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4" w:type="dxa"/>
        <w:tblInd w:w="-113" w:type="dxa"/>
        <w:tblLook w:val="04A0" w:firstRow="1" w:lastRow="0" w:firstColumn="1" w:lastColumn="0" w:noHBand="0" w:noVBand="1"/>
      </w:tblPr>
      <w:tblGrid>
        <w:gridCol w:w="1838"/>
        <w:gridCol w:w="7176"/>
      </w:tblGrid>
      <w:tr w:rsidR="007479FE" w:rsidRPr="000C4F24" w:rsidTr="00D346BF">
        <w:tc>
          <w:tcPr>
            <w:tcW w:w="1838" w:type="dxa"/>
          </w:tcPr>
          <w:p w:rsidR="007479FE" w:rsidRPr="000C4F24" w:rsidRDefault="007479FE" w:rsidP="00D346BF">
            <w:pPr>
              <w:pStyle w:val="AssignBody"/>
              <w:rPr>
                <w:rFonts w:cs="Arial"/>
                <w:b/>
                <w:bCs/>
                <w:color w:val="000000" w:themeColor="text1"/>
              </w:rPr>
            </w:pPr>
            <w:bookmarkStart w:id="0" w:name="cysill"/>
            <w:bookmarkEnd w:id="0"/>
            <w:r w:rsidRPr="000C4F24">
              <w:rPr>
                <w:rFonts w:cs="Arial"/>
                <w:b/>
                <w:bCs/>
                <w:color w:val="000000" w:themeColor="text1"/>
              </w:rPr>
              <w:t>Target 1</w:t>
            </w:r>
          </w:p>
        </w:tc>
        <w:tc>
          <w:tcPr>
            <w:tcW w:w="7176" w:type="dxa"/>
          </w:tcPr>
          <w:p w:rsidR="007479FE" w:rsidRPr="000C4F24" w:rsidRDefault="00802FBB" w:rsidP="00D346BF">
            <w:pPr>
              <w:spacing w:line="360" w:lineRule="auto"/>
              <w:rPr>
                <w:rFonts w:ascii="Arial" w:hAnsi="Arial" w:cs="Arial"/>
                <w:color w:val="000000" w:themeColor="text1"/>
              </w:rPr>
            </w:pPr>
            <w:r w:rsidRPr="000C4F24">
              <w:rPr>
                <w:rFonts w:ascii="Arial" w:hAnsi="Arial" w:cs="Arial"/>
                <w:b/>
                <w:bCs/>
                <w:color w:val="000000" w:themeColor="text1"/>
                <w:shd w:val="clear" w:color="auto" w:fill="FFFFFF"/>
              </w:rPr>
              <w:t xml:space="preserve">Follow </w:t>
            </w:r>
            <w:r w:rsidR="007479FE" w:rsidRPr="000C4F24">
              <w:rPr>
                <w:rFonts w:ascii="Arial" w:hAnsi="Arial" w:cs="Arial"/>
                <w:b/>
                <w:bCs/>
                <w:color w:val="000000" w:themeColor="text1"/>
                <w:shd w:val="clear" w:color="auto" w:fill="FFFFFF"/>
              </w:rPr>
              <w:t>Harvard referencing conventions</w:t>
            </w:r>
            <w:r w:rsidRPr="000C4F24">
              <w:rPr>
                <w:rFonts w:ascii="Arial" w:hAnsi="Arial" w:cs="Arial"/>
                <w:b/>
                <w:bCs/>
                <w:color w:val="000000" w:themeColor="text1"/>
                <w:shd w:val="clear" w:color="auto" w:fill="FFFFFF"/>
              </w:rPr>
              <w:t xml:space="preserve"> accurately</w:t>
            </w:r>
            <w:r w:rsidRPr="000C4F24">
              <w:rPr>
                <w:rFonts w:ascii="Arial" w:hAnsi="Arial" w:cs="Arial"/>
                <w:color w:val="000000" w:themeColor="text1"/>
                <w:shd w:val="clear" w:color="auto" w:fill="FFFFFF"/>
              </w:rPr>
              <w:t xml:space="preserve"> – I have tried to implement this target by following the Harvard Referencing Handbook and also using a book called Cite Them Right to help also. </w:t>
            </w:r>
          </w:p>
        </w:tc>
      </w:tr>
      <w:tr w:rsidR="007479FE" w:rsidRPr="000C4F24" w:rsidTr="00D346BF">
        <w:tc>
          <w:tcPr>
            <w:tcW w:w="1838" w:type="dxa"/>
          </w:tcPr>
          <w:p w:rsidR="007479FE" w:rsidRPr="000C4F24" w:rsidRDefault="007479FE" w:rsidP="00D346BF">
            <w:pPr>
              <w:pStyle w:val="AssignBody"/>
              <w:rPr>
                <w:rFonts w:cs="Arial"/>
                <w:b/>
                <w:bCs/>
                <w:color w:val="000000" w:themeColor="text1"/>
              </w:rPr>
            </w:pPr>
            <w:r w:rsidRPr="000C4F24">
              <w:rPr>
                <w:rFonts w:cs="Arial"/>
                <w:b/>
                <w:bCs/>
                <w:color w:val="000000" w:themeColor="text1"/>
              </w:rPr>
              <w:t>Target 2</w:t>
            </w:r>
          </w:p>
        </w:tc>
        <w:tc>
          <w:tcPr>
            <w:tcW w:w="7176" w:type="dxa"/>
          </w:tcPr>
          <w:p w:rsidR="007479FE" w:rsidRPr="000C4F24" w:rsidRDefault="00F60BDD" w:rsidP="00D346BF">
            <w:pPr>
              <w:pStyle w:val="NormalWeb"/>
              <w:spacing w:before="0" w:beforeAutospacing="0" w:after="0" w:afterAutospacing="0" w:line="360" w:lineRule="auto"/>
              <w:rPr>
                <w:rFonts w:ascii="Arial" w:hAnsi="Arial" w:cs="Arial"/>
                <w:color w:val="000000" w:themeColor="text1"/>
                <w:lang w:val="en-GB"/>
              </w:rPr>
            </w:pPr>
            <w:r w:rsidRPr="000C4F24">
              <w:rPr>
                <w:rFonts w:ascii="Arial" w:hAnsi="Arial" w:cs="Arial"/>
                <w:b/>
                <w:bCs/>
                <w:color w:val="000000" w:themeColor="text1"/>
                <w:lang w:val="en-GB"/>
              </w:rPr>
              <w:t>L</w:t>
            </w:r>
            <w:r w:rsidR="007479FE" w:rsidRPr="000C4F24">
              <w:rPr>
                <w:rFonts w:ascii="Arial" w:hAnsi="Arial" w:cs="Arial"/>
                <w:b/>
                <w:bCs/>
                <w:color w:val="000000" w:themeColor="text1"/>
                <w:lang w:val="en-GB"/>
              </w:rPr>
              <w:t>ink literature review and your discussion</w:t>
            </w:r>
            <w:r w:rsidR="00802FBB" w:rsidRPr="000C4F24">
              <w:rPr>
                <w:rFonts w:ascii="Arial" w:hAnsi="Arial" w:cs="Arial"/>
                <w:color w:val="000000" w:themeColor="text1"/>
                <w:lang w:val="en-GB"/>
              </w:rPr>
              <w:t xml:space="preserve"> – I tried to implement this target by referring from the development to the intervention section. </w:t>
            </w:r>
          </w:p>
        </w:tc>
      </w:tr>
      <w:tr w:rsidR="007479FE" w:rsidRPr="000C4F24" w:rsidTr="00D346BF">
        <w:tc>
          <w:tcPr>
            <w:tcW w:w="1838" w:type="dxa"/>
          </w:tcPr>
          <w:p w:rsidR="007479FE" w:rsidRPr="000C4F24" w:rsidRDefault="007479FE" w:rsidP="00D346BF">
            <w:pPr>
              <w:pStyle w:val="AssignBody"/>
              <w:rPr>
                <w:rFonts w:cs="Arial"/>
                <w:b/>
                <w:bCs/>
                <w:color w:val="000000" w:themeColor="text1"/>
              </w:rPr>
            </w:pPr>
            <w:r w:rsidRPr="000C4F24">
              <w:rPr>
                <w:rFonts w:cs="Arial"/>
                <w:b/>
                <w:bCs/>
                <w:color w:val="000000" w:themeColor="text1"/>
              </w:rPr>
              <w:t>Target 3</w:t>
            </w:r>
          </w:p>
        </w:tc>
        <w:tc>
          <w:tcPr>
            <w:tcW w:w="7176" w:type="dxa"/>
          </w:tcPr>
          <w:p w:rsidR="007479FE" w:rsidRPr="000C4F24" w:rsidRDefault="007479FE" w:rsidP="00D346BF">
            <w:pPr>
              <w:spacing w:line="360" w:lineRule="auto"/>
              <w:rPr>
                <w:rFonts w:ascii="Arial" w:hAnsi="Arial" w:cs="Arial"/>
                <w:color w:val="000000" w:themeColor="text1"/>
              </w:rPr>
            </w:pPr>
            <w:r w:rsidRPr="000C4F24">
              <w:rPr>
                <w:rFonts w:ascii="Arial" w:hAnsi="Arial" w:cs="Arial"/>
                <w:b/>
                <w:bCs/>
                <w:color w:val="000000" w:themeColor="text1"/>
                <w:shd w:val="clear" w:color="auto" w:fill="FFFFFF"/>
              </w:rPr>
              <w:t>Proofreading your work before submitting</w:t>
            </w:r>
            <w:r w:rsidR="00F60BDD" w:rsidRPr="000C4F24">
              <w:rPr>
                <w:rFonts w:ascii="Arial" w:hAnsi="Arial" w:cs="Arial"/>
                <w:b/>
                <w:bCs/>
                <w:color w:val="000000" w:themeColor="text1"/>
                <w:shd w:val="clear" w:color="auto" w:fill="FFFFFF"/>
              </w:rPr>
              <w:t xml:space="preserve"> </w:t>
            </w:r>
            <w:r w:rsidR="00802FBB" w:rsidRPr="000C4F24">
              <w:rPr>
                <w:rFonts w:ascii="Arial" w:hAnsi="Arial" w:cs="Arial"/>
                <w:b/>
                <w:bCs/>
                <w:color w:val="000000" w:themeColor="text1"/>
                <w:shd w:val="clear" w:color="auto" w:fill="FFFFFF"/>
              </w:rPr>
              <w:t>–</w:t>
            </w:r>
            <w:r w:rsidR="00802FBB" w:rsidRPr="000C4F24">
              <w:rPr>
                <w:rFonts w:ascii="Arial" w:hAnsi="Arial" w:cs="Arial"/>
                <w:color w:val="000000" w:themeColor="text1"/>
                <w:shd w:val="clear" w:color="auto" w:fill="FFFFFF"/>
              </w:rPr>
              <w:t xml:space="preserve"> I have tried to </w:t>
            </w:r>
            <w:r w:rsidR="00666693" w:rsidRPr="000C4F24">
              <w:rPr>
                <w:rFonts w:ascii="Arial" w:hAnsi="Arial" w:cs="Arial"/>
                <w:color w:val="000000" w:themeColor="text1"/>
                <w:shd w:val="clear" w:color="auto" w:fill="FFFFFF"/>
              </w:rPr>
              <w:t>proofread</w:t>
            </w:r>
            <w:r w:rsidR="00802FBB" w:rsidRPr="000C4F24">
              <w:rPr>
                <w:rFonts w:ascii="Arial" w:hAnsi="Arial" w:cs="Arial"/>
                <w:color w:val="000000" w:themeColor="text1"/>
                <w:shd w:val="clear" w:color="auto" w:fill="FFFFFF"/>
              </w:rPr>
              <w:t xml:space="preserve"> my work several times and also asked a family member too also. </w:t>
            </w:r>
          </w:p>
        </w:tc>
      </w:tr>
    </w:tbl>
    <w:p w:rsidR="00E3767D" w:rsidRPr="000C4F24" w:rsidRDefault="00B74870" w:rsidP="00E01839">
      <w:pPr>
        <w:pStyle w:val="NormalWeb"/>
        <w:spacing w:line="360" w:lineRule="auto"/>
        <w:jc w:val="center"/>
        <w:rPr>
          <w:rFonts w:ascii="Arial" w:hAnsi="Arial" w:cs="Arial"/>
          <w:b/>
          <w:bCs/>
          <w:color w:val="000000" w:themeColor="text1"/>
          <w:u w:val="single"/>
          <w:lang w:val="en-GB"/>
        </w:rPr>
      </w:pPr>
      <w:r w:rsidRPr="000C4F24">
        <w:rPr>
          <w:rFonts w:ascii="Arial" w:hAnsi="Arial" w:cs="Arial"/>
          <w:b/>
          <w:bCs/>
          <w:color w:val="000000" w:themeColor="text1"/>
          <w:u w:val="single"/>
          <w:lang w:val="en-GB"/>
        </w:rPr>
        <w:t>Choose an intervention that supports the learning and development of a pupil/group of pupils. Reflect critically on its potential for ensuring pupil progression and the possible challenges that may arise.</w:t>
      </w:r>
    </w:p>
    <w:p w:rsidR="00617A85" w:rsidRPr="000C4F24" w:rsidRDefault="00B74870" w:rsidP="007B7CE7">
      <w:pPr>
        <w:pStyle w:val="NormalWeb"/>
        <w:spacing w:line="360" w:lineRule="auto"/>
        <w:ind w:firstLine="360"/>
        <w:rPr>
          <w:rFonts w:ascii="Arial" w:hAnsi="Arial" w:cs="Arial"/>
          <w:color w:val="000000" w:themeColor="text1"/>
          <w:lang w:val="en-GB"/>
        </w:rPr>
      </w:pPr>
      <w:r w:rsidRPr="000C4F24">
        <w:rPr>
          <w:rFonts w:ascii="Arial" w:hAnsi="Arial" w:cs="Arial"/>
          <w:color w:val="000000" w:themeColor="text1"/>
          <w:lang w:val="en-GB"/>
        </w:rPr>
        <w:t xml:space="preserve">The essay aims to engage </w:t>
      </w:r>
      <w:r w:rsidR="00ED36EE" w:rsidRPr="000C4F24">
        <w:rPr>
          <w:rFonts w:ascii="Arial" w:hAnsi="Arial" w:cs="Arial"/>
          <w:color w:val="000000" w:themeColor="text1"/>
          <w:lang w:val="en-GB"/>
        </w:rPr>
        <w:t xml:space="preserve">with </w:t>
      </w:r>
      <w:r w:rsidR="00371345" w:rsidRPr="000C4F24">
        <w:rPr>
          <w:rFonts w:ascii="Arial" w:hAnsi="Arial" w:cs="Arial"/>
          <w:color w:val="000000" w:themeColor="text1"/>
          <w:lang w:val="en-GB"/>
        </w:rPr>
        <w:t xml:space="preserve">a </w:t>
      </w:r>
      <w:r w:rsidRPr="000C4F24">
        <w:rPr>
          <w:rFonts w:ascii="Arial" w:hAnsi="Arial" w:cs="Arial"/>
          <w:color w:val="000000" w:themeColor="text1"/>
          <w:lang w:val="en-GB"/>
        </w:rPr>
        <w:t xml:space="preserve">profound </w:t>
      </w:r>
      <w:r w:rsidR="00535B86" w:rsidRPr="000C4F24">
        <w:rPr>
          <w:rFonts w:ascii="Arial" w:hAnsi="Arial" w:cs="Arial"/>
          <w:color w:val="000000" w:themeColor="text1"/>
          <w:lang w:val="en-GB"/>
        </w:rPr>
        <w:t xml:space="preserve">awareness and </w:t>
      </w:r>
      <w:r w:rsidRPr="000C4F24">
        <w:rPr>
          <w:rFonts w:ascii="Arial" w:hAnsi="Arial" w:cs="Arial"/>
          <w:color w:val="000000" w:themeColor="text1"/>
          <w:lang w:val="en-GB"/>
        </w:rPr>
        <w:t xml:space="preserve">understanding of child development and </w:t>
      </w:r>
      <w:r w:rsidR="00B056B4" w:rsidRPr="000C4F24">
        <w:rPr>
          <w:rFonts w:ascii="Arial" w:hAnsi="Arial" w:cs="Arial"/>
          <w:color w:val="000000" w:themeColor="text1"/>
          <w:lang w:val="en-GB"/>
        </w:rPr>
        <w:t xml:space="preserve">some </w:t>
      </w:r>
      <w:r w:rsidR="00535B86" w:rsidRPr="000C4F24">
        <w:rPr>
          <w:rFonts w:ascii="Arial" w:hAnsi="Arial" w:cs="Arial"/>
          <w:color w:val="000000" w:themeColor="text1"/>
          <w:lang w:val="en-GB"/>
        </w:rPr>
        <w:t xml:space="preserve">of the </w:t>
      </w:r>
      <w:r w:rsidRPr="000C4F24">
        <w:rPr>
          <w:rFonts w:ascii="Arial" w:hAnsi="Arial" w:cs="Arial"/>
          <w:color w:val="000000" w:themeColor="text1"/>
          <w:lang w:val="en-GB"/>
        </w:rPr>
        <w:t xml:space="preserve">additional complex external </w:t>
      </w:r>
      <w:r w:rsidR="00371345" w:rsidRPr="000C4F24">
        <w:rPr>
          <w:rFonts w:ascii="Arial" w:hAnsi="Arial" w:cs="Arial"/>
          <w:color w:val="000000" w:themeColor="text1"/>
          <w:lang w:val="en-GB"/>
        </w:rPr>
        <w:t>influences</w:t>
      </w:r>
      <w:r w:rsidRPr="000C4F24">
        <w:rPr>
          <w:rFonts w:ascii="Arial" w:hAnsi="Arial" w:cs="Arial"/>
          <w:color w:val="000000" w:themeColor="text1"/>
          <w:lang w:val="en-GB"/>
        </w:rPr>
        <w:t xml:space="preserve"> that </w:t>
      </w:r>
      <w:r w:rsidR="00371345" w:rsidRPr="000C4F24">
        <w:rPr>
          <w:rFonts w:ascii="Arial" w:hAnsi="Arial" w:cs="Arial"/>
          <w:color w:val="000000" w:themeColor="text1"/>
          <w:lang w:val="en-GB"/>
        </w:rPr>
        <w:t xml:space="preserve">effect </w:t>
      </w:r>
      <w:r w:rsidRPr="000C4F24">
        <w:rPr>
          <w:rFonts w:ascii="Arial" w:hAnsi="Arial" w:cs="Arial"/>
          <w:color w:val="000000" w:themeColor="text1"/>
          <w:lang w:val="en-GB"/>
        </w:rPr>
        <w:t>a</w:t>
      </w:r>
      <w:r w:rsidR="005B1863" w:rsidRPr="000C4F24">
        <w:rPr>
          <w:rFonts w:ascii="Arial" w:hAnsi="Arial" w:cs="Arial"/>
          <w:color w:val="000000" w:themeColor="text1"/>
          <w:lang w:val="en-GB"/>
        </w:rPr>
        <w:t xml:space="preserve"> child</w:t>
      </w:r>
      <w:r w:rsidR="00371345" w:rsidRPr="000C4F24">
        <w:rPr>
          <w:rFonts w:ascii="Arial" w:hAnsi="Arial" w:cs="Arial"/>
          <w:color w:val="000000" w:themeColor="text1"/>
          <w:lang w:val="en-GB"/>
        </w:rPr>
        <w:t>’s</w:t>
      </w:r>
      <w:r w:rsidR="005B1863" w:rsidRPr="000C4F24">
        <w:rPr>
          <w:rFonts w:ascii="Arial" w:hAnsi="Arial" w:cs="Arial"/>
          <w:color w:val="000000" w:themeColor="text1"/>
          <w:lang w:val="en-GB"/>
        </w:rPr>
        <w:t xml:space="preserve"> progression</w:t>
      </w:r>
      <w:r w:rsidRPr="000C4F24">
        <w:rPr>
          <w:rFonts w:ascii="Arial" w:hAnsi="Arial" w:cs="Arial"/>
          <w:color w:val="000000" w:themeColor="text1"/>
          <w:lang w:val="en-GB"/>
        </w:rPr>
        <w:t xml:space="preserve">. </w:t>
      </w:r>
      <w:r w:rsidR="009B64E4" w:rsidRPr="006C6A72">
        <w:rPr>
          <w:rFonts w:ascii="Arial" w:hAnsi="Arial" w:cs="Arial"/>
          <w:color w:val="000000" w:themeColor="text1"/>
          <w:lang w:val="en-GB"/>
        </w:rPr>
        <w:t xml:space="preserve">Lego-based Therapy </w:t>
      </w:r>
      <w:r w:rsidR="00ED36EE" w:rsidRPr="006C6A72">
        <w:rPr>
          <w:rFonts w:ascii="Arial" w:hAnsi="Arial" w:cs="Arial"/>
          <w:color w:val="000000" w:themeColor="text1"/>
          <w:lang w:val="en-GB"/>
        </w:rPr>
        <w:t xml:space="preserve">is </w:t>
      </w:r>
      <w:r w:rsidR="00E01DA5" w:rsidRPr="006C6A72">
        <w:rPr>
          <w:rFonts w:ascii="Arial" w:hAnsi="Arial" w:cs="Arial"/>
          <w:color w:val="000000" w:themeColor="text1"/>
          <w:lang w:val="en-GB"/>
        </w:rPr>
        <w:t>an</w:t>
      </w:r>
      <w:r w:rsidR="00ED36EE" w:rsidRPr="006C6A72">
        <w:rPr>
          <w:rFonts w:ascii="Arial" w:hAnsi="Arial" w:cs="Arial"/>
          <w:color w:val="000000" w:themeColor="text1"/>
          <w:lang w:val="en-GB"/>
        </w:rPr>
        <w:t xml:space="preserve"> intervention </w:t>
      </w:r>
      <w:r w:rsidR="00D96E04" w:rsidRPr="006C6A72">
        <w:rPr>
          <w:rFonts w:ascii="Arial" w:hAnsi="Arial" w:cs="Arial"/>
          <w:color w:val="000000" w:themeColor="text1"/>
          <w:lang w:val="en-GB"/>
        </w:rPr>
        <w:t>created</w:t>
      </w:r>
      <w:r w:rsidR="00ED36EE" w:rsidRPr="006C6A72">
        <w:rPr>
          <w:rFonts w:ascii="Arial" w:hAnsi="Arial" w:cs="Arial"/>
          <w:color w:val="000000" w:themeColor="text1"/>
          <w:lang w:val="en-GB"/>
        </w:rPr>
        <w:t xml:space="preserve"> </w:t>
      </w:r>
      <w:r w:rsidR="009B64E4" w:rsidRPr="006C6A72">
        <w:rPr>
          <w:rFonts w:ascii="Arial" w:hAnsi="Arial" w:cs="Arial"/>
          <w:color w:val="000000" w:themeColor="text1"/>
          <w:lang w:val="en-GB"/>
        </w:rPr>
        <w:t>for</w:t>
      </w:r>
      <w:r w:rsidR="00ED36EE" w:rsidRPr="006C6A72">
        <w:rPr>
          <w:rFonts w:ascii="Arial" w:hAnsi="Arial" w:cs="Arial"/>
          <w:color w:val="000000" w:themeColor="text1"/>
          <w:lang w:val="en-GB"/>
        </w:rPr>
        <w:t xml:space="preserve"> children </w:t>
      </w:r>
      <w:r w:rsidR="009B64E4" w:rsidRPr="006C6A72">
        <w:rPr>
          <w:rFonts w:ascii="Arial" w:hAnsi="Arial" w:cs="Arial"/>
          <w:color w:val="000000" w:themeColor="text1"/>
          <w:lang w:val="en-GB"/>
        </w:rPr>
        <w:t xml:space="preserve">who require extra support </w:t>
      </w:r>
      <w:r w:rsidR="00ED36EE" w:rsidRPr="006C6A72">
        <w:rPr>
          <w:rFonts w:ascii="Arial" w:hAnsi="Arial" w:cs="Arial"/>
          <w:color w:val="000000" w:themeColor="text1"/>
          <w:lang w:val="en-GB"/>
        </w:rPr>
        <w:t>to allow them to progress and develop</w:t>
      </w:r>
      <w:r w:rsidR="00E01DA5" w:rsidRPr="006C6A72">
        <w:rPr>
          <w:rFonts w:ascii="Arial" w:hAnsi="Arial" w:cs="Arial"/>
          <w:color w:val="000000" w:themeColor="text1"/>
          <w:lang w:val="en-GB"/>
        </w:rPr>
        <w:t xml:space="preserve"> their communication and social skills </w:t>
      </w:r>
      <w:sdt>
        <w:sdtPr>
          <w:rPr>
            <w:rFonts w:ascii="Arial" w:hAnsi="Arial" w:cs="Arial"/>
            <w:color w:val="000000" w:themeColor="text1"/>
            <w:lang w:val="en-GB"/>
          </w:rPr>
          <w:id w:val="221879458"/>
          <w:citation/>
        </w:sdtPr>
        <w:sdtContent>
          <w:r w:rsidR="00E01DA5" w:rsidRPr="006C6A72">
            <w:rPr>
              <w:rFonts w:ascii="Arial" w:hAnsi="Arial" w:cs="Arial"/>
              <w:color w:val="000000" w:themeColor="text1"/>
              <w:lang w:val="en-GB"/>
            </w:rPr>
            <w:fldChar w:fldCharType="begin"/>
          </w:r>
          <w:r w:rsidR="00E01DA5" w:rsidRPr="006C6A72">
            <w:rPr>
              <w:rFonts w:ascii="Arial" w:hAnsi="Arial" w:cs="Arial"/>
              <w:color w:val="000000" w:themeColor="text1"/>
              <w:lang w:val="en-GB"/>
            </w:rPr>
            <w:instrText xml:space="preserve"> CITATION Leg17 \l 1033 </w:instrText>
          </w:r>
          <w:r w:rsidR="00E01DA5" w:rsidRPr="006C6A72">
            <w:rPr>
              <w:rFonts w:ascii="Arial" w:hAnsi="Arial" w:cs="Arial"/>
              <w:color w:val="000000" w:themeColor="text1"/>
              <w:lang w:val="en-GB"/>
            </w:rPr>
            <w:fldChar w:fldCharType="separate"/>
          </w:r>
          <w:r w:rsidR="00E01DA5" w:rsidRPr="006C6A72">
            <w:rPr>
              <w:rFonts w:ascii="Arial" w:hAnsi="Arial" w:cs="Arial"/>
              <w:noProof/>
              <w:color w:val="000000" w:themeColor="text1"/>
              <w:lang w:val="en-GB"/>
            </w:rPr>
            <w:t>(LeGoff, 2017)</w:t>
          </w:r>
          <w:r w:rsidR="00E01DA5" w:rsidRPr="006C6A72">
            <w:rPr>
              <w:rFonts w:ascii="Arial" w:hAnsi="Arial" w:cs="Arial"/>
              <w:color w:val="000000" w:themeColor="text1"/>
              <w:lang w:val="en-GB"/>
            </w:rPr>
            <w:fldChar w:fldCharType="end"/>
          </w:r>
        </w:sdtContent>
      </w:sdt>
      <w:r w:rsidR="00ED36EE" w:rsidRPr="006C6A72">
        <w:rPr>
          <w:rFonts w:ascii="Arial" w:hAnsi="Arial" w:cs="Arial"/>
          <w:color w:val="000000" w:themeColor="text1"/>
          <w:lang w:val="en-GB"/>
        </w:rPr>
        <w:t>.</w:t>
      </w:r>
      <w:r w:rsidR="006D592A" w:rsidRPr="006C6A72">
        <w:rPr>
          <w:rFonts w:ascii="Arial" w:hAnsi="Arial" w:cs="Arial"/>
          <w:color w:val="000000" w:themeColor="text1"/>
          <w:lang w:val="en-GB"/>
        </w:rPr>
        <w:t xml:space="preserve"> </w:t>
      </w:r>
      <w:r w:rsidRPr="006C6A72">
        <w:rPr>
          <w:rFonts w:ascii="Arial" w:hAnsi="Arial" w:cs="Arial"/>
          <w:color w:val="000000" w:themeColor="text1"/>
          <w:lang w:val="en-GB"/>
        </w:rPr>
        <w:t>Curriculum for Wales</w:t>
      </w:r>
      <w:r w:rsidR="00D96E04" w:rsidRPr="006C6A72">
        <w:rPr>
          <w:rFonts w:ascii="Arial" w:hAnsi="Arial" w:cs="Arial"/>
          <w:color w:val="000000" w:themeColor="text1"/>
          <w:lang w:val="en-GB"/>
        </w:rPr>
        <w:t xml:space="preserve"> </w:t>
      </w:r>
      <w:r w:rsidR="009B64E4" w:rsidRPr="006C6A72">
        <w:rPr>
          <w:rFonts w:ascii="Arial" w:hAnsi="Arial" w:cs="Arial"/>
          <w:color w:val="000000" w:themeColor="text1"/>
          <w:lang w:val="en-GB"/>
        </w:rPr>
        <w:t xml:space="preserve">2022 </w:t>
      </w:r>
      <w:r w:rsidR="006C6A72" w:rsidRPr="006C6A72">
        <w:rPr>
          <w:rFonts w:ascii="Arial" w:hAnsi="Arial" w:cs="Arial"/>
          <w:color w:val="000000" w:themeColor="text1"/>
          <w:lang w:val="en-GB"/>
        </w:rPr>
        <w:t xml:space="preserve">describes </w:t>
      </w:r>
      <w:r w:rsidR="00D96E04" w:rsidRPr="006C6A72">
        <w:rPr>
          <w:rFonts w:ascii="Arial" w:hAnsi="Arial" w:cs="Arial"/>
          <w:color w:val="000000" w:themeColor="text1"/>
          <w:lang w:val="en-GB"/>
        </w:rPr>
        <w:t xml:space="preserve">the </w:t>
      </w:r>
      <w:r w:rsidRPr="006C6A72">
        <w:rPr>
          <w:rFonts w:ascii="Arial" w:hAnsi="Arial" w:cs="Arial"/>
          <w:color w:val="000000" w:themeColor="text1"/>
          <w:lang w:val="en-GB"/>
        </w:rPr>
        <w:t>importan</w:t>
      </w:r>
      <w:r w:rsidR="00D96E04" w:rsidRPr="006C6A72">
        <w:rPr>
          <w:rFonts w:ascii="Arial" w:hAnsi="Arial" w:cs="Arial"/>
          <w:color w:val="000000" w:themeColor="text1"/>
          <w:lang w:val="en-GB"/>
        </w:rPr>
        <w:t>ce</w:t>
      </w:r>
      <w:r w:rsidRPr="006C6A72">
        <w:rPr>
          <w:rFonts w:ascii="Arial" w:hAnsi="Arial" w:cs="Arial"/>
          <w:color w:val="000000" w:themeColor="text1"/>
          <w:lang w:val="en-GB"/>
        </w:rPr>
        <w:t xml:space="preserve"> </w:t>
      </w:r>
      <w:r w:rsidR="006C6A72" w:rsidRPr="006C6A72">
        <w:rPr>
          <w:rFonts w:ascii="Arial" w:hAnsi="Arial" w:cs="Arial"/>
          <w:color w:val="000000" w:themeColor="text1"/>
          <w:lang w:val="en-GB"/>
        </w:rPr>
        <w:t>of a</w:t>
      </w:r>
      <w:r w:rsidRPr="006C6A72">
        <w:rPr>
          <w:rFonts w:ascii="Arial" w:hAnsi="Arial" w:cs="Arial"/>
          <w:color w:val="000000" w:themeColor="text1"/>
          <w:lang w:val="en-GB"/>
        </w:rPr>
        <w:t xml:space="preserve"> pioneering, personalised curriculum</w:t>
      </w:r>
      <w:r w:rsidR="006C6A72" w:rsidRPr="006C6A72">
        <w:rPr>
          <w:rFonts w:ascii="Arial" w:hAnsi="Arial" w:cs="Arial"/>
          <w:color w:val="000000" w:themeColor="text1"/>
          <w:lang w:val="en-GB"/>
        </w:rPr>
        <w:t xml:space="preserve"> involving </w:t>
      </w:r>
      <w:r w:rsidRPr="006C6A72">
        <w:rPr>
          <w:rFonts w:ascii="Arial" w:hAnsi="Arial" w:cs="Arial"/>
          <w:color w:val="000000" w:themeColor="text1"/>
          <w:lang w:val="en-GB"/>
        </w:rPr>
        <w:t>the four purposes</w:t>
      </w:r>
      <w:r w:rsidR="006C6A72" w:rsidRPr="006C6A72">
        <w:rPr>
          <w:rFonts w:ascii="Arial" w:hAnsi="Arial" w:cs="Arial"/>
          <w:color w:val="000000" w:themeColor="text1"/>
          <w:lang w:val="en-GB"/>
        </w:rPr>
        <w:t xml:space="preserve"> which</w:t>
      </w:r>
      <w:r w:rsidRPr="006C6A72">
        <w:rPr>
          <w:rFonts w:ascii="Arial" w:hAnsi="Arial" w:cs="Arial"/>
          <w:color w:val="000000" w:themeColor="text1"/>
          <w:lang w:val="en-GB"/>
        </w:rPr>
        <w:t xml:space="preserve"> </w:t>
      </w:r>
      <w:r w:rsidR="00535B86" w:rsidRPr="006C6A72">
        <w:rPr>
          <w:rFonts w:ascii="Arial" w:hAnsi="Arial" w:cs="Arial"/>
          <w:color w:val="000000" w:themeColor="text1"/>
          <w:lang w:val="en-GB"/>
        </w:rPr>
        <w:t xml:space="preserve">aims to </w:t>
      </w:r>
      <w:r w:rsidRPr="006C6A72">
        <w:rPr>
          <w:rFonts w:ascii="Arial" w:hAnsi="Arial" w:cs="Arial"/>
          <w:color w:val="000000" w:themeColor="text1"/>
          <w:lang w:val="en-GB"/>
        </w:rPr>
        <w:t xml:space="preserve">involve and motivate all </w:t>
      </w:r>
      <w:r w:rsidR="00535B86" w:rsidRPr="006C6A72">
        <w:rPr>
          <w:rFonts w:ascii="Arial" w:hAnsi="Arial" w:cs="Arial"/>
          <w:color w:val="000000" w:themeColor="text1"/>
          <w:lang w:val="en-GB"/>
        </w:rPr>
        <w:t>learners</w:t>
      </w:r>
      <w:r w:rsidR="009B64E4" w:rsidRPr="006C6A72">
        <w:rPr>
          <w:rFonts w:ascii="Arial" w:hAnsi="Arial" w:cs="Arial"/>
          <w:color w:val="000000" w:themeColor="text1"/>
          <w:lang w:val="en-GB"/>
        </w:rPr>
        <w:t xml:space="preserve"> to </w:t>
      </w:r>
      <w:r w:rsidR="00535B86" w:rsidRPr="006C6A72">
        <w:rPr>
          <w:rFonts w:ascii="Arial" w:hAnsi="Arial" w:cs="Arial"/>
          <w:color w:val="000000" w:themeColor="text1"/>
          <w:lang w:val="en-GB"/>
        </w:rPr>
        <w:t xml:space="preserve">develop into </w:t>
      </w:r>
      <w:r w:rsidRPr="006C6A72">
        <w:rPr>
          <w:rFonts w:ascii="Arial" w:hAnsi="Arial" w:cs="Arial"/>
          <w:color w:val="000000" w:themeColor="text1"/>
          <w:lang w:val="en-GB"/>
        </w:rPr>
        <w:t>ambitious, capable and independent learners</w:t>
      </w:r>
      <w:r w:rsidR="00D96E04" w:rsidRPr="006C6A72">
        <w:rPr>
          <w:rFonts w:ascii="Arial" w:hAnsi="Arial" w:cs="Arial"/>
          <w:color w:val="000000" w:themeColor="text1"/>
          <w:lang w:val="en-GB"/>
        </w:rPr>
        <w:t xml:space="preserve"> </w:t>
      </w:r>
      <w:r w:rsidR="00535B86" w:rsidRPr="006C6A72">
        <w:rPr>
          <w:rFonts w:ascii="Arial" w:hAnsi="Arial" w:cs="Arial"/>
          <w:color w:val="000000" w:themeColor="text1"/>
          <w:lang w:val="en-GB"/>
        </w:rPr>
        <w:t xml:space="preserve">of Wales and the world </w:t>
      </w:r>
      <w:sdt>
        <w:sdtPr>
          <w:rPr>
            <w:rFonts w:ascii="Arial" w:hAnsi="Arial" w:cs="Arial"/>
            <w:color w:val="000000" w:themeColor="text1"/>
            <w:lang w:val="en-GB"/>
          </w:rPr>
          <w:id w:val="-174963673"/>
          <w:citation/>
        </w:sdtPr>
        <w:sdtEndPr/>
        <w:sdtContent>
          <w:r w:rsidR="00D96E04" w:rsidRPr="006C6A72">
            <w:rPr>
              <w:rFonts w:ascii="Arial" w:hAnsi="Arial" w:cs="Arial"/>
              <w:color w:val="000000" w:themeColor="text1"/>
              <w:lang w:val="en-GB"/>
            </w:rPr>
            <w:fldChar w:fldCharType="begin"/>
          </w:r>
          <w:r w:rsidR="00D96E04" w:rsidRPr="006C6A72">
            <w:rPr>
              <w:rFonts w:ascii="Arial" w:hAnsi="Arial" w:cs="Arial"/>
              <w:color w:val="000000" w:themeColor="text1"/>
              <w:lang w:val="en-GB"/>
            </w:rPr>
            <w:instrText xml:space="preserve"> CITATION Wel1911 \l 1033 </w:instrText>
          </w:r>
          <w:r w:rsidR="00D96E04" w:rsidRPr="006C6A72">
            <w:rPr>
              <w:rFonts w:ascii="Arial" w:hAnsi="Arial" w:cs="Arial"/>
              <w:color w:val="000000" w:themeColor="text1"/>
              <w:lang w:val="en-GB"/>
            </w:rPr>
            <w:fldChar w:fldCharType="separate"/>
          </w:r>
          <w:r w:rsidR="00D96E04" w:rsidRPr="006C6A72">
            <w:rPr>
              <w:rFonts w:ascii="Arial" w:hAnsi="Arial" w:cs="Arial"/>
              <w:noProof/>
              <w:color w:val="000000" w:themeColor="text1"/>
              <w:lang w:val="en-GB"/>
            </w:rPr>
            <w:t>(Welsh Government, 2019)</w:t>
          </w:r>
          <w:r w:rsidR="00D96E04" w:rsidRPr="006C6A72">
            <w:rPr>
              <w:rFonts w:ascii="Arial" w:hAnsi="Arial" w:cs="Arial"/>
              <w:color w:val="000000" w:themeColor="text1"/>
              <w:lang w:val="en-GB"/>
            </w:rPr>
            <w:fldChar w:fldCharType="end"/>
          </w:r>
        </w:sdtContent>
      </w:sdt>
      <w:r w:rsidRPr="006C6A72">
        <w:rPr>
          <w:rFonts w:ascii="Arial" w:hAnsi="Arial" w:cs="Arial"/>
          <w:color w:val="000000" w:themeColor="text1"/>
          <w:lang w:val="en-GB"/>
        </w:rPr>
        <w:t>.</w:t>
      </w:r>
      <w:r w:rsidRPr="000C4F24">
        <w:rPr>
          <w:rFonts w:ascii="Arial" w:hAnsi="Arial" w:cs="Arial"/>
          <w:color w:val="000000" w:themeColor="text1"/>
          <w:lang w:val="en-GB"/>
        </w:rPr>
        <w:t xml:space="preserve"> </w:t>
      </w:r>
    </w:p>
    <w:p w:rsidR="001332B6" w:rsidRPr="000C4F24" w:rsidRDefault="00B74870" w:rsidP="000C4F24">
      <w:pPr>
        <w:spacing w:line="360" w:lineRule="auto"/>
        <w:ind w:firstLine="360"/>
        <w:rPr>
          <w:rFonts w:ascii="Arial" w:hAnsi="Arial" w:cs="Arial"/>
          <w:color w:val="000000" w:themeColor="text1"/>
        </w:rPr>
      </w:pPr>
      <w:r w:rsidRPr="000C4F24">
        <w:rPr>
          <w:rFonts w:ascii="Arial" w:hAnsi="Arial" w:cs="Arial"/>
          <w:color w:val="000000" w:themeColor="text1"/>
        </w:rPr>
        <w:t xml:space="preserve">Throughout a mainstream education setting, it is crucial to </w:t>
      </w:r>
      <w:r w:rsidR="00E42F8C" w:rsidRPr="000C4F24">
        <w:rPr>
          <w:rFonts w:ascii="Arial" w:hAnsi="Arial" w:cs="Arial"/>
          <w:color w:val="000000" w:themeColor="text1"/>
        </w:rPr>
        <w:t>give all</w:t>
      </w:r>
      <w:r w:rsidRPr="000C4F24">
        <w:rPr>
          <w:rFonts w:ascii="Arial" w:hAnsi="Arial" w:cs="Arial"/>
          <w:color w:val="000000" w:themeColor="text1"/>
        </w:rPr>
        <w:t xml:space="preserve"> children equal opportunities to prepare them for their future</w:t>
      </w:r>
      <w:r w:rsidR="00025070" w:rsidRPr="000C4F24">
        <w:rPr>
          <w:rFonts w:ascii="Arial" w:hAnsi="Arial" w:cs="Arial"/>
          <w:color w:val="000000" w:themeColor="text1"/>
        </w:rPr>
        <w:t xml:space="preserve"> </w:t>
      </w:r>
      <w:sdt>
        <w:sdtPr>
          <w:rPr>
            <w:rFonts w:ascii="Arial" w:hAnsi="Arial" w:cs="Arial"/>
            <w:color w:val="000000" w:themeColor="text1"/>
          </w:rPr>
          <w:id w:val="361869572"/>
          <w:citation/>
        </w:sdtPr>
        <w:sdtEndPr/>
        <w:sdtContent>
          <w:r w:rsidR="00025070" w:rsidRPr="000C4F24">
            <w:rPr>
              <w:rFonts w:ascii="Arial" w:hAnsi="Arial" w:cs="Arial"/>
              <w:color w:val="000000" w:themeColor="text1"/>
            </w:rPr>
            <w:fldChar w:fldCharType="begin"/>
          </w:r>
          <w:r w:rsidR="00025070" w:rsidRPr="000C4F24">
            <w:rPr>
              <w:rFonts w:ascii="Arial" w:hAnsi="Arial" w:cs="Arial"/>
              <w:color w:val="000000" w:themeColor="text1"/>
            </w:rPr>
            <w:instrText xml:space="preserve"> CITATION Hew05 \l 1033 </w:instrText>
          </w:r>
          <w:r w:rsidR="00025070" w:rsidRPr="000C4F24">
            <w:rPr>
              <w:rFonts w:ascii="Arial" w:hAnsi="Arial" w:cs="Arial"/>
              <w:color w:val="000000" w:themeColor="text1"/>
            </w:rPr>
            <w:fldChar w:fldCharType="separate"/>
          </w:r>
          <w:r w:rsidR="00025070" w:rsidRPr="000C4F24">
            <w:rPr>
              <w:rFonts w:ascii="Arial" w:eastAsia="Times New Roman" w:hAnsi="Arial" w:cs="Arial"/>
              <w:noProof/>
              <w:color w:val="000000" w:themeColor="text1"/>
            </w:rPr>
            <w:t>(Hewitt, 2005)</w:t>
          </w:r>
          <w:r w:rsidR="00025070" w:rsidRPr="000C4F24">
            <w:rPr>
              <w:rFonts w:ascii="Arial" w:hAnsi="Arial" w:cs="Arial"/>
              <w:color w:val="000000" w:themeColor="text1"/>
            </w:rPr>
            <w:fldChar w:fldCharType="end"/>
          </w:r>
        </w:sdtContent>
      </w:sdt>
      <w:r w:rsidR="00F70936" w:rsidRPr="000C4F24">
        <w:rPr>
          <w:rFonts w:ascii="Arial" w:hAnsi="Arial" w:cs="Arial"/>
          <w:color w:val="000000" w:themeColor="text1"/>
        </w:rPr>
        <w:t xml:space="preserve">. </w:t>
      </w:r>
      <w:r w:rsidR="00953044" w:rsidRPr="000C4F24">
        <w:rPr>
          <w:rFonts w:ascii="Arial" w:hAnsi="Arial" w:cs="Arial"/>
          <w:color w:val="000000" w:themeColor="text1"/>
        </w:rPr>
        <w:t>Dewey's (1897) theory disagrees with this statement</w:t>
      </w:r>
      <w:r w:rsidR="00F760FF" w:rsidRPr="000C4F24">
        <w:rPr>
          <w:rFonts w:ascii="Arial" w:hAnsi="Arial" w:cs="Arial"/>
          <w:color w:val="000000" w:themeColor="text1"/>
        </w:rPr>
        <w:t>,</w:t>
      </w:r>
      <w:r w:rsidR="00953044" w:rsidRPr="000C4F24">
        <w:rPr>
          <w:rFonts w:ascii="Arial" w:hAnsi="Arial" w:cs="Arial"/>
          <w:color w:val="000000" w:themeColor="text1"/>
        </w:rPr>
        <w:t xml:space="preserve"> as he believes </w:t>
      </w:r>
      <w:r w:rsidR="00953044" w:rsidRPr="000C4F24">
        <w:rPr>
          <w:rStyle w:val="QuoteChar"/>
        </w:rPr>
        <w:t>"education is a process of living and not a preparation of future living"</w:t>
      </w:r>
      <w:r w:rsidR="00953044" w:rsidRPr="000C4F24">
        <w:rPr>
          <w:rFonts w:ascii="Arial" w:hAnsi="Arial" w:cs="Arial"/>
          <w:color w:val="000000" w:themeColor="text1"/>
        </w:rPr>
        <w:t xml:space="preserve"> </w:t>
      </w:r>
      <w:sdt>
        <w:sdtPr>
          <w:rPr>
            <w:rFonts w:ascii="Arial" w:hAnsi="Arial" w:cs="Arial"/>
            <w:color w:val="000000" w:themeColor="text1"/>
          </w:rPr>
          <w:id w:val="674387274"/>
          <w:citation/>
        </w:sdtPr>
        <w:sdtEndPr/>
        <w:sdtContent>
          <w:r w:rsidR="00953044" w:rsidRPr="000C4F24">
            <w:rPr>
              <w:rFonts w:ascii="Arial" w:hAnsi="Arial" w:cs="Arial"/>
              <w:color w:val="000000" w:themeColor="text1"/>
            </w:rPr>
            <w:fldChar w:fldCharType="begin"/>
          </w:r>
          <w:r w:rsidR="00953044" w:rsidRPr="000C4F24">
            <w:rPr>
              <w:rFonts w:ascii="Arial" w:hAnsi="Arial" w:cs="Arial"/>
              <w:color w:val="000000" w:themeColor="text1"/>
            </w:rPr>
            <w:instrText xml:space="preserve">CITATION Pou062 \p 22 \l 1033 </w:instrText>
          </w:r>
          <w:r w:rsidR="00953044" w:rsidRPr="000C4F24">
            <w:rPr>
              <w:rFonts w:ascii="Arial" w:hAnsi="Arial" w:cs="Arial"/>
              <w:color w:val="000000" w:themeColor="text1"/>
            </w:rPr>
            <w:fldChar w:fldCharType="separate"/>
          </w:r>
          <w:r w:rsidR="00953044" w:rsidRPr="000C4F24">
            <w:rPr>
              <w:rFonts w:ascii="Arial" w:hAnsi="Arial" w:cs="Arial"/>
              <w:noProof/>
              <w:color w:val="000000" w:themeColor="text1"/>
            </w:rPr>
            <w:t>(Pound, 2006, p. 22)</w:t>
          </w:r>
          <w:r w:rsidR="00953044" w:rsidRPr="000C4F24">
            <w:rPr>
              <w:rFonts w:ascii="Arial" w:hAnsi="Arial" w:cs="Arial"/>
              <w:color w:val="000000" w:themeColor="text1"/>
            </w:rPr>
            <w:fldChar w:fldCharType="end"/>
          </w:r>
        </w:sdtContent>
      </w:sdt>
      <w:r w:rsidR="00953044" w:rsidRPr="000C4F24">
        <w:rPr>
          <w:rFonts w:ascii="Arial" w:hAnsi="Arial" w:cs="Arial"/>
          <w:color w:val="000000" w:themeColor="text1"/>
        </w:rPr>
        <w:t xml:space="preserve">. </w:t>
      </w:r>
      <w:r w:rsidR="00025070" w:rsidRPr="000C4F24">
        <w:rPr>
          <w:rFonts w:ascii="Arial" w:hAnsi="Arial" w:cs="Arial"/>
          <w:color w:val="000000" w:themeColor="text1"/>
        </w:rPr>
        <w:t>Hewitt</w:t>
      </w:r>
      <w:r w:rsidR="00953044" w:rsidRPr="000C4F24">
        <w:rPr>
          <w:rFonts w:ascii="Arial" w:hAnsi="Arial" w:cs="Arial"/>
          <w:color w:val="000000" w:themeColor="text1"/>
        </w:rPr>
        <w:t xml:space="preserve"> </w:t>
      </w:r>
      <w:sdt>
        <w:sdtPr>
          <w:rPr>
            <w:rFonts w:ascii="Arial" w:hAnsi="Arial" w:cs="Arial"/>
            <w:color w:val="000000" w:themeColor="text1"/>
          </w:rPr>
          <w:id w:val="-271481738"/>
          <w:citation/>
        </w:sdtPr>
        <w:sdtEndPr/>
        <w:sdtContent>
          <w:r w:rsidR="00953044" w:rsidRPr="000C4F24">
            <w:rPr>
              <w:rFonts w:ascii="Arial" w:hAnsi="Arial" w:cs="Arial"/>
              <w:color w:val="000000" w:themeColor="text1"/>
            </w:rPr>
            <w:fldChar w:fldCharType="begin"/>
          </w:r>
          <w:r w:rsidR="00953044" w:rsidRPr="000C4F24">
            <w:rPr>
              <w:rFonts w:ascii="Arial" w:hAnsi="Arial" w:cs="Arial"/>
              <w:color w:val="000000" w:themeColor="text1"/>
            </w:rPr>
            <w:instrText xml:space="preserve">CITATION Hew05 \n  \l 1033 </w:instrText>
          </w:r>
          <w:r w:rsidR="00953044" w:rsidRPr="000C4F24">
            <w:rPr>
              <w:rFonts w:ascii="Arial" w:hAnsi="Arial" w:cs="Arial"/>
              <w:color w:val="000000" w:themeColor="text1"/>
            </w:rPr>
            <w:fldChar w:fldCharType="separate"/>
          </w:r>
          <w:r w:rsidR="00953044" w:rsidRPr="000C4F24">
            <w:rPr>
              <w:rFonts w:ascii="Arial" w:hAnsi="Arial" w:cs="Arial"/>
              <w:noProof/>
              <w:color w:val="000000" w:themeColor="text1"/>
            </w:rPr>
            <w:t>(2005)</w:t>
          </w:r>
          <w:r w:rsidR="00953044" w:rsidRPr="000C4F24">
            <w:rPr>
              <w:rFonts w:ascii="Arial" w:hAnsi="Arial" w:cs="Arial"/>
              <w:color w:val="000000" w:themeColor="text1"/>
            </w:rPr>
            <w:fldChar w:fldCharType="end"/>
          </w:r>
        </w:sdtContent>
      </w:sdt>
      <w:r w:rsidR="00953044" w:rsidRPr="000C4F24">
        <w:rPr>
          <w:rFonts w:ascii="Arial" w:hAnsi="Arial" w:cs="Arial"/>
          <w:color w:val="000000" w:themeColor="text1"/>
        </w:rPr>
        <w:t xml:space="preserve"> </w:t>
      </w:r>
      <w:r w:rsidR="00F70936" w:rsidRPr="000C4F24">
        <w:rPr>
          <w:rFonts w:ascii="Arial" w:hAnsi="Arial" w:cs="Arial"/>
          <w:color w:val="000000" w:themeColor="text1"/>
        </w:rPr>
        <w:t xml:space="preserve">also </w:t>
      </w:r>
      <w:r w:rsidR="000C4F24" w:rsidRPr="000C4F24">
        <w:rPr>
          <w:rFonts w:ascii="Arial" w:hAnsi="Arial" w:cs="Arial"/>
          <w:color w:val="000000" w:themeColor="text1"/>
        </w:rPr>
        <w:t xml:space="preserve">noted that many </w:t>
      </w:r>
      <w:r w:rsidR="006C6A72" w:rsidRPr="000C4F24">
        <w:rPr>
          <w:rFonts w:ascii="Arial" w:hAnsi="Arial" w:cs="Arial"/>
          <w:color w:val="000000" w:themeColor="text1"/>
        </w:rPr>
        <w:t>mainstream</w:t>
      </w:r>
      <w:r w:rsidR="000C4F24" w:rsidRPr="000C4F24">
        <w:rPr>
          <w:rFonts w:ascii="Arial" w:hAnsi="Arial" w:cs="Arial"/>
          <w:color w:val="000000" w:themeColor="text1"/>
        </w:rPr>
        <w:t xml:space="preserve"> education </w:t>
      </w:r>
      <w:proofErr w:type="gramStart"/>
      <w:r w:rsidR="008B54D9" w:rsidRPr="000C4F24">
        <w:rPr>
          <w:rFonts w:ascii="Arial" w:hAnsi="Arial" w:cs="Arial"/>
          <w:color w:val="000000" w:themeColor="text1"/>
        </w:rPr>
        <w:t>request</w:t>
      </w:r>
      <w:proofErr w:type="gramEnd"/>
      <w:r w:rsidRPr="000C4F24">
        <w:rPr>
          <w:rFonts w:ascii="Arial" w:hAnsi="Arial" w:cs="Arial"/>
          <w:color w:val="000000" w:themeColor="text1"/>
        </w:rPr>
        <w:t xml:space="preserve"> three central skills; communication, sociali</w:t>
      </w:r>
      <w:r w:rsidR="008B54D9" w:rsidRPr="000C4F24">
        <w:rPr>
          <w:rFonts w:ascii="Arial" w:hAnsi="Arial" w:cs="Arial"/>
          <w:color w:val="000000" w:themeColor="text1"/>
        </w:rPr>
        <w:t>s</w:t>
      </w:r>
      <w:r w:rsidRPr="000C4F24">
        <w:rPr>
          <w:rFonts w:ascii="Arial" w:hAnsi="Arial" w:cs="Arial"/>
          <w:color w:val="000000" w:themeColor="text1"/>
        </w:rPr>
        <w:t xml:space="preserve">ation and </w:t>
      </w:r>
      <w:r w:rsidR="00F70936" w:rsidRPr="000C4F24">
        <w:rPr>
          <w:rFonts w:ascii="Arial" w:hAnsi="Arial" w:cs="Arial"/>
          <w:color w:val="000000" w:themeColor="text1"/>
        </w:rPr>
        <w:t>creativity</w:t>
      </w:r>
      <w:r w:rsidR="00F760FF" w:rsidRPr="000C4F24">
        <w:rPr>
          <w:rFonts w:ascii="Arial" w:hAnsi="Arial" w:cs="Arial"/>
          <w:color w:val="000000" w:themeColor="text1"/>
        </w:rPr>
        <w:t xml:space="preserve"> </w:t>
      </w:r>
      <w:r w:rsidR="000C4F24" w:rsidRPr="000C4F24">
        <w:rPr>
          <w:rFonts w:ascii="Arial" w:hAnsi="Arial" w:cs="Arial"/>
          <w:color w:val="000000" w:themeColor="text1"/>
        </w:rPr>
        <w:t xml:space="preserve">which contribute to </w:t>
      </w:r>
      <w:r w:rsidR="00F760FF" w:rsidRPr="000C4F24">
        <w:rPr>
          <w:rFonts w:ascii="Arial" w:hAnsi="Arial" w:cs="Arial"/>
          <w:color w:val="000000" w:themeColor="text1"/>
        </w:rPr>
        <w:t>children progress</w:t>
      </w:r>
      <w:r w:rsidR="000C4F24" w:rsidRPr="000C4F24">
        <w:rPr>
          <w:rFonts w:ascii="Arial" w:hAnsi="Arial" w:cs="Arial"/>
          <w:color w:val="000000" w:themeColor="text1"/>
        </w:rPr>
        <w:t>ing</w:t>
      </w:r>
      <w:r w:rsidR="001332B6" w:rsidRPr="000C4F24">
        <w:rPr>
          <w:rFonts w:ascii="Arial" w:hAnsi="Arial" w:cs="Arial"/>
          <w:color w:val="000000" w:themeColor="text1"/>
        </w:rPr>
        <w:t xml:space="preserve"> successfully</w:t>
      </w:r>
      <w:r w:rsidRPr="000C4F24">
        <w:rPr>
          <w:rFonts w:ascii="Arial" w:hAnsi="Arial" w:cs="Arial"/>
          <w:color w:val="000000" w:themeColor="text1"/>
        </w:rPr>
        <w:t xml:space="preserve">. </w:t>
      </w:r>
      <w:r w:rsidR="002575A5" w:rsidRPr="000C4F24">
        <w:rPr>
          <w:rFonts w:ascii="Arial" w:hAnsi="Arial" w:cs="Arial"/>
          <w:color w:val="000000" w:themeColor="text1"/>
        </w:rPr>
        <w:t xml:space="preserve">Hewitt </w:t>
      </w:r>
      <w:sdt>
        <w:sdtPr>
          <w:rPr>
            <w:rFonts w:ascii="Arial" w:hAnsi="Arial" w:cs="Arial"/>
            <w:color w:val="000000" w:themeColor="text1"/>
          </w:rPr>
          <w:id w:val="-1244415093"/>
          <w:citation/>
        </w:sdtPr>
        <w:sdtContent>
          <w:r w:rsidR="002575A5" w:rsidRPr="000C4F24">
            <w:rPr>
              <w:rFonts w:ascii="Arial" w:hAnsi="Arial" w:cs="Arial"/>
              <w:color w:val="000000" w:themeColor="text1"/>
            </w:rPr>
            <w:fldChar w:fldCharType="begin"/>
          </w:r>
          <w:r w:rsidR="002575A5" w:rsidRPr="000C4F24">
            <w:rPr>
              <w:rFonts w:ascii="Arial" w:hAnsi="Arial" w:cs="Arial"/>
              <w:color w:val="000000" w:themeColor="text1"/>
            </w:rPr>
            <w:instrText xml:space="preserve">CITATION Hew05 \n  \l 1033 </w:instrText>
          </w:r>
          <w:r w:rsidR="002575A5" w:rsidRPr="000C4F24">
            <w:rPr>
              <w:rFonts w:ascii="Arial" w:hAnsi="Arial" w:cs="Arial"/>
              <w:color w:val="000000" w:themeColor="text1"/>
            </w:rPr>
            <w:fldChar w:fldCharType="separate"/>
          </w:r>
          <w:r w:rsidR="002575A5" w:rsidRPr="000C4F24">
            <w:rPr>
              <w:rFonts w:ascii="Arial" w:hAnsi="Arial" w:cs="Arial"/>
              <w:noProof/>
              <w:color w:val="000000" w:themeColor="text1"/>
            </w:rPr>
            <w:t>(2005)</w:t>
          </w:r>
          <w:r w:rsidR="002575A5" w:rsidRPr="000C4F24">
            <w:rPr>
              <w:rFonts w:ascii="Arial" w:hAnsi="Arial" w:cs="Arial"/>
              <w:color w:val="000000" w:themeColor="text1"/>
            </w:rPr>
            <w:fldChar w:fldCharType="end"/>
          </w:r>
        </w:sdtContent>
      </w:sdt>
      <w:r w:rsidR="002575A5" w:rsidRPr="000C4F24">
        <w:rPr>
          <w:rFonts w:ascii="Arial" w:hAnsi="Arial" w:cs="Arial"/>
          <w:color w:val="000000" w:themeColor="text1"/>
        </w:rPr>
        <w:t xml:space="preserve"> then explains </w:t>
      </w:r>
      <w:r w:rsidR="000C4F24" w:rsidRPr="000C4F24">
        <w:rPr>
          <w:rFonts w:ascii="Arial" w:hAnsi="Arial" w:cs="Arial"/>
          <w:color w:val="000000" w:themeColor="text1"/>
        </w:rPr>
        <w:t xml:space="preserve">that </w:t>
      </w:r>
      <w:r w:rsidR="002575A5" w:rsidRPr="000C4F24">
        <w:rPr>
          <w:rFonts w:ascii="Arial" w:hAnsi="Arial" w:cs="Arial"/>
          <w:color w:val="000000" w:themeColor="text1"/>
        </w:rPr>
        <w:t xml:space="preserve">when you put </w:t>
      </w:r>
      <w:r w:rsidR="00F760FF" w:rsidRPr="000C4F24">
        <w:rPr>
          <w:rFonts w:ascii="Arial" w:hAnsi="Arial" w:cs="Arial"/>
          <w:color w:val="000000" w:themeColor="text1"/>
        </w:rPr>
        <w:t xml:space="preserve">these three skills into consideration and </w:t>
      </w:r>
      <w:r w:rsidR="002575A5" w:rsidRPr="000C4F24">
        <w:rPr>
          <w:rFonts w:ascii="Arial" w:hAnsi="Arial" w:cs="Arial"/>
          <w:color w:val="000000" w:themeColor="text1"/>
        </w:rPr>
        <w:t>connect</w:t>
      </w:r>
      <w:r w:rsidR="00F760FF" w:rsidRPr="000C4F24">
        <w:rPr>
          <w:rFonts w:ascii="Arial" w:hAnsi="Arial" w:cs="Arial"/>
          <w:color w:val="000000" w:themeColor="text1"/>
        </w:rPr>
        <w:t xml:space="preserve"> </w:t>
      </w:r>
      <w:r w:rsidR="002575A5" w:rsidRPr="000C4F24">
        <w:rPr>
          <w:rFonts w:ascii="Arial" w:hAnsi="Arial" w:cs="Arial"/>
          <w:color w:val="000000" w:themeColor="text1"/>
        </w:rPr>
        <w:t xml:space="preserve">them </w:t>
      </w:r>
      <w:r w:rsidR="00F760FF" w:rsidRPr="000C4F24">
        <w:rPr>
          <w:rFonts w:ascii="Arial" w:hAnsi="Arial" w:cs="Arial"/>
          <w:color w:val="000000" w:themeColor="text1"/>
        </w:rPr>
        <w:t>with pupils</w:t>
      </w:r>
      <w:r w:rsidR="002575A5" w:rsidRPr="000C4F24">
        <w:rPr>
          <w:rFonts w:ascii="Arial" w:hAnsi="Arial" w:cs="Arial"/>
          <w:color w:val="000000" w:themeColor="text1"/>
        </w:rPr>
        <w:t xml:space="preserve"> who have</w:t>
      </w:r>
      <w:r w:rsidRPr="000C4F24">
        <w:rPr>
          <w:rFonts w:ascii="Arial" w:hAnsi="Arial" w:cs="Arial"/>
          <w:color w:val="000000" w:themeColor="text1"/>
        </w:rPr>
        <w:t xml:space="preserve"> </w:t>
      </w:r>
      <w:r w:rsidR="00E42F8C" w:rsidRPr="000C4F24">
        <w:rPr>
          <w:rFonts w:ascii="Arial" w:hAnsi="Arial" w:cs="Arial"/>
          <w:color w:val="000000" w:themeColor="text1"/>
        </w:rPr>
        <w:t>additional learning needs (ALN)</w:t>
      </w:r>
      <w:r w:rsidR="002575A5" w:rsidRPr="000C4F24">
        <w:rPr>
          <w:rFonts w:ascii="Arial" w:hAnsi="Arial" w:cs="Arial"/>
          <w:color w:val="000000" w:themeColor="text1"/>
        </w:rPr>
        <w:t>, you can see they often develop</w:t>
      </w:r>
      <w:r w:rsidRPr="000C4F24">
        <w:rPr>
          <w:rFonts w:ascii="Arial" w:hAnsi="Arial" w:cs="Arial"/>
          <w:color w:val="000000" w:themeColor="text1"/>
        </w:rPr>
        <w:t xml:space="preserve"> impairments with all three of these attributes</w:t>
      </w:r>
      <w:r w:rsidR="00F760FF" w:rsidRPr="000C4F24">
        <w:rPr>
          <w:rFonts w:ascii="Arial" w:hAnsi="Arial" w:cs="Arial"/>
          <w:color w:val="000000" w:themeColor="text1"/>
        </w:rPr>
        <w:t xml:space="preserve"> and therefore </w:t>
      </w:r>
      <w:r w:rsidR="002575A5" w:rsidRPr="000C4F24">
        <w:rPr>
          <w:rFonts w:ascii="Arial" w:hAnsi="Arial" w:cs="Arial"/>
          <w:color w:val="000000" w:themeColor="text1"/>
        </w:rPr>
        <w:t>require extra support from their teachers</w:t>
      </w:r>
      <w:r w:rsidR="001332B6" w:rsidRPr="000C4F24">
        <w:rPr>
          <w:rFonts w:ascii="Arial" w:hAnsi="Arial" w:cs="Arial"/>
          <w:color w:val="000000" w:themeColor="text1"/>
        </w:rPr>
        <w:t xml:space="preserve"> to meet their needs and progress within their development</w:t>
      </w:r>
      <w:r w:rsidR="002575A5" w:rsidRPr="000C4F24">
        <w:rPr>
          <w:rFonts w:ascii="Arial" w:hAnsi="Arial" w:cs="Arial"/>
          <w:color w:val="000000" w:themeColor="text1"/>
        </w:rPr>
        <w:t xml:space="preserve">. </w:t>
      </w:r>
      <w:r w:rsidR="002A66AB" w:rsidRPr="000C4F24">
        <w:rPr>
          <w:rFonts w:ascii="Arial" w:hAnsi="Arial" w:cs="Arial"/>
          <w:color w:val="000000" w:themeColor="text1"/>
        </w:rPr>
        <w:t xml:space="preserve">Estyn </w:t>
      </w:r>
      <w:sdt>
        <w:sdtPr>
          <w:rPr>
            <w:rFonts w:ascii="Arial" w:hAnsi="Arial" w:cs="Arial"/>
            <w:color w:val="000000" w:themeColor="text1"/>
          </w:rPr>
          <w:id w:val="862023383"/>
          <w:citation/>
        </w:sdtPr>
        <w:sdtEndPr/>
        <w:sdtContent>
          <w:r w:rsidR="00563C54" w:rsidRPr="000C4F24">
            <w:rPr>
              <w:rFonts w:ascii="Arial" w:hAnsi="Arial" w:cs="Arial"/>
              <w:color w:val="000000" w:themeColor="text1"/>
            </w:rPr>
            <w:fldChar w:fldCharType="begin"/>
          </w:r>
          <w:r w:rsidR="00563C54" w:rsidRPr="000C4F24">
            <w:rPr>
              <w:rFonts w:ascii="Arial" w:hAnsi="Arial" w:cs="Arial"/>
              <w:color w:val="000000" w:themeColor="text1"/>
            </w:rPr>
            <w:instrText xml:space="preserve">CITATION Est191 \n  \l 1033 </w:instrText>
          </w:r>
          <w:r w:rsidR="00563C54" w:rsidRPr="000C4F24">
            <w:rPr>
              <w:rFonts w:ascii="Arial" w:hAnsi="Arial" w:cs="Arial"/>
              <w:color w:val="000000" w:themeColor="text1"/>
            </w:rPr>
            <w:fldChar w:fldCharType="separate"/>
          </w:r>
          <w:r w:rsidR="00563C54" w:rsidRPr="000C4F24">
            <w:rPr>
              <w:rFonts w:ascii="Arial" w:eastAsia="Times New Roman" w:hAnsi="Arial" w:cs="Arial"/>
              <w:noProof/>
              <w:color w:val="000000" w:themeColor="text1"/>
            </w:rPr>
            <w:t>(2019)</w:t>
          </w:r>
          <w:r w:rsidR="00563C54" w:rsidRPr="000C4F24">
            <w:rPr>
              <w:rFonts w:ascii="Arial" w:hAnsi="Arial" w:cs="Arial"/>
              <w:color w:val="000000" w:themeColor="text1"/>
            </w:rPr>
            <w:fldChar w:fldCharType="end"/>
          </w:r>
        </w:sdtContent>
      </w:sdt>
      <w:r w:rsidR="00563C54" w:rsidRPr="000C4F24">
        <w:rPr>
          <w:rFonts w:ascii="Arial" w:hAnsi="Arial" w:cs="Arial"/>
          <w:color w:val="000000" w:themeColor="text1"/>
        </w:rPr>
        <w:t xml:space="preserve"> </w:t>
      </w:r>
      <w:r w:rsidR="002A66AB" w:rsidRPr="000C4F24">
        <w:rPr>
          <w:rFonts w:ascii="Arial" w:hAnsi="Arial" w:cs="Arial"/>
          <w:color w:val="000000" w:themeColor="text1"/>
        </w:rPr>
        <w:t xml:space="preserve">states to meet individual needs </w:t>
      </w:r>
      <w:r w:rsidR="00563C54" w:rsidRPr="000C4F24">
        <w:rPr>
          <w:rFonts w:ascii="Arial" w:hAnsi="Arial" w:cs="Arial"/>
          <w:color w:val="000000" w:themeColor="text1"/>
        </w:rPr>
        <w:t xml:space="preserve">the learning must be </w:t>
      </w:r>
      <w:r w:rsidR="002A66AB" w:rsidRPr="000C4F24">
        <w:rPr>
          <w:rFonts w:ascii="Arial" w:hAnsi="Arial" w:cs="Arial"/>
          <w:color w:val="000000" w:themeColor="text1"/>
        </w:rPr>
        <w:t xml:space="preserve">fully inclusive </w:t>
      </w:r>
      <w:r w:rsidR="00563C54" w:rsidRPr="000C4F24">
        <w:rPr>
          <w:rFonts w:ascii="Arial" w:hAnsi="Arial" w:cs="Arial"/>
          <w:color w:val="000000" w:themeColor="text1"/>
        </w:rPr>
        <w:t>for all</w:t>
      </w:r>
      <w:r w:rsidR="000C4F24" w:rsidRPr="000C4F24">
        <w:rPr>
          <w:rFonts w:ascii="Arial" w:hAnsi="Arial" w:cs="Arial"/>
          <w:color w:val="000000" w:themeColor="text1"/>
        </w:rPr>
        <w:t xml:space="preserve">, guaranteeing </w:t>
      </w:r>
      <w:r w:rsidR="00563C54" w:rsidRPr="000C4F24">
        <w:rPr>
          <w:rFonts w:ascii="Arial" w:hAnsi="Arial" w:cs="Arial"/>
          <w:color w:val="000000" w:themeColor="text1"/>
        </w:rPr>
        <w:lastRenderedPageBreak/>
        <w:t>progress</w:t>
      </w:r>
      <w:r w:rsidR="002A66AB" w:rsidRPr="000C4F24">
        <w:rPr>
          <w:rFonts w:ascii="Arial" w:hAnsi="Arial" w:cs="Arial"/>
          <w:color w:val="000000" w:themeColor="text1"/>
        </w:rPr>
        <w:t xml:space="preserve"> for all learners</w:t>
      </w:r>
      <w:r w:rsidR="00563C54" w:rsidRPr="000C4F24">
        <w:rPr>
          <w:rFonts w:ascii="Arial" w:hAnsi="Arial" w:cs="Arial"/>
          <w:color w:val="000000" w:themeColor="text1"/>
        </w:rPr>
        <w:t>.</w:t>
      </w:r>
      <w:r w:rsidR="00DD0831" w:rsidRPr="000C4F24">
        <w:rPr>
          <w:rFonts w:ascii="Arial" w:hAnsi="Arial" w:cs="Arial"/>
          <w:color w:val="000000" w:themeColor="text1"/>
        </w:rPr>
        <w:t xml:space="preserve"> </w:t>
      </w:r>
      <w:r w:rsidR="002575A5" w:rsidRPr="000C4F24">
        <w:rPr>
          <w:rFonts w:ascii="Arial" w:hAnsi="Arial" w:cs="Arial"/>
          <w:color w:val="000000" w:themeColor="text1"/>
        </w:rPr>
        <w:t>The report states an</w:t>
      </w:r>
      <w:r w:rsidR="00373E89" w:rsidRPr="000C4F24">
        <w:rPr>
          <w:rFonts w:ascii="Arial" w:hAnsi="Arial" w:cs="Arial"/>
          <w:color w:val="000000" w:themeColor="text1"/>
        </w:rPr>
        <w:t xml:space="preserve"> </w:t>
      </w:r>
      <w:r w:rsidR="002575A5" w:rsidRPr="000C4F24">
        <w:rPr>
          <w:rFonts w:ascii="Arial" w:hAnsi="Arial" w:cs="Arial"/>
          <w:color w:val="000000" w:themeColor="text1"/>
        </w:rPr>
        <w:t>inclusive educational system values pupil</w:t>
      </w:r>
      <w:r w:rsidR="00373E89" w:rsidRPr="000C4F24">
        <w:rPr>
          <w:rFonts w:ascii="Arial" w:hAnsi="Arial" w:cs="Arial"/>
          <w:color w:val="000000" w:themeColor="text1"/>
        </w:rPr>
        <w:t xml:space="preserve"> of all backgrounds</w:t>
      </w:r>
      <w:r w:rsidR="001332B6" w:rsidRPr="000C4F24">
        <w:rPr>
          <w:rFonts w:ascii="Arial" w:hAnsi="Arial" w:cs="Arial"/>
          <w:color w:val="000000" w:themeColor="text1"/>
        </w:rPr>
        <w:t>, disabilities</w:t>
      </w:r>
      <w:r w:rsidR="00373E89" w:rsidRPr="000C4F24">
        <w:rPr>
          <w:rFonts w:ascii="Arial" w:hAnsi="Arial" w:cs="Arial"/>
          <w:color w:val="000000" w:themeColor="text1"/>
        </w:rPr>
        <w:t xml:space="preserve"> and requirements present</w:t>
      </w:r>
      <w:r w:rsidR="000C4F24" w:rsidRPr="000C4F24">
        <w:rPr>
          <w:rFonts w:ascii="Arial" w:hAnsi="Arial" w:cs="Arial"/>
          <w:color w:val="000000" w:themeColor="text1"/>
        </w:rPr>
        <w:t>ing</w:t>
      </w:r>
      <w:r w:rsidR="001332B6" w:rsidRPr="000C4F24">
        <w:rPr>
          <w:rFonts w:ascii="Arial" w:hAnsi="Arial" w:cs="Arial"/>
          <w:color w:val="000000" w:themeColor="text1"/>
        </w:rPr>
        <w:t xml:space="preserve"> children</w:t>
      </w:r>
      <w:r w:rsidR="00373E89" w:rsidRPr="000C4F24">
        <w:rPr>
          <w:rFonts w:ascii="Arial" w:hAnsi="Arial" w:cs="Arial"/>
          <w:color w:val="000000" w:themeColor="text1"/>
        </w:rPr>
        <w:t xml:space="preserve"> with a venture to learn </w:t>
      </w:r>
      <w:r w:rsidR="001332B6" w:rsidRPr="000C4F24">
        <w:rPr>
          <w:rFonts w:ascii="Arial" w:hAnsi="Arial" w:cs="Arial"/>
          <w:color w:val="000000" w:themeColor="text1"/>
        </w:rPr>
        <w:t>successfully</w:t>
      </w:r>
      <w:r w:rsidR="000C4F24" w:rsidRPr="000C4F24">
        <w:rPr>
          <w:rFonts w:ascii="Arial" w:hAnsi="Arial" w:cs="Arial"/>
          <w:color w:val="000000" w:themeColor="text1"/>
        </w:rPr>
        <w:t xml:space="preserve"> and </w:t>
      </w:r>
      <w:r w:rsidR="00373E89" w:rsidRPr="000C4F24">
        <w:rPr>
          <w:rFonts w:ascii="Arial" w:hAnsi="Arial" w:cs="Arial"/>
          <w:color w:val="000000" w:themeColor="text1"/>
        </w:rPr>
        <w:t xml:space="preserve">to develop skills they need to succeed </w:t>
      </w:r>
      <w:sdt>
        <w:sdtPr>
          <w:rPr>
            <w:rFonts w:ascii="Arial" w:hAnsi="Arial" w:cs="Arial"/>
            <w:color w:val="000000" w:themeColor="text1"/>
          </w:rPr>
          <w:id w:val="1600062778"/>
          <w:citation/>
        </w:sdtPr>
        <w:sdtEndPr/>
        <w:sdtContent>
          <w:r w:rsidR="00373E89" w:rsidRPr="000C4F24">
            <w:rPr>
              <w:rFonts w:ascii="Arial" w:hAnsi="Arial" w:cs="Arial"/>
              <w:color w:val="000000" w:themeColor="text1"/>
            </w:rPr>
            <w:fldChar w:fldCharType="begin"/>
          </w:r>
          <w:r w:rsidR="00373E89" w:rsidRPr="000C4F24">
            <w:rPr>
              <w:rFonts w:ascii="Arial" w:hAnsi="Arial" w:cs="Arial"/>
              <w:color w:val="000000" w:themeColor="text1"/>
            </w:rPr>
            <w:instrText xml:space="preserve"> CITATION UNI19 \l 1033 </w:instrText>
          </w:r>
          <w:r w:rsidR="00373E89" w:rsidRPr="000C4F24">
            <w:rPr>
              <w:rFonts w:ascii="Arial" w:hAnsi="Arial" w:cs="Arial"/>
              <w:color w:val="000000" w:themeColor="text1"/>
            </w:rPr>
            <w:fldChar w:fldCharType="separate"/>
          </w:r>
          <w:r w:rsidR="00373E89" w:rsidRPr="000C4F24">
            <w:rPr>
              <w:rFonts w:ascii="Arial" w:hAnsi="Arial" w:cs="Arial"/>
              <w:noProof/>
              <w:color w:val="000000" w:themeColor="text1"/>
            </w:rPr>
            <w:t>(UNICEF, 2019)</w:t>
          </w:r>
          <w:r w:rsidR="00373E89" w:rsidRPr="000C4F24">
            <w:rPr>
              <w:rFonts w:ascii="Arial" w:hAnsi="Arial" w:cs="Arial"/>
              <w:color w:val="000000" w:themeColor="text1"/>
            </w:rPr>
            <w:fldChar w:fldCharType="end"/>
          </w:r>
        </w:sdtContent>
      </w:sdt>
      <w:r w:rsidR="00373E89" w:rsidRPr="000C4F24">
        <w:rPr>
          <w:rFonts w:ascii="Arial" w:hAnsi="Arial" w:cs="Arial"/>
          <w:color w:val="000000" w:themeColor="text1"/>
        </w:rPr>
        <w:t xml:space="preserve">. </w:t>
      </w:r>
      <w:r w:rsidR="00847B3C" w:rsidRPr="006C6A72">
        <w:rPr>
          <w:rFonts w:ascii="Arial" w:hAnsi="Arial" w:cs="Arial"/>
          <w:color w:val="000000" w:themeColor="text1"/>
        </w:rPr>
        <w:t>T</w:t>
      </w:r>
      <w:r w:rsidR="006C6A72" w:rsidRPr="006C6A72">
        <w:rPr>
          <w:rFonts w:ascii="Arial" w:hAnsi="Arial" w:cs="Arial"/>
          <w:color w:val="000000" w:themeColor="text1"/>
        </w:rPr>
        <w:t>e</w:t>
      </w:r>
      <w:r w:rsidR="00847B3C" w:rsidRPr="006C6A72">
        <w:rPr>
          <w:rFonts w:ascii="Arial" w:hAnsi="Arial" w:cs="Arial"/>
          <w:color w:val="000000" w:themeColor="text1"/>
        </w:rPr>
        <w:t xml:space="preserve"> Whariki's</w:t>
      </w:r>
      <w:r w:rsidR="006C6A72" w:rsidRPr="006C6A72">
        <w:rPr>
          <w:rFonts w:ascii="Arial" w:hAnsi="Arial" w:cs="Arial"/>
          <w:color w:val="000000" w:themeColor="text1"/>
        </w:rPr>
        <w:t xml:space="preserve"> (1996) curriculum</w:t>
      </w:r>
      <w:r w:rsidR="00847B3C" w:rsidRPr="006C6A72">
        <w:rPr>
          <w:rFonts w:ascii="Arial" w:hAnsi="Arial" w:cs="Arial"/>
          <w:color w:val="000000" w:themeColor="text1"/>
        </w:rPr>
        <w:t xml:space="preserve">, as stated in Pound </w:t>
      </w:r>
      <w:sdt>
        <w:sdtPr>
          <w:rPr>
            <w:rFonts w:ascii="Arial" w:hAnsi="Arial" w:cs="Arial"/>
            <w:color w:val="000000" w:themeColor="text1"/>
          </w:rPr>
          <w:id w:val="2006695773"/>
          <w:citation/>
        </w:sdtPr>
        <w:sdtEndPr/>
        <w:sdtContent>
          <w:r w:rsidR="00847B3C" w:rsidRPr="006C6A72">
            <w:rPr>
              <w:rFonts w:ascii="Arial" w:hAnsi="Arial" w:cs="Arial"/>
              <w:color w:val="000000" w:themeColor="text1"/>
            </w:rPr>
            <w:fldChar w:fldCharType="begin"/>
          </w:r>
          <w:r w:rsidR="00847B3C" w:rsidRPr="006C6A72">
            <w:rPr>
              <w:rFonts w:ascii="Arial" w:hAnsi="Arial" w:cs="Arial"/>
              <w:color w:val="000000" w:themeColor="text1"/>
            </w:rPr>
            <w:instrText xml:space="preserve">CITATION Pou062 \n  \l 1033 </w:instrText>
          </w:r>
          <w:r w:rsidR="00847B3C" w:rsidRPr="006C6A72">
            <w:rPr>
              <w:rFonts w:ascii="Arial" w:hAnsi="Arial" w:cs="Arial"/>
              <w:color w:val="000000" w:themeColor="text1"/>
            </w:rPr>
            <w:fldChar w:fldCharType="separate"/>
          </w:r>
          <w:r w:rsidR="00847B3C" w:rsidRPr="006C6A72">
            <w:rPr>
              <w:rFonts w:ascii="Arial" w:hAnsi="Arial" w:cs="Arial"/>
              <w:noProof/>
              <w:color w:val="000000" w:themeColor="text1"/>
            </w:rPr>
            <w:t>(2006)</w:t>
          </w:r>
          <w:r w:rsidR="00847B3C" w:rsidRPr="006C6A72">
            <w:rPr>
              <w:rFonts w:ascii="Arial" w:hAnsi="Arial" w:cs="Arial"/>
              <w:color w:val="000000" w:themeColor="text1"/>
            </w:rPr>
            <w:fldChar w:fldCharType="end"/>
          </w:r>
        </w:sdtContent>
      </w:sdt>
      <w:r w:rsidR="00847B3C" w:rsidRPr="006C6A72">
        <w:rPr>
          <w:rFonts w:ascii="Arial" w:hAnsi="Arial" w:cs="Arial"/>
          <w:color w:val="000000" w:themeColor="text1"/>
        </w:rPr>
        <w:t>, reports a prominent emphasis on the importance of inclusion and how all children have the right to learn and develop crucial life skills.</w:t>
      </w:r>
      <w:r w:rsidR="00847B3C" w:rsidRPr="000C4F24">
        <w:rPr>
          <w:rFonts w:ascii="Arial" w:hAnsi="Arial" w:cs="Arial"/>
          <w:color w:val="000000" w:themeColor="text1"/>
        </w:rPr>
        <w:t xml:space="preserve"> </w:t>
      </w:r>
      <w:r w:rsidR="000C4F24" w:rsidRPr="000C4F24">
        <w:rPr>
          <w:rFonts w:ascii="Arial" w:hAnsi="Arial" w:cs="Arial"/>
          <w:color w:val="000000" w:themeColor="text1"/>
        </w:rPr>
        <w:t xml:space="preserve"> </w:t>
      </w:r>
    </w:p>
    <w:p w:rsidR="000C4F24" w:rsidRPr="000C4F24" w:rsidRDefault="000C4F24" w:rsidP="000C4F24">
      <w:pPr>
        <w:spacing w:line="360" w:lineRule="auto"/>
        <w:ind w:firstLine="360"/>
        <w:rPr>
          <w:rFonts w:ascii="Arial" w:hAnsi="Arial" w:cs="Arial"/>
          <w:color w:val="000000" w:themeColor="text1"/>
        </w:rPr>
      </w:pPr>
    </w:p>
    <w:p w:rsidR="00FF1378" w:rsidRPr="000C4F24" w:rsidRDefault="000C76B8" w:rsidP="001332B6">
      <w:pPr>
        <w:spacing w:line="360" w:lineRule="auto"/>
        <w:ind w:firstLine="360"/>
        <w:rPr>
          <w:rFonts w:ascii="Arial" w:hAnsi="Arial" w:cs="Arial"/>
          <w:color w:val="000000" w:themeColor="text1"/>
        </w:rPr>
      </w:pPr>
      <w:r w:rsidRPr="000C4F24">
        <w:rPr>
          <w:rFonts w:ascii="Arial" w:hAnsi="Arial" w:cs="Arial"/>
          <w:color w:val="000000" w:themeColor="text1"/>
        </w:rPr>
        <w:t xml:space="preserve">NHS </w:t>
      </w:r>
      <w:sdt>
        <w:sdtPr>
          <w:rPr>
            <w:rFonts w:ascii="Arial" w:hAnsi="Arial" w:cs="Arial"/>
            <w:color w:val="000000" w:themeColor="text1"/>
          </w:rPr>
          <w:id w:val="-2006279572"/>
          <w:citation/>
        </w:sdt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CITATION Lea18 \n  \l 1033 </w:instrText>
          </w:r>
          <w:r w:rsidRPr="000C4F24">
            <w:rPr>
              <w:rFonts w:ascii="Arial" w:hAnsi="Arial" w:cs="Arial"/>
              <w:color w:val="000000" w:themeColor="text1"/>
            </w:rPr>
            <w:fldChar w:fldCharType="separate"/>
          </w:r>
          <w:r w:rsidRPr="000C4F24">
            <w:rPr>
              <w:rFonts w:ascii="Arial" w:hAnsi="Arial" w:cs="Arial"/>
              <w:noProof/>
              <w:color w:val="000000" w:themeColor="text1"/>
            </w:rPr>
            <w:t>(2018)</w:t>
          </w:r>
          <w:r w:rsidRPr="000C4F24">
            <w:rPr>
              <w:rFonts w:ascii="Arial" w:hAnsi="Arial" w:cs="Arial"/>
              <w:color w:val="000000" w:themeColor="text1"/>
            </w:rPr>
            <w:fldChar w:fldCharType="end"/>
          </w:r>
        </w:sdtContent>
      </w:sdt>
      <w:r w:rsidRPr="000C4F24">
        <w:rPr>
          <w:rFonts w:ascii="Arial" w:hAnsi="Arial" w:cs="Arial"/>
          <w:color w:val="000000" w:themeColor="text1"/>
        </w:rPr>
        <w:t xml:space="preserve"> </w:t>
      </w:r>
      <w:r w:rsidR="000C4F24" w:rsidRPr="000C4F24">
        <w:rPr>
          <w:rFonts w:ascii="Arial" w:hAnsi="Arial" w:cs="Arial"/>
          <w:color w:val="000000" w:themeColor="text1"/>
        </w:rPr>
        <w:t>states</w:t>
      </w:r>
      <w:r w:rsidRPr="000C4F24">
        <w:rPr>
          <w:rFonts w:ascii="Arial" w:hAnsi="Arial" w:cs="Arial"/>
          <w:color w:val="000000" w:themeColor="text1"/>
        </w:rPr>
        <w:t xml:space="preserve"> that approximately 1.5 million individuals in the UK have a learning disability, which is </w:t>
      </w:r>
      <w:r w:rsidR="000C4F24" w:rsidRPr="000C4F24">
        <w:rPr>
          <w:rFonts w:ascii="Arial" w:hAnsi="Arial" w:cs="Arial"/>
          <w:color w:val="000000" w:themeColor="text1"/>
        </w:rPr>
        <w:t xml:space="preserve">noted as </w:t>
      </w:r>
      <w:r w:rsidRPr="000C4F24">
        <w:rPr>
          <w:rFonts w:ascii="Arial" w:hAnsi="Arial" w:cs="Arial"/>
          <w:color w:val="000000" w:themeColor="text1"/>
        </w:rPr>
        <w:t xml:space="preserve">continuously increasing. </w:t>
      </w:r>
      <w:r w:rsidRPr="000C4F24">
        <w:rPr>
          <w:rFonts w:ascii="Arial" w:hAnsi="Arial" w:cs="Arial"/>
          <w:color w:val="000000" w:themeColor="text1"/>
        </w:rPr>
        <w:t>However, a</w:t>
      </w:r>
      <w:r w:rsidR="00AB18AA" w:rsidRPr="000C4F24">
        <w:rPr>
          <w:rFonts w:ascii="Arial" w:hAnsi="Arial" w:cs="Arial"/>
          <w:color w:val="000000" w:themeColor="text1"/>
        </w:rPr>
        <w:t xml:space="preserve">ccording to </w:t>
      </w:r>
      <w:r w:rsidR="00287297" w:rsidRPr="000C4F24">
        <w:rPr>
          <w:rFonts w:ascii="Arial" w:hAnsi="Arial" w:cs="Arial"/>
          <w:color w:val="000000" w:themeColor="text1"/>
        </w:rPr>
        <w:t xml:space="preserve">Raising </w:t>
      </w:r>
      <w:r w:rsidR="008E1D9C" w:rsidRPr="000C4F24">
        <w:rPr>
          <w:rFonts w:ascii="Arial" w:hAnsi="Arial" w:cs="Arial"/>
          <w:color w:val="000000" w:themeColor="text1"/>
        </w:rPr>
        <w:t xml:space="preserve">Children </w:t>
      </w:r>
      <w:sdt>
        <w:sdtPr>
          <w:rPr>
            <w:rFonts w:ascii="Arial" w:hAnsi="Arial" w:cs="Arial"/>
            <w:color w:val="000000" w:themeColor="text1"/>
          </w:rPr>
          <w:id w:val="655653001"/>
          <w:citation/>
        </w:sdtPr>
        <w:sdtEndPr/>
        <w:sdtContent>
          <w:r w:rsidR="00287297" w:rsidRPr="000C4F24">
            <w:rPr>
              <w:rFonts w:ascii="Arial" w:hAnsi="Arial" w:cs="Arial"/>
              <w:color w:val="000000" w:themeColor="text1"/>
            </w:rPr>
            <w:fldChar w:fldCharType="begin"/>
          </w:r>
          <w:r w:rsidR="00287297" w:rsidRPr="000C4F24">
            <w:rPr>
              <w:rFonts w:ascii="Arial" w:hAnsi="Arial" w:cs="Arial"/>
              <w:color w:val="000000" w:themeColor="text1"/>
            </w:rPr>
            <w:instrText xml:space="preserve">CITATION Rai19 \n  \l 1033 </w:instrText>
          </w:r>
          <w:r w:rsidR="00287297" w:rsidRPr="000C4F24">
            <w:rPr>
              <w:rFonts w:ascii="Arial" w:hAnsi="Arial" w:cs="Arial"/>
              <w:color w:val="000000" w:themeColor="text1"/>
            </w:rPr>
            <w:fldChar w:fldCharType="separate"/>
          </w:r>
          <w:r w:rsidR="00287297" w:rsidRPr="000C4F24">
            <w:rPr>
              <w:rFonts w:ascii="Arial" w:hAnsi="Arial" w:cs="Arial"/>
              <w:noProof/>
              <w:color w:val="000000" w:themeColor="text1"/>
            </w:rPr>
            <w:t>(2019)</w:t>
          </w:r>
          <w:r w:rsidR="00287297" w:rsidRPr="000C4F24">
            <w:rPr>
              <w:rFonts w:ascii="Arial" w:hAnsi="Arial" w:cs="Arial"/>
              <w:color w:val="000000" w:themeColor="text1"/>
            </w:rPr>
            <w:fldChar w:fldCharType="end"/>
          </w:r>
        </w:sdtContent>
      </w:sdt>
      <w:r w:rsidR="00AB18AA" w:rsidRPr="000C4F24">
        <w:rPr>
          <w:rFonts w:ascii="Arial" w:hAnsi="Arial" w:cs="Arial"/>
          <w:color w:val="000000" w:themeColor="text1"/>
        </w:rPr>
        <w:t xml:space="preserve"> </w:t>
      </w:r>
      <w:r w:rsidRPr="000C4F24">
        <w:rPr>
          <w:rFonts w:ascii="Arial" w:hAnsi="Arial" w:cs="Arial"/>
          <w:color w:val="000000" w:themeColor="text1"/>
        </w:rPr>
        <w:t>diagnosing a learning disability early</w:t>
      </w:r>
      <w:r w:rsidR="000C4F24" w:rsidRPr="000C4F24">
        <w:rPr>
          <w:rFonts w:ascii="Arial" w:hAnsi="Arial" w:cs="Arial"/>
          <w:color w:val="000000" w:themeColor="text1"/>
        </w:rPr>
        <w:t>,</w:t>
      </w:r>
      <w:r w:rsidRPr="000C4F24">
        <w:rPr>
          <w:rFonts w:ascii="Arial" w:hAnsi="Arial" w:cs="Arial"/>
          <w:color w:val="000000" w:themeColor="text1"/>
        </w:rPr>
        <w:t xml:space="preserve"> and therefore being able to attend an </w:t>
      </w:r>
      <w:r w:rsidR="00287297" w:rsidRPr="000C4F24">
        <w:rPr>
          <w:rFonts w:ascii="Arial" w:hAnsi="Arial" w:cs="Arial"/>
          <w:color w:val="000000" w:themeColor="text1"/>
        </w:rPr>
        <w:t xml:space="preserve">early </w:t>
      </w:r>
      <w:r w:rsidR="00AB18AA" w:rsidRPr="000C4F24">
        <w:rPr>
          <w:rFonts w:ascii="Arial" w:hAnsi="Arial" w:cs="Arial"/>
          <w:color w:val="000000" w:themeColor="text1"/>
        </w:rPr>
        <w:t>intervention at a</w:t>
      </w:r>
      <w:r w:rsidR="00287297" w:rsidRPr="000C4F24">
        <w:rPr>
          <w:rFonts w:ascii="Arial" w:hAnsi="Arial" w:cs="Arial"/>
          <w:color w:val="000000" w:themeColor="text1"/>
        </w:rPr>
        <w:t xml:space="preserve"> young </w:t>
      </w:r>
      <w:r w:rsidR="00AB18AA" w:rsidRPr="000C4F24">
        <w:rPr>
          <w:rFonts w:ascii="Arial" w:hAnsi="Arial" w:cs="Arial"/>
          <w:color w:val="000000" w:themeColor="text1"/>
        </w:rPr>
        <w:t xml:space="preserve">age is </w:t>
      </w:r>
      <w:r w:rsidR="00287297" w:rsidRPr="000C4F24">
        <w:rPr>
          <w:rFonts w:ascii="Arial" w:hAnsi="Arial" w:cs="Arial"/>
          <w:color w:val="000000" w:themeColor="text1"/>
        </w:rPr>
        <w:t>an extremely</w:t>
      </w:r>
      <w:r w:rsidR="00AB18AA" w:rsidRPr="000C4F24">
        <w:rPr>
          <w:rFonts w:ascii="Arial" w:hAnsi="Arial" w:cs="Arial"/>
          <w:color w:val="000000" w:themeColor="text1"/>
        </w:rPr>
        <w:t xml:space="preserve"> effective way to support the development of children with a</w:t>
      </w:r>
      <w:r w:rsidR="00287297" w:rsidRPr="000C4F24">
        <w:rPr>
          <w:rFonts w:ascii="Arial" w:hAnsi="Arial" w:cs="Arial"/>
          <w:color w:val="000000" w:themeColor="text1"/>
        </w:rPr>
        <w:t>n additional learning need</w:t>
      </w:r>
      <w:r w:rsidR="00AB18AA" w:rsidRPr="000C4F24">
        <w:rPr>
          <w:rFonts w:ascii="Arial" w:hAnsi="Arial" w:cs="Arial"/>
          <w:color w:val="000000" w:themeColor="text1"/>
        </w:rPr>
        <w:t xml:space="preserve"> </w:t>
      </w:r>
      <w:r w:rsidR="00287297" w:rsidRPr="000C4F24">
        <w:rPr>
          <w:rFonts w:ascii="Arial" w:hAnsi="Arial" w:cs="Arial"/>
          <w:color w:val="000000" w:themeColor="text1"/>
        </w:rPr>
        <w:t xml:space="preserve">and can often lead to </w:t>
      </w:r>
      <w:r w:rsidR="00FA0411" w:rsidRPr="000C4F24">
        <w:rPr>
          <w:rFonts w:ascii="Arial" w:hAnsi="Arial" w:cs="Arial"/>
          <w:color w:val="000000" w:themeColor="text1"/>
        </w:rPr>
        <w:t>a reduced amount of</w:t>
      </w:r>
      <w:r w:rsidR="00287297" w:rsidRPr="000C4F24">
        <w:rPr>
          <w:rFonts w:ascii="Arial" w:hAnsi="Arial" w:cs="Arial"/>
          <w:color w:val="000000" w:themeColor="text1"/>
        </w:rPr>
        <w:t xml:space="preserve"> support as they grow older.</w:t>
      </w:r>
      <w:r w:rsidR="001332B6" w:rsidRPr="000C4F24">
        <w:rPr>
          <w:rFonts w:ascii="Arial" w:eastAsia="Times New Roman" w:hAnsi="Arial" w:cs="Arial"/>
          <w:color w:val="000000" w:themeColor="text1"/>
        </w:rPr>
        <w:t xml:space="preserve"> </w:t>
      </w:r>
      <w:r w:rsidR="00CE3789" w:rsidRPr="000C4F24">
        <w:rPr>
          <w:rFonts w:ascii="Arial" w:hAnsi="Arial" w:cs="Arial"/>
          <w:color w:val="000000" w:themeColor="text1"/>
        </w:rPr>
        <w:t>Conversely, this can be a problem</w:t>
      </w:r>
      <w:r w:rsidR="000C4F24">
        <w:rPr>
          <w:rFonts w:ascii="Arial" w:hAnsi="Arial" w:cs="Arial"/>
          <w:color w:val="000000" w:themeColor="text1"/>
        </w:rPr>
        <w:t xml:space="preserve"> as described by </w:t>
      </w:r>
      <w:r w:rsidR="00150E96" w:rsidRPr="000C4F24">
        <w:rPr>
          <w:rFonts w:ascii="Arial" w:hAnsi="Arial" w:cs="Arial"/>
          <w:color w:val="000000" w:themeColor="text1"/>
        </w:rPr>
        <w:t xml:space="preserve">Miller </w:t>
      </w:r>
      <w:sdt>
        <w:sdtPr>
          <w:rPr>
            <w:rFonts w:ascii="Arial" w:hAnsi="Arial" w:cs="Arial"/>
            <w:color w:val="000000" w:themeColor="text1"/>
          </w:rPr>
          <w:id w:val="-1481922131"/>
          <w:citation/>
        </w:sdtPr>
        <w:sdtEndPr/>
        <w:sdtContent>
          <w:r w:rsidR="00150E96" w:rsidRPr="000C4F24">
            <w:rPr>
              <w:rFonts w:ascii="Arial" w:hAnsi="Arial" w:cs="Arial"/>
              <w:color w:val="000000" w:themeColor="text1"/>
            </w:rPr>
            <w:fldChar w:fldCharType="begin"/>
          </w:r>
          <w:r w:rsidR="00150E96" w:rsidRPr="000C4F24">
            <w:rPr>
              <w:rFonts w:ascii="Arial" w:hAnsi="Arial" w:cs="Arial"/>
              <w:color w:val="000000" w:themeColor="text1"/>
            </w:rPr>
            <w:instrText xml:space="preserve">CITATION Milte \n  \l 1033 </w:instrText>
          </w:r>
          <w:r w:rsidR="00150E96" w:rsidRPr="000C4F24">
            <w:rPr>
              <w:rFonts w:ascii="Arial" w:hAnsi="Arial" w:cs="Arial"/>
              <w:color w:val="000000" w:themeColor="text1"/>
            </w:rPr>
            <w:fldChar w:fldCharType="separate"/>
          </w:r>
          <w:r w:rsidR="00150E96" w:rsidRPr="000C4F24">
            <w:rPr>
              <w:rFonts w:ascii="Arial" w:hAnsi="Arial" w:cs="Arial"/>
              <w:noProof/>
              <w:color w:val="000000" w:themeColor="text1"/>
            </w:rPr>
            <w:t>(no date)</w:t>
          </w:r>
          <w:r w:rsidR="00150E96" w:rsidRPr="000C4F24">
            <w:rPr>
              <w:rFonts w:ascii="Arial" w:hAnsi="Arial" w:cs="Arial"/>
              <w:color w:val="000000" w:themeColor="text1"/>
            </w:rPr>
            <w:fldChar w:fldCharType="end"/>
          </w:r>
        </w:sdtContent>
      </w:sdt>
      <w:r w:rsidR="00B74870" w:rsidRPr="000C4F24">
        <w:rPr>
          <w:rFonts w:ascii="Arial" w:hAnsi="Arial" w:cs="Arial"/>
          <w:color w:val="000000" w:themeColor="text1"/>
        </w:rPr>
        <w:t xml:space="preserve">, many children who have </w:t>
      </w:r>
      <w:r w:rsidRPr="000C4F24">
        <w:rPr>
          <w:rFonts w:ascii="Arial" w:hAnsi="Arial" w:cs="Arial"/>
          <w:color w:val="000000" w:themeColor="text1"/>
        </w:rPr>
        <w:t xml:space="preserve">been identified with </w:t>
      </w:r>
      <w:r w:rsidR="00B74870" w:rsidRPr="000C4F24">
        <w:rPr>
          <w:rFonts w:ascii="Arial" w:hAnsi="Arial" w:cs="Arial"/>
          <w:color w:val="000000" w:themeColor="text1"/>
        </w:rPr>
        <w:t xml:space="preserve">ASC at a young age tend to remain misdiagnosed; </w:t>
      </w:r>
      <w:r w:rsidR="000C4F24">
        <w:rPr>
          <w:rFonts w:ascii="Arial" w:hAnsi="Arial" w:cs="Arial"/>
          <w:color w:val="000000" w:themeColor="text1"/>
        </w:rPr>
        <w:t xml:space="preserve">placing a </w:t>
      </w:r>
      <w:r w:rsidR="00B74870" w:rsidRPr="000C4F24">
        <w:rPr>
          <w:rFonts w:ascii="Arial" w:hAnsi="Arial" w:cs="Arial"/>
          <w:color w:val="000000" w:themeColor="text1"/>
        </w:rPr>
        <w:t xml:space="preserve">significant impact on their </w:t>
      </w:r>
      <w:r w:rsidR="00407DEE" w:rsidRPr="000C4F24">
        <w:rPr>
          <w:rFonts w:ascii="Arial" w:hAnsi="Arial" w:cs="Arial"/>
          <w:color w:val="000000" w:themeColor="text1"/>
        </w:rPr>
        <w:t>d</w:t>
      </w:r>
      <w:r w:rsidR="00B74870" w:rsidRPr="000C4F24">
        <w:rPr>
          <w:rFonts w:ascii="Arial" w:hAnsi="Arial" w:cs="Arial"/>
          <w:color w:val="000000" w:themeColor="text1"/>
        </w:rPr>
        <w:t>evelopment</w:t>
      </w:r>
      <w:r w:rsidRPr="000C4F24">
        <w:rPr>
          <w:rFonts w:ascii="Arial" w:hAnsi="Arial" w:cs="Arial"/>
          <w:color w:val="000000" w:themeColor="text1"/>
        </w:rPr>
        <w:t xml:space="preserve"> and t</w:t>
      </w:r>
      <w:r w:rsidR="00B74870" w:rsidRPr="000C4F24">
        <w:rPr>
          <w:rFonts w:ascii="Arial" w:hAnsi="Arial" w:cs="Arial"/>
          <w:color w:val="000000" w:themeColor="text1"/>
        </w:rPr>
        <w:t>herefore</w:t>
      </w:r>
      <w:r w:rsidRPr="000C4F24">
        <w:rPr>
          <w:rFonts w:ascii="Arial" w:hAnsi="Arial" w:cs="Arial"/>
          <w:color w:val="000000" w:themeColor="text1"/>
        </w:rPr>
        <w:t>,</w:t>
      </w:r>
      <w:r w:rsidR="00B74870" w:rsidRPr="000C4F24">
        <w:rPr>
          <w:rFonts w:ascii="Arial" w:hAnsi="Arial" w:cs="Arial"/>
          <w:color w:val="000000" w:themeColor="text1"/>
        </w:rPr>
        <w:t xml:space="preserve"> further interventions are required once they start Key Stage 2 (KS2).</w:t>
      </w:r>
    </w:p>
    <w:p w:rsidR="00D0784E" w:rsidRPr="000C4F24" w:rsidRDefault="00514194" w:rsidP="0056462C">
      <w:pPr>
        <w:pStyle w:val="NormalWeb"/>
        <w:spacing w:line="360" w:lineRule="auto"/>
        <w:ind w:firstLine="360"/>
        <w:rPr>
          <w:rFonts w:ascii="Arial" w:hAnsi="Arial" w:cs="Arial"/>
          <w:bCs/>
          <w:color w:val="000000" w:themeColor="text1"/>
          <w:lang w:val="en-GB"/>
        </w:rPr>
      </w:pPr>
      <w:r w:rsidRPr="000C4F24">
        <w:rPr>
          <w:rFonts w:ascii="Arial" w:hAnsi="Arial" w:cs="Arial"/>
          <w:bCs/>
          <w:color w:val="000000" w:themeColor="text1"/>
          <w:lang w:val="en-GB"/>
        </w:rPr>
        <w:t>Child development aims to distinguish many vital skills</w:t>
      </w:r>
      <w:r w:rsidR="00E66FA0" w:rsidRPr="000C4F24">
        <w:rPr>
          <w:rFonts w:ascii="Arial" w:hAnsi="Arial" w:cs="Arial"/>
          <w:bCs/>
          <w:color w:val="000000" w:themeColor="text1"/>
          <w:lang w:val="en-GB"/>
        </w:rPr>
        <w:t xml:space="preserve"> which</w:t>
      </w:r>
      <w:r w:rsidRPr="000C4F24">
        <w:rPr>
          <w:rFonts w:ascii="Arial" w:hAnsi="Arial" w:cs="Arial"/>
          <w:bCs/>
          <w:color w:val="000000" w:themeColor="text1"/>
          <w:lang w:val="en-GB"/>
        </w:rPr>
        <w:t xml:space="preserve"> are fundamental for every human to develop</w:t>
      </w:r>
      <w:r w:rsidR="00E836B5" w:rsidRPr="000C4F24">
        <w:rPr>
          <w:rFonts w:ascii="Arial" w:hAnsi="Arial" w:cs="Arial"/>
          <w:bCs/>
          <w:color w:val="000000" w:themeColor="text1"/>
          <w:lang w:val="en-GB"/>
        </w:rPr>
        <w:t xml:space="preserve">; </w:t>
      </w:r>
      <w:r w:rsidRPr="000C4F24">
        <w:rPr>
          <w:rFonts w:ascii="Arial" w:hAnsi="Arial" w:cs="Arial"/>
          <w:bCs/>
          <w:color w:val="000000" w:themeColor="text1"/>
          <w:lang w:val="en-GB"/>
        </w:rPr>
        <w:t>it includes</w:t>
      </w:r>
      <w:r w:rsidR="00C21732" w:rsidRPr="000C4F24">
        <w:rPr>
          <w:rFonts w:ascii="Arial" w:hAnsi="Arial" w:cs="Arial"/>
          <w:bCs/>
          <w:color w:val="000000" w:themeColor="text1"/>
          <w:lang w:val="en-GB"/>
        </w:rPr>
        <w:t>;</w:t>
      </w:r>
      <w:r w:rsidRPr="000C4F24">
        <w:rPr>
          <w:rFonts w:ascii="Arial" w:hAnsi="Arial" w:cs="Arial"/>
          <w:bCs/>
          <w:color w:val="000000" w:themeColor="text1"/>
          <w:lang w:val="en-GB"/>
        </w:rPr>
        <w:t xml:space="preserve"> cognitive, linguistic, social, physical, and emotional </w:t>
      </w:r>
      <w:r w:rsidR="00587E99" w:rsidRPr="000C4F24">
        <w:rPr>
          <w:rFonts w:ascii="Arial" w:hAnsi="Arial" w:cs="Arial"/>
          <w:bCs/>
          <w:color w:val="000000" w:themeColor="text1"/>
          <w:lang w:val="en-GB"/>
        </w:rPr>
        <w:t>d</w:t>
      </w:r>
      <w:r w:rsidR="00E836B5" w:rsidRPr="000C4F24">
        <w:rPr>
          <w:rFonts w:ascii="Arial" w:hAnsi="Arial" w:cs="Arial"/>
          <w:bCs/>
          <w:color w:val="000000" w:themeColor="text1"/>
          <w:lang w:val="en-GB"/>
        </w:rPr>
        <w:t>evelopment</w:t>
      </w:r>
      <w:r w:rsidR="000C4F24">
        <w:rPr>
          <w:rFonts w:ascii="Arial" w:hAnsi="Arial" w:cs="Arial"/>
          <w:bCs/>
          <w:color w:val="000000" w:themeColor="text1"/>
          <w:lang w:val="en-GB"/>
        </w:rPr>
        <w:t>.</w:t>
      </w:r>
      <w:r w:rsidR="00E836B5" w:rsidRPr="000C4F24">
        <w:rPr>
          <w:rFonts w:ascii="Arial" w:hAnsi="Arial" w:cs="Arial"/>
          <w:bCs/>
          <w:color w:val="000000" w:themeColor="text1"/>
          <w:lang w:val="en-GB"/>
        </w:rPr>
        <w:t xml:space="preserve"> </w:t>
      </w:r>
      <w:r w:rsidR="000C4F24">
        <w:rPr>
          <w:rFonts w:ascii="Arial" w:hAnsi="Arial" w:cs="Arial"/>
          <w:bCs/>
          <w:color w:val="000000" w:themeColor="text1"/>
          <w:lang w:val="en-GB"/>
        </w:rPr>
        <w:t>T</w:t>
      </w:r>
      <w:r w:rsidRPr="000C4F24">
        <w:rPr>
          <w:rFonts w:ascii="Arial" w:hAnsi="Arial" w:cs="Arial"/>
          <w:bCs/>
          <w:color w:val="000000" w:themeColor="text1"/>
          <w:lang w:val="en-GB"/>
        </w:rPr>
        <w:t xml:space="preserve">hese developments </w:t>
      </w:r>
      <w:r w:rsidR="000C4F24">
        <w:rPr>
          <w:rFonts w:ascii="Arial" w:hAnsi="Arial" w:cs="Arial"/>
          <w:bCs/>
          <w:color w:val="000000" w:themeColor="text1"/>
          <w:lang w:val="en-GB"/>
        </w:rPr>
        <w:t>combined</w:t>
      </w:r>
      <w:r w:rsidR="00E66FA0" w:rsidRPr="000C4F24">
        <w:rPr>
          <w:rFonts w:ascii="Arial" w:hAnsi="Arial" w:cs="Arial"/>
          <w:bCs/>
          <w:color w:val="000000" w:themeColor="text1"/>
          <w:lang w:val="en-GB"/>
        </w:rPr>
        <w:t xml:space="preserve"> are</w:t>
      </w:r>
      <w:r w:rsidRPr="000C4F24">
        <w:rPr>
          <w:rFonts w:ascii="Arial" w:hAnsi="Arial" w:cs="Arial"/>
          <w:bCs/>
          <w:color w:val="000000" w:themeColor="text1"/>
          <w:lang w:val="en-GB"/>
        </w:rPr>
        <w:t xml:space="preserve"> a holistic approach</w:t>
      </w:r>
      <w:r w:rsidR="00E66FA0" w:rsidRPr="000C4F24">
        <w:rPr>
          <w:rFonts w:ascii="Arial" w:hAnsi="Arial" w:cs="Arial"/>
          <w:bCs/>
          <w:color w:val="000000" w:themeColor="text1"/>
          <w:lang w:val="en-GB"/>
        </w:rPr>
        <w:t xml:space="preserve"> to </w:t>
      </w:r>
      <w:r w:rsidR="00C21732" w:rsidRPr="000C4F24">
        <w:rPr>
          <w:rFonts w:ascii="Arial" w:hAnsi="Arial" w:cs="Arial"/>
          <w:bCs/>
          <w:color w:val="000000" w:themeColor="text1"/>
          <w:lang w:val="en-GB"/>
        </w:rPr>
        <w:t>teaching</w:t>
      </w:r>
      <w:r w:rsidR="00E66FA0" w:rsidRPr="000C4F24">
        <w:rPr>
          <w:rFonts w:ascii="Arial" w:hAnsi="Arial" w:cs="Arial"/>
          <w:bCs/>
          <w:color w:val="000000" w:themeColor="text1"/>
          <w:lang w:val="en-GB"/>
        </w:rPr>
        <w:t xml:space="preserve"> and learning </w:t>
      </w:r>
      <w:sdt>
        <w:sdtPr>
          <w:rPr>
            <w:rFonts w:ascii="Arial" w:hAnsi="Arial" w:cs="Arial"/>
            <w:bCs/>
            <w:color w:val="000000" w:themeColor="text1"/>
            <w:lang w:val="en-GB"/>
          </w:rPr>
          <w:id w:val="-165328855"/>
          <w:citation/>
        </w:sdtPr>
        <w:sdtEndPr/>
        <w:sdtContent>
          <w:r w:rsidR="00E66FA0" w:rsidRPr="000C4F24">
            <w:rPr>
              <w:rFonts w:ascii="Arial" w:hAnsi="Arial" w:cs="Arial"/>
              <w:bCs/>
              <w:color w:val="000000" w:themeColor="text1"/>
              <w:lang w:val="en-GB"/>
            </w:rPr>
            <w:fldChar w:fldCharType="begin"/>
          </w:r>
          <w:r w:rsidR="00E66FA0" w:rsidRPr="000C4F24">
            <w:rPr>
              <w:rFonts w:ascii="Arial" w:hAnsi="Arial" w:cs="Arial"/>
              <w:bCs/>
              <w:color w:val="000000" w:themeColor="text1"/>
              <w:lang w:val="en-GB"/>
            </w:rPr>
            <w:instrText xml:space="preserve"> CITATION Smi12 \l 1033 </w:instrText>
          </w:r>
          <w:r w:rsidR="00E66FA0" w:rsidRPr="000C4F24">
            <w:rPr>
              <w:rFonts w:ascii="Arial" w:hAnsi="Arial" w:cs="Arial"/>
              <w:bCs/>
              <w:color w:val="000000" w:themeColor="text1"/>
              <w:lang w:val="en-GB"/>
            </w:rPr>
            <w:fldChar w:fldCharType="separate"/>
          </w:r>
          <w:r w:rsidR="00E66FA0" w:rsidRPr="000C4F24">
            <w:rPr>
              <w:rFonts w:ascii="Arial" w:hAnsi="Arial" w:cs="Arial"/>
              <w:noProof/>
              <w:color w:val="000000" w:themeColor="text1"/>
              <w:lang w:val="en-GB"/>
            </w:rPr>
            <w:t>(Smidt, 2012)</w:t>
          </w:r>
          <w:r w:rsidR="00E66FA0" w:rsidRPr="000C4F24">
            <w:rPr>
              <w:rFonts w:ascii="Arial" w:hAnsi="Arial" w:cs="Arial"/>
              <w:bCs/>
              <w:color w:val="000000" w:themeColor="text1"/>
              <w:lang w:val="en-GB"/>
            </w:rPr>
            <w:fldChar w:fldCharType="end"/>
          </w:r>
        </w:sdtContent>
      </w:sdt>
      <w:r w:rsidRPr="000C4F24">
        <w:rPr>
          <w:rFonts w:ascii="Arial" w:hAnsi="Arial" w:cs="Arial"/>
          <w:bCs/>
          <w:color w:val="000000" w:themeColor="text1"/>
          <w:lang w:val="en-GB"/>
        </w:rPr>
        <w:t>.</w:t>
      </w:r>
      <w:r w:rsidR="00432ED4" w:rsidRPr="000C4F24">
        <w:rPr>
          <w:rFonts w:ascii="Arial" w:hAnsi="Arial" w:cs="Arial"/>
          <w:bCs/>
          <w:color w:val="000000" w:themeColor="text1"/>
          <w:lang w:val="en-GB"/>
        </w:rPr>
        <w:t xml:space="preserve"> </w:t>
      </w:r>
      <w:r w:rsidR="00432ED4" w:rsidRPr="000C4F24">
        <w:rPr>
          <w:rFonts w:ascii="Arial" w:hAnsi="Arial" w:cs="Arial"/>
          <w:color w:val="000000" w:themeColor="text1"/>
          <w:lang w:val="en-GB"/>
        </w:rPr>
        <w:t xml:space="preserve">It is important for leaders, teachers and therapists to understand how children develop and learn to see them progress into mature citizens of Wales </w:t>
      </w:r>
      <w:sdt>
        <w:sdtPr>
          <w:rPr>
            <w:rFonts w:ascii="Arial" w:hAnsi="Arial" w:cs="Arial"/>
            <w:color w:val="000000" w:themeColor="text1"/>
            <w:lang w:val="en-GB"/>
          </w:rPr>
          <w:id w:val="-1001040974"/>
          <w:citation/>
        </w:sdtPr>
        <w:sdtContent>
          <w:r w:rsidR="00432ED4" w:rsidRPr="000C4F24">
            <w:rPr>
              <w:rFonts w:ascii="Arial" w:hAnsi="Arial" w:cs="Arial"/>
              <w:color w:val="000000" w:themeColor="text1"/>
              <w:lang w:val="en-GB"/>
            </w:rPr>
            <w:fldChar w:fldCharType="begin"/>
          </w:r>
          <w:r w:rsidR="00432ED4" w:rsidRPr="000C4F24">
            <w:rPr>
              <w:rFonts w:ascii="Arial" w:hAnsi="Arial" w:cs="Arial"/>
              <w:color w:val="000000" w:themeColor="text1"/>
              <w:lang w:val="en-GB"/>
            </w:rPr>
            <w:instrText xml:space="preserve"> CITATION Wel1912 \l 1033 </w:instrText>
          </w:r>
          <w:r w:rsidR="00432ED4" w:rsidRPr="000C4F24">
            <w:rPr>
              <w:rFonts w:ascii="Arial" w:hAnsi="Arial" w:cs="Arial"/>
              <w:color w:val="000000" w:themeColor="text1"/>
              <w:lang w:val="en-GB"/>
            </w:rPr>
            <w:fldChar w:fldCharType="separate"/>
          </w:r>
          <w:r w:rsidR="00432ED4" w:rsidRPr="000C4F24">
            <w:rPr>
              <w:rFonts w:ascii="Arial" w:hAnsi="Arial" w:cs="Arial"/>
              <w:noProof/>
              <w:color w:val="000000" w:themeColor="text1"/>
              <w:lang w:val="en-GB"/>
            </w:rPr>
            <w:t>(Welsh Government , 2019)</w:t>
          </w:r>
          <w:r w:rsidR="00432ED4" w:rsidRPr="000C4F24">
            <w:rPr>
              <w:rFonts w:ascii="Arial" w:hAnsi="Arial" w:cs="Arial"/>
              <w:color w:val="000000" w:themeColor="text1"/>
              <w:lang w:val="en-GB"/>
            </w:rPr>
            <w:fldChar w:fldCharType="end"/>
          </w:r>
        </w:sdtContent>
      </w:sdt>
      <w:r w:rsidR="00432ED4" w:rsidRPr="000C4F24">
        <w:rPr>
          <w:rFonts w:ascii="Arial" w:hAnsi="Arial" w:cs="Arial"/>
          <w:color w:val="000000" w:themeColor="text1"/>
          <w:lang w:val="en-GB"/>
        </w:rPr>
        <w:t>.</w:t>
      </w:r>
      <w:r w:rsidR="004A6FAA" w:rsidRPr="000C4F24">
        <w:rPr>
          <w:rFonts w:ascii="Arial" w:hAnsi="Arial" w:cs="Arial"/>
          <w:color w:val="000000" w:themeColor="text1"/>
          <w:lang w:val="en-GB"/>
        </w:rPr>
        <w:t xml:space="preserve"> </w:t>
      </w:r>
      <w:r w:rsidR="00262717" w:rsidRPr="000C4F24">
        <w:rPr>
          <w:rFonts w:ascii="Arial" w:hAnsi="Arial" w:cs="Arial"/>
          <w:bCs/>
          <w:color w:val="000000" w:themeColor="text1"/>
          <w:lang w:val="en-GB"/>
        </w:rPr>
        <w:t xml:space="preserve">Lego-based Therapy includes several developmental areas; however, during this assignment, the focus will be </w:t>
      </w:r>
      <w:r w:rsidR="00C21732" w:rsidRPr="000C4F24">
        <w:rPr>
          <w:rFonts w:ascii="Arial" w:hAnsi="Arial" w:cs="Arial"/>
          <w:bCs/>
          <w:color w:val="000000" w:themeColor="text1"/>
          <w:lang w:val="en-GB"/>
        </w:rPr>
        <w:t xml:space="preserve">centred on </w:t>
      </w:r>
      <w:r w:rsidR="00B74870" w:rsidRPr="000C4F24">
        <w:rPr>
          <w:rFonts w:ascii="Arial" w:hAnsi="Arial" w:cs="Arial"/>
          <w:bCs/>
          <w:color w:val="000000" w:themeColor="text1"/>
          <w:lang w:val="en-GB"/>
        </w:rPr>
        <w:t>socia</w:t>
      </w:r>
      <w:r w:rsidR="00262717" w:rsidRPr="000C4F24">
        <w:rPr>
          <w:rFonts w:ascii="Arial" w:hAnsi="Arial" w:cs="Arial"/>
          <w:bCs/>
          <w:color w:val="000000" w:themeColor="text1"/>
          <w:lang w:val="en-GB"/>
        </w:rPr>
        <w:t>l</w:t>
      </w:r>
      <w:r w:rsidR="00B74870" w:rsidRPr="000C4F24">
        <w:rPr>
          <w:rFonts w:ascii="Arial" w:hAnsi="Arial" w:cs="Arial"/>
          <w:bCs/>
          <w:color w:val="000000" w:themeColor="text1"/>
          <w:lang w:val="en-GB"/>
        </w:rPr>
        <w:t xml:space="preserve"> </w:t>
      </w:r>
      <w:r w:rsidR="007378D4" w:rsidRPr="000C4F24">
        <w:rPr>
          <w:rFonts w:ascii="Arial" w:hAnsi="Arial" w:cs="Arial"/>
          <w:bCs/>
          <w:color w:val="000000" w:themeColor="text1"/>
          <w:lang w:val="en-GB"/>
        </w:rPr>
        <w:t>d</w:t>
      </w:r>
      <w:r w:rsidR="00B74870" w:rsidRPr="000C4F24">
        <w:rPr>
          <w:rFonts w:ascii="Arial" w:hAnsi="Arial" w:cs="Arial"/>
          <w:bCs/>
          <w:color w:val="000000" w:themeColor="text1"/>
          <w:lang w:val="en-GB"/>
        </w:rPr>
        <w:t>evelopment</w:t>
      </w:r>
      <w:r w:rsidR="00262717" w:rsidRPr="000C4F24">
        <w:rPr>
          <w:rFonts w:ascii="Arial" w:hAnsi="Arial" w:cs="Arial"/>
          <w:bCs/>
          <w:color w:val="000000" w:themeColor="text1"/>
          <w:lang w:val="en-GB"/>
        </w:rPr>
        <w:t xml:space="preserve"> and </w:t>
      </w:r>
      <w:r w:rsidR="005A1082" w:rsidRPr="000C4F24">
        <w:rPr>
          <w:rFonts w:ascii="Arial" w:hAnsi="Arial" w:cs="Arial"/>
          <w:bCs/>
          <w:color w:val="000000" w:themeColor="text1"/>
          <w:lang w:val="en-GB"/>
        </w:rPr>
        <w:t xml:space="preserve">communication </w:t>
      </w:r>
      <w:r w:rsidR="00B74870" w:rsidRPr="000C4F24">
        <w:rPr>
          <w:rFonts w:ascii="Arial" w:hAnsi="Arial" w:cs="Arial"/>
          <w:bCs/>
          <w:color w:val="000000" w:themeColor="text1"/>
          <w:lang w:val="en-GB"/>
        </w:rPr>
        <w:t>skills</w:t>
      </w:r>
      <w:r w:rsidR="00953044" w:rsidRPr="000C4F24">
        <w:rPr>
          <w:rFonts w:ascii="Arial" w:hAnsi="Arial" w:cs="Arial"/>
          <w:bCs/>
          <w:color w:val="000000" w:themeColor="text1"/>
          <w:lang w:val="en-GB"/>
        </w:rPr>
        <w:t xml:space="preserve"> depending on the participant's requirements</w:t>
      </w:r>
      <w:r w:rsidR="00B74870" w:rsidRPr="000C4F24">
        <w:rPr>
          <w:rFonts w:ascii="Arial" w:hAnsi="Arial" w:cs="Arial"/>
          <w:bCs/>
          <w:color w:val="000000" w:themeColor="text1"/>
          <w:lang w:val="en-GB"/>
        </w:rPr>
        <w:t xml:space="preserve">. </w:t>
      </w:r>
    </w:p>
    <w:p w:rsidR="004C727D" w:rsidRPr="000C4F24" w:rsidRDefault="00B74870" w:rsidP="007B7CE7">
      <w:pPr>
        <w:spacing w:before="100" w:beforeAutospacing="1" w:after="100" w:afterAutospacing="1" w:line="360" w:lineRule="auto"/>
        <w:ind w:firstLine="360"/>
        <w:rPr>
          <w:rFonts w:ascii="Arial" w:hAnsi="Arial" w:cs="Arial"/>
          <w:color w:val="000000" w:themeColor="text1"/>
        </w:rPr>
      </w:pPr>
      <w:r w:rsidRPr="000C4F24">
        <w:rPr>
          <w:rFonts w:ascii="Arial" w:eastAsia="Times New Roman" w:hAnsi="Arial" w:cs="Arial"/>
          <w:color w:val="000000" w:themeColor="text1"/>
        </w:rPr>
        <w:t xml:space="preserve">The </w:t>
      </w:r>
      <w:r w:rsidR="00776720" w:rsidRPr="000C4F24">
        <w:rPr>
          <w:rFonts w:ascii="Arial" w:hAnsi="Arial" w:cs="Arial"/>
          <w:bCs/>
          <w:color w:val="000000" w:themeColor="text1"/>
        </w:rPr>
        <w:t>d</w:t>
      </w:r>
      <w:r w:rsidR="00F26317" w:rsidRPr="000C4F24">
        <w:rPr>
          <w:rFonts w:ascii="Arial" w:hAnsi="Arial" w:cs="Arial"/>
          <w:bCs/>
          <w:color w:val="000000" w:themeColor="text1"/>
        </w:rPr>
        <w:t xml:space="preserve">evelopment of social skills </w:t>
      </w:r>
      <w:r w:rsidR="00FD6F46" w:rsidRPr="000C4F24">
        <w:rPr>
          <w:rFonts w:ascii="Arial" w:hAnsi="Arial" w:cs="Arial"/>
          <w:bCs/>
          <w:color w:val="000000" w:themeColor="text1"/>
        </w:rPr>
        <w:t xml:space="preserve">focuses </w:t>
      </w:r>
      <w:r w:rsidR="004C727D" w:rsidRPr="000C4F24">
        <w:rPr>
          <w:rFonts w:ascii="Arial" w:hAnsi="Arial" w:cs="Arial"/>
          <w:bCs/>
          <w:color w:val="000000" w:themeColor="text1"/>
        </w:rPr>
        <w:t>on</w:t>
      </w:r>
      <w:r w:rsidRPr="000C4F24">
        <w:rPr>
          <w:rFonts w:ascii="Arial" w:hAnsi="Arial" w:cs="Arial"/>
          <w:bCs/>
          <w:color w:val="000000" w:themeColor="text1"/>
        </w:rPr>
        <w:t xml:space="preserve"> the way children construct relationships socially by communicating and interacting with their peers, teachers and </w:t>
      </w:r>
      <w:r w:rsidR="004C727D" w:rsidRPr="000C4F24">
        <w:rPr>
          <w:rFonts w:ascii="Arial" w:hAnsi="Arial" w:cs="Arial"/>
          <w:bCs/>
          <w:color w:val="000000" w:themeColor="text1"/>
        </w:rPr>
        <w:t xml:space="preserve">other </w:t>
      </w:r>
      <w:r w:rsidRPr="000C4F24">
        <w:rPr>
          <w:rFonts w:ascii="Arial" w:hAnsi="Arial" w:cs="Arial"/>
          <w:bCs/>
          <w:color w:val="000000" w:themeColor="text1"/>
        </w:rPr>
        <w:t>adults</w:t>
      </w:r>
      <w:r w:rsidR="004C727D" w:rsidRPr="000C4F24">
        <w:rPr>
          <w:rFonts w:ascii="Arial" w:hAnsi="Arial" w:cs="Arial"/>
          <w:bCs/>
          <w:color w:val="000000" w:themeColor="text1"/>
        </w:rPr>
        <w:t xml:space="preserve"> </w:t>
      </w:r>
      <w:sdt>
        <w:sdtPr>
          <w:rPr>
            <w:rFonts w:ascii="Arial" w:hAnsi="Arial" w:cs="Arial"/>
            <w:bCs/>
            <w:color w:val="000000" w:themeColor="text1"/>
          </w:rPr>
          <w:id w:val="968402448"/>
          <w:citation/>
        </w:sdtPr>
        <w:sdtContent>
          <w:r w:rsidR="004C727D" w:rsidRPr="000C4F24">
            <w:rPr>
              <w:rFonts w:ascii="Arial" w:hAnsi="Arial" w:cs="Arial"/>
              <w:bCs/>
              <w:color w:val="000000" w:themeColor="text1"/>
            </w:rPr>
            <w:fldChar w:fldCharType="begin"/>
          </w:r>
          <w:r w:rsidR="004C727D" w:rsidRPr="000C4F24">
            <w:rPr>
              <w:rFonts w:ascii="Arial" w:hAnsi="Arial" w:cs="Arial"/>
              <w:bCs/>
              <w:color w:val="000000" w:themeColor="text1"/>
            </w:rPr>
            <w:instrText xml:space="preserve"> CITATION Eau06 \l 1033 </w:instrText>
          </w:r>
          <w:r w:rsidR="004C727D" w:rsidRPr="000C4F24">
            <w:rPr>
              <w:rFonts w:ascii="Arial" w:hAnsi="Arial" w:cs="Arial"/>
              <w:bCs/>
              <w:color w:val="000000" w:themeColor="text1"/>
            </w:rPr>
            <w:fldChar w:fldCharType="separate"/>
          </w:r>
          <w:r w:rsidR="004C727D" w:rsidRPr="000C4F24">
            <w:rPr>
              <w:rFonts w:ascii="Arial" w:hAnsi="Arial" w:cs="Arial"/>
              <w:noProof/>
              <w:color w:val="000000" w:themeColor="text1"/>
            </w:rPr>
            <w:t>(Eaude, 2006)</w:t>
          </w:r>
          <w:r w:rsidR="004C727D" w:rsidRPr="000C4F24">
            <w:rPr>
              <w:rFonts w:ascii="Arial" w:hAnsi="Arial" w:cs="Arial"/>
              <w:bCs/>
              <w:color w:val="000000" w:themeColor="text1"/>
            </w:rPr>
            <w:fldChar w:fldCharType="end"/>
          </w:r>
        </w:sdtContent>
      </w:sdt>
      <w:r w:rsidR="004C727D" w:rsidRPr="000C4F24">
        <w:rPr>
          <w:rFonts w:ascii="Arial" w:hAnsi="Arial" w:cs="Arial"/>
          <w:bCs/>
          <w:color w:val="000000" w:themeColor="text1"/>
        </w:rPr>
        <w:t xml:space="preserve">. </w:t>
      </w:r>
      <w:r w:rsidRPr="000C4F24">
        <w:rPr>
          <w:rFonts w:ascii="Arial" w:hAnsi="Arial" w:cs="Arial"/>
          <w:bCs/>
          <w:color w:val="000000" w:themeColor="text1"/>
        </w:rPr>
        <w:t>Communicating with other</w:t>
      </w:r>
      <w:r w:rsidR="000C4F24">
        <w:rPr>
          <w:rFonts w:ascii="Arial" w:hAnsi="Arial" w:cs="Arial"/>
          <w:bCs/>
          <w:color w:val="000000" w:themeColor="text1"/>
        </w:rPr>
        <w:t>s</w:t>
      </w:r>
      <w:r w:rsidRPr="000C4F24">
        <w:rPr>
          <w:rFonts w:ascii="Arial" w:hAnsi="Arial" w:cs="Arial"/>
          <w:bCs/>
          <w:color w:val="000000" w:themeColor="text1"/>
        </w:rPr>
        <w:t xml:space="preserve"> </w:t>
      </w:r>
      <w:r w:rsidRPr="000C4F24">
        <w:rPr>
          <w:rFonts w:ascii="Arial" w:hAnsi="Arial" w:cs="Arial"/>
          <w:color w:val="000000" w:themeColor="text1"/>
        </w:rPr>
        <w:t>helps children learn</w:t>
      </w:r>
      <w:r w:rsidR="000C4F24">
        <w:rPr>
          <w:rFonts w:ascii="Arial" w:hAnsi="Arial" w:cs="Arial"/>
          <w:color w:val="000000" w:themeColor="text1"/>
        </w:rPr>
        <w:t xml:space="preserve"> about sharing responsibility,</w:t>
      </w:r>
      <w:r w:rsidRPr="000C4F24">
        <w:rPr>
          <w:rFonts w:ascii="Arial" w:hAnsi="Arial" w:cs="Arial"/>
          <w:color w:val="000000" w:themeColor="text1"/>
        </w:rPr>
        <w:t xml:space="preserve"> use their language skills develop, which </w:t>
      </w:r>
      <w:r w:rsidR="000C4F24">
        <w:rPr>
          <w:rFonts w:ascii="Arial" w:hAnsi="Arial" w:cs="Arial"/>
          <w:color w:val="000000" w:themeColor="text1"/>
        </w:rPr>
        <w:t xml:space="preserve">in turn </w:t>
      </w:r>
      <w:r w:rsidRPr="000C4F24">
        <w:rPr>
          <w:rFonts w:ascii="Arial" w:hAnsi="Arial" w:cs="Arial"/>
          <w:color w:val="000000" w:themeColor="text1"/>
        </w:rPr>
        <w:t xml:space="preserve">allows them to talk about their thoughts and preferences </w:t>
      </w:r>
      <w:sdt>
        <w:sdtPr>
          <w:rPr>
            <w:rFonts w:ascii="Arial" w:hAnsi="Arial" w:cs="Arial"/>
            <w:color w:val="000000" w:themeColor="text1"/>
          </w:rPr>
          <w:id w:val="1894006831"/>
          <w:citation/>
        </w:sdtPr>
        <w:sdtEnd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 CITATION DCE088 \l 1033 </w:instrText>
          </w:r>
          <w:r w:rsidRPr="000C4F24">
            <w:rPr>
              <w:rFonts w:ascii="Arial" w:hAnsi="Arial" w:cs="Arial"/>
              <w:color w:val="000000" w:themeColor="text1"/>
            </w:rPr>
            <w:fldChar w:fldCharType="separate"/>
          </w:r>
          <w:r w:rsidRPr="000C4F24">
            <w:rPr>
              <w:rFonts w:ascii="Arial" w:hAnsi="Arial" w:cs="Arial"/>
              <w:noProof/>
              <w:color w:val="000000" w:themeColor="text1"/>
            </w:rPr>
            <w:t>(DCELLS, 2008)</w:t>
          </w:r>
          <w:r w:rsidRPr="000C4F24">
            <w:rPr>
              <w:rFonts w:ascii="Arial" w:hAnsi="Arial" w:cs="Arial"/>
              <w:color w:val="000000" w:themeColor="text1"/>
            </w:rPr>
            <w:fldChar w:fldCharType="end"/>
          </w:r>
        </w:sdtContent>
      </w:sdt>
      <w:r w:rsidRPr="000C4F24">
        <w:rPr>
          <w:rFonts w:ascii="Arial" w:hAnsi="Arial" w:cs="Arial"/>
          <w:color w:val="000000" w:themeColor="text1"/>
        </w:rPr>
        <w:t>.</w:t>
      </w:r>
      <w:r w:rsidR="009C6839" w:rsidRPr="000C4F24">
        <w:rPr>
          <w:rFonts w:ascii="Arial" w:hAnsi="Arial" w:cs="Arial"/>
          <w:color w:val="000000" w:themeColor="text1"/>
        </w:rPr>
        <w:t xml:space="preserve"> </w:t>
      </w:r>
    </w:p>
    <w:p w:rsidR="004C727D" w:rsidRPr="000C4F24" w:rsidRDefault="00BB0208" w:rsidP="004C727D">
      <w:pPr>
        <w:spacing w:before="100" w:beforeAutospacing="1" w:after="100" w:afterAutospacing="1" w:line="360" w:lineRule="auto"/>
        <w:ind w:firstLine="360"/>
        <w:rPr>
          <w:rFonts w:ascii="Arial" w:hAnsi="Arial" w:cs="Arial"/>
          <w:color w:val="000000" w:themeColor="text1"/>
        </w:rPr>
      </w:pPr>
      <w:r w:rsidRPr="000C4F24">
        <w:rPr>
          <w:rFonts w:ascii="Arial" w:eastAsia="Times New Roman" w:hAnsi="Arial" w:cs="Arial"/>
          <w:color w:val="000000" w:themeColor="text1"/>
        </w:rPr>
        <w:lastRenderedPageBreak/>
        <w:t xml:space="preserve">Children are instinctively inquisitive and engrossed in the world around them </w:t>
      </w:r>
      <w:sdt>
        <w:sdtPr>
          <w:rPr>
            <w:rFonts w:ascii="Arial" w:eastAsia="Times New Roman" w:hAnsi="Arial" w:cs="Arial"/>
            <w:color w:val="000000" w:themeColor="text1"/>
          </w:rPr>
          <w:id w:val="665135708"/>
          <w:citation/>
        </w:sdtPr>
        <w:sdtEndPr/>
        <w:sdtContent>
          <w:r w:rsidRPr="000C4F24">
            <w:rPr>
              <w:rFonts w:ascii="Arial" w:eastAsia="Times New Roman" w:hAnsi="Arial" w:cs="Arial"/>
              <w:color w:val="000000" w:themeColor="text1"/>
            </w:rPr>
            <w:fldChar w:fldCharType="begin"/>
          </w:r>
          <w:r w:rsidRPr="000C4F24">
            <w:rPr>
              <w:rFonts w:ascii="Arial" w:eastAsia="Times New Roman" w:hAnsi="Arial" w:cs="Arial"/>
              <w:color w:val="000000" w:themeColor="text1"/>
            </w:rPr>
            <w:instrText xml:space="preserve"> CITATION DCE088 \l 1033 </w:instrText>
          </w:r>
          <w:r w:rsidRPr="000C4F24">
            <w:rPr>
              <w:rFonts w:ascii="Arial" w:eastAsia="Times New Roman" w:hAnsi="Arial" w:cs="Arial"/>
              <w:color w:val="000000" w:themeColor="text1"/>
            </w:rPr>
            <w:fldChar w:fldCharType="separate"/>
          </w:r>
          <w:r w:rsidRPr="000C4F24">
            <w:rPr>
              <w:rFonts w:ascii="Arial" w:eastAsia="Times New Roman" w:hAnsi="Arial" w:cs="Arial"/>
              <w:noProof/>
              <w:color w:val="000000" w:themeColor="text1"/>
            </w:rPr>
            <w:t>(DCELLS, 2008)</w:t>
          </w:r>
          <w:r w:rsidRPr="000C4F24">
            <w:rPr>
              <w:rFonts w:ascii="Arial" w:eastAsia="Times New Roman" w:hAnsi="Arial" w:cs="Arial"/>
              <w:color w:val="000000" w:themeColor="text1"/>
            </w:rPr>
            <w:fldChar w:fldCharType="end"/>
          </w:r>
        </w:sdtContent>
      </w:sdt>
      <w:r w:rsidR="004C727D" w:rsidRPr="000C4F24">
        <w:rPr>
          <w:rFonts w:ascii="Arial" w:eastAsia="Times New Roman" w:hAnsi="Arial" w:cs="Arial"/>
          <w:color w:val="000000" w:themeColor="text1"/>
        </w:rPr>
        <w:t>, p</w:t>
      </w:r>
      <w:r w:rsidRPr="000C4F24">
        <w:rPr>
          <w:rFonts w:ascii="Arial" w:eastAsia="Times New Roman" w:hAnsi="Arial" w:cs="Arial"/>
          <w:color w:val="000000" w:themeColor="text1"/>
        </w:rPr>
        <w:t xml:space="preserve">utting this into consideration, if the children's learning </w:t>
      </w:r>
      <w:r w:rsidR="004C727D" w:rsidRPr="000C4F24">
        <w:rPr>
          <w:rFonts w:ascii="Arial" w:eastAsia="Times New Roman" w:hAnsi="Arial" w:cs="Arial"/>
          <w:color w:val="000000" w:themeColor="text1"/>
        </w:rPr>
        <w:t xml:space="preserve">environment </w:t>
      </w:r>
      <w:r w:rsidRPr="000C4F24">
        <w:rPr>
          <w:rFonts w:ascii="Arial" w:eastAsia="Times New Roman" w:hAnsi="Arial" w:cs="Arial"/>
          <w:color w:val="000000" w:themeColor="text1"/>
        </w:rPr>
        <w:t xml:space="preserve">is engaging and stimulating this will motivate the </w:t>
      </w:r>
      <w:r w:rsidR="004C727D" w:rsidRPr="000C4F24">
        <w:rPr>
          <w:rFonts w:ascii="Arial" w:eastAsia="Times New Roman" w:hAnsi="Arial" w:cs="Arial"/>
          <w:color w:val="000000" w:themeColor="text1"/>
        </w:rPr>
        <w:t>pupils</w:t>
      </w:r>
      <w:r w:rsidRPr="000C4F24">
        <w:rPr>
          <w:rFonts w:ascii="Arial" w:eastAsia="Times New Roman" w:hAnsi="Arial" w:cs="Arial"/>
          <w:color w:val="000000" w:themeColor="text1"/>
        </w:rPr>
        <w:t xml:space="preserve"> to learn and develop</w:t>
      </w:r>
      <w:r w:rsidR="009C6839" w:rsidRPr="000C4F24">
        <w:rPr>
          <w:rFonts w:ascii="Arial" w:hAnsi="Arial" w:cs="Arial"/>
          <w:color w:val="000000" w:themeColor="text1"/>
        </w:rPr>
        <w:t xml:space="preserve"> extensively</w:t>
      </w:r>
      <w:r w:rsidR="004C727D" w:rsidRPr="000C4F24">
        <w:rPr>
          <w:rFonts w:ascii="Arial" w:hAnsi="Arial" w:cs="Arial"/>
          <w:color w:val="000000" w:themeColor="text1"/>
        </w:rPr>
        <w:t xml:space="preserve"> </w:t>
      </w:r>
      <w:sdt>
        <w:sdtPr>
          <w:rPr>
            <w:rFonts w:ascii="Arial" w:hAnsi="Arial" w:cs="Arial"/>
            <w:color w:val="000000" w:themeColor="text1"/>
          </w:rPr>
          <w:id w:val="-1532097105"/>
          <w:citation/>
        </w:sdtPr>
        <w:sdtContent>
          <w:r w:rsidR="004C727D" w:rsidRPr="000C4F24">
            <w:rPr>
              <w:rFonts w:ascii="Arial" w:hAnsi="Arial" w:cs="Arial"/>
              <w:color w:val="000000" w:themeColor="text1"/>
            </w:rPr>
            <w:fldChar w:fldCharType="begin"/>
          </w:r>
          <w:r w:rsidR="004C727D" w:rsidRPr="000C4F24">
            <w:rPr>
              <w:rFonts w:ascii="Arial" w:hAnsi="Arial" w:cs="Arial"/>
              <w:color w:val="000000" w:themeColor="text1"/>
            </w:rPr>
            <w:instrText xml:space="preserve"> CITATION Eau06 \l 1033 </w:instrText>
          </w:r>
          <w:r w:rsidR="004C727D" w:rsidRPr="000C4F24">
            <w:rPr>
              <w:rFonts w:ascii="Arial" w:hAnsi="Arial" w:cs="Arial"/>
              <w:color w:val="000000" w:themeColor="text1"/>
            </w:rPr>
            <w:fldChar w:fldCharType="separate"/>
          </w:r>
          <w:r w:rsidR="004C727D" w:rsidRPr="000C4F24">
            <w:rPr>
              <w:rFonts w:ascii="Arial" w:hAnsi="Arial" w:cs="Arial"/>
              <w:noProof/>
              <w:color w:val="000000" w:themeColor="text1"/>
            </w:rPr>
            <w:t>(Eaude, 2006)</w:t>
          </w:r>
          <w:r w:rsidR="004C727D" w:rsidRPr="000C4F24">
            <w:rPr>
              <w:rFonts w:ascii="Arial" w:hAnsi="Arial" w:cs="Arial"/>
              <w:color w:val="000000" w:themeColor="text1"/>
            </w:rPr>
            <w:fldChar w:fldCharType="end"/>
          </w:r>
        </w:sdtContent>
      </w:sdt>
      <w:r w:rsidR="004C727D" w:rsidRPr="000C4F24">
        <w:rPr>
          <w:rFonts w:ascii="Arial" w:hAnsi="Arial" w:cs="Arial"/>
          <w:color w:val="000000" w:themeColor="text1"/>
        </w:rPr>
        <w:t xml:space="preserve">. </w:t>
      </w:r>
      <w:r w:rsidR="009C6839" w:rsidRPr="000C4F24">
        <w:rPr>
          <w:rFonts w:ascii="Arial" w:hAnsi="Arial" w:cs="Arial"/>
          <w:color w:val="000000" w:themeColor="text1"/>
        </w:rPr>
        <w:t xml:space="preserve">Ryan and Deci </w:t>
      </w:r>
      <w:sdt>
        <w:sdtPr>
          <w:rPr>
            <w:rFonts w:ascii="Arial" w:hAnsi="Arial" w:cs="Arial"/>
            <w:color w:val="000000" w:themeColor="text1"/>
          </w:rPr>
          <w:id w:val="-1116903077"/>
          <w:citation/>
        </w:sdtPr>
        <w:sdtEndPr/>
        <w:sdtContent>
          <w:r w:rsidR="009C6839" w:rsidRPr="000C4F24">
            <w:rPr>
              <w:rFonts w:ascii="Arial" w:hAnsi="Arial" w:cs="Arial"/>
              <w:color w:val="000000" w:themeColor="text1"/>
            </w:rPr>
            <w:fldChar w:fldCharType="begin"/>
          </w:r>
          <w:r w:rsidR="009C6839" w:rsidRPr="000C4F24">
            <w:rPr>
              <w:rFonts w:ascii="Arial" w:hAnsi="Arial" w:cs="Arial"/>
              <w:color w:val="000000" w:themeColor="text1"/>
            </w:rPr>
            <w:instrText xml:space="preserve">CITATION Rya00 \n  \l 1033 </w:instrText>
          </w:r>
          <w:r w:rsidR="009C6839" w:rsidRPr="000C4F24">
            <w:rPr>
              <w:rFonts w:ascii="Arial" w:hAnsi="Arial" w:cs="Arial"/>
              <w:color w:val="000000" w:themeColor="text1"/>
            </w:rPr>
            <w:fldChar w:fldCharType="separate"/>
          </w:r>
          <w:r w:rsidR="009C6839" w:rsidRPr="000C4F24">
            <w:rPr>
              <w:rFonts w:ascii="Arial" w:hAnsi="Arial" w:cs="Arial"/>
              <w:noProof/>
              <w:color w:val="000000" w:themeColor="text1"/>
            </w:rPr>
            <w:t>(2000)</w:t>
          </w:r>
          <w:r w:rsidR="009C6839" w:rsidRPr="000C4F24">
            <w:rPr>
              <w:rFonts w:ascii="Arial" w:hAnsi="Arial" w:cs="Arial"/>
              <w:color w:val="000000" w:themeColor="text1"/>
            </w:rPr>
            <w:fldChar w:fldCharType="end"/>
          </w:r>
        </w:sdtContent>
      </w:sdt>
      <w:r w:rsidR="009C6839" w:rsidRPr="000C4F24">
        <w:rPr>
          <w:rFonts w:ascii="Arial" w:hAnsi="Arial" w:cs="Arial"/>
          <w:color w:val="000000" w:themeColor="text1"/>
        </w:rPr>
        <w:t xml:space="preserve"> state being motivated and engaged helps to encourage positive social interactions, they also explain motivation as being the dominant subject within the field of psychology and at the core of cognitive and social development. </w:t>
      </w:r>
      <w:r w:rsidR="00041412" w:rsidRPr="000C4F24">
        <w:rPr>
          <w:rFonts w:ascii="Arial" w:hAnsi="Arial" w:cs="Arial"/>
          <w:color w:val="000000" w:themeColor="text1"/>
        </w:rPr>
        <w:t>Laevers</w:t>
      </w:r>
      <w:r w:rsidR="00416AE2" w:rsidRPr="000C4F24">
        <w:rPr>
          <w:rFonts w:ascii="Arial" w:hAnsi="Arial" w:cs="Arial"/>
          <w:color w:val="000000" w:themeColor="text1"/>
        </w:rPr>
        <w:t xml:space="preserve"> (1976) </w:t>
      </w:r>
      <w:r w:rsidR="00041412" w:rsidRPr="000C4F24">
        <w:rPr>
          <w:rFonts w:ascii="Arial" w:hAnsi="Arial" w:cs="Arial"/>
          <w:color w:val="000000" w:themeColor="text1"/>
        </w:rPr>
        <w:t xml:space="preserve">understood that </w:t>
      </w:r>
      <w:r w:rsidR="00416AE2" w:rsidRPr="000C4F24">
        <w:rPr>
          <w:rFonts w:ascii="Arial" w:hAnsi="Arial" w:cs="Arial"/>
          <w:color w:val="000000" w:themeColor="text1"/>
        </w:rPr>
        <w:t>motivation, wellbeing and inclusion were crucial for learning</w:t>
      </w:r>
      <w:r w:rsidR="00CE5B71" w:rsidRPr="000C4F24">
        <w:rPr>
          <w:rFonts w:ascii="Arial" w:hAnsi="Arial" w:cs="Arial"/>
          <w:color w:val="000000" w:themeColor="text1"/>
        </w:rPr>
        <w:t>, h</w:t>
      </w:r>
      <w:r w:rsidR="00416AE2" w:rsidRPr="000C4F24">
        <w:rPr>
          <w:rFonts w:ascii="Arial" w:hAnsi="Arial" w:cs="Arial"/>
          <w:color w:val="000000" w:themeColor="text1"/>
        </w:rPr>
        <w:t>is humanis</w:t>
      </w:r>
      <w:r w:rsidR="00CE5B71" w:rsidRPr="000C4F24">
        <w:rPr>
          <w:rFonts w:ascii="Arial" w:hAnsi="Arial" w:cs="Arial"/>
          <w:color w:val="000000" w:themeColor="text1"/>
        </w:rPr>
        <w:t xml:space="preserve">tic </w:t>
      </w:r>
      <w:r w:rsidR="00416AE2" w:rsidRPr="000C4F24">
        <w:rPr>
          <w:rFonts w:ascii="Arial" w:hAnsi="Arial" w:cs="Arial"/>
          <w:color w:val="000000" w:themeColor="text1"/>
        </w:rPr>
        <w:t>philosophy</w:t>
      </w:r>
      <w:r w:rsidR="00041412" w:rsidRPr="000C4F24">
        <w:rPr>
          <w:rFonts w:ascii="Arial" w:hAnsi="Arial" w:cs="Arial"/>
          <w:color w:val="000000" w:themeColor="text1"/>
        </w:rPr>
        <w:t xml:space="preserve"> </w:t>
      </w:r>
      <w:r w:rsidR="00CE5B71" w:rsidRPr="000C4F24">
        <w:rPr>
          <w:rFonts w:ascii="Arial" w:hAnsi="Arial" w:cs="Arial"/>
          <w:color w:val="000000" w:themeColor="text1"/>
        </w:rPr>
        <w:t>demands</w:t>
      </w:r>
      <w:r w:rsidR="00041412" w:rsidRPr="000C4F24">
        <w:rPr>
          <w:rFonts w:ascii="Arial" w:hAnsi="Arial" w:cs="Arial"/>
          <w:color w:val="000000" w:themeColor="text1"/>
        </w:rPr>
        <w:t xml:space="preserve"> a high level of involvement which </w:t>
      </w:r>
      <w:r w:rsidR="00416AE2" w:rsidRPr="000C4F24">
        <w:rPr>
          <w:rFonts w:ascii="Arial" w:hAnsi="Arial" w:cs="Arial"/>
          <w:color w:val="000000" w:themeColor="text1"/>
        </w:rPr>
        <w:t>enables</w:t>
      </w:r>
      <w:r w:rsidR="00041412" w:rsidRPr="000C4F24">
        <w:rPr>
          <w:rFonts w:ascii="Arial" w:hAnsi="Arial" w:cs="Arial"/>
          <w:color w:val="000000" w:themeColor="text1"/>
        </w:rPr>
        <w:t xml:space="preserve"> children to interact and communicate with peers, teachers, adults and resources spontaneously within their environment</w:t>
      </w:r>
      <w:r w:rsidR="00CE5B71" w:rsidRPr="000C4F24">
        <w:rPr>
          <w:rFonts w:ascii="Arial" w:hAnsi="Arial" w:cs="Arial"/>
          <w:color w:val="000000" w:themeColor="text1"/>
        </w:rPr>
        <w:t xml:space="preserve"> </w:t>
      </w:r>
      <w:sdt>
        <w:sdtPr>
          <w:rPr>
            <w:rFonts w:ascii="Arial" w:hAnsi="Arial" w:cs="Arial"/>
            <w:color w:val="000000" w:themeColor="text1"/>
          </w:rPr>
          <w:id w:val="-465898016"/>
          <w:citation/>
        </w:sdtPr>
        <w:sdtEndPr/>
        <w:sdtContent>
          <w:r w:rsidR="00CE5B71" w:rsidRPr="000C4F24">
            <w:rPr>
              <w:rFonts w:ascii="Arial" w:hAnsi="Arial" w:cs="Arial"/>
              <w:color w:val="000000" w:themeColor="text1"/>
            </w:rPr>
            <w:fldChar w:fldCharType="begin"/>
          </w:r>
          <w:r w:rsidR="00CE5B71" w:rsidRPr="000C4F24">
            <w:rPr>
              <w:rFonts w:ascii="Arial" w:hAnsi="Arial" w:cs="Arial"/>
              <w:color w:val="000000" w:themeColor="text1"/>
            </w:rPr>
            <w:instrText xml:space="preserve"> CITATION Pou09 \l 1033 </w:instrText>
          </w:r>
          <w:r w:rsidR="00CE5B71" w:rsidRPr="000C4F24">
            <w:rPr>
              <w:rFonts w:ascii="Arial" w:hAnsi="Arial" w:cs="Arial"/>
              <w:color w:val="000000" w:themeColor="text1"/>
            </w:rPr>
            <w:fldChar w:fldCharType="separate"/>
          </w:r>
          <w:r w:rsidR="00CE5B71" w:rsidRPr="000C4F24">
            <w:rPr>
              <w:rFonts w:ascii="Arial" w:hAnsi="Arial" w:cs="Arial"/>
              <w:noProof/>
              <w:color w:val="000000" w:themeColor="text1"/>
            </w:rPr>
            <w:t>(Pound, 2009)</w:t>
          </w:r>
          <w:r w:rsidR="00CE5B71" w:rsidRPr="000C4F24">
            <w:rPr>
              <w:rFonts w:ascii="Arial" w:hAnsi="Arial" w:cs="Arial"/>
              <w:color w:val="000000" w:themeColor="text1"/>
            </w:rPr>
            <w:fldChar w:fldCharType="end"/>
          </w:r>
        </w:sdtContent>
      </w:sdt>
      <w:r w:rsidR="00041412" w:rsidRPr="000C4F24">
        <w:rPr>
          <w:rFonts w:ascii="Arial" w:hAnsi="Arial" w:cs="Arial"/>
          <w:color w:val="000000" w:themeColor="text1"/>
        </w:rPr>
        <w:t xml:space="preserve">. </w:t>
      </w:r>
      <w:r w:rsidR="00416AE2" w:rsidRPr="000C4F24">
        <w:rPr>
          <w:rFonts w:ascii="Arial" w:hAnsi="Arial" w:cs="Arial"/>
          <w:color w:val="000000" w:themeColor="text1"/>
        </w:rPr>
        <w:t xml:space="preserve">The way </w:t>
      </w:r>
      <w:r w:rsidR="0037215E" w:rsidRPr="000C4F24">
        <w:rPr>
          <w:rFonts w:ascii="Arial" w:hAnsi="Arial" w:cs="Arial"/>
          <w:color w:val="000000" w:themeColor="text1"/>
        </w:rPr>
        <w:t xml:space="preserve">the </w:t>
      </w:r>
      <w:r w:rsidR="00416AE2" w:rsidRPr="000C4F24">
        <w:rPr>
          <w:rFonts w:ascii="Arial" w:hAnsi="Arial" w:cs="Arial"/>
          <w:color w:val="000000" w:themeColor="text1"/>
        </w:rPr>
        <w:t>child interacts with the environment around them will indicate their level of wellbeing</w:t>
      </w:r>
      <w:r w:rsidR="00CE5B71" w:rsidRPr="000C4F24">
        <w:rPr>
          <w:rFonts w:ascii="Arial" w:hAnsi="Arial" w:cs="Arial"/>
          <w:color w:val="000000" w:themeColor="text1"/>
        </w:rPr>
        <w:t>, t</w:t>
      </w:r>
      <w:r w:rsidR="00416AE2" w:rsidRPr="000C4F24">
        <w:rPr>
          <w:rFonts w:ascii="Arial" w:hAnsi="Arial" w:cs="Arial"/>
          <w:color w:val="000000" w:themeColor="text1"/>
        </w:rPr>
        <w:t xml:space="preserve">o show an example, if the child's wellbeing is high then the amount of learning and </w:t>
      </w:r>
      <w:r w:rsidR="00776720" w:rsidRPr="000C4F24">
        <w:rPr>
          <w:rFonts w:ascii="Arial" w:hAnsi="Arial" w:cs="Arial"/>
          <w:color w:val="000000" w:themeColor="text1"/>
        </w:rPr>
        <w:t>d</w:t>
      </w:r>
      <w:r w:rsidR="00416AE2" w:rsidRPr="000C4F24">
        <w:rPr>
          <w:rFonts w:ascii="Arial" w:hAnsi="Arial" w:cs="Arial"/>
          <w:color w:val="000000" w:themeColor="text1"/>
        </w:rPr>
        <w:t xml:space="preserve">evelopment is elevated, however, if their wellbeing is low then this </w:t>
      </w:r>
      <w:r w:rsidR="000C4F24">
        <w:rPr>
          <w:rFonts w:ascii="Arial" w:hAnsi="Arial" w:cs="Arial"/>
          <w:color w:val="000000" w:themeColor="text1"/>
        </w:rPr>
        <w:t xml:space="preserve">typically </w:t>
      </w:r>
      <w:r w:rsidR="00416AE2" w:rsidRPr="000C4F24">
        <w:rPr>
          <w:rFonts w:ascii="Arial" w:hAnsi="Arial" w:cs="Arial"/>
          <w:color w:val="000000" w:themeColor="text1"/>
        </w:rPr>
        <w:t xml:space="preserve">results in </w:t>
      </w:r>
      <w:r w:rsidR="0037215E" w:rsidRPr="000C4F24">
        <w:rPr>
          <w:rFonts w:ascii="Arial" w:hAnsi="Arial" w:cs="Arial"/>
          <w:color w:val="000000" w:themeColor="text1"/>
        </w:rPr>
        <w:t xml:space="preserve">no engagement and a reduced amount of learning </w:t>
      </w:r>
      <w:r w:rsidR="004C727D" w:rsidRPr="000C4F24">
        <w:rPr>
          <w:rFonts w:ascii="Arial" w:hAnsi="Arial" w:cs="Arial"/>
          <w:color w:val="000000" w:themeColor="text1"/>
        </w:rPr>
        <w:t>(</w:t>
      </w:r>
      <w:r w:rsidR="00CE5B71" w:rsidRPr="000C4F24">
        <w:rPr>
          <w:rFonts w:ascii="Arial" w:hAnsi="Arial" w:cs="Arial"/>
          <w:noProof/>
          <w:color w:val="000000" w:themeColor="text1"/>
        </w:rPr>
        <w:t>Bertram and Pascal, 2002)</w:t>
      </w:r>
      <w:r w:rsidR="0037215E" w:rsidRPr="000C4F24">
        <w:rPr>
          <w:rFonts w:ascii="Arial" w:hAnsi="Arial" w:cs="Arial"/>
          <w:color w:val="000000" w:themeColor="text1"/>
        </w:rPr>
        <w:t xml:space="preserve">. </w:t>
      </w:r>
      <w:r w:rsidR="00022686" w:rsidRPr="000C4F24">
        <w:rPr>
          <w:rFonts w:ascii="Arial" w:hAnsi="Arial" w:cs="Arial"/>
          <w:color w:val="000000" w:themeColor="text1"/>
        </w:rPr>
        <w:t>Children should have the opportunity to develop</w:t>
      </w:r>
      <w:r w:rsidR="007F3CB8" w:rsidRPr="000C4F24">
        <w:rPr>
          <w:rFonts w:ascii="Arial" w:hAnsi="Arial" w:cs="Arial"/>
          <w:color w:val="000000" w:themeColor="text1"/>
        </w:rPr>
        <w:t xml:space="preserve"> successful </w:t>
      </w:r>
      <w:r w:rsidR="00022686" w:rsidRPr="000C4F24">
        <w:rPr>
          <w:rFonts w:ascii="Arial" w:hAnsi="Arial" w:cs="Arial"/>
          <w:color w:val="000000" w:themeColor="text1"/>
        </w:rPr>
        <w:t>social relationships throughout their school experience, th</w:t>
      </w:r>
      <w:r w:rsidR="004C727D" w:rsidRPr="000C4F24">
        <w:rPr>
          <w:rFonts w:ascii="Arial" w:hAnsi="Arial" w:cs="Arial"/>
          <w:color w:val="000000" w:themeColor="text1"/>
        </w:rPr>
        <w:t>is</w:t>
      </w:r>
      <w:r w:rsidR="00022686" w:rsidRPr="000C4F24">
        <w:rPr>
          <w:rFonts w:ascii="Arial" w:hAnsi="Arial" w:cs="Arial"/>
          <w:color w:val="000000" w:themeColor="text1"/>
        </w:rPr>
        <w:t xml:space="preserve"> means the environment must be motivating, engaging and suitable for them to progress.</w:t>
      </w:r>
    </w:p>
    <w:p w:rsidR="00CA5188" w:rsidRPr="000C4F24" w:rsidRDefault="00B74870" w:rsidP="004C727D">
      <w:pPr>
        <w:spacing w:before="100" w:beforeAutospacing="1" w:after="100" w:afterAutospacing="1" w:line="360" w:lineRule="auto"/>
        <w:ind w:firstLine="360"/>
        <w:rPr>
          <w:rFonts w:ascii="Arial" w:hAnsi="Arial" w:cs="Arial"/>
          <w:color w:val="000000" w:themeColor="text1"/>
        </w:rPr>
      </w:pPr>
      <w:r w:rsidRPr="000C4F24">
        <w:rPr>
          <w:rFonts w:ascii="Arial" w:hAnsi="Arial" w:cs="Arial"/>
          <w:color w:val="000000" w:themeColor="text1"/>
        </w:rPr>
        <w:t xml:space="preserve">Language competence is crucial </w:t>
      </w:r>
      <w:r w:rsidR="004A3122" w:rsidRPr="000C4F24">
        <w:rPr>
          <w:rFonts w:ascii="Arial" w:hAnsi="Arial" w:cs="Arial"/>
          <w:color w:val="000000" w:themeColor="text1"/>
        </w:rPr>
        <w:t>with</w:t>
      </w:r>
      <w:r w:rsidRPr="000C4F24">
        <w:rPr>
          <w:rFonts w:ascii="Arial" w:hAnsi="Arial" w:cs="Arial"/>
          <w:color w:val="000000" w:themeColor="text1"/>
        </w:rPr>
        <w:t xml:space="preserve"> many different types of </w:t>
      </w:r>
      <w:r w:rsidR="000C4F24">
        <w:rPr>
          <w:rFonts w:ascii="Arial" w:hAnsi="Arial" w:cs="Arial"/>
          <w:color w:val="000000" w:themeColor="text1"/>
        </w:rPr>
        <w:t>d</w:t>
      </w:r>
      <w:r w:rsidRPr="000C4F24">
        <w:rPr>
          <w:rFonts w:ascii="Arial" w:hAnsi="Arial" w:cs="Arial"/>
          <w:color w:val="000000" w:themeColor="text1"/>
        </w:rPr>
        <w:t>evelopment</w:t>
      </w:r>
      <w:r w:rsidR="000C4F24">
        <w:rPr>
          <w:rFonts w:ascii="Arial" w:hAnsi="Arial" w:cs="Arial"/>
          <w:color w:val="000000" w:themeColor="text1"/>
        </w:rPr>
        <w:t xml:space="preserve"> including </w:t>
      </w:r>
      <w:r w:rsidRPr="000C4F24">
        <w:rPr>
          <w:rFonts w:ascii="Arial" w:hAnsi="Arial" w:cs="Arial"/>
          <w:color w:val="000000" w:themeColor="text1"/>
        </w:rPr>
        <w:t>emotional, wellbeing, social and intellectual</w:t>
      </w:r>
      <w:r w:rsidR="000C4F24">
        <w:rPr>
          <w:rFonts w:ascii="Arial" w:hAnsi="Arial" w:cs="Arial"/>
          <w:color w:val="000000" w:themeColor="text1"/>
        </w:rPr>
        <w:t>.</w:t>
      </w:r>
      <w:r w:rsidR="00EE0FA5" w:rsidRPr="000C4F24">
        <w:rPr>
          <w:rFonts w:ascii="Arial" w:hAnsi="Arial" w:cs="Arial"/>
          <w:color w:val="000000" w:themeColor="text1"/>
        </w:rPr>
        <w:t xml:space="preserve"> </w:t>
      </w:r>
      <w:r w:rsidR="000C4F24">
        <w:rPr>
          <w:rFonts w:ascii="Arial" w:hAnsi="Arial" w:cs="Arial"/>
          <w:color w:val="000000" w:themeColor="text1"/>
        </w:rPr>
        <w:t>A</w:t>
      </w:r>
      <w:r w:rsidRPr="000C4F24">
        <w:rPr>
          <w:rFonts w:ascii="Arial" w:hAnsi="Arial" w:cs="Arial"/>
          <w:color w:val="000000" w:themeColor="text1"/>
        </w:rPr>
        <w:t>s child</w:t>
      </w:r>
      <w:r w:rsidR="000C4F24">
        <w:rPr>
          <w:rFonts w:ascii="Arial" w:hAnsi="Arial" w:cs="Arial"/>
          <w:color w:val="000000" w:themeColor="text1"/>
        </w:rPr>
        <w:t>ren</w:t>
      </w:r>
      <w:r w:rsidRPr="000C4F24">
        <w:rPr>
          <w:rFonts w:ascii="Arial" w:hAnsi="Arial" w:cs="Arial"/>
          <w:color w:val="000000" w:themeColor="text1"/>
        </w:rPr>
        <w:t xml:space="preserve"> progress </w:t>
      </w:r>
      <w:r w:rsidR="00EE0FA5" w:rsidRPr="000C4F24">
        <w:rPr>
          <w:rFonts w:ascii="Arial" w:hAnsi="Arial" w:cs="Arial"/>
          <w:color w:val="000000" w:themeColor="text1"/>
        </w:rPr>
        <w:t>through these stages</w:t>
      </w:r>
      <w:r w:rsidR="004C727D" w:rsidRPr="000C4F24">
        <w:rPr>
          <w:rFonts w:ascii="Arial" w:hAnsi="Arial" w:cs="Arial"/>
          <w:color w:val="000000" w:themeColor="text1"/>
        </w:rPr>
        <w:t xml:space="preserve"> they </w:t>
      </w:r>
      <w:r w:rsidRPr="000C4F24">
        <w:rPr>
          <w:rFonts w:ascii="Arial" w:hAnsi="Arial" w:cs="Arial"/>
          <w:color w:val="000000" w:themeColor="text1"/>
        </w:rPr>
        <w:t xml:space="preserve">reach specific milestones within </w:t>
      </w:r>
      <w:r w:rsidR="00EE0FA5" w:rsidRPr="000C4F24">
        <w:rPr>
          <w:rFonts w:ascii="Arial" w:hAnsi="Arial" w:cs="Arial"/>
          <w:color w:val="000000" w:themeColor="text1"/>
        </w:rPr>
        <w:t xml:space="preserve">their </w:t>
      </w:r>
      <w:r w:rsidRPr="000C4F24">
        <w:rPr>
          <w:rFonts w:ascii="Arial" w:hAnsi="Arial" w:cs="Arial"/>
          <w:color w:val="000000" w:themeColor="text1"/>
        </w:rPr>
        <w:t>language development</w:t>
      </w:r>
      <w:r w:rsidR="00EE0FA5" w:rsidRPr="000C4F24">
        <w:rPr>
          <w:rFonts w:ascii="Arial" w:hAnsi="Arial" w:cs="Arial"/>
          <w:color w:val="000000" w:themeColor="text1"/>
        </w:rPr>
        <w:t xml:space="preserve"> </w:t>
      </w:r>
      <w:sdt>
        <w:sdtPr>
          <w:rPr>
            <w:rFonts w:ascii="Arial" w:hAnsi="Arial" w:cs="Arial"/>
            <w:color w:val="000000" w:themeColor="text1"/>
          </w:rPr>
          <w:id w:val="1394002032"/>
          <w:citation/>
        </w:sdtPr>
        <w:sdtEndPr/>
        <w:sdtContent>
          <w:r w:rsidR="00EE0FA5" w:rsidRPr="000C4F24">
            <w:rPr>
              <w:rFonts w:ascii="Arial" w:hAnsi="Arial" w:cs="Arial"/>
              <w:color w:val="000000" w:themeColor="text1"/>
            </w:rPr>
            <w:fldChar w:fldCharType="begin"/>
          </w:r>
          <w:r w:rsidR="00EE0FA5" w:rsidRPr="000C4F24">
            <w:rPr>
              <w:rFonts w:ascii="Arial" w:hAnsi="Arial" w:cs="Arial"/>
              <w:color w:val="000000" w:themeColor="text1"/>
            </w:rPr>
            <w:instrText xml:space="preserve"> CITATION Cro11 \l 1033 </w:instrText>
          </w:r>
          <w:r w:rsidR="00EE0FA5" w:rsidRPr="000C4F24">
            <w:rPr>
              <w:rFonts w:ascii="Arial" w:hAnsi="Arial" w:cs="Arial"/>
              <w:color w:val="000000" w:themeColor="text1"/>
            </w:rPr>
            <w:fldChar w:fldCharType="separate"/>
          </w:r>
          <w:r w:rsidR="00EE0FA5" w:rsidRPr="000C4F24">
            <w:rPr>
              <w:rFonts w:ascii="Arial" w:hAnsi="Arial" w:cs="Arial"/>
              <w:noProof/>
              <w:color w:val="000000" w:themeColor="text1"/>
            </w:rPr>
            <w:t>(Cross, 2011)</w:t>
          </w:r>
          <w:r w:rsidR="00EE0FA5" w:rsidRPr="000C4F24">
            <w:rPr>
              <w:rFonts w:ascii="Arial" w:hAnsi="Arial" w:cs="Arial"/>
              <w:color w:val="000000" w:themeColor="text1"/>
            </w:rPr>
            <w:fldChar w:fldCharType="end"/>
          </w:r>
        </w:sdtContent>
      </w:sdt>
      <w:r w:rsidR="00EE0FA5" w:rsidRPr="000C4F24">
        <w:rPr>
          <w:rFonts w:ascii="Arial" w:hAnsi="Arial" w:cs="Arial"/>
          <w:color w:val="000000" w:themeColor="text1"/>
        </w:rPr>
        <w:t>.</w:t>
      </w:r>
      <w:r w:rsidR="00593621" w:rsidRPr="000C4F24">
        <w:rPr>
          <w:rFonts w:ascii="Arial" w:hAnsi="Arial" w:cs="Arial"/>
          <w:color w:val="000000" w:themeColor="text1"/>
        </w:rPr>
        <w:t xml:space="preserve"> </w:t>
      </w:r>
      <w:r w:rsidRPr="000C4F24">
        <w:rPr>
          <w:rFonts w:ascii="Arial" w:hAnsi="Arial" w:cs="Arial"/>
          <w:color w:val="000000" w:themeColor="text1"/>
        </w:rPr>
        <w:t xml:space="preserve">According to </w:t>
      </w:r>
      <w:r w:rsidR="00201332" w:rsidRPr="000C4F24">
        <w:rPr>
          <w:rFonts w:ascii="Arial" w:hAnsi="Arial" w:cs="Arial"/>
          <w:color w:val="000000" w:themeColor="text1"/>
        </w:rPr>
        <w:t>Cowie</w:t>
      </w:r>
      <w:sdt>
        <w:sdtPr>
          <w:rPr>
            <w:rFonts w:ascii="Arial" w:hAnsi="Arial" w:cs="Arial"/>
            <w:color w:val="000000" w:themeColor="text1"/>
          </w:rPr>
          <w:id w:val="530770122"/>
          <w:citation/>
        </w:sdtPr>
        <w:sdtEndPr/>
        <w:sdtContent>
          <w:r w:rsidR="00201332" w:rsidRPr="000C4F24">
            <w:rPr>
              <w:rFonts w:ascii="Arial" w:hAnsi="Arial" w:cs="Arial"/>
              <w:color w:val="000000" w:themeColor="text1"/>
            </w:rPr>
            <w:fldChar w:fldCharType="begin"/>
          </w:r>
          <w:r w:rsidR="00201332" w:rsidRPr="000C4F24">
            <w:rPr>
              <w:rFonts w:ascii="Arial" w:hAnsi="Arial" w:cs="Arial"/>
              <w:color w:val="000000" w:themeColor="text1"/>
            </w:rPr>
            <w:instrText xml:space="preserve">CITATION Cow12 \n  \l 1033 </w:instrText>
          </w:r>
          <w:r w:rsidR="00201332" w:rsidRPr="000C4F24">
            <w:rPr>
              <w:rFonts w:ascii="Arial" w:hAnsi="Arial" w:cs="Arial"/>
              <w:color w:val="000000" w:themeColor="text1"/>
            </w:rPr>
            <w:fldChar w:fldCharType="separate"/>
          </w:r>
          <w:r w:rsidR="00201332" w:rsidRPr="000C4F24">
            <w:rPr>
              <w:rFonts w:ascii="Arial" w:hAnsi="Arial" w:cs="Arial"/>
              <w:noProof/>
              <w:color w:val="000000" w:themeColor="text1"/>
            </w:rPr>
            <w:t xml:space="preserve"> </w:t>
          </w:r>
          <w:r w:rsidR="00201332" w:rsidRPr="000C4F24">
            <w:rPr>
              <w:rFonts w:ascii="Arial" w:eastAsia="Times New Roman" w:hAnsi="Arial" w:cs="Arial"/>
              <w:noProof/>
              <w:color w:val="000000" w:themeColor="text1"/>
            </w:rPr>
            <w:t>(2012)</w:t>
          </w:r>
          <w:r w:rsidR="00201332" w:rsidRPr="000C4F24">
            <w:rPr>
              <w:rFonts w:ascii="Arial" w:hAnsi="Arial" w:cs="Arial"/>
              <w:color w:val="000000" w:themeColor="text1"/>
            </w:rPr>
            <w:fldChar w:fldCharType="end"/>
          </w:r>
        </w:sdtContent>
      </w:sdt>
      <w:r w:rsidRPr="000C4F24">
        <w:rPr>
          <w:rFonts w:ascii="Arial" w:hAnsi="Arial" w:cs="Arial"/>
          <w:color w:val="000000" w:themeColor="text1"/>
        </w:rPr>
        <w:t xml:space="preserve">, </w:t>
      </w:r>
      <w:r w:rsidR="00FB52A8" w:rsidRPr="000C4F24">
        <w:rPr>
          <w:rFonts w:ascii="Arial" w:hAnsi="Arial" w:cs="Arial"/>
          <w:color w:val="000000" w:themeColor="text1"/>
        </w:rPr>
        <w:t xml:space="preserve">children must achieve </w:t>
      </w:r>
      <w:r w:rsidRPr="000C4F24">
        <w:rPr>
          <w:rFonts w:ascii="Arial" w:hAnsi="Arial" w:cs="Arial"/>
          <w:color w:val="000000" w:themeColor="text1"/>
        </w:rPr>
        <w:t xml:space="preserve">four critical areas of language; phonology which is the </w:t>
      </w:r>
      <w:r w:rsidR="00201332" w:rsidRPr="000C4F24">
        <w:rPr>
          <w:rFonts w:ascii="Arial" w:hAnsi="Arial" w:cs="Arial"/>
          <w:color w:val="000000" w:themeColor="text1"/>
        </w:rPr>
        <w:t>practice</w:t>
      </w:r>
      <w:r w:rsidRPr="000C4F24">
        <w:rPr>
          <w:rFonts w:ascii="Arial" w:hAnsi="Arial" w:cs="Arial"/>
          <w:color w:val="000000" w:themeColor="text1"/>
        </w:rPr>
        <w:t xml:space="preserve"> of </w:t>
      </w:r>
      <w:r w:rsidR="00201332" w:rsidRPr="000C4F24">
        <w:rPr>
          <w:rFonts w:ascii="Arial" w:hAnsi="Arial" w:cs="Arial"/>
          <w:color w:val="000000" w:themeColor="text1"/>
        </w:rPr>
        <w:t>dialogue</w:t>
      </w:r>
      <w:r w:rsidRPr="000C4F24">
        <w:rPr>
          <w:rFonts w:ascii="Arial" w:hAnsi="Arial" w:cs="Arial"/>
          <w:color w:val="000000" w:themeColor="text1"/>
        </w:rPr>
        <w:t xml:space="preserve"> and words, semantics is to understand the meaning of words, pragmatics is the knowledge </w:t>
      </w:r>
      <w:r w:rsidR="00201332" w:rsidRPr="000C4F24">
        <w:rPr>
          <w:rFonts w:ascii="Arial" w:hAnsi="Arial" w:cs="Arial"/>
          <w:color w:val="000000" w:themeColor="text1"/>
        </w:rPr>
        <w:t xml:space="preserve">on </w:t>
      </w:r>
      <w:r w:rsidRPr="000C4F24">
        <w:rPr>
          <w:rFonts w:ascii="Arial" w:hAnsi="Arial" w:cs="Arial"/>
          <w:color w:val="000000" w:themeColor="text1"/>
        </w:rPr>
        <w:t xml:space="preserve">language within different </w:t>
      </w:r>
      <w:r w:rsidR="00201332" w:rsidRPr="000C4F24">
        <w:rPr>
          <w:rFonts w:ascii="Arial" w:hAnsi="Arial" w:cs="Arial"/>
          <w:color w:val="000000" w:themeColor="text1"/>
        </w:rPr>
        <w:t>environments</w:t>
      </w:r>
      <w:r w:rsidRPr="000C4F24">
        <w:rPr>
          <w:rFonts w:ascii="Arial" w:hAnsi="Arial" w:cs="Arial"/>
          <w:color w:val="000000" w:themeColor="text1"/>
        </w:rPr>
        <w:t xml:space="preserve"> and syntax which is the use of gramma</w:t>
      </w:r>
      <w:r w:rsidR="00201332" w:rsidRPr="000C4F24">
        <w:rPr>
          <w:rFonts w:ascii="Arial" w:hAnsi="Arial" w:cs="Arial"/>
          <w:color w:val="000000" w:themeColor="text1"/>
        </w:rPr>
        <w:t>r within a language</w:t>
      </w:r>
      <w:r w:rsidRPr="000C4F24">
        <w:rPr>
          <w:rFonts w:ascii="Arial" w:hAnsi="Arial" w:cs="Arial"/>
          <w:color w:val="000000" w:themeColor="text1"/>
        </w:rPr>
        <w:t xml:space="preserve">. </w:t>
      </w:r>
      <w:r w:rsidR="004C03B3" w:rsidRPr="000C4F24">
        <w:rPr>
          <w:rFonts w:ascii="Arial" w:hAnsi="Arial" w:cs="Arial"/>
          <w:color w:val="000000" w:themeColor="text1"/>
        </w:rPr>
        <w:t xml:space="preserve">Once the children </w:t>
      </w:r>
      <w:r w:rsidR="004C727D" w:rsidRPr="000C4F24">
        <w:rPr>
          <w:rFonts w:ascii="Arial" w:hAnsi="Arial" w:cs="Arial"/>
          <w:color w:val="000000" w:themeColor="text1"/>
        </w:rPr>
        <w:t xml:space="preserve">are introduced to </w:t>
      </w:r>
      <w:r w:rsidR="004C03B3" w:rsidRPr="000C4F24">
        <w:rPr>
          <w:rFonts w:ascii="Arial" w:hAnsi="Arial" w:cs="Arial"/>
          <w:color w:val="000000" w:themeColor="text1"/>
        </w:rPr>
        <w:t xml:space="preserve">these four key </w:t>
      </w:r>
      <w:r w:rsidR="008B0C89" w:rsidRPr="000C4F24">
        <w:rPr>
          <w:rFonts w:ascii="Arial" w:hAnsi="Arial" w:cs="Arial"/>
          <w:color w:val="000000" w:themeColor="text1"/>
        </w:rPr>
        <w:t>areas</w:t>
      </w:r>
      <w:r w:rsidR="004C727D" w:rsidRPr="000C4F24">
        <w:rPr>
          <w:rFonts w:ascii="Arial" w:hAnsi="Arial" w:cs="Arial"/>
          <w:color w:val="000000" w:themeColor="text1"/>
        </w:rPr>
        <w:t xml:space="preserve"> and start to practice it in alternative environments</w:t>
      </w:r>
      <w:r w:rsidR="008B0C89" w:rsidRPr="000C4F24">
        <w:rPr>
          <w:rFonts w:ascii="Arial" w:hAnsi="Arial" w:cs="Arial"/>
          <w:color w:val="000000" w:themeColor="text1"/>
        </w:rPr>
        <w:t>,</w:t>
      </w:r>
      <w:r w:rsidR="004C03B3" w:rsidRPr="000C4F24">
        <w:rPr>
          <w:rFonts w:ascii="Arial" w:hAnsi="Arial" w:cs="Arial"/>
          <w:color w:val="000000" w:themeColor="text1"/>
        </w:rPr>
        <w:t xml:space="preserve"> they </w:t>
      </w:r>
      <w:r w:rsidR="004C727D" w:rsidRPr="000C4F24">
        <w:rPr>
          <w:rFonts w:ascii="Arial" w:hAnsi="Arial" w:cs="Arial"/>
          <w:color w:val="000000" w:themeColor="text1"/>
        </w:rPr>
        <w:t xml:space="preserve">will then become </w:t>
      </w:r>
      <w:r w:rsidR="004C03B3" w:rsidRPr="000C4F24">
        <w:rPr>
          <w:rFonts w:ascii="Arial" w:hAnsi="Arial" w:cs="Arial"/>
          <w:color w:val="000000" w:themeColor="text1"/>
        </w:rPr>
        <w:t>competent to use</w:t>
      </w:r>
      <w:r w:rsidR="000C4F24">
        <w:rPr>
          <w:rFonts w:ascii="Arial" w:hAnsi="Arial" w:cs="Arial"/>
          <w:color w:val="000000" w:themeColor="text1"/>
        </w:rPr>
        <w:t xml:space="preserve"> they’re </w:t>
      </w:r>
      <w:r w:rsidR="004C03B3" w:rsidRPr="000C4F24">
        <w:rPr>
          <w:rFonts w:ascii="Arial" w:hAnsi="Arial" w:cs="Arial"/>
          <w:color w:val="000000" w:themeColor="text1"/>
        </w:rPr>
        <w:t>voice, speech and language skills</w:t>
      </w:r>
      <w:r w:rsidR="008B0C89" w:rsidRPr="000C4F24">
        <w:rPr>
          <w:rFonts w:ascii="Arial" w:hAnsi="Arial" w:cs="Arial"/>
          <w:color w:val="000000" w:themeColor="text1"/>
        </w:rPr>
        <w:t xml:space="preserve"> which are the critical tools to successful communication</w:t>
      </w:r>
      <w:r w:rsidR="005A2A4B" w:rsidRPr="000C4F24">
        <w:rPr>
          <w:rFonts w:ascii="Arial" w:hAnsi="Arial" w:cs="Arial"/>
          <w:color w:val="000000" w:themeColor="text1"/>
        </w:rPr>
        <w:t xml:space="preserve"> </w:t>
      </w:r>
      <w:sdt>
        <w:sdtPr>
          <w:rPr>
            <w:rFonts w:ascii="Arial" w:hAnsi="Arial" w:cs="Arial"/>
            <w:color w:val="000000" w:themeColor="text1"/>
          </w:rPr>
          <w:id w:val="-166945403"/>
          <w:citation/>
        </w:sdtPr>
        <w:sdtEndPr/>
        <w:sdtContent>
          <w:r w:rsidR="005A2A4B" w:rsidRPr="000C4F24">
            <w:rPr>
              <w:rFonts w:ascii="Arial" w:hAnsi="Arial" w:cs="Arial"/>
              <w:color w:val="000000" w:themeColor="text1"/>
            </w:rPr>
            <w:fldChar w:fldCharType="begin"/>
          </w:r>
          <w:r w:rsidR="005A2A4B" w:rsidRPr="000C4F24">
            <w:rPr>
              <w:rFonts w:ascii="Arial" w:hAnsi="Arial" w:cs="Arial"/>
              <w:color w:val="000000" w:themeColor="text1"/>
            </w:rPr>
            <w:instrText xml:space="preserve"> CITATION Ryd20 \l 1033 </w:instrText>
          </w:r>
          <w:r w:rsidR="005A2A4B" w:rsidRPr="000C4F24">
            <w:rPr>
              <w:rFonts w:ascii="Arial" w:hAnsi="Arial" w:cs="Arial"/>
              <w:color w:val="000000" w:themeColor="text1"/>
            </w:rPr>
            <w:fldChar w:fldCharType="separate"/>
          </w:r>
          <w:r w:rsidR="005A2A4B" w:rsidRPr="000C4F24">
            <w:rPr>
              <w:rFonts w:ascii="Arial" w:eastAsia="Times New Roman" w:hAnsi="Arial" w:cs="Arial"/>
              <w:noProof/>
              <w:color w:val="000000" w:themeColor="text1"/>
            </w:rPr>
            <w:t>(Ryder, 2020)</w:t>
          </w:r>
          <w:r w:rsidR="005A2A4B" w:rsidRPr="000C4F24">
            <w:rPr>
              <w:rFonts w:ascii="Arial" w:hAnsi="Arial" w:cs="Arial"/>
              <w:color w:val="000000" w:themeColor="text1"/>
            </w:rPr>
            <w:fldChar w:fldCharType="end"/>
          </w:r>
        </w:sdtContent>
      </w:sdt>
      <w:r w:rsidR="004C03B3" w:rsidRPr="000C4F24">
        <w:rPr>
          <w:rFonts w:ascii="Arial" w:hAnsi="Arial" w:cs="Arial"/>
          <w:color w:val="000000" w:themeColor="text1"/>
        </w:rPr>
        <w:t xml:space="preserve">. </w:t>
      </w:r>
    </w:p>
    <w:p w:rsidR="00E30678" w:rsidRPr="000C4F24" w:rsidRDefault="00B74870" w:rsidP="00387148">
      <w:pPr>
        <w:pStyle w:val="NormalWeb"/>
        <w:spacing w:line="360" w:lineRule="auto"/>
        <w:ind w:firstLine="360"/>
        <w:rPr>
          <w:rFonts w:ascii="Arial" w:hAnsi="Arial" w:cs="Arial"/>
          <w:color w:val="000000" w:themeColor="text1"/>
          <w:lang w:val="en-GB"/>
        </w:rPr>
      </w:pPr>
      <w:r w:rsidRPr="000C4F24">
        <w:rPr>
          <w:rFonts w:ascii="Arial" w:hAnsi="Arial" w:cs="Arial"/>
          <w:color w:val="000000" w:themeColor="text1"/>
          <w:lang w:val="en-GB"/>
        </w:rPr>
        <w:t xml:space="preserve">Browne </w:t>
      </w:r>
      <w:sdt>
        <w:sdtPr>
          <w:rPr>
            <w:rFonts w:ascii="Arial" w:hAnsi="Arial" w:cs="Arial"/>
            <w:color w:val="000000" w:themeColor="text1"/>
            <w:lang w:val="en-GB"/>
          </w:rPr>
          <w:id w:val="-1309926825"/>
          <w:citation/>
        </w:sdtPr>
        <w:sdtEndPr/>
        <w:sdtContent>
          <w:r w:rsidRPr="000C4F24">
            <w:rPr>
              <w:rFonts w:ascii="Arial" w:hAnsi="Arial" w:cs="Arial"/>
              <w:color w:val="000000" w:themeColor="text1"/>
              <w:lang w:val="en-GB"/>
            </w:rPr>
            <w:fldChar w:fldCharType="begin"/>
          </w:r>
          <w:r w:rsidRPr="000C4F24">
            <w:rPr>
              <w:rFonts w:ascii="Arial" w:hAnsi="Arial" w:cs="Arial"/>
              <w:color w:val="000000" w:themeColor="text1"/>
              <w:lang w:val="en-GB"/>
            </w:rPr>
            <w:instrText xml:space="preserve">CITATION Bro01 \n  \l 1033 </w:instrText>
          </w:r>
          <w:r w:rsidRPr="000C4F24">
            <w:rPr>
              <w:rFonts w:ascii="Arial" w:hAnsi="Arial" w:cs="Arial"/>
              <w:color w:val="000000" w:themeColor="text1"/>
              <w:lang w:val="en-GB"/>
            </w:rPr>
            <w:fldChar w:fldCharType="separate"/>
          </w:r>
          <w:r w:rsidRPr="000C4F24">
            <w:rPr>
              <w:rFonts w:ascii="Arial" w:eastAsiaTheme="minorHAnsi" w:hAnsi="Arial" w:cs="Arial"/>
              <w:noProof/>
              <w:color w:val="000000" w:themeColor="text1"/>
              <w:lang w:val="en-GB"/>
            </w:rPr>
            <w:t>(2001)</w:t>
          </w:r>
          <w:r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 xml:space="preserve"> states </w:t>
      </w:r>
      <w:r w:rsidR="00671B44" w:rsidRPr="000C4F24">
        <w:rPr>
          <w:rFonts w:ascii="Arial" w:hAnsi="Arial" w:cs="Arial"/>
          <w:color w:val="000000" w:themeColor="text1"/>
          <w:lang w:val="en-GB"/>
        </w:rPr>
        <w:t>c</w:t>
      </w:r>
      <w:r w:rsidR="00FB57CD" w:rsidRPr="000C4F24">
        <w:rPr>
          <w:rFonts w:ascii="Arial" w:hAnsi="Arial" w:cs="Arial"/>
          <w:color w:val="000000" w:themeColor="text1"/>
          <w:lang w:val="en-GB"/>
        </w:rPr>
        <w:t xml:space="preserve">hildren often learn how to </w:t>
      </w:r>
      <w:r w:rsidR="00C90B9E" w:rsidRPr="000C4F24">
        <w:rPr>
          <w:rFonts w:ascii="Arial" w:hAnsi="Arial" w:cs="Arial"/>
          <w:color w:val="000000" w:themeColor="text1"/>
          <w:lang w:val="en-GB"/>
        </w:rPr>
        <w:t>communicate</w:t>
      </w:r>
      <w:r w:rsidR="00FB57CD" w:rsidRPr="000C4F24">
        <w:rPr>
          <w:rFonts w:ascii="Arial" w:hAnsi="Arial" w:cs="Arial"/>
          <w:color w:val="000000" w:themeColor="text1"/>
          <w:lang w:val="en-GB"/>
        </w:rPr>
        <w:t xml:space="preserve"> and listen without any </w:t>
      </w:r>
      <w:r w:rsidR="00C90B9E" w:rsidRPr="000C4F24">
        <w:rPr>
          <w:rFonts w:ascii="Arial" w:hAnsi="Arial" w:cs="Arial"/>
          <w:color w:val="000000" w:themeColor="text1"/>
          <w:lang w:val="en-GB"/>
        </w:rPr>
        <w:t>teaching</w:t>
      </w:r>
      <w:r w:rsidR="00FB57CD" w:rsidRPr="000C4F24">
        <w:rPr>
          <w:rFonts w:ascii="Arial" w:hAnsi="Arial" w:cs="Arial"/>
          <w:color w:val="000000" w:themeColor="text1"/>
          <w:lang w:val="en-GB"/>
        </w:rPr>
        <w:t xml:space="preserve">, for this reason, it is the </w:t>
      </w:r>
      <w:r w:rsidR="00C90B9E" w:rsidRPr="000C4F24">
        <w:rPr>
          <w:rFonts w:ascii="Arial" w:hAnsi="Arial" w:cs="Arial"/>
          <w:color w:val="000000" w:themeColor="text1"/>
          <w:lang w:val="en-GB"/>
        </w:rPr>
        <w:t>teacher’s</w:t>
      </w:r>
      <w:r w:rsidR="00FB57CD" w:rsidRPr="000C4F24">
        <w:rPr>
          <w:rFonts w:ascii="Arial" w:hAnsi="Arial" w:cs="Arial"/>
          <w:color w:val="000000" w:themeColor="text1"/>
          <w:lang w:val="en-GB"/>
        </w:rPr>
        <w:t xml:space="preserve"> </w:t>
      </w:r>
      <w:r w:rsidR="00C90B9E" w:rsidRPr="000C4F24">
        <w:rPr>
          <w:rFonts w:ascii="Arial" w:hAnsi="Arial" w:cs="Arial"/>
          <w:color w:val="000000" w:themeColor="text1"/>
          <w:lang w:val="en-GB"/>
        </w:rPr>
        <w:t>position</w:t>
      </w:r>
      <w:r w:rsidR="00FB57CD" w:rsidRPr="000C4F24">
        <w:rPr>
          <w:rFonts w:ascii="Arial" w:hAnsi="Arial" w:cs="Arial"/>
          <w:color w:val="000000" w:themeColor="text1"/>
          <w:lang w:val="en-GB"/>
        </w:rPr>
        <w:t xml:space="preserve"> </w:t>
      </w:r>
      <w:r w:rsidR="00671B44" w:rsidRPr="000C4F24">
        <w:rPr>
          <w:rFonts w:ascii="Arial" w:hAnsi="Arial" w:cs="Arial"/>
          <w:color w:val="000000" w:themeColor="text1"/>
          <w:lang w:val="en-GB"/>
        </w:rPr>
        <w:t xml:space="preserve">to understand where the children </w:t>
      </w:r>
      <w:r w:rsidR="000C4F24">
        <w:rPr>
          <w:rFonts w:ascii="Arial" w:hAnsi="Arial" w:cs="Arial"/>
          <w:color w:val="000000" w:themeColor="text1"/>
          <w:lang w:val="en-GB"/>
        </w:rPr>
        <w:t xml:space="preserve">are positioned </w:t>
      </w:r>
      <w:r w:rsidR="00671B44" w:rsidRPr="000C4F24">
        <w:rPr>
          <w:rFonts w:ascii="Arial" w:hAnsi="Arial" w:cs="Arial"/>
          <w:color w:val="000000" w:themeColor="text1"/>
          <w:lang w:val="en-GB"/>
        </w:rPr>
        <w:t xml:space="preserve">within their </w:t>
      </w:r>
      <w:r w:rsidR="000C4F24">
        <w:rPr>
          <w:rFonts w:ascii="Arial" w:hAnsi="Arial" w:cs="Arial"/>
          <w:color w:val="000000" w:themeColor="text1"/>
          <w:lang w:val="en-GB"/>
        </w:rPr>
        <w:t xml:space="preserve">stage and pace </w:t>
      </w:r>
      <w:r w:rsidR="00671B44" w:rsidRPr="000C4F24">
        <w:rPr>
          <w:rFonts w:ascii="Arial" w:hAnsi="Arial" w:cs="Arial"/>
          <w:color w:val="000000" w:themeColor="text1"/>
          <w:lang w:val="en-GB"/>
        </w:rPr>
        <w:t>of development.</w:t>
      </w:r>
      <w:r w:rsidR="00453F21" w:rsidRPr="000C4F24">
        <w:rPr>
          <w:rFonts w:ascii="Arial" w:hAnsi="Arial" w:cs="Arial"/>
          <w:color w:val="000000" w:themeColor="text1"/>
          <w:lang w:val="en-GB"/>
        </w:rPr>
        <w:t xml:space="preserve"> </w:t>
      </w:r>
      <w:r w:rsidR="00963BFC" w:rsidRPr="000C4F24">
        <w:rPr>
          <w:rFonts w:ascii="Arial" w:hAnsi="Arial" w:cs="Arial"/>
          <w:color w:val="000000" w:themeColor="text1"/>
          <w:lang w:val="en-GB"/>
        </w:rPr>
        <w:t xml:space="preserve">Vygotsky’s (1962) </w:t>
      </w:r>
      <w:r w:rsidR="00387148" w:rsidRPr="000C4F24">
        <w:rPr>
          <w:rFonts w:ascii="Arial" w:hAnsi="Arial" w:cs="Arial"/>
          <w:color w:val="000000" w:themeColor="text1"/>
          <w:lang w:val="en-GB"/>
        </w:rPr>
        <w:lastRenderedPageBreak/>
        <w:t>philosophy</w:t>
      </w:r>
      <w:r w:rsidR="00963BFC" w:rsidRPr="000C4F24">
        <w:rPr>
          <w:rFonts w:ascii="Arial" w:hAnsi="Arial" w:cs="Arial"/>
          <w:color w:val="000000" w:themeColor="text1"/>
          <w:lang w:val="en-GB"/>
        </w:rPr>
        <w:t xml:space="preserve"> of language and </w:t>
      </w:r>
      <w:r w:rsidR="00AE008D" w:rsidRPr="000C4F24">
        <w:rPr>
          <w:rFonts w:ascii="Arial" w:hAnsi="Arial" w:cs="Arial"/>
          <w:color w:val="000000" w:themeColor="text1"/>
          <w:lang w:val="en-GB"/>
        </w:rPr>
        <w:t>intellectual</w:t>
      </w:r>
      <w:r w:rsidR="00963BFC" w:rsidRPr="000C4F24">
        <w:rPr>
          <w:rFonts w:ascii="Arial" w:hAnsi="Arial" w:cs="Arial"/>
          <w:color w:val="000000" w:themeColor="text1"/>
          <w:lang w:val="en-GB"/>
        </w:rPr>
        <w:t xml:space="preserve"> development </w:t>
      </w:r>
      <w:r w:rsidR="00AE008D" w:rsidRPr="000C4F24">
        <w:rPr>
          <w:rFonts w:ascii="Arial" w:hAnsi="Arial" w:cs="Arial"/>
          <w:color w:val="000000" w:themeColor="text1"/>
          <w:lang w:val="en-GB"/>
        </w:rPr>
        <w:t>states</w:t>
      </w:r>
      <w:r w:rsidR="00963BFC" w:rsidRPr="000C4F24">
        <w:rPr>
          <w:rFonts w:ascii="Arial" w:hAnsi="Arial" w:cs="Arial"/>
          <w:color w:val="000000" w:themeColor="text1"/>
          <w:lang w:val="en-GB"/>
        </w:rPr>
        <w:t xml:space="preserve"> children</w:t>
      </w:r>
      <w:r w:rsidR="00387148" w:rsidRPr="000C4F24">
        <w:rPr>
          <w:rFonts w:ascii="Arial" w:hAnsi="Arial" w:cs="Arial"/>
          <w:color w:val="000000" w:themeColor="text1"/>
          <w:lang w:val="en-GB"/>
        </w:rPr>
        <w:t xml:space="preserve"> can improve their learning </w:t>
      </w:r>
      <w:r w:rsidR="00963BFC" w:rsidRPr="000C4F24">
        <w:rPr>
          <w:rFonts w:ascii="Arial" w:hAnsi="Arial" w:cs="Arial"/>
          <w:color w:val="000000" w:themeColor="text1"/>
          <w:lang w:val="en-GB"/>
        </w:rPr>
        <w:t xml:space="preserve">when they are </w:t>
      </w:r>
      <w:r w:rsidRPr="000C4F24">
        <w:rPr>
          <w:rFonts w:ascii="Arial" w:hAnsi="Arial" w:cs="Arial"/>
          <w:color w:val="000000" w:themeColor="text1"/>
          <w:lang w:val="en-GB"/>
        </w:rPr>
        <w:t xml:space="preserve">socially </w:t>
      </w:r>
      <w:r w:rsidR="00387148" w:rsidRPr="000C4F24">
        <w:rPr>
          <w:rFonts w:ascii="Arial" w:hAnsi="Arial" w:cs="Arial"/>
          <w:color w:val="000000" w:themeColor="text1"/>
          <w:lang w:val="en-GB"/>
        </w:rPr>
        <w:t>cooperating</w:t>
      </w:r>
      <w:r w:rsidRPr="000C4F24">
        <w:rPr>
          <w:rFonts w:ascii="Arial" w:hAnsi="Arial" w:cs="Arial"/>
          <w:color w:val="000000" w:themeColor="text1"/>
          <w:lang w:val="en-GB"/>
        </w:rPr>
        <w:t xml:space="preserve"> with other peers, adults and family members</w:t>
      </w:r>
      <w:r w:rsidR="00E5759B" w:rsidRPr="000C4F24">
        <w:rPr>
          <w:rFonts w:ascii="Arial" w:hAnsi="Arial" w:cs="Arial"/>
          <w:color w:val="000000" w:themeColor="text1"/>
          <w:lang w:val="en-GB"/>
        </w:rPr>
        <w:t xml:space="preserve"> </w:t>
      </w:r>
      <w:sdt>
        <w:sdtPr>
          <w:rPr>
            <w:rFonts w:ascii="Arial" w:hAnsi="Arial" w:cs="Arial"/>
            <w:color w:val="000000" w:themeColor="text1"/>
            <w:lang w:val="en-GB"/>
          </w:rPr>
          <w:id w:val="299435808"/>
          <w:citation/>
        </w:sdtPr>
        <w:sdtEndPr/>
        <w:sdtContent>
          <w:r w:rsidR="00E5759B" w:rsidRPr="000C4F24">
            <w:rPr>
              <w:rFonts w:ascii="Arial" w:hAnsi="Arial" w:cs="Arial"/>
              <w:color w:val="000000" w:themeColor="text1"/>
              <w:lang w:val="en-GB"/>
            </w:rPr>
            <w:fldChar w:fldCharType="begin"/>
          </w:r>
          <w:r w:rsidR="00E5759B" w:rsidRPr="000C4F24">
            <w:rPr>
              <w:rFonts w:ascii="Arial" w:hAnsi="Arial" w:cs="Arial"/>
              <w:color w:val="000000" w:themeColor="text1"/>
              <w:lang w:val="en-GB"/>
            </w:rPr>
            <w:instrText xml:space="preserve"> CITATION Pou062 \l 1033 </w:instrText>
          </w:r>
          <w:r w:rsidR="00E5759B" w:rsidRPr="000C4F24">
            <w:rPr>
              <w:rFonts w:ascii="Arial" w:hAnsi="Arial" w:cs="Arial"/>
              <w:color w:val="000000" w:themeColor="text1"/>
              <w:lang w:val="en-GB"/>
            </w:rPr>
            <w:fldChar w:fldCharType="separate"/>
          </w:r>
          <w:r w:rsidR="00E5759B" w:rsidRPr="000C4F24">
            <w:rPr>
              <w:rFonts w:ascii="Arial" w:eastAsiaTheme="minorHAnsi" w:hAnsi="Arial" w:cs="Arial"/>
              <w:noProof/>
              <w:color w:val="000000" w:themeColor="text1"/>
              <w:lang w:val="en-GB"/>
            </w:rPr>
            <w:t>(Pound, 2006)</w:t>
          </w:r>
          <w:r w:rsidR="00E5759B"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 xml:space="preserve">. </w:t>
      </w:r>
      <w:r w:rsidR="00904D1D" w:rsidRPr="000C4F24">
        <w:rPr>
          <w:rFonts w:ascii="Arial" w:hAnsi="Arial" w:cs="Arial"/>
          <w:color w:val="000000" w:themeColor="text1"/>
          <w:lang w:val="en-GB"/>
        </w:rPr>
        <w:t>However,</w:t>
      </w:r>
      <w:r w:rsidR="002C3EAA" w:rsidRPr="000C4F24">
        <w:rPr>
          <w:rFonts w:ascii="Arial" w:hAnsi="Arial" w:cs="Arial"/>
          <w:color w:val="000000" w:themeColor="text1"/>
          <w:lang w:val="en-GB"/>
        </w:rPr>
        <w:t xml:space="preserve"> Hoff</w:t>
      </w:r>
      <w:r w:rsidR="00904D1D" w:rsidRPr="000C4F24">
        <w:rPr>
          <w:rFonts w:ascii="Arial" w:hAnsi="Arial" w:cs="Arial"/>
          <w:color w:val="000000" w:themeColor="text1"/>
          <w:lang w:val="en-GB"/>
        </w:rPr>
        <w:t xml:space="preserve"> </w:t>
      </w:r>
      <w:sdt>
        <w:sdtPr>
          <w:rPr>
            <w:rFonts w:ascii="Arial" w:hAnsi="Arial" w:cs="Arial"/>
            <w:color w:val="000000" w:themeColor="text1"/>
            <w:lang w:val="en-GB"/>
          </w:rPr>
          <w:id w:val="1513878300"/>
          <w:citation/>
        </w:sdtPr>
        <w:sdtEndPr/>
        <w:sdtContent>
          <w:r w:rsidR="002C3EAA" w:rsidRPr="000C4F24">
            <w:rPr>
              <w:rFonts w:ascii="Arial" w:hAnsi="Arial" w:cs="Arial"/>
              <w:color w:val="000000" w:themeColor="text1"/>
              <w:lang w:val="en-GB"/>
            </w:rPr>
            <w:fldChar w:fldCharType="begin"/>
          </w:r>
          <w:r w:rsidR="002C3EAA" w:rsidRPr="000C4F24">
            <w:rPr>
              <w:rFonts w:ascii="Arial" w:hAnsi="Arial" w:cs="Arial"/>
              <w:color w:val="000000" w:themeColor="text1"/>
              <w:lang w:val="en-GB"/>
            </w:rPr>
            <w:instrText xml:space="preserve">CITATION Hof06 \n  \l 1033 </w:instrText>
          </w:r>
          <w:r w:rsidR="002C3EAA" w:rsidRPr="000C4F24">
            <w:rPr>
              <w:rFonts w:ascii="Arial" w:hAnsi="Arial" w:cs="Arial"/>
              <w:color w:val="000000" w:themeColor="text1"/>
              <w:lang w:val="en-GB"/>
            </w:rPr>
            <w:fldChar w:fldCharType="separate"/>
          </w:r>
          <w:r w:rsidR="002C3EAA" w:rsidRPr="000C4F24">
            <w:rPr>
              <w:rFonts w:ascii="Arial" w:hAnsi="Arial" w:cs="Arial"/>
              <w:noProof/>
              <w:color w:val="000000" w:themeColor="text1"/>
              <w:lang w:val="en-GB"/>
            </w:rPr>
            <w:t>(2006)</w:t>
          </w:r>
          <w:r w:rsidR="002C3EAA" w:rsidRPr="000C4F24">
            <w:rPr>
              <w:rFonts w:ascii="Arial" w:hAnsi="Arial" w:cs="Arial"/>
              <w:color w:val="000000" w:themeColor="text1"/>
              <w:lang w:val="en-GB"/>
            </w:rPr>
            <w:fldChar w:fldCharType="end"/>
          </w:r>
        </w:sdtContent>
      </w:sdt>
      <w:r w:rsidR="002C3EAA" w:rsidRPr="000C4F24">
        <w:rPr>
          <w:rFonts w:ascii="Arial" w:hAnsi="Arial" w:cs="Arial"/>
          <w:color w:val="000000" w:themeColor="text1"/>
          <w:lang w:val="en-GB"/>
        </w:rPr>
        <w:t xml:space="preserve"> explains </w:t>
      </w:r>
      <w:r w:rsidR="00904D1D" w:rsidRPr="000C4F24">
        <w:rPr>
          <w:rFonts w:ascii="Arial" w:hAnsi="Arial" w:cs="Arial"/>
          <w:color w:val="000000" w:themeColor="text1"/>
          <w:lang w:val="en-GB"/>
        </w:rPr>
        <w:t xml:space="preserve">not all children are </w:t>
      </w:r>
      <w:r w:rsidR="002C3EAA" w:rsidRPr="000C4F24">
        <w:rPr>
          <w:rFonts w:ascii="Arial" w:hAnsi="Arial" w:cs="Arial"/>
          <w:color w:val="000000" w:themeColor="text1"/>
          <w:lang w:val="en-GB"/>
        </w:rPr>
        <w:t>fortunate</w:t>
      </w:r>
      <w:r w:rsidR="00904D1D" w:rsidRPr="000C4F24">
        <w:rPr>
          <w:rFonts w:ascii="Arial" w:hAnsi="Arial" w:cs="Arial"/>
          <w:color w:val="000000" w:themeColor="text1"/>
          <w:lang w:val="en-GB"/>
        </w:rPr>
        <w:t xml:space="preserve"> enough to endure in th</w:t>
      </w:r>
      <w:r w:rsidR="002C3EAA" w:rsidRPr="000C4F24">
        <w:rPr>
          <w:rFonts w:ascii="Arial" w:hAnsi="Arial" w:cs="Arial"/>
          <w:color w:val="000000" w:themeColor="text1"/>
          <w:lang w:val="en-GB"/>
        </w:rPr>
        <w:t xml:space="preserve">ese </w:t>
      </w:r>
      <w:r w:rsidR="00904D1D" w:rsidRPr="000C4F24">
        <w:rPr>
          <w:rFonts w:ascii="Arial" w:hAnsi="Arial" w:cs="Arial"/>
          <w:color w:val="000000" w:themeColor="text1"/>
          <w:lang w:val="en-GB"/>
        </w:rPr>
        <w:t>experience</w:t>
      </w:r>
      <w:r w:rsidR="002C3EAA" w:rsidRPr="000C4F24">
        <w:rPr>
          <w:rFonts w:ascii="Arial" w:hAnsi="Arial" w:cs="Arial"/>
          <w:color w:val="000000" w:themeColor="text1"/>
          <w:lang w:val="en-GB"/>
        </w:rPr>
        <w:t xml:space="preserve">s, he </w:t>
      </w:r>
      <w:r w:rsidR="00904D1D" w:rsidRPr="000C4F24">
        <w:rPr>
          <w:rFonts w:ascii="Arial" w:hAnsi="Arial" w:cs="Arial"/>
          <w:color w:val="000000" w:themeColor="text1"/>
          <w:lang w:val="en-GB"/>
        </w:rPr>
        <w:t xml:space="preserve">explains </w:t>
      </w:r>
      <w:r w:rsidR="00904D1D" w:rsidRPr="000C4F24">
        <w:rPr>
          <w:rFonts w:ascii="Arial" w:hAnsi="Arial" w:cs="Arial"/>
          <w:color w:val="000000" w:themeColor="text1"/>
          <w:szCs w:val="22"/>
          <w:lang w:val="en-GB"/>
        </w:rPr>
        <w:t xml:space="preserve">children obtain language in entirely different ways, in some cultures, many children are </w:t>
      </w:r>
      <w:r w:rsidR="002C3EAA" w:rsidRPr="000C4F24">
        <w:rPr>
          <w:rFonts w:ascii="Arial" w:hAnsi="Arial" w:cs="Arial"/>
          <w:color w:val="000000" w:themeColor="text1"/>
          <w:szCs w:val="22"/>
          <w:lang w:val="en-GB"/>
        </w:rPr>
        <w:t xml:space="preserve">spoken </w:t>
      </w:r>
      <w:r w:rsidR="00904D1D" w:rsidRPr="000C4F24">
        <w:rPr>
          <w:rFonts w:ascii="Arial" w:hAnsi="Arial" w:cs="Arial"/>
          <w:color w:val="000000" w:themeColor="text1"/>
          <w:szCs w:val="22"/>
          <w:lang w:val="en-GB"/>
        </w:rPr>
        <w:t>to regularly and others children are spoken to very little. Similarly, some children have the chance to observe adults' conversations, and in other children, there is less of an opportunity for them to witness the interaction between adults</w:t>
      </w:r>
      <w:r w:rsidR="002C3EAA" w:rsidRPr="000C4F24">
        <w:rPr>
          <w:rFonts w:ascii="Arial" w:hAnsi="Arial" w:cs="Arial"/>
          <w:color w:val="000000" w:themeColor="text1"/>
          <w:szCs w:val="22"/>
          <w:lang w:val="en-GB"/>
        </w:rPr>
        <w:t xml:space="preserve">. </w:t>
      </w:r>
      <w:r w:rsidR="00387148" w:rsidRPr="000C4F24">
        <w:rPr>
          <w:rFonts w:ascii="Arial" w:hAnsi="Arial" w:cs="Arial"/>
          <w:color w:val="000000" w:themeColor="text1"/>
          <w:szCs w:val="22"/>
          <w:lang w:val="en-GB"/>
        </w:rPr>
        <w:t>T</w:t>
      </w:r>
      <w:r w:rsidR="002C3EAA" w:rsidRPr="000C4F24">
        <w:rPr>
          <w:rFonts w:ascii="Arial" w:hAnsi="Arial" w:cs="Arial"/>
          <w:color w:val="000000" w:themeColor="text1"/>
          <w:szCs w:val="22"/>
          <w:lang w:val="en-GB"/>
        </w:rPr>
        <w:t xml:space="preserve">hese </w:t>
      </w:r>
      <w:r w:rsidR="00387148" w:rsidRPr="000C4F24">
        <w:rPr>
          <w:rFonts w:ascii="Arial" w:hAnsi="Arial" w:cs="Arial"/>
          <w:color w:val="000000" w:themeColor="text1"/>
          <w:szCs w:val="22"/>
          <w:lang w:val="en-GB"/>
        </w:rPr>
        <w:t>influences</w:t>
      </w:r>
      <w:r w:rsidR="002C3EAA" w:rsidRPr="000C4F24">
        <w:rPr>
          <w:rFonts w:ascii="Arial" w:hAnsi="Arial" w:cs="Arial"/>
          <w:color w:val="000000" w:themeColor="text1"/>
          <w:szCs w:val="22"/>
          <w:lang w:val="en-GB"/>
        </w:rPr>
        <w:t xml:space="preserve"> will have a</w:t>
      </w:r>
      <w:r w:rsidR="00387148" w:rsidRPr="000C4F24">
        <w:rPr>
          <w:rFonts w:ascii="Arial" w:hAnsi="Arial" w:cs="Arial"/>
          <w:color w:val="000000" w:themeColor="text1"/>
          <w:szCs w:val="22"/>
          <w:lang w:val="en-GB"/>
        </w:rPr>
        <w:t>n</w:t>
      </w:r>
      <w:r w:rsidR="002C3EAA" w:rsidRPr="000C4F24">
        <w:rPr>
          <w:rFonts w:ascii="Arial" w:hAnsi="Arial" w:cs="Arial"/>
          <w:color w:val="000000" w:themeColor="text1"/>
          <w:szCs w:val="22"/>
          <w:lang w:val="en-GB"/>
        </w:rPr>
        <w:t xml:space="preserve"> impact on the child's pace and stage of </w:t>
      </w:r>
      <w:r w:rsidR="00584E29" w:rsidRPr="000C4F24">
        <w:rPr>
          <w:rFonts w:ascii="Arial" w:hAnsi="Arial" w:cs="Arial"/>
          <w:color w:val="000000" w:themeColor="text1"/>
          <w:szCs w:val="22"/>
          <w:lang w:val="en-GB"/>
        </w:rPr>
        <w:t>development</w:t>
      </w:r>
      <w:r w:rsidR="002C3EAA" w:rsidRPr="000C4F24">
        <w:rPr>
          <w:rFonts w:ascii="Arial" w:hAnsi="Arial" w:cs="Arial"/>
          <w:color w:val="000000" w:themeColor="text1"/>
          <w:szCs w:val="22"/>
          <w:lang w:val="en-GB"/>
        </w:rPr>
        <w:t xml:space="preserve">. Vygotsky's (1962) </w:t>
      </w:r>
      <w:r w:rsidR="00D913C9" w:rsidRPr="000C4F24">
        <w:rPr>
          <w:rFonts w:ascii="Arial" w:hAnsi="Arial" w:cs="Arial"/>
          <w:color w:val="000000" w:themeColor="text1"/>
          <w:lang w:val="en-GB"/>
        </w:rPr>
        <w:t xml:space="preserve">theory </w:t>
      </w:r>
      <w:r w:rsidR="00A2053C" w:rsidRPr="000C4F24">
        <w:rPr>
          <w:rFonts w:ascii="Arial" w:hAnsi="Arial" w:cs="Arial"/>
          <w:color w:val="000000" w:themeColor="text1"/>
          <w:lang w:val="en-GB"/>
        </w:rPr>
        <w:t xml:space="preserve">explains </w:t>
      </w:r>
      <w:r w:rsidR="002C3EAA" w:rsidRPr="000C4F24">
        <w:rPr>
          <w:rFonts w:ascii="Arial" w:hAnsi="Arial" w:cs="Arial"/>
          <w:color w:val="000000" w:themeColor="text1"/>
          <w:lang w:val="en-GB"/>
        </w:rPr>
        <w:t xml:space="preserve">if children get the chance to </w:t>
      </w:r>
      <w:r w:rsidR="00D913C9" w:rsidRPr="000C4F24">
        <w:rPr>
          <w:rFonts w:ascii="Arial" w:hAnsi="Arial" w:cs="Arial"/>
          <w:color w:val="000000" w:themeColor="text1"/>
          <w:lang w:val="en-GB"/>
        </w:rPr>
        <w:t>c</w:t>
      </w:r>
      <w:r w:rsidRPr="000C4F24">
        <w:rPr>
          <w:rFonts w:ascii="Arial" w:hAnsi="Arial" w:cs="Arial"/>
          <w:color w:val="000000" w:themeColor="text1"/>
          <w:lang w:val="en-GB"/>
        </w:rPr>
        <w:t>ommunicat</w:t>
      </w:r>
      <w:r w:rsidR="002C3EAA" w:rsidRPr="000C4F24">
        <w:rPr>
          <w:rFonts w:ascii="Arial" w:hAnsi="Arial" w:cs="Arial"/>
          <w:color w:val="000000" w:themeColor="text1"/>
          <w:lang w:val="en-GB"/>
        </w:rPr>
        <w:t>e</w:t>
      </w:r>
      <w:r w:rsidRPr="000C4F24">
        <w:rPr>
          <w:rFonts w:ascii="Arial" w:hAnsi="Arial" w:cs="Arial"/>
          <w:color w:val="000000" w:themeColor="text1"/>
          <w:lang w:val="en-GB"/>
        </w:rPr>
        <w:t xml:space="preserve"> with family members, </w:t>
      </w:r>
      <w:r w:rsidR="002C3EAA" w:rsidRPr="000C4F24">
        <w:rPr>
          <w:rFonts w:ascii="Arial" w:hAnsi="Arial" w:cs="Arial"/>
          <w:color w:val="000000" w:themeColor="text1"/>
          <w:lang w:val="en-GB"/>
        </w:rPr>
        <w:t xml:space="preserve">it </w:t>
      </w:r>
      <w:r w:rsidRPr="000C4F24">
        <w:rPr>
          <w:rFonts w:ascii="Arial" w:hAnsi="Arial" w:cs="Arial"/>
          <w:color w:val="000000" w:themeColor="text1"/>
          <w:lang w:val="en-GB"/>
        </w:rPr>
        <w:t xml:space="preserve">was seen as crucial </w:t>
      </w:r>
      <w:r w:rsidR="002C3EAA" w:rsidRPr="000C4F24">
        <w:rPr>
          <w:rFonts w:ascii="Arial" w:hAnsi="Arial" w:cs="Arial"/>
          <w:color w:val="000000" w:themeColor="text1"/>
          <w:lang w:val="en-GB"/>
        </w:rPr>
        <w:t>because</w:t>
      </w:r>
      <w:r w:rsidRPr="000C4F24">
        <w:rPr>
          <w:rFonts w:ascii="Arial" w:hAnsi="Arial" w:cs="Arial"/>
          <w:color w:val="000000" w:themeColor="text1"/>
          <w:lang w:val="en-GB"/>
        </w:rPr>
        <w:t xml:space="preserve"> this develop</w:t>
      </w:r>
      <w:r w:rsidR="00710BB4" w:rsidRPr="000C4F24">
        <w:rPr>
          <w:rFonts w:ascii="Arial" w:hAnsi="Arial" w:cs="Arial"/>
          <w:color w:val="000000" w:themeColor="text1"/>
          <w:lang w:val="en-GB"/>
        </w:rPr>
        <w:t>s</w:t>
      </w:r>
      <w:r w:rsidRPr="000C4F24">
        <w:rPr>
          <w:rFonts w:ascii="Arial" w:hAnsi="Arial" w:cs="Arial"/>
          <w:color w:val="000000" w:themeColor="text1"/>
          <w:lang w:val="en-GB"/>
        </w:rPr>
        <w:t xml:space="preserve"> </w:t>
      </w:r>
      <w:r w:rsidR="002C3EAA" w:rsidRPr="000C4F24">
        <w:rPr>
          <w:rFonts w:ascii="Arial" w:hAnsi="Arial" w:cs="Arial"/>
          <w:color w:val="000000" w:themeColor="text1"/>
          <w:lang w:val="en-GB"/>
        </w:rPr>
        <w:t xml:space="preserve">their </w:t>
      </w:r>
      <w:r w:rsidRPr="000C4F24">
        <w:rPr>
          <w:rFonts w:ascii="Arial" w:hAnsi="Arial" w:cs="Arial"/>
          <w:color w:val="000000" w:themeColor="text1"/>
          <w:lang w:val="en-GB"/>
        </w:rPr>
        <w:t>knowledge and understanding about everyday experiences but also as a way of developing manners</w:t>
      </w:r>
      <w:r w:rsidR="001B4AF7" w:rsidRPr="000C4F24">
        <w:rPr>
          <w:rFonts w:ascii="Arial" w:hAnsi="Arial" w:cs="Arial"/>
          <w:color w:val="000000" w:themeColor="text1"/>
          <w:lang w:val="en-GB"/>
        </w:rPr>
        <w:t xml:space="preserve"> and </w:t>
      </w:r>
      <w:r w:rsidR="00D11C59" w:rsidRPr="000C4F24">
        <w:rPr>
          <w:rFonts w:ascii="Arial" w:hAnsi="Arial" w:cs="Arial"/>
          <w:color w:val="000000" w:themeColor="text1"/>
          <w:lang w:val="en-GB"/>
        </w:rPr>
        <w:t xml:space="preserve">positive </w:t>
      </w:r>
      <w:r w:rsidR="005C3766" w:rsidRPr="000C4F24">
        <w:rPr>
          <w:rFonts w:ascii="Arial" w:hAnsi="Arial" w:cs="Arial"/>
          <w:color w:val="000000" w:themeColor="text1"/>
          <w:lang w:val="en-GB"/>
        </w:rPr>
        <w:t>behaviours</w:t>
      </w:r>
      <w:r w:rsidR="002C3EAA" w:rsidRPr="000C4F24">
        <w:rPr>
          <w:rFonts w:ascii="Arial" w:hAnsi="Arial" w:cs="Arial"/>
          <w:color w:val="000000" w:themeColor="text1"/>
          <w:lang w:val="en-GB"/>
        </w:rPr>
        <w:t xml:space="preserve"> </w:t>
      </w:r>
      <w:sdt>
        <w:sdtPr>
          <w:rPr>
            <w:rFonts w:ascii="Arial" w:hAnsi="Arial" w:cs="Arial"/>
            <w:color w:val="000000" w:themeColor="text1"/>
            <w:lang w:val="en-GB"/>
          </w:rPr>
          <w:id w:val="6264195"/>
          <w:citation/>
        </w:sdtPr>
        <w:sdtEndPr/>
        <w:sdtContent>
          <w:r w:rsidR="002C3EAA" w:rsidRPr="000C4F24">
            <w:rPr>
              <w:rFonts w:ascii="Arial" w:hAnsi="Arial" w:cs="Arial"/>
              <w:color w:val="000000" w:themeColor="text1"/>
              <w:lang w:val="en-GB"/>
            </w:rPr>
            <w:fldChar w:fldCharType="begin"/>
          </w:r>
          <w:r w:rsidR="002C3EAA" w:rsidRPr="000C4F24">
            <w:rPr>
              <w:rFonts w:ascii="Arial" w:hAnsi="Arial" w:cs="Arial"/>
              <w:color w:val="000000" w:themeColor="text1"/>
              <w:lang w:val="en-GB"/>
            </w:rPr>
            <w:instrText xml:space="preserve"> CITATION Pou062 \l 1033 </w:instrText>
          </w:r>
          <w:r w:rsidR="002C3EAA" w:rsidRPr="000C4F24">
            <w:rPr>
              <w:rFonts w:ascii="Arial" w:hAnsi="Arial" w:cs="Arial"/>
              <w:color w:val="000000" w:themeColor="text1"/>
              <w:lang w:val="en-GB"/>
            </w:rPr>
            <w:fldChar w:fldCharType="separate"/>
          </w:r>
          <w:r w:rsidR="002C3EAA" w:rsidRPr="000C4F24">
            <w:rPr>
              <w:rFonts w:ascii="Arial" w:hAnsi="Arial" w:cs="Arial"/>
              <w:noProof/>
              <w:color w:val="000000" w:themeColor="text1"/>
              <w:lang w:val="en-GB"/>
            </w:rPr>
            <w:t>(Pound, 2006)</w:t>
          </w:r>
          <w:r w:rsidR="002C3EAA" w:rsidRPr="000C4F24">
            <w:rPr>
              <w:rFonts w:ascii="Arial" w:hAnsi="Arial" w:cs="Arial"/>
              <w:color w:val="000000" w:themeColor="text1"/>
              <w:lang w:val="en-GB"/>
            </w:rPr>
            <w:fldChar w:fldCharType="end"/>
          </w:r>
        </w:sdtContent>
      </w:sdt>
      <w:r w:rsidR="002C3EAA" w:rsidRPr="000C4F24">
        <w:rPr>
          <w:rFonts w:ascii="Arial" w:hAnsi="Arial" w:cs="Arial"/>
          <w:color w:val="000000" w:themeColor="text1"/>
          <w:lang w:val="en-GB"/>
        </w:rPr>
        <w:t>.</w:t>
      </w:r>
      <w:r w:rsidR="00453F21" w:rsidRPr="000C4F24">
        <w:rPr>
          <w:rFonts w:ascii="Arial" w:hAnsi="Arial" w:cs="Arial"/>
          <w:color w:val="000000" w:themeColor="text1"/>
          <w:lang w:val="en-GB"/>
        </w:rPr>
        <w:t xml:space="preserve"> To conclude, </w:t>
      </w:r>
      <w:r w:rsidR="00453F21" w:rsidRPr="000C4F24">
        <w:rPr>
          <w:rStyle w:val="QuoteChar"/>
        </w:rPr>
        <w:t>"the heart of the child's development lies in the relationships that evolve in myriad everyday ways within the family</w:t>
      </w:r>
      <w:r w:rsidR="00226282" w:rsidRPr="000C4F24">
        <w:rPr>
          <w:rStyle w:val="QuoteChar"/>
        </w:rPr>
        <w:t>"</w:t>
      </w:r>
      <w:r w:rsidR="00453F21" w:rsidRPr="000C4F24">
        <w:rPr>
          <w:rStyle w:val="QuoteChar"/>
        </w:rPr>
        <w:t xml:space="preserve"> </w:t>
      </w:r>
      <w:sdt>
        <w:sdtPr>
          <w:rPr>
            <w:rFonts w:ascii="Arial" w:hAnsi="Arial" w:cs="Arial"/>
            <w:color w:val="000000" w:themeColor="text1"/>
            <w:lang w:val="en-GB"/>
          </w:rPr>
          <w:id w:val="1502630252"/>
          <w:citation/>
        </w:sdtPr>
        <w:sdtEndPr/>
        <w:sdtContent>
          <w:r w:rsidR="00453F21" w:rsidRPr="000C4F24">
            <w:rPr>
              <w:rFonts w:ascii="Arial" w:hAnsi="Arial" w:cs="Arial"/>
              <w:color w:val="000000" w:themeColor="text1"/>
              <w:lang w:val="en-GB"/>
            </w:rPr>
            <w:fldChar w:fldCharType="begin"/>
          </w:r>
          <w:r w:rsidR="00453F21" w:rsidRPr="000C4F24">
            <w:rPr>
              <w:rFonts w:ascii="Arial" w:hAnsi="Arial" w:cs="Arial"/>
              <w:color w:val="000000" w:themeColor="text1"/>
              <w:lang w:val="en-GB"/>
            </w:rPr>
            <w:instrText xml:space="preserve">CITATION Cow12 \p 19 \l 1033 </w:instrText>
          </w:r>
          <w:r w:rsidR="00453F21" w:rsidRPr="000C4F24">
            <w:rPr>
              <w:rFonts w:ascii="Arial" w:hAnsi="Arial" w:cs="Arial"/>
              <w:color w:val="000000" w:themeColor="text1"/>
              <w:lang w:val="en-GB"/>
            </w:rPr>
            <w:fldChar w:fldCharType="separate"/>
          </w:r>
          <w:r w:rsidR="00453F21" w:rsidRPr="000C4F24">
            <w:rPr>
              <w:rFonts w:ascii="Arial" w:hAnsi="Arial" w:cs="Arial"/>
              <w:noProof/>
              <w:color w:val="000000" w:themeColor="text1"/>
              <w:lang w:val="en-GB"/>
            </w:rPr>
            <w:t>(Cowie, 2012, p. 19)</w:t>
          </w:r>
          <w:r w:rsidR="00453F21" w:rsidRPr="000C4F24">
            <w:rPr>
              <w:rFonts w:ascii="Arial" w:hAnsi="Arial" w:cs="Arial"/>
              <w:color w:val="000000" w:themeColor="text1"/>
              <w:lang w:val="en-GB"/>
            </w:rPr>
            <w:fldChar w:fldCharType="end"/>
          </w:r>
        </w:sdtContent>
      </w:sdt>
      <w:r w:rsidR="00453F21" w:rsidRPr="000C4F24">
        <w:rPr>
          <w:rFonts w:ascii="Arial" w:hAnsi="Arial" w:cs="Arial"/>
          <w:color w:val="000000" w:themeColor="text1"/>
          <w:lang w:val="en-GB"/>
        </w:rPr>
        <w:t>.</w:t>
      </w:r>
    </w:p>
    <w:p w:rsidR="00BD0B12" w:rsidRPr="000C4F24" w:rsidRDefault="00B74870" w:rsidP="00A80EBE">
      <w:pPr>
        <w:spacing w:line="360" w:lineRule="auto"/>
        <w:ind w:firstLine="720"/>
        <w:rPr>
          <w:rFonts w:ascii="Arial" w:hAnsi="Arial" w:cs="Arial"/>
          <w:color w:val="000000" w:themeColor="text1"/>
        </w:rPr>
      </w:pPr>
      <w:r w:rsidRPr="000C4F24">
        <w:rPr>
          <w:rFonts w:ascii="Arial" w:hAnsi="Arial" w:cs="Arial"/>
          <w:color w:val="000000" w:themeColor="text1"/>
        </w:rPr>
        <w:t xml:space="preserve">A simplified constructivist approach on </w:t>
      </w:r>
      <w:r w:rsidR="00146A58" w:rsidRPr="000C4F24">
        <w:rPr>
          <w:rFonts w:ascii="Arial" w:hAnsi="Arial" w:cs="Arial"/>
          <w:color w:val="000000" w:themeColor="text1"/>
        </w:rPr>
        <w:t xml:space="preserve">the </w:t>
      </w:r>
      <w:r w:rsidRPr="000C4F24">
        <w:rPr>
          <w:rFonts w:ascii="Arial" w:hAnsi="Arial" w:cs="Arial"/>
          <w:color w:val="000000" w:themeColor="text1"/>
        </w:rPr>
        <w:t xml:space="preserve">developing child aged 7-11 is </w:t>
      </w:r>
      <w:r w:rsidR="00146A58" w:rsidRPr="000C4F24">
        <w:rPr>
          <w:rFonts w:ascii="Arial" w:hAnsi="Arial" w:cs="Arial"/>
          <w:color w:val="000000" w:themeColor="text1"/>
        </w:rPr>
        <w:t xml:space="preserve">Piaget's (1960) theory of staged </w:t>
      </w:r>
      <w:r w:rsidR="004C727D" w:rsidRPr="000C4F24">
        <w:rPr>
          <w:rFonts w:ascii="Arial" w:hAnsi="Arial" w:cs="Arial"/>
          <w:color w:val="000000" w:themeColor="text1"/>
        </w:rPr>
        <w:t>d</w:t>
      </w:r>
      <w:r w:rsidR="00146A58" w:rsidRPr="000C4F24">
        <w:rPr>
          <w:rFonts w:ascii="Arial" w:hAnsi="Arial" w:cs="Arial"/>
          <w:color w:val="000000" w:themeColor="text1"/>
        </w:rPr>
        <w:t>evelopment, there are four stages</w:t>
      </w:r>
      <w:r w:rsidR="004C727D" w:rsidRPr="000C4F24">
        <w:rPr>
          <w:rFonts w:ascii="Arial" w:hAnsi="Arial" w:cs="Arial"/>
          <w:color w:val="000000" w:themeColor="text1"/>
        </w:rPr>
        <w:t xml:space="preserve">; Sensorimotor stage, preoperational stage, concrete operational stage, formal operations stage </w:t>
      </w:r>
      <w:sdt>
        <w:sdtPr>
          <w:rPr>
            <w:rFonts w:ascii="Arial" w:hAnsi="Arial" w:cs="Arial"/>
            <w:color w:val="000000" w:themeColor="text1"/>
          </w:rPr>
          <w:id w:val="1984811138"/>
          <w:citation/>
        </w:sdtPr>
        <w:sdtContent>
          <w:r w:rsidR="004C727D" w:rsidRPr="000C4F24">
            <w:rPr>
              <w:rFonts w:ascii="Arial" w:hAnsi="Arial" w:cs="Arial"/>
              <w:color w:val="000000" w:themeColor="text1"/>
            </w:rPr>
            <w:fldChar w:fldCharType="begin"/>
          </w:r>
          <w:r w:rsidR="004C727D" w:rsidRPr="000C4F24">
            <w:rPr>
              <w:rFonts w:ascii="Arial" w:hAnsi="Arial" w:cs="Arial"/>
              <w:color w:val="000000" w:themeColor="text1"/>
            </w:rPr>
            <w:instrText xml:space="preserve"> CITATION Pou062 \l 1033 </w:instrText>
          </w:r>
          <w:r w:rsidR="004C727D" w:rsidRPr="000C4F24">
            <w:rPr>
              <w:rFonts w:ascii="Arial" w:hAnsi="Arial" w:cs="Arial"/>
              <w:color w:val="000000" w:themeColor="text1"/>
            </w:rPr>
            <w:fldChar w:fldCharType="separate"/>
          </w:r>
          <w:r w:rsidR="004C727D" w:rsidRPr="000C4F24">
            <w:rPr>
              <w:rFonts w:ascii="Arial" w:hAnsi="Arial" w:cs="Arial"/>
              <w:noProof/>
              <w:color w:val="000000" w:themeColor="text1"/>
            </w:rPr>
            <w:t>(Pound, 2006)</w:t>
          </w:r>
          <w:r w:rsidR="004C727D" w:rsidRPr="000C4F24">
            <w:rPr>
              <w:rFonts w:ascii="Arial" w:hAnsi="Arial" w:cs="Arial"/>
              <w:color w:val="000000" w:themeColor="text1"/>
            </w:rPr>
            <w:fldChar w:fldCharType="end"/>
          </w:r>
        </w:sdtContent>
      </w:sdt>
      <w:r w:rsidR="004C727D" w:rsidRPr="000C4F24">
        <w:rPr>
          <w:rFonts w:ascii="Arial" w:hAnsi="Arial" w:cs="Arial"/>
          <w:color w:val="000000" w:themeColor="text1"/>
        </w:rPr>
        <w:t xml:space="preserve"> T</w:t>
      </w:r>
      <w:r w:rsidRPr="000C4F24">
        <w:rPr>
          <w:rFonts w:ascii="Arial" w:hAnsi="Arial" w:cs="Arial"/>
          <w:color w:val="000000" w:themeColor="text1"/>
        </w:rPr>
        <w:t xml:space="preserve">he concrete operational </w:t>
      </w:r>
      <w:r w:rsidR="000C4F24">
        <w:rPr>
          <w:rFonts w:ascii="Arial" w:hAnsi="Arial" w:cs="Arial"/>
          <w:color w:val="000000" w:themeColor="text1"/>
        </w:rPr>
        <w:t>a</w:t>
      </w:r>
      <w:r w:rsidRPr="000C4F24">
        <w:rPr>
          <w:rFonts w:ascii="Arial" w:hAnsi="Arial" w:cs="Arial"/>
          <w:color w:val="000000" w:themeColor="text1"/>
        </w:rPr>
        <w:t>ccording to</w:t>
      </w:r>
      <w:r w:rsidR="0006696F" w:rsidRPr="000C4F24">
        <w:rPr>
          <w:rFonts w:ascii="Arial" w:hAnsi="Arial" w:cs="Arial"/>
          <w:color w:val="000000" w:themeColor="text1"/>
        </w:rPr>
        <w:t xml:space="preserve"> McLeod </w:t>
      </w:r>
      <w:sdt>
        <w:sdtPr>
          <w:rPr>
            <w:rFonts w:ascii="Arial" w:hAnsi="Arial" w:cs="Arial"/>
            <w:color w:val="000000" w:themeColor="text1"/>
          </w:rPr>
          <w:id w:val="-1016458785"/>
          <w:citation/>
        </w:sdtPr>
        <w:sdtEndPr/>
        <w:sdtContent>
          <w:r w:rsidR="0006696F" w:rsidRPr="000C4F24">
            <w:rPr>
              <w:rFonts w:ascii="Arial" w:hAnsi="Arial" w:cs="Arial"/>
              <w:color w:val="000000" w:themeColor="text1"/>
            </w:rPr>
            <w:fldChar w:fldCharType="begin"/>
          </w:r>
          <w:r w:rsidR="0006696F" w:rsidRPr="000C4F24">
            <w:rPr>
              <w:rFonts w:ascii="Arial" w:hAnsi="Arial" w:cs="Arial"/>
              <w:color w:val="000000" w:themeColor="text1"/>
            </w:rPr>
            <w:instrText xml:space="preserve">CITATION McL10 \n  \l 1033 </w:instrText>
          </w:r>
          <w:r w:rsidR="0006696F" w:rsidRPr="000C4F24">
            <w:rPr>
              <w:rFonts w:ascii="Arial" w:hAnsi="Arial" w:cs="Arial"/>
              <w:color w:val="000000" w:themeColor="text1"/>
            </w:rPr>
            <w:fldChar w:fldCharType="separate"/>
          </w:r>
          <w:r w:rsidR="0006696F" w:rsidRPr="000C4F24">
            <w:rPr>
              <w:rFonts w:ascii="Arial" w:hAnsi="Arial" w:cs="Arial"/>
              <w:noProof/>
              <w:color w:val="000000" w:themeColor="text1"/>
            </w:rPr>
            <w:t>(2010)</w:t>
          </w:r>
          <w:r w:rsidR="0006696F" w:rsidRPr="000C4F24">
            <w:rPr>
              <w:rFonts w:ascii="Arial" w:hAnsi="Arial" w:cs="Arial"/>
              <w:color w:val="000000" w:themeColor="text1"/>
            </w:rPr>
            <w:fldChar w:fldCharType="end"/>
          </w:r>
        </w:sdtContent>
      </w:sdt>
      <w:r w:rsidR="000C4F24">
        <w:rPr>
          <w:rFonts w:ascii="Arial" w:hAnsi="Arial" w:cs="Arial"/>
          <w:color w:val="000000" w:themeColor="text1"/>
        </w:rPr>
        <w:t xml:space="preserve"> is the</w:t>
      </w:r>
      <w:r w:rsidRPr="000C4F24">
        <w:rPr>
          <w:rFonts w:ascii="Arial" w:hAnsi="Arial" w:cs="Arial"/>
          <w:color w:val="000000" w:themeColor="text1"/>
        </w:rPr>
        <w:t xml:space="preserve"> stage is where logical thought occurs, which means the child's thought process develops as they start to use their judgement to help solve problems. However, </w:t>
      </w:r>
      <w:r w:rsidR="0006696F" w:rsidRPr="000C4F24">
        <w:rPr>
          <w:rFonts w:ascii="Arial" w:hAnsi="Arial" w:cs="Arial"/>
          <w:color w:val="000000" w:themeColor="text1"/>
        </w:rPr>
        <w:t xml:space="preserve">McLeod </w:t>
      </w:r>
      <w:sdt>
        <w:sdtPr>
          <w:rPr>
            <w:rFonts w:ascii="Arial" w:hAnsi="Arial" w:cs="Arial"/>
            <w:color w:val="000000" w:themeColor="text1"/>
          </w:rPr>
          <w:id w:val="-548154497"/>
          <w:citation/>
        </w:sdtPr>
        <w:sdtEndPr/>
        <w:sdtContent>
          <w:r w:rsidR="0006696F" w:rsidRPr="000C4F24">
            <w:rPr>
              <w:rFonts w:ascii="Arial" w:hAnsi="Arial" w:cs="Arial"/>
              <w:color w:val="000000" w:themeColor="text1"/>
            </w:rPr>
            <w:fldChar w:fldCharType="begin"/>
          </w:r>
          <w:r w:rsidR="0006696F" w:rsidRPr="000C4F24">
            <w:rPr>
              <w:rFonts w:ascii="Arial" w:hAnsi="Arial" w:cs="Arial"/>
              <w:color w:val="000000" w:themeColor="text1"/>
            </w:rPr>
            <w:instrText xml:space="preserve">CITATION McL10 \n  \l 1033 </w:instrText>
          </w:r>
          <w:r w:rsidR="0006696F" w:rsidRPr="000C4F24">
            <w:rPr>
              <w:rFonts w:ascii="Arial" w:hAnsi="Arial" w:cs="Arial"/>
              <w:color w:val="000000" w:themeColor="text1"/>
            </w:rPr>
            <w:fldChar w:fldCharType="separate"/>
          </w:r>
          <w:r w:rsidR="0006696F" w:rsidRPr="000C4F24">
            <w:rPr>
              <w:rFonts w:ascii="Arial" w:hAnsi="Arial" w:cs="Arial"/>
              <w:noProof/>
              <w:color w:val="000000" w:themeColor="text1"/>
            </w:rPr>
            <w:t>(2010)</w:t>
          </w:r>
          <w:r w:rsidR="0006696F" w:rsidRPr="000C4F24">
            <w:rPr>
              <w:rFonts w:ascii="Arial" w:hAnsi="Arial" w:cs="Arial"/>
              <w:color w:val="000000" w:themeColor="text1"/>
            </w:rPr>
            <w:fldChar w:fldCharType="end"/>
          </w:r>
        </w:sdtContent>
      </w:sdt>
      <w:r w:rsidR="0006696F" w:rsidRPr="000C4F24">
        <w:rPr>
          <w:rFonts w:ascii="Arial" w:hAnsi="Arial" w:cs="Arial"/>
          <w:color w:val="000000" w:themeColor="text1"/>
        </w:rPr>
        <w:t xml:space="preserve"> </w:t>
      </w:r>
      <w:r w:rsidRPr="000C4F24">
        <w:rPr>
          <w:rFonts w:ascii="Arial" w:hAnsi="Arial" w:cs="Arial"/>
          <w:color w:val="000000" w:themeColor="text1"/>
        </w:rPr>
        <w:t xml:space="preserve">also states during this time; children can only solve problems that relate to concrete objects or that only apply to tangible things. According </w:t>
      </w:r>
      <w:r w:rsidR="00263BC5" w:rsidRPr="000C4F24">
        <w:rPr>
          <w:rFonts w:ascii="Arial" w:hAnsi="Arial" w:cs="Arial"/>
          <w:color w:val="000000" w:themeColor="text1"/>
        </w:rPr>
        <w:t>t</w:t>
      </w:r>
      <w:r w:rsidRPr="000C4F24">
        <w:rPr>
          <w:rFonts w:ascii="Arial" w:hAnsi="Arial" w:cs="Arial"/>
          <w:color w:val="000000" w:themeColor="text1"/>
        </w:rPr>
        <w:t xml:space="preserve">o </w:t>
      </w:r>
      <w:r w:rsidR="008D739A" w:rsidRPr="000C4F24">
        <w:rPr>
          <w:rFonts w:ascii="Arial" w:eastAsia="Times New Roman" w:hAnsi="Arial" w:cs="Arial"/>
          <w:color w:val="000000" w:themeColor="text1"/>
          <w:shd w:val="clear" w:color="auto" w:fill="FFFFFF"/>
        </w:rPr>
        <w:t xml:space="preserve">Kesselring and Müller </w:t>
      </w:r>
      <w:sdt>
        <w:sdtPr>
          <w:rPr>
            <w:rFonts w:ascii="Arial" w:eastAsia="Times New Roman" w:hAnsi="Arial" w:cs="Arial"/>
            <w:color w:val="000000" w:themeColor="text1"/>
            <w:shd w:val="clear" w:color="auto" w:fill="FFFFFF"/>
          </w:rPr>
          <w:id w:val="-1850780804"/>
          <w:citation/>
        </w:sdtPr>
        <w:sdtEndPr/>
        <w:sdtContent>
          <w:r w:rsidR="008D739A" w:rsidRPr="000C4F24">
            <w:rPr>
              <w:rFonts w:ascii="Arial" w:eastAsia="Times New Roman" w:hAnsi="Arial" w:cs="Arial"/>
              <w:color w:val="000000" w:themeColor="text1"/>
              <w:shd w:val="clear" w:color="auto" w:fill="FFFFFF"/>
            </w:rPr>
            <w:fldChar w:fldCharType="begin"/>
          </w:r>
          <w:r w:rsidR="008D739A" w:rsidRPr="000C4F24">
            <w:rPr>
              <w:rFonts w:ascii="Arial" w:eastAsia="Times New Roman" w:hAnsi="Arial" w:cs="Arial"/>
              <w:color w:val="000000" w:themeColor="text1"/>
              <w:shd w:val="clear" w:color="auto" w:fill="FFFFFF"/>
            </w:rPr>
            <w:instrText xml:space="preserve">CITATION Kes11 \n  \l 1033 </w:instrText>
          </w:r>
          <w:r w:rsidR="008D739A" w:rsidRPr="000C4F24">
            <w:rPr>
              <w:rFonts w:ascii="Arial" w:eastAsia="Times New Roman" w:hAnsi="Arial" w:cs="Arial"/>
              <w:color w:val="000000" w:themeColor="text1"/>
              <w:shd w:val="clear" w:color="auto" w:fill="FFFFFF"/>
            </w:rPr>
            <w:fldChar w:fldCharType="separate"/>
          </w:r>
          <w:r w:rsidR="008D739A" w:rsidRPr="000C4F24">
            <w:rPr>
              <w:rFonts w:ascii="Arial" w:eastAsia="Times New Roman" w:hAnsi="Arial" w:cs="Arial"/>
              <w:noProof/>
              <w:color w:val="000000" w:themeColor="text1"/>
              <w:shd w:val="clear" w:color="auto" w:fill="FFFFFF"/>
            </w:rPr>
            <w:t>(2011)</w:t>
          </w:r>
          <w:r w:rsidR="008D739A" w:rsidRPr="000C4F24">
            <w:rPr>
              <w:rFonts w:ascii="Arial" w:eastAsia="Times New Roman" w:hAnsi="Arial" w:cs="Arial"/>
              <w:color w:val="000000" w:themeColor="text1"/>
              <w:shd w:val="clear" w:color="auto" w:fill="FFFFFF"/>
            </w:rPr>
            <w:fldChar w:fldCharType="end"/>
          </w:r>
        </w:sdtContent>
      </w:sdt>
      <w:r w:rsidR="008D739A" w:rsidRPr="000C4F24">
        <w:rPr>
          <w:rFonts w:ascii="Arial" w:eastAsia="Times New Roman" w:hAnsi="Arial" w:cs="Arial"/>
          <w:color w:val="000000" w:themeColor="text1"/>
        </w:rPr>
        <w:t xml:space="preserve">, </w:t>
      </w:r>
      <w:r w:rsidRPr="000C4F24">
        <w:rPr>
          <w:rFonts w:ascii="Arial" w:hAnsi="Arial" w:cs="Arial"/>
          <w:color w:val="000000" w:themeColor="text1"/>
        </w:rPr>
        <w:t>another</w:t>
      </w:r>
      <w:r w:rsidR="008D739A" w:rsidRPr="000C4F24">
        <w:rPr>
          <w:rFonts w:ascii="Arial" w:hAnsi="Arial" w:cs="Arial"/>
          <w:color w:val="000000" w:themeColor="text1"/>
        </w:rPr>
        <w:t xml:space="preserve"> </w:t>
      </w:r>
      <w:r w:rsidRPr="000C4F24">
        <w:rPr>
          <w:rFonts w:ascii="Arial" w:hAnsi="Arial" w:cs="Arial"/>
          <w:color w:val="000000" w:themeColor="text1"/>
        </w:rPr>
        <w:t xml:space="preserve">vital </w:t>
      </w:r>
      <w:r w:rsidR="008D739A" w:rsidRPr="000C4F24">
        <w:rPr>
          <w:rFonts w:ascii="Arial" w:hAnsi="Arial" w:cs="Arial"/>
          <w:color w:val="000000" w:themeColor="text1"/>
        </w:rPr>
        <w:t>phase</w:t>
      </w:r>
      <w:r w:rsidRPr="000C4F24">
        <w:rPr>
          <w:rFonts w:ascii="Arial" w:hAnsi="Arial" w:cs="Arial"/>
          <w:color w:val="000000" w:themeColor="text1"/>
        </w:rPr>
        <w:t xml:space="preserve"> </w:t>
      </w:r>
      <w:r w:rsidR="008D739A" w:rsidRPr="000C4F24">
        <w:rPr>
          <w:rFonts w:ascii="Arial" w:hAnsi="Arial" w:cs="Arial"/>
          <w:color w:val="000000" w:themeColor="text1"/>
        </w:rPr>
        <w:t xml:space="preserve">within the </w:t>
      </w:r>
      <w:r w:rsidRPr="000C4F24">
        <w:rPr>
          <w:rFonts w:ascii="Arial" w:hAnsi="Arial" w:cs="Arial"/>
          <w:color w:val="000000" w:themeColor="text1"/>
        </w:rPr>
        <w:t xml:space="preserve">concrete operational stage is egocentrism; this gives children the incompetence to consider </w:t>
      </w:r>
      <w:r w:rsidR="009F05F3" w:rsidRPr="000C4F24">
        <w:rPr>
          <w:rFonts w:ascii="Arial" w:hAnsi="Arial" w:cs="Arial"/>
          <w:color w:val="000000" w:themeColor="text1"/>
        </w:rPr>
        <w:t>and understand someone else’s perspective</w:t>
      </w:r>
      <w:r w:rsidR="004B6FDD" w:rsidRPr="000C4F24">
        <w:rPr>
          <w:rFonts w:ascii="Arial" w:hAnsi="Arial" w:cs="Arial"/>
          <w:color w:val="000000" w:themeColor="text1"/>
        </w:rPr>
        <w:t xml:space="preserve"> which </w:t>
      </w:r>
      <w:r w:rsidR="009F05F3" w:rsidRPr="000C4F24">
        <w:rPr>
          <w:rFonts w:ascii="Arial" w:hAnsi="Arial" w:cs="Arial"/>
          <w:color w:val="000000" w:themeColor="text1"/>
        </w:rPr>
        <w:t xml:space="preserve">means the child’s </w:t>
      </w:r>
      <w:r w:rsidRPr="000C4F24">
        <w:rPr>
          <w:rFonts w:ascii="Arial" w:hAnsi="Arial" w:cs="Arial"/>
          <w:color w:val="000000" w:themeColor="text1"/>
        </w:rPr>
        <w:t>thought</w:t>
      </w:r>
      <w:r w:rsidR="009F05F3" w:rsidRPr="000C4F24">
        <w:rPr>
          <w:rFonts w:ascii="Arial" w:hAnsi="Arial" w:cs="Arial"/>
          <w:color w:val="000000" w:themeColor="text1"/>
        </w:rPr>
        <w:t>s are</w:t>
      </w:r>
      <w:r w:rsidRPr="000C4F24">
        <w:rPr>
          <w:rFonts w:ascii="Arial" w:hAnsi="Arial" w:cs="Arial"/>
          <w:color w:val="000000" w:themeColor="text1"/>
        </w:rPr>
        <w:t xml:space="preserve"> </w:t>
      </w:r>
      <w:r w:rsidR="004B6FDD" w:rsidRPr="000C4F24">
        <w:rPr>
          <w:rFonts w:ascii="Arial" w:hAnsi="Arial" w:cs="Arial"/>
          <w:color w:val="000000" w:themeColor="text1"/>
        </w:rPr>
        <w:t>entirely</w:t>
      </w:r>
      <w:r w:rsidRPr="000C4F24">
        <w:rPr>
          <w:rFonts w:ascii="Arial" w:hAnsi="Arial" w:cs="Arial"/>
          <w:color w:val="000000" w:themeColor="text1"/>
        </w:rPr>
        <w:t xml:space="preserve"> </w:t>
      </w:r>
      <w:r w:rsidR="004B6FDD" w:rsidRPr="000C4F24">
        <w:rPr>
          <w:rFonts w:ascii="Arial" w:hAnsi="Arial" w:cs="Arial"/>
          <w:color w:val="000000" w:themeColor="text1"/>
        </w:rPr>
        <w:t>self-focused</w:t>
      </w:r>
      <w:r w:rsidRPr="000C4F24">
        <w:rPr>
          <w:rFonts w:ascii="Arial" w:hAnsi="Arial" w:cs="Arial"/>
          <w:color w:val="000000" w:themeColor="text1"/>
        </w:rPr>
        <w:t>.</w:t>
      </w:r>
      <w:r w:rsidR="00263BC5" w:rsidRPr="000C4F24">
        <w:rPr>
          <w:rFonts w:ascii="Arial" w:hAnsi="Arial" w:cs="Arial"/>
          <w:color w:val="000000" w:themeColor="text1"/>
        </w:rPr>
        <w:t xml:space="preserve"> </w:t>
      </w:r>
      <w:r w:rsidR="0010625B" w:rsidRPr="000C4F24">
        <w:rPr>
          <w:rFonts w:ascii="Arial" w:hAnsi="Arial" w:cs="Arial"/>
          <w:color w:val="000000" w:themeColor="text1"/>
        </w:rPr>
        <w:t xml:space="preserve">Conversely, although Piaget's (1960) theory of staged </w:t>
      </w:r>
      <w:r w:rsidR="00776720" w:rsidRPr="000C4F24">
        <w:rPr>
          <w:rFonts w:ascii="Arial" w:hAnsi="Arial" w:cs="Arial"/>
          <w:color w:val="000000" w:themeColor="text1"/>
        </w:rPr>
        <w:t>d</w:t>
      </w:r>
      <w:r w:rsidR="0010625B" w:rsidRPr="000C4F24">
        <w:rPr>
          <w:rFonts w:ascii="Arial" w:hAnsi="Arial" w:cs="Arial"/>
          <w:color w:val="000000" w:themeColor="text1"/>
        </w:rPr>
        <w:t xml:space="preserve">evelopment is well-known, some major criticisms arise </w:t>
      </w:r>
      <w:r w:rsidR="00170DD7" w:rsidRPr="000C4F24">
        <w:rPr>
          <w:rFonts w:ascii="Arial" w:hAnsi="Arial" w:cs="Arial"/>
          <w:color w:val="000000" w:themeColor="text1"/>
        </w:rPr>
        <w:t>regard</w:t>
      </w:r>
      <w:r w:rsidR="001042A7" w:rsidRPr="000C4F24">
        <w:rPr>
          <w:rFonts w:ascii="Arial" w:hAnsi="Arial" w:cs="Arial"/>
          <w:color w:val="000000" w:themeColor="text1"/>
        </w:rPr>
        <w:t xml:space="preserve">ing </w:t>
      </w:r>
      <w:r w:rsidR="00FD1DB5" w:rsidRPr="000C4F24">
        <w:rPr>
          <w:rFonts w:ascii="Arial" w:eastAsia="Times New Roman" w:hAnsi="Arial" w:cs="Arial"/>
          <w:color w:val="000000" w:themeColor="text1"/>
          <w:shd w:val="clear" w:color="auto" w:fill="FFFFFF"/>
        </w:rPr>
        <w:t>t</w:t>
      </w:r>
      <w:r w:rsidR="00677B99" w:rsidRPr="000C4F24">
        <w:rPr>
          <w:rFonts w:ascii="Arial" w:eastAsia="Times New Roman" w:hAnsi="Arial" w:cs="Arial"/>
          <w:color w:val="000000" w:themeColor="text1"/>
          <w:shd w:val="clear" w:color="auto" w:fill="FFFFFF"/>
        </w:rPr>
        <w:t>he stage</w:t>
      </w:r>
      <w:r w:rsidR="00FD1DB5" w:rsidRPr="000C4F24">
        <w:rPr>
          <w:rFonts w:ascii="Arial" w:eastAsia="Times New Roman" w:hAnsi="Arial" w:cs="Arial"/>
          <w:color w:val="000000" w:themeColor="text1"/>
          <w:shd w:val="clear" w:color="auto" w:fill="FFFFFF"/>
        </w:rPr>
        <w:t xml:space="preserve">d </w:t>
      </w:r>
      <w:r w:rsidR="00677B99" w:rsidRPr="000C4F24">
        <w:rPr>
          <w:rFonts w:ascii="Arial" w:eastAsia="Times New Roman" w:hAnsi="Arial" w:cs="Arial"/>
          <w:color w:val="000000" w:themeColor="text1"/>
          <w:shd w:val="clear" w:color="auto" w:fill="FFFFFF"/>
        </w:rPr>
        <w:t>approach</w:t>
      </w:r>
      <w:r w:rsidR="00FD1DB5" w:rsidRPr="000C4F24">
        <w:rPr>
          <w:rFonts w:ascii="Arial" w:eastAsia="Times New Roman" w:hAnsi="Arial" w:cs="Arial"/>
          <w:color w:val="000000" w:themeColor="text1"/>
          <w:shd w:val="clear" w:color="auto" w:fill="FFFFFF"/>
        </w:rPr>
        <w:t xml:space="preserve">. It </w:t>
      </w:r>
      <w:r w:rsidR="00677B99" w:rsidRPr="000C4F24">
        <w:rPr>
          <w:rFonts w:ascii="Arial" w:eastAsia="Times New Roman" w:hAnsi="Arial" w:cs="Arial"/>
          <w:color w:val="000000" w:themeColor="text1"/>
          <w:shd w:val="clear" w:color="auto" w:fill="FFFFFF"/>
        </w:rPr>
        <w:t>was viewed as problematic especially for citizen</w:t>
      </w:r>
      <w:r w:rsidR="004D03B3" w:rsidRPr="000C4F24">
        <w:rPr>
          <w:rFonts w:ascii="Arial" w:eastAsia="Times New Roman" w:hAnsi="Arial" w:cs="Arial"/>
          <w:color w:val="000000" w:themeColor="text1"/>
          <w:shd w:val="clear" w:color="auto" w:fill="FFFFFF"/>
        </w:rPr>
        <w:t>s</w:t>
      </w:r>
      <w:r w:rsidR="00677B99" w:rsidRPr="000C4F24">
        <w:rPr>
          <w:rFonts w:ascii="Arial" w:eastAsia="Times New Roman" w:hAnsi="Arial" w:cs="Arial"/>
          <w:color w:val="000000" w:themeColor="text1"/>
          <w:shd w:val="clear" w:color="auto" w:fill="FFFFFF"/>
        </w:rPr>
        <w:t xml:space="preserve"> of the twenty-first </w:t>
      </w:r>
      <w:r w:rsidR="005D36D2" w:rsidRPr="000C4F24">
        <w:rPr>
          <w:rFonts w:ascii="Arial" w:eastAsia="Times New Roman" w:hAnsi="Arial" w:cs="Arial"/>
          <w:color w:val="000000" w:themeColor="text1"/>
          <w:shd w:val="clear" w:color="auto" w:fill="FFFFFF"/>
        </w:rPr>
        <w:t>century</w:t>
      </w:r>
      <w:r w:rsidR="00677B99" w:rsidRPr="000C4F24">
        <w:rPr>
          <w:rFonts w:ascii="Arial" w:eastAsia="Times New Roman" w:hAnsi="Arial" w:cs="Arial"/>
          <w:color w:val="000000" w:themeColor="text1"/>
          <w:shd w:val="clear" w:color="auto" w:fill="FFFFFF"/>
        </w:rPr>
        <w:t>, according to</w:t>
      </w:r>
      <w:r w:rsidR="000C4F24">
        <w:rPr>
          <w:rFonts w:ascii="Arial" w:eastAsia="Times New Roman" w:hAnsi="Arial" w:cs="Arial"/>
          <w:color w:val="000000" w:themeColor="text1"/>
          <w:shd w:val="clear" w:color="auto" w:fill="FFFFFF"/>
        </w:rPr>
        <w:t xml:space="preserve"> </w:t>
      </w:r>
      <w:r w:rsidR="00FD1DB5" w:rsidRPr="000C4F24">
        <w:rPr>
          <w:rFonts w:ascii="Arial" w:eastAsia="Times New Roman" w:hAnsi="Arial" w:cs="Arial"/>
          <w:color w:val="000000" w:themeColor="text1"/>
          <w:shd w:val="clear" w:color="auto" w:fill="FFFFFF"/>
        </w:rPr>
        <w:t xml:space="preserve">Cherry </w:t>
      </w:r>
      <w:sdt>
        <w:sdtPr>
          <w:rPr>
            <w:rFonts w:ascii="Arial" w:eastAsia="Times New Roman" w:hAnsi="Arial" w:cs="Arial"/>
            <w:color w:val="000000" w:themeColor="text1"/>
            <w:shd w:val="clear" w:color="auto" w:fill="FFFFFF"/>
          </w:rPr>
          <w:id w:val="-947618130"/>
          <w:citation/>
        </w:sdtPr>
        <w:sdtEndPr/>
        <w:sdtContent>
          <w:r w:rsidR="00FD1DB5" w:rsidRPr="000C4F24">
            <w:rPr>
              <w:rFonts w:ascii="Arial" w:eastAsia="Times New Roman" w:hAnsi="Arial" w:cs="Arial"/>
              <w:color w:val="000000" w:themeColor="text1"/>
              <w:shd w:val="clear" w:color="auto" w:fill="FFFFFF"/>
            </w:rPr>
            <w:fldChar w:fldCharType="begin"/>
          </w:r>
          <w:r w:rsidR="00FD1DB5" w:rsidRPr="000C4F24">
            <w:rPr>
              <w:rFonts w:ascii="Arial" w:eastAsia="Times New Roman" w:hAnsi="Arial" w:cs="Arial"/>
              <w:color w:val="000000" w:themeColor="text1"/>
              <w:shd w:val="clear" w:color="auto" w:fill="FFFFFF"/>
            </w:rPr>
            <w:instrText xml:space="preserve">CITATION Che19 \n  \l 1033 </w:instrText>
          </w:r>
          <w:r w:rsidR="00FD1DB5" w:rsidRPr="000C4F24">
            <w:rPr>
              <w:rFonts w:ascii="Arial" w:eastAsia="Times New Roman" w:hAnsi="Arial" w:cs="Arial"/>
              <w:color w:val="000000" w:themeColor="text1"/>
              <w:shd w:val="clear" w:color="auto" w:fill="FFFFFF"/>
            </w:rPr>
            <w:fldChar w:fldCharType="separate"/>
          </w:r>
          <w:r w:rsidR="00FD1DB5" w:rsidRPr="000C4F24">
            <w:rPr>
              <w:rFonts w:ascii="Arial" w:eastAsia="Times New Roman" w:hAnsi="Arial" w:cs="Arial"/>
              <w:noProof/>
              <w:color w:val="000000" w:themeColor="text1"/>
              <w:shd w:val="clear" w:color="auto" w:fill="FFFFFF"/>
            </w:rPr>
            <w:t>(2019)</w:t>
          </w:r>
          <w:r w:rsidR="00FD1DB5" w:rsidRPr="000C4F24">
            <w:rPr>
              <w:rFonts w:ascii="Arial" w:eastAsia="Times New Roman" w:hAnsi="Arial" w:cs="Arial"/>
              <w:color w:val="000000" w:themeColor="text1"/>
              <w:shd w:val="clear" w:color="auto" w:fill="FFFFFF"/>
            </w:rPr>
            <w:fldChar w:fldCharType="end"/>
          </w:r>
        </w:sdtContent>
      </w:sdt>
      <w:r w:rsidR="000C4F24">
        <w:rPr>
          <w:rFonts w:ascii="Arial" w:eastAsia="Times New Roman" w:hAnsi="Arial" w:cs="Arial"/>
          <w:color w:val="000000" w:themeColor="text1"/>
          <w:shd w:val="clear" w:color="auto" w:fill="FFFFFF"/>
        </w:rPr>
        <w:t>, t</w:t>
      </w:r>
      <w:r w:rsidR="00677B99" w:rsidRPr="000C4F24">
        <w:rPr>
          <w:rFonts w:ascii="Arial" w:eastAsia="Times New Roman" w:hAnsi="Arial" w:cs="Arial"/>
          <w:color w:val="000000" w:themeColor="text1"/>
          <w:shd w:val="clear" w:color="auto" w:fill="FFFFFF"/>
        </w:rPr>
        <w:t>he use of staged theories h</w:t>
      </w:r>
      <w:r w:rsidR="000C4F24">
        <w:rPr>
          <w:rFonts w:ascii="Arial" w:eastAsia="Times New Roman" w:hAnsi="Arial" w:cs="Arial"/>
          <w:color w:val="000000" w:themeColor="text1"/>
          <w:shd w:val="clear" w:color="auto" w:fill="FFFFFF"/>
        </w:rPr>
        <w:t xml:space="preserve">as become unpopular </w:t>
      </w:r>
      <w:r w:rsidR="00677B99" w:rsidRPr="000C4F24">
        <w:rPr>
          <w:rFonts w:ascii="Arial" w:eastAsia="Times New Roman" w:hAnsi="Arial" w:cs="Arial"/>
          <w:color w:val="000000" w:themeColor="text1"/>
          <w:shd w:val="clear" w:color="auto" w:fill="FFFFFF"/>
        </w:rPr>
        <w:t xml:space="preserve">due to </w:t>
      </w:r>
      <w:r w:rsidR="000C4F24">
        <w:rPr>
          <w:rFonts w:ascii="Arial" w:eastAsia="Times New Roman" w:hAnsi="Arial" w:cs="Arial"/>
          <w:color w:val="000000" w:themeColor="text1"/>
          <w:shd w:val="clear" w:color="auto" w:fill="FFFFFF"/>
        </w:rPr>
        <w:t xml:space="preserve">children </w:t>
      </w:r>
      <w:r w:rsidR="00677B99" w:rsidRPr="000C4F24">
        <w:rPr>
          <w:rFonts w:ascii="Arial" w:eastAsia="Times New Roman" w:hAnsi="Arial" w:cs="Arial"/>
          <w:color w:val="000000" w:themeColor="text1"/>
          <w:shd w:val="clear" w:color="auto" w:fill="FFFFFF"/>
        </w:rPr>
        <w:t xml:space="preserve">failing to truly capture each individual's needs and differences that exist in their diverse </w:t>
      </w:r>
      <w:r w:rsidR="000C4F24">
        <w:rPr>
          <w:rFonts w:ascii="Arial" w:eastAsia="Times New Roman" w:hAnsi="Arial" w:cs="Arial"/>
          <w:color w:val="000000" w:themeColor="text1"/>
          <w:shd w:val="clear" w:color="auto" w:fill="FFFFFF"/>
        </w:rPr>
        <w:t>d</w:t>
      </w:r>
      <w:r w:rsidR="00677B99" w:rsidRPr="000C4F24">
        <w:rPr>
          <w:rFonts w:ascii="Arial" w:eastAsia="Times New Roman" w:hAnsi="Arial" w:cs="Arial"/>
          <w:color w:val="000000" w:themeColor="text1"/>
          <w:shd w:val="clear" w:color="auto" w:fill="FFFFFF"/>
        </w:rPr>
        <w:t>evelopment.</w:t>
      </w:r>
    </w:p>
    <w:p w:rsidR="00E639E5" w:rsidRPr="000C4F24" w:rsidRDefault="00B74870" w:rsidP="007B7CE7">
      <w:pPr>
        <w:spacing w:line="360" w:lineRule="auto"/>
        <w:rPr>
          <w:rFonts w:ascii="Arial" w:hAnsi="Arial" w:cs="Arial"/>
          <w:color w:val="000000" w:themeColor="text1"/>
        </w:rPr>
      </w:pPr>
      <w:r w:rsidRPr="000C4F24">
        <w:rPr>
          <w:rFonts w:ascii="Arial" w:hAnsi="Arial" w:cs="Arial"/>
          <w:color w:val="000000" w:themeColor="text1"/>
        </w:rPr>
        <w:lastRenderedPageBreak/>
        <w:t xml:space="preserve"> </w:t>
      </w:r>
    </w:p>
    <w:p w:rsidR="00FD6F77" w:rsidRPr="000C4F24" w:rsidRDefault="00B74870" w:rsidP="001F34C1">
      <w:pPr>
        <w:spacing w:line="360" w:lineRule="auto"/>
        <w:ind w:firstLine="720"/>
        <w:rPr>
          <w:rFonts w:ascii="Arial" w:hAnsi="Arial" w:cs="Arial"/>
          <w:bCs/>
          <w:color w:val="000000" w:themeColor="text1"/>
        </w:rPr>
      </w:pPr>
      <w:r w:rsidRPr="000C4F24">
        <w:rPr>
          <w:rFonts w:ascii="Arial" w:hAnsi="Arial" w:cs="Arial"/>
          <w:bCs/>
          <w:color w:val="000000" w:themeColor="text1"/>
        </w:rPr>
        <w:t>On the subject of a holistic curriculum</w:t>
      </w:r>
      <w:r w:rsidR="00EE14C3" w:rsidRPr="000C4F24">
        <w:rPr>
          <w:rFonts w:ascii="Arial" w:hAnsi="Arial" w:cs="Arial"/>
          <w:bCs/>
          <w:color w:val="000000" w:themeColor="text1"/>
        </w:rPr>
        <w:t xml:space="preserve">, Pound </w:t>
      </w:r>
      <w:sdt>
        <w:sdtPr>
          <w:rPr>
            <w:rFonts w:ascii="Arial" w:hAnsi="Arial" w:cs="Arial"/>
            <w:bCs/>
            <w:color w:val="000000" w:themeColor="text1"/>
          </w:rPr>
          <w:id w:val="-1685503168"/>
          <w:citation/>
        </w:sdtPr>
        <w:sdtEndPr/>
        <w:sdtContent>
          <w:r w:rsidR="00EE14C3" w:rsidRPr="000C4F24">
            <w:rPr>
              <w:rFonts w:ascii="Arial" w:hAnsi="Arial" w:cs="Arial"/>
              <w:bCs/>
              <w:color w:val="000000" w:themeColor="text1"/>
            </w:rPr>
            <w:fldChar w:fldCharType="begin"/>
          </w:r>
          <w:r w:rsidR="00EE14C3" w:rsidRPr="000C4F24">
            <w:rPr>
              <w:rFonts w:ascii="Arial" w:hAnsi="Arial" w:cs="Arial"/>
              <w:bCs/>
              <w:color w:val="000000" w:themeColor="text1"/>
            </w:rPr>
            <w:instrText xml:space="preserve">CITATION Pou062 \n  \l 1033 </w:instrText>
          </w:r>
          <w:r w:rsidR="00EE14C3" w:rsidRPr="000C4F24">
            <w:rPr>
              <w:rFonts w:ascii="Arial" w:hAnsi="Arial" w:cs="Arial"/>
              <w:bCs/>
              <w:color w:val="000000" w:themeColor="text1"/>
            </w:rPr>
            <w:fldChar w:fldCharType="separate"/>
          </w:r>
          <w:r w:rsidR="00EE14C3" w:rsidRPr="000C4F24">
            <w:rPr>
              <w:rFonts w:ascii="Arial" w:eastAsia="Times New Roman" w:hAnsi="Arial" w:cs="Arial"/>
              <w:noProof/>
              <w:color w:val="000000" w:themeColor="text1"/>
            </w:rPr>
            <w:t>(2006)</w:t>
          </w:r>
          <w:r w:rsidR="00EE14C3" w:rsidRPr="000C4F24">
            <w:rPr>
              <w:rFonts w:ascii="Arial" w:hAnsi="Arial" w:cs="Arial"/>
              <w:bCs/>
              <w:color w:val="000000" w:themeColor="text1"/>
            </w:rPr>
            <w:fldChar w:fldCharType="end"/>
          </w:r>
        </w:sdtContent>
      </w:sdt>
      <w:r w:rsidR="00EE14C3" w:rsidRPr="000C4F24">
        <w:rPr>
          <w:rFonts w:ascii="Arial" w:hAnsi="Arial" w:cs="Arial"/>
          <w:bCs/>
          <w:color w:val="000000" w:themeColor="text1"/>
        </w:rPr>
        <w:t xml:space="preserve"> </w:t>
      </w:r>
      <w:r w:rsidRPr="000C4F24">
        <w:rPr>
          <w:rFonts w:ascii="Arial" w:hAnsi="Arial" w:cs="Arial"/>
          <w:bCs/>
          <w:color w:val="000000" w:themeColor="text1"/>
        </w:rPr>
        <w:t xml:space="preserve">states </w:t>
      </w:r>
      <w:r w:rsidR="00087BFB" w:rsidRPr="000C4F24">
        <w:rPr>
          <w:rFonts w:ascii="Arial" w:hAnsi="Arial" w:cs="Arial"/>
          <w:bCs/>
          <w:color w:val="000000" w:themeColor="text1"/>
        </w:rPr>
        <w:t>Te Whariki’s</w:t>
      </w:r>
      <w:r w:rsidR="00E66FA0" w:rsidRPr="000C4F24">
        <w:rPr>
          <w:rFonts w:ascii="Arial" w:hAnsi="Arial" w:cs="Arial"/>
          <w:bCs/>
          <w:color w:val="000000" w:themeColor="text1"/>
        </w:rPr>
        <w:t xml:space="preserve"> (1996) </w:t>
      </w:r>
      <w:r w:rsidR="00831C89" w:rsidRPr="000C4F24">
        <w:rPr>
          <w:rFonts w:ascii="Arial" w:hAnsi="Arial" w:cs="Arial"/>
          <w:bCs/>
          <w:color w:val="000000" w:themeColor="text1"/>
        </w:rPr>
        <w:t>approach</w:t>
      </w:r>
      <w:r w:rsidR="00087BFB" w:rsidRPr="000C4F24">
        <w:rPr>
          <w:rFonts w:ascii="Arial" w:hAnsi="Arial" w:cs="Arial"/>
          <w:bCs/>
          <w:color w:val="000000" w:themeColor="text1"/>
        </w:rPr>
        <w:t xml:space="preserve"> </w:t>
      </w:r>
      <w:r w:rsidR="000C4F24">
        <w:rPr>
          <w:rFonts w:ascii="Arial" w:hAnsi="Arial" w:cs="Arial"/>
          <w:bCs/>
          <w:color w:val="000000" w:themeColor="text1"/>
        </w:rPr>
        <w:t xml:space="preserve">is </w:t>
      </w:r>
      <w:r w:rsidR="00831C89" w:rsidRPr="000C4F24">
        <w:rPr>
          <w:rFonts w:ascii="Arial" w:hAnsi="Arial" w:cs="Arial"/>
          <w:bCs/>
          <w:color w:val="000000" w:themeColor="text1"/>
        </w:rPr>
        <w:t xml:space="preserve">seen as an effective and </w:t>
      </w:r>
      <w:r w:rsidR="001F34C1" w:rsidRPr="000C4F24">
        <w:rPr>
          <w:rFonts w:ascii="Arial" w:hAnsi="Arial" w:cs="Arial"/>
          <w:bCs/>
          <w:color w:val="000000" w:themeColor="text1"/>
        </w:rPr>
        <w:t>inclusive</w:t>
      </w:r>
      <w:r w:rsidR="00831C89" w:rsidRPr="000C4F24">
        <w:rPr>
          <w:rFonts w:ascii="Arial" w:hAnsi="Arial" w:cs="Arial"/>
          <w:bCs/>
          <w:color w:val="000000" w:themeColor="text1"/>
        </w:rPr>
        <w:t xml:space="preserve"> way of teaching and learning</w:t>
      </w:r>
      <w:r w:rsidR="002E3B77" w:rsidRPr="000C4F24">
        <w:rPr>
          <w:rFonts w:ascii="Arial" w:hAnsi="Arial" w:cs="Arial"/>
          <w:bCs/>
          <w:color w:val="000000" w:themeColor="text1"/>
        </w:rPr>
        <w:t xml:space="preserve">. </w:t>
      </w:r>
      <w:r w:rsidR="00E66FA0" w:rsidRPr="000C4F24">
        <w:rPr>
          <w:rFonts w:ascii="Arial" w:hAnsi="Arial" w:cs="Arial"/>
          <w:bCs/>
          <w:color w:val="000000" w:themeColor="text1"/>
        </w:rPr>
        <w:t>There are f</w:t>
      </w:r>
      <w:r w:rsidR="00087BFB" w:rsidRPr="000C4F24">
        <w:rPr>
          <w:rFonts w:ascii="Arial" w:hAnsi="Arial" w:cs="Arial"/>
          <w:bCs/>
          <w:color w:val="000000" w:themeColor="text1"/>
        </w:rPr>
        <w:t>our governing principles</w:t>
      </w:r>
      <w:r w:rsidR="00E66FA0" w:rsidRPr="000C4F24">
        <w:rPr>
          <w:rFonts w:ascii="Arial" w:hAnsi="Arial" w:cs="Arial"/>
          <w:bCs/>
          <w:color w:val="000000" w:themeColor="text1"/>
        </w:rPr>
        <w:t xml:space="preserve"> within the Te Whariki’s curriculum</w:t>
      </w:r>
      <w:r w:rsidR="00087BFB" w:rsidRPr="000C4F24">
        <w:rPr>
          <w:rFonts w:ascii="Arial" w:hAnsi="Arial" w:cs="Arial"/>
          <w:bCs/>
          <w:color w:val="000000" w:themeColor="text1"/>
        </w:rPr>
        <w:t xml:space="preserve">; </w:t>
      </w:r>
      <w:r w:rsidR="00E66FA0" w:rsidRPr="000C4F24">
        <w:rPr>
          <w:rStyle w:val="QuoteChar"/>
        </w:rPr>
        <w:t>“</w:t>
      </w:r>
      <w:r w:rsidR="00087BFB" w:rsidRPr="000C4F24">
        <w:rPr>
          <w:rStyle w:val="QuoteChar"/>
        </w:rPr>
        <w:t>empowerment, holistic development, family and community and relationships</w:t>
      </w:r>
      <w:r w:rsidR="00E66FA0" w:rsidRPr="000C4F24">
        <w:rPr>
          <w:rStyle w:val="QuoteChar"/>
        </w:rPr>
        <w:t>”</w:t>
      </w:r>
      <w:r w:rsidR="00337811" w:rsidRPr="000C4F24">
        <w:rPr>
          <w:rStyle w:val="QuoteChar"/>
        </w:rPr>
        <w:t xml:space="preserve"> </w:t>
      </w:r>
      <w:r w:rsidR="00087BFB" w:rsidRPr="000C4F24">
        <w:rPr>
          <w:rFonts w:ascii="Arial" w:hAnsi="Arial" w:cs="Arial"/>
          <w:noProof/>
          <w:color w:val="000000" w:themeColor="text1"/>
        </w:rPr>
        <w:t>(Carr et al. 1998, p. 19)</w:t>
      </w:r>
      <w:r w:rsidR="000C7183" w:rsidRPr="000C4F24">
        <w:rPr>
          <w:rFonts w:ascii="Arial" w:hAnsi="Arial" w:cs="Arial"/>
          <w:bCs/>
          <w:color w:val="000000" w:themeColor="text1"/>
        </w:rPr>
        <w:t xml:space="preserve">. </w:t>
      </w:r>
      <w:r w:rsidR="0038537F" w:rsidRPr="000C4F24">
        <w:rPr>
          <w:rFonts w:ascii="Arial" w:hAnsi="Arial" w:cs="Arial"/>
          <w:bCs/>
          <w:color w:val="000000" w:themeColor="text1"/>
        </w:rPr>
        <w:t>Pound</w:t>
      </w:r>
      <w:sdt>
        <w:sdtPr>
          <w:rPr>
            <w:rFonts w:ascii="Arial" w:hAnsi="Arial" w:cs="Arial"/>
            <w:bCs/>
            <w:color w:val="000000" w:themeColor="text1"/>
          </w:rPr>
          <w:id w:val="724645041"/>
          <w:citation/>
        </w:sdtPr>
        <w:sdtEndPr/>
        <w:sdtContent>
          <w:r w:rsidR="0038537F" w:rsidRPr="000C4F24">
            <w:rPr>
              <w:rFonts w:ascii="Arial" w:hAnsi="Arial" w:cs="Arial"/>
              <w:bCs/>
              <w:color w:val="000000" w:themeColor="text1"/>
            </w:rPr>
            <w:fldChar w:fldCharType="begin"/>
          </w:r>
          <w:r w:rsidR="0038537F" w:rsidRPr="000C4F24">
            <w:rPr>
              <w:rFonts w:ascii="Arial" w:hAnsi="Arial" w:cs="Arial"/>
              <w:bCs/>
              <w:color w:val="000000" w:themeColor="text1"/>
            </w:rPr>
            <w:instrText xml:space="preserve">CITATION Pou062 \n  \l 1033 </w:instrText>
          </w:r>
          <w:r w:rsidR="0038537F" w:rsidRPr="000C4F24">
            <w:rPr>
              <w:rFonts w:ascii="Arial" w:hAnsi="Arial" w:cs="Arial"/>
              <w:bCs/>
              <w:color w:val="000000" w:themeColor="text1"/>
            </w:rPr>
            <w:fldChar w:fldCharType="separate"/>
          </w:r>
          <w:r w:rsidR="0038537F" w:rsidRPr="000C4F24">
            <w:rPr>
              <w:rFonts w:ascii="Arial" w:hAnsi="Arial" w:cs="Arial"/>
              <w:bCs/>
              <w:noProof/>
              <w:color w:val="000000" w:themeColor="text1"/>
            </w:rPr>
            <w:t xml:space="preserve"> </w:t>
          </w:r>
          <w:r w:rsidR="0038537F" w:rsidRPr="000C4F24">
            <w:rPr>
              <w:rFonts w:ascii="Arial" w:eastAsia="Times New Roman" w:hAnsi="Arial" w:cs="Arial"/>
              <w:noProof/>
              <w:color w:val="000000" w:themeColor="text1"/>
            </w:rPr>
            <w:t>(2006)</w:t>
          </w:r>
          <w:r w:rsidR="0038537F" w:rsidRPr="000C4F24">
            <w:rPr>
              <w:rFonts w:ascii="Arial" w:hAnsi="Arial" w:cs="Arial"/>
              <w:bCs/>
              <w:color w:val="000000" w:themeColor="text1"/>
            </w:rPr>
            <w:fldChar w:fldCharType="end"/>
          </w:r>
        </w:sdtContent>
      </w:sdt>
      <w:r w:rsidR="0038537F" w:rsidRPr="000C4F24">
        <w:rPr>
          <w:rFonts w:ascii="Arial" w:hAnsi="Arial" w:cs="Arial"/>
          <w:bCs/>
          <w:color w:val="000000" w:themeColor="text1"/>
        </w:rPr>
        <w:t xml:space="preserve"> states the</w:t>
      </w:r>
      <w:r w:rsidR="001F34C1" w:rsidRPr="000C4F24">
        <w:rPr>
          <w:rFonts w:ascii="Arial" w:hAnsi="Arial" w:cs="Arial"/>
          <w:bCs/>
          <w:color w:val="000000" w:themeColor="text1"/>
        </w:rPr>
        <w:t xml:space="preserve">se </w:t>
      </w:r>
      <w:r w:rsidR="0038537F" w:rsidRPr="000C4F24">
        <w:rPr>
          <w:rFonts w:ascii="Arial" w:hAnsi="Arial" w:cs="Arial"/>
          <w:bCs/>
          <w:color w:val="000000" w:themeColor="text1"/>
        </w:rPr>
        <w:t xml:space="preserve">principles have been implemented to teach the children </w:t>
      </w:r>
      <w:r w:rsidR="000C4F24">
        <w:rPr>
          <w:rFonts w:ascii="Arial" w:hAnsi="Arial" w:cs="Arial"/>
          <w:bCs/>
          <w:color w:val="000000" w:themeColor="text1"/>
        </w:rPr>
        <w:t xml:space="preserve">in the present </w:t>
      </w:r>
      <w:r w:rsidR="0038537F" w:rsidRPr="000C4F24">
        <w:rPr>
          <w:rFonts w:ascii="Arial" w:hAnsi="Arial" w:cs="Arial"/>
          <w:bCs/>
          <w:color w:val="000000" w:themeColor="text1"/>
        </w:rPr>
        <w:t xml:space="preserve">as this will ensure the learning is centred entirely on the children interests and requirements. However, </w:t>
      </w:r>
      <w:r w:rsidR="00EA7982" w:rsidRPr="000C4F24">
        <w:rPr>
          <w:rFonts w:ascii="Arial" w:hAnsi="Arial" w:cs="Arial"/>
          <w:bCs/>
          <w:color w:val="000000" w:themeColor="text1"/>
        </w:rPr>
        <w:t xml:space="preserve">tension </w:t>
      </w:r>
      <w:r w:rsidR="00CB0313" w:rsidRPr="000C4F24">
        <w:rPr>
          <w:rFonts w:ascii="Arial" w:hAnsi="Arial" w:cs="Arial"/>
          <w:bCs/>
          <w:color w:val="000000" w:themeColor="text1"/>
        </w:rPr>
        <w:t>rises</w:t>
      </w:r>
      <w:r w:rsidR="00EA7982" w:rsidRPr="000C4F24">
        <w:rPr>
          <w:rFonts w:ascii="Arial" w:hAnsi="Arial" w:cs="Arial"/>
          <w:bCs/>
          <w:color w:val="000000" w:themeColor="text1"/>
        </w:rPr>
        <w:t xml:space="preserve"> </w:t>
      </w:r>
      <w:r w:rsidR="000C4F24">
        <w:rPr>
          <w:rFonts w:ascii="Arial" w:hAnsi="Arial" w:cs="Arial"/>
          <w:bCs/>
          <w:color w:val="000000" w:themeColor="text1"/>
        </w:rPr>
        <w:t xml:space="preserve">between </w:t>
      </w:r>
      <w:r w:rsidR="0038537F" w:rsidRPr="000C4F24">
        <w:rPr>
          <w:rFonts w:ascii="Arial" w:hAnsi="Arial" w:cs="Arial"/>
          <w:bCs/>
          <w:color w:val="000000" w:themeColor="text1"/>
        </w:rPr>
        <w:t xml:space="preserve">two of </w:t>
      </w:r>
      <w:r w:rsidR="000C4F24">
        <w:rPr>
          <w:rFonts w:ascii="Arial" w:hAnsi="Arial" w:cs="Arial"/>
          <w:bCs/>
          <w:color w:val="000000" w:themeColor="text1"/>
        </w:rPr>
        <w:t>the</w:t>
      </w:r>
      <w:r w:rsidR="0038537F" w:rsidRPr="000C4F24">
        <w:rPr>
          <w:rFonts w:ascii="Arial" w:hAnsi="Arial" w:cs="Arial"/>
          <w:bCs/>
          <w:color w:val="000000" w:themeColor="text1"/>
        </w:rPr>
        <w:t xml:space="preserve"> Whariki’s principle</w:t>
      </w:r>
      <w:r w:rsidR="000C4F24">
        <w:rPr>
          <w:rFonts w:ascii="Arial" w:hAnsi="Arial" w:cs="Arial"/>
          <w:bCs/>
          <w:color w:val="000000" w:themeColor="text1"/>
        </w:rPr>
        <w:t>s</w:t>
      </w:r>
      <w:r w:rsidR="0038537F" w:rsidRPr="000C4F24">
        <w:rPr>
          <w:rFonts w:ascii="Arial" w:hAnsi="Arial" w:cs="Arial"/>
          <w:bCs/>
          <w:color w:val="000000" w:themeColor="text1"/>
        </w:rPr>
        <w:t xml:space="preserve">; </w:t>
      </w:r>
      <w:r w:rsidR="00CB0313" w:rsidRPr="000C4F24">
        <w:rPr>
          <w:rFonts w:ascii="Arial" w:hAnsi="Arial" w:cs="Arial"/>
          <w:bCs/>
          <w:color w:val="000000" w:themeColor="text1"/>
        </w:rPr>
        <w:t>which is the</w:t>
      </w:r>
      <w:r w:rsidR="00EA7982" w:rsidRPr="000C4F24">
        <w:rPr>
          <w:rFonts w:ascii="Arial" w:hAnsi="Arial" w:cs="Arial"/>
          <w:bCs/>
          <w:color w:val="000000" w:themeColor="text1"/>
        </w:rPr>
        <w:t xml:space="preserve"> family and relationship</w:t>
      </w:r>
      <w:r w:rsidR="00CB0313" w:rsidRPr="000C4F24">
        <w:rPr>
          <w:rFonts w:ascii="Arial" w:hAnsi="Arial" w:cs="Arial"/>
          <w:bCs/>
          <w:color w:val="000000" w:themeColor="text1"/>
        </w:rPr>
        <w:t xml:space="preserve"> principle</w:t>
      </w:r>
      <w:r w:rsidR="0038537F" w:rsidRPr="000C4F24">
        <w:rPr>
          <w:rFonts w:ascii="Arial" w:hAnsi="Arial" w:cs="Arial"/>
          <w:bCs/>
          <w:color w:val="000000" w:themeColor="text1"/>
        </w:rPr>
        <w:t>.</w:t>
      </w:r>
      <w:r w:rsidR="00CB0313" w:rsidRPr="000C4F24">
        <w:rPr>
          <w:rFonts w:ascii="Arial" w:hAnsi="Arial" w:cs="Arial"/>
          <w:bCs/>
          <w:color w:val="000000" w:themeColor="text1"/>
        </w:rPr>
        <w:t xml:space="preserve"> </w:t>
      </w:r>
      <w:r w:rsidR="0038537F" w:rsidRPr="000C4F24">
        <w:rPr>
          <w:rFonts w:ascii="Arial" w:hAnsi="Arial" w:cs="Arial"/>
          <w:bCs/>
          <w:color w:val="000000" w:themeColor="text1"/>
        </w:rPr>
        <w:t>A</w:t>
      </w:r>
      <w:r w:rsidR="00317BE8" w:rsidRPr="000C4F24">
        <w:rPr>
          <w:rFonts w:ascii="Arial" w:hAnsi="Arial" w:cs="Arial"/>
          <w:bCs/>
          <w:color w:val="000000" w:themeColor="text1"/>
        </w:rPr>
        <w:t xml:space="preserve">lthough </w:t>
      </w:r>
      <w:r w:rsidR="001F34C1" w:rsidRPr="000C4F24">
        <w:rPr>
          <w:rFonts w:ascii="Arial" w:hAnsi="Arial" w:cs="Arial"/>
          <w:bCs/>
          <w:color w:val="000000" w:themeColor="text1"/>
        </w:rPr>
        <w:t>the</w:t>
      </w:r>
      <w:r w:rsidR="0038537F" w:rsidRPr="000C4F24">
        <w:rPr>
          <w:rFonts w:ascii="Arial" w:hAnsi="Arial" w:cs="Arial"/>
          <w:bCs/>
          <w:color w:val="000000" w:themeColor="text1"/>
        </w:rPr>
        <w:t xml:space="preserve"> </w:t>
      </w:r>
      <w:r w:rsidR="00317BE8" w:rsidRPr="000C4F24">
        <w:rPr>
          <w:rFonts w:ascii="Arial" w:hAnsi="Arial" w:cs="Arial"/>
          <w:bCs/>
          <w:color w:val="000000" w:themeColor="text1"/>
        </w:rPr>
        <w:t xml:space="preserve">pupils will be </w:t>
      </w:r>
      <w:r w:rsidR="00EA7982" w:rsidRPr="000C4F24">
        <w:rPr>
          <w:rFonts w:ascii="Arial" w:hAnsi="Arial" w:cs="Arial"/>
          <w:bCs/>
          <w:color w:val="000000" w:themeColor="text1"/>
        </w:rPr>
        <w:t>educated</w:t>
      </w:r>
      <w:r w:rsidR="00317BE8" w:rsidRPr="000C4F24">
        <w:rPr>
          <w:rFonts w:ascii="Arial" w:hAnsi="Arial" w:cs="Arial"/>
          <w:bCs/>
          <w:color w:val="000000" w:themeColor="text1"/>
        </w:rPr>
        <w:t xml:space="preserve"> </w:t>
      </w:r>
      <w:r w:rsidR="00EA7982" w:rsidRPr="000C4F24">
        <w:rPr>
          <w:rFonts w:ascii="Arial" w:hAnsi="Arial" w:cs="Arial"/>
          <w:bCs/>
          <w:color w:val="000000" w:themeColor="text1"/>
        </w:rPr>
        <w:t xml:space="preserve">with </w:t>
      </w:r>
      <w:r w:rsidR="00317BE8" w:rsidRPr="000C4F24">
        <w:rPr>
          <w:rFonts w:ascii="Arial" w:hAnsi="Arial" w:cs="Arial"/>
          <w:bCs/>
          <w:color w:val="000000" w:themeColor="text1"/>
        </w:rPr>
        <w:t>the same principles</w:t>
      </w:r>
      <w:r w:rsidR="001F34C1" w:rsidRPr="000C4F24">
        <w:rPr>
          <w:rFonts w:ascii="Arial" w:hAnsi="Arial" w:cs="Arial"/>
          <w:bCs/>
          <w:color w:val="000000" w:themeColor="text1"/>
        </w:rPr>
        <w:t xml:space="preserve"> within the classroom environment</w:t>
      </w:r>
      <w:r w:rsidR="00317BE8" w:rsidRPr="000C4F24">
        <w:rPr>
          <w:rFonts w:ascii="Arial" w:hAnsi="Arial" w:cs="Arial"/>
          <w:bCs/>
          <w:color w:val="000000" w:themeColor="text1"/>
        </w:rPr>
        <w:t xml:space="preserve">, not all children will gain </w:t>
      </w:r>
      <w:r w:rsidR="00EA7982" w:rsidRPr="000C4F24">
        <w:rPr>
          <w:rFonts w:ascii="Arial" w:hAnsi="Arial" w:cs="Arial"/>
          <w:bCs/>
          <w:color w:val="000000" w:themeColor="text1"/>
        </w:rPr>
        <w:t xml:space="preserve">the same </w:t>
      </w:r>
      <w:r w:rsidR="00317BE8" w:rsidRPr="000C4F24">
        <w:rPr>
          <w:rFonts w:ascii="Arial" w:hAnsi="Arial" w:cs="Arial"/>
          <w:bCs/>
          <w:color w:val="000000" w:themeColor="text1"/>
        </w:rPr>
        <w:t>consistent experience; this could be due to the</w:t>
      </w:r>
      <w:r w:rsidR="00CB0313" w:rsidRPr="000C4F24">
        <w:rPr>
          <w:rFonts w:ascii="Arial" w:hAnsi="Arial" w:cs="Arial"/>
          <w:bCs/>
          <w:color w:val="000000" w:themeColor="text1"/>
        </w:rPr>
        <w:t xml:space="preserve"> nature</w:t>
      </w:r>
      <w:r w:rsidR="000C4F24">
        <w:rPr>
          <w:rFonts w:ascii="Arial" w:hAnsi="Arial" w:cs="Arial"/>
          <w:bCs/>
          <w:color w:val="000000" w:themeColor="text1"/>
        </w:rPr>
        <w:t xml:space="preserve"> of their lives</w:t>
      </w:r>
      <w:r w:rsidR="001F34C1" w:rsidRPr="000C4F24">
        <w:rPr>
          <w:rFonts w:ascii="Arial" w:hAnsi="Arial" w:cs="Arial"/>
          <w:bCs/>
          <w:color w:val="000000" w:themeColor="text1"/>
        </w:rPr>
        <w:t>. T</w:t>
      </w:r>
      <w:r w:rsidR="00CB0313" w:rsidRPr="000C4F24">
        <w:rPr>
          <w:rFonts w:ascii="Arial" w:hAnsi="Arial" w:cs="Arial"/>
          <w:bCs/>
          <w:color w:val="000000" w:themeColor="text1"/>
        </w:rPr>
        <w:t xml:space="preserve">o show an example; </w:t>
      </w:r>
      <w:r w:rsidR="00317BE8" w:rsidRPr="000C4F24">
        <w:rPr>
          <w:rFonts w:ascii="Arial" w:hAnsi="Arial" w:cs="Arial"/>
          <w:bCs/>
          <w:color w:val="000000" w:themeColor="text1"/>
        </w:rPr>
        <w:t xml:space="preserve">home environment, additional learning needs and </w:t>
      </w:r>
      <w:r w:rsidR="00801746" w:rsidRPr="000C4F24">
        <w:rPr>
          <w:rFonts w:ascii="Arial" w:hAnsi="Arial" w:cs="Arial"/>
          <w:bCs/>
          <w:color w:val="000000" w:themeColor="text1"/>
        </w:rPr>
        <w:t>re</w:t>
      </w:r>
      <w:r w:rsidR="000C4F24">
        <w:rPr>
          <w:rFonts w:ascii="Arial" w:hAnsi="Arial" w:cs="Arial"/>
          <w:bCs/>
          <w:color w:val="000000" w:themeColor="text1"/>
        </w:rPr>
        <w:t>l</w:t>
      </w:r>
      <w:r w:rsidR="00801746" w:rsidRPr="000C4F24">
        <w:rPr>
          <w:rFonts w:ascii="Arial" w:hAnsi="Arial" w:cs="Arial"/>
          <w:bCs/>
          <w:color w:val="000000" w:themeColor="text1"/>
        </w:rPr>
        <w:t>ationships</w:t>
      </w:r>
      <w:r w:rsidR="001F34C1" w:rsidRPr="000C4F24">
        <w:rPr>
          <w:rFonts w:ascii="Arial" w:hAnsi="Arial" w:cs="Arial"/>
          <w:bCs/>
          <w:color w:val="000000" w:themeColor="text1"/>
        </w:rPr>
        <w:t>, all of t</w:t>
      </w:r>
      <w:r w:rsidR="00801746" w:rsidRPr="000C4F24">
        <w:rPr>
          <w:rFonts w:ascii="Arial" w:hAnsi="Arial" w:cs="Arial"/>
          <w:bCs/>
          <w:color w:val="000000" w:themeColor="text1"/>
        </w:rPr>
        <w:t xml:space="preserve">hese factors are prevalent </w:t>
      </w:r>
      <w:r w:rsidR="00EA7982" w:rsidRPr="000C4F24">
        <w:rPr>
          <w:rFonts w:ascii="Arial" w:hAnsi="Arial" w:cs="Arial"/>
          <w:bCs/>
          <w:color w:val="000000" w:themeColor="text1"/>
        </w:rPr>
        <w:t xml:space="preserve">in </w:t>
      </w:r>
      <w:r w:rsidR="00801746" w:rsidRPr="000C4F24">
        <w:rPr>
          <w:rFonts w:ascii="Arial" w:hAnsi="Arial" w:cs="Arial"/>
          <w:bCs/>
          <w:color w:val="000000" w:themeColor="text1"/>
        </w:rPr>
        <w:t xml:space="preserve">many schools around Wales </w:t>
      </w:r>
      <w:r w:rsidR="004F6462" w:rsidRPr="000C4F24">
        <w:rPr>
          <w:rFonts w:ascii="Arial" w:hAnsi="Arial" w:cs="Arial"/>
          <w:bCs/>
          <w:color w:val="000000" w:themeColor="text1"/>
        </w:rPr>
        <w:t>and can result in implications on a child’s emotional, physical and academic development</w:t>
      </w:r>
      <w:r w:rsidR="001F34C1" w:rsidRPr="000C4F24">
        <w:rPr>
          <w:rFonts w:ascii="Arial" w:hAnsi="Arial" w:cs="Arial"/>
          <w:bCs/>
          <w:color w:val="000000" w:themeColor="text1"/>
        </w:rPr>
        <w:t xml:space="preserve"> </w:t>
      </w:r>
      <w:sdt>
        <w:sdtPr>
          <w:rPr>
            <w:rFonts w:ascii="Arial" w:hAnsi="Arial" w:cs="Arial"/>
            <w:bCs/>
            <w:color w:val="000000" w:themeColor="text1"/>
          </w:rPr>
          <w:id w:val="-1304383051"/>
          <w:citation/>
        </w:sdtPr>
        <w:sdtContent>
          <w:r w:rsidR="001F34C1" w:rsidRPr="000C4F24">
            <w:rPr>
              <w:rFonts w:ascii="Arial" w:hAnsi="Arial" w:cs="Arial"/>
              <w:bCs/>
              <w:color w:val="000000" w:themeColor="text1"/>
            </w:rPr>
            <w:fldChar w:fldCharType="begin"/>
          </w:r>
          <w:r w:rsidR="001F34C1" w:rsidRPr="000C4F24">
            <w:rPr>
              <w:rFonts w:ascii="Arial" w:hAnsi="Arial" w:cs="Arial"/>
              <w:bCs/>
              <w:color w:val="000000" w:themeColor="text1"/>
            </w:rPr>
            <w:instrText xml:space="preserve">CITATION Hew19 \l 1033 </w:instrText>
          </w:r>
          <w:r w:rsidR="001F34C1" w:rsidRPr="000C4F24">
            <w:rPr>
              <w:rFonts w:ascii="Arial" w:hAnsi="Arial" w:cs="Arial"/>
              <w:bCs/>
              <w:color w:val="000000" w:themeColor="text1"/>
            </w:rPr>
            <w:fldChar w:fldCharType="separate"/>
          </w:r>
          <w:r w:rsidR="001F34C1" w:rsidRPr="000C4F24">
            <w:rPr>
              <w:rFonts w:ascii="Arial" w:hAnsi="Arial" w:cs="Arial"/>
              <w:noProof/>
              <w:color w:val="000000" w:themeColor="text1"/>
            </w:rPr>
            <w:t>(Hewitt, 2019)</w:t>
          </w:r>
          <w:r w:rsidR="001F34C1" w:rsidRPr="000C4F24">
            <w:rPr>
              <w:rFonts w:ascii="Arial" w:hAnsi="Arial" w:cs="Arial"/>
              <w:bCs/>
              <w:color w:val="000000" w:themeColor="text1"/>
            </w:rPr>
            <w:fldChar w:fldCharType="end"/>
          </w:r>
        </w:sdtContent>
      </w:sdt>
      <w:r w:rsidR="004F6462" w:rsidRPr="000C4F24">
        <w:rPr>
          <w:rFonts w:ascii="Arial" w:hAnsi="Arial" w:cs="Arial"/>
          <w:bCs/>
          <w:color w:val="000000" w:themeColor="text1"/>
        </w:rPr>
        <w:t xml:space="preserve">. </w:t>
      </w:r>
      <w:r w:rsidR="001F34C1" w:rsidRPr="000C4F24">
        <w:rPr>
          <w:rFonts w:ascii="Arial" w:hAnsi="Arial" w:cs="Arial"/>
          <w:bCs/>
          <w:color w:val="000000" w:themeColor="text1"/>
        </w:rPr>
        <w:t>Consequently</w:t>
      </w:r>
      <w:r w:rsidR="004F6462" w:rsidRPr="000C4F24">
        <w:rPr>
          <w:rFonts w:ascii="Arial" w:hAnsi="Arial" w:cs="Arial"/>
          <w:bCs/>
          <w:color w:val="000000" w:themeColor="text1"/>
        </w:rPr>
        <w:t>,</w:t>
      </w:r>
      <w:r w:rsidR="00801746" w:rsidRPr="000C4F24">
        <w:rPr>
          <w:rFonts w:ascii="Arial" w:hAnsi="Arial" w:cs="Arial"/>
          <w:bCs/>
          <w:color w:val="000000" w:themeColor="text1"/>
        </w:rPr>
        <w:t xml:space="preserve"> </w:t>
      </w:r>
      <w:r w:rsidR="00EA7982" w:rsidRPr="000C4F24">
        <w:rPr>
          <w:rFonts w:ascii="Arial" w:hAnsi="Arial" w:cs="Arial"/>
          <w:bCs/>
          <w:color w:val="000000" w:themeColor="text1"/>
        </w:rPr>
        <w:t xml:space="preserve">schools are </w:t>
      </w:r>
      <w:r w:rsidR="00801746" w:rsidRPr="000C4F24">
        <w:rPr>
          <w:rFonts w:ascii="Arial" w:hAnsi="Arial" w:cs="Arial"/>
          <w:bCs/>
          <w:color w:val="000000" w:themeColor="text1"/>
        </w:rPr>
        <w:t>required to put intervention</w:t>
      </w:r>
      <w:r w:rsidR="00EA7982" w:rsidRPr="000C4F24">
        <w:rPr>
          <w:rFonts w:ascii="Arial" w:hAnsi="Arial" w:cs="Arial"/>
          <w:bCs/>
          <w:color w:val="000000" w:themeColor="text1"/>
        </w:rPr>
        <w:t>s</w:t>
      </w:r>
      <w:r w:rsidR="00801746" w:rsidRPr="000C4F24">
        <w:rPr>
          <w:rFonts w:ascii="Arial" w:hAnsi="Arial" w:cs="Arial"/>
          <w:bCs/>
          <w:color w:val="000000" w:themeColor="text1"/>
        </w:rPr>
        <w:t xml:space="preserve"> in place</w:t>
      </w:r>
      <w:r w:rsidR="004F6462" w:rsidRPr="000C4F24">
        <w:rPr>
          <w:rFonts w:ascii="Arial" w:hAnsi="Arial" w:cs="Arial"/>
          <w:bCs/>
          <w:color w:val="000000" w:themeColor="text1"/>
        </w:rPr>
        <w:t xml:space="preserve"> to help support them, to show an example,</w:t>
      </w:r>
      <w:r w:rsidR="00EA7982" w:rsidRPr="000C4F24">
        <w:rPr>
          <w:rFonts w:ascii="Arial" w:hAnsi="Arial" w:cs="Arial"/>
          <w:bCs/>
          <w:color w:val="000000" w:themeColor="text1"/>
        </w:rPr>
        <w:t xml:space="preserve"> </w:t>
      </w:r>
      <w:r w:rsidR="00801746" w:rsidRPr="000C4F24">
        <w:rPr>
          <w:rFonts w:ascii="Arial" w:hAnsi="Arial" w:cs="Arial"/>
          <w:bCs/>
          <w:color w:val="000000" w:themeColor="text1"/>
        </w:rPr>
        <w:t xml:space="preserve">Estyn </w:t>
      </w:r>
      <w:sdt>
        <w:sdtPr>
          <w:rPr>
            <w:rFonts w:ascii="Arial" w:hAnsi="Arial" w:cs="Arial"/>
            <w:bCs/>
            <w:color w:val="000000" w:themeColor="text1"/>
          </w:rPr>
          <w:id w:val="-564107707"/>
          <w:citation/>
        </w:sdtPr>
        <w:sdtEndPr/>
        <w:sdtContent>
          <w:r w:rsidR="00CB5E18" w:rsidRPr="000C4F24">
            <w:rPr>
              <w:rFonts w:ascii="Arial" w:hAnsi="Arial" w:cs="Arial"/>
              <w:bCs/>
              <w:color w:val="000000" w:themeColor="text1"/>
            </w:rPr>
            <w:fldChar w:fldCharType="begin"/>
          </w:r>
          <w:r w:rsidR="00CB5E18" w:rsidRPr="000C4F24">
            <w:rPr>
              <w:rFonts w:ascii="Arial" w:hAnsi="Arial" w:cs="Arial"/>
              <w:bCs/>
              <w:color w:val="000000" w:themeColor="text1"/>
            </w:rPr>
            <w:instrText xml:space="preserve">CITATION Est162 \n  \l 1033 </w:instrText>
          </w:r>
          <w:r w:rsidR="00CB5E18" w:rsidRPr="000C4F24">
            <w:rPr>
              <w:rFonts w:ascii="Arial" w:hAnsi="Arial" w:cs="Arial"/>
              <w:bCs/>
              <w:color w:val="000000" w:themeColor="text1"/>
            </w:rPr>
            <w:fldChar w:fldCharType="separate"/>
          </w:r>
          <w:r w:rsidR="00CB5E18" w:rsidRPr="000C4F24">
            <w:rPr>
              <w:rFonts w:ascii="Arial" w:hAnsi="Arial" w:cs="Arial"/>
              <w:noProof/>
              <w:color w:val="000000" w:themeColor="text1"/>
            </w:rPr>
            <w:t>(2016)</w:t>
          </w:r>
          <w:r w:rsidR="00CB5E18" w:rsidRPr="000C4F24">
            <w:rPr>
              <w:rFonts w:ascii="Arial" w:hAnsi="Arial" w:cs="Arial"/>
              <w:bCs/>
              <w:color w:val="000000" w:themeColor="text1"/>
            </w:rPr>
            <w:fldChar w:fldCharType="end"/>
          </w:r>
        </w:sdtContent>
      </w:sdt>
      <w:r w:rsidR="00CB5E18" w:rsidRPr="000C4F24">
        <w:rPr>
          <w:rFonts w:ascii="Arial" w:hAnsi="Arial" w:cs="Arial"/>
          <w:bCs/>
          <w:color w:val="000000" w:themeColor="text1"/>
        </w:rPr>
        <w:t xml:space="preserve"> </w:t>
      </w:r>
      <w:r w:rsidR="00801746" w:rsidRPr="000C4F24">
        <w:rPr>
          <w:rFonts w:ascii="Arial" w:hAnsi="Arial" w:cs="Arial"/>
          <w:bCs/>
          <w:color w:val="000000" w:themeColor="text1"/>
        </w:rPr>
        <w:t xml:space="preserve">state </w:t>
      </w:r>
      <w:r w:rsidR="00801746" w:rsidRPr="000C4F24">
        <w:rPr>
          <w:rFonts w:ascii="Arial" w:eastAsia="Times New Roman" w:hAnsi="Arial" w:cs="Arial"/>
          <w:color w:val="000000" w:themeColor="text1"/>
          <w:shd w:val="clear" w:color="auto" w:fill="FFFFFF"/>
        </w:rPr>
        <w:t xml:space="preserve">becoming aware of children's backgrounds </w:t>
      </w:r>
      <w:r w:rsidR="004F6462" w:rsidRPr="000C4F24">
        <w:rPr>
          <w:rFonts w:ascii="Arial" w:eastAsia="Times New Roman" w:hAnsi="Arial" w:cs="Arial"/>
          <w:color w:val="000000" w:themeColor="text1"/>
          <w:shd w:val="clear" w:color="auto" w:fill="FFFFFF"/>
        </w:rPr>
        <w:t xml:space="preserve">is </w:t>
      </w:r>
      <w:r w:rsidR="00801746" w:rsidRPr="000C4F24">
        <w:rPr>
          <w:rFonts w:ascii="Arial" w:eastAsia="Times New Roman" w:hAnsi="Arial" w:cs="Arial"/>
          <w:color w:val="000000" w:themeColor="text1"/>
          <w:shd w:val="clear" w:color="auto" w:fill="FFFFFF"/>
        </w:rPr>
        <w:t xml:space="preserve">essential as this allows teachers to increase the </w:t>
      </w:r>
      <w:r w:rsidR="004F6462" w:rsidRPr="000C4F24">
        <w:rPr>
          <w:rFonts w:ascii="Arial" w:eastAsia="Times New Roman" w:hAnsi="Arial" w:cs="Arial"/>
          <w:color w:val="000000" w:themeColor="text1"/>
          <w:shd w:val="clear" w:color="auto" w:fill="FFFFFF"/>
        </w:rPr>
        <w:t xml:space="preserve">pupils </w:t>
      </w:r>
      <w:r w:rsidR="00801746" w:rsidRPr="000C4F24">
        <w:rPr>
          <w:rFonts w:ascii="Arial" w:eastAsia="Times New Roman" w:hAnsi="Arial" w:cs="Arial"/>
          <w:color w:val="000000" w:themeColor="text1"/>
          <w:shd w:val="clear" w:color="auto" w:fill="FFFFFF"/>
        </w:rPr>
        <w:t>life-chances through improving their wellbeing and standards throughout their school experience.</w:t>
      </w:r>
      <w:r w:rsidR="00521991" w:rsidRPr="000C4F24">
        <w:rPr>
          <w:rFonts w:ascii="Arial" w:eastAsia="Times New Roman" w:hAnsi="Arial" w:cs="Arial"/>
          <w:color w:val="000000" w:themeColor="text1"/>
          <w:shd w:val="clear" w:color="auto" w:fill="FFFFFF"/>
        </w:rPr>
        <w:t xml:space="preserve"> </w:t>
      </w:r>
      <w:r w:rsidR="00944B8C" w:rsidRPr="000C4F24">
        <w:rPr>
          <w:rFonts w:ascii="Arial" w:eastAsia="Times New Roman" w:hAnsi="Arial" w:cs="Arial"/>
          <w:color w:val="000000" w:themeColor="text1"/>
        </w:rPr>
        <w:t>Enhancing</w:t>
      </w:r>
      <w:r w:rsidR="001E223D" w:rsidRPr="000C4F24">
        <w:rPr>
          <w:rFonts w:ascii="Arial" w:eastAsia="Times New Roman" w:hAnsi="Arial" w:cs="Arial"/>
          <w:color w:val="000000" w:themeColor="text1"/>
        </w:rPr>
        <w:t xml:space="preserve"> </w:t>
      </w:r>
      <w:r w:rsidR="00944B8C" w:rsidRPr="000C4F24">
        <w:rPr>
          <w:rFonts w:ascii="Arial" w:eastAsia="Times New Roman" w:hAnsi="Arial" w:cs="Arial"/>
          <w:color w:val="000000" w:themeColor="text1"/>
        </w:rPr>
        <w:t>the nation's</w:t>
      </w:r>
      <w:r w:rsidR="001E223D" w:rsidRPr="000C4F24">
        <w:rPr>
          <w:rFonts w:ascii="Arial" w:eastAsia="Times New Roman" w:hAnsi="Arial" w:cs="Arial"/>
          <w:color w:val="000000" w:themeColor="text1"/>
        </w:rPr>
        <w:t xml:space="preserve"> health and wellbeing </w:t>
      </w:r>
      <w:r w:rsidR="00944B8C" w:rsidRPr="000C4F24">
        <w:rPr>
          <w:rFonts w:ascii="Arial" w:eastAsia="Times New Roman" w:hAnsi="Arial" w:cs="Arial"/>
          <w:color w:val="000000" w:themeColor="text1"/>
        </w:rPr>
        <w:t>is acknowledged</w:t>
      </w:r>
      <w:r w:rsidR="001E223D" w:rsidRPr="000C4F24">
        <w:rPr>
          <w:rFonts w:ascii="Arial" w:eastAsia="Times New Roman" w:hAnsi="Arial" w:cs="Arial"/>
          <w:color w:val="000000" w:themeColor="text1"/>
        </w:rPr>
        <w:t xml:space="preserve"> as one of the </w:t>
      </w:r>
      <w:r w:rsidR="00944B8C" w:rsidRPr="000C4F24">
        <w:rPr>
          <w:rFonts w:ascii="Arial" w:eastAsia="Times New Roman" w:hAnsi="Arial" w:cs="Arial"/>
          <w:color w:val="000000" w:themeColor="text1"/>
        </w:rPr>
        <w:t xml:space="preserve">most </w:t>
      </w:r>
      <w:r w:rsidR="00521991" w:rsidRPr="000C4F24">
        <w:rPr>
          <w:rFonts w:ascii="Arial" w:eastAsia="Times New Roman" w:hAnsi="Arial" w:cs="Arial"/>
          <w:color w:val="000000" w:themeColor="text1"/>
        </w:rPr>
        <w:t>significant</w:t>
      </w:r>
      <w:r w:rsidR="001E223D" w:rsidRPr="000C4F24">
        <w:rPr>
          <w:rFonts w:ascii="Arial" w:eastAsia="Times New Roman" w:hAnsi="Arial" w:cs="Arial"/>
          <w:color w:val="000000" w:themeColor="text1"/>
        </w:rPr>
        <w:t xml:space="preserve"> </w:t>
      </w:r>
      <w:r w:rsidR="00944B8C" w:rsidRPr="000C4F24">
        <w:rPr>
          <w:rFonts w:ascii="Arial" w:eastAsia="Times New Roman" w:hAnsi="Arial" w:cs="Arial"/>
          <w:color w:val="000000" w:themeColor="text1"/>
        </w:rPr>
        <w:t>public</w:t>
      </w:r>
      <w:r w:rsidR="001E223D" w:rsidRPr="000C4F24">
        <w:rPr>
          <w:rFonts w:ascii="Arial" w:eastAsia="Times New Roman" w:hAnsi="Arial" w:cs="Arial"/>
          <w:color w:val="000000" w:themeColor="text1"/>
        </w:rPr>
        <w:t xml:space="preserve"> health </w:t>
      </w:r>
      <w:r w:rsidR="00944B8C" w:rsidRPr="000C4F24">
        <w:rPr>
          <w:rFonts w:ascii="Arial" w:eastAsia="Times New Roman" w:hAnsi="Arial" w:cs="Arial"/>
          <w:color w:val="000000" w:themeColor="text1"/>
        </w:rPr>
        <w:t>concerns</w:t>
      </w:r>
      <w:r w:rsidR="00521991" w:rsidRPr="000C4F24">
        <w:rPr>
          <w:rFonts w:ascii="Arial" w:eastAsia="Times New Roman" w:hAnsi="Arial" w:cs="Arial"/>
          <w:color w:val="000000" w:themeColor="text1"/>
        </w:rPr>
        <w:t xml:space="preserve"> </w:t>
      </w:r>
      <w:r w:rsidR="00521991" w:rsidRPr="000C4F24">
        <w:rPr>
          <w:rFonts w:ascii="Arial" w:eastAsia="Times New Roman" w:hAnsi="Arial" w:cs="Arial"/>
          <w:noProof/>
          <w:color w:val="000000" w:themeColor="text1"/>
        </w:rPr>
        <w:t>(Hewitt et al. 2019)</w:t>
      </w:r>
      <w:r w:rsidR="001E223D" w:rsidRPr="000C4F24">
        <w:rPr>
          <w:rFonts w:ascii="Arial" w:eastAsia="Times New Roman" w:hAnsi="Arial" w:cs="Arial"/>
          <w:color w:val="000000" w:themeColor="text1"/>
        </w:rPr>
        <w:t xml:space="preserve">. </w:t>
      </w:r>
      <w:r w:rsidR="001F34C1" w:rsidRPr="000C4F24">
        <w:rPr>
          <w:rFonts w:ascii="Arial" w:eastAsia="Times New Roman" w:hAnsi="Arial" w:cs="Arial"/>
          <w:color w:val="000000" w:themeColor="text1"/>
        </w:rPr>
        <w:t xml:space="preserve">As a result of this, </w:t>
      </w:r>
      <w:r w:rsidR="00944B8C" w:rsidRPr="000C4F24">
        <w:rPr>
          <w:rFonts w:ascii="Arial" w:eastAsia="Times New Roman" w:hAnsi="Arial" w:cs="Arial"/>
          <w:color w:val="000000" w:themeColor="text1"/>
        </w:rPr>
        <w:t>health and well-being</w:t>
      </w:r>
      <w:r w:rsidR="001E223D" w:rsidRPr="000C4F24">
        <w:rPr>
          <w:rFonts w:ascii="Arial" w:eastAsia="Times New Roman" w:hAnsi="Arial" w:cs="Arial"/>
          <w:color w:val="000000" w:themeColor="text1"/>
        </w:rPr>
        <w:t xml:space="preserve"> ha</w:t>
      </w:r>
      <w:r w:rsidR="00944B8C" w:rsidRPr="000C4F24">
        <w:rPr>
          <w:rFonts w:ascii="Arial" w:eastAsia="Times New Roman" w:hAnsi="Arial" w:cs="Arial"/>
          <w:color w:val="000000" w:themeColor="text1"/>
        </w:rPr>
        <w:t>s</w:t>
      </w:r>
      <w:r w:rsidR="001E223D" w:rsidRPr="000C4F24">
        <w:rPr>
          <w:rFonts w:ascii="Arial" w:eastAsia="Times New Roman" w:hAnsi="Arial" w:cs="Arial"/>
          <w:color w:val="000000" w:themeColor="text1"/>
        </w:rPr>
        <w:t xml:space="preserve"> been</w:t>
      </w:r>
      <w:r w:rsidR="00944B8C" w:rsidRPr="000C4F24">
        <w:rPr>
          <w:rFonts w:ascii="Arial" w:eastAsia="Times New Roman" w:hAnsi="Arial" w:cs="Arial"/>
          <w:color w:val="000000" w:themeColor="text1"/>
        </w:rPr>
        <w:t xml:space="preserve"> an integral part of the development of the new Curriculum for Wales. The </w:t>
      </w:r>
      <w:r w:rsidR="00521991" w:rsidRPr="000C4F24">
        <w:rPr>
          <w:rFonts w:ascii="Arial" w:eastAsia="Times New Roman" w:hAnsi="Arial" w:cs="Arial"/>
          <w:color w:val="000000" w:themeColor="text1"/>
        </w:rPr>
        <w:t xml:space="preserve">new </w:t>
      </w:r>
      <w:r w:rsidR="00944B8C" w:rsidRPr="000C4F24">
        <w:rPr>
          <w:rFonts w:ascii="Arial" w:eastAsia="Times New Roman" w:hAnsi="Arial" w:cs="Arial"/>
          <w:color w:val="000000" w:themeColor="text1"/>
        </w:rPr>
        <w:t>C</w:t>
      </w:r>
      <w:r w:rsidR="00521991" w:rsidRPr="000C4F24">
        <w:rPr>
          <w:rFonts w:ascii="Arial" w:eastAsia="Times New Roman" w:hAnsi="Arial" w:cs="Arial"/>
          <w:color w:val="000000" w:themeColor="text1"/>
        </w:rPr>
        <w:t>urriculum for Wales 2022</w:t>
      </w:r>
      <w:r w:rsidR="00944B8C" w:rsidRPr="000C4F24">
        <w:rPr>
          <w:rFonts w:ascii="Arial" w:eastAsia="Times New Roman" w:hAnsi="Arial" w:cs="Arial"/>
          <w:color w:val="000000" w:themeColor="text1"/>
        </w:rPr>
        <w:t xml:space="preserve"> involves </w:t>
      </w:r>
      <w:r w:rsidR="00521991" w:rsidRPr="000C4F24">
        <w:rPr>
          <w:rFonts w:ascii="Arial" w:eastAsia="Times New Roman" w:hAnsi="Arial" w:cs="Arial"/>
          <w:color w:val="000000" w:themeColor="text1"/>
        </w:rPr>
        <w:t xml:space="preserve">a specific Area of Learning and Experience (AoLE) </w:t>
      </w:r>
      <w:r w:rsidR="00944B8C" w:rsidRPr="000C4F24">
        <w:rPr>
          <w:rFonts w:ascii="Arial" w:eastAsia="Times New Roman" w:hAnsi="Arial" w:cs="Arial"/>
          <w:color w:val="000000" w:themeColor="text1"/>
        </w:rPr>
        <w:t xml:space="preserve">based on </w:t>
      </w:r>
      <w:r w:rsidR="00521991" w:rsidRPr="000C4F24">
        <w:rPr>
          <w:rFonts w:ascii="Arial" w:eastAsia="Times New Roman" w:hAnsi="Arial" w:cs="Arial"/>
          <w:color w:val="000000" w:themeColor="text1"/>
        </w:rPr>
        <w:t xml:space="preserve">Health and Well-being. </w:t>
      </w:r>
      <w:r w:rsidR="00D116C5" w:rsidRPr="000C4F24">
        <w:rPr>
          <w:rFonts w:ascii="Arial" w:hAnsi="Arial" w:cs="Arial"/>
          <w:color w:val="000000" w:themeColor="text1"/>
        </w:rPr>
        <w:t xml:space="preserve">According to Welsh Government </w:t>
      </w:r>
      <w:sdt>
        <w:sdtPr>
          <w:rPr>
            <w:rFonts w:ascii="Arial" w:hAnsi="Arial" w:cs="Arial"/>
            <w:color w:val="000000" w:themeColor="text1"/>
          </w:rPr>
          <w:id w:val="1586499654"/>
          <w:citation/>
        </w:sdtPr>
        <w:sdtEndPr/>
        <w:sdtContent>
          <w:r w:rsidR="009877C8" w:rsidRPr="000C4F24">
            <w:rPr>
              <w:rFonts w:ascii="Arial" w:hAnsi="Arial" w:cs="Arial"/>
              <w:color w:val="000000" w:themeColor="text1"/>
            </w:rPr>
            <w:fldChar w:fldCharType="begin"/>
          </w:r>
          <w:r w:rsidR="009877C8" w:rsidRPr="000C4F24">
            <w:rPr>
              <w:rFonts w:ascii="Arial" w:hAnsi="Arial" w:cs="Arial"/>
              <w:color w:val="000000" w:themeColor="text1"/>
            </w:rPr>
            <w:instrText xml:space="preserve">CITATION Wel1914 \n  \l 1033 </w:instrText>
          </w:r>
          <w:r w:rsidR="009877C8" w:rsidRPr="000C4F24">
            <w:rPr>
              <w:rFonts w:ascii="Arial" w:hAnsi="Arial" w:cs="Arial"/>
              <w:color w:val="000000" w:themeColor="text1"/>
            </w:rPr>
            <w:fldChar w:fldCharType="separate"/>
          </w:r>
          <w:r w:rsidR="009877C8" w:rsidRPr="000C4F24">
            <w:rPr>
              <w:rFonts w:ascii="Arial" w:hAnsi="Arial" w:cs="Arial"/>
              <w:noProof/>
              <w:color w:val="000000" w:themeColor="text1"/>
            </w:rPr>
            <w:t>(2019)</w:t>
          </w:r>
          <w:r w:rsidR="009877C8" w:rsidRPr="000C4F24">
            <w:rPr>
              <w:rFonts w:ascii="Arial" w:hAnsi="Arial" w:cs="Arial"/>
              <w:color w:val="000000" w:themeColor="text1"/>
            </w:rPr>
            <w:fldChar w:fldCharType="end"/>
          </w:r>
        </w:sdtContent>
      </w:sdt>
      <w:r w:rsidR="009877C8" w:rsidRPr="000C4F24">
        <w:rPr>
          <w:rFonts w:ascii="Arial" w:hAnsi="Arial" w:cs="Arial"/>
          <w:color w:val="000000" w:themeColor="text1"/>
        </w:rPr>
        <w:t xml:space="preserve">, </w:t>
      </w:r>
      <w:r w:rsidR="00D116C5" w:rsidRPr="000C4F24">
        <w:rPr>
          <w:rFonts w:ascii="Arial" w:hAnsi="Arial" w:cs="Arial"/>
          <w:color w:val="000000" w:themeColor="text1"/>
        </w:rPr>
        <w:t>t</w:t>
      </w:r>
      <w:r w:rsidR="00841D5E" w:rsidRPr="000C4F24">
        <w:rPr>
          <w:rFonts w:ascii="Arial" w:eastAsia="Times New Roman" w:hAnsi="Arial" w:cs="Arial"/>
          <w:color w:val="000000" w:themeColor="text1"/>
        </w:rPr>
        <w:t>he document</w:t>
      </w:r>
      <w:r w:rsidR="006016C5" w:rsidRPr="000C4F24">
        <w:rPr>
          <w:rFonts w:ascii="Arial" w:hAnsi="Arial" w:cs="Arial"/>
          <w:color w:val="000000" w:themeColor="text1"/>
        </w:rPr>
        <w:t xml:space="preserve"> recognises good health and wellbeing as the key to </w:t>
      </w:r>
      <w:r w:rsidR="00E91C39" w:rsidRPr="000C4F24">
        <w:rPr>
          <w:rFonts w:ascii="Arial" w:hAnsi="Arial" w:cs="Arial"/>
          <w:color w:val="000000" w:themeColor="text1"/>
        </w:rPr>
        <w:t>positive</w:t>
      </w:r>
      <w:r w:rsidR="006016C5" w:rsidRPr="000C4F24">
        <w:rPr>
          <w:rFonts w:ascii="Arial" w:hAnsi="Arial" w:cs="Arial"/>
          <w:color w:val="000000" w:themeColor="text1"/>
        </w:rPr>
        <w:t xml:space="preserve"> learning</w:t>
      </w:r>
      <w:r w:rsidR="00E91C39" w:rsidRPr="000C4F24">
        <w:rPr>
          <w:rFonts w:ascii="Arial" w:hAnsi="Arial" w:cs="Arial"/>
          <w:color w:val="000000" w:themeColor="text1"/>
        </w:rPr>
        <w:t xml:space="preserve"> and development. T</w:t>
      </w:r>
      <w:r w:rsidR="0038537F" w:rsidRPr="000C4F24">
        <w:rPr>
          <w:rFonts w:ascii="Arial" w:hAnsi="Arial" w:cs="Arial"/>
          <w:color w:val="000000" w:themeColor="text1"/>
        </w:rPr>
        <w:t>he</w:t>
      </w:r>
      <w:r w:rsidR="006016C5" w:rsidRPr="000C4F24">
        <w:rPr>
          <w:rFonts w:ascii="Arial" w:hAnsi="Arial" w:cs="Arial"/>
          <w:color w:val="000000" w:themeColor="text1"/>
        </w:rPr>
        <w:t xml:space="preserve"> </w:t>
      </w:r>
      <w:r w:rsidR="00E91C39" w:rsidRPr="000C4F24">
        <w:rPr>
          <w:rFonts w:ascii="Arial" w:hAnsi="Arial" w:cs="Arial"/>
          <w:color w:val="000000" w:themeColor="text1"/>
        </w:rPr>
        <w:t>AoLE must</w:t>
      </w:r>
      <w:r w:rsidR="006016C5" w:rsidRPr="000C4F24">
        <w:rPr>
          <w:rFonts w:ascii="Arial" w:hAnsi="Arial" w:cs="Arial"/>
          <w:color w:val="000000" w:themeColor="text1"/>
        </w:rPr>
        <w:t xml:space="preserve"> </w:t>
      </w:r>
      <w:r w:rsidR="0038537F" w:rsidRPr="000C4F24">
        <w:rPr>
          <w:rFonts w:ascii="Arial" w:hAnsi="Arial" w:cs="Arial"/>
          <w:color w:val="000000" w:themeColor="text1"/>
        </w:rPr>
        <w:t>encourage</w:t>
      </w:r>
      <w:r w:rsidR="006016C5" w:rsidRPr="000C4F24">
        <w:rPr>
          <w:rFonts w:ascii="Arial" w:hAnsi="Arial" w:cs="Arial"/>
          <w:color w:val="000000" w:themeColor="text1"/>
        </w:rPr>
        <w:t xml:space="preserve"> learners to </w:t>
      </w:r>
      <w:r w:rsidR="00E91C39" w:rsidRPr="000C4F24">
        <w:rPr>
          <w:rFonts w:ascii="Arial" w:hAnsi="Arial" w:cs="Arial"/>
          <w:color w:val="000000" w:themeColor="text1"/>
        </w:rPr>
        <w:t xml:space="preserve">improve and maintain </w:t>
      </w:r>
      <w:r w:rsidR="0038537F" w:rsidRPr="000C4F24">
        <w:rPr>
          <w:rFonts w:ascii="Arial" w:hAnsi="Arial" w:cs="Arial"/>
          <w:color w:val="000000" w:themeColor="text1"/>
        </w:rPr>
        <w:t xml:space="preserve">their </w:t>
      </w:r>
      <w:r w:rsidR="006016C5" w:rsidRPr="000C4F24">
        <w:rPr>
          <w:rFonts w:ascii="Arial" w:hAnsi="Arial" w:cs="Arial"/>
          <w:color w:val="000000" w:themeColor="text1"/>
        </w:rPr>
        <w:t>physical health and wellbeing, mental health and emotional wellbeing</w:t>
      </w:r>
      <w:r w:rsidR="00E91C39" w:rsidRPr="000C4F24">
        <w:rPr>
          <w:rFonts w:ascii="Arial" w:hAnsi="Arial" w:cs="Arial"/>
          <w:color w:val="000000" w:themeColor="text1"/>
        </w:rPr>
        <w:t xml:space="preserve"> throughout their education and their future ahead.</w:t>
      </w:r>
    </w:p>
    <w:p w:rsidR="00152197" w:rsidRPr="000C4F24" w:rsidRDefault="00B74870" w:rsidP="00152197">
      <w:pPr>
        <w:pStyle w:val="NormalWeb"/>
        <w:spacing w:line="360" w:lineRule="auto"/>
        <w:ind w:firstLine="720"/>
        <w:rPr>
          <w:rFonts w:ascii="Arial" w:hAnsi="Arial" w:cs="Arial"/>
          <w:color w:val="000000" w:themeColor="text1"/>
          <w:lang w:val="en-GB"/>
        </w:rPr>
      </w:pPr>
      <w:r w:rsidRPr="000C4F24">
        <w:rPr>
          <w:rFonts w:ascii="Arial" w:hAnsi="Arial" w:cs="Arial"/>
          <w:color w:val="000000" w:themeColor="text1"/>
          <w:lang w:val="en-GB"/>
        </w:rPr>
        <w:t xml:space="preserve">The </w:t>
      </w:r>
      <w:r w:rsidR="00776720" w:rsidRPr="000C4F24">
        <w:rPr>
          <w:rFonts w:ascii="Arial" w:hAnsi="Arial" w:cs="Arial"/>
          <w:color w:val="000000" w:themeColor="text1"/>
          <w:lang w:val="en-GB"/>
        </w:rPr>
        <w:t>d</w:t>
      </w:r>
      <w:r w:rsidRPr="000C4F24">
        <w:rPr>
          <w:rFonts w:ascii="Arial" w:hAnsi="Arial" w:cs="Arial"/>
          <w:color w:val="000000" w:themeColor="text1"/>
          <w:lang w:val="en-GB"/>
        </w:rPr>
        <w:t xml:space="preserve">evelopment of the Curriculum for Wales 2022 is </w:t>
      </w:r>
      <w:r w:rsidR="001F34C1" w:rsidRPr="000C4F24">
        <w:rPr>
          <w:rFonts w:ascii="Arial" w:hAnsi="Arial" w:cs="Arial"/>
          <w:color w:val="000000" w:themeColor="text1"/>
          <w:lang w:val="en-GB"/>
        </w:rPr>
        <w:t xml:space="preserve">also </w:t>
      </w:r>
      <w:r w:rsidRPr="000C4F24">
        <w:rPr>
          <w:rFonts w:ascii="Arial" w:hAnsi="Arial" w:cs="Arial"/>
          <w:color w:val="000000" w:themeColor="text1"/>
          <w:lang w:val="en-GB"/>
        </w:rPr>
        <w:t>seen as a holistic approach to teaching and learning</w:t>
      </w:r>
      <w:r w:rsidR="001F34C1" w:rsidRPr="000C4F24">
        <w:rPr>
          <w:rFonts w:ascii="Arial" w:hAnsi="Arial" w:cs="Arial"/>
          <w:color w:val="000000" w:themeColor="text1"/>
          <w:lang w:val="en-GB"/>
        </w:rPr>
        <w:t xml:space="preserve">. There are </w:t>
      </w:r>
      <w:r w:rsidRPr="000C4F24">
        <w:rPr>
          <w:rFonts w:ascii="Arial" w:hAnsi="Arial" w:cs="Arial"/>
          <w:color w:val="000000" w:themeColor="text1"/>
          <w:lang w:val="en-GB"/>
        </w:rPr>
        <w:t>six areas of learning</w:t>
      </w:r>
      <w:r w:rsidR="001F34C1" w:rsidRPr="000C4F24">
        <w:rPr>
          <w:rFonts w:ascii="Arial" w:hAnsi="Arial" w:cs="Arial"/>
          <w:color w:val="000000" w:themeColor="text1"/>
          <w:lang w:val="en-GB"/>
        </w:rPr>
        <w:t xml:space="preserve"> and experiences (AoLE)</w:t>
      </w:r>
      <w:r w:rsidRPr="000C4F24">
        <w:rPr>
          <w:rFonts w:ascii="Arial" w:hAnsi="Arial" w:cs="Arial"/>
          <w:color w:val="000000" w:themeColor="text1"/>
          <w:lang w:val="en-GB"/>
        </w:rPr>
        <w:t xml:space="preserve">; expressive arts, health and wellbeing, humanities, language, literacy and </w:t>
      </w:r>
      <w:r w:rsidRPr="000C4F24">
        <w:rPr>
          <w:rFonts w:ascii="Arial" w:hAnsi="Arial" w:cs="Arial"/>
          <w:color w:val="000000" w:themeColor="text1"/>
          <w:lang w:val="en-GB"/>
        </w:rPr>
        <w:lastRenderedPageBreak/>
        <w:t>communication, mathematics and numeracy and science technology</w:t>
      </w:r>
      <w:r w:rsidR="001F34C1" w:rsidRPr="000C4F24">
        <w:rPr>
          <w:rFonts w:ascii="Arial" w:hAnsi="Arial" w:cs="Arial"/>
          <w:color w:val="000000" w:themeColor="text1"/>
          <w:lang w:val="en-GB"/>
        </w:rPr>
        <w:t xml:space="preserve">, each area </w:t>
      </w:r>
      <w:r w:rsidRPr="000C4F24">
        <w:rPr>
          <w:rFonts w:ascii="Arial" w:hAnsi="Arial" w:cs="Arial"/>
          <w:color w:val="000000" w:themeColor="text1"/>
          <w:lang w:val="en-GB"/>
        </w:rPr>
        <w:t xml:space="preserve">have been </w:t>
      </w:r>
      <w:r w:rsidR="00800F4F" w:rsidRPr="000C4F24">
        <w:rPr>
          <w:rFonts w:ascii="Arial" w:hAnsi="Arial" w:cs="Arial"/>
          <w:color w:val="000000" w:themeColor="text1"/>
          <w:lang w:val="en-GB"/>
        </w:rPr>
        <w:t>proposed</w:t>
      </w:r>
      <w:r w:rsidRPr="000C4F24">
        <w:rPr>
          <w:rFonts w:ascii="Arial" w:hAnsi="Arial" w:cs="Arial"/>
          <w:color w:val="000000" w:themeColor="text1"/>
          <w:lang w:val="en-GB"/>
        </w:rPr>
        <w:t xml:space="preserve"> to </w:t>
      </w:r>
      <w:r w:rsidR="00800F4F" w:rsidRPr="000C4F24">
        <w:rPr>
          <w:rFonts w:ascii="Arial" w:hAnsi="Arial" w:cs="Arial"/>
          <w:color w:val="000000" w:themeColor="text1"/>
          <w:lang w:val="en-GB"/>
        </w:rPr>
        <w:t>function</w:t>
      </w:r>
      <w:r w:rsidRPr="000C4F24">
        <w:rPr>
          <w:rFonts w:ascii="Arial" w:hAnsi="Arial" w:cs="Arial"/>
          <w:color w:val="000000" w:themeColor="text1"/>
          <w:lang w:val="en-GB"/>
        </w:rPr>
        <w:t xml:space="preserve"> </w:t>
      </w:r>
      <w:r w:rsidR="00800F4F" w:rsidRPr="000C4F24">
        <w:rPr>
          <w:rFonts w:ascii="Arial" w:hAnsi="Arial" w:cs="Arial"/>
          <w:color w:val="000000" w:themeColor="text1"/>
          <w:lang w:val="en-GB"/>
        </w:rPr>
        <w:t>collectively</w:t>
      </w:r>
      <w:r w:rsidRPr="000C4F24">
        <w:rPr>
          <w:rFonts w:ascii="Arial" w:hAnsi="Arial" w:cs="Arial"/>
          <w:color w:val="000000" w:themeColor="text1"/>
          <w:lang w:val="en-GB"/>
        </w:rPr>
        <w:t xml:space="preserve"> as part of a holistic curriculum </w:t>
      </w:r>
      <w:sdt>
        <w:sdtPr>
          <w:rPr>
            <w:rFonts w:ascii="Arial" w:hAnsi="Arial" w:cs="Arial"/>
            <w:color w:val="000000" w:themeColor="text1"/>
            <w:lang w:val="en-GB"/>
          </w:rPr>
          <w:id w:val="872964922"/>
          <w:citation/>
        </w:sdtPr>
        <w:sdtEndPr/>
        <w:sdtContent>
          <w:r w:rsidRPr="000C4F24">
            <w:rPr>
              <w:rFonts w:ascii="Arial" w:hAnsi="Arial" w:cs="Arial"/>
              <w:color w:val="000000" w:themeColor="text1"/>
              <w:lang w:val="en-GB"/>
            </w:rPr>
            <w:fldChar w:fldCharType="begin"/>
          </w:r>
          <w:r w:rsidRPr="000C4F24">
            <w:rPr>
              <w:rFonts w:ascii="Arial" w:hAnsi="Arial" w:cs="Arial"/>
              <w:color w:val="000000" w:themeColor="text1"/>
              <w:lang w:val="en-GB"/>
            </w:rPr>
            <w:instrText xml:space="preserve"> CITATION Wel1912 \l 1033 </w:instrText>
          </w:r>
          <w:r w:rsidRPr="000C4F24">
            <w:rPr>
              <w:rFonts w:ascii="Arial" w:hAnsi="Arial" w:cs="Arial"/>
              <w:color w:val="000000" w:themeColor="text1"/>
              <w:lang w:val="en-GB"/>
            </w:rPr>
            <w:fldChar w:fldCharType="separate"/>
          </w:r>
          <w:r w:rsidRPr="000C4F24">
            <w:rPr>
              <w:rFonts w:ascii="Arial" w:eastAsiaTheme="minorHAnsi" w:hAnsi="Arial" w:cs="Arial"/>
              <w:noProof/>
              <w:color w:val="000000" w:themeColor="text1"/>
              <w:lang w:val="en-GB"/>
            </w:rPr>
            <w:t>(Welsh Government, 2019)</w:t>
          </w:r>
          <w:r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 xml:space="preserve">. </w:t>
      </w:r>
      <w:r w:rsidR="005B57E7" w:rsidRPr="000C4F24">
        <w:rPr>
          <w:rFonts w:ascii="Arial" w:hAnsi="Arial" w:cs="Arial"/>
          <w:color w:val="000000" w:themeColor="text1"/>
          <w:lang w:val="en-GB"/>
        </w:rPr>
        <w:t xml:space="preserve">The </w:t>
      </w:r>
      <w:r w:rsidR="00366826" w:rsidRPr="000C4F24">
        <w:rPr>
          <w:rFonts w:ascii="Arial" w:hAnsi="Arial" w:cs="Arial"/>
          <w:color w:val="000000" w:themeColor="text1"/>
          <w:lang w:val="en-GB"/>
        </w:rPr>
        <w:t xml:space="preserve">six </w:t>
      </w:r>
      <w:r w:rsidR="005B57E7" w:rsidRPr="000C4F24">
        <w:rPr>
          <w:rFonts w:ascii="Arial" w:hAnsi="Arial" w:cs="Arial"/>
          <w:color w:val="000000" w:themeColor="text1"/>
          <w:lang w:val="en-GB"/>
        </w:rPr>
        <w:t xml:space="preserve">AoLE’s have </w:t>
      </w:r>
      <w:r w:rsidR="00366826" w:rsidRPr="000C4F24">
        <w:rPr>
          <w:rFonts w:ascii="Arial" w:hAnsi="Arial" w:cs="Arial"/>
          <w:color w:val="000000" w:themeColor="text1"/>
          <w:lang w:val="en-GB"/>
        </w:rPr>
        <w:t>been considered to teach children about a collection of subject</w:t>
      </w:r>
      <w:r w:rsidR="005B57E7" w:rsidRPr="000C4F24">
        <w:rPr>
          <w:rFonts w:ascii="Arial" w:hAnsi="Arial" w:cs="Arial"/>
          <w:color w:val="000000" w:themeColor="text1"/>
          <w:lang w:val="en-GB"/>
        </w:rPr>
        <w:t xml:space="preserve"> areas but also </w:t>
      </w:r>
      <w:r w:rsidR="00366826" w:rsidRPr="000C4F24">
        <w:rPr>
          <w:rFonts w:ascii="Arial" w:hAnsi="Arial" w:cs="Arial"/>
          <w:color w:val="000000" w:themeColor="text1"/>
          <w:lang w:val="en-GB"/>
        </w:rPr>
        <w:t>to realise the four purposes involved within each area</w:t>
      </w:r>
      <w:r w:rsidRPr="000C4F24">
        <w:rPr>
          <w:rFonts w:ascii="Arial" w:hAnsi="Arial" w:cs="Arial"/>
          <w:color w:val="000000" w:themeColor="text1"/>
          <w:lang w:val="en-GB"/>
        </w:rPr>
        <w:t xml:space="preserve">; </w:t>
      </w:r>
      <w:r w:rsidRPr="000C4F24">
        <w:rPr>
          <w:rStyle w:val="QuoteChar"/>
        </w:rPr>
        <w:t>"ambitious capable learners, enterprising, creative contributors, ethical, informed citizens and healthy, confident individuals</w:t>
      </w:r>
      <w:r w:rsidR="00B532DA" w:rsidRPr="000C4F24">
        <w:rPr>
          <w:rStyle w:val="QuoteChar"/>
        </w:rPr>
        <w:t xml:space="preserve"> </w:t>
      </w:r>
      <w:r w:rsidRPr="000C4F24">
        <w:rPr>
          <w:rStyle w:val="QuoteChar"/>
        </w:rPr>
        <w:t>"</w:t>
      </w:r>
      <w:r w:rsidRPr="000C4F24">
        <w:rPr>
          <w:rFonts w:ascii="Arial" w:hAnsi="Arial" w:cs="Arial"/>
          <w:color w:val="000000" w:themeColor="text1"/>
          <w:lang w:val="en-GB"/>
        </w:rPr>
        <w:t xml:space="preserve"> </w:t>
      </w:r>
      <w:sdt>
        <w:sdtPr>
          <w:rPr>
            <w:rFonts w:ascii="Arial" w:hAnsi="Arial" w:cs="Arial"/>
            <w:color w:val="000000" w:themeColor="text1"/>
            <w:lang w:val="en-GB"/>
          </w:rPr>
          <w:id w:val="924839615"/>
          <w:citation/>
        </w:sdtPr>
        <w:sdtEndPr/>
        <w:sdtContent>
          <w:r w:rsidRPr="000C4F24">
            <w:rPr>
              <w:rFonts w:ascii="Arial" w:hAnsi="Arial" w:cs="Arial"/>
              <w:color w:val="000000" w:themeColor="text1"/>
              <w:lang w:val="en-GB"/>
            </w:rPr>
            <w:fldChar w:fldCharType="begin"/>
          </w:r>
          <w:r w:rsidRPr="000C4F24">
            <w:rPr>
              <w:rFonts w:ascii="Arial" w:hAnsi="Arial" w:cs="Arial"/>
              <w:color w:val="000000" w:themeColor="text1"/>
              <w:lang w:val="en-GB"/>
            </w:rPr>
            <w:instrText xml:space="preserve">CITATION Wel1912 \p 6 \l 1033 </w:instrText>
          </w:r>
          <w:r w:rsidRPr="000C4F24">
            <w:rPr>
              <w:rFonts w:ascii="Arial" w:hAnsi="Arial" w:cs="Arial"/>
              <w:color w:val="000000" w:themeColor="text1"/>
              <w:lang w:val="en-GB"/>
            </w:rPr>
            <w:fldChar w:fldCharType="separate"/>
          </w:r>
          <w:r w:rsidRPr="000C4F24">
            <w:rPr>
              <w:rFonts w:ascii="Arial" w:hAnsi="Arial" w:cs="Arial"/>
              <w:noProof/>
              <w:color w:val="000000" w:themeColor="text1"/>
              <w:lang w:val="en-GB"/>
            </w:rPr>
            <w:t>(Welsh Government, 2019, p. 6)</w:t>
          </w:r>
          <w:r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w:t>
      </w:r>
    </w:p>
    <w:p w:rsidR="005F1C32" w:rsidRPr="000C4F24" w:rsidRDefault="00B74870" w:rsidP="005E7D41">
      <w:pPr>
        <w:pStyle w:val="NormalWeb"/>
        <w:spacing w:line="360" w:lineRule="auto"/>
        <w:ind w:firstLine="360"/>
        <w:rPr>
          <w:rFonts w:ascii="Arial" w:hAnsi="Arial" w:cs="Arial"/>
          <w:color w:val="000000" w:themeColor="text1"/>
          <w:lang w:val="en-GB"/>
        </w:rPr>
      </w:pPr>
      <w:r w:rsidRPr="000C4F24">
        <w:rPr>
          <w:rFonts w:ascii="Arial" w:hAnsi="Arial" w:cs="Arial"/>
          <w:color w:val="000000" w:themeColor="text1"/>
          <w:lang w:val="en-GB"/>
        </w:rPr>
        <w:t xml:space="preserve">The intervention within the assignment is Lego-based Therapy. It is centred around three children from </w:t>
      </w:r>
      <w:r w:rsidR="001F34C1" w:rsidRPr="000C4F24">
        <w:rPr>
          <w:rFonts w:ascii="Arial" w:hAnsi="Arial" w:cs="Arial"/>
          <w:color w:val="000000" w:themeColor="text1"/>
          <w:lang w:val="en-GB"/>
        </w:rPr>
        <w:t xml:space="preserve">Key </w:t>
      </w:r>
      <w:r w:rsidRPr="000C4F24">
        <w:rPr>
          <w:rFonts w:ascii="Arial" w:hAnsi="Arial" w:cs="Arial"/>
          <w:color w:val="000000" w:themeColor="text1"/>
          <w:lang w:val="en-GB"/>
        </w:rPr>
        <w:t xml:space="preserve">Stage Two (KS2) </w:t>
      </w:r>
      <w:r w:rsidR="001F34C1" w:rsidRPr="000C4F24">
        <w:rPr>
          <w:rFonts w:ascii="Arial" w:hAnsi="Arial" w:cs="Arial"/>
          <w:color w:val="000000" w:themeColor="text1"/>
          <w:lang w:val="en-GB"/>
        </w:rPr>
        <w:t xml:space="preserve">year four </w:t>
      </w:r>
      <w:r w:rsidRPr="000C4F24">
        <w:rPr>
          <w:rFonts w:ascii="Arial" w:hAnsi="Arial" w:cs="Arial"/>
          <w:color w:val="000000" w:themeColor="text1"/>
          <w:lang w:val="en-GB"/>
        </w:rPr>
        <w:t xml:space="preserve">class who are aged between eight to nine years old. In the group there are two girls and one boy, </w:t>
      </w:r>
      <w:r w:rsidR="001F34C1" w:rsidRPr="000C4F24">
        <w:rPr>
          <w:rFonts w:ascii="Arial" w:hAnsi="Arial" w:cs="Arial"/>
          <w:color w:val="000000" w:themeColor="text1"/>
          <w:lang w:val="en-GB"/>
        </w:rPr>
        <w:t xml:space="preserve">throughout the essay </w:t>
      </w:r>
      <w:r w:rsidRPr="000C4F24">
        <w:rPr>
          <w:rFonts w:ascii="Arial" w:hAnsi="Arial" w:cs="Arial"/>
          <w:color w:val="000000" w:themeColor="text1"/>
          <w:lang w:val="en-GB"/>
        </w:rPr>
        <w:t xml:space="preserve">they will </w:t>
      </w:r>
      <w:r w:rsidR="001F34C1" w:rsidRPr="000C4F24">
        <w:rPr>
          <w:rFonts w:ascii="Arial" w:hAnsi="Arial" w:cs="Arial"/>
          <w:color w:val="000000" w:themeColor="text1"/>
          <w:lang w:val="en-GB"/>
        </w:rPr>
        <w:t xml:space="preserve">be referred to as </w:t>
      </w:r>
      <w:r w:rsidRPr="000C4F24">
        <w:rPr>
          <w:rFonts w:ascii="Arial" w:hAnsi="Arial" w:cs="Arial"/>
          <w:color w:val="000000" w:themeColor="text1"/>
          <w:lang w:val="en-GB"/>
        </w:rPr>
        <w:t xml:space="preserve">pupil 1, pupil </w:t>
      </w:r>
      <w:r w:rsidR="001F34C1" w:rsidRPr="000C4F24">
        <w:rPr>
          <w:rFonts w:ascii="Arial" w:hAnsi="Arial" w:cs="Arial"/>
          <w:color w:val="000000" w:themeColor="text1"/>
          <w:lang w:val="en-GB"/>
        </w:rPr>
        <w:t>2</w:t>
      </w:r>
      <w:r w:rsidRPr="000C4F24">
        <w:rPr>
          <w:rFonts w:ascii="Arial" w:hAnsi="Arial" w:cs="Arial"/>
          <w:color w:val="000000" w:themeColor="text1"/>
          <w:lang w:val="en-GB"/>
        </w:rPr>
        <w:t xml:space="preserve"> and pupil 3. All three children have diverse needs, pupil 1 has indicators of ASD but is not diagnosed</w:t>
      </w:r>
      <w:r w:rsidR="00E77A26" w:rsidRPr="000C4F24">
        <w:rPr>
          <w:rFonts w:ascii="Arial" w:hAnsi="Arial" w:cs="Arial"/>
          <w:color w:val="000000" w:themeColor="text1"/>
          <w:lang w:val="en-GB"/>
        </w:rPr>
        <w:t xml:space="preserve"> </w:t>
      </w:r>
      <w:r w:rsidR="00E77A26" w:rsidRPr="000C4F24">
        <w:rPr>
          <w:rFonts w:ascii="Arial" w:hAnsi="Arial" w:cs="Arial"/>
          <w:color w:val="000000" w:themeColor="text1"/>
          <w:lang w:val="en-GB"/>
        </w:rPr>
        <w:t>(see appendix 1)</w:t>
      </w:r>
      <w:r w:rsidRPr="000C4F24">
        <w:rPr>
          <w:rFonts w:ascii="Arial" w:hAnsi="Arial" w:cs="Arial"/>
          <w:color w:val="000000" w:themeColor="text1"/>
          <w:lang w:val="en-GB"/>
        </w:rPr>
        <w:t xml:space="preserve">, pupil 2 has behavioural problems </w:t>
      </w:r>
      <w:r w:rsidR="00E77A26" w:rsidRPr="000C4F24">
        <w:rPr>
          <w:rFonts w:ascii="Arial" w:hAnsi="Arial" w:cs="Arial"/>
          <w:color w:val="000000" w:themeColor="text1"/>
          <w:lang w:val="en-GB"/>
        </w:rPr>
        <w:t xml:space="preserve">(see appendix </w:t>
      </w:r>
      <w:r w:rsidR="00E77A26" w:rsidRPr="000C4F24">
        <w:rPr>
          <w:rFonts w:ascii="Arial" w:hAnsi="Arial" w:cs="Arial"/>
          <w:color w:val="000000" w:themeColor="text1"/>
          <w:lang w:val="en-GB"/>
        </w:rPr>
        <w:t>2</w:t>
      </w:r>
      <w:r w:rsidR="00E77A26" w:rsidRPr="000C4F24">
        <w:rPr>
          <w:rFonts w:ascii="Arial" w:hAnsi="Arial" w:cs="Arial"/>
          <w:color w:val="000000" w:themeColor="text1"/>
          <w:lang w:val="en-GB"/>
        </w:rPr>
        <w:t xml:space="preserve">) </w:t>
      </w:r>
      <w:r w:rsidRPr="000C4F24">
        <w:rPr>
          <w:rFonts w:ascii="Arial" w:hAnsi="Arial" w:cs="Arial"/>
          <w:color w:val="000000" w:themeColor="text1"/>
          <w:lang w:val="en-GB"/>
        </w:rPr>
        <w:t xml:space="preserve">and pupil 3 has a deprived living background (see appendix </w:t>
      </w:r>
      <w:r w:rsidR="00E77A26" w:rsidRPr="000C4F24">
        <w:rPr>
          <w:rFonts w:ascii="Arial" w:hAnsi="Arial" w:cs="Arial"/>
          <w:color w:val="000000" w:themeColor="text1"/>
          <w:lang w:val="en-GB"/>
        </w:rPr>
        <w:t>3</w:t>
      </w:r>
      <w:r w:rsidRPr="000C4F24">
        <w:rPr>
          <w:rFonts w:ascii="Arial" w:hAnsi="Arial" w:cs="Arial"/>
          <w:color w:val="000000" w:themeColor="text1"/>
          <w:lang w:val="en-GB"/>
        </w:rPr>
        <w:t xml:space="preserve">) for their profiles. </w:t>
      </w:r>
      <w:r w:rsidR="006C6A72">
        <w:rPr>
          <w:rFonts w:ascii="Arial" w:hAnsi="Arial" w:cs="Arial"/>
          <w:color w:val="000000" w:themeColor="text1"/>
          <w:lang w:val="en-GB"/>
        </w:rPr>
        <w:t>T</w:t>
      </w:r>
      <w:r w:rsidR="00BB33CA" w:rsidRPr="000C4F24">
        <w:rPr>
          <w:rFonts w:ascii="Arial" w:hAnsi="Arial" w:cs="Arial"/>
          <w:color w:val="000000" w:themeColor="text1"/>
          <w:lang w:val="en-GB"/>
        </w:rPr>
        <w:t>he nature and nurture of a child's upbringing produces a meaningful role for the growth of their development as this determines their abilities and intelligence</w:t>
      </w:r>
      <w:r w:rsidR="006C6A72">
        <w:rPr>
          <w:rFonts w:ascii="Arial" w:hAnsi="Arial" w:cs="Arial"/>
          <w:color w:val="000000" w:themeColor="text1"/>
          <w:lang w:val="en-GB"/>
        </w:rPr>
        <w:t xml:space="preserve"> </w:t>
      </w:r>
      <w:r w:rsidR="006C6A72" w:rsidRPr="006C6A72">
        <w:rPr>
          <w:rFonts w:ascii="Arial" w:hAnsi="Arial" w:cs="Arial"/>
          <w:color w:val="000000" w:themeColor="text1"/>
          <w:lang w:val="en-GB"/>
        </w:rPr>
        <w:t xml:space="preserve">Nottingham </w:t>
      </w:r>
      <w:sdt>
        <w:sdtPr>
          <w:rPr>
            <w:rFonts w:ascii="Arial" w:hAnsi="Arial" w:cs="Arial"/>
            <w:color w:val="000000" w:themeColor="text1"/>
            <w:lang w:val="en-GB"/>
          </w:rPr>
          <w:id w:val="-1642718043"/>
          <w:citation/>
        </w:sdtPr>
        <w:sdtContent>
          <w:r w:rsidR="006C6A72" w:rsidRPr="006C6A72">
            <w:rPr>
              <w:rFonts w:ascii="Arial" w:hAnsi="Arial" w:cs="Arial"/>
              <w:color w:val="000000" w:themeColor="text1"/>
              <w:lang w:val="en-GB"/>
            </w:rPr>
            <w:fldChar w:fldCharType="begin"/>
          </w:r>
          <w:r w:rsidR="006C6A72" w:rsidRPr="006C6A72">
            <w:rPr>
              <w:rFonts w:ascii="Arial" w:hAnsi="Arial" w:cs="Arial"/>
              <w:color w:val="000000" w:themeColor="text1"/>
              <w:lang w:val="en-GB"/>
            </w:rPr>
            <w:instrText xml:space="preserve">CITATION Not13 \n  \l 1033 </w:instrText>
          </w:r>
          <w:r w:rsidR="006C6A72" w:rsidRPr="006C6A72">
            <w:rPr>
              <w:rFonts w:ascii="Arial" w:hAnsi="Arial" w:cs="Arial"/>
              <w:color w:val="000000" w:themeColor="text1"/>
              <w:lang w:val="en-GB"/>
            </w:rPr>
            <w:fldChar w:fldCharType="separate"/>
          </w:r>
          <w:r w:rsidR="006C6A72" w:rsidRPr="006C6A72">
            <w:rPr>
              <w:rFonts w:ascii="Arial" w:hAnsi="Arial" w:cs="Arial"/>
              <w:noProof/>
              <w:color w:val="000000" w:themeColor="text1"/>
              <w:lang w:val="en-GB"/>
            </w:rPr>
            <w:t>(2013)</w:t>
          </w:r>
          <w:r w:rsidR="006C6A72" w:rsidRPr="006C6A72">
            <w:rPr>
              <w:rFonts w:ascii="Arial" w:hAnsi="Arial" w:cs="Arial"/>
              <w:color w:val="000000" w:themeColor="text1"/>
              <w:lang w:val="en-GB"/>
            </w:rPr>
            <w:fldChar w:fldCharType="end"/>
          </w:r>
        </w:sdtContent>
      </w:sdt>
      <w:r w:rsidR="00BB33CA" w:rsidRPr="006C6A72">
        <w:rPr>
          <w:rFonts w:ascii="Arial" w:hAnsi="Arial" w:cs="Arial"/>
          <w:color w:val="000000" w:themeColor="text1"/>
          <w:lang w:val="en-GB"/>
        </w:rPr>
        <w:t>.</w:t>
      </w:r>
      <w:r w:rsidR="00BB33CA" w:rsidRPr="000C4F24">
        <w:rPr>
          <w:rFonts w:ascii="Arial" w:hAnsi="Arial" w:cs="Arial"/>
          <w:color w:val="000000" w:themeColor="text1"/>
          <w:lang w:val="en-GB"/>
        </w:rPr>
        <w:t xml:space="preserve"> </w:t>
      </w:r>
      <w:r w:rsidR="009276E7" w:rsidRPr="000C4F24">
        <w:rPr>
          <w:rFonts w:ascii="Arial" w:hAnsi="Arial" w:cs="Arial"/>
          <w:color w:val="000000" w:themeColor="text1"/>
          <w:lang w:val="en-GB"/>
        </w:rPr>
        <w:t xml:space="preserve">This is one of the main reasons for </w:t>
      </w:r>
      <w:r w:rsidR="009276E7" w:rsidRPr="000C4F24">
        <w:rPr>
          <w:rFonts w:ascii="Arial" w:hAnsi="Arial" w:cs="Arial"/>
          <w:color w:val="000000" w:themeColor="text1"/>
          <w:lang w:val="en-GB"/>
        </w:rPr>
        <w:t>grouping these specific children together</w:t>
      </w:r>
      <w:r w:rsidR="0026136D" w:rsidRPr="000C4F24">
        <w:rPr>
          <w:rFonts w:ascii="Arial" w:hAnsi="Arial" w:cs="Arial"/>
          <w:color w:val="000000" w:themeColor="text1"/>
          <w:lang w:val="en-GB"/>
        </w:rPr>
        <w:t xml:space="preserve"> because some of the pupil’s </w:t>
      </w:r>
      <w:r w:rsidR="0026136D" w:rsidRPr="000C4F24">
        <w:rPr>
          <w:rFonts w:ascii="Arial" w:hAnsi="Arial" w:cs="Arial"/>
          <w:color w:val="000000" w:themeColor="text1"/>
          <w:lang w:val="en-GB"/>
        </w:rPr>
        <w:t xml:space="preserve">difficulties are down to </w:t>
      </w:r>
      <w:r w:rsidR="0026136D" w:rsidRPr="000C4F24">
        <w:rPr>
          <w:rFonts w:ascii="Arial" w:hAnsi="Arial" w:cs="Arial"/>
          <w:color w:val="000000" w:themeColor="text1"/>
          <w:lang w:val="en-GB"/>
        </w:rPr>
        <w:t xml:space="preserve">either </w:t>
      </w:r>
      <w:r w:rsidR="0026136D" w:rsidRPr="005E7D41">
        <w:rPr>
          <w:rFonts w:ascii="Arial" w:hAnsi="Arial" w:cs="Arial"/>
          <w:color w:val="000000" w:themeColor="text1"/>
          <w:lang w:val="en-GB"/>
        </w:rPr>
        <w:t>nature</w:t>
      </w:r>
      <w:r w:rsidR="0026136D" w:rsidRPr="005E7D41">
        <w:rPr>
          <w:rFonts w:ascii="Arial" w:hAnsi="Arial" w:cs="Arial"/>
          <w:color w:val="000000" w:themeColor="text1"/>
          <w:lang w:val="en-GB"/>
        </w:rPr>
        <w:t xml:space="preserve"> or</w:t>
      </w:r>
      <w:r w:rsidR="0026136D" w:rsidRPr="005E7D41">
        <w:rPr>
          <w:rFonts w:ascii="Arial" w:hAnsi="Arial" w:cs="Arial"/>
          <w:color w:val="000000" w:themeColor="text1"/>
          <w:lang w:val="en-GB"/>
        </w:rPr>
        <w:t xml:space="preserve"> nurture</w:t>
      </w:r>
      <w:r w:rsidR="0026136D" w:rsidRPr="005E7D41">
        <w:rPr>
          <w:rFonts w:ascii="Arial" w:hAnsi="Arial" w:cs="Arial"/>
          <w:color w:val="000000" w:themeColor="text1"/>
          <w:lang w:val="en-GB"/>
        </w:rPr>
        <w:t>.</w:t>
      </w:r>
      <w:r w:rsidR="0026136D" w:rsidRPr="000C4F24">
        <w:rPr>
          <w:rFonts w:ascii="Arial" w:hAnsi="Arial" w:cs="Arial"/>
          <w:color w:val="000000" w:themeColor="text1"/>
          <w:lang w:val="en-GB"/>
        </w:rPr>
        <w:t xml:space="preserve"> </w:t>
      </w:r>
      <w:r w:rsidR="005E7D41">
        <w:rPr>
          <w:rFonts w:ascii="Arial" w:hAnsi="Arial" w:cs="Arial"/>
          <w:color w:val="121212"/>
          <w:shd w:val="clear" w:color="auto" w:fill="FFFFFF"/>
        </w:rPr>
        <w:t>N</w:t>
      </w:r>
      <w:r w:rsidR="005E7D41">
        <w:rPr>
          <w:rFonts w:ascii="Arial" w:hAnsi="Arial" w:cs="Arial"/>
          <w:color w:val="121212"/>
          <w:shd w:val="clear" w:color="auto" w:fill="FFFFFF"/>
        </w:rPr>
        <w:t xml:space="preserve">ature </w:t>
      </w:r>
      <w:r w:rsidR="005E7D41">
        <w:rPr>
          <w:rFonts w:ascii="Arial" w:hAnsi="Arial" w:cs="Arial"/>
          <w:color w:val="121212"/>
          <w:shd w:val="clear" w:color="auto" w:fill="FFFFFF"/>
        </w:rPr>
        <w:t>against</w:t>
      </w:r>
      <w:r w:rsidR="005E7D41">
        <w:rPr>
          <w:rFonts w:ascii="Arial" w:hAnsi="Arial" w:cs="Arial"/>
          <w:color w:val="121212"/>
          <w:shd w:val="clear" w:color="auto" w:fill="FFFFFF"/>
        </w:rPr>
        <w:t xml:space="preserve"> nurture</w:t>
      </w:r>
      <w:r w:rsidR="005E7D41">
        <w:rPr>
          <w:rFonts w:ascii="Arial" w:hAnsi="Arial" w:cs="Arial"/>
          <w:color w:val="121212"/>
          <w:shd w:val="clear" w:color="auto" w:fill="FFFFFF"/>
        </w:rPr>
        <w:t xml:space="preserve"> includes</w:t>
      </w:r>
      <w:r w:rsidR="005E7D41">
        <w:rPr>
          <w:rFonts w:ascii="Arial" w:hAnsi="Arial" w:cs="Arial"/>
          <w:color w:val="121212"/>
          <w:shd w:val="clear" w:color="auto" w:fill="FFFFFF"/>
        </w:rPr>
        <w:t xml:space="preserve"> the </w:t>
      </w:r>
      <w:r w:rsidR="005E7D41">
        <w:rPr>
          <w:rFonts w:ascii="Arial" w:hAnsi="Arial" w:cs="Arial"/>
          <w:color w:val="121212"/>
          <w:shd w:val="clear" w:color="auto" w:fill="FFFFFF"/>
        </w:rPr>
        <w:t>degree</w:t>
      </w:r>
      <w:r w:rsidR="005E7D41">
        <w:rPr>
          <w:rFonts w:ascii="Arial" w:hAnsi="Arial" w:cs="Arial"/>
          <w:color w:val="121212"/>
          <w:shd w:val="clear" w:color="auto" w:fill="FFFFFF"/>
        </w:rPr>
        <w:t xml:space="preserve"> to which particular </w:t>
      </w:r>
      <w:r w:rsidR="005E7D41">
        <w:rPr>
          <w:rFonts w:ascii="Arial" w:hAnsi="Arial" w:cs="Arial"/>
          <w:color w:val="121212"/>
          <w:shd w:val="clear" w:color="auto" w:fill="FFFFFF"/>
        </w:rPr>
        <w:t>qualities</w:t>
      </w:r>
      <w:r w:rsidR="005E7D41">
        <w:rPr>
          <w:rFonts w:ascii="Arial" w:hAnsi="Arial" w:cs="Arial"/>
          <w:color w:val="121212"/>
          <w:shd w:val="clear" w:color="auto" w:fill="FFFFFF"/>
        </w:rPr>
        <w:t xml:space="preserve"> of behavior are </w:t>
      </w:r>
      <w:r w:rsidR="005E7D41">
        <w:rPr>
          <w:rFonts w:ascii="Arial" w:hAnsi="Arial" w:cs="Arial"/>
          <w:color w:val="121212"/>
          <w:shd w:val="clear" w:color="auto" w:fill="FFFFFF"/>
        </w:rPr>
        <w:t>created by</w:t>
      </w:r>
      <w:r w:rsidR="005E7D41">
        <w:rPr>
          <w:rFonts w:ascii="Arial" w:hAnsi="Arial" w:cs="Arial"/>
          <w:color w:val="121212"/>
          <w:shd w:val="clear" w:color="auto" w:fill="FFFFFF"/>
        </w:rPr>
        <w:t xml:space="preserve"> either </w:t>
      </w:r>
      <w:r w:rsidR="005E7D41">
        <w:rPr>
          <w:rFonts w:ascii="Arial" w:hAnsi="Arial" w:cs="Arial"/>
          <w:color w:val="121212"/>
          <w:shd w:val="clear" w:color="auto" w:fill="FFFFFF"/>
        </w:rPr>
        <w:t xml:space="preserve">inheritance within their genetics </w:t>
      </w:r>
      <w:r w:rsidR="005E7D41">
        <w:rPr>
          <w:rFonts w:ascii="Arial" w:hAnsi="Arial" w:cs="Arial"/>
          <w:color w:val="121212"/>
          <w:shd w:val="clear" w:color="auto" w:fill="FFFFFF"/>
        </w:rPr>
        <w:t xml:space="preserve">or acquired </w:t>
      </w:r>
      <w:r w:rsidR="005E7D41">
        <w:rPr>
          <w:rFonts w:ascii="Arial" w:hAnsi="Arial" w:cs="Arial"/>
          <w:color w:val="121212"/>
          <w:shd w:val="clear" w:color="auto" w:fill="FFFFFF"/>
        </w:rPr>
        <w:t xml:space="preserve">and learned by their </w:t>
      </w:r>
      <w:r w:rsidR="005E7D41">
        <w:rPr>
          <w:rFonts w:ascii="Arial" w:hAnsi="Arial" w:cs="Arial"/>
          <w:color w:val="121212"/>
          <w:shd w:val="clear" w:color="auto" w:fill="FFFFFF"/>
        </w:rPr>
        <w:t>influences</w:t>
      </w:r>
      <w:r w:rsidR="005E7D41">
        <w:rPr>
          <w:rFonts w:ascii="Arial" w:hAnsi="Arial" w:cs="Arial"/>
          <w:color w:val="121212"/>
          <w:shd w:val="clear" w:color="auto" w:fill="FFFFFF"/>
        </w:rPr>
        <w:t xml:space="preserve"> </w:t>
      </w:r>
      <w:sdt>
        <w:sdtPr>
          <w:rPr>
            <w:rFonts w:ascii="Arial" w:hAnsi="Arial" w:cs="Arial"/>
            <w:color w:val="121212"/>
            <w:shd w:val="clear" w:color="auto" w:fill="FFFFFF"/>
          </w:rPr>
          <w:id w:val="1829634513"/>
          <w:citation/>
        </w:sdtPr>
        <w:sdtContent>
          <w:r w:rsidR="005E7D41">
            <w:rPr>
              <w:rFonts w:ascii="Arial" w:hAnsi="Arial" w:cs="Arial"/>
              <w:color w:val="121212"/>
              <w:shd w:val="clear" w:color="auto" w:fill="FFFFFF"/>
            </w:rPr>
            <w:fldChar w:fldCharType="begin"/>
          </w:r>
          <w:r w:rsidR="005E7D41">
            <w:rPr>
              <w:rFonts w:ascii="Arial" w:hAnsi="Arial" w:cs="Arial"/>
              <w:color w:val="121212"/>
              <w:shd w:val="clear" w:color="auto" w:fill="FFFFFF"/>
            </w:rPr>
            <w:instrText xml:space="preserve"> CITATION McL18 \l 1033 </w:instrText>
          </w:r>
          <w:r w:rsidR="005E7D41">
            <w:rPr>
              <w:rFonts w:ascii="Arial" w:hAnsi="Arial" w:cs="Arial"/>
              <w:color w:val="121212"/>
              <w:shd w:val="clear" w:color="auto" w:fill="FFFFFF"/>
            </w:rPr>
            <w:fldChar w:fldCharType="separate"/>
          </w:r>
          <w:r w:rsidR="005E7D41" w:rsidRPr="005E7D41">
            <w:rPr>
              <w:rFonts w:ascii="Arial" w:hAnsi="Arial" w:cs="Arial"/>
              <w:noProof/>
              <w:color w:val="121212"/>
              <w:shd w:val="clear" w:color="auto" w:fill="FFFFFF"/>
            </w:rPr>
            <w:t>(McLeod, 2018)</w:t>
          </w:r>
          <w:r w:rsidR="005E7D41">
            <w:rPr>
              <w:rFonts w:ascii="Arial" w:hAnsi="Arial" w:cs="Arial"/>
              <w:color w:val="121212"/>
              <w:shd w:val="clear" w:color="auto" w:fill="FFFFFF"/>
            </w:rPr>
            <w:fldChar w:fldCharType="end"/>
          </w:r>
        </w:sdtContent>
      </w:sdt>
      <w:r w:rsidR="005E7D41">
        <w:rPr>
          <w:rFonts w:ascii="Arial" w:hAnsi="Arial" w:cs="Arial"/>
          <w:color w:val="121212"/>
          <w:shd w:val="clear" w:color="auto" w:fill="FFFFFF"/>
        </w:rPr>
        <w:t>.</w:t>
      </w:r>
      <w:r w:rsidR="005E7D41">
        <w:rPr>
          <w:rFonts w:ascii="Arial" w:hAnsi="Arial" w:cs="Arial"/>
          <w:color w:val="000000" w:themeColor="text1"/>
          <w:lang w:val="en-GB"/>
        </w:rPr>
        <w:t xml:space="preserve"> </w:t>
      </w:r>
      <w:r w:rsidRPr="000C4F24">
        <w:rPr>
          <w:rFonts w:ascii="Arial" w:hAnsi="Arial" w:cs="Arial"/>
          <w:color w:val="000000" w:themeColor="text1"/>
          <w:lang w:val="en-GB"/>
        </w:rPr>
        <w:t xml:space="preserve">Vygotsky's (1962) theory of the more knowledgeable other explains children first develop lower functions; this is done through their </w:t>
      </w:r>
      <w:r w:rsidR="00650AFE" w:rsidRPr="000C4F24">
        <w:rPr>
          <w:rFonts w:ascii="Arial" w:hAnsi="Arial" w:cs="Arial"/>
          <w:color w:val="000000" w:themeColor="text1"/>
          <w:lang w:val="en-GB"/>
        </w:rPr>
        <w:t>unpretentious</w:t>
      </w:r>
      <w:r w:rsidRPr="000C4F24">
        <w:rPr>
          <w:rFonts w:ascii="Arial" w:hAnsi="Arial" w:cs="Arial"/>
          <w:color w:val="000000" w:themeColor="text1"/>
          <w:lang w:val="en-GB"/>
        </w:rPr>
        <w:t xml:space="preserve"> perceptions, associative learning and unintentional </w:t>
      </w:r>
      <w:r w:rsidR="00650AFE" w:rsidRPr="000C4F24">
        <w:rPr>
          <w:rFonts w:ascii="Arial" w:hAnsi="Arial" w:cs="Arial"/>
          <w:color w:val="000000" w:themeColor="text1"/>
          <w:lang w:val="en-GB"/>
        </w:rPr>
        <w:t>consideration</w:t>
      </w:r>
      <w:r w:rsidRPr="000C4F24">
        <w:rPr>
          <w:rFonts w:ascii="Arial" w:hAnsi="Arial" w:cs="Arial"/>
          <w:color w:val="000000" w:themeColor="text1"/>
          <w:lang w:val="en-GB"/>
        </w:rPr>
        <w:t xml:space="preserve">. </w:t>
      </w:r>
      <w:r w:rsidR="00650AFE" w:rsidRPr="000C4F24">
        <w:rPr>
          <w:rFonts w:ascii="Arial" w:hAnsi="Arial" w:cs="Arial"/>
          <w:color w:val="000000" w:themeColor="text1"/>
          <w:lang w:val="en-GB"/>
        </w:rPr>
        <w:t xml:space="preserve">Following this stage is the use of </w:t>
      </w:r>
      <w:r w:rsidRPr="000C4F24">
        <w:rPr>
          <w:rFonts w:ascii="Arial" w:hAnsi="Arial" w:cs="Arial"/>
          <w:color w:val="000000" w:themeColor="text1"/>
          <w:lang w:val="en-GB"/>
        </w:rPr>
        <w:t>interaction with more advanced peers and adults</w:t>
      </w:r>
      <w:r w:rsidR="00650AFE" w:rsidRPr="000C4F24">
        <w:rPr>
          <w:rFonts w:ascii="Arial" w:hAnsi="Arial" w:cs="Arial"/>
          <w:color w:val="000000" w:themeColor="text1"/>
          <w:lang w:val="en-GB"/>
        </w:rPr>
        <w:t xml:space="preserve"> and how this supports a child’s learning to a higher extent</w:t>
      </w:r>
      <w:r w:rsidRPr="000C4F24">
        <w:rPr>
          <w:rFonts w:ascii="Arial" w:hAnsi="Arial" w:cs="Arial"/>
          <w:color w:val="000000" w:themeColor="text1"/>
          <w:lang w:val="en-GB"/>
        </w:rPr>
        <w:t xml:space="preserve">. Vygotsky (1962) calls this the Zone of Proximal Development (ZPD), it allows the children to immediately progress their cognitive </w:t>
      </w:r>
      <w:r w:rsidR="00776720" w:rsidRPr="000C4F24">
        <w:rPr>
          <w:rFonts w:ascii="Arial" w:hAnsi="Arial" w:cs="Arial"/>
          <w:color w:val="000000" w:themeColor="text1"/>
          <w:lang w:val="en-GB"/>
        </w:rPr>
        <w:t>d</w:t>
      </w:r>
      <w:r w:rsidRPr="000C4F24">
        <w:rPr>
          <w:rFonts w:ascii="Arial" w:hAnsi="Arial" w:cs="Arial"/>
          <w:color w:val="000000" w:themeColor="text1"/>
          <w:lang w:val="en-GB"/>
        </w:rPr>
        <w:t xml:space="preserve">evelopment from learning and communicating from the more knowledgeable other </w:t>
      </w:r>
      <w:sdt>
        <w:sdtPr>
          <w:rPr>
            <w:rFonts w:ascii="Arial" w:hAnsi="Arial" w:cs="Arial"/>
            <w:color w:val="000000" w:themeColor="text1"/>
            <w:lang w:val="en-GB"/>
          </w:rPr>
          <w:id w:val="82654400"/>
          <w:citation/>
        </w:sdtPr>
        <w:sdtEndPr/>
        <w:sdtContent>
          <w:r w:rsidRPr="000C4F24">
            <w:rPr>
              <w:rFonts w:ascii="Arial" w:hAnsi="Arial" w:cs="Arial"/>
              <w:color w:val="000000" w:themeColor="text1"/>
              <w:lang w:val="en-GB"/>
            </w:rPr>
            <w:fldChar w:fldCharType="begin"/>
          </w:r>
          <w:r w:rsidRPr="000C4F24">
            <w:rPr>
              <w:rFonts w:ascii="Arial" w:hAnsi="Arial" w:cs="Arial"/>
              <w:color w:val="000000" w:themeColor="text1"/>
              <w:lang w:val="en-GB"/>
            </w:rPr>
            <w:instrText xml:space="preserve"> CITATION Doo95 \l 1033 </w:instrText>
          </w:r>
          <w:r w:rsidRPr="000C4F24">
            <w:rPr>
              <w:rFonts w:ascii="Arial" w:hAnsi="Arial" w:cs="Arial"/>
              <w:color w:val="000000" w:themeColor="text1"/>
              <w:lang w:val="en-GB"/>
            </w:rPr>
            <w:fldChar w:fldCharType="separate"/>
          </w:r>
          <w:r w:rsidRPr="000C4F24">
            <w:rPr>
              <w:rFonts w:ascii="Arial" w:hAnsi="Arial" w:cs="Arial"/>
              <w:noProof/>
              <w:color w:val="000000" w:themeColor="text1"/>
              <w:lang w:val="en-GB"/>
            </w:rPr>
            <w:t>(Doolittle, 1995)</w:t>
          </w:r>
          <w:r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 xml:space="preserve">. ZPD is based on what a child can achieve on their own and then what that same child can </w:t>
      </w:r>
      <w:r w:rsidR="00E90816" w:rsidRPr="000C4F24">
        <w:rPr>
          <w:rFonts w:ascii="Arial" w:hAnsi="Arial" w:cs="Arial"/>
          <w:color w:val="000000" w:themeColor="text1"/>
          <w:lang w:val="en-GB"/>
        </w:rPr>
        <w:t>achieve</w:t>
      </w:r>
      <w:r w:rsidRPr="000C4F24">
        <w:rPr>
          <w:rFonts w:ascii="Arial" w:hAnsi="Arial" w:cs="Arial"/>
          <w:color w:val="000000" w:themeColor="text1"/>
          <w:lang w:val="en-GB"/>
        </w:rPr>
        <w:t xml:space="preserve"> with the help </w:t>
      </w:r>
      <w:r w:rsidR="00E90816" w:rsidRPr="000C4F24">
        <w:rPr>
          <w:rFonts w:ascii="Arial" w:hAnsi="Arial" w:cs="Arial"/>
          <w:color w:val="000000" w:themeColor="text1"/>
          <w:lang w:val="en-GB"/>
        </w:rPr>
        <w:t xml:space="preserve">from </w:t>
      </w:r>
      <w:r w:rsidRPr="000C4F24">
        <w:rPr>
          <w:rFonts w:ascii="Arial" w:hAnsi="Arial" w:cs="Arial"/>
          <w:color w:val="000000" w:themeColor="text1"/>
          <w:lang w:val="en-GB"/>
        </w:rPr>
        <w:t>a more knowledgeable other</w:t>
      </w:r>
      <w:r w:rsidR="00E90816" w:rsidRPr="000C4F24">
        <w:rPr>
          <w:rFonts w:ascii="Arial" w:hAnsi="Arial" w:cs="Arial"/>
          <w:color w:val="000000" w:themeColor="text1"/>
          <w:lang w:val="en-GB"/>
        </w:rPr>
        <w:t>,</w:t>
      </w:r>
      <w:r w:rsidRPr="000C4F24">
        <w:rPr>
          <w:rFonts w:ascii="Arial" w:hAnsi="Arial" w:cs="Arial"/>
          <w:color w:val="000000" w:themeColor="text1"/>
          <w:lang w:val="en-GB"/>
        </w:rPr>
        <w:t xml:space="preserve"> within the Lego-based Therapy session </w:t>
      </w:r>
      <w:r w:rsidR="00E90816" w:rsidRPr="000C4F24">
        <w:rPr>
          <w:rFonts w:ascii="Arial" w:hAnsi="Arial" w:cs="Arial"/>
          <w:color w:val="000000" w:themeColor="text1"/>
          <w:lang w:val="en-GB"/>
        </w:rPr>
        <w:t>the children would learn from interaction with each other</w:t>
      </w:r>
      <w:r w:rsidRPr="000C4F24">
        <w:rPr>
          <w:rFonts w:ascii="Arial" w:hAnsi="Arial" w:cs="Arial"/>
          <w:color w:val="000000" w:themeColor="text1"/>
          <w:lang w:val="en-GB"/>
        </w:rPr>
        <w:t xml:space="preserve"> </w:t>
      </w:r>
      <w:sdt>
        <w:sdtPr>
          <w:rPr>
            <w:rFonts w:ascii="Arial" w:hAnsi="Arial" w:cs="Arial"/>
            <w:color w:val="000000" w:themeColor="text1"/>
            <w:lang w:val="en-GB"/>
          </w:rPr>
          <w:id w:val="33397163"/>
          <w:citation/>
        </w:sdtPr>
        <w:sdtEndPr/>
        <w:sdtContent>
          <w:r w:rsidRPr="000C4F24">
            <w:rPr>
              <w:rFonts w:ascii="Arial" w:hAnsi="Arial" w:cs="Arial"/>
              <w:color w:val="000000" w:themeColor="text1"/>
              <w:lang w:val="en-GB"/>
            </w:rPr>
            <w:fldChar w:fldCharType="begin"/>
          </w:r>
          <w:r w:rsidRPr="000C4F24">
            <w:rPr>
              <w:rFonts w:ascii="Arial" w:hAnsi="Arial" w:cs="Arial"/>
              <w:color w:val="000000" w:themeColor="text1"/>
              <w:lang w:val="en-GB"/>
            </w:rPr>
            <w:instrText xml:space="preserve">CITATION Van02 \l 1033 </w:instrText>
          </w:r>
          <w:r w:rsidRPr="000C4F24">
            <w:rPr>
              <w:rFonts w:ascii="Arial" w:hAnsi="Arial" w:cs="Arial"/>
              <w:color w:val="000000" w:themeColor="text1"/>
              <w:lang w:val="en-GB"/>
            </w:rPr>
            <w:fldChar w:fldCharType="separate"/>
          </w:r>
          <w:r w:rsidRPr="000C4F24">
            <w:rPr>
              <w:rFonts w:ascii="Arial" w:hAnsi="Arial" w:cs="Arial"/>
              <w:noProof/>
              <w:color w:val="000000" w:themeColor="text1"/>
              <w:lang w:val="en-GB"/>
            </w:rPr>
            <w:t>(Van Der Stuyf, 2002)</w:t>
          </w:r>
          <w:r w:rsidRPr="000C4F24">
            <w:rPr>
              <w:rFonts w:ascii="Arial" w:hAnsi="Arial" w:cs="Arial"/>
              <w:color w:val="000000" w:themeColor="text1"/>
              <w:lang w:val="en-GB"/>
            </w:rPr>
            <w:fldChar w:fldCharType="end"/>
          </w:r>
        </w:sdtContent>
      </w:sdt>
      <w:r w:rsidRPr="000C4F24">
        <w:rPr>
          <w:rFonts w:ascii="Arial" w:hAnsi="Arial" w:cs="Arial"/>
          <w:color w:val="000000" w:themeColor="text1"/>
          <w:lang w:val="en-GB"/>
        </w:rPr>
        <w:t xml:space="preserve">. </w:t>
      </w:r>
    </w:p>
    <w:p w:rsidR="005C250F" w:rsidRPr="000C4F24" w:rsidRDefault="00B74870" w:rsidP="003E3233">
      <w:pPr>
        <w:spacing w:line="360" w:lineRule="auto"/>
        <w:ind w:firstLine="360"/>
        <w:rPr>
          <w:rFonts w:ascii="Arial" w:eastAsia="Times New Roman" w:hAnsi="Arial" w:cs="Arial"/>
          <w:color w:val="000000" w:themeColor="text1"/>
          <w:shd w:val="clear" w:color="auto" w:fill="FFFFFF"/>
        </w:rPr>
      </w:pPr>
      <w:r w:rsidRPr="000C4F24">
        <w:rPr>
          <w:rFonts w:ascii="Arial" w:hAnsi="Arial" w:cs="Arial"/>
          <w:color w:val="000000" w:themeColor="text1"/>
        </w:rPr>
        <w:lastRenderedPageBreak/>
        <w:t xml:space="preserve">Lego-based Therapy was </w:t>
      </w:r>
      <w:r w:rsidR="00E90816" w:rsidRPr="000C4F24">
        <w:rPr>
          <w:rFonts w:ascii="Arial" w:hAnsi="Arial" w:cs="Arial"/>
          <w:color w:val="000000" w:themeColor="text1"/>
        </w:rPr>
        <w:t>produced</w:t>
      </w:r>
      <w:r w:rsidR="009E4452" w:rsidRPr="000C4F24">
        <w:rPr>
          <w:rFonts w:ascii="Arial" w:hAnsi="Arial" w:cs="Arial"/>
          <w:color w:val="000000" w:themeColor="text1"/>
        </w:rPr>
        <w:t xml:space="preserve"> </w:t>
      </w:r>
      <w:r w:rsidRPr="000C4F24">
        <w:rPr>
          <w:rFonts w:ascii="Arial" w:hAnsi="Arial" w:cs="Arial"/>
          <w:color w:val="000000" w:themeColor="text1"/>
        </w:rPr>
        <w:t>by a psychologist named Daniel LeGoff</w:t>
      </w:r>
      <w:r w:rsidR="005F6676" w:rsidRPr="000C4F24">
        <w:rPr>
          <w:rFonts w:ascii="Arial" w:hAnsi="Arial" w:cs="Arial"/>
          <w:color w:val="000000" w:themeColor="text1"/>
        </w:rPr>
        <w:t xml:space="preserve"> </w:t>
      </w:r>
      <w:sdt>
        <w:sdtPr>
          <w:rPr>
            <w:rFonts w:ascii="Arial" w:hAnsi="Arial" w:cs="Arial"/>
            <w:color w:val="000000" w:themeColor="text1"/>
          </w:rPr>
          <w:id w:val="-289273762"/>
          <w:citation/>
        </w:sdtPr>
        <w:sdtEndPr/>
        <w:sdtContent>
          <w:r w:rsidR="009E4452" w:rsidRPr="000C4F24">
            <w:rPr>
              <w:rFonts w:ascii="Arial" w:hAnsi="Arial" w:cs="Arial"/>
              <w:color w:val="000000" w:themeColor="text1"/>
            </w:rPr>
            <w:fldChar w:fldCharType="begin"/>
          </w:r>
          <w:r w:rsidR="009E4452" w:rsidRPr="000C4F24">
            <w:rPr>
              <w:rFonts w:ascii="Arial" w:hAnsi="Arial" w:cs="Arial"/>
              <w:color w:val="000000" w:themeColor="text1"/>
            </w:rPr>
            <w:instrText xml:space="preserve">CITATION Leg17 \n  \l 1033 </w:instrText>
          </w:r>
          <w:r w:rsidR="009E4452" w:rsidRPr="000C4F24">
            <w:rPr>
              <w:rFonts w:ascii="Arial" w:hAnsi="Arial" w:cs="Arial"/>
              <w:color w:val="000000" w:themeColor="text1"/>
            </w:rPr>
            <w:fldChar w:fldCharType="separate"/>
          </w:r>
          <w:r w:rsidR="009E4452" w:rsidRPr="000C4F24">
            <w:rPr>
              <w:rFonts w:ascii="Arial" w:hAnsi="Arial" w:cs="Arial"/>
              <w:noProof/>
              <w:color w:val="000000" w:themeColor="text1"/>
            </w:rPr>
            <w:t>(2017)</w:t>
          </w:r>
          <w:r w:rsidR="009E4452" w:rsidRPr="000C4F24">
            <w:rPr>
              <w:rFonts w:ascii="Arial" w:hAnsi="Arial" w:cs="Arial"/>
              <w:color w:val="000000" w:themeColor="text1"/>
            </w:rPr>
            <w:fldChar w:fldCharType="end"/>
          </w:r>
        </w:sdtContent>
      </w:sdt>
      <w:r w:rsidRPr="000C4F24">
        <w:rPr>
          <w:rFonts w:ascii="Arial" w:hAnsi="Arial" w:cs="Arial"/>
          <w:color w:val="000000" w:themeColor="text1"/>
        </w:rPr>
        <w:t xml:space="preserve">, he states Lego-based Therapy was not constructed from a particular form of research or theory; </w:t>
      </w:r>
      <w:r w:rsidRPr="006C6A72">
        <w:rPr>
          <w:rFonts w:ascii="Arial" w:hAnsi="Arial" w:cs="Arial"/>
          <w:color w:val="000000" w:themeColor="text1"/>
        </w:rPr>
        <w:t xml:space="preserve">the </w:t>
      </w:r>
      <w:r w:rsidR="000C4F24" w:rsidRPr="006C6A72">
        <w:rPr>
          <w:rFonts w:ascii="Arial" w:hAnsi="Arial" w:cs="Arial"/>
          <w:color w:val="000000" w:themeColor="text1"/>
        </w:rPr>
        <w:t>t</w:t>
      </w:r>
      <w:r w:rsidRPr="006C6A72">
        <w:rPr>
          <w:rFonts w:ascii="Arial" w:hAnsi="Arial" w:cs="Arial"/>
          <w:color w:val="000000" w:themeColor="text1"/>
        </w:rPr>
        <w:t>herapy was developed p</w:t>
      </w:r>
      <w:r w:rsidR="00660424" w:rsidRPr="006C6A72">
        <w:rPr>
          <w:rFonts w:ascii="Arial" w:hAnsi="Arial" w:cs="Arial"/>
          <w:color w:val="000000" w:themeColor="text1"/>
        </w:rPr>
        <w:t>upils</w:t>
      </w:r>
      <w:r w:rsidRPr="006C6A72">
        <w:rPr>
          <w:rFonts w:ascii="Arial" w:hAnsi="Arial" w:cs="Arial"/>
          <w:color w:val="000000" w:themeColor="text1"/>
        </w:rPr>
        <w:t xml:space="preserve"> themselves</w:t>
      </w:r>
      <w:r w:rsidR="005C250F" w:rsidRPr="006C6A72">
        <w:rPr>
          <w:rFonts w:ascii="Arial" w:hAnsi="Arial" w:cs="Arial"/>
          <w:color w:val="000000" w:themeColor="text1"/>
        </w:rPr>
        <w:t>.</w:t>
      </w:r>
      <w:r w:rsidR="005C250F" w:rsidRPr="000C4F24">
        <w:rPr>
          <w:rFonts w:ascii="Arial" w:hAnsi="Arial" w:cs="Arial"/>
          <w:color w:val="000000" w:themeColor="text1"/>
        </w:rPr>
        <w:t xml:space="preserve"> U</w:t>
      </w:r>
      <w:r w:rsidR="005C250F" w:rsidRPr="000C4F24">
        <w:rPr>
          <w:rFonts w:ascii="Arial" w:hAnsi="Arial" w:cs="Arial"/>
          <w:color w:val="000000" w:themeColor="text1"/>
        </w:rPr>
        <w:t xml:space="preserve">tilising pupil voice throughout the selection method proves to be an effective way to engage children. Estyn </w:t>
      </w:r>
      <w:sdt>
        <w:sdtPr>
          <w:rPr>
            <w:rFonts w:ascii="Arial" w:hAnsi="Arial" w:cs="Arial"/>
            <w:color w:val="000000" w:themeColor="text1"/>
          </w:rPr>
          <w:id w:val="582729353"/>
          <w:citation/>
        </w:sdtPr>
        <w:sdtContent>
          <w:r w:rsidR="005C250F" w:rsidRPr="000C4F24">
            <w:rPr>
              <w:rFonts w:ascii="Arial" w:hAnsi="Arial" w:cs="Arial"/>
              <w:color w:val="000000" w:themeColor="text1"/>
            </w:rPr>
            <w:fldChar w:fldCharType="begin"/>
          </w:r>
          <w:r w:rsidR="005C250F" w:rsidRPr="000C4F24">
            <w:rPr>
              <w:rFonts w:ascii="Arial" w:hAnsi="Arial" w:cs="Arial"/>
              <w:color w:val="000000" w:themeColor="text1"/>
            </w:rPr>
            <w:instrText xml:space="preserve">CITATION Est194 \n  \l 1033 </w:instrText>
          </w:r>
          <w:r w:rsidR="005C250F" w:rsidRPr="000C4F24">
            <w:rPr>
              <w:rFonts w:ascii="Arial" w:hAnsi="Arial" w:cs="Arial"/>
              <w:color w:val="000000" w:themeColor="text1"/>
            </w:rPr>
            <w:fldChar w:fldCharType="separate"/>
          </w:r>
          <w:r w:rsidR="005C250F" w:rsidRPr="000C4F24">
            <w:rPr>
              <w:rFonts w:ascii="Arial" w:hAnsi="Arial" w:cs="Arial"/>
              <w:noProof/>
              <w:color w:val="000000" w:themeColor="text1"/>
            </w:rPr>
            <w:t>(2019)</w:t>
          </w:r>
          <w:r w:rsidR="005C250F" w:rsidRPr="000C4F24">
            <w:rPr>
              <w:rFonts w:ascii="Arial" w:hAnsi="Arial" w:cs="Arial"/>
              <w:color w:val="000000" w:themeColor="text1"/>
            </w:rPr>
            <w:fldChar w:fldCharType="end"/>
          </w:r>
        </w:sdtContent>
      </w:sdt>
      <w:r w:rsidR="005C250F" w:rsidRPr="000C4F24">
        <w:rPr>
          <w:rFonts w:ascii="Arial" w:hAnsi="Arial" w:cs="Arial"/>
          <w:color w:val="000000" w:themeColor="text1"/>
        </w:rPr>
        <w:t xml:space="preserve"> </w:t>
      </w:r>
      <w:r w:rsidR="005C250F" w:rsidRPr="006C6A72">
        <w:rPr>
          <w:rFonts w:ascii="Arial" w:hAnsi="Arial" w:cs="Arial"/>
          <w:color w:val="000000" w:themeColor="text1"/>
        </w:rPr>
        <w:t xml:space="preserve">states </w:t>
      </w:r>
      <w:r w:rsidR="006C6A72" w:rsidRPr="006C6A72">
        <w:rPr>
          <w:rFonts w:ascii="Arial" w:hAnsi="Arial" w:cs="Arial"/>
          <w:color w:val="000000" w:themeColor="text1"/>
        </w:rPr>
        <w:t>u</w:t>
      </w:r>
      <w:r w:rsidR="005C250F" w:rsidRPr="006C6A72">
        <w:rPr>
          <w:rFonts w:ascii="Arial" w:hAnsi="Arial" w:cs="Arial"/>
          <w:color w:val="000000" w:themeColor="text1"/>
        </w:rPr>
        <w:t>sing the pupil’s</w:t>
      </w:r>
      <w:r w:rsidR="005C250F" w:rsidRPr="000C4F24">
        <w:rPr>
          <w:rFonts w:ascii="Arial" w:hAnsi="Arial" w:cs="Arial"/>
          <w:color w:val="000000" w:themeColor="text1"/>
        </w:rPr>
        <w:t xml:space="preserve"> voice throughout the classroom environment is an effective way to keep children engaged and motivated to learn, Piaget (1960)  corresponds with this statement as his theory shows the importance of listening to the pupil’s ideas, suggestions and opinions </w:t>
      </w:r>
      <w:sdt>
        <w:sdtPr>
          <w:rPr>
            <w:rFonts w:ascii="Arial" w:hAnsi="Arial" w:cs="Arial"/>
            <w:color w:val="000000" w:themeColor="text1"/>
          </w:rPr>
          <w:id w:val="-1535103702"/>
          <w:citation/>
        </w:sdtPr>
        <w:sdtContent>
          <w:r w:rsidR="005C250F" w:rsidRPr="000C4F24">
            <w:rPr>
              <w:rFonts w:ascii="Arial" w:hAnsi="Arial" w:cs="Arial"/>
              <w:color w:val="000000" w:themeColor="text1"/>
            </w:rPr>
            <w:fldChar w:fldCharType="begin"/>
          </w:r>
          <w:r w:rsidR="005C250F" w:rsidRPr="000C4F24">
            <w:rPr>
              <w:rFonts w:ascii="Arial" w:hAnsi="Arial" w:cs="Arial"/>
              <w:color w:val="000000" w:themeColor="text1"/>
            </w:rPr>
            <w:instrText xml:space="preserve"> CITATION Pou062 \l 1033 </w:instrText>
          </w:r>
          <w:r w:rsidR="005C250F" w:rsidRPr="000C4F24">
            <w:rPr>
              <w:rFonts w:ascii="Arial" w:hAnsi="Arial" w:cs="Arial"/>
              <w:color w:val="000000" w:themeColor="text1"/>
            </w:rPr>
            <w:fldChar w:fldCharType="separate"/>
          </w:r>
          <w:r w:rsidR="005C250F" w:rsidRPr="000C4F24">
            <w:rPr>
              <w:rFonts w:ascii="Arial" w:hAnsi="Arial" w:cs="Arial"/>
              <w:noProof/>
              <w:color w:val="000000" w:themeColor="text1"/>
            </w:rPr>
            <w:t>(Pound, 2006)</w:t>
          </w:r>
          <w:r w:rsidR="005C250F" w:rsidRPr="000C4F24">
            <w:rPr>
              <w:rFonts w:ascii="Arial" w:hAnsi="Arial" w:cs="Arial"/>
              <w:color w:val="000000" w:themeColor="text1"/>
            </w:rPr>
            <w:fldChar w:fldCharType="end"/>
          </w:r>
        </w:sdtContent>
      </w:sdt>
      <w:r w:rsidR="005C250F" w:rsidRPr="000C4F24">
        <w:rPr>
          <w:rFonts w:ascii="Arial" w:hAnsi="Arial" w:cs="Arial"/>
          <w:color w:val="000000" w:themeColor="text1"/>
        </w:rPr>
        <w:t xml:space="preserve">. Effective practice produced by Estyn </w:t>
      </w:r>
      <w:sdt>
        <w:sdtPr>
          <w:rPr>
            <w:rFonts w:ascii="Arial" w:hAnsi="Arial" w:cs="Arial"/>
            <w:color w:val="000000" w:themeColor="text1"/>
          </w:rPr>
          <w:id w:val="1462699550"/>
          <w:citation/>
        </w:sdtPr>
        <w:sdtContent>
          <w:r w:rsidR="005C250F" w:rsidRPr="000C4F24">
            <w:rPr>
              <w:rFonts w:ascii="Arial" w:hAnsi="Arial" w:cs="Arial"/>
              <w:color w:val="000000" w:themeColor="text1"/>
            </w:rPr>
            <w:fldChar w:fldCharType="begin"/>
          </w:r>
          <w:r w:rsidR="005C250F" w:rsidRPr="000C4F24">
            <w:rPr>
              <w:rFonts w:ascii="Arial" w:hAnsi="Arial" w:cs="Arial"/>
              <w:color w:val="000000" w:themeColor="text1"/>
            </w:rPr>
            <w:instrText xml:space="preserve">CITATION Est194 \n  \l 1033 </w:instrText>
          </w:r>
          <w:r w:rsidR="005C250F" w:rsidRPr="000C4F24">
            <w:rPr>
              <w:rFonts w:ascii="Arial" w:hAnsi="Arial" w:cs="Arial"/>
              <w:color w:val="000000" w:themeColor="text1"/>
            </w:rPr>
            <w:fldChar w:fldCharType="separate"/>
          </w:r>
          <w:r w:rsidR="005C250F" w:rsidRPr="000C4F24">
            <w:rPr>
              <w:rFonts w:ascii="Arial" w:hAnsi="Arial" w:cs="Arial"/>
              <w:noProof/>
              <w:color w:val="000000" w:themeColor="text1"/>
            </w:rPr>
            <w:t>(2019)</w:t>
          </w:r>
          <w:r w:rsidR="005C250F" w:rsidRPr="000C4F24">
            <w:rPr>
              <w:rFonts w:ascii="Arial" w:hAnsi="Arial" w:cs="Arial"/>
              <w:color w:val="000000" w:themeColor="text1"/>
            </w:rPr>
            <w:fldChar w:fldCharType="end"/>
          </w:r>
        </w:sdtContent>
      </w:sdt>
      <w:r w:rsidR="005C250F" w:rsidRPr="000C4F24">
        <w:rPr>
          <w:rFonts w:ascii="Arial" w:hAnsi="Arial" w:cs="Arial"/>
          <w:color w:val="000000" w:themeColor="text1"/>
        </w:rPr>
        <w:t xml:space="preserve"> state </w:t>
      </w:r>
      <w:r w:rsidR="005C250F" w:rsidRPr="000C4F24">
        <w:rPr>
          <w:rFonts w:ascii="Arial" w:eastAsia="Times New Roman" w:hAnsi="Arial" w:cs="Arial"/>
          <w:color w:val="000000" w:themeColor="text1"/>
          <w:shd w:val="clear" w:color="auto" w:fill="FFFFFF"/>
        </w:rPr>
        <w:t>by encou</w:t>
      </w:r>
      <w:r w:rsidR="000C4F24">
        <w:rPr>
          <w:rFonts w:ascii="Arial" w:eastAsia="Times New Roman" w:hAnsi="Arial" w:cs="Arial"/>
          <w:color w:val="000000" w:themeColor="text1"/>
          <w:shd w:val="clear" w:color="auto" w:fill="FFFFFF"/>
        </w:rPr>
        <w:t>n</w:t>
      </w:r>
      <w:r w:rsidR="005C250F" w:rsidRPr="000C4F24">
        <w:rPr>
          <w:rFonts w:ascii="Arial" w:eastAsia="Times New Roman" w:hAnsi="Arial" w:cs="Arial"/>
          <w:color w:val="000000" w:themeColor="text1"/>
          <w:shd w:val="clear" w:color="auto" w:fill="FFFFFF"/>
        </w:rPr>
        <w:t xml:space="preserve">raging the pupils to use their voices this gives them the authority to become a vital part within the decision-making process. West Park Primary School is seen as a school who have developed effective learning strategies which have improved pupil's engagement. The school accomplished this by making pupils accountable for their learning. By implanting confidence and trust in their minds that their voices are essential, allowed them to understand that they could make a difference. </w:t>
      </w:r>
    </w:p>
    <w:p w:rsidR="003E3233" w:rsidRPr="000C4F24" w:rsidRDefault="003E3233" w:rsidP="003E3233">
      <w:pPr>
        <w:spacing w:line="360" w:lineRule="auto"/>
        <w:ind w:firstLine="360"/>
        <w:rPr>
          <w:rFonts w:ascii="Arial" w:eastAsia="Times New Roman" w:hAnsi="Arial" w:cs="Arial"/>
          <w:color w:val="000000" w:themeColor="text1"/>
          <w:shd w:val="clear" w:color="auto" w:fill="FFFFFF"/>
        </w:rPr>
      </w:pPr>
    </w:p>
    <w:p w:rsidR="00740AF7" w:rsidRPr="000C4F24" w:rsidRDefault="00EB3BB0" w:rsidP="003E3233">
      <w:pPr>
        <w:spacing w:line="360" w:lineRule="auto"/>
        <w:ind w:firstLine="360"/>
        <w:rPr>
          <w:rFonts w:ascii="Arial" w:eastAsia="Times New Roman" w:hAnsi="Arial" w:cs="Arial"/>
          <w:color w:val="000000" w:themeColor="text1"/>
          <w:shd w:val="clear" w:color="auto" w:fill="FFFFFF"/>
        </w:rPr>
      </w:pPr>
      <w:r w:rsidRPr="000C4F24">
        <w:rPr>
          <w:rFonts w:ascii="Arial" w:hAnsi="Arial" w:cs="Arial"/>
          <w:color w:val="000000" w:themeColor="text1"/>
        </w:rPr>
        <w:t xml:space="preserve">Current research shows that LeGoff </w:t>
      </w:r>
      <w:sdt>
        <w:sdtPr>
          <w:rPr>
            <w:rFonts w:ascii="Arial" w:hAnsi="Arial" w:cs="Arial"/>
            <w:color w:val="000000" w:themeColor="text1"/>
          </w:rPr>
          <w:id w:val="-1026641287"/>
          <w:citation/>
        </w:sdtPr>
        <w:sdtEnd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CITATION Leg17 \n  \l 1033 </w:instrText>
          </w:r>
          <w:r w:rsidRPr="000C4F24">
            <w:rPr>
              <w:rFonts w:ascii="Arial" w:hAnsi="Arial" w:cs="Arial"/>
              <w:color w:val="000000" w:themeColor="text1"/>
            </w:rPr>
            <w:fldChar w:fldCharType="separate"/>
          </w:r>
          <w:r w:rsidRPr="000C4F24">
            <w:rPr>
              <w:rFonts w:ascii="Arial" w:eastAsia="Times New Roman" w:hAnsi="Arial" w:cs="Arial"/>
              <w:noProof/>
              <w:color w:val="000000" w:themeColor="text1"/>
            </w:rPr>
            <w:t>(2017)</w:t>
          </w:r>
          <w:r w:rsidRPr="000C4F24">
            <w:rPr>
              <w:rFonts w:ascii="Arial" w:hAnsi="Arial" w:cs="Arial"/>
              <w:color w:val="000000" w:themeColor="text1"/>
            </w:rPr>
            <w:fldChar w:fldCharType="end"/>
          </w:r>
        </w:sdtContent>
      </w:sdt>
      <w:r w:rsidRPr="000C4F24">
        <w:rPr>
          <w:rFonts w:ascii="Arial" w:hAnsi="Arial" w:cs="Arial"/>
          <w:color w:val="000000" w:themeColor="text1"/>
        </w:rPr>
        <w:t xml:space="preserve"> explored the influence of individual and group Lego therapy with two children who had ASC. </w:t>
      </w:r>
      <w:r w:rsidR="005369CE" w:rsidRPr="000C4F24">
        <w:rPr>
          <w:rFonts w:ascii="Arial" w:hAnsi="Arial" w:cs="Arial"/>
          <w:color w:val="000000" w:themeColor="text1"/>
        </w:rPr>
        <w:t>However, although LeGoff</w:t>
      </w:r>
      <w:sdt>
        <w:sdtPr>
          <w:rPr>
            <w:rFonts w:ascii="Arial" w:hAnsi="Arial" w:cs="Arial"/>
            <w:color w:val="000000" w:themeColor="text1"/>
          </w:rPr>
          <w:id w:val="-781342278"/>
          <w:citation/>
        </w:sdtPr>
        <w:sdtEndPr/>
        <w:sdtContent>
          <w:r w:rsidR="005369CE" w:rsidRPr="000C4F24">
            <w:rPr>
              <w:rFonts w:ascii="Arial" w:hAnsi="Arial" w:cs="Arial"/>
              <w:color w:val="000000" w:themeColor="text1"/>
            </w:rPr>
            <w:fldChar w:fldCharType="begin"/>
          </w:r>
          <w:r w:rsidR="005369CE" w:rsidRPr="000C4F24">
            <w:rPr>
              <w:rFonts w:ascii="Arial" w:hAnsi="Arial" w:cs="Arial"/>
              <w:color w:val="000000" w:themeColor="text1"/>
            </w:rPr>
            <w:instrText xml:space="preserve">CITATION Leg17 \n  \l 1033 </w:instrText>
          </w:r>
          <w:r w:rsidR="005369CE" w:rsidRPr="000C4F24">
            <w:rPr>
              <w:rFonts w:ascii="Arial" w:hAnsi="Arial" w:cs="Arial"/>
              <w:color w:val="000000" w:themeColor="text1"/>
            </w:rPr>
            <w:fldChar w:fldCharType="separate"/>
          </w:r>
          <w:r w:rsidR="005369CE" w:rsidRPr="000C4F24">
            <w:rPr>
              <w:rFonts w:ascii="Arial" w:hAnsi="Arial" w:cs="Arial"/>
              <w:noProof/>
              <w:color w:val="000000" w:themeColor="text1"/>
            </w:rPr>
            <w:t xml:space="preserve"> </w:t>
          </w:r>
          <w:r w:rsidR="005369CE" w:rsidRPr="000C4F24">
            <w:rPr>
              <w:rFonts w:ascii="Arial" w:eastAsia="Times New Roman" w:hAnsi="Arial" w:cs="Arial"/>
              <w:noProof/>
              <w:color w:val="000000" w:themeColor="text1"/>
            </w:rPr>
            <w:t>(2017)</w:t>
          </w:r>
          <w:r w:rsidR="005369CE" w:rsidRPr="000C4F24">
            <w:rPr>
              <w:rFonts w:ascii="Arial" w:hAnsi="Arial" w:cs="Arial"/>
              <w:color w:val="000000" w:themeColor="text1"/>
            </w:rPr>
            <w:fldChar w:fldCharType="end"/>
          </w:r>
        </w:sdtContent>
      </w:sdt>
      <w:r w:rsidR="005369CE" w:rsidRPr="000C4F24">
        <w:rPr>
          <w:rFonts w:ascii="Arial" w:hAnsi="Arial" w:cs="Arial"/>
          <w:color w:val="000000" w:themeColor="text1"/>
        </w:rPr>
        <w:t xml:space="preserve"> constructed this intervention for Autistic children, he also explains that Lego-based Therapy has been proved to support other conditions. </w:t>
      </w:r>
      <w:r w:rsidRPr="000C4F24">
        <w:rPr>
          <w:rFonts w:ascii="Arial" w:hAnsi="Arial" w:cs="Arial"/>
          <w:color w:val="000000" w:themeColor="text1"/>
        </w:rPr>
        <w:t xml:space="preserve">The National Autistic Society </w:t>
      </w:r>
      <w:sdt>
        <w:sdtPr>
          <w:rPr>
            <w:rFonts w:ascii="Arial" w:hAnsi="Arial" w:cs="Arial"/>
            <w:color w:val="000000" w:themeColor="text1"/>
          </w:rPr>
          <w:id w:val="1501007214"/>
          <w:citation/>
        </w:sdtPr>
        <w:sdtEnd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CITATION Nat18 \n  \l 1033 </w:instrText>
          </w:r>
          <w:r w:rsidRPr="000C4F24">
            <w:rPr>
              <w:rFonts w:ascii="Arial" w:hAnsi="Arial" w:cs="Arial"/>
              <w:color w:val="000000" w:themeColor="text1"/>
            </w:rPr>
            <w:fldChar w:fldCharType="separate"/>
          </w:r>
          <w:r w:rsidRPr="000C4F24">
            <w:rPr>
              <w:rFonts w:ascii="Arial" w:hAnsi="Arial" w:cs="Arial"/>
              <w:noProof/>
              <w:color w:val="000000" w:themeColor="text1"/>
            </w:rPr>
            <w:t>(2018)</w:t>
          </w:r>
          <w:r w:rsidRPr="000C4F24">
            <w:rPr>
              <w:rFonts w:ascii="Arial" w:hAnsi="Arial" w:cs="Arial"/>
              <w:color w:val="000000" w:themeColor="text1"/>
            </w:rPr>
            <w:fldChar w:fldCharType="end"/>
          </w:r>
        </w:sdtContent>
      </w:sdt>
      <w:r w:rsidRPr="000C4F24">
        <w:rPr>
          <w:rFonts w:ascii="Arial" w:hAnsi="Arial" w:cs="Arial"/>
          <w:color w:val="000000" w:themeColor="text1"/>
        </w:rPr>
        <w:t xml:space="preserve"> </w:t>
      </w:r>
      <w:r w:rsidR="00E51EB8" w:rsidRPr="000C4F24">
        <w:rPr>
          <w:rFonts w:ascii="Arial" w:hAnsi="Arial" w:cs="Arial"/>
          <w:color w:val="000000" w:themeColor="text1"/>
        </w:rPr>
        <w:t xml:space="preserve">explains </w:t>
      </w:r>
      <w:r w:rsidRPr="000C4F24">
        <w:rPr>
          <w:rFonts w:ascii="Arial" w:eastAsia="Times New Roman" w:hAnsi="Arial" w:cs="Arial"/>
          <w:color w:val="000000" w:themeColor="text1"/>
          <w:shd w:val="clear" w:color="auto" w:fill="FFFFFF"/>
        </w:rPr>
        <w:t xml:space="preserve">Autism is a </w:t>
      </w:r>
      <w:r w:rsidRPr="000C4F24">
        <w:rPr>
          <w:rFonts w:ascii="Arial" w:hAnsi="Arial" w:cs="Arial"/>
          <w:color w:val="000000" w:themeColor="text1"/>
        </w:rPr>
        <w:t xml:space="preserve">neurodevelopmental </w:t>
      </w:r>
      <w:r w:rsidRPr="000C4F24">
        <w:rPr>
          <w:rFonts w:ascii="Arial" w:eastAsia="Times New Roman" w:hAnsi="Arial" w:cs="Arial"/>
          <w:color w:val="000000" w:themeColor="text1"/>
          <w:shd w:val="clear" w:color="auto" w:fill="FFFFFF"/>
        </w:rPr>
        <w:t>disability</w:t>
      </w:r>
      <w:r w:rsidR="00E51EB8" w:rsidRPr="000C4F24">
        <w:rPr>
          <w:rFonts w:ascii="Arial" w:eastAsia="Times New Roman" w:hAnsi="Arial" w:cs="Arial"/>
          <w:color w:val="000000" w:themeColor="text1"/>
          <w:shd w:val="clear" w:color="auto" w:fill="FFFFFF"/>
        </w:rPr>
        <w:t>, it</w:t>
      </w:r>
      <w:r w:rsidRPr="000C4F24">
        <w:rPr>
          <w:rFonts w:ascii="Arial" w:eastAsia="Times New Roman" w:hAnsi="Arial" w:cs="Arial"/>
          <w:color w:val="000000" w:themeColor="text1"/>
          <w:shd w:val="clear" w:color="auto" w:fill="FFFFFF"/>
        </w:rPr>
        <w:t xml:space="preserve"> affects how people </w:t>
      </w:r>
      <w:r w:rsidR="00E51EB8" w:rsidRPr="000C4F24">
        <w:rPr>
          <w:rFonts w:ascii="Arial" w:eastAsia="Times New Roman" w:hAnsi="Arial" w:cs="Arial"/>
          <w:color w:val="000000" w:themeColor="text1"/>
          <w:shd w:val="clear" w:color="auto" w:fill="FFFFFF"/>
        </w:rPr>
        <w:t>connect</w:t>
      </w:r>
      <w:r w:rsidRPr="000C4F24">
        <w:rPr>
          <w:rFonts w:ascii="Arial" w:eastAsia="Times New Roman" w:hAnsi="Arial" w:cs="Arial"/>
          <w:color w:val="000000" w:themeColor="text1"/>
          <w:shd w:val="clear" w:color="auto" w:fill="FFFFFF"/>
        </w:rPr>
        <w:t xml:space="preserve"> and </w:t>
      </w:r>
      <w:r w:rsidR="00E51EB8" w:rsidRPr="000C4F24">
        <w:rPr>
          <w:rFonts w:ascii="Arial" w:eastAsia="Times New Roman" w:hAnsi="Arial" w:cs="Arial"/>
          <w:color w:val="000000" w:themeColor="text1"/>
          <w:shd w:val="clear" w:color="auto" w:fill="FFFFFF"/>
        </w:rPr>
        <w:t>communicate</w:t>
      </w:r>
      <w:r w:rsidR="005369CE" w:rsidRPr="000C4F24">
        <w:rPr>
          <w:rFonts w:ascii="Arial" w:eastAsia="Times New Roman" w:hAnsi="Arial" w:cs="Arial"/>
          <w:color w:val="000000" w:themeColor="text1"/>
          <w:shd w:val="clear" w:color="auto" w:fill="FFFFFF"/>
        </w:rPr>
        <w:t>. In 2018</w:t>
      </w:r>
      <w:r w:rsidR="000C4F24">
        <w:rPr>
          <w:rFonts w:ascii="Arial" w:eastAsia="Times New Roman" w:hAnsi="Arial" w:cs="Arial"/>
          <w:color w:val="000000" w:themeColor="text1"/>
          <w:shd w:val="clear" w:color="auto" w:fill="FFFFFF"/>
        </w:rPr>
        <w:t xml:space="preserve"> the source stated </w:t>
      </w:r>
      <w:r w:rsidR="005369CE" w:rsidRPr="000C4F24">
        <w:rPr>
          <w:rFonts w:ascii="Arial" w:eastAsia="Times New Roman" w:hAnsi="Arial" w:cs="Arial"/>
          <w:color w:val="000000" w:themeColor="text1"/>
          <w:shd w:val="clear" w:color="auto" w:fill="FFFFFF"/>
        </w:rPr>
        <w:t>t</w:t>
      </w:r>
      <w:r w:rsidRPr="000C4F24">
        <w:rPr>
          <w:rFonts w:ascii="Arial" w:eastAsia="Times New Roman" w:hAnsi="Arial" w:cs="Arial"/>
          <w:color w:val="000000" w:themeColor="text1"/>
          <w:shd w:val="clear" w:color="auto" w:fill="FFFFFF"/>
        </w:rPr>
        <w:t xml:space="preserve">here </w:t>
      </w:r>
      <w:r w:rsidR="005369CE" w:rsidRPr="000C4F24">
        <w:rPr>
          <w:rFonts w:ascii="Arial" w:eastAsia="Times New Roman" w:hAnsi="Arial" w:cs="Arial"/>
          <w:color w:val="000000" w:themeColor="text1"/>
          <w:shd w:val="clear" w:color="auto" w:fill="FFFFFF"/>
        </w:rPr>
        <w:t>were almost</w:t>
      </w:r>
      <w:r w:rsidRPr="000C4F24">
        <w:rPr>
          <w:rFonts w:ascii="Arial" w:eastAsia="Times New Roman" w:hAnsi="Arial" w:cs="Arial"/>
          <w:color w:val="000000" w:themeColor="text1"/>
          <w:shd w:val="clear" w:color="auto" w:fill="FFFFFF"/>
        </w:rPr>
        <w:t xml:space="preserve"> 700,000 autistic adults and children in the U</w:t>
      </w:r>
      <w:r w:rsidR="005369CE" w:rsidRPr="000C4F24">
        <w:rPr>
          <w:rFonts w:ascii="Arial" w:eastAsia="Times New Roman" w:hAnsi="Arial" w:cs="Arial"/>
          <w:color w:val="000000" w:themeColor="text1"/>
          <w:shd w:val="clear" w:color="auto" w:fill="FFFFFF"/>
        </w:rPr>
        <w:t xml:space="preserve">nited </w:t>
      </w:r>
      <w:r w:rsidRPr="000C4F24">
        <w:rPr>
          <w:rFonts w:ascii="Arial" w:eastAsia="Times New Roman" w:hAnsi="Arial" w:cs="Arial"/>
          <w:color w:val="000000" w:themeColor="text1"/>
          <w:shd w:val="clear" w:color="auto" w:fill="FFFFFF"/>
        </w:rPr>
        <w:t>K</w:t>
      </w:r>
      <w:r w:rsidR="005369CE" w:rsidRPr="000C4F24">
        <w:rPr>
          <w:rFonts w:ascii="Arial" w:eastAsia="Times New Roman" w:hAnsi="Arial" w:cs="Arial"/>
          <w:color w:val="000000" w:themeColor="text1"/>
          <w:shd w:val="clear" w:color="auto" w:fill="FFFFFF"/>
        </w:rPr>
        <w:t>ingdom alone</w:t>
      </w:r>
      <w:r w:rsidRPr="000C4F24">
        <w:rPr>
          <w:rFonts w:ascii="Arial" w:eastAsia="Times New Roman" w:hAnsi="Arial" w:cs="Arial"/>
          <w:color w:val="000000" w:themeColor="text1"/>
          <w:shd w:val="clear" w:color="auto" w:fill="FFFFFF"/>
        </w:rPr>
        <w:t xml:space="preserve">. </w:t>
      </w:r>
      <w:r w:rsidR="00B006F5" w:rsidRPr="000C4F24">
        <w:rPr>
          <w:rFonts w:ascii="Arial" w:eastAsia="Times New Roman" w:hAnsi="Arial" w:cs="Arial"/>
          <w:color w:val="000000" w:themeColor="text1"/>
          <w:shd w:val="clear" w:color="auto" w:fill="FFFFFF"/>
        </w:rPr>
        <w:t xml:space="preserve">This makes it clear how essential it is as professionals, educators, scientists to find intervention to meet everyone’s individual needs. </w:t>
      </w:r>
      <w:r w:rsidR="001332B6" w:rsidRPr="000C4F24">
        <w:rPr>
          <w:rFonts w:ascii="Arial" w:hAnsi="Arial" w:cs="Arial"/>
          <w:color w:val="000000" w:themeColor="text1"/>
        </w:rPr>
        <w:t>The inclusion of academic researchers, parents and teaching professionals are essential throughout the initial process</w:t>
      </w:r>
      <w:r w:rsidR="001332B6" w:rsidRPr="000C4F24">
        <w:rPr>
          <w:rFonts w:ascii="Arial" w:hAnsi="Arial" w:cs="Arial"/>
          <w:color w:val="000000" w:themeColor="text1"/>
        </w:rPr>
        <w:t xml:space="preserve"> also, as</w:t>
      </w:r>
      <w:r w:rsidR="001332B6" w:rsidRPr="000C4F24">
        <w:rPr>
          <w:rFonts w:ascii="Arial" w:hAnsi="Arial" w:cs="Arial"/>
          <w:color w:val="000000" w:themeColor="text1"/>
        </w:rPr>
        <w:t xml:space="preserve"> these people have many positive influences throughout the implementation of an intervention</w:t>
      </w:r>
      <w:r w:rsidR="001332B6" w:rsidRPr="000C4F24">
        <w:rPr>
          <w:rFonts w:ascii="Arial" w:hAnsi="Arial" w:cs="Arial"/>
          <w:color w:val="000000" w:themeColor="text1"/>
        </w:rPr>
        <w:t xml:space="preserve"> from the household and the school environment</w:t>
      </w:r>
      <w:r w:rsidR="001332B6" w:rsidRPr="000C4F24">
        <w:rPr>
          <w:rFonts w:ascii="Arial" w:hAnsi="Arial" w:cs="Arial"/>
          <w:color w:val="000000" w:themeColor="text1"/>
        </w:rPr>
        <w:t xml:space="preserve">, and these can lead to a substantial improvement in the way the child performs </w:t>
      </w:r>
      <w:sdt>
        <w:sdtPr>
          <w:rPr>
            <w:rFonts w:ascii="Arial" w:hAnsi="Arial" w:cs="Arial"/>
            <w:color w:val="000000" w:themeColor="text1"/>
          </w:rPr>
          <w:id w:val="-318420967"/>
          <w:citation/>
        </w:sdtPr>
        <w:sdtContent>
          <w:r w:rsidR="001332B6" w:rsidRPr="000C4F24">
            <w:rPr>
              <w:rFonts w:ascii="Arial" w:hAnsi="Arial" w:cs="Arial"/>
              <w:color w:val="000000" w:themeColor="text1"/>
            </w:rPr>
            <w:fldChar w:fldCharType="begin"/>
          </w:r>
          <w:r w:rsidR="001332B6" w:rsidRPr="000C4F24">
            <w:rPr>
              <w:rFonts w:ascii="Arial" w:hAnsi="Arial" w:cs="Arial"/>
              <w:color w:val="000000" w:themeColor="text1"/>
            </w:rPr>
            <w:instrText xml:space="preserve"> CITATION Wil10 \l 1033 </w:instrText>
          </w:r>
          <w:r w:rsidR="001332B6" w:rsidRPr="000C4F24">
            <w:rPr>
              <w:rFonts w:ascii="Arial" w:hAnsi="Arial" w:cs="Arial"/>
              <w:color w:val="000000" w:themeColor="text1"/>
            </w:rPr>
            <w:fldChar w:fldCharType="separate"/>
          </w:r>
          <w:r w:rsidR="001332B6" w:rsidRPr="000C4F24">
            <w:rPr>
              <w:rFonts w:ascii="Arial" w:hAnsi="Arial" w:cs="Arial"/>
              <w:noProof/>
              <w:color w:val="000000" w:themeColor="text1"/>
            </w:rPr>
            <w:t>(Wilkinson, 2010)</w:t>
          </w:r>
          <w:r w:rsidR="001332B6" w:rsidRPr="000C4F24">
            <w:rPr>
              <w:rFonts w:ascii="Arial" w:hAnsi="Arial" w:cs="Arial"/>
              <w:color w:val="000000" w:themeColor="text1"/>
            </w:rPr>
            <w:fldChar w:fldCharType="end"/>
          </w:r>
        </w:sdtContent>
      </w:sdt>
      <w:r w:rsidR="001332B6" w:rsidRPr="000C4F24">
        <w:rPr>
          <w:rFonts w:ascii="Arial" w:hAnsi="Arial" w:cs="Arial"/>
          <w:color w:val="000000" w:themeColor="text1"/>
        </w:rPr>
        <w:t>.</w:t>
      </w:r>
    </w:p>
    <w:p w:rsidR="003E3233" w:rsidRPr="000C4F24" w:rsidRDefault="003E3233" w:rsidP="003E3233">
      <w:pPr>
        <w:spacing w:line="360" w:lineRule="auto"/>
        <w:ind w:firstLine="360"/>
        <w:rPr>
          <w:rFonts w:ascii="Arial" w:eastAsia="Times New Roman" w:hAnsi="Arial" w:cs="Arial"/>
          <w:color w:val="000000" w:themeColor="text1"/>
          <w:shd w:val="clear" w:color="auto" w:fill="FFFFFF"/>
        </w:rPr>
      </w:pPr>
    </w:p>
    <w:p w:rsidR="00A20E3F" w:rsidRPr="000C4F24" w:rsidRDefault="00B74870" w:rsidP="00050B94">
      <w:pPr>
        <w:spacing w:line="360" w:lineRule="auto"/>
        <w:ind w:firstLine="360"/>
        <w:rPr>
          <w:rFonts w:ascii="Arial" w:hAnsi="Arial" w:cs="Arial"/>
          <w:color w:val="000000" w:themeColor="text1"/>
        </w:rPr>
      </w:pPr>
      <w:r w:rsidRPr="000C4F24">
        <w:rPr>
          <w:rFonts w:ascii="Arial" w:hAnsi="Arial" w:cs="Arial"/>
          <w:color w:val="000000" w:themeColor="text1"/>
        </w:rPr>
        <w:lastRenderedPageBreak/>
        <w:t>LeGoff and Sherman</w:t>
      </w:r>
      <w:sdt>
        <w:sdtPr>
          <w:rPr>
            <w:rFonts w:ascii="Arial" w:hAnsi="Arial" w:cs="Arial"/>
            <w:color w:val="000000" w:themeColor="text1"/>
          </w:rPr>
          <w:id w:val="903330332"/>
          <w:citation/>
        </w:sdtPr>
        <w:sdtEnd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CITATION Leg06 \n  \l 1033 </w:instrText>
          </w:r>
          <w:r w:rsidRPr="000C4F24">
            <w:rPr>
              <w:rFonts w:ascii="Arial" w:hAnsi="Arial" w:cs="Arial"/>
              <w:color w:val="000000" w:themeColor="text1"/>
            </w:rPr>
            <w:fldChar w:fldCharType="separate"/>
          </w:r>
          <w:r w:rsidRPr="000C4F24">
            <w:rPr>
              <w:rFonts w:ascii="Arial" w:hAnsi="Arial" w:cs="Arial"/>
              <w:noProof/>
              <w:color w:val="000000" w:themeColor="text1"/>
            </w:rPr>
            <w:t xml:space="preserve"> (2006)</w:t>
          </w:r>
          <w:r w:rsidRPr="000C4F24">
            <w:rPr>
              <w:rFonts w:ascii="Arial" w:hAnsi="Arial" w:cs="Arial"/>
              <w:color w:val="000000" w:themeColor="text1"/>
            </w:rPr>
            <w:fldChar w:fldCharType="end"/>
          </w:r>
        </w:sdtContent>
      </w:sdt>
      <w:r w:rsidRPr="000C4F24">
        <w:rPr>
          <w:rFonts w:ascii="Arial" w:hAnsi="Arial" w:cs="Arial"/>
          <w:color w:val="000000" w:themeColor="text1"/>
        </w:rPr>
        <w:t xml:space="preserve"> explain </w:t>
      </w:r>
      <w:r w:rsidR="00A20E3F" w:rsidRPr="000C4F24">
        <w:rPr>
          <w:rFonts w:ascii="Arial" w:hAnsi="Arial" w:cs="Arial"/>
          <w:color w:val="000000" w:themeColor="text1"/>
        </w:rPr>
        <w:t>staff</w:t>
      </w:r>
      <w:r w:rsidR="00050B94" w:rsidRPr="000C4F24">
        <w:rPr>
          <w:rFonts w:ascii="Arial" w:hAnsi="Arial" w:cs="Arial"/>
          <w:color w:val="000000" w:themeColor="text1"/>
        </w:rPr>
        <w:t xml:space="preserve"> </w:t>
      </w:r>
      <w:r w:rsidR="00A20E3F" w:rsidRPr="000C4F24">
        <w:rPr>
          <w:rFonts w:ascii="Arial" w:hAnsi="Arial" w:cs="Arial"/>
          <w:color w:val="000000" w:themeColor="text1"/>
        </w:rPr>
        <w:t>must require appropriate training for this specific intervention before beginning the therapy</w:t>
      </w:r>
      <w:r w:rsidR="001E3801" w:rsidRPr="000C4F24">
        <w:rPr>
          <w:rFonts w:ascii="Arial" w:hAnsi="Arial" w:cs="Arial"/>
          <w:color w:val="000000" w:themeColor="text1"/>
        </w:rPr>
        <w:t>, t</w:t>
      </w:r>
      <w:r w:rsidR="00205637" w:rsidRPr="000C4F24">
        <w:rPr>
          <w:rFonts w:ascii="Arial" w:hAnsi="Arial" w:cs="Arial"/>
          <w:color w:val="000000" w:themeColor="text1"/>
        </w:rPr>
        <w:t>his could be with a qualified</w:t>
      </w:r>
      <w:r w:rsidR="00050B94" w:rsidRPr="000C4F24">
        <w:rPr>
          <w:rFonts w:ascii="Arial" w:hAnsi="Arial" w:cs="Arial"/>
          <w:color w:val="000000" w:themeColor="text1"/>
        </w:rPr>
        <w:t xml:space="preserve"> teacher</w:t>
      </w:r>
      <w:r w:rsidR="00205637" w:rsidRPr="000C4F24">
        <w:rPr>
          <w:rFonts w:ascii="Arial" w:hAnsi="Arial" w:cs="Arial"/>
          <w:color w:val="000000" w:themeColor="text1"/>
        </w:rPr>
        <w:t xml:space="preserve">, </w:t>
      </w:r>
      <w:r w:rsidR="00050B94" w:rsidRPr="000C4F24">
        <w:rPr>
          <w:rFonts w:ascii="Arial" w:hAnsi="Arial" w:cs="Arial"/>
          <w:color w:val="000000" w:themeColor="text1"/>
        </w:rPr>
        <w:t xml:space="preserve">Speech and Language Therapists, Occupational Therapists, </w:t>
      </w:r>
      <w:r w:rsidR="00205637" w:rsidRPr="000C4F24">
        <w:rPr>
          <w:rFonts w:ascii="Arial" w:hAnsi="Arial" w:cs="Arial"/>
          <w:color w:val="000000" w:themeColor="text1"/>
        </w:rPr>
        <w:t>Learning Support Assistant (LSA)</w:t>
      </w:r>
      <w:r w:rsidR="00050B94" w:rsidRPr="000C4F24">
        <w:rPr>
          <w:rFonts w:ascii="Arial" w:hAnsi="Arial" w:cs="Arial"/>
          <w:color w:val="000000" w:themeColor="text1"/>
        </w:rPr>
        <w:t xml:space="preserve">, education specialists and psychologists </w:t>
      </w:r>
      <w:sdt>
        <w:sdtPr>
          <w:rPr>
            <w:rFonts w:ascii="Arial" w:hAnsi="Arial" w:cs="Arial"/>
            <w:color w:val="000000" w:themeColor="text1"/>
          </w:rPr>
          <w:id w:val="-1538571033"/>
          <w:citation/>
        </w:sdtPr>
        <w:sdtEndPr/>
        <w:sdtContent>
          <w:r w:rsidR="00050B94" w:rsidRPr="000C4F24">
            <w:rPr>
              <w:rFonts w:ascii="Arial" w:hAnsi="Arial" w:cs="Arial"/>
              <w:color w:val="000000" w:themeColor="text1"/>
            </w:rPr>
            <w:fldChar w:fldCharType="begin"/>
          </w:r>
          <w:r w:rsidR="00050B94" w:rsidRPr="000C4F24">
            <w:rPr>
              <w:rFonts w:ascii="Arial" w:hAnsi="Arial" w:cs="Arial"/>
              <w:color w:val="000000" w:themeColor="text1"/>
            </w:rPr>
            <w:instrText xml:space="preserve"> CITATION Bri19 \l 1033 </w:instrText>
          </w:r>
          <w:r w:rsidR="00050B94" w:rsidRPr="000C4F24">
            <w:rPr>
              <w:rFonts w:ascii="Arial" w:hAnsi="Arial" w:cs="Arial"/>
              <w:color w:val="000000" w:themeColor="text1"/>
            </w:rPr>
            <w:fldChar w:fldCharType="separate"/>
          </w:r>
          <w:r w:rsidR="00050B94" w:rsidRPr="000C4F24">
            <w:rPr>
              <w:rFonts w:ascii="Arial" w:hAnsi="Arial" w:cs="Arial"/>
              <w:noProof/>
              <w:color w:val="000000" w:themeColor="text1"/>
            </w:rPr>
            <w:t>(Bricks for Ausitm , 2019)</w:t>
          </w:r>
          <w:r w:rsidR="00050B94" w:rsidRPr="000C4F24">
            <w:rPr>
              <w:rFonts w:ascii="Arial" w:hAnsi="Arial" w:cs="Arial"/>
              <w:color w:val="000000" w:themeColor="text1"/>
            </w:rPr>
            <w:fldChar w:fldCharType="end"/>
          </w:r>
        </w:sdtContent>
      </w:sdt>
      <w:r w:rsidR="00050B94" w:rsidRPr="000C4F24">
        <w:rPr>
          <w:rFonts w:ascii="Arial" w:hAnsi="Arial" w:cs="Arial"/>
          <w:color w:val="000000" w:themeColor="text1"/>
        </w:rPr>
        <w:t>. T</w:t>
      </w:r>
      <w:r w:rsidR="00205637" w:rsidRPr="000C4F24">
        <w:rPr>
          <w:rFonts w:ascii="Arial" w:hAnsi="Arial" w:cs="Arial"/>
          <w:color w:val="000000" w:themeColor="text1"/>
        </w:rPr>
        <w:t xml:space="preserve">herapy </w:t>
      </w:r>
      <w:r w:rsidR="00050B94" w:rsidRPr="000C4F24">
        <w:rPr>
          <w:rFonts w:ascii="Arial" w:hAnsi="Arial" w:cs="Arial"/>
          <w:color w:val="000000" w:themeColor="text1"/>
        </w:rPr>
        <w:t xml:space="preserve">can take </w:t>
      </w:r>
      <w:r w:rsidR="00205637" w:rsidRPr="000C4F24">
        <w:rPr>
          <w:rFonts w:ascii="Arial" w:hAnsi="Arial" w:cs="Arial"/>
          <w:color w:val="000000" w:themeColor="text1"/>
        </w:rPr>
        <w:t xml:space="preserve">place </w:t>
      </w:r>
      <w:r w:rsidR="00050B94" w:rsidRPr="000C4F24">
        <w:rPr>
          <w:rFonts w:ascii="Arial" w:hAnsi="Arial" w:cs="Arial"/>
          <w:color w:val="000000" w:themeColor="text1"/>
        </w:rPr>
        <w:t>in several places</w:t>
      </w:r>
      <w:r w:rsidR="002333D7" w:rsidRPr="000C4F24">
        <w:rPr>
          <w:rFonts w:ascii="Arial" w:hAnsi="Arial" w:cs="Arial"/>
          <w:color w:val="000000" w:themeColor="text1"/>
        </w:rPr>
        <w:t xml:space="preserve">, </w:t>
      </w:r>
      <w:r w:rsidR="00933A18" w:rsidRPr="000C4F24">
        <w:rPr>
          <w:rFonts w:ascii="Arial" w:hAnsi="Arial" w:cs="Arial"/>
          <w:color w:val="000000" w:themeColor="text1"/>
        </w:rPr>
        <w:t>h</w:t>
      </w:r>
      <w:r w:rsidR="00050B94" w:rsidRPr="000C4F24">
        <w:rPr>
          <w:rFonts w:ascii="Arial" w:hAnsi="Arial" w:cs="Arial"/>
          <w:color w:val="000000" w:themeColor="text1"/>
        </w:rPr>
        <w:t xml:space="preserve">owever for </w:t>
      </w:r>
      <w:r w:rsidR="00D90305" w:rsidRPr="000C4F24">
        <w:rPr>
          <w:rFonts w:ascii="Arial" w:hAnsi="Arial" w:cs="Arial"/>
          <w:color w:val="000000" w:themeColor="text1"/>
        </w:rPr>
        <w:t>p</w:t>
      </w:r>
      <w:r w:rsidR="00050B94" w:rsidRPr="000C4F24">
        <w:rPr>
          <w:rFonts w:ascii="Arial" w:hAnsi="Arial" w:cs="Arial"/>
          <w:color w:val="000000" w:themeColor="text1"/>
        </w:rPr>
        <w:t>upil A, B and C their sessions w</w:t>
      </w:r>
      <w:r w:rsidR="000C4F24">
        <w:rPr>
          <w:rFonts w:ascii="Arial" w:hAnsi="Arial" w:cs="Arial"/>
          <w:color w:val="000000" w:themeColor="text1"/>
        </w:rPr>
        <w:t>ould</w:t>
      </w:r>
      <w:r w:rsidR="00050B94" w:rsidRPr="000C4F24">
        <w:rPr>
          <w:rFonts w:ascii="Arial" w:hAnsi="Arial" w:cs="Arial"/>
          <w:color w:val="000000" w:themeColor="text1"/>
        </w:rPr>
        <w:t xml:space="preserve"> take place within their school en</w:t>
      </w:r>
      <w:r w:rsidR="00933A18" w:rsidRPr="000C4F24">
        <w:rPr>
          <w:rFonts w:ascii="Arial" w:hAnsi="Arial" w:cs="Arial"/>
          <w:color w:val="000000" w:themeColor="text1"/>
        </w:rPr>
        <w:t xml:space="preserve">vironment </w:t>
      </w:r>
      <w:r w:rsidR="00933A18" w:rsidRPr="000C4F24">
        <w:rPr>
          <w:rFonts w:ascii="Arial" w:hAnsi="Arial" w:cs="Arial"/>
          <w:noProof/>
          <w:color w:val="000000" w:themeColor="text1"/>
        </w:rPr>
        <w:t>(LeGoff and Sherman, 2006)</w:t>
      </w:r>
      <w:r w:rsidR="00205637" w:rsidRPr="000C4F24">
        <w:rPr>
          <w:rFonts w:ascii="Arial" w:hAnsi="Arial" w:cs="Arial"/>
          <w:color w:val="000000" w:themeColor="text1"/>
        </w:rPr>
        <w:t>.</w:t>
      </w:r>
      <w:r w:rsidR="00A86624" w:rsidRPr="000C4F24">
        <w:rPr>
          <w:rFonts w:ascii="Arial" w:hAnsi="Arial" w:cs="Arial"/>
          <w:color w:val="000000" w:themeColor="text1"/>
        </w:rPr>
        <w:t xml:space="preserve"> </w:t>
      </w:r>
      <w:r w:rsidR="00092B79" w:rsidRPr="000C4F24">
        <w:rPr>
          <w:rFonts w:ascii="Arial" w:hAnsi="Arial" w:cs="Arial"/>
          <w:color w:val="000000" w:themeColor="text1"/>
        </w:rPr>
        <w:t xml:space="preserve">The initial </w:t>
      </w:r>
      <w:r w:rsidR="00D90305" w:rsidRPr="000C4F24">
        <w:rPr>
          <w:rFonts w:ascii="Arial" w:hAnsi="Arial" w:cs="Arial"/>
          <w:color w:val="000000" w:themeColor="text1"/>
        </w:rPr>
        <w:t xml:space="preserve">individual </w:t>
      </w:r>
      <w:r w:rsidR="00092B79" w:rsidRPr="000C4F24">
        <w:rPr>
          <w:rFonts w:ascii="Arial" w:hAnsi="Arial" w:cs="Arial"/>
          <w:color w:val="000000" w:themeColor="text1"/>
        </w:rPr>
        <w:t xml:space="preserve">Lego-based Therapy session allows the </w:t>
      </w:r>
      <w:r w:rsidR="00D90305" w:rsidRPr="000C4F24">
        <w:rPr>
          <w:rFonts w:ascii="Arial" w:hAnsi="Arial" w:cs="Arial"/>
          <w:color w:val="000000" w:themeColor="text1"/>
        </w:rPr>
        <w:t>pupils to</w:t>
      </w:r>
      <w:r w:rsidR="00092B79" w:rsidRPr="000C4F24">
        <w:rPr>
          <w:rFonts w:ascii="Arial" w:hAnsi="Arial" w:cs="Arial"/>
          <w:color w:val="000000" w:themeColor="text1"/>
        </w:rPr>
        <w:t xml:space="preserve"> </w:t>
      </w:r>
      <w:r w:rsidR="00D90305" w:rsidRPr="000C4F24">
        <w:rPr>
          <w:rFonts w:ascii="Arial" w:hAnsi="Arial" w:cs="Arial"/>
          <w:color w:val="000000" w:themeColor="text1"/>
        </w:rPr>
        <w:t xml:space="preserve">become familiar with </w:t>
      </w:r>
      <w:r w:rsidR="00032A0F" w:rsidRPr="000C4F24">
        <w:rPr>
          <w:rFonts w:ascii="Arial" w:hAnsi="Arial" w:cs="Arial"/>
          <w:color w:val="000000" w:themeColor="text1"/>
        </w:rPr>
        <w:t>the</w:t>
      </w:r>
      <w:r w:rsidR="00092B79" w:rsidRPr="000C4F24">
        <w:rPr>
          <w:rFonts w:ascii="Arial" w:hAnsi="Arial" w:cs="Arial"/>
          <w:color w:val="000000" w:themeColor="text1"/>
        </w:rPr>
        <w:t xml:space="preserve"> Lego </w:t>
      </w:r>
      <w:r w:rsidR="00032A0F" w:rsidRPr="000C4F24">
        <w:rPr>
          <w:rFonts w:ascii="Arial" w:hAnsi="Arial" w:cs="Arial"/>
          <w:color w:val="000000" w:themeColor="text1"/>
        </w:rPr>
        <w:t>R</w:t>
      </w:r>
      <w:r w:rsidR="00092B79" w:rsidRPr="000C4F24">
        <w:rPr>
          <w:rFonts w:ascii="Arial" w:hAnsi="Arial" w:cs="Arial"/>
          <w:color w:val="000000" w:themeColor="text1"/>
        </w:rPr>
        <w:t>ules</w:t>
      </w:r>
      <w:r w:rsidR="00D90305" w:rsidRPr="000C4F24">
        <w:rPr>
          <w:rFonts w:ascii="Arial" w:hAnsi="Arial" w:cs="Arial"/>
          <w:color w:val="000000" w:themeColor="text1"/>
        </w:rPr>
        <w:t xml:space="preserve">, </w:t>
      </w:r>
      <w:r w:rsidR="000C4F24">
        <w:rPr>
          <w:rFonts w:ascii="Arial" w:hAnsi="Arial" w:cs="Arial"/>
          <w:color w:val="000000" w:themeColor="text1"/>
        </w:rPr>
        <w:t>in turn supporting</w:t>
      </w:r>
      <w:r w:rsidR="00092B79" w:rsidRPr="000C4F24">
        <w:rPr>
          <w:rFonts w:ascii="Arial" w:hAnsi="Arial" w:cs="Arial"/>
          <w:color w:val="000000" w:themeColor="text1"/>
        </w:rPr>
        <w:t xml:space="preserve"> them co-operate with </w:t>
      </w:r>
      <w:r w:rsidR="002333D7" w:rsidRPr="000C4F24">
        <w:rPr>
          <w:rFonts w:ascii="Arial" w:hAnsi="Arial" w:cs="Arial"/>
          <w:color w:val="000000" w:themeColor="text1"/>
        </w:rPr>
        <w:t>each other</w:t>
      </w:r>
      <w:r w:rsidR="00092B79" w:rsidRPr="000C4F24">
        <w:rPr>
          <w:rFonts w:ascii="Arial" w:hAnsi="Arial" w:cs="Arial"/>
          <w:color w:val="000000" w:themeColor="text1"/>
        </w:rPr>
        <w:t xml:space="preserve"> </w:t>
      </w:r>
      <w:r w:rsidR="002333D7" w:rsidRPr="000C4F24">
        <w:rPr>
          <w:rFonts w:ascii="Arial" w:hAnsi="Arial" w:cs="Arial"/>
          <w:color w:val="000000" w:themeColor="text1"/>
        </w:rPr>
        <w:t xml:space="preserve">to </w:t>
      </w:r>
      <w:r w:rsidR="00092B79" w:rsidRPr="000C4F24">
        <w:rPr>
          <w:rFonts w:ascii="Arial" w:hAnsi="Arial" w:cs="Arial"/>
          <w:color w:val="000000" w:themeColor="text1"/>
        </w:rPr>
        <w:t>build the Lego models</w:t>
      </w:r>
      <w:r w:rsidR="00D90305" w:rsidRPr="000C4F24">
        <w:rPr>
          <w:rFonts w:ascii="Arial" w:hAnsi="Arial" w:cs="Arial"/>
          <w:color w:val="000000" w:themeColor="text1"/>
        </w:rPr>
        <w:t xml:space="preserve"> safely. The rules are as follows;</w:t>
      </w:r>
      <w:r w:rsidR="00092B79" w:rsidRPr="000C4F24">
        <w:rPr>
          <w:rFonts w:ascii="Arial" w:hAnsi="Arial" w:cs="Arial"/>
          <w:color w:val="000000" w:themeColor="text1"/>
        </w:rPr>
        <w:t xml:space="preserve"> </w:t>
      </w:r>
      <w:r w:rsidR="00092B79" w:rsidRPr="000C4F24">
        <w:rPr>
          <w:rFonts w:ascii="Arial" w:eastAsia="Times New Roman" w:hAnsi="Arial" w:cs="Arial"/>
          <w:color w:val="000000" w:themeColor="text1"/>
        </w:rPr>
        <w:t xml:space="preserve">build </w:t>
      </w:r>
      <w:r w:rsidR="00B532DA" w:rsidRPr="000C4F24">
        <w:rPr>
          <w:rFonts w:ascii="Arial" w:eastAsia="Times New Roman" w:hAnsi="Arial" w:cs="Arial"/>
          <w:color w:val="000000" w:themeColor="text1"/>
        </w:rPr>
        <w:t>models</w:t>
      </w:r>
      <w:r w:rsidR="00D90305" w:rsidRPr="000C4F24">
        <w:rPr>
          <w:rFonts w:ascii="Arial" w:eastAsia="Times New Roman" w:hAnsi="Arial" w:cs="Arial"/>
          <w:color w:val="000000" w:themeColor="text1"/>
        </w:rPr>
        <w:t xml:space="preserve"> and work</w:t>
      </w:r>
      <w:r w:rsidR="00B532DA" w:rsidRPr="000C4F24">
        <w:rPr>
          <w:rFonts w:ascii="Arial" w:eastAsia="Times New Roman" w:hAnsi="Arial" w:cs="Arial"/>
          <w:color w:val="000000" w:themeColor="text1"/>
        </w:rPr>
        <w:t xml:space="preserve"> together,</w:t>
      </w:r>
      <w:r w:rsidR="00092B79" w:rsidRPr="000C4F24">
        <w:rPr>
          <w:rFonts w:ascii="Arial" w:eastAsia="Times New Roman" w:hAnsi="Arial" w:cs="Arial"/>
          <w:color w:val="000000" w:themeColor="text1"/>
        </w:rPr>
        <w:t xml:space="preserve"> if you break it you have to fix it</w:t>
      </w:r>
      <w:r w:rsidR="00B532DA" w:rsidRPr="000C4F24">
        <w:rPr>
          <w:rFonts w:ascii="Arial" w:eastAsia="Times New Roman" w:hAnsi="Arial" w:cs="Arial"/>
          <w:color w:val="000000" w:themeColor="text1"/>
        </w:rPr>
        <w:t>,</w:t>
      </w:r>
      <w:r w:rsidR="00092B79" w:rsidRPr="000C4F24">
        <w:rPr>
          <w:rFonts w:ascii="Arial" w:eastAsia="Times New Roman" w:hAnsi="Arial" w:cs="Arial"/>
          <w:color w:val="000000" w:themeColor="text1"/>
        </w:rPr>
        <w:t xml:space="preserve"> ask for help</w:t>
      </w:r>
      <w:r w:rsidR="00B532DA" w:rsidRPr="000C4F24">
        <w:rPr>
          <w:rFonts w:ascii="Arial" w:eastAsia="Times New Roman" w:hAnsi="Arial" w:cs="Arial"/>
          <w:color w:val="000000" w:themeColor="text1"/>
        </w:rPr>
        <w:t xml:space="preserve"> if you need it</w:t>
      </w:r>
      <w:r w:rsidR="00D90305" w:rsidRPr="000C4F24">
        <w:rPr>
          <w:rFonts w:ascii="Arial" w:eastAsia="Times New Roman" w:hAnsi="Arial" w:cs="Arial"/>
          <w:color w:val="000000" w:themeColor="text1"/>
        </w:rPr>
        <w:t xml:space="preserve">, </w:t>
      </w:r>
      <w:r w:rsidR="00092B79" w:rsidRPr="000C4F24">
        <w:rPr>
          <w:rFonts w:ascii="Arial" w:eastAsia="Times New Roman" w:hAnsi="Arial" w:cs="Arial"/>
          <w:color w:val="000000" w:themeColor="text1"/>
        </w:rPr>
        <w:t>indoor voices</w:t>
      </w:r>
      <w:r w:rsidR="00B532DA" w:rsidRPr="000C4F24">
        <w:rPr>
          <w:rFonts w:ascii="Arial" w:eastAsia="Times New Roman" w:hAnsi="Arial" w:cs="Arial"/>
          <w:color w:val="000000" w:themeColor="text1"/>
        </w:rPr>
        <w:t xml:space="preserve"> only</w:t>
      </w:r>
      <w:r w:rsidR="00092B79" w:rsidRPr="000C4F24">
        <w:rPr>
          <w:rFonts w:ascii="Arial" w:eastAsia="Times New Roman" w:hAnsi="Arial" w:cs="Arial"/>
          <w:color w:val="000000" w:themeColor="text1"/>
        </w:rPr>
        <w:t xml:space="preserve">, keep hands and feet to yourself, </w:t>
      </w:r>
      <w:r w:rsidR="00B532DA" w:rsidRPr="000C4F24">
        <w:rPr>
          <w:rFonts w:ascii="Arial" w:eastAsia="Times New Roman" w:hAnsi="Arial" w:cs="Arial"/>
          <w:color w:val="000000" w:themeColor="text1"/>
        </w:rPr>
        <w:t xml:space="preserve">be kind and </w:t>
      </w:r>
      <w:r w:rsidR="00092B79" w:rsidRPr="000C4F24">
        <w:rPr>
          <w:rFonts w:ascii="Arial" w:eastAsia="Times New Roman" w:hAnsi="Arial" w:cs="Arial"/>
          <w:color w:val="000000" w:themeColor="text1"/>
        </w:rPr>
        <w:t xml:space="preserve">use </w:t>
      </w:r>
      <w:r w:rsidR="00B532DA" w:rsidRPr="000C4F24">
        <w:rPr>
          <w:rFonts w:ascii="Arial" w:eastAsia="Times New Roman" w:hAnsi="Arial" w:cs="Arial"/>
          <w:color w:val="000000" w:themeColor="text1"/>
        </w:rPr>
        <w:t>good-manners, tidy up after yourself, put things back where they came from</w:t>
      </w:r>
      <w:r w:rsidR="00092B79" w:rsidRPr="000C4F24">
        <w:rPr>
          <w:rFonts w:ascii="Arial" w:eastAsia="Times New Roman" w:hAnsi="Arial" w:cs="Arial"/>
          <w:color w:val="000000" w:themeColor="text1"/>
        </w:rPr>
        <w:t xml:space="preserve"> and do not put Lego in your mouth </w:t>
      </w:r>
      <w:sdt>
        <w:sdtPr>
          <w:rPr>
            <w:rFonts w:ascii="Arial" w:eastAsia="Times New Roman" w:hAnsi="Arial" w:cs="Arial"/>
            <w:color w:val="000000" w:themeColor="text1"/>
          </w:rPr>
          <w:id w:val="32547464"/>
          <w:citation/>
        </w:sdtPr>
        <w:sdtEndPr/>
        <w:sdtContent>
          <w:r w:rsidR="00092B79" w:rsidRPr="000C4F24">
            <w:rPr>
              <w:rFonts w:ascii="Arial" w:eastAsia="Times New Roman" w:hAnsi="Arial" w:cs="Arial"/>
              <w:color w:val="000000" w:themeColor="text1"/>
            </w:rPr>
            <w:fldChar w:fldCharType="begin"/>
          </w:r>
          <w:r w:rsidR="00B532DA" w:rsidRPr="000C4F24">
            <w:rPr>
              <w:rFonts w:ascii="Arial" w:eastAsia="Times New Roman" w:hAnsi="Arial" w:cs="Arial"/>
              <w:color w:val="000000" w:themeColor="text1"/>
            </w:rPr>
            <w:instrText xml:space="preserve">CITATION NHS18 \l 1033 </w:instrText>
          </w:r>
          <w:r w:rsidR="00092B79" w:rsidRPr="000C4F24">
            <w:rPr>
              <w:rFonts w:ascii="Arial" w:eastAsia="Times New Roman" w:hAnsi="Arial" w:cs="Arial"/>
              <w:color w:val="000000" w:themeColor="text1"/>
            </w:rPr>
            <w:fldChar w:fldCharType="separate"/>
          </w:r>
          <w:r w:rsidR="00B532DA" w:rsidRPr="000C4F24">
            <w:rPr>
              <w:rFonts w:ascii="Arial" w:eastAsia="Times New Roman" w:hAnsi="Arial" w:cs="Arial"/>
              <w:noProof/>
              <w:color w:val="000000" w:themeColor="text1"/>
            </w:rPr>
            <w:t>(NHS Foundation Trust, 2018)</w:t>
          </w:r>
          <w:r w:rsidR="00092B79" w:rsidRPr="000C4F24">
            <w:rPr>
              <w:rFonts w:ascii="Arial" w:eastAsia="Times New Roman" w:hAnsi="Arial" w:cs="Arial"/>
              <w:color w:val="000000" w:themeColor="text1"/>
            </w:rPr>
            <w:fldChar w:fldCharType="end"/>
          </w:r>
        </w:sdtContent>
      </w:sdt>
      <w:r w:rsidR="00092B79" w:rsidRPr="000C4F24">
        <w:rPr>
          <w:rFonts w:ascii="Arial" w:eastAsia="Times New Roman" w:hAnsi="Arial" w:cs="Arial"/>
          <w:color w:val="000000" w:themeColor="text1"/>
        </w:rPr>
        <w:t xml:space="preserve">. </w:t>
      </w:r>
    </w:p>
    <w:p w:rsidR="00205637" w:rsidRPr="000C4F24" w:rsidRDefault="00205637" w:rsidP="00205637">
      <w:pPr>
        <w:spacing w:line="360" w:lineRule="auto"/>
        <w:ind w:firstLine="360"/>
        <w:rPr>
          <w:rFonts w:ascii="Arial" w:hAnsi="Arial" w:cs="Arial"/>
          <w:color w:val="000000" w:themeColor="text1"/>
        </w:rPr>
      </w:pPr>
    </w:p>
    <w:p w:rsidR="00504AA9" w:rsidRPr="000C4F24" w:rsidRDefault="00E57950" w:rsidP="00740AF7">
      <w:pPr>
        <w:spacing w:line="360" w:lineRule="auto"/>
        <w:ind w:firstLine="360"/>
        <w:rPr>
          <w:rFonts w:ascii="Arial" w:eastAsia="Times New Roman" w:hAnsi="Arial" w:cs="Arial"/>
          <w:color w:val="000000" w:themeColor="text1"/>
          <w:highlight w:val="yellow"/>
          <w:shd w:val="clear" w:color="auto" w:fill="FFFFFF"/>
        </w:rPr>
      </w:pPr>
      <w:r w:rsidRPr="000C4F24">
        <w:rPr>
          <w:rFonts w:ascii="Arial" w:hAnsi="Arial" w:cs="Arial"/>
          <w:color w:val="000000" w:themeColor="text1"/>
        </w:rPr>
        <w:t xml:space="preserve">The </w:t>
      </w:r>
      <w:r w:rsidR="00980CCA" w:rsidRPr="000C4F24">
        <w:rPr>
          <w:rFonts w:ascii="Arial" w:hAnsi="Arial" w:cs="Arial"/>
          <w:color w:val="000000" w:themeColor="text1"/>
        </w:rPr>
        <w:t>f</w:t>
      </w:r>
      <w:r w:rsidR="00B74870" w:rsidRPr="000C4F24">
        <w:rPr>
          <w:rFonts w:ascii="Arial" w:hAnsi="Arial" w:cs="Arial"/>
          <w:color w:val="000000" w:themeColor="text1"/>
        </w:rPr>
        <w:t xml:space="preserve">ollowing session, </w:t>
      </w:r>
      <w:r w:rsidRPr="000C4F24">
        <w:rPr>
          <w:rFonts w:ascii="Arial" w:hAnsi="Arial" w:cs="Arial"/>
          <w:color w:val="000000" w:themeColor="text1"/>
        </w:rPr>
        <w:t xml:space="preserve">involves </w:t>
      </w:r>
      <w:r w:rsidR="00B74870" w:rsidRPr="000C4F24">
        <w:rPr>
          <w:rFonts w:ascii="Arial" w:hAnsi="Arial" w:cs="Arial"/>
          <w:color w:val="000000" w:themeColor="text1"/>
        </w:rPr>
        <w:t xml:space="preserve">the participants </w:t>
      </w:r>
      <w:r w:rsidRPr="000C4F24">
        <w:rPr>
          <w:rFonts w:ascii="Arial" w:hAnsi="Arial" w:cs="Arial"/>
          <w:color w:val="000000" w:themeColor="text1"/>
        </w:rPr>
        <w:t xml:space="preserve">getting </w:t>
      </w:r>
      <w:r w:rsidR="00B74870" w:rsidRPr="000C4F24">
        <w:rPr>
          <w:rFonts w:ascii="Arial" w:hAnsi="Arial" w:cs="Arial"/>
          <w:color w:val="000000" w:themeColor="text1"/>
        </w:rPr>
        <w:t xml:space="preserve">introduced </w:t>
      </w:r>
      <w:r w:rsidRPr="000C4F24">
        <w:rPr>
          <w:rFonts w:ascii="Arial" w:hAnsi="Arial" w:cs="Arial"/>
          <w:color w:val="000000" w:themeColor="text1"/>
        </w:rPr>
        <w:t xml:space="preserve">to each other in a calm informal setting, </w:t>
      </w:r>
      <w:r w:rsidR="00B74870" w:rsidRPr="000C4F24">
        <w:rPr>
          <w:rFonts w:ascii="Arial" w:hAnsi="Arial" w:cs="Arial"/>
          <w:color w:val="000000" w:themeColor="text1"/>
        </w:rPr>
        <w:t xml:space="preserve">they will meet every week for approximately an hour over six weeks </w:t>
      </w:r>
      <w:sdt>
        <w:sdtPr>
          <w:rPr>
            <w:rFonts w:ascii="Arial" w:hAnsi="Arial" w:cs="Arial"/>
            <w:color w:val="000000" w:themeColor="text1"/>
          </w:rPr>
          <w:id w:val="1695654609"/>
          <w:citation/>
        </w:sdtPr>
        <w:sdtEndPr/>
        <w:sdtContent>
          <w:r w:rsidR="00B74870" w:rsidRPr="000C4F24">
            <w:rPr>
              <w:rFonts w:ascii="Arial" w:hAnsi="Arial" w:cs="Arial"/>
              <w:color w:val="000000" w:themeColor="text1"/>
            </w:rPr>
            <w:fldChar w:fldCharType="begin"/>
          </w:r>
          <w:r w:rsidR="00B74870" w:rsidRPr="000C4F24">
            <w:rPr>
              <w:rFonts w:ascii="Arial" w:hAnsi="Arial" w:cs="Arial"/>
              <w:color w:val="000000" w:themeColor="text1"/>
            </w:rPr>
            <w:instrText xml:space="preserve"> CITATION Bri19 \l 1033 </w:instrText>
          </w:r>
          <w:r w:rsidR="00B74870" w:rsidRPr="000C4F24">
            <w:rPr>
              <w:rFonts w:ascii="Arial" w:hAnsi="Arial" w:cs="Arial"/>
              <w:color w:val="000000" w:themeColor="text1"/>
            </w:rPr>
            <w:fldChar w:fldCharType="separate"/>
          </w:r>
          <w:r w:rsidR="00B74870" w:rsidRPr="000C4F24">
            <w:rPr>
              <w:rFonts w:ascii="Arial" w:hAnsi="Arial" w:cs="Arial"/>
              <w:noProof/>
              <w:color w:val="000000" w:themeColor="text1"/>
            </w:rPr>
            <w:t>(Bricks for Autism, 2019)</w:t>
          </w:r>
          <w:r w:rsidR="00B74870" w:rsidRPr="000C4F24">
            <w:rPr>
              <w:rFonts w:ascii="Arial" w:hAnsi="Arial" w:cs="Arial"/>
              <w:color w:val="000000" w:themeColor="text1"/>
            </w:rPr>
            <w:fldChar w:fldCharType="end"/>
          </w:r>
        </w:sdtContent>
      </w:sdt>
      <w:r w:rsidR="00B74870" w:rsidRPr="000C4F24">
        <w:rPr>
          <w:rFonts w:ascii="Arial" w:hAnsi="Arial" w:cs="Arial"/>
          <w:color w:val="000000" w:themeColor="text1"/>
        </w:rPr>
        <w:t>. Meeting with their peers allows the children the opportunity to engage in collaborative Lego</w:t>
      </w:r>
      <w:r w:rsidR="00B74870" w:rsidRPr="000C4F24">
        <w:rPr>
          <w:rFonts w:ascii="Arial" w:hAnsi="Arial" w:cs="Arial"/>
          <w:color w:val="000000" w:themeColor="text1"/>
          <w:position w:val="6"/>
        </w:rPr>
        <w:t xml:space="preserve"> </w:t>
      </w:r>
      <w:r w:rsidR="00B74870" w:rsidRPr="000C4F24">
        <w:rPr>
          <w:rFonts w:ascii="Arial" w:hAnsi="Arial" w:cs="Arial"/>
          <w:color w:val="000000" w:themeColor="text1"/>
        </w:rPr>
        <w:t>constructing activities and projects which are tailored to their skill level to ensure their needs are met adequately.</w:t>
      </w:r>
      <w:r w:rsidR="00B74870" w:rsidRPr="000C4F24">
        <w:rPr>
          <w:rFonts w:ascii="Arial" w:hAnsi="Arial" w:cs="Arial"/>
          <w:noProof/>
          <w:color w:val="000000" w:themeColor="text1"/>
        </w:rPr>
        <w:t xml:space="preserve"> </w:t>
      </w:r>
      <w:r w:rsidR="00CF44E9" w:rsidRPr="000C4F24">
        <w:rPr>
          <w:rFonts w:ascii="Arial" w:hAnsi="Arial" w:cs="Arial"/>
          <w:color w:val="000000" w:themeColor="text1"/>
        </w:rPr>
        <w:t xml:space="preserve">During the first meeting </w:t>
      </w:r>
      <w:r w:rsidR="00CF44E9" w:rsidRPr="000C4F24">
        <w:rPr>
          <w:rFonts w:ascii="Arial" w:eastAsia="Times New Roman" w:hAnsi="Arial" w:cs="Arial"/>
          <w:color w:val="000000" w:themeColor="text1"/>
          <w:shd w:val="clear" w:color="auto" w:fill="FFFFFF"/>
        </w:rPr>
        <w:t>it is essential for the therapist to observe the session to detect any indicators for concern or the opposite</w:t>
      </w:r>
      <w:r w:rsidR="00CF44E9" w:rsidRPr="000C4F24">
        <w:rPr>
          <w:rFonts w:ascii="Arial" w:hAnsi="Arial" w:cs="Arial"/>
          <w:color w:val="000000" w:themeColor="text1"/>
        </w:rPr>
        <w:t xml:space="preserve">, this emphasises the role of the practitioner, as they have the responsibility to match the children learning and activities to their level of development which will encourage the child's communication and socialisation skills </w:t>
      </w:r>
      <w:sdt>
        <w:sdtPr>
          <w:rPr>
            <w:rFonts w:ascii="Arial" w:hAnsi="Arial" w:cs="Arial"/>
            <w:color w:val="000000" w:themeColor="text1"/>
          </w:rPr>
          <w:id w:val="742914331"/>
          <w:citation/>
        </w:sdtPr>
        <w:sdtEndPr/>
        <w:sdtContent>
          <w:r w:rsidR="00CF44E9" w:rsidRPr="000C4F24">
            <w:rPr>
              <w:rFonts w:ascii="Arial" w:hAnsi="Arial" w:cs="Arial"/>
              <w:color w:val="000000" w:themeColor="text1"/>
            </w:rPr>
            <w:fldChar w:fldCharType="begin"/>
          </w:r>
          <w:r w:rsidR="00CF44E9" w:rsidRPr="000C4F24">
            <w:rPr>
              <w:rFonts w:ascii="Arial" w:hAnsi="Arial" w:cs="Arial"/>
              <w:color w:val="000000" w:themeColor="text1"/>
            </w:rPr>
            <w:instrText xml:space="preserve"> CITATION DCE088 \l 1033 </w:instrText>
          </w:r>
          <w:r w:rsidR="00CF44E9" w:rsidRPr="000C4F24">
            <w:rPr>
              <w:rFonts w:ascii="Arial" w:hAnsi="Arial" w:cs="Arial"/>
              <w:color w:val="000000" w:themeColor="text1"/>
            </w:rPr>
            <w:fldChar w:fldCharType="separate"/>
          </w:r>
          <w:r w:rsidR="00CF44E9" w:rsidRPr="000C4F24">
            <w:rPr>
              <w:rFonts w:ascii="Arial" w:hAnsi="Arial" w:cs="Arial"/>
              <w:noProof/>
              <w:color w:val="000000" w:themeColor="text1"/>
            </w:rPr>
            <w:t>(DCELLS, 2008)</w:t>
          </w:r>
          <w:r w:rsidR="00CF44E9" w:rsidRPr="000C4F24">
            <w:rPr>
              <w:rFonts w:ascii="Arial" w:hAnsi="Arial" w:cs="Arial"/>
              <w:color w:val="000000" w:themeColor="text1"/>
            </w:rPr>
            <w:fldChar w:fldCharType="end"/>
          </w:r>
        </w:sdtContent>
      </w:sdt>
      <w:r w:rsidR="00CF44E9" w:rsidRPr="000C4F24">
        <w:rPr>
          <w:rFonts w:ascii="Arial" w:hAnsi="Arial" w:cs="Arial"/>
          <w:color w:val="000000" w:themeColor="text1"/>
        </w:rPr>
        <w:t>.</w:t>
      </w:r>
      <w:r w:rsidR="009C7871" w:rsidRPr="000C4F24">
        <w:rPr>
          <w:rFonts w:ascii="Arial" w:hAnsi="Arial" w:cs="Arial"/>
          <w:color w:val="000000" w:themeColor="text1"/>
        </w:rPr>
        <w:t xml:space="preserve"> </w:t>
      </w:r>
    </w:p>
    <w:p w:rsidR="00504AA9" w:rsidRPr="000C4F24" w:rsidRDefault="00504AA9" w:rsidP="007B7CE7">
      <w:pPr>
        <w:spacing w:line="360" w:lineRule="auto"/>
        <w:rPr>
          <w:rFonts w:ascii="Arial" w:hAnsi="Arial" w:cs="Arial"/>
          <w:color w:val="000000" w:themeColor="text1"/>
        </w:rPr>
      </w:pPr>
    </w:p>
    <w:p w:rsidR="0080752B" w:rsidRPr="000C4F24" w:rsidRDefault="00B74870" w:rsidP="007B7CE7">
      <w:pPr>
        <w:spacing w:line="360" w:lineRule="auto"/>
        <w:ind w:firstLine="360"/>
        <w:rPr>
          <w:rFonts w:ascii="Arial" w:hAnsi="Arial" w:cs="Arial"/>
          <w:color w:val="000000" w:themeColor="text1"/>
        </w:rPr>
      </w:pPr>
      <w:r w:rsidRPr="000C4F24">
        <w:rPr>
          <w:rFonts w:ascii="Arial" w:hAnsi="Arial" w:cs="Arial"/>
          <w:color w:val="000000" w:themeColor="text1"/>
        </w:rPr>
        <w:t xml:space="preserve"> </w:t>
      </w:r>
      <w:r w:rsidR="00504AA9" w:rsidRPr="000C4F24">
        <w:rPr>
          <w:rFonts w:ascii="Arial" w:hAnsi="Arial" w:cs="Arial"/>
          <w:color w:val="000000" w:themeColor="text1"/>
        </w:rPr>
        <w:t xml:space="preserve">The construction </w:t>
      </w:r>
      <w:r w:rsidR="00F5498C" w:rsidRPr="000C4F24">
        <w:rPr>
          <w:rFonts w:ascii="Arial" w:hAnsi="Arial" w:cs="Arial"/>
          <w:color w:val="000000" w:themeColor="text1"/>
        </w:rPr>
        <w:t>stage</w:t>
      </w:r>
      <w:r w:rsidR="00C54589" w:rsidRPr="000C4F24">
        <w:rPr>
          <w:rFonts w:ascii="Arial" w:hAnsi="Arial" w:cs="Arial"/>
          <w:color w:val="000000" w:themeColor="text1"/>
        </w:rPr>
        <w:t xml:space="preserve"> involves children taking charge of their role, to show an example, </w:t>
      </w:r>
      <w:r w:rsidR="000E5534" w:rsidRPr="000C4F24">
        <w:rPr>
          <w:rFonts w:ascii="Arial" w:hAnsi="Arial" w:cs="Arial"/>
          <w:color w:val="000000" w:themeColor="text1"/>
        </w:rPr>
        <w:t xml:space="preserve">pupil 1 will </w:t>
      </w:r>
      <w:r w:rsidR="00C54589" w:rsidRPr="000C4F24">
        <w:rPr>
          <w:rFonts w:ascii="Arial" w:hAnsi="Arial" w:cs="Arial"/>
          <w:color w:val="000000" w:themeColor="text1"/>
        </w:rPr>
        <w:t>give</w:t>
      </w:r>
      <w:r w:rsidR="000E5534" w:rsidRPr="000C4F24">
        <w:rPr>
          <w:rFonts w:ascii="Arial" w:hAnsi="Arial" w:cs="Arial"/>
          <w:color w:val="000000" w:themeColor="text1"/>
        </w:rPr>
        <w:t xml:space="preserve"> her peers</w:t>
      </w:r>
      <w:r w:rsidR="00C54589" w:rsidRPr="000C4F24">
        <w:rPr>
          <w:rFonts w:ascii="Arial" w:hAnsi="Arial" w:cs="Arial"/>
          <w:color w:val="000000" w:themeColor="text1"/>
        </w:rPr>
        <w:t xml:space="preserve"> a set of directions </w:t>
      </w:r>
      <w:r w:rsidR="000E5534" w:rsidRPr="000C4F24">
        <w:rPr>
          <w:rFonts w:ascii="Arial" w:hAnsi="Arial" w:cs="Arial"/>
          <w:color w:val="000000" w:themeColor="text1"/>
        </w:rPr>
        <w:t xml:space="preserve">for them to follow, she acts as the </w:t>
      </w:r>
      <w:r w:rsidR="00C54589" w:rsidRPr="000C4F24">
        <w:rPr>
          <w:rFonts w:ascii="Arial" w:hAnsi="Arial" w:cs="Arial"/>
          <w:color w:val="000000" w:themeColor="text1"/>
        </w:rPr>
        <w:t xml:space="preserve">engineer; </w:t>
      </w:r>
      <w:r w:rsidR="000E5534" w:rsidRPr="000C4F24">
        <w:rPr>
          <w:rFonts w:ascii="Arial" w:hAnsi="Arial" w:cs="Arial"/>
          <w:color w:val="000000" w:themeColor="text1"/>
        </w:rPr>
        <w:t xml:space="preserve">pupil 2 </w:t>
      </w:r>
      <w:r w:rsidR="00C54589" w:rsidRPr="000C4F24">
        <w:rPr>
          <w:rFonts w:ascii="Arial" w:hAnsi="Arial" w:cs="Arial"/>
          <w:color w:val="000000" w:themeColor="text1"/>
        </w:rPr>
        <w:t xml:space="preserve">has the </w:t>
      </w:r>
      <w:r w:rsidR="000E5534" w:rsidRPr="000C4F24">
        <w:rPr>
          <w:rFonts w:ascii="Arial" w:hAnsi="Arial" w:cs="Arial"/>
          <w:color w:val="000000" w:themeColor="text1"/>
        </w:rPr>
        <w:t xml:space="preserve">Lego </w:t>
      </w:r>
      <w:r w:rsidR="00C54589" w:rsidRPr="000C4F24">
        <w:rPr>
          <w:rFonts w:ascii="Arial" w:hAnsi="Arial" w:cs="Arial"/>
          <w:color w:val="000000" w:themeColor="text1"/>
        </w:rPr>
        <w:t xml:space="preserve">pieces </w:t>
      </w:r>
      <w:r w:rsidR="000E5534" w:rsidRPr="000C4F24">
        <w:rPr>
          <w:rFonts w:ascii="Arial" w:hAnsi="Arial" w:cs="Arial"/>
          <w:color w:val="000000" w:themeColor="text1"/>
        </w:rPr>
        <w:t xml:space="preserve">which is </w:t>
      </w:r>
      <w:r w:rsidR="00C54589" w:rsidRPr="000C4F24">
        <w:rPr>
          <w:rFonts w:ascii="Arial" w:hAnsi="Arial" w:cs="Arial"/>
          <w:color w:val="000000" w:themeColor="text1"/>
        </w:rPr>
        <w:t>needed to build the</w:t>
      </w:r>
      <w:r w:rsidR="000E5534" w:rsidRPr="000C4F24">
        <w:rPr>
          <w:rFonts w:ascii="Arial" w:hAnsi="Arial" w:cs="Arial"/>
          <w:color w:val="000000" w:themeColor="text1"/>
        </w:rPr>
        <w:t xml:space="preserve"> model, </w:t>
      </w:r>
      <w:r w:rsidR="00C54589" w:rsidRPr="000C4F24">
        <w:rPr>
          <w:rFonts w:ascii="Arial" w:hAnsi="Arial" w:cs="Arial"/>
          <w:color w:val="000000" w:themeColor="text1"/>
        </w:rPr>
        <w:t xml:space="preserve">and </w:t>
      </w:r>
      <w:r w:rsidR="000F1AA2" w:rsidRPr="000C4F24">
        <w:rPr>
          <w:rFonts w:ascii="Arial" w:hAnsi="Arial" w:cs="Arial"/>
          <w:color w:val="000000" w:themeColor="text1"/>
        </w:rPr>
        <w:t xml:space="preserve">she </w:t>
      </w:r>
      <w:r w:rsidR="00C54589" w:rsidRPr="000C4F24">
        <w:rPr>
          <w:rFonts w:ascii="Arial" w:hAnsi="Arial" w:cs="Arial"/>
          <w:color w:val="000000" w:themeColor="text1"/>
        </w:rPr>
        <w:t>acts as the supplier</w:t>
      </w:r>
      <w:r w:rsidR="000F1AA2" w:rsidRPr="000C4F24">
        <w:rPr>
          <w:rFonts w:ascii="Arial" w:hAnsi="Arial" w:cs="Arial"/>
          <w:color w:val="000000" w:themeColor="text1"/>
        </w:rPr>
        <w:t xml:space="preserve">, finally pupil 3 </w:t>
      </w:r>
      <w:r w:rsidR="00C54589" w:rsidRPr="000C4F24">
        <w:rPr>
          <w:rFonts w:ascii="Arial" w:hAnsi="Arial" w:cs="Arial"/>
          <w:color w:val="000000" w:themeColor="text1"/>
        </w:rPr>
        <w:t xml:space="preserve">is the builder </w:t>
      </w:r>
      <w:r w:rsidR="000F1AA2" w:rsidRPr="000C4F24">
        <w:rPr>
          <w:rFonts w:ascii="Arial" w:hAnsi="Arial" w:cs="Arial"/>
          <w:color w:val="000000" w:themeColor="text1"/>
        </w:rPr>
        <w:t xml:space="preserve">and </w:t>
      </w:r>
      <w:r w:rsidR="00C54589" w:rsidRPr="000C4F24">
        <w:rPr>
          <w:rFonts w:ascii="Arial" w:hAnsi="Arial" w:cs="Arial"/>
          <w:color w:val="000000" w:themeColor="text1"/>
        </w:rPr>
        <w:t xml:space="preserve">they are given the task of putting the pieces together, following the directions of the engineer </w:t>
      </w:r>
      <w:r w:rsidR="00C54589" w:rsidRPr="000C4F24">
        <w:rPr>
          <w:rFonts w:ascii="Arial" w:hAnsi="Arial" w:cs="Arial"/>
          <w:noProof/>
          <w:color w:val="000000" w:themeColor="text1"/>
        </w:rPr>
        <w:t>(LeGoff and Sherman, 2006)</w:t>
      </w:r>
      <w:r w:rsidR="00C54589" w:rsidRPr="000C4F24">
        <w:rPr>
          <w:rFonts w:ascii="Arial" w:hAnsi="Arial" w:cs="Arial"/>
          <w:color w:val="000000" w:themeColor="text1"/>
        </w:rPr>
        <w:t xml:space="preserve">. </w:t>
      </w:r>
      <w:r w:rsidR="0089307C" w:rsidRPr="000C4F24">
        <w:rPr>
          <w:rFonts w:ascii="Arial" w:hAnsi="Arial" w:cs="Arial"/>
          <w:color w:val="000000" w:themeColor="text1"/>
        </w:rPr>
        <w:t xml:space="preserve">Hattie </w:t>
      </w:r>
      <w:sdt>
        <w:sdtPr>
          <w:rPr>
            <w:rFonts w:ascii="Arial" w:hAnsi="Arial" w:cs="Arial"/>
            <w:color w:val="000000" w:themeColor="text1"/>
          </w:rPr>
          <w:id w:val="-327901845"/>
          <w:citation/>
        </w:sdtPr>
        <w:sdtEndPr/>
        <w:sdtContent>
          <w:r w:rsidR="0089307C" w:rsidRPr="000C4F24">
            <w:rPr>
              <w:rFonts w:ascii="Arial" w:hAnsi="Arial" w:cs="Arial"/>
              <w:color w:val="000000" w:themeColor="text1"/>
            </w:rPr>
            <w:fldChar w:fldCharType="begin"/>
          </w:r>
          <w:r w:rsidR="0089307C" w:rsidRPr="000C4F24">
            <w:rPr>
              <w:rFonts w:ascii="Arial" w:hAnsi="Arial" w:cs="Arial"/>
              <w:color w:val="000000" w:themeColor="text1"/>
            </w:rPr>
            <w:instrText xml:space="preserve">CITATION Hat09 \n  \l 1033 </w:instrText>
          </w:r>
          <w:r w:rsidR="0089307C" w:rsidRPr="000C4F24">
            <w:rPr>
              <w:rFonts w:ascii="Arial" w:hAnsi="Arial" w:cs="Arial"/>
              <w:color w:val="000000" w:themeColor="text1"/>
            </w:rPr>
            <w:fldChar w:fldCharType="separate"/>
          </w:r>
          <w:r w:rsidR="0089307C" w:rsidRPr="000C4F24">
            <w:rPr>
              <w:rFonts w:ascii="Arial" w:eastAsia="Times New Roman" w:hAnsi="Arial" w:cs="Arial"/>
              <w:noProof/>
              <w:color w:val="000000" w:themeColor="text1"/>
            </w:rPr>
            <w:t>(2009)</w:t>
          </w:r>
          <w:r w:rsidR="0089307C" w:rsidRPr="000C4F24">
            <w:rPr>
              <w:rFonts w:ascii="Arial" w:hAnsi="Arial" w:cs="Arial"/>
              <w:color w:val="000000" w:themeColor="text1"/>
            </w:rPr>
            <w:fldChar w:fldCharType="end"/>
          </w:r>
        </w:sdtContent>
      </w:sdt>
      <w:r w:rsidR="0089307C" w:rsidRPr="000C4F24">
        <w:rPr>
          <w:rFonts w:ascii="Arial" w:hAnsi="Arial" w:cs="Arial"/>
          <w:color w:val="000000" w:themeColor="text1"/>
        </w:rPr>
        <w:t xml:space="preserve"> states the use of play throughout a child's learning experience has to impact on the pace of their development, within the book</w:t>
      </w:r>
      <w:r w:rsidR="006574A8" w:rsidRPr="000C4F24">
        <w:rPr>
          <w:rFonts w:ascii="Arial" w:hAnsi="Arial" w:cs="Arial"/>
          <w:color w:val="000000" w:themeColor="text1"/>
        </w:rPr>
        <w:t>,</w:t>
      </w:r>
      <w:r w:rsidR="0089307C" w:rsidRPr="000C4F24">
        <w:rPr>
          <w:rFonts w:ascii="Arial" w:hAnsi="Arial" w:cs="Arial"/>
          <w:color w:val="000000" w:themeColor="text1"/>
        </w:rPr>
        <w:t xml:space="preserve"> research by Fisher (1992) </w:t>
      </w:r>
      <w:r w:rsidR="0089307C" w:rsidRPr="000C4F24">
        <w:rPr>
          <w:rFonts w:ascii="Arial" w:hAnsi="Arial" w:cs="Arial"/>
          <w:color w:val="000000" w:themeColor="text1"/>
        </w:rPr>
        <w:lastRenderedPageBreak/>
        <w:t xml:space="preserve">demonstrates the importance of play and the positive effect on the </w:t>
      </w:r>
      <w:r w:rsidR="00776720" w:rsidRPr="000C4F24">
        <w:rPr>
          <w:rFonts w:ascii="Arial" w:hAnsi="Arial" w:cs="Arial"/>
          <w:color w:val="000000" w:themeColor="text1"/>
        </w:rPr>
        <w:t>d</w:t>
      </w:r>
      <w:r w:rsidR="0089307C" w:rsidRPr="000C4F24">
        <w:rPr>
          <w:rFonts w:ascii="Arial" w:hAnsi="Arial" w:cs="Arial"/>
          <w:color w:val="000000" w:themeColor="text1"/>
        </w:rPr>
        <w:t xml:space="preserve">evelopment of promoting improved cognitive language skills and affective, social areas. </w:t>
      </w:r>
      <w:r w:rsidR="00C54589" w:rsidRPr="000C4F24">
        <w:rPr>
          <w:rFonts w:ascii="Arial" w:hAnsi="Arial" w:cs="Arial"/>
          <w:color w:val="000000" w:themeColor="text1"/>
        </w:rPr>
        <w:t xml:space="preserve">The children can also to take it in turns to alternate the different jobs, so everyone gets a turn </w:t>
      </w:r>
      <w:r w:rsidR="00147C53" w:rsidRPr="000C4F24">
        <w:rPr>
          <w:rFonts w:ascii="Arial" w:hAnsi="Arial" w:cs="Arial"/>
          <w:color w:val="000000" w:themeColor="text1"/>
        </w:rPr>
        <w:t xml:space="preserve">to try the different roles </w:t>
      </w:r>
      <w:sdt>
        <w:sdtPr>
          <w:rPr>
            <w:rFonts w:ascii="Arial" w:hAnsi="Arial" w:cs="Arial"/>
            <w:color w:val="000000" w:themeColor="text1"/>
          </w:rPr>
          <w:id w:val="-538513032"/>
          <w:citation/>
        </w:sdtPr>
        <w:sdtEndPr/>
        <w:sdtContent>
          <w:r w:rsidR="00C54589" w:rsidRPr="000C4F24">
            <w:rPr>
              <w:rFonts w:ascii="Arial" w:hAnsi="Arial" w:cs="Arial"/>
              <w:color w:val="000000" w:themeColor="text1"/>
            </w:rPr>
            <w:fldChar w:fldCharType="begin"/>
          </w:r>
          <w:r w:rsidR="00C54589" w:rsidRPr="000C4F24">
            <w:rPr>
              <w:rFonts w:ascii="Arial" w:hAnsi="Arial" w:cs="Arial"/>
              <w:color w:val="000000" w:themeColor="text1"/>
            </w:rPr>
            <w:instrText xml:space="preserve"> CITATION Bri19 \l 1033 </w:instrText>
          </w:r>
          <w:r w:rsidR="00C54589" w:rsidRPr="000C4F24">
            <w:rPr>
              <w:rFonts w:ascii="Arial" w:hAnsi="Arial" w:cs="Arial"/>
              <w:color w:val="000000" w:themeColor="text1"/>
            </w:rPr>
            <w:fldChar w:fldCharType="separate"/>
          </w:r>
          <w:r w:rsidR="00C54589" w:rsidRPr="000C4F24">
            <w:rPr>
              <w:rFonts w:ascii="Arial" w:hAnsi="Arial" w:cs="Arial"/>
              <w:noProof/>
              <w:color w:val="000000" w:themeColor="text1"/>
            </w:rPr>
            <w:t>(Bricks for Autism, 2019)</w:t>
          </w:r>
          <w:r w:rsidR="00C54589" w:rsidRPr="000C4F24">
            <w:rPr>
              <w:rFonts w:ascii="Arial" w:hAnsi="Arial" w:cs="Arial"/>
              <w:color w:val="000000" w:themeColor="text1"/>
            </w:rPr>
            <w:fldChar w:fldCharType="end"/>
          </w:r>
        </w:sdtContent>
      </w:sdt>
      <w:r w:rsidR="00C54589" w:rsidRPr="000C4F24">
        <w:rPr>
          <w:rFonts w:ascii="Arial" w:hAnsi="Arial" w:cs="Arial"/>
          <w:color w:val="000000" w:themeColor="text1"/>
        </w:rPr>
        <w:t xml:space="preserve">. </w:t>
      </w:r>
      <w:r w:rsidRPr="000C4F24">
        <w:rPr>
          <w:rFonts w:ascii="Arial" w:hAnsi="Arial" w:cs="Arial"/>
          <w:color w:val="000000" w:themeColor="text1"/>
        </w:rPr>
        <w:t xml:space="preserve">Vygotsky’s (1962) theory </w:t>
      </w:r>
      <w:r w:rsidR="00F175E9" w:rsidRPr="000C4F24">
        <w:rPr>
          <w:rFonts w:ascii="Arial" w:hAnsi="Arial" w:cs="Arial"/>
          <w:color w:val="000000" w:themeColor="text1"/>
        </w:rPr>
        <w:t>based on</w:t>
      </w:r>
      <w:r w:rsidRPr="000C4F24">
        <w:rPr>
          <w:rFonts w:ascii="Arial" w:hAnsi="Arial" w:cs="Arial"/>
          <w:color w:val="000000" w:themeColor="text1"/>
        </w:rPr>
        <w:t xml:space="preserve"> social and cognitive development plays a vital role when developing language, he says the social interaction between a group of children enables them to communicate, support learning, share ideas and learn from each other</w:t>
      </w:r>
      <w:r w:rsidR="0064604C" w:rsidRPr="000C4F24">
        <w:rPr>
          <w:rFonts w:ascii="Arial" w:hAnsi="Arial" w:cs="Arial"/>
          <w:color w:val="000000" w:themeColor="text1"/>
        </w:rPr>
        <w:t xml:space="preserve"> </w:t>
      </w:r>
      <w:sdt>
        <w:sdtPr>
          <w:rPr>
            <w:rFonts w:ascii="Arial" w:hAnsi="Arial" w:cs="Arial"/>
            <w:color w:val="000000" w:themeColor="text1"/>
          </w:rPr>
          <w:id w:val="-1087153551"/>
          <w:citation/>
        </w:sdtPr>
        <w:sdtEndPr/>
        <w:sdtContent>
          <w:r w:rsidR="0064604C" w:rsidRPr="000C4F24">
            <w:rPr>
              <w:rFonts w:ascii="Arial" w:hAnsi="Arial" w:cs="Arial"/>
              <w:color w:val="000000" w:themeColor="text1"/>
            </w:rPr>
            <w:fldChar w:fldCharType="begin"/>
          </w:r>
          <w:r w:rsidR="0064604C" w:rsidRPr="000C4F24">
            <w:rPr>
              <w:rFonts w:ascii="Arial" w:hAnsi="Arial" w:cs="Arial"/>
              <w:color w:val="000000" w:themeColor="text1"/>
            </w:rPr>
            <w:instrText xml:space="preserve"> CITATION Pou062 \l 1033 </w:instrText>
          </w:r>
          <w:r w:rsidR="0064604C" w:rsidRPr="000C4F24">
            <w:rPr>
              <w:rFonts w:ascii="Arial" w:hAnsi="Arial" w:cs="Arial"/>
              <w:color w:val="000000" w:themeColor="text1"/>
            </w:rPr>
            <w:fldChar w:fldCharType="separate"/>
          </w:r>
          <w:r w:rsidR="0064604C" w:rsidRPr="000C4F24">
            <w:rPr>
              <w:rFonts w:ascii="Arial" w:eastAsia="Times New Roman" w:hAnsi="Arial" w:cs="Arial"/>
              <w:noProof/>
              <w:color w:val="000000" w:themeColor="text1"/>
            </w:rPr>
            <w:t>(Pound, 2006)</w:t>
          </w:r>
          <w:r w:rsidR="0064604C" w:rsidRPr="000C4F24">
            <w:rPr>
              <w:rFonts w:ascii="Arial" w:hAnsi="Arial" w:cs="Arial"/>
              <w:color w:val="000000" w:themeColor="text1"/>
            </w:rPr>
            <w:fldChar w:fldCharType="end"/>
          </w:r>
        </w:sdtContent>
      </w:sdt>
      <w:r w:rsidRPr="000C4F24">
        <w:rPr>
          <w:rFonts w:ascii="Arial" w:hAnsi="Arial" w:cs="Arial"/>
          <w:color w:val="000000" w:themeColor="text1"/>
        </w:rPr>
        <w:t>.</w:t>
      </w:r>
      <w:r w:rsidR="007B38E8" w:rsidRPr="000C4F24">
        <w:rPr>
          <w:rFonts w:ascii="Arial" w:hAnsi="Arial" w:cs="Arial"/>
          <w:color w:val="000000" w:themeColor="text1"/>
        </w:rPr>
        <w:t xml:space="preserve"> </w:t>
      </w:r>
    </w:p>
    <w:p w:rsidR="0080752B" w:rsidRPr="000C4F24" w:rsidRDefault="0080752B" w:rsidP="007B7CE7">
      <w:pPr>
        <w:spacing w:line="360" w:lineRule="auto"/>
        <w:ind w:firstLine="360"/>
        <w:rPr>
          <w:rFonts w:ascii="Arial" w:hAnsi="Arial" w:cs="Arial"/>
          <w:color w:val="000000" w:themeColor="text1"/>
        </w:rPr>
      </w:pPr>
    </w:p>
    <w:p w:rsidR="005F1C32" w:rsidRPr="000C4F24" w:rsidRDefault="001F6F5F" w:rsidP="007B7CE7">
      <w:pPr>
        <w:spacing w:line="360" w:lineRule="auto"/>
        <w:ind w:firstLine="360"/>
        <w:rPr>
          <w:rFonts w:ascii="Arial" w:hAnsi="Arial" w:cs="Arial"/>
          <w:color w:val="000000" w:themeColor="text1"/>
        </w:rPr>
      </w:pPr>
      <w:r w:rsidRPr="000C4F24">
        <w:rPr>
          <w:rFonts w:ascii="Arial" w:hAnsi="Arial" w:cs="Arial"/>
          <w:color w:val="000000" w:themeColor="text1"/>
        </w:rPr>
        <w:t>On the subject of learning with peers</w:t>
      </w:r>
      <w:r w:rsidR="00B74870" w:rsidRPr="000C4F24">
        <w:rPr>
          <w:rFonts w:ascii="Arial" w:hAnsi="Arial" w:cs="Arial"/>
          <w:color w:val="000000" w:themeColor="text1"/>
        </w:rPr>
        <w:t xml:space="preserve"> Hattie </w:t>
      </w:r>
      <w:sdt>
        <w:sdtPr>
          <w:rPr>
            <w:rFonts w:ascii="Arial" w:hAnsi="Arial" w:cs="Arial"/>
            <w:color w:val="000000" w:themeColor="text1"/>
          </w:rPr>
          <w:id w:val="-1191679892"/>
          <w:citation/>
        </w:sdtPr>
        <w:sdtEndPr/>
        <w:sdtContent>
          <w:r w:rsidR="00B74870" w:rsidRPr="000C4F24">
            <w:rPr>
              <w:rFonts w:ascii="Arial" w:hAnsi="Arial" w:cs="Arial"/>
              <w:color w:val="000000" w:themeColor="text1"/>
            </w:rPr>
            <w:fldChar w:fldCharType="begin"/>
          </w:r>
          <w:r w:rsidR="00B74870" w:rsidRPr="000C4F24">
            <w:rPr>
              <w:rFonts w:ascii="Arial" w:hAnsi="Arial" w:cs="Arial"/>
              <w:color w:val="000000" w:themeColor="text1"/>
            </w:rPr>
            <w:instrText xml:space="preserve">CITATION Hat09 \n  \l 1033 </w:instrText>
          </w:r>
          <w:r w:rsidR="00B74870" w:rsidRPr="000C4F24">
            <w:rPr>
              <w:rFonts w:ascii="Arial" w:hAnsi="Arial" w:cs="Arial"/>
              <w:color w:val="000000" w:themeColor="text1"/>
            </w:rPr>
            <w:fldChar w:fldCharType="separate"/>
          </w:r>
          <w:r w:rsidR="00B74870" w:rsidRPr="000C4F24">
            <w:rPr>
              <w:rFonts w:ascii="Arial" w:hAnsi="Arial" w:cs="Arial"/>
              <w:noProof/>
              <w:color w:val="000000" w:themeColor="text1"/>
            </w:rPr>
            <w:t>(2009)</w:t>
          </w:r>
          <w:r w:rsidR="00B74870" w:rsidRPr="000C4F24">
            <w:rPr>
              <w:rFonts w:ascii="Arial" w:hAnsi="Arial" w:cs="Arial"/>
              <w:color w:val="000000" w:themeColor="text1"/>
            </w:rPr>
            <w:fldChar w:fldCharType="end"/>
          </w:r>
        </w:sdtContent>
      </w:sdt>
      <w:r w:rsidR="00B74870" w:rsidRPr="000C4F24">
        <w:rPr>
          <w:rFonts w:ascii="Arial" w:hAnsi="Arial" w:cs="Arial"/>
          <w:color w:val="000000" w:themeColor="text1"/>
        </w:rPr>
        <w:t xml:space="preserve"> also explains the effects of peers can be significant, within his research he found children who support, tutor and provide friendship have a positive impact on the environment where children want to learn and succeed. However, his work also indicates that peers can also have a negative impact which links to student disengagement and </w:t>
      </w:r>
      <w:r w:rsidR="000C4F24">
        <w:rPr>
          <w:rFonts w:ascii="Arial" w:hAnsi="Arial" w:cs="Arial"/>
          <w:color w:val="000000" w:themeColor="text1"/>
        </w:rPr>
        <w:t xml:space="preserve">poor </w:t>
      </w:r>
      <w:r w:rsidR="00B74870" w:rsidRPr="000C4F24">
        <w:rPr>
          <w:rFonts w:ascii="Arial" w:hAnsi="Arial" w:cs="Arial"/>
          <w:color w:val="000000" w:themeColor="text1"/>
        </w:rPr>
        <w:t xml:space="preserve">academic achievement. Therefore, developing social interaction is fundamental; it enables humans to build social connections and relationships, which allows us to function positively and effectively in everyday life </w:t>
      </w:r>
      <w:r w:rsidR="00B74870" w:rsidRPr="000C4F24">
        <w:rPr>
          <w:rFonts w:ascii="Arial" w:hAnsi="Arial" w:cs="Arial"/>
          <w:noProof/>
          <w:color w:val="000000" w:themeColor="text1"/>
        </w:rPr>
        <w:t>(Owens et al. 2008)</w:t>
      </w:r>
      <w:r w:rsidR="00B74870" w:rsidRPr="000C4F24">
        <w:rPr>
          <w:rFonts w:ascii="Arial" w:hAnsi="Arial" w:cs="Arial"/>
          <w:color w:val="000000" w:themeColor="text1"/>
        </w:rPr>
        <w:t xml:space="preserve">. Reggio Emelia states communication is essential; however, professionals are not using it to the full extent, he states the construction of knowledge will often involve a debate, disagreement, and conflict and most cultures avoid and prevent this as it comes across as destructive </w:t>
      </w:r>
      <w:sdt>
        <w:sdtPr>
          <w:rPr>
            <w:rFonts w:ascii="Arial" w:hAnsi="Arial" w:cs="Arial"/>
            <w:color w:val="000000" w:themeColor="text1"/>
          </w:rPr>
          <w:id w:val="1154036660"/>
          <w:citation/>
        </w:sdtPr>
        <w:sdtEndPr/>
        <w:sdtContent>
          <w:r w:rsidR="00B74870" w:rsidRPr="000C4F24">
            <w:rPr>
              <w:rFonts w:ascii="Arial" w:hAnsi="Arial" w:cs="Arial"/>
              <w:color w:val="000000" w:themeColor="text1"/>
            </w:rPr>
            <w:fldChar w:fldCharType="begin"/>
          </w:r>
          <w:r w:rsidR="00B74870" w:rsidRPr="000C4F24">
            <w:rPr>
              <w:rFonts w:ascii="Arial" w:hAnsi="Arial" w:cs="Arial"/>
              <w:color w:val="000000" w:themeColor="text1"/>
            </w:rPr>
            <w:instrText xml:space="preserve"> CITATION Hew01 \l 1033 </w:instrText>
          </w:r>
          <w:r w:rsidR="00B74870" w:rsidRPr="000C4F24">
            <w:rPr>
              <w:rFonts w:ascii="Arial" w:hAnsi="Arial" w:cs="Arial"/>
              <w:color w:val="000000" w:themeColor="text1"/>
            </w:rPr>
            <w:fldChar w:fldCharType="separate"/>
          </w:r>
          <w:r w:rsidR="00B74870" w:rsidRPr="000C4F24">
            <w:rPr>
              <w:rFonts w:ascii="Arial" w:eastAsia="Times New Roman" w:hAnsi="Arial" w:cs="Arial"/>
              <w:noProof/>
              <w:color w:val="000000" w:themeColor="text1"/>
            </w:rPr>
            <w:t>(Hewett, 2001)</w:t>
          </w:r>
          <w:r w:rsidR="00B74870" w:rsidRPr="000C4F24">
            <w:rPr>
              <w:rFonts w:ascii="Arial" w:hAnsi="Arial" w:cs="Arial"/>
              <w:color w:val="000000" w:themeColor="text1"/>
            </w:rPr>
            <w:fldChar w:fldCharType="end"/>
          </w:r>
        </w:sdtContent>
      </w:sdt>
      <w:r w:rsidR="00B74870" w:rsidRPr="000C4F24">
        <w:rPr>
          <w:rFonts w:ascii="Arial" w:hAnsi="Arial" w:cs="Arial"/>
          <w:color w:val="000000" w:themeColor="text1"/>
        </w:rPr>
        <w:t>.</w:t>
      </w:r>
    </w:p>
    <w:p w:rsidR="00D47C29" w:rsidRPr="000C4F24" w:rsidRDefault="00D47C29" w:rsidP="007B7CE7">
      <w:pPr>
        <w:spacing w:line="360" w:lineRule="auto"/>
        <w:ind w:firstLine="360"/>
        <w:rPr>
          <w:rFonts w:ascii="Arial" w:hAnsi="Arial" w:cs="Arial"/>
          <w:color w:val="000000" w:themeColor="text1"/>
        </w:rPr>
      </w:pPr>
    </w:p>
    <w:p w:rsidR="008339B1" w:rsidRDefault="00B74870" w:rsidP="007B7CE7">
      <w:pPr>
        <w:spacing w:line="360" w:lineRule="auto"/>
        <w:ind w:firstLine="360"/>
        <w:rPr>
          <w:rFonts w:ascii="Arial" w:hAnsi="Arial" w:cs="Arial"/>
          <w:color w:val="000000" w:themeColor="text1"/>
        </w:rPr>
      </w:pPr>
      <w:r w:rsidRPr="000C4F24">
        <w:rPr>
          <w:rFonts w:ascii="Arial" w:hAnsi="Arial" w:cs="Arial"/>
          <w:color w:val="000000" w:themeColor="text1"/>
        </w:rPr>
        <w:t xml:space="preserve">Research undertaken by LeGoff </w:t>
      </w:r>
      <w:sdt>
        <w:sdtPr>
          <w:rPr>
            <w:rFonts w:ascii="Arial" w:hAnsi="Arial" w:cs="Arial"/>
            <w:color w:val="000000" w:themeColor="text1"/>
          </w:rPr>
          <w:id w:val="-1365431871"/>
          <w:citation/>
        </w:sdtPr>
        <w:sdtEndPr/>
        <w:sdtContent>
          <w:r w:rsidRPr="000C4F24">
            <w:rPr>
              <w:rFonts w:ascii="Arial" w:hAnsi="Arial" w:cs="Arial"/>
              <w:color w:val="000000" w:themeColor="text1"/>
            </w:rPr>
            <w:fldChar w:fldCharType="begin"/>
          </w:r>
          <w:r w:rsidRPr="000C4F24">
            <w:rPr>
              <w:rFonts w:ascii="Arial" w:hAnsi="Arial" w:cs="Arial"/>
              <w:color w:val="000000" w:themeColor="text1"/>
            </w:rPr>
            <w:instrText xml:space="preserve">CITATION Leg17 \n  \l 1033 </w:instrText>
          </w:r>
          <w:r w:rsidRPr="000C4F24">
            <w:rPr>
              <w:rFonts w:ascii="Arial" w:hAnsi="Arial" w:cs="Arial"/>
              <w:color w:val="000000" w:themeColor="text1"/>
            </w:rPr>
            <w:fldChar w:fldCharType="separate"/>
          </w:r>
          <w:r w:rsidRPr="000C4F24">
            <w:rPr>
              <w:rFonts w:ascii="Arial" w:hAnsi="Arial" w:cs="Arial"/>
              <w:noProof/>
              <w:color w:val="000000" w:themeColor="text1"/>
            </w:rPr>
            <w:t>(2017)</w:t>
          </w:r>
          <w:r w:rsidRPr="000C4F24">
            <w:rPr>
              <w:rFonts w:ascii="Arial" w:hAnsi="Arial" w:cs="Arial"/>
              <w:color w:val="000000" w:themeColor="text1"/>
            </w:rPr>
            <w:fldChar w:fldCharType="end"/>
          </w:r>
        </w:sdtContent>
      </w:sdt>
      <w:r w:rsidRPr="000C4F24">
        <w:rPr>
          <w:rFonts w:ascii="Arial" w:hAnsi="Arial" w:cs="Arial"/>
          <w:color w:val="000000" w:themeColor="text1"/>
        </w:rPr>
        <w:t xml:space="preserve"> states the participants joined in with 90 minutes of group Lego therapy and 60 minutes of individual Lego therapy for 12 or 24 weeks and that improvements where visible on their amount and length of social interaction and reductions in detachment issues were found at both 12 and 24 weeks. This research suggests that Lego-based </w:t>
      </w:r>
      <w:r w:rsidRPr="000C4F24">
        <w:rPr>
          <w:rFonts w:ascii="Arial" w:eastAsia="Times New Roman" w:hAnsi="Arial" w:cs="Arial"/>
          <w:color w:val="000000" w:themeColor="text1"/>
        </w:rPr>
        <w:t>Therapy is a</w:t>
      </w:r>
      <w:r w:rsidRPr="000C4F24">
        <w:rPr>
          <w:rFonts w:ascii="Arial" w:hAnsi="Arial" w:cs="Arial"/>
          <w:color w:val="000000" w:themeColor="text1"/>
        </w:rPr>
        <w:t>n</w:t>
      </w:r>
      <w:r w:rsidRPr="000C4F24">
        <w:rPr>
          <w:rFonts w:ascii="Arial" w:eastAsia="Times New Roman" w:hAnsi="Arial" w:cs="Arial"/>
          <w:color w:val="000000" w:themeColor="text1"/>
        </w:rPr>
        <w:t xml:space="preserve"> </w:t>
      </w:r>
      <w:r w:rsidRPr="000C4F24">
        <w:rPr>
          <w:rFonts w:ascii="Arial" w:hAnsi="Arial" w:cs="Arial"/>
          <w:color w:val="000000" w:themeColor="text1"/>
        </w:rPr>
        <w:t>assuring</w:t>
      </w:r>
      <w:r w:rsidRPr="000C4F24">
        <w:rPr>
          <w:rFonts w:ascii="Arial" w:eastAsia="Times New Roman" w:hAnsi="Arial" w:cs="Arial"/>
          <w:color w:val="000000" w:themeColor="text1"/>
        </w:rPr>
        <w:t xml:space="preserve"> intervention for </w:t>
      </w:r>
      <w:r w:rsidRPr="000C4F24">
        <w:rPr>
          <w:rFonts w:ascii="Arial" w:hAnsi="Arial" w:cs="Arial"/>
          <w:color w:val="000000" w:themeColor="text1"/>
        </w:rPr>
        <w:t>increasing</w:t>
      </w:r>
      <w:r w:rsidRPr="000C4F24">
        <w:rPr>
          <w:rFonts w:ascii="Arial" w:eastAsia="Times New Roman" w:hAnsi="Arial" w:cs="Arial"/>
          <w:color w:val="000000" w:themeColor="text1"/>
        </w:rPr>
        <w:t xml:space="preserve"> social competence in children with ASC</w:t>
      </w:r>
      <w:r w:rsidRPr="000C4F24">
        <w:rPr>
          <w:rFonts w:ascii="Arial" w:hAnsi="Arial" w:cs="Arial"/>
          <w:color w:val="000000" w:themeColor="text1"/>
        </w:rPr>
        <w:t xml:space="preserve">. </w:t>
      </w:r>
    </w:p>
    <w:p w:rsidR="00A2638E" w:rsidRPr="000C4F24" w:rsidRDefault="00A2638E" w:rsidP="007B7CE7">
      <w:pPr>
        <w:spacing w:line="360" w:lineRule="auto"/>
        <w:ind w:firstLine="360"/>
        <w:rPr>
          <w:rFonts w:ascii="Arial" w:hAnsi="Arial" w:cs="Arial"/>
          <w:color w:val="000000" w:themeColor="text1"/>
        </w:rPr>
      </w:pPr>
    </w:p>
    <w:p w:rsidR="00C92891" w:rsidRPr="000C4F24" w:rsidRDefault="00B74870" w:rsidP="007B7CE7">
      <w:pPr>
        <w:spacing w:line="360" w:lineRule="auto"/>
        <w:ind w:firstLine="360"/>
        <w:rPr>
          <w:rFonts w:ascii="Arial" w:hAnsi="Arial" w:cs="Arial"/>
          <w:noProof/>
          <w:color w:val="000000" w:themeColor="text1"/>
        </w:rPr>
      </w:pPr>
      <w:r w:rsidRPr="000C4F24">
        <w:rPr>
          <w:rFonts w:ascii="Arial" w:hAnsi="Arial" w:cs="Arial"/>
          <w:color w:val="000000" w:themeColor="text1"/>
        </w:rPr>
        <w:t xml:space="preserve">Conversely, </w:t>
      </w:r>
      <w:r w:rsidRPr="000C4F24">
        <w:rPr>
          <w:rFonts w:ascii="Arial" w:hAnsi="Arial" w:cs="Arial"/>
          <w:noProof/>
          <w:color w:val="000000" w:themeColor="text1"/>
        </w:rPr>
        <w:t xml:space="preserve">although there are </w:t>
      </w:r>
      <w:r w:rsidR="005810DC" w:rsidRPr="000C4F24">
        <w:rPr>
          <w:rFonts w:ascii="Arial" w:hAnsi="Arial" w:cs="Arial"/>
          <w:noProof/>
          <w:color w:val="000000" w:themeColor="text1"/>
        </w:rPr>
        <w:t>various</w:t>
      </w:r>
      <w:r w:rsidRPr="000C4F24">
        <w:rPr>
          <w:rFonts w:ascii="Arial" w:hAnsi="Arial" w:cs="Arial"/>
          <w:noProof/>
          <w:color w:val="000000" w:themeColor="text1"/>
        </w:rPr>
        <w:t xml:space="preserve"> benefits with the use of Lego-based Therapy there also </w:t>
      </w:r>
      <w:r w:rsidR="000C4F24">
        <w:rPr>
          <w:rFonts w:ascii="Arial" w:hAnsi="Arial" w:cs="Arial"/>
          <w:noProof/>
          <w:color w:val="000000" w:themeColor="text1"/>
        </w:rPr>
        <w:t>are some problems posed. In</w:t>
      </w:r>
      <w:r w:rsidRPr="000C4F24">
        <w:rPr>
          <w:rFonts w:ascii="Arial" w:hAnsi="Arial" w:cs="Arial"/>
          <w:noProof/>
          <w:color w:val="000000" w:themeColor="text1"/>
        </w:rPr>
        <w:t xml:space="preserve"> an interview carried out with Rees </w:t>
      </w:r>
      <w:sdt>
        <w:sdtPr>
          <w:rPr>
            <w:rFonts w:ascii="Arial" w:hAnsi="Arial" w:cs="Arial"/>
            <w:noProof/>
            <w:color w:val="000000" w:themeColor="text1"/>
          </w:rPr>
          <w:id w:val="314533157"/>
          <w:citation/>
        </w:sdtPr>
        <w:sdtEndPr/>
        <w:sdtContent>
          <w:r w:rsidRPr="000C4F24">
            <w:rPr>
              <w:rFonts w:ascii="Arial" w:hAnsi="Arial" w:cs="Arial"/>
              <w:noProof/>
              <w:color w:val="000000" w:themeColor="text1"/>
            </w:rPr>
            <w:fldChar w:fldCharType="begin"/>
          </w:r>
          <w:r w:rsidRPr="000C4F24">
            <w:rPr>
              <w:rFonts w:ascii="Arial" w:hAnsi="Arial" w:cs="Arial"/>
              <w:noProof/>
              <w:color w:val="000000" w:themeColor="text1"/>
            </w:rPr>
            <w:instrText xml:space="preserve">CITATION Ree20 \n  \l 1033 </w:instrText>
          </w:r>
          <w:r w:rsidRPr="000C4F24">
            <w:rPr>
              <w:rFonts w:ascii="Arial" w:hAnsi="Arial" w:cs="Arial"/>
              <w:noProof/>
              <w:color w:val="000000" w:themeColor="text1"/>
            </w:rPr>
            <w:fldChar w:fldCharType="separate"/>
          </w:r>
          <w:r w:rsidRPr="000C4F24">
            <w:rPr>
              <w:rFonts w:ascii="Arial" w:hAnsi="Arial" w:cs="Arial"/>
              <w:noProof/>
              <w:color w:val="000000" w:themeColor="text1"/>
            </w:rPr>
            <w:t>(2020)</w:t>
          </w:r>
          <w:r w:rsidRPr="000C4F24">
            <w:rPr>
              <w:rFonts w:ascii="Arial" w:hAnsi="Arial" w:cs="Arial"/>
              <w:noProof/>
              <w:color w:val="000000" w:themeColor="text1"/>
            </w:rPr>
            <w:fldChar w:fldCharType="end"/>
          </w:r>
        </w:sdtContent>
      </w:sdt>
      <w:r w:rsidRPr="000C4F24">
        <w:rPr>
          <w:rFonts w:ascii="Arial" w:hAnsi="Arial" w:cs="Arial"/>
          <w:noProof/>
          <w:color w:val="000000" w:themeColor="text1"/>
        </w:rPr>
        <w:t xml:space="preserve"> who is a trained Lego Therapist in a local school, explain</w:t>
      </w:r>
      <w:r w:rsidR="000C4F24">
        <w:rPr>
          <w:rFonts w:ascii="Arial" w:hAnsi="Arial" w:cs="Arial"/>
          <w:noProof/>
          <w:color w:val="000000" w:themeColor="text1"/>
        </w:rPr>
        <w:t>ed</w:t>
      </w:r>
      <w:r w:rsidRPr="000C4F24">
        <w:rPr>
          <w:rFonts w:ascii="Arial" w:hAnsi="Arial" w:cs="Arial"/>
          <w:noProof/>
          <w:color w:val="000000" w:themeColor="text1"/>
        </w:rPr>
        <w:t xml:space="preserve"> as the children grow older and work their way through Primary School they do not seem to want to join in with the </w:t>
      </w:r>
      <w:r w:rsidRPr="000C4F24">
        <w:rPr>
          <w:rFonts w:ascii="Arial" w:hAnsi="Arial" w:cs="Arial"/>
          <w:noProof/>
          <w:color w:val="000000" w:themeColor="text1"/>
        </w:rPr>
        <w:lastRenderedPageBreak/>
        <w:t>Lego-based Therapy sessions. She then explains the reasons behind this; first, it is because the participants begin to understand it is not for every child and that they are being taken out of their mainstream classes to create Lego structures, which in some way they feel embarrassed.</w:t>
      </w:r>
      <w:r w:rsidR="000F2F8D" w:rsidRPr="000C4F24">
        <w:rPr>
          <w:rFonts w:ascii="Arial" w:hAnsi="Arial" w:cs="Arial"/>
          <w:noProof/>
          <w:color w:val="000000" w:themeColor="text1"/>
        </w:rPr>
        <w:t xml:space="preserve"> </w:t>
      </w:r>
      <w:r w:rsidR="005B59EF" w:rsidRPr="000C4F24">
        <w:rPr>
          <w:rFonts w:ascii="Arial" w:hAnsi="Arial" w:cs="Arial"/>
          <w:noProof/>
          <w:color w:val="000000" w:themeColor="text1"/>
        </w:rPr>
        <w:t>According to</w:t>
      </w:r>
      <w:r w:rsidR="006D2145" w:rsidRPr="000C4F24">
        <w:rPr>
          <w:rFonts w:ascii="Arial" w:hAnsi="Arial" w:cs="Arial"/>
          <w:noProof/>
          <w:color w:val="000000" w:themeColor="text1"/>
        </w:rPr>
        <w:t xml:space="preserve"> </w:t>
      </w:r>
      <w:r w:rsidR="000F2F8D" w:rsidRPr="000C4F24">
        <w:rPr>
          <w:rFonts w:ascii="Arial" w:hAnsi="Arial" w:cs="Arial"/>
          <w:noProof/>
          <w:color w:val="000000" w:themeColor="text1"/>
        </w:rPr>
        <w:t>Ehmke</w:t>
      </w:r>
      <w:r w:rsidRPr="000C4F24">
        <w:rPr>
          <w:rFonts w:ascii="Arial" w:hAnsi="Arial" w:cs="Arial"/>
          <w:noProof/>
          <w:color w:val="000000" w:themeColor="text1"/>
        </w:rPr>
        <w:t xml:space="preserve"> </w:t>
      </w:r>
      <w:sdt>
        <w:sdtPr>
          <w:rPr>
            <w:rFonts w:ascii="Arial" w:hAnsi="Arial" w:cs="Arial"/>
            <w:noProof/>
            <w:color w:val="000000" w:themeColor="text1"/>
          </w:rPr>
          <w:id w:val="1373581970"/>
          <w:citation/>
        </w:sdtPr>
        <w:sdtEndPr/>
        <w:sdtContent>
          <w:r w:rsidR="000F2F8D" w:rsidRPr="000C4F24">
            <w:rPr>
              <w:rFonts w:ascii="Arial" w:hAnsi="Arial" w:cs="Arial"/>
              <w:noProof/>
              <w:color w:val="000000" w:themeColor="text1"/>
            </w:rPr>
            <w:fldChar w:fldCharType="begin"/>
          </w:r>
          <w:r w:rsidR="000F2F8D" w:rsidRPr="000C4F24">
            <w:rPr>
              <w:rFonts w:ascii="Arial" w:hAnsi="Arial" w:cs="Arial"/>
              <w:noProof/>
              <w:color w:val="000000" w:themeColor="text1"/>
            </w:rPr>
            <w:instrText xml:space="preserve">CITATION Ehm20 \n  \l 1033 </w:instrText>
          </w:r>
          <w:r w:rsidR="000F2F8D" w:rsidRPr="000C4F24">
            <w:rPr>
              <w:rFonts w:ascii="Arial" w:hAnsi="Arial" w:cs="Arial"/>
              <w:noProof/>
              <w:color w:val="000000" w:themeColor="text1"/>
            </w:rPr>
            <w:fldChar w:fldCharType="separate"/>
          </w:r>
          <w:r w:rsidR="000F2F8D" w:rsidRPr="000C4F24">
            <w:rPr>
              <w:rFonts w:ascii="Arial" w:hAnsi="Arial" w:cs="Arial"/>
              <w:noProof/>
              <w:color w:val="000000" w:themeColor="text1"/>
            </w:rPr>
            <w:t>(2020)</w:t>
          </w:r>
          <w:r w:rsidR="000F2F8D" w:rsidRPr="000C4F24">
            <w:rPr>
              <w:rFonts w:ascii="Arial" w:hAnsi="Arial" w:cs="Arial"/>
              <w:noProof/>
              <w:color w:val="000000" w:themeColor="text1"/>
            </w:rPr>
            <w:fldChar w:fldCharType="end"/>
          </w:r>
        </w:sdtContent>
      </w:sdt>
      <w:r w:rsidR="000F2F8D" w:rsidRPr="000C4F24">
        <w:rPr>
          <w:rFonts w:ascii="Arial" w:hAnsi="Arial" w:cs="Arial"/>
          <w:noProof/>
          <w:color w:val="000000" w:themeColor="text1"/>
        </w:rPr>
        <w:t xml:space="preserve">, </w:t>
      </w:r>
      <w:r w:rsidR="005B59EF" w:rsidRPr="000C4F24">
        <w:rPr>
          <w:rFonts w:ascii="Arial" w:hAnsi="Arial" w:cs="Arial"/>
          <w:noProof/>
          <w:color w:val="000000" w:themeColor="text1"/>
        </w:rPr>
        <w:t xml:space="preserve">the managing editor of the website Child Mind Institute website </w:t>
      </w:r>
      <w:r w:rsidR="000818C3" w:rsidRPr="000C4F24">
        <w:rPr>
          <w:rFonts w:ascii="Arial" w:hAnsi="Arial" w:cs="Arial"/>
          <w:noProof/>
          <w:color w:val="000000" w:themeColor="text1"/>
        </w:rPr>
        <w:t xml:space="preserve">explains when a child is diagnosed with an additional learning need people </w:t>
      </w:r>
      <w:r w:rsidR="005B59EF" w:rsidRPr="000C4F24">
        <w:rPr>
          <w:rFonts w:ascii="Arial" w:hAnsi="Arial" w:cs="Arial"/>
          <w:noProof/>
          <w:color w:val="000000" w:themeColor="text1"/>
        </w:rPr>
        <w:t xml:space="preserve">initially </w:t>
      </w:r>
      <w:r w:rsidR="000818C3" w:rsidRPr="000C4F24">
        <w:rPr>
          <w:rFonts w:ascii="Arial" w:hAnsi="Arial" w:cs="Arial"/>
          <w:noProof/>
          <w:color w:val="000000" w:themeColor="text1"/>
        </w:rPr>
        <w:t>think about how their academic performance is going to be affected</w:t>
      </w:r>
      <w:r w:rsidR="005B59EF" w:rsidRPr="000C4F24">
        <w:rPr>
          <w:rFonts w:ascii="Arial" w:hAnsi="Arial" w:cs="Arial"/>
          <w:noProof/>
          <w:color w:val="000000" w:themeColor="text1"/>
        </w:rPr>
        <w:t xml:space="preserve">. However, she then </w:t>
      </w:r>
      <w:r w:rsidR="000818C3" w:rsidRPr="000C4F24">
        <w:rPr>
          <w:rFonts w:ascii="Arial" w:hAnsi="Arial" w:cs="Arial"/>
          <w:noProof/>
          <w:color w:val="000000" w:themeColor="text1"/>
        </w:rPr>
        <w:t xml:space="preserve">explains that </w:t>
      </w:r>
      <w:r w:rsidR="005B59EF" w:rsidRPr="000C4F24">
        <w:rPr>
          <w:rFonts w:ascii="Arial" w:hAnsi="Arial" w:cs="Arial"/>
          <w:noProof/>
          <w:color w:val="000000" w:themeColor="text1"/>
        </w:rPr>
        <w:t xml:space="preserve">a diagnosis </w:t>
      </w:r>
      <w:r w:rsidR="000818C3" w:rsidRPr="000C4F24">
        <w:rPr>
          <w:rFonts w:ascii="Arial" w:hAnsi="Arial" w:cs="Arial"/>
          <w:noProof/>
          <w:color w:val="000000" w:themeColor="text1"/>
        </w:rPr>
        <w:t>has a significant impact o</w:t>
      </w:r>
      <w:r w:rsidR="005B59EF" w:rsidRPr="000C4F24">
        <w:rPr>
          <w:rFonts w:ascii="Arial" w:hAnsi="Arial" w:cs="Arial"/>
          <w:noProof/>
          <w:color w:val="000000" w:themeColor="text1"/>
        </w:rPr>
        <w:t xml:space="preserve">n </w:t>
      </w:r>
      <w:r w:rsidR="000818C3" w:rsidRPr="000C4F24">
        <w:rPr>
          <w:rFonts w:ascii="Arial" w:hAnsi="Arial" w:cs="Arial"/>
          <w:noProof/>
          <w:color w:val="000000" w:themeColor="text1"/>
        </w:rPr>
        <w:t>their emotional wellbeing and self-esteem</w:t>
      </w:r>
      <w:r w:rsidR="005B59EF" w:rsidRPr="000C4F24">
        <w:rPr>
          <w:rFonts w:ascii="Arial" w:hAnsi="Arial" w:cs="Arial"/>
          <w:noProof/>
          <w:color w:val="000000" w:themeColor="text1"/>
        </w:rPr>
        <w:t xml:space="preserve">, which conveys to Rees's </w:t>
      </w:r>
      <w:sdt>
        <w:sdtPr>
          <w:rPr>
            <w:rFonts w:ascii="Arial" w:hAnsi="Arial" w:cs="Arial"/>
            <w:noProof/>
            <w:color w:val="000000" w:themeColor="text1"/>
          </w:rPr>
          <w:id w:val="1620489193"/>
          <w:citation/>
        </w:sdtPr>
        <w:sdtEndPr/>
        <w:sdtContent>
          <w:r w:rsidR="005B59EF" w:rsidRPr="000C4F24">
            <w:rPr>
              <w:rFonts w:ascii="Arial" w:hAnsi="Arial" w:cs="Arial"/>
              <w:noProof/>
              <w:color w:val="000000" w:themeColor="text1"/>
            </w:rPr>
            <w:fldChar w:fldCharType="begin"/>
          </w:r>
          <w:r w:rsidR="005B59EF" w:rsidRPr="000C4F24">
            <w:rPr>
              <w:rFonts w:ascii="Arial" w:hAnsi="Arial" w:cs="Arial"/>
              <w:noProof/>
              <w:color w:val="000000" w:themeColor="text1"/>
            </w:rPr>
            <w:instrText xml:space="preserve">CITATION Ree20 \n  \l 1033 </w:instrText>
          </w:r>
          <w:r w:rsidR="005B59EF" w:rsidRPr="000C4F24">
            <w:rPr>
              <w:rFonts w:ascii="Arial" w:hAnsi="Arial" w:cs="Arial"/>
              <w:noProof/>
              <w:color w:val="000000" w:themeColor="text1"/>
            </w:rPr>
            <w:fldChar w:fldCharType="separate"/>
          </w:r>
          <w:r w:rsidR="005B59EF" w:rsidRPr="000C4F24">
            <w:rPr>
              <w:rFonts w:ascii="Arial" w:hAnsi="Arial" w:cs="Arial"/>
              <w:noProof/>
              <w:color w:val="000000" w:themeColor="text1"/>
            </w:rPr>
            <w:t>(2020)</w:t>
          </w:r>
          <w:r w:rsidR="005B59EF" w:rsidRPr="000C4F24">
            <w:rPr>
              <w:rFonts w:ascii="Arial" w:hAnsi="Arial" w:cs="Arial"/>
              <w:noProof/>
              <w:color w:val="000000" w:themeColor="text1"/>
            </w:rPr>
            <w:fldChar w:fldCharType="end"/>
          </w:r>
        </w:sdtContent>
      </w:sdt>
      <w:r w:rsidR="005B59EF" w:rsidRPr="000C4F24">
        <w:rPr>
          <w:rFonts w:ascii="Arial" w:hAnsi="Arial" w:cs="Arial"/>
          <w:noProof/>
          <w:color w:val="000000" w:themeColor="text1"/>
        </w:rPr>
        <w:t xml:space="preserve"> response to children receiving Lego-based Therapy. Another </w:t>
      </w:r>
      <w:r w:rsidR="00DB4BB9" w:rsidRPr="000C4F24">
        <w:rPr>
          <w:rFonts w:ascii="Arial" w:hAnsi="Arial" w:cs="Arial"/>
          <w:noProof/>
          <w:color w:val="000000" w:themeColor="text1"/>
        </w:rPr>
        <w:t>problem raised was the use of appropriate pairing within the sessions</w:t>
      </w:r>
      <w:r w:rsidR="009038FA" w:rsidRPr="000C4F24">
        <w:rPr>
          <w:rFonts w:ascii="Arial" w:hAnsi="Arial" w:cs="Arial"/>
          <w:noProof/>
          <w:color w:val="000000" w:themeColor="text1"/>
        </w:rPr>
        <w:t xml:space="preserve">, Rees </w:t>
      </w:r>
      <w:sdt>
        <w:sdtPr>
          <w:rPr>
            <w:rFonts w:ascii="Arial" w:hAnsi="Arial" w:cs="Arial"/>
            <w:noProof/>
            <w:color w:val="000000" w:themeColor="text1"/>
          </w:rPr>
          <w:id w:val="1224882151"/>
          <w:citation/>
        </w:sdtPr>
        <w:sdtEndPr/>
        <w:sdtContent>
          <w:r w:rsidR="009038FA" w:rsidRPr="000C4F24">
            <w:rPr>
              <w:rFonts w:ascii="Arial" w:hAnsi="Arial" w:cs="Arial"/>
              <w:noProof/>
              <w:color w:val="000000" w:themeColor="text1"/>
            </w:rPr>
            <w:fldChar w:fldCharType="begin"/>
          </w:r>
          <w:r w:rsidR="009038FA" w:rsidRPr="000C4F24">
            <w:rPr>
              <w:rFonts w:ascii="Arial" w:hAnsi="Arial" w:cs="Arial"/>
              <w:noProof/>
              <w:color w:val="000000" w:themeColor="text1"/>
            </w:rPr>
            <w:instrText xml:space="preserve">CITATION Ree20 \n  \l 1033 </w:instrText>
          </w:r>
          <w:r w:rsidR="009038FA" w:rsidRPr="000C4F24">
            <w:rPr>
              <w:rFonts w:ascii="Arial" w:hAnsi="Arial" w:cs="Arial"/>
              <w:noProof/>
              <w:color w:val="000000" w:themeColor="text1"/>
            </w:rPr>
            <w:fldChar w:fldCharType="separate"/>
          </w:r>
          <w:r w:rsidR="009038FA" w:rsidRPr="000C4F24">
            <w:rPr>
              <w:rFonts w:ascii="Arial" w:hAnsi="Arial" w:cs="Arial"/>
              <w:noProof/>
              <w:color w:val="000000" w:themeColor="text1"/>
            </w:rPr>
            <w:t>(2020)</w:t>
          </w:r>
          <w:r w:rsidR="009038FA" w:rsidRPr="000C4F24">
            <w:rPr>
              <w:rFonts w:ascii="Arial" w:hAnsi="Arial" w:cs="Arial"/>
              <w:noProof/>
              <w:color w:val="000000" w:themeColor="text1"/>
            </w:rPr>
            <w:fldChar w:fldCharType="end"/>
          </w:r>
        </w:sdtContent>
      </w:sdt>
      <w:r w:rsidR="009038FA" w:rsidRPr="000C4F24">
        <w:rPr>
          <w:rFonts w:ascii="Arial" w:hAnsi="Arial" w:cs="Arial"/>
          <w:noProof/>
          <w:color w:val="000000" w:themeColor="text1"/>
        </w:rPr>
        <w:t xml:space="preserve"> explained several pupils in year 5, and 6 were not happy with mixed year groups, she often found they preferred to stay with people within their age range</w:t>
      </w:r>
      <w:r w:rsidR="00577BD1" w:rsidRPr="000C4F24">
        <w:rPr>
          <w:rFonts w:ascii="Arial" w:hAnsi="Arial" w:cs="Arial"/>
          <w:noProof/>
          <w:color w:val="000000" w:themeColor="text1"/>
        </w:rPr>
        <w:t>. Small group learning was ranked 48</w:t>
      </w:r>
      <w:r w:rsidR="00577BD1" w:rsidRPr="000C4F24">
        <w:rPr>
          <w:rFonts w:ascii="Arial" w:hAnsi="Arial" w:cs="Arial"/>
          <w:noProof/>
          <w:color w:val="000000" w:themeColor="text1"/>
          <w:vertAlign w:val="superscript"/>
        </w:rPr>
        <w:t>th</w:t>
      </w:r>
      <w:r w:rsidR="00577BD1" w:rsidRPr="000C4F24">
        <w:rPr>
          <w:rFonts w:ascii="Arial" w:hAnsi="Arial" w:cs="Arial"/>
          <w:noProof/>
          <w:color w:val="000000" w:themeColor="text1"/>
        </w:rPr>
        <w:t xml:space="preserve"> in Hattie’s</w:t>
      </w:r>
      <w:sdt>
        <w:sdtPr>
          <w:rPr>
            <w:rFonts w:ascii="Arial" w:hAnsi="Arial" w:cs="Arial"/>
            <w:noProof/>
            <w:color w:val="000000" w:themeColor="text1"/>
          </w:rPr>
          <w:id w:val="-1356346438"/>
          <w:citation/>
        </w:sdtPr>
        <w:sdtEndPr/>
        <w:sdtContent>
          <w:r w:rsidR="00577BD1" w:rsidRPr="000C4F24">
            <w:rPr>
              <w:rFonts w:ascii="Arial" w:hAnsi="Arial" w:cs="Arial"/>
              <w:noProof/>
              <w:color w:val="000000" w:themeColor="text1"/>
            </w:rPr>
            <w:fldChar w:fldCharType="begin"/>
          </w:r>
          <w:r w:rsidR="00577BD1" w:rsidRPr="000C4F24">
            <w:rPr>
              <w:rFonts w:ascii="Arial" w:hAnsi="Arial" w:cs="Arial"/>
              <w:noProof/>
              <w:color w:val="000000" w:themeColor="text1"/>
            </w:rPr>
            <w:instrText xml:space="preserve">CITATION Hat09 \n  \l 1033 </w:instrText>
          </w:r>
          <w:r w:rsidR="00577BD1" w:rsidRPr="000C4F24">
            <w:rPr>
              <w:rFonts w:ascii="Arial" w:hAnsi="Arial" w:cs="Arial"/>
              <w:noProof/>
              <w:color w:val="000000" w:themeColor="text1"/>
            </w:rPr>
            <w:fldChar w:fldCharType="separate"/>
          </w:r>
          <w:r w:rsidR="00577BD1" w:rsidRPr="000C4F24">
            <w:rPr>
              <w:rFonts w:ascii="Arial" w:hAnsi="Arial" w:cs="Arial"/>
              <w:noProof/>
              <w:color w:val="000000" w:themeColor="text1"/>
            </w:rPr>
            <w:t xml:space="preserve"> (2009)</w:t>
          </w:r>
          <w:r w:rsidR="00577BD1" w:rsidRPr="000C4F24">
            <w:rPr>
              <w:rFonts w:ascii="Arial" w:hAnsi="Arial" w:cs="Arial"/>
              <w:noProof/>
              <w:color w:val="000000" w:themeColor="text1"/>
            </w:rPr>
            <w:fldChar w:fldCharType="end"/>
          </w:r>
        </w:sdtContent>
      </w:sdt>
      <w:r w:rsidR="00577BD1" w:rsidRPr="000C4F24">
        <w:rPr>
          <w:rFonts w:ascii="Arial" w:hAnsi="Arial" w:cs="Arial"/>
          <w:noProof/>
          <w:color w:val="000000" w:themeColor="text1"/>
        </w:rPr>
        <w:t xml:space="preserve"> book on Visual Learning. </w:t>
      </w:r>
      <w:r w:rsidR="000C4F24">
        <w:rPr>
          <w:rFonts w:ascii="Arial" w:hAnsi="Arial" w:cs="Arial"/>
          <w:noProof/>
          <w:color w:val="000000" w:themeColor="text1"/>
        </w:rPr>
        <w:t xml:space="preserve">The source states </w:t>
      </w:r>
      <w:r w:rsidR="00577BD1" w:rsidRPr="000C4F24">
        <w:rPr>
          <w:rFonts w:ascii="Arial" w:hAnsi="Arial" w:cs="Arial"/>
          <w:noProof/>
          <w:color w:val="000000" w:themeColor="text1"/>
        </w:rPr>
        <w:t>in order to get small group-work to become effective the children need to feel comfortable within their groups, the activities must be set at the appropriate level in order to allow all pupils to progress and the needs of the students must be accommodated to fit their individual needs.</w:t>
      </w:r>
      <w:r w:rsidR="00A154E4" w:rsidRPr="000C4F24">
        <w:rPr>
          <w:rFonts w:ascii="Arial" w:hAnsi="Arial" w:cs="Arial"/>
          <w:noProof/>
          <w:color w:val="000000" w:themeColor="text1"/>
        </w:rPr>
        <w:t xml:space="preserve"> </w:t>
      </w:r>
    </w:p>
    <w:p w:rsidR="00DF3DED" w:rsidRPr="000C4F24" w:rsidRDefault="00DF3DED" w:rsidP="007B7CE7">
      <w:pPr>
        <w:spacing w:line="360" w:lineRule="auto"/>
        <w:rPr>
          <w:rFonts w:ascii="Arial" w:eastAsia="Times New Roman" w:hAnsi="Arial" w:cs="Arial"/>
          <w:color w:val="000000" w:themeColor="text1"/>
        </w:rPr>
      </w:pPr>
    </w:p>
    <w:p w:rsidR="007D6263" w:rsidRPr="00D6666E" w:rsidRDefault="00B74870" w:rsidP="00D6666E">
      <w:pPr>
        <w:spacing w:line="360" w:lineRule="auto"/>
        <w:textAlignment w:val="baseline"/>
        <w:rPr>
          <w:rFonts w:ascii="Arial" w:eastAsia="Times New Roman" w:hAnsi="Arial" w:cs="Arial"/>
          <w:color w:val="1F1F1F"/>
          <w:lang w:val="en-US"/>
        </w:rPr>
      </w:pPr>
      <w:r w:rsidRPr="00D6666E">
        <w:rPr>
          <w:rFonts w:ascii="Arial" w:eastAsia="Times New Roman" w:hAnsi="Arial" w:cs="Arial"/>
          <w:color w:val="000000" w:themeColor="text1"/>
          <w:shd w:val="clear" w:color="auto" w:fill="FFFFFF"/>
        </w:rPr>
        <w:t xml:space="preserve">The term progression means the </w:t>
      </w:r>
      <w:r w:rsidR="002E4791" w:rsidRPr="00D6666E">
        <w:rPr>
          <w:rFonts w:ascii="Arial" w:eastAsia="Times New Roman" w:hAnsi="Arial" w:cs="Arial"/>
          <w:color w:val="000000" w:themeColor="text1"/>
          <w:shd w:val="clear" w:color="auto" w:fill="FFFFFF"/>
        </w:rPr>
        <w:t>action</w:t>
      </w:r>
      <w:r w:rsidRPr="00D6666E">
        <w:rPr>
          <w:rFonts w:ascii="Arial" w:eastAsia="Times New Roman" w:hAnsi="Arial" w:cs="Arial"/>
          <w:color w:val="000000" w:themeColor="text1"/>
          <w:shd w:val="clear" w:color="auto" w:fill="FFFFFF"/>
        </w:rPr>
        <w:t xml:space="preserve"> of </w:t>
      </w:r>
      <w:r w:rsidR="002E4791" w:rsidRPr="00D6666E">
        <w:rPr>
          <w:rFonts w:ascii="Arial" w:eastAsia="Times New Roman" w:hAnsi="Arial" w:cs="Arial"/>
          <w:color w:val="000000" w:themeColor="text1"/>
          <w:shd w:val="clear" w:color="auto" w:fill="FFFFFF"/>
        </w:rPr>
        <w:t>developing</w:t>
      </w:r>
      <w:r w:rsidRPr="00D6666E">
        <w:rPr>
          <w:rFonts w:ascii="Arial" w:eastAsia="Times New Roman" w:hAnsi="Arial" w:cs="Arial"/>
          <w:color w:val="000000" w:themeColor="text1"/>
          <w:shd w:val="clear" w:color="auto" w:fill="FFFFFF"/>
        </w:rPr>
        <w:t xml:space="preserve"> to the next </w:t>
      </w:r>
      <w:r w:rsidR="002E4791" w:rsidRPr="00D6666E">
        <w:rPr>
          <w:rFonts w:ascii="Arial" w:eastAsia="Times New Roman" w:hAnsi="Arial" w:cs="Arial"/>
          <w:color w:val="000000" w:themeColor="text1"/>
          <w:shd w:val="clear" w:color="auto" w:fill="FFFFFF"/>
        </w:rPr>
        <w:t>phase</w:t>
      </w:r>
      <w:r w:rsidRPr="00D6666E">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863043543"/>
          <w:citation/>
        </w:sdtPr>
        <w:sdtEndPr/>
        <w:sdtContent>
          <w:r w:rsidRPr="00D6666E">
            <w:rPr>
              <w:rFonts w:ascii="Arial" w:eastAsia="Times New Roman" w:hAnsi="Arial" w:cs="Arial"/>
              <w:color w:val="000000" w:themeColor="text1"/>
              <w:shd w:val="clear" w:color="auto" w:fill="FFFFFF"/>
            </w:rPr>
            <w:fldChar w:fldCharType="begin"/>
          </w:r>
          <w:r w:rsidR="002E4791" w:rsidRPr="00D6666E">
            <w:rPr>
              <w:rFonts w:ascii="Arial" w:eastAsia="Times New Roman" w:hAnsi="Arial" w:cs="Arial"/>
              <w:color w:val="000000" w:themeColor="text1"/>
              <w:shd w:val="clear" w:color="auto" w:fill="FFFFFF"/>
            </w:rPr>
            <w:instrText xml:space="preserve">CITATION Cam20 \l 1033 </w:instrText>
          </w:r>
          <w:r w:rsidRPr="00D6666E">
            <w:rPr>
              <w:rFonts w:ascii="Arial" w:eastAsia="Times New Roman" w:hAnsi="Arial" w:cs="Arial"/>
              <w:color w:val="000000" w:themeColor="text1"/>
              <w:shd w:val="clear" w:color="auto" w:fill="FFFFFF"/>
            </w:rPr>
            <w:fldChar w:fldCharType="separate"/>
          </w:r>
          <w:r w:rsidR="002E4791" w:rsidRPr="00D6666E">
            <w:rPr>
              <w:rFonts w:ascii="Arial" w:eastAsia="Times New Roman" w:hAnsi="Arial" w:cs="Arial"/>
              <w:noProof/>
              <w:color w:val="000000" w:themeColor="text1"/>
              <w:shd w:val="clear" w:color="auto" w:fill="FFFFFF"/>
            </w:rPr>
            <w:t>(Cambridge Dictionary , 2020)</w:t>
          </w:r>
          <w:r w:rsidRPr="00D6666E">
            <w:rPr>
              <w:rFonts w:ascii="Arial" w:eastAsia="Times New Roman" w:hAnsi="Arial" w:cs="Arial"/>
              <w:color w:val="000000" w:themeColor="text1"/>
              <w:shd w:val="clear" w:color="auto" w:fill="FFFFFF"/>
            </w:rPr>
            <w:fldChar w:fldCharType="end"/>
          </w:r>
        </w:sdtContent>
      </w:sdt>
      <w:r w:rsidRPr="00D6666E">
        <w:rPr>
          <w:rFonts w:ascii="Arial" w:eastAsia="Times New Roman" w:hAnsi="Arial" w:cs="Arial"/>
          <w:color w:val="000000" w:themeColor="text1"/>
          <w:shd w:val="clear" w:color="auto" w:fill="FFFFFF"/>
        </w:rPr>
        <w:t xml:space="preserve">. </w:t>
      </w:r>
      <w:r w:rsidR="005C49B7" w:rsidRPr="00D6666E">
        <w:rPr>
          <w:rFonts w:ascii="Arial" w:eastAsia="Times New Roman" w:hAnsi="Arial" w:cs="Arial"/>
          <w:color w:val="000000" w:themeColor="text1"/>
          <w:shd w:val="clear" w:color="auto" w:fill="FFFFFF"/>
        </w:rPr>
        <w:t>Similarly, t</w:t>
      </w:r>
      <w:r w:rsidR="006D7FE4" w:rsidRPr="00D6666E">
        <w:rPr>
          <w:rFonts w:ascii="Arial" w:eastAsia="Times New Roman" w:hAnsi="Arial" w:cs="Arial"/>
          <w:color w:val="000000" w:themeColor="text1"/>
          <w:shd w:val="clear" w:color="auto" w:fill="FFFFFF"/>
        </w:rPr>
        <w:t xml:space="preserve">he curriculum for Wales Assessment Guidance explains progression as an essential quality throughout the teaching and learning process, and therefore assessment guidelines have been considered and are essential to monitoring </w:t>
      </w:r>
      <w:sdt>
        <w:sdtPr>
          <w:rPr>
            <w:rFonts w:ascii="Arial" w:eastAsia="Times New Roman" w:hAnsi="Arial" w:cs="Arial"/>
            <w:color w:val="000000" w:themeColor="text1"/>
            <w:shd w:val="clear" w:color="auto" w:fill="FFFFFF"/>
          </w:rPr>
          <w:id w:val="1360861348"/>
          <w:citation/>
        </w:sdtPr>
        <w:sdtEndPr/>
        <w:sdtContent>
          <w:r w:rsidR="006D7FE4" w:rsidRPr="00D6666E">
            <w:rPr>
              <w:rFonts w:ascii="Arial" w:eastAsia="Times New Roman" w:hAnsi="Arial" w:cs="Arial"/>
              <w:color w:val="000000" w:themeColor="text1"/>
              <w:shd w:val="clear" w:color="auto" w:fill="FFFFFF"/>
            </w:rPr>
            <w:fldChar w:fldCharType="begin"/>
          </w:r>
          <w:r w:rsidR="006D7FE4" w:rsidRPr="00D6666E">
            <w:rPr>
              <w:rFonts w:ascii="Arial" w:eastAsia="Times New Roman" w:hAnsi="Arial" w:cs="Arial"/>
              <w:color w:val="000000" w:themeColor="text1"/>
              <w:shd w:val="clear" w:color="auto" w:fill="FFFFFF"/>
            </w:rPr>
            <w:instrText xml:space="preserve"> CITATION Wel20 \l 1033 </w:instrText>
          </w:r>
          <w:r w:rsidR="006D7FE4" w:rsidRPr="00D6666E">
            <w:rPr>
              <w:rFonts w:ascii="Arial" w:eastAsia="Times New Roman" w:hAnsi="Arial" w:cs="Arial"/>
              <w:color w:val="000000" w:themeColor="text1"/>
              <w:shd w:val="clear" w:color="auto" w:fill="FFFFFF"/>
            </w:rPr>
            <w:fldChar w:fldCharType="separate"/>
          </w:r>
          <w:r w:rsidR="006D7FE4" w:rsidRPr="00D6666E">
            <w:rPr>
              <w:rFonts w:ascii="Arial" w:eastAsia="Times New Roman" w:hAnsi="Arial" w:cs="Arial"/>
              <w:noProof/>
              <w:color w:val="000000" w:themeColor="text1"/>
              <w:shd w:val="clear" w:color="auto" w:fill="FFFFFF"/>
            </w:rPr>
            <w:t>(Welsh Government, 2020)</w:t>
          </w:r>
          <w:r w:rsidR="006D7FE4" w:rsidRPr="00D6666E">
            <w:rPr>
              <w:rFonts w:ascii="Arial" w:eastAsia="Times New Roman" w:hAnsi="Arial" w:cs="Arial"/>
              <w:color w:val="000000" w:themeColor="text1"/>
              <w:shd w:val="clear" w:color="auto" w:fill="FFFFFF"/>
            </w:rPr>
            <w:fldChar w:fldCharType="end"/>
          </w:r>
        </w:sdtContent>
      </w:sdt>
      <w:r w:rsidR="006D7FE4" w:rsidRPr="00D6666E">
        <w:rPr>
          <w:rFonts w:ascii="Arial" w:eastAsia="Times New Roman" w:hAnsi="Arial" w:cs="Arial"/>
          <w:color w:val="000000" w:themeColor="text1"/>
          <w:shd w:val="clear" w:color="auto" w:fill="FFFFFF"/>
        </w:rPr>
        <w:t xml:space="preserve">. </w:t>
      </w:r>
      <w:r w:rsidRPr="00D6666E">
        <w:rPr>
          <w:rFonts w:ascii="Arial" w:eastAsia="Times New Roman" w:hAnsi="Arial" w:cs="Arial"/>
          <w:color w:val="000000" w:themeColor="text1"/>
          <w:shd w:val="clear" w:color="auto" w:fill="FFFFFF"/>
        </w:rPr>
        <w:t xml:space="preserve">As a result of this, progression steps are included in the new Curriculum for Wales 2022 to enable </w:t>
      </w:r>
      <w:r w:rsidR="00840A4A" w:rsidRPr="008058B7">
        <w:rPr>
          <w:rFonts w:ascii="Arial" w:eastAsia="Times New Roman" w:hAnsi="Arial" w:cs="Arial"/>
          <w:color w:val="000000" w:themeColor="text1"/>
          <w:shd w:val="clear" w:color="auto" w:fill="FFFFFF"/>
        </w:rPr>
        <w:t xml:space="preserve">the teachers and learners </w:t>
      </w:r>
      <w:r w:rsidR="006D21A7" w:rsidRPr="008058B7">
        <w:rPr>
          <w:rFonts w:ascii="Arial" w:eastAsia="Times New Roman" w:hAnsi="Arial" w:cs="Arial"/>
          <w:color w:val="000000" w:themeColor="text1"/>
          <w:shd w:val="clear" w:color="auto" w:fill="FFFFFF"/>
        </w:rPr>
        <w:t>to</w:t>
      </w:r>
      <w:r w:rsidR="00D6666E" w:rsidRPr="00D6666E">
        <w:rPr>
          <w:rFonts w:ascii="Arial" w:eastAsia="Times New Roman" w:hAnsi="Arial" w:cs="Arial"/>
          <w:color w:val="000000" w:themeColor="text1"/>
          <w:shd w:val="clear" w:color="auto" w:fill="FFFFFF"/>
        </w:rPr>
        <w:t xml:space="preserve"> </w:t>
      </w:r>
      <w:r w:rsidR="00D6666E" w:rsidRPr="00D6666E">
        <w:rPr>
          <w:rFonts w:ascii="Arial" w:eastAsia="Times New Roman" w:hAnsi="Arial" w:cs="Arial"/>
          <w:color w:val="1F1F1F"/>
          <w:lang w:val="en-US"/>
        </w:rPr>
        <w:t>deep</w:t>
      </w:r>
      <w:r w:rsidR="00D6666E" w:rsidRPr="00D6666E">
        <w:rPr>
          <w:rFonts w:ascii="Arial" w:eastAsia="Times New Roman" w:hAnsi="Arial" w:cs="Arial"/>
          <w:color w:val="1F1F1F"/>
          <w:lang w:val="en-US"/>
        </w:rPr>
        <w:t xml:space="preserve">en </w:t>
      </w:r>
      <w:r w:rsidR="00D6666E" w:rsidRPr="00D6666E">
        <w:rPr>
          <w:rFonts w:ascii="Arial" w:eastAsia="Times New Roman" w:hAnsi="Arial" w:cs="Arial"/>
          <w:color w:val="1F1F1F"/>
          <w:lang w:val="en-US"/>
        </w:rPr>
        <w:t>learning</w:t>
      </w:r>
      <w:r w:rsidR="00D6666E" w:rsidRPr="00D6666E">
        <w:rPr>
          <w:rFonts w:ascii="Arial" w:eastAsia="Times New Roman" w:hAnsi="Arial" w:cs="Arial"/>
          <w:color w:val="1F1F1F"/>
          <w:lang w:val="en-US"/>
        </w:rPr>
        <w:t xml:space="preserve">, progression steps </w:t>
      </w:r>
      <w:r w:rsidR="00D6666E" w:rsidRPr="00D6666E">
        <w:rPr>
          <w:rFonts w:ascii="Arial" w:eastAsia="Times New Roman" w:hAnsi="Arial" w:cs="Arial"/>
          <w:color w:val="1F1F1F"/>
          <w:lang w:val="en-US"/>
        </w:rPr>
        <w:t xml:space="preserve">should be used to </w:t>
      </w:r>
      <w:r w:rsidR="00D6666E" w:rsidRPr="00D6666E">
        <w:rPr>
          <w:rFonts w:ascii="Arial" w:eastAsia="Times New Roman" w:hAnsi="Arial" w:cs="Arial"/>
          <w:color w:val="1F1F1F"/>
          <w:lang w:val="en-US"/>
        </w:rPr>
        <w:t>recognise</w:t>
      </w:r>
      <w:r w:rsidR="00D6666E" w:rsidRPr="00D6666E">
        <w:rPr>
          <w:rFonts w:ascii="Arial" w:eastAsia="Times New Roman" w:hAnsi="Arial" w:cs="Arial"/>
          <w:color w:val="1F1F1F"/>
          <w:lang w:val="en-US"/>
        </w:rPr>
        <w:t xml:space="preserve"> </w:t>
      </w:r>
      <w:r w:rsidR="00D6666E" w:rsidRPr="00D6666E">
        <w:rPr>
          <w:rFonts w:ascii="Arial" w:eastAsia="Times New Roman" w:hAnsi="Arial" w:cs="Arial"/>
          <w:color w:val="1F1F1F"/>
          <w:lang w:val="en-US"/>
        </w:rPr>
        <w:t xml:space="preserve">if </w:t>
      </w:r>
      <w:r w:rsidR="00D6666E" w:rsidRPr="00D6666E">
        <w:rPr>
          <w:rFonts w:ascii="Arial" w:eastAsia="Times New Roman" w:hAnsi="Arial" w:cs="Arial"/>
          <w:color w:val="1F1F1F"/>
          <w:lang w:val="en-US"/>
        </w:rPr>
        <w:t xml:space="preserve">a learner needs to consolidate learning, </w:t>
      </w:r>
      <w:r w:rsidR="00D6666E" w:rsidRPr="00D6666E">
        <w:rPr>
          <w:rFonts w:ascii="Arial" w:eastAsia="Times New Roman" w:hAnsi="Arial" w:cs="Arial"/>
          <w:color w:val="1F1F1F"/>
          <w:lang w:val="en-US"/>
        </w:rPr>
        <w:t xml:space="preserve">to see if </w:t>
      </w:r>
      <w:r w:rsidR="00D6666E" w:rsidRPr="00D6666E">
        <w:rPr>
          <w:rFonts w:ascii="Arial" w:eastAsia="Times New Roman" w:hAnsi="Arial" w:cs="Arial"/>
          <w:color w:val="1F1F1F"/>
          <w:lang w:val="en-US"/>
        </w:rPr>
        <w:t xml:space="preserve">further support is </w:t>
      </w:r>
      <w:r w:rsidR="00D6666E" w:rsidRPr="00D6666E">
        <w:rPr>
          <w:rFonts w:ascii="Arial" w:eastAsia="Times New Roman" w:hAnsi="Arial" w:cs="Arial"/>
          <w:color w:val="1F1F1F"/>
          <w:lang w:val="en-US"/>
        </w:rPr>
        <w:t>required</w:t>
      </w:r>
      <w:r w:rsidR="00D6666E" w:rsidRPr="00D6666E">
        <w:rPr>
          <w:rFonts w:ascii="Arial" w:eastAsia="Times New Roman" w:hAnsi="Arial" w:cs="Arial"/>
          <w:color w:val="1F1F1F"/>
          <w:lang w:val="en-US"/>
        </w:rPr>
        <w:t xml:space="preserve"> </w:t>
      </w:r>
      <w:r w:rsidR="00D6666E" w:rsidRPr="00D6666E">
        <w:rPr>
          <w:rFonts w:ascii="Arial" w:eastAsia="Times New Roman" w:hAnsi="Arial" w:cs="Arial"/>
          <w:color w:val="1F1F1F"/>
          <w:lang w:val="en-US"/>
        </w:rPr>
        <w:t xml:space="preserve">and to see if the </w:t>
      </w:r>
      <w:r w:rsidR="00D6666E" w:rsidRPr="00D6666E">
        <w:rPr>
          <w:rFonts w:ascii="Arial" w:eastAsia="Times New Roman" w:hAnsi="Arial" w:cs="Arial"/>
          <w:color w:val="1F1F1F"/>
          <w:lang w:val="en-US"/>
        </w:rPr>
        <w:t>learner can progress to the next steps in learning</w:t>
      </w:r>
      <w:r w:rsidR="00D6666E" w:rsidRPr="00D6666E">
        <w:rPr>
          <w:rFonts w:ascii="Arial" w:eastAsia="Times New Roman" w:hAnsi="Arial" w:cs="Arial"/>
          <w:color w:val="1F1F1F"/>
          <w:lang w:val="en-US"/>
        </w:rPr>
        <w:t xml:space="preserve"> </w:t>
      </w:r>
      <w:sdt>
        <w:sdtPr>
          <w:rPr>
            <w:rFonts w:ascii="Arial" w:eastAsia="Times New Roman" w:hAnsi="Arial" w:cs="Arial"/>
            <w:color w:val="1F1F1F"/>
            <w:lang w:val="en-US"/>
          </w:rPr>
          <w:id w:val="-1458870644"/>
          <w:citation/>
        </w:sdtPr>
        <w:sdtContent>
          <w:r w:rsidR="00D6666E" w:rsidRPr="00D6666E">
            <w:rPr>
              <w:rFonts w:ascii="Arial" w:eastAsia="Times New Roman" w:hAnsi="Arial" w:cs="Arial"/>
              <w:color w:val="1F1F1F"/>
              <w:lang w:val="en-US"/>
            </w:rPr>
            <w:fldChar w:fldCharType="begin"/>
          </w:r>
          <w:r w:rsidR="00D6666E" w:rsidRPr="00D6666E">
            <w:rPr>
              <w:rFonts w:ascii="Arial" w:eastAsia="Times New Roman" w:hAnsi="Arial" w:cs="Arial"/>
              <w:color w:val="1F1F1F"/>
              <w:lang w:val="en-US"/>
            </w:rPr>
            <w:instrText xml:space="preserve"> CITATION Wel20 \l 1033 </w:instrText>
          </w:r>
          <w:r w:rsidR="00D6666E" w:rsidRPr="00D6666E">
            <w:rPr>
              <w:rFonts w:ascii="Arial" w:eastAsia="Times New Roman" w:hAnsi="Arial" w:cs="Arial"/>
              <w:color w:val="1F1F1F"/>
              <w:lang w:val="en-US"/>
            </w:rPr>
            <w:fldChar w:fldCharType="separate"/>
          </w:r>
          <w:r w:rsidR="00D6666E" w:rsidRPr="00D6666E">
            <w:rPr>
              <w:rFonts w:ascii="Arial" w:eastAsia="Times New Roman" w:hAnsi="Arial" w:cs="Arial"/>
              <w:noProof/>
              <w:color w:val="1F1F1F"/>
              <w:lang w:val="en-US"/>
            </w:rPr>
            <w:t>(Welsh Government , 2020)</w:t>
          </w:r>
          <w:r w:rsidR="00D6666E" w:rsidRPr="00D6666E">
            <w:rPr>
              <w:rFonts w:ascii="Arial" w:eastAsia="Times New Roman" w:hAnsi="Arial" w:cs="Arial"/>
              <w:color w:val="1F1F1F"/>
              <w:lang w:val="en-US"/>
            </w:rPr>
            <w:fldChar w:fldCharType="end"/>
          </w:r>
        </w:sdtContent>
      </w:sdt>
      <w:r w:rsidR="00D6666E" w:rsidRPr="00D6666E">
        <w:rPr>
          <w:rFonts w:ascii="Arial" w:eastAsia="Times New Roman" w:hAnsi="Arial" w:cs="Arial"/>
          <w:color w:val="1F1F1F"/>
          <w:lang w:val="en-US"/>
        </w:rPr>
        <w:t>.</w:t>
      </w:r>
      <w:r w:rsidR="00D6666E" w:rsidRPr="00D6666E">
        <w:rPr>
          <w:rFonts w:ascii="Arial" w:eastAsia="Times New Roman" w:hAnsi="Arial" w:cs="Arial"/>
          <w:color w:val="1F1F1F"/>
          <w:lang w:val="en-US"/>
        </w:rPr>
        <w:t xml:space="preserve"> </w:t>
      </w:r>
      <w:r w:rsidRPr="00D6666E">
        <w:rPr>
          <w:rFonts w:ascii="Arial" w:eastAsia="Times New Roman" w:hAnsi="Arial" w:cs="Arial"/>
          <w:color w:val="000000" w:themeColor="text1"/>
          <w:shd w:val="clear" w:color="auto" w:fill="FFFFFF"/>
        </w:rPr>
        <w:t>Some of the critical aspects to consider when encouraging progression is the learning environment</w:t>
      </w:r>
      <w:r w:rsidR="000C4F24" w:rsidRPr="00D6666E">
        <w:rPr>
          <w:rFonts w:ascii="Arial" w:eastAsia="Times New Roman" w:hAnsi="Arial" w:cs="Arial"/>
          <w:color w:val="000000" w:themeColor="text1"/>
          <w:shd w:val="clear" w:color="auto" w:fill="FFFFFF"/>
        </w:rPr>
        <w:t xml:space="preserve">. </w:t>
      </w:r>
      <w:r w:rsidR="00B85D21" w:rsidRPr="00D6666E">
        <w:rPr>
          <w:rFonts w:ascii="Arial" w:eastAsia="Times New Roman" w:hAnsi="Arial" w:cs="Arial"/>
          <w:color w:val="000000" w:themeColor="text1"/>
          <w:shd w:val="clear" w:color="auto" w:fill="FFFFFF"/>
        </w:rPr>
        <w:t xml:space="preserve">DCELLS </w:t>
      </w:r>
      <w:sdt>
        <w:sdtPr>
          <w:rPr>
            <w:rFonts w:ascii="Arial" w:eastAsia="Times New Roman" w:hAnsi="Arial" w:cs="Arial"/>
            <w:color w:val="000000" w:themeColor="text1"/>
            <w:shd w:val="clear" w:color="auto" w:fill="FFFFFF"/>
          </w:rPr>
          <w:id w:val="1377888500"/>
          <w:citation/>
        </w:sdtPr>
        <w:sdtEndPr/>
        <w:sdtContent>
          <w:r w:rsidR="00B85D21" w:rsidRPr="00D6666E">
            <w:rPr>
              <w:rFonts w:ascii="Arial" w:eastAsia="Times New Roman" w:hAnsi="Arial" w:cs="Arial"/>
              <w:color w:val="000000" w:themeColor="text1"/>
              <w:shd w:val="clear" w:color="auto" w:fill="FFFFFF"/>
            </w:rPr>
            <w:fldChar w:fldCharType="begin"/>
          </w:r>
          <w:r w:rsidR="00B85D21" w:rsidRPr="00D6666E">
            <w:rPr>
              <w:rFonts w:ascii="Arial" w:eastAsia="Times New Roman" w:hAnsi="Arial" w:cs="Arial"/>
              <w:color w:val="000000" w:themeColor="text1"/>
              <w:shd w:val="clear" w:color="auto" w:fill="FFFFFF"/>
            </w:rPr>
            <w:instrText xml:space="preserve">CITATION DCE088 \n  \l 1033 </w:instrText>
          </w:r>
          <w:r w:rsidR="00B85D21" w:rsidRPr="00D6666E">
            <w:rPr>
              <w:rFonts w:ascii="Arial" w:eastAsia="Times New Roman" w:hAnsi="Arial" w:cs="Arial"/>
              <w:color w:val="000000" w:themeColor="text1"/>
              <w:shd w:val="clear" w:color="auto" w:fill="FFFFFF"/>
            </w:rPr>
            <w:fldChar w:fldCharType="separate"/>
          </w:r>
          <w:r w:rsidR="00B85D21" w:rsidRPr="00D6666E">
            <w:rPr>
              <w:rFonts w:ascii="Arial" w:eastAsia="Times New Roman" w:hAnsi="Arial" w:cs="Arial"/>
              <w:noProof/>
              <w:color w:val="000000" w:themeColor="text1"/>
              <w:shd w:val="clear" w:color="auto" w:fill="FFFFFF"/>
            </w:rPr>
            <w:t>(2008)</w:t>
          </w:r>
          <w:r w:rsidR="00B85D21" w:rsidRPr="00D6666E">
            <w:rPr>
              <w:rFonts w:ascii="Arial" w:eastAsia="Times New Roman" w:hAnsi="Arial" w:cs="Arial"/>
              <w:color w:val="000000" w:themeColor="text1"/>
              <w:shd w:val="clear" w:color="auto" w:fill="FFFFFF"/>
            </w:rPr>
            <w:fldChar w:fldCharType="end"/>
          </w:r>
        </w:sdtContent>
      </w:sdt>
      <w:r w:rsidR="00B85D21" w:rsidRPr="00D6666E">
        <w:rPr>
          <w:rFonts w:ascii="Arial" w:eastAsia="Times New Roman" w:hAnsi="Arial" w:cs="Arial"/>
          <w:color w:val="000000" w:themeColor="text1"/>
          <w:shd w:val="clear" w:color="auto" w:fill="FFFFFF"/>
        </w:rPr>
        <w:t xml:space="preserve"> </w:t>
      </w:r>
      <w:r w:rsidRPr="00D6666E">
        <w:rPr>
          <w:rFonts w:ascii="Arial" w:eastAsia="Times New Roman" w:hAnsi="Arial" w:cs="Arial"/>
          <w:color w:val="000000" w:themeColor="text1"/>
          <w:shd w:val="clear" w:color="auto" w:fill="FFFFFF"/>
        </w:rPr>
        <w:t xml:space="preserve">states that the learning environment should be safe, </w:t>
      </w:r>
      <w:r w:rsidR="00B85D21" w:rsidRPr="00D6666E">
        <w:rPr>
          <w:rFonts w:ascii="Arial" w:eastAsia="Times New Roman" w:hAnsi="Arial" w:cs="Arial"/>
          <w:color w:val="000000" w:themeColor="text1"/>
          <w:shd w:val="clear" w:color="auto" w:fill="FFFFFF"/>
        </w:rPr>
        <w:t>motivating</w:t>
      </w:r>
      <w:r w:rsidRPr="00D6666E">
        <w:rPr>
          <w:rFonts w:ascii="Arial" w:eastAsia="Times New Roman" w:hAnsi="Arial" w:cs="Arial"/>
          <w:color w:val="000000" w:themeColor="text1"/>
          <w:shd w:val="clear" w:color="auto" w:fill="FFFFFF"/>
        </w:rPr>
        <w:t xml:space="preserve">, </w:t>
      </w:r>
      <w:r w:rsidR="00B85D21" w:rsidRPr="00D6666E">
        <w:rPr>
          <w:rFonts w:ascii="Arial" w:eastAsia="Times New Roman" w:hAnsi="Arial" w:cs="Arial"/>
          <w:color w:val="000000" w:themeColor="text1"/>
          <w:shd w:val="clear" w:color="auto" w:fill="FFFFFF"/>
        </w:rPr>
        <w:t>appealing</w:t>
      </w:r>
      <w:r w:rsidRPr="00D6666E">
        <w:rPr>
          <w:rFonts w:ascii="Arial" w:eastAsia="Times New Roman" w:hAnsi="Arial" w:cs="Arial"/>
          <w:color w:val="000000" w:themeColor="text1"/>
          <w:shd w:val="clear" w:color="auto" w:fill="FFFFFF"/>
        </w:rPr>
        <w:t xml:space="preserve"> and </w:t>
      </w:r>
      <w:r w:rsidR="00B85D21" w:rsidRPr="00D6666E">
        <w:rPr>
          <w:rFonts w:ascii="Arial" w:eastAsia="Times New Roman" w:hAnsi="Arial" w:cs="Arial"/>
          <w:color w:val="000000" w:themeColor="text1"/>
          <w:shd w:val="clear" w:color="auto" w:fill="FFFFFF"/>
        </w:rPr>
        <w:t>stimulating</w:t>
      </w:r>
      <w:r w:rsidRPr="00D6666E">
        <w:rPr>
          <w:rFonts w:ascii="Arial" w:eastAsia="Times New Roman" w:hAnsi="Arial" w:cs="Arial"/>
          <w:color w:val="000000" w:themeColor="text1"/>
          <w:shd w:val="clear" w:color="auto" w:fill="FFFFFF"/>
        </w:rPr>
        <w:t xml:space="preserve">. </w:t>
      </w:r>
      <w:r w:rsidR="00C63840" w:rsidRPr="00D6666E">
        <w:rPr>
          <w:rFonts w:ascii="Arial" w:eastAsia="Times New Roman" w:hAnsi="Arial" w:cs="Arial"/>
          <w:color w:val="000000" w:themeColor="text1"/>
          <w:shd w:val="clear" w:color="auto" w:fill="FFFFFF"/>
        </w:rPr>
        <w:t xml:space="preserve">Within these factors, the learning resources should be </w:t>
      </w:r>
      <w:r w:rsidR="00B85D21" w:rsidRPr="00D6666E">
        <w:rPr>
          <w:rFonts w:ascii="Arial" w:eastAsia="Times New Roman" w:hAnsi="Arial" w:cs="Arial"/>
          <w:color w:val="000000" w:themeColor="text1"/>
          <w:shd w:val="clear" w:color="auto" w:fill="FFFFFF"/>
        </w:rPr>
        <w:t>differentiated to their language and physical ability, and this should allow the children to make progress.</w:t>
      </w:r>
      <w:r w:rsidR="001831B3" w:rsidRPr="00D6666E">
        <w:rPr>
          <w:rFonts w:ascii="Arial" w:eastAsia="Times New Roman" w:hAnsi="Arial" w:cs="Arial"/>
          <w:color w:val="000000" w:themeColor="text1"/>
          <w:shd w:val="clear" w:color="auto" w:fill="FFFFFF"/>
        </w:rPr>
        <w:t xml:space="preserve"> There are several ways to encourage and support progression in Schools across </w:t>
      </w:r>
      <w:r w:rsidR="001831B3" w:rsidRPr="00D6666E">
        <w:rPr>
          <w:rFonts w:ascii="Arial" w:eastAsia="Times New Roman" w:hAnsi="Arial" w:cs="Arial"/>
          <w:color w:val="000000" w:themeColor="text1"/>
          <w:shd w:val="clear" w:color="auto" w:fill="FFFFFF"/>
        </w:rPr>
        <w:lastRenderedPageBreak/>
        <w:t>Wales. However,</w:t>
      </w:r>
      <w:r w:rsidR="00B85D21" w:rsidRPr="00D6666E">
        <w:rPr>
          <w:rFonts w:ascii="Arial" w:eastAsia="Times New Roman" w:hAnsi="Arial" w:cs="Arial"/>
          <w:color w:val="000000" w:themeColor="text1"/>
          <w:shd w:val="clear" w:color="auto" w:fill="FFFFFF"/>
        </w:rPr>
        <w:t xml:space="preserve"> </w:t>
      </w:r>
      <w:r w:rsidR="001831B3" w:rsidRPr="00D6666E">
        <w:rPr>
          <w:rFonts w:ascii="Arial" w:eastAsia="Times New Roman" w:hAnsi="Arial" w:cs="Arial"/>
          <w:color w:val="000000" w:themeColor="text1"/>
          <w:shd w:val="clear" w:color="auto" w:fill="FFFFFF"/>
        </w:rPr>
        <w:t xml:space="preserve">Estyn </w:t>
      </w:r>
      <w:sdt>
        <w:sdtPr>
          <w:rPr>
            <w:rFonts w:ascii="Arial" w:eastAsia="Times New Roman" w:hAnsi="Arial" w:cs="Arial"/>
            <w:color w:val="000000" w:themeColor="text1"/>
            <w:shd w:val="clear" w:color="auto" w:fill="FFFFFF"/>
          </w:rPr>
          <w:id w:val="941722929"/>
          <w:citation/>
        </w:sdtPr>
        <w:sdtEndPr/>
        <w:sdtContent>
          <w:r w:rsidR="001C1FCD" w:rsidRPr="00D6666E">
            <w:rPr>
              <w:rFonts w:ascii="Arial" w:eastAsia="Times New Roman" w:hAnsi="Arial" w:cs="Arial"/>
              <w:color w:val="000000" w:themeColor="text1"/>
              <w:shd w:val="clear" w:color="auto" w:fill="FFFFFF"/>
            </w:rPr>
            <w:fldChar w:fldCharType="begin"/>
          </w:r>
          <w:r w:rsidR="001C1FCD" w:rsidRPr="00D6666E">
            <w:rPr>
              <w:rFonts w:ascii="Arial" w:eastAsia="Times New Roman" w:hAnsi="Arial" w:cs="Arial"/>
              <w:color w:val="000000" w:themeColor="text1"/>
              <w:shd w:val="clear" w:color="auto" w:fill="FFFFFF"/>
            </w:rPr>
            <w:instrText xml:space="preserve">CITATION Est193 \n  \l 1033 </w:instrText>
          </w:r>
          <w:r w:rsidR="001C1FCD" w:rsidRPr="00D6666E">
            <w:rPr>
              <w:rFonts w:ascii="Arial" w:eastAsia="Times New Roman" w:hAnsi="Arial" w:cs="Arial"/>
              <w:color w:val="000000" w:themeColor="text1"/>
              <w:shd w:val="clear" w:color="auto" w:fill="FFFFFF"/>
            </w:rPr>
            <w:fldChar w:fldCharType="separate"/>
          </w:r>
          <w:r w:rsidR="001C1FCD" w:rsidRPr="00D6666E">
            <w:rPr>
              <w:rFonts w:ascii="Arial" w:eastAsia="Times New Roman" w:hAnsi="Arial" w:cs="Arial"/>
              <w:noProof/>
              <w:color w:val="000000" w:themeColor="text1"/>
              <w:shd w:val="clear" w:color="auto" w:fill="FFFFFF"/>
            </w:rPr>
            <w:t>(2019)</w:t>
          </w:r>
          <w:r w:rsidR="001C1FCD" w:rsidRPr="00D6666E">
            <w:rPr>
              <w:rFonts w:ascii="Arial" w:eastAsia="Times New Roman" w:hAnsi="Arial" w:cs="Arial"/>
              <w:color w:val="000000" w:themeColor="text1"/>
              <w:shd w:val="clear" w:color="auto" w:fill="FFFFFF"/>
            </w:rPr>
            <w:fldChar w:fldCharType="end"/>
          </w:r>
        </w:sdtContent>
      </w:sdt>
      <w:r w:rsidR="001C1FCD" w:rsidRPr="00D6666E">
        <w:rPr>
          <w:rFonts w:ascii="Arial" w:eastAsia="Times New Roman" w:hAnsi="Arial" w:cs="Arial"/>
          <w:color w:val="000000" w:themeColor="text1"/>
          <w:shd w:val="clear" w:color="auto" w:fill="FFFFFF"/>
        </w:rPr>
        <w:t xml:space="preserve"> </w:t>
      </w:r>
      <w:r w:rsidR="001831B3" w:rsidRPr="00D6666E">
        <w:rPr>
          <w:rFonts w:ascii="Arial" w:eastAsia="Times New Roman" w:hAnsi="Arial" w:cs="Arial"/>
          <w:color w:val="000000" w:themeColor="text1"/>
          <w:shd w:val="clear" w:color="auto" w:fill="FFFFFF"/>
        </w:rPr>
        <w:t>state that teachers at Pentrehafod School have created an effective tracking system that supports attainment and wellbeing to deliver a more rounded indication of every child’s progress. Supporting the pupil's progression allows teachers to distinguish the most successful intervention for the child. The school system draws upon a wide range of information to ensure targeted support to raise individuals’ aspirations. The holistic</w:t>
      </w:r>
      <w:r w:rsidR="00D33303" w:rsidRPr="00D6666E">
        <w:rPr>
          <w:rFonts w:ascii="Arial" w:eastAsia="Times New Roman" w:hAnsi="Arial" w:cs="Arial"/>
          <w:color w:val="000000" w:themeColor="text1"/>
          <w:shd w:val="clear" w:color="auto" w:fill="FFFFFF"/>
        </w:rPr>
        <w:t xml:space="preserve"> way of</w:t>
      </w:r>
      <w:r w:rsidR="001831B3" w:rsidRPr="00D6666E">
        <w:rPr>
          <w:rFonts w:ascii="Arial" w:eastAsia="Times New Roman" w:hAnsi="Arial" w:cs="Arial"/>
          <w:color w:val="000000" w:themeColor="text1"/>
          <w:shd w:val="clear" w:color="auto" w:fill="FFFFFF"/>
        </w:rPr>
        <w:t xml:space="preserve"> tracking </w:t>
      </w:r>
      <w:r w:rsidR="00D33303" w:rsidRPr="00D6666E">
        <w:rPr>
          <w:rFonts w:ascii="Arial" w:eastAsia="Times New Roman" w:hAnsi="Arial" w:cs="Arial"/>
          <w:color w:val="000000" w:themeColor="text1"/>
          <w:shd w:val="clear" w:color="auto" w:fill="FFFFFF"/>
        </w:rPr>
        <w:t xml:space="preserve">progress throughout the school </w:t>
      </w:r>
      <w:r w:rsidR="001831B3" w:rsidRPr="00D6666E">
        <w:rPr>
          <w:rFonts w:ascii="Arial" w:eastAsia="Times New Roman" w:hAnsi="Arial" w:cs="Arial"/>
          <w:color w:val="000000" w:themeColor="text1"/>
          <w:shd w:val="clear" w:color="auto" w:fill="FFFFFF"/>
        </w:rPr>
        <w:t>has improve</w:t>
      </w:r>
      <w:r w:rsidR="00D33303" w:rsidRPr="00D6666E">
        <w:rPr>
          <w:rFonts w:ascii="Arial" w:eastAsia="Times New Roman" w:hAnsi="Arial" w:cs="Arial"/>
          <w:color w:val="000000" w:themeColor="text1"/>
          <w:shd w:val="clear" w:color="auto" w:fill="FFFFFF"/>
        </w:rPr>
        <w:t xml:space="preserve">d </w:t>
      </w:r>
      <w:r w:rsidR="001831B3" w:rsidRPr="00D6666E">
        <w:rPr>
          <w:rFonts w:ascii="Arial" w:eastAsia="Times New Roman" w:hAnsi="Arial" w:cs="Arial"/>
          <w:color w:val="000000" w:themeColor="text1"/>
          <w:shd w:val="clear" w:color="auto" w:fill="FFFFFF"/>
        </w:rPr>
        <w:t xml:space="preserve">academic outcomes and increased </w:t>
      </w:r>
      <w:r w:rsidR="00D33303" w:rsidRPr="00D6666E">
        <w:rPr>
          <w:rFonts w:ascii="Arial" w:eastAsia="Times New Roman" w:hAnsi="Arial" w:cs="Arial"/>
          <w:color w:val="000000" w:themeColor="text1"/>
          <w:shd w:val="clear" w:color="auto" w:fill="FFFFFF"/>
        </w:rPr>
        <w:t xml:space="preserve">a strong </w:t>
      </w:r>
      <w:r w:rsidR="001831B3" w:rsidRPr="00D6666E">
        <w:rPr>
          <w:rFonts w:ascii="Arial" w:eastAsia="Times New Roman" w:hAnsi="Arial" w:cs="Arial"/>
          <w:color w:val="000000" w:themeColor="text1"/>
          <w:shd w:val="clear" w:color="auto" w:fill="FFFFFF"/>
        </w:rPr>
        <w:t>sense of wellbeing for pupils.</w:t>
      </w:r>
      <w:r w:rsidR="00D33303" w:rsidRPr="00D6666E">
        <w:rPr>
          <w:rFonts w:ascii="Arial" w:eastAsia="Times New Roman" w:hAnsi="Arial" w:cs="Arial"/>
          <w:color w:val="000000" w:themeColor="text1"/>
          <w:shd w:val="clear" w:color="auto" w:fill="FFFFFF"/>
        </w:rPr>
        <w:t xml:space="preserve"> </w:t>
      </w:r>
      <w:r w:rsidR="007316D5" w:rsidRPr="00D6666E">
        <w:rPr>
          <w:rFonts w:ascii="Arial" w:eastAsia="Times New Roman" w:hAnsi="Arial" w:cs="Arial"/>
          <w:color w:val="000000" w:themeColor="text1"/>
          <w:shd w:val="clear" w:color="auto" w:fill="FFFFFF"/>
        </w:rPr>
        <w:t>Within the Curriculum for Wales 2022, Welsh Government</w:t>
      </w:r>
      <w:r w:rsidR="001C1FCD" w:rsidRPr="00D6666E">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66158728"/>
          <w:citation/>
        </w:sdtPr>
        <w:sdtEndPr/>
        <w:sdtContent>
          <w:r w:rsidR="001C1FCD" w:rsidRPr="00D6666E">
            <w:rPr>
              <w:rFonts w:ascii="Arial" w:eastAsia="Times New Roman" w:hAnsi="Arial" w:cs="Arial"/>
              <w:color w:val="000000" w:themeColor="text1"/>
              <w:shd w:val="clear" w:color="auto" w:fill="FFFFFF"/>
            </w:rPr>
            <w:fldChar w:fldCharType="begin"/>
          </w:r>
          <w:r w:rsidR="001C1FCD" w:rsidRPr="00D6666E">
            <w:rPr>
              <w:rFonts w:ascii="Arial" w:eastAsia="Times New Roman" w:hAnsi="Arial" w:cs="Arial"/>
              <w:color w:val="000000" w:themeColor="text1"/>
              <w:shd w:val="clear" w:color="auto" w:fill="FFFFFF"/>
            </w:rPr>
            <w:instrText xml:space="preserve">CITATION Wel1915 \n  \l 1033 </w:instrText>
          </w:r>
          <w:r w:rsidR="001C1FCD" w:rsidRPr="00D6666E">
            <w:rPr>
              <w:rFonts w:ascii="Arial" w:eastAsia="Times New Roman" w:hAnsi="Arial" w:cs="Arial"/>
              <w:color w:val="000000" w:themeColor="text1"/>
              <w:shd w:val="clear" w:color="auto" w:fill="FFFFFF"/>
            </w:rPr>
            <w:fldChar w:fldCharType="separate"/>
          </w:r>
          <w:r w:rsidR="001C1FCD" w:rsidRPr="00D6666E">
            <w:rPr>
              <w:rFonts w:ascii="Arial" w:eastAsia="Times New Roman" w:hAnsi="Arial" w:cs="Arial"/>
              <w:noProof/>
              <w:color w:val="000000" w:themeColor="text1"/>
              <w:shd w:val="clear" w:color="auto" w:fill="FFFFFF"/>
            </w:rPr>
            <w:t>(2019)</w:t>
          </w:r>
          <w:r w:rsidR="001C1FCD" w:rsidRPr="00D6666E">
            <w:rPr>
              <w:rFonts w:ascii="Arial" w:eastAsia="Times New Roman" w:hAnsi="Arial" w:cs="Arial"/>
              <w:color w:val="000000" w:themeColor="text1"/>
              <w:shd w:val="clear" w:color="auto" w:fill="FFFFFF"/>
            </w:rPr>
            <w:fldChar w:fldCharType="end"/>
          </w:r>
        </w:sdtContent>
      </w:sdt>
      <w:r w:rsidR="001C1FCD" w:rsidRPr="00D6666E">
        <w:rPr>
          <w:rFonts w:ascii="Arial" w:eastAsia="Times New Roman" w:hAnsi="Arial" w:cs="Arial"/>
          <w:color w:val="000000" w:themeColor="text1"/>
          <w:shd w:val="clear" w:color="auto" w:fill="FFFFFF"/>
        </w:rPr>
        <w:t xml:space="preserve"> </w:t>
      </w:r>
      <w:r w:rsidR="007316D5" w:rsidRPr="00D6666E">
        <w:rPr>
          <w:rFonts w:ascii="Arial" w:eastAsia="Times New Roman" w:hAnsi="Arial" w:cs="Arial"/>
          <w:color w:val="000000" w:themeColor="text1"/>
          <w:shd w:val="clear" w:color="auto" w:fill="FFFFFF"/>
        </w:rPr>
        <w:t xml:space="preserve">recognise good health and wellbeing as the </w:t>
      </w:r>
      <w:r w:rsidR="00D33303" w:rsidRPr="00D6666E">
        <w:rPr>
          <w:rFonts w:ascii="Arial" w:eastAsia="Times New Roman" w:hAnsi="Arial" w:cs="Arial"/>
          <w:color w:val="000000" w:themeColor="text1"/>
          <w:shd w:val="clear" w:color="auto" w:fill="FFFFFF"/>
        </w:rPr>
        <w:t>key to successful learning</w:t>
      </w:r>
      <w:r w:rsidR="007316D5" w:rsidRPr="00D6666E">
        <w:rPr>
          <w:rFonts w:ascii="Arial" w:eastAsia="Times New Roman" w:hAnsi="Arial" w:cs="Arial"/>
          <w:color w:val="000000" w:themeColor="text1"/>
          <w:shd w:val="clear" w:color="auto" w:fill="FFFFFF"/>
        </w:rPr>
        <w:t xml:space="preserve">, as a result of this the new area of learning is part of the holistic approach to teaching and learning to ensure learners maintain positive behaviours, habits and dispositions to support them. </w:t>
      </w:r>
    </w:p>
    <w:p w:rsidR="00832EBE" w:rsidRPr="00D6666E" w:rsidRDefault="00832EBE" w:rsidP="00D6666E">
      <w:pPr>
        <w:spacing w:line="360" w:lineRule="auto"/>
        <w:ind w:firstLine="360"/>
        <w:rPr>
          <w:rFonts w:ascii="Arial" w:eastAsia="Times New Roman" w:hAnsi="Arial" w:cs="Arial"/>
          <w:color w:val="000000" w:themeColor="text1"/>
          <w:highlight w:val="yellow"/>
          <w:shd w:val="clear" w:color="auto" w:fill="FFFFFF"/>
        </w:rPr>
      </w:pPr>
    </w:p>
    <w:p w:rsidR="00216081" w:rsidRPr="00D6666E" w:rsidRDefault="00B74870" w:rsidP="00D6666E">
      <w:pPr>
        <w:spacing w:line="360" w:lineRule="auto"/>
        <w:rPr>
          <w:rFonts w:ascii="Arial" w:eastAsia="Times New Roman" w:hAnsi="Arial" w:cs="Arial"/>
        </w:rPr>
      </w:pPr>
      <w:r w:rsidRPr="00D6666E">
        <w:rPr>
          <w:rFonts w:ascii="Arial" w:eastAsia="Times New Roman" w:hAnsi="Arial" w:cs="Arial"/>
          <w:color w:val="000000" w:themeColor="text1"/>
          <w:shd w:val="clear" w:color="auto" w:fill="FFFFFF"/>
        </w:rPr>
        <w:tab/>
      </w:r>
      <w:r w:rsidR="00840A4A" w:rsidRPr="00D6666E">
        <w:rPr>
          <w:rFonts w:ascii="Arial" w:eastAsia="Times New Roman" w:hAnsi="Arial" w:cs="Arial"/>
          <w:color w:val="000000" w:themeColor="text1"/>
          <w:shd w:val="clear" w:color="auto" w:fill="FFFFFF"/>
        </w:rPr>
        <w:t xml:space="preserve">The role for </w:t>
      </w:r>
      <w:r w:rsidR="00DB6D0C" w:rsidRPr="00D6666E">
        <w:rPr>
          <w:rFonts w:ascii="Arial" w:eastAsia="Times New Roman" w:hAnsi="Arial" w:cs="Arial"/>
          <w:color w:val="000000" w:themeColor="text1"/>
          <w:shd w:val="clear" w:color="auto" w:fill="FFFFFF"/>
        </w:rPr>
        <w:t xml:space="preserve">educational </w:t>
      </w:r>
      <w:r w:rsidR="00840A4A" w:rsidRPr="00D6666E">
        <w:rPr>
          <w:rFonts w:ascii="Arial" w:eastAsia="Times New Roman" w:hAnsi="Arial" w:cs="Arial"/>
          <w:color w:val="000000" w:themeColor="text1"/>
          <w:shd w:val="clear" w:color="auto" w:fill="FFFFFF"/>
        </w:rPr>
        <w:t xml:space="preserve">leaders within the Primary Education sector is to </w:t>
      </w:r>
      <w:r w:rsidR="00DB6D0C" w:rsidRPr="00D6666E">
        <w:rPr>
          <w:rFonts w:ascii="Arial" w:eastAsia="Times New Roman" w:hAnsi="Arial" w:cs="Arial"/>
          <w:color w:val="000000" w:themeColor="text1"/>
          <w:shd w:val="clear" w:color="auto" w:fill="FFFFFF"/>
        </w:rPr>
        <w:t>create</w:t>
      </w:r>
      <w:r w:rsidR="00840A4A" w:rsidRPr="00D6666E">
        <w:rPr>
          <w:rFonts w:ascii="Arial" w:eastAsia="Times New Roman" w:hAnsi="Arial" w:cs="Arial"/>
          <w:color w:val="000000" w:themeColor="text1"/>
          <w:shd w:val="clear" w:color="auto" w:fill="FFFFFF"/>
        </w:rPr>
        <w:t xml:space="preserve"> an influential learning </w:t>
      </w:r>
      <w:r w:rsidR="00A21029" w:rsidRPr="00D6666E">
        <w:rPr>
          <w:rFonts w:ascii="Arial" w:eastAsia="Times New Roman" w:hAnsi="Arial" w:cs="Arial"/>
          <w:color w:val="000000" w:themeColor="text1"/>
          <w:shd w:val="clear" w:color="auto" w:fill="FFFFFF"/>
        </w:rPr>
        <w:t>environment</w:t>
      </w:r>
      <w:r w:rsidR="00840A4A" w:rsidRPr="00D6666E">
        <w:rPr>
          <w:rFonts w:ascii="Arial" w:eastAsia="Times New Roman" w:hAnsi="Arial" w:cs="Arial"/>
          <w:color w:val="000000" w:themeColor="text1"/>
          <w:shd w:val="clear" w:color="auto" w:fill="FFFFFF"/>
        </w:rPr>
        <w:t xml:space="preserve"> which challenges </w:t>
      </w:r>
      <w:r w:rsidR="00FC1959" w:rsidRPr="00D6666E">
        <w:rPr>
          <w:rFonts w:ascii="Arial" w:eastAsia="Times New Roman" w:hAnsi="Arial" w:cs="Arial"/>
          <w:color w:val="000000" w:themeColor="text1"/>
          <w:shd w:val="clear" w:color="auto" w:fill="FFFFFF"/>
        </w:rPr>
        <w:t>and supports teachers, not only is</w:t>
      </w:r>
      <w:r w:rsidR="00966358" w:rsidRPr="00D6666E">
        <w:rPr>
          <w:rFonts w:ascii="Arial" w:eastAsia="Times New Roman" w:hAnsi="Arial" w:cs="Arial"/>
          <w:color w:val="000000" w:themeColor="text1"/>
          <w:shd w:val="clear" w:color="auto" w:fill="FFFFFF"/>
        </w:rPr>
        <w:t xml:space="preserve"> it</w:t>
      </w:r>
      <w:r w:rsidR="00FC1959" w:rsidRPr="00D6666E">
        <w:rPr>
          <w:rFonts w:ascii="Arial" w:eastAsia="Times New Roman" w:hAnsi="Arial" w:cs="Arial"/>
          <w:color w:val="000000" w:themeColor="text1"/>
          <w:shd w:val="clear" w:color="auto" w:fill="FFFFFF"/>
        </w:rPr>
        <w:t xml:space="preserve"> essential</w:t>
      </w:r>
      <w:r w:rsidR="00840A4A" w:rsidRPr="00D6666E">
        <w:rPr>
          <w:rFonts w:ascii="Arial" w:eastAsia="Times New Roman" w:hAnsi="Arial" w:cs="Arial"/>
          <w:color w:val="000000" w:themeColor="text1"/>
          <w:shd w:val="clear" w:color="auto" w:fill="FFFFFF"/>
        </w:rPr>
        <w:t xml:space="preserve"> to </w:t>
      </w:r>
      <w:r w:rsidR="00FC1959" w:rsidRPr="00D6666E">
        <w:rPr>
          <w:rFonts w:ascii="Arial" w:eastAsia="Times New Roman" w:hAnsi="Arial" w:cs="Arial"/>
          <w:color w:val="000000" w:themeColor="text1"/>
          <w:shd w:val="clear" w:color="auto" w:fill="FFFFFF"/>
        </w:rPr>
        <w:t>support</w:t>
      </w:r>
      <w:r w:rsidR="00840A4A" w:rsidRPr="00D6666E">
        <w:rPr>
          <w:rFonts w:ascii="Arial" w:eastAsia="Times New Roman" w:hAnsi="Arial" w:cs="Arial"/>
          <w:color w:val="000000" w:themeColor="text1"/>
          <w:shd w:val="clear" w:color="auto" w:fill="FFFFFF"/>
        </w:rPr>
        <w:t xml:space="preserve"> learners</w:t>
      </w:r>
      <w:r w:rsidR="00966358" w:rsidRPr="00D6666E">
        <w:rPr>
          <w:rFonts w:ascii="Arial" w:eastAsia="Times New Roman" w:hAnsi="Arial" w:cs="Arial"/>
          <w:color w:val="000000" w:themeColor="text1"/>
          <w:shd w:val="clear" w:color="auto" w:fill="FFFFFF"/>
        </w:rPr>
        <w:t xml:space="preserve"> with their</w:t>
      </w:r>
      <w:r w:rsidR="00840A4A" w:rsidRPr="00D6666E">
        <w:rPr>
          <w:rFonts w:ascii="Arial" w:eastAsia="Times New Roman" w:hAnsi="Arial" w:cs="Arial"/>
          <w:color w:val="000000" w:themeColor="text1"/>
          <w:shd w:val="clear" w:color="auto" w:fill="FFFFFF"/>
        </w:rPr>
        <w:t xml:space="preserve"> progress</w:t>
      </w:r>
      <w:r w:rsidR="00966358" w:rsidRPr="00D6666E">
        <w:rPr>
          <w:rFonts w:ascii="Arial" w:eastAsia="Times New Roman" w:hAnsi="Arial" w:cs="Arial"/>
          <w:color w:val="000000" w:themeColor="text1"/>
          <w:shd w:val="clear" w:color="auto" w:fill="FFFFFF"/>
        </w:rPr>
        <w:t>ion</w:t>
      </w:r>
      <w:r w:rsidR="00FC1959" w:rsidRPr="00D6666E">
        <w:rPr>
          <w:rFonts w:ascii="Arial" w:eastAsia="Times New Roman" w:hAnsi="Arial" w:cs="Arial"/>
          <w:color w:val="000000" w:themeColor="text1"/>
          <w:shd w:val="clear" w:color="auto" w:fill="FFFFFF"/>
        </w:rPr>
        <w:t xml:space="preserve"> but </w:t>
      </w:r>
      <w:r w:rsidR="00DB6D0C" w:rsidRPr="00D6666E">
        <w:rPr>
          <w:rFonts w:ascii="Arial" w:eastAsia="Times New Roman" w:hAnsi="Arial" w:cs="Arial"/>
          <w:color w:val="000000" w:themeColor="text1"/>
          <w:shd w:val="clear" w:color="auto" w:fill="FFFFFF"/>
        </w:rPr>
        <w:t xml:space="preserve">also </w:t>
      </w:r>
      <w:r w:rsidR="00966358" w:rsidRPr="00D6666E">
        <w:rPr>
          <w:rFonts w:ascii="Arial" w:eastAsia="Times New Roman" w:hAnsi="Arial" w:cs="Arial"/>
          <w:color w:val="000000" w:themeColor="text1"/>
          <w:shd w:val="clear" w:color="auto" w:fill="FFFFFF"/>
        </w:rPr>
        <w:t xml:space="preserve">teachers </w:t>
      </w:r>
      <w:r w:rsidR="00FC1959" w:rsidRPr="00D6666E">
        <w:rPr>
          <w:rFonts w:ascii="Arial" w:eastAsia="Times New Roman" w:hAnsi="Arial" w:cs="Arial"/>
          <w:color w:val="000000" w:themeColor="text1"/>
          <w:shd w:val="clear" w:color="auto" w:fill="FFFFFF"/>
        </w:rPr>
        <w:t>t</w:t>
      </w:r>
      <w:r w:rsidR="00966358" w:rsidRPr="00D6666E">
        <w:rPr>
          <w:rFonts w:ascii="Arial" w:eastAsia="Times New Roman" w:hAnsi="Arial" w:cs="Arial"/>
          <w:color w:val="000000" w:themeColor="text1"/>
          <w:shd w:val="clear" w:color="auto" w:fill="FFFFFF"/>
        </w:rPr>
        <w:t>o</w:t>
      </w:r>
      <w:r w:rsidR="00FC1959" w:rsidRPr="00D6666E">
        <w:rPr>
          <w:rFonts w:ascii="Arial" w:eastAsia="Times New Roman" w:hAnsi="Arial" w:cs="Arial"/>
          <w:color w:val="000000" w:themeColor="text1"/>
          <w:shd w:val="clear" w:color="auto" w:fill="FFFFFF"/>
        </w:rPr>
        <w:t>o</w:t>
      </w:r>
      <w:r w:rsidR="00966358" w:rsidRPr="00D6666E">
        <w:rPr>
          <w:rFonts w:ascii="Arial" w:eastAsia="Times New Roman" w:hAnsi="Arial" w:cs="Arial"/>
          <w:color w:val="000000" w:themeColor="text1"/>
          <w:shd w:val="clear" w:color="auto" w:fill="FFFFFF"/>
        </w:rPr>
        <w:t xml:space="preserve"> as it is important to them to meet the professional standards</w:t>
      </w:r>
      <w:r w:rsidR="00FC1959" w:rsidRPr="00D6666E">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365599964"/>
          <w:citation/>
        </w:sdtPr>
        <w:sdtEndPr/>
        <w:sdtContent>
          <w:r w:rsidR="00840A4A" w:rsidRPr="00D6666E">
            <w:rPr>
              <w:rFonts w:ascii="Arial" w:eastAsia="Times New Roman" w:hAnsi="Arial" w:cs="Arial"/>
              <w:color w:val="000000" w:themeColor="text1"/>
              <w:shd w:val="clear" w:color="auto" w:fill="FFFFFF"/>
            </w:rPr>
            <w:fldChar w:fldCharType="begin"/>
          </w:r>
          <w:r w:rsidR="00840A4A" w:rsidRPr="00D6666E">
            <w:rPr>
              <w:rFonts w:ascii="Arial" w:eastAsia="Times New Roman" w:hAnsi="Arial" w:cs="Arial"/>
              <w:color w:val="000000" w:themeColor="text1"/>
              <w:shd w:val="clear" w:color="auto" w:fill="FFFFFF"/>
            </w:rPr>
            <w:instrText xml:space="preserve"> CITATION Wel20 \l 1033 </w:instrText>
          </w:r>
          <w:r w:rsidR="00840A4A" w:rsidRPr="00D6666E">
            <w:rPr>
              <w:rFonts w:ascii="Arial" w:eastAsia="Times New Roman" w:hAnsi="Arial" w:cs="Arial"/>
              <w:color w:val="000000" w:themeColor="text1"/>
              <w:shd w:val="clear" w:color="auto" w:fill="FFFFFF"/>
            </w:rPr>
            <w:fldChar w:fldCharType="separate"/>
          </w:r>
          <w:r w:rsidR="00840A4A" w:rsidRPr="00D6666E">
            <w:rPr>
              <w:rFonts w:ascii="Arial" w:eastAsia="Times New Roman" w:hAnsi="Arial" w:cs="Arial"/>
              <w:noProof/>
              <w:color w:val="000000" w:themeColor="text1"/>
              <w:shd w:val="clear" w:color="auto" w:fill="FFFFFF"/>
            </w:rPr>
            <w:t>(Welsh Government, 2020)</w:t>
          </w:r>
          <w:r w:rsidR="00840A4A" w:rsidRPr="00D6666E">
            <w:rPr>
              <w:rFonts w:ascii="Arial" w:eastAsia="Times New Roman" w:hAnsi="Arial" w:cs="Arial"/>
              <w:color w:val="000000" w:themeColor="text1"/>
              <w:shd w:val="clear" w:color="auto" w:fill="FFFFFF"/>
            </w:rPr>
            <w:fldChar w:fldCharType="end"/>
          </w:r>
        </w:sdtContent>
      </w:sdt>
      <w:r w:rsidR="00840A4A" w:rsidRPr="00D6666E">
        <w:rPr>
          <w:rFonts w:ascii="Arial" w:eastAsia="Times New Roman" w:hAnsi="Arial" w:cs="Arial"/>
          <w:color w:val="000000" w:themeColor="text1"/>
          <w:shd w:val="clear" w:color="auto" w:fill="FFFFFF"/>
        </w:rPr>
        <w:t xml:space="preserve">. </w:t>
      </w:r>
      <w:r w:rsidR="00113FE8" w:rsidRPr="00D6666E">
        <w:rPr>
          <w:rFonts w:ascii="Arial" w:eastAsia="Times New Roman" w:hAnsi="Arial" w:cs="Arial"/>
          <w:color w:val="000000" w:themeColor="text1"/>
          <w:shd w:val="clear" w:color="auto" w:fill="FFFFFF"/>
        </w:rPr>
        <w:t>To support this, t</w:t>
      </w:r>
      <w:r w:rsidR="00DB6D0C" w:rsidRPr="00D6666E">
        <w:rPr>
          <w:rFonts w:ascii="Arial" w:eastAsia="Times New Roman" w:hAnsi="Arial" w:cs="Arial"/>
          <w:color w:val="000000" w:themeColor="text1"/>
          <w:shd w:val="clear" w:color="auto" w:fill="FFFFFF"/>
        </w:rPr>
        <w:t>he</w:t>
      </w:r>
      <w:r w:rsidR="00113FE8" w:rsidRPr="00D6666E">
        <w:rPr>
          <w:rFonts w:ascii="Arial" w:eastAsia="Times New Roman" w:hAnsi="Arial" w:cs="Arial"/>
          <w:color w:val="000000" w:themeColor="text1"/>
          <w:shd w:val="clear" w:color="auto" w:fill="FFFFFF"/>
        </w:rPr>
        <w:t xml:space="preserve"> </w:t>
      </w:r>
      <w:r w:rsidR="00DB6D0C" w:rsidRPr="00D6666E">
        <w:rPr>
          <w:rFonts w:ascii="Arial" w:eastAsia="Times New Roman" w:hAnsi="Arial" w:cs="Arial"/>
          <w:color w:val="000000" w:themeColor="text1"/>
          <w:shd w:val="clear" w:color="auto" w:fill="FFFFFF"/>
        </w:rPr>
        <w:t>Curriculum for Wales 2022</w:t>
      </w:r>
      <w:r w:rsidR="00465C68" w:rsidRPr="00D6666E">
        <w:rPr>
          <w:rFonts w:ascii="Arial" w:eastAsia="Times New Roman" w:hAnsi="Arial" w:cs="Arial"/>
          <w:color w:val="000000" w:themeColor="text1"/>
          <w:shd w:val="clear" w:color="auto" w:fill="FFFFFF"/>
        </w:rPr>
        <w:t xml:space="preserve"> also</w:t>
      </w:r>
      <w:r w:rsidR="00840A4A" w:rsidRPr="00D6666E">
        <w:rPr>
          <w:rFonts w:ascii="Arial" w:eastAsia="Times New Roman" w:hAnsi="Arial" w:cs="Arial"/>
          <w:color w:val="000000" w:themeColor="text1"/>
          <w:shd w:val="clear" w:color="auto" w:fill="FFFFFF"/>
        </w:rPr>
        <w:t xml:space="preserve"> show the</w:t>
      </w:r>
      <w:r w:rsidR="0098599C" w:rsidRPr="00D6666E">
        <w:rPr>
          <w:rFonts w:ascii="Arial" w:eastAsia="Times New Roman" w:hAnsi="Arial" w:cs="Arial"/>
          <w:color w:val="000000" w:themeColor="text1"/>
          <w:shd w:val="clear" w:color="auto" w:fill="FFFFFF"/>
        </w:rPr>
        <w:t xml:space="preserve"> importance of </w:t>
      </w:r>
      <w:r w:rsidR="00840A4A" w:rsidRPr="00D6666E">
        <w:rPr>
          <w:rFonts w:ascii="Arial" w:eastAsia="Times New Roman" w:hAnsi="Arial" w:cs="Arial"/>
          <w:color w:val="000000" w:themeColor="text1"/>
          <w:shd w:val="clear" w:color="auto" w:fill="FFFFFF"/>
        </w:rPr>
        <w:t xml:space="preserve">teacher’s, </w:t>
      </w:r>
      <w:r w:rsidR="00556AC8" w:rsidRPr="00D6666E">
        <w:rPr>
          <w:rFonts w:ascii="Arial" w:eastAsia="Times New Roman" w:hAnsi="Arial" w:cs="Arial"/>
          <w:color w:val="000000" w:themeColor="text1"/>
          <w:shd w:val="clear" w:color="auto" w:fill="FFFFFF"/>
        </w:rPr>
        <w:t>professional development, the document states s</w:t>
      </w:r>
      <w:r w:rsidR="00840A4A" w:rsidRPr="00D6666E">
        <w:rPr>
          <w:rFonts w:ascii="Arial" w:eastAsia="Times New Roman" w:hAnsi="Arial" w:cs="Arial"/>
          <w:color w:val="000000" w:themeColor="text1"/>
          <w:shd w:val="clear" w:color="auto" w:fill="FFFFFF"/>
        </w:rPr>
        <w:t>upporting professional</w:t>
      </w:r>
      <w:r w:rsidR="00216081" w:rsidRPr="00D6666E">
        <w:rPr>
          <w:rFonts w:ascii="Arial" w:eastAsia="Times New Roman" w:hAnsi="Arial" w:cs="Arial"/>
          <w:color w:val="000000" w:themeColor="text1"/>
          <w:shd w:val="clear" w:color="auto" w:fill="FFFFFF"/>
        </w:rPr>
        <w:t>s</w:t>
      </w:r>
      <w:r w:rsidR="00840A4A" w:rsidRPr="00D6666E">
        <w:rPr>
          <w:rFonts w:ascii="Arial" w:eastAsia="Times New Roman" w:hAnsi="Arial" w:cs="Arial"/>
          <w:color w:val="000000" w:themeColor="text1"/>
          <w:shd w:val="clear" w:color="auto" w:fill="FFFFFF"/>
        </w:rPr>
        <w:t xml:space="preserve"> with an opportunit</w:t>
      </w:r>
      <w:r w:rsidR="00216081" w:rsidRPr="00D6666E">
        <w:rPr>
          <w:rFonts w:ascii="Arial" w:eastAsia="Times New Roman" w:hAnsi="Arial" w:cs="Arial"/>
          <w:color w:val="000000" w:themeColor="text1"/>
          <w:shd w:val="clear" w:color="auto" w:fill="FFFFFF"/>
        </w:rPr>
        <w:t>y</w:t>
      </w:r>
      <w:r w:rsidR="00840A4A" w:rsidRPr="00D6666E">
        <w:rPr>
          <w:rFonts w:ascii="Arial" w:eastAsia="Times New Roman" w:hAnsi="Arial" w:cs="Arial"/>
          <w:color w:val="000000" w:themeColor="text1"/>
          <w:shd w:val="clear" w:color="auto" w:fill="FFFFFF"/>
        </w:rPr>
        <w:t xml:space="preserve"> for them to share and reflect on the</w:t>
      </w:r>
      <w:r w:rsidR="00216081" w:rsidRPr="00D6666E">
        <w:rPr>
          <w:rFonts w:ascii="Arial" w:eastAsia="Times New Roman" w:hAnsi="Arial" w:cs="Arial"/>
          <w:color w:val="000000" w:themeColor="text1"/>
          <w:shd w:val="clear" w:color="auto" w:fill="FFFFFF"/>
        </w:rPr>
        <w:t>ir</w:t>
      </w:r>
      <w:r w:rsidR="00840A4A" w:rsidRPr="00D6666E">
        <w:rPr>
          <w:rFonts w:ascii="Arial" w:eastAsia="Times New Roman" w:hAnsi="Arial" w:cs="Arial"/>
          <w:color w:val="000000" w:themeColor="text1"/>
          <w:shd w:val="clear" w:color="auto" w:fill="FFFFFF"/>
        </w:rPr>
        <w:t xml:space="preserve"> school experiences </w:t>
      </w:r>
      <w:r w:rsidR="00216081" w:rsidRPr="00D6666E">
        <w:rPr>
          <w:rFonts w:ascii="Arial" w:eastAsia="Times New Roman" w:hAnsi="Arial" w:cs="Arial"/>
          <w:color w:val="000000" w:themeColor="text1"/>
          <w:shd w:val="clear" w:color="auto" w:fill="FFFFFF"/>
        </w:rPr>
        <w:t xml:space="preserve">is a </w:t>
      </w:r>
      <w:r w:rsidR="00840A4A" w:rsidRPr="00D6666E">
        <w:rPr>
          <w:rFonts w:ascii="Arial" w:eastAsia="Times New Roman" w:hAnsi="Arial" w:cs="Arial"/>
          <w:color w:val="000000" w:themeColor="text1"/>
          <w:shd w:val="clear" w:color="auto" w:fill="FFFFFF"/>
        </w:rPr>
        <w:t xml:space="preserve">process </w:t>
      </w:r>
      <w:r w:rsidR="00216081" w:rsidRPr="00D6666E">
        <w:rPr>
          <w:rFonts w:ascii="Arial" w:eastAsia="Times New Roman" w:hAnsi="Arial" w:cs="Arial"/>
          <w:color w:val="000000" w:themeColor="text1"/>
          <w:shd w:val="clear" w:color="auto" w:fill="FFFFFF"/>
        </w:rPr>
        <w:t xml:space="preserve">that shows support in meaningful ways, especially the </w:t>
      </w:r>
      <w:r w:rsidR="00840A4A" w:rsidRPr="00D6666E">
        <w:rPr>
          <w:rFonts w:ascii="Arial" w:eastAsia="Times New Roman" w:hAnsi="Arial" w:cs="Arial"/>
          <w:color w:val="000000" w:themeColor="text1"/>
          <w:shd w:val="clear" w:color="auto" w:fill="FFFFFF"/>
        </w:rPr>
        <w:t>support of all learners progress</w:t>
      </w:r>
      <w:r w:rsidR="00216081" w:rsidRPr="00D6666E">
        <w:rPr>
          <w:rFonts w:ascii="Arial" w:eastAsia="Times New Roman" w:hAnsi="Arial" w:cs="Arial"/>
          <w:color w:val="000000" w:themeColor="text1"/>
          <w:shd w:val="clear" w:color="auto" w:fill="FFFFFF"/>
        </w:rPr>
        <w:t>ion</w:t>
      </w:r>
      <w:sdt>
        <w:sdtPr>
          <w:rPr>
            <w:rFonts w:ascii="Arial" w:eastAsia="Times New Roman" w:hAnsi="Arial" w:cs="Arial"/>
            <w:color w:val="000000" w:themeColor="text1"/>
            <w:shd w:val="clear" w:color="auto" w:fill="FFFFFF"/>
          </w:rPr>
          <w:id w:val="1113556973"/>
          <w:citation/>
        </w:sdtPr>
        <w:sdtEndPr/>
        <w:sdtContent>
          <w:r w:rsidR="007C7ACB" w:rsidRPr="00D6666E">
            <w:rPr>
              <w:rFonts w:ascii="Arial" w:eastAsia="Times New Roman" w:hAnsi="Arial" w:cs="Arial"/>
              <w:color w:val="000000" w:themeColor="text1"/>
              <w:shd w:val="clear" w:color="auto" w:fill="FFFFFF"/>
            </w:rPr>
            <w:fldChar w:fldCharType="begin"/>
          </w:r>
          <w:r w:rsidR="007C7ACB" w:rsidRPr="00D6666E">
            <w:rPr>
              <w:rFonts w:ascii="Arial" w:eastAsia="Times New Roman" w:hAnsi="Arial" w:cs="Arial"/>
              <w:color w:val="000000" w:themeColor="text1"/>
              <w:shd w:val="clear" w:color="auto" w:fill="FFFFFF"/>
            </w:rPr>
            <w:instrText xml:space="preserve"> CITATION Wel20 \l 1033 </w:instrText>
          </w:r>
          <w:r w:rsidR="007C7ACB" w:rsidRPr="00D6666E">
            <w:rPr>
              <w:rFonts w:ascii="Arial" w:eastAsia="Times New Roman" w:hAnsi="Arial" w:cs="Arial"/>
              <w:color w:val="000000" w:themeColor="text1"/>
              <w:shd w:val="clear" w:color="auto" w:fill="FFFFFF"/>
            </w:rPr>
            <w:fldChar w:fldCharType="separate"/>
          </w:r>
          <w:r w:rsidR="007C7ACB" w:rsidRPr="00D6666E">
            <w:rPr>
              <w:rFonts w:ascii="Arial" w:eastAsia="Times New Roman" w:hAnsi="Arial" w:cs="Arial"/>
              <w:noProof/>
              <w:color w:val="000000" w:themeColor="text1"/>
              <w:shd w:val="clear" w:color="auto" w:fill="FFFFFF"/>
            </w:rPr>
            <w:t xml:space="preserve"> (Welsh Government , 2020)</w:t>
          </w:r>
          <w:r w:rsidR="007C7ACB" w:rsidRPr="00D6666E">
            <w:rPr>
              <w:rFonts w:ascii="Arial" w:eastAsia="Times New Roman" w:hAnsi="Arial" w:cs="Arial"/>
              <w:color w:val="000000" w:themeColor="text1"/>
              <w:shd w:val="clear" w:color="auto" w:fill="FFFFFF"/>
            </w:rPr>
            <w:fldChar w:fldCharType="end"/>
          </w:r>
        </w:sdtContent>
      </w:sdt>
      <w:r w:rsidR="00840A4A" w:rsidRPr="00D6666E">
        <w:rPr>
          <w:rFonts w:ascii="Arial" w:eastAsia="Times New Roman" w:hAnsi="Arial" w:cs="Arial"/>
          <w:color w:val="000000" w:themeColor="text1"/>
          <w:shd w:val="clear" w:color="auto" w:fill="FFFFFF"/>
        </w:rPr>
        <w:t xml:space="preserve">. </w:t>
      </w:r>
    </w:p>
    <w:p w:rsidR="009D4194" w:rsidRPr="000C4F24" w:rsidRDefault="00B74870" w:rsidP="009D4194">
      <w:pPr>
        <w:pStyle w:val="NormalWeb"/>
        <w:spacing w:line="360" w:lineRule="auto"/>
        <w:ind w:firstLine="360"/>
        <w:rPr>
          <w:rFonts w:ascii="Arial" w:hAnsi="Arial" w:cs="Arial"/>
          <w:color w:val="000000" w:themeColor="text1"/>
          <w:lang w:val="en-GB"/>
        </w:rPr>
      </w:pPr>
      <w:r w:rsidRPr="00D6666E">
        <w:rPr>
          <w:rFonts w:ascii="Arial" w:hAnsi="Arial" w:cs="Arial"/>
          <w:color w:val="000000" w:themeColor="text1"/>
          <w:shd w:val="clear" w:color="auto" w:fill="FFFFFF"/>
          <w:lang w:val="en-GB"/>
        </w:rPr>
        <w:t>To conclude,</w:t>
      </w:r>
      <w:r w:rsidR="00B85D21" w:rsidRPr="00D6666E">
        <w:rPr>
          <w:rFonts w:ascii="Arial" w:hAnsi="Arial" w:cs="Arial"/>
          <w:color w:val="000000" w:themeColor="text1"/>
          <w:shd w:val="clear" w:color="auto" w:fill="FFFFFF"/>
          <w:lang w:val="en-GB"/>
        </w:rPr>
        <w:t xml:space="preserve"> Lego-based Therapy is an intervention </w:t>
      </w:r>
      <w:r w:rsidR="00470794" w:rsidRPr="00D6666E">
        <w:rPr>
          <w:rFonts w:ascii="Arial" w:hAnsi="Arial" w:cs="Arial"/>
          <w:color w:val="000000" w:themeColor="text1"/>
          <w:shd w:val="clear" w:color="auto" w:fill="FFFFFF"/>
          <w:lang w:val="en-GB"/>
        </w:rPr>
        <w:t>implemented</w:t>
      </w:r>
      <w:r w:rsidR="008E4BBE" w:rsidRPr="00D6666E">
        <w:rPr>
          <w:rFonts w:ascii="Arial" w:hAnsi="Arial" w:cs="Arial"/>
          <w:color w:val="000000" w:themeColor="text1"/>
          <w:shd w:val="clear" w:color="auto" w:fill="FFFFFF"/>
          <w:lang w:val="en-GB"/>
        </w:rPr>
        <w:t xml:space="preserve"> to improve </w:t>
      </w:r>
      <w:r w:rsidR="004113B0" w:rsidRPr="00D6666E">
        <w:rPr>
          <w:rFonts w:ascii="Arial" w:hAnsi="Arial" w:cs="Arial"/>
          <w:color w:val="000000" w:themeColor="text1"/>
          <w:shd w:val="clear" w:color="auto" w:fill="FFFFFF"/>
          <w:lang w:val="en-GB"/>
        </w:rPr>
        <w:t>pupil’s</w:t>
      </w:r>
      <w:r w:rsidR="00470794" w:rsidRPr="00D6666E">
        <w:rPr>
          <w:rFonts w:ascii="Arial" w:hAnsi="Arial" w:cs="Arial"/>
          <w:color w:val="000000" w:themeColor="text1"/>
          <w:shd w:val="clear" w:color="auto" w:fill="FFFFFF"/>
          <w:lang w:val="en-GB"/>
        </w:rPr>
        <w:t xml:space="preserve"> </w:t>
      </w:r>
      <w:r w:rsidR="00FA279B" w:rsidRPr="00D6666E">
        <w:rPr>
          <w:rFonts w:ascii="Arial" w:hAnsi="Arial" w:cs="Arial"/>
          <w:color w:val="000000" w:themeColor="text1"/>
          <w:shd w:val="clear" w:color="auto" w:fill="FFFFFF"/>
          <w:lang w:val="en-GB"/>
        </w:rPr>
        <w:t>communication and social interaction skills, it is used for children like pupil’s</w:t>
      </w:r>
      <w:r w:rsidR="00470794" w:rsidRPr="00D6666E">
        <w:rPr>
          <w:rFonts w:ascii="Arial" w:hAnsi="Arial" w:cs="Arial"/>
          <w:color w:val="000000" w:themeColor="text1"/>
          <w:shd w:val="clear" w:color="auto" w:fill="FFFFFF"/>
          <w:lang w:val="en-GB"/>
        </w:rPr>
        <w:t xml:space="preserve"> A,</w:t>
      </w:r>
      <w:r w:rsidR="00C85376" w:rsidRPr="00D6666E">
        <w:rPr>
          <w:rFonts w:ascii="Arial" w:hAnsi="Arial" w:cs="Arial"/>
          <w:color w:val="000000" w:themeColor="text1"/>
          <w:shd w:val="clear" w:color="auto" w:fill="FFFFFF"/>
          <w:lang w:val="en-GB"/>
        </w:rPr>
        <w:t xml:space="preserve"> </w:t>
      </w:r>
      <w:r w:rsidR="00470794" w:rsidRPr="00D6666E">
        <w:rPr>
          <w:rFonts w:ascii="Arial" w:hAnsi="Arial" w:cs="Arial"/>
          <w:color w:val="000000" w:themeColor="text1"/>
          <w:shd w:val="clear" w:color="auto" w:fill="FFFFFF"/>
          <w:lang w:val="en-GB"/>
        </w:rPr>
        <w:t>B and C</w:t>
      </w:r>
      <w:r w:rsidR="00FA279B" w:rsidRPr="00D6666E">
        <w:rPr>
          <w:rFonts w:ascii="Arial" w:hAnsi="Arial" w:cs="Arial"/>
          <w:color w:val="000000" w:themeColor="text1"/>
          <w:shd w:val="clear" w:color="auto" w:fill="FFFFFF"/>
          <w:lang w:val="en-GB"/>
        </w:rPr>
        <w:t xml:space="preserve"> where they </w:t>
      </w:r>
      <w:r w:rsidR="004113B0" w:rsidRPr="00D6666E">
        <w:rPr>
          <w:rFonts w:ascii="Arial" w:hAnsi="Arial" w:cs="Arial"/>
          <w:color w:val="000000" w:themeColor="text1"/>
          <w:shd w:val="clear" w:color="auto" w:fill="FFFFFF"/>
          <w:lang w:val="en-GB"/>
        </w:rPr>
        <w:t xml:space="preserve">find it some aspects of their development challenging. </w:t>
      </w:r>
      <w:r w:rsidR="00C06468">
        <w:rPr>
          <w:rFonts w:ascii="Arial" w:hAnsi="Arial" w:cs="Arial"/>
          <w:color w:val="000000" w:themeColor="text1"/>
          <w:shd w:val="clear" w:color="auto" w:fill="FFFFFF"/>
        </w:rPr>
        <w:t>Progression is key to deepen children</w:t>
      </w:r>
      <w:r w:rsidR="00F46991">
        <w:rPr>
          <w:rFonts w:ascii="Arial" w:hAnsi="Arial" w:cs="Arial"/>
          <w:color w:val="000000" w:themeColor="text1"/>
          <w:shd w:val="clear" w:color="auto" w:fill="FFFFFF"/>
        </w:rPr>
        <w:t>’</w:t>
      </w:r>
      <w:r w:rsidR="00C06468">
        <w:rPr>
          <w:rFonts w:ascii="Arial" w:hAnsi="Arial" w:cs="Arial"/>
          <w:color w:val="000000" w:themeColor="text1"/>
          <w:shd w:val="clear" w:color="auto" w:fill="FFFFFF"/>
        </w:rPr>
        <w:t xml:space="preserve">s </w:t>
      </w:r>
      <w:r w:rsidR="001C1E6A">
        <w:rPr>
          <w:rFonts w:ascii="Arial" w:hAnsi="Arial" w:cs="Arial"/>
          <w:color w:val="000000" w:themeColor="text1"/>
          <w:shd w:val="clear" w:color="auto" w:fill="FFFFFF"/>
        </w:rPr>
        <w:t>learning;</w:t>
      </w:r>
      <w:r w:rsidR="00C06468">
        <w:rPr>
          <w:rFonts w:ascii="Arial" w:hAnsi="Arial" w:cs="Arial"/>
          <w:color w:val="000000" w:themeColor="text1"/>
          <w:shd w:val="clear" w:color="auto" w:fill="FFFFFF"/>
        </w:rPr>
        <w:t xml:space="preserve"> </w:t>
      </w:r>
      <w:r w:rsidR="00F46991">
        <w:rPr>
          <w:rFonts w:ascii="Arial" w:hAnsi="Arial" w:cs="Arial"/>
          <w:color w:val="000000" w:themeColor="text1"/>
          <w:shd w:val="clear" w:color="auto" w:fill="FFFFFF"/>
        </w:rPr>
        <w:t>this</w:t>
      </w:r>
      <w:r w:rsidR="00C06468">
        <w:rPr>
          <w:rFonts w:ascii="Arial" w:hAnsi="Arial" w:cs="Arial"/>
          <w:color w:val="000000" w:themeColor="text1"/>
          <w:shd w:val="clear" w:color="auto" w:fill="FFFFFF"/>
        </w:rPr>
        <w:t xml:space="preserve"> </w:t>
      </w:r>
      <w:r w:rsidR="00F46991">
        <w:rPr>
          <w:rFonts w:ascii="Arial" w:hAnsi="Arial" w:cs="Arial"/>
          <w:color w:val="000000" w:themeColor="text1"/>
          <w:shd w:val="clear" w:color="auto" w:fill="FFFFFF"/>
        </w:rPr>
        <w:t>permits</w:t>
      </w:r>
      <w:r w:rsidR="00C06468">
        <w:rPr>
          <w:rFonts w:ascii="Arial" w:hAnsi="Arial" w:cs="Arial"/>
          <w:color w:val="000000" w:themeColor="text1"/>
          <w:shd w:val="clear" w:color="auto" w:fill="FFFFFF"/>
        </w:rPr>
        <w:t xml:space="preserve"> them from progress their understanding and knowledge. Therefore, to </w:t>
      </w:r>
      <w:r w:rsidR="00A36B82" w:rsidRPr="00D6666E">
        <w:rPr>
          <w:rFonts w:ascii="Arial" w:hAnsi="Arial" w:cs="Arial"/>
          <w:color w:val="000000" w:themeColor="text1"/>
          <w:shd w:val="clear" w:color="auto" w:fill="FFFFFF"/>
          <w:lang w:val="en-GB"/>
        </w:rPr>
        <w:t>progress the Lego-based Therapy intervention</w:t>
      </w:r>
      <w:r w:rsidR="00C06468">
        <w:rPr>
          <w:rFonts w:ascii="Arial" w:hAnsi="Arial" w:cs="Arial"/>
          <w:color w:val="000000" w:themeColor="text1"/>
          <w:shd w:val="clear" w:color="auto" w:fill="FFFFFF"/>
        </w:rPr>
        <w:t xml:space="preserve">, trained therapists </w:t>
      </w:r>
      <w:r w:rsidR="001C1E6A">
        <w:rPr>
          <w:rFonts w:ascii="Arial" w:hAnsi="Arial" w:cs="Arial"/>
          <w:color w:val="000000" w:themeColor="text1"/>
          <w:shd w:val="clear" w:color="auto" w:fill="FFFFFF"/>
        </w:rPr>
        <w:t>must</w:t>
      </w:r>
      <w:r w:rsidR="000C4F24" w:rsidRPr="00D6666E">
        <w:rPr>
          <w:rFonts w:ascii="Arial" w:hAnsi="Arial" w:cs="Arial"/>
          <w:color w:val="000000" w:themeColor="text1"/>
          <w:shd w:val="clear" w:color="auto" w:fill="FFFFFF"/>
        </w:rPr>
        <w:t xml:space="preserve"> </w:t>
      </w:r>
      <w:r w:rsidR="00241A50" w:rsidRPr="00D6666E">
        <w:rPr>
          <w:rFonts w:ascii="Arial" w:hAnsi="Arial" w:cs="Arial"/>
          <w:color w:val="000000" w:themeColor="text1"/>
          <w:lang w:val="en-GB"/>
        </w:rPr>
        <w:t xml:space="preserve">utilise other </w:t>
      </w:r>
      <w:r w:rsidR="002A0DDB" w:rsidRPr="00D6666E">
        <w:rPr>
          <w:rFonts w:ascii="Arial" w:hAnsi="Arial" w:cs="Arial"/>
          <w:color w:val="000000" w:themeColor="text1"/>
          <w:lang w:val="en-GB"/>
        </w:rPr>
        <w:t xml:space="preserve">additional </w:t>
      </w:r>
      <w:r w:rsidRPr="00D6666E">
        <w:rPr>
          <w:rFonts w:ascii="Arial" w:hAnsi="Arial" w:cs="Arial"/>
          <w:color w:val="000000" w:themeColor="text1"/>
          <w:lang w:val="en-GB"/>
        </w:rPr>
        <w:t>educational activities</w:t>
      </w:r>
      <w:r w:rsidR="00241A50" w:rsidRPr="00D6666E">
        <w:rPr>
          <w:rFonts w:ascii="Arial" w:hAnsi="Arial" w:cs="Arial"/>
          <w:color w:val="000000" w:themeColor="text1"/>
          <w:lang w:val="en-GB"/>
        </w:rPr>
        <w:t xml:space="preserve">; </w:t>
      </w:r>
      <w:r w:rsidR="00A36B82" w:rsidRPr="00D6666E">
        <w:rPr>
          <w:rFonts w:ascii="Arial" w:hAnsi="Arial" w:cs="Arial"/>
          <w:color w:val="000000" w:themeColor="text1"/>
          <w:lang w:val="en-GB"/>
        </w:rPr>
        <w:t xml:space="preserve">for example, </w:t>
      </w:r>
      <w:r w:rsidRPr="00D6666E">
        <w:rPr>
          <w:rFonts w:ascii="Arial" w:hAnsi="Arial" w:cs="Arial"/>
          <w:color w:val="000000" w:themeColor="text1"/>
          <w:lang w:val="en-GB"/>
        </w:rPr>
        <w:t>class or group presentations, presentations to parents at coffee mornings, visits to other units or mainstream peers that are also involved in Lego-based</w:t>
      </w:r>
      <w:r w:rsidR="003413C7">
        <w:rPr>
          <w:rFonts w:ascii="Arial" w:hAnsi="Arial" w:cs="Arial"/>
          <w:color w:val="000000" w:themeColor="text1"/>
        </w:rPr>
        <w:t>.</w:t>
      </w:r>
      <w:r w:rsidR="009D4194">
        <w:rPr>
          <w:rFonts w:ascii="Arial" w:hAnsi="Arial" w:cs="Arial"/>
          <w:color w:val="000000" w:themeColor="text1"/>
        </w:rPr>
        <w:t xml:space="preserve"> There are many factors throughout the essay which make Lego-based Therapy successful, however, one of the </w:t>
      </w:r>
      <w:r w:rsidR="001C1E6A">
        <w:rPr>
          <w:rFonts w:ascii="Arial" w:hAnsi="Arial" w:cs="Arial"/>
          <w:color w:val="000000" w:themeColor="text1"/>
        </w:rPr>
        <w:lastRenderedPageBreak/>
        <w:t>key</w:t>
      </w:r>
      <w:r w:rsidR="009D4194">
        <w:rPr>
          <w:rFonts w:ascii="Arial" w:hAnsi="Arial" w:cs="Arial"/>
          <w:color w:val="000000" w:themeColor="text1"/>
        </w:rPr>
        <w:t xml:space="preserve"> influences that will encourage the learners is to </w:t>
      </w:r>
      <w:r w:rsidR="009D4194" w:rsidRPr="000C4F24">
        <w:rPr>
          <w:rFonts w:ascii="Arial" w:hAnsi="Arial" w:cs="Arial"/>
          <w:color w:val="000000" w:themeColor="text1"/>
          <w:lang w:val="en-GB"/>
        </w:rPr>
        <w:t xml:space="preserve">ensure children feel safe and happy </w:t>
      </w:r>
      <w:r w:rsidR="009D4194">
        <w:rPr>
          <w:rFonts w:ascii="Arial" w:hAnsi="Arial" w:cs="Arial"/>
          <w:color w:val="000000" w:themeColor="text1"/>
          <w:lang w:val="en-GB"/>
        </w:rPr>
        <w:t xml:space="preserve">within their school environment </w:t>
      </w:r>
      <w:r w:rsidR="009D4194" w:rsidRPr="000C4F24">
        <w:rPr>
          <w:rFonts w:ascii="Arial" w:hAnsi="Arial" w:cs="Arial"/>
          <w:color w:val="000000" w:themeColor="text1"/>
          <w:lang w:val="en-GB"/>
        </w:rPr>
        <w:t xml:space="preserve">as this develops positive relationships with </w:t>
      </w:r>
      <w:r w:rsidR="009D4194">
        <w:rPr>
          <w:rFonts w:ascii="Arial" w:hAnsi="Arial" w:cs="Arial"/>
          <w:color w:val="000000" w:themeColor="text1"/>
          <w:lang w:val="en-GB"/>
        </w:rPr>
        <w:t xml:space="preserve">peers and </w:t>
      </w:r>
      <w:r w:rsidR="009D4194" w:rsidRPr="000C4F24">
        <w:rPr>
          <w:rFonts w:ascii="Arial" w:hAnsi="Arial" w:cs="Arial"/>
          <w:color w:val="000000" w:themeColor="text1"/>
          <w:lang w:val="en-GB"/>
        </w:rPr>
        <w:t>adults</w:t>
      </w:r>
      <w:r w:rsidR="001C1E6A">
        <w:rPr>
          <w:rFonts w:ascii="Arial" w:hAnsi="Arial" w:cs="Arial"/>
          <w:color w:val="000000" w:themeColor="text1"/>
          <w:lang w:val="en-GB"/>
        </w:rPr>
        <w:t xml:space="preserve">, this </w:t>
      </w:r>
      <w:r w:rsidR="009D4194">
        <w:rPr>
          <w:rFonts w:ascii="Arial" w:hAnsi="Arial" w:cs="Arial"/>
          <w:color w:val="000000" w:themeColor="text1"/>
          <w:lang w:val="en-GB"/>
        </w:rPr>
        <w:t xml:space="preserve">results in progressive </w:t>
      </w:r>
      <w:r w:rsidR="009D4194" w:rsidRPr="000C4F24">
        <w:rPr>
          <w:rFonts w:ascii="Arial" w:hAnsi="Arial" w:cs="Arial"/>
          <w:color w:val="000000" w:themeColor="text1"/>
          <w:lang w:val="en-GB"/>
        </w:rPr>
        <w:t xml:space="preserve">child development and learning </w:t>
      </w:r>
      <w:sdt>
        <w:sdtPr>
          <w:rPr>
            <w:rFonts w:ascii="Arial" w:hAnsi="Arial" w:cs="Arial"/>
            <w:color w:val="000000" w:themeColor="text1"/>
            <w:lang w:val="en-GB"/>
          </w:rPr>
          <w:id w:val="-1599022184"/>
          <w:citation/>
        </w:sdtPr>
        <w:sdtContent>
          <w:r w:rsidR="009D4194" w:rsidRPr="000C4F24">
            <w:rPr>
              <w:rFonts w:ascii="Arial" w:hAnsi="Arial" w:cs="Arial"/>
              <w:color w:val="000000" w:themeColor="text1"/>
              <w:lang w:val="en-GB"/>
            </w:rPr>
            <w:fldChar w:fldCharType="begin"/>
          </w:r>
          <w:r w:rsidR="009D4194" w:rsidRPr="000C4F24">
            <w:rPr>
              <w:rFonts w:ascii="Arial" w:hAnsi="Arial" w:cs="Arial"/>
              <w:color w:val="000000" w:themeColor="text1"/>
              <w:lang w:val="en-GB"/>
            </w:rPr>
            <w:instrText xml:space="preserve"> CITATION Dev97 \l 1033 </w:instrText>
          </w:r>
          <w:r w:rsidR="009D4194" w:rsidRPr="000C4F24">
            <w:rPr>
              <w:rFonts w:ascii="Arial" w:hAnsi="Arial" w:cs="Arial"/>
              <w:color w:val="000000" w:themeColor="text1"/>
              <w:lang w:val="en-GB"/>
            </w:rPr>
            <w:fldChar w:fldCharType="separate"/>
          </w:r>
          <w:r w:rsidR="009D4194" w:rsidRPr="000C4F24">
            <w:rPr>
              <w:rFonts w:ascii="Arial" w:hAnsi="Arial" w:cs="Arial"/>
              <w:noProof/>
              <w:color w:val="000000" w:themeColor="text1"/>
              <w:lang w:val="en-GB"/>
            </w:rPr>
            <w:t>(Development Knowledge and Teachers of Young Children, 1997)</w:t>
          </w:r>
          <w:r w:rsidR="009D4194" w:rsidRPr="000C4F24">
            <w:rPr>
              <w:rFonts w:ascii="Arial" w:hAnsi="Arial" w:cs="Arial"/>
              <w:color w:val="000000" w:themeColor="text1"/>
              <w:lang w:val="en-GB"/>
            </w:rPr>
            <w:fldChar w:fldCharType="end"/>
          </w:r>
        </w:sdtContent>
      </w:sdt>
      <w:r w:rsidR="009D4194" w:rsidRPr="000C4F24">
        <w:rPr>
          <w:rFonts w:ascii="Arial" w:hAnsi="Arial" w:cs="Arial"/>
          <w:color w:val="000000" w:themeColor="text1"/>
          <w:lang w:val="en-GB"/>
        </w:rPr>
        <w:t>.</w:t>
      </w:r>
      <w:bookmarkStart w:id="1" w:name="_GoBack"/>
      <w:bookmarkEnd w:id="1"/>
    </w:p>
    <w:p w:rsidR="003522DF" w:rsidRPr="00D6666E" w:rsidRDefault="003522DF" w:rsidP="00D6666E">
      <w:pPr>
        <w:spacing w:line="360" w:lineRule="auto"/>
        <w:ind w:firstLine="360"/>
        <w:rPr>
          <w:rFonts w:ascii="Arial" w:eastAsia="Times New Roman" w:hAnsi="Arial" w:cs="Arial"/>
          <w:color w:val="000000" w:themeColor="text1"/>
          <w:shd w:val="clear" w:color="auto" w:fill="FFFFFF"/>
        </w:rPr>
      </w:pPr>
    </w:p>
    <w:p w:rsidR="00610EAF" w:rsidRPr="00D6666E" w:rsidRDefault="00B74870" w:rsidP="00D6666E">
      <w:pPr>
        <w:spacing w:line="360" w:lineRule="auto"/>
        <w:rPr>
          <w:rFonts w:ascii="Arial" w:hAnsi="Arial" w:cs="Arial"/>
          <w:color w:val="000000" w:themeColor="text1"/>
        </w:rPr>
      </w:pPr>
      <w:r w:rsidRPr="00D6666E">
        <w:rPr>
          <w:rFonts w:ascii="Arial" w:hAnsi="Arial" w:cs="Arial"/>
          <w:color w:val="000000" w:themeColor="text1"/>
        </w:rPr>
        <w:tab/>
        <w:t xml:space="preserve"> </w:t>
      </w:r>
    </w:p>
    <w:p w:rsidR="009E0090" w:rsidRPr="000C4F24" w:rsidRDefault="00B74870" w:rsidP="005C458C">
      <w:pPr>
        <w:spacing w:line="360" w:lineRule="auto"/>
        <w:rPr>
          <w:rFonts w:ascii="Arial" w:eastAsia="Times New Roman" w:hAnsi="Arial" w:cs="Arial"/>
          <w:color w:val="000000" w:themeColor="text1"/>
          <w:highlight w:val="yellow"/>
        </w:rPr>
      </w:pPr>
      <w:r w:rsidRPr="000C4F24">
        <w:rPr>
          <w:rFonts w:ascii="Arial" w:hAnsi="Arial" w:cs="Arial"/>
          <w:color w:val="000000" w:themeColor="text1"/>
        </w:rPr>
        <w:tab/>
      </w:r>
    </w:p>
    <w:p w:rsidR="003413C7" w:rsidRPr="000C4F24" w:rsidRDefault="003413C7" w:rsidP="00CB6DDA">
      <w:pPr>
        <w:spacing w:line="360" w:lineRule="auto"/>
        <w:rPr>
          <w:rFonts w:ascii="Arial" w:eastAsia="Times New Roman" w:hAnsi="Arial" w:cs="Arial"/>
          <w:color w:val="000000" w:themeColor="text1"/>
          <w:highlight w:val="yellow"/>
          <w:shd w:val="clear" w:color="auto" w:fill="FFFFFF"/>
        </w:rPr>
      </w:pPr>
    </w:p>
    <w:sdt>
      <w:sdtPr>
        <w:rPr>
          <w:rFonts w:asciiTheme="minorHAnsi" w:eastAsiaTheme="minorHAnsi" w:hAnsiTheme="minorHAnsi" w:cstheme="minorBidi"/>
          <w:b w:val="0"/>
          <w:bCs w:val="0"/>
          <w:color w:val="auto"/>
          <w:sz w:val="24"/>
          <w:szCs w:val="24"/>
          <w:lang w:val="en-GB" w:bidi="ar-SA"/>
        </w:rPr>
        <w:id w:val="192431784"/>
        <w:docPartObj>
          <w:docPartGallery w:val="Bibliographies"/>
          <w:docPartUnique/>
        </w:docPartObj>
      </w:sdtPr>
      <w:sdtEndPr/>
      <w:sdtContent>
        <w:p w:rsidR="00A336A1" w:rsidRPr="000C4F24" w:rsidRDefault="00B74870">
          <w:pPr>
            <w:pStyle w:val="Heading1"/>
            <w:rPr>
              <w:lang w:val="en-GB"/>
            </w:rPr>
          </w:pPr>
          <w:r w:rsidRPr="000C4F24">
            <w:rPr>
              <w:lang w:val="en-GB"/>
            </w:rPr>
            <w:t>Bibliography</w:t>
          </w:r>
        </w:p>
        <w:sdt>
          <w:sdtPr>
            <w:id w:val="111145805"/>
            <w:bibliography/>
          </w:sdtPr>
          <w:sdtEndPr/>
          <w:sdtContent>
            <w:p w:rsidR="00A336A1" w:rsidRPr="000C4F24" w:rsidRDefault="00B74870" w:rsidP="00A336A1">
              <w:pPr>
                <w:pStyle w:val="Bibliography"/>
                <w:rPr>
                  <w:noProof/>
                  <w:u w:val="single"/>
                </w:rPr>
              </w:pPr>
              <w:r w:rsidRPr="000C4F24">
                <w:fldChar w:fldCharType="begin"/>
              </w:r>
              <w:r w:rsidRPr="000C4F24">
                <w:instrText xml:space="preserve"> BIBLIOGRAPHY </w:instrText>
              </w:r>
              <w:r w:rsidRPr="000C4F24">
                <w:fldChar w:fldCharType="separate"/>
              </w:r>
              <w:r w:rsidRPr="000C4F24">
                <w:rPr>
                  <w:noProof/>
                </w:rPr>
                <w:t>Bertram, T. and. Pasca</w:t>
              </w:r>
              <w:r w:rsidR="00570947" w:rsidRPr="000C4F24">
                <w:rPr>
                  <w:noProof/>
                </w:rPr>
                <w:t>l</w:t>
              </w:r>
              <w:r w:rsidRPr="000C4F24">
                <w:rPr>
                  <w:noProof/>
                </w:rPr>
                <w:t xml:space="preserve">, C. (2002). </w:t>
              </w:r>
              <w:r w:rsidRPr="000C4F24">
                <w:rPr>
                  <w:i/>
                  <w:iCs/>
                  <w:noProof/>
                </w:rPr>
                <w:t xml:space="preserve">Effective Early Learning Programme Child Involvement Scale. </w:t>
              </w:r>
              <w:r w:rsidRPr="000C4F24">
                <w:rPr>
                  <w:noProof/>
                </w:rPr>
                <w:br/>
                <w:t xml:space="preserve">Available at: </w:t>
              </w:r>
              <w:r w:rsidRPr="000C4F24">
                <w:rPr>
                  <w:noProof/>
                  <w:u w:val="single"/>
                </w:rPr>
                <w:t>http://www.littlestarnursery.co.uk/wp-content/uploads/2014/05/leuven-scales.pdf</w:t>
              </w:r>
            </w:p>
            <w:p w:rsidR="00A336A1" w:rsidRPr="000C4F24" w:rsidRDefault="00A336A1" w:rsidP="00A336A1"/>
            <w:p w:rsidR="00A336A1" w:rsidRPr="000C4F24" w:rsidRDefault="00B74870" w:rsidP="00A336A1">
              <w:pPr>
                <w:pStyle w:val="Bibliography"/>
                <w:rPr>
                  <w:noProof/>
                </w:rPr>
              </w:pPr>
              <w:r w:rsidRPr="000C4F24">
                <w:rPr>
                  <w:noProof/>
                </w:rPr>
                <w:t xml:space="preserve">Bricks for Ausitm (2019) </w:t>
              </w:r>
              <w:r w:rsidRPr="000C4F24">
                <w:rPr>
                  <w:i/>
                  <w:iCs/>
                  <w:noProof/>
                </w:rPr>
                <w:t>LEGO Based Therapy - A Social Skills Programme For Children.</w:t>
              </w:r>
              <w:r w:rsidRPr="000C4F24">
                <w:rPr>
                  <w:noProof/>
                </w:rPr>
                <w:t xml:space="preserve"> Available at: </w:t>
              </w:r>
              <w:r w:rsidRPr="000C4F24">
                <w:rPr>
                  <w:noProof/>
                  <w:u w:val="single"/>
                </w:rPr>
                <w:t>https://bricks-for-autism.co.uk</w:t>
              </w:r>
              <w:r w:rsidRPr="000C4F24">
                <w:rPr>
                  <w:noProof/>
                </w:rPr>
                <w:t xml:space="preserve"> </w:t>
              </w:r>
            </w:p>
            <w:p w:rsidR="00A336A1" w:rsidRPr="000C4F24" w:rsidRDefault="00B74870" w:rsidP="00A336A1">
              <w:pPr>
                <w:pStyle w:val="Bibliography"/>
                <w:rPr>
                  <w:noProof/>
                </w:rPr>
              </w:pPr>
              <w:r w:rsidRPr="000C4F24">
                <w:rPr>
                  <w:noProof/>
                </w:rPr>
                <w:t>(Accessed 2019).</w:t>
              </w:r>
            </w:p>
            <w:p w:rsidR="00A336A1" w:rsidRPr="000C4F24" w:rsidRDefault="00A336A1" w:rsidP="00A336A1"/>
            <w:p w:rsidR="00A336A1" w:rsidRPr="000C4F24" w:rsidRDefault="00B74870" w:rsidP="00A336A1">
              <w:pPr>
                <w:pStyle w:val="Bibliography"/>
                <w:rPr>
                  <w:noProof/>
                </w:rPr>
              </w:pPr>
              <w:r w:rsidRPr="000C4F24">
                <w:rPr>
                  <w:noProof/>
                </w:rPr>
                <w:t xml:space="preserve">Browne, A. (2001) </w:t>
              </w:r>
              <w:r w:rsidRPr="000C4F24">
                <w:rPr>
                  <w:i/>
                  <w:iCs/>
                  <w:noProof/>
                </w:rPr>
                <w:t xml:space="preserve">Developing Language and Literacy 3-8. </w:t>
              </w:r>
              <w:r w:rsidRPr="000C4F24">
                <w:rPr>
                  <w:noProof/>
                </w:rPr>
                <w:t>2nd ed. London: Paul Chapman Publishing.</w:t>
              </w:r>
            </w:p>
            <w:p w:rsidR="00A336A1" w:rsidRPr="000C4F24" w:rsidRDefault="00A336A1" w:rsidP="00A336A1"/>
            <w:p w:rsidR="00A336A1" w:rsidRPr="000C4F24" w:rsidRDefault="00B74870" w:rsidP="00A336A1">
              <w:pPr>
                <w:pStyle w:val="Bibliography"/>
                <w:rPr>
                  <w:noProof/>
                </w:rPr>
              </w:pPr>
              <w:r w:rsidRPr="000C4F24">
                <w:rPr>
                  <w:noProof/>
                </w:rPr>
                <w:t xml:space="preserve">Cambridge Dictionary (2020) </w:t>
              </w:r>
              <w:r w:rsidRPr="000C4F24">
                <w:rPr>
                  <w:i/>
                  <w:iCs/>
                  <w:noProof/>
                </w:rPr>
                <w:t xml:space="preserve">Meaning of Progression in English. </w:t>
              </w:r>
              <w:r w:rsidRPr="000C4F24">
                <w:rPr>
                  <w:noProof/>
                </w:rPr>
                <w:t xml:space="preserve"> </w:t>
              </w:r>
              <w:r w:rsidRPr="000C4F24">
                <w:rPr>
                  <w:noProof/>
                </w:rPr>
                <w:br/>
                <w:t xml:space="preserve">Available at: </w:t>
              </w:r>
              <w:r w:rsidRPr="000C4F24">
                <w:rPr>
                  <w:noProof/>
                  <w:u w:val="single"/>
                </w:rPr>
                <w:t>https://dictionary.cambridge.org/dictionary/english/progression</w:t>
              </w:r>
              <w:r w:rsidRPr="000C4F24">
                <w:rPr>
                  <w:noProof/>
                </w:rPr>
                <w:br/>
                <w:t>(Accessed 2020).</w:t>
              </w:r>
            </w:p>
            <w:p w:rsidR="00A336A1" w:rsidRPr="000C4F24" w:rsidRDefault="00A336A1" w:rsidP="00A336A1"/>
            <w:p w:rsidR="00A336A1" w:rsidRPr="000C4F24" w:rsidRDefault="00B74870" w:rsidP="00A336A1">
              <w:pPr>
                <w:pStyle w:val="Bibliography"/>
                <w:rPr>
                  <w:noProof/>
                </w:rPr>
              </w:pPr>
              <w:r w:rsidRPr="000C4F24">
                <w:rPr>
                  <w:noProof/>
                </w:rPr>
                <w:t xml:space="preserve">Carr, M. et al. (1998). </w:t>
              </w:r>
              <w:r w:rsidRPr="000C4F24">
                <w:rPr>
                  <w:i/>
                  <w:iCs/>
                  <w:noProof/>
                </w:rPr>
                <w:t>Learning and Teaching Stories: New Approaches to Assessment and Evaluation in Relation to Te Whariki.</w:t>
              </w:r>
            </w:p>
            <w:p w:rsidR="00A336A1" w:rsidRPr="000C4F24" w:rsidRDefault="00A336A1" w:rsidP="00A336A1"/>
            <w:p w:rsidR="00A336A1" w:rsidRPr="000C4F24" w:rsidRDefault="00B74870" w:rsidP="00A336A1">
              <w:pPr>
                <w:pStyle w:val="Bibliography"/>
                <w:rPr>
                  <w:noProof/>
                </w:rPr>
              </w:pPr>
              <w:r w:rsidRPr="000C4F24">
                <w:rPr>
                  <w:noProof/>
                </w:rPr>
                <w:t xml:space="preserve">Cherry, K., 2019. </w:t>
              </w:r>
              <w:r w:rsidRPr="000C4F24">
                <w:rPr>
                  <w:i/>
                  <w:iCs/>
                  <w:noProof/>
                </w:rPr>
                <w:t xml:space="preserve">Support and Criticism of Piaget's Stage Theory. </w:t>
              </w:r>
              <w:r w:rsidRPr="000C4F24">
                <w:rPr>
                  <w:noProof/>
                </w:rPr>
                <w:br/>
                <w:t xml:space="preserve">Available at: </w:t>
              </w:r>
              <w:r w:rsidRPr="000C4F24">
                <w:rPr>
                  <w:noProof/>
                  <w:u w:val="single"/>
                </w:rPr>
                <w:t>https://www.verywellmind.com/support-and-criticism-of-piagets-stage-theory-2795460</w:t>
              </w:r>
              <w:r w:rsidRPr="000C4F24">
                <w:rPr>
                  <w:noProof/>
                </w:rPr>
                <w:br/>
                <w:t>(Accessed 2 August 2019).</w:t>
              </w:r>
            </w:p>
            <w:p w:rsidR="00A336A1" w:rsidRPr="000C4F24" w:rsidRDefault="00A336A1" w:rsidP="00A336A1"/>
            <w:p w:rsidR="00A336A1" w:rsidRPr="000C4F24" w:rsidRDefault="00B74870" w:rsidP="00A336A1">
              <w:pPr>
                <w:pStyle w:val="Bibliography"/>
                <w:rPr>
                  <w:noProof/>
                </w:rPr>
              </w:pPr>
              <w:r w:rsidRPr="000C4F24">
                <w:rPr>
                  <w:noProof/>
                </w:rPr>
                <w:t xml:space="preserve">Cowie, H (2012) </w:t>
              </w:r>
              <w:r w:rsidRPr="000C4F24">
                <w:rPr>
                  <w:i/>
                  <w:iCs/>
                  <w:noProof/>
                </w:rPr>
                <w:t xml:space="preserve">From Birth to Sixteen: Children's Health, Social, Emotional and Linguistic Development. </w:t>
              </w:r>
              <w:r w:rsidRPr="000C4F24">
                <w:rPr>
                  <w:noProof/>
                </w:rPr>
                <w:t>London: Routledge.</w:t>
              </w:r>
            </w:p>
            <w:p w:rsidR="00A336A1" w:rsidRPr="000C4F24" w:rsidRDefault="00A336A1" w:rsidP="00A336A1"/>
            <w:p w:rsidR="00A336A1" w:rsidRPr="000C4F24" w:rsidRDefault="00B74870" w:rsidP="00A336A1">
              <w:pPr>
                <w:pStyle w:val="Bibliography"/>
                <w:rPr>
                  <w:noProof/>
                </w:rPr>
              </w:pPr>
              <w:r w:rsidRPr="000C4F24">
                <w:rPr>
                  <w:noProof/>
                </w:rPr>
                <w:t xml:space="preserve">Cross, M (2011) </w:t>
              </w:r>
              <w:r w:rsidRPr="000C4F24">
                <w:rPr>
                  <w:i/>
                  <w:iCs/>
                  <w:noProof/>
                </w:rPr>
                <w:t xml:space="preserve">Children with Social, Emotional and Behavioural Difficulties and Communication Problems. </w:t>
              </w:r>
              <w:r w:rsidRPr="000C4F24">
                <w:rPr>
                  <w:noProof/>
                </w:rPr>
                <w:t>2nd ed. London: Jessica Kingsley Publishers.</w:t>
              </w:r>
            </w:p>
            <w:p w:rsidR="00A336A1" w:rsidRPr="000C4F24" w:rsidRDefault="00A336A1" w:rsidP="00A336A1"/>
            <w:p w:rsidR="00A336A1" w:rsidRPr="000C4F24" w:rsidRDefault="00B74870" w:rsidP="00A336A1">
              <w:pPr>
                <w:pStyle w:val="Bibliography"/>
                <w:rPr>
                  <w:noProof/>
                </w:rPr>
              </w:pPr>
              <w:r w:rsidRPr="000C4F24">
                <w:rPr>
                  <w:noProof/>
                </w:rPr>
                <w:t xml:space="preserve">DCELLS, 2008. </w:t>
              </w:r>
              <w:r w:rsidRPr="000C4F24">
                <w:rPr>
                  <w:i/>
                  <w:iCs/>
                  <w:noProof/>
                </w:rPr>
                <w:t xml:space="preserve">Learning and Teaching Pedagogy. </w:t>
              </w:r>
              <w:r w:rsidRPr="000C4F24">
                <w:rPr>
                  <w:noProof/>
                </w:rPr>
                <w:t xml:space="preserve">Available at: </w:t>
              </w:r>
              <w:r w:rsidRPr="000C4F24">
                <w:rPr>
                  <w:noProof/>
                  <w:u w:val="single"/>
                </w:rPr>
                <w:t>www.wales.gov.uk</w:t>
              </w:r>
              <w:r w:rsidRPr="000C4F24">
                <w:rPr>
                  <w:noProof/>
                </w:rPr>
                <w:br/>
                <w:t>(Accessed January 2008).</w:t>
              </w:r>
            </w:p>
            <w:p w:rsidR="00A336A1" w:rsidRPr="000C4F24" w:rsidRDefault="00A336A1" w:rsidP="00A336A1"/>
            <w:p w:rsidR="00A336A1" w:rsidRPr="000C4F24" w:rsidRDefault="00B74870" w:rsidP="00A336A1">
              <w:pPr>
                <w:pStyle w:val="Bibliography"/>
                <w:rPr>
                  <w:noProof/>
                </w:rPr>
              </w:pPr>
              <w:r w:rsidRPr="000C4F24">
                <w:rPr>
                  <w:i/>
                  <w:iCs/>
                  <w:noProof/>
                </w:rPr>
                <w:t xml:space="preserve">Development Knowledge and Teachers of Young Children </w:t>
              </w:r>
              <w:r w:rsidRPr="000C4F24">
                <w:rPr>
                  <w:noProof/>
                </w:rPr>
                <w:t xml:space="preserve">(1997). </w:t>
              </w:r>
            </w:p>
            <w:p w:rsidR="00A336A1" w:rsidRPr="000C4F24" w:rsidRDefault="00A336A1" w:rsidP="00A336A1"/>
            <w:p w:rsidR="00A336A1" w:rsidRPr="000C4F24" w:rsidRDefault="00B74870" w:rsidP="00A336A1">
              <w:pPr>
                <w:pStyle w:val="Bibliography"/>
                <w:rPr>
                  <w:noProof/>
                </w:rPr>
              </w:pPr>
              <w:r w:rsidRPr="000C4F24">
                <w:rPr>
                  <w:noProof/>
                </w:rPr>
                <w:t xml:space="preserve">Doolittle, P (1995) </w:t>
              </w:r>
              <w:r w:rsidRPr="000C4F24">
                <w:rPr>
                  <w:i/>
                  <w:iCs/>
                  <w:noProof/>
                </w:rPr>
                <w:t xml:space="preserve">Understanding Cooperative Learning through Vygotsky's Zone of Proximal Development. </w:t>
              </w:r>
              <w:r w:rsidRPr="000C4F24">
                <w:rPr>
                  <w:noProof/>
                </w:rPr>
                <w:t>Columbia, Conference on Excellence in College Teaching.</w:t>
              </w:r>
            </w:p>
            <w:p w:rsidR="00A336A1" w:rsidRPr="000C4F24" w:rsidRDefault="00A336A1" w:rsidP="00A336A1"/>
            <w:p w:rsidR="00A336A1" w:rsidRPr="000C4F24" w:rsidRDefault="00B74870" w:rsidP="00A336A1">
              <w:pPr>
                <w:pStyle w:val="Bibliography"/>
                <w:rPr>
                  <w:noProof/>
                </w:rPr>
              </w:pPr>
              <w:r w:rsidRPr="000C4F24">
                <w:rPr>
                  <w:noProof/>
                </w:rPr>
                <w:t xml:space="preserve">Dweck, C (2006) </w:t>
              </w:r>
              <w:r w:rsidRPr="000C4F24">
                <w:rPr>
                  <w:i/>
                  <w:iCs/>
                  <w:noProof/>
                </w:rPr>
                <w:t xml:space="preserve">Mindset: Changing the way you think to fulfil your potential. </w:t>
              </w:r>
              <w:r w:rsidRPr="000C4F24">
                <w:rPr>
                  <w:noProof/>
                </w:rPr>
                <w:t>2 ed. London: Robinson.</w:t>
              </w:r>
            </w:p>
            <w:p w:rsidR="00A336A1" w:rsidRPr="000C4F24" w:rsidRDefault="00A336A1" w:rsidP="00A336A1"/>
            <w:p w:rsidR="00A336A1" w:rsidRPr="000C4F24" w:rsidRDefault="00B74870" w:rsidP="00A336A1">
              <w:pPr>
                <w:pStyle w:val="Bibliography"/>
                <w:rPr>
                  <w:noProof/>
                </w:rPr>
              </w:pPr>
              <w:r w:rsidRPr="000C4F24">
                <w:rPr>
                  <w:noProof/>
                </w:rPr>
                <w:t xml:space="preserve">Eaude, T (2006) </w:t>
              </w:r>
              <w:r w:rsidRPr="000C4F24">
                <w:rPr>
                  <w:i/>
                  <w:iCs/>
                  <w:noProof/>
                </w:rPr>
                <w:t xml:space="preserve">Children's Spiritual, Moral, Social and Cultural Development. </w:t>
              </w:r>
              <w:r w:rsidRPr="000C4F24">
                <w:rPr>
                  <w:noProof/>
                </w:rPr>
                <w:t>2nd ed. Exeter: Learning Matter Ltd.</w:t>
              </w:r>
            </w:p>
            <w:p w:rsidR="00A336A1" w:rsidRPr="000C4F24" w:rsidRDefault="00A336A1" w:rsidP="00A336A1"/>
            <w:p w:rsidR="00A336A1" w:rsidRPr="000C4F24" w:rsidRDefault="00B74870" w:rsidP="00A336A1">
              <w:pPr>
                <w:pStyle w:val="Bibliography"/>
                <w:rPr>
                  <w:noProof/>
                  <w:u w:val="single"/>
                </w:rPr>
              </w:pPr>
              <w:r w:rsidRPr="000C4F24">
                <w:rPr>
                  <w:noProof/>
                </w:rPr>
                <w:t xml:space="preserve">Ehmke, R (2020) </w:t>
              </w:r>
              <w:r w:rsidRPr="000C4F24">
                <w:rPr>
                  <w:i/>
                  <w:iCs/>
                  <w:noProof/>
                </w:rPr>
                <w:t xml:space="preserve">Child Mind: Supporting the Emotional Needs of Kids With Learning Disabilities. </w:t>
              </w:r>
              <w:r w:rsidRPr="000C4F24">
                <w:rPr>
                  <w:noProof/>
                </w:rPr>
                <w:br/>
                <w:t xml:space="preserve">Available at: </w:t>
              </w:r>
              <w:r w:rsidRPr="000C4F24">
                <w:rPr>
                  <w:noProof/>
                  <w:u w:val="single"/>
                </w:rPr>
                <w:t>https://childmind.org/article/supporting-the-emotional-needs-of-kids-with-disabilities/</w:t>
              </w:r>
            </w:p>
            <w:p w:rsidR="00A336A1" w:rsidRPr="000C4F24" w:rsidRDefault="00A336A1" w:rsidP="00A336A1"/>
            <w:p w:rsidR="00A336A1" w:rsidRPr="000C4F24" w:rsidRDefault="00B74870" w:rsidP="00A336A1">
              <w:pPr>
                <w:pStyle w:val="Bibliography"/>
                <w:rPr>
                  <w:noProof/>
                </w:rPr>
              </w:pPr>
              <w:r w:rsidRPr="000C4F24">
                <w:rPr>
                  <w:noProof/>
                </w:rPr>
                <w:t xml:space="preserve">Estyn (2016) </w:t>
              </w:r>
              <w:r w:rsidRPr="000C4F24">
                <w:rPr>
                  <w:i/>
                  <w:iCs/>
                  <w:noProof/>
                </w:rPr>
                <w:t xml:space="preserve">Improving wellbeing and standards of attainment, </w:t>
              </w:r>
              <w:r w:rsidRPr="000C4F24">
                <w:rPr>
                  <w:noProof/>
                </w:rPr>
                <w:t>Cardiff: Welsh Government.</w:t>
              </w:r>
            </w:p>
            <w:p w:rsidR="00A336A1" w:rsidRPr="000C4F24" w:rsidRDefault="00A336A1" w:rsidP="00A336A1"/>
            <w:p w:rsidR="00A336A1" w:rsidRPr="000C4F24" w:rsidRDefault="00B74870" w:rsidP="00A336A1">
              <w:pPr>
                <w:pStyle w:val="Bibliography"/>
                <w:rPr>
                  <w:noProof/>
                </w:rPr>
              </w:pPr>
              <w:r w:rsidRPr="000C4F24">
                <w:rPr>
                  <w:noProof/>
                </w:rPr>
                <w:t xml:space="preserve">Estyn (2019) </w:t>
              </w:r>
              <w:r w:rsidRPr="000C4F24">
                <w:rPr>
                  <w:i/>
                  <w:iCs/>
                  <w:noProof/>
                </w:rPr>
                <w:t xml:space="preserve">Implementing a personalised curriculum, </w:t>
              </w:r>
              <w:r w:rsidRPr="000C4F24">
                <w:rPr>
                  <w:noProof/>
                </w:rPr>
                <w:t>Cardiff: Welsh Government.</w:t>
              </w:r>
            </w:p>
            <w:p w:rsidR="00FA279B" w:rsidRPr="000C4F24" w:rsidRDefault="00FA279B" w:rsidP="00FA279B"/>
            <w:p w:rsidR="00FA279B" w:rsidRPr="000C4F24" w:rsidRDefault="00FA279B" w:rsidP="00FA279B">
              <w:pPr>
                <w:pStyle w:val="Bibliography"/>
                <w:rPr>
                  <w:noProof/>
                </w:rPr>
              </w:pPr>
              <w:r w:rsidRPr="000C4F24">
                <w:rPr>
                  <w:noProof/>
                </w:rPr>
                <w:t xml:space="preserve">Estyn 2019) </w:t>
              </w:r>
              <w:r w:rsidRPr="000C4F24">
                <w:rPr>
                  <w:i/>
                  <w:iCs/>
                  <w:noProof/>
                </w:rPr>
                <w:t xml:space="preserve">Aligning attainment and wellbeing to track pupils’ progress, </w:t>
              </w:r>
              <w:r w:rsidRPr="000C4F24">
                <w:rPr>
                  <w:noProof/>
                </w:rPr>
                <w:t>Cardiff: Welsh Government .</w:t>
              </w:r>
            </w:p>
            <w:p w:rsidR="00FA279B" w:rsidRPr="000C4F24" w:rsidRDefault="00FA279B" w:rsidP="00FA279B"/>
            <w:p w:rsidR="00FA279B" w:rsidRPr="000C4F24" w:rsidRDefault="00FA279B" w:rsidP="00FA279B">
              <w:pPr>
                <w:pStyle w:val="Bibliography"/>
                <w:rPr>
                  <w:noProof/>
                </w:rPr>
              </w:pPr>
              <w:r w:rsidRPr="000C4F24">
                <w:rPr>
                  <w:noProof/>
                </w:rPr>
                <w:t xml:space="preserve">Estyn (2019) </w:t>
              </w:r>
              <w:r w:rsidRPr="000C4F24">
                <w:rPr>
                  <w:i/>
                  <w:iCs/>
                  <w:noProof/>
                </w:rPr>
                <w:t xml:space="preserve">Giving pupils a voice benefits attitudes to learning and helps school improvement, </w:t>
              </w:r>
              <w:r w:rsidRPr="000C4F24">
                <w:rPr>
                  <w:noProof/>
                </w:rPr>
                <w:t>Cardiff: Welsh Government .</w:t>
              </w:r>
            </w:p>
            <w:p w:rsidR="00FA279B" w:rsidRPr="000C4F24" w:rsidRDefault="00FA279B" w:rsidP="00FA279B"/>
            <w:p w:rsidR="00A336A1" w:rsidRPr="000C4F24" w:rsidRDefault="00A336A1" w:rsidP="00A336A1"/>
            <w:p w:rsidR="00A336A1" w:rsidRPr="000C4F24" w:rsidRDefault="00B74870" w:rsidP="00A336A1">
              <w:pPr>
                <w:pStyle w:val="Bibliography"/>
                <w:rPr>
                  <w:noProof/>
                </w:rPr>
              </w:pPr>
              <w:r w:rsidRPr="000C4F24">
                <w:rPr>
                  <w:noProof/>
                </w:rPr>
                <w:t xml:space="preserve">Hattie, J (2009) </w:t>
              </w:r>
              <w:r w:rsidRPr="000C4F24">
                <w:rPr>
                  <w:i/>
                  <w:iCs/>
                  <w:noProof/>
                </w:rPr>
                <w:t xml:space="preserve">Visible Learning, A Synthesis of over 800 meta-analyses relating to achievement. </w:t>
              </w:r>
              <w:r w:rsidRPr="000C4F24">
                <w:rPr>
                  <w:noProof/>
                </w:rPr>
                <w:t>Oxon: Routledge.</w:t>
              </w:r>
            </w:p>
            <w:p w:rsidR="00A336A1" w:rsidRPr="000C4F24" w:rsidRDefault="00A336A1" w:rsidP="00A336A1"/>
            <w:p w:rsidR="00A336A1" w:rsidRPr="000C4F24" w:rsidRDefault="00B74870" w:rsidP="00A336A1">
              <w:pPr>
                <w:pStyle w:val="Bibliography"/>
                <w:rPr>
                  <w:noProof/>
                </w:rPr>
              </w:pPr>
              <w:r w:rsidRPr="000C4F24">
                <w:rPr>
                  <w:noProof/>
                </w:rPr>
                <w:t>Hewett, V</w:t>
              </w:r>
              <w:r w:rsidR="00A80EBE" w:rsidRPr="000C4F24">
                <w:rPr>
                  <w:noProof/>
                </w:rPr>
                <w:t xml:space="preserve"> (</w:t>
              </w:r>
              <w:r w:rsidRPr="000C4F24">
                <w:rPr>
                  <w:noProof/>
                </w:rPr>
                <w:t>2001</w:t>
              </w:r>
              <w:r w:rsidR="00A80EBE" w:rsidRPr="000C4F24">
                <w:rPr>
                  <w:noProof/>
                </w:rPr>
                <w:t xml:space="preserve">) </w:t>
              </w:r>
              <w:r w:rsidRPr="000C4F24">
                <w:rPr>
                  <w:noProof/>
                </w:rPr>
                <w:t xml:space="preserve">Examining the Reggio Emilia Approach to Early Childhood Education. </w:t>
              </w:r>
              <w:r w:rsidRPr="000C4F24">
                <w:rPr>
                  <w:i/>
                  <w:iCs/>
                  <w:noProof/>
                </w:rPr>
                <w:t xml:space="preserve">Early Childhood Education Journal, </w:t>
              </w:r>
              <w:r w:rsidRPr="000C4F24">
                <w:rPr>
                  <w:noProof/>
                </w:rPr>
                <w:t>29(2), pp. 95-101.</w:t>
              </w:r>
            </w:p>
            <w:p w:rsidR="00A80EBE" w:rsidRPr="000C4F24" w:rsidRDefault="00A80EBE" w:rsidP="00A80EBE"/>
            <w:p w:rsidR="00A336A1" w:rsidRPr="000C4F24" w:rsidRDefault="00B74870" w:rsidP="00A336A1">
              <w:pPr>
                <w:pStyle w:val="Bibliography"/>
                <w:rPr>
                  <w:noProof/>
                </w:rPr>
              </w:pPr>
              <w:r w:rsidRPr="000C4F24">
                <w:rPr>
                  <w:noProof/>
                </w:rPr>
                <w:t>Hewitt G</w:t>
              </w:r>
              <w:r w:rsidR="00A80EBE" w:rsidRPr="000C4F24">
                <w:rPr>
                  <w:noProof/>
                </w:rPr>
                <w:t>, et al</w:t>
              </w:r>
              <w:r w:rsidRPr="000C4F24">
                <w:rPr>
                  <w:noProof/>
                </w:rPr>
                <w:t xml:space="preserve">. </w:t>
              </w:r>
              <w:r w:rsidR="00A80EBE" w:rsidRPr="000C4F24">
                <w:rPr>
                  <w:noProof/>
                </w:rPr>
                <w:t>(</w:t>
              </w:r>
              <w:r w:rsidRPr="000C4F24">
                <w:rPr>
                  <w:noProof/>
                </w:rPr>
                <w:t>2019</w:t>
              </w:r>
              <w:r w:rsidR="00A80EBE" w:rsidRPr="000C4F24">
                <w:rPr>
                  <w:noProof/>
                </w:rPr>
                <w:t xml:space="preserve">) </w:t>
              </w:r>
              <w:r w:rsidRPr="000C4F24">
                <w:rPr>
                  <w:i/>
                  <w:iCs/>
                  <w:noProof/>
                </w:rPr>
                <w:t xml:space="preserve">Student Health and Wellbeing In Wales: Report of the 2017/18 Health Behaviour in School-aged Children Survey and School Health Research Network Student Health and Wellbeing Survey, </w:t>
              </w:r>
              <w:r w:rsidRPr="000C4F24">
                <w:rPr>
                  <w:noProof/>
                </w:rPr>
                <w:t>Cardiff: Welsh Government.</w:t>
              </w:r>
            </w:p>
            <w:p w:rsidR="00A80EBE" w:rsidRPr="000C4F24" w:rsidRDefault="00A80EBE" w:rsidP="00A80EBE"/>
            <w:p w:rsidR="00A336A1" w:rsidRPr="000C4F24" w:rsidRDefault="00B74870" w:rsidP="00A336A1">
              <w:pPr>
                <w:pStyle w:val="Bibliography"/>
                <w:rPr>
                  <w:noProof/>
                </w:rPr>
              </w:pPr>
              <w:r w:rsidRPr="000C4F24">
                <w:rPr>
                  <w:noProof/>
                </w:rPr>
                <w:t>Hewitt, S</w:t>
              </w:r>
              <w:r w:rsidR="00A80EBE" w:rsidRPr="000C4F24">
                <w:rPr>
                  <w:noProof/>
                </w:rPr>
                <w:t xml:space="preserve"> (</w:t>
              </w:r>
              <w:r w:rsidRPr="000C4F24">
                <w:rPr>
                  <w:noProof/>
                </w:rPr>
                <w:t>2005</w:t>
              </w:r>
              <w:r w:rsidR="00A80EBE" w:rsidRPr="000C4F24">
                <w:rPr>
                  <w:noProof/>
                </w:rPr>
                <w:t xml:space="preserve">) </w:t>
              </w:r>
              <w:r w:rsidRPr="000C4F24">
                <w:rPr>
                  <w:i/>
                  <w:iCs/>
                  <w:noProof/>
                </w:rPr>
                <w:t xml:space="preserve">Specialist Support Approaches To Autism Spectrum Disorder Students in Mainstream Settings. </w:t>
              </w:r>
              <w:r w:rsidRPr="000C4F24">
                <w:rPr>
                  <w:noProof/>
                </w:rPr>
                <w:t>London: Jessica Kingsley Publishers</w:t>
              </w:r>
              <w:r w:rsidR="00A80EBE" w:rsidRPr="000C4F24">
                <w:rPr>
                  <w:noProof/>
                </w:rPr>
                <w:t>.</w:t>
              </w:r>
            </w:p>
            <w:p w:rsidR="00A80EBE" w:rsidRPr="000C4F24" w:rsidRDefault="00A80EBE" w:rsidP="00A80EBE"/>
            <w:p w:rsidR="00A336A1" w:rsidRPr="000C4F24" w:rsidRDefault="00B74870" w:rsidP="00A336A1">
              <w:pPr>
                <w:pStyle w:val="Bibliography"/>
                <w:rPr>
                  <w:noProof/>
                </w:rPr>
              </w:pPr>
              <w:r w:rsidRPr="000C4F24">
                <w:rPr>
                  <w:noProof/>
                </w:rPr>
                <w:lastRenderedPageBreak/>
                <w:t>Hoff, E</w:t>
              </w:r>
              <w:r w:rsidR="00A80EBE" w:rsidRPr="000C4F24">
                <w:rPr>
                  <w:noProof/>
                </w:rPr>
                <w:t xml:space="preserve"> (</w:t>
              </w:r>
              <w:r w:rsidRPr="000C4F24">
                <w:rPr>
                  <w:noProof/>
                </w:rPr>
                <w:t>2006</w:t>
              </w:r>
              <w:r w:rsidR="00A80EBE" w:rsidRPr="000C4F24">
                <w:rPr>
                  <w:noProof/>
                </w:rPr>
                <w:t xml:space="preserve">) </w:t>
              </w:r>
              <w:r w:rsidRPr="000C4F24">
                <w:rPr>
                  <w:noProof/>
                </w:rPr>
                <w:t xml:space="preserve">How social contexts support and shape language development. </w:t>
              </w:r>
              <w:r w:rsidRPr="000C4F24">
                <w:rPr>
                  <w:i/>
                  <w:iCs/>
                  <w:noProof/>
                </w:rPr>
                <w:t xml:space="preserve">Developmental Review, </w:t>
              </w:r>
              <w:r w:rsidRPr="000C4F24">
                <w:rPr>
                  <w:noProof/>
                </w:rPr>
                <w:t>26(1), pp. pp.55-88.</w:t>
              </w:r>
            </w:p>
            <w:p w:rsidR="00A80EBE" w:rsidRPr="000C4F24" w:rsidRDefault="00A80EBE" w:rsidP="00A80EBE"/>
            <w:p w:rsidR="00A336A1" w:rsidRPr="000C4F24" w:rsidRDefault="00B74870" w:rsidP="00A336A1">
              <w:pPr>
                <w:pStyle w:val="Bibliography"/>
                <w:rPr>
                  <w:noProof/>
                </w:rPr>
              </w:pPr>
              <w:r w:rsidRPr="000C4F24">
                <w:rPr>
                  <w:noProof/>
                </w:rPr>
                <w:t>Kesselring, T. a</w:t>
              </w:r>
              <w:r w:rsidR="00A80EBE" w:rsidRPr="000C4F24">
                <w:rPr>
                  <w:noProof/>
                </w:rPr>
                <w:t>nd</w:t>
              </w:r>
              <w:r w:rsidRPr="000C4F24">
                <w:rPr>
                  <w:noProof/>
                </w:rPr>
                <w:t xml:space="preserve"> </w:t>
              </w:r>
              <w:r w:rsidR="00A80EBE" w:rsidRPr="000C4F24">
                <w:rPr>
                  <w:rFonts w:ascii="Arial" w:eastAsia="Times New Roman" w:hAnsi="Arial" w:cs="Arial"/>
                  <w:color w:val="000000" w:themeColor="text1"/>
                  <w:shd w:val="clear" w:color="auto" w:fill="FFFFFF"/>
                </w:rPr>
                <w:t>Müller,</w:t>
              </w:r>
              <w:r w:rsidRPr="000C4F24">
                <w:rPr>
                  <w:noProof/>
                </w:rPr>
                <w:t xml:space="preserve"> U </w:t>
              </w:r>
              <w:r w:rsidR="00A80EBE" w:rsidRPr="000C4F24">
                <w:rPr>
                  <w:noProof/>
                </w:rPr>
                <w:t>(</w:t>
              </w:r>
              <w:r w:rsidRPr="000C4F24">
                <w:rPr>
                  <w:noProof/>
                </w:rPr>
                <w:t>2011</w:t>
              </w:r>
              <w:r w:rsidR="00A80EBE" w:rsidRPr="000C4F24">
                <w:rPr>
                  <w:noProof/>
                </w:rPr>
                <w:t xml:space="preserve">) </w:t>
              </w:r>
              <w:r w:rsidRPr="000C4F24">
                <w:rPr>
                  <w:noProof/>
                </w:rPr>
                <w:t xml:space="preserve">The concept of egocentrism in the context of Piaget’s theory. </w:t>
              </w:r>
              <w:r w:rsidRPr="000C4F24">
                <w:rPr>
                  <w:i/>
                  <w:iCs/>
                  <w:noProof/>
                </w:rPr>
                <w:t xml:space="preserve">New ideas in psychology, </w:t>
              </w:r>
              <w:r w:rsidRPr="000C4F24">
                <w:rPr>
                  <w:noProof/>
                </w:rPr>
                <w:t>29(3), pp. 327-345.</w:t>
              </w:r>
            </w:p>
            <w:p w:rsidR="00A80EBE" w:rsidRPr="000C4F24" w:rsidRDefault="00A80EBE" w:rsidP="00A80EBE"/>
            <w:p w:rsidR="00A336A1" w:rsidRPr="000C4F24" w:rsidRDefault="00B74870" w:rsidP="00A336A1">
              <w:pPr>
                <w:pStyle w:val="Bibliography"/>
                <w:rPr>
                  <w:noProof/>
                </w:rPr>
              </w:pPr>
              <w:r w:rsidRPr="000C4F24">
                <w:rPr>
                  <w:noProof/>
                </w:rPr>
                <w:t>LeGoff, D</w:t>
              </w:r>
              <w:r w:rsidR="00A80EBE" w:rsidRPr="000C4F24">
                <w:rPr>
                  <w:noProof/>
                </w:rPr>
                <w:t xml:space="preserve"> (</w:t>
              </w:r>
              <w:r w:rsidRPr="000C4F24">
                <w:rPr>
                  <w:noProof/>
                </w:rPr>
                <w:t>2017</w:t>
              </w:r>
              <w:r w:rsidR="00A80EBE" w:rsidRPr="000C4F24">
                <w:rPr>
                  <w:noProof/>
                </w:rPr>
                <w:t xml:space="preserve">) </w:t>
              </w:r>
              <w:r w:rsidRPr="000C4F24">
                <w:rPr>
                  <w:i/>
                  <w:iCs/>
                  <w:noProof/>
                </w:rPr>
                <w:t xml:space="preserve">How Lego-based Therapy for Autism Works. </w:t>
              </w:r>
              <w:r w:rsidRPr="000C4F24">
                <w:rPr>
                  <w:noProof/>
                </w:rPr>
                <w:t>London: Jessica Kingsley Publishers.</w:t>
              </w:r>
            </w:p>
            <w:p w:rsidR="00A80EBE" w:rsidRPr="000C4F24" w:rsidRDefault="00A80EBE" w:rsidP="00A80EBE"/>
            <w:p w:rsidR="00A336A1" w:rsidRPr="000C4F24" w:rsidRDefault="00B74870" w:rsidP="00A336A1">
              <w:pPr>
                <w:pStyle w:val="Bibliography"/>
                <w:rPr>
                  <w:noProof/>
                </w:rPr>
              </w:pPr>
              <w:r w:rsidRPr="000C4F24">
                <w:rPr>
                  <w:noProof/>
                </w:rPr>
                <w:t>LeGoff, D. a</w:t>
              </w:r>
              <w:r w:rsidR="00A80EBE" w:rsidRPr="000C4F24">
                <w:rPr>
                  <w:noProof/>
                </w:rPr>
                <w:t>nd</w:t>
              </w:r>
              <w:r w:rsidRPr="000C4F24">
                <w:rPr>
                  <w:noProof/>
                </w:rPr>
                <w:t xml:space="preserve"> S</w:t>
              </w:r>
              <w:r w:rsidR="00A80EBE" w:rsidRPr="000C4F24">
                <w:rPr>
                  <w:noProof/>
                </w:rPr>
                <w:t xml:space="preserve">herman, </w:t>
              </w:r>
              <w:r w:rsidRPr="000C4F24">
                <w:rPr>
                  <w:noProof/>
                </w:rPr>
                <w:t>M</w:t>
              </w:r>
              <w:r w:rsidR="00A80EBE" w:rsidRPr="000C4F24">
                <w:rPr>
                  <w:noProof/>
                </w:rPr>
                <w:t xml:space="preserve"> (</w:t>
              </w:r>
              <w:r w:rsidRPr="000C4F24">
                <w:rPr>
                  <w:noProof/>
                </w:rPr>
                <w:t>2006</w:t>
              </w:r>
              <w:r w:rsidR="00A80EBE" w:rsidRPr="000C4F24">
                <w:rPr>
                  <w:noProof/>
                </w:rPr>
                <w:t xml:space="preserve">) </w:t>
              </w:r>
              <w:r w:rsidRPr="000C4F24">
                <w:rPr>
                  <w:noProof/>
                </w:rPr>
                <w:t xml:space="preserve">Long-term outcome of social skills intervention based on interactive Lego Play. </w:t>
              </w:r>
              <w:r w:rsidRPr="000C4F24">
                <w:rPr>
                  <w:i/>
                  <w:iCs/>
                  <w:noProof/>
                </w:rPr>
                <w:t xml:space="preserve">Autism, </w:t>
              </w:r>
              <w:r w:rsidRPr="000C4F24">
                <w:rPr>
                  <w:noProof/>
                </w:rPr>
                <w:t>10(4), pp. 317-329.</w:t>
              </w:r>
            </w:p>
            <w:p w:rsidR="00A80EBE" w:rsidRPr="000C4F24" w:rsidRDefault="00A80EBE" w:rsidP="00A80EBE"/>
            <w:p w:rsidR="00A336A1" w:rsidRPr="000C4F24" w:rsidRDefault="00B74870" w:rsidP="00A336A1">
              <w:pPr>
                <w:pStyle w:val="Bibliography"/>
                <w:rPr>
                  <w:noProof/>
                </w:rPr>
              </w:pPr>
              <w:r w:rsidRPr="000C4F24">
                <w:rPr>
                  <w:noProof/>
                </w:rPr>
                <w:t>McLeod, S</w:t>
              </w:r>
              <w:r w:rsidR="00A80EBE" w:rsidRPr="000C4F24">
                <w:rPr>
                  <w:noProof/>
                </w:rPr>
                <w:t xml:space="preserve"> (</w:t>
              </w:r>
              <w:r w:rsidRPr="000C4F24">
                <w:rPr>
                  <w:noProof/>
                </w:rPr>
                <w:t>2010</w:t>
              </w:r>
              <w:r w:rsidR="00A80EBE" w:rsidRPr="000C4F24">
                <w:rPr>
                  <w:noProof/>
                </w:rPr>
                <w:t xml:space="preserve">) </w:t>
              </w:r>
              <w:r w:rsidRPr="000C4F24">
                <w:rPr>
                  <w:i/>
                  <w:iCs/>
                  <w:noProof/>
                </w:rPr>
                <w:t>Concrete operational stage</w:t>
              </w:r>
              <w:r w:rsidR="00A80EBE" w:rsidRPr="000C4F24">
                <w:rPr>
                  <w:i/>
                  <w:iCs/>
                  <w:noProof/>
                </w:rPr>
                <w:t xml:space="preserve">. </w:t>
              </w:r>
              <w:r w:rsidRPr="000C4F24">
                <w:rPr>
                  <w:noProof/>
                </w:rPr>
                <w:t>Simply Psychology.</w:t>
              </w:r>
            </w:p>
            <w:p w:rsidR="00A80EBE" w:rsidRPr="000C4F24" w:rsidRDefault="00A80EBE" w:rsidP="00A80EBE"/>
            <w:p w:rsidR="00A336A1" w:rsidRPr="000C4F24" w:rsidRDefault="00B74870" w:rsidP="00A336A1">
              <w:pPr>
                <w:pStyle w:val="Bibliography"/>
                <w:rPr>
                  <w:noProof/>
                  <w:u w:val="single"/>
                </w:rPr>
              </w:pPr>
              <w:r w:rsidRPr="000C4F24">
                <w:rPr>
                  <w:noProof/>
                </w:rPr>
                <w:t>Miller, C</w:t>
              </w:r>
              <w:r w:rsidR="00A80EBE" w:rsidRPr="000C4F24">
                <w:rPr>
                  <w:noProof/>
                </w:rPr>
                <w:t xml:space="preserve"> (</w:t>
              </w:r>
              <w:r w:rsidRPr="000C4F24">
                <w:rPr>
                  <w:noProof/>
                </w:rPr>
                <w:t>no date</w:t>
              </w:r>
              <w:r w:rsidR="00A80EBE" w:rsidRPr="000C4F24">
                <w:rPr>
                  <w:noProof/>
                </w:rPr>
                <w:t xml:space="preserve">) </w:t>
              </w:r>
              <w:r w:rsidRPr="000C4F24">
                <w:rPr>
                  <w:i/>
                  <w:iCs/>
                  <w:noProof/>
                </w:rPr>
                <w:t xml:space="preserve">Child Mind Institute: Why Autism Diagnoses Are Often Delayed. </w:t>
              </w:r>
              <w:r w:rsidRPr="000C4F24">
                <w:rPr>
                  <w:noProof/>
                </w:rPr>
                <w:t xml:space="preserve">Available at: </w:t>
              </w:r>
              <w:r w:rsidRPr="000C4F24">
                <w:rPr>
                  <w:noProof/>
                  <w:u w:val="single"/>
                </w:rPr>
                <w:t>https://childmind.org/article/why-autism-diagnoses-are-often-delayed/</w:t>
              </w:r>
            </w:p>
            <w:p w:rsidR="00A80EBE" w:rsidRPr="000C4F24" w:rsidRDefault="00A80EBE" w:rsidP="00A80EBE"/>
            <w:p w:rsidR="00A336A1" w:rsidRPr="000C4F24" w:rsidRDefault="00B74870" w:rsidP="00A336A1">
              <w:pPr>
                <w:pStyle w:val="Bibliography"/>
                <w:rPr>
                  <w:noProof/>
                </w:rPr>
              </w:pPr>
              <w:r w:rsidRPr="000C4F24">
                <w:rPr>
                  <w:noProof/>
                </w:rPr>
                <w:t>National Autistic Society</w:t>
              </w:r>
              <w:r w:rsidR="00D000B3" w:rsidRPr="000C4F24">
                <w:rPr>
                  <w:noProof/>
                </w:rPr>
                <w:t xml:space="preserve"> (</w:t>
              </w:r>
              <w:r w:rsidRPr="000C4F24">
                <w:rPr>
                  <w:noProof/>
                </w:rPr>
                <w:t>2018</w:t>
              </w:r>
              <w:r w:rsidR="00D000B3" w:rsidRPr="000C4F24">
                <w:rPr>
                  <w:noProof/>
                </w:rPr>
                <w:t xml:space="preserve">) </w:t>
              </w:r>
              <w:r w:rsidRPr="000C4F24">
                <w:rPr>
                  <w:i/>
                  <w:iCs/>
                  <w:noProof/>
                </w:rPr>
                <w:t xml:space="preserve">About Autism. </w:t>
              </w:r>
              <w:r w:rsidRPr="000C4F24">
                <w:rPr>
                  <w:noProof/>
                </w:rPr>
                <w:t xml:space="preserve">Available at: </w:t>
              </w:r>
              <w:r w:rsidRPr="000C4F24">
                <w:rPr>
                  <w:noProof/>
                  <w:u w:val="single"/>
                </w:rPr>
                <w:t>https://www.autism.org.uk/about.aspx</w:t>
              </w:r>
            </w:p>
            <w:p w:rsidR="00A336A1" w:rsidRPr="000C4F24" w:rsidRDefault="00B74870" w:rsidP="00A336A1">
              <w:pPr>
                <w:pStyle w:val="Bibliography"/>
                <w:rPr>
                  <w:noProof/>
                </w:rPr>
              </w:pPr>
              <w:r w:rsidRPr="000C4F24">
                <w:rPr>
                  <w:noProof/>
                </w:rPr>
                <w:t>NHS Foundation Trust</w:t>
              </w:r>
              <w:r w:rsidR="00A80EBE" w:rsidRPr="000C4F24">
                <w:rPr>
                  <w:noProof/>
                </w:rPr>
                <w:t xml:space="preserve"> (</w:t>
              </w:r>
              <w:r w:rsidRPr="000C4F24">
                <w:rPr>
                  <w:noProof/>
                </w:rPr>
                <w:t>2018</w:t>
              </w:r>
              <w:r w:rsidR="00A80EBE" w:rsidRPr="000C4F24">
                <w:rPr>
                  <w:noProof/>
                </w:rPr>
                <w:t xml:space="preserve">) </w:t>
              </w:r>
              <w:r w:rsidRPr="000C4F24">
                <w:rPr>
                  <w:i/>
                  <w:iCs/>
                  <w:noProof/>
                </w:rPr>
                <w:t xml:space="preserve">What is Lego Therapy?. </w:t>
              </w:r>
              <w:r w:rsidRPr="000C4F24">
                <w:rPr>
                  <w:noProof/>
                </w:rPr>
                <w:br/>
                <w:t xml:space="preserve">Available at: </w:t>
              </w:r>
              <w:r w:rsidRPr="000C4F24">
                <w:rPr>
                  <w:noProof/>
                  <w:u w:val="single"/>
                </w:rPr>
                <w:t>https://www.tewv.nhs.uk/services/lego-therapy-durham-and-darlington-camhs/</w:t>
              </w:r>
              <w:r w:rsidRPr="000C4F24">
                <w:rPr>
                  <w:noProof/>
                </w:rPr>
                <w:br/>
              </w:r>
              <w:r w:rsidR="00A80EBE" w:rsidRPr="000C4F24">
                <w:rPr>
                  <w:noProof/>
                </w:rPr>
                <w:t>(</w:t>
              </w:r>
              <w:r w:rsidRPr="000C4F24">
                <w:rPr>
                  <w:noProof/>
                </w:rPr>
                <w:t>Accessed 15 November 2018</w:t>
              </w:r>
              <w:r w:rsidR="00A80EBE" w:rsidRPr="000C4F24">
                <w:rPr>
                  <w:noProof/>
                </w:rPr>
                <w:t>).</w:t>
              </w:r>
            </w:p>
            <w:p w:rsidR="00A80EBE" w:rsidRPr="000C4F24" w:rsidRDefault="00A80EBE" w:rsidP="00A80EBE"/>
            <w:p w:rsidR="00A336A1" w:rsidRPr="000C4F24" w:rsidRDefault="00B74870" w:rsidP="00A336A1">
              <w:pPr>
                <w:pStyle w:val="Bibliography"/>
                <w:rPr>
                  <w:noProof/>
                </w:rPr>
              </w:pPr>
              <w:r w:rsidRPr="000C4F24">
                <w:rPr>
                  <w:noProof/>
                </w:rPr>
                <w:t xml:space="preserve">NHS </w:t>
              </w:r>
              <w:r w:rsidR="000B5516" w:rsidRPr="000C4F24">
                <w:rPr>
                  <w:noProof/>
                </w:rPr>
                <w:t>(</w:t>
              </w:r>
              <w:r w:rsidRPr="000C4F24">
                <w:rPr>
                  <w:noProof/>
                </w:rPr>
                <w:t>2018</w:t>
              </w:r>
              <w:r w:rsidR="000B5516" w:rsidRPr="000C4F24">
                <w:rPr>
                  <w:noProof/>
                </w:rPr>
                <w:t xml:space="preserve">) </w:t>
              </w:r>
              <w:r w:rsidRPr="000C4F24">
                <w:rPr>
                  <w:i/>
                  <w:iCs/>
                  <w:noProof/>
                </w:rPr>
                <w:t>Learning Disabilities.</w:t>
              </w:r>
              <w:r w:rsidR="000B5516" w:rsidRPr="000C4F24">
                <w:rPr>
                  <w:noProof/>
                </w:rPr>
                <w:t xml:space="preserve"> </w:t>
              </w:r>
              <w:r w:rsidRPr="000C4F24">
                <w:rPr>
                  <w:noProof/>
                </w:rPr>
                <w:t xml:space="preserve">Available at: </w:t>
              </w:r>
              <w:r w:rsidRPr="000C4F24">
                <w:rPr>
                  <w:noProof/>
                  <w:u w:val="single"/>
                </w:rPr>
                <w:t>https://www.nhs.uk/conditions/learning-disabilities/</w:t>
              </w:r>
              <w:r w:rsidRPr="000C4F24">
                <w:rPr>
                  <w:noProof/>
                </w:rPr>
                <w:br/>
              </w:r>
              <w:r w:rsidR="000B5516" w:rsidRPr="000C4F24">
                <w:rPr>
                  <w:noProof/>
                </w:rPr>
                <w:t>(</w:t>
              </w:r>
              <w:r w:rsidRPr="000C4F24">
                <w:rPr>
                  <w:noProof/>
                </w:rPr>
                <w:t>Accessed 20 December 2018</w:t>
              </w:r>
              <w:r w:rsidR="000B5516" w:rsidRPr="000C4F24">
                <w:rPr>
                  <w:noProof/>
                </w:rPr>
                <w:t>).</w:t>
              </w:r>
            </w:p>
            <w:p w:rsidR="000B5516" w:rsidRPr="000C4F24" w:rsidRDefault="000B5516" w:rsidP="000B5516"/>
            <w:p w:rsidR="00A336A1" w:rsidRPr="000C4F24" w:rsidRDefault="00B74870" w:rsidP="00A336A1">
              <w:pPr>
                <w:pStyle w:val="Bibliography"/>
                <w:rPr>
                  <w:noProof/>
                </w:rPr>
              </w:pPr>
              <w:r w:rsidRPr="000C4F24">
                <w:rPr>
                  <w:noProof/>
                </w:rPr>
                <w:t>Nottingham, J</w:t>
              </w:r>
              <w:r w:rsidR="00394F97" w:rsidRPr="000C4F24">
                <w:rPr>
                  <w:noProof/>
                </w:rPr>
                <w:t xml:space="preserve"> (</w:t>
              </w:r>
              <w:r w:rsidRPr="000C4F24">
                <w:rPr>
                  <w:noProof/>
                </w:rPr>
                <w:t>2013</w:t>
              </w:r>
              <w:r w:rsidR="00394F97" w:rsidRPr="000C4F24">
                <w:rPr>
                  <w:noProof/>
                </w:rPr>
                <w:t xml:space="preserve">) </w:t>
              </w:r>
              <w:r w:rsidRPr="000C4F24">
                <w:rPr>
                  <w:i/>
                  <w:iCs/>
                  <w:noProof/>
                </w:rPr>
                <w:t xml:space="preserve">Encouraging Learning. </w:t>
              </w:r>
              <w:r w:rsidRPr="000C4F24">
                <w:rPr>
                  <w:noProof/>
                </w:rPr>
                <w:t>London: Routledge.</w:t>
              </w:r>
            </w:p>
            <w:p w:rsidR="00394F97" w:rsidRPr="000C4F24" w:rsidRDefault="00394F97" w:rsidP="00394F97"/>
            <w:p w:rsidR="00A336A1" w:rsidRPr="000C4F24" w:rsidRDefault="00B74870" w:rsidP="00A336A1">
              <w:pPr>
                <w:pStyle w:val="Bibliography"/>
                <w:rPr>
                  <w:noProof/>
                </w:rPr>
              </w:pPr>
              <w:r w:rsidRPr="000C4F24">
                <w:rPr>
                  <w:noProof/>
                </w:rPr>
                <w:t>Owens, G</w:t>
              </w:r>
              <w:r w:rsidR="00394F97" w:rsidRPr="000C4F24">
                <w:rPr>
                  <w:noProof/>
                </w:rPr>
                <w:t>. et al. (</w:t>
              </w:r>
              <w:r w:rsidRPr="000C4F24">
                <w:rPr>
                  <w:noProof/>
                </w:rPr>
                <w:t>2008</w:t>
              </w:r>
              <w:r w:rsidR="00394F97" w:rsidRPr="000C4F24">
                <w:rPr>
                  <w:noProof/>
                </w:rPr>
                <w:t xml:space="preserve">) </w:t>
              </w:r>
              <w:r w:rsidRPr="000C4F24">
                <w:rPr>
                  <w:noProof/>
                </w:rPr>
                <w:t xml:space="preserve">LEGO® therapy and the social use of language programme: An evaluation of two social skills interventions for children with high functioning autism and Asperger syndrome. </w:t>
              </w:r>
              <w:r w:rsidRPr="000C4F24">
                <w:rPr>
                  <w:i/>
                  <w:iCs/>
                  <w:noProof/>
                </w:rPr>
                <w:t xml:space="preserve">Journal of Autism and developmental disorders, </w:t>
              </w:r>
              <w:r w:rsidRPr="000C4F24">
                <w:rPr>
                  <w:noProof/>
                </w:rPr>
                <w:t>38(10), p. 1944.</w:t>
              </w:r>
            </w:p>
            <w:p w:rsidR="00394F97" w:rsidRPr="000C4F24" w:rsidRDefault="00394F97" w:rsidP="00394F97"/>
            <w:p w:rsidR="00A336A1" w:rsidRPr="000C4F24" w:rsidRDefault="00B74870" w:rsidP="00A336A1">
              <w:pPr>
                <w:pStyle w:val="Bibliography"/>
                <w:rPr>
                  <w:noProof/>
                </w:rPr>
              </w:pPr>
              <w:r w:rsidRPr="000C4F24">
                <w:rPr>
                  <w:noProof/>
                </w:rPr>
                <w:t>Pound, L</w:t>
              </w:r>
              <w:r w:rsidR="00394F97" w:rsidRPr="000C4F24">
                <w:rPr>
                  <w:noProof/>
                </w:rPr>
                <w:t xml:space="preserve"> (</w:t>
              </w:r>
              <w:r w:rsidRPr="000C4F24">
                <w:rPr>
                  <w:noProof/>
                </w:rPr>
                <w:t>2006</w:t>
              </w:r>
              <w:r w:rsidR="00394F97" w:rsidRPr="000C4F24">
                <w:rPr>
                  <w:noProof/>
                </w:rPr>
                <w:t xml:space="preserve">) </w:t>
              </w:r>
              <w:r w:rsidRPr="000C4F24">
                <w:rPr>
                  <w:i/>
                  <w:iCs/>
                  <w:noProof/>
                </w:rPr>
                <w:t xml:space="preserve">How Children Learn. </w:t>
              </w:r>
              <w:r w:rsidRPr="000C4F24">
                <w:rPr>
                  <w:noProof/>
                </w:rPr>
                <w:t>London: Practical Pre-school Books.</w:t>
              </w:r>
            </w:p>
            <w:p w:rsidR="00394F97" w:rsidRPr="000C4F24" w:rsidRDefault="00394F97" w:rsidP="00394F97"/>
            <w:p w:rsidR="00A336A1" w:rsidRPr="000C4F24" w:rsidRDefault="00B74870" w:rsidP="00A336A1">
              <w:pPr>
                <w:pStyle w:val="Bibliography"/>
                <w:rPr>
                  <w:noProof/>
                </w:rPr>
              </w:pPr>
              <w:r w:rsidRPr="000C4F24">
                <w:rPr>
                  <w:noProof/>
                </w:rPr>
                <w:t>Pound, L</w:t>
              </w:r>
              <w:r w:rsidR="00394F97" w:rsidRPr="000C4F24">
                <w:rPr>
                  <w:noProof/>
                </w:rPr>
                <w:t xml:space="preserve"> (</w:t>
              </w:r>
              <w:r w:rsidRPr="000C4F24">
                <w:rPr>
                  <w:noProof/>
                </w:rPr>
                <w:t>2009</w:t>
              </w:r>
              <w:r w:rsidR="00394F97" w:rsidRPr="000C4F24">
                <w:rPr>
                  <w:noProof/>
                </w:rPr>
                <w:t xml:space="preserve">) </w:t>
              </w:r>
              <w:r w:rsidRPr="000C4F24">
                <w:rPr>
                  <w:i/>
                  <w:iCs/>
                  <w:noProof/>
                </w:rPr>
                <w:t xml:space="preserve">How Children Learn 3. Contemporary thinking and theorists. </w:t>
              </w:r>
              <w:r w:rsidRPr="000C4F24">
                <w:rPr>
                  <w:noProof/>
                </w:rPr>
                <w:t>London: Practical Pre-School Books.</w:t>
              </w:r>
            </w:p>
            <w:p w:rsidR="00394F97" w:rsidRPr="000C4F24" w:rsidRDefault="00394F97" w:rsidP="00394F97"/>
            <w:p w:rsidR="00A336A1" w:rsidRPr="000C4F24" w:rsidRDefault="00B74870" w:rsidP="00A336A1">
              <w:pPr>
                <w:pStyle w:val="Bibliography"/>
                <w:rPr>
                  <w:noProof/>
                </w:rPr>
              </w:pPr>
              <w:r w:rsidRPr="000C4F24">
                <w:rPr>
                  <w:noProof/>
                </w:rPr>
                <w:t xml:space="preserve">Raising Children </w:t>
              </w:r>
              <w:r w:rsidR="00116B9A" w:rsidRPr="000C4F24">
                <w:rPr>
                  <w:noProof/>
                </w:rPr>
                <w:t>(</w:t>
              </w:r>
              <w:r w:rsidRPr="000C4F24">
                <w:rPr>
                  <w:noProof/>
                </w:rPr>
                <w:t>201</w:t>
              </w:r>
              <w:r w:rsidR="00116B9A" w:rsidRPr="000C4F24">
                <w:rPr>
                  <w:noProof/>
                </w:rPr>
                <w:t xml:space="preserve">9) </w:t>
              </w:r>
              <w:r w:rsidRPr="000C4F24">
                <w:rPr>
                  <w:i/>
                  <w:iCs/>
                  <w:noProof/>
                </w:rPr>
                <w:t xml:space="preserve">Early intervention for children with disability, ASD and additional needs. </w:t>
              </w:r>
              <w:r w:rsidRPr="000C4F24">
                <w:rPr>
                  <w:noProof/>
                </w:rPr>
                <w:br/>
                <w:t xml:space="preserve">Available at: </w:t>
              </w:r>
              <w:r w:rsidRPr="000C4F24">
                <w:rPr>
                  <w:noProof/>
                  <w:u w:val="single"/>
                </w:rPr>
                <w:t>https://raisingchildren.net.au/disability/services-support/services/early-intervention</w:t>
              </w:r>
              <w:r w:rsidRPr="000C4F24">
                <w:rPr>
                  <w:noProof/>
                </w:rPr>
                <w:br/>
              </w:r>
              <w:r w:rsidR="00116B9A" w:rsidRPr="000C4F24">
                <w:rPr>
                  <w:noProof/>
                </w:rPr>
                <w:t>(</w:t>
              </w:r>
              <w:r w:rsidRPr="000C4F24">
                <w:rPr>
                  <w:noProof/>
                </w:rPr>
                <w:t>Accessed 29 November 2019</w:t>
              </w:r>
              <w:r w:rsidR="00116B9A" w:rsidRPr="000C4F24">
                <w:rPr>
                  <w:noProof/>
                </w:rPr>
                <w:t>).</w:t>
              </w:r>
            </w:p>
            <w:p w:rsidR="00394F97" w:rsidRPr="000C4F24" w:rsidRDefault="00394F97" w:rsidP="00394F97"/>
            <w:p w:rsidR="00A336A1" w:rsidRPr="000C4F24" w:rsidRDefault="00B74870" w:rsidP="00A336A1">
              <w:pPr>
                <w:pStyle w:val="Bibliography"/>
                <w:rPr>
                  <w:noProof/>
                </w:rPr>
              </w:pPr>
              <w:r w:rsidRPr="000C4F24">
                <w:rPr>
                  <w:noProof/>
                </w:rPr>
                <w:lastRenderedPageBreak/>
                <w:t>Rees, M</w:t>
              </w:r>
              <w:r w:rsidR="00394F97" w:rsidRPr="000C4F24">
                <w:rPr>
                  <w:noProof/>
                </w:rPr>
                <w:t xml:space="preserve"> (</w:t>
              </w:r>
              <w:r w:rsidRPr="000C4F24">
                <w:rPr>
                  <w:noProof/>
                </w:rPr>
                <w:t>2020</w:t>
              </w:r>
              <w:r w:rsidR="00394F97" w:rsidRPr="000C4F24">
                <w:rPr>
                  <w:noProof/>
                </w:rPr>
                <w:t xml:space="preserve">) Interviewed by Emily Wonnacott on their </w:t>
              </w:r>
              <w:r w:rsidRPr="000C4F24">
                <w:rPr>
                  <w:noProof/>
                </w:rPr>
                <w:t>Opinion o</w:t>
              </w:r>
              <w:r w:rsidR="00394F97" w:rsidRPr="000C4F24">
                <w:rPr>
                  <w:noProof/>
                </w:rPr>
                <w:t>f</w:t>
              </w:r>
              <w:r w:rsidRPr="000C4F24">
                <w:rPr>
                  <w:noProof/>
                </w:rPr>
                <w:t xml:space="preserve"> Lego-based Therapy</w:t>
              </w:r>
              <w:r w:rsidR="00394F97" w:rsidRPr="000C4F24">
                <w:rPr>
                  <w:noProof/>
                </w:rPr>
                <w:t xml:space="preserve">, </w:t>
              </w:r>
              <w:r w:rsidRPr="000C4F24">
                <w:rPr>
                  <w:noProof/>
                </w:rPr>
                <w:t>10 April 2020</w:t>
              </w:r>
              <w:r w:rsidR="00394F97" w:rsidRPr="000C4F24">
                <w:rPr>
                  <w:noProof/>
                </w:rPr>
                <w:t>.</w:t>
              </w:r>
            </w:p>
            <w:p w:rsidR="00394F97" w:rsidRPr="000C4F24" w:rsidRDefault="00394F97" w:rsidP="00394F97"/>
            <w:p w:rsidR="00A336A1" w:rsidRPr="000C4F24" w:rsidRDefault="00B74870" w:rsidP="00A336A1">
              <w:pPr>
                <w:pStyle w:val="Bibliography"/>
                <w:rPr>
                  <w:noProof/>
                </w:rPr>
              </w:pPr>
              <w:r w:rsidRPr="000C4F24">
                <w:rPr>
                  <w:noProof/>
                </w:rPr>
                <w:t>Ryan, R. a</w:t>
              </w:r>
              <w:r w:rsidR="00394F97" w:rsidRPr="000C4F24">
                <w:rPr>
                  <w:noProof/>
                </w:rPr>
                <w:t>nd</w:t>
              </w:r>
              <w:r w:rsidRPr="000C4F24">
                <w:rPr>
                  <w:noProof/>
                </w:rPr>
                <w:t xml:space="preserve"> </w:t>
              </w:r>
              <w:r w:rsidR="00394F97" w:rsidRPr="000C4F24">
                <w:rPr>
                  <w:noProof/>
                </w:rPr>
                <w:t>Deci,</w:t>
              </w:r>
              <w:r w:rsidRPr="000C4F24">
                <w:rPr>
                  <w:noProof/>
                </w:rPr>
                <w:t xml:space="preserve"> E</w:t>
              </w:r>
              <w:r w:rsidR="00394F97" w:rsidRPr="000C4F24">
                <w:rPr>
                  <w:noProof/>
                </w:rPr>
                <w:t xml:space="preserve"> (</w:t>
              </w:r>
              <w:r w:rsidRPr="000C4F24">
                <w:rPr>
                  <w:noProof/>
                </w:rPr>
                <w:t>2000</w:t>
              </w:r>
              <w:r w:rsidR="00394F97" w:rsidRPr="000C4F24">
                <w:rPr>
                  <w:noProof/>
                </w:rPr>
                <w:t xml:space="preserve">) </w:t>
              </w:r>
              <w:r w:rsidRPr="000C4F24">
                <w:rPr>
                  <w:noProof/>
                </w:rPr>
                <w:t xml:space="preserve">Self-determination theory and the facilitation of intrinsic motivation, social development, and wellbeing. </w:t>
              </w:r>
              <w:r w:rsidRPr="000C4F24">
                <w:rPr>
                  <w:i/>
                  <w:iCs/>
                  <w:noProof/>
                </w:rPr>
                <w:t xml:space="preserve">American Psychologist, </w:t>
              </w:r>
              <w:r w:rsidRPr="000C4F24">
                <w:rPr>
                  <w:noProof/>
                </w:rPr>
                <w:t>55(1), pp. 68-78.</w:t>
              </w:r>
            </w:p>
            <w:p w:rsidR="00394F97" w:rsidRPr="000C4F24" w:rsidRDefault="00394F97" w:rsidP="00394F97"/>
            <w:p w:rsidR="00A336A1" w:rsidRPr="000C4F24" w:rsidRDefault="00B74870" w:rsidP="00116B9A">
              <w:pPr>
                <w:pStyle w:val="Bibliography"/>
                <w:rPr>
                  <w:noProof/>
                </w:rPr>
              </w:pPr>
              <w:r w:rsidRPr="000C4F24">
                <w:rPr>
                  <w:noProof/>
                </w:rPr>
                <w:t>Ryder, N</w:t>
              </w:r>
              <w:r w:rsidR="00116B9A" w:rsidRPr="000C4F24">
                <w:rPr>
                  <w:noProof/>
                </w:rPr>
                <w:t xml:space="preserve"> (</w:t>
              </w:r>
              <w:r w:rsidRPr="000C4F24">
                <w:rPr>
                  <w:noProof/>
                </w:rPr>
                <w:t>2020</w:t>
              </w:r>
              <w:r w:rsidR="00116B9A" w:rsidRPr="000C4F24">
                <w:rPr>
                  <w:noProof/>
                </w:rPr>
                <w:t xml:space="preserve">) </w:t>
              </w:r>
              <w:r w:rsidRPr="000C4F24">
                <w:rPr>
                  <w:i/>
                  <w:iCs/>
                  <w:noProof/>
                </w:rPr>
                <w:t>Language Development and Citizenship.</w:t>
              </w:r>
              <w:r w:rsidR="00116B9A" w:rsidRPr="000C4F24">
                <w:rPr>
                  <w:noProof/>
                </w:rPr>
                <w:t xml:space="preserve"> [Lecture to Primary Education BA2], ECAD 5007: Primary Education QTS. </w:t>
              </w:r>
              <w:r w:rsidRPr="000C4F24">
                <w:rPr>
                  <w:noProof/>
                </w:rPr>
                <w:t>Carmarthen</w:t>
              </w:r>
              <w:r w:rsidR="00116B9A" w:rsidRPr="000C4F24">
                <w:rPr>
                  <w:noProof/>
                </w:rPr>
                <w:t xml:space="preserve"> University of Wales Trinity St David. </w:t>
              </w:r>
            </w:p>
            <w:p w:rsidR="00116B9A" w:rsidRPr="000C4F24" w:rsidRDefault="00116B9A" w:rsidP="00116B9A"/>
            <w:p w:rsidR="00A336A1" w:rsidRPr="000C4F24" w:rsidRDefault="00B74870" w:rsidP="00A336A1">
              <w:pPr>
                <w:pStyle w:val="Bibliography"/>
                <w:rPr>
                  <w:noProof/>
                </w:rPr>
              </w:pPr>
              <w:r w:rsidRPr="000C4F24">
                <w:rPr>
                  <w:noProof/>
                </w:rPr>
                <w:t>Smidt, D</w:t>
              </w:r>
              <w:r w:rsidR="00116B9A" w:rsidRPr="000C4F24">
                <w:rPr>
                  <w:noProof/>
                </w:rPr>
                <w:t xml:space="preserve"> (</w:t>
              </w:r>
              <w:r w:rsidRPr="000C4F24">
                <w:rPr>
                  <w:noProof/>
                </w:rPr>
                <w:t>2012</w:t>
              </w:r>
              <w:r w:rsidR="00116B9A" w:rsidRPr="000C4F24">
                <w:rPr>
                  <w:noProof/>
                </w:rPr>
                <w:t xml:space="preserve">) </w:t>
              </w:r>
              <w:r w:rsidRPr="000C4F24">
                <w:rPr>
                  <w:i/>
                  <w:iCs/>
                  <w:noProof/>
                </w:rPr>
                <w:t xml:space="preserve">The Developing Children in the 21st Century: A global perspective on child development. </w:t>
              </w:r>
              <w:r w:rsidRPr="000C4F24">
                <w:rPr>
                  <w:noProof/>
                </w:rPr>
                <w:t>2nd ed. Oxon: Routledge.</w:t>
              </w:r>
            </w:p>
            <w:p w:rsidR="00116B9A" w:rsidRPr="000C4F24" w:rsidRDefault="00116B9A" w:rsidP="00116B9A"/>
            <w:p w:rsidR="00A336A1" w:rsidRPr="000C4F24" w:rsidRDefault="00B74870" w:rsidP="00A336A1">
              <w:pPr>
                <w:pStyle w:val="Bibliography"/>
                <w:rPr>
                  <w:noProof/>
                </w:rPr>
              </w:pPr>
              <w:r w:rsidRPr="000C4F24">
                <w:rPr>
                  <w:noProof/>
                </w:rPr>
                <w:t>Songara, J</w:t>
              </w:r>
              <w:r w:rsidR="00116B9A" w:rsidRPr="000C4F24">
                <w:rPr>
                  <w:noProof/>
                </w:rPr>
                <w:t xml:space="preserve"> (</w:t>
              </w:r>
              <w:r w:rsidRPr="000C4F24">
                <w:rPr>
                  <w:noProof/>
                </w:rPr>
                <w:t>no date</w:t>
              </w:r>
              <w:r w:rsidR="00116B9A" w:rsidRPr="000C4F24">
                <w:rPr>
                  <w:noProof/>
                </w:rPr>
                <w:t>)</w:t>
              </w:r>
              <w:r w:rsidRPr="000C4F24">
                <w:rPr>
                  <w:noProof/>
                </w:rPr>
                <w:t xml:space="preserve"> </w:t>
              </w:r>
              <w:r w:rsidRPr="000C4F24">
                <w:rPr>
                  <w:i/>
                  <w:iCs/>
                  <w:noProof/>
                </w:rPr>
                <w:t xml:space="preserve">How effective is the ‘Lego® Therapy’ intervention to support children aged 5-16 with an autistic spectrum disorder with their social communication difficulties in school?, </w:t>
              </w:r>
              <w:r w:rsidRPr="000C4F24">
                <w:rPr>
                  <w:noProof/>
                </w:rPr>
                <w:t>Doctorate in Educational and Child Psychology.</w:t>
              </w:r>
            </w:p>
            <w:p w:rsidR="00116B9A" w:rsidRPr="000C4F24" w:rsidRDefault="00116B9A" w:rsidP="00116B9A"/>
            <w:p w:rsidR="00A336A1" w:rsidRPr="000C4F24" w:rsidRDefault="00B74870" w:rsidP="00A336A1">
              <w:pPr>
                <w:pStyle w:val="Bibliography"/>
                <w:rPr>
                  <w:noProof/>
                  <w:u w:val="single"/>
                </w:rPr>
              </w:pPr>
              <w:r w:rsidRPr="000C4F24">
                <w:rPr>
                  <w:noProof/>
                </w:rPr>
                <w:t>UNICEF</w:t>
              </w:r>
              <w:r w:rsidR="00116B9A" w:rsidRPr="000C4F24">
                <w:rPr>
                  <w:noProof/>
                </w:rPr>
                <w:t xml:space="preserve"> (</w:t>
              </w:r>
              <w:r w:rsidRPr="000C4F24">
                <w:rPr>
                  <w:noProof/>
                </w:rPr>
                <w:t>2019</w:t>
              </w:r>
              <w:r w:rsidR="00116B9A" w:rsidRPr="000C4F24">
                <w:rPr>
                  <w:noProof/>
                </w:rPr>
                <w:t xml:space="preserve">) </w:t>
              </w:r>
              <w:r w:rsidRPr="000C4F24">
                <w:rPr>
                  <w:i/>
                  <w:iCs/>
                  <w:noProof/>
                </w:rPr>
                <w:t>Inclusive education Every child has the right to quality education and learning.</w:t>
              </w:r>
              <w:r w:rsidRPr="000C4F24">
                <w:rPr>
                  <w:noProof/>
                </w:rPr>
                <w:t xml:space="preserve"> </w:t>
              </w:r>
              <w:r w:rsidRPr="000C4F24">
                <w:rPr>
                  <w:noProof/>
                </w:rPr>
                <w:br/>
                <w:t xml:space="preserve">Available at: </w:t>
              </w:r>
              <w:r w:rsidRPr="000C4F24">
                <w:rPr>
                  <w:noProof/>
                  <w:u w:val="single"/>
                </w:rPr>
                <w:t>https://www.unicef.org/education/inclusive-education</w:t>
              </w:r>
            </w:p>
            <w:p w:rsidR="00116B9A" w:rsidRPr="000C4F24" w:rsidRDefault="00116B9A" w:rsidP="00116B9A"/>
            <w:p w:rsidR="00A336A1" w:rsidRPr="000C4F24" w:rsidRDefault="00B74870" w:rsidP="00A336A1">
              <w:pPr>
                <w:pStyle w:val="Bibliography"/>
                <w:rPr>
                  <w:noProof/>
                </w:rPr>
              </w:pPr>
              <w:r w:rsidRPr="000C4F24">
                <w:rPr>
                  <w:noProof/>
                </w:rPr>
                <w:t>Van Der Stuyf, R</w:t>
              </w:r>
              <w:r w:rsidR="00116B9A" w:rsidRPr="000C4F24">
                <w:rPr>
                  <w:noProof/>
                </w:rPr>
                <w:t xml:space="preserve"> (</w:t>
              </w:r>
              <w:r w:rsidRPr="000C4F24">
                <w:rPr>
                  <w:noProof/>
                </w:rPr>
                <w:t>2002</w:t>
              </w:r>
              <w:r w:rsidR="00116B9A" w:rsidRPr="000C4F24">
                <w:rPr>
                  <w:noProof/>
                </w:rPr>
                <w:t xml:space="preserve">) </w:t>
              </w:r>
              <w:r w:rsidRPr="000C4F24">
                <w:rPr>
                  <w:noProof/>
                </w:rPr>
                <w:t xml:space="preserve">Scaffolding as a teaching strategy. Adolescent Learning and Development. </w:t>
              </w:r>
              <w:r w:rsidRPr="000C4F24">
                <w:rPr>
                  <w:i/>
                  <w:iCs/>
                  <w:noProof/>
                </w:rPr>
                <w:t xml:space="preserve">Adolescent Learning and Development, </w:t>
              </w:r>
              <w:r w:rsidRPr="000C4F24">
                <w:rPr>
                  <w:noProof/>
                </w:rPr>
                <w:t>52(3), pp. 5-18.</w:t>
              </w:r>
            </w:p>
            <w:p w:rsidR="00116B9A" w:rsidRPr="000C4F24" w:rsidRDefault="00116B9A" w:rsidP="00116B9A"/>
            <w:p w:rsidR="00A336A1" w:rsidRPr="000C4F24" w:rsidRDefault="00B74870" w:rsidP="00A336A1">
              <w:pPr>
                <w:pStyle w:val="Bibliography"/>
                <w:rPr>
                  <w:noProof/>
                </w:rPr>
              </w:pPr>
              <w:r w:rsidRPr="000C4F24">
                <w:rPr>
                  <w:noProof/>
                </w:rPr>
                <w:t xml:space="preserve">Welsh Government </w:t>
              </w:r>
              <w:r w:rsidR="00116B9A" w:rsidRPr="000C4F24">
                <w:rPr>
                  <w:noProof/>
                </w:rPr>
                <w:t>(</w:t>
              </w:r>
              <w:r w:rsidRPr="000C4F24">
                <w:rPr>
                  <w:noProof/>
                </w:rPr>
                <w:t>2019</w:t>
              </w:r>
              <w:r w:rsidR="00116B9A" w:rsidRPr="000C4F24">
                <w:rPr>
                  <w:noProof/>
                </w:rPr>
                <w:t xml:space="preserve">) </w:t>
              </w:r>
              <w:r w:rsidRPr="000C4F24">
                <w:rPr>
                  <w:i/>
                  <w:iCs/>
                  <w:noProof/>
                </w:rPr>
                <w:t>A Guide to Curriculum for Wales 2022.</w:t>
              </w:r>
              <w:r w:rsidR="00116B9A" w:rsidRPr="000C4F24">
                <w:rPr>
                  <w:noProof/>
                </w:rPr>
                <w:t xml:space="preserve"> </w:t>
              </w:r>
              <w:r w:rsidRPr="000C4F24">
                <w:rPr>
                  <w:noProof/>
                </w:rPr>
                <w:t xml:space="preserve">Available at: </w:t>
              </w:r>
              <w:r w:rsidRPr="000C4F24">
                <w:rPr>
                  <w:noProof/>
                  <w:u w:val="single"/>
                </w:rPr>
                <w:t>www.gov.co.uk</w:t>
              </w:r>
              <w:r w:rsidRPr="000C4F24">
                <w:rPr>
                  <w:noProof/>
                </w:rPr>
                <w:br/>
              </w:r>
              <w:r w:rsidR="00116B9A" w:rsidRPr="000C4F24">
                <w:rPr>
                  <w:noProof/>
                </w:rPr>
                <w:t>(</w:t>
              </w:r>
              <w:r w:rsidRPr="000C4F24">
                <w:rPr>
                  <w:noProof/>
                </w:rPr>
                <w:t>Accessed April 2019</w:t>
              </w:r>
              <w:r w:rsidR="00116B9A" w:rsidRPr="000C4F24">
                <w:rPr>
                  <w:noProof/>
                </w:rPr>
                <w:t>)</w:t>
              </w:r>
              <w:r w:rsidRPr="000C4F24">
                <w:rPr>
                  <w:noProof/>
                </w:rPr>
                <w:t>.</w:t>
              </w:r>
            </w:p>
            <w:p w:rsidR="008E67F8" w:rsidRPr="000C4F24" w:rsidRDefault="008E67F8" w:rsidP="008E67F8"/>
            <w:p w:rsidR="00A336A1" w:rsidRPr="000C4F24" w:rsidRDefault="00B74870" w:rsidP="00A336A1">
              <w:pPr>
                <w:pStyle w:val="Bibliography"/>
                <w:rPr>
                  <w:noProof/>
                </w:rPr>
              </w:pPr>
              <w:r w:rsidRPr="000C4F24">
                <w:rPr>
                  <w:noProof/>
                </w:rPr>
                <w:t>Welsh Government</w:t>
              </w:r>
              <w:r w:rsidR="008E67F8" w:rsidRPr="000C4F24">
                <w:rPr>
                  <w:noProof/>
                </w:rPr>
                <w:t xml:space="preserve"> (</w:t>
              </w:r>
              <w:r w:rsidRPr="000C4F24">
                <w:rPr>
                  <w:noProof/>
                </w:rPr>
                <w:t>2019</w:t>
              </w:r>
              <w:r w:rsidR="008E67F8" w:rsidRPr="000C4F24">
                <w:rPr>
                  <w:noProof/>
                </w:rPr>
                <w:t xml:space="preserve">) </w:t>
              </w:r>
              <w:r w:rsidRPr="000C4F24">
                <w:rPr>
                  <w:i/>
                  <w:iCs/>
                  <w:noProof/>
                </w:rPr>
                <w:t>Draft Curriculum for Wales 2022: April 2019 DRAFT STATUTORY GUIDANCE AREA OF LEARNING AND EXPERIENCE Health and Well-being.</w:t>
              </w:r>
              <w:r w:rsidR="008E67F8" w:rsidRPr="000C4F24">
                <w:rPr>
                  <w:noProof/>
                </w:rPr>
                <w:t xml:space="preserve"> </w:t>
              </w:r>
              <w:r w:rsidRPr="000C4F24">
                <w:rPr>
                  <w:noProof/>
                </w:rPr>
                <w:t xml:space="preserve">Available at: </w:t>
              </w:r>
              <w:r w:rsidRPr="000C4F24">
                <w:rPr>
                  <w:noProof/>
                  <w:u w:val="single"/>
                </w:rPr>
                <w:t>www.gov.co.uk</w:t>
              </w:r>
              <w:r w:rsidRPr="000C4F24">
                <w:rPr>
                  <w:noProof/>
                </w:rPr>
                <w:br/>
              </w:r>
              <w:r w:rsidR="008E67F8" w:rsidRPr="000C4F24">
                <w:rPr>
                  <w:noProof/>
                </w:rPr>
                <w:t>(</w:t>
              </w:r>
              <w:r w:rsidRPr="000C4F24">
                <w:rPr>
                  <w:noProof/>
                </w:rPr>
                <w:t>Accessed April 2019</w:t>
              </w:r>
              <w:r w:rsidR="008E67F8" w:rsidRPr="000C4F24">
                <w:rPr>
                  <w:noProof/>
                </w:rPr>
                <w:t>)</w:t>
              </w:r>
              <w:r w:rsidRPr="000C4F24">
                <w:rPr>
                  <w:noProof/>
                </w:rPr>
                <w:t>.</w:t>
              </w:r>
            </w:p>
            <w:p w:rsidR="008E67F8" w:rsidRPr="000C4F24" w:rsidRDefault="008E67F8" w:rsidP="008E67F8"/>
            <w:p w:rsidR="00A336A1" w:rsidRPr="000C4F24" w:rsidRDefault="00B74870" w:rsidP="00A336A1">
              <w:pPr>
                <w:pStyle w:val="Bibliography"/>
                <w:rPr>
                  <w:noProof/>
                  <w:u w:val="single"/>
                </w:rPr>
              </w:pPr>
              <w:r w:rsidRPr="000C4F24">
                <w:rPr>
                  <w:noProof/>
                </w:rPr>
                <w:t xml:space="preserve">Welsh Government, 2019. </w:t>
              </w:r>
              <w:r w:rsidRPr="000C4F24">
                <w:rPr>
                  <w:i/>
                  <w:iCs/>
                  <w:noProof/>
                </w:rPr>
                <w:t>DRAFT STATUTORY GUIDANCE A guide to Curriculum for Wales 2022.</w:t>
              </w:r>
              <w:r w:rsidR="008E67F8" w:rsidRPr="000C4F24">
                <w:rPr>
                  <w:noProof/>
                </w:rPr>
                <w:t xml:space="preserve"> </w:t>
              </w:r>
              <w:r w:rsidRPr="000C4F24">
                <w:rPr>
                  <w:noProof/>
                </w:rPr>
                <w:t xml:space="preserve">Available at: </w:t>
              </w:r>
              <w:r w:rsidRPr="000C4F24">
                <w:rPr>
                  <w:noProof/>
                  <w:u w:val="single"/>
                </w:rPr>
                <w:t>www.gov.co</w:t>
              </w:r>
              <w:r w:rsidR="008E67F8" w:rsidRPr="000C4F24">
                <w:rPr>
                  <w:noProof/>
                  <w:u w:val="single"/>
                </w:rPr>
                <w:t xml:space="preserve">.uk </w:t>
              </w:r>
            </w:p>
            <w:p w:rsidR="008E67F8" w:rsidRPr="000C4F24" w:rsidRDefault="008E67F8" w:rsidP="008E67F8"/>
            <w:p w:rsidR="00A336A1" w:rsidRPr="000C4F24" w:rsidRDefault="00B74870" w:rsidP="00A336A1">
              <w:pPr>
                <w:pStyle w:val="Bibliography"/>
                <w:rPr>
                  <w:noProof/>
                </w:rPr>
              </w:pPr>
              <w:r w:rsidRPr="000C4F24">
                <w:rPr>
                  <w:noProof/>
                </w:rPr>
                <w:t xml:space="preserve">Welsh Government </w:t>
              </w:r>
              <w:r w:rsidR="008E67F8" w:rsidRPr="000C4F24">
                <w:rPr>
                  <w:noProof/>
                </w:rPr>
                <w:t>(</w:t>
              </w:r>
              <w:r w:rsidRPr="000C4F24">
                <w:rPr>
                  <w:noProof/>
                </w:rPr>
                <w:t>2020</w:t>
              </w:r>
              <w:r w:rsidR="008E67F8" w:rsidRPr="000C4F24">
                <w:rPr>
                  <w:noProof/>
                </w:rPr>
                <w:t xml:space="preserve">) </w:t>
              </w:r>
              <w:r w:rsidRPr="000C4F24">
                <w:rPr>
                  <w:i/>
                  <w:iCs/>
                  <w:noProof/>
                </w:rPr>
                <w:t xml:space="preserve">Supporting learner progression: assessment guidance. </w:t>
              </w:r>
              <w:r w:rsidRPr="000C4F24">
                <w:rPr>
                  <w:noProof/>
                </w:rPr>
                <w:t xml:space="preserve">[Online] </w:t>
              </w:r>
              <w:r w:rsidRPr="000C4F24">
                <w:rPr>
                  <w:noProof/>
                </w:rPr>
                <w:br/>
                <w:t xml:space="preserve">Available at: </w:t>
              </w:r>
              <w:r w:rsidRPr="000C4F24">
                <w:rPr>
                  <w:noProof/>
                  <w:u w:val="single"/>
                </w:rPr>
                <w:t>https://hwb.gov.wales/curriculum-for-wales/supporting-learner-progression-assessment-guidance#developing-a-shared-understanding-of-progression-within-and-across-schools</w:t>
              </w:r>
              <w:r w:rsidRPr="000C4F24">
                <w:rPr>
                  <w:noProof/>
                </w:rPr>
                <w:br/>
              </w:r>
              <w:r w:rsidR="008E67F8" w:rsidRPr="000C4F24">
                <w:rPr>
                  <w:noProof/>
                </w:rPr>
                <w:t>(</w:t>
              </w:r>
              <w:r w:rsidRPr="000C4F24">
                <w:rPr>
                  <w:noProof/>
                </w:rPr>
                <w:t>Accessed 28 January 2020</w:t>
              </w:r>
              <w:r w:rsidR="008E67F8" w:rsidRPr="000C4F24">
                <w:rPr>
                  <w:noProof/>
                </w:rPr>
                <w:t xml:space="preserve">). </w:t>
              </w:r>
            </w:p>
            <w:p w:rsidR="008E67F8" w:rsidRPr="000C4F24" w:rsidRDefault="008E67F8" w:rsidP="008E67F8"/>
            <w:p w:rsidR="00A336A1" w:rsidRPr="000C4F24" w:rsidRDefault="00B74870" w:rsidP="00A336A1">
              <w:pPr>
                <w:pStyle w:val="Bibliography"/>
                <w:rPr>
                  <w:noProof/>
                </w:rPr>
              </w:pPr>
              <w:r w:rsidRPr="000C4F24">
                <w:rPr>
                  <w:noProof/>
                </w:rPr>
                <w:t>Wilkinson, L</w:t>
              </w:r>
              <w:r w:rsidR="008E67F8" w:rsidRPr="000C4F24">
                <w:rPr>
                  <w:noProof/>
                </w:rPr>
                <w:t xml:space="preserve"> (</w:t>
              </w:r>
              <w:r w:rsidRPr="000C4F24">
                <w:rPr>
                  <w:noProof/>
                </w:rPr>
                <w:t>2010</w:t>
              </w:r>
              <w:r w:rsidR="008E67F8" w:rsidRPr="000C4F24">
                <w:rPr>
                  <w:noProof/>
                </w:rPr>
                <w:t xml:space="preserve">) </w:t>
              </w:r>
              <w:r w:rsidRPr="000C4F24">
                <w:rPr>
                  <w:i/>
                  <w:iCs/>
                  <w:noProof/>
                </w:rPr>
                <w:t xml:space="preserve">Autism and Asperger Syndrome in Schools. </w:t>
              </w:r>
              <w:r w:rsidRPr="000C4F24">
                <w:rPr>
                  <w:noProof/>
                </w:rPr>
                <w:t>London: Jessia Kingsley Publishers.</w:t>
              </w:r>
            </w:p>
            <w:p w:rsidR="00A336A1" w:rsidRPr="000C4F24" w:rsidRDefault="00B74870" w:rsidP="00A336A1">
              <w:r w:rsidRPr="000C4F24">
                <w:rPr>
                  <w:b/>
                  <w:bCs/>
                  <w:noProof/>
                </w:rPr>
                <w:fldChar w:fldCharType="end"/>
              </w:r>
            </w:p>
          </w:sdtContent>
        </w:sdt>
      </w:sdtContent>
    </w:sdt>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color w:val="000000" w:themeColor="text1"/>
          <w:highlight w:val="yellow"/>
          <w:shd w:val="clear" w:color="auto" w:fill="FFFFFF"/>
        </w:rPr>
      </w:pPr>
    </w:p>
    <w:p w:rsidR="00E77A26" w:rsidRPr="000C4F24" w:rsidRDefault="00E77A26" w:rsidP="00CB6DDA">
      <w:pPr>
        <w:spacing w:line="360" w:lineRule="auto"/>
        <w:rPr>
          <w:rFonts w:ascii="Arial" w:eastAsia="Times New Roman" w:hAnsi="Arial" w:cs="Arial"/>
          <w:noProof/>
          <w:color w:val="000000" w:themeColor="text1"/>
          <w:shd w:val="clear" w:color="auto" w:fill="FFFFFF"/>
        </w:rPr>
      </w:pPr>
      <w:r w:rsidRPr="000C4F24">
        <w:rPr>
          <w:rFonts w:ascii="Arial" w:eastAsia="Times New Roman" w:hAnsi="Arial" w:cs="Arial"/>
          <w:color w:val="000000" w:themeColor="text1"/>
          <w:shd w:val="clear" w:color="auto" w:fill="FFFFFF"/>
        </w:rPr>
        <w:lastRenderedPageBreak/>
        <w:t xml:space="preserve">Appendix 1 – Pupil 1 Personal Profile  </w:t>
      </w:r>
      <w:r w:rsidRPr="000C4F24">
        <w:rPr>
          <w:rFonts w:ascii="Arial" w:eastAsia="Times New Roman" w:hAnsi="Arial" w:cs="Arial"/>
          <w:noProof/>
          <w:color w:val="000000" w:themeColor="text1"/>
          <w:shd w:val="clear" w:color="auto" w:fill="FFFFFF"/>
        </w:rPr>
        <w:drawing>
          <wp:inline distT="0" distB="0" distL="0" distR="0">
            <wp:extent cx="5304636" cy="7338646"/>
            <wp:effectExtent l="0" t="0" r="4445" b="254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upil 1 appendix .png"/>
                    <pic:cNvPicPr/>
                  </pic:nvPicPr>
                  <pic:blipFill>
                    <a:blip r:embed="rId8">
                      <a:extLst>
                        <a:ext uri="{28A0092B-C50C-407E-A947-70E740481C1C}">
                          <a14:useLocalDpi xmlns:a14="http://schemas.microsoft.com/office/drawing/2010/main" val="0"/>
                        </a:ext>
                      </a:extLst>
                    </a:blip>
                    <a:stretch>
                      <a:fillRect/>
                    </a:stretch>
                  </pic:blipFill>
                  <pic:spPr>
                    <a:xfrm>
                      <a:off x="0" y="0"/>
                      <a:ext cx="5311146" cy="7347652"/>
                    </a:xfrm>
                    <a:prstGeom prst="rect">
                      <a:avLst/>
                    </a:prstGeom>
                  </pic:spPr>
                </pic:pic>
              </a:graphicData>
            </a:graphic>
          </wp:inline>
        </w:drawing>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rPr>
        <w:tab/>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noProof/>
        </w:rPr>
        <w:lastRenderedPageBreak/>
        <w:drawing>
          <wp:inline distT="0" distB="0" distL="0" distR="0">
            <wp:extent cx="5897245" cy="8229600"/>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upil 1.2 appedix.png"/>
                    <pic:cNvPicPr/>
                  </pic:nvPicPr>
                  <pic:blipFill>
                    <a:blip r:embed="rId9">
                      <a:extLst>
                        <a:ext uri="{28A0092B-C50C-407E-A947-70E740481C1C}">
                          <a14:useLocalDpi xmlns:a14="http://schemas.microsoft.com/office/drawing/2010/main" val="0"/>
                        </a:ext>
                      </a:extLst>
                    </a:blip>
                    <a:stretch>
                      <a:fillRect/>
                    </a:stretch>
                  </pic:blipFill>
                  <pic:spPr>
                    <a:xfrm>
                      <a:off x="0" y="0"/>
                      <a:ext cx="5897245" cy="8229600"/>
                    </a:xfrm>
                    <a:prstGeom prst="rect">
                      <a:avLst/>
                    </a:prstGeom>
                  </pic:spPr>
                </pic:pic>
              </a:graphicData>
            </a:graphic>
          </wp:inline>
        </w:drawing>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rPr>
        <w:lastRenderedPageBreak/>
        <w:t xml:space="preserve">Appendix 2 – Pupil 2 Personal Profile </w:t>
      </w:r>
      <w:r w:rsidRPr="000C4F24">
        <w:rPr>
          <w:rFonts w:ascii="Arial" w:eastAsia="Times New Roman" w:hAnsi="Arial" w:cs="Arial"/>
          <w:noProof/>
        </w:rPr>
        <w:drawing>
          <wp:inline distT="0" distB="0" distL="0" distR="0">
            <wp:extent cx="5702300" cy="8001000"/>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upil 2 appendix .png"/>
                    <pic:cNvPicPr/>
                  </pic:nvPicPr>
                  <pic:blipFill>
                    <a:blip r:embed="rId10">
                      <a:extLst>
                        <a:ext uri="{28A0092B-C50C-407E-A947-70E740481C1C}">
                          <a14:useLocalDpi xmlns:a14="http://schemas.microsoft.com/office/drawing/2010/main" val="0"/>
                        </a:ext>
                      </a:extLst>
                    </a:blip>
                    <a:stretch>
                      <a:fillRect/>
                    </a:stretch>
                  </pic:blipFill>
                  <pic:spPr>
                    <a:xfrm>
                      <a:off x="0" y="0"/>
                      <a:ext cx="5702300" cy="8001000"/>
                    </a:xfrm>
                    <a:prstGeom prst="rect">
                      <a:avLst/>
                    </a:prstGeom>
                  </pic:spPr>
                </pic:pic>
              </a:graphicData>
            </a:graphic>
          </wp:inline>
        </w:drawing>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rPr>
        <w:lastRenderedPageBreak/>
        <w:t xml:space="preserve">Appendix 3 – Pupil 3 Personal Profile </w:t>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noProof/>
        </w:rPr>
        <w:drawing>
          <wp:inline distT="0" distB="0" distL="0" distR="0">
            <wp:extent cx="5943600" cy="7933055"/>
            <wp:effectExtent l="0" t="0" r="0" b="444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upil 3 Appendix .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7933055"/>
                    </a:xfrm>
                    <a:prstGeom prst="rect">
                      <a:avLst/>
                    </a:prstGeom>
                  </pic:spPr>
                </pic:pic>
              </a:graphicData>
            </a:graphic>
          </wp:inline>
        </w:drawing>
      </w: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noProof/>
        </w:rPr>
        <w:lastRenderedPageBreak/>
        <w:drawing>
          <wp:inline distT="0" distB="0" distL="0" distR="0">
            <wp:extent cx="5549900" cy="79502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upil 3.2 appendix.png"/>
                    <pic:cNvPicPr/>
                  </pic:nvPicPr>
                  <pic:blipFill>
                    <a:blip r:embed="rId12">
                      <a:extLst>
                        <a:ext uri="{28A0092B-C50C-407E-A947-70E740481C1C}">
                          <a14:useLocalDpi xmlns:a14="http://schemas.microsoft.com/office/drawing/2010/main" val="0"/>
                        </a:ext>
                      </a:extLst>
                    </a:blip>
                    <a:stretch>
                      <a:fillRect/>
                    </a:stretch>
                  </pic:blipFill>
                  <pic:spPr>
                    <a:xfrm>
                      <a:off x="0" y="0"/>
                      <a:ext cx="5549900" cy="7950200"/>
                    </a:xfrm>
                    <a:prstGeom prst="rect">
                      <a:avLst/>
                    </a:prstGeom>
                  </pic:spPr>
                </pic:pic>
              </a:graphicData>
            </a:graphic>
          </wp:inline>
        </w:drawing>
      </w:r>
    </w:p>
    <w:p w:rsidR="00E77A26" w:rsidRPr="000C4F24" w:rsidRDefault="00E77A26" w:rsidP="00E77A26">
      <w:pPr>
        <w:tabs>
          <w:tab w:val="left" w:pos="1348"/>
        </w:tabs>
        <w:rPr>
          <w:rFonts w:ascii="Arial" w:eastAsia="Times New Roman" w:hAnsi="Arial" w:cs="Arial"/>
        </w:rPr>
      </w:pPr>
    </w:p>
    <w:p w:rsidR="00E77A26" w:rsidRPr="000C4F24" w:rsidRDefault="00E77A26" w:rsidP="00E77A26">
      <w:pPr>
        <w:tabs>
          <w:tab w:val="left" w:pos="1348"/>
        </w:tabs>
        <w:rPr>
          <w:rFonts w:ascii="Arial" w:eastAsia="Times New Roman" w:hAnsi="Arial" w:cs="Arial"/>
        </w:rPr>
      </w:pPr>
      <w:r w:rsidRPr="000C4F24">
        <w:rPr>
          <w:rFonts w:ascii="Arial" w:eastAsia="Times New Roman" w:hAnsi="Arial" w:cs="Arial"/>
          <w:noProof/>
        </w:rPr>
        <w:lastRenderedPageBreak/>
        <w:drawing>
          <wp:inline distT="0" distB="0" distL="0" distR="0">
            <wp:extent cx="5613400" cy="20193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pil 3.3 appendix.png"/>
                    <pic:cNvPicPr/>
                  </pic:nvPicPr>
                  <pic:blipFill>
                    <a:blip r:embed="rId13">
                      <a:extLst>
                        <a:ext uri="{28A0092B-C50C-407E-A947-70E740481C1C}">
                          <a14:useLocalDpi xmlns:a14="http://schemas.microsoft.com/office/drawing/2010/main" val="0"/>
                        </a:ext>
                      </a:extLst>
                    </a:blip>
                    <a:stretch>
                      <a:fillRect/>
                    </a:stretch>
                  </pic:blipFill>
                  <pic:spPr>
                    <a:xfrm>
                      <a:off x="0" y="0"/>
                      <a:ext cx="5613400" cy="2019300"/>
                    </a:xfrm>
                    <a:prstGeom prst="rect">
                      <a:avLst/>
                    </a:prstGeom>
                  </pic:spPr>
                </pic:pic>
              </a:graphicData>
            </a:graphic>
          </wp:inline>
        </w:drawing>
      </w:r>
    </w:p>
    <w:sectPr w:rsidR="00E77A26" w:rsidRPr="000C4F24" w:rsidSect="005A65E0">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676F" w:rsidRDefault="005A676F">
      <w:r>
        <w:separator/>
      </w:r>
    </w:p>
  </w:endnote>
  <w:endnote w:type="continuationSeparator" w:id="0">
    <w:p w:rsidR="005A676F" w:rsidRDefault="005A6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7A26" w:rsidRDefault="00E77A26">
    <w:pPr>
      <w:pStyle w:val="Footer"/>
    </w:pPr>
  </w:p>
  <w:p w:rsidR="00E77A26" w:rsidRDefault="00E77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676F" w:rsidRDefault="005A676F">
      <w:r>
        <w:separator/>
      </w:r>
    </w:p>
  </w:footnote>
  <w:footnote w:type="continuationSeparator" w:id="0">
    <w:p w:rsidR="005A676F" w:rsidRDefault="005A67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767D" w:rsidRDefault="00B74870">
    <w:pPr>
      <w:pStyle w:val="Header"/>
    </w:pPr>
    <w:r>
      <w:t xml:space="preserve">Emily Wonnacott </w:t>
    </w:r>
    <w:r w:rsidR="00587E99">
      <w:t xml:space="preserve">– Student Number </w:t>
    </w:r>
    <w:r>
      <w:t>1801316 – ECAD 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0CE7"/>
    <w:multiLevelType w:val="hybridMultilevel"/>
    <w:tmpl w:val="09CC1CD4"/>
    <w:lvl w:ilvl="0" w:tplc="9C48DD02">
      <w:start w:val="20"/>
      <w:numFmt w:val="bullet"/>
      <w:lvlText w:val="-"/>
      <w:lvlJc w:val="left"/>
      <w:pPr>
        <w:ind w:left="720" w:hanging="360"/>
      </w:pPr>
      <w:rPr>
        <w:rFonts w:ascii="ArialMT" w:eastAsiaTheme="minorHAnsi" w:hAnsi="ArialMT" w:cstheme="minorBidi" w:hint="default"/>
        <w:color w:val="000000" w:themeColor="text1"/>
      </w:rPr>
    </w:lvl>
    <w:lvl w:ilvl="1" w:tplc="581A39A4" w:tentative="1">
      <w:start w:val="1"/>
      <w:numFmt w:val="bullet"/>
      <w:lvlText w:val="o"/>
      <w:lvlJc w:val="left"/>
      <w:pPr>
        <w:ind w:left="1440" w:hanging="360"/>
      </w:pPr>
      <w:rPr>
        <w:rFonts w:ascii="Courier New" w:hAnsi="Courier New" w:cs="Courier New" w:hint="default"/>
      </w:rPr>
    </w:lvl>
    <w:lvl w:ilvl="2" w:tplc="9C364612" w:tentative="1">
      <w:start w:val="1"/>
      <w:numFmt w:val="bullet"/>
      <w:lvlText w:val=""/>
      <w:lvlJc w:val="left"/>
      <w:pPr>
        <w:ind w:left="2160" w:hanging="360"/>
      </w:pPr>
      <w:rPr>
        <w:rFonts w:ascii="Wingdings" w:hAnsi="Wingdings" w:hint="default"/>
      </w:rPr>
    </w:lvl>
    <w:lvl w:ilvl="3" w:tplc="B72465F2" w:tentative="1">
      <w:start w:val="1"/>
      <w:numFmt w:val="bullet"/>
      <w:lvlText w:val=""/>
      <w:lvlJc w:val="left"/>
      <w:pPr>
        <w:ind w:left="2880" w:hanging="360"/>
      </w:pPr>
      <w:rPr>
        <w:rFonts w:ascii="Symbol" w:hAnsi="Symbol" w:hint="default"/>
      </w:rPr>
    </w:lvl>
    <w:lvl w:ilvl="4" w:tplc="60AAB5BC" w:tentative="1">
      <w:start w:val="1"/>
      <w:numFmt w:val="bullet"/>
      <w:lvlText w:val="o"/>
      <w:lvlJc w:val="left"/>
      <w:pPr>
        <w:ind w:left="3600" w:hanging="360"/>
      </w:pPr>
      <w:rPr>
        <w:rFonts w:ascii="Courier New" w:hAnsi="Courier New" w:cs="Courier New" w:hint="default"/>
      </w:rPr>
    </w:lvl>
    <w:lvl w:ilvl="5" w:tplc="94A02932" w:tentative="1">
      <w:start w:val="1"/>
      <w:numFmt w:val="bullet"/>
      <w:lvlText w:val=""/>
      <w:lvlJc w:val="left"/>
      <w:pPr>
        <w:ind w:left="4320" w:hanging="360"/>
      </w:pPr>
      <w:rPr>
        <w:rFonts w:ascii="Wingdings" w:hAnsi="Wingdings" w:hint="default"/>
      </w:rPr>
    </w:lvl>
    <w:lvl w:ilvl="6" w:tplc="BB7C347E" w:tentative="1">
      <w:start w:val="1"/>
      <w:numFmt w:val="bullet"/>
      <w:lvlText w:val=""/>
      <w:lvlJc w:val="left"/>
      <w:pPr>
        <w:ind w:left="5040" w:hanging="360"/>
      </w:pPr>
      <w:rPr>
        <w:rFonts w:ascii="Symbol" w:hAnsi="Symbol" w:hint="default"/>
      </w:rPr>
    </w:lvl>
    <w:lvl w:ilvl="7" w:tplc="2BEAF51A" w:tentative="1">
      <w:start w:val="1"/>
      <w:numFmt w:val="bullet"/>
      <w:lvlText w:val="o"/>
      <w:lvlJc w:val="left"/>
      <w:pPr>
        <w:ind w:left="5760" w:hanging="360"/>
      </w:pPr>
      <w:rPr>
        <w:rFonts w:ascii="Courier New" w:hAnsi="Courier New" w:cs="Courier New" w:hint="default"/>
      </w:rPr>
    </w:lvl>
    <w:lvl w:ilvl="8" w:tplc="9006D250" w:tentative="1">
      <w:start w:val="1"/>
      <w:numFmt w:val="bullet"/>
      <w:lvlText w:val=""/>
      <w:lvlJc w:val="left"/>
      <w:pPr>
        <w:ind w:left="6480" w:hanging="360"/>
      </w:pPr>
      <w:rPr>
        <w:rFonts w:ascii="Wingdings" w:hAnsi="Wingdings" w:hint="default"/>
      </w:rPr>
    </w:lvl>
  </w:abstractNum>
  <w:abstractNum w:abstractNumId="1" w15:restartNumberingAfterBreak="0">
    <w:nsid w:val="02DC552A"/>
    <w:multiLevelType w:val="hybridMultilevel"/>
    <w:tmpl w:val="CAAC9EDE"/>
    <w:lvl w:ilvl="0" w:tplc="083E986E">
      <w:start w:val="20"/>
      <w:numFmt w:val="bullet"/>
      <w:lvlText w:val="-"/>
      <w:lvlJc w:val="left"/>
      <w:pPr>
        <w:ind w:left="720" w:hanging="360"/>
      </w:pPr>
      <w:rPr>
        <w:rFonts w:ascii="Arial" w:eastAsia="Times New Roman" w:hAnsi="Arial" w:cs="Arial" w:hint="default"/>
      </w:rPr>
    </w:lvl>
    <w:lvl w:ilvl="1" w:tplc="264A55E0" w:tentative="1">
      <w:start w:val="1"/>
      <w:numFmt w:val="bullet"/>
      <w:lvlText w:val="o"/>
      <w:lvlJc w:val="left"/>
      <w:pPr>
        <w:ind w:left="1440" w:hanging="360"/>
      </w:pPr>
      <w:rPr>
        <w:rFonts w:ascii="Courier New" w:hAnsi="Courier New" w:cs="Courier New" w:hint="default"/>
      </w:rPr>
    </w:lvl>
    <w:lvl w:ilvl="2" w:tplc="D5BE8FFE" w:tentative="1">
      <w:start w:val="1"/>
      <w:numFmt w:val="bullet"/>
      <w:lvlText w:val=""/>
      <w:lvlJc w:val="left"/>
      <w:pPr>
        <w:ind w:left="2160" w:hanging="360"/>
      </w:pPr>
      <w:rPr>
        <w:rFonts w:ascii="Wingdings" w:hAnsi="Wingdings" w:hint="default"/>
      </w:rPr>
    </w:lvl>
    <w:lvl w:ilvl="3" w:tplc="8B6C1FEE" w:tentative="1">
      <w:start w:val="1"/>
      <w:numFmt w:val="bullet"/>
      <w:lvlText w:val=""/>
      <w:lvlJc w:val="left"/>
      <w:pPr>
        <w:ind w:left="2880" w:hanging="360"/>
      </w:pPr>
      <w:rPr>
        <w:rFonts w:ascii="Symbol" w:hAnsi="Symbol" w:hint="default"/>
      </w:rPr>
    </w:lvl>
    <w:lvl w:ilvl="4" w:tplc="3FE6ED54" w:tentative="1">
      <w:start w:val="1"/>
      <w:numFmt w:val="bullet"/>
      <w:lvlText w:val="o"/>
      <w:lvlJc w:val="left"/>
      <w:pPr>
        <w:ind w:left="3600" w:hanging="360"/>
      </w:pPr>
      <w:rPr>
        <w:rFonts w:ascii="Courier New" w:hAnsi="Courier New" w:cs="Courier New" w:hint="default"/>
      </w:rPr>
    </w:lvl>
    <w:lvl w:ilvl="5" w:tplc="5FD4C976" w:tentative="1">
      <w:start w:val="1"/>
      <w:numFmt w:val="bullet"/>
      <w:lvlText w:val=""/>
      <w:lvlJc w:val="left"/>
      <w:pPr>
        <w:ind w:left="4320" w:hanging="360"/>
      </w:pPr>
      <w:rPr>
        <w:rFonts w:ascii="Wingdings" w:hAnsi="Wingdings" w:hint="default"/>
      </w:rPr>
    </w:lvl>
    <w:lvl w:ilvl="6" w:tplc="43FECA8C" w:tentative="1">
      <w:start w:val="1"/>
      <w:numFmt w:val="bullet"/>
      <w:lvlText w:val=""/>
      <w:lvlJc w:val="left"/>
      <w:pPr>
        <w:ind w:left="5040" w:hanging="360"/>
      </w:pPr>
      <w:rPr>
        <w:rFonts w:ascii="Symbol" w:hAnsi="Symbol" w:hint="default"/>
      </w:rPr>
    </w:lvl>
    <w:lvl w:ilvl="7" w:tplc="E5A0C4D2" w:tentative="1">
      <w:start w:val="1"/>
      <w:numFmt w:val="bullet"/>
      <w:lvlText w:val="o"/>
      <w:lvlJc w:val="left"/>
      <w:pPr>
        <w:ind w:left="5760" w:hanging="360"/>
      </w:pPr>
      <w:rPr>
        <w:rFonts w:ascii="Courier New" w:hAnsi="Courier New" w:cs="Courier New" w:hint="default"/>
      </w:rPr>
    </w:lvl>
    <w:lvl w:ilvl="8" w:tplc="54C46A00" w:tentative="1">
      <w:start w:val="1"/>
      <w:numFmt w:val="bullet"/>
      <w:lvlText w:val=""/>
      <w:lvlJc w:val="left"/>
      <w:pPr>
        <w:ind w:left="6480" w:hanging="360"/>
      </w:pPr>
      <w:rPr>
        <w:rFonts w:ascii="Wingdings" w:hAnsi="Wingdings" w:hint="default"/>
      </w:rPr>
    </w:lvl>
  </w:abstractNum>
  <w:abstractNum w:abstractNumId="2" w15:restartNumberingAfterBreak="0">
    <w:nsid w:val="0E9D53CA"/>
    <w:multiLevelType w:val="hybridMultilevel"/>
    <w:tmpl w:val="6F9E8CBC"/>
    <w:lvl w:ilvl="0" w:tplc="FC2238E8">
      <w:start w:val="20"/>
      <w:numFmt w:val="bullet"/>
      <w:lvlText w:val="-"/>
      <w:lvlJc w:val="left"/>
      <w:pPr>
        <w:ind w:left="720" w:hanging="360"/>
      </w:pPr>
      <w:rPr>
        <w:rFonts w:ascii="ArialMT" w:eastAsia="Times New Roman" w:hAnsi="ArialMT" w:cs="Times New Roman" w:hint="default"/>
        <w:color w:val="000000" w:themeColor="text1"/>
      </w:rPr>
    </w:lvl>
    <w:lvl w:ilvl="1" w:tplc="6D389B1C" w:tentative="1">
      <w:start w:val="1"/>
      <w:numFmt w:val="bullet"/>
      <w:lvlText w:val="o"/>
      <w:lvlJc w:val="left"/>
      <w:pPr>
        <w:ind w:left="1440" w:hanging="360"/>
      </w:pPr>
      <w:rPr>
        <w:rFonts w:ascii="Courier New" w:hAnsi="Courier New" w:cs="Courier New" w:hint="default"/>
      </w:rPr>
    </w:lvl>
    <w:lvl w:ilvl="2" w:tplc="02FCF13A" w:tentative="1">
      <w:start w:val="1"/>
      <w:numFmt w:val="bullet"/>
      <w:lvlText w:val=""/>
      <w:lvlJc w:val="left"/>
      <w:pPr>
        <w:ind w:left="2160" w:hanging="360"/>
      </w:pPr>
      <w:rPr>
        <w:rFonts w:ascii="Wingdings" w:hAnsi="Wingdings" w:hint="default"/>
      </w:rPr>
    </w:lvl>
    <w:lvl w:ilvl="3" w:tplc="02A03608" w:tentative="1">
      <w:start w:val="1"/>
      <w:numFmt w:val="bullet"/>
      <w:lvlText w:val=""/>
      <w:lvlJc w:val="left"/>
      <w:pPr>
        <w:ind w:left="2880" w:hanging="360"/>
      </w:pPr>
      <w:rPr>
        <w:rFonts w:ascii="Symbol" w:hAnsi="Symbol" w:hint="default"/>
      </w:rPr>
    </w:lvl>
    <w:lvl w:ilvl="4" w:tplc="5F9076B2" w:tentative="1">
      <w:start w:val="1"/>
      <w:numFmt w:val="bullet"/>
      <w:lvlText w:val="o"/>
      <w:lvlJc w:val="left"/>
      <w:pPr>
        <w:ind w:left="3600" w:hanging="360"/>
      </w:pPr>
      <w:rPr>
        <w:rFonts w:ascii="Courier New" w:hAnsi="Courier New" w:cs="Courier New" w:hint="default"/>
      </w:rPr>
    </w:lvl>
    <w:lvl w:ilvl="5" w:tplc="2FCAA316" w:tentative="1">
      <w:start w:val="1"/>
      <w:numFmt w:val="bullet"/>
      <w:lvlText w:val=""/>
      <w:lvlJc w:val="left"/>
      <w:pPr>
        <w:ind w:left="4320" w:hanging="360"/>
      </w:pPr>
      <w:rPr>
        <w:rFonts w:ascii="Wingdings" w:hAnsi="Wingdings" w:hint="default"/>
      </w:rPr>
    </w:lvl>
    <w:lvl w:ilvl="6" w:tplc="F01E3594" w:tentative="1">
      <w:start w:val="1"/>
      <w:numFmt w:val="bullet"/>
      <w:lvlText w:val=""/>
      <w:lvlJc w:val="left"/>
      <w:pPr>
        <w:ind w:left="5040" w:hanging="360"/>
      </w:pPr>
      <w:rPr>
        <w:rFonts w:ascii="Symbol" w:hAnsi="Symbol" w:hint="default"/>
      </w:rPr>
    </w:lvl>
    <w:lvl w:ilvl="7" w:tplc="E73C71AE" w:tentative="1">
      <w:start w:val="1"/>
      <w:numFmt w:val="bullet"/>
      <w:lvlText w:val="o"/>
      <w:lvlJc w:val="left"/>
      <w:pPr>
        <w:ind w:left="5760" w:hanging="360"/>
      </w:pPr>
      <w:rPr>
        <w:rFonts w:ascii="Courier New" w:hAnsi="Courier New" w:cs="Courier New" w:hint="default"/>
      </w:rPr>
    </w:lvl>
    <w:lvl w:ilvl="8" w:tplc="C346E20C" w:tentative="1">
      <w:start w:val="1"/>
      <w:numFmt w:val="bullet"/>
      <w:lvlText w:val=""/>
      <w:lvlJc w:val="left"/>
      <w:pPr>
        <w:ind w:left="6480" w:hanging="360"/>
      </w:pPr>
      <w:rPr>
        <w:rFonts w:ascii="Wingdings" w:hAnsi="Wingdings" w:hint="default"/>
      </w:rPr>
    </w:lvl>
  </w:abstractNum>
  <w:abstractNum w:abstractNumId="3" w15:restartNumberingAfterBreak="0">
    <w:nsid w:val="0EB56603"/>
    <w:multiLevelType w:val="hybridMultilevel"/>
    <w:tmpl w:val="7A14ED52"/>
    <w:lvl w:ilvl="0" w:tplc="5A001B40">
      <w:start w:val="1"/>
      <w:numFmt w:val="lowerRoman"/>
      <w:lvlText w:val="%1."/>
      <w:lvlJc w:val="right"/>
      <w:pPr>
        <w:ind w:left="1440" w:hanging="360"/>
      </w:pPr>
    </w:lvl>
    <w:lvl w:ilvl="1" w:tplc="E8F80BC4" w:tentative="1">
      <w:start w:val="1"/>
      <w:numFmt w:val="lowerLetter"/>
      <w:lvlText w:val="%2."/>
      <w:lvlJc w:val="left"/>
      <w:pPr>
        <w:ind w:left="2160" w:hanging="360"/>
      </w:pPr>
    </w:lvl>
    <w:lvl w:ilvl="2" w:tplc="C714C638" w:tentative="1">
      <w:start w:val="1"/>
      <w:numFmt w:val="lowerRoman"/>
      <w:lvlText w:val="%3."/>
      <w:lvlJc w:val="right"/>
      <w:pPr>
        <w:ind w:left="2880" w:hanging="180"/>
      </w:pPr>
    </w:lvl>
    <w:lvl w:ilvl="3" w:tplc="FF306606" w:tentative="1">
      <w:start w:val="1"/>
      <w:numFmt w:val="decimal"/>
      <w:lvlText w:val="%4."/>
      <w:lvlJc w:val="left"/>
      <w:pPr>
        <w:ind w:left="3600" w:hanging="360"/>
      </w:pPr>
    </w:lvl>
    <w:lvl w:ilvl="4" w:tplc="5C4C6264" w:tentative="1">
      <w:start w:val="1"/>
      <w:numFmt w:val="lowerLetter"/>
      <w:lvlText w:val="%5."/>
      <w:lvlJc w:val="left"/>
      <w:pPr>
        <w:ind w:left="4320" w:hanging="360"/>
      </w:pPr>
    </w:lvl>
    <w:lvl w:ilvl="5" w:tplc="029693CC" w:tentative="1">
      <w:start w:val="1"/>
      <w:numFmt w:val="lowerRoman"/>
      <w:lvlText w:val="%6."/>
      <w:lvlJc w:val="right"/>
      <w:pPr>
        <w:ind w:left="5040" w:hanging="180"/>
      </w:pPr>
    </w:lvl>
    <w:lvl w:ilvl="6" w:tplc="6F601D78" w:tentative="1">
      <w:start w:val="1"/>
      <w:numFmt w:val="decimal"/>
      <w:lvlText w:val="%7."/>
      <w:lvlJc w:val="left"/>
      <w:pPr>
        <w:ind w:left="5760" w:hanging="360"/>
      </w:pPr>
    </w:lvl>
    <w:lvl w:ilvl="7" w:tplc="DCCE80AE" w:tentative="1">
      <w:start w:val="1"/>
      <w:numFmt w:val="lowerLetter"/>
      <w:lvlText w:val="%8."/>
      <w:lvlJc w:val="left"/>
      <w:pPr>
        <w:ind w:left="6480" w:hanging="360"/>
      </w:pPr>
    </w:lvl>
    <w:lvl w:ilvl="8" w:tplc="FC9A460A" w:tentative="1">
      <w:start w:val="1"/>
      <w:numFmt w:val="lowerRoman"/>
      <w:lvlText w:val="%9."/>
      <w:lvlJc w:val="right"/>
      <w:pPr>
        <w:ind w:left="7200" w:hanging="180"/>
      </w:pPr>
    </w:lvl>
  </w:abstractNum>
  <w:abstractNum w:abstractNumId="4" w15:restartNumberingAfterBreak="0">
    <w:nsid w:val="12F1542B"/>
    <w:multiLevelType w:val="multilevel"/>
    <w:tmpl w:val="75C0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A72E38"/>
    <w:multiLevelType w:val="multilevel"/>
    <w:tmpl w:val="9FA64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C68C7"/>
    <w:multiLevelType w:val="hybridMultilevel"/>
    <w:tmpl w:val="FD1CE862"/>
    <w:lvl w:ilvl="0" w:tplc="5AE20AD0">
      <w:start w:val="20"/>
      <w:numFmt w:val="bullet"/>
      <w:lvlText w:val="-"/>
      <w:lvlJc w:val="left"/>
      <w:pPr>
        <w:ind w:left="1080" w:hanging="360"/>
      </w:pPr>
      <w:rPr>
        <w:rFonts w:ascii="Arial" w:eastAsia="Times New Roman" w:hAnsi="Arial" w:cs="Arial" w:hint="default"/>
      </w:rPr>
    </w:lvl>
    <w:lvl w:ilvl="1" w:tplc="35463BF2" w:tentative="1">
      <w:start w:val="1"/>
      <w:numFmt w:val="bullet"/>
      <w:lvlText w:val="o"/>
      <w:lvlJc w:val="left"/>
      <w:pPr>
        <w:ind w:left="1800" w:hanging="360"/>
      </w:pPr>
      <w:rPr>
        <w:rFonts w:ascii="Courier New" w:hAnsi="Courier New" w:cs="Courier New" w:hint="default"/>
      </w:rPr>
    </w:lvl>
    <w:lvl w:ilvl="2" w:tplc="44003FDC" w:tentative="1">
      <w:start w:val="1"/>
      <w:numFmt w:val="bullet"/>
      <w:lvlText w:val=""/>
      <w:lvlJc w:val="left"/>
      <w:pPr>
        <w:ind w:left="2520" w:hanging="360"/>
      </w:pPr>
      <w:rPr>
        <w:rFonts w:ascii="Wingdings" w:hAnsi="Wingdings" w:hint="default"/>
      </w:rPr>
    </w:lvl>
    <w:lvl w:ilvl="3" w:tplc="49F6CEA8" w:tentative="1">
      <w:start w:val="1"/>
      <w:numFmt w:val="bullet"/>
      <w:lvlText w:val=""/>
      <w:lvlJc w:val="left"/>
      <w:pPr>
        <w:ind w:left="3240" w:hanging="360"/>
      </w:pPr>
      <w:rPr>
        <w:rFonts w:ascii="Symbol" w:hAnsi="Symbol" w:hint="default"/>
      </w:rPr>
    </w:lvl>
    <w:lvl w:ilvl="4" w:tplc="8CC00622" w:tentative="1">
      <w:start w:val="1"/>
      <w:numFmt w:val="bullet"/>
      <w:lvlText w:val="o"/>
      <w:lvlJc w:val="left"/>
      <w:pPr>
        <w:ind w:left="3960" w:hanging="360"/>
      </w:pPr>
      <w:rPr>
        <w:rFonts w:ascii="Courier New" w:hAnsi="Courier New" w:cs="Courier New" w:hint="default"/>
      </w:rPr>
    </w:lvl>
    <w:lvl w:ilvl="5" w:tplc="B582F186" w:tentative="1">
      <w:start w:val="1"/>
      <w:numFmt w:val="bullet"/>
      <w:lvlText w:val=""/>
      <w:lvlJc w:val="left"/>
      <w:pPr>
        <w:ind w:left="4680" w:hanging="360"/>
      </w:pPr>
      <w:rPr>
        <w:rFonts w:ascii="Wingdings" w:hAnsi="Wingdings" w:hint="default"/>
      </w:rPr>
    </w:lvl>
    <w:lvl w:ilvl="6" w:tplc="28EC5AF2" w:tentative="1">
      <w:start w:val="1"/>
      <w:numFmt w:val="bullet"/>
      <w:lvlText w:val=""/>
      <w:lvlJc w:val="left"/>
      <w:pPr>
        <w:ind w:left="5400" w:hanging="360"/>
      </w:pPr>
      <w:rPr>
        <w:rFonts w:ascii="Symbol" w:hAnsi="Symbol" w:hint="default"/>
      </w:rPr>
    </w:lvl>
    <w:lvl w:ilvl="7" w:tplc="5C742576" w:tentative="1">
      <w:start w:val="1"/>
      <w:numFmt w:val="bullet"/>
      <w:lvlText w:val="o"/>
      <w:lvlJc w:val="left"/>
      <w:pPr>
        <w:ind w:left="6120" w:hanging="360"/>
      </w:pPr>
      <w:rPr>
        <w:rFonts w:ascii="Courier New" w:hAnsi="Courier New" w:cs="Courier New" w:hint="default"/>
      </w:rPr>
    </w:lvl>
    <w:lvl w:ilvl="8" w:tplc="94D6802E" w:tentative="1">
      <w:start w:val="1"/>
      <w:numFmt w:val="bullet"/>
      <w:lvlText w:val=""/>
      <w:lvlJc w:val="left"/>
      <w:pPr>
        <w:ind w:left="6840" w:hanging="360"/>
      </w:pPr>
      <w:rPr>
        <w:rFonts w:ascii="Wingdings" w:hAnsi="Wingdings" w:hint="default"/>
      </w:rPr>
    </w:lvl>
  </w:abstractNum>
  <w:abstractNum w:abstractNumId="7" w15:restartNumberingAfterBreak="0">
    <w:nsid w:val="21347143"/>
    <w:multiLevelType w:val="hybridMultilevel"/>
    <w:tmpl w:val="DBB8A5AA"/>
    <w:lvl w:ilvl="0" w:tplc="95EE574C">
      <w:start w:val="20"/>
      <w:numFmt w:val="bullet"/>
      <w:lvlText w:val="-"/>
      <w:lvlJc w:val="left"/>
      <w:pPr>
        <w:ind w:left="720" w:hanging="360"/>
      </w:pPr>
      <w:rPr>
        <w:rFonts w:ascii="Arial" w:eastAsiaTheme="minorHAnsi" w:hAnsi="Arial" w:cs="Arial" w:hint="default"/>
      </w:rPr>
    </w:lvl>
    <w:lvl w:ilvl="1" w:tplc="55EEF4CC" w:tentative="1">
      <w:start w:val="1"/>
      <w:numFmt w:val="bullet"/>
      <w:lvlText w:val="o"/>
      <w:lvlJc w:val="left"/>
      <w:pPr>
        <w:ind w:left="1440" w:hanging="360"/>
      </w:pPr>
      <w:rPr>
        <w:rFonts w:ascii="Courier New" w:hAnsi="Courier New" w:cs="Courier New" w:hint="default"/>
      </w:rPr>
    </w:lvl>
    <w:lvl w:ilvl="2" w:tplc="E17030A8" w:tentative="1">
      <w:start w:val="1"/>
      <w:numFmt w:val="bullet"/>
      <w:lvlText w:val=""/>
      <w:lvlJc w:val="left"/>
      <w:pPr>
        <w:ind w:left="2160" w:hanging="360"/>
      </w:pPr>
      <w:rPr>
        <w:rFonts w:ascii="Wingdings" w:hAnsi="Wingdings" w:hint="default"/>
      </w:rPr>
    </w:lvl>
    <w:lvl w:ilvl="3" w:tplc="2D3A73C2" w:tentative="1">
      <w:start w:val="1"/>
      <w:numFmt w:val="bullet"/>
      <w:lvlText w:val=""/>
      <w:lvlJc w:val="left"/>
      <w:pPr>
        <w:ind w:left="2880" w:hanging="360"/>
      </w:pPr>
      <w:rPr>
        <w:rFonts w:ascii="Symbol" w:hAnsi="Symbol" w:hint="default"/>
      </w:rPr>
    </w:lvl>
    <w:lvl w:ilvl="4" w:tplc="5E2ACBA2" w:tentative="1">
      <w:start w:val="1"/>
      <w:numFmt w:val="bullet"/>
      <w:lvlText w:val="o"/>
      <w:lvlJc w:val="left"/>
      <w:pPr>
        <w:ind w:left="3600" w:hanging="360"/>
      </w:pPr>
      <w:rPr>
        <w:rFonts w:ascii="Courier New" w:hAnsi="Courier New" w:cs="Courier New" w:hint="default"/>
      </w:rPr>
    </w:lvl>
    <w:lvl w:ilvl="5" w:tplc="AFC8283E" w:tentative="1">
      <w:start w:val="1"/>
      <w:numFmt w:val="bullet"/>
      <w:lvlText w:val=""/>
      <w:lvlJc w:val="left"/>
      <w:pPr>
        <w:ind w:left="4320" w:hanging="360"/>
      </w:pPr>
      <w:rPr>
        <w:rFonts w:ascii="Wingdings" w:hAnsi="Wingdings" w:hint="default"/>
      </w:rPr>
    </w:lvl>
    <w:lvl w:ilvl="6" w:tplc="51909692" w:tentative="1">
      <w:start w:val="1"/>
      <w:numFmt w:val="bullet"/>
      <w:lvlText w:val=""/>
      <w:lvlJc w:val="left"/>
      <w:pPr>
        <w:ind w:left="5040" w:hanging="360"/>
      </w:pPr>
      <w:rPr>
        <w:rFonts w:ascii="Symbol" w:hAnsi="Symbol" w:hint="default"/>
      </w:rPr>
    </w:lvl>
    <w:lvl w:ilvl="7" w:tplc="0E58C036" w:tentative="1">
      <w:start w:val="1"/>
      <w:numFmt w:val="bullet"/>
      <w:lvlText w:val="o"/>
      <w:lvlJc w:val="left"/>
      <w:pPr>
        <w:ind w:left="5760" w:hanging="360"/>
      </w:pPr>
      <w:rPr>
        <w:rFonts w:ascii="Courier New" w:hAnsi="Courier New" w:cs="Courier New" w:hint="default"/>
      </w:rPr>
    </w:lvl>
    <w:lvl w:ilvl="8" w:tplc="93187782" w:tentative="1">
      <w:start w:val="1"/>
      <w:numFmt w:val="bullet"/>
      <w:lvlText w:val=""/>
      <w:lvlJc w:val="left"/>
      <w:pPr>
        <w:ind w:left="6480" w:hanging="360"/>
      </w:pPr>
      <w:rPr>
        <w:rFonts w:ascii="Wingdings" w:hAnsi="Wingdings" w:hint="default"/>
      </w:rPr>
    </w:lvl>
  </w:abstractNum>
  <w:abstractNum w:abstractNumId="8" w15:restartNumberingAfterBreak="0">
    <w:nsid w:val="3DF352B3"/>
    <w:multiLevelType w:val="hybridMultilevel"/>
    <w:tmpl w:val="3474AAB4"/>
    <w:lvl w:ilvl="0" w:tplc="75B07148">
      <w:start w:val="20"/>
      <w:numFmt w:val="bullet"/>
      <w:lvlText w:val="-"/>
      <w:lvlJc w:val="left"/>
      <w:pPr>
        <w:ind w:left="720" w:hanging="360"/>
      </w:pPr>
      <w:rPr>
        <w:rFonts w:ascii="Arial" w:eastAsiaTheme="minorHAnsi" w:hAnsi="Arial" w:cs="Arial" w:hint="default"/>
      </w:rPr>
    </w:lvl>
    <w:lvl w:ilvl="1" w:tplc="65FABF5C" w:tentative="1">
      <w:start w:val="1"/>
      <w:numFmt w:val="bullet"/>
      <w:lvlText w:val="o"/>
      <w:lvlJc w:val="left"/>
      <w:pPr>
        <w:ind w:left="1440" w:hanging="360"/>
      </w:pPr>
      <w:rPr>
        <w:rFonts w:ascii="Courier New" w:hAnsi="Courier New" w:cs="Courier New" w:hint="default"/>
      </w:rPr>
    </w:lvl>
    <w:lvl w:ilvl="2" w:tplc="9D72A4F8" w:tentative="1">
      <w:start w:val="1"/>
      <w:numFmt w:val="bullet"/>
      <w:lvlText w:val=""/>
      <w:lvlJc w:val="left"/>
      <w:pPr>
        <w:ind w:left="2160" w:hanging="360"/>
      </w:pPr>
      <w:rPr>
        <w:rFonts w:ascii="Wingdings" w:hAnsi="Wingdings" w:hint="default"/>
      </w:rPr>
    </w:lvl>
    <w:lvl w:ilvl="3" w:tplc="351E40FE" w:tentative="1">
      <w:start w:val="1"/>
      <w:numFmt w:val="bullet"/>
      <w:lvlText w:val=""/>
      <w:lvlJc w:val="left"/>
      <w:pPr>
        <w:ind w:left="2880" w:hanging="360"/>
      </w:pPr>
      <w:rPr>
        <w:rFonts w:ascii="Symbol" w:hAnsi="Symbol" w:hint="default"/>
      </w:rPr>
    </w:lvl>
    <w:lvl w:ilvl="4" w:tplc="DEF4EC8E" w:tentative="1">
      <w:start w:val="1"/>
      <w:numFmt w:val="bullet"/>
      <w:lvlText w:val="o"/>
      <w:lvlJc w:val="left"/>
      <w:pPr>
        <w:ind w:left="3600" w:hanging="360"/>
      </w:pPr>
      <w:rPr>
        <w:rFonts w:ascii="Courier New" w:hAnsi="Courier New" w:cs="Courier New" w:hint="default"/>
      </w:rPr>
    </w:lvl>
    <w:lvl w:ilvl="5" w:tplc="A54AB3B2" w:tentative="1">
      <w:start w:val="1"/>
      <w:numFmt w:val="bullet"/>
      <w:lvlText w:val=""/>
      <w:lvlJc w:val="left"/>
      <w:pPr>
        <w:ind w:left="4320" w:hanging="360"/>
      </w:pPr>
      <w:rPr>
        <w:rFonts w:ascii="Wingdings" w:hAnsi="Wingdings" w:hint="default"/>
      </w:rPr>
    </w:lvl>
    <w:lvl w:ilvl="6" w:tplc="4FEC7FDC" w:tentative="1">
      <w:start w:val="1"/>
      <w:numFmt w:val="bullet"/>
      <w:lvlText w:val=""/>
      <w:lvlJc w:val="left"/>
      <w:pPr>
        <w:ind w:left="5040" w:hanging="360"/>
      </w:pPr>
      <w:rPr>
        <w:rFonts w:ascii="Symbol" w:hAnsi="Symbol" w:hint="default"/>
      </w:rPr>
    </w:lvl>
    <w:lvl w:ilvl="7" w:tplc="917CBB1C" w:tentative="1">
      <w:start w:val="1"/>
      <w:numFmt w:val="bullet"/>
      <w:lvlText w:val="o"/>
      <w:lvlJc w:val="left"/>
      <w:pPr>
        <w:ind w:left="5760" w:hanging="360"/>
      </w:pPr>
      <w:rPr>
        <w:rFonts w:ascii="Courier New" w:hAnsi="Courier New" w:cs="Courier New" w:hint="default"/>
      </w:rPr>
    </w:lvl>
    <w:lvl w:ilvl="8" w:tplc="BA8C2C58" w:tentative="1">
      <w:start w:val="1"/>
      <w:numFmt w:val="bullet"/>
      <w:lvlText w:val=""/>
      <w:lvlJc w:val="left"/>
      <w:pPr>
        <w:ind w:left="6480" w:hanging="360"/>
      </w:pPr>
      <w:rPr>
        <w:rFonts w:ascii="Wingdings" w:hAnsi="Wingdings" w:hint="default"/>
      </w:rPr>
    </w:lvl>
  </w:abstractNum>
  <w:abstractNum w:abstractNumId="9" w15:restartNumberingAfterBreak="0">
    <w:nsid w:val="46C826D2"/>
    <w:multiLevelType w:val="hybridMultilevel"/>
    <w:tmpl w:val="06787EDE"/>
    <w:lvl w:ilvl="0" w:tplc="30AC8F5A">
      <w:start w:val="1"/>
      <w:numFmt w:val="lowerRoman"/>
      <w:lvlText w:val="%1."/>
      <w:lvlJc w:val="right"/>
      <w:pPr>
        <w:ind w:left="1440" w:hanging="360"/>
      </w:pPr>
    </w:lvl>
    <w:lvl w:ilvl="1" w:tplc="03541016" w:tentative="1">
      <w:start w:val="1"/>
      <w:numFmt w:val="lowerLetter"/>
      <w:lvlText w:val="%2."/>
      <w:lvlJc w:val="left"/>
      <w:pPr>
        <w:ind w:left="2160" w:hanging="360"/>
      </w:pPr>
    </w:lvl>
    <w:lvl w:ilvl="2" w:tplc="6E984832" w:tentative="1">
      <w:start w:val="1"/>
      <w:numFmt w:val="lowerRoman"/>
      <w:lvlText w:val="%3."/>
      <w:lvlJc w:val="right"/>
      <w:pPr>
        <w:ind w:left="2880" w:hanging="180"/>
      </w:pPr>
    </w:lvl>
    <w:lvl w:ilvl="3" w:tplc="01AA1288" w:tentative="1">
      <w:start w:val="1"/>
      <w:numFmt w:val="decimal"/>
      <w:lvlText w:val="%4."/>
      <w:lvlJc w:val="left"/>
      <w:pPr>
        <w:ind w:left="3600" w:hanging="360"/>
      </w:pPr>
    </w:lvl>
    <w:lvl w:ilvl="4" w:tplc="530A0702" w:tentative="1">
      <w:start w:val="1"/>
      <w:numFmt w:val="lowerLetter"/>
      <w:lvlText w:val="%5."/>
      <w:lvlJc w:val="left"/>
      <w:pPr>
        <w:ind w:left="4320" w:hanging="360"/>
      </w:pPr>
    </w:lvl>
    <w:lvl w:ilvl="5" w:tplc="19120BF8" w:tentative="1">
      <w:start w:val="1"/>
      <w:numFmt w:val="lowerRoman"/>
      <w:lvlText w:val="%6."/>
      <w:lvlJc w:val="right"/>
      <w:pPr>
        <w:ind w:left="5040" w:hanging="180"/>
      </w:pPr>
    </w:lvl>
    <w:lvl w:ilvl="6" w:tplc="90BAD5B8" w:tentative="1">
      <w:start w:val="1"/>
      <w:numFmt w:val="decimal"/>
      <w:lvlText w:val="%7."/>
      <w:lvlJc w:val="left"/>
      <w:pPr>
        <w:ind w:left="5760" w:hanging="360"/>
      </w:pPr>
    </w:lvl>
    <w:lvl w:ilvl="7" w:tplc="A44213A4" w:tentative="1">
      <w:start w:val="1"/>
      <w:numFmt w:val="lowerLetter"/>
      <w:lvlText w:val="%8."/>
      <w:lvlJc w:val="left"/>
      <w:pPr>
        <w:ind w:left="6480" w:hanging="360"/>
      </w:pPr>
    </w:lvl>
    <w:lvl w:ilvl="8" w:tplc="C5781F38" w:tentative="1">
      <w:start w:val="1"/>
      <w:numFmt w:val="lowerRoman"/>
      <w:lvlText w:val="%9."/>
      <w:lvlJc w:val="right"/>
      <w:pPr>
        <w:ind w:left="7200" w:hanging="180"/>
      </w:pPr>
    </w:lvl>
  </w:abstractNum>
  <w:abstractNum w:abstractNumId="10" w15:restartNumberingAfterBreak="0">
    <w:nsid w:val="49CF4435"/>
    <w:multiLevelType w:val="hybridMultilevel"/>
    <w:tmpl w:val="A6D82C6A"/>
    <w:lvl w:ilvl="0" w:tplc="196A7F5C">
      <w:start w:val="20"/>
      <w:numFmt w:val="bullet"/>
      <w:lvlText w:val="-"/>
      <w:lvlJc w:val="left"/>
      <w:pPr>
        <w:ind w:left="720" w:hanging="360"/>
      </w:pPr>
      <w:rPr>
        <w:rFonts w:ascii="Arial" w:eastAsiaTheme="minorHAnsi" w:hAnsi="Arial" w:cs="Arial" w:hint="default"/>
        <w:color w:val="211E1E"/>
      </w:rPr>
    </w:lvl>
    <w:lvl w:ilvl="1" w:tplc="693465E2" w:tentative="1">
      <w:start w:val="1"/>
      <w:numFmt w:val="bullet"/>
      <w:lvlText w:val="o"/>
      <w:lvlJc w:val="left"/>
      <w:pPr>
        <w:ind w:left="1440" w:hanging="360"/>
      </w:pPr>
      <w:rPr>
        <w:rFonts w:ascii="Courier New" w:hAnsi="Courier New" w:cs="Courier New" w:hint="default"/>
      </w:rPr>
    </w:lvl>
    <w:lvl w:ilvl="2" w:tplc="061A637E" w:tentative="1">
      <w:start w:val="1"/>
      <w:numFmt w:val="bullet"/>
      <w:lvlText w:val=""/>
      <w:lvlJc w:val="left"/>
      <w:pPr>
        <w:ind w:left="2160" w:hanging="360"/>
      </w:pPr>
      <w:rPr>
        <w:rFonts w:ascii="Wingdings" w:hAnsi="Wingdings" w:hint="default"/>
      </w:rPr>
    </w:lvl>
    <w:lvl w:ilvl="3" w:tplc="4382307A" w:tentative="1">
      <w:start w:val="1"/>
      <w:numFmt w:val="bullet"/>
      <w:lvlText w:val=""/>
      <w:lvlJc w:val="left"/>
      <w:pPr>
        <w:ind w:left="2880" w:hanging="360"/>
      </w:pPr>
      <w:rPr>
        <w:rFonts w:ascii="Symbol" w:hAnsi="Symbol" w:hint="default"/>
      </w:rPr>
    </w:lvl>
    <w:lvl w:ilvl="4" w:tplc="3C9A39A8" w:tentative="1">
      <w:start w:val="1"/>
      <w:numFmt w:val="bullet"/>
      <w:lvlText w:val="o"/>
      <w:lvlJc w:val="left"/>
      <w:pPr>
        <w:ind w:left="3600" w:hanging="360"/>
      </w:pPr>
      <w:rPr>
        <w:rFonts w:ascii="Courier New" w:hAnsi="Courier New" w:cs="Courier New" w:hint="default"/>
      </w:rPr>
    </w:lvl>
    <w:lvl w:ilvl="5" w:tplc="5D4CC052" w:tentative="1">
      <w:start w:val="1"/>
      <w:numFmt w:val="bullet"/>
      <w:lvlText w:val=""/>
      <w:lvlJc w:val="left"/>
      <w:pPr>
        <w:ind w:left="4320" w:hanging="360"/>
      </w:pPr>
      <w:rPr>
        <w:rFonts w:ascii="Wingdings" w:hAnsi="Wingdings" w:hint="default"/>
      </w:rPr>
    </w:lvl>
    <w:lvl w:ilvl="6" w:tplc="97C4AA9E" w:tentative="1">
      <w:start w:val="1"/>
      <w:numFmt w:val="bullet"/>
      <w:lvlText w:val=""/>
      <w:lvlJc w:val="left"/>
      <w:pPr>
        <w:ind w:left="5040" w:hanging="360"/>
      </w:pPr>
      <w:rPr>
        <w:rFonts w:ascii="Symbol" w:hAnsi="Symbol" w:hint="default"/>
      </w:rPr>
    </w:lvl>
    <w:lvl w:ilvl="7" w:tplc="ECE6B0D0" w:tentative="1">
      <w:start w:val="1"/>
      <w:numFmt w:val="bullet"/>
      <w:lvlText w:val="o"/>
      <w:lvlJc w:val="left"/>
      <w:pPr>
        <w:ind w:left="5760" w:hanging="360"/>
      </w:pPr>
      <w:rPr>
        <w:rFonts w:ascii="Courier New" w:hAnsi="Courier New" w:cs="Courier New" w:hint="default"/>
      </w:rPr>
    </w:lvl>
    <w:lvl w:ilvl="8" w:tplc="C5F4AE90" w:tentative="1">
      <w:start w:val="1"/>
      <w:numFmt w:val="bullet"/>
      <w:lvlText w:val=""/>
      <w:lvlJc w:val="left"/>
      <w:pPr>
        <w:ind w:left="6480" w:hanging="360"/>
      </w:pPr>
      <w:rPr>
        <w:rFonts w:ascii="Wingdings" w:hAnsi="Wingdings" w:hint="default"/>
      </w:rPr>
    </w:lvl>
  </w:abstractNum>
  <w:abstractNum w:abstractNumId="11" w15:restartNumberingAfterBreak="0">
    <w:nsid w:val="4F604CF1"/>
    <w:multiLevelType w:val="multilevel"/>
    <w:tmpl w:val="FA04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F960C4"/>
    <w:multiLevelType w:val="hybridMultilevel"/>
    <w:tmpl w:val="21367BDC"/>
    <w:lvl w:ilvl="0" w:tplc="D3AACE64">
      <w:start w:val="20"/>
      <w:numFmt w:val="bullet"/>
      <w:lvlText w:val="-"/>
      <w:lvlJc w:val="left"/>
      <w:pPr>
        <w:ind w:left="1080" w:hanging="360"/>
      </w:pPr>
      <w:rPr>
        <w:rFonts w:ascii="Arial" w:eastAsia="Times New Roman" w:hAnsi="Arial" w:cs="Arial" w:hint="default"/>
      </w:rPr>
    </w:lvl>
    <w:lvl w:ilvl="1" w:tplc="733096B4" w:tentative="1">
      <w:start w:val="1"/>
      <w:numFmt w:val="bullet"/>
      <w:lvlText w:val="o"/>
      <w:lvlJc w:val="left"/>
      <w:pPr>
        <w:ind w:left="1440" w:hanging="360"/>
      </w:pPr>
      <w:rPr>
        <w:rFonts w:ascii="Courier New" w:hAnsi="Courier New" w:cs="Courier New" w:hint="default"/>
      </w:rPr>
    </w:lvl>
    <w:lvl w:ilvl="2" w:tplc="23E8F4C4" w:tentative="1">
      <w:start w:val="1"/>
      <w:numFmt w:val="bullet"/>
      <w:lvlText w:val=""/>
      <w:lvlJc w:val="left"/>
      <w:pPr>
        <w:ind w:left="2160" w:hanging="360"/>
      </w:pPr>
      <w:rPr>
        <w:rFonts w:ascii="Wingdings" w:hAnsi="Wingdings" w:hint="default"/>
      </w:rPr>
    </w:lvl>
    <w:lvl w:ilvl="3" w:tplc="CDD26F4A" w:tentative="1">
      <w:start w:val="1"/>
      <w:numFmt w:val="bullet"/>
      <w:lvlText w:val=""/>
      <w:lvlJc w:val="left"/>
      <w:pPr>
        <w:ind w:left="2880" w:hanging="360"/>
      </w:pPr>
      <w:rPr>
        <w:rFonts w:ascii="Symbol" w:hAnsi="Symbol" w:hint="default"/>
      </w:rPr>
    </w:lvl>
    <w:lvl w:ilvl="4" w:tplc="059CB3DC" w:tentative="1">
      <w:start w:val="1"/>
      <w:numFmt w:val="bullet"/>
      <w:lvlText w:val="o"/>
      <w:lvlJc w:val="left"/>
      <w:pPr>
        <w:ind w:left="3600" w:hanging="360"/>
      </w:pPr>
      <w:rPr>
        <w:rFonts w:ascii="Courier New" w:hAnsi="Courier New" w:cs="Courier New" w:hint="default"/>
      </w:rPr>
    </w:lvl>
    <w:lvl w:ilvl="5" w:tplc="70CCA262" w:tentative="1">
      <w:start w:val="1"/>
      <w:numFmt w:val="bullet"/>
      <w:lvlText w:val=""/>
      <w:lvlJc w:val="left"/>
      <w:pPr>
        <w:ind w:left="4320" w:hanging="360"/>
      </w:pPr>
      <w:rPr>
        <w:rFonts w:ascii="Wingdings" w:hAnsi="Wingdings" w:hint="default"/>
      </w:rPr>
    </w:lvl>
    <w:lvl w:ilvl="6" w:tplc="35C095CE" w:tentative="1">
      <w:start w:val="1"/>
      <w:numFmt w:val="bullet"/>
      <w:lvlText w:val=""/>
      <w:lvlJc w:val="left"/>
      <w:pPr>
        <w:ind w:left="5040" w:hanging="360"/>
      </w:pPr>
      <w:rPr>
        <w:rFonts w:ascii="Symbol" w:hAnsi="Symbol" w:hint="default"/>
      </w:rPr>
    </w:lvl>
    <w:lvl w:ilvl="7" w:tplc="8836254A" w:tentative="1">
      <w:start w:val="1"/>
      <w:numFmt w:val="bullet"/>
      <w:lvlText w:val="o"/>
      <w:lvlJc w:val="left"/>
      <w:pPr>
        <w:ind w:left="5760" w:hanging="360"/>
      </w:pPr>
      <w:rPr>
        <w:rFonts w:ascii="Courier New" w:hAnsi="Courier New" w:cs="Courier New" w:hint="default"/>
      </w:rPr>
    </w:lvl>
    <w:lvl w:ilvl="8" w:tplc="EF90F832" w:tentative="1">
      <w:start w:val="1"/>
      <w:numFmt w:val="bullet"/>
      <w:lvlText w:val=""/>
      <w:lvlJc w:val="left"/>
      <w:pPr>
        <w:ind w:left="6480" w:hanging="360"/>
      </w:pPr>
      <w:rPr>
        <w:rFonts w:ascii="Wingdings" w:hAnsi="Wingdings" w:hint="default"/>
      </w:rPr>
    </w:lvl>
  </w:abstractNum>
  <w:abstractNum w:abstractNumId="13" w15:restartNumberingAfterBreak="0">
    <w:nsid w:val="60F0267C"/>
    <w:multiLevelType w:val="hybridMultilevel"/>
    <w:tmpl w:val="84B8F1CC"/>
    <w:lvl w:ilvl="0" w:tplc="5BC62BCA">
      <w:start w:val="20"/>
      <w:numFmt w:val="bullet"/>
      <w:lvlText w:val="-"/>
      <w:lvlJc w:val="left"/>
      <w:pPr>
        <w:ind w:left="720" w:hanging="360"/>
      </w:pPr>
      <w:rPr>
        <w:rFonts w:ascii="Arial" w:eastAsia="Times New Roman" w:hAnsi="Arial" w:cs="Arial" w:hint="default"/>
      </w:rPr>
    </w:lvl>
    <w:lvl w:ilvl="1" w:tplc="71A43214" w:tentative="1">
      <w:start w:val="1"/>
      <w:numFmt w:val="bullet"/>
      <w:lvlText w:val="o"/>
      <w:lvlJc w:val="left"/>
      <w:pPr>
        <w:ind w:left="1440" w:hanging="360"/>
      </w:pPr>
      <w:rPr>
        <w:rFonts w:ascii="Courier New" w:hAnsi="Courier New" w:cs="Courier New" w:hint="default"/>
      </w:rPr>
    </w:lvl>
    <w:lvl w:ilvl="2" w:tplc="973696FC" w:tentative="1">
      <w:start w:val="1"/>
      <w:numFmt w:val="bullet"/>
      <w:lvlText w:val=""/>
      <w:lvlJc w:val="left"/>
      <w:pPr>
        <w:ind w:left="2160" w:hanging="360"/>
      </w:pPr>
      <w:rPr>
        <w:rFonts w:ascii="Wingdings" w:hAnsi="Wingdings" w:hint="default"/>
      </w:rPr>
    </w:lvl>
    <w:lvl w:ilvl="3" w:tplc="B84CF4EE" w:tentative="1">
      <w:start w:val="1"/>
      <w:numFmt w:val="bullet"/>
      <w:lvlText w:val=""/>
      <w:lvlJc w:val="left"/>
      <w:pPr>
        <w:ind w:left="2880" w:hanging="360"/>
      </w:pPr>
      <w:rPr>
        <w:rFonts w:ascii="Symbol" w:hAnsi="Symbol" w:hint="default"/>
      </w:rPr>
    </w:lvl>
    <w:lvl w:ilvl="4" w:tplc="183876CC" w:tentative="1">
      <w:start w:val="1"/>
      <w:numFmt w:val="bullet"/>
      <w:lvlText w:val="o"/>
      <w:lvlJc w:val="left"/>
      <w:pPr>
        <w:ind w:left="3600" w:hanging="360"/>
      </w:pPr>
      <w:rPr>
        <w:rFonts w:ascii="Courier New" w:hAnsi="Courier New" w:cs="Courier New" w:hint="default"/>
      </w:rPr>
    </w:lvl>
    <w:lvl w:ilvl="5" w:tplc="FB4C205C" w:tentative="1">
      <w:start w:val="1"/>
      <w:numFmt w:val="bullet"/>
      <w:lvlText w:val=""/>
      <w:lvlJc w:val="left"/>
      <w:pPr>
        <w:ind w:left="4320" w:hanging="360"/>
      </w:pPr>
      <w:rPr>
        <w:rFonts w:ascii="Wingdings" w:hAnsi="Wingdings" w:hint="default"/>
      </w:rPr>
    </w:lvl>
    <w:lvl w:ilvl="6" w:tplc="E87C755E" w:tentative="1">
      <w:start w:val="1"/>
      <w:numFmt w:val="bullet"/>
      <w:lvlText w:val=""/>
      <w:lvlJc w:val="left"/>
      <w:pPr>
        <w:ind w:left="5040" w:hanging="360"/>
      </w:pPr>
      <w:rPr>
        <w:rFonts w:ascii="Symbol" w:hAnsi="Symbol" w:hint="default"/>
      </w:rPr>
    </w:lvl>
    <w:lvl w:ilvl="7" w:tplc="2056FED0" w:tentative="1">
      <w:start w:val="1"/>
      <w:numFmt w:val="bullet"/>
      <w:lvlText w:val="o"/>
      <w:lvlJc w:val="left"/>
      <w:pPr>
        <w:ind w:left="5760" w:hanging="360"/>
      </w:pPr>
      <w:rPr>
        <w:rFonts w:ascii="Courier New" w:hAnsi="Courier New" w:cs="Courier New" w:hint="default"/>
      </w:rPr>
    </w:lvl>
    <w:lvl w:ilvl="8" w:tplc="21A29BFE" w:tentative="1">
      <w:start w:val="1"/>
      <w:numFmt w:val="bullet"/>
      <w:lvlText w:val=""/>
      <w:lvlJc w:val="left"/>
      <w:pPr>
        <w:ind w:left="6480" w:hanging="360"/>
      </w:pPr>
      <w:rPr>
        <w:rFonts w:ascii="Wingdings" w:hAnsi="Wingdings" w:hint="default"/>
      </w:rPr>
    </w:lvl>
  </w:abstractNum>
  <w:abstractNum w:abstractNumId="14" w15:restartNumberingAfterBreak="0">
    <w:nsid w:val="6DA1065C"/>
    <w:multiLevelType w:val="multilevel"/>
    <w:tmpl w:val="31B2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6641B8"/>
    <w:multiLevelType w:val="multilevel"/>
    <w:tmpl w:val="D6A40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1"/>
  </w:num>
  <w:num w:numId="3">
    <w:abstractNumId w:val="7"/>
  </w:num>
  <w:num w:numId="4">
    <w:abstractNumId w:val="2"/>
  </w:num>
  <w:num w:numId="5">
    <w:abstractNumId w:val="8"/>
  </w:num>
  <w:num w:numId="6">
    <w:abstractNumId w:val="3"/>
  </w:num>
  <w:num w:numId="7">
    <w:abstractNumId w:val="9"/>
  </w:num>
  <w:num w:numId="8">
    <w:abstractNumId w:val="13"/>
  </w:num>
  <w:num w:numId="9">
    <w:abstractNumId w:val="6"/>
  </w:num>
  <w:num w:numId="10">
    <w:abstractNumId w:val="12"/>
  </w:num>
  <w:num w:numId="11">
    <w:abstractNumId w:val="10"/>
  </w:num>
  <w:num w:numId="12">
    <w:abstractNumId w:val="5"/>
  </w:num>
  <w:num w:numId="13">
    <w:abstractNumId w:val="0"/>
  </w:num>
  <w:num w:numId="14">
    <w:abstractNumId w:val="14"/>
  </w:num>
  <w:num w:numId="15">
    <w:abstractNumId w:val="1"/>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67D"/>
    <w:rsid w:val="000130BA"/>
    <w:rsid w:val="0001434C"/>
    <w:rsid w:val="00022686"/>
    <w:rsid w:val="00025070"/>
    <w:rsid w:val="00025466"/>
    <w:rsid w:val="00032A0F"/>
    <w:rsid w:val="00035CA4"/>
    <w:rsid w:val="00041412"/>
    <w:rsid w:val="00044A00"/>
    <w:rsid w:val="00047DC2"/>
    <w:rsid w:val="00050B94"/>
    <w:rsid w:val="00050D55"/>
    <w:rsid w:val="00051B4C"/>
    <w:rsid w:val="00054DD3"/>
    <w:rsid w:val="000550C9"/>
    <w:rsid w:val="00055AF9"/>
    <w:rsid w:val="00061D99"/>
    <w:rsid w:val="000633BF"/>
    <w:rsid w:val="0006696F"/>
    <w:rsid w:val="00067A61"/>
    <w:rsid w:val="00081410"/>
    <w:rsid w:val="000818C3"/>
    <w:rsid w:val="00083662"/>
    <w:rsid w:val="00087BFB"/>
    <w:rsid w:val="00092559"/>
    <w:rsid w:val="00092B79"/>
    <w:rsid w:val="000B5516"/>
    <w:rsid w:val="000B64E2"/>
    <w:rsid w:val="000C4F24"/>
    <w:rsid w:val="000C7183"/>
    <w:rsid w:val="000C76B8"/>
    <w:rsid w:val="000D2A2B"/>
    <w:rsid w:val="000E5534"/>
    <w:rsid w:val="000F0509"/>
    <w:rsid w:val="000F1AA2"/>
    <w:rsid w:val="000F2F8D"/>
    <w:rsid w:val="00101603"/>
    <w:rsid w:val="001042A7"/>
    <w:rsid w:val="0010625B"/>
    <w:rsid w:val="00112244"/>
    <w:rsid w:val="00113FE8"/>
    <w:rsid w:val="00116B9A"/>
    <w:rsid w:val="00117FC4"/>
    <w:rsid w:val="001332B6"/>
    <w:rsid w:val="0013431F"/>
    <w:rsid w:val="00136179"/>
    <w:rsid w:val="00136C25"/>
    <w:rsid w:val="00136C83"/>
    <w:rsid w:val="001431F4"/>
    <w:rsid w:val="001451A6"/>
    <w:rsid w:val="00146A58"/>
    <w:rsid w:val="00146F7E"/>
    <w:rsid w:val="00147136"/>
    <w:rsid w:val="00147C53"/>
    <w:rsid w:val="0015080A"/>
    <w:rsid w:val="00150E96"/>
    <w:rsid w:val="00152197"/>
    <w:rsid w:val="0015485A"/>
    <w:rsid w:val="00164457"/>
    <w:rsid w:val="00170DD7"/>
    <w:rsid w:val="00172AEF"/>
    <w:rsid w:val="00174785"/>
    <w:rsid w:val="00180B42"/>
    <w:rsid w:val="00182BE8"/>
    <w:rsid w:val="00182EF8"/>
    <w:rsid w:val="001831B3"/>
    <w:rsid w:val="0018650C"/>
    <w:rsid w:val="001A05A2"/>
    <w:rsid w:val="001A3304"/>
    <w:rsid w:val="001A4B0F"/>
    <w:rsid w:val="001B36E5"/>
    <w:rsid w:val="001B4AF7"/>
    <w:rsid w:val="001C1E6A"/>
    <w:rsid w:val="001C1FCD"/>
    <w:rsid w:val="001C4938"/>
    <w:rsid w:val="001D3DD8"/>
    <w:rsid w:val="001D5398"/>
    <w:rsid w:val="001E223D"/>
    <w:rsid w:val="001E3801"/>
    <w:rsid w:val="001F1FC4"/>
    <w:rsid w:val="001F34C1"/>
    <w:rsid w:val="001F36D6"/>
    <w:rsid w:val="001F469E"/>
    <w:rsid w:val="001F6F5F"/>
    <w:rsid w:val="00200597"/>
    <w:rsid w:val="00201332"/>
    <w:rsid w:val="00205637"/>
    <w:rsid w:val="00216081"/>
    <w:rsid w:val="002216B7"/>
    <w:rsid w:val="00224A6B"/>
    <w:rsid w:val="00226282"/>
    <w:rsid w:val="00227C5E"/>
    <w:rsid w:val="002333D7"/>
    <w:rsid w:val="00241A50"/>
    <w:rsid w:val="002575A5"/>
    <w:rsid w:val="0026136D"/>
    <w:rsid w:val="0026220F"/>
    <w:rsid w:val="00262717"/>
    <w:rsid w:val="00263BC5"/>
    <w:rsid w:val="00266C47"/>
    <w:rsid w:val="002703C9"/>
    <w:rsid w:val="00287297"/>
    <w:rsid w:val="002A0DDB"/>
    <w:rsid w:val="002A1E59"/>
    <w:rsid w:val="002A66AB"/>
    <w:rsid w:val="002A7EFB"/>
    <w:rsid w:val="002B2FEA"/>
    <w:rsid w:val="002B7497"/>
    <w:rsid w:val="002B7719"/>
    <w:rsid w:val="002C3C51"/>
    <w:rsid w:val="002C3EAA"/>
    <w:rsid w:val="002C6096"/>
    <w:rsid w:val="002C7651"/>
    <w:rsid w:val="002D2B09"/>
    <w:rsid w:val="002D3481"/>
    <w:rsid w:val="002D56B6"/>
    <w:rsid w:val="002E3B77"/>
    <w:rsid w:val="002E4791"/>
    <w:rsid w:val="002E4EF4"/>
    <w:rsid w:val="002F4A3F"/>
    <w:rsid w:val="002F545F"/>
    <w:rsid w:val="00302F83"/>
    <w:rsid w:val="00305348"/>
    <w:rsid w:val="00312856"/>
    <w:rsid w:val="00317BE8"/>
    <w:rsid w:val="003235C9"/>
    <w:rsid w:val="00337811"/>
    <w:rsid w:val="003379CB"/>
    <w:rsid w:val="003413C7"/>
    <w:rsid w:val="00350918"/>
    <w:rsid w:val="003522DF"/>
    <w:rsid w:val="00365C22"/>
    <w:rsid w:val="00366826"/>
    <w:rsid w:val="00371345"/>
    <w:rsid w:val="0037215E"/>
    <w:rsid w:val="00373E89"/>
    <w:rsid w:val="00377E2C"/>
    <w:rsid w:val="00381BF5"/>
    <w:rsid w:val="0038537F"/>
    <w:rsid w:val="003859FA"/>
    <w:rsid w:val="00386149"/>
    <w:rsid w:val="00387148"/>
    <w:rsid w:val="0039237C"/>
    <w:rsid w:val="00393775"/>
    <w:rsid w:val="00394F97"/>
    <w:rsid w:val="00397732"/>
    <w:rsid w:val="00397B2A"/>
    <w:rsid w:val="003B5B25"/>
    <w:rsid w:val="003B6362"/>
    <w:rsid w:val="003B64A4"/>
    <w:rsid w:val="003C1421"/>
    <w:rsid w:val="003C3C75"/>
    <w:rsid w:val="003C54D1"/>
    <w:rsid w:val="003D03EC"/>
    <w:rsid w:val="003D17FF"/>
    <w:rsid w:val="003E02BE"/>
    <w:rsid w:val="003E29B7"/>
    <w:rsid w:val="003E3233"/>
    <w:rsid w:val="003E78E0"/>
    <w:rsid w:val="003F3D1C"/>
    <w:rsid w:val="00400820"/>
    <w:rsid w:val="004046C3"/>
    <w:rsid w:val="00407DEE"/>
    <w:rsid w:val="004113B0"/>
    <w:rsid w:val="00413A87"/>
    <w:rsid w:val="00416AE2"/>
    <w:rsid w:val="004201F2"/>
    <w:rsid w:val="00432ED4"/>
    <w:rsid w:val="00435940"/>
    <w:rsid w:val="00450AA2"/>
    <w:rsid w:val="00453F21"/>
    <w:rsid w:val="00454D43"/>
    <w:rsid w:val="00456673"/>
    <w:rsid w:val="00456EFC"/>
    <w:rsid w:val="0046474F"/>
    <w:rsid w:val="00465C68"/>
    <w:rsid w:val="00466133"/>
    <w:rsid w:val="00466635"/>
    <w:rsid w:val="00467CF9"/>
    <w:rsid w:val="00470794"/>
    <w:rsid w:val="00474B31"/>
    <w:rsid w:val="00476271"/>
    <w:rsid w:val="00492009"/>
    <w:rsid w:val="004920DE"/>
    <w:rsid w:val="004955BA"/>
    <w:rsid w:val="004A06AD"/>
    <w:rsid w:val="004A0C89"/>
    <w:rsid w:val="004A1994"/>
    <w:rsid w:val="004A3122"/>
    <w:rsid w:val="004A6404"/>
    <w:rsid w:val="004A6FAA"/>
    <w:rsid w:val="004B426A"/>
    <w:rsid w:val="004B6D61"/>
    <w:rsid w:val="004B6FDD"/>
    <w:rsid w:val="004C03B3"/>
    <w:rsid w:val="004C727D"/>
    <w:rsid w:val="004D03B3"/>
    <w:rsid w:val="004D092B"/>
    <w:rsid w:val="004D2C4C"/>
    <w:rsid w:val="004D6141"/>
    <w:rsid w:val="004D7DB5"/>
    <w:rsid w:val="004E5C05"/>
    <w:rsid w:val="004F00C5"/>
    <w:rsid w:val="004F58F6"/>
    <w:rsid w:val="004F6462"/>
    <w:rsid w:val="00500CD2"/>
    <w:rsid w:val="00504AA9"/>
    <w:rsid w:val="00505CF9"/>
    <w:rsid w:val="00505DCB"/>
    <w:rsid w:val="00507776"/>
    <w:rsid w:val="00511490"/>
    <w:rsid w:val="00514194"/>
    <w:rsid w:val="00521991"/>
    <w:rsid w:val="00522918"/>
    <w:rsid w:val="005247E7"/>
    <w:rsid w:val="005263A1"/>
    <w:rsid w:val="00535B86"/>
    <w:rsid w:val="005369CE"/>
    <w:rsid w:val="00540479"/>
    <w:rsid w:val="00554B9E"/>
    <w:rsid w:val="00556AC8"/>
    <w:rsid w:val="00561FD8"/>
    <w:rsid w:val="00563C54"/>
    <w:rsid w:val="0056404E"/>
    <w:rsid w:val="0056462C"/>
    <w:rsid w:val="00564995"/>
    <w:rsid w:val="00565D0F"/>
    <w:rsid w:val="00570947"/>
    <w:rsid w:val="00571D6C"/>
    <w:rsid w:val="0057337D"/>
    <w:rsid w:val="005770A6"/>
    <w:rsid w:val="00577BD1"/>
    <w:rsid w:val="005810DC"/>
    <w:rsid w:val="00584E29"/>
    <w:rsid w:val="00587D1E"/>
    <w:rsid w:val="00587E99"/>
    <w:rsid w:val="00593621"/>
    <w:rsid w:val="005A1082"/>
    <w:rsid w:val="005A1E63"/>
    <w:rsid w:val="005A2A4B"/>
    <w:rsid w:val="005A2ABA"/>
    <w:rsid w:val="005A65E0"/>
    <w:rsid w:val="005A676F"/>
    <w:rsid w:val="005B1863"/>
    <w:rsid w:val="005B30C6"/>
    <w:rsid w:val="005B57E7"/>
    <w:rsid w:val="005B59EF"/>
    <w:rsid w:val="005C250F"/>
    <w:rsid w:val="005C3766"/>
    <w:rsid w:val="005C458C"/>
    <w:rsid w:val="005C49B7"/>
    <w:rsid w:val="005D36D2"/>
    <w:rsid w:val="005D55F7"/>
    <w:rsid w:val="005E1133"/>
    <w:rsid w:val="005E1488"/>
    <w:rsid w:val="005E4CFB"/>
    <w:rsid w:val="005E695F"/>
    <w:rsid w:val="005E7D41"/>
    <w:rsid w:val="005F1C32"/>
    <w:rsid w:val="005F6676"/>
    <w:rsid w:val="006016C5"/>
    <w:rsid w:val="006063A7"/>
    <w:rsid w:val="00610EAF"/>
    <w:rsid w:val="006150F5"/>
    <w:rsid w:val="00617A85"/>
    <w:rsid w:val="0062361E"/>
    <w:rsid w:val="0064604C"/>
    <w:rsid w:val="00650AFE"/>
    <w:rsid w:val="00651F09"/>
    <w:rsid w:val="006574A8"/>
    <w:rsid w:val="0066019F"/>
    <w:rsid w:val="00660424"/>
    <w:rsid w:val="00664879"/>
    <w:rsid w:val="00666693"/>
    <w:rsid w:val="00667E43"/>
    <w:rsid w:val="00671308"/>
    <w:rsid w:val="00671B44"/>
    <w:rsid w:val="00673F75"/>
    <w:rsid w:val="00677B99"/>
    <w:rsid w:val="006845D9"/>
    <w:rsid w:val="00687DA0"/>
    <w:rsid w:val="00692F79"/>
    <w:rsid w:val="006972D9"/>
    <w:rsid w:val="006A1260"/>
    <w:rsid w:val="006A225D"/>
    <w:rsid w:val="006C31DB"/>
    <w:rsid w:val="006C6A72"/>
    <w:rsid w:val="006C7450"/>
    <w:rsid w:val="006D2145"/>
    <w:rsid w:val="006D21A7"/>
    <w:rsid w:val="006D3080"/>
    <w:rsid w:val="006D592A"/>
    <w:rsid w:val="006D7FE4"/>
    <w:rsid w:val="006F27E6"/>
    <w:rsid w:val="00700683"/>
    <w:rsid w:val="00710BB4"/>
    <w:rsid w:val="00713840"/>
    <w:rsid w:val="007236F6"/>
    <w:rsid w:val="0072400C"/>
    <w:rsid w:val="00725EA4"/>
    <w:rsid w:val="007316D5"/>
    <w:rsid w:val="00733746"/>
    <w:rsid w:val="00737740"/>
    <w:rsid w:val="007378D4"/>
    <w:rsid w:val="00740AF7"/>
    <w:rsid w:val="00743010"/>
    <w:rsid w:val="00743F99"/>
    <w:rsid w:val="007479FE"/>
    <w:rsid w:val="00761B8E"/>
    <w:rsid w:val="00773367"/>
    <w:rsid w:val="00776720"/>
    <w:rsid w:val="00776C99"/>
    <w:rsid w:val="00777AFB"/>
    <w:rsid w:val="007841FD"/>
    <w:rsid w:val="007937F2"/>
    <w:rsid w:val="00794473"/>
    <w:rsid w:val="007A5150"/>
    <w:rsid w:val="007B10A6"/>
    <w:rsid w:val="007B35AE"/>
    <w:rsid w:val="007B38E8"/>
    <w:rsid w:val="007B7CE7"/>
    <w:rsid w:val="007C6670"/>
    <w:rsid w:val="007C7ACB"/>
    <w:rsid w:val="007D6263"/>
    <w:rsid w:val="007D65CF"/>
    <w:rsid w:val="007E0BAA"/>
    <w:rsid w:val="007E5577"/>
    <w:rsid w:val="007E6A0C"/>
    <w:rsid w:val="007F3CB8"/>
    <w:rsid w:val="007F6E11"/>
    <w:rsid w:val="007F7835"/>
    <w:rsid w:val="00800F4F"/>
    <w:rsid w:val="00801746"/>
    <w:rsid w:val="00802FBB"/>
    <w:rsid w:val="00804716"/>
    <w:rsid w:val="008058B7"/>
    <w:rsid w:val="0080752B"/>
    <w:rsid w:val="008156B1"/>
    <w:rsid w:val="00815AB3"/>
    <w:rsid w:val="008171C7"/>
    <w:rsid w:val="00826825"/>
    <w:rsid w:val="008274CE"/>
    <w:rsid w:val="00831C89"/>
    <w:rsid w:val="00832E66"/>
    <w:rsid w:val="00832EBE"/>
    <w:rsid w:val="008339B1"/>
    <w:rsid w:val="00840A4A"/>
    <w:rsid w:val="00841D5E"/>
    <w:rsid w:val="0084718B"/>
    <w:rsid w:val="00847B3C"/>
    <w:rsid w:val="0085033E"/>
    <w:rsid w:val="00850A68"/>
    <w:rsid w:val="00856989"/>
    <w:rsid w:val="008608FA"/>
    <w:rsid w:val="008613F1"/>
    <w:rsid w:val="00871D76"/>
    <w:rsid w:val="00874B49"/>
    <w:rsid w:val="00876CE1"/>
    <w:rsid w:val="008828D7"/>
    <w:rsid w:val="008863F1"/>
    <w:rsid w:val="00892C3D"/>
    <w:rsid w:val="00892FFC"/>
    <w:rsid w:val="0089307C"/>
    <w:rsid w:val="00897392"/>
    <w:rsid w:val="008A053C"/>
    <w:rsid w:val="008A0D4E"/>
    <w:rsid w:val="008B0293"/>
    <w:rsid w:val="008B0C89"/>
    <w:rsid w:val="008B5158"/>
    <w:rsid w:val="008B54D9"/>
    <w:rsid w:val="008C16E3"/>
    <w:rsid w:val="008D739A"/>
    <w:rsid w:val="008E1D9C"/>
    <w:rsid w:val="008E4BBE"/>
    <w:rsid w:val="008E55CD"/>
    <w:rsid w:val="008E67F8"/>
    <w:rsid w:val="008E67FA"/>
    <w:rsid w:val="008E773D"/>
    <w:rsid w:val="008F07AF"/>
    <w:rsid w:val="009038FA"/>
    <w:rsid w:val="00904D1D"/>
    <w:rsid w:val="00914428"/>
    <w:rsid w:val="0091764E"/>
    <w:rsid w:val="0092065D"/>
    <w:rsid w:val="00924FC1"/>
    <w:rsid w:val="009276E7"/>
    <w:rsid w:val="00927FF4"/>
    <w:rsid w:val="00933A18"/>
    <w:rsid w:val="009440EE"/>
    <w:rsid w:val="00944B8C"/>
    <w:rsid w:val="00945299"/>
    <w:rsid w:val="00945E58"/>
    <w:rsid w:val="00953044"/>
    <w:rsid w:val="00956985"/>
    <w:rsid w:val="00963BFC"/>
    <w:rsid w:val="00966358"/>
    <w:rsid w:val="00972155"/>
    <w:rsid w:val="00972231"/>
    <w:rsid w:val="00980CCA"/>
    <w:rsid w:val="0098244A"/>
    <w:rsid w:val="00985961"/>
    <w:rsid w:val="0098599C"/>
    <w:rsid w:val="009877C8"/>
    <w:rsid w:val="00987AE1"/>
    <w:rsid w:val="00991940"/>
    <w:rsid w:val="00995CD6"/>
    <w:rsid w:val="009A3E7F"/>
    <w:rsid w:val="009B05A6"/>
    <w:rsid w:val="009B4301"/>
    <w:rsid w:val="009B64E4"/>
    <w:rsid w:val="009C4205"/>
    <w:rsid w:val="009C4548"/>
    <w:rsid w:val="009C6839"/>
    <w:rsid w:val="009C7871"/>
    <w:rsid w:val="009D3716"/>
    <w:rsid w:val="009D3ECF"/>
    <w:rsid w:val="009D4194"/>
    <w:rsid w:val="009E0090"/>
    <w:rsid w:val="009E1D60"/>
    <w:rsid w:val="009E4452"/>
    <w:rsid w:val="009F05F3"/>
    <w:rsid w:val="00A10693"/>
    <w:rsid w:val="00A11E82"/>
    <w:rsid w:val="00A154E4"/>
    <w:rsid w:val="00A16937"/>
    <w:rsid w:val="00A2053C"/>
    <w:rsid w:val="00A20E3F"/>
    <w:rsid w:val="00A21029"/>
    <w:rsid w:val="00A221EB"/>
    <w:rsid w:val="00A222A1"/>
    <w:rsid w:val="00A2638E"/>
    <w:rsid w:val="00A336A1"/>
    <w:rsid w:val="00A34394"/>
    <w:rsid w:val="00A36B82"/>
    <w:rsid w:val="00A411D5"/>
    <w:rsid w:val="00A43B70"/>
    <w:rsid w:val="00A452D5"/>
    <w:rsid w:val="00A61856"/>
    <w:rsid w:val="00A64CB1"/>
    <w:rsid w:val="00A80EBE"/>
    <w:rsid w:val="00A80F11"/>
    <w:rsid w:val="00A81423"/>
    <w:rsid w:val="00A86624"/>
    <w:rsid w:val="00A92E14"/>
    <w:rsid w:val="00A93454"/>
    <w:rsid w:val="00AB1372"/>
    <w:rsid w:val="00AB18AA"/>
    <w:rsid w:val="00AB413F"/>
    <w:rsid w:val="00AC15B6"/>
    <w:rsid w:val="00AC29CB"/>
    <w:rsid w:val="00AC482D"/>
    <w:rsid w:val="00AD067F"/>
    <w:rsid w:val="00AD1D2C"/>
    <w:rsid w:val="00AD1FD0"/>
    <w:rsid w:val="00AD4EB6"/>
    <w:rsid w:val="00AD7829"/>
    <w:rsid w:val="00AE008D"/>
    <w:rsid w:val="00AE3078"/>
    <w:rsid w:val="00AE3142"/>
    <w:rsid w:val="00AE7F3A"/>
    <w:rsid w:val="00AF050E"/>
    <w:rsid w:val="00AF0BD8"/>
    <w:rsid w:val="00AF317C"/>
    <w:rsid w:val="00B006F5"/>
    <w:rsid w:val="00B056B4"/>
    <w:rsid w:val="00B06EEE"/>
    <w:rsid w:val="00B207B3"/>
    <w:rsid w:val="00B20CB6"/>
    <w:rsid w:val="00B2116A"/>
    <w:rsid w:val="00B22F12"/>
    <w:rsid w:val="00B26305"/>
    <w:rsid w:val="00B31047"/>
    <w:rsid w:val="00B321CE"/>
    <w:rsid w:val="00B3608A"/>
    <w:rsid w:val="00B44D87"/>
    <w:rsid w:val="00B45AD2"/>
    <w:rsid w:val="00B5198E"/>
    <w:rsid w:val="00B532DA"/>
    <w:rsid w:val="00B623A0"/>
    <w:rsid w:val="00B631A1"/>
    <w:rsid w:val="00B6467E"/>
    <w:rsid w:val="00B66237"/>
    <w:rsid w:val="00B74870"/>
    <w:rsid w:val="00B81F73"/>
    <w:rsid w:val="00B85D21"/>
    <w:rsid w:val="00B9187B"/>
    <w:rsid w:val="00B9313F"/>
    <w:rsid w:val="00B956A6"/>
    <w:rsid w:val="00B96D4B"/>
    <w:rsid w:val="00BA5CE0"/>
    <w:rsid w:val="00BA6918"/>
    <w:rsid w:val="00BB0208"/>
    <w:rsid w:val="00BB33CA"/>
    <w:rsid w:val="00BB5C3A"/>
    <w:rsid w:val="00BB6EDF"/>
    <w:rsid w:val="00BC03C7"/>
    <w:rsid w:val="00BD0244"/>
    <w:rsid w:val="00BD0B12"/>
    <w:rsid w:val="00BD1ED7"/>
    <w:rsid w:val="00BD45E5"/>
    <w:rsid w:val="00BE46E2"/>
    <w:rsid w:val="00BE5BB7"/>
    <w:rsid w:val="00BF010E"/>
    <w:rsid w:val="00BF157E"/>
    <w:rsid w:val="00BF666A"/>
    <w:rsid w:val="00BF6A3C"/>
    <w:rsid w:val="00C04FD6"/>
    <w:rsid w:val="00C06468"/>
    <w:rsid w:val="00C169F9"/>
    <w:rsid w:val="00C21732"/>
    <w:rsid w:val="00C22580"/>
    <w:rsid w:val="00C24AEC"/>
    <w:rsid w:val="00C24C39"/>
    <w:rsid w:val="00C3557E"/>
    <w:rsid w:val="00C41A02"/>
    <w:rsid w:val="00C44118"/>
    <w:rsid w:val="00C47565"/>
    <w:rsid w:val="00C50341"/>
    <w:rsid w:val="00C526E9"/>
    <w:rsid w:val="00C54589"/>
    <w:rsid w:val="00C55166"/>
    <w:rsid w:val="00C63840"/>
    <w:rsid w:val="00C65166"/>
    <w:rsid w:val="00C70276"/>
    <w:rsid w:val="00C71E53"/>
    <w:rsid w:val="00C746D3"/>
    <w:rsid w:val="00C75E7B"/>
    <w:rsid w:val="00C85376"/>
    <w:rsid w:val="00C90B9E"/>
    <w:rsid w:val="00C92891"/>
    <w:rsid w:val="00CA5188"/>
    <w:rsid w:val="00CB0313"/>
    <w:rsid w:val="00CB5E18"/>
    <w:rsid w:val="00CB6DDA"/>
    <w:rsid w:val="00CC01D0"/>
    <w:rsid w:val="00CC1546"/>
    <w:rsid w:val="00CC34F3"/>
    <w:rsid w:val="00CC6950"/>
    <w:rsid w:val="00CC7BAA"/>
    <w:rsid w:val="00CD57C2"/>
    <w:rsid w:val="00CD5F2A"/>
    <w:rsid w:val="00CE131E"/>
    <w:rsid w:val="00CE3789"/>
    <w:rsid w:val="00CE5B71"/>
    <w:rsid w:val="00CE6870"/>
    <w:rsid w:val="00CF3043"/>
    <w:rsid w:val="00CF44E9"/>
    <w:rsid w:val="00CF7452"/>
    <w:rsid w:val="00D000B3"/>
    <w:rsid w:val="00D0784E"/>
    <w:rsid w:val="00D116C5"/>
    <w:rsid w:val="00D11C59"/>
    <w:rsid w:val="00D1404D"/>
    <w:rsid w:val="00D27844"/>
    <w:rsid w:val="00D33303"/>
    <w:rsid w:val="00D36CFD"/>
    <w:rsid w:val="00D4796D"/>
    <w:rsid w:val="00D47C29"/>
    <w:rsid w:val="00D505B1"/>
    <w:rsid w:val="00D53DC7"/>
    <w:rsid w:val="00D55773"/>
    <w:rsid w:val="00D65586"/>
    <w:rsid w:val="00D65A33"/>
    <w:rsid w:val="00D6666E"/>
    <w:rsid w:val="00D67B71"/>
    <w:rsid w:val="00D700DA"/>
    <w:rsid w:val="00D728EC"/>
    <w:rsid w:val="00D731EB"/>
    <w:rsid w:val="00D75CE0"/>
    <w:rsid w:val="00D7687F"/>
    <w:rsid w:val="00D8276F"/>
    <w:rsid w:val="00D839A9"/>
    <w:rsid w:val="00D8652A"/>
    <w:rsid w:val="00D90305"/>
    <w:rsid w:val="00D913C9"/>
    <w:rsid w:val="00D943DA"/>
    <w:rsid w:val="00D96E04"/>
    <w:rsid w:val="00D9710F"/>
    <w:rsid w:val="00DB4BB9"/>
    <w:rsid w:val="00DB6D0C"/>
    <w:rsid w:val="00DB786B"/>
    <w:rsid w:val="00DC0D3F"/>
    <w:rsid w:val="00DC2D92"/>
    <w:rsid w:val="00DC4451"/>
    <w:rsid w:val="00DD0831"/>
    <w:rsid w:val="00DD209F"/>
    <w:rsid w:val="00DE3C5A"/>
    <w:rsid w:val="00DE47AF"/>
    <w:rsid w:val="00DE538C"/>
    <w:rsid w:val="00DE540B"/>
    <w:rsid w:val="00DE6665"/>
    <w:rsid w:val="00DF3DED"/>
    <w:rsid w:val="00E01839"/>
    <w:rsid w:val="00E01DA5"/>
    <w:rsid w:val="00E05EA8"/>
    <w:rsid w:val="00E13DD7"/>
    <w:rsid w:val="00E204F1"/>
    <w:rsid w:val="00E30678"/>
    <w:rsid w:val="00E33034"/>
    <w:rsid w:val="00E35482"/>
    <w:rsid w:val="00E36A04"/>
    <w:rsid w:val="00E3767D"/>
    <w:rsid w:val="00E42F8C"/>
    <w:rsid w:val="00E43F39"/>
    <w:rsid w:val="00E45A22"/>
    <w:rsid w:val="00E511CD"/>
    <w:rsid w:val="00E51EB8"/>
    <w:rsid w:val="00E53187"/>
    <w:rsid w:val="00E5759B"/>
    <w:rsid w:val="00E575AB"/>
    <w:rsid w:val="00E57950"/>
    <w:rsid w:val="00E61389"/>
    <w:rsid w:val="00E639E5"/>
    <w:rsid w:val="00E66FA0"/>
    <w:rsid w:val="00E6741A"/>
    <w:rsid w:val="00E772E1"/>
    <w:rsid w:val="00E77A26"/>
    <w:rsid w:val="00E82A34"/>
    <w:rsid w:val="00E82FA8"/>
    <w:rsid w:val="00E836B5"/>
    <w:rsid w:val="00E85267"/>
    <w:rsid w:val="00E86830"/>
    <w:rsid w:val="00E90816"/>
    <w:rsid w:val="00E91C39"/>
    <w:rsid w:val="00E93DC0"/>
    <w:rsid w:val="00E96465"/>
    <w:rsid w:val="00EA75D5"/>
    <w:rsid w:val="00EA773C"/>
    <w:rsid w:val="00EA7982"/>
    <w:rsid w:val="00EB3BB0"/>
    <w:rsid w:val="00EB4315"/>
    <w:rsid w:val="00EB7736"/>
    <w:rsid w:val="00EC1BC8"/>
    <w:rsid w:val="00EC4F8B"/>
    <w:rsid w:val="00EC6C83"/>
    <w:rsid w:val="00ED184D"/>
    <w:rsid w:val="00ED36EE"/>
    <w:rsid w:val="00ED5370"/>
    <w:rsid w:val="00ED710E"/>
    <w:rsid w:val="00EE0FA5"/>
    <w:rsid w:val="00EE14C3"/>
    <w:rsid w:val="00EF3061"/>
    <w:rsid w:val="00F12C38"/>
    <w:rsid w:val="00F15073"/>
    <w:rsid w:val="00F1745E"/>
    <w:rsid w:val="00F175E9"/>
    <w:rsid w:val="00F26317"/>
    <w:rsid w:val="00F33AC9"/>
    <w:rsid w:val="00F40F26"/>
    <w:rsid w:val="00F46991"/>
    <w:rsid w:val="00F47F0F"/>
    <w:rsid w:val="00F5498C"/>
    <w:rsid w:val="00F60BDD"/>
    <w:rsid w:val="00F62FE2"/>
    <w:rsid w:val="00F63E39"/>
    <w:rsid w:val="00F64196"/>
    <w:rsid w:val="00F70936"/>
    <w:rsid w:val="00F718C7"/>
    <w:rsid w:val="00F75D95"/>
    <w:rsid w:val="00F760FF"/>
    <w:rsid w:val="00F816A8"/>
    <w:rsid w:val="00F91737"/>
    <w:rsid w:val="00F91D55"/>
    <w:rsid w:val="00F9606B"/>
    <w:rsid w:val="00FA0411"/>
    <w:rsid w:val="00FA279B"/>
    <w:rsid w:val="00FA7986"/>
    <w:rsid w:val="00FB52A8"/>
    <w:rsid w:val="00FB57CD"/>
    <w:rsid w:val="00FB7857"/>
    <w:rsid w:val="00FC0F21"/>
    <w:rsid w:val="00FC1959"/>
    <w:rsid w:val="00FC4148"/>
    <w:rsid w:val="00FD1DB5"/>
    <w:rsid w:val="00FD35C4"/>
    <w:rsid w:val="00FD6EE0"/>
    <w:rsid w:val="00FD6F46"/>
    <w:rsid w:val="00FD6F77"/>
    <w:rsid w:val="00FE0CA9"/>
    <w:rsid w:val="00FF1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B3031E"/>
  <w15:chartTrackingRefBased/>
  <w15:docId w15:val="{FFC31706-D196-6841-8DBC-FA634A1A4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36A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67D"/>
    <w:pPr>
      <w:tabs>
        <w:tab w:val="center" w:pos="4680"/>
        <w:tab w:val="right" w:pos="9360"/>
      </w:tabs>
    </w:pPr>
  </w:style>
  <w:style w:type="character" w:customStyle="1" w:styleId="HeaderChar">
    <w:name w:val="Header Char"/>
    <w:basedOn w:val="DefaultParagraphFont"/>
    <w:link w:val="Header"/>
    <w:uiPriority w:val="99"/>
    <w:rsid w:val="00E3767D"/>
    <w:rPr>
      <w:lang w:val="en-GB"/>
    </w:rPr>
  </w:style>
  <w:style w:type="paragraph" w:styleId="Footer">
    <w:name w:val="footer"/>
    <w:basedOn w:val="Normal"/>
    <w:link w:val="FooterChar"/>
    <w:uiPriority w:val="99"/>
    <w:unhideWhenUsed/>
    <w:rsid w:val="00E3767D"/>
    <w:pPr>
      <w:tabs>
        <w:tab w:val="center" w:pos="4680"/>
        <w:tab w:val="right" w:pos="9360"/>
      </w:tabs>
    </w:pPr>
  </w:style>
  <w:style w:type="character" w:customStyle="1" w:styleId="FooterChar">
    <w:name w:val="Footer Char"/>
    <w:basedOn w:val="DefaultParagraphFont"/>
    <w:link w:val="Footer"/>
    <w:uiPriority w:val="99"/>
    <w:rsid w:val="00E3767D"/>
    <w:rPr>
      <w:lang w:val="en-GB"/>
    </w:rPr>
  </w:style>
  <w:style w:type="paragraph" w:styleId="NormalWeb">
    <w:name w:val="Normal (Web)"/>
    <w:basedOn w:val="Normal"/>
    <w:uiPriority w:val="99"/>
    <w:unhideWhenUsed/>
    <w:rsid w:val="00E3767D"/>
    <w:pPr>
      <w:spacing w:before="100" w:beforeAutospacing="1" w:after="100" w:afterAutospacing="1"/>
    </w:pPr>
    <w:rPr>
      <w:rFonts w:ascii="Times New Roman" w:eastAsia="Times New Roman" w:hAnsi="Times New Roman" w:cs="Times New Roman"/>
      <w:lang w:val="en-US"/>
    </w:rPr>
  </w:style>
  <w:style w:type="paragraph" w:customStyle="1" w:styleId="AssignBody">
    <w:name w:val="AssignBody"/>
    <w:basedOn w:val="Normal"/>
    <w:link w:val="AssignBodyChar"/>
    <w:qFormat/>
    <w:rsid w:val="00DB786B"/>
    <w:pPr>
      <w:spacing w:line="360" w:lineRule="auto"/>
    </w:pPr>
    <w:rPr>
      <w:rFonts w:ascii="Arial" w:hAnsi="Arial"/>
      <w:sz w:val="22"/>
      <w:szCs w:val="22"/>
    </w:rPr>
  </w:style>
  <w:style w:type="character" w:customStyle="1" w:styleId="AssignBodyChar">
    <w:name w:val="AssignBody Char"/>
    <w:basedOn w:val="DefaultParagraphFont"/>
    <w:link w:val="AssignBody"/>
    <w:rsid w:val="00DB786B"/>
    <w:rPr>
      <w:rFonts w:ascii="Arial" w:hAnsi="Arial"/>
      <w:sz w:val="22"/>
      <w:szCs w:val="22"/>
      <w:lang w:val="en-GB"/>
    </w:rPr>
  </w:style>
  <w:style w:type="table" w:styleId="TableGrid">
    <w:name w:val="Table Grid"/>
    <w:basedOn w:val="TableNormal"/>
    <w:uiPriority w:val="39"/>
    <w:rsid w:val="00DB786B"/>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04E"/>
    <w:pPr>
      <w:spacing w:after="160" w:line="259" w:lineRule="auto"/>
      <w:ind w:left="720"/>
      <w:contextualSpacing/>
    </w:pPr>
    <w:rPr>
      <w:sz w:val="22"/>
      <w:szCs w:val="22"/>
    </w:rPr>
  </w:style>
  <w:style w:type="character" w:styleId="Emphasis">
    <w:name w:val="Emphasis"/>
    <w:basedOn w:val="DefaultParagraphFont"/>
    <w:uiPriority w:val="20"/>
    <w:qFormat/>
    <w:rsid w:val="005E1133"/>
    <w:rPr>
      <w:i/>
      <w:iCs/>
    </w:rPr>
  </w:style>
  <w:style w:type="character" w:styleId="Hyperlink">
    <w:name w:val="Hyperlink"/>
    <w:uiPriority w:val="99"/>
    <w:unhideWhenUsed/>
    <w:rsid w:val="00BE5BB7"/>
    <w:rPr>
      <w:color w:val="0000FF"/>
      <w:u w:val="single"/>
    </w:rPr>
  </w:style>
  <w:style w:type="character" w:customStyle="1" w:styleId="UnresolvedMention1">
    <w:name w:val="Unresolved Mention1"/>
    <w:basedOn w:val="DefaultParagraphFont"/>
    <w:uiPriority w:val="99"/>
    <w:semiHidden/>
    <w:unhideWhenUsed/>
    <w:rsid w:val="00B06EEE"/>
    <w:rPr>
      <w:color w:val="605E5C"/>
      <w:shd w:val="clear" w:color="auto" w:fill="E1DFDD"/>
    </w:rPr>
  </w:style>
  <w:style w:type="character" w:customStyle="1" w:styleId="Heading1Char">
    <w:name w:val="Heading 1 Char"/>
    <w:basedOn w:val="DefaultParagraphFont"/>
    <w:link w:val="Heading1"/>
    <w:uiPriority w:val="9"/>
    <w:rsid w:val="00A336A1"/>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A336A1"/>
  </w:style>
  <w:style w:type="character" w:styleId="FollowedHyperlink">
    <w:name w:val="FollowedHyperlink"/>
    <w:basedOn w:val="DefaultParagraphFont"/>
    <w:uiPriority w:val="99"/>
    <w:semiHidden/>
    <w:unhideWhenUsed/>
    <w:rsid w:val="001C1FCD"/>
    <w:rPr>
      <w:color w:val="954F72" w:themeColor="followedHyperlink"/>
      <w:u w:val="single"/>
    </w:rPr>
  </w:style>
  <w:style w:type="paragraph" w:styleId="Quote">
    <w:name w:val="Quote"/>
    <w:basedOn w:val="Normal"/>
    <w:next w:val="Normal"/>
    <w:link w:val="QuoteChar"/>
    <w:uiPriority w:val="29"/>
    <w:qFormat/>
    <w:rsid w:val="0077672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76720"/>
    <w:rPr>
      <w:i/>
      <w:iCs/>
      <w:color w:val="404040" w:themeColor="text1" w:themeTint="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05148">
      <w:bodyDiv w:val="1"/>
      <w:marLeft w:val="0"/>
      <w:marRight w:val="0"/>
      <w:marTop w:val="0"/>
      <w:marBottom w:val="0"/>
      <w:divBdr>
        <w:top w:val="none" w:sz="0" w:space="0" w:color="auto"/>
        <w:left w:val="none" w:sz="0" w:space="0" w:color="auto"/>
        <w:bottom w:val="none" w:sz="0" w:space="0" w:color="auto"/>
        <w:right w:val="none" w:sz="0" w:space="0" w:color="auto"/>
      </w:divBdr>
    </w:div>
    <w:div w:id="89276545">
      <w:bodyDiv w:val="1"/>
      <w:marLeft w:val="0"/>
      <w:marRight w:val="0"/>
      <w:marTop w:val="0"/>
      <w:marBottom w:val="0"/>
      <w:divBdr>
        <w:top w:val="none" w:sz="0" w:space="0" w:color="auto"/>
        <w:left w:val="none" w:sz="0" w:space="0" w:color="auto"/>
        <w:bottom w:val="none" w:sz="0" w:space="0" w:color="auto"/>
        <w:right w:val="none" w:sz="0" w:space="0" w:color="auto"/>
      </w:divBdr>
    </w:div>
    <w:div w:id="112672826">
      <w:bodyDiv w:val="1"/>
      <w:marLeft w:val="0"/>
      <w:marRight w:val="0"/>
      <w:marTop w:val="0"/>
      <w:marBottom w:val="0"/>
      <w:divBdr>
        <w:top w:val="none" w:sz="0" w:space="0" w:color="auto"/>
        <w:left w:val="none" w:sz="0" w:space="0" w:color="auto"/>
        <w:bottom w:val="none" w:sz="0" w:space="0" w:color="auto"/>
        <w:right w:val="none" w:sz="0" w:space="0" w:color="auto"/>
      </w:divBdr>
    </w:div>
    <w:div w:id="223564578">
      <w:bodyDiv w:val="1"/>
      <w:marLeft w:val="0"/>
      <w:marRight w:val="0"/>
      <w:marTop w:val="0"/>
      <w:marBottom w:val="0"/>
      <w:divBdr>
        <w:top w:val="none" w:sz="0" w:space="0" w:color="auto"/>
        <w:left w:val="none" w:sz="0" w:space="0" w:color="auto"/>
        <w:bottom w:val="none" w:sz="0" w:space="0" w:color="auto"/>
        <w:right w:val="none" w:sz="0" w:space="0" w:color="auto"/>
      </w:divBdr>
    </w:div>
    <w:div w:id="381634303">
      <w:bodyDiv w:val="1"/>
      <w:marLeft w:val="0"/>
      <w:marRight w:val="0"/>
      <w:marTop w:val="0"/>
      <w:marBottom w:val="0"/>
      <w:divBdr>
        <w:top w:val="none" w:sz="0" w:space="0" w:color="auto"/>
        <w:left w:val="none" w:sz="0" w:space="0" w:color="auto"/>
        <w:bottom w:val="none" w:sz="0" w:space="0" w:color="auto"/>
        <w:right w:val="none" w:sz="0" w:space="0" w:color="auto"/>
      </w:divBdr>
    </w:div>
    <w:div w:id="393234947">
      <w:bodyDiv w:val="1"/>
      <w:marLeft w:val="0"/>
      <w:marRight w:val="0"/>
      <w:marTop w:val="0"/>
      <w:marBottom w:val="0"/>
      <w:divBdr>
        <w:top w:val="none" w:sz="0" w:space="0" w:color="auto"/>
        <w:left w:val="none" w:sz="0" w:space="0" w:color="auto"/>
        <w:bottom w:val="none" w:sz="0" w:space="0" w:color="auto"/>
        <w:right w:val="none" w:sz="0" w:space="0" w:color="auto"/>
      </w:divBdr>
    </w:div>
    <w:div w:id="502161673">
      <w:bodyDiv w:val="1"/>
      <w:marLeft w:val="0"/>
      <w:marRight w:val="0"/>
      <w:marTop w:val="0"/>
      <w:marBottom w:val="0"/>
      <w:divBdr>
        <w:top w:val="none" w:sz="0" w:space="0" w:color="auto"/>
        <w:left w:val="none" w:sz="0" w:space="0" w:color="auto"/>
        <w:bottom w:val="none" w:sz="0" w:space="0" w:color="auto"/>
        <w:right w:val="none" w:sz="0" w:space="0" w:color="auto"/>
      </w:divBdr>
    </w:div>
    <w:div w:id="788937802">
      <w:bodyDiv w:val="1"/>
      <w:marLeft w:val="0"/>
      <w:marRight w:val="0"/>
      <w:marTop w:val="0"/>
      <w:marBottom w:val="0"/>
      <w:divBdr>
        <w:top w:val="none" w:sz="0" w:space="0" w:color="auto"/>
        <w:left w:val="none" w:sz="0" w:space="0" w:color="auto"/>
        <w:bottom w:val="none" w:sz="0" w:space="0" w:color="auto"/>
        <w:right w:val="none" w:sz="0" w:space="0" w:color="auto"/>
      </w:divBdr>
    </w:div>
    <w:div w:id="816721361">
      <w:bodyDiv w:val="1"/>
      <w:marLeft w:val="0"/>
      <w:marRight w:val="0"/>
      <w:marTop w:val="0"/>
      <w:marBottom w:val="0"/>
      <w:divBdr>
        <w:top w:val="none" w:sz="0" w:space="0" w:color="auto"/>
        <w:left w:val="none" w:sz="0" w:space="0" w:color="auto"/>
        <w:bottom w:val="none" w:sz="0" w:space="0" w:color="auto"/>
        <w:right w:val="none" w:sz="0" w:space="0" w:color="auto"/>
      </w:divBdr>
    </w:div>
    <w:div w:id="819687473">
      <w:bodyDiv w:val="1"/>
      <w:marLeft w:val="0"/>
      <w:marRight w:val="0"/>
      <w:marTop w:val="0"/>
      <w:marBottom w:val="0"/>
      <w:divBdr>
        <w:top w:val="none" w:sz="0" w:space="0" w:color="auto"/>
        <w:left w:val="none" w:sz="0" w:space="0" w:color="auto"/>
        <w:bottom w:val="none" w:sz="0" w:space="0" w:color="auto"/>
        <w:right w:val="none" w:sz="0" w:space="0" w:color="auto"/>
      </w:divBdr>
    </w:div>
    <w:div w:id="825518002">
      <w:bodyDiv w:val="1"/>
      <w:marLeft w:val="0"/>
      <w:marRight w:val="0"/>
      <w:marTop w:val="0"/>
      <w:marBottom w:val="0"/>
      <w:divBdr>
        <w:top w:val="none" w:sz="0" w:space="0" w:color="auto"/>
        <w:left w:val="none" w:sz="0" w:space="0" w:color="auto"/>
        <w:bottom w:val="none" w:sz="0" w:space="0" w:color="auto"/>
        <w:right w:val="none" w:sz="0" w:space="0" w:color="auto"/>
      </w:divBdr>
    </w:div>
    <w:div w:id="851649707">
      <w:bodyDiv w:val="1"/>
      <w:marLeft w:val="0"/>
      <w:marRight w:val="0"/>
      <w:marTop w:val="0"/>
      <w:marBottom w:val="0"/>
      <w:divBdr>
        <w:top w:val="none" w:sz="0" w:space="0" w:color="auto"/>
        <w:left w:val="none" w:sz="0" w:space="0" w:color="auto"/>
        <w:bottom w:val="none" w:sz="0" w:space="0" w:color="auto"/>
        <w:right w:val="none" w:sz="0" w:space="0" w:color="auto"/>
      </w:divBdr>
    </w:div>
    <w:div w:id="981739705">
      <w:bodyDiv w:val="1"/>
      <w:marLeft w:val="0"/>
      <w:marRight w:val="0"/>
      <w:marTop w:val="0"/>
      <w:marBottom w:val="0"/>
      <w:divBdr>
        <w:top w:val="none" w:sz="0" w:space="0" w:color="auto"/>
        <w:left w:val="none" w:sz="0" w:space="0" w:color="auto"/>
        <w:bottom w:val="none" w:sz="0" w:space="0" w:color="auto"/>
        <w:right w:val="none" w:sz="0" w:space="0" w:color="auto"/>
      </w:divBdr>
    </w:div>
    <w:div w:id="1059743114">
      <w:bodyDiv w:val="1"/>
      <w:marLeft w:val="0"/>
      <w:marRight w:val="0"/>
      <w:marTop w:val="0"/>
      <w:marBottom w:val="0"/>
      <w:divBdr>
        <w:top w:val="none" w:sz="0" w:space="0" w:color="auto"/>
        <w:left w:val="none" w:sz="0" w:space="0" w:color="auto"/>
        <w:bottom w:val="none" w:sz="0" w:space="0" w:color="auto"/>
        <w:right w:val="none" w:sz="0" w:space="0" w:color="auto"/>
      </w:divBdr>
    </w:div>
    <w:div w:id="1068914969">
      <w:bodyDiv w:val="1"/>
      <w:marLeft w:val="0"/>
      <w:marRight w:val="0"/>
      <w:marTop w:val="0"/>
      <w:marBottom w:val="0"/>
      <w:divBdr>
        <w:top w:val="none" w:sz="0" w:space="0" w:color="auto"/>
        <w:left w:val="none" w:sz="0" w:space="0" w:color="auto"/>
        <w:bottom w:val="none" w:sz="0" w:space="0" w:color="auto"/>
        <w:right w:val="none" w:sz="0" w:space="0" w:color="auto"/>
      </w:divBdr>
    </w:div>
    <w:div w:id="1182622387">
      <w:bodyDiv w:val="1"/>
      <w:marLeft w:val="0"/>
      <w:marRight w:val="0"/>
      <w:marTop w:val="0"/>
      <w:marBottom w:val="0"/>
      <w:divBdr>
        <w:top w:val="none" w:sz="0" w:space="0" w:color="auto"/>
        <w:left w:val="none" w:sz="0" w:space="0" w:color="auto"/>
        <w:bottom w:val="none" w:sz="0" w:space="0" w:color="auto"/>
        <w:right w:val="none" w:sz="0" w:space="0" w:color="auto"/>
      </w:divBdr>
    </w:div>
    <w:div w:id="1206526951">
      <w:bodyDiv w:val="1"/>
      <w:marLeft w:val="0"/>
      <w:marRight w:val="0"/>
      <w:marTop w:val="0"/>
      <w:marBottom w:val="0"/>
      <w:divBdr>
        <w:top w:val="none" w:sz="0" w:space="0" w:color="auto"/>
        <w:left w:val="none" w:sz="0" w:space="0" w:color="auto"/>
        <w:bottom w:val="none" w:sz="0" w:space="0" w:color="auto"/>
        <w:right w:val="none" w:sz="0" w:space="0" w:color="auto"/>
      </w:divBdr>
    </w:div>
    <w:div w:id="1289893280">
      <w:bodyDiv w:val="1"/>
      <w:marLeft w:val="0"/>
      <w:marRight w:val="0"/>
      <w:marTop w:val="0"/>
      <w:marBottom w:val="0"/>
      <w:divBdr>
        <w:top w:val="none" w:sz="0" w:space="0" w:color="auto"/>
        <w:left w:val="none" w:sz="0" w:space="0" w:color="auto"/>
        <w:bottom w:val="none" w:sz="0" w:space="0" w:color="auto"/>
        <w:right w:val="none" w:sz="0" w:space="0" w:color="auto"/>
      </w:divBdr>
    </w:div>
    <w:div w:id="1693917017">
      <w:bodyDiv w:val="1"/>
      <w:marLeft w:val="0"/>
      <w:marRight w:val="0"/>
      <w:marTop w:val="0"/>
      <w:marBottom w:val="0"/>
      <w:divBdr>
        <w:top w:val="none" w:sz="0" w:space="0" w:color="auto"/>
        <w:left w:val="none" w:sz="0" w:space="0" w:color="auto"/>
        <w:bottom w:val="none" w:sz="0" w:space="0" w:color="auto"/>
        <w:right w:val="none" w:sz="0" w:space="0" w:color="auto"/>
      </w:divBdr>
    </w:div>
    <w:div w:id="1874150701">
      <w:bodyDiv w:val="1"/>
      <w:marLeft w:val="0"/>
      <w:marRight w:val="0"/>
      <w:marTop w:val="0"/>
      <w:marBottom w:val="0"/>
      <w:divBdr>
        <w:top w:val="none" w:sz="0" w:space="0" w:color="auto"/>
        <w:left w:val="none" w:sz="0" w:space="0" w:color="auto"/>
        <w:bottom w:val="none" w:sz="0" w:space="0" w:color="auto"/>
        <w:right w:val="none" w:sz="0" w:space="0" w:color="auto"/>
      </w:divBdr>
    </w:div>
    <w:div w:id="1910730889">
      <w:bodyDiv w:val="1"/>
      <w:marLeft w:val="0"/>
      <w:marRight w:val="0"/>
      <w:marTop w:val="0"/>
      <w:marBottom w:val="0"/>
      <w:divBdr>
        <w:top w:val="none" w:sz="0" w:space="0" w:color="auto"/>
        <w:left w:val="none" w:sz="0" w:space="0" w:color="auto"/>
        <w:bottom w:val="none" w:sz="0" w:space="0" w:color="auto"/>
        <w:right w:val="none" w:sz="0" w:space="0" w:color="auto"/>
      </w:divBdr>
    </w:div>
    <w:div w:id="1928417926">
      <w:bodyDiv w:val="1"/>
      <w:marLeft w:val="0"/>
      <w:marRight w:val="0"/>
      <w:marTop w:val="0"/>
      <w:marBottom w:val="0"/>
      <w:divBdr>
        <w:top w:val="none" w:sz="0" w:space="0" w:color="auto"/>
        <w:left w:val="none" w:sz="0" w:space="0" w:color="auto"/>
        <w:bottom w:val="none" w:sz="0" w:space="0" w:color="auto"/>
        <w:right w:val="none" w:sz="0" w:space="0" w:color="auto"/>
      </w:divBdr>
    </w:div>
    <w:div w:id="2079940068">
      <w:bodyDiv w:val="1"/>
      <w:marLeft w:val="0"/>
      <w:marRight w:val="0"/>
      <w:marTop w:val="0"/>
      <w:marBottom w:val="0"/>
      <w:divBdr>
        <w:top w:val="none" w:sz="0" w:space="0" w:color="auto"/>
        <w:left w:val="none" w:sz="0" w:space="0" w:color="auto"/>
        <w:bottom w:val="none" w:sz="0" w:space="0" w:color="auto"/>
        <w:right w:val="none" w:sz="0" w:space="0" w:color="auto"/>
      </w:divBdr>
    </w:div>
    <w:div w:id="2103528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Est191</b:Tag>
    <b:SourceType>Report</b:SourceType>
    <b:Guid>{FCEB38AD-8AB3-8542-9672-679AC69D22F3}</b:Guid>
    <b:Title>Implementing a personalised curriculum</b:Title>
    <b:Year>2019</b:Year>
    <b:Author>
      <b:Author>
        <b:Corporate>Estyn </b:Corporate>
      </b:Author>
    </b:Author>
    <b:Publisher>Welsh Government </b:Publisher>
    <b:City>Cardiff</b:City>
    <b:RefOrder>5</b:RefOrder>
  </b:Source>
  <b:Source>
    <b:Tag>Wel1911</b:Tag>
    <b:SourceType>DocumentFromInternetSite</b:SourceType>
    <b:Guid>{C3A4B123-9990-8C4F-BF9C-96D6A9568AFC}</b:Guid>
    <b:Title>DRAFT STATUTORY GUIDANCE A guide to Curriculum for Wales 2022</b:Title>
    <b:Year>2019</b:Year>
    <b:Author>
      <b:Author>
        <b:Corporate>Welsh Government </b:Corporate>
      </b:Author>
    </b:Author>
    <b:URL>www.gov.co</b:URL>
    <b:Month>April</b:Month>
    <b:RefOrder>2</b:RefOrder>
  </b:Source>
  <b:Source>
    <b:Tag>Hew05</b:Tag>
    <b:SourceType>Book</b:SourceType>
    <b:Guid>{6CB02CA1-7B78-444E-B54D-1ABA290C8F5A}</b:Guid>
    <b:Title>Specialist Support Approaches to Autism Spectrum Disorder Students in Mainstream Settings</b:Title>
    <b:Year>2005</b:Year>
    <b:Author>
      <b:Author>
        <b:NameList>
          <b:Person>
            <b:Last>Hewitt</b:Last>
            <b:First>S.</b:First>
          </b:Person>
        </b:NameList>
      </b:Author>
    </b:Author>
    <b:City>London</b:City>
    <b:Publisher>Jessica Kingsley Publishers </b:Publisher>
    <b:RefOrder>3</b:RefOrder>
  </b:Source>
  <b:Source>
    <b:Tag>UNI19</b:Tag>
    <b:SourceType>InternetSite</b:SourceType>
    <b:Guid>{4ADA1DE8-655E-3347-BFD5-B5412CD0E5FA}</b:Guid>
    <b:Title>Inclusive education Every child has the right to quality education and learning.</b:Title>
    <b:Year>2019</b:Year>
    <b:Author>
      <b:Author>
        <b:Corporate>UNICEF</b:Corporate>
      </b:Author>
    </b:Author>
    <b:URL>https://www.unicef.org/education/inclusive-education</b:URL>
    <b:RefOrder>6</b:RefOrder>
  </b:Source>
  <b:Source>
    <b:Tag>Wil10</b:Tag>
    <b:SourceType>Book</b:SourceType>
    <b:Guid>{4D806238-944E-8042-A0FE-77B7EA6A92F5}</b:Guid>
    <b:Title>Autism and Asperger Syndrome in Schools</b:Title>
    <b:Year>2010</b:Year>
    <b:Author>
      <b:Author>
        <b:NameList>
          <b:Person>
            <b:Last>Wilkinson</b:Last>
            <b:First>L.A.</b:First>
          </b:Person>
        </b:NameList>
      </b:Author>
    </b:Author>
    <b:City>London</b:City>
    <b:Publisher>Jessia Kindsley Publishers</b:Publisher>
    <b:RefOrder>33</b:RefOrder>
  </b:Source>
  <b:Source>
    <b:Tag>Bri19</b:Tag>
    <b:SourceType>InternetSite</b:SourceType>
    <b:Guid>{A33B5A9B-DCF3-6C4D-B387-02131CFDDF59}</b:Guid>
    <b:Title> LEGO Based Therapy - A Social Skills Programme For Children</b:Title>
    <b:Year>2019</b:Year>
    <b:Author>
      <b:Author>
        <b:Corporate>Bricks for Ausitm </b:Corporate>
      </b:Author>
    </b:Author>
    <b:URL>https://bricks-for-autism.co.uk</b:URL>
    <b:YearAccessed>2019</b:YearAccessed>
    <b:RefOrder>35</b:RefOrder>
  </b:Source>
  <b:Source>
    <b:Tag>Cro11</b:Tag>
    <b:SourceType>Book</b:SourceType>
    <b:Guid>{0F43AE45-43B6-0144-8AEE-9E0424812E9F}</b:Guid>
    <b:Title>Chidlren with Social, Emotional and Behavioural Difficulties and Communication Problems. </b:Title>
    <b:Year>2011</b:Year>
    <b:Author>
      <b:Author>
        <b:NameList>
          <b:Person>
            <b:Last>Cross</b:Last>
            <b:First>M.</b:First>
          </b:Person>
        </b:NameList>
      </b:Author>
    </b:Author>
    <b:City>London</b:City>
    <b:Publisher>Jessica Kingsley Publishers </b:Publisher>
    <b:Edition>2nd</b:Edition>
    <b:RefOrder>16</b:RefOrder>
  </b:Source>
  <b:Source>
    <b:Tag>Owe08</b:Tag>
    <b:SourceType>JournalArticle</b:SourceType>
    <b:Guid>{068D8F8A-B17E-A449-9880-FB044577A7D8}</b:Guid>
    <b:Author>
      <b:Author>
        <b:NameList>
          <b:Person>
            <b:Last>Owens</b:Last>
            <b:First>G.</b:First>
            <b:Middle>and Granader, Y. and Humphrey, A. and Baron-Cohen,S.</b:Middle>
          </b:Person>
        </b:NameList>
      </b:Author>
    </b:Author>
    <b:Title>Owens, G., Granader, Y., Humphrey, A. and Baron-Cohen, S., 2008. LEGO® therapy and the social use of language programme: An evaluation of two social skills interventions for children with high functioning autism and Asperger syndrome.</b:Title>
    <b:JournalName>Journal of autism and developmental disorders</b:JournalName>
    <b:Year>2008</b:Year>
    <b:Volume>38</b:Volume>
    <b:Issue>10</b:Issue>
    <b:Pages>1944</b:Pages>
    <b:RefOrder>46</b:RefOrder>
  </b:Source>
  <b:Source>
    <b:Tag>Leg17</b:Tag>
    <b:SourceType>Book</b:SourceType>
    <b:Guid>{8EC6FAC0-776E-674E-806F-B4D86354BFE7}</b:Guid>
    <b:Author>
      <b:Author>
        <b:NameList>
          <b:Person>
            <b:Last>LeGoff</b:Last>
            <b:First>D.B.</b:First>
          </b:Person>
        </b:NameList>
      </b:Author>
    </b:Author>
    <b:Title>How Lego-Based Therapy for Austism Works</b:Title>
    <b:City>London</b:City>
    <b:Publisher>Jessica Kingsley Publishers</b:Publisher>
    <b:Year>2017</b:Year>
    <b:RefOrder>1</b:RefOrder>
  </b:Source>
  <b:Source>
    <b:Tag>Leg06</b:Tag>
    <b:SourceType>JournalArticle</b:SourceType>
    <b:Guid>{2E98DF2E-0440-7A4F-82DB-AE8FBF3469E6}</b:Guid>
    <b:Title>Long-term outcome of social skills intervantion based on interactive Lego Play</b:Title>
    <b:Year>2006</b:Year>
    <b:Author>
      <b:Author>
        <b:NameList>
          <b:Person>
            <b:Last>LeGoff</b:Last>
            <b:First>D.B.</b:First>
            <b:Middle>and Sherman, M.</b:Middle>
          </b:Person>
        </b:NameList>
      </b:Author>
    </b:Author>
    <b:JournalName>Autism</b:JournalName>
    <b:Volume>10</b:Volume>
    <b:Issue>4</b:Issue>
    <b:Pages>317-329</b:Pages>
    <b:RefOrder>34</b:RefOrder>
  </b:Source>
  <b:Source>
    <b:Tag>Pou062</b:Tag>
    <b:SourceType>Book</b:SourceType>
    <b:Guid>{79DA1DCD-350B-C549-9DE2-755F0038D993}</b:Guid>
    <b:Title>How Children Learn </b:Title>
    <b:Year>2006</b:Year>
    <b:Author>
      <b:Author>
        <b:NameList>
          <b:Person>
            <b:Last>Pound</b:Last>
            <b:First>L.</b:First>
          </b:Person>
        </b:NameList>
      </b:Author>
    </b:Author>
    <b:City>London</b:City>
    <b:Publisher>Practical Pre-school Books</b:Publisher>
    <b:RefOrder>4</b:RefOrder>
  </b:Source>
  <b:Source>
    <b:Tag>Hat09</b:Tag>
    <b:SourceType>Book</b:SourceType>
    <b:Guid>{13642A8C-8985-9145-BFE8-3DC1DD6AF931}</b:Guid>
    <b:Author>
      <b:Author>
        <b:NameList>
          <b:Person>
            <b:Last>Hattie</b:Last>
            <b:First>J.</b:First>
          </b:Person>
        </b:NameList>
      </b:Author>
    </b:Author>
    <b:Title>Visible Learning, A Synthesis of over 800 meta-analyses relating to achievement </b:Title>
    <b:City>Oxon</b:City>
    <b:Publisher>Routledge</b:Publisher>
    <b:Year>2009</b:Year>
    <b:RefOrder>37</b:RefOrder>
  </b:Source>
  <b:Source>
    <b:Tag>Smi12</b:Tag>
    <b:SourceType>Book</b:SourceType>
    <b:Guid>{8BAF95A4-DF67-CB40-9EE2-B00A06340A3B}</b:Guid>
    <b:Author>
      <b:Author>
        <b:NameList>
          <b:Person>
            <b:Last>Smidt</b:Last>
            <b:First>D.</b:First>
          </b:Person>
        </b:NameList>
      </b:Author>
    </b:Author>
    <b:Title>The Developing Children in the 21st Century: A global perspective on child development</b:Title>
    <b:City>Oxon</b:City>
    <b:Publisher>Routledge </b:Publisher>
    <b:Year>2012</b:Year>
    <b:Edition>2nd</b:Edition>
    <b:RefOrder>10</b:RefOrder>
  </b:Source>
  <b:Source>
    <b:Tag>Car98</b:Tag>
    <b:SourceType>Book</b:SourceType>
    <b:Guid>{382A20C1-369A-D440-9C95-6444EE394C99}</b:Guid>
    <b:Title>Learning and Teaching Stories: New Approaches to Assessment and Evaluation in Relation to Te Whariki</b:Title>
    <b:Year>1998</b:Year>
    <b:Author>
      <b:Author>
        <b:NameList>
          <b:Person>
            <b:Last>Carr</b:Last>
            <b:First>M.</b:First>
            <b:Middle>and May, H. and Podmore, V.</b:Middle>
          </b:Person>
        </b:NameList>
      </b:Author>
    </b:Author>
    <b:RefOrder>47</b:RefOrder>
  </b:Source>
  <b:Source>
    <b:Tag>Wel1912</b:Tag>
    <b:SourceType>DocumentFromInternetSite</b:SourceType>
    <b:Guid>{65F9CE6F-BBE5-C54B-9860-CDCC737D5038}</b:Guid>
    <b:Title>A Guide to Curriculum for Wales 2022</b:Title>
    <b:Year>2019</b:Year>
    <b:Author>
      <b:Author>
        <b:Corporate>Welsh Government </b:Corporate>
      </b:Author>
    </b:Author>
    <b:URL>www.gov.co.uk</b:URL>
    <b:Month>April </b:Month>
    <b:YearAccessed>2019</b:YearAccessed>
    <b:MonthAccessed>April </b:MonthAccessed>
    <b:RefOrder>11</b:RefOrder>
  </b:Source>
  <b:Source>
    <b:Tag>Not13</b:Tag>
    <b:SourceType>Book</b:SourceType>
    <b:Guid>{8A669CB6-627D-6D4D-9731-30AB48EC714B}</b:Guid>
    <b:Author>
      <b:Author>
        <b:NameList>
          <b:Person>
            <b:Last>Nottingham</b:Last>
            <b:First>J.</b:First>
          </b:Person>
        </b:NameList>
      </b:Author>
    </b:Author>
    <b:Title>Encouraging Learning </b:Title>
    <b:City>London</b:City>
    <b:Publisher>Routledge </b:Publisher>
    <b:Year>2013</b:Year>
    <b:RefOrder>27</b:RefOrder>
  </b:Source>
  <b:Source>
    <b:Tag>Doo95</b:Tag>
    <b:SourceType>ConferenceProceedings</b:SourceType>
    <b:Guid>{EE0A2F85-425E-FC4D-AFEB-EAE17694F154}</b:Guid>
    <b:Author>
      <b:Author>
        <b:NameList>
          <b:Person>
            <b:Last>Doolittle</b:Last>
            <b:First>P.E.</b:First>
          </b:Person>
        </b:NameList>
      </b:Author>
    </b:Author>
    <b:Title>Understanding Cooperative Learning through Vygotsky's Zone of Proximal Development.</b:Title>
    <b:City>Columbia </b:City>
    <b:Publisher>Conference on Excellence in College Teaching.</b:Publisher>
    <b:Year>1995</b:Year>
    <b:RefOrder>29</b:RefOrder>
  </b:Source>
  <b:Source>
    <b:Tag>Van02</b:Tag>
    <b:SourceType>JournalArticle</b:SourceType>
    <b:Guid>{92E4D2C8-A4F9-754B-B4D5-F73134E67AFE}</b:Guid>
    <b:Title>Scaffolding as a teaching strategy. Adolescent learning and development</b:Title>
    <b:Year>2002</b:Year>
    <b:Author>
      <b:Author>
        <b:NameList>
          <b:Person>
            <b:Last>Van Der Stuyf</b:Last>
            <b:First>R.</b:First>
            <b:Middle>R.</b:Middle>
          </b:Person>
        </b:NameList>
      </b:Author>
    </b:Author>
    <b:Volume>52</b:Volume>
    <b:Issue>3</b:Issue>
    <b:Pages>5-18</b:Pages>
    <b:JournalName>Adoldescent Learning and Development </b:JournalName>
    <b:RefOrder>30</b:RefOrder>
  </b:Source>
  <b:Source>
    <b:Tag>Dev97</b:Tag>
    <b:SourceType>Case</b:SourceType>
    <b:Guid>{48A75B3B-C85E-7B47-9886-A5E6463997A8}</b:Guid>
    <b:Title>Development Knowledge and Teachers of Young Children</b:Title>
    <b:URL>http://ecap.crc.illinois.edu/eecearchive/books/childdev/childdev.pdf</b:URL>
    <b:Year>1997</b:Year>
    <b:Author>
      <b:Author>
        <b:NameList>
          <b:Person>
            <b:Last>Katz</b:Last>
            <b:First>L,G.</b:First>
          </b:Person>
        </b:NameList>
      </b:Author>
    </b:Author>
    <b:RefOrder>45</b:RefOrder>
  </b:Source>
  <b:Source>
    <b:Tag>Hew01</b:Tag>
    <b:SourceType>JournalArticle</b:SourceType>
    <b:Guid>{AB4B6057-3160-F542-B1B2-FE809DA2A057}</b:Guid>
    <b:Title>Examining the Reggio Emilia Aproach to Early Childhood Education </b:Title>
    <b:Year>2001</b:Year>
    <b:Author>
      <b:Author>
        <b:NameList>
          <b:Person>
            <b:Last>Hewett</b:Last>
            <b:First>V.M.</b:First>
          </b:Person>
        </b:NameList>
      </b:Author>
    </b:Author>
    <b:JournalName>Early Childhood Education Journal </b:JournalName>
    <b:Volume>29</b:Volume>
    <b:Issue>2</b:Issue>
    <b:Pages>95-101</b:Pages>
    <b:RefOrder>38</b:RefOrder>
  </b:Source>
  <b:Source>
    <b:Tag>Est162</b:Tag>
    <b:SourceType>Report</b:SourceType>
    <b:Guid>{7D1A0491-AB09-BF4B-B12D-8B664E9E6720}</b:Guid>
    <b:Title>Improving well-being and standards of attainment</b:Title>
    <b:Year>2016</b:Year>
    <b:Author>
      <b:Author>
        <b:Corporate>Estyn </b:Corporate>
      </b:Author>
    </b:Author>
    <b:Publisher>Welsh Government </b:Publisher>
    <b:City>Cardiff </b:City>
    <b:RefOrder>25</b:RefOrder>
  </b:Source>
  <b:Source>
    <b:Tag>Wel1914</b:Tag>
    <b:SourceType>DocumentFromInternetSite</b:SourceType>
    <b:Guid>{67DAA8A4-3DA1-D049-AE4D-6CC6044A7036}</b:Guid>
    <b:Title>Draft Curriculum for Wales 2022: April 2019 DRAFT STATUTORY GUIDANCE AREA OF LEARNING AND EXPERIENCE Health and Well-being</b:Title>
    <b:Year>2019</b:Year>
    <b:Author>
      <b:Author>
        <b:Corporate>Welsh Government </b:Corporate>
      </b:Author>
    </b:Author>
    <b:URL>www.gov.co.uk</b:URL>
    <b:Month>April</b:Month>
    <b:YearAccessed>2019</b:YearAccessed>
    <b:MonthAccessed>April</b:MonthAccessed>
    <b:RefOrder>26</b:RefOrder>
  </b:Source>
  <b:Source>
    <b:Tag>DCE088</b:Tag>
    <b:SourceType>DocumentFromInternetSite</b:SourceType>
    <b:Guid>{06A34AEA-CC8A-084A-A23B-130EEC126A2D}</b:Guid>
    <b:Author>
      <b:Author>
        <b:Corporate>DCELLS</b:Corporate>
      </b:Author>
    </b:Author>
    <b:Title>Learning and Teaching Pedagogy</b:Title>
    <b:URL>www.wales.gov.uk</b:URL>
    <b:Year>2008</b:Year>
    <b:Month>January </b:Month>
    <b:YearAccessed>2008</b:YearAccessed>
    <b:MonthAccessed>January </b:MonthAccessed>
    <b:RefOrder>13</b:RefOrder>
  </b:Source>
  <b:Source>
    <b:Tag>Eau06</b:Tag>
    <b:SourceType>Book</b:SourceType>
    <b:Guid>{63711D0B-626D-4744-AA1D-11A644DC0CB0}</b:Guid>
    <b:Title>Children's Spiritual, Moral, Social and Cultural Development </b:Title>
    <b:Year>2006</b:Year>
    <b:Author>
      <b:Author>
        <b:NameList>
          <b:Person>
            <b:Last>Eaude</b:Last>
            <b:First>T.</b:First>
          </b:Person>
        </b:NameList>
      </b:Author>
    </b:Author>
    <b:City>Exeter</b:City>
    <b:Publisher>Learning Matter Ltd.</b:Publisher>
    <b:Edition>2nd</b:Edition>
    <b:RefOrder>12</b:RefOrder>
  </b:Source>
  <b:Source>
    <b:Tag>Rya00</b:Tag>
    <b:SourceType>JournalArticle</b:SourceType>
    <b:Guid>{AAE4FE1B-E5FB-CA4A-BE91-11695DDF9479}</b:Guid>
    <b:Title>Self-determination theory and the facilitation of intrinsic motivation, social development, and well-being. </b:Title>
    <b:Year>2000</b:Year>
    <b:Author>
      <b:Author>
        <b:NameList>
          <b:Person>
            <b:Last>Ryan</b:Last>
            <b:First>R.M.</b:First>
            <b:Middle>and Deci, E.L.</b:Middle>
          </b:Person>
        </b:NameList>
      </b:Author>
    </b:Author>
    <b:JournalName>American Psychologist </b:JournalName>
    <b:Volume>55</b:Volume>
    <b:Issue>1</b:Issue>
    <b:Pages>68-78</b:Pages>
    <b:RefOrder>14</b:RefOrder>
  </b:Source>
  <b:Source>
    <b:Tag>Pou09</b:Tag>
    <b:SourceType>Book</b:SourceType>
    <b:Guid>{628D2C31-98FD-C242-962B-DCC6D619A7AF}</b:Guid>
    <b:Title>How Children Learn 3. Contemporary thinking and theorists</b:Title>
    <b:Year>2009</b:Year>
    <b:Author>
      <b:Author>
        <b:NameList>
          <b:Person>
            <b:Last>Pound</b:Last>
            <b:First>L.</b:First>
          </b:Person>
        </b:NameList>
      </b:Author>
    </b:Author>
    <b:City>London</b:City>
    <b:Publisher>Practical Pre-School Books</b:Publisher>
    <b:RefOrder>15</b:RefOrder>
  </b:Source>
  <b:Source>
    <b:Tag>Ber02</b:Tag>
    <b:SourceType>DocumentFromInternetSite</b:SourceType>
    <b:Guid>{225B889C-4346-7F4C-B4CA-207A3F78F8D7}</b:Guid>
    <b:Title>Effective early learning programme child involvement scale.</b:Title>
    <b:Year>2002</b:Year>
    <b:Author>
      <b:Author>
        <b:NameList>
          <b:Person>
            <b:Last>Bertram</b:Last>
            <b:First>T.</b:First>
            <b:Middle>ad Pascal, C.</b:Middle>
          </b:Person>
        </b:NameList>
      </b:Author>
    </b:Author>
    <b:URL>http://www.littlestarnursery.co.uk/wp-content/uploads/2014/05/leuven-scales.pdf</b:URL>
    <b:RefOrder>48</b:RefOrder>
  </b:Source>
  <b:Source>
    <b:Tag>McL10</b:Tag>
    <b:SourceType>ElectronicSource</b:SourceType>
    <b:Guid>{D10D2CDD-DC29-544A-8F6D-E99781F59CDE}</b:Guid>
    <b:Title>Concrete operational stage</b:Title>
    <b:Year>2010</b:Year>
    <b:Publisher>Simply Phychology</b:Publisher>
    <b:Author>
      <b:Author>
        <b:NameList>
          <b:Person>
            <b:Last>McLeod</b:Last>
            <b:First>S.</b:First>
          </b:Person>
        </b:NameList>
      </b:Author>
    </b:Author>
    <b:JournalName>Simply Phychology </b:JournalName>
    <b:RefOrder>21</b:RefOrder>
  </b:Source>
  <b:Source>
    <b:Tag>Kes11</b:Tag>
    <b:SourceType>JournalArticle</b:SourceType>
    <b:Guid>{3FB5DBD3-F271-084F-A18A-BCD8B9190399}</b:Guid>
    <b:Title>The concept of egocentrism in the context of Piaget’s theory</b:Title>
    <b:Year>2011</b:Year>
    <b:Author>
      <b:Author>
        <b:NameList>
          <b:Person>
            <b:Last>Kesselring</b:Last>
            <b:First>T.</b:First>
            <b:Middle>and Müller, U.</b:Middle>
          </b:Person>
        </b:NameList>
      </b:Author>
    </b:Author>
    <b:JournalName>New ideas in psychology </b:JournalName>
    <b:Volume>29</b:Volume>
    <b:Issue>3</b:Issue>
    <b:Pages>327-345</b:Pages>
    <b:RefOrder>22</b:RefOrder>
  </b:Source>
  <b:Source>
    <b:Tag>Che19</b:Tag>
    <b:SourceType>InternetSite</b:SourceType>
    <b:Guid>{052D6C40-1C10-F44C-BF1E-7819F1AB4678}</b:Guid>
    <b:Title>Support and Criticism of Piaget's Stage Theroy </b:Title>
    <b:Year>2019</b:Year>
    <b:Author>
      <b:Author>
        <b:NameList>
          <b:Person>
            <b:Last>Cherry</b:Last>
            <b:First>K.</b:First>
          </b:Person>
        </b:NameList>
      </b:Author>
    </b:Author>
    <b:URL>https://www.verywellmind.com/support-and-criticism-of-piagets-stage-theory-2795460</b:URL>
    <b:YearAccessed>2019</b:YearAccessed>
    <b:MonthAccessed>August</b:MonthAccessed>
    <b:DayAccessed>2</b:DayAccessed>
    <b:RefOrder>23</b:RefOrder>
  </b:Source>
  <b:Source>
    <b:Tag>Sonte</b:Tag>
    <b:SourceType>Report</b:SourceType>
    <b:Guid>{5822104B-2D5E-D542-A94A-FB434949D0EB}</b:Guid>
    <b:Title>How effective is the ‘Lego® Therapy’ intervention to support children aged 5-16 with an autistic spectrum disorder with their social communication difficulties in school?</b:Title>
    <b:URL>https://www.ucl.ac.uk/educational-psychology/resources/CS1Songara16-19.pdf</b:URL>
    <b:Year>no date </b:Year>
    <b:Author>
      <b:Author>
        <b:NameList>
          <b:Person>
            <b:Last>Songara</b:Last>
            <b:First>J.</b:First>
          </b:Person>
        </b:NameList>
      </b:Author>
    </b:Author>
    <b:Publisher>Doctorate in Educational and Child Psychology</b:Publisher>
    <b:RefOrder>49</b:RefOrder>
  </b:Source>
  <b:Source>
    <b:Tag>Nat18</b:Tag>
    <b:SourceType>InternetSite</b:SourceType>
    <b:Guid>{FA34CBC5-CBA4-BE4A-8ACC-4D176B6ABC0F}</b:Guid>
    <b:Title>About Autism </b:Title>
    <b:Year>2018</b:Year>
    <b:Author>
      <b:Author>
        <b:Corporate>National Autistic Society </b:Corporate>
      </b:Author>
    </b:Author>
    <b:URL>https://www.autism.org.uk/about.aspx</b:URL>
    <b:RefOrder>32</b:RefOrder>
  </b:Source>
  <b:Source>
    <b:Tag>NHS18</b:Tag>
    <b:SourceType>InternetSite</b:SourceType>
    <b:Guid>{A0F79EA4-2DB9-3E4F-B1D7-041927B65193}</b:Guid>
    <b:Author>
      <b:Author>
        <b:Corporate>NHS Foundation Trust</b:Corporate>
      </b:Author>
    </b:Author>
    <b:Title>What is Lego Therapy?</b:Title>
    <b:URL>https://www.tewv.nhs.uk/services/lego-therapy-durham-and-darlington-camhs/</b:URL>
    <b:Year>2018</b:Year>
    <b:YearAccessed>2018</b:YearAccessed>
    <b:MonthAccessed>November</b:MonthAccessed>
    <b:DayAccessed>15</b:DayAccessed>
    <b:RefOrder>36</b:RefOrder>
  </b:Source>
  <b:Source>
    <b:Tag>Wel20</b:Tag>
    <b:SourceType>DocumentFromInternetSite</b:SourceType>
    <b:Guid>{D932031C-3752-6249-A8A8-20E4BFBAE8F2}</b:Guid>
    <b:Title>Supporting learner progression: assessment guidance</b:Title>
    <b:URL>https://hwb.gov.wales/curriculum-for-wales/supporting-learner-progression-assessment-guidance#developing-a-shared-understanding-of-progression-within-and-across-schools</b:URL>
    <b:Year>2020</b:Year>
    <b:YearAccessed>2020</b:YearAccessed>
    <b:MonthAccessed>January </b:MonthAccessed>
    <b:DayAccessed>28</b:DayAccessed>
    <b:Author>
      <b:Author>
        <b:Corporate>Welsh Government </b:Corporate>
      </b:Author>
    </b:Author>
    <b:Month>January </b:Month>
    <b:Day>27</b:Day>
    <b:RefOrder>42</b:RefOrder>
  </b:Source>
  <b:Source>
    <b:Tag>Cam20</b:Tag>
    <b:SourceType>InternetSite</b:SourceType>
    <b:Guid>{1E431BBB-2C64-EC46-AE17-A131856F0C7B}</b:Guid>
    <b:Title>Meaning of progression in English </b:Title>
    <b:URL>https://dictionary.cambridge.org/dictionary/english/progression</b:URL>
    <b:Year>2020</b:Year>
    <b:YearAccessed>2020</b:YearAccessed>
    <b:Author>
      <b:Author>
        <b:Corporate>Cambridge Dictionary </b:Corporate>
      </b:Author>
    </b:Author>
    <b:RefOrder>41</b:RefOrder>
  </b:Source>
  <b:Source>
    <b:Tag>Rai19</b:Tag>
    <b:SourceType>InternetSite</b:SourceType>
    <b:Guid>{B288BCEA-6542-9446-930C-5CE972B920D0}</b:Guid>
    <b:Author>
      <b:Author>
        <b:Corporate>Raising Children </b:Corporate>
      </b:Author>
    </b:Author>
    <b:Title>Early intervention for children with disability, ASD and additional needs </b:Title>
    <b:URL>https://raisingchildren.net.au/disability/services-support/services/early-intervention</b:URL>
    <b:Year>2019</b:Year>
    <b:YearAccessed>2019</b:YearAccessed>
    <b:MonthAccessed>November </b:MonthAccessed>
    <b:DayAccessed>29</b:DayAccessed>
    <b:RefOrder>8</b:RefOrder>
  </b:Source>
  <b:Source>
    <b:Tag>Lea18</b:Tag>
    <b:SourceType>InternetSite</b:SourceType>
    <b:Guid>{F1F9BC40-8640-794F-82DB-A53F8D6CE55D}</b:Guid>
    <b:Title>Learning Disabilities</b:Title>
    <b:URL>https://www.nhs.uk/conditions/learning-disabilities/</b:URL>
    <b:Year>2018</b:Year>
    <b:YearAccessed>2018</b:YearAccessed>
    <b:MonthAccessed>December</b:MonthAccessed>
    <b:DayAccessed>20</b:DayAccessed>
    <b:Author>
      <b:Author>
        <b:Corporate>NHS</b:Corporate>
      </b:Author>
    </b:Author>
    <b:RefOrder>7</b:RefOrder>
  </b:Source>
  <b:Source>
    <b:Tag>Milte</b:Tag>
    <b:SourceType>InternetSite</b:SourceType>
    <b:Guid>{409FF546-1051-E546-B9CA-F9AE5340B3D9}</b:Guid>
    <b:Author>
      <b:Author>
        <b:NameList>
          <b:Person>
            <b:Last>Miller</b:Last>
            <b:First>C.</b:First>
          </b:Person>
        </b:NameList>
      </b:Author>
    </b:Author>
    <b:Title>Child Mind Institude: Why Autism Diagnoses Are Often Delayed  </b:Title>
    <b:URL>https://childmind.org/article/why-autism-diagnoses-are-often-delayed/</b:URL>
    <b:Year>no date</b:Year>
    <b:RefOrder>9</b:RefOrder>
  </b:Source>
  <b:Source>
    <b:Tag>Ree20</b:Tag>
    <b:SourceType>Interview</b:SourceType>
    <b:Guid>{C2E290A1-C3B5-CF4C-8D7F-EC160D872840}</b:Guid>
    <b:Title>Opinion on Lego-based Therapy </b:Title>
    <b:Year>2020</b:Year>
    <b:Author>
      <b:Interviewee>
        <b:NameList>
          <b:Person>
            <b:Last>Rees</b:Last>
            <b:First>M.</b:First>
          </b:Person>
        </b:NameList>
      </b:Interviewee>
    </b:Author>
    <b:Month>April </b:Month>
    <b:Day>10</b:Day>
    <b:RefOrder>39</b:RefOrder>
  </b:Source>
  <b:Source>
    <b:Tag>Ehm20</b:Tag>
    <b:SourceType>InternetSite</b:SourceType>
    <b:Guid>{ABD49800-5A86-AC4F-93AD-55574B5A3380}</b:Guid>
    <b:Title>Child Mind: Supporting the Emotional Needs of Kids With Learning Disabilities</b:Title>
    <b:Year>2020</b:Year>
    <b:Author>
      <b:Author>
        <b:NameList>
          <b:Person>
            <b:Last>Ehmke</b:Last>
            <b:First>R.</b:First>
          </b:Person>
        </b:NameList>
      </b:Author>
    </b:Author>
    <b:URL>https://childmind.org/article/supporting-the-emotional-needs-of-kids-with-disabilities/</b:URL>
    <b:RefOrder>40</b:RefOrder>
  </b:Source>
  <b:Source>
    <b:Tag>Dwe06</b:Tag>
    <b:SourceType>Book</b:SourceType>
    <b:Guid>{C8244B92-E31B-6F47-A0E4-B9980EBC312D}</b:Guid>
    <b:Title>Mindset: Changing the way you think to fulfil your potential </b:Title>
    <b:Year>2006</b:Year>
    <b:Author>
      <b:Author>
        <b:NameList>
          <b:Person>
            <b:Last>Dweck</b:Last>
            <b:First>C.</b:First>
          </b:Person>
        </b:NameList>
      </b:Author>
    </b:Author>
    <b:City>London</b:City>
    <b:Publisher>Robinson </b:Publisher>
    <b:Edition>2</b:Edition>
    <b:RefOrder>50</b:RefOrder>
  </b:Source>
  <b:Source>
    <b:Tag>Bro01</b:Tag>
    <b:SourceType>Book</b:SourceType>
    <b:Guid>{0789160E-7AB5-5246-A652-8E20041D9A24}</b:Guid>
    <b:Title>Developing Language and Literacy 3-8 </b:Title>
    <b:Year>2001</b:Year>
    <b:Author>
      <b:Author>
        <b:NameList>
          <b:Person>
            <b:Last>Browne</b:Last>
            <b:First>A.</b:First>
          </b:Person>
        </b:NameList>
      </b:Author>
    </b:Author>
    <b:City>London</b:City>
    <b:Publisher>Paul Chapman Publishing </b:Publisher>
    <b:Edition>2nd</b:Edition>
    <b:RefOrder>19</b:RefOrder>
  </b:Source>
  <b:Source>
    <b:Tag>Hof06</b:Tag>
    <b:SourceType>JournalArticle</b:SourceType>
    <b:Guid>{CC144D31-D40C-5E47-A8CA-E47E2470B1FC}</b:Guid>
    <b:Title>How social contexts support and shape language development.</b:Title>
    <b:Year>2006</b:Year>
    <b:Author>
      <b:Author>
        <b:NameList>
          <b:Person>
            <b:Last>Hoff</b:Last>
            <b:First>E.</b:First>
          </b:Person>
        </b:NameList>
      </b:Author>
    </b:Author>
    <b:JournalName>Developmental Review</b:JournalName>
    <b:Volume>26</b:Volume>
    <b:Issue>1</b:Issue>
    <b:Pages>pp.55-88</b:Pages>
    <b:RefOrder>20</b:RefOrder>
  </b:Source>
  <b:Source>
    <b:Tag>Cow12</b:Tag>
    <b:SourceType>Book</b:SourceType>
    <b:Guid>{C9BE0783-CC0B-124B-B17B-910875144A3A}</b:Guid>
    <b:Title>From Birth to Sixteen: Children's health, Social, Emotional and Linguistic Development </b:Title>
    <b:Year>2012</b:Year>
    <b:Author>
      <b:Author>
        <b:NameList>
          <b:Person>
            <b:Last>Cowie</b:Last>
            <b:First>H.</b:First>
          </b:Person>
        </b:NameList>
      </b:Author>
    </b:Author>
    <b:City>London</b:City>
    <b:Publisher>Routledge </b:Publisher>
    <b:RefOrder>17</b:RefOrder>
  </b:Source>
  <b:Source>
    <b:Tag>Ryd20</b:Tag>
    <b:SourceType>ConferenceProceedings</b:SourceType>
    <b:Guid>{9F9856CC-D56C-DA46-AB15-AF2FBFA7DDF8}</b:Guid>
    <b:Title>Powerpoint: Language Development and Citizenship</b:Title>
    <b:City>Carmarthen</b:City>
    <b:Publisher>UWTSD</b:Publisher>
    <b:Year>2020</b:Year>
    <b:Author>
      <b:Author>
        <b:NameList>
          <b:Person>
            <b:Last>Ryder</b:Last>
            <b:First>N.</b:First>
          </b:Person>
        </b:NameList>
      </b:Author>
    </b:Author>
    <b:RefOrder>18</b:RefOrder>
  </b:Source>
  <b:Source>
    <b:Tag>Wel1915</b:Tag>
    <b:SourceType>DocumentFromInternetSite</b:SourceType>
    <b:Guid>{38FC3515-6AC1-C94C-918C-6A6639611FDA}</b:Guid>
    <b:Author>
      <b:Author>
        <b:Corporate>Welsh Government </b:Corporate>
      </b:Author>
    </b:Author>
    <b:Title>DRAFT STATUTORY GUIDANCE AREA OF LEARNING AND EXPERIENCE Health and Well-being                  </b:Title>
    <b:URL>www.gov.co.uk</b:URL>
    <b:Year>2019</b:Year>
    <b:Month>April</b:Month>
    <b:YearAccessed>2019</b:YearAccessed>
    <b:MonthAccessed>April</b:MonthAccessed>
    <b:RefOrder>44</b:RefOrder>
  </b:Source>
  <b:Source>
    <b:Tag>Est193</b:Tag>
    <b:SourceType>Report</b:SourceType>
    <b:Guid>{E1DE4F26-EF05-B741-B285-5B731094A7BA}</b:Guid>
    <b:Title>Aligning attainment and wellbeing to track pupils’ progress</b:Title>
    <b:Year>2019</b:Year>
    <b:Author>
      <b:Author>
        <b:Corporate>Estyn </b:Corporate>
      </b:Author>
    </b:Author>
    <b:Publisher>Welsh Government </b:Publisher>
    <b:City>Cardiff</b:City>
    <b:RefOrder>43</b:RefOrder>
  </b:Source>
  <b:Source>
    <b:Tag>Est194</b:Tag>
    <b:SourceType>Report</b:SourceType>
    <b:Guid>{F865DB8E-9146-AA43-97B3-083F46A2962A}</b:Guid>
    <b:Author>
      <b:Author>
        <b:Corporate>Estyn </b:Corporate>
      </b:Author>
    </b:Author>
    <b:Title>Giving pupils a voice benefits attitudes to learning and helps school improvement</b:Title>
    <b:Publisher>Welsh Government </b:Publisher>
    <b:City>Cardiff</b:City>
    <b:Year>2019</b:Year>
    <b:RefOrder>31</b:RefOrder>
  </b:Source>
  <b:Source>
    <b:Tag>Hew19</b:Tag>
    <b:SourceType>Report</b:SourceType>
    <b:Guid>{AD14B9F8-1D96-BF46-A0CF-E1ADD8FE35A2}</b:Guid>
    <b:Author>
      <b:Author>
        <b:NameList>
          <b:Person>
            <b:Last>Hewitt</b:Last>
            <b:First>G.</b:First>
            <b:Middle>Anthony R., Moore G., Melendez-Torres G.J., Murphy S.</b:Middle>
          </b:Person>
        </b:NameList>
      </b:Author>
    </b:Author>
    <b:Title>Student Health and Wellbeing In Wales: Report of the 2017/18 Health Behaviour in School-aged Children Survey and School Health Research Network Student Health and Wellbeing Survey</b:Title>
    <b:Publisher>Welsh Goverment</b:Publisher>
    <b:City>Cardiff</b:City>
    <b:Year>2019</b:Year>
    <b:RefOrder>24</b:RefOrder>
  </b:Source>
  <b:Source>
    <b:Tag>McL18</b:Tag>
    <b:SourceType>InternetSite</b:SourceType>
    <b:Guid>{2F8F9E3E-3C1F-A34E-A42F-FD4415AF387C}</b:Guid>
    <b:Title>Nature vs. Nurture in Psychology </b:Title>
    <b:Year>2018</b:Year>
    <b:Author>
      <b:Author>
        <b:NameList>
          <b:Person>
            <b:Last>McLeod</b:Last>
            <b:First>S.</b:First>
          </b:Person>
        </b:NameList>
      </b:Author>
    </b:Author>
    <b:URL>https://www.simplypsychology.org/naturevsnurture.html</b:URL>
    <b:YearAccessed>2018</b:YearAccessed>
    <b:RefOrder>28</b:RefOrder>
  </b:Source>
</b:Sources>
</file>

<file path=customXml/itemProps1.xml><?xml version="1.0" encoding="utf-8"?>
<ds:datastoreItem xmlns:ds="http://schemas.openxmlformats.org/officeDocument/2006/customXml" ds:itemID="{44819EBB-2D45-E24C-96A4-B06CDC977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22</Pages>
  <Words>5242</Words>
  <Characters>30617</Characters>
  <Application>Microsoft Office Word</Application>
  <DocSecurity>0</DocSecurity>
  <Lines>588</Lines>
  <Paragraphs>111</Paragraphs>
  <ScaleCrop>false</ScaleCrop>
  <Company/>
  <LinksUpToDate>false</LinksUpToDate>
  <CharactersWithSpaces>35748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199</cp:revision>
  <dcterms:created xsi:type="dcterms:W3CDTF">2020-04-20T09:14:00Z</dcterms:created>
  <dcterms:modified xsi:type="dcterms:W3CDTF">2020-04-20T19:08:00Z</dcterms:modified>
</cp:coreProperties>
</file>