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0894D" w14:textId="77777777" w:rsidR="008C63A7" w:rsidRDefault="008C63A7" w:rsidP="008C63A7">
      <w:pPr>
        <w:rPr>
          <w:rFonts w:ascii="Arial" w:hAnsi="Arial" w:cs="Arial"/>
          <w:b/>
          <w:bCs/>
          <w:sz w:val="44"/>
          <w:szCs w:val="44"/>
          <w:lang w:val="en-US"/>
        </w:rPr>
      </w:pPr>
    </w:p>
    <w:p w14:paraId="499DE17C" w14:textId="77777777" w:rsidR="008C63A7" w:rsidRDefault="008C63A7" w:rsidP="008C63A7">
      <w:pPr>
        <w:rPr>
          <w:rFonts w:ascii="Arial" w:hAnsi="Arial" w:cs="Arial"/>
          <w:b/>
          <w:bCs/>
          <w:sz w:val="44"/>
          <w:szCs w:val="44"/>
          <w:lang w:val="en-US"/>
        </w:rPr>
      </w:pPr>
    </w:p>
    <w:p w14:paraId="5A459D8B" w14:textId="77777777" w:rsidR="008C63A7" w:rsidRDefault="008C63A7" w:rsidP="008C63A7">
      <w:pPr>
        <w:rPr>
          <w:rFonts w:ascii="Arial" w:hAnsi="Arial" w:cs="Arial"/>
          <w:b/>
          <w:bCs/>
          <w:sz w:val="44"/>
          <w:szCs w:val="44"/>
          <w:lang w:val="en-US"/>
        </w:rPr>
      </w:pPr>
    </w:p>
    <w:p w14:paraId="29A4AE91" w14:textId="36308BE8" w:rsidR="008C63A7" w:rsidRDefault="00C562FD" w:rsidP="008C63A7">
      <w:pPr>
        <w:rPr>
          <w:rFonts w:ascii="Arial" w:hAnsi="Arial" w:cs="Arial"/>
          <w:b/>
          <w:bCs/>
          <w:sz w:val="44"/>
          <w:szCs w:val="44"/>
          <w:lang w:val="en-US"/>
        </w:rPr>
      </w:pPr>
      <w:r>
        <w:rPr>
          <w:rFonts w:ascii="Arial" w:hAnsi="Arial" w:cs="Arial"/>
          <w:b/>
          <w:bCs/>
          <w:sz w:val="44"/>
          <w:szCs w:val="44"/>
          <w:lang w:val="en-US"/>
        </w:rPr>
        <w:t xml:space="preserve">            </w:t>
      </w:r>
      <w:r w:rsidR="008C63A7" w:rsidRPr="002F48E4">
        <w:rPr>
          <w:rFonts w:ascii="Arial" w:hAnsi="Arial" w:cs="Arial"/>
          <w:b/>
          <w:bCs/>
          <w:sz w:val="44"/>
          <w:szCs w:val="44"/>
          <w:lang w:val="en-US"/>
        </w:rPr>
        <w:t xml:space="preserve">Community Engagement </w:t>
      </w:r>
      <w:r>
        <w:rPr>
          <w:rFonts w:ascii="Arial" w:hAnsi="Arial" w:cs="Arial"/>
          <w:b/>
          <w:bCs/>
          <w:sz w:val="44"/>
          <w:szCs w:val="44"/>
          <w:lang w:val="en-US"/>
        </w:rPr>
        <w:t xml:space="preserve">  A2</w:t>
      </w:r>
    </w:p>
    <w:p w14:paraId="6A6048C7" w14:textId="0AD4E3F2" w:rsidR="00E42530" w:rsidRPr="00441C0E" w:rsidRDefault="00E42530" w:rsidP="008C63A7">
      <w:pPr>
        <w:rPr>
          <w:rFonts w:ascii="Arial" w:hAnsi="Arial" w:cs="Arial"/>
          <w:sz w:val="24"/>
          <w:szCs w:val="24"/>
          <w:lang w:val="bg-BG"/>
        </w:rPr>
      </w:pPr>
    </w:p>
    <w:p w14:paraId="44B33F13" w14:textId="18547612" w:rsidR="00C562FD" w:rsidRPr="00C562FD" w:rsidRDefault="00441C0E" w:rsidP="008C63A7">
      <w:pPr>
        <w:rPr>
          <w:rFonts w:ascii="Arial" w:hAnsi="Arial" w:cs="Arial"/>
          <w:sz w:val="32"/>
          <w:szCs w:val="32"/>
          <w:u w:val="single"/>
          <w:lang w:val="en-US"/>
        </w:rPr>
      </w:pPr>
      <w:r w:rsidRPr="00C562FD">
        <w:rPr>
          <w:rFonts w:ascii="Arial" w:hAnsi="Arial" w:cs="Arial"/>
          <w:sz w:val="32"/>
          <w:szCs w:val="32"/>
          <w:u w:val="single"/>
          <w:lang w:val="en-US"/>
        </w:rPr>
        <w:t>Reflection on social working skills gained while operating in the healthcare sector - University Hospital of Brighton and S</w:t>
      </w:r>
      <w:r w:rsidR="00C562FD" w:rsidRPr="00C562FD">
        <w:rPr>
          <w:rFonts w:ascii="Arial" w:hAnsi="Arial" w:cs="Arial"/>
          <w:sz w:val="32"/>
          <w:szCs w:val="32"/>
          <w:u w:val="single"/>
          <w:lang w:val="en-US"/>
        </w:rPr>
        <w:t>ussex</w:t>
      </w:r>
    </w:p>
    <w:p w14:paraId="32B1807B" w14:textId="5E9ACC6B" w:rsidR="008C63A7" w:rsidRDefault="008C63A7" w:rsidP="008C63A7">
      <w:pPr>
        <w:rPr>
          <w:rFonts w:ascii="Arial" w:hAnsi="Arial" w:cs="Arial"/>
          <w:b/>
          <w:bCs/>
          <w:sz w:val="44"/>
          <w:szCs w:val="44"/>
          <w:lang w:val="en-US"/>
        </w:rPr>
      </w:pPr>
    </w:p>
    <w:p w14:paraId="73A107A0" w14:textId="4B57195A" w:rsidR="008C63A7" w:rsidRPr="00C562FD" w:rsidRDefault="00C562FD" w:rsidP="008C63A7">
      <w:pPr>
        <w:rPr>
          <w:rFonts w:ascii="Arial" w:hAnsi="Arial" w:cs="Arial"/>
          <w:sz w:val="32"/>
          <w:szCs w:val="32"/>
          <w:lang w:val="en-US"/>
        </w:rPr>
      </w:pPr>
      <w:r>
        <w:rPr>
          <w:rFonts w:ascii="Arial" w:hAnsi="Arial" w:cs="Arial"/>
          <w:sz w:val="32"/>
          <w:szCs w:val="32"/>
          <w:lang w:val="en-US"/>
        </w:rPr>
        <w:t xml:space="preserve">                         </w:t>
      </w:r>
      <w:r w:rsidRPr="00C562FD">
        <w:rPr>
          <w:rFonts w:ascii="Arial" w:hAnsi="Arial" w:cs="Arial"/>
          <w:sz w:val="32"/>
          <w:szCs w:val="32"/>
          <w:lang w:val="en-US"/>
        </w:rPr>
        <w:t>MO</w:t>
      </w:r>
      <w:r>
        <w:rPr>
          <w:rFonts w:ascii="Arial" w:hAnsi="Arial" w:cs="Arial"/>
          <w:sz w:val="32"/>
          <w:szCs w:val="32"/>
          <w:lang w:val="en-US"/>
        </w:rPr>
        <w:t>O</w:t>
      </w:r>
      <w:r w:rsidRPr="00C562FD">
        <w:rPr>
          <w:rFonts w:ascii="Arial" w:hAnsi="Arial" w:cs="Arial"/>
          <w:sz w:val="32"/>
          <w:szCs w:val="32"/>
          <w:lang w:val="en-US"/>
        </w:rPr>
        <w:t>DL</w:t>
      </w:r>
      <w:r>
        <w:rPr>
          <w:rFonts w:ascii="Arial" w:hAnsi="Arial" w:cs="Arial"/>
          <w:sz w:val="32"/>
          <w:szCs w:val="32"/>
          <w:lang w:val="en-US"/>
        </w:rPr>
        <w:t>E</w:t>
      </w:r>
      <w:r w:rsidRPr="00C562FD">
        <w:rPr>
          <w:rFonts w:ascii="Arial" w:hAnsi="Arial" w:cs="Arial"/>
          <w:sz w:val="32"/>
          <w:szCs w:val="32"/>
          <w:lang w:val="en-US"/>
        </w:rPr>
        <w:t xml:space="preserve"> </w:t>
      </w:r>
      <w:r>
        <w:rPr>
          <w:rFonts w:ascii="Arial" w:hAnsi="Arial" w:cs="Arial"/>
          <w:sz w:val="32"/>
          <w:szCs w:val="32"/>
          <w:lang w:val="en-US"/>
        </w:rPr>
        <w:t xml:space="preserve">   LCBB4002</w:t>
      </w:r>
      <w:r>
        <w:rPr>
          <w:rFonts w:ascii="Arial" w:hAnsi="Arial" w:cs="Arial"/>
          <w:sz w:val="32"/>
          <w:szCs w:val="32"/>
          <w:lang w:val="en-US"/>
        </w:rPr>
        <w:br/>
      </w:r>
      <w:r>
        <w:rPr>
          <w:rFonts w:ascii="Arial" w:hAnsi="Arial" w:cs="Arial"/>
          <w:sz w:val="32"/>
          <w:szCs w:val="32"/>
          <w:lang w:val="en-US"/>
        </w:rPr>
        <w:br/>
      </w:r>
      <w:r>
        <w:rPr>
          <w:rFonts w:ascii="Arial" w:hAnsi="Arial" w:cs="Arial"/>
          <w:sz w:val="32"/>
          <w:szCs w:val="32"/>
          <w:lang w:val="en-US"/>
        </w:rPr>
        <w:br/>
        <w:t xml:space="preserve">                     </w:t>
      </w:r>
      <w:proofErr w:type="spellStart"/>
      <w:r w:rsidRPr="00C562FD">
        <w:rPr>
          <w:rFonts w:ascii="Arial" w:hAnsi="Arial" w:cs="Arial"/>
          <w:b/>
          <w:bCs/>
          <w:sz w:val="32"/>
          <w:szCs w:val="32"/>
          <w:lang w:val="en-US"/>
        </w:rPr>
        <w:t>Tsvetelina</w:t>
      </w:r>
      <w:proofErr w:type="spellEnd"/>
      <w:r w:rsidRPr="00C562FD">
        <w:rPr>
          <w:rFonts w:ascii="Arial" w:hAnsi="Arial" w:cs="Arial"/>
          <w:b/>
          <w:bCs/>
          <w:sz w:val="32"/>
          <w:szCs w:val="32"/>
          <w:lang w:val="en-US"/>
        </w:rPr>
        <w:t xml:space="preserve"> </w:t>
      </w:r>
      <w:proofErr w:type="spellStart"/>
      <w:r w:rsidRPr="00C562FD">
        <w:rPr>
          <w:rFonts w:ascii="Arial" w:hAnsi="Arial" w:cs="Arial"/>
          <w:b/>
          <w:bCs/>
          <w:sz w:val="32"/>
          <w:szCs w:val="32"/>
          <w:lang w:val="en-US"/>
        </w:rPr>
        <w:t>Marinova</w:t>
      </w:r>
      <w:proofErr w:type="spellEnd"/>
      <w:r>
        <w:rPr>
          <w:rFonts w:ascii="Arial" w:hAnsi="Arial" w:cs="Arial"/>
          <w:sz w:val="32"/>
          <w:szCs w:val="32"/>
          <w:lang w:val="en-US"/>
        </w:rPr>
        <w:t xml:space="preserve"> - 1812790</w:t>
      </w:r>
    </w:p>
    <w:p w14:paraId="7E225BB1" w14:textId="7C01DA53" w:rsidR="002049BE" w:rsidRDefault="002049BE" w:rsidP="008C63A7">
      <w:pPr>
        <w:rPr>
          <w:rFonts w:ascii="Arial" w:hAnsi="Arial" w:cs="Arial"/>
          <w:sz w:val="44"/>
          <w:szCs w:val="44"/>
          <w:lang w:val="en-US"/>
        </w:rPr>
      </w:pPr>
    </w:p>
    <w:p w14:paraId="6E21ADE4" w14:textId="50E0F3E6" w:rsidR="00C562FD" w:rsidRPr="00C562FD" w:rsidRDefault="00C562FD" w:rsidP="008C63A7">
      <w:pPr>
        <w:rPr>
          <w:rFonts w:ascii="Arial" w:hAnsi="Arial" w:cs="Arial"/>
          <w:sz w:val="32"/>
          <w:szCs w:val="32"/>
          <w:lang w:val="en-US"/>
        </w:rPr>
      </w:pPr>
      <w:r>
        <w:rPr>
          <w:rFonts w:ascii="Arial" w:hAnsi="Arial" w:cs="Arial"/>
          <w:sz w:val="32"/>
          <w:szCs w:val="32"/>
          <w:lang w:val="en-US"/>
        </w:rPr>
        <w:t xml:space="preserve">                           Lecture:   </w:t>
      </w:r>
      <w:r w:rsidRPr="00C562FD">
        <w:rPr>
          <w:rFonts w:ascii="Arial" w:hAnsi="Arial" w:cs="Arial"/>
          <w:b/>
          <w:bCs/>
          <w:sz w:val="32"/>
          <w:szCs w:val="32"/>
          <w:lang w:val="en-US"/>
        </w:rPr>
        <w:t>Riaz Bhatti</w:t>
      </w:r>
    </w:p>
    <w:p w14:paraId="1F2F82B7" w14:textId="0A591747" w:rsidR="002049BE" w:rsidRDefault="002049BE" w:rsidP="008C63A7">
      <w:pPr>
        <w:rPr>
          <w:rFonts w:ascii="Arial" w:hAnsi="Arial" w:cs="Arial"/>
          <w:b/>
          <w:bCs/>
          <w:sz w:val="44"/>
          <w:szCs w:val="44"/>
          <w:lang w:val="en-US"/>
        </w:rPr>
      </w:pPr>
    </w:p>
    <w:p w14:paraId="16DEB9EA" w14:textId="798F058B" w:rsidR="00C562FD" w:rsidRDefault="00C562FD" w:rsidP="008C63A7">
      <w:pPr>
        <w:rPr>
          <w:rFonts w:ascii="Arial" w:hAnsi="Arial" w:cs="Arial"/>
          <w:b/>
          <w:bCs/>
          <w:sz w:val="44"/>
          <w:szCs w:val="44"/>
          <w:lang w:val="en-US"/>
        </w:rPr>
      </w:pPr>
    </w:p>
    <w:p w14:paraId="7ED4A6E5" w14:textId="3F1393B5" w:rsidR="00C562FD" w:rsidRDefault="00C562FD" w:rsidP="008C63A7">
      <w:pPr>
        <w:rPr>
          <w:rFonts w:ascii="Arial" w:hAnsi="Arial" w:cs="Arial"/>
          <w:b/>
          <w:bCs/>
          <w:sz w:val="44"/>
          <w:szCs w:val="44"/>
          <w:lang w:val="en-US"/>
        </w:rPr>
      </w:pPr>
    </w:p>
    <w:p w14:paraId="6D164B9C" w14:textId="0B5F9D1B" w:rsidR="00C562FD" w:rsidRDefault="00C562FD" w:rsidP="008C63A7">
      <w:pPr>
        <w:rPr>
          <w:rFonts w:ascii="Arial" w:hAnsi="Arial" w:cs="Arial"/>
          <w:b/>
          <w:bCs/>
          <w:sz w:val="44"/>
          <w:szCs w:val="44"/>
          <w:lang w:val="en-US"/>
        </w:rPr>
      </w:pPr>
    </w:p>
    <w:p w14:paraId="6E1ACAFB" w14:textId="14E9E58A" w:rsidR="00C562FD" w:rsidRDefault="00C562FD" w:rsidP="008C63A7">
      <w:pPr>
        <w:rPr>
          <w:rFonts w:ascii="Arial" w:hAnsi="Arial" w:cs="Arial"/>
          <w:b/>
          <w:bCs/>
          <w:sz w:val="44"/>
          <w:szCs w:val="44"/>
          <w:lang w:val="en-US"/>
        </w:rPr>
      </w:pPr>
    </w:p>
    <w:p w14:paraId="6C179767" w14:textId="60183411" w:rsidR="00C562FD" w:rsidRDefault="00C562FD" w:rsidP="008C63A7">
      <w:pPr>
        <w:rPr>
          <w:rFonts w:ascii="Arial" w:hAnsi="Arial" w:cs="Arial"/>
          <w:b/>
          <w:bCs/>
          <w:sz w:val="44"/>
          <w:szCs w:val="44"/>
          <w:lang w:val="en-US"/>
        </w:rPr>
      </w:pPr>
    </w:p>
    <w:p w14:paraId="1B924E83" w14:textId="56DAC55D" w:rsidR="00C562FD" w:rsidRDefault="00C562FD" w:rsidP="008C63A7">
      <w:pPr>
        <w:rPr>
          <w:rFonts w:ascii="Arial" w:hAnsi="Arial" w:cs="Arial"/>
          <w:b/>
          <w:bCs/>
          <w:sz w:val="44"/>
          <w:szCs w:val="44"/>
          <w:lang w:val="en-US"/>
        </w:rPr>
      </w:pPr>
    </w:p>
    <w:p w14:paraId="21D26F75" w14:textId="67745D12" w:rsidR="00C562FD" w:rsidRDefault="00C562FD" w:rsidP="008C63A7">
      <w:pPr>
        <w:rPr>
          <w:rFonts w:ascii="Arial" w:hAnsi="Arial" w:cs="Arial"/>
          <w:b/>
          <w:bCs/>
          <w:sz w:val="44"/>
          <w:szCs w:val="44"/>
          <w:lang w:val="en-US"/>
        </w:rPr>
      </w:pPr>
    </w:p>
    <w:p w14:paraId="76237166" w14:textId="77777777" w:rsidR="00C562FD" w:rsidRDefault="00C562FD" w:rsidP="008C63A7">
      <w:pPr>
        <w:rPr>
          <w:rFonts w:ascii="Arial" w:hAnsi="Arial" w:cs="Arial"/>
          <w:b/>
          <w:bCs/>
          <w:sz w:val="44"/>
          <w:szCs w:val="44"/>
          <w:lang w:val="en-US"/>
        </w:rPr>
      </w:pPr>
    </w:p>
    <w:p w14:paraId="5F53F1C4" w14:textId="072485D9" w:rsidR="008C63A7" w:rsidRDefault="00F477F9" w:rsidP="008C63A7">
      <w:pPr>
        <w:rPr>
          <w:rFonts w:ascii="Arial" w:hAnsi="Arial" w:cs="Arial"/>
          <w:b/>
          <w:bCs/>
          <w:sz w:val="24"/>
          <w:szCs w:val="24"/>
          <w:lang w:val="en-US"/>
        </w:rPr>
      </w:pPr>
      <w:r>
        <w:rPr>
          <w:rFonts w:ascii="Arial" w:hAnsi="Arial" w:cs="Arial"/>
          <w:b/>
          <w:bCs/>
          <w:sz w:val="24"/>
          <w:szCs w:val="24"/>
          <w:lang w:val="en-US"/>
        </w:rPr>
        <w:t>Introduction</w:t>
      </w:r>
    </w:p>
    <w:p w14:paraId="7CE52229" w14:textId="5721A525" w:rsidR="00F477F9" w:rsidRDefault="00666741" w:rsidP="008C63A7">
      <w:pPr>
        <w:rPr>
          <w:rFonts w:ascii="Arial" w:hAnsi="Arial" w:cs="Arial"/>
          <w:sz w:val="24"/>
          <w:szCs w:val="24"/>
          <w:lang w:val="en-US"/>
        </w:rPr>
      </w:pPr>
      <w:r w:rsidRPr="00666741">
        <w:rPr>
          <w:rFonts w:ascii="Arial" w:hAnsi="Arial" w:cs="Arial"/>
          <w:sz w:val="24"/>
          <w:szCs w:val="24"/>
          <w:lang w:val="en-US"/>
        </w:rPr>
        <w:t>Reflection is a paper prerequisite for all healthcare </w:t>
      </w:r>
      <w:r w:rsidR="00882277" w:rsidRPr="00666741">
        <w:rPr>
          <w:rFonts w:ascii="Arial" w:hAnsi="Arial" w:cs="Arial"/>
          <w:sz w:val="24"/>
          <w:szCs w:val="24"/>
          <w:lang w:val="en-US"/>
        </w:rPr>
        <w:t>professional’s</w:t>
      </w:r>
      <w:r w:rsidRPr="00666741">
        <w:rPr>
          <w:rFonts w:ascii="Arial" w:hAnsi="Arial" w:cs="Arial"/>
          <w:sz w:val="24"/>
          <w:szCs w:val="24"/>
          <w:lang w:val="en-US"/>
        </w:rPr>
        <w:t> </w:t>
      </w:r>
      <w:r w:rsidR="002049BE">
        <w:rPr>
          <w:rFonts w:ascii="Arial" w:hAnsi="Arial" w:cs="Arial"/>
          <w:sz w:val="24"/>
          <w:szCs w:val="24"/>
          <w:lang w:val="en-US"/>
        </w:rPr>
        <w:t xml:space="preserve">social </w:t>
      </w:r>
      <w:r w:rsidR="00E42530">
        <w:rPr>
          <w:rFonts w:ascii="Arial" w:hAnsi="Arial" w:cs="Arial"/>
          <w:sz w:val="24"/>
          <w:szCs w:val="24"/>
          <w:lang w:val="en-US"/>
        </w:rPr>
        <w:t xml:space="preserve">care </w:t>
      </w:r>
      <w:r w:rsidR="002049BE">
        <w:rPr>
          <w:rFonts w:ascii="Arial" w:hAnsi="Arial" w:cs="Arial"/>
          <w:sz w:val="24"/>
          <w:szCs w:val="24"/>
          <w:lang w:val="en-US"/>
        </w:rPr>
        <w:t xml:space="preserve">skills and </w:t>
      </w:r>
      <w:r w:rsidRPr="00666741">
        <w:rPr>
          <w:rFonts w:ascii="Arial" w:hAnsi="Arial" w:cs="Arial"/>
          <w:sz w:val="24"/>
          <w:szCs w:val="24"/>
          <w:lang w:val="en-US"/>
        </w:rPr>
        <w:t xml:space="preserve">growth. </w:t>
      </w:r>
      <w:r w:rsidR="00882277" w:rsidRPr="00666741">
        <w:rPr>
          <w:rFonts w:ascii="Arial" w:hAnsi="Arial" w:cs="Arial"/>
          <w:sz w:val="24"/>
          <w:szCs w:val="24"/>
          <w:lang w:val="en-US"/>
        </w:rPr>
        <w:t>However,</w:t>
      </w:r>
      <w:r w:rsidRPr="00666741">
        <w:rPr>
          <w:rFonts w:ascii="Arial" w:hAnsi="Arial" w:cs="Arial"/>
          <w:sz w:val="24"/>
          <w:szCs w:val="24"/>
          <w:lang w:val="en-US"/>
        </w:rPr>
        <w:t xml:space="preserve"> it will improve my abilities as a healthcare professional dramatically if done correctly. This paper focuses on ways to communicate and discover more about being a healthcare professional</w:t>
      </w:r>
      <w:r w:rsidR="002049BE">
        <w:rPr>
          <w:rFonts w:ascii="Arial" w:hAnsi="Arial" w:cs="Arial"/>
          <w:sz w:val="24"/>
          <w:szCs w:val="24"/>
          <w:lang w:val="en-US"/>
        </w:rPr>
        <w:t xml:space="preserve"> at </w:t>
      </w:r>
      <w:r w:rsidR="00026330">
        <w:rPr>
          <w:rFonts w:ascii="Arial" w:hAnsi="Arial" w:cs="Arial"/>
          <w:sz w:val="24"/>
          <w:szCs w:val="24"/>
          <w:lang w:val="en-US"/>
        </w:rPr>
        <w:t xml:space="preserve">the </w:t>
      </w:r>
      <w:r w:rsidR="002049BE" w:rsidRPr="002049BE">
        <w:rPr>
          <w:rFonts w:ascii="Arial" w:hAnsi="Arial" w:cs="Arial"/>
          <w:sz w:val="24"/>
          <w:szCs w:val="24"/>
          <w:lang w:val="en-US"/>
        </w:rPr>
        <w:t>University Hospital of Brighton and Susse</w:t>
      </w:r>
      <w:r w:rsidR="002049BE">
        <w:rPr>
          <w:rFonts w:ascii="Arial" w:hAnsi="Arial" w:cs="Arial"/>
          <w:sz w:val="24"/>
          <w:szCs w:val="24"/>
          <w:lang w:val="en-US"/>
        </w:rPr>
        <w:t>x</w:t>
      </w:r>
      <w:r w:rsidRPr="00666741">
        <w:rPr>
          <w:rFonts w:ascii="Arial" w:hAnsi="Arial" w:cs="Arial"/>
          <w:sz w:val="24"/>
          <w:szCs w:val="24"/>
          <w:lang w:val="en-US"/>
        </w:rPr>
        <w:t>.</w:t>
      </w:r>
      <w:r w:rsidR="0021331D">
        <w:rPr>
          <w:rFonts w:ascii="Arial" w:hAnsi="Arial" w:cs="Arial"/>
          <w:sz w:val="24"/>
          <w:szCs w:val="24"/>
          <w:lang w:val="en-US"/>
        </w:rPr>
        <w:t xml:space="preserve"> </w:t>
      </w:r>
      <w:r w:rsidR="0021331D" w:rsidRPr="0021331D">
        <w:rPr>
          <w:rFonts w:ascii="Arial" w:hAnsi="Arial" w:cs="Arial"/>
          <w:sz w:val="24"/>
          <w:szCs w:val="24"/>
          <w:lang w:val="en-US"/>
        </w:rPr>
        <w:t xml:space="preserve">Reflective rehearsal is the first organized university </w:t>
      </w:r>
      <w:r w:rsidR="0021331D">
        <w:rPr>
          <w:rFonts w:ascii="Arial" w:hAnsi="Arial" w:cs="Arial"/>
          <w:sz w:val="24"/>
          <w:szCs w:val="24"/>
          <w:lang w:val="en-US"/>
        </w:rPr>
        <w:t>gain</w:t>
      </w:r>
      <w:r w:rsidR="0021331D" w:rsidRPr="0021331D">
        <w:rPr>
          <w:rFonts w:ascii="Arial" w:hAnsi="Arial" w:cs="Arial"/>
          <w:sz w:val="24"/>
          <w:szCs w:val="24"/>
          <w:lang w:val="en-US"/>
        </w:rPr>
        <w:t xml:space="preserve"> for </w:t>
      </w:r>
      <w:r w:rsidR="0021331D">
        <w:rPr>
          <w:rFonts w:ascii="Arial" w:hAnsi="Arial" w:cs="Arial"/>
          <w:sz w:val="24"/>
          <w:szCs w:val="24"/>
          <w:lang w:val="en-US"/>
        </w:rPr>
        <w:t>most people</w:t>
      </w:r>
      <w:r w:rsidR="002D3EFC">
        <w:rPr>
          <w:rFonts w:ascii="Arial" w:hAnsi="Arial" w:cs="Arial"/>
          <w:sz w:val="24"/>
          <w:szCs w:val="24"/>
          <w:lang w:val="en-US"/>
        </w:rPr>
        <w:t xml:space="preserve"> (</w:t>
      </w:r>
      <w:r w:rsidR="002D3EFC" w:rsidRPr="00704A1B">
        <w:rPr>
          <w:rFonts w:ascii="Arial" w:hAnsi="Arial" w:cs="Arial"/>
          <w:sz w:val="24"/>
          <w:szCs w:val="24"/>
          <w:lang w:val="en-US"/>
        </w:rPr>
        <w:t>Simon 2009)</w:t>
      </w:r>
      <w:r w:rsidR="0021331D" w:rsidRPr="0021331D">
        <w:rPr>
          <w:rFonts w:ascii="Arial" w:hAnsi="Arial" w:cs="Arial"/>
          <w:sz w:val="24"/>
          <w:szCs w:val="24"/>
          <w:lang w:val="en-US"/>
        </w:rPr>
        <w:t>. This could focus on a patient situation, an optional encounter or another. Yet what we have not thought of is that we have consciously or unconsciously reflected all our lives: reflecting and growing from previous experiences to stop things that didn't work and doing things that didn't work</w:t>
      </w:r>
      <w:r w:rsidR="004C714A">
        <w:rPr>
          <w:rFonts w:ascii="Arial" w:hAnsi="Arial" w:cs="Arial"/>
          <w:sz w:val="24"/>
          <w:szCs w:val="24"/>
          <w:lang w:val="bg-BG"/>
        </w:rPr>
        <w:t xml:space="preserve"> </w:t>
      </w:r>
      <w:r w:rsidR="004C714A">
        <w:rPr>
          <w:rFonts w:ascii="Arial" w:hAnsi="Arial" w:cs="Arial"/>
          <w:sz w:val="24"/>
          <w:szCs w:val="24"/>
        </w:rPr>
        <w:t>priorly</w:t>
      </w:r>
      <w:r w:rsidR="0021331D" w:rsidRPr="0021331D">
        <w:rPr>
          <w:rFonts w:ascii="Arial" w:hAnsi="Arial" w:cs="Arial"/>
          <w:sz w:val="24"/>
          <w:szCs w:val="24"/>
          <w:lang w:val="en-US"/>
        </w:rPr>
        <w:t xml:space="preserve">. </w:t>
      </w:r>
      <w:r w:rsidR="004C714A">
        <w:rPr>
          <w:rFonts w:ascii="Arial" w:hAnsi="Arial" w:cs="Arial"/>
          <w:sz w:val="24"/>
          <w:szCs w:val="24"/>
          <w:lang w:val="en-US"/>
        </w:rPr>
        <w:t>We</w:t>
      </w:r>
      <w:r w:rsidR="0021331D" w:rsidRPr="0021331D">
        <w:rPr>
          <w:rFonts w:ascii="Arial" w:hAnsi="Arial" w:cs="Arial"/>
          <w:sz w:val="24"/>
          <w:szCs w:val="24"/>
          <w:lang w:val="en-US"/>
        </w:rPr>
        <w:t xml:space="preserve"> recall the experience after </w:t>
      </w:r>
      <w:r w:rsidR="004C714A">
        <w:rPr>
          <w:rFonts w:ascii="Arial" w:hAnsi="Arial" w:cs="Arial"/>
          <w:sz w:val="24"/>
          <w:szCs w:val="24"/>
          <w:lang w:val="en-US"/>
        </w:rPr>
        <w:t>we</w:t>
      </w:r>
      <w:r w:rsidR="0021331D" w:rsidRPr="0021331D">
        <w:rPr>
          <w:rFonts w:ascii="Arial" w:hAnsi="Arial" w:cs="Arial"/>
          <w:sz w:val="24"/>
          <w:szCs w:val="24"/>
          <w:lang w:val="en-US"/>
        </w:rPr>
        <w:t xml:space="preserve"> eat a food </w:t>
      </w:r>
      <w:r w:rsidR="004C714A">
        <w:rPr>
          <w:rFonts w:ascii="Arial" w:hAnsi="Arial" w:cs="Arial"/>
          <w:sz w:val="24"/>
          <w:szCs w:val="24"/>
          <w:lang w:val="en-US"/>
        </w:rPr>
        <w:t>we</w:t>
      </w:r>
      <w:r w:rsidR="0021331D" w:rsidRPr="0021331D">
        <w:rPr>
          <w:rFonts w:ascii="Arial" w:hAnsi="Arial" w:cs="Arial"/>
          <w:sz w:val="24"/>
          <w:szCs w:val="24"/>
          <w:lang w:val="en-US"/>
        </w:rPr>
        <w:t xml:space="preserve"> don't like and then </w:t>
      </w:r>
      <w:r w:rsidR="004C714A">
        <w:rPr>
          <w:rFonts w:ascii="Arial" w:hAnsi="Arial" w:cs="Arial"/>
          <w:sz w:val="24"/>
          <w:szCs w:val="24"/>
          <w:lang w:val="en-US"/>
        </w:rPr>
        <w:t>we</w:t>
      </w:r>
      <w:r w:rsidR="0021331D" w:rsidRPr="0021331D">
        <w:rPr>
          <w:rFonts w:ascii="Arial" w:hAnsi="Arial" w:cs="Arial"/>
          <w:sz w:val="24"/>
          <w:szCs w:val="24"/>
          <w:lang w:val="en-US"/>
        </w:rPr>
        <w:t xml:space="preserve"> see the same food </w:t>
      </w:r>
      <w:r w:rsidR="004C714A">
        <w:rPr>
          <w:rFonts w:ascii="Arial" w:hAnsi="Arial" w:cs="Arial"/>
          <w:sz w:val="24"/>
          <w:szCs w:val="24"/>
          <w:lang w:val="en-US"/>
        </w:rPr>
        <w:t>we</w:t>
      </w:r>
      <w:r w:rsidR="0021331D" w:rsidRPr="0021331D">
        <w:rPr>
          <w:rFonts w:ascii="Arial" w:hAnsi="Arial" w:cs="Arial"/>
          <w:sz w:val="24"/>
          <w:szCs w:val="24"/>
          <w:lang w:val="en-US"/>
        </w:rPr>
        <w:t xml:space="preserve"> know how to keep this from happening. In healthcare it is one of the greatest ways to turn philosophy into reality.</w:t>
      </w:r>
      <w:r w:rsidR="003C1783">
        <w:rPr>
          <w:rFonts w:ascii="Arial" w:hAnsi="Arial" w:cs="Arial"/>
          <w:sz w:val="24"/>
          <w:szCs w:val="24"/>
          <w:lang w:val="en-US"/>
        </w:rPr>
        <w:t xml:space="preserve"> </w:t>
      </w:r>
      <w:r w:rsidR="003C1783" w:rsidRPr="003C1783">
        <w:rPr>
          <w:rFonts w:ascii="Arial" w:hAnsi="Arial" w:cs="Arial"/>
          <w:sz w:val="24"/>
          <w:szCs w:val="24"/>
          <w:lang w:val="en-US"/>
        </w:rPr>
        <w:t>The objectives of this paper are to recognize various</w:t>
      </w:r>
      <w:r w:rsidR="00026330">
        <w:rPr>
          <w:rFonts w:ascii="Arial" w:hAnsi="Arial" w:cs="Arial"/>
          <w:sz w:val="24"/>
          <w:szCs w:val="24"/>
          <w:lang w:val="en-US"/>
        </w:rPr>
        <w:t xml:space="preserve"> social</w:t>
      </w:r>
      <w:r w:rsidR="003C1783">
        <w:rPr>
          <w:rFonts w:ascii="Arial" w:hAnsi="Arial" w:cs="Arial"/>
          <w:sz w:val="24"/>
          <w:szCs w:val="24"/>
          <w:lang w:val="en-US"/>
        </w:rPr>
        <w:t xml:space="preserve"> </w:t>
      </w:r>
      <w:r w:rsidR="00E42530">
        <w:rPr>
          <w:rFonts w:ascii="Arial" w:hAnsi="Arial" w:cs="Arial"/>
          <w:sz w:val="24"/>
          <w:szCs w:val="24"/>
          <w:lang w:val="en-US"/>
        </w:rPr>
        <w:t xml:space="preserve">care </w:t>
      </w:r>
      <w:r w:rsidR="003C1783">
        <w:rPr>
          <w:rFonts w:ascii="Arial" w:hAnsi="Arial" w:cs="Arial"/>
          <w:sz w:val="24"/>
          <w:szCs w:val="24"/>
          <w:lang w:val="en-US"/>
        </w:rPr>
        <w:t>skills, and</w:t>
      </w:r>
      <w:r w:rsidR="003C1783" w:rsidRPr="003C1783">
        <w:rPr>
          <w:rFonts w:ascii="Arial" w:hAnsi="Arial" w:cs="Arial"/>
          <w:sz w:val="24"/>
          <w:szCs w:val="24"/>
          <w:lang w:val="en-US"/>
        </w:rPr>
        <w:t xml:space="preserve"> leadership approaches and my own response to developing my leadership skills and to assess positive and negative approaches. To studied the impact of leader and the possibilities and challenges that can impact successfully controlling the</w:t>
      </w:r>
      <w:r w:rsidR="004C714A">
        <w:rPr>
          <w:rFonts w:ascii="Arial" w:hAnsi="Arial" w:cs="Arial"/>
          <w:sz w:val="24"/>
          <w:szCs w:val="24"/>
          <w:lang w:val="en-US"/>
        </w:rPr>
        <w:t xml:space="preserve"> social</w:t>
      </w:r>
      <w:r w:rsidR="00E42530">
        <w:rPr>
          <w:rFonts w:ascii="Arial" w:hAnsi="Arial" w:cs="Arial"/>
          <w:sz w:val="24"/>
          <w:szCs w:val="24"/>
          <w:lang w:val="en-US"/>
        </w:rPr>
        <w:t xml:space="preserve"> care</w:t>
      </w:r>
      <w:r w:rsidR="004C714A">
        <w:rPr>
          <w:rFonts w:ascii="Arial" w:hAnsi="Arial" w:cs="Arial"/>
          <w:sz w:val="24"/>
          <w:szCs w:val="24"/>
          <w:lang w:val="en-US"/>
        </w:rPr>
        <w:t>-oriented</w:t>
      </w:r>
      <w:r w:rsidR="003C1783" w:rsidRPr="003C1783">
        <w:rPr>
          <w:rFonts w:ascii="Arial" w:hAnsi="Arial" w:cs="Arial"/>
          <w:sz w:val="24"/>
          <w:szCs w:val="24"/>
          <w:lang w:val="en-US"/>
        </w:rPr>
        <w:t xml:space="preserve"> growth of </w:t>
      </w:r>
      <w:r w:rsidR="003C1783">
        <w:rPr>
          <w:rFonts w:ascii="Arial" w:hAnsi="Arial" w:cs="Arial"/>
          <w:sz w:val="24"/>
          <w:szCs w:val="24"/>
          <w:lang w:val="en-US"/>
        </w:rPr>
        <w:t xml:space="preserve">the </w:t>
      </w:r>
      <w:r w:rsidR="003C1783" w:rsidRPr="003C1783">
        <w:rPr>
          <w:rFonts w:ascii="Arial" w:hAnsi="Arial" w:cs="Arial"/>
          <w:sz w:val="24"/>
          <w:szCs w:val="24"/>
          <w:lang w:val="en-US"/>
        </w:rPr>
        <w:t>community in healthcare. It will also be directed at recognizing the concepts of progress solving and conflict management, to make successful solution feasible and to foster a unified team environment</w:t>
      </w:r>
      <w:r w:rsidR="00026330">
        <w:rPr>
          <w:rFonts w:ascii="Arial" w:hAnsi="Arial" w:cs="Arial"/>
          <w:sz w:val="24"/>
          <w:szCs w:val="24"/>
          <w:lang w:val="en-US"/>
        </w:rPr>
        <w:t xml:space="preserve"> at</w:t>
      </w:r>
      <w:r w:rsidR="00026330" w:rsidRPr="00026330">
        <w:rPr>
          <w:rFonts w:ascii="Arial" w:hAnsi="Arial" w:cs="Arial"/>
          <w:sz w:val="24"/>
          <w:szCs w:val="24"/>
          <w:lang w:val="en-US"/>
        </w:rPr>
        <w:t xml:space="preserve"> </w:t>
      </w:r>
      <w:r w:rsidR="00026330">
        <w:rPr>
          <w:rFonts w:ascii="Arial" w:hAnsi="Arial" w:cs="Arial"/>
          <w:sz w:val="24"/>
          <w:szCs w:val="24"/>
          <w:lang w:val="en-US"/>
        </w:rPr>
        <w:t xml:space="preserve">the </w:t>
      </w:r>
      <w:r w:rsidR="00026330" w:rsidRPr="002049BE">
        <w:rPr>
          <w:rFonts w:ascii="Arial" w:hAnsi="Arial" w:cs="Arial"/>
          <w:sz w:val="24"/>
          <w:szCs w:val="24"/>
          <w:lang w:val="en-US"/>
        </w:rPr>
        <w:t>University Hospital of Brighton and Susse</w:t>
      </w:r>
      <w:r w:rsidR="00026330">
        <w:rPr>
          <w:rFonts w:ascii="Arial" w:hAnsi="Arial" w:cs="Arial"/>
          <w:sz w:val="24"/>
          <w:szCs w:val="24"/>
          <w:lang w:val="en-US"/>
        </w:rPr>
        <w:t>x</w:t>
      </w:r>
      <w:r w:rsidR="003C1783" w:rsidRPr="003C1783">
        <w:rPr>
          <w:rFonts w:ascii="Arial" w:hAnsi="Arial" w:cs="Arial"/>
          <w:sz w:val="24"/>
          <w:szCs w:val="24"/>
          <w:lang w:val="en-US"/>
        </w:rPr>
        <w:t>.</w:t>
      </w:r>
    </w:p>
    <w:p w14:paraId="40C9565B" w14:textId="5CDBAD80" w:rsidR="00441C0E" w:rsidRPr="00441C0E" w:rsidRDefault="00441C0E" w:rsidP="008C63A7">
      <w:pPr>
        <w:rPr>
          <w:rFonts w:ascii="Arial" w:hAnsi="Arial" w:cs="Arial"/>
          <w:b/>
          <w:bCs/>
          <w:sz w:val="24"/>
          <w:szCs w:val="24"/>
          <w:lang w:val="en-US"/>
        </w:rPr>
      </w:pPr>
      <w:r w:rsidRPr="00441C0E">
        <w:rPr>
          <w:rFonts w:ascii="Arial" w:hAnsi="Arial" w:cs="Arial"/>
          <w:b/>
          <w:bCs/>
          <w:sz w:val="24"/>
          <w:szCs w:val="24"/>
          <w:lang w:val="en-US"/>
        </w:rPr>
        <w:t>Analysis</w:t>
      </w:r>
    </w:p>
    <w:p w14:paraId="514E63AC" w14:textId="0AABB38C" w:rsidR="0021331D" w:rsidRDefault="00A74FE9" w:rsidP="008C63A7">
      <w:pPr>
        <w:rPr>
          <w:rFonts w:ascii="Arial" w:hAnsi="Arial" w:cs="Arial"/>
          <w:sz w:val="24"/>
          <w:szCs w:val="24"/>
          <w:lang w:val="en-US"/>
        </w:rPr>
      </w:pPr>
      <w:r w:rsidRPr="00A74FE9">
        <w:rPr>
          <w:rFonts w:ascii="Arial" w:hAnsi="Arial" w:cs="Arial"/>
          <w:sz w:val="24"/>
          <w:szCs w:val="24"/>
          <w:lang w:val="en-US"/>
        </w:rPr>
        <w:t>The main flaw we might make when reflecting on is that we regard it as a method of tick boxing and wasting of time. A little thinking could be a very helpful learning aid. Would you recall a common book case? Will it be more unforgettable to place all those details on a patient you encountered? It helps us to identify and use our own advantages and shortcomings to direct ongoing schooling. By reflection, we can develop our expertise in self-directed practice, inspire and enhance the level of treatment we deliver</w:t>
      </w:r>
      <w:r w:rsidR="002D3EFC">
        <w:rPr>
          <w:rFonts w:ascii="Arial" w:hAnsi="Arial" w:cs="Arial"/>
          <w:sz w:val="24"/>
          <w:szCs w:val="24"/>
          <w:lang w:val="en-US"/>
        </w:rPr>
        <w:t xml:space="preserve"> (</w:t>
      </w:r>
      <w:r w:rsidR="002D3EFC" w:rsidRPr="00704A1B">
        <w:rPr>
          <w:rFonts w:ascii="Arial" w:hAnsi="Arial" w:cs="Arial"/>
          <w:sz w:val="24"/>
          <w:szCs w:val="24"/>
          <w:lang w:val="en-US"/>
        </w:rPr>
        <w:t>Simon 2009)</w:t>
      </w:r>
      <w:r w:rsidRPr="00A74FE9">
        <w:rPr>
          <w:rFonts w:ascii="Arial" w:hAnsi="Arial" w:cs="Arial"/>
          <w:sz w:val="24"/>
          <w:szCs w:val="24"/>
          <w:lang w:val="en-US"/>
        </w:rPr>
        <w:t>.</w:t>
      </w:r>
    </w:p>
    <w:p w14:paraId="7813AEBD" w14:textId="6B1DB167" w:rsidR="00C20A9B" w:rsidRPr="00C20A9B" w:rsidRDefault="00C20A9B" w:rsidP="008C63A7">
      <w:pPr>
        <w:rPr>
          <w:rFonts w:ascii="Arial" w:hAnsi="Arial" w:cs="Arial"/>
          <w:b/>
          <w:bCs/>
          <w:sz w:val="24"/>
          <w:szCs w:val="24"/>
          <w:lang w:val="en-US"/>
        </w:rPr>
      </w:pPr>
      <w:r w:rsidRPr="00C20A9B">
        <w:rPr>
          <w:rFonts w:ascii="Arial" w:hAnsi="Arial" w:cs="Arial"/>
          <w:b/>
          <w:bCs/>
          <w:sz w:val="24"/>
          <w:szCs w:val="24"/>
          <w:lang w:val="en-US"/>
        </w:rPr>
        <w:t>Theories of Leadership</w:t>
      </w:r>
      <w:r w:rsidR="00441C0E">
        <w:rPr>
          <w:rFonts w:ascii="Arial" w:hAnsi="Arial" w:cs="Arial"/>
          <w:b/>
          <w:bCs/>
          <w:sz w:val="24"/>
          <w:szCs w:val="24"/>
          <w:lang w:val="en-US"/>
        </w:rPr>
        <w:t xml:space="preserve"> in the context of social healthcare</w:t>
      </w:r>
    </w:p>
    <w:p w14:paraId="5D12370E" w14:textId="72DBDADA" w:rsidR="00E86970" w:rsidRDefault="00C20188" w:rsidP="008C63A7">
      <w:pPr>
        <w:rPr>
          <w:rFonts w:ascii="Arial" w:hAnsi="Arial" w:cs="Arial"/>
          <w:sz w:val="24"/>
          <w:szCs w:val="24"/>
          <w:lang w:val="en-US"/>
        </w:rPr>
      </w:pPr>
      <w:r w:rsidRPr="00C20188">
        <w:rPr>
          <w:rFonts w:ascii="Arial" w:hAnsi="Arial" w:cs="Arial"/>
          <w:sz w:val="24"/>
          <w:szCs w:val="24"/>
          <w:lang w:val="en-US"/>
        </w:rPr>
        <w:t>In the healthcare industry, many different skills, including leadership skills, can be utilized. Many scholars have spoken about leadership models, Laissez Faire - could be viewed as disorganized, team members oblivious of the panic and time expected of them. A Leader of Laissez-faire will contribute to tense circumstances in which he yells and does not alert members of the team of potential tasks and obligations. This can lead to a very disconnected team and a high lack of stress-related circumstances</w:t>
      </w:r>
      <w:r w:rsidR="002D3EFC">
        <w:rPr>
          <w:rFonts w:ascii="Arial" w:hAnsi="Arial" w:cs="Arial"/>
          <w:sz w:val="24"/>
          <w:szCs w:val="24"/>
          <w:lang w:val="en-US"/>
        </w:rPr>
        <w:t xml:space="preserve"> (</w:t>
      </w:r>
      <w:r w:rsidR="002D3EFC" w:rsidRPr="00704A1B">
        <w:rPr>
          <w:rFonts w:ascii="Arial" w:hAnsi="Arial" w:cs="Arial"/>
          <w:sz w:val="24"/>
          <w:szCs w:val="24"/>
          <w:lang w:val="en-US"/>
        </w:rPr>
        <w:t>Wilson 2019)</w:t>
      </w:r>
      <w:r w:rsidRPr="00C20188">
        <w:rPr>
          <w:rFonts w:ascii="Arial" w:hAnsi="Arial" w:cs="Arial"/>
          <w:sz w:val="24"/>
          <w:szCs w:val="24"/>
          <w:lang w:val="en-US"/>
        </w:rPr>
        <w:t>. Directive/Autocratic – this style of work focuses primarily on task-specific structures that put considerable importance on the military accuracy. I have my own style of leadership because it's non-competitive and so autocratic leadership is not my option.</w:t>
      </w:r>
      <w:r>
        <w:rPr>
          <w:rFonts w:ascii="Arial" w:hAnsi="Arial" w:cs="Arial"/>
          <w:sz w:val="24"/>
          <w:szCs w:val="24"/>
          <w:lang w:val="en-US"/>
        </w:rPr>
        <w:t xml:space="preserve"> </w:t>
      </w:r>
      <w:r w:rsidRPr="00C20188">
        <w:rPr>
          <w:rFonts w:ascii="Arial" w:hAnsi="Arial" w:cs="Arial"/>
          <w:sz w:val="24"/>
          <w:szCs w:val="24"/>
          <w:lang w:val="en-US"/>
        </w:rPr>
        <w:t>I strive to improve my leadership s</w:t>
      </w:r>
      <w:r w:rsidR="0036529E">
        <w:rPr>
          <w:rFonts w:ascii="Arial" w:hAnsi="Arial" w:cs="Arial"/>
          <w:sz w:val="24"/>
          <w:szCs w:val="24"/>
          <w:lang w:val="en-US"/>
        </w:rPr>
        <w:t>kills</w:t>
      </w:r>
      <w:r w:rsidRPr="00C20188">
        <w:rPr>
          <w:rFonts w:ascii="Arial" w:hAnsi="Arial" w:cs="Arial"/>
          <w:sz w:val="24"/>
          <w:szCs w:val="24"/>
          <w:lang w:val="en-US"/>
        </w:rPr>
        <w:t xml:space="preserve"> in order to be a participation leader – to cultivate a happy team chemistry with a quiet appearance, where each group member loves and trusts the other and there's a </w:t>
      </w:r>
      <w:r w:rsidRPr="00C20188">
        <w:rPr>
          <w:rFonts w:ascii="Arial" w:hAnsi="Arial" w:cs="Arial"/>
          <w:sz w:val="24"/>
          <w:szCs w:val="24"/>
          <w:lang w:val="en-US"/>
        </w:rPr>
        <w:lastRenderedPageBreak/>
        <w:t>sense of connection</w:t>
      </w:r>
      <w:r w:rsidR="002D3EFC">
        <w:rPr>
          <w:rFonts w:ascii="Arial" w:hAnsi="Arial" w:cs="Arial"/>
          <w:sz w:val="24"/>
          <w:szCs w:val="24"/>
          <w:lang w:val="en-US"/>
        </w:rPr>
        <w:t xml:space="preserve"> (</w:t>
      </w:r>
      <w:r w:rsidR="002D3EFC" w:rsidRPr="00704A1B">
        <w:rPr>
          <w:rFonts w:ascii="Arial" w:hAnsi="Arial" w:cs="Arial"/>
          <w:sz w:val="24"/>
          <w:szCs w:val="24"/>
          <w:lang w:val="en-US"/>
        </w:rPr>
        <w:t>Wilson 2019)</w:t>
      </w:r>
      <w:r w:rsidRPr="00C20188">
        <w:rPr>
          <w:rFonts w:ascii="Arial" w:hAnsi="Arial" w:cs="Arial"/>
          <w:sz w:val="24"/>
          <w:szCs w:val="24"/>
          <w:lang w:val="en-US"/>
        </w:rPr>
        <w:t>. I strive for customer experience of excellence, with successful standards control, by assigning task-oriented tasks that offer my team a sense of success. I need to be mindful that multiple groups involve versatile styles and the approach can not fit everyone in order to improve and grow the abilities needed to accomplish this type of leadership.</w:t>
      </w:r>
      <w:r>
        <w:rPr>
          <w:rFonts w:ascii="Arial" w:hAnsi="Arial" w:cs="Arial"/>
          <w:sz w:val="24"/>
          <w:szCs w:val="24"/>
          <w:lang w:val="en-US"/>
        </w:rPr>
        <w:t xml:space="preserve"> </w:t>
      </w:r>
      <w:r w:rsidRPr="00C20188">
        <w:rPr>
          <w:rFonts w:ascii="Arial" w:hAnsi="Arial" w:cs="Arial"/>
          <w:sz w:val="24"/>
          <w:szCs w:val="24"/>
          <w:lang w:val="en-US"/>
        </w:rPr>
        <w:t xml:space="preserve">I will also have to search for continued professional growth and use the appropriate training to improve my leadership skills during my career. I will continue to evolve as a leader through proven experience and key studies into leadership in healthcare. I recognize that this participatory leadership model has drawbacks – it can take time to make choices efficiently that may be expensive in terms of </w:t>
      </w:r>
      <w:r>
        <w:rPr>
          <w:rFonts w:ascii="Arial" w:hAnsi="Arial" w:cs="Arial"/>
          <w:sz w:val="24"/>
          <w:szCs w:val="24"/>
          <w:lang w:val="en-US"/>
        </w:rPr>
        <w:t>salary</w:t>
      </w:r>
      <w:r w:rsidR="002D3EFC">
        <w:rPr>
          <w:rFonts w:ascii="Arial" w:hAnsi="Arial" w:cs="Arial"/>
          <w:sz w:val="24"/>
          <w:szCs w:val="24"/>
          <w:lang w:val="en-US"/>
        </w:rPr>
        <w:t xml:space="preserve"> (</w:t>
      </w:r>
      <w:r w:rsidR="002D3EFC" w:rsidRPr="00704A1B">
        <w:rPr>
          <w:rFonts w:ascii="Arial" w:hAnsi="Arial" w:cs="Arial"/>
          <w:sz w:val="24"/>
          <w:szCs w:val="24"/>
          <w:lang w:val="en-US"/>
        </w:rPr>
        <w:t>Wilson 2019)</w:t>
      </w:r>
      <w:r w:rsidRPr="00C20188">
        <w:rPr>
          <w:rFonts w:ascii="Arial" w:hAnsi="Arial" w:cs="Arial"/>
          <w:sz w:val="24"/>
          <w:szCs w:val="24"/>
          <w:lang w:val="en-US"/>
        </w:rPr>
        <w:t>.</w:t>
      </w:r>
    </w:p>
    <w:p w14:paraId="528A37FF" w14:textId="729C024E" w:rsidR="0036529E" w:rsidRDefault="00201B85" w:rsidP="008C63A7">
      <w:pPr>
        <w:rPr>
          <w:rFonts w:ascii="Arial" w:hAnsi="Arial" w:cs="Arial"/>
          <w:sz w:val="24"/>
          <w:szCs w:val="24"/>
        </w:rPr>
      </w:pPr>
      <w:r w:rsidRPr="00201B85">
        <w:rPr>
          <w:rFonts w:ascii="Arial" w:hAnsi="Arial" w:cs="Arial"/>
          <w:sz w:val="24"/>
          <w:szCs w:val="24"/>
        </w:rPr>
        <w:t>It is of vital importance that leadership qualities are displayed by good contact to prevent animosity to any perceived danger. A new design is needed to facilitate the proposed reform in the moving process and help others to pursue and develop the new service. This will include persuading senior management that changes are appropriate and adapting to any changes</w:t>
      </w:r>
      <w:r w:rsidR="002D3EFC">
        <w:rPr>
          <w:rFonts w:ascii="Arial" w:hAnsi="Arial" w:cs="Arial"/>
          <w:sz w:val="24"/>
          <w:szCs w:val="24"/>
        </w:rPr>
        <w:t xml:space="preserve"> </w:t>
      </w:r>
      <w:r w:rsidR="002D3EFC" w:rsidRPr="00704A1B">
        <w:rPr>
          <w:rFonts w:ascii="Arial" w:hAnsi="Arial" w:cs="Arial"/>
          <w:sz w:val="24"/>
          <w:szCs w:val="24"/>
          <w:lang w:val="en-US"/>
        </w:rPr>
        <w:t>(Davis 2004)</w:t>
      </w:r>
      <w:r w:rsidRPr="00201B85">
        <w:rPr>
          <w:rFonts w:ascii="Arial" w:hAnsi="Arial" w:cs="Arial"/>
          <w:sz w:val="24"/>
          <w:szCs w:val="24"/>
        </w:rPr>
        <w:t>. The need for contact between practitioners, through seminars or focus groups, will need to be negotiated for the exchange of knowledge and updates of staff. In this refrigeration stage the latest program is incorporated into the enterprise and critical ties are consolidated. This mechanism of transition is important for the progress of the initiative; this can be helped by the outcomes audit</w:t>
      </w:r>
      <w:r w:rsidR="002D3EFC">
        <w:rPr>
          <w:rFonts w:ascii="Arial" w:hAnsi="Arial" w:cs="Arial"/>
          <w:sz w:val="24"/>
          <w:szCs w:val="24"/>
        </w:rPr>
        <w:t xml:space="preserve"> </w:t>
      </w:r>
      <w:r w:rsidR="002D3EFC" w:rsidRPr="00704A1B">
        <w:rPr>
          <w:rFonts w:ascii="Arial" w:hAnsi="Arial" w:cs="Arial"/>
          <w:sz w:val="24"/>
          <w:szCs w:val="24"/>
          <w:lang w:val="en-US"/>
        </w:rPr>
        <w:t>(Davis 2004)</w:t>
      </w:r>
      <w:r w:rsidRPr="00201B85">
        <w:rPr>
          <w:rFonts w:ascii="Arial" w:hAnsi="Arial" w:cs="Arial"/>
          <w:sz w:val="24"/>
          <w:szCs w:val="24"/>
        </w:rPr>
        <w:t>.</w:t>
      </w:r>
      <w:r w:rsidR="00250C8E">
        <w:rPr>
          <w:rFonts w:ascii="Arial" w:hAnsi="Arial" w:cs="Arial"/>
          <w:sz w:val="24"/>
          <w:szCs w:val="24"/>
        </w:rPr>
        <w:t xml:space="preserve"> </w:t>
      </w:r>
      <w:r w:rsidR="00250C8E" w:rsidRPr="00250C8E">
        <w:rPr>
          <w:rFonts w:ascii="Arial" w:hAnsi="Arial" w:cs="Arial"/>
          <w:sz w:val="24"/>
          <w:szCs w:val="24"/>
        </w:rPr>
        <w:t>This mechanism of transition is important for the progress of the initiative; this can be helped by the outcomes audit. Evaluating my position is crucial for validating implementation and for helping to minimize conflict threats when professionals should believe like they have a project and can make improvements and changes. I have assured employee engagement from the start, using a simple strategy by introducing a capability mix. Under the humanistic technique, the bottom-up approach is promoted, whereby subalterns are encouraged to exchange thoughts with their representatives and engage in the judgment phase.</w:t>
      </w:r>
    </w:p>
    <w:p w14:paraId="66115F5F" w14:textId="55293342" w:rsidR="00441C0E" w:rsidRPr="00441C0E" w:rsidRDefault="00441C0E" w:rsidP="008C63A7">
      <w:pPr>
        <w:rPr>
          <w:rFonts w:ascii="Arial" w:hAnsi="Arial" w:cs="Arial"/>
          <w:b/>
          <w:bCs/>
          <w:sz w:val="24"/>
          <w:szCs w:val="24"/>
          <w:lang w:val="bg-BG"/>
        </w:rPr>
      </w:pPr>
      <w:r w:rsidRPr="0021331D">
        <w:rPr>
          <w:rFonts w:ascii="Arial" w:hAnsi="Arial" w:cs="Arial"/>
          <w:b/>
          <w:bCs/>
          <w:sz w:val="24"/>
          <w:szCs w:val="24"/>
          <w:lang w:val="en-US"/>
        </w:rPr>
        <w:t xml:space="preserve">Reflection </w:t>
      </w:r>
      <w:r>
        <w:rPr>
          <w:rFonts w:ascii="Arial" w:hAnsi="Arial" w:cs="Arial"/>
          <w:b/>
          <w:bCs/>
          <w:sz w:val="24"/>
          <w:szCs w:val="24"/>
          <w:lang w:val="en-US"/>
        </w:rPr>
        <w:t>on work position in Healthcare</w:t>
      </w:r>
    </w:p>
    <w:p w14:paraId="2C2B96AB" w14:textId="1DA03775" w:rsidR="00250C8E" w:rsidRPr="0036529E" w:rsidRDefault="00250C8E" w:rsidP="008C63A7">
      <w:pPr>
        <w:rPr>
          <w:rFonts w:ascii="Arial" w:hAnsi="Arial" w:cs="Arial"/>
          <w:sz w:val="24"/>
          <w:szCs w:val="24"/>
        </w:rPr>
      </w:pPr>
      <w:r w:rsidRPr="00250C8E">
        <w:rPr>
          <w:rFonts w:ascii="Arial" w:hAnsi="Arial" w:cs="Arial"/>
          <w:sz w:val="24"/>
          <w:szCs w:val="24"/>
        </w:rPr>
        <w:t xml:space="preserve">To become a successful </w:t>
      </w:r>
      <w:r w:rsidR="00441C0E">
        <w:rPr>
          <w:rFonts w:ascii="Arial" w:hAnsi="Arial" w:cs="Arial"/>
          <w:sz w:val="24"/>
          <w:szCs w:val="24"/>
        </w:rPr>
        <w:t xml:space="preserve">social </w:t>
      </w:r>
      <w:r w:rsidRPr="00250C8E">
        <w:rPr>
          <w:rFonts w:ascii="Arial" w:hAnsi="Arial" w:cs="Arial"/>
          <w:sz w:val="24"/>
          <w:szCs w:val="24"/>
        </w:rPr>
        <w:t>healthcare worker, I feel it is a basic prerequisite that any intervention be reviewed and examined periodically so that improvements can be made. They emphasize the participation of stakeholders (families, school environments, and others in the judgment process, and I think that this encourages a wide variety of insights to be exchanged to ensure efficient and appropriate quality of care and resources for the clients' target audiences</w:t>
      </w:r>
      <w:r w:rsidR="002D3EFC">
        <w:rPr>
          <w:rFonts w:ascii="Arial" w:hAnsi="Arial" w:cs="Arial"/>
          <w:sz w:val="24"/>
          <w:szCs w:val="24"/>
        </w:rPr>
        <w:t xml:space="preserve"> </w:t>
      </w:r>
      <w:r w:rsidR="002D3EFC" w:rsidRPr="00704A1B">
        <w:rPr>
          <w:rFonts w:ascii="Arial" w:hAnsi="Arial" w:cs="Arial"/>
          <w:sz w:val="24"/>
          <w:szCs w:val="24"/>
          <w:lang w:val="en-US"/>
        </w:rPr>
        <w:t>(Davis 2004)</w:t>
      </w:r>
      <w:r w:rsidRPr="00250C8E">
        <w:rPr>
          <w:rFonts w:ascii="Arial" w:hAnsi="Arial" w:cs="Arial"/>
          <w:sz w:val="24"/>
          <w:szCs w:val="24"/>
        </w:rPr>
        <w:t>. Evaluation is crucial to quality assurance and ensuring that the followers engage consistently in quality management process is a significant component of the leading role.</w:t>
      </w:r>
      <w:r>
        <w:rPr>
          <w:rFonts w:ascii="Arial" w:hAnsi="Arial" w:cs="Arial"/>
          <w:sz w:val="24"/>
          <w:szCs w:val="24"/>
        </w:rPr>
        <w:t xml:space="preserve"> </w:t>
      </w:r>
      <w:r w:rsidRPr="00250C8E">
        <w:rPr>
          <w:rFonts w:ascii="Arial" w:hAnsi="Arial" w:cs="Arial"/>
          <w:sz w:val="24"/>
          <w:szCs w:val="24"/>
        </w:rPr>
        <w:t>As a leader, I will easily share other tools of the company and technical expertise with common priorities and goals. Service coordination and the potential to pool budgets and capital to manage and sustainability programs. I agree that joint ownership of a strategy enables member organizations to implement goals in their respective strategies and cooperate to provide children and families with adequate resources. A mutual sense of the goals of the group and how they are best approached is the secret to good collaborative and associations.</w:t>
      </w:r>
    </w:p>
    <w:p w14:paraId="64E4D145" w14:textId="7DB02D09" w:rsidR="005E2800" w:rsidRDefault="005A33EC">
      <w:pPr>
        <w:rPr>
          <w:rFonts w:ascii="Arial" w:hAnsi="Arial" w:cs="Arial"/>
          <w:sz w:val="24"/>
          <w:szCs w:val="24"/>
        </w:rPr>
      </w:pPr>
      <w:r w:rsidRPr="00C32D7C">
        <w:rPr>
          <w:rFonts w:ascii="Arial" w:hAnsi="Arial" w:cs="Arial"/>
          <w:sz w:val="24"/>
          <w:szCs w:val="24"/>
        </w:rPr>
        <w:lastRenderedPageBreak/>
        <w:t xml:space="preserve">I may easily exchange the expertise and abilities of other organizations and practitioners with common goals and aims </w:t>
      </w:r>
      <w:r w:rsidR="00C32D7C" w:rsidRPr="00C32D7C">
        <w:rPr>
          <w:rFonts w:ascii="Arial" w:hAnsi="Arial" w:cs="Arial"/>
          <w:sz w:val="24"/>
          <w:szCs w:val="24"/>
        </w:rPr>
        <w:t>using</w:t>
      </w:r>
      <w:r w:rsidRPr="00C32D7C">
        <w:rPr>
          <w:rFonts w:ascii="Arial" w:hAnsi="Arial" w:cs="Arial"/>
          <w:sz w:val="24"/>
          <w:szCs w:val="24"/>
        </w:rPr>
        <w:t xml:space="preserve"> health service. Service coordination and the opportunity to pool budgets and capital to efficiency and sustainability of programs. I agree that joint strategic ownership allows member organizations to integrate goals into their individual strategies and </w:t>
      </w:r>
      <w:r w:rsidR="00C32D7C" w:rsidRPr="00C32D7C">
        <w:rPr>
          <w:rFonts w:ascii="Arial" w:hAnsi="Arial" w:cs="Arial"/>
          <w:sz w:val="24"/>
          <w:szCs w:val="24"/>
        </w:rPr>
        <w:t>collaborate</w:t>
      </w:r>
      <w:r w:rsidRPr="00C32D7C">
        <w:rPr>
          <w:rFonts w:ascii="Arial" w:hAnsi="Arial" w:cs="Arial"/>
          <w:sz w:val="24"/>
          <w:szCs w:val="24"/>
        </w:rPr>
        <w:t xml:space="preserve"> to serve children and families adequately. A mutual sense of the goals of the group and how to approach them best is important to effective cooperation and collaborations.</w:t>
      </w:r>
      <w:r w:rsidR="00C32D7C" w:rsidRPr="00C32D7C">
        <w:rPr>
          <w:rFonts w:ascii="Arial" w:hAnsi="Arial" w:cs="Arial"/>
        </w:rPr>
        <w:t xml:space="preserve"> </w:t>
      </w:r>
      <w:r w:rsidR="00C32D7C" w:rsidRPr="00C32D7C">
        <w:rPr>
          <w:rFonts w:ascii="Arial" w:hAnsi="Arial" w:cs="Arial"/>
          <w:sz w:val="24"/>
          <w:szCs w:val="24"/>
        </w:rPr>
        <w:t>I am all provided a different chance to develop and use new approaches in order to work creatively, including shared teamwork and collaboration with the society, coping with justice and injustice problems, social action, and an empowerment agenda. When the group is formed, it is possible for those consumers to take on a greater role in the Group's leadership and growth as peer fans of their own individual development goals.</w:t>
      </w:r>
      <w:r w:rsidR="00C32D7C">
        <w:rPr>
          <w:rFonts w:ascii="Arial" w:hAnsi="Arial" w:cs="Arial"/>
          <w:sz w:val="24"/>
          <w:szCs w:val="24"/>
        </w:rPr>
        <w:t xml:space="preserve"> </w:t>
      </w:r>
      <w:r w:rsidR="00C32D7C" w:rsidRPr="00C32D7C">
        <w:rPr>
          <w:rFonts w:ascii="Arial" w:hAnsi="Arial" w:cs="Arial"/>
          <w:sz w:val="24"/>
          <w:szCs w:val="24"/>
        </w:rPr>
        <w:t>I also learned from my experiences that conflict resolution knowledge is a core area of a leader's obligation. I also observed that to date, a wide number of professionals are interested with health, with diverse qualifications and experiences and with a high propensity to disagree with each other. The rivalry between multiple groups for limited resources will contribute to disputes. Dispute. Specific interests of an individual may also contribute to possible conflict. As a member of the staff, I do not neglect future problem issues and if there are problems, I will plan resolutions before patient safety is affected. Via my talent, I aim to foster a healthy work climate.</w:t>
      </w:r>
      <w:r w:rsidR="00C32D7C" w:rsidRPr="00C32D7C">
        <w:t xml:space="preserve"> </w:t>
      </w:r>
      <w:r w:rsidR="00C32D7C" w:rsidRPr="00C32D7C">
        <w:rPr>
          <w:rFonts w:ascii="Arial" w:hAnsi="Arial" w:cs="Arial"/>
          <w:sz w:val="24"/>
          <w:szCs w:val="24"/>
        </w:rPr>
        <w:t>Most professionals have a supportive and negative working atmosphere and propose a helpful method for personally and teamly exploring relationships. I want to see my team mates as a boss who can work together and include the stakeholders in the settlement of a situation instead of a conflict preventer. Conflictions can contribute to low productivity by being a creative and agile boss, who is able to settle difficult situations.</w:t>
      </w:r>
    </w:p>
    <w:p w14:paraId="6ABCBE4F" w14:textId="122E1D54" w:rsidR="00C32D7C" w:rsidRDefault="00C32D7C" w:rsidP="00C32D7C">
      <w:pPr>
        <w:rPr>
          <w:rFonts w:ascii="Arial" w:hAnsi="Arial" w:cs="Arial"/>
          <w:sz w:val="24"/>
          <w:szCs w:val="24"/>
        </w:rPr>
      </w:pPr>
      <w:r w:rsidRPr="00C32D7C">
        <w:rPr>
          <w:rFonts w:ascii="Arial" w:hAnsi="Arial" w:cs="Arial"/>
          <w:sz w:val="24"/>
          <w:szCs w:val="24"/>
        </w:rPr>
        <w:t>I would use a tool developed by Tuckman in phases of group growth if I had disagreements within a team that I led. Forming, Storming, Norming and Performing should be included in the four phases of Company Growth to split the challenging situation into management components</w:t>
      </w:r>
      <w:r w:rsidR="002D3EFC">
        <w:rPr>
          <w:rFonts w:ascii="Arial" w:hAnsi="Arial" w:cs="Arial"/>
          <w:sz w:val="24"/>
          <w:szCs w:val="24"/>
        </w:rPr>
        <w:t xml:space="preserve"> </w:t>
      </w:r>
      <w:r w:rsidR="002D3EFC" w:rsidRPr="00704A1B">
        <w:rPr>
          <w:rFonts w:ascii="Arial" w:hAnsi="Arial" w:cs="Arial"/>
          <w:sz w:val="24"/>
          <w:szCs w:val="24"/>
          <w:lang w:val="en-US"/>
        </w:rPr>
        <w:t>(Davis 2004)</w:t>
      </w:r>
      <w:r w:rsidRPr="00C32D7C">
        <w:rPr>
          <w:rFonts w:ascii="Arial" w:hAnsi="Arial" w:cs="Arial"/>
          <w:sz w:val="24"/>
          <w:szCs w:val="24"/>
        </w:rPr>
        <w:t>. During the forming process, I had to guarantee that I clarified all roles and priorities clearly and to emphasize and inform team members that I was delighted to listen to the ideas, however decisions were taken so that all people knew what was expected to achieve. The team then reached the tempestuous development process where they were delighted to share proposals but appreciated if there were gaps and listening capacities to reach friendly choices.</w:t>
      </w:r>
      <w:r>
        <w:rPr>
          <w:rFonts w:ascii="Arial" w:hAnsi="Arial" w:cs="Arial"/>
          <w:sz w:val="24"/>
          <w:szCs w:val="24"/>
        </w:rPr>
        <w:t xml:space="preserve"> </w:t>
      </w:r>
      <w:r w:rsidRPr="00C32D7C">
        <w:rPr>
          <w:rFonts w:ascii="Arial" w:hAnsi="Arial" w:cs="Arial"/>
          <w:sz w:val="24"/>
          <w:szCs w:val="24"/>
        </w:rPr>
        <w:t>The next move is the norming process, where the community started their position to support each other. This phase will also move slowly – the team is not in an understanding while collaborator and team members begin to evolve and learn how to work together efficiently</w:t>
      </w:r>
      <w:r w:rsidR="002D3EFC">
        <w:rPr>
          <w:rFonts w:ascii="Arial" w:hAnsi="Arial" w:cs="Arial"/>
          <w:sz w:val="24"/>
          <w:szCs w:val="24"/>
        </w:rPr>
        <w:t xml:space="preserve"> </w:t>
      </w:r>
      <w:r w:rsidR="002D3EFC" w:rsidRPr="00704A1B">
        <w:rPr>
          <w:rFonts w:ascii="Arial" w:hAnsi="Arial" w:cs="Arial"/>
          <w:sz w:val="24"/>
          <w:szCs w:val="24"/>
          <w:lang w:val="en-US"/>
        </w:rPr>
        <w:t>(Davis 2004)</w:t>
      </w:r>
      <w:r w:rsidRPr="00C32D7C">
        <w:rPr>
          <w:rFonts w:ascii="Arial" w:hAnsi="Arial" w:cs="Arial"/>
          <w:sz w:val="24"/>
          <w:szCs w:val="24"/>
        </w:rPr>
        <w:t>. I expect to maintain relatively strong production expectations by the group's continuous maintenance and growth. This would entail improved coordination, shared work, improved co-operation, lower absenteeism, and improved anger tolerance. I assume I will deliver high-quality treatment and an empowered team if I strive to be a leader to a high degree.</w:t>
      </w:r>
    </w:p>
    <w:p w14:paraId="58DED7BC" w14:textId="53910C56" w:rsidR="002D3EFC" w:rsidRDefault="00382929" w:rsidP="00C32D7C">
      <w:pPr>
        <w:rPr>
          <w:rFonts w:ascii="Arial" w:hAnsi="Arial" w:cs="Arial"/>
          <w:sz w:val="24"/>
          <w:szCs w:val="24"/>
        </w:rPr>
      </w:pPr>
      <w:r w:rsidRPr="00382929">
        <w:rPr>
          <w:rFonts w:ascii="Arial" w:hAnsi="Arial" w:cs="Arial"/>
          <w:sz w:val="24"/>
          <w:szCs w:val="24"/>
        </w:rPr>
        <w:lastRenderedPageBreak/>
        <w:t>I conclude that healthcare professionals require the necessary preparation and exchange of know-how and expertise in the team atmosphere in order to sustain career growth and practice based on evidenced studies. In order to look back on successes, contemplation is important. In future activities, it is crucial to consider what has worked and can be achieved best to render a program as beneficial and as efficient for families and children as feasible. I aim at promoting collaborations in order to encourage and continue future growth within the region, as I believe they are crucial to the success of this initiative.</w:t>
      </w:r>
    </w:p>
    <w:p w14:paraId="7E9331A7" w14:textId="2BCFC142" w:rsidR="004C714A" w:rsidRDefault="004C714A" w:rsidP="00C32D7C">
      <w:pPr>
        <w:rPr>
          <w:rFonts w:ascii="Arial" w:hAnsi="Arial" w:cs="Arial"/>
          <w:b/>
          <w:bCs/>
          <w:sz w:val="24"/>
          <w:szCs w:val="24"/>
        </w:rPr>
      </w:pPr>
      <w:r w:rsidRPr="004C714A">
        <w:rPr>
          <w:rFonts w:ascii="Arial" w:hAnsi="Arial" w:cs="Arial"/>
          <w:b/>
          <w:bCs/>
          <w:sz w:val="24"/>
          <w:szCs w:val="24"/>
        </w:rPr>
        <w:t>SWOT Analysis of the University Hospital of Brighton and Sussex</w:t>
      </w:r>
    </w:p>
    <w:p w14:paraId="5C35CED3" w14:textId="2BF3962C" w:rsidR="000760FE" w:rsidRDefault="000760FE" w:rsidP="000760FE">
      <w:pPr>
        <w:rPr>
          <w:rFonts w:ascii="Arial" w:hAnsi="Arial" w:cs="Arial"/>
          <w:sz w:val="24"/>
          <w:szCs w:val="24"/>
        </w:rPr>
      </w:pPr>
      <w:r w:rsidRPr="000760FE">
        <w:rPr>
          <w:rFonts w:ascii="Arial" w:hAnsi="Arial" w:cs="Arial"/>
          <w:sz w:val="24"/>
          <w:szCs w:val="24"/>
        </w:rPr>
        <w:t xml:space="preserve">The SWOT analysis describes </w:t>
      </w:r>
      <w:r>
        <w:rPr>
          <w:rFonts w:ascii="Arial" w:hAnsi="Arial" w:cs="Arial"/>
          <w:sz w:val="24"/>
          <w:szCs w:val="24"/>
        </w:rPr>
        <w:t>the</w:t>
      </w:r>
      <w:r w:rsidRPr="000760FE">
        <w:rPr>
          <w:rFonts w:ascii="Arial" w:hAnsi="Arial" w:cs="Arial"/>
          <w:sz w:val="24"/>
          <w:szCs w:val="24"/>
        </w:rPr>
        <w:t xml:space="preserve"> strengths, weaknesses, opportunities,</w:t>
      </w:r>
      <w:r>
        <w:rPr>
          <w:rFonts w:ascii="Arial" w:hAnsi="Arial" w:cs="Arial"/>
          <w:sz w:val="24"/>
          <w:szCs w:val="24"/>
        </w:rPr>
        <w:t xml:space="preserve"> </w:t>
      </w:r>
      <w:r w:rsidRPr="000760FE">
        <w:rPr>
          <w:rFonts w:ascii="Arial" w:hAnsi="Arial" w:cs="Arial"/>
          <w:sz w:val="24"/>
          <w:szCs w:val="24"/>
        </w:rPr>
        <w:t>and threats</w:t>
      </w:r>
      <w:r>
        <w:rPr>
          <w:rFonts w:ascii="Arial" w:hAnsi="Arial" w:cs="Arial"/>
          <w:sz w:val="24"/>
          <w:szCs w:val="24"/>
        </w:rPr>
        <w:t>:</w:t>
      </w:r>
    </w:p>
    <w:p w14:paraId="3AD4D84C" w14:textId="5AA68AD9" w:rsidR="000760FE" w:rsidRDefault="000760FE" w:rsidP="000760FE">
      <w:pPr>
        <w:pStyle w:val="ListParagraph"/>
        <w:numPr>
          <w:ilvl w:val="0"/>
          <w:numId w:val="1"/>
        </w:numPr>
        <w:rPr>
          <w:rFonts w:ascii="Arial" w:hAnsi="Arial" w:cs="Arial"/>
          <w:sz w:val="24"/>
          <w:szCs w:val="24"/>
        </w:rPr>
      </w:pPr>
      <w:r>
        <w:rPr>
          <w:rFonts w:ascii="Arial" w:hAnsi="Arial" w:cs="Arial"/>
          <w:sz w:val="24"/>
          <w:szCs w:val="24"/>
        </w:rPr>
        <w:t>S</w:t>
      </w:r>
      <w:r w:rsidRPr="000760FE">
        <w:rPr>
          <w:rFonts w:ascii="Arial" w:hAnsi="Arial" w:cs="Arial"/>
          <w:sz w:val="24"/>
          <w:szCs w:val="24"/>
        </w:rPr>
        <w:t>trengths</w:t>
      </w:r>
      <w:r>
        <w:rPr>
          <w:rFonts w:ascii="Arial" w:hAnsi="Arial" w:cs="Arial"/>
          <w:sz w:val="24"/>
          <w:szCs w:val="24"/>
        </w:rPr>
        <w:t xml:space="preserve"> - </w:t>
      </w:r>
      <w:r w:rsidRPr="000760FE">
        <w:rPr>
          <w:rFonts w:ascii="Arial" w:hAnsi="Arial" w:cs="Arial"/>
          <w:sz w:val="24"/>
          <w:szCs w:val="24"/>
        </w:rPr>
        <w:t>Factors contributing to exceptional operational efficiency</w:t>
      </w:r>
      <w:r w:rsidR="00E42530">
        <w:rPr>
          <w:rFonts w:ascii="Arial" w:hAnsi="Arial" w:cs="Arial"/>
          <w:sz w:val="24"/>
          <w:szCs w:val="24"/>
        </w:rPr>
        <w:t>:</w:t>
      </w:r>
    </w:p>
    <w:p w14:paraId="6E8363E3" w14:textId="395831C5" w:rsidR="000760FE" w:rsidRP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Plan for effective care and improvement in social-oriented terms.</w:t>
      </w:r>
    </w:p>
    <w:p w14:paraId="1629F6DB" w14:textId="31901B11" w:rsidR="000760FE" w:rsidRP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Ext</w:t>
      </w:r>
      <w:r>
        <w:rPr>
          <w:rFonts w:ascii="Arial" w:hAnsi="Arial" w:cs="Arial"/>
          <w:sz w:val="24"/>
          <w:szCs w:val="24"/>
        </w:rPr>
        <w:t>r</w:t>
      </w:r>
      <w:r w:rsidRPr="000760FE">
        <w:rPr>
          <w:rFonts w:ascii="Arial" w:hAnsi="Arial" w:cs="Arial"/>
          <w:sz w:val="24"/>
          <w:szCs w:val="24"/>
        </w:rPr>
        <w:t>emely moral, committed, devoted</w:t>
      </w:r>
      <w:r>
        <w:rPr>
          <w:rFonts w:ascii="Arial" w:hAnsi="Arial" w:cs="Arial"/>
          <w:sz w:val="24"/>
          <w:szCs w:val="24"/>
        </w:rPr>
        <w:t>,</w:t>
      </w:r>
      <w:r w:rsidRPr="000760FE">
        <w:rPr>
          <w:rFonts w:ascii="Arial" w:hAnsi="Arial" w:cs="Arial"/>
          <w:sz w:val="24"/>
          <w:szCs w:val="24"/>
        </w:rPr>
        <w:t xml:space="preserve"> and determined employees.</w:t>
      </w:r>
    </w:p>
    <w:p w14:paraId="057FFE3A" w14:textId="16301DCF" w:rsid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Follow-up on the enhancement of the clinical results</w:t>
      </w:r>
      <w:r w:rsidR="00E42530">
        <w:rPr>
          <w:rFonts w:ascii="Arial" w:hAnsi="Arial" w:cs="Arial"/>
          <w:sz w:val="24"/>
          <w:szCs w:val="24"/>
        </w:rPr>
        <w:t xml:space="preserve"> </w:t>
      </w:r>
      <w:r w:rsidR="00E42530" w:rsidRPr="00E42530">
        <w:rPr>
          <w:rFonts w:ascii="Arial" w:hAnsi="Arial" w:cs="Arial"/>
          <w:sz w:val="24"/>
          <w:szCs w:val="24"/>
        </w:rPr>
        <w:t>(Greener 2008)</w:t>
      </w:r>
      <w:r>
        <w:rPr>
          <w:rFonts w:ascii="Arial" w:hAnsi="Arial" w:cs="Arial"/>
          <w:sz w:val="24"/>
          <w:szCs w:val="24"/>
        </w:rPr>
        <w:t>.</w:t>
      </w:r>
    </w:p>
    <w:p w14:paraId="3E92EC25" w14:textId="036B0783" w:rsidR="000760FE" w:rsidRDefault="000760FE" w:rsidP="000760FE">
      <w:pPr>
        <w:pStyle w:val="ListParagraph"/>
        <w:numPr>
          <w:ilvl w:val="0"/>
          <w:numId w:val="1"/>
        </w:numPr>
        <w:rPr>
          <w:rFonts w:ascii="Arial" w:hAnsi="Arial" w:cs="Arial"/>
          <w:sz w:val="24"/>
          <w:szCs w:val="24"/>
        </w:rPr>
      </w:pPr>
      <w:r>
        <w:rPr>
          <w:rFonts w:ascii="Arial" w:hAnsi="Arial" w:cs="Arial"/>
          <w:sz w:val="24"/>
          <w:szCs w:val="24"/>
        </w:rPr>
        <w:t xml:space="preserve">Weaknesses - </w:t>
      </w:r>
      <w:r w:rsidRPr="000760FE">
        <w:rPr>
          <w:rFonts w:ascii="Arial" w:hAnsi="Arial" w:cs="Arial"/>
          <w:sz w:val="24"/>
          <w:szCs w:val="24"/>
        </w:rPr>
        <w:t>Aspects that raise health care costs but reduce the quality of health care service</w:t>
      </w:r>
      <w:r>
        <w:rPr>
          <w:rFonts w:ascii="Arial" w:hAnsi="Arial" w:cs="Arial"/>
          <w:sz w:val="24"/>
          <w:szCs w:val="24"/>
        </w:rPr>
        <w:t>:</w:t>
      </w:r>
    </w:p>
    <w:p w14:paraId="5F9C7BB8" w14:textId="6B5EBBD3" w:rsidR="000760FE" w:rsidRP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High occupancy levels and elevated emergency operation.</w:t>
      </w:r>
    </w:p>
    <w:p w14:paraId="580DE8C9" w14:textId="3CF1077B" w:rsidR="000760FE" w:rsidRP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Strong payroll expenses for agencies.</w:t>
      </w:r>
    </w:p>
    <w:p w14:paraId="28A85384" w14:textId="77777777" w:rsidR="000760FE" w:rsidRP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Vacancies and recruitment and retention of AHP staff</w:t>
      </w:r>
    </w:p>
    <w:p w14:paraId="3C0BE9A8" w14:textId="3D13A8BC" w:rsidR="000760FE" w:rsidRDefault="000760FE" w:rsidP="000760FE">
      <w:pPr>
        <w:pStyle w:val="ListParagraph"/>
        <w:numPr>
          <w:ilvl w:val="1"/>
          <w:numId w:val="1"/>
        </w:numPr>
        <w:rPr>
          <w:rFonts w:ascii="Arial" w:hAnsi="Arial" w:cs="Arial"/>
          <w:sz w:val="24"/>
          <w:szCs w:val="24"/>
        </w:rPr>
      </w:pPr>
      <w:r w:rsidRPr="000760FE">
        <w:rPr>
          <w:rFonts w:ascii="Arial" w:hAnsi="Arial" w:cs="Arial"/>
          <w:sz w:val="24"/>
          <w:szCs w:val="24"/>
        </w:rPr>
        <w:t>The workers</w:t>
      </w:r>
      <w:r w:rsidR="00E42530">
        <w:rPr>
          <w:rFonts w:ascii="Arial" w:hAnsi="Arial" w:cs="Arial"/>
          <w:sz w:val="24"/>
          <w:szCs w:val="24"/>
        </w:rPr>
        <w:t xml:space="preserve"> </w:t>
      </w:r>
      <w:r w:rsidR="00E42530" w:rsidRPr="00E42530">
        <w:rPr>
          <w:rFonts w:ascii="Arial" w:hAnsi="Arial" w:cs="Arial"/>
          <w:sz w:val="24"/>
          <w:szCs w:val="24"/>
        </w:rPr>
        <w:t>(Greener 2008)</w:t>
      </w:r>
      <w:r w:rsidRPr="000760FE">
        <w:rPr>
          <w:rFonts w:ascii="Arial" w:hAnsi="Arial" w:cs="Arial"/>
          <w:sz w:val="24"/>
          <w:szCs w:val="24"/>
        </w:rPr>
        <w:t>.</w:t>
      </w:r>
    </w:p>
    <w:p w14:paraId="1E1BF2EA" w14:textId="0C0F033A" w:rsidR="000760FE" w:rsidRDefault="000760FE" w:rsidP="000760FE">
      <w:pPr>
        <w:pStyle w:val="ListParagraph"/>
        <w:numPr>
          <w:ilvl w:val="0"/>
          <w:numId w:val="1"/>
        </w:numPr>
        <w:rPr>
          <w:rFonts w:ascii="Arial" w:hAnsi="Arial" w:cs="Arial"/>
          <w:sz w:val="24"/>
          <w:szCs w:val="24"/>
        </w:rPr>
      </w:pPr>
      <w:r>
        <w:rPr>
          <w:rFonts w:ascii="Arial" w:hAnsi="Arial" w:cs="Arial"/>
          <w:sz w:val="24"/>
          <w:szCs w:val="24"/>
        </w:rPr>
        <w:t xml:space="preserve">Opportunities - </w:t>
      </w:r>
      <w:r w:rsidRPr="000760FE">
        <w:rPr>
          <w:rFonts w:ascii="Arial" w:hAnsi="Arial" w:cs="Arial"/>
          <w:sz w:val="24"/>
          <w:szCs w:val="24"/>
        </w:rPr>
        <w:t>The University Hospital will have major new social </w:t>
      </w:r>
      <w:r w:rsidR="00E42530">
        <w:rPr>
          <w:rFonts w:ascii="Arial" w:hAnsi="Arial" w:cs="Arial"/>
          <w:sz w:val="24"/>
          <w:szCs w:val="24"/>
        </w:rPr>
        <w:t xml:space="preserve">care </w:t>
      </w:r>
      <w:r w:rsidRPr="000760FE">
        <w:rPr>
          <w:rFonts w:ascii="Arial" w:hAnsi="Arial" w:cs="Arial"/>
          <w:sz w:val="24"/>
          <w:szCs w:val="24"/>
        </w:rPr>
        <w:t>strategies feasible</w:t>
      </w:r>
      <w:r>
        <w:rPr>
          <w:rFonts w:ascii="Arial" w:hAnsi="Arial" w:cs="Arial"/>
          <w:sz w:val="24"/>
          <w:szCs w:val="24"/>
        </w:rPr>
        <w:t>:</w:t>
      </w:r>
    </w:p>
    <w:p w14:paraId="182FAE41" w14:textId="77777777" w:rsidR="00E42530" w:rsidRP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Establish interconnected paths with the current local health sector</w:t>
      </w:r>
    </w:p>
    <w:p w14:paraId="4CEB0C1C" w14:textId="0CFECBF9" w:rsidR="00E42530" w:rsidRP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social care model.</w:t>
      </w:r>
    </w:p>
    <w:p w14:paraId="703C6769" w14:textId="77777777" w:rsidR="00E42530" w:rsidRP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Build core strength to provide patients particularly with high quality treatment</w:t>
      </w:r>
    </w:p>
    <w:p w14:paraId="45161F41" w14:textId="7C0E4AEA" w:rsidR="00E42530" w:rsidRP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Care for aged people and cancer.</w:t>
      </w:r>
    </w:p>
    <w:p w14:paraId="1DB2B6C4" w14:textId="5FE99FA9" w:rsid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System's broad strategy for sustainability and change</w:t>
      </w:r>
      <w:r>
        <w:rPr>
          <w:rFonts w:ascii="Arial" w:hAnsi="Arial" w:cs="Arial"/>
          <w:sz w:val="24"/>
          <w:szCs w:val="24"/>
        </w:rPr>
        <w:t xml:space="preserve"> </w:t>
      </w:r>
      <w:r w:rsidRPr="00E42530">
        <w:rPr>
          <w:rFonts w:ascii="Arial" w:hAnsi="Arial" w:cs="Arial"/>
          <w:sz w:val="24"/>
          <w:szCs w:val="24"/>
        </w:rPr>
        <w:t>(Greener 2008).</w:t>
      </w:r>
    </w:p>
    <w:p w14:paraId="1460FE94" w14:textId="6E808CC8" w:rsidR="00E42530" w:rsidRDefault="00E42530" w:rsidP="00E42530">
      <w:pPr>
        <w:pStyle w:val="ListParagraph"/>
        <w:numPr>
          <w:ilvl w:val="0"/>
          <w:numId w:val="1"/>
        </w:numPr>
        <w:rPr>
          <w:rFonts w:ascii="Arial" w:hAnsi="Arial" w:cs="Arial"/>
          <w:sz w:val="24"/>
          <w:szCs w:val="24"/>
        </w:rPr>
      </w:pPr>
      <w:r>
        <w:rPr>
          <w:rFonts w:ascii="Arial" w:hAnsi="Arial" w:cs="Arial"/>
          <w:sz w:val="24"/>
          <w:szCs w:val="24"/>
        </w:rPr>
        <w:t xml:space="preserve">Threats - </w:t>
      </w:r>
      <w:r w:rsidRPr="00E42530">
        <w:rPr>
          <w:rFonts w:ascii="Arial" w:hAnsi="Arial" w:cs="Arial"/>
          <w:sz w:val="24"/>
          <w:szCs w:val="24"/>
        </w:rPr>
        <w:t>Variables which could adversely influence the performance of the organization</w:t>
      </w:r>
      <w:r>
        <w:rPr>
          <w:rFonts w:ascii="Arial" w:hAnsi="Arial" w:cs="Arial"/>
          <w:sz w:val="24"/>
          <w:szCs w:val="24"/>
        </w:rPr>
        <w:t>:</w:t>
      </w:r>
    </w:p>
    <w:p w14:paraId="54A5C19A" w14:textId="7D01C49E" w:rsid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CCG failure to deliver expected emergency decreases.</w:t>
      </w:r>
    </w:p>
    <w:p w14:paraId="47E0EC3E" w14:textId="78463E2D" w:rsid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National economy's financial background and instability, future concepts of financing.</w:t>
      </w:r>
    </w:p>
    <w:p w14:paraId="39CC2C59" w14:textId="468DFBF5" w:rsidR="00E42530" w:rsidRDefault="00E42530" w:rsidP="00E42530">
      <w:pPr>
        <w:pStyle w:val="ListParagraph"/>
        <w:numPr>
          <w:ilvl w:val="1"/>
          <w:numId w:val="1"/>
        </w:numPr>
        <w:rPr>
          <w:rFonts w:ascii="Arial" w:hAnsi="Arial" w:cs="Arial"/>
          <w:sz w:val="24"/>
          <w:szCs w:val="24"/>
        </w:rPr>
      </w:pPr>
      <w:r w:rsidRPr="00E42530">
        <w:rPr>
          <w:rFonts w:ascii="Arial" w:hAnsi="Arial" w:cs="Arial"/>
          <w:sz w:val="24"/>
          <w:szCs w:val="24"/>
        </w:rPr>
        <w:t>Losing of services as provided by an AQP (Advanced Quality Planning) process</w:t>
      </w:r>
      <w:r>
        <w:rPr>
          <w:rFonts w:ascii="Arial" w:hAnsi="Arial" w:cs="Arial"/>
          <w:sz w:val="24"/>
          <w:szCs w:val="24"/>
        </w:rPr>
        <w:t xml:space="preserve"> </w:t>
      </w:r>
      <w:r w:rsidRPr="00E42530">
        <w:rPr>
          <w:rFonts w:ascii="Arial" w:hAnsi="Arial" w:cs="Arial"/>
          <w:sz w:val="24"/>
          <w:szCs w:val="24"/>
        </w:rPr>
        <w:t>(Greener 2008).</w:t>
      </w:r>
    </w:p>
    <w:p w14:paraId="5007BF8B" w14:textId="275943B9" w:rsidR="00187FFB" w:rsidRDefault="00187FFB" w:rsidP="00187FFB">
      <w:pPr>
        <w:rPr>
          <w:rFonts w:ascii="Arial" w:hAnsi="Arial" w:cs="Arial"/>
          <w:sz w:val="24"/>
          <w:szCs w:val="24"/>
        </w:rPr>
      </w:pPr>
    </w:p>
    <w:p w14:paraId="2687DE6F" w14:textId="456D1414" w:rsidR="00187FFB" w:rsidRDefault="00187FFB" w:rsidP="00187FFB">
      <w:pPr>
        <w:rPr>
          <w:rFonts w:ascii="Arial" w:hAnsi="Arial" w:cs="Arial"/>
          <w:sz w:val="24"/>
          <w:szCs w:val="24"/>
        </w:rPr>
      </w:pPr>
    </w:p>
    <w:p w14:paraId="04A80F3F" w14:textId="3E5D9E68" w:rsidR="00187FFB" w:rsidRDefault="00187FFB" w:rsidP="00187FFB">
      <w:pPr>
        <w:rPr>
          <w:rFonts w:ascii="Arial" w:hAnsi="Arial" w:cs="Arial"/>
          <w:sz w:val="24"/>
          <w:szCs w:val="24"/>
        </w:rPr>
      </w:pPr>
    </w:p>
    <w:p w14:paraId="2892D04D" w14:textId="234DEF9E" w:rsidR="00187FFB" w:rsidRDefault="00187FFB" w:rsidP="00187FFB">
      <w:pPr>
        <w:rPr>
          <w:rFonts w:ascii="Arial" w:hAnsi="Arial" w:cs="Arial"/>
          <w:sz w:val="24"/>
          <w:szCs w:val="24"/>
        </w:rPr>
      </w:pPr>
    </w:p>
    <w:p w14:paraId="7FEE4B79" w14:textId="73D2614E" w:rsidR="00187FFB" w:rsidRDefault="00187FFB" w:rsidP="00187FFB">
      <w:pPr>
        <w:rPr>
          <w:rFonts w:ascii="Arial" w:hAnsi="Arial" w:cs="Arial"/>
          <w:sz w:val="24"/>
          <w:szCs w:val="24"/>
        </w:rPr>
      </w:pPr>
    </w:p>
    <w:p w14:paraId="68EBF361" w14:textId="3EE4CECB" w:rsidR="00187FFB" w:rsidRDefault="00187FFB" w:rsidP="00187FFB">
      <w:pPr>
        <w:rPr>
          <w:rFonts w:ascii="Arial" w:hAnsi="Arial" w:cs="Arial"/>
          <w:sz w:val="24"/>
          <w:szCs w:val="24"/>
        </w:rPr>
      </w:pPr>
    </w:p>
    <w:p w14:paraId="6ADE1391" w14:textId="64A18900" w:rsidR="00187FFB" w:rsidRDefault="00187FFB" w:rsidP="00187FFB">
      <w:pPr>
        <w:rPr>
          <w:rFonts w:ascii="Arial" w:hAnsi="Arial" w:cs="Arial"/>
          <w:sz w:val="24"/>
          <w:szCs w:val="24"/>
        </w:rPr>
      </w:pPr>
    </w:p>
    <w:p w14:paraId="2411B16C" w14:textId="77777777" w:rsidR="00187FFB" w:rsidRPr="00187FFB" w:rsidRDefault="00187FFB" w:rsidP="00187FFB">
      <w:pPr>
        <w:rPr>
          <w:rFonts w:ascii="Arial" w:hAnsi="Arial" w:cs="Arial"/>
          <w:sz w:val="24"/>
          <w:szCs w:val="24"/>
        </w:rPr>
      </w:pPr>
    </w:p>
    <w:p w14:paraId="186A416C" w14:textId="3F5C7CDD" w:rsidR="00187FFB" w:rsidRDefault="00382929" w:rsidP="00C32D7C">
      <w:pPr>
        <w:rPr>
          <w:rFonts w:ascii="Arial" w:hAnsi="Arial" w:cs="Arial"/>
          <w:b/>
          <w:bCs/>
          <w:sz w:val="24"/>
          <w:szCs w:val="24"/>
        </w:rPr>
      </w:pPr>
      <w:r w:rsidRPr="00382929">
        <w:rPr>
          <w:rFonts w:ascii="Arial" w:hAnsi="Arial" w:cs="Arial"/>
          <w:b/>
          <w:bCs/>
          <w:sz w:val="24"/>
          <w:szCs w:val="24"/>
        </w:rPr>
        <w:t>Conclusion</w:t>
      </w:r>
    </w:p>
    <w:p w14:paraId="4923F19C" w14:textId="02A14A87" w:rsidR="00A35149" w:rsidRPr="002D3EFC" w:rsidRDefault="00A35149" w:rsidP="00C32D7C">
      <w:pPr>
        <w:rPr>
          <w:rFonts w:ascii="Arial" w:hAnsi="Arial" w:cs="Arial"/>
          <w:sz w:val="24"/>
          <w:szCs w:val="24"/>
        </w:rPr>
      </w:pPr>
      <w:r w:rsidRPr="00A35149">
        <w:rPr>
          <w:rFonts w:ascii="Arial" w:hAnsi="Arial" w:cs="Arial"/>
          <w:sz w:val="24"/>
          <w:szCs w:val="24"/>
        </w:rPr>
        <w:t>In summary, the advantages of reflection are clear: it can be difficult to start with, but by learning, our own talents are built and strengthened. There are multiple systems, so pick what fits for us. Reflective preparation is a vital aspect of our on-paper job, but if done properly, a healthcare provider will significantly enhance its capability.</w:t>
      </w:r>
    </w:p>
    <w:p w14:paraId="2F4A4D63" w14:textId="66ABA9E6" w:rsidR="00382929" w:rsidRDefault="00272762" w:rsidP="00C32D7C">
      <w:pPr>
        <w:rPr>
          <w:rFonts w:ascii="Arial" w:hAnsi="Arial" w:cs="Arial"/>
          <w:sz w:val="24"/>
          <w:szCs w:val="24"/>
        </w:rPr>
      </w:pPr>
      <w:r w:rsidRPr="00272762">
        <w:rPr>
          <w:rFonts w:ascii="Arial" w:hAnsi="Arial" w:cs="Arial"/>
          <w:sz w:val="24"/>
          <w:szCs w:val="24"/>
        </w:rPr>
        <w:t xml:space="preserve">I assume that more analysis into what consumers require in a service needs to be done. As a health care provider, I have a duty to uphold an established approach and to adapt to professionals and patients' needs. In order to enhance facilities, I am looking at cultivating core abilities at the outset, after and after focusing on interactions and strengthening processes. I have defined my style of leadership from the interactions and contemplation I have undertaken and conclude that I will strive to respond to people through an awareness and group background. </w:t>
      </w:r>
      <w:r w:rsidR="001936F6" w:rsidRPr="00272762">
        <w:rPr>
          <w:rFonts w:ascii="Arial" w:hAnsi="Arial" w:cs="Arial"/>
          <w:sz w:val="24"/>
          <w:szCs w:val="24"/>
        </w:rPr>
        <w:t>Considering</w:t>
      </w:r>
      <w:r w:rsidRPr="00272762">
        <w:rPr>
          <w:rFonts w:ascii="Arial" w:hAnsi="Arial" w:cs="Arial"/>
          <w:sz w:val="24"/>
          <w:szCs w:val="24"/>
        </w:rPr>
        <w:t xml:space="preserve"> ideas generated by team members and the community of </w:t>
      </w:r>
      <w:r w:rsidR="001936F6">
        <w:rPr>
          <w:rFonts w:ascii="Arial" w:hAnsi="Arial" w:cs="Arial"/>
          <w:sz w:val="24"/>
          <w:szCs w:val="24"/>
        </w:rPr>
        <w:t>patients</w:t>
      </w:r>
      <w:r w:rsidRPr="00272762">
        <w:rPr>
          <w:rFonts w:ascii="Arial" w:hAnsi="Arial" w:cs="Arial"/>
          <w:sz w:val="24"/>
          <w:szCs w:val="24"/>
        </w:rPr>
        <w:t xml:space="preserve"> is essential to successful </w:t>
      </w:r>
      <w:r w:rsidR="001936F6">
        <w:rPr>
          <w:rFonts w:ascii="Arial" w:hAnsi="Arial" w:cs="Arial"/>
          <w:sz w:val="24"/>
          <w:szCs w:val="24"/>
        </w:rPr>
        <w:t>working practice</w:t>
      </w:r>
      <w:r w:rsidRPr="00272762">
        <w:rPr>
          <w:rFonts w:ascii="Arial" w:hAnsi="Arial" w:cs="Arial"/>
          <w:sz w:val="24"/>
          <w:szCs w:val="24"/>
        </w:rPr>
        <w:t>.</w:t>
      </w:r>
      <w:r w:rsidR="00EF40DD">
        <w:rPr>
          <w:rFonts w:ascii="Arial" w:hAnsi="Arial" w:cs="Arial"/>
          <w:sz w:val="24"/>
          <w:szCs w:val="24"/>
        </w:rPr>
        <w:t xml:space="preserve"> </w:t>
      </w:r>
    </w:p>
    <w:p w14:paraId="62A1D45D" w14:textId="1B7C1BEE" w:rsidR="00EF40DD" w:rsidRDefault="00EF40DD" w:rsidP="00C32D7C">
      <w:pPr>
        <w:rPr>
          <w:rFonts w:ascii="Arial" w:hAnsi="Arial" w:cs="Arial"/>
          <w:sz w:val="24"/>
          <w:szCs w:val="24"/>
        </w:rPr>
      </w:pPr>
      <w:r w:rsidRPr="00EF40DD">
        <w:rPr>
          <w:rFonts w:ascii="Arial" w:hAnsi="Arial" w:cs="Arial"/>
          <w:sz w:val="24"/>
          <w:szCs w:val="24"/>
        </w:rPr>
        <w:t>I try, because I think it is important to work with team m</w:t>
      </w:r>
      <w:r w:rsidR="00E42530">
        <w:rPr>
          <w:rFonts w:ascii="Arial" w:hAnsi="Arial" w:cs="Arial"/>
          <w:sz w:val="24"/>
          <w:szCs w:val="24"/>
        </w:rPr>
        <w:t>embers</w:t>
      </w:r>
      <w:r w:rsidRPr="00EF40DD">
        <w:rPr>
          <w:rFonts w:ascii="Arial" w:hAnsi="Arial" w:cs="Arial"/>
          <w:sz w:val="24"/>
          <w:szCs w:val="24"/>
        </w:rPr>
        <w:t xml:space="preserve"> and patients, to express and contribute qualities such as fairness, respect, dignity, and emotional power. In every team it is important to show promotion of my principles and constructive feedback. Further improvement and use shall be made of the adaptability and versatility of leadership models. I want both my co-workers and patients to continue to improve my engagement leadership strategy. This helps me to analyze, challenge and validate all my activities in the field.</w:t>
      </w:r>
    </w:p>
    <w:p w14:paraId="3B738EE7" w14:textId="5B3DFB19" w:rsidR="00EF40DD" w:rsidRDefault="00EF40DD" w:rsidP="00C32D7C">
      <w:pPr>
        <w:rPr>
          <w:rFonts w:ascii="Arial" w:hAnsi="Arial" w:cs="Arial"/>
          <w:sz w:val="24"/>
          <w:szCs w:val="24"/>
        </w:rPr>
      </w:pPr>
    </w:p>
    <w:p w14:paraId="73D6DD59" w14:textId="14F6956C" w:rsidR="00EF40DD" w:rsidRDefault="00EF40DD" w:rsidP="00C32D7C">
      <w:pPr>
        <w:rPr>
          <w:rFonts w:ascii="Arial" w:hAnsi="Arial" w:cs="Arial"/>
          <w:sz w:val="24"/>
          <w:szCs w:val="24"/>
        </w:rPr>
      </w:pPr>
    </w:p>
    <w:p w14:paraId="52CF0DE6" w14:textId="6C551D33" w:rsidR="00EF40DD" w:rsidRDefault="00EF40DD" w:rsidP="00C32D7C">
      <w:pPr>
        <w:rPr>
          <w:rFonts w:ascii="Arial" w:hAnsi="Arial" w:cs="Arial"/>
          <w:sz w:val="24"/>
          <w:szCs w:val="24"/>
        </w:rPr>
      </w:pPr>
    </w:p>
    <w:p w14:paraId="184E15E8" w14:textId="06AB19CF" w:rsidR="00EF40DD" w:rsidRDefault="00EF40DD" w:rsidP="00C32D7C">
      <w:pPr>
        <w:rPr>
          <w:rFonts w:ascii="Arial" w:hAnsi="Arial" w:cs="Arial"/>
          <w:sz w:val="24"/>
          <w:szCs w:val="24"/>
        </w:rPr>
      </w:pPr>
    </w:p>
    <w:p w14:paraId="6D09DA56" w14:textId="5A2EFFB4" w:rsidR="00EF40DD" w:rsidRDefault="00EF40DD" w:rsidP="00C32D7C">
      <w:pPr>
        <w:rPr>
          <w:rFonts w:ascii="Arial" w:hAnsi="Arial" w:cs="Arial"/>
          <w:sz w:val="24"/>
          <w:szCs w:val="24"/>
        </w:rPr>
      </w:pPr>
    </w:p>
    <w:p w14:paraId="581478ED" w14:textId="77777777" w:rsidR="00187FFB" w:rsidRDefault="00187FFB" w:rsidP="00C32D7C">
      <w:pPr>
        <w:rPr>
          <w:rFonts w:ascii="Arial" w:hAnsi="Arial" w:cs="Arial"/>
          <w:sz w:val="24"/>
          <w:szCs w:val="24"/>
        </w:rPr>
      </w:pPr>
    </w:p>
    <w:p w14:paraId="50EEAA4D" w14:textId="6F083A1D" w:rsidR="00EF40DD" w:rsidRDefault="00EF40DD" w:rsidP="00C32D7C">
      <w:pPr>
        <w:rPr>
          <w:rFonts w:ascii="Arial" w:hAnsi="Arial" w:cs="Arial"/>
          <w:sz w:val="24"/>
          <w:szCs w:val="24"/>
        </w:rPr>
      </w:pPr>
    </w:p>
    <w:p w14:paraId="29AA6B30" w14:textId="09DEE5A2" w:rsidR="00EF40DD" w:rsidRDefault="00EF40DD" w:rsidP="00C32D7C">
      <w:pPr>
        <w:rPr>
          <w:rFonts w:ascii="Arial" w:hAnsi="Arial" w:cs="Arial"/>
          <w:sz w:val="24"/>
          <w:szCs w:val="24"/>
        </w:rPr>
      </w:pPr>
    </w:p>
    <w:p w14:paraId="471C3F7C" w14:textId="21BC4467" w:rsidR="00EF40DD" w:rsidRDefault="00EF40DD" w:rsidP="00C32D7C">
      <w:pPr>
        <w:rPr>
          <w:rFonts w:ascii="Arial" w:hAnsi="Arial" w:cs="Arial"/>
          <w:sz w:val="24"/>
          <w:szCs w:val="24"/>
        </w:rPr>
      </w:pPr>
    </w:p>
    <w:p w14:paraId="4E98DA6A" w14:textId="58FFFAC9" w:rsidR="00EF40DD" w:rsidRDefault="00EF40DD" w:rsidP="00C32D7C">
      <w:pPr>
        <w:rPr>
          <w:rFonts w:ascii="Arial" w:hAnsi="Arial" w:cs="Arial"/>
          <w:sz w:val="24"/>
          <w:szCs w:val="24"/>
        </w:rPr>
      </w:pPr>
    </w:p>
    <w:p w14:paraId="6F44C889" w14:textId="3CCE0F9A" w:rsidR="00EF40DD" w:rsidRDefault="00EF40DD" w:rsidP="00C32D7C">
      <w:pPr>
        <w:rPr>
          <w:rFonts w:ascii="Arial" w:hAnsi="Arial" w:cs="Arial"/>
          <w:sz w:val="24"/>
          <w:szCs w:val="24"/>
        </w:rPr>
      </w:pPr>
    </w:p>
    <w:p w14:paraId="48396D13" w14:textId="5E1A3B7B" w:rsidR="00EF40DD" w:rsidRDefault="00EF40DD" w:rsidP="00C32D7C">
      <w:pPr>
        <w:rPr>
          <w:rFonts w:ascii="Arial" w:hAnsi="Arial" w:cs="Arial"/>
          <w:sz w:val="24"/>
          <w:szCs w:val="24"/>
        </w:rPr>
      </w:pPr>
    </w:p>
    <w:p w14:paraId="2F68C5C3" w14:textId="617788C7" w:rsidR="00EF40DD" w:rsidRDefault="00EF40DD" w:rsidP="00C32D7C">
      <w:pPr>
        <w:rPr>
          <w:rFonts w:ascii="Arial" w:hAnsi="Arial" w:cs="Arial"/>
          <w:sz w:val="24"/>
          <w:szCs w:val="24"/>
        </w:rPr>
      </w:pPr>
    </w:p>
    <w:p w14:paraId="41C72A50" w14:textId="10AF07BF" w:rsidR="00EF40DD" w:rsidRDefault="00EF40DD" w:rsidP="00C32D7C">
      <w:pPr>
        <w:rPr>
          <w:rFonts w:ascii="Arial" w:hAnsi="Arial" w:cs="Arial"/>
          <w:sz w:val="24"/>
          <w:szCs w:val="24"/>
        </w:rPr>
      </w:pPr>
    </w:p>
    <w:p w14:paraId="03D020BD" w14:textId="77777777" w:rsidR="00187FFB" w:rsidRDefault="00187FFB" w:rsidP="00C32D7C">
      <w:pPr>
        <w:rPr>
          <w:rFonts w:ascii="Arial" w:hAnsi="Arial" w:cs="Arial"/>
          <w:sz w:val="24"/>
          <w:szCs w:val="24"/>
        </w:rPr>
      </w:pPr>
    </w:p>
    <w:p w14:paraId="6AD169F6" w14:textId="7FC00015" w:rsidR="00EF40DD" w:rsidRDefault="00EF40DD" w:rsidP="00C32D7C">
      <w:pPr>
        <w:rPr>
          <w:rFonts w:ascii="Arial" w:hAnsi="Arial" w:cs="Arial"/>
          <w:b/>
          <w:bCs/>
          <w:sz w:val="24"/>
          <w:szCs w:val="24"/>
        </w:rPr>
      </w:pPr>
      <w:r w:rsidRPr="00B25356">
        <w:rPr>
          <w:rFonts w:ascii="Arial" w:hAnsi="Arial" w:cs="Arial"/>
          <w:b/>
          <w:bCs/>
          <w:sz w:val="24"/>
          <w:szCs w:val="24"/>
        </w:rPr>
        <w:t>References</w:t>
      </w:r>
    </w:p>
    <w:p w14:paraId="3C78785F" w14:textId="77777777" w:rsidR="0030592D" w:rsidRDefault="0030592D" w:rsidP="0030592D">
      <w:pPr>
        <w:rPr>
          <w:rFonts w:ascii="Arial" w:hAnsi="Arial" w:cs="Arial"/>
          <w:b/>
          <w:bCs/>
          <w:sz w:val="24"/>
          <w:szCs w:val="24"/>
        </w:rPr>
      </w:pPr>
    </w:p>
    <w:p w14:paraId="74AE9D44" w14:textId="3CBEF740" w:rsidR="0030592D" w:rsidRDefault="0030592D" w:rsidP="0030592D">
      <w:pPr>
        <w:rPr>
          <w:rFonts w:ascii="Arial" w:hAnsi="Arial" w:cs="Arial"/>
          <w:sz w:val="24"/>
          <w:szCs w:val="24"/>
        </w:rPr>
      </w:pPr>
      <w:r w:rsidRPr="000C62BE">
        <w:rPr>
          <w:rFonts w:ascii="Arial" w:hAnsi="Arial" w:cs="Arial"/>
          <w:sz w:val="24"/>
          <w:szCs w:val="24"/>
        </w:rPr>
        <w:t>Davis, F. (2004). Personal Development in A Nutshell. PageFree Publishing, Inc.</w:t>
      </w:r>
      <w:r>
        <w:rPr>
          <w:rFonts w:ascii="Arial" w:hAnsi="Arial" w:cs="Arial"/>
          <w:sz w:val="24"/>
          <w:szCs w:val="24"/>
        </w:rPr>
        <w:t xml:space="preserve"> </w:t>
      </w:r>
      <w:r w:rsidRPr="00A1767D">
        <w:rPr>
          <w:rFonts w:ascii="Arial" w:hAnsi="Arial" w:cs="Arial"/>
          <w:sz w:val="24"/>
          <w:szCs w:val="24"/>
        </w:rPr>
        <w:t>University of Alabama Press.</w:t>
      </w:r>
    </w:p>
    <w:p w14:paraId="0520347C" w14:textId="1508D086" w:rsidR="00E42530" w:rsidRDefault="00E42530" w:rsidP="0030592D">
      <w:pPr>
        <w:rPr>
          <w:rFonts w:ascii="Arial" w:hAnsi="Arial" w:cs="Arial"/>
          <w:sz w:val="24"/>
          <w:szCs w:val="24"/>
        </w:rPr>
      </w:pPr>
      <w:r w:rsidRPr="00E42530">
        <w:rPr>
          <w:rFonts w:ascii="Arial" w:hAnsi="Arial" w:cs="Arial"/>
          <w:sz w:val="24"/>
          <w:szCs w:val="24"/>
        </w:rPr>
        <w:t>Greener, I. (2008). Healthcare in the UK. Policy Press.</w:t>
      </w:r>
    </w:p>
    <w:p w14:paraId="0A23949F" w14:textId="77777777" w:rsidR="0030592D" w:rsidRDefault="0030592D" w:rsidP="0030592D">
      <w:pPr>
        <w:rPr>
          <w:rFonts w:ascii="Arial" w:hAnsi="Arial" w:cs="Arial"/>
          <w:sz w:val="24"/>
          <w:szCs w:val="24"/>
        </w:rPr>
      </w:pPr>
      <w:r w:rsidRPr="00A1767D">
        <w:rPr>
          <w:rFonts w:ascii="Arial" w:hAnsi="Arial" w:cs="Arial"/>
          <w:sz w:val="24"/>
          <w:szCs w:val="24"/>
        </w:rPr>
        <w:t xml:space="preserve">E. Simon, C. (2009). Journal of Community Engagement and Scholarship, Vol. 2 No. </w:t>
      </w:r>
    </w:p>
    <w:p w14:paraId="120944DF" w14:textId="77777777" w:rsidR="0030592D" w:rsidRDefault="0030592D" w:rsidP="0030592D">
      <w:pPr>
        <w:rPr>
          <w:rFonts w:ascii="Arial" w:hAnsi="Arial" w:cs="Arial"/>
          <w:sz w:val="24"/>
          <w:szCs w:val="24"/>
        </w:rPr>
      </w:pPr>
      <w:r w:rsidRPr="000C62BE">
        <w:rPr>
          <w:rFonts w:ascii="Arial" w:hAnsi="Arial" w:cs="Arial"/>
          <w:sz w:val="24"/>
          <w:szCs w:val="24"/>
        </w:rPr>
        <w:t>A. Wilson, P. (2019). The Heart of Community Engagement. Routledge.</w:t>
      </w:r>
    </w:p>
    <w:p w14:paraId="18D688C8" w14:textId="77777777" w:rsidR="00B25356" w:rsidRPr="0030592D" w:rsidRDefault="00B25356" w:rsidP="00C32D7C">
      <w:pPr>
        <w:rPr>
          <w:rFonts w:ascii="Arial" w:hAnsi="Arial" w:cs="Arial"/>
          <w:b/>
          <w:bCs/>
          <w:sz w:val="24"/>
          <w:szCs w:val="24"/>
        </w:rPr>
      </w:pPr>
    </w:p>
    <w:sectPr w:rsidR="00B25356" w:rsidRPr="003059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566CC" w14:textId="77777777" w:rsidR="0048240D" w:rsidRDefault="0048240D" w:rsidP="0042324A">
      <w:pPr>
        <w:spacing w:after="0" w:line="240" w:lineRule="auto"/>
      </w:pPr>
      <w:r>
        <w:separator/>
      </w:r>
    </w:p>
  </w:endnote>
  <w:endnote w:type="continuationSeparator" w:id="0">
    <w:p w14:paraId="0253C521" w14:textId="77777777" w:rsidR="0048240D" w:rsidRDefault="0048240D" w:rsidP="00423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574097"/>
      <w:docPartObj>
        <w:docPartGallery w:val="Page Numbers (Bottom of Page)"/>
        <w:docPartUnique/>
      </w:docPartObj>
    </w:sdtPr>
    <w:sdtEndPr/>
    <w:sdtContent>
      <w:p w14:paraId="755E674F" w14:textId="56849CD5" w:rsidR="0042324A" w:rsidRDefault="0042324A">
        <w:pPr>
          <w:pStyle w:val="Footer"/>
          <w:jc w:val="center"/>
        </w:pPr>
        <w:r>
          <w:fldChar w:fldCharType="begin"/>
        </w:r>
        <w:r>
          <w:instrText>PAGE   \* MERGEFORMAT</w:instrText>
        </w:r>
        <w:r>
          <w:fldChar w:fldCharType="separate"/>
        </w:r>
        <w:r>
          <w:rPr>
            <w:lang w:val="bg-BG"/>
          </w:rPr>
          <w:t>2</w:t>
        </w:r>
        <w:r>
          <w:fldChar w:fldCharType="end"/>
        </w:r>
      </w:p>
    </w:sdtContent>
  </w:sdt>
  <w:p w14:paraId="62121137" w14:textId="77777777" w:rsidR="0042324A" w:rsidRDefault="00423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BA86C" w14:textId="77777777" w:rsidR="0048240D" w:rsidRDefault="0048240D" w:rsidP="0042324A">
      <w:pPr>
        <w:spacing w:after="0" w:line="240" w:lineRule="auto"/>
      </w:pPr>
      <w:r>
        <w:separator/>
      </w:r>
    </w:p>
  </w:footnote>
  <w:footnote w:type="continuationSeparator" w:id="0">
    <w:p w14:paraId="36410316" w14:textId="77777777" w:rsidR="0048240D" w:rsidRDefault="0048240D" w:rsidP="00423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417B97"/>
    <w:multiLevelType w:val="hybridMultilevel"/>
    <w:tmpl w:val="65480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767"/>
    <w:rsid w:val="000004FC"/>
    <w:rsid w:val="00026330"/>
    <w:rsid w:val="000760FE"/>
    <w:rsid w:val="00187FFB"/>
    <w:rsid w:val="001936F6"/>
    <w:rsid w:val="00201B85"/>
    <w:rsid w:val="002049BE"/>
    <w:rsid w:val="0021331D"/>
    <w:rsid w:val="00250C8E"/>
    <w:rsid w:val="00272762"/>
    <w:rsid w:val="002D3EFC"/>
    <w:rsid w:val="0030592D"/>
    <w:rsid w:val="0036529E"/>
    <w:rsid w:val="00382929"/>
    <w:rsid w:val="003C1783"/>
    <w:rsid w:val="003C7E7C"/>
    <w:rsid w:val="0042324A"/>
    <w:rsid w:val="00441C0E"/>
    <w:rsid w:val="0048240D"/>
    <w:rsid w:val="004C714A"/>
    <w:rsid w:val="005A33EC"/>
    <w:rsid w:val="005E2800"/>
    <w:rsid w:val="00666741"/>
    <w:rsid w:val="00813767"/>
    <w:rsid w:val="00882277"/>
    <w:rsid w:val="008C63A7"/>
    <w:rsid w:val="00992141"/>
    <w:rsid w:val="009B2574"/>
    <w:rsid w:val="00A35149"/>
    <w:rsid w:val="00A74FE9"/>
    <w:rsid w:val="00AA7932"/>
    <w:rsid w:val="00B25356"/>
    <w:rsid w:val="00C20188"/>
    <w:rsid w:val="00C20A9B"/>
    <w:rsid w:val="00C32D7C"/>
    <w:rsid w:val="00C51B0B"/>
    <w:rsid w:val="00C562FD"/>
    <w:rsid w:val="00E42530"/>
    <w:rsid w:val="00E86970"/>
    <w:rsid w:val="00EF40DD"/>
    <w:rsid w:val="00F477F9"/>
    <w:rsid w:val="00F8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806E"/>
  <w15:chartTrackingRefBased/>
  <w15:docId w15:val="{17D6B4CF-3D9F-4D18-B3BA-644DA96F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3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24A"/>
  </w:style>
  <w:style w:type="paragraph" w:styleId="Footer">
    <w:name w:val="footer"/>
    <w:basedOn w:val="Normal"/>
    <w:link w:val="FooterChar"/>
    <w:uiPriority w:val="99"/>
    <w:unhideWhenUsed/>
    <w:rsid w:val="00423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24A"/>
  </w:style>
  <w:style w:type="paragraph" w:styleId="ListParagraph">
    <w:name w:val="List Paragraph"/>
    <w:basedOn w:val="Normal"/>
    <w:uiPriority w:val="34"/>
    <w:qFormat/>
    <w:rsid w:val="00076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2143</Words>
  <Characters>12220</Characters>
  <Application>Microsoft Office Word</Application>
  <DocSecurity>0</DocSecurity>
  <Lines>101</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Cvetelina Marinova</cp:lastModifiedBy>
  <cp:revision>2</cp:revision>
  <dcterms:created xsi:type="dcterms:W3CDTF">2020-12-17T21:47:00Z</dcterms:created>
  <dcterms:modified xsi:type="dcterms:W3CDTF">2020-12-17T21:47:00Z</dcterms:modified>
</cp:coreProperties>
</file>