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A67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 Sem</w:t>
            </w:r>
            <w:r w:rsidR="00D020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1&amp;2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A67F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Games </w:t>
            </w:r>
            <w:r w:rsidR="00D020AA">
              <w:rPr>
                <w:rFonts w:ascii="Arial" w:hAnsi="Arial" w:cs="Arial"/>
                <w:b/>
                <w:sz w:val="22"/>
                <w:szCs w:val="22"/>
                <w:lang w:val="en-GB"/>
              </w:rPr>
              <w:t>Content Engineering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020AA">
              <w:rPr>
                <w:rFonts w:ascii="Arial" w:hAnsi="Arial" w:cs="Arial"/>
                <w:b/>
                <w:sz w:val="22"/>
                <w:szCs w:val="22"/>
                <w:lang w:val="en-GB"/>
              </w:rPr>
              <w:t>M5X01037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6A67FB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6A67FB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have been very happy with this module. The module has been delivered for the first time this year – and will not be re-delivered in the future – due to course restructuring. This is somewhat a shame.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A67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6A67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6A67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Andrew Baker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6A67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05/06/18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6A67FB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A67FB" w:rsidRPr="004E3B2D" w:rsidRDefault="006A67FB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F5221" w:rsidRDefault="007F5221" w:rsidP="007D6054">
      <w:r>
        <w:separator/>
      </w:r>
    </w:p>
  </w:endnote>
  <w:endnote w:type="continuationSeparator" w:id="0">
    <w:p w:rsidR="007F5221" w:rsidRDefault="007F522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F5221" w:rsidRDefault="007F5221" w:rsidP="007D6054">
      <w:r>
        <w:separator/>
      </w:r>
    </w:p>
  </w:footnote>
  <w:footnote w:type="continuationSeparator" w:id="0">
    <w:p w:rsidR="007F5221" w:rsidRDefault="007F522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A67FB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5221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020AA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F57D9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267</Words>
  <Characters>1525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Baker, Andrew</cp:lastModifiedBy>
  <cp:revision>3</cp:revision>
  <cp:lastPrinted>2009-06-12T12:35:00Z</cp:lastPrinted>
  <dcterms:created xsi:type="dcterms:W3CDTF">2018-06-05T15:12:00Z</dcterms:created>
  <dcterms:modified xsi:type="dcterms:W3CDTF">2018-06-05T15:14:00Z</dcterms:modified>
</cp:coreProperties>
</file>