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F6957" w14:textId="77777777" w:rsidR="008734BC" w:rsidRDefault="008734BC" w:rsidP="00A73B17">
      <w:pPr>
        <w:jc w:val="center"/>
        <w:rPr>
          <w:b/>
          <w:sz w:val="28"/>
          <w:szCs w:val="28"/>
        </w:rPr>
      </w:pPr>
    </w:p>
    <w:p w14:paraId="027FE743" w14:textId="4983F01D" w:rsidR="00D777D5" w:rsidRDefault="00A73B17" w:rsidP="00A73B17">
      <w:pPr>
        <w:jc w:val="center"/>
        <w:rPr>
          <w:b/>
          <w:sz w:val="28"/>
          <w:szCs w:val="28"/>
        </w:rPr>
      </w:pPr>
      <w:r w:rsidRPr="00A73B17">
        <w:rPr>
          <w:b/>
          <w:sz w:val="28"/>
          <w:szCs w:val="28"/>
        </w:rPr>
        <w:t>Introduction to Leadership and Management</w:t>
      </w:r>
    </w:p>
    <w:p w14:paraId="6ABB71FC" w14:textId="77777777" w:rsidR="008734BC" w:rsidRDefault="008734BC" w:rsidP="00A73B17">
      <w:pPr>
        <w:jc w:val="center"/>
        <w:rPr>
          <w:b/>
          <w:sz w:val="28"/>
          <w:szCs w:val="28"/>
        </w:rPr>
      </w:pPr>
    </w:p>
    <w:p w14:paraId="7F681DFE" w14:textId="77777777" w:rsidR="008734BC" w:rsidRDefault="008734BC" w:rsidP="00A73B17">
      <w:pPr>
        <w:jc w:val="center"/>
        <w:rPr>
          <w:b/>
          <w:sz w:val="28"/>
          <w:szCs w:val="28"/>
        </w:rPr>
      </w:pPr>
    </w:p>
    <w:p w14:paraId="1C0B19DC" w14:textId="46702A32" w:rsidR="008734BC" w:rsidRDefault="008734BC" w:rsidP="00A73B17">
      <w:pPr>
        <w:jc w:val="center"/>
        <w:rPr>
          <w:b/>
          <w:sz w:val="28"/>
          <w:szCs w:val="28"/>
        </w:rPr>
      </w:pPr>
      <w:r>
        <w:rPr>
          <w:b/>
          <w:sz w:val="28"/>
          <w:szCs w:val="28"/>
        </w:rPr>
        <w:t>NR STUDENT:2327908</w:t>
      </w:r>
      <w:r>
        <w:rPr>
          <w:b/>
          <w:sz w:val="28"/>
          <w:szCs w:val="28"/>
        </w:rPr>
        <w:br/>
      </w:r>
    </w:p>
    <w:p w14:paraId="7FD79ACD" w14:textId="77777777" w:rsidR="00D777D5" w:rsidRDefault="00D777D5">
      <w:pPr>
        <w:rPr>
          <w:b/>
          <w:sz w:val="28"/>
          <w:szCs w:val="28"/>
        </w:rPr>
      </w:pPr>
      <w:r>
        <w:rPr>
          <w:b/>
          <w:sz w:val="28"/>
          <w:szCs w:val="28"/>
        </w:rPr>
        <w:br w:type="page"/>
      </w:r>
    </w:p>
    <w:sdt>
      <w:sdtPr>
        <w:rPr>
          <w:rFonts w:ascii="Times New Roman" w:eastAsia="Times New Roman" w:hAnsi="Times New Roman" w:cs="Times New Roman"/>
          <w:color w:val="auto"/>
          <w:sz w:val="24"/>
          <w:szCs w:val="24"/>
        </w:rPr>
        <w:id w:val="1877427369"/>
        <w:docPartObj>
          <w:docPartGallery w:val="Table of Contents"/>
          <w:docPartUnique/>
        </w:docPartObj>
      </w:sdtPr>
      <w:sdtEndPr>
        <w:rPr>
          <w:b/>
          <w:bCs/>
          <w:noProof/>
        </w:rPr>
      </w:sdtEndPr>
      <w:sdtContent>
        <w:p w14:paraId="0D5AA3CA" w14:textId="77777777" w:rsidR="00D777D5" w:rsidRPr="00D777D5" w:rsidRDefault="00D777D5" w:rsidP="00D777D5">
          <w:pPr>
            <w:pStyle w:val="TOCHeading"/>
            <w:spacing w:after="240" w:line="360" w:lineRule="auto"/>
            <w:jc w:val="center"/>
            <w:rPr>
              <w:rFonts w:ascii="Times New Roman" w:hAnsi="Times New Roman" w:cs="Times New Roman"/>
              <w:b/>
              <w:color w:val="auto"/>
              <w:sz w:val="24"/>
              <w:szCs w:val="24"/>
            </w:rPr>
          </w:pPr>
          <w:r w:rsidRPr="00D777D5">
            <w:rPr>
              <w:rFonts w:ascii="Times New Roman" w:hAnsi="Times New Roman" w:cs="Times New Roman"/>
              <w:b/>
              <w:color w:val="auto"/>
              <w:sz w:val="24"/>
              <w:szCs w:val="24"/>
            </w:rPr>
            <w:t>Table of Contents</w:t>
          </w:r>
        </w:p>
        <w:p w14:paraId="7F04ADCF" w14:textId="2D2F1D36" w:rsidR="00B566E6" w:rsidRDefault="00D777D5" w:rsidP="00B566E6">
          <w:pPr>
            <w:pStyle w:val="TOC1"/>
            <w:tabs>
              <w:tab w:val="right" w:leader="dot" w:pos="9350"/>
            </w:tabs>
            <w:spacing w:line="360" w:lineRule="auto"/>
            <w:jc w:val="both"/>
            <w:rPr>
              <w:rFonts w:asciiTheme="minorHAnsi" w:eastAsiaTheme="minorEastAsia" w:hAnsiTheme="minorHAnsi" w:cstheme="minorBidi"/>
              <w:noProof/>
              <w:sz w:val="22"/>
              <w:szCs w:val="22"/>
              <w:lang w:val="en-IN" w:eastAsia="en-IN"/>
            </w:rPr>
          </w:pPr>
          <w:r w:rsidRPr="00D777D5">
            <w:fldChar w:fldCharType="begin"/>
          </w:r>
          <w:r w:rsidRPr="00D777D5">
            <w:instrText xml:space="preserve"> TOC \o "1-3" \h \z \u </w:instrText>
          </w:r>
          <w:r w:rsidRPr="00D777D5">
            <w:fldChar w:fldCharType="separate"/>
          </w:r>
          <w:hyperlink w:anchor="_Toc174721450" w:history="1">
            <w:r w:rsidR="00B566E6" w:rsidRPr="00817165">
              <w:rPr>
                <w:rStyle w:val="Hyperlink"/>
                <w:noProof/>
              </w:rPr>
              <w:t>1. Introduction</w:t>
            </w:r>
            <w:r w:rsidR="00B566E6">
              <w:rPr>
                <w:noProof/>
                <w:webHidden/>
              </w:rPr>
              <w:tab/>
            </w:r>
            <w:r w:rsidR="00B566E6">
              <w:rPr>
                <w:noProof/>
                <w:webHidden/>
              </w:rPr>
              <w:fldChar w:fldCharType="begin"/>
            </w:r>
            <w:r w:rsidR="00B566E6">
              <w:rPr>
                <w:noProof/>
                <w:webHidden/>
              </w:rPr>
              <w:instrText xml:space="preserve"> PAGEREF _Toc174721450 \h </w:instrText>
            </w:r>
            <w:r w:rsidR="00B566E6">
              <w:rPr>
                <w:noProof/>
                <w:webHidden/>
              </w:rPr>
            </w:r>
            <w:r w:rsidR="00B566E6">
              <w:rPr>
                <w:noProof/>
                <w:webHidden/>
              </w:rPr>
              <w:fldChar w:fldCharType="separate"/>
            </w:r>
            <w:r w:rsidR="006D1E60">
              <w:rPr>
                <w:noProof/>
                <w:webHidden/>
              </w:rPr>
              <w:t>3</w:t>
            </w:r>
            <w:r w:rsidR="00B566E6">
              <w:rPr>
                <w:noProof/>
                <w:webHidden/>
              </w:rPr>
              <w:fldChar w:fldCharType="end"/>
            </w:r>
          </w:hyperlink>
        </w:p>
        <w:p w14:paraId="718CEB96" w14:textId="4BB78A43" w:rsidR="00B566E6" w:rsidRDefault="00000000" w:rsidP="00B566E6">
          <w:pPr>
            <w:pStyle w:val="TOC1"/>
            <w:tabs>
              <w:tab w:val="right" w:leader="dot" w:pos="9350"/>
            </w:tabs>
            <w:spacing w:line="360" w:lineRule="auto"/>
            <w:jc w:val="both"/>
            <w:rPr>
              <w:rFonts w:asciiTheme="minorHAnsi" w:eastAsiaTheme="minorEastAsia" w:hAnsiTheme="minorHAnsi" w:cstheme="minorBidi"/>
              <w:noProof/>
              <w:sz w:val="22"/>
              <w:szCs w:val="22"/>
              <w:lang w:val="en-IN" w:eastAsia="en-IN"/>
            </w:rPr>
          </w:pPr>
          <w:hyperlink w:anchor="_Toc174721451" w:history="1">
            <w:r w:rsidR="00B566E6" w:rsidRPr="00817165">
              <w:rPr>
                <w:rStyle w:val="Hyperlink"/>
                <w:noProof/>
              </w:rPr>
              <w:t>2. Apple and Microsoft’s Leadership styles</w:t>
            </w:r>
            <w:r w:rsidR="00B566E6">
              <w:rPr>
                <w:noProof/>
                <w:webHidden/>
              </w:rPr>
              <w:tab/>
            </w:r>
            <w:r w:rsidR="00B566E6">
              <w:rPr>
                <w:noProof/>
                <w:webHidden/>
              </w:rPr>
              <w:fldChar w:fldCharType="begin"/>
            </w:r>
            <w:r w:rsidR="00B566E6">
              <w:rPr>
                <w:noProof/>
                <w:webHidden/>
              </w:rPr>
              <w:instrText xml:space="preserve"> PAGEREF _Toc174721451 \h </w:instrText>
            </w:r>
            <w:r w:rsidR="00B566E6">
              <w:rPr>
                <w:noProof/>
                <w:webHidden/>
              </w:rPr>
            </w:r>
            <w:r w:rsidR="00B566E6">
              <w:rPr>
                <w:noProof/>
                <w:webHidden/>
              </w:rPr>
              <w:fldChar w:fldCharType="separate"/>
            </w:r>
            <w:r w:rsidR="006D1E60">
              <w:rPr>
                <w:noProof/>
                <w:webHidden/>
              </w:rPr>
              <w:t>3</w:t>
            </w:r>
            <w:r w:rsidR="00B566E6">
              <w:rPr>
                <w:noProof/>
                <w:webHidden/>
              </w:rPr>
              <w:fldChar w:fldCharType="end"/>
            </w:r>
          </w:hyperlink>
        </w:p>
        <w:p w14:paraId="4636D067" w14:textId="43E0715F" w:rsidR="00B566E6" w:rsidRDefault="00000000" w:rsidP="00B566E6">
          <w:pPr>
            <w:pStyle w:val="TOC1"/>
            <w:tabs>
              <w:tab w:val="right" w:leader="dot" w:pos="9350"/>
            </w:tabs>
            <w:spacing w:line="360" w:lineRule="auto"/>
            <w:jc w:val="both"/>
            <w:rPr>
              <w:rFonts w:asciiTheme="minorHAnsi" w:eastAsiaTheme="minorEastAsia" w:hAnsiTheme="minorHAnsi" w:cstheme="minorBidi"/>
              <w:noProof/>
              <w:sz w:val="22"/>
              <w:szCs w:val="22"/>
              <w:lang w:val="en-IN" w:eastAsia="en-IN"/>
            </w:rPr>
          </w:pPr>
          <w:hyperlink w:anchor="_Toc174721452" w:history="1">
            <w:r w:rsidR="00B566E6" w:rsidRPr="00817165">
              <w:rPr>
                <w:rStyle w:val="Hyperlink"/>
                <w:noProof/>
              </w:rPr>
              <w:t>3. Personal experiences</w:t>
            </w:r>
            <w:r w:rsidR="00B566E6">
              <w:rPr>
                <w:noProof/>
                <w:webHidden/>
              </w:rPr>
              <w:tab/>
            </w:r>
            <w:r w:rsidR="00B566E6">
              <w:rPr>
                <w:noProof/>
                <w:webHidden/>
              </w:rPr>
              <w:fldChar w:fldCharType="begin"/>
            </w:r>
            <w:r w:rsidR="00B566E6">
              <w:rPr>
                <w:noProof/>
                <w:webHidden/>
              </w:rPr>
              <w:instrText xml:space="preserve"> PAGEREF _Toc174721452 \h </w:instrText>
            </w:r>
            <w:r w:rsidR="00B566E6">
              <w:rPr>
                <w:noProof/>
                <w:webHidden/>
              </w:rPr>
            </w:r>
            <w:r w:rsidR="00B566E6">
              <w:rPr>
                <w:noProof/>
                <w:webHidden/>
              </w:rPr>
              <w:fldChar w:fldCharType="separate"/>
            </w:r>
            <w:r w:rsidR="006D1E60">
              <w:rPr>
                <w:noProof/>
                <w:webHidden/>
              </w:rPr>
              <w:t>4</w:t>
            </w:r>
            <w:r w:rsidR="00B566E6">
              <w:rPr>
                <w:noProof/>
                <w:webHidden/>
              </w:rPr>
              <w:fldChar w:fldCharType="end"/>
            </w:r>
          </w:hyperlink>
        </w:p>
        <w:p w14:paraId="3FE5E373" w14:textId="47FD584E" w:rsidR="00B566E6" w:rsidRDefault="00000000" w:rsidP="00B566E6">
          <w:pPr>
            <w:pStyle w:val="TOC1"/>
            <w:tabs>
              <w:tab w:val="right" w:leader="dot" w:pos="9350"/>
            </w:tabs>
            <w:spacing w:line="360" w:lineRule="auto"/>
            <w:jc w:val="both"/>
            <w:rPr>
              <w:rFonts w:asciiTheme="minorHAnsi" w:eastAsiaTheme="minorEastAsia" w:hAnsiTheme="minorHAnsi" w:cstheme="minorBidi"/>
              <w:noProof/>
              <w:sz w:val="22"/>
              <w:szCs w:val="22"/>
              <w:lang w:val="en-IN" w:eastAsia="en-IN"/>
            </w:rPr>
          </w:pPr>
          <w:hyperlink w:anchor="_Toc174721453" w:history="1">
            <w:r w:rsidR="00B566E6" w:rsidRPr="00817165">
              <w:rPr>
                <w:rStyle w:val="Hyperlink"/>
                <w:noProof/>
              </w:rPr>
              <w:t>4. Integrating Personal Experiences with Theory</w:t>
            </w:r>
            <w:r w:rsidR="00B566E6">
              <w:rPr>
                <w:noProof/>
                <w:webHidden/>
              </w:rPr>
              <w:tab/>
            </w:r>
            <w:r w:rsidR="00B566E6">
              <w:rPr>
                <w:noProof/>
                <w:webHidden/>
              </w:rPr>
              <w:fldChar w:fldCharType="begin"/>
            </w:r>
            <w:r w:rsidR="00B566E6">
              <w:rPr>
                <w:noProof/>
                <w:webHidden/>
              </w:rPr>
              <w:instrText xml:space="preserve"> PAGEREF _Toc174721453 \h </w:instrText>
            </w:r>
            <w:r w:rsidR="00B566E6">
              <w:rPr>
                <w:noProof/>
                <w:webHidden/>
              </w:rPr>
            </w:r>
            <w:r w:rsidR="00B566E6">
              <w:rPr>
                <w:noProof/>
                <w:webHidden/>
              </w:rPr>
              <w:fldChar w:fldCharType="separate"/>
            </w:r>
            <w:r w:rsidR="006D1E60">
              <w:rPr>
                <w:noProof/>
                <w:webHidden/>
              </w:rPr>
              <w:t>6</w:t>
            </w:r>
            <w:r w:rsidR="00B566E6">
              <w:rPr>
                <w:noProof/>
                <w:webHidden/>
              </w:rPr>
              <w:fldChar w:fldCharType="end"/>
            </w:r>
          </w:hyperlink>
        </w:p>
        <w:p w14:paraId="7153790F" w14:textId="5027E0D6" w:rsidR="00B566E6" w:rsidRDefault="00000000" w:rsidP="00B566E6">
          <w:pPr>
            <w:pStyle w:val="TOC1"/>
            <w:tabs>
              <w:tab w:val="right" w:leader="dot" w:pos="9350"/>
            </w:tabs>
            <w:spacing w:line="360" w:lineRule="auto"/>
            <w:jc w:val="both"/>
            <w:rPr>
              <w:rFonts w:asciiTheme="minorHAnsi" w:eastAsiaTheme="minorEastAsia" w:hAnsiTheme="minorHAnsi" w:cstheme="minorBidi"/>
              <w:noProof/>
              <w:sz w:val="22"/>
              <w:szCs w:val="22"/>
              <w:lang w:val="en-IN" w:eastAsia="en-IN"/>
            </w:rPr>
          </w:pPr>
          <w:hyperlink w:anchor="_Toc174721454" w:history="1">
            <w:r w:rsidR="00B566E6" w:rsidRPr="00817165">
              <w:rPr>
                <w:rStyle w:val="Hyperlink"/>
                <w:noProof/>
              </w:rPr>
              <w:t>5. Conclusion</w:t>
            </w:r>
            <w:r w:rsidR="00B566E6">
              <w:rPr>
                <w:noProof/>
                <w:webHidden/>
              </w:rPr>
              <w:tab/>
            </w:r>
            <w:r w:rsidR="00B566E6">
              <w:rPr>
                <w:noProof/>
                <w:webHidden/>
              </w:rPr>
              <w:fldChar w:fldCharType="begin"/>
            </w:r>
            <w:r w:rsidR="00B566E6">
              <w:rPr>
                <w:noProof/>
                <w:webHidden/>
              </w:rPr>
              <w:instrText xml:space="preserve"> PAGEREF _Toc174721454 \h </w:instrText>
            </w:r>
            <w:r w:rsidR="00B566E6">
              <w:rPr>
                <w:noProof/>
                <w:webHidden/>
              </w:rPr>
            </w:r>
            <w:r w:rsidR="00B566E6">
              <w:rPr>
                <w:noProof/>
                <w:webHidden/>
              </w:rPr>
              <w:fldChar w:fldCharType="separate"/>
            </w:r>
            <w:r w:rsidR="006D1E60">
              <w:rPr>
                <w:noProof/>
                <w:webHidden/>
              </w:rPr>
              <w:t>7</w:t>
            </w:r>
            <w:r w:rsidR="00B566E6">
              <w:rPr>
                <w:noProof/>
                <w:webHidden/>
              </w:rPr>
              <w:fldChar w:fldCharType="end"/>
            </w:r>
          </w:hyperlink>
        </w:p>
        <w:p w14:paraId="2A581CD3" w14:textId="27192CE1" w:rsidR="00B566E6" w:rsidRDefault="00000000" w:rsidP="00B566E6">
          <w:pPr>
            <w:pStyle w:val="TOC1"/>
            <w:tabs>
              <w:tab w:val="right" w:leader="dot" w:pos="9350"/>
            </w:tabs>
            <w:spacing w:line="360" w:lineRule="auto"/>
            <w:jc w:val="both"/>
            <w:rPr>
              <w:rFonts w:asciiTheme="minorHAnsi" w:eastAsiaTheme="minorEastAsia" w:hAnsiTheme="minorHAnsi" w:cstheme="minorBidi"/>
              <w:noProof/>
              <w:sz w:val="22"/>
              <w:szCs w:val="22"/>
              <w:lang w:val="en-IN" w:eastAsia="en-IN"/>
            </w:rPr>
          </w:pPr>
          <w:hyperlink w:anchor="_Toc174721455" w:history="1">
            <w:r w:rsidR="00B566E6" w:rsidRPr="00817165">
              <w:rPr>
                <w:rStyle w:val="Hyperlink"/>
                <w:noProof/>
              </w:rPr>
              <w:t>Reference list</w:t>
            </w:r>
            <w:r w:rsidR="00B566E6">
              <w:rPr>
                <w:noProof/>
                <w:webHidden/>
              </w:rPr>
              <w:tab/>
            </w:r>
            <w:r w:rsidR="00B566E6">
              <w:rPr>
                <w:noProof/>
                <w:webHidden/>
              </w:rPr>
              <w:fldChar w:fldCharType="begin"/>
            </w:r>
            <w:r w:rsidR="00B566E6">
              <w:rPr>
                <w:noProof/>
                <w:webHidden/>
              </w:rPr>
              <w:instrText xml:space="preserve"> PAGEREF _Toc174721455 \h </w:instrText>
            </w:r>
            <w:r w:rsidR="00B566E6">
              <w:rPr>
                <w:noProof/>
                <w:webHidden/>
              </w:rPr>
            </w:r>
            <w:r w:rsidR="00B566E6">
              <w:rPr>
                <w:noProof/>
                <w:webHidden/>
              </w:rPr>
              <w:fldChar w:fldCharType="separate"/>
            </w:r>
            <w:r w:rsidR="006D1E60">
              <w:rPr>
                <w:noProof/>
                <w:webHidden/>
              </w:rPr>
              <w:t>8</w:t>
            </w:r>
            <w:r w:rsidR="00B566E6">
              <w:rPr>
                <w:noProof/>
                <w:webHidden/>
              </w:rPr>
              <w:fldChar w:fldCharType="end"/>
            </w:r>
          </w:hyperlink>
        </w:p>
        <w:p w14:paraId="18CEBAF7" w14:textId="4CB60C5A" w:rsidR="00D777D5" w:rsidRPr="00D777D5" w:rsidRDefault="00D777D5" w:rsidP="00D777D5">
          <w:pPr>
            <w:spacing w:line="360" w:lineRule="auto"/>
            <w:jc w:val="both"/>
          </w:pPr>
          <w:r w:rsidRPr="00D777D5">
            <w:rPr>
              <w:b/>
              <w:bCs/>
              <w:noProof/>
            </w:rPr>
            <w:fldChar w:fldCharType="end"/>
          </w:r>
        </w:p>
      </w:sdtContent>
    </w:sdt>
    <w:p w14:paraId="4DE7471C" w14:textId="77777777" w:rsidR="00A73B17" w:rsidRPr="00A73B17" w:rsidRDefault="00A73B17" w:rsidP="00A73B17">
      <w:pPr>
        <w:jc w:val="center"/>
        <w:rPr>
          <w:b/>
          <w:sz w:val="28"/>
          <w:szCs w:val="28"/>
        </w:rPr>
      </w:pPr>
      <w:r w:rsidRPr="00A73B17">
        <w:rPr>
          <w:b/>
          <w:sz w:val="28"/>
          <w:szCs w:val="28"/>
        </w:rPr>
        <w:br w:type="page"/>
      </w:r>
    </w:p>
    <w:p w14:paraId="3C9FCB8C" w14:textId="77777777" w:rsidR="00253E32" w:rsidRDefault="00D118F4" w:rsidP="00D777D5">
      <w:pPr>
        <w:pStyle w:val="Heading1"/>
      </w:pPr>
      <w:bookmarkStart w:id="0" w:name="_Toc174721450"/>
      <w:r>
        <w:lastRenderedPageBreak/>
        <w:t>1. Introduction</w:t>
      </w:r>
      <w:bookmarkEnd w:id="0"/>
    </w:p>
    <w:p w14:paraId="5950938C" w14:textId="1533321B" w:rsidR="00253E32" w:rsidRDefault="00F72B41" w:rsidP="00F72B41">
      <w:pPr>
        <w:spacing w:before="240" w:line="360" w:lineRule="auto"/>
        <w:jc w:val="both"/>
      </w:pPr>
      <w:r w:rsidRPr="0034217F">
        <w:t xml:space="preserve">Management can be defined as the capacity of an individual to influence other people to achieve a certain task or several tasks. In any organization, it has a central part in defining the goals, values, vision and culture of the organization. Leadership can be described as a process of engaging and encouraging a set of people with the view of attaining a specific aim. Here the leadership is presented as a two-way system in which the leader is involved in performing a task like the follower. Leadership is a major factor as it determines the performance of the organization and is an instrument for </w:t>
      </w:r>
      <w:proofErr w:type="spellStart"/>
      <w:r w:rsidRPr="0034217F">
        <w:t>mobilising</w:t>
      </w:r>
      <w:proofErr w:type="spellEnd"/>
      <w:r w:rsidRPr="0034217F">
        <w:t xml:space="preserve"> the efforts of the employees, encouraging them to cooperate and be innovative to foster change and support the o</w:t>
      </w:r>
      <w:r>
        <w:t xml:space="preserve">bjectives of the </w:t>
      </w:r>
      <w:proofErr w:type="spellStart"/>
      <w:r>
        <w:t>organisation</w:t>
      </w:r>
      <w:proofErr w:type="spellEnd"/>
      <w:r w:rsidR="00FA1B16">
        <w:t xml:space="preserve"> (Northouse, 2019)</w:t>
      </w:r>
      <w:r>
        <w:t xml:space="preserve">. </w:t>
      </w:r>
    </w:p>
    <w:p w14:paraId="03394BF6" w14:textId="768326E0" w:rsidR="00253E32" w:rsidRDefault="00F72B41" w:rsidP="00D777D5">
      <w:pPr>
        <w:pStyle w:val="Heading1"/>
      </w:pPr>
      <w:bookmarkStart w:id="1" w:name="_Toc174721451"/>
      <w:r>
        <w:t>2. Apple and Microsoft’s</w:t>
      </w:r>
      <w:r w:rsidR="00D118F4">
        <w:t xml:space="preserve"> Leadership styles</w:t>
      </w:r>
      <w:bookmarkEnd w:id="1"/>
    </w:p>
    <w:p w14:paraId="1F0250E2" w14:textId="77777777" w:rsidR="00F72B41" w:rsidRPr="0034217F" w:rsidRDefault="00F72B41" w:rsidP="00F72B41">
      <w:pPr>
        <w:spacing w:before="240" w:line="360" w:lineRule="auto"/>
        <w:jc w:val="both"/>
      </w:pPr>
      <w:r w:rsidRPr="0034217F">
        <w:t xml:space="preserve">Different approaches to leadership are used today in organizations for their effectiveness. Here Microsoft and Apple two international giants of today’s technology sector readily do so. The leadership theories, that can be used for practicing in these organizations, are transformational leadership and transactional leadership. </w:t>
      </w:r>
    </w:p>
    <w:p w14:paraId="36E5BAAE" w14:textId="77777777" w:rsidR="00F72B41" w:rsidRPr="00C82C33" w:rsidRDefault="00F72B41" w:rsidP="00F72B41">
      <w:pPr>
        <w:spacing w:before="240" w:line="360" w:lineRule="auto"/>
        <w:jc w:val="both"/>
        <w:rPr>
          <w:b/>
          <w:i/>
        </w:rPr>
      </w:pPr>
      <w:r w:rsidRPr="00C82C33">
        <w:rPr>
          <w:b/>
          <w:i/>
        </w:rPr>
        <w:t xml:space="preserve">Transformational Leadership </w:t>
      </w:r>
    </w:p>
    <w:p w14:paraId="2637711D" w14:textId="18721F43" w:rsidR="00F72B41" w:rsidRPr="0034217F" w:rsidRDefault="00F72B41" w:rsidP="00F72B41">
      <w:pPr>
        <w:spacing w:before="240" w:line="360" w:lineRule="auto"/>
        <w:jc w:val="both"/>
      </w:pPr>
      <w:r w:rsidRPr="0034217F">
        <w:t>Transformational leadership is also quite evident at Microsoft and Apple, especially under Satya Nadella at the Microsoft company and under Steve Jobs at the Apple Inc</w:t>
      </w:r>
      <w:r w:rsidR="00B61323">
        <w:t xml:space="preserve"> </w:t>
      </w:r>
      <w:r w:rsidR="00B61323">
        <w:rPr>
          <w:color w:val="000000"/>
          <w:shd w:val="clear" w:color="auto" w:fill="FFFFFF"/>
        </w:rPr>
        <w:t>(</w:t>
      </w:r>
      <w:proofErr w:type="spellStart"/>
      <w:r w:rsidR="00B61323">
        <w:rPr>
          <w:color w:val="000000"/>
          <w:shd w:val="clear" w:color="auto" w:fill="FFFFFF"/>
        </w:rPr>
        <w:t>Yie</w:t>
      </w:r>
      <w:proofErr w:type="spellEnd"/>
      <w:r w:rsidR="00B61323">
        <w:rPr>
          <w:color w:val="000000"/>
          <w:shd w:val="clear" w:color="auto" w:fill="FFFFFF"/>
        </w:rPr>
        <w:t xml:space="preserve"> </w:t>
      </w:r>
      <w:r w:rsidR="00B61323">
        <w:rPr>
          <w:i/>
          <w:iCs/>
          <w:color w:val="000000"/>
          <w:shd w:val="clear" w:color="auto" w:fill="FFFFFF"/>
        </w:rPr>
        <w:t xml:space="preserve">et al. </w:t>
      </w:r>
      <w:r w:rsidR="00B61323">
        <w:rPr>
          <w:color w:val="000000"/>
          <w:shd w:val="clear" w:color="auto" w:fill="FFFFFF"/>
        </w:rPr>
        <w:t>2021)</w:t>
      </w:r>
      <w:r w:rsidRPr="0034217F">
        <w:t xml:space="preserve">. This type of leadership entails causing a change in people’s feelings for the sake of the </w:t>
      </w:r>
      <w:proofErr w:type="spellStart"/>
      <w:r w:rsidRPr="0034217F">
        <w:t>organisation</w:t>
      </w:r>
      <w:proofErr w:type="spellEnd"/>
      <w:r w:rsidRPr="0034217F">
        <w:t xml:space="preserve">. As for the internal climate, Nadella has paid much attention to fostering friendly relationships and teamwork at the company as well as embracing risk-taking. In the same way, </w:t>
      </w:r>
      <w:proofErr w:type="spellStart"/>
      <w:r w:rsidRPr="0034217F">
        <w:t>Jobs’s</w:t>
      </w:r>
      <w:proofErr w:type="spellEnd"/>
      <w:r w:rsidRPr="0034217F">
        <w:t xml:space="preserve"> transformational leadership at Apple resulted in such products as iPhone and iPad. To my mind, this kind of style has a clear advantage in inspiring creativity and innovation</w:t>
      </w:r>
      <w:r w:rsidR="007D1779">
        <w:t xml:space="preserve"> (</w:t>
      </w:r>
      <w:r w:rsidR="007D1779" w:rsidRPr="00382CF0">
        <w:t>Further Waldma</w:t>
      </w:r>
      <w:r w:rsidR="007D1779">
        <w:t>n and O’Reilly, 2019)</w:t>
      </w:r>
      <w:r w:rsidRPr="0034217F">
        <w:t xml:space="preserve">. However, the immense pressure that is associated with it can sometimes be overwhelming to render the employees extremely tired by the amount of visionary work they are expected to deliver. </w:t>
      </w:r>
    </w:p>
    <w:p w14:paraId="37FB3F73" w14:textId="77777777" w:rsidR="00F72B41" w:rsidRPr="00C82C33" w:rsidRDefault="00F72B41" w:rsidP="00F72B41">
      <w:pPr>
        <w:spacing w:before="240" w:line="360" w:lineRule="auto"/>
        <w:jc w:val="both"/>
        <w:rPr>
          <w:b/>
          <w:i/>
        </w:rPr>
      </w:pPr>
      <w:r w:rsidRPr="00C82C33">
        <w:rPr>
          <w:b/>
          <w:i/>
        </w:rPr>
        <w:t xml:space="preserve">Transactional Leadership </w:t>
      </w:r>
    </w:p>
    <w:p w14:paraId="3CBDF76B" w14:textId="1C2F807D" w:rsidR="00F72B41" w:rsidRPr="0034217F" w:rsidRDefault="00F72B41" w:rsidP="00F72B41">
      <w:pPr>
        <w:spacing w:before="240" w:line="360" w:lineRule="auto"/>
        <w:jc w:val="both"/>
      </w:pPr>
      <w:r w:rsidRPr="0034217F">
        <w:lastRenderedPageBreak/>
        <w:t xml:space="preserve">Transactional leadership occurs more often in managerial positions in both organizations and is mostly </w:t>
      </w:r>
      <w:proofErr w:type="spellStart"/>
      <w:r w:rsidRPr="0034217F">
        <w:t>practised</w:t>
      </w:r>
      <w:proofErr w:type="spellEnd"/>
      <w:r w:rsidRPr="0034217F">
        <w:t xml:space="preserve"> in the operational and administrative departments. This leadership style operates on the assumption that leaders reward good performan</w:t>
      </w:r>
      <w:r w:rsidR="00E73C33">
        <w:t>ce and punish underperformance m</w:t>
      </w:r>
      <w:r w:rsidRPr="0034217F">
        <w:t>anagers set expectations from employees and then set up ways of measuring achievement against these expectations</w:t>
      </w:r>
      <w:r w:rsidR="00E73C33">
        <w:t xml:space="preserve"> (Further Bass, 2008)</w:t>
      </w:r>
      <w:r w:rsidRPr="0034217F">
        <w:t xml:space="preserve">. For example, in manufacturing plants of Apple, productivity is closely monitored to achieve relevant timelines, and rewards or issues are addressed to superior performers and non-performers, respectively. The major advantage of this approach is that it can help to establish order and control, but, the disadvantage is that it hardly encourages innovation and inventiveness and thus employee turnover rates are high especially where the job is monotonous. </w:t>
      </w:r>
    </w:p>
    <w:p w14:paraId="6E0567FD" w14:textId="414BCE8D" w:rsidR="00253E32" w:rsidRDefault="00F72B41" w:rsidP="00F72B41">
      <w:pPr>
        <w:spacing w:before="240" w:after="240" w:line="360" w:lineRule="auto"/>
        <w:jc w:val="both"/>
      </w:pPr>
      <w:r w:rsidRPr="0034217F">
        <w:t>The form of leadership that can be identified in Microsoft and Apple Inc. can be analyzed as situational because leaders adapt to the requirements of the organization</w:t>
      </w:r>
      <w:r w:rsidR="00CC756D">
        <w:t xml:space="preserve"> </w:t>
      </w:r>
      <w:r w:rsidR="00CC756D">
        <w:rPr>
          <w:color w:val="000000"/>
          <w:shd w:val="clear" w:color="auto" w:fill="FFFFFF"/>
        </w:rPr>
        <w:t>(Liu, 2021)</w:t>
      </w:r>
      <w:r w:rsidRPr="0034217F">
        <w:t xml:space="preserve">. For instance, during the COVID-19 pandemic, transactional leadership at Microsoft maintained </w:t>
      </w:r>
      <w:proofErr w:type="spellStart"/>
      <w:r w:rsidRPr="0034217F">
        <w:t>organisational</w:t>
      </w:r>
      <w:proofErr w:type="spellEnd"/>
      <w:r w:rsidRPr="0034217F">
        <w:t xml:space="preserve"> efficiency in remote work and precautionary measures. Technological leadership on the other hand was more evident in the leadership of Cloud Computing and new products and services to meet changing market needs in both organizations.</w:t>
      </w:r>
    </w:p>
    <w:p w14:paraId="60734FD6" w14:textId="77777777" w:rsidR="00253E32" w:rsidRDefault="00D118F4" w:rsidP="00D777D5">
      <w:pPr>
        <w:pStyle w:val="Heading1"/>
      </w:pPr>
      <w:bookmarkStart w:id="2" w:name="_Toc174721452"/>
      <w:r>
        <w:t>3. Personal experiences</w:t>
      </w:r>
      <w:bookmarkEnd w:id="2"/>
    </w:p>
    <w:p w14:paraId="6DBDEC6C" w14:textId="4D46203C" w:rsidR="00C82C33" w:rsidRPr="0034217F" w:rsidRDefault="00C82C33" w:rsidP="00C82C33">
      <w:pPr>
        <w:spacing w:before="240" w:line="360" w:lineRule="auto"/>
        <w:jc w:val="both"/>
      </w:pPr>
      <w:r w:rsidRPr="0034217F">
        <w:t xml:space="preserve">In one of the academic periods, I faced a leadership case that seemed more or less like an organizational leadership case. For project implementation, the following activities were initiated: pitching the business idea to a team of five students. At the beginning of the project, the team used Democratic leadership and encouraged every member of the team to contribute ideas and or be involved in decision-making. It was particularly helpful at the start of the project life cycle because that is when initial problems are observed and possible solutions are being sought. The democratic style engaged all the members of the team and made everyone feel that they owned the business and this was very important when it came to coming up with business solutions in the </w:t>
      </w:r>
      <w:r>
        <w:t>business plan formulation.</w:t>
      </w:r>
    </w:p>
    <w:p w14:paraId="2A23D410" w14:textId="77777777" w:rsidR="00C82C33" w:rsidRPr="0034217F" w:rsidRDefault="00C82C33" w:rsidP="00C82C33">
      <w:pPr>
        <w:spacing w:before="240" w:line="360" w:lineRule="auto"/>
        <w:jc w:val="both"/>
      </w:pPr>
      <w:r w:rsidRPr="0034217F">
        <w:t xml:space="preserve">The form of leadership embraced in this case can be typified as one that embraces and encourages the free flow of communication and cooperation; this is because the perception was created that everyone was important and that everyone’s input was relevant. They found that particular </w:t>
      </w:r>
      <w:r w:rsidRPr="0034217F">
        <w:lastRenderedPageBreak/>
        <w:t>application to be particularly efficient in producing a large number of ideas and guaranteeing that the project would encompass as many points of view as possible. The open-ended democratic leadership also promoted ownership in the team since people felt that were participating in the decision-making process and that it was their duty to see the project through.</w:t>
      </w:r>
    </w:p>
    <w:p w14:paraId="3B8B21C9" w14:textId="53CD6F80" w:rsidR="00C82C33" w:rsidRPr="0034217F" w:rsidRDefault="00C82C33" w:rsidP="00C82C33">
      <w:pPr>
        <w:spacing w:before="240" w:line="360" w:lineRule="auto"/>
        <w:jc w:val="both"/>
      </w:pPr>
      <w:r w:rsidRPr="0034217F">
        <w:t>But as the project progressed and time drew near, the leader turned to the Autocratic leadership style of management</w:t>
      </w:r>
      <w:r w:rsidR="00EE31FA">
        <w:t xml:space="preserve"> </w:t>
      </w:r>
      <w:r w:rsidR="00EE31FA">
        <w:rPr>
          <w:color w:val="000000"/>
          <w:shd w:val="clear" w:color="auto" w:fill="FFFFFF"/>
        </w:rPr>
        <w:t xml:space="preserve">(Lan </w:t>
      </w:r>
      <w:r w:rsidR="00EE31FA">
        <w:rPr>
          <w:i/>
          <w:iCs/>
          <w:color w:val="000000"/>
          <w:shd w:val="clear" w:color="auto" w:fill="FFFFFF"/>
        </w:rPr>
        <w:t xml:space="preserve">et al. </w:t>
      </w:r>
      <w:r w:rsidR="00EE31FA">
        <w:rPr>
          <w:color w:val="000000"/>
          <w:shd w:val="clear" w:color="auto" w:fill="FFFFFF"/>
        </w:rPr>
        <w:t>2023)</w:t>
      </w:r>
      <w:r w:rsidRPr="0034217F">
        <w:t xml:space="preserve">. As the timeline continued shrinking, the leader cut out more and more of the subordinates’ participation and got right to the point of prioritizing the work and controlling the deadlines. This change was necessitated by the fact that it helped the team stay focused and also possible to achieve set project targets. The autocratic style was thus effective in how it made it possible to arrange the different tasks and see to it that the overall project had a clearly defined timeline to meet to be able to deliver the final result on time. </w:t>
      </w:r>
    </w:p>
    <w:p w14:paraId="639BE9CB" w14:textId="77777777" w:rsidR="00C82C33" w:rsidRPr="0034217F" w:rsidRDefault="00C82C33" w:rsidP="00C82C33">
      <w:pPr>
        <w:spacing w:before="240" w:line="360" w:lineRule="auto"/>
        <w:jc w:val="both"/>
      </w:pPr>
      <w:r w:rsidRPr="0034217F">
        <w:t xml:space="preserve">While adopting this new leadership style that made the group functional in terms of timely accomplishment of projects, it had some drawbacks. Some of the members intimated that they got a sense of being redundant and left out of the decision-making processes of the team. The process-driven style of management ensured performance but detracted from the individuals’ perceived importance and with it their drive hence some withdrew from the group work. This brought out the demerits of autocratic leadership style, more so when it’s over-applied or when the leader does not consider the morale of the team. </w:t>
      </w:r>
    </w:p>
    <w:p w14:paraId="7393583C" w14:textId="6F64FF6A" w:rsidR="00253E32" w:rsidRDefault="00C82C33" w:rsidP="00C82C33">
      <w:pPr>
        <w:spacing w:before="240" w:after="240" w:line="360" w:lineRule="auto"/>
        <w:jc w:val="both"/>
      </w:pPr>
      <w:r w:rsidRPr="0034217F">
        <w:t>From this experience, I realized leadership is not a one-way method but a series of manners and methods that are applied in various phases of the project. In the first stages, when a high level of creativity and teamwork is required, transformational leadership is more applicable but as the time comes closer and the deadline is near, it is better to use transactional leadership. This is well supported by what situational leadership theory has to say about leadership; leadership is not rigid but instead, it is fluid because it has to change with the circumstances within and around any given project or team. Another is being flexible because leadership involves handling people and the process of resolution.</w:t>
      </w:r>
    </w:p>
    <w:p w14:paraId="76ACDBFF" w14:textId="77777777" w:rsidR="00253E32" w:rsidRDefault="00D118F4" w:rsidP="00D777D5">
      <w:pPr>
        <w:pStyle w:val="Heading1"/>
      </w:pPr>
      <w:bookmarkStart w:id="3" w:name="_Toc174721453"/>
      <w:r>
        <w:lastRenderedPageBreak/>
        <w:t>4. Integrating Personal Experiences with Theory</w:t>
      </w:r>
      <w:bookmarkEnd w:id="3"/>
    </w:p>
    <w:p w14:paraId="58C51007" w14:textId="4697C432" w:rsidR="00AE5A76" w:rsidRPr="0034217F" w:rsidRDefault="00AE5A76" w:rsidP="00AE5A76">
      <w:pPr>
        <w:spacing w:before="240" w:line="360" w:lineRule="auto"/>
        <w:jc w:val="both"/>
      </w:pPr>
      <w:r w:rsidRPr="0034217F">
        <w:t>Indeed, comparing actual leadership experiences with theory means that the concepts being used in practice can be better understood. The principles of the situational leadership theory can be observed in the chosen case of a team project, where the leadership approaches are democratic and autocratic</w:t>
      </w:r>
      <w:r w:rsidR="009E70DD">
        <w:t xml:space="preserve"> </w:t>
      </w:r>
      <w:r w:rsidR="009E70DD">
        <w:rPr>
          <w:color w:val="000000"/>
          <w:shd w:val="clear" w:color="auto" w:fill="FFFFFF"/>
        </w:rPr>
        <w:t>(CUNRAN, 2023)</w:t>
      </w:r>
      <w:r w:rsidRPr="0034217F">
        <w:t>. The contingency theory asserts that leadership does not entail the possession of the best practice in leadership style but involves attempting to meet the need</w:t>
      </w:r>
      <w:r w:rsidR="007173CF">
        <w:t xml:space="preserve">s of the situation and a team. </w:t>
      </w:r>
    </w:p>
    <w:p w14:paraId="1B04BCAE" w14:textId="0CBC1974" w:rsidR="00AE5A76" w:rsidRPr="0034217F" w:rsidRDefault="00AE5A76" w:rsidP="00AE5A76">
      <w:pPr>
        <w:spacing w:before="240" w:line="360" w:lineRule="auto"/>
        <w:jc w:val="both"/>
      </w:pPr>
      <w:r w:rsidRPr="0034217F">
        <w:t>In the early stages of the project, the roles of the leaders were openly democratic, which matches the theory that participative leadership is most useful when the team members are committed and competent. It creates a culture that allows for more ideas to be looked at in some depth because the ownership is vested in the group. It is particularly handy and effective in situations when carrying out assignments that involve people working in groups and teams, as it calls for the maximum engagement of the audience, and makes them feel that they are members of a certain team</w:t>
      </w:r>
      <w:r w:rsidR="008543DE">
        <w:t xml:space="preserve"> </w:t>
      </w:r>
      <w:r w:rsidR="008543DE">
        <w:rPr>
          <w:color w:val="000000"/>
          <w:shd w:val="clear" w:color="auto" w:fill="FFFFFF"/>
        </w:rPr>
        <w:t xml:space="preserve">(Prakash </w:t>
      </w:r>
      <w:r w:rsidR="008543DE">
        <w:rPr>
          <w:i/>
          <w:iCs/>
          <w:color w:val="000000"/>
          <w:shd w:val="clear" w:color="auto" w:fill="FFFFFF"/>
        </w:rPr>
        <w:t xml:space="preserve">et al. </w:t>
      </w:r>
      <w:r w:rsidR="008543DE">
        <w:rPr>
          <w:color w:val="000000"/>
          <w:shd w:val="clear" w:color="auto" w:fill="FFFFFF"/>
        </w:rPr>
        <w:t>2021)</w:t>
      </w:r>
      <w:r w:rsidRPr="0034217F">
        <w:t xml:space="preserve">. </w:t>
      </w:r>
    </w:p>
    <w:p w14:paraId="1FC7146A" w14:textId="77777777" w:rsidR="00AE5A76" w:rsidRPr="0034217F" w:rsidRDefault="00AE5A76" w:rsidP="00AE5A76">
      <w:pPr>
        <w:spacing w:before="240" w:line="360" w:lineRule="auto"/>
        <w:jc w:val="both"/>
      </w:pPr>
      <w:r w:rsidRPr="0034217F">
        <w:t xml:space="preserve">At this phase especially as the project was now at the implementation steps and deadlines becoming more and more of an issue, the transformation of this leader to an authoritarian one is also explainable under the Situational Leadership theory. It is relevant where prompt decisions are required and where the leader must lead people in a particular direction and supply focus. Although it can demotivate the employees, this style can be very useful when it comes to accomplishing a lot of work in a short time. </w:t>
      </w:r>
    </w:p>
    <w:p w14:paraId="3366D8A3" w14:textId="773C5FC5" w:rsidR="00AE5A76" w:rsidRPr="0034217F" w:rsidRDefault="00AE5A76" w:rsidP="00AE5A76">
      <w:pPr>
        <w:spacing w:before="240" w:line="360" w:lineRule="auto"/>
        <w:jc w:val="both"/>
      </w:pPr>
      <w:r w:rsidRPr="0034217F">
        <w:t>Indeed the best thing was found out about leadership in this experience is the versatility and or flexibility of leadership. Leaders should also vary the tactics they use for a certain activity and the state of maturation of the workers in the group</w:t>
      </w:r>
      <w:r w:rsidR="000242F0">
        <w:t xml:space="preserve"> </w:t>
      </w:r>
      <w:r w:rsidR="000242F0">
        <w:rPr>
          <w:color w:val="000000"/>
          <w:shd w:val="clear" w:color="auto" w:fill="FFFFFF"/>
        </w:rPr>
        <w:t>(</w:t>
      </w:r>
      <w:proofErr w:type="spellStart"/>
      <w:r w:rsidR="000242F0">
        <w:rPr>
          <w:color w:val="000000"/>
          <w:shd w:val="clear" w:color="auto" w:fill="FFFFFF"/>
        </w:rPr>
        <w:t>Mızrak</w:t>
      </w:r>
      <w:proofErr w:type="spellEnd"/>
      <w:r w:rsidR="000242F0">
        <w:rPr>
          <w:color w:val="000000"/>
          <w:shd w:val="clear" w:color="auto" w:fill="FFFFFF"/>
        </w:rPr>
        <w:t>, 2024)</w:t>
      </w:r>
      <w:r w:rsidRPr="0034217F">
        <w:t xml:space="preserve">. This example of leadership transformation from democracy to autocracy in the same work showcases why context should be the major criterion for choosing a leadership style. </w:t>
      </w:r>
    </w:p>
    <w:p w14:paraId="54D352AC" w14:textId="7756D01C" w:rsidR="00253E32" w:rsidRDefault="00AE5A76" w:rsidP="00AE5A76">
      <w:pPr>
        <w:spacing w:before="240" w:line="360" w:lineRule="auto"/>
        <w:jc w:val="both"/>
      </w:pPr>
      <w:r w:rsidRPr="0034217F">
        <w:t xml:space="preserve">Besides, this real-life practice also brings out the aspect of empathy in the mentoring process. Based on the cases we get here, there are areas where it is appropriate for a leader to change his </w:t>
      </w:r>
      <w:r w:rsidRPr="0034217F">
        <w:lastRenderedPageBreak/>
        <w:t>leadership style by being sensitive to the self and others. This way the leader is in a position to assist, the team goes through different phases of the project</w:t>
      </w:r>
      <w:r>
        <w:t xml:space="preserve"> using different techniques.</w:t>
      </w:r>
    </w:p>
    <w:p w14:paraId="06BF8871" w14:textId="16671149" w:rsidR="007173CF" w:rsidRDefault="00D118F4" w:rsidP="00C60BCA">
      <w:pPr>
        <w:pStyle w:val="Heading1"/>
      </w:pPr>
      <w:bookmarkStart w:id="4" w:name="_Toc174721454"/>
      <w:r>
        <w:t>5. Conclusion</w:t>
      </w:r>
      <w:bookmarkEnd w:id="4"/>
    </w:p>
    <w:p w14:paraId="00313A00" w14:textId="650187B1" w:rsidR="00253E32" w:rsidRDefault="007173CF" w:rsidP="00A73B17">
      <w:pPr>
        <w:spacing w:before="240" w:after="240" w:line="360" w:lineRule="auto"/>
        <w:jc w:val="both"/>
      </w:pPr>
      <w:r w:rsidRPr="0034217F">
        <w:t xml:space="preserve">In conclusion, the case studies of the two </w:t>
      </w:r>
      <w:proofErr w:type="spellStart"/>
      <w:r w:rsidRPr="0034217F">
        <w:t>organisations</w:t>
      </w:r>
      <w:proofErr w:type="spellEnd"/>
      <w:r w:rsidRPr="0034217F">
        <w:t>; Microsoft and Apple, as well as the author’s personal experiences, call for leadership versatility. Organizational leadership fuels change and strategic emergence on the other hand managerial leadership fuels routine and efficiency. By adopting situational leadership theory integration, we understand that leadership is contingent and therefore should change with the environment. That is why to succeed in the future, both leaders and employees need to build up the knowledge of emotional and situational intelligence as the tools that help to work within the unfavorable conditions of the organizational environment. It is critically valuable for successful organizational growth to find the right balance between inspiration as well as discipline.</w:t>
      </w:r>
    </w:p>
    <w:p w14:paraId="7B8ABEBB" w14:textId="77777777" w:rsidR="00D777D5" w:rsidRDefault="00D777D5">
      <w:r>
        <w:br w:type="page"/>
      </w:r>
    </w:p>
    <w:p w14:paraId="14C3F6A3" w14:textId="77777777" w:rsidR="00253E32" w:rsidRDefault="00D118F4" w:rsidP="00D777D5">
      <w:pPr>
        <w:pStyle w:val="Heading1"/>
      </w:pPr>
      <w:bookmarkStart w:id="5" w:name="_Toc174721455"/>
      <w:r>
        <w:lastRenderedPageBreak/>
        <w:t>Ref</w:t>
      </w:r>
      <w:r w:rsidR="00D777D5">
        <w:t>erence list</w:t>
      </w:r>
      <w:bookmarkEnd w:id="5"/>
    </w:p>
    <w:p w14:paraId="4E35F554" w14:textId="77777777" w:rsidR="00212F24" w:rsidRPr="00BD061F" w:rsidRDefault="00212F24" w:rsidP="00BD061F">
      <w:pPr>
        <w:spacing w:before="240" w:after="240" w:line="360" w:lineRule="auto"/>
        <w:rPr>
          <w:lang w:val="en-IN"/>
        </w:rPr>
      </w:pPr>
      <w:r w:rsidRPr="00BD061F">
        <w:rPr>
          <w:lang w:val="en-IN"/>
        </w:rPr>
        <w:t xml:space="preserve">CUNRAN, Z., 2023. </w:t>
      </w:r>
      <w:r w:rsidRPr="00BD061F">
        <w:rPr>
          <w:i/>
          <w:iCs/>
          <w:lang w:val="en-IN"/>
        </w:rPr>
        <w:t>THE RELATIONSHIP BETWEEN TEAM LEADERSHIP AND VIRTUAL TEAMS IN MULTINATIONAL CORPORATIONS–A CASE STUDY OF MICROSOFT</w:t>
      </w:r>
      <w:r w:rsidRPr="00BD061F">
        <w:rPr>
          <w:lang w:val="en-IN"/>
        </w:rPr>
        <w:t xml:space="preserve"> (Doctoral dissertation, SIAM UNIVERSITY).</w:t>
      </w:r>
    </w:p>
    <w:p w14:paraId="07116811" w14:textId="77777777" w:rsidR="00212F24" w:rsidRDefault="00212F24" w:rsidP="00D854FC">
      <w:pPr>
        <w:spacing w:before="240" w:after="240" w:line="360" w:lineRule="auto"/>
        <w:jc w:val="both"/>
      </w:pPr>
      <w:r>
        <w:t>Further Bass, B. (2008). The Bass handbook of leadership: theory, research, and managerial applications. 4th ed. New York: Free Press.</w:t>
      </w:r>
    </w:p>
    <w:p w14:paraId="41D211C4" w14:textId="77777777" w:rsidR="00212F24" w:rsidRDefault="00212F24" w:rsidP="00A73B17">
      <w:pPr>
        <w:spacing w:before="240" w:after="240" w:line="360" w:lineRule="auto"/>
        <w:jc w:val="both"/>
      </w:pPr>
      <w:r w:rsidRPr="00382CF0">
        <w:t>Further Waldman, D. C. and O’Reilly, C. (2019). Leadership for Organizations. 1st ed. California: SAGE.</w:t>
      </w:r>
    </w:p>
    <w:p w14:paraId="330071E2" w14:textId="77777777" w:rsidR="00212F24" w:rsidRDefault="00212F24" w:rsidP="00AE74F5">
      <w:pPr>
        <w:spacing w:before="240" w:after="240" w:line="360" w:lineRule="auto"/>
        <w:jc w:val="both"/>
      </w:pPr>
      <w:r w:rsidRPr="00AE74F5">
        <w:rPr>
          <w:lang w:val="en-IN"/>
        </w:rPr>
        <w:t xml:space="preserve">Lan, S., Li, O., Yang, M. and </w:t>
      </w:r>
      <w:proofErr w:type="spellStart"/>
      <w:r w:rsidRPr="00AE74F5">
        <w:rPr>
          <w:lang w:val="en-IN"/>
        </w:rPr>
        <w:t>Zhuo</w:t>
      </w:r>
      <w:proofErr w:type="spellEnd"/>
      <w:r w:rsidRPr="00AE74F5">
        <w:rPr>
          <w:lang w:val="en-IN"/>
        </w:rPr>
        <w:t xml:space="preserve">, L., 2023. Organizational </w:t>
      </w:r>
      <w:proofErr w:type="spellStart"/>
      <w:r w:rsidRPr="00AE74F5">
        <w:rPr>
          <w:lang w:val="en-IN"/>
        </w:rPr>
        <w:t>Behavior</w:t>
      </w:r>
      <w:proofErr w:type="spellEnd"/>
      <w:r w:rsidRPr="00AE74F5">
        <w:rPr>
          <w:lang w:val="en-IN"/>
        </w:rPr>
        <w:t xml:space="preserve"> Theories Work in Apple Inc. </w:t>
      </w:r>
      <w:r w:rsidRPr="00AE74F5">
        <w:rPr>
          <w:i/>
          <w:iCs/>
          <w:lang w:val="en-IN"/>
        </w:rPr>
        <w:t>Retrieved September</w:t>
      </w:r>
      <w:r w:rsidRPr="00AE74F5">
        <w:rPr>
          <w:lang w:val="en-IN"/>
        </w:rPr>
        <w:t xml:space="preserve">, </w:t>
      </w:r>
      <w:r w:rsidRPr="00AE74F5">
        <w:rPr>
          <w:i/>
          <w:iCs/>
          <w:lang w:val="en-IN"/>
        </w:rPr>
        <w:t>23</w:t>
      </w:r>
      <w:r w:rsidRPr="00AE74F5">
        <w:rPr>
          <w:lang w:val="en-IN"/>
        </w:rPr>
        <w:t>.</w:t>
      </w:r>
    </w:p>
    <w:p w14:paraId="331DB13C" w14:textId="77777777" w:rsidR="00212F24" w:rsidRPr="00AE74F5" w:rsidRDefault="00212F24" w:rsidP="00AE74F5">
      <w:pPr>
        <w:spacing w:before="240" w:after="240" w:line="360" w:lineRule="auto"/>
        <w:rPr>
          <w:lang w:val="en-IN"/>
        </w:rPr>
      </w:pPr>
      <w:r w:rsidRPr="00AE74F5">
        <w:rPr>
          <w:lang w:val="en-IN"/>
        </w:rPr>
        <w:t xml:space="preserve">Liu, Z., 2021, January. Analysis of Apple Inc.’s Innovation Dilemma From the Perspective of Leadership. In </w:t>
      </w:r>
      <w:r w:rsidRPr="00AE74F5">
        <w:rPr>
          <w:i/>
          <w:iCs/>
          <w:lang w:val="en-IN"/>
        </w:rPr>
        <w:t>6th Annual International Conference on Social Science and Contemporary Humanity Development (SSCHD 2020)</w:t>
      </w:r>
      <w:r w:rsidRPr="00AE74F5">
        <w:rPr>
          <w:lang w:val="en-IN"/>
        </w:rPr>
        <w:t xml:space="preserve"> (pp. 551-554). Atlantis Press.</w:t>
      </w:r>
    </w:p>
    <w:p w14:paraId="1525253D" w14:textId="77777777" w:rsidR="00212F24" w:rsidRDefault="00212F24" w:rsidP="00BD061F">
      <w:pPr>
        <w:spacing w:before="240" w:after="240" w:line="360" w:lineRule="auto"/>
        <w:jc w:val="both"/>
        <w:rPr>
          <w:lang w:val="en-IN"/>
        </w:rPr>
      </w:pPr>
      <w:proofErr w:type="spellStart"/>
      <w:r w:rsidRPr="00BD061F">
        <w:rPr>
          <w:lang w:val="en-IN"/>
        </w:rPr>
        <w:t>Mızrak</w:t>
      </w:r>
      <w:proofErr w:type="spellEnd"/>
      <w:r w:rsidRPr="00BD061F">
        <w:rPr>
          <w:lang w:val="en-IN"/>
        </w:rPr>
        <w:t xml:space="preserve">, F., 2024. Effective change management strategies: Exploring dynamic models for organizational transformation. In </w:t>
      </w:r>
      <w:r w:rsidRPr="00BD061F">
        <w:rPr>
          <w:i/>
          <w:iCs/>
          <w:lang w:val="en-IN"/>
        </w:rPr>
        <w:t>Perspectives on artificial intelligence in times of turbulence: Theoretical background to applications</w:t>
      </w:r>
      <w:r w:rsidRPr="00BD061F">
        <w:rPr>
          <w:lang w:val="en-IN"/>
        </w:rPr>
        <w:t xml:space="preserve"> (pp. 135-162). IGI Global.</w:t>
      </w:r>
    </w:p>
    <w:p w14:paraId="4D1251DA" w14:textId="77777777" w:rsidR="00212F24" w:rsidRDefault="00212F24" w:rsidP="00A73B17">
      <w:pPr>
        <w:spacing w:before="240" w:after="240" w:line="360" w:lineRule="auto"/>
        <w:jc w:val="both"/>
      </w:pPr>
      <w:r>
        <w:t xml:space="preserve">Northouse, P. G. (2019). </w:t>
      </w:r>
      <w:r>
        <w:rPr>
          <w:i/>
          <w:iCs/>
        </w:rPr>
        <w:t>Leadership: Theory and practice</w:t>
      </w:r>
      <w:r>
        <w:t xml:space="preserve"> (8th ed.). SAGE Publications.</w:t>
      </w:r>
    </w:p>
    <w:p w14:paraId="52DAF6FB" w14:textId="77777777" w:rsidR="00212F24" w:rsidRPr="00BD061F" w:rsidRDefault="00212F24" w:rsidP="00BD061F">
      <w:pPr>
        <w:spacing w:before="240" w:after="240" w:line="360" w:lineRule="auto"/>
        <w:jc w:val="both"/>
        <w:rPr>
          <w:lang w:val="en-IN"/>
        </w:rPr>
      </w:pPr>
      <w:r w:rsidRPr="00BD061F">
        <w:rPr>
          <w:lang w:val="en-IN"/>
        </w:rPr>
        <w:t xml:space="preserve">Prakash, D., </w:t>
      </w:r>
      <w:proofErr w:type="spellStart"/>
      <w:r w:rsidRPr="00BD061F">
        <w:rPr>
          <w:lang w:val="en-IN"/>
        </w:rPr>
        <w:t>Bisla</w:t>
      </w:r>
      <w:proofErr w:type="spellEnd"/>
      <w:r w:rsidRPr="00BD061F">
        <w:rPr>
          <w:lang w:val="en-IN"/>
        </w:rPr>
        <w:t>, M. and Rastogi, S.G., 2021. Understanding Authentic Leadership Style: The Satya Nadella Microsoft Approach.</w:t>
      </w:r>
    </w:p>
    <w:p w14:paraId="3541CC68" w14:textId="77777777" w:rsidR="00212F24" w:rsidRPr="00AE74F5" w:rsidRDefault="00212F24" w:rsidP="00AE74F5">
      <w:pPr>
        <w:spacing w:before="240" w:after="240" w:line="360" w:lineRule="auto"/>
        <w:jc w:val="both"/>
        <w:rPr>
          <w:lang w:val="en-IN"/>
        </w:rPr>
      </w:pPr>
      <w:proofErr w:type="spellStart"/>
      <w:r w:rsidRPr="00AE74F5">
        <w:rPr>
          <w:lang w:val="en-IN"/>
        </w:rPr>
        <w:t>Yie</w:t>
      </w:r>
      <w:proofErr w:type="spellEnd"/>
      <w:r w:rsidRPr="00AE74F5">
        <w:rPr>
          <w:lang w:val="en-IN"/>
        </w:rPr>
        <w:t xml:space="preserve">, C.E., Zhi, C.E. and Ping, N.T.S., 2021. A Critical Analysis of Internal and External Environment: Case Study of Apple Inc. </w:t>
      </w:r>
      <w:r w:rsidRPr="00AE74F5">
        <w:rPr>
          <w:i/>
          <w:iCs/>
          <w:lang w:val="en-IN"/>
        </w:rPr>
        <w:t>Journal of International Business and Management</w:t>
      </w:r>
      <w:r w:rsidRPr="00AE74F5">
        <w:rPr>
          <w:lang w:val="en-IN"/>
        </w:rPr>
        <w:t xml:space="preserve">, </w:t>
      </w:r>
      <w:r w:rsidRPr="00AE74F5">
        <w:rPr>
          <w:i/>
          <w:iCs/>
          <w:lang w:val="en-IN"/>
        </w:rPr>
        <w:t>4</w:t>
      </w:r>
      <w:r w:rsidRPr="00AE74F5">
        <w:rPr>
          <w:lang w:val="en-IN"/>
        </w:rPr>
        <w:t>(10), pp.01-14</w:t>
      </w:r>
    </w:p>
    <w:sectPr w:rsidR="00212F24" w:rsidRPr="00AE74F5" w:rsidSect="00D777D5">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F3925" w14:textId="77777777" w:rsidR="00AA05F0" w:rsidRDefault="00AA05F0" w:rsidP="00D777D5">
      <w:r>
        <w:separator/>
      </w:r>
    </w:p>
  </w:endnote>
  <w:endnote w:type="continuationSeparator" w:id="0">
    <w:p w14:paraId="66ABFA1D" w14:textId="77777777" w:rsidR="00AA05F0" w:rsidRDefault="00AA05F0" w:rsidP="00D777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916830"/>
      <w:docPartObj>
        <w:docPartGallery w:val="Page Numbers (Bottom of Page)"/>
        <w:docPartUnique/>
      </w:docPartObj>
    </w:sdtPr>
    <w:sdtEndPr>
      <w:rPr>
        <w:noProof/>
        <w:sz w:val="20"/>
        <w:szCs w:val="20"/>
      </w:rPr>
    </w:sdtEndPr>
    <w:sdtContent>
      <w:p w14:paraId="3DE24127" w14:textId="6EAD2F5C" w:rsidR="00D777D5" w:rsidRPr="00D777D5" w:rsidRDefault="00D777D5">
        <w:pPr>
          <w:pStyle w:val="Footer"/>
          <w:jc w:val="right"/>
          <w:rPr>
            <w:sz w:val="20"/>
            <w:szCs w:val="20"/>
          </w:rPr>
        </w:pPr>
        <w:r w:rsidRPr="00D777D5">
          <w:rPr>
            <w:sz w:val="20"/>
            <w:szCs w:val="20"/>
          </w:rPr>
          <w:fldChar w:fldCharType="begin"/>
        </w:r>
        <w:r w:rsidRPr="00D777D5">
          <w:rPr>
            <w:sz w:val="20"/>
            <w:szCs w:val="20"/>
          </w:rPr>
          <w:instrText xml:space="preserve"> PAGE   \* MERGEFORMAT </w:instrText>
        </w:r>
        <w:r w:rsidRPr="00D777D5">
          <w:rPr>
            <w:sz w:val="20"/>
            <w:szCs w:val="20"/>
          </w:rPr>
          <w:fldChar w:fldCharType="separate"/>
        </w:r>
        <w:r w:rsidR="00212F24">
          <w:rPr>
            <w:noProof/>
            <w:sz w:val="20"/>
            <w:szCs w:val="20"/>
          </w:rPr>
          <w:t>8</w:t>
        </w:r>
        <w:r w:rsidRPr="00D777D5">
          <w:rPr>
            <w:noProof/>
            <w:sz w:val="20"/>
            <w:szCs w:val="20"/>
          </w:rPr>
          <w:fldChar w:fldCharType="end"/>
        </w:r>
      </w:p>
    </w:sdtContent>
  </w:sdt>
  <w:p w14:paraId="2BEA5740" w14:textId="77777777" w:rsidR="00D777D5" w:rsidRDefault="00D777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6F3DF" w14:textId="77777777" w:rsidR="00AA05F0" w:rsidRDefault="00AA05F0" w:rsidP="00D777D5">
      <w:r>
        <w:separator/>
      </w:r>
    </w:p>
  </w:footnote>
  <w:footnote w:type="continuationSeparator" w:id="0">
    <w:p w14:paraId="32A06998" w14:textId="77777777" w:rsidR="00AA05F0" w:rsidRDefault="00AA05F0" w:rsidP="00D777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E32"/>
    <w:rsid w:val="000242F0"/>
    <w:rsid w:val="00212F24"/>
    <w:rsid w:val="00253E32"/>
    <w:rsid w:val="002D07C9"/>
    <w:rsid w:val="00382CF0"/>
    <w:rsid w:val="003D7C85"/>
    <w:rsid w:val="005E67AC"/>
    <w:rsid w:val="0068504D"/>
    <w:rsid w:val="006D1E60"/>
    <w:rsid w:val="007173CF"/>
    <w:rsid w:val="007D1779"/>
    <w:rsid w:val="008543DE"/>
    <w:rsid w:val="008734BC"/>
    <w:rsid w:val="009E70DD"/>
    <w:rsid w:val="00A73B17"/>
    <w:rsid w:val="00AA05F0"/>
    <w:rsid w:val="00AE5A76"/>
    <w:rsid w:val="00AE74F5"/>
    <w:rsid w:val="00AF622A"/>
    <w:rsid w:val="00B566E6"/>
    <w:rsid w:val="00B61323"/>
    <w:rsid w:val="00BD061F"/>
    <w:rsid w:val="00BF66B9"/>
    <w:rsid w:val="00C60BCA"/>
    <w:rsid w:val="00C81C52"/>
    <w:rsid w:val="00C82C33"/>
    <w:rsid w:val="00CC756D"/>
    <w:rsid w:val="00D118F4"/>
    <w:rsid w:val="00D777D5"/>
    <w:rsid w:val="00D854FC"/>
    <w:rsid w:val="00D85E60"/>
    <w:rsid w:val="00DC2698"/>
    <w:rsid w:val="00DC2A5E"/>
    <w:rsid w:val="00E73C33"/>
    <w:rsid w:val="00EE1967"/>
    <w:rsid w:val="00EE31FA"/>
    <w:rsid w:val="00F72B41"/>
    <w:rsid w:val="00FA1B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07CE3"/>
  <w15:docId w15:val="{F2B8B723-EC79-40E9-9DAB-CAA86E9E5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D777D5"/>
    <w:pPr>
      <w:keepNext/>
      <w:keepLines/>
      <w:spacing w:before="240" w:line="360" w:lineRule="auto"/>
      <w:jc w:val="both"/>
      <w:outlineLvl w:val="0"/>
    </w:pPr>
    <w:rPr>
      <w:b/>
      <w:bCs/>
      <w:kern w:val="36"/>
      <w:sz w:val="2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7D5"/>
    <w:rPr>
      <w:b/>
      <w:bCs/>
      <w:kern w:val="36"/>
      <w:sz w:val="28"/>
      <w:szCs w:val="48"/>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D777D5"/>
    <w:pPr>
      <w:tabs>
        <w:tab w:val="center" w:pos="4513"/>
        <w:tab w:val="right" w:pos="9026"/>
      </w:tabs>
    </w:pPr>
  </w:style>
  <w:style w:type="character" w:customStyle="1" w:styleId="HeaderChar">
    <w:name w:val="Header Char"/>
    <w:basedOn w:val="DefaultParagraphFont"/>
    <w:link w:val="Header"/>
    <w:uiPriority w:val="99"/>
    <w:rsid w:val="00D777D5"/>
    <w:rPr>
      <w:sz w:val="24"/>
      <w:szCs w:val="24"/>
    </w:rPr>
  </w:style>
  <w:style w:type="paragraph" w:styleId="Footer">
    <w:name w:val="footer"/>
    <w:basedOn w:val="Normal"/>
    <w:link w:val="FooterChar"/>
    <w:uiPriority w:val="99"/>
    <w:unhideWhenUsed/>
    <w:rsid w:val="00D777D5"/>
    <w:pPr>
      <w:tabs>
        <w:tab w:val="center" w:pos="4513"/>
        <w:tab w:val="right" w:pos="9026"/>
      </w:tabs>
    </w:pPr>
  </w:style>
  <w:style w:type="character" w:customStyle="1" w:styleId="FooterChar">
    <w:name w:val="Footer Char"/>
    <w:basedOn w:val="DefaultParagraphFont"/>
    <w:link w:val="Footer"/>
    <w:uiPriority w:val="99"/>
    <w:rsid w:val="00D777D5"/>
    <w:rPr>
      <w:sz w:val="24"/>
      <w:szCs w:val="24"/>
    </w:rPr>
  </w:style>
  <w:style w:type="paragraph" w:styleId="TOCHeading">
    <w:name w:val="TOC Heading"/>
    <w:basedOn w:val="Heading1"/>
    <w:next w:val="Normal"/>
    <w:uiPriority w:val="39"/>
    <w:unhideWhenUsed/>
    <w:qFormat/>
    <w:rsid w:val="00D777D5"/>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D777D5"/>
    <w:pPr>
      <w:spacing w:after="100"/>
    </w:pPr>
  </w:style>
  <w:style w:type="character" w:styleId="Hyperlink">
    <w:name w:val="Hyperlink"/>
    <w:basedOn w:val="DefaultParagraphFont"/>
    <w:uiPriority w:val="99"/>
    <w:unhideWhenUsed/>
    <w:rsid w:val="00D777D5"/>
    <w:rPr>
      <w:color w:val="0000FF" w:themeColor="hyperlink"/>
      <w:u w:val="single"/>
    </w:rPr>
  </w:style>
  <w:style w:type="paragraph" w:styleId="NormalWeb">
    <w:name w:val="Normal (Web)"/>
    <w:basedOn w:val="Normal"/>
    <w:uiPriority w:val="99"/>
    <w:semiHidden/>
    <w:unhideWhenUsed/>
    <w:rsid w:val="00BD06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52885">
      <w:bodyDiv w:val="1"/>
      <w:marLeft w:val="0"/>
      <w:marRight w:val="0"/>
      <w:marTop w:val="0"/>
      <w:marBottom w:val="0"/>
      <w:divBdr>
        <w:top w:val="none" w:sz="0" w:space="0" w:color="auto"/>
        <w:left w:val="none" w:sz="0" w:space="0" w:color="auto"/>
        <w:bottom w:val="none" w:sz="0" w:space="0" w:color="auto"/>
        <w:right w:val="none" w:sz="0" w:space="0" w:color="auto"/>
      </w:divBdr>
    </w:div>
    <w:div w:id="227768930">
      <w:bodyDiv w:val="1"/>
      <w:marLeft w:val="0"/>
      <w:marRight w:val="0"/>
      <w:marTop w:val="0"/>
      <w:marBottom w:val="0"/>
      <w:divBdr>
        <w:top w:val="none" w:sz="0" w:space="0" w:color="auto"/>
        <w:left w:val="none" w:sz="0" w:space="0" w:color="auto"/>
        <w:bottom w:val="none" w:sz="0" w:space="0" w:color="auto"/>
        <w:right w:val="none" w:sz="0" w:space="0" w:color="auto"/>
      </w:divBdr>
    </w:div>
    <w:div w:id="275908577">
      <w:bodyDiv w:val="1"/>
      <w:marLeft w:val="0"/>
      <w:marRight w:val="0"/>
      <w:marTop w:val="0"/>
      <w:marBottom w:val="0"/>
      <w:divBdr>
        <w:top w:val="none" w:sz="0" w:space="0" w:color="auto"/>
        <w:left w:val="none" w:sz="0" w:space="0" w:color="auto"/>
        <w:bottom w:val="none" w:sz="0" w:space="0" w:color="auto"/>
        <w:right w:val="none" w:sz="0" w:space="0" w:color="auto"/>
      </w:divBdr>
    </w:div>
    <w:div w:id="372076273">
      <w:bodyDiv w:val="1"/>
      <w:marLeft w:val="0"/>
      <w:marRight w:val="0"/>
      <w:marTop w:val="0"/>
      <w:marBottom w:val="0"/>
      <w:divBdr>
        <w:top w:val="none" w:sz="0" w:space="0" w:color="auto"/>
        <w:left w:val="none" w:sz="0" w:space="0" w:color="auto"/>
        <w:bottom w:val="none" w:sz="0" w:space="0" w:color="auto"/>
        <w:right w:val="none" w:sz="0" w:space="0" w:color="auto"/>
      </w:divBdr>
    </w:div>
    <w:div w:id="828011723">
      <w:bodyDiv w:val="1"/>
      <w:marLeft w:val="0"/>
      <w:marRight w:val="0"/>
      <w:marTop w:val="0"/>
      <w:marBottom w:val="0"/>
      <w:divBdr>
        <w:top w:val="none" w:sz="0" w:space="0" w:color="auto"/>
        <w:left w:val="none" w:sz="0" w:space="0" w:color="auto"/>
        <w:bottom w:val="none" w:sz="0" w:space="0" w:color="auto"/>
        <w:right w:val="none" w:sz="0" w:space="0" w:color="auto"/>
      </w:divBdr>
    </w:div>
    <w:div w:id="11798536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1FFB0-CB7C-4278-A392-BFEB9AFC2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1117</TotalTime>
  <Pages>8</Pages>
  <Words>1849</Words>
  <Characters>10545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Sharmistha Banerjee</dc:creator>
  <cp:lastModifiedBy>Anamaria Zaharia</cp:lastModifiedBy>
  <cp:revision>33</cp:revision>
  <cp:lastPrinted>2024-08-22T11:00:00Z</cp:lastPrinted>
  <dcterms:created xsi:type="dcterms:W3CDTF">2024-08-14T18:06:00Z</dcterms:created>
  <dcterms:modified xsi:type="dcterms:W3CDTF">2024-08-22T11:22:00Z</dcterms:modified>
</cp:coreProperties>
</file>