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4B4FAB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4B4FAB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64B4FAB6">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81C6241" w:rsidR="00587CE6" w:rsidRPr="00587CE6" w:rsidRDefault="36B9B010" w:rsidP="64B4FAB6">
            <w:pPr>
              <w:spacing w:after="0" w:line="240" w:lineRule="auto"/>
            </w:pPr>
            <w:r w:rsidRPr="64B4FAB6">
              <w:rPr>
                <w:rFonts w:ascii="Arial" w:eastAsia="Times New Roman" w:hAnsi="Arial" w:cs="Arial"/>
                <w:sz w:val="20"/>
                <w:szCs w:val="20"/>
              </w:rPr>
              <w:t>Joanna Fender</w:t>
            </w:r>
          </w:p>
        </w:tc>
      </w:tr>
      <w:tr w:rsidR="00587CE6" w:rsidRPr="00587CE6" w14:paraId="078976B0" w14:textId="77777777" w:rsidTr="64B4FAB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7E3D6E3" w:rsidR="00587CE6" w:rsidRPr="00587CE6" w:rsidRDefault="5512CA4A" w:rsidP="64B4FAB6">
            <w:pPr>
              <w:spacing w:after="0" w:line="240" w:lineRule="auto"/>
              <w:rPr>
                <w:rFonts w:ascii="Arial" w:eastAsia="Times New Roman" w:hAnsi="Arial" w:cs="Arial"/>
                <w:sz w:val="20"/>
                <w:szCs w:val="20"/>
              </w:rPr>
            </w:pPr>
            <w:r w:rsidRPr="64B4FAB6">
              <w:rPr>
                <w:rFonts w:ascii="Arial" w:eastAsia="Times New Roman" w:hAnsi="Arial" w:cs="Arial"/>
                <w:sz w:val="20"/>
                <w:szCs w:val="20"/>
              </w:rPr>
              <w:t>Introduction to Health, Care and Education</w:t>
            </w:r>
          </w:p>
        </w:tc>
      </w:tr>
      <w:tr w:rsidR="00587CE6" w:rsidRPr="00587CE6" w14:paraId="558DB7DA" w14:textId="77777777" w:rsidTr="64B4FAB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65D31CC" w:rsidR="00587CE6" w:rsidRPr="00587CE6" w:rsidRDefault="39BFAAFF" w:rsidP="00587CE6">
            <w:pPr>
              <w:spacing w:after="0" w:line="240" w:lineRule="auto"/>
              <w:rPr>
                <w:rFonts w:ascii="Arial" w:eastAsia="Times New Roman" w:hAnsi="Arial" w:cs="Arial"/>
                <w:sz w:val="20"/>
                <w:szCs w:val="20"/>
              </w:rPr>
            </w:pPr>
            <w:r w:rsidRPr="64B4FAB6">
              <w:rPr>
                <w:rFonts w:ascii="Arial" w:eastAsia="Times New Roman" w:hAnsi="Arial" w:cs="Arial"/>
                <w:sz w:val="20"/>
                <w:szCs w:val="20"/>
              </w:rPr>
              <w:t>BMHP</w:t>
            </w:r>
            <w:r w:rsidR="03302CFB" w:rsidRPr="64B4FAB6">
              <w:rPr>
                <w:rFonts w:ascii="Arial" w:eastAsia="Times New Roman" w:hAnsi="Arial" w:cs="Arial"/>
                <w:sz w:val="20"/>
                <w:szCs w:val="20"/>
              </w:rPr>
              <w:t>4030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176A15D" w:rsidR="00587CE6" w:rsidRPr="00587CE6" w:rsidRDefault="74B9F4BA" w:rsidP="00587CE6">
            <w:pPr>
              <w:spacing w:after="0" w:line="240" w:lineRule="auto"/>
              <w:rPr>
                <w:rFonts w:ascii="Arial" w:eastAsia="Times New Roman" w:hAnsi="Arial" w:cs="Arial"/>
                <w:sz w:val="20"/>
                <w:szCs w:val="20"/>
              </w:rPr>
            </w:pPr>
            <w:r w:rsidRPr="64B4FAB6">
              <w:rPr>
                <w:rFonts w:ascii="Arial" w:eastAsia="Times New Roman" w:hAnsi="Arial" w:cs="Arial"/>
                <w:sz w:val="20"/>
                <w:szCs w:val="20"/>
              </w:rPr>
              <w:t>4</w:t>
            </w:r>
          </w:p>
        </w:tc>
      </w:tr>
      <w:tr w:rsidR="00587CE6" w:rsidRPr="00587CE6" w14:paraId="5CB4C260" w14:textId="77777777" w:rsidTr="64B4FAB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42CB954" w:rsidR="00587CE6" w:rsidRPr="00587CE6" w:rsidRDefault="0004086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2DD3AF9D" w:rsidRPr="19761374">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9CEFE5D" w:rsidR="00587CE6" w:rsidRPr="00587CE6" w:rsidRDefault="43AD60D8"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50%</w:t>
            </w:r>
          </w:p>
        </w:tc>
      </w:tr>
      <w:tr w:rsidR="006D2A9D" w:rsidRPr="00587CE6" w14:paraId="116401AF" w14:textId="77777777" w:rsidTr="64B4FA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2A78DD" w:rsidR="006D2A9D" w:rsidRPr="00587CE6" w:rsidRDefault="2BAD5F65" w:rsidP="006D2A9D">
            <w:pPr>
              <w:spacing w:after="0" w:line="240" w:lineRule="auto"/>
              <w:jc w:val="center"/>
              <w:rPr>
                <w:rFonts w:ascii="Arial" w:eastAsia="Times New Roman" w:hAnsi="Arial" w:cs="Arial"/>
                <w:sz w:val="20"/>
                <w:szCs w:val="20"/>
                <w:lang w:val="cy-GB"/>
              </w:rPr>
            </w:pPr>
            <w:r w:rsidRPr="19761374">
              <w:rPr>
                <w:rFonts w:ascii="Arial" w:eastAsia="Times New Roman" w:hAnsi="Arial" w:cs="Arial"/>
                <w:sz w:val="20"/>
                <w:szCs w:val="20"/>
                <w:lang w:val="cy-GB"/>
              </w:rPr>
              <w:t>Semester 1</w:t>
            </w:r>
          </w:p>
        </w:tc>
      </w:tr>
      <w:tr w:rsidR="00587CE6" w:rsidRPr="00587CE6" w14:paraId="708071BC" w14:textId="77777777" w:rsidTr="64B4FA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62F741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58D40C76" w:rsidRPr="19761374">
                  <w:rPr>
                    <w:rFonts w:ascii="MS Gothic" w:eastAsia="MS Gothic" w:hAnsi="MS Gothic" w:cs="MS Gothic"/>
                    <w:sz w:val="20"/>
                    <w:szCs w:val="20"/>
                    <w:lang w:eastAsia="en-GB"/>
                  </w:rPr>
                  <w:t>☒</w:t>
                </w:r>
              </w:sdtContent>
            </w:sdt>
            <w:r w:rsidR="00587CE6" w:rsidRPr="19761374">
              <w:rPr>
                <w:rFonts w:ascii="Arial" w:eastAsia="Times New Roman" w:hAnsi="Arial" w:cs="Arial"/>
                <w:sz w:val="20"/>
                <w:szCs w:val="20"/>
                <w:lang w:eastAsia="en-GB"/>
              </w:rPr>
              <w:t xml:space="preserve"> </w:t>
            </w:r>
            <w:r w:rsidR="00587CE6" w:rsidRPr="19761374">
              <w:rPr>
                <w:rFonts w:ascii="Arial" w:eastAsia="Times New Roman" w:hAnsi="Arial" w:cs="Arial"/>
                <w:sz w:val="20"/>
                <w:szCs w:val="20"/>
                <w:highlight w:val="yellow"/>
                <w:lang w:eastAsia="en-GB"/>
              </w:rPr>
              <w:t>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4B4FAB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000000"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64B4FAB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9D1815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55F52D45" w:rsidRPr="19761374">
                  <w:rPr>
                    <w:rFonts w:ascii="MS Gothic" w:eastAsia="MS Gothic" w:hAnsi="MS Gothic" w:cs="MS Gothic"/>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305"/>
        <w:gridCol w:w="869"/>
        <w:gridCol w:w="1087"/>
        <w:gridCol w:w="3307"/>
      </w:tblGrid>
      <w:tr w:rsidR="00792D49" w:rsidRPr="00587CE6" w14:paraId="4CCE65A6" w14:textId="77777777" w:rsidTr="64B4FAB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4B4FAB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305"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69"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4B4FAB6">
        <w:tc>
          <w:tcPr>
            <w:tcW w:w="1696" w:type="dxa"/>
          </w:tcPr>
          <w:p w14:paraId="03246BAF" w14:textId="0F39C522" w:rsidR="00792D49" w:rsidRPr="00587CE6" w:rsidRDefault="1C18312A" w:rsidP="64B4FAB6">
            <w:pPr>
              <w:spacing w:after="0" w:line="240" w:lineRule="auto"/>
              <w:rPr>
                <w:rFonts w:ascii="Arial" w:hAnsi="Arial" w:cs="Arial"/>
              </w:rPr>
            </w:pPr>
            <w:r w:rsidRPr="64B4FAB6">
              <w:rPr>
                <w:rFonts w:ascii="Arial" w:hAnsi="Arial" w:cs="Arial"/>
              </w:rPr>
              <w:t xml:space="preserve">Gundo </w:t>
            </w:r>
            <w:proofErr w:type="spellStart"/>
            <w:r w:rsidRPr="64B4FAB6">
              <w:rPr>
                <w:rFonts w:ascii="Arial" w:hAnsi="Arial" w:cs="Arial"/>
              </w:rPr>
              <w:t>Susso</w:t>
            </w:r>
            <w:proofErr w:type="spellEnd"/>
            <w:r w:rsidRPr="64B4FAB6">
              <w:rPr>
                <w:rFonts w:ascii="Arial" w:hAnsi="Arial" w:cs="Arial"/>
              </w:rPr>
              <w:t xml:space="preserve"> 2325852</w:t>
            </w:r>
          </w:p>
        </w:tc>
        <w:tc>
          <w:tcPr>
            <w:tcW w:w="1087" w:type="dxa"/>
          </w:tcPr>
          <w:p w14:paraId="2743B9FE" w14:textId="0BB97FB3" w:rsidR="00792D49" w:rsidRPr="00587CE6" w:rsidRDefault="1C18312A" w:rsidP="64B4FAB6">
            <w:pPr>
              <w:spacing w:after="0" w:line="240" w:lineRule="auto"/>
              <w:rPr>
                <w:rFonts w:ascii="Arial" w:hAnsi="Arial" w:cs="Arial"/>
              </w:rPr>
            </w:pPr>
            <w:r w:rsidRPr="64B4FAB6">
              <w:rPr>
                <w:rFonts w:ascii="Arial" w:hAnsi="Arial" w:cs="Arial"/>
              </w:rPr>
              <w:t>60</w:t>
            </w:r>
          </w:p>
        </w:tc>
        <w:tc>
          <w:tcPr>
            <w:tcW w:w="1305" w:type="dxa"/>
          </w:tcPr>
          <w:p w14:paraId="6C431F90" w14:textId="7453454A" w:rsidR="00792D49" w:rsidRPr="00587CE6" w:rsidRDefault="00792D49" w:rsidP="64B4FAB6">
            <w:pPr>
              <w:spacing w:after="0" w:line="240" w:lineRule="auto"/>
              <w:rPr>
                <w:rFonts w:ascii="Arial" w:hAnsi="Arial" w:cs="Arial"/>
              </w:rPr>
            </w:pPr>
          </w:p>
        </w:tc>
        <w:tc>
          <w:tcPr>
            <w:tcW w:w="869" w:type="dxa"/>
          </w:tcPr>
          <w:p w14:paraId="661EC36F" w14:textId="6F275280" w:rsidR="00792D49" w:rsidRPr="00587CE6" w:rsidRDefault="00D363BC" w:rsidP="64B4FAB6">
            <w:pPr>
              <w:spacing w:after="0" w:line="240" w:lineRule="auto"/>
              <w:rPr>
                <w:rFonts w:ascii="Arial" w:hAnsi="Arial" w:cs="Arial"/>
              </w:rPr>
            </w:pPr>
            <w:r>
              <w:rPr>
                <w:rFonts w:ascii="Arial" w:hAnsi="Arial" w:cs="Arial"/>
              </w:rPr>
              <w:t>60</w:t>
            </w:r>
          </w:p>
        </w:tc>
        <w:tc>
          <w:tcPr>
            <w:tcW w:w="1087" w:type="dxa"/>
          </w:tcPr>
          <w:p w14:paraId="453C575C" w14:textId="77777777" w:rsidR="00792D49" w:rsidRPr="00587CE6" w:rsidRDefault="00792D49" w:rsidP="64B4FAB6">
            <w:pPr>
              <w:spacing w:after="0" w:line="240" w:lineRule="auto"/>
              <w:rPr>
                <w:rFonts w:ascii="Arial" w:hAnsi="Arial" w:cs="Arial"/>
              </w:rPr>
            </w:pPr>
          </w:p>
        </w:tc>
        <w:tc>
          <w:tcPr>
            <w:tcW w:w="3307" w:type="dxa"/>
          </w:tcPr>
          <w:p w14:paraId="36F03CB0" w14:textId="05183A91" w:rsidR="00792D49" w:rsidRPr="00587CE6" w:rsidRDefault="00D363BC" w:rsidP="64B4FAB6">
            <w:pPr>
              <w:spacing w:after="0" w:line="240" w:lineRule="auto"/>
              <w:rPr>
                <w:rFonts w:ascii="Arial" w:hAnsi="Arial" w:cs="Arial"/>
              </w:rPr>
            </w:pPr>
            <w:r>
              <w:rPr>
                <w:rFonts w:ascii="Arial" w:hAnsi="Arial" w:cs="Arial"/>
              </w:rPr>
              <w:t>60</w:t>
            </w:r>
          </w:p>
        </w:tc>
      </w:tr>
      <w:tr w:rsidR="00792D49" w:rsidRPr="00587CE6" w14:paraId="72569ACE" w14:textId="77777777" w:rsidTr="64B4FAB6">
        <w:tc>
          <w:tcPr>
            <w:tcW w:w="1696" w:type="dxa"/>
          </w:tcPr>
          <w:p w14:paraId="09CF3401" w14:textId="77777777" w:rsidR="00792D49" w:rsidRDefault="00AE0E06" w:rsidP="64B4FAB6">
            <w:pPr>
              <w:spacing w:after="0" w:line="240" w:lineRule="auto"/>
              <w:rPr>
                <w:rFonts w:ascii="Arial" w:hAnsi="Arial" w:cs="Arial"/>
              </w:rPr>
            </w:pPr>
            <w:r>
              <w:rPr>
                <w:rFonts w:ascii="Arial" w:hAnsi="Arial" w:cs="Arial"/>
              </w:rPr>
              <w:t>Chenique Brown</w:t>
            </w:r>
          </w:p>
          <w:p w14:paraId="0DA336C7" w14:textId="3EB9DB5B" w:rsidR="00AE0E06" w:rsidRPr="00587CE6" w:rsidRDefault="00AE0E06" w:rsidP="64B4FAB6">
            <w:pPr>
              <w:spacing w:after="0" w:line="240" w:lineRule="auto"/>
              <w:rPr>
                <w:rFonts w:ascii="Arial" w:hAnsi="Arial" w:cs="Arial"/>
              </w:rPr>
            </w:pPr>
            <w:r>
              <w:rPr>
                <w:rFonts w:ascii="Arial" w:hAnsi="Arial" w:cs="Arial"/>
              </w:rPr>
              <w:t>2311270</w:t>
            </w:r>
          </w:p>
        </w:tc>
        <w:tc>
          <w:tcPr>
            <w:tcW w:w="1087" w:type="dxa"/>
          </w:tcPr>
          <w:p w14:paraId="497936A6" w14:textId="26799CEC" w:rsidR="00792D49" w:rsidRPr="00587CE6" w:rsidRDefault="00AE0E06" w:rsidP="64B4FAB6">
            <w:pPr>
              <w:spacing w:after="0" w:line="240" w:lineRule="auto"/>
              <w:rPr>
                <w:rFonts w:ascii="Arial" w:hAnsi="Arial" w:cs="Arial"/>
              </w:rPr>
            </w:pPr>
            <w:r>
              <w:rPr>
                <w:rFonts w:ascii="Arial" w:hAnsi="Arial" w:cs="Arial"/>
              </w:rPr>
              <w:t>60</w:t>
            </w:r>
          </w:p>
        </w:tc>
        <w:tc>
          <w:tcPr>
            <w:tcW w:w="1305" w:type="dxa"/>
          </w:tcPr>
          <w:p w14:paraId="4A326DA6" w14:textId="39962850" w:rsidR="00792D49" w:rsidRPr="00587CE6" w:rsidRDefault="00792D49" w:rsidP="64B4FAB6">
            <w:pPr>
              <w:spacing w:after="0" w:line="240" w:lineRule="auto"/>
              <w:rPr>
                <w:rFonts w:ascii="Arial" w:hAnsi="Arial" w:cs="Arial"/>
              </w:rPr>
            </w:pPr>
          </w:p>
        </w:tc>
        <w:tc>
          <w:tcPr>
            <w:tcW w:w="869" w:type="dxa"/>
          </w:tcPr>
          <w:p w14:paraId="0BA55000" w14:textId="62FBC684" w:rsidR="00792D49" w:rsidRPr="00587CE6" w:rsidRDefault="00D363BC" w:rsidP="64B4FAB6">
            <w:pPr>
              <w:spacing w:after="0" w:line="240" w:lineRule="auto"/>
              <w:rPr>
                <w:rFonts w:ascii="Arial" w:hAnsi="Arial" w:cs="Arial"/>
              </w:rPr>
            </w:pPr>
            <w:r>
              <w:rPr>
                <w:rFonts w:ascii="Arial" w:hAnsi="Arial" w:cs="Arial"/>
              </w:rPr>
              <w:t>60</w:t>
            </w:r>
          </w:p>
        </w:tc>
        <w:tc>
          <w:tcPr>
            <w:tcW w:w="1087" w:type="dxa"/>
          </w:tcPr>
          <w:p w14:paraId="5FFAC98B" w14:textId="77777777" w:rsidR="00792D49" w:rsidRPr="00587CE6" w:rsidRDefault="00792D49" w:rsidP="64B4FAB6">
            <w:pPr>
              <w:spacing w:after="0" w:line="240" w:lineRule="auto"/>
              <w:rPr>
                <w:rFonts w:ascii="Arial" w:hAnsi="Arial" w:cs="Arial"/>
              </w:rPr>
            </w:pPr>
          </w:p>
        </w:tc>
        <w:tc>
          <w:tcPr>
            <w:tcW w:w="3307" w:type="dxa"/>
          </w:tcPr>
          <w:p w14:paraId="3312C685" w14:textId="39E5DF2E" w:rsidR="00792D49" w:rsidRPr="00587CE6" w:rsidRDefault="00D363BC" w:rsidP="64B4FAB6">
            <w:pPr>
              <w:spacing w:after="0" w:line="240" w:lineRule="auto"/>
              <w:rPr>
                <w:rFonts w:ascii="Arial" w:hAnsi="Arial" w:cs="Arial"/>
              </w:rPr>
            </w:pPr>
            <w:r>
              <w:rPr>
                <w:rFonts w:ascii="Arial" w:hAnsi="Arial" w:cs="Arial"/>
              </w:rPr>
              <w:t>60</w:t>
            </w:r>
          </w:p>
        </w:tc>
      </w:tr>
      <w:tr w:rsidR="00792D49" w:rsidRPr="00587CE6" w14:paraId="42F3E3E7" w14:textId="77777777" w:rsidTr="64B4FAB6">
        <w:tc>
          <w:tcPr>
            <w:tcW w:w="1696" w:type="dxa"/>
          </w:tcPr>
          <w:p w14:paraId="3E146541" w14:textId="77777777" w:rsidR="00792D49" w:rsidRDefault="00AE0E06" w:rsidP="64B4FAB6">
            <w:pPr>
              <w:spacing w:after="0" w:line="240" w:lineRule="auto"/>
              <w:rPr>
                <w:rFonts w:ascii="Arial" w:hAnsi="Arial" w:cs="Arial"/>
              </w:rPr>
            </w:pPr>
            <w:r>
              <w:rPr>
                <w:rFonts w:ascii="Arial" w:hAnsi="Arial" w:cs="Arial"/>
              </w:rPr>
              <w:t>Tiffiny Bevan</w:t>
            </w:r>
          </w:p>
          <w:p w14:paraId="7F7DBD67" w14:textId="59D36FAB" w:rsidR="00AE0E06" w:rsidRPr="00587CE6" w:rsidRDefault="00AE0E06" w:rsidP="64B4FAB6">
            <w:pPr>
              <w:spacing w:after="0" w:line="240" w:lineRule="auto"/>
              <w:rPr>
                <w:rFonts w:ascii="Arial" w:hAnsi="Arial" w:cs="Arial"/>
              </w:rPr>
            </w:pPr>
            <w:r>
              <w:rPr>
                <w:rFonts w:ascii="Arial" w:hAnsi="Arial" w:cs="Arial"/>
              </w:rPr>
              <w:t>2418560</w:t>
            </w:r>
          </w:p>
        </w:tc>
        <w:tc>
          <w:tcPr>
            <w:tcW w:w="1087" w:type="dxa"/>
          </w:tcPr>
          <w:p w14:paraId="15D82044" w14:textId="12ED5632" w:rsidR="00792D49" w:rsidRPr="00587CE6" w:rsidRDefault="00AE0E06" w:rsidP="64B4FAB6">
            <w:pPr>
              <w:spacing w:after="0" w:line="240" w:lineRule="auto"/>
              <w:rPr>
                <w:rFonts w:ascii="Arial" w:hAnsi="Arial" w:cs="Arial"/>
              </w:rPr>
            </w:pPr>
            <w:r>
              <w:rPr>
                <w:rFonts w:ascii="Arial" w:hAnsi="Arial" w:cs="Arial"/>
              </w:rPr>
              <w:t>56</w:t>
            </w:r>
          </w:p>
        </w:tc>
        <w:tc>
          <w:tcPr>
            <w:tcW w:w="1305" w:type="dxa"/>
          </w:tcPr>
          <w:p w14:paraId="1F5A9052" w14:textId="5095456D" w:rsidR="00792D49" w:rsidRPr="00587CE6" w:rsidRDefault="00792D49" w:rsidP="64B4FAB6">
            <w:pPr>
              <w:spacing w:after="0" w:line="240" w:lineRule="auto"/>
              <w:rPr>
                <w:rFonts w:ascii="Arial" w:hAnsi="Arial" w:cs="Arial"/>
              </w:rPr>
            </w:pPr>
          </w:p>
        </w:tc>
        <w:tc>
          <w:tcPr>
            <w:tcW w:w="869" w:type="dxa"/>
          </w:tcPr>
          <w:p w14:paraId="705F556E" w14:textId="231B35A6" w:rsidR="00792D49" w:rsidRPr="00587CE6" w:rsidRDefault="00D363BC" w:rsidP="64B4FAB6">
            <w:pPr>
              <w:spacing w:after="0" w:line="240" w:lineRule="auto"/>
              <w:rPr>
                <w:rFonts w:ascii="Arial" w:hAnsi="Arial" w:cs="Arial"/>
              </w:rPr>
            </w:pPr>
            <w:r>
              <w:rPr>
                <w:rFonts w:ascii="Arial" w:hAnsi="Arial" w:cs="Arial"/>
              </w:rPr>
              <w:t>56</w:t>
            </w:r>
          </w:p>
        </w:tc>
        <w:tc>
          <w:tcPr>
            <w:tcW w:w="1087" w:type="dxa"/>
          </w:tcPr>
          <w:p w14:paraId="145D4D48" w14:textId="77777777" w:rsidR="00792D49" w:rsidRPr="00587CE6" w:rsidRDefault="00792D49" w:rsidP="64B4FAB6">
            <w:pPr>
              <w:spacing w:after="0" w:line="240" w:lineRule="auto"/>
              <w:rPr>
                <w:rFonts w:ascii="Arial" w:hAnsi="Arial" w:cs="Arial"/>
              </w:rPr>
            </w:pPr>
          </w:p>
        </w:tc>
        <w:tc>
          <w:tcPr>
            <w:tcW w:w="3307" w:type="dxa"/>
          </w:tcPr>
          <w:p w14:paraId="5A6A816C" w14:textId="69FA82E7" w:rsidR="00792D49" w:rsidRPr="00587CE6" w:rsidRDefault="00D363BC" w:rsidP="64B4FAB6">
            <w:pPr>
              <w:spacing w:after="0" w:line="240" w:lineRule="auto"/>
              <w:rPr>
                <w:rFonts w:ascii="Arial" w:hAnsi="Arial" w:cs="Arial"/>
              </w:rPr>
            </w:pPr>
            <w:r>
              <w:rPr>
                <w:rFonts w:ascii="Arial" w:hAnsi="Arial" w:cs="Arial"/>
              </w:rPr>
              <w:t>56</w:t>
            </w:r>
          </w:p>
        </w:tc>
      </w:tr>
      <w:tr w:rsidR="00792D49" w:rsidRPr="00587CE6" w14:paraId="1D714F03" w14:textId="77777777" w:rsidTr="64B4FAB6">
        <w:tc>
          <w:tcPr>
            <w:tcW w:w="1696" w:type="dxa"/>
          </w:tcPr>
          <w:p w14:paraId="230D7D64" w14:textId="77777777" w:rsidR="00792D49" w:rsidRDefault="1C18312A" w:rsidP="64B4FAB6">
            <w:pPr>
              <w:spacing w:after="0" w:line="240" w:lineRule="auto"/>
              <w:rPr>
                <w:rFonts w:ascii="Arial" w:hAnsi="Arial" w:cs="Arial"/>
              </w:rPr>
            </w:pPr>
            <w:r w:rsidRPr="64B4FAB6">
              <w:rPr>
                <w:rFonts w:ascii="Arial" w:hAnsi="Arial" w:cs="Arial"/>
              </w:rPr>
              <w:t>Ophelia Kwarteng</w:t>
            </w:r>
          </w:p>
          <w:p w14:paraId="53424521" w14:textId="2BE919C5" w:rsidR="00AE0E06" w:rsidRPr="00587CE6" w:rsidRDefault="00AE0E06" w:rsidP="64B4FAB6">
            <w:pPr>
              <w:spacing w:after="0" w:line="240" w:lineRule="auto"/>
              <w:rPr>
                <w:rFonts w:ascii="Arial" w:hAnsi="Arial" w:cs="Arial"/>
              </w:rPr>
            </w:pPr>
            <w:r>
              <w:rPr>
                <w:rFonts w:ascii="Arial" w:hAnsi="Arial" w:cs="Arial"/>
              </w:rPr>
              <w:t>2406439</w:t>
            </w:r>
          </w:p>
        </w:tc>
        <w:tc>
          <w:tcPr>
            <w:tcW w:w="1087" w:type="dxa"/>
          </w:tcPr>
          <w:p w14:paraId="3062EB84" w14:textId="33800B3F" w:rsidR="00792D49" w:rsidRPr="00587CE6" w:rsidRDefault="00AE0E06" w:rsidP="64B4FAB6">
            <w:pPr>
              <w:spacing w:after="0" w:line="240" w:lineRule="auto"/>
              <w:rPr>
                <w:rFonts w:ascii="Arial" w:hAnsi="Arial" w:cs="Arial"/>
              </w:rPr>
            </w:pPr>
            <w:r>
              <w:rPr>
                <w:rFonts w:ascii="Arial" w:hAnsi="Arial" w:cs="Arial"/>
              </w:rPr>
              <w:t>14</w:t>
            </w:r>
          </w:p>
        </w:tc>
        <w:tc>
          <w:tcPr>
            <w:tcW w:w="1305" w:type="dxa"/>
          </w:tcPr>
          <w:p w14:paraId="5DF1E957" w14:textId="09954190" w:rsidR="00606842" w:rsidRPr="00587CE6" w:rsidRDefault="00606842" w:rsidP="64B4FAB6">
            <w:pPr>
              <w:spacing w:after="0" w:line="240" w:lineRule="auto"/>
              <w:rPr>
                <w:rFonts w:ascii="Arial" w:hAnsi="Arial" w:cs="Arial"/>
              </w:rPr>
            </w:pPr>
          </w:p>
        </w:tc>
        <w:tc>
          <w:tcPr>
            <w:tcW w:w="869" w:type="dxa"/>
          </w:tcPr>
          <w:p w14:paraId="249185E6" w14:textId="41765C69" w:rsidR="00606842" w:rsidRPr="00587CE6" w:rsidRDefault="00D363BC" w:rsidP="64B4FAB6">
            <w:pPr>
              <w:spacing w:after="0" w:line="240" w:lineRule="auto"/>
              <w:rPr>
                <w:rFonts w:ascii="Arial" w:hAnsi="Arial" w:cs="Arial"/>
              </w:rPr>
            </w:pPr>
            <w:r>
              <w:rPr>
                <w:rFonts w:ascii="Arial" w:hAnsi="Arial" w:cs="Arial"/>
              </w:rPr>
              <w:t>14</w:t>
            </w:r>
          </w:p>
        </w:tc>
        <w:tc>
          <w:tcPr>
            <w:tcW w:w="1087" w:type="dxa"/>
          </w:tcPr>
          <w:p w14:paraId="7DCA937B" w14:textId="77777777" w:rsidR="00792D49" w:rsidRPr="00587CE6" w:rsidRDefault="00792D49" w:rsidP="64B4FAB6">
            <w:pPr>
              <w:spacing w:after="0" w:line="240" w:lineRule="auto"/>
              <w:rPr>
                <w:rFonts w:ascii="Arial" w:hAnsi="Arial" w:cs="Arial"/>
              </w:rPr>
            </w:pPr>
          </w:p>
        </w:tc>
        <w:tc>
          <w:tcPr>
            <w:tcW w:w="3307" w:type="dxa"/>
          </w:tcPr>
          <w:p w14:paraId="5F88C819" w14:textId="31371D8C" w:rsidR="00792D49" w:rsidRPr="00587CE6" w:rsidRDefault="00D363BC" w:rsidP="64B4FAB6">
            <w:pPr>
              <w:spacing w:after="0" w:line="240" w:lineRule="auto"/>
              <w:rPr>
                <w:rFonts w:ascii="Arial" w:hAnsi="Arial" w:cs="Arial"/>
              </w:rPr>
            </w:pPr>
            <w:r>
              <w:rPr>
                <w:rFonts w:ascii="Arial" w:hAnsi="Arial" w:cs="Arial"/>
              </w:rPr>
              <w:t>14</w:t>
            </w:r>
          </w:p>
        </w:tc>
      </w:tr>
      <w:tr w:rsidR="00792D49" w:rsidRPr="00587CE6" w14:paraId="18C65250" w14:textId="77777777" w:rsidTr="64B4FAB6">
        <w:tc>
          <w:tcPr>
            <w:tcW w:w="1696" w:type="dxa"/>
          </w:tcPr>
          <w:p w14:paraId="7AE998E6" w14:textId="77777777" w:rsidR="00792D49" w:rsidRDefault="1C18312A" w:rsidP="64B4FAB6">
            <w:pPr>
              <w:spacing w:after="0" w:line="240" w:lineRule="auto"/>
              <w:rPr>
                <w:rFonts w:ascii="Arial" w:hAnsi="Arial" w:cs="Arial"/>
              </w:rPr>
            </w:pPr>
            <w:r w:rsidRPr="64B4FAB6">
              <w:rPr>
                <w:rFonts w:ascii="Arial" w:hAnsi="Arial" w:cs="Arial"/>
              </w:rPr>
              <w:t>Nancy Duru</w:t>
            </w:r>
          </w:p>
          <w:p w14:paraId="1EF0D718" w14:textId="1B4B7922" w:rsidR="00AE0E06" w:rsidRPr="00587CE6" w:rsidRDefault="00AE0E06" w:rsidP="64B4FAB6">
            <w:pPr>
              <w:spacing w:after="0" w:line="240" w:lineRule="auto"/>
              <w:rPr>
                <w:rFonts w:ascii="Arial" w:hAnsi="Arial" w:cs="Arial"/>
              </w:rPr>
            </w:pPr>
            <w:r>
              <w:rPr>
                <w:rFonts w:ascii="Arial" w:hAnsi="Arial" w:cs="Arial"/>
              </w:rPr>
              <w:t>2414515</w:t>
            </w:r>
          </w:p>
        </w:tc>
        <w:tc>
          <w:tcPr>
            <w:tcW w:w="1087" w:type="dxa"/>
          </w:tcPr>
          <w:p w14:paraId="1878859E" w14:textId="523C3A97" w:rsidR="00792D49" w:rsidRPr="00587CE6" w:rsidRDefault="00AE0E06" w:rsidP="64B4FAB6">
            <w:pPr>
              <w:spacing w:after="0" w:line="240" w:lineRule="auto"/>
              <w:rPr>
                <w:rFonts w:ascii="Arial" w:hAnsi="Arial" w:cs="Arial"/>
              </w:rPr>
            </w:pPr>
            <w:r>
              <w:rPr>
                <w:rFonts w:ascii="Arial" w:hAnsi="Arial" w:cs="Arial"/>
              </w:rPr>
              <w:t>0</w:t>
            </w:r>
          </w:p>
        </w:tc>
        <w:tc>
          <w:tcPr>
            <w:tcW w:w="1305" w:type="dxa"/>
          </w:tcPr>
          <w:p w14:paraId="62AAC654" w14:textId="3E00F86B" w:rsidR="00792D49" w:rsidRPr="00587CE6" w:rsidRDefault="00792D49" w:rsidP="64B4FAB6">
            <w:pPr>
              <w:spacing w:after="0" w:line="240" w:lineRule="auto"/>
              <w:rPr>
                <w:rFonts w:ascii="Arial" w:hAnsi="Arial" w:cs="Arial"/>
              </w:rPr>
            </w:pPr>
          </w:p>
        </w:tc>
        <w:tc>
          <w:tcPr>
            <w:tcW w:w="869" w:type="dxa"/>
          </w:tcPr>
          <w:p w14:paraId="4C876CBE" w14:textId="74C3EFB3" w:rsidR="00792D49" w:rsidRPr="00587CE6" w:rsidRDefault="00D363BC" w:rsidP="64B4FAB6">
            <w:pPr>
              <w:spacing w:after="0" w:line="240" w:lineRule="auto"/>
              <w:rPr>
                <w:rFonts w:ascii="Arial" w:hAnsi="Arial" w:cs="Arial"/>
              </w:rPr>
            </w:pPr>
            <w:r>
              <w:rPr>
                <w:rFonts w:ascii="Arial" w:hAnsi="Arial" w:cs="Arial"/>
              </w:rPr>
              <w:t>0</w:t>
            </w:r>
          </w:p>
        </w:tc>
        <w:tc>
          <w:tcPr>
            <w:tcW w:w="1087" w:type="dxa"/>
          </w:tcPr>
          <w:p w14:paraId="026381E7" w14:textId="77777777" w:rsidR="00792D49" w:rsidRPr="00587CE6" w:rsidRDefault="00792D49" w:rsidP="64B4FAB6">
            <w:pPr>
              <w:spacing w:after="0" w:line="240" w:lineRule="auto"/>
              <w:rPr>
                <w:rFonts w:ascii="Arial" w:hAnsi="Arial" w:cs="Arial"/>
              </w:rPr>
            </w:pPr>
          </w:p>
        </w:tc>
        <w:tc>
          <w:tcPr>
            <w:tcW w:w="3307" w:type="dxa"/>
          </w:tcPr>
          <w:p w14:paraId="3E7B3C55" w14:textId="2A756292" w:rsidR="00792D49" w:rsidRPr="00587CE6" w:rsidRDefault="00D363BC" w:rsidP="64B4FAB6">
            <w:pPr>
              <w:spacing w:after="0" w:line="240" w:lineRule="auto"/>
              <w:rPr>
                <w:rFonts w:ascii="Arial" w:hAnsi="Arial" w:cs="Arial"/>
              </w:rPr>
            </w:pPr>
            <w:r>
              <w:rPr>
                <w:rFonts w:ascii="Arial" w:hAnsi="Arial" w:cs="Arial"/>
              </w:rPr>
              <w:t>0</w:t>
            </w:r>
          </w:p>
        </w:tc>
      </w:tr>
    </w:tbl>
    <w:p w14:paraId="7C4E0C51" w14:textId="1AA848A2" w:rsidR="002A727D" w:rsidRDefault="002A727D" w:rsidP="64B4FAB6">
      <w:pPr>
        <w:spacing w:after="0" w:line="240" w:lineRule="auto"/>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64B4FAB6">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64B4FAB6">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64B4FAB6">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0A0C314" w:rsidR="00AC463B" w:rsidRPr="00ED385D" w:rsidRDefault="6CCFAF6C"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6A88145D" w14:textId="5437A71D" w:rsidR="00AC463B" w:rsidRPr="00ED385D" w:rsidRDefault="026D638B" w:rsidP="00741EC6">
            <w:pPr>
              <w:spacing w:after="0" w:line="240" w:lineRule="auto"/>
            </w:pPr>
            <w:r w:rsidRPr="64B4FAB6">
              <w:rPr>
                <w:rFonts w:ascii="Arial" w:eastAsia="Arial" w:hAnsi="Arial" w:cs="Arial"/>
                <w:color w:val="000000" w:themeColor="text1"/>
                <w:sz w:val="20"/>
                <w:szCs w:val="20"/>
              </w:rPr>
              <w:t xml:space="preserve">After marking and moderation was finished by both the marker and the moderator, a meeting was held in order to discuss the marks. </w:t>
            </w:r>
            <w:r w:rsidRPr="64B4FAB6">
              <w:rPr>
                <w:rFonts w:ascii="Arial" w:eastAsia="Arial" w:hAnsi="Arial" w:cs="Arial"/>
                <w:sz w:val="20"/>
                <w:szCs w:val="20"/>
              </w:rPr>
              <w:t xml:space="preserve"> </w:t>
            </w:r>
          </w:p>
          <w:p w14:paraId="3AE79C33" w14:textId="278396DF"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64B4FAB6">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3288F8C" w:rsidR="00AC463B" w:rsidRPr="00ED385D" w:rsidRDefault="6CCFAF6C"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3B600324" w14:textId="1F43BD80" w:rsidR="00AC463B" w:rsidRPr="00ED385D" w:rsidRDefault="69F8BBF1" w:rsidP="64B4FAB6">
            <w:pPr>
              <w:spacing w:after="0" w:line="240" w:lineRule="auto"/>
              <w:rPr>
                <w:rFonts w:ascii="Arial" w:eastAsia="Arial" w:hAnsi="Arial" w:cs="Arial"/>
                <w:sz w:val="20"/>
                <w:szCs w:val="20"/>
              </w:rPr>
            </w:pPr>
            <w:r w:rsidRPr="64B4FAB6">
              <w:rPr>
                <w:rFonts w:ascii="Arial" w:eastAsia="Arial" w:hAnsi="Arial" w:cs="Arial"/>
                <w:color w:val="000000" w:themeColor="text1"/>
                <w:sz w:val="20"/>
                <w:szCs w:val="20"/>
              </w:rPr>
              <w:t>All students were offered feedback to improve, regardless of the mark awarded.</w:t>
            </w:r>
          </w:p>
          <w:p w14:paraId="60316D4F" w14:textId="277A7E54"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64B4FAB6">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B3ABCE6" w:rsidR="00AC463B" w:rsidRPr="00ED385D" w:rsidRDefault="30AFD0B3"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2ADE2B39" w14:textId="157D1D07" w:rsidR="00AC463B" w:rsidRPr="00ED385D" w:rsidRDefault="67BDB877" w:rsidP="64B4FAB6">
            <w:pPr>
              <w:spacing w:after="0" w:line="240" w:lineRule="auto"/>
              <w:rPr>
                <w:rFonts w:ascii="Arial" w:eastAsia="Arial" w:hAnsi="Arial" w:cs="Arial"/>
                <w:sz w:val="20"/>
                <w:szCs w:val="20"/>
              </w:rPr>
            </w:pPr>
            <w:r w:rsidRPr="64B4FAB6">
              <w:rPr>
                <w:rFonts w:ascii="Arial" w:eastAsia="Arial" w:hAnsi="Arial" w:cs="Arial"/>
                <w:color w:val="000000" w:themeColor="text1"/>
                <w:sz w:val="20"/>
                <w:szCs w:val="20"/>
              </w:rPr>
              <w:t>All feedback is framed in a positive light and offers areas to improve and advice for future assignments. The feedback given is clear, supportive and highlights strengths.</w:t>
            </w:r>
          </w:p>
          <w:p w14:paraId="579F5966" w14:textId="4D1452CA"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64B4FAB6">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1824415" w:rsidR="00AC463B" w:rsidRPr="00ED385D" w:rsidRDefault="30AFD0B3"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1CC4A143" w14:textId="17906CA1" w:rsidR="00AC463B" w:rsidRPr="00ED385D" w:rsidRDefault="64311914" w:rsidP="64B4FAB6">
            <w:pPr>
              <w:spacing w:after="0" w:line="240" w:lineRule="auto"/>
              <w:rPr>
                <w:rFonts w:ascii="Arial" w:eastAsia="Arial" w:hAnsi="Arial" w:cs="Arial"/>
                <w:sz w:val="20"/>
                <w:szCs w:val="20"/>
              </w:rPr>
            </w:pPr>
            <w:r w:rsidRPr="64B4FAB6">
              <w:rPr>
                <w:rFonts w:ascii="Arial" w:eastAsia="Arial" w:hAnsi="Arial" w:cs="Arial"/>
                <w:color w:val="000000" w:themeColor="text1"/>
                <w:sz w:val="20"/>
                <w:szCs w:val="20"/>
              </w:rPr>
              <w:t>All feedback was linked to appropriate areas of the marking rubric.</w:t>
            </w:r>
          </w:p>
          <w:p w14:paraId="6FA69B74" w14:textId="4490B01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64B4FAB6">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0E6D201" w:rsidR="00AC463B" w:rsidRPr="00ED385D" w:rsidRDefault="06796DFE"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73319D93" w14:textId="76922ABD" w:rsidR="00AC463B" w:rsidRPr="00ED385D" w:rsidRDefault="1EF070C1" w:rsidP="00741EC6">
            <w:pPr>
              <w:spacing w:after="0" w:line="240" w:lineRule="auto"/>
            </w:pPr>
            <w:r w:rsidRPr="64B4FAB6">
              <w:rPr>
                <w:rFonts w:ascii="Arial" w:eastAsia="Arial" w:hAnsi="Arial" w:cs="Arial"/>
                <w:color w:val="000000" w:themeColor="text1"/>
                <w:sz w:val="20"/>
                <w:szCs w:val="20"/>
              </w:rPr>
              <w:t xml:space="preserve">Feedback was detailed and consistent across all areas of the sample. </w:t>
            </w:r>
            <w:r w:rsidRPr="64B4FAB6">
              <w:rPr>
                <w:rFonts w:ascii="Arial" w:eastAsia="Arial" w:hAnsi="Arial" w:cs="Arial"/>
                <w:sz w:val="20"/>
                <w:szCs w:val="20"/>
              </w:rPr>
              <w:t xml:space="preserve"> </w:t>
            </w:r>
          </w:p>
          <w:p w14:paraId="6211B903" w14:textId="5306FD28"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64B4FAB6">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F60F7F1" w:rsidR="00AC463B" w:rsidRPr="00ED385D" w:rsidRDefault="06796DFE"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425778A8" w14:textId="7E16099B" w:rsidR="00AC463B" w:rsidRPr="00ED385D" w:rsidRDefault="41484901" w:rsidP="00741EC6">
            <w:pPr>
              <w:spacing w:after="0" w:line="240" w:lineRule="auto"/>
            </w:pPr>
            <w:r w:rsidRPr="64B4FAB6">
              <w:rPr>
                <w:rFonts w:ascii="Arial" w:eastAsia="Arial" w:hAnsi="Arial" w:cs="Arial"/>
                <w:color w:val="000000" w:themeColor="text1"/>
                <w:sz w:val="20"/>
                <w:szCs w:val="20"/>
              </w:rPr>
              <w:t xml:space="preserve">Where appropriate, the marker has specified where referencing can be improved and how to access support. </w:t>
            </w:r>
            <w:r w:rsidRPr="64B4FAB6">
              <w:rPr>
                <w:rFonts w:ascii="Arial" w:eastAsia="Arial" w:hAnsi="Arial" w:cs="Arial"/>
                <w:sz w:val="20"/>
                <w:szCs w:val="20"/>
              </w:rPr>
              <w:t xml:space="preserve"> </w:t>
            </w:r>
          </w:p>
          <w:p w14:paraId="67B8DC5E" w14:textId="2CC0FAED"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64B4FAB6">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ECA5E02" w:rsidR="00AC463B" w:rsidRPr="00ED385D" w:rsidRDefault="6C2CFBAF" w:rsidP="00741EC6">
            <w:pPr>
              <w:spacing w:after="0" w:line="249" w:lineRule="exact"/>
              <w:ind w:left="100" w:right="-20"/>
              <w:rPr>
                <w:rFonts w:ascii="Arial Narrow" w:eastAsia="Arial Narrow" w:hAnsi="Arial Narrow" w:cs="Arial Narrow"/>
                <w:b/>
                <w:bCs/>
              </w:rPr>
            </w:pPr>
            <w:r w:rsidRPr="64B4FAB6">
              <w:rPr>
                <w:rFonts w:ascii="Arial Narrow" w:eastAsia="Arial Narrow" w:hAnsi="Arial Narrow" w:cs="Arial Narrow"/>
                <w:b/>
                <w:bCs/>
              </w:rPr>
              <w:t>No actions at this time.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64B4FAB6">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F3FB7D" w14:textId="12AB0E6C" w:rsidR="00AC463B" w:rsidRPr="00ED385D" w:rsidRDefault="51D4BBD9" w:rsidP="64B4FAB6">
            <w:pPr>
              <w:spacing w:after="0" w:line="249" w:lineRule="exact"/>
              <w:ind w:left="100" w:right="-20"/>
              <w:rPr>
                <w:rFonts w:ascii="Arial Narrow" w:eastAsia="Arial Narrow" w:hAnsi="Arial Narrow" w:cs="Arial Narrow"/>
              </w:rPr>
            </w:pPr>
            <w:r w:rsidRPr="64B4FAB6">
              <w:rPr>
                <w:rFonts w:ascii="Arial Narrow" w:eastAsia="Arial Narrow" w:hAnsi="Arial Narrow" w:cs="Arial Narrow"/>
                <w:b/>
                <w:bCs/>
                <w:color w:val="000000" w:themeColor="text1"/>
              </w:rPr>
              <w:t>After both parties marked and moderated, a meeting was held in order to discuss the marks.</w:t>
            </w:r>
          </w:p>
          <w:p w14:paraId="6EF2BCAC" w14:textId="5C17F7C8"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64B4FAB6">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47A8CFD2" w14:textId="705F6137" w:rsidR="00E853AC" w:rsidRPr="00587CE6" w:rsidRDefault="00E853AC" w:rsidP="64B4FAB6">
            <w:pPr>
              <w:spacing w:after="0" w:line="240" w:lineRule="auto"/>
              <w:rPr>
                <w:rFonts w:ascii="Arial" w:hAnsi="Arial" w:cs="Arial"/>
              </w:rPr>
            </w:pPr>
          </w:p>
          <w:p w14:paraId="586DDF75" w14:textId="6BDA4FF7" w:rsidR="00E853AC" w:rsidRPr="00587CE6" w:rsidRDefault="00E853AC" w:rsidP="000B1F89">
            <w:pPr>
              <w:spacing w:after="0" w:line="240" w:lineRule="auto"/>
              <w:rPr>
                <w:rFonts w:ascii="Arial" w:hAnsi="Arial" w:cs="Arial"/>
              </w:rPr>
            </w:pPr>
          </w:p>
        </w:tc>
        <w:tc>
          <w:tcPr>
            <w:tcW w:w="2834" w:type="dxa"/>
            <w:vAlign w:val="center"/>
          </w:tcPr>
          <w:p w14:paraId="0A227B27" w14:textId="48707B6C" w:rsidR="00747852" w:rsidRPr="00587CE6" w:rsidRDefault="00747852" w:rsidP="003968A9">
            <w:pPr>
              <w:spacing w:after="0" w:line="240" w:lineRule="auto"/>
              <w:rPr>
                <w:rFonts w:ascii="Arial" w:hAnsi="Arial" w:cs="Arial"/>
              </w:rPr>
            </w:pPr>
            <w:r w:rsidRPr="64B4FAB6">
              <w:rPr>
                <w:rFonts w:ascii="Arial" w:hAnsi="Arial" w:cs="Arial"/>
              </w:rPr>
              <w:t xml:space="preserve">Date: </w:t>
            </w:r>
          </w:p>
        </w:tc>
      </w:tr>
      <w:tr w:rsidR="006D2A9D" w:rsidRPr="00587CE6" w14:paraId="70A91B23" w14:textId="77777777" w:rsidTr="64B4FAB6">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64B4FAB6">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64B4FAB6">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7E365" w14:textId="77777777" w:rsidR="0025341F" w:rsidRDefault="0025341F" w:rsidP="00467608">
      <w:pPr>
        <w:spacing w:after="0" w:line="240" w:lineRule="auto"/>
      </w:pPr>
      <w:r>
        <w:separator/>
      </w:r>
    </w:p>
  </w:endnote>
  <w:endnote w:type="continuationSeparator" w:id="0">
    <w:p w14:paraId="76B14397" w14:textId="77777777" w:rsidR="0025341F" w:rsidRDefault="0025341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0A4BC" w14:textId="77777777" w:rsidR="0025341F" w:rsidRDefault="0025341F" w:rsidP="00467608">
      <w:pPr>
        <w:spacing w:after="0" w:line="240" w:lineRule="auto"/>
      </w:pPr>
      <w:r>
        <w:separator/>
      </w:r>
    </w:p>
  </w:footnote>
  <w:footnote w:type="continuationSeparator" w:id="0">
    <w:p w14:paraId="7B76E453" w14:textId="77777777" w:rsidR="0025341F" w:rsidRDefault="0025341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AC5F10E"/>
    <w:multiLevelType w:val="hybridMultilevel"/>
    <w:tmpl w:val="A64ADD3C"/>
    <w:lvl w:ilvl="0" w:tplc="DC36A560">
      <w:start w:val="1"/>
      <w:numFmt w:val="bullet"/>
      <w:lvlText w:val="-"/>
      <w:lvlJc w:val="left"/>
      <w:pPr>
        <w:ind w:left="720" w:hanging="360"/>
      </w:pPr>
      <w:rPr>
        <w:rFonts w:ascii="Aptos" w:hAnsi="Aptos" w:hint="default"/>
      </w:rPr>
    </w:lvl>
    <w:lvl w:ilvl="1" w:tplc="00C4CCF4">
      <w:start w:val="1"/>
      <w:numFmt w:val="bullet"/>
      <w:lvlText w:val="o"/>
      <w:lvlJc w:val="left"/>
      <w:pPr>
        <w:ind w:left="1440" w:hanging="360"/>
      </w:pPr>
      <w:rPr>
        <w:rFonts w:ascii="Courier New" w:hAnsi="Courier New" w:hint="default"/>
      </w:rPr>
    </w:lvl>
    <w:lvl w:ilvl="2" w:tplc="374CC084">
      <w:start w:val="1"/>
      <w:numFmt w:val="bullet"/>
      <w:lvlText w:val=""/>
      <w:lvlJc w:val="left"/>
      <w:pPr>
        <w:ind w:left="2160" w:hanging="360"/>
      </w:pPr>
      <w:rPr>
        <w:rFonts w:ascii="Wingdings" w:hAnsi="Wingdings" w:hint="default"/>
      </w:rPr>
    </w:lvl>
    <w:lvl w:ilvl="3" w:tplc="3014B9DA">
      <w:start w:val="1"/>
      <w:numFmt w:val="bullet"/>
      <w:lvlText w:val=""/>
      <w:lvlJc w:val="left"/>
      <w:pPr>
        <w:ind w:left="2880" w:hanging="360"/>
      </w:pPr>
      <w:rPr>
        <w:rFonts w:ascii="Symbol" w:hAnsi="Symbol" w:hint="default"/>
      </w:rPr>
    </w:lvl>
    <w:lvl w:ilvl="4" w:tplc="7638A05C">
      <w:start w:val="1"/>
      <w:numFmt w:val="bullet"/>
      <w:lvlText w:val="o"/>
      <w:lvlJc w:val="left"/>
      <w:pPr>
        <w:ind w:left="3600" w:hanging="360"/>
      </w:pPr>
      <w:rPr>
        <w:rFonts w:ascii="Courier New" w:hAnsi="Courier New" w:hint="default"/>
      </w:rPr>
    </w:lvl>
    <w:lvl w:ilvl="5" w:tplc="54CC8052">
      <w:start w:val="1"/>
      <w:numFmt w:val="bullet"/>
      <w:lvlText w:val=""/>
      <w:lvlJc w:val="left"/>
      <w:pPr>
        <w:ind w:left="4320" w:hanging="360"/>
      </w:pPr>
      <w:rPr>
        <w:rFonts w:ascii="Wingdings" w:hAnsi="Wingdings" w:hint="default"/>
      </w:rPr>
    </w:lvl>
    <w:lvl w:ilvl="6" w:tplc="69A4391A">
      <w:start w:val="1"/>
      <w:numFmt w:val="bullet"/>
      <w:lvlText w:val=""/>
      <w:lvlJc w:val="left"/>
      <w:pPr>
        <w:ind w:left="5040" w:hanging="360"/>
      </w:pPr>
      <w:rPr>
        <w:rFonts w:ascii="Symbol" w:hAnsi="Symbol" w:hint="default"/>
      </w:rPr>
    </w:lvl>
    <w:lvl w:ilvl="7" w:tplc="262A8764">
      <w:start w:val="1"/>
      <w:numFmt w:val="bullet"/>
      <w:lvlText w:val="o"/>
      <w:lvlJc w:val="left"/>
      <w:pPr>
        <w:ind w:left="5760" w:hanging="360"/>
      </w:pPr>
      <w:rPr>
        <w:rFonts w:ascii="Courier New" w:hAnsi="Courier New" w:hint="default"/>
      </w:rPr>
    </w:lvl>
    <w:lvl w:ilvl="8" w:tplc="97287992">
      <w:start w:val="1"/>
      <w:numFmt w:val="bullet"/>
      <w:lvlText w:val=""/>
      <w:lvlJc w:val="left"/>
      <w:pPr>
        <w:ind w:left="6480" w:hanging="360"/>
      </w:pPr>
      <w:rPr>
        <w:rFonts w:ascii="Wingdings" w:hAnsi="Wingdings" w:hint="default"/>
      </w:r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789445">
    <w:abstractNumId w:val="2"/>
  </w:num>
  <w:num w:numId="2" w16cid:durableId="1886063647">
    <w:abstractNumId w:val="1"/>
  </w:num>
  <w:num w:numId="3" w16cid:durableId="1791316571">
    <w:abstractNumId w:val="0"/>
  </w:num>
  <w:num w:numId="4" w16cid:durableId="3263280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0864"/>
    <w:rsid w:val="00042574"/>
    <w:rsid w:val="000425C6"/>
    <w:rsid w:val="00047134"/>
    <w:rsid w:val="00055118"/>
    <w:rsid w:val="000A1917"/>
    <w:rsid w:val="000A745C"/>
    <w:rsid w:val="000B1F89"/>
    <w:rsid w:val="000C4B1F"/>
    <w:rsid w:val="000D44B8"/>
    <w:rsid w:val="000D7B83"/>
    <w:rsid w:val="000F0F2F"/>
    <w:rsid w:val="000F64CC"/>
    <w:rsid w:val="00107E7A"/>
    <w:rsid w:val="00114A40"/>
    <w:rsid w:val="00122C0F"/>
    <w:rsid w:val="00122D1D"/>
    <w:rsid w:val="0016601E"/>
    <w:rsid w:val="0017490C"/>
    <w:rsid w:val="00193BDC"/>
    <w:rsid w:val="0019678C"/>
    <w:rsid w:val="001B2D70"/>
    <w:rsid w:val="001B7E17"/>
    <w:rsid w:val="001E7D8D"/>
    <w:rsid w:val="00210AD9"/>
    <w:rsid w:val="00244E7F"/>
    <w:rsid w:val="0025101B"/>
    <w:rsid w:val="0025341F"/>
    <w:rsid w:val="00275223"/>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31A6"/>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2480"/>
    <w:rsid w:val="00596BAF"/>
    <w:rsid w:val="005A28B8"/>
    <w:rsid w:val="005A74CD"/>
    <w:rsid w:val="005B25F9"/>
    <w:rsid w:val="005B460D"/>
    <w:rsid w:val="00606842"/>
    <w:rsid w:val="00645102"/>
    <w:rsid w:val="00647D03"/>
    <w:rsid w:val="00650E76"/>
    <w:rsid w:val="00677C6A"/>
    <w:rsid w:val="006A194A"/>
    <w:rsid w:val="006C4452"/>
    <w:rsid w:val="006D2A9D"/>
    <w:rsid w:val="006D7E53"/>
    <w:rsid w:val="006F18DF"/>
    <w:rsid w:val="007042F0"/>
    <w:rsid w:val="00706423"/>
    <w:rsid w:val="00710174"/>
    <w:rsid w:val="0071243B"/>
    <w:rsid w:val="00713ECC"/>
    <w:rsid w:val="00741EC6"/>
    <w:rsid w:val="00747852"/>
    <w:rsid w:val="00750120"/>
    <w:rsid w:val="00750C73"/>
    <w:rsid w:val="00764675"/>
    <w:rsid w:val="00785BEE"/>
    <w:rsid w:val="00787070"/>
    <w:rsid w:val="00790B4D"/>
    <w:rsid w:val="00792D49"/>
    <w:rsid w:val="007966ED"/>
    <w:rsid w:val="007A31C5"/>
    <w:rsid w:val="007B2F1F"/>
    <w:rsid w:val="007E5D59"/>
    <w:rsid w:val="00874D23"/>
    <w:rsid w:val="008A0F2C"/>
    <w:rsid w:val="008A7C06"/>
    <w:rsid w:val="008B32FF"/>
    <w:rsid w:val="008E5A0D"/>
    <w:rsid w:val="00905215"/>
    <w:rsid w:val="0091282B"/>
    <w:rsid w:val="00920F17"/>
    <w:rsid w:val="00940D6C"/>
    <w:rsid w:val="00942186"/>
    <w:rsid w:val="009620CD"/>
    <w:rsid w:val="00990AE7"/>
    <w:rsid w:val="009C34CA"/>
    <w:rsid w:val="009D04BE"/>
    <w:rsid w:val="00A20015"/>
    <w:rsid w:val="00A67613"/>
    <w:rsid w:val="00AB09D9"/>
    <w:rsid w:val="00AB2F38"/>
    <w:rsid w:val="00AC463B"/>
    <w:rsid w:val="00AC7457"/>
    <w:rsid w:val="00AD2AFC"/>
    <w:rsid w:val="00AE0E06"/>
    <w:rsid w:val="00AE723D"/>
    <w:rsid w:val="00B020D0"/>
    <w:rsid w:val="00B1114A"/>
    <w:rsid w:val="00B60685"/>
    <w:rsid w:val="00B8168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63BC"/>
    <w:rsid w:val="00D4012C"/>
    <w:rsid w:val="00D72891"/>
    <w:rsid w:val="00D72FBD"/>
    <w:rsid w:val="00D805D6"/>
    <w:rsid w:val="00D84865"/>
    <w:rsid w:val="00D93212"/>
    <w:rsid w:val="00DA7BE8"/>
    <w:rsid w:val="00DB0F64"/>
    <w:rsid w:val="00DF4677"/>
    <w:rsid w:val="00E44C8E"/>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D065A"/>
    <w:rsid w:val="00FE1667"/>
    <w:rsid w:val="026D638B"/>
    <w:rsid w:val="02A8FFFE"/>
    <w:rsid w:val="02AB1FBF"/>
    <w:rsid w:val="03302CFB"/>
    <w:rsid w:val="0347C4CE"/>
    <w:rsid w:val="037B3B4A"/>
    <w:rsid w:val="042A72F0"/>
    <w:rsid w:val="06796DFE"/>
    <w:rsid w:val="0725818E"/>
    <w:rsid w:val="077F6DB6"/>
    <w:rsid w:val="09F9315F"/>
    <w:rsid w:val="0B6AE7C0"/>
    <w:rsid w:val="0CF99F45"/>
    <w:rsid w:val="1049FF07"/>
    <w:rsid w:val="112461AD"/>
    <w:rsid w:val="11966D41"/>
    <w:rsid w:val="139C7597"/>
    <w:rsid w:val="139EFBFF"/>
    <w:rsid w:val="1405E2DF"/>
    <w:rsid w:val="1840D8F4"/>
    <w:rsid w:val="19761374"/>
    <w:rsid w:val="1C18312A"/>
    <w:rsid w:val="1EF070C1"/>
    <w:rsid w:val="1F9049CA"/>
    <w:rsid w:val="2031C0D6"/>
    <w:rsid w:val="210C9FBD"/>
    <w:rsid w:val="2277B743"/>
    <w:rsid w:val="276C5172"/>
    <w:rsid w:val="28873974"/>
    <w:rsid w:val="29CCD80F"/>
    <w:rsid w:val="2A96607E"/>
    <w:rsid w:val="2BAD5F65"/>
    <w:rsid w:val="2C7C0B71"/>
    <w:rsid w:val="2CBD4C9D"/>
    <w:rsid w:val="2DD3AF9D"/>
    <w:rsid w:val="2F7643B8"/>
    <w:rsid w:val="30AFD0B3"/>
    <w:rsid w:val="321BB1F3"/>
    <w:rsid w:val="33A2799D"/>
    <w:rsid w:val="35C64345"/>
    <w:rsid w:val="36B9B010"/>
    <w:rsid w:val="3980A617"/>
    <w:rsid w:val="39BFAAFF"/>
    <w:rsid w:val="3CC60CB7"/>
    <w:rsid w:val="3E871028"/>
    <w:rsid w:val="3FA78755"/>
    <w:rsid w:val="414568D8"/>
    <w:rsid w:val="41484901"/>
    <w:rsid w:val="42207C16"/>
    <w:rsid w:val="43AD60D8"/>
    <w:rsid w:val="453BFE36"/>
    <w:rsid w:val="489420E6"/>
    <w:rsid w:val="4B913036"/>
    <w:rsid w:val="4BB7B944"/>
    <w:rsid w:val="4F1347B0"/>
    <w:rsid w:val="4F6F2450"/>
    <w:rsid w:val="51D4BBD9"/>
    <w:rsid w:val="523A7C33"/>
    <w:rsid w:val="5512CA4A"/>
    <w:rsid w:val="55C78AF6"/>
    <w:rsid w:val="55F52D45"/>
    <w:rsid w:val="57C6D7EF"/>
    <w:rsid w:val="58D40C76"/>
    <w:rsid w:val="59BB5B2E"/>
    <w:rsid w:val="5E69AA0E"/>
    <w:rsid w:val="615ECA4A"/>
    <w:rsid w:val="61C157C7"/>
    <w:rsid w:val="6213E883"/>
    <w:rsid w:val="641B71D9"/>
    <w:rsid w:val="64311914"/>
    <w:rsid w:val="64792CBD"/>
    <w:rsid w:val="64B4FAB6"/>
    <w:rsid w:val="67774679"/>
    <w:rsid w:val="67BDB877"/>
    <w:rsid w:val="69ECF05A"/>
    <w:rsid w:val="69F8BBF1"/>
    <w:rsid w:val="6C2CFBAF"/>
    <w:rsid w:val="6CCFAF6C"/>
    <w:rsid w:val="711E130B"/>
    <w:rsid w:val="713114AD"/>
    <w:rsid w:val="74B9F4BA"/>
    <w:rsid w:val="793272D3"/>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1016</Words>
  <Characters>5797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Joanna Fender</cp:lastModifiedBy>
  <cp:revision>3</cp:revision>
  <cp:lastPrinted>2014-12-09T15:50:00Z</cp:lastPrinted>
  <dcterms:created xsi:type="dcterms:W3CDTF">2025-01-20T16:52:00Z</dcterms:created>
  <dcterms:modified xsi:type="dcterms:W3CDTF">2025-01-20T16:53:00Z</dcterms:modified>
</cp:coreProperties>
</file>