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15"/>
        <w:gridCol w:w="1154"/>
        <w:gridCol w:w="1291"/>
        <w:gridCol w:w="2456"/>
        <w:gridCol w:w="1348"/>
        <w:gridCol w:w="1305"/>
        <w:gridCol w:w="1284"/>
        <w:gridCol w:w="1331"/>
        <w:gridCol w:w="2464"/>
      </w:tblGrid>
      <w:tr w:rsidR="002C38B1" w:rsidTr="0096601F">
        <w:tc>
          <w:tcPr>
            <w:tcW w:w="1315" w:type="dxa"/>
          </w:tcPr>
          <w:p w:rsidR="002C38B1" w:rsidRPr="004D7C92" w:rsidRDefault="002C38B1" w:rsidP="002C38B1">
            <w:pPr>
              <w:rPr>
                <w:b/>
              </w:rPr>
            </w:pPr>
            <w:bookmarkStart w:id="0" w:name="_GoBack"/>
            <w:bookmarkEnd w:id="0"/>
            <w:r w:rsidRPr="004D7C92">
              <w:rPr>
                <w:b/>
              </w:rPr>
              <w:t>Name</w:t>
            </w:r>
          </w:p>
        </w:tc>
        <w:tc>
          <w:tcPr>
            <w:tcW w:w="1154" w:type="dxa"/>
          </w:tcPr>
          <w:p w:rsidR="002C38B1" w:rsidRPr="004D7C92" w:rsidRDefault="002C38B1" w:rsidP="002C38B1">
            <w:pPr>
              <w:rPr>
                <w:b/>
              </w:rPr>
            </w:pPr>
          </w:p>
        </w:tc>
        <w:tc>
          <w:tcPr>
            <w:tcW w:w="1291" w:type="dxa"/>
          </w:tcPr>
          <w:p w:rsidR="002C38B1" w:rsidRPr="004D7C92" w:rsidRDefault="002C38B1" w:rsidP="002C38B1">
            <w:pPr>
              <w:rPr>
                <w:b/>
              </w:rPr>
            </w:pPr>
            <w:r w:rsidRPr="004D7C92">
              <w:rPr>
                <w:b/>
              </w:rPr>
              <w:t>Subject</w:t>
            </w:r>
          </w:p>
        </w:tc>
        <w:tc>
          <w:tcPr>
            <w:tcW w:w="2456" w:type="dxa"/>
          </w:tcPr>
          <w:p w:rsidR="002C38B1" w:rsidRPr="004D7C92" w:rsidRDefault="002C38B1" w:rsidP="002C38B1">
            <w:pPr>
              <w:rPr>
                <w:b/>
              </w:rPr>
            </w:pPr>
            <w:r w:rsidRPr="004D7C92">
              <w:rPr>
                <w:b/>
              </w:rPr>
              <w:t>Evidence of plagiarism</w:t>
            </w:r>
          </w:p>
        </w:tc>
        <w:tc>
          <w:tcPr>
            <w:tcW w:w="1348" w:type="dxa"/>
          </w:tcPr>
          <w:p w:rsidR="002C38B1" w:rsidRPr="004D7C92" w:rsidRDefault="002C38B1" w:rsidP="002C38B1">
            <w:pPr>
              <w:rPr>
                <w:b/>
              </w:rPr>
            </w:pPr>
            <w:r>
              <w:rPr>
                <w:b/>
              </w:rPr>
              <w:t>Expanding on slides</w:t>
            </w:r>
          </w:p>
        </w:tc>
        <w:tc>
          <w:tcPr>
            <w:tcW w:w="1305" w:type="dxa"/>
          </w:tcPr>
          <w:p w:rsidR="002C38B1" w:rsidRPr="004D7C92" w:rsidRDefault="004D6F9E" w:rsidP="004D6F9E">
            <w:pPr>
              <w:rPr>
                <w:b/>
              </w:rPr>
            </w:pPr>
            <w:r>
              <w:rPr>
                <w:b/>
              </w:rPr>
              <w:t xml:space="preserve">Visual aids </w:t>
            </w:r>
            <w:r w:rsidR="002C38B1">
              <w:rPr>
                <w:b/>
              </w:rPr>
              <w:t>used</w:t>
            </w:r>
          </w:p>
        </w:tc>
        <w:tc>
          <w:tcPr>
            <w:tcW w:w="1284" w:type="dxa"/>
          </w:tcPr>
          <w:p w:rsidR="002C38B1" w:rsidRDefault="002C38B1" w:rsidP="002C38B1">
            <w:pPr>
              <w:rPr>
                <w:b/>
              </w:rPr>
            </w:pPr>
            <w:r>
              <w:rPr>
                <w:b/>
              </w:rPr>
              <w:t>Body</w:t>
            </w:r>
          </w:p>
          <w:p w:rsidR="002C38B1" w:rsidRPr="004D7C92" w:rsidRDefault="002C38B1" w:rsidP="002C38B1">
            <w:pPr>
              <w:rPr>
                <w:b/>
              </w:rPr>
            </w:pPr>
            <w:r>
              <w:rPr>
                <w:b/>
              </w:rPr>
              <w:t>Language</w:t>
            </w:r>
          </w:p>
        </w:tc>
        <w:tc>
          <w:tcPr>
            <w:tcW w:w="1331" w:type="dxa"/>
          </w:tcPr>
          <w:p w:rsidR="002C38B1" w:rsidRPr="004D7C92" w:rsidRDefault="00804A35" w:rsidP="002C38B1">
            <w:pPr>
              <w:rPr>
                <w:b/>
              </w:rPr>
            </w:pPr>
            <w:r>
              <w:rPr>
                <w:b/>
              </w:rPr>
              <w:t>Language used</w:t>
            </w:r>
          </w:p>
        </w:tc>
        <w:tc>
          <w:tcPr>
            <w:tcW w:w="2464" w:type="dxa"/>
          </w:tcPr>
          <w:p w:rsidR="004F2E1C" w:rsidRDefault="004F2E1C" w:rsidP="002C38B1">
            <w:pPr>
              <w:rPr>
                <w:b/>
              </w:rPr>
            </w:pPr>
            <w:r>
              <w:rPr>
                <w:b/>
              </w:rPr>
              <w:t xml:space="preserve">General </w:t>
            </w:r>
          </w:p>
          <w:p w:rsidR="002C38B1" w:rsidRPr="004D7C92" w:rsidRDefault="004F2E1C" w:rsidP="004F2E1C">
            <w:pPr>
              <w:rPr>
                <w:b/>
              </w:rPr>
            </w:pPr>
            <w:r>
              <w:rPr>
                <w:b/>
              </w:rPr>
              <w:t>c</w:t>
            </w:r>
            <w:r w:rsidR="002C38B1">
              <w:rPr>
                <w:b/>
              </w:rPr>
              <w:t>omments</w:t>
            </w:r>
          </w:p>
        </w:tc>
      </w:tr>
      <w:tr w:rsidR="0096601F" w:rsidTr="0096601F">
        <w:tc>
          <w:tcPr>
            <w:tcW w:w="1315" w:type="dxa"/>
          </w:tcPr>
          <w:p w:rsidR="0096601F" w:rsidRDefault="0096601F"/>
        </w:tc>
        <w:tc>
          <w:tcPr>
            <w:tcW w:w="1154" w:type="dxa"/>
          </w:tcPr>
          <w:p w:rsidR="0096601F" w:rsidRDefault="0096601F"/>
        </w:tc>
        <w:tc>
          <w:tcPr>
            <w:tcW w:w="1291" w:type="dxa"/>
            <w:vMerge w:val="restart"/>
          </w:tcPr>
          <w:p w:rsidR="0096601F" w:rsidRPr="00A73BB2" w:rsidRDefault="00245E45" w:rsidP="00245E45">
            <w:pPr>
              <w:rPr>
                <w:sz w:val="20"/>
                <w:szCs w:val="20"/>
              </w:rPr>
            </w:pPr>
            <w:r w:rsidRPr="00A73BB2">
              <w:rPr>
                <w:sz w:val="20"/>
                <w:szCs w:val="20"/>
              </w:rPr>
              <w:t>Hejun Consulting Company</w:t>
            </w:r>
          </w:p>
        </w:tc>
        <w:tc>
          <w:tcPr>
            <w:tcW w:w="2456" w:type="dxa"/>
            <w:vMerge w:val="restart"/>
          </w:tcPr>
          <w:p w:rsidR="0096601F" w:rsidRPr="00A73BB2" w:rsidRDefault="00090DDF" w:rsidP="0021223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None</w:t>
            </w:r>
            <w:r w:rsidR="00212230">
              <w:rPr>
                <w:sz w:val="20"/>
                <w:szCs w:val="20"/>
              </w:rPr>
              <w:t xml:space="preserve"> – student comfortable describing her own original slides</w:t>
            </w:r>
          </w:p>
        </w:tc>
        <w:tc>
          <w:tcPr>
            <w:tcW w:w="1348" w:type="dxa"/>
            <w:vMerge w:val="restart"/>
          </w:tcPr>
          <w:p w:rsidR="0096601F" w:rsidRPr="00A73BB2" w:rsidRDefault="00CF59E9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Mainly reading from slides</w:t>
            </w:r>
          </w:p>
        </w:tc>
        <w:tc>
          <w:tcPr>
            <w:tcW w:w="1305" w:type="dxa"/>
            <w:vMerge w:val="restart"/>
          </w:tcPr>
          <w:p w:rsidR="0096601F" w:rsidRPr="00A73BB2" w:rsidRDefault="00511E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N/A</w:t>
            </w:r>
          </w:p>
        </w:tc>
        <w:tc>
          <w:tcPr>
            <w:tcW w:w="1284" w:type="dxa"/>
            <w:vMerge w:val="restart"/>
          </w:tcPr>
          <w:p w:rsidR="0096601F" w:rsidRDefault="00804A3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 smile</w:t>
            </w:r>
          </w:p>
          <w:p w:rsidR="00804A35" w:rsidRPr="00A73BB2" w:rsidRDefault="00804A3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But not enough eye contact with class</w:t>
            </w:r>
          </w:p>
        </w:tc>
        <w:tc>
          <w:tcPr>
            <w:tcW w:w="1331" w:type="dxa"/>
            <w:vMerge w:val="restart"/>
          </w:tcPr>
          <w:p w:rsidR="0096601F" w:rsidRPr="00A73BB2" w:rsidRDefault="00804A3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 use of idioms and good use of language at all times</w:t>
            </w:r>
          </w:p>
        </w:tc>
        <w:tc>
          <w:tcPr>
            <w:tcW w:w="2464" w:type="dxa"/>
            <w:vMerge w:val="restart"/>
          </w:tcPr>
          <w:p w:rsidR="0096601F" w:rsidRPr="00A73BB2" w:rsidRDefault="00804A3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Speaking very quickly</w:t>
            </w:r>
          </w:p>
        </w:tc>
      </w:tr>
      <w:tr w:rsidR="0096601F" w:rsidTr="0096601F">
        <w:tc>
          <w:tcPr>
            <w:tcW w:w="1315" w:type="dxa"/>
          </w:tcPr>
          <w:p w:rsidR="0096601F" w:rsidRDefault="0096601F"/>
        </w:tc>
        <w:tc>
          <w:tcPr>
            <w:tcW w:w="1154" w:type="dxa"/>
          </w:tcPr>
          <w:p w:rsidR="0096601F" w:rsidRDefault="0096601F"/>
        </w:tc>
        <w:tc>
          <w:tcPr>
            <w:tcW w:w="1291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96601F" w:rsidRPr="00A73BB2" w:rsidRDefault="0096601F">
            <w:pPr>
              <w:rPr>
                <w:sz w:val="20"/>
                <w:szCs w:val="20"/>
              </w:rPr>
            </w:pPr>
          </w:p>
        </w:tc>
      </w:tr>
      <w:tr w:rsidR="00090DDF" w:rsidTr="0096601F">
        <w:tc>
          <w:tcPr>
            <w:tcW w:w="1315" w:type="dxa"/>
          </w:tcPr>
          <w:p w:rsidR="00090DDF" w:rsidRDefault="00090DDF" w:rsidP="00090DDF"/>
        </w:tc>
        <w:tc>
          <w:tcPr>
            <w:tcW w:w="1154" w:type="dxa"/>
          </w:tcPr>
          <w:p w:rsidR="00090DDF" w:rsidRDefault="00090DDF" w:rsidP="00090DDF"/>
        </w:tc>
        <w:tc>
          <w:tcPr>
            <w:tcW w:w="1291" w:type="dxa"/>
            <w:vMerge w:val="restart"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  <w:r w:rsidRPr="00A73BB2">
              <w:rPr>
                <w:sz w:val="20"/>
                <w:szCs w:val="20"/>
              </w:rPr>
              <w:t>Shopping Mall</w:t>
            </w:r>
          </w:p>
        </w:tc>
        <w:tc>
          <w:tcPr>
            <w:tcW w:w="2456" w:type="dxa"/>
            <w:vMerge w:val="restart"/>
          </w:tcPr>
          <w:p w:rsidR="00090DDF" w:rsidRDefault="00090DDF" w:rsidP="00090DDF">
            <w:r w:rsidRPr="00E14BBD">
              <w:rPr>
                <w:sz w:val="20"/>
                <w:szCs w:val="20"/>
              </w:rPr>
              <w:t>None</w:t>
            </w:r>
            <w:r w:rsidR="00212230">
              <w:rPr>
                <w:sz w:val="20"/>
                <w:szCs w:val="20"/>
              </w:rPr>
              <w:t>– student comfortable describing her own original slides</w:t>
            </w:r>
          </w:p>
        </w:tc>
        <w:tc>
          <w:tcPr>
            <w:tcW w:w="1348" w:type="dxa"/>
            <w:vMerge w:val="restart"/>
          </w:tcPr>
          <w:p w:rsidR="00090DDF" w:rsidRPr="00A73BB2" w:rsidRDefault="00511EDD" w:rsidP="00511E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bullet points so had to talk unscripted</w:t>
            </w:r>
          </w:p>
        </w:tc>
        <w:tc>
          <w:tcPr>
            <w:tcW w:w="1305" w:type="dxa"/>
            <w:vMerge w:val="restart"/>
          </w:tcPr>
          <w:p w:rsidR="00090DDF" w:rsidRPr="00A73BB2" w:rsidRDefault="00511EDD" w:rsidP="00511E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Numerous useful photos</w:t>
            </w:r>
          </w:p>
        </w:tc>
        <w:tc>
          <w:tcPr>
            <w:tcW w:w="1284" w:type="dxa"/>
            <w:vMerge w:val="restart"/>
          </w:tcPr>
          <w:p w:rsidR="00090DDF" w:rsidRPr="00A73BB2" w:rsidRDefault="003C3D1A" w:rsidP="00090DD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Tended to look at the teacher rather than the class</w:t>
            </w:r>
          </w:p>
        </w:tc>
        <w:tc>
          <w:tcPr>
            <w:tcW w:w="1331" w:type="dxa"/>
            <w:vMerge w:val="restart"/>
          </w:tcPr>
          <w:p w:rsidR="00090DDF" w:rsidRPr="00A73BB2" w:rsidRDefault="00511EDD" w:rsidP="00090DD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 use of linking words</w:t>
            </w:r>
          </w:p>
        </w:tc>
        <w:tc>
          <w:tcPr>
            <w:tcW w:w="2464" w:type="dxa"/>
            <w:vMerge w:val="restart"/>
          </w:tcPr>
          <w:p w:rsidR="00090DDF" w:rsidRPr="00A73BB2" w:rsidRDefault="00511EDD" w:rsidP="00511E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brave to attempt to talk unscripted, i.e. with no text accompanying slides</w:t>
            </w:r>
          </w:p>
        </w:tc>
      </w:tr>
      <w:tr w:rsidR="00090DDF" w:rsidTr="0096601F">
        <w:tc>
          <w:tcPr>
            <w:tcW w:w="1315" w:type="dxa"/>
          </w:tcPr>
          <w:p w:rsidR="00090DDF" w:rsidRDefault="00090DDF" w:rsidP="00090DDF"/>
        </w:tc>
        <w:tc>
          <w:tcPr>
            <w:tcW w:w="1154" w:type="dxa"/>
          </w:tcPr>
          <w:p w:rsidR="00090DDF" w:rsidRDefault="00090DDF" w:rsidP="00090DDF"/>
        </w:tc>
        <w:tc>
          <w:tcPr>
            <w:tcW w:w="1291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090DDF" w:rsidRPr="00A73BB2" w:rsidRDefault="00090DDF" w:rsidP="00090DDF">
            <w:pPr>
              <w:rPr>
                <w:sz w:val="20"/>
                <w:szCs w:val="20"/>
              </w:rPr>
            </w:pPr>
          </w:p>
        </w:tc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TESCO SWOT Analysis</w:t>
            </w:r>
          </w:p>
        </w:tc>
        <w:tc>
          <w:tcPr>
            <w:tcW w:w="2456" w:type="dxa"/>
            <w:vMerge w:val="restart"/>
          </w:tcPr>
          <w:p w:rsidR="006124C2" w:rsidRDefault="006124C2" w:rsidP="006124C2">
            <w:r w:rsidRPr="00E14BBD">
              <w:rPr>
                <w:sz w:val="20"/>
                <w:szCs w:val="20"/>
              </w:rPr>
              <w:t>None</w:t>
            </w:r>
            <w:r>
              <w:rPr>
                <w:sz w:val="20"/>
                <w:szCs w:val="20"/>
              </w:rPr>
              <w:t>– student comfortable describing her own original slides</w:t>
            </w:r>
          </w:p>
        </w:tc>
        <w:tc>
          <w:tcPr>
            <w:tcW w:w="1348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 expansion on text in slides</w:t>
            </w:r>
          </w:p>
        </w:tc>
        <w:tc>
          <w:tcPr>
            <w:tcW w:w="1305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Well-designed slides</w:t>
            </w:r>
          </w:p>
        </w:tc>
        <w:tc>
          <w:tcPr>
            <w:tcW w:w="1284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6124C2" w:rsidRPr="007C39CF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Some pronunciation errors but generally a very good presentation</w:t>
            </w:r>
          </w:p>
        </w:tc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Coca-Cola</w:t>
            </w:r>
          </w:p>
        </w:tc>
        <w:tc>
          <w:tcPr>
            <w:tcW w:w="2456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Yes – student could not follow the slides</w:t>
            </w:r>
          </w:p>
        </w:tc>
        <w:tc>
          <w:tcPr>
            <w:tcW w:w="1348" w:type="dxa"/>
            <w:vMerge w:val="restart"/>
          </w:tcPr>
          <w:p w:rsidR="006124C2" w:rsidRDefault="006124C2" w:rsidP="006124C2">
            <w:r w:rsidRPr="00127113">
              <w:rPr>
                <w:sz w:val="20"/>
                <w:szCs w:val="20"/>
              </w:rPr>
              <w:t>Mainly reading from slides</w:t>
            </w:r>
          </w:p>
        </w:tc>
        <w:tc>
          <w:tcPr>
            <w:tcW w:w="1305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Excellent slides but not original</w:t>
            </w:r>
          </w:p>
        </w:tc>
        <w:tc>
          <w:tcPr>
            <w:tcW w:w="1284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Pr="00E649C2" w:rsidRDefault="001A27B8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Struggled most of the time</w:t>
            </w:r>
          </w:p>
        </w:tc>
        <w:tc>
          <w:tcPr>
            <w:tcW w:w="2464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Needs to avoid copying original slides and images from websites</w:t>
            </w:r>
          </w:p>
        </w:tc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Huawei</w:t>
            </w:r>
          </w:p>
        </w:tc>
        <w:tc>
          <w:tcPr>
            <w:tcW w:w="2456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Yes– student could not follow the slides</w:t>
            </w:r>
          </w:p>
        </w:tc>
        <w:tc>
          <w:tcPr>
            <w:tcW w:w="1348" w:type="dxa"/>
            <w:vMerge w:val="restart"/>
          </w:tcPr>
          <w:p w:rsidR="006124C2" w:rsidRDefault="006124C2" w:rsidP="006124C2">
            <w:r w:rsidRPr="00127113">
              <w:rPr>
                <w:sz w:val="20"/>
                <w:szCs w:val="20"/>
              </w:rPr>
              <w:t>Mainly reading from slides</w:t>
            </w:r>
          </w:p>
        </w:tc>
        <w:tc>
          <w:tcPr>
            <w:tcW w:w="1305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</w:tcPr>
          <w:p w:rsidR="006124C2" w:rsidRDefault="006124C2" w:rsidP="006124C2"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Pr="00E649C2" w:rsidRDefault="001A27B8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Struggled part of the time</w:t>
            </w:r>
          </w:p>
        </w:tc>
        <w:tc>
          <w:tcPr>
            <w:tcW w:w="2464" w:type="dxa"/>
            <w:vMerge w:val="restart"/>
          </w:tcPr>
          <w:p w:rsidR="006124C2" w:rsidRPr="00A73BB2" w:rsidRDefault="006124C2" w:rsidP="00F97E8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Just like </w:t>
            </w:r>
            <w:r w:rsidR="00F97E83">
              <w:rPr>
                <w:sz w:val="20"/>
                <w:szCs w:val="20"/>
              </w:rPr>
              <w:t>***, ***</w:t>
            </w:r>
            <w:r>
              <w:rPr>
                <w:sz w:val="20"/>
                <w:szCs w:val="20"/>
              </w:rPr>
              <w:t xml:space="preserve"> to read her own slides</w:t>
            </w:r>
          </w:p>
        </w:tc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</w:p>
        </w:tc>
      </w:tr>
      <w:tr w:rsidR="006124C2" w:rsidTr="0096601F">
        <w:tc>
          <w:tcPr>
            <w:tcW w:w="1315" w:type="dxa"/>
          </w:tcPr>
          <w:p w:rsidR="006124C2" w:rsidRDefault="006124C2" w:rsidP="006124C2"/>
        </w:tc>
        <w:tc>
          <w:tcPr>
            <w:tcW w:w="1154" w:type="dxa"/>
          </w:tcPr>
          <w:p w:rsidR="006124C2" w:rsidRDefault="006124C2" w:rsidP="006124C2"/>
        </w:tc>
        <w:tc>
          <w:tcPr>
            <w:tcW w:w="1291" w:type="dxa"/>
            <w:vMerge w:val="restart"/>
          </w:tcPr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Haie Multi-national Firm</w:t>
            </w:r>
          </w:p>
        </w:tc>
        <w:tc>
          <w:tcPr>
            <w:tcW w:w="2456" w:type="dxa"/>
            <w:vMerge w:val="restart"/>
          </w:tcPr>
          <w:p w:rsidR="006124C2" w:rsidRDefault="006124C2" w:rsidP="006124C2">
            <w:r w:rsidRPr="004E18B3">
              <w:rPr>
                <w:sz w:val="20"/>
                <w:szCs w:val="20"/>
              </w:rPr>
              <w:t>None</w:t>
            </w:r>
            <w:r>
              <w:rPr>
                <w:sz w:val="20"/>
                <w:szCs w:val="20"/>
              </w:rPr>
              <w:t>– student comfortable describing her own original slides</w:t>
            </w:r>
          </w:p>
        </w:tc>
        <w:tc>
          <w:tcPr>
            <w:tcW w:w="1348" w:type="dxa"/>
            <w:vMerge w:val="restart"/>
          </w:tcPr>
          <w:p w:rsidR="006124C2" w:rsidRDefault="006124C2" w:rsidP="006124C2">
            <w:r w:rsidRPr="00127113">
              <w:rPr>
                <w:sz w:val="20"/>
                <w:szCs w:val="20"/>
              </w:rPr>
              <w:t>Mainly reading from slides</w:t>
            </w:r>
          </w:p>
        </w:tc>
        <w:tc>
          <w:tcPr>
            <w:tcW w:w="1305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</w:tcPr>
          <w:p w:rsidR="006124C2" w:rsidRDefault="006124C2" w:rsidP="006124C2"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6124C2" w:rsidRPr="00E649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Slide content excellent</w:t>
            </w:r>
          </w:p>
          <w:p w:rsidR="006124C2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Black writing &amp; dark blue background not ideal</w:t>
            </w:r>
          </w:p>
        </w:tc>
      </w:tr>
      <w:tr w:rsidR="003C3D1A" w:rsidTr="0096601F">
        <w:tc>
          <w:tcPr>
            <w:tcW w:w="1315" w:type="dxa"/>
          </w:tcPr>
          <w:p w:rsidR="003C3D1A" w:rsidRDefault="003C3D1A" w:rsidP="003C3D1A"/>
        </w:tc>
        <w:tc>
          <w:tcPr>
            <w:tcW w:w="1154" w:type="dxa"/>
          </w:tcPr>
          <w:p w:rsidR="003C3D1A" w:rsidRDefault="003C3D1A" w:rsidP="003C3D1A"/>
        </w:tc>
        <w:tc>
          <w:tcPr>
            <w:tcW w:w="1291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</w:tr>
      <w:tr w:rsidR="003C3D1A" w:rsidTr="0096601F">
        <w:tc>
          <w:tcPr>
            <w:tcW w:w="1315" w:type="dxa"/>
          </w:tcPr>
          <w:p w:rsidR="003C3D1A" w:rsidRDefault="003C3D1A" w:rsidP="003C3D1A"/>
        </w:tc>
        <w:tc>
          <w:tcPr>
            <w:tcW w:w="1154" w:type="dxa"/>
          </w:tcPr>
          <w:p w:rsidR="003C3D1A" w:rsidRDefault="003C3D1A" w:rsidP="003C3D1A"/>
        </w:tc>
        <w:tc>
          <w:tcPr>
            <w:tcW w:w="1291" w:type="dxa"/>
            <w:vMerge w:val="restart"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Lenovo</w:t>
            </w:r>
          </w:p>
        </w:tc>
        <w:tc>
          <w:tcPr>
            <w:tcW w:w="2456" w:type="dxa"/>
            <w:vMerge w:val="restart"/>
          </w:tcPr>
          <w:p w:rsidR="003C3D1A" w:rsidRDefault="003C3D1A" w:rsidP="003C3D1A">
            <w:r w:rsidRPr="004E18B3">
              <w:rPr>
                <w:sz w:val="20"/>
                <w:szCs w:val="20"/>
              </w:rPr>
              <w:t>None</w:t>
            </w:r>
            <w:r>
              <w:rPr>
                <w:sz w:val="20"/>
                <w:szCs w:val="20"/>
              </w:rPr>
              <w:t>– student comfortable describing her own original slides</w:t>
            </w:r>
          </w:p>
        </w:tc>
        <w:tc>
          <w:tcPr>
            <w:tcW w:w="1348" w:type="dxa"/>
            <w:vMerge w:val="restart"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Yes, using slides only as starting point</w:t>
            </w:r>
          </w:p>
        </w:tc>
        <w:tc>
          <w:tcPr>
            <w:tcW w:w="1305" w:type="dxa"/>
            <w:vMerge w:val="restart"/>
          </w:tcPr>
          <w:p w:rsidR="00EB6166" w:rsidRDefault="00EB6166" w:rsidP="00EB616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</w:t>
            </w:r>
          </w:p>
          <w:p w:rsidR="003C3D1A" w:rsidRPr="00A73BB2" w:rsidRDefault="00EB6166" w:rsidP="00EB616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</w:tcPr>
          <w:p w:rsidR="003C3D1A" w:rsidRDefault="003C3D1A" w:rsidP="00FC0FF8"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3C3D1A" w:rsidRDefault="00EB6166" w:rsidP="003C3D1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</w:t>
            </w:r>
          </w:p>
          <w:p w:rsidR="00EB6166" w:rsidRPr="00A73BB2" w:rsidRDefault="00EB6166" w:rsidP="003C3D1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</w:tcPr>
          <w:p w:rsidR="003C3D1A" w:rsidRPr="00A73BB2" w:rsidRDefault="00EB6166" w:rsidP="003C3D1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The best presentation overall from this cohort</w:t>
            </w:r>
          </w:p>
        </w:tc>
      </w:tr>
      <w:tr w:rsidR="003C3D1A" w:rsidTr="0096601F">
        <w:tc>
          <w:tcPr>
            <w:tcW w:w="1315" w:type="dxa"/>
          </w:tcPr>
          <w:p w:rsidR="003C3D1A" w:rsidRDefault="003C3D1A" w:rsidP="003C3D1A"/>
        </w:tc>
        <w:tc>
          <w:tcPr>
            <w:tcW w:w="1154" w:type="dxa"/>
          </w:tcPr>
          <w:p w:rsidR="003C3D1A" w:rsidRDefault="003C3D1A" w:rsidP="003C3D1A"/>
        </w:tc>
        <w:tc>
          <w:tcPr>
            <w:tcW w:w="1291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3C3D1A" w:rsidRPr="00A73BB2" w:rsidRDefault="003C3D1A" w:rsidP="003C3D1A">
            <w:pPr>
              <w:rPr>
                <w:sz w:val="20"/>
                <w:szCs w:val="20"/>
              </w:rPr>
            </w:pPr>
          </w:p>
        </w:tc>
      </w:tr>
      <w:tr w:rsidR="008A7073" w:rsidTr="0096601F">
        <w:trPr>
          <w:trHeight w:val="369"/>
        </w:trPr>
        <w:tc>
          <w:tcPr>
            <w:tcW w:w="1315" w:type="dxa"/>
          </w:tcPr>
          <w:p w:rsidR="008A7073" w:rsidRDefault="008A7073" w:rsidP="008A7073"/>
        </w:tc>
        <w:tc>
          <w:tcPr>
            <w:tcW w:w="1154" w:type="dxa"/>
          </w:tcPr>
          <w:p w:rsidR="008A7073" w:rsidRDefault="008A7073" w:rsidP="008A7073"/>
        </w:tc>
        <w:tc>
          <w:tcPr>
            <w:tcW w:w="1291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Nintendo</w:t>
            </w:r>
          </w:p>
        </w:tc>
        <w:tc>
          <w:tcPr>
            <w:tcW w:w="2456" w:type="dxa"/>
            <w:vMerge w:val="restart"/>
          </w:tcPr>
          <w:p w:rsidR="008A7073" w:rsidRDefault="008A7073" w:rsidP="008A7073">
            <w:r w:rsidRPr="004E18B3">
              <w:rPr>
                <w:sz w:val="20"/>
                <w:szCs w:val="20"/>
              </w:rPr>
              <w:t>None</w:t>
            </w:r>
            <w:r>
              <w:rPr>
                <w:sz w:val="20"/>
                <w:szCs w:val="20"/>
              </w:rPr>
              <w:t>– student comfortable describing his own original slides</w:t>
            </w:r>
          </w:p>
        </w:tc>
        <w:tc>
          <w:tcPr>
            <w:tcW w:w="1348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Yes, using slides only as starting point</w:t>
            </w:r>
          </w:p>
        </w:tc>
        <w:tc>
          <w:tcPr>
            <w:tcW w:w="1305" w:type="dxa"/>
            <w:vMerge w:val="restart"/>
          </w:tcPr>
          <w:p w:rsidR="008A7073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</w:tcPr>
          <w:p w:rsidR="008A7073" w:rsidRDefault="008A7073" w:rsidP="008A7073"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8A7073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Learnt a lot about the success of Nintendo</w:t>
            </w:r>
          </w:p>
        </w:tc>
      </w:tr>
      <w:tr w:rsidR="008A7073" w:rsidTr="0096601F">
        <w:tc>
          <w:tcPr>
            <w:tcW w:w="1315" w:type="dxa"/>
          </w:tcPr>
          <w:p w:rsidR="008A7073" w:rsidRDefault="008A7073" w:rsidP="008A7073"/>
        </w:tc>
        <w:tc>
          <w:tcPr>
            <w:tcW w:w="1154" w:type="dxa"/>
          </w:tcPr>
          <w:p w:rsidR="008A7073" w:rsidRDefault="008A7073" w:rsidP="008A7073"/>
        </w:tc>
        <w:tc>
          <w:tcPr>
            <w:tcW w:w="1291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2456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1348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1305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1284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1331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vMerge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</w:p>
        </w:tc>
      </w:tr>
      <w:tr w:rsidR="008A7073" w:rsidTr="0096601F">
        <w:tc>
          <w:tcPr>
            <w:tcW w:w="1315" w:type="dxa"/>
          </w:tcPr>
          <w:p w:rsidR="008A7073" w:rsidRDefault="008A7073" w:rsidP="008A7073"/>
        </w:tc>
        <w:tc>
          <w:tcPr>
            <w:tcW w:w="1154" w:type="dxa"/>
          </w:tcPr>
          <w:p w:rsidR="008A7073" w:rsidRDefault="008A7073" w:rsidP="008A7073"/>
        </w:tc>
        <w:tc>
          <w:tcPr>
            <w:tcW w:w="1291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Chinese National Grid</w:t>
            </w:r>
          </w:p>
        </w:tc>
        <w:tc>
          <w:tcPr>
            <w:tcW w:w="2456" w:type="dxa"/>
            <w:vMerge w:val="restart"/>
          </w:tcPr>
          <w:p w:rsidR="008A7073" w:rsidRDefault="008A7073" w:rsidP="008A7073">
            <w:r w:rsidRPr="004E18B3">
              <w:rPr>
                <w:sz w:val="20"/>
                <w:szCs w:val="20"/>
              </w:rPr>
              <w:t>None</w:t>
            </w:r>
            <w:r>
              <w:rPr>
                <w:sz w:val="20"/>
                <w:szCs w:val="20"/>
              </w:rPr>
              <w:t>– student comfortable describing his own original slides</w:t>
            </w:r>
          </w:p>
        </w:tc>
        <w:tc>
          <w:tcPr>
            <w:tcW w:w="1348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Yes, using slides only as starting point</w:t>
            </w:r>
          </w:p>
        </w:tc>
        <w:tc>
          <w:tcPr>
            <w:tcW w:w="1305" w:type="dxa"/>
            <w:vMerge w:val="restart"/>
          </w:tcPr>
          <w:p w:rsidR="008A7073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</w:t>
            </w:r>
          </w:p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1284" w:type="dxa"/>
            <w:vMerge w:val="restart"/>
          </w:tcPr>
          <w:p w:rsidR="008A7073" w:rsidRDefault="008A7073" w:rsidP="008A7073">
            <w:r w:rsidRPr="009C6D95">
              <w:rPr>
                <w:sz w:val="20"/>
                <w:szCs w:val="20"/>
              </w:rPr>
              <w:t>Looked at class as well as teacher</w:t>
            </w:r>
          </w:p>
        </w:tc>
        <w:tc>
          <w:tcPr>
            <w:tcW w:w="1331" w:type="dxa"/>
            <w:vMerge w:val="restart"/>
          </w:tcPr>
          <w:p w:rsidR="006124C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</w:t>
            </w:r>
          </w:p>
          <w:p w:rsidR="008A7073" w:rsidRPr="00A73BB2" w:rsidRDefault="006124C2" w:rsidP="006124C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throughout</w:t>
            </w:r>
          </w:p>
        </w:tc>
        <w:tc>
          <w:tcPr>
            <w:tcW w:w="2464" w:type="dxa"/>
            <w:vMerge w:val="restart"/>
          </w:tcPr>
          <w:p w:rsidR="008A7073" w:rsidRPr="00A73BB2" w:rsidRDefault="008A7073" w:rsidP="008A707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The most intellectual presentation in terms of content and scope</w:t>
            </w:r>
          </w:p>
        </w:tc>
      </w:tr>
      <w:tr w:rsidR="0096601F" w:rsidTr="0096601F">
        <w:tc>
          <w:tcPr>
            <w:tcW w:w="1315" w:type="dxa"/>
          </w:tcPr>
          <w:p w:rsidR="0096601F" w:rsidRDefault="0096601F"/>
        </w:tc>
        <w:tc>
          <w:tcPr>
            <w:tcW w:w="1154" w:type="dxa"/>
          </w:tcPr>
          <w:p w:rsidR="0096601F" w:rsidRDefault="0096601F"/>
        </w:tc>
        <w:tc>
          <w:tcPr>
            <w:tcW w:w="1291" w:type="dxa"/>
            <w:vMerge/>
          </w:tcPr>
          <w:p w:rsidR="0096601F" w:rsidRDefault="0096601F"/>
        </w:tc>
        <w:tc>
          <w:tcPr>
            <w:tcW w:w="2456" w:type="dxa"/>
            <w:vMerge/>
          </w:tcPr>
          <w:p w:rsidR="0096601F" w:rsidRDefault="0096601F"/>
        </w:tc>
        <w:tc>
          <w:tcPr>
            <w:tcW w:w="1348" w:type="dxa"/>
            <w:vMerge/>
          </w:tcPr>
          <w:p w:rsidR="0096601F" w:rsidRDefault="0096601F"/>
        </w:tc>
        <w:tc>
          <w:tcPr>
            <w:tcW w:w="1305" w:type="dxa"/>
            <w:vMerge/>
          </w:tcPr>
          <w:p w:rsidR="0096601F" w:rsidRDefault="0096601F"/>
        </w:tc>
        <w:tc>
          <w:tcPr>
            <w:tcW w:w="1284" w:type="dxa"/>
            <w:vMerge/>
          </w:tcPr>
          <w:p w:rsidR="0096601F" w:rsidRDefault="0096601F"/>
        </w:tc>
        <w:tc>
          <w:tcPr>
            <w:tcW w:w="1331" w:type="dxa"/>
            <w:vMerge/>
          </w:tcPr>
          <w:p w:rsidR="0096601F" w:rsidRDefault="0096601F"/>
        </w:tc>
        <w:tc>
          <w:tcPr>
            <w:tcW w:w="2464" w:type="dxa"/>
            <w:vMerge/>
          </w:tcPr>
          <w:p w:rsidR="0096601F" w:rsidRDefault="0096601F"/>
        </w:tc>
      </w:tr>
    </w:tbl>
    <w:p w:rsidR="00FF2750" w:rsidRDefault="00FF2750"/>
    <w:sectPr w:rsidR="00FF2750" w:rsidSect="00FF2750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278EE" w:rsidRDefault="002278EE" w:rsidP="003A140B">
      <w:pPr>
        <w:spacing w:after="0" w:line="240" w:lineRule="auto"/>
      </w:pPr>
      <w:r>
        <w:separator/>
      </w:r>
    </w:p>
  </w:endnote>
  <w:endnote w:type="continuationSeparator" w:id="0">
    <w:p w:rsidR="002278EE" w:rsidRDefault="002278EE" w:rsidP="003A14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F178C" w:rsidRDefault="00AF178C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F178C" w:rsidRDefault="00AF178C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F178C" w:rsidRDefault="00AF178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278EE" w:rsidRDefault="002278EE" w:rsidP="003A140B">
      <w:pPr>
        <w:spacing w:after="0" w:line="240" w:lineRule="auto"/>
      </w:pPr>
      <w:r>
        <w:separator/>
      </w:r>
    </w:p>
  </w:footnote>
  <w:footnote w:type="continuationSeparator" w:id="0">
    <w:p w:rsidR="002278EE" w:rsidRDefault="002278EE" w:rsidP="003A14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F178C" w:rsidRDefault="00AF178C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6601F" w:rsidRPr="003A140B" w:rsidRDefault="003A140B">
    <w:pPr>
      <w:pStyle w:val="Header"/>
      <w:rPr>
        <w:b/>
        <w:sz w:val="40"/>
        <w:szCs w:val="40"/>
      </w:rPr>
    </w:pPr>
    <w:r w:rsidRPr="003A140B">
      <w:rPr>
        <w:b/>
        <w:sz w:val="40"/>
        <w:szCs w:val="40"/>
      </w:rPr>
      <w:t xml:space="preserve">FEEDBACK on mock presentations 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F178C" w:rsidRDefault="00AF178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2750"/>
    <w:rsid w:val="0003056B"/>
    <w:rsid w:val="00032E90"/>
    <w:rsid w:val="00035ECF"/>
    <w:rsid w:val="000367E8"/>
    <w:rsid w:val="00037D91"/>
    <w:rsid w:val="00043515"/>
    <w:rsid w:val="00043F41"/>
    <w:rsid w:val="000533C7"/>
    <w:rsid w:val="00057530"/>
    <w:rsid w:val="00074F1D"/>
    <w:rsid w:val="00080D8A"/>
    <w:rsid w:val="00083D76"/>
    <w:rsid w:val="000860D1"/>
    <w:rsid w:val="00090DDF"/>
    <w:rsid w:val="000C06FC"/>
    <w:rsid w:val="000C3A40"/>
    <w:rsid w:val="000D0D55"/>
    <w:rsid w:val="000D10E8"/>
    <w:rsid w:val="000D78D7"/>
    <w:rsid w:val="000E39D3"/>
    <w:rsid w:val="000F3817"/>
    <w:rsid w:val="000F6BBE"/>
    <w:rsid w:val="00101027"/>
    <w:rsid w:val="0010516A"/>
    <w:rsid w:val="00107E77"/>
    <w:rsid w:val="001220CE"/>
    <w:rsid w:val="00122F60"/>
    <w:rsid w:val="00125592"/>
    <w:rsid w:val="00134D77"/>
    <w:rsid w:val="0013518B"/>
    <w:rsid w:val="00155E96"/>
    <w:rsid w:val="001654B7"/>
    <w:rsid w:val="00177EDE"/>
    <w:rsid w:val="001801B5"/>
    <w:rsid w:val="00184110"/>
    <w:rsid w:val="001857BE"/>
    <w:rsid w:val="00191278"/>
    <w:rsid w:val="00197BDB"/>
    <w:rsid w:val="001A27B8"/>
    <w:rsid w:val="001B1FC2"/>
    <w:rsid w:val="001B2869"/>
    <w:rsid w:val="001B2D72"/>
    <w:rsid w:val="001B6D7A"/>
    <w:rsid w:val="001B731A"/>
    <w:rsid w:val="001C0161"/>
    <w:rsid w:val="001C38FB"/>
    <w:rsid w:val="001C5787"/>
    <w:rsid w:val="001E4B0C"/>
    <w:rsid w:val="001E6BC7"/>
    <w:rsid w:val="001F0D10"/>
    <w:rsid w:val="001F2F03"/>
    <w:rsid w:val="001F3EDC"/>
    <w:rsid w:val="00206531"/>
    <w:rsid w:val="00212230"/>
    <w:rsid w:val="0022222D"/>
    <w:rsid w:val="002278EE"/>
    <w:rsid w:val="00231C38"/>
    <w:rsid w:val="002320B9"/>
    <w:rsid w:val="002362BD"/>
    <w:rsid w:val="00236F57"/>
    <w:rsid w:val="00237D8B"/>
    <w:rsid w:val="00237EA3"/>
    <w:rsid w:val="0024551A"/>
    <w:rsid w:val="00245E45"/>
    <w:rsid w:val="00245FFD"/>
    <w:rsid w:val="00253882"/>
    <w:rsid w:val="002562C4"/>
    <w:rsid w:val="00257D13"/>
    <w:rsid w:val="002623B9"/>
    <w:rsid w:val="00262BA2"/>
    <w:rsid w:val="00282914"/>
    <w:rsid w:val="00285FAC"/>
    <w:rsid w:val="00294E05"/>
    <w:rsid w:val="002B1D6E"/>
    <w:rsid w:val="002B43A2"/>
    <w:rsid w:val="002B5B72"/>
    <w:rsid w:val="002B748A"/>
    <w:rsid w:val="002C38B1"/>
    <w:rsid w:val="002D31B8"/>
    <w:rsid w:val="002D4902"/>
    <w:rsid w:val="002F1A40"/>
    <w:rsid w:val="00302BD0"/>
    <w:rsid w:val="00303D74"/>
    <w:rsid w:val="00320C1E"/>
    <w:rsid w:val="003267BE"/>
    <w:rsid w:val="003276B9"/>
    <w:rsid w:val="0033083C"/>
    <w:rsid w:val="003309E9"/>
    <w:rsid w:val="0034774C"/>
    <w:rsid w:val="00357F74"/>
    <w:rsid w:val="0038535A"/>
    <w:rsid w:val="0038561C"/>
    <w:rsid w:val="003A140B"/>
    <w:rsid w:val="003A22E8"/>
    <w:rsid w:val="003A25EA"/>
    <w:rsid w:val="003C3D1A"/>
    <w:rsid w:val="003C6023"/>
    <w:rsid w:val="003D0275"/>
    <w:rsid w:val="003D416C"/>
    <w:rsid w:val="003E1600"/>
    <w:rsid w:val="003F153C"/>
    <w:rsid w:val="00410FAD"/>
    <w:rsid w:val="004119C5"/>
    <w:rsid w:val="004271D4"/>
    <w:rsid w:val="00432EA4"/>
    <w:rsid w:val="0044663C"/>
    <w:rsid w:val="0045478C"/>
    <w:rsid w:val="00456405"/>
    <w:rsid w:val="004609A3"/>
    <w:rsid w:val="00473254"/>
    <w:rsid w:val="00474D83"/>
    <w:rsid w:val="00477C32"/>
    <w:rsid w:val="004818CA"/>
    <w:rsid w:val="00483C63"/>
    <w:rsid w:val="004868AC"/>
    <w:rsid w:val="0048744A"/>
    <w:rsid w:val="004903D9"/>
    <w:rsid w:val="004B22E7"/>
    <w:rsid w:val="004B274A"/>
    <w:rsid w:val="004C6A94"/>
    <w:rsid w:val="004D668C"/>
    <w:rsid w:val="004D6BAA"/>
    <w:rsid w:val="004D6F9E"/>
    <w:rsid w:val="004D7C92"/>
    <w:rsid w:val="004D7D82"/>
    <w:rsid w:val="004E51E5"/>
    <w:rsid w:val="004F02FF"/>
    <w:rsid w:val="004F2E1C"/>
    <w:rsid w:val="004F5540"/>
    <w:rsid w:val="00501C68"/>
    <w:rsid w:val="0050247C"/>
    <w:rsid w:val="00507A1A"/>
    <w:rsid w:val="00510A0E"/>
    <w:rsid w:val="00511EDD"/>
    <w:rsid w:val="005128AE"/>
    <w:rsid w:val="00512D7B"/>
    <w:rsid w:val="00517E17"/>
    <w:rsid w:val="005221A9"/>
    <w:rsid w:val="00523002"/>
    <w:rsid w:val="00536886"/>
    <w:rsid w:val="0054036A"/>
    <w:rsid w:val="00541796"/>
    <w:rsid w:val="00544C70"/>
    <w:rsid w:val="005468A1"/>
    <w:rsid w:val="00564FFD"/>
    <w:rsid w:val="0058722A"/>
    <w:rsid w:val="00591308"/>
    <w:rsid w:val="00596AEC"/>
    <w:rsid w:val="00597433"/>
    <w:rsid w:val="005A6737"/>
    <w:rsid w:val="005D0CE6"/>
    <w:rsid w:val="005F1A7B"/>
    <w:rsid w:val="00606F43"/>
    <w:rsid w:val="00610DAC"/>
    <w:rsid w:val="006124C2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83D09"/>
    <w:rsid w:val="00692DC6"/>
    <w:rsid w:val="006B5DEF"/>
    <w:rsid w:val="006C0975"/>
    <w:rsid w:val="006C6390"/>
    <w:rsid w:val="006D2C4D"/>
    <w:rsid w:val="006E4FBA"/>
    <w:rsid w:val="006E61AF"/>
    <w:rsid w:val="006F0EF5"/>
    <w:rsid w:val="00702868"/>
    <w:rsid w:val="00711E3A"/>
    <w:rsid w:val="007209D5"/>
    <w:rsid w:val="00731F6C"/>
    <w:rsid w:val="007360CB"/>
    <w:rsid w:val="007406FC"/>
    <w:rsid w:val="00743082"/>
    <w:rsid w:val="00743E9C"/>
    <w:rsid w:val="007559E9"/>
    <w:rsid w:val="00770AEE"/>
    <w:rsid w:val="007710AE"/>
    <w:rsid w:val="007738AB"/>
    <w:rsid w:val="00783598"/>
    <w:rsid w:val="00790EFA"/>
    <w:rsid w:val="007B41A0"/>
    <w:rsid w:val="007B429A"/>
    <w:rsid w:val="007C502D"/>
    <w:rsid w:val="007C5628"/>
    <w:rsid w:val="007E68F9"/>
    <w:rsid w:val="007E7959"/>
    <w:rsid w:val="007F6F34"/>
    <w:rsid w:val="007F7529"/>
    <w:rsid w:val="008002B7"/>
    <w:rsid w:val="00804A35"/>
    <w:rsid w:val="00807C18"/>
    <w:rsid w:val="008103C6"/>
    <w:rsid w:val="0081184D"/>
    <w:rsid w:val="00813331"/>
    <w:rsid w:val="0081397A"/>
    <w:rsid w:val="0083137A"/>
    <w:rsid w:val="00834222"/>
    <w:rsid w:val="00835A6A"/>
    <w:rsid w:val="00840E35"/>
    <w:rsid w:val="00847348"/>
    <w:rsid w:val="008534E4"/>
    <w:rsid w:val="0085390E"/>
    <w:rsid w:val="00862D0E"/>
    <w:rsid w:val="00864457"/>
    <w:rsid w:val="0086495E"/>
    <w:rsid w:val="008A173B"/>
    <w:rsid w:val="008A1B1E"/>
    <w:rsid w:val="008A7073"/>
    <w:rsid w:val="008B1215"/>
    <w:rsid w:val="008B5895"/>
    <w:rsid w:val="008C3A49"/>
    <w:rsid w:val="008D635D"/>
    <w:rsid w:val="008E1A1E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1A27"/>
    <w:rsid w:val="00942966"/>
    <w:rsid w:val="009554C7"/>
    <w:rsid w:val="00960770"/>
    <w:rsid w:val="00962152"/>
    <w:rsid w:val="00965847"/>
    <w:rsid w:val="0096601F"/>
    <w:rsid w:val="00975B2B"/>
    <w:rsid w:val="009869E9"/>
    <w:rsid w:val="00987758"/>
    <w:rsid w:val="00997D6B"/>
    <w:rsid w:val="009A1D8A"/>
    <w:rsid w:val="009A3E02"/>
    <w:rsid w:val="009A663A"/>
    <w:rsid w:val="009B474C"/>
    <w:rsid w:val="009C6D32"/>
    <w:rsid w:val="009C6E9C"/>
    <w:rsid w:val="009D0746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3BB2"/>
    <w:rsid w:val="00A7589F"/>
    <w:rsid w:val="00A76F26"/>
    <w:rsid w:val="00A804AA"/>
    <w:rsid w:val="00AA7A7D"/>
    <w:rsid w:val="00AB1459"/>
    <w:rsid w:val="00AB6EE4"/>
    <w:rsid w:val="00AB7661"/>
    <w:rsid w:val="00AC154C"/>
    <w:rsid w:val="00AE63BF"/>
    <w:rsid w:val="00AE78AA"/>
    <w:rsid w:val="00AF178C"/>
    <w:rsid w:val="00AF665B"/>
    <w:rsid w:val="00B03BBF"/>
    <w:rsid w:val="00B05AF9"/>
    <w:rsid w:val="00B169A2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B3034"/>
    <w:rsid w:val="00BD782C"/>
    <w:rsid w:val="00BE54A4"/>
    <w:rsid w:val="00BF06B8"/>
    <w:rsid w:val="00BF6219"/>
    <w:rsid w:val="00C20F7D"/>
    <w:rsid w:val="00C311D4"/>
    <w:rsid w:val="00C35BAE"/>
    <w:rsid w:val="00C42E5B"/>
    <w:rsid w:val="00C45288"/>
    <w:rsid w:val="00C50C19"/>
    <w:rsid w:val="00C528E9"/>
    <w:rsid w:val="00C54C0B"/>
    <w:rsid w:val="00C56899"/>
    <w:rsid w:val="00C65812"/>
    <w:rsid w:val="00C66FD7"/>
    <w:rsid w:val="00C741F8"/>
    <w:rsid w:val="00C919F6"/>
    <w:rsid w:val="00C93318"/>
    <w:rsid w:val="00CC3D9F"/>
    <w:rsid w:val="00CC45C6"/>
    <w:rsid w:val="00CC5F43"/>
    <w:rsid w:val="00CD2FFB"/>
    <w:rsid w:val="00CD3E34"/>
    <w:rsid w:val="00CD521F"/>
    <w:rsid w:val="00CE04C6"/>
    <w:rsid w:val="00CF0078"/>
    <w:rsid w:val="00CF1E5E"/>
    <w:rsid w:val="00CF1F03"/>
    <w:rsid w:val="00CF59E9"/>
    <w:rsid w:val="00D01187"/>
    <w:rsid w:val="00D01ACC"/>
    <w:rsid w:val="00D027D1"/>
    <w:rsid w:val="00D05DF8"/>
    <w:rsid w:val="00D135E6"/>
    <w:rsid w:val="00D43B38"/>
    <w:rsid w:val="00D61296"/>
    <w:rsid w:val="00D635E6"/>
    <w:rsid w:val="00D6698E"/>
    <w:rsid w:val="00D66EFC"/>
    <w:rsid w:val="00D77219"/>
    <w:rsid w:val="00D92CAE"/>
    <w:rsid w:val="00D97892"/>
    <w:rsid w:val="00DA4DB2"/>
    <w:rsid w:val="00DA4EAA"/>
    <w:rsid w:val="00DC33E3"/>
    <w:rsid w:val="00DD52E6"/>
    <w:rsid w:val="00DE124E"/>
    <w:rsid w:val="00DE62E0"/>
    <w:rsid w:val="00E07F2D"/>
    <w:rsid w:val="00E67507"/>
    <w:rsid w:val="00E7070C"/>
    <w:rsid w:val="00E718FF"/>
    <w:rsid w:val="00E85E42"/>
    <w:rsid w:val="00E95B44"/>
    <w:rsid w:val="00E96CEC"/>
    <w:rsid w:val="00EA1DCF"/>
    <w:rsid w:val="00EB6166"/>
    <w:rsid w:val="00ED1BF3"/>
    <w:rsid w:val="00ED222C"/>
    <w:rsid w:val="00EE71AD"/>
    <w:rsid w:val="00EF111F"/>
    <w:rsid w:val="00EF6513"/>
    <w:rsid w:val="00F0044A"/>
    <w:rsid w:val="00F009C0"/>
    <w:rsid w:val="00F104A1"/>
    <w:rsid w:val="00F149F9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518B6"/>
    <w:rsid w:val="00F51963"/>
    <w:rsid w:val="00F745C2"/>
    <w:rsid w:val="00F76984"/>
    <w:rsid w:val="00F826E9"/>
    <w:rsid w:val="00F97E83"/>
    <w:rsid w:val="00FA75AB"/>
    <w:rsid w:val="00FA7E6B"/>
    <w:rsid w:val="00FB0BE0"/>
    <w:rsid w:val="00FB2742"/>
    <w:rsid w:val="00FC0FF8"/>
    <w:rsid w:val="00FC264D"/>
    <w:rsid w:val="00FD0CD2"/>
    <w:rsid w:val="00FD2318"/>
    <w:rsid w:val="00FD6157"/>
    <w:rsid w:val="00FF27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97A8ED2-C114-406A-BC6C-50F9874A81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F27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A14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140B"/>
  </w:style>
  <w:style w:type="paragraph" w:styleId="Footer">
    <w:name w:val="footer"/>
    <w:basedOn w:val="Normal"/>
    <w:link w:val="FooterChar"/>
    <w:uiPriority w:val="99"/>
    <w:unhideWhenUsed/>
    <w:rsid w:val="003A14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140B"/>
  </w:style>
  <w:style w:type="paragraph" w:styleId="BalloonText">
    <w:name w:val="Balloon Text"/>
    <w:basedOn w:val="Normal"/>
    <w:link w:val="BalloonTextChar"/>
    <w:uiPriority w:val="99"/>
    <w:semiHidden/>
    <w:unhideWhenUsed/>
    <w:rsid w:val="00941A2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41A2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364</Words>
  <Characters>2076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cp:lastPrinted>2016-11-17T09:04:00Z</cp:lastPrinted>
  <dcterms:created xsi:type="dcterms:W3CDTF">2018-02-28T13:38:00Z</dcterms:created>
  <dcterms:modified xsi:type="dcterms:W3CDTF">2018-02-28T13:38:00Z</dcterms:modified>
</cp:coreProperties>
</file>