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0D105" w14:textId="77777777" w:rsidR="007E56CE" w:rsidRPr="006D4D7A" w:rsidRDefault="007E56CE">
      <w:pPr>
        <w:jc w:val="center"/>
        <w:rPr>
          <w:rFonts w:asciiTheme="minorHAnsi" w:hAnsiTheme="minorHAnsi" w:cstheme="minorHAnsi"/>
          <w:sz w:val="24"/>
          <w:szCs w:val="12"/>
        </w:rPr>
      </w:pPr>
      <w:bookmarkStart w:id="0" w:name="_Hlk182689376"/>
      <w:bookmarkEnd w:id="0"/>
    </w:p>
    <w:p w14:paraId="063FA707" w14:textId="77777777" w:rsidR="007E56CE" w:rsidRPr="006D4D7A" w:rsidRDefault="00BF7641" w:rsidP="006D4D7A">
      <w:pPr>
        <w:spacing w:line="360" w:lineRule="auto"/>
        <w:jc w:val="center"/>
        <w:rPr>
          <w:rFonts w:ascii="Arial" w:hAnsi="Arial" w:cs="Arial"/>
          <w:b/>
          <w:bCs/>
          <w:sz w:val="44"/>
          <w:szCs w:val="22"/>
        </w:rPr>
      </w:pPr>
      <w:r w:rsidRPr="006D4D7A">
        <w:rPr>
          <w:rFonts w:ascii="Arial" w:hAnsi="Arial" w:cs="Arial"/>
          <w:b/>
          <w:bCs/>
          <w:sz w:val="44"/>
          <w:szCs w:val="22"/>
        </w:rPr>
        <w:t>Business Plan for</w:t>
      </w:r>
    </w:p>
    <w:p w14:paraId="52F774E9" w14:textId="77777777" w:rsidR="007E56CE" w:rsidRPr="006D4D7A" w:rsidRDefault="007E56CE" w:rsidP="006D4D7A">
      <w:pPr>
        <w:spacing w:line="360" w:lineRule="auto"/>
        <w:jc w:val="center"/>
        <w:rPr>
          <w:rFonts w:ascii="Arial" w:hAnsi="Arial" w:cs="Arial"/>
          <w:sz w:val="24"/>
          <w:szCs w:val="12"/>
        </w:rPr>
      </w:pPr>
    </w:p>
    <w:p w14:paraId="7A4CDF6A" w14:textId="77777777" w:rsidR="007E56CE" w:rsidRPr="009F4ACA" w:rsidRDefault="007E56CE" w:rsidP="006D4D7A">
      <w:pPr>
        <w:pBdr>
          <w:top w:val="single" w:sz="4" w:space="1" w:color="auto"/>
          <w:left w:val="single" w:sz="4" w:space="4" w:color="auto"/>
          <w:bottom w:val="single" w:sz="4" w:space="17" w:color="auto"/>
          <w:right w:val="single" w:sz="4" w:space="4" w:color="auto"/>
        </w:pBdr>
        <w:spacing w:line="360" w:lineRule="auto"/>
        <w:jc w:val="center"/>
        <w:rPr>
          <w:rFonts w:ascii="Arial" w:hAnsi="Arial" w:cs="Arial"/>
          <w:b/>
          <w:bCs/>
          <w:sz w:val="24"/>
          <w:szCs w:val="12"/>
        </w:rPr>
      </w:pPr>
    </w:p>
    <w:p w14:paraId="7223DE5D" w14:textId="237F70A0" w:rsidR="007E56CE" w:rsidRPr="009F4ACA" w:rsidRDefault="006D4D7A" w:rsidP="006D4D7A">
      <w:pPr>
        <w:pBdr>
          <w:top w:val="single" w:sz="4" w:space="1" w:color="auto"/>
          <w:left w:val="single" w:sz="4" w:space="4" w:color="auto"/>
          <w:bottom w:val="single" w:sz="4" w:space="17" w:color="auto"/>
          <w:right w:val="single" w:sz="4" w:space="4" w:color="auto"/>
        </w:pBdr>
        <w:spacing w:line="360" w:lineRule="auto"/>
        <w:jc w:val="center"/>
        <w:rPr>
          <w:rFonts w:ascii="Arial" w:hAnsi="Arial" w:cs="Arial"/>
          <w:b/>
          <w:bCs/>
          <w:sz w:val="24"/>
          <w:szCs w:val="12"/>
        </w:rPr>
      </w:pPr>
      <w:r w:rsidRPr="009F4ACA">
        <w:rPr>
          <w:rFonts w:ascii="Arial" w:hAnsi="Arial" w:cs="Arial"/>
          <w:b/>
          <w:bCs/>
          <w:sz w:val="24"/>
          <w:szCs w:val="12"/>
        </w:rPr>
        <w:t>Starry Escapes</w:t>
      </w:r>
    </w:p>
    <w:p w14:paraId="65169589" w14:textId="77777777" w:rsidR="007E56CE" w:rsidRPr="006D4D7A" w:rsidRDefault="007E56CE" w:rsidP="006D4D7A">
      <w:pPr>
        <w:spacing w:line="360" w:lineRule="auto"/>
        <w:jc w:val="center"/>
        <w:rPr>
          <w:rFonts w:ascii="Arial" w:hAnsi="Arial" w:cs="Arial"/>
          <w:sz w:val="24"/>
          <w:szCs w:val="12"/>
        </w:rPr>
      </w:pPr>
    </w:p>
    <w:p w14:paraId="2E739D6F" w14:textId="77777777" w:rsidR="007E56CE" w:rsidRPr="006D4D7A" w:rsidRDefault="007E56CE" w:rsidP="006D4D7A">
      <w:pPr>
        <w:spacing w:line="360" w:lineRule="auto"/>
        <w:jc w:val="center"/>
        <w:rPr>
          <w:rFonts w:ascii="Arial" w:hAnsi="Arial" w:cs="Arial"/>
          <w:sz w:val="24"/>
          <w:szCs w:val="12"/>
        </w:rPr>
      </w:pPr>
    </w:p>
    <w:p w14:paraId="246B7E0C" w14:textId="77777777" w:rsidR="007E56CE" w:rsidRPr="006D4D7A" w:rsidRDefault="007E56CE" w:rsidP="006D4D7A">
      <w:pPr>
        <w:spacing w:line="360" w:lineRule="auto"/>
        <w:jc w:val="center"/>
        <w:rPr>
          <w:rFonts w:ascii="Arial" w:hAnsi="Arial" w:cs="Arial"/>
          <w:sz w:val="24"/>
          <w:szCs w:val="12"/>
        </w:rPr>
      </w:pPr>
    </w:p>
    <w:p w14:paraId="4ACF5A37" w14:textId="77777777" w:rsidR="007E56CE" w:rsidRPr="006D4D7A" w:rsidRDefault="00BF7641" w:rsidP="006D4D7A">
      <w:pPr>
        <w:spacing w:line="360" w:lineRule="auto"/>
        <w:jc w:val="center"/>
        <w:rPr>
          <w:rFonts w:ascii="Arial" w:hAnsi="Arial" w:cs="Arial"/>
          <w:b/>
          <w:bCs/>
          <w:sz w:val="24"/>
          <w:szCs w:val="12"/>
        </w:rPr>
      </w:pPr>
      <w:r w:rsidRPr="006D4D7A">
        <w:rPr>
          <w:rFonts w:ascii="Arial" w:hAnsi="Arial" w:cs="Arial"/>
          <w:b/>
          <w:bCs/>
          <w:sz w:val="24"/>
          <w:szCs w:val="12"/>
        </w:rPr>
        <w:t>Produced By:</w:t>
      </w:r>
    </w:p>
    <w:p w14:paraId="0C9BE229" w14:textId="77777777" w:rsidR="007E56CE" w:rsidRPr="006D4D7A" w:rsidRDefault="007E56CE" w:rsidP="006D4D7A">
      <w:pPr>
        <w:spacing w:line="360" w:lineRule="auto"/>
        <w:rPr>
          <w:rFonts w:ascii="Arial" w:hAnsi="Arial" w:cs="Arial"/>
          <w:sz w:val="24"/>
          <w:szCs w:val="12"/>
        </w:rPr>
      </w:pPr>
    </w:p>
    <w:p w14:paraId="533FFFEE" w14:textId="77777777" w:rsidR="007E56CE" w:rsidRPr="006D4D7A" w:rsidRDefault="00BF7641" w:rsidP="006D4D7A">
      <w:pPr>
        <w:spacing w:line="360" w:lineRule="auto"/>
        <w:rPr>
          <w:rFonts w:ascii="Arial" w:hAnsi="Arial" w:cs="Arial"/>
          <w:i/>
          <w:iCs/>
          <w:sz w:val="22"/>
          <w:szCs w:val="10"/>
          <w:lang w:val="nl-NL"/>
        </w:rPr>
      </w:pPr>
      <w:r w:rsidRPr="006D4D7A">
        <w:rPr>
          <w:rFonts w:ascii="Arial" w:hAnsi="Arial" w:cs="Arial"/>
          <w:i/>
          <w:iCs/>
          <w:sz w:val="22"/>
          <w:szCs w:val="10"/>
          <w:lang w:val="nl-NL"/>
        </w:rPr>
        <w:t>GROUP MEMBERS:</w:t>
      </w:r>
    </w:p>
    <w:tbl>
      <w:tblPr>
        <w:tblStyle w:val="TableGrid"/>
        <w:tblW w:w="9067" w:type="dxa"/>
        <w:tblLook w:val="04A0" w:firstRow="1" w:lastRow="0" w:firstColumn="1" w:lastColumn="0" w:noHBand="0" w:noVBand="1"/>
      </w:tblPr>
      <w:tblGrid>
        <w:gridCol w:w="5949"/>
        <w:gridCol w:w="3118"/>
      </w:tblGrid>
      <w:tr w:rsidR="007E56CE" w:rsidRPr="006D4D7A" w14:paraId="7908E427" w14:textId="77777777">
        <w:tc>
          <w:tcPr>
            <w:tcW w:w="5949" w:type="dxa"/>
          </w:tcPr>
          <w:p w14:paraId="594A40C6" w14:textId="77777777" w:rsidR="007E56CE" w:rsidRPr="006D4D7A" w:rsidRDefault="00BF7641" w:rsidP="006D4D7A">
            <w:pPr>
              <w:spacing w:line="360" w:lineRule="auto"/>
              <w:rPr>
                <w:rFonts w:ascii="Arial" w:hAnsi="Arial" w:cs="Arial"/>
                <w:sz w:val="22"/>
                <w:szCs w:val="10"/>
                <w:lang w:val="nl-NL"/>
              </w:rPr>
            </w:pPr>
            <w:r w:rsidRPr="006D4D7A">
              <w:rPr>
                <w:rFonts w:ascii="Arial" w:hAnsi="Arial" w:cs="Arial"/>
                <w:sz w:val="22"/>
                <w:szCs w:val="10"/>
                <w:lang w:val="nl-NL"/>
              </w:rPr>
              <w:t>Student Name</w:t>
            </w:r>
          </w:p>
        </w:tc>
        <w:tc>
          <w:tcPr>
            <w:tcW w:w="3118" w:type="dxa"/>
          </w:tcPr>
          <w:p w14:paraId="10A3DAAD" w14:textId="77777777" w:rsidR="007E56CE" w:rsidRPr="006D4D7A" w:rsidRDefault="00BF7641" w:rsidP="006D4D7A">
            <w:pPr>
              <w:spacing w:line="360" w:lineRule="auto"/>
              <w:jc w:val="center"/>
              <w:rPr>
                <w:rFonts w:ascii="Arial" w:hAnsi="Arial" w:cs="Arial"/>
                <w:sz w:val="22"/>
                <w:szCs w:val="10"/>
                <w:lang w:val="nl-NL"/>
              </w:rPr>
            </w:pPr>
            <w:r w:rsidRPr="006D4D7A">
              <w:rPr>
                <w:rFonts w:ascii="Arial" w:hAnsi="Arial" w:cs="Arial"/>
                <w:sz w:val="22"/>
                <w:szCs w:val="10"/>
                <w:lang w:val="nl-NL"/>
              </w:rPr>
              <w:t>Student No.</w:t>
            </w:r>
          </w:p>
        </w:tc>
      </w:tr>
      <w:tr w:rsidR="007E56CE" w:rsidRPr="006D4D7A" w14:paraId="6705BF7A" w14:textId="77777777">
        <w:tc>
          <w:tcPr>
            <w:tcW w:w="5949" w:type="dxa"/>
          </w:tcPr>
          <w:p w14:paraId="6525AD0B" w14:textId="2DB69429"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Gabriela Iuliana Matei</w:t>
            </w:r>
          </w:p>
        </w:tc>
        <w:tc>
          <w:tcPr>
            <w:tcW w:w="3118" w:type="dxa"/>
          </w:tcPr>
          <w:p w14:paraId="716C6904" w14:textId="14C71670"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2126974</w:t>
            </w:r>
          </w:p>
        </w:tc>
      </w:tr>
      <w:tr w:rsidR="007E56CE" w:rsidRPr="006D4D7A" w14:paraId="5B897AE4" w14:textId="77777777">
        <w:tc>
          <w:tcPr>
            <w:tcW w:w="5949" w:type="dxa"/>
          </w:tcPr>
          <w:p w14:paraId="628FA36E" w14:textId="63E70E0E"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Veronica Moise</w:t>
            </w:r>
          </w:p>
        </w:tc>
        <w:tc>
          <w:tcPr>
            <w:tcW w:w="3118" w:type="dxa"/>
          </w:tcPr>
          <w:p w14:paraId="3B7D9352" w14:textId="3C915374"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2128048</w:t>
            </w:r>
          </w:p>
        </w:tc>
      </w:tr>
      <w:tr w:rsidR="007E56CE" w:rsidRPr="006D4D7A" w14:paraId="2E43EE2A" w14:textId="77777777">
        <w:tc>
          <w:tcPr>
            <w:tcW w:w="5949" w:type="dxa"/>
          </w:tcPr>
          <w:p w14:paraId="443C6F52" w14:textId="2CB402DA"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Mircea Leva</w:t>
            </w:r>
          </w:p>
        </w:tc>
        <w:tc>
          <w:tcPr>
            <w:tcW w:w="3118" w:type="dxa"/>
          </w:tcPr>
          <w:p w14:paraId="5D87653E" w14:textId="34409F92"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2244690</w:t>
            </w:r>
          </w:p>
        </w:tc>
      </w:tr>
      <w:tr w:rsidR="007E56CE" w:rsidRPr="006D4D7A" w14:paraId="3783C188" w14:textId="77777777">
        <w:tc>
          <w:tcPr>
            <w:tcW w:w="5949" w:type="dxa"/>
          </w:tcPr>
          <w:p w14:paraId="7F1497A6" w14:textId="4B3A4C13"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Eugen Gherasim</w:t>
            </w:r>
          </w:p>
        </w:tc>
        <w:tc>
          <w:tcPr>
            <w:tcW w:w="3118" w:type="dxa"/>
          </w:tcPr>
          <w:p w14:paraId="540AA5B4" w14:textId="241BF1EF" w:rsidR="007E56CE" w:rsidRPr="006D4D7A" w:rsidRDefault="009F4ACA" w:rsidP="006D4D7A">
            <w:pPr>
              <w:spacing w:line="360" w:lineRule="auto"/>
              <w:jc w:val="center"/>
              <w:rPr>
                <w:rFonts w:ascii="Arial" w:hAnsi="Arial" w:cs="Arial"/>
                <w:sz w:val="22"/>
                <w:szCs w:val="10"/>
                <w:lang w:val="nl-NL"/>
              </w:rPr>
            </w:pPr>
            <w:r w:rsidRPr="009F4ACA">
              <w:rPr>
                <w:rFonts w:ascii="Arial" w:hAnsi="Arial" w:cs="Arial"/>
                <w:sz w:val="22"/>
                <w:szCs w:val="10"/>
                <w:lang w:val="nl-NL"/>
              </w:rPr>
              <w:t>2242387</w:t>
            </w:r>
          </w:p>
        </w:tc>
      </w:tr>
    </w:tbl>
    <w:p w14:paraId="13992A04" w14:textId="77777777" w:rsidR="007E56CE" w:rsidRPr="006D4D7A" w:rsidRDefault="007E56CE" w:rsidP="006D4D7A">
      <w:pPr>
        <w:spacing w:line="360" w:lineRule="auto"/>
        <w:jc w:val="center"/>
        <w:rPr>
          <w:rFonts w:ascii="Arial" w:hAnsi="Arial" w:cs="Arial"/>
          <w:sz w:val="22"/>
          <w:szCs w:val="10"/>
          <w:lang w:val="nl-NL"/>
        </w:rPr>
      </w:pPr>
    </w:p>
    <w:p w14:paraId="75EDA4CE" w14:textId="6BE94791" w:rsidR="007E56CE" w:rsidRPr="006D4D7A" w:rsidRDefault="00BF7641" w:rsidP="006D4D7A">
      <w:pPr>
        <w:spacing w:line="360" w:lineRule="auto"/>
        <w:jc w:val="center"/>
        <w:rPr>
          <w:rFonts w:ascii="Arial" w:hAnsi="Arial" w:cs="Arial"/>
          <w:sz w:val="24"/>
          <w:szCs w:val="12"/>
        </w:rPr>
      </w:pPr>
      <w:r w:rsidRPr="006D4D7A">
        <w:rPr>
          <w:rFonts w:ascii="Arial" w:hAnsi="Arial" w:cs="Arial"/>
          <w:b/>
          <w:bCs/>
          <w:sz w:val="24"/>
          <w:szCs w:val="12"/>
        </w:rPr>
        <w:t>Dated</w:t>
      </w:r>
      <w:r w:rsidRPr="006D4D7A">
        <w:rPr>
          <w:rFonts w:ascii="Arial" w:hAnsi="Arial" w:cs="Arial"/>
          <w:sz w:val="24"/>
          <w:szCs w:val="12"/>
        </w:rPr>
        <w:t xml:space="preserve">:  </w:t>
      </w:r>
      <w:r w:rsidRPr="006D4D7A">
        <w:rPr>
          <w:rFonts w:ascii="Arial" w:hAnsi="Arial" w:cs="Arial"/>
          <w:sz w:val="24"/>
          <w:szCs w:val="12"/>
          <w:u w:val="single"/>
        </w:rPr>
        <w:t>_____</w:t>
      </w:r>
      <w:r w:rsidR="006D4D7A" w:rsidRPr="006D4D7A">
        <w:rPr>
          <w:rFonts w:ascii="Arial" w:hAnsi="Arial" w:cs="Arial"/>
          <w:sz w:val="24"/>
          <w:szCs w:val="12"/>
          <w:u w:val="single"/>
        </w:rPr>
        <w:t>16/11/2024</w:t>
      </w:r>
      <w:r w:rsidRPr="006D4D7A">
        <w:rPr>
          <w:rFonts w:ascii="Arial" w:hAnsi="Arial" w:cs="Arial"/>
          <w:sz w:val="24"/>
          <w:szCs w:val="12"/>
          <w:u w:val="single"/>
        </w:rPr>
        <w:t>_____</w:t>
      </w:r>
    </w:p>
    <w:p w14:paraId="38D86C5F" w14:textId="77777777" w:rsidR="007E56CE" w:rsidRPr="006D4D7A" w:rsidRDefault="007E56CE" w:rsidP="006D4D7A">
      <w:pPr>
        <w:spacing w:line="360" w:lineRule="auto"/>
        <w:jc w:val="center"/>
        <w:rPr>
          <w:rFonts w:ascii="Arial" w:hAnsi="Arial" w:cs="Arial"/>
          <w:sz w:val="40"/>
        </w:rPr>
      </w:pPr>
    </w:p>
    <w:p w14:paraId="61C243F6" w14:textId="77777777" w:rsidR="007E56CE" w:rsidRPr="006D4D7A" w:rsidRDefault="007E56CE" w:rsidP="006D4D7A">
      <w:pPr>
        <w:spacing w:line="360" w:lineRule="auto"/>
        <w:jc w:val="center"/>
        <w:rPr>
          <w:rFonts w:ascii="Arial" w:hAnsi="Arial" w:cs="Arial"/>
          <w:sz w:val="40"/>
        </w:rPr>
      </w:pPr>
    </w:p>
    <w:p w14:paraId="74B63132" w14:textId="77777777" w:rsidR="007E56CE" w:rsidRPr="006D4D7A" w:rsidRDefault="00BF7641" w:rsidP="006D4D7A">
      <w:pPr>
        <w:spacing w:line="360" w:lineRule="auto"/>
        <w:rPr>
          <w:rFonts w:ascii="Arial" w:hAnsi="Arial" w:cs="Arial"/>
          <w:sz w:val="40"/>
        </w:rPr>
      </w:pPr>
      <w:r w:rsidRPr="006D4D7A">
        <w:rPr>
          <w:rFonts w:ascii="Arial" w:hAnsi="Arial" w:cs="Arial"/>
          <w:b/>
          <w:bCs/>
          <w:sz w:val="40"/>
        </w:rPr>
        <w:t>Module Name</w:t>
      </w:r>
      <w:r w:rsidRPr="006D4D7A">
        <w:rPr>
          <w:rFonts w:ascii="Arial" w:hAnsi="Arial" w:cs="Arial"/>
          <w:sz w:val="40"/>
        </w:rPr>
        <w:t>: Entrepreneurship</w:t>
      </w:r>
    </w:p>
    <w:p w14:paraId="0C8A3C89" w14:textId="77777777" w:rsidR="007E56CE" w:rsidRPr="006D4D7A" w:rsidRDefault="00BF7641" w:rsidP="006D4D7A">
      <w:pPr>
        <w:spacing w:line="360" w:lineRule="auto"/>
        <w:rPr>
          <w:rFonts w:ascii="Arial" w:hAnsi="Arial" w:cs="Arial"/>
          <w:sz w:val="40"/>
        </w:rPr>
      </w:pPr>
      <w:r w:rsidRPr="006D4D7A">
        <w:rPr>
          <w:rFonts w:ascii="Arial" w:hAnsi="Arial" w:cs="Arial"/>
          <w:b/>
          <w:bCs/>
          <w:sz w:val="40"/>
        </w:rPr>
        <w:t>Module Code</w:t>
      </w:r>
      <w:r w:rsidRPr="006D4D7A">
        <w:rPr>
          <w:rFonts w:ascii="Arial" w:hAnsi="Arial" w:cs="Arial"/>
          <w:sz w:val="40"/>
        </w:rPr>
        <w:t>: BMIH5001</w:t>
      </w:r>
    </w:p>
    <w:p w14:paraId="2E410081" w14:textId="4652174D" w:rsidR="007E56CE" w:rsidRPr="006D4D7A" w:rsidRDefault="00BF7641" w:rsidP="006D4D7A">
      <w:pPr>
        <w:spacing w:line="360" w:lineRule="auto"/>
        <w:rPr>
          <w:rFonts w:ascii="Arial" w:hAnsi="Arial" w:cs="Arial"/>
          <w:sz w:val="40"/>
        </w:rPr>
      </w:pPr>
      <w:r w:rsidRPr="006D4D7A">
        <w:rPr>
          <w:rFonts w:ascii="Arial" w:hAnsi="Arial" w:cs="Arial"/>
          <w:b/>
          <w:bCs/>
          <w:sz w:val="40"/>
        </w:rPr>
        <w:t>Lecturer Name</w:t>
      </w:r>
      <w:r w:rsidRPr="006D4D7A">
        <w:rPr>
          <w:rFonts w:ascii="Arial" w:hAnsi="Arial" w:cs="Arial"/>
          <w:sz w:val="40"/>
        </w:rPr>
        <w:t xml:space="preserve">: </w:t>
      </w:r>
      <w:r w:rsidR="006D4D7A" w:rsidRPr="006D4D7A">
        <w:rPr>
          <w:rFonts w:ascii="Arial" w:hAnsi="Arial" w:cs="Arial"/>
          <w:sz w:val="40"/>
          <w:u w:val="single"/>
        </w:rPr>
        <w:t>Christopher Wilkin</w:t>
      </w:r>
    </w:p>
    <w:p w14:paraId="0EBD1934" w14:textId="77777777" w:rsidR="007E56CE" w:rsidRDefault="007E56CE">
      <w:pPr>
        <w:jc w:val="center"/>
        <w:rPr>
          <w:rFonts w:asciiTheme="minorHAnsi" w:hAnsiTheme="minorHAnsi" w:cstheme="minorHAnsi"/>
          <w:sz w:val="40"/>
        </w:rPr>
      </w:pPr>
    </w:p>
    <w:p w14:paraId="077C862F" w14:textId="77777777" w:rsidR="007E56CE" w:rsidRDefault="007E56CE">
      <w:pPr>
        <w:jc w:val="center"/>
        <w:rPr>
          <w:rFonts w:asciiTheme="minorHAnsi" w:hAnsiTheme="minorHAnsi" w:cstheme="minorHAnsi"/>
          <w:sz w:val="40"/>
        </w:rPr>
      </w:pPr>
    </w:p>
    <w:p w14:paraId="7A54A224" w14:textId="77777777" w:rsidR="006D4D7A" w:rsidRDefault="006D4D7A">
      <w:pPr>
        <w:jc w:val="center"/>
        <w:rPr>
          <w:rFonts w:asciiTheme="minorHAnsi" w:hAnsiTheme="minorHAnsi" w:cstheme="minorHAnsi"/>
          <w:sz w:val="40"/>
        </w:rPr>
      </w:pPr>
    </w:p>
    <w:p w14:paraId="0F5EDB19" w14:textId="77777777" w:rsidR="006D4D7A" w:rsidRDefault="006D4D7A">
      <w:pPr>
        <w:jc w:val="center"/>
        <w:rPr>
          <w:rFonts w:asciiTheme="minorHAnsi" w:hAnsiTheme="minorHAnsi" w:cstheme="minorHAnsi"/>
          <w:sz w:val="40"/>
        </w:rPr>
      </w:pPr>
    </w:p>
    <w:p w14:paraId="4F346595" w14:textId="77777777" w:rsidR="007E56CE" w:rsidRDefault="00BF7641">
      <w:pPr>
        <w:pStyle w:val="Heading4"/>
        <w:rPr>
          <w:rFonts w:asciiTheme="minorHAnsi" w:hAnsiTheme="minorHAnsi" w:cstheme="minorHAnsi"/>
        </w:rPr>
      </w:pPr>
      <w:r>
        <w:rPr>
          <w:rFonts w:asciiTheme="minorHAnsi" w:hAnsiTheme="minorHAnsi" w:cstheme="minorHAnsi"/>
        </w:rPr>
        <w:lastRenderedPageBreak/>
        <w:t>CONTENTS</w:t>
      </w:r>
    </w:p>
    <w:p w14:paraId="2829DAEC" w14:textId="77777777" w:rsidR="007E56CE" w:rsidRDefault="007E56CE">
      <w:pPr>
        <w:rPr>
          <w:rFonts w:asciiTheme="minorHAnsi" w:hAnsiTheme="minorHAnsi" w:cstheme="minorHAnsi"/>
        </w:rPr>
      </w:pPr>
    </w:p>
    <w:p w14:paraId="68C068BF" w14:textId="77777777" w:rsidR="007E56CE" w:rsidRDefault="007E56CE">
      <w:pPr>
        <w:rPr>
          <w:rFonts w:asciiTheme="minorHAnsi" w:hAnsiTheme="minorHAnsi" w:cstheme="minorHAnsi"/>
        </w:rPr>
      </w:pPr>
    </w:p>
    <w:p w14:paraId="387F5F7F" w14:textId="77777777" w:rsidR="007E56CE" w:rsidRDefault="007E56CE">
      <w:pPr>
        <w:rPr>
          <w:rFonts w:asciiTheme="minorHAnsi" w:hAnsiTheme="minorHAnsi" w:cstheme="minorHAnsi"/>
        </w:rPr>
      </w:pPr>
    </w:p>
    <w:tbl>
      <w:tblPr>
        <w:tblW w:w="0" w:type="auto"/>
        <w:tblLook w:val="04A0" w:firstRow="1" w:lastRow="0" w:firstColumn="1" w:lastColumn="0" w:noHBand="0" w:noVBand="1"/>
      </w:tblPr>
      <w:tblGrid>
        <w:gridCol w:w="817"/>
        <w:gridCol w:w="349"/>
        <w:gridCol w:w="1185"/>
        <w:gridCol w:w="3461"/>
        <w:gridCol w:w="1843"/>
        <w:gridCol w:w="250"/>
        <w:gridCol w:w="1166"/>
      </w:tblGrid>
      <w:tr w:rsidR="007E56CE" w14:paraId="6FDF85E6" w14:textId="77777777">
        <w:tc>
          <w:tcPr>
            <w:tcW w:w="817" w:type="dxa"/>
            <w:shd w:val="clear" w:color="auto" w:fill="auto"/>
          </w:tcPr>
          <w:p w14:paraId="097F6B80" w14:textId="77777777" w:rsidR="007E56CE" w:rsidRDefault="007E56CE">
            <w:pPr>
              <w:spacing w:before="120" w:after="120"/>
              <w:rPr>
                <w:rFonts w:asciiTheme="minorHAnsi" w:hAnsiTheme="minorHAnsi" w:cstheme="minorHAnsi"/>
                <w:sz w:val="28"/>
                <w:szCs w:val="28"/>
              </w:rPr>
            </w:pPr>
          </w:p>
        </w:tc>
        <w:tc>
          <w:tcPr>
            <w:tcW w:w="4995" w:type="dxa"/>
            <w:gridSpan w:val="3"/>
            <w:shd w:val="clear" w:color="auto" w:fill="auto"/>
          </w:tcPr>
          <w:p w14:paraId="784BB13D" w14:textId="77777777" w:rsidR="007E56CE" w:rsidRDefault="007E56CE">
            <w:pPr>
              <w:spacing w:before="120" w:after="120"/>
              <w:rPr>
                <w:rFonts w:asciiTheme="minorHAnsi" w:hAnsiTheme="minorHAnsi" w:cstheme="minorHAnsi"/>
                <w:sz w:val="28"/>
                <w:szCs w:val="28"/>
              </w:rPr>
            </w:pPr>
          </w:p>
        </w:tc>
        <w:tc>
          <w:tcPr>
            <w:tcW w:w="2093" w:type="dxa"/>
            <w:gridSpan w:val="2"/>
            <w:shd w:val="clear" w:color="auto" w:fill="auto"/>
          </w:tcPr>
          <w:p w14:paraId="0ADB63A7"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PAGE</w:t>
            </w:r>
          </w:p>
        </w:tc>
        <w:tc>
          <w:tcPr>
            <w:tcW w:w="1166" w:type="dxa"/>
            <w:shd w:val="clear" w:color="auto" w:fill="auto"/>
          </w:tcPr>
          <w:p w14:paraId="1D8AC620" w14:textId="77777777" w:rsidR="007E56CE" w:rsidRDefault="007E56CE">
            <w:pPr>
              <w:spacing w:before="120" w:after="120"/>
              <w:rPr>
                <w:rFonts w:asciiTheme="minorHAnsi" w:hAnsiTheme="minorHAnsi" w:cstheme="minorHAnsi"/>
                <w:sz w:val="28"/>
                <w:szCs w:val="28"/>
              </w:rPr>
            </w:pPr>
          </w:p>
        </w:tc>
      </w:tr>
      <w:tr w:rsidR="007E56CE" w14:paraId="52CA4A33" w14:textId="77777777">
        <w:tc>
          <w:tcPr>
            <w:tcW w:w="817" w:type="dxa"/>
            <w:shd w:val="clear" w:color="auto" w:fill="auto"/>
          </w:tcPr>
          <w:p w14:paraId="6D20C54F"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 xml:space="preserve">1. </w:t>
            </w:r>
          </w:p>
        </w:tc>
        <w:tc>
          <w:tcPr>
            <w:tcW w:w="4995" w:type="dxa"/>
            <w:gridSpan w:val="3"/>
            <w:shd w:val="clear" w:color="auto" w:fill="auto"/>
          </w:tcPr>
          <w:p w14:paraId="1D3E522D"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Executive Summary</w:t>
            </w:r>
          </w:p>
        </w:tc>
        <w:tc>
          <w:tcPr>
            <w:tcW w:w="2093" w:type="dxa"/>
            <w:gridSpan w:val="2"/>
            <w:shd w:val="clear" w:color="auto" w:fill="auto"/>
          </w:tcPr>
          <w:p w14:paraId="7AE3402A" w14:textId="67DE467B"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3</w:t>
            </w:r>
            <w:r>
              <w:rPr>
                <w:rFonts w:asciiTheme="minorHAnsi" w:hAnsiTheme="minorHAnsi" w:cstheme="minorHAnsi"/>
                <w:sz w:val="28"/>
                <w:szCs w:val="28"/>
              </w:rPr>
              <w:t>………</w:t>
            </w:r>
          </w:p>
        </w:tc>
        <w:tc>
          <w:tcPr>
            <w:tcW w:w="1166" w:type="dxa"/>
            <w:shd w:val="clear" w:color="auto" w:fill="auto"/>
          </w:tcPr>
          <w:p w14:paraId="7B2197D2" w14:textId="77777777" w:rsidR="007E56CE" w:rsidRDefault="007E56CE">
            <w:pPr>
              <w:spacing w:before="120" w:after="120"/>
              <w:rPr>
                <w:rFonts w:asciiTheme="minorHAnsi" w:hAnsiTheme="minorHAnsi" w:cstheme="minorHAnsi"/>
                <w:sz w:val="28"/>
                <w:szCs w:val="28"/>
              </w:rPr>
            </w:pPr>
          </w:p>
        </w:tc>
      </w:tr>
      <w:tr w:rsidR="007E56CE" w14:paraId="4AB837A0" w14:textId="77777777">
        <w:tc>
          <w:tcPr>
            <w:tcW w:w="817" w:type="dxa"/>
            <w:shd w:val="clear" w:color="auto" w:fill="auto"/>
          </w:tcPr>
          <w:p w14:paraId="358D6A8F"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2.</w:t>
            </w:r>
          </w:p>
        </w:tc>
        <w:tc>
          <w:tcPr>
            <w:tcW w:w="4995" w:type="dxa"/>
            <w:gridSpan w:val="3"/>
            <w:shd w:val="clear" w:color="auto" w:fill="auto"/>
          </w:tcPr>
          <w:p w14:paraId="0D3DB63C"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 xml:space="preserve">The Business Idea </w:t>
            </w:r>
          </w:p>
        </w:tc>
        <w:tc>
          <w:tcPr>
            <w:tcW w:w="2093" w:type="dxa"/>
            <w:gridSpan w:val="2"/>
            <w:shd w:val="clear" w:color="auto" w:fill="auto"/>
          </w:tcPr>
          <w:p w14:paraId="1384DDD0" w14:textId="7E46A2FB"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4</w:t>
            </w:r>
            <w:r>
              <w:rPr>
                <w:rFonts w:asciiTheme="minorHAnsi" w:hAnsiTheme="minorHAnsi" w:cstheme="minorHAnsi"/>
                <w:sz w:val="28"/>
                <w:szCs w:val="28"/>
              </w:rPr>
              <w:t>………</w:t>
            </w:r>
          </w:p>
        </w:tc>
        <w:tc>
          <w:tcPr>
            <w:tcW w:w="1166" w:type="dxa"/>
            <w:shd w:val="clear" w:color="auto" w:fill="auto"/>
          </w:tcPr>
          <w:p w14:paraId="6B3E2903" w14:textId="77777777" w:rsidR="007E56CE" w:rsidRDefault="007E56CE">
            <w:pPr>
              <w:spacing w:before="120" w:after="120"/>
              <w:rPr>
                <w:rFonts w:asciiTheme="minorHAnsi" w:hAnsiTheme="minorHAnsi" w:cstheme="minorHAnsi"/>
                <w:sz w:val="28"/>
                <w:szCs w:val="28"/>
              </w:rPr>
            </w:pPr>
          </w:p>
        </w:tc>
      </w:tr>
      <w:tr w:rsidR="007E56CE" w14:paraId="314DAA9A" w14:textId="77777777">
        <w:tc>
          <w:tcPr>
            <w:tcW w:w="817" w:type="dxa"/>
            <w:shd w:val="clear" w:color="auto" w:fill="auto"/>
          </w:tcPr>
          <w:p w14:paraId="183ABF62"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3.</w:t>
            </w:r>
          </w:p>
        </w:tc>
        <w:tc>
          <w:tcPr>
            <w:tcW w:w="4995" w:type="dxa"/>
            <w:gridSpan w:val="3"/>
            <w:shd w:val="clear" w:color="auto" w:fill="auto"/>
          </w:tcPr>
          <w:p w14:paraId="20CCC64E"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 xml:space="preserve">The Team </w:t>
            </w:r>
          </w:p>
        </w:tc>
        <w:tc>
          <w:tcPr>
            <w:tcW w:w="2093" w:type="dxa"/>
            <w:gridSpan w:val="2"/>
            <w:shd w:val="clear" w:color="auto" w:fill="auto"/>
          </w:tcPr>
          <w:p w14:paraId="6AE05E8C" w14:textId="655219D2"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6</w:t>
            </w:r>
            <w:r>
              <w:rPr>
                <w:rFonts w:asciiTheme="minorHAnsi" w:hAnsiTheme="minorHAnsi" w:cstheme="minorHAnsi"/>
                <w:sz w:val="28"/>
                <w:szCs w:val="28"/>
              </w:rPr>
              <w:t>……</w:t>
            </w:r>
            <w:r w:rsidR="009F4ACA">
              <w:rPr>
                <w:rFonts w:asciiTheme="minorHAnsi" w:hAnsiTheme="minorHAnsi" w:cstheme="minorHAnsi"/>
                <w:sz w:val="28"/>
                <w:szCs w:val="28"/>
              </w:rPr>
              <w:t>…</w:t>
            </w:r>
          </w:p>
        </w:tc>
        <w:tc>
          <w:tcPr>
            <w:tcW w:w="1166" w:type="dxa"/>
            <w:shd w:val="clear" w:color="auto" w:fill="auto"/>
          </w:tcPr>
          <w:p w14:paraId="3C981440" w14:textId="77777777" w:rsidR="007E56CE" w:rsidRDefault="007E56CE">
            <w:pPr>
              <w:spacing w:before="120" w:after="120"/>
              <w:rPr>
                <w:rFonts w:asciiTheme="minorHAnsi" w:hAnsiTheme="minorHAnsi" w:cstheme="minorHAnsi"/>
                <w:sz w:val="28"/>
                <w:szCs w:val="28"/>
              </w:rPr>
            </w:pPr>
          </w:p>
        </w:tc>
      </w:tr>
      <w:tr w:rsidR="007E56CE" w14:paraId="67FEE865" w14:textId="77777777">
        <w:tc>
          <w:tcPr>
            <w:tcW w:w="817" w:type="dxa"/>
            <w:shd w:val="clear" w:color="auto" w:fill="auto"/>
          </w:tcPr>
          <w:p w14:paraId="0B969723"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4.</w:t>
            </w:r>
          </w:p>
        </w:tc>
        <w:tc>
          <w:tcPr>
            <w:tcW w:w="4995" w:type="dxa"/>
            <w:gridSpan w:val="3"/>
            <w:shd w:val="clear" w:color="auto" w:fill="auto"/>
          </w:tcPr>
          <w:p w14:paraId="2B30CE3E"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 xml:space="preserve">Market Research </w:t>
            </w:r>
          </w:p>
        </w:tc>
        <w:tc>
          <w:tcPr>
            <w:tcW w:w="2093" w:type="dxa"/>
            <w:gridSpan w:val="2"/>
            <w:shd w:val="clear" w:color="auto" w:fill="auto"/>
          </w:tcPr>
          <w:p w14:paraId="0A64E0AA" w14:textId="2BFB9A94"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11</w:t>
            </w:r>
            <w:r>
              <w:rPr>
                <w:rFonts w:asciiTheme="minorHAnsi" w:hAnsiTheme="minorHAnsi" w:cstheme="minorHAnsi"/>
                <w:sz w:val="28"/>
                <w:szCs w:val="28"/>
              </w:rPr>
              <w:t>……</w:t>
            </w:r>
          </w:p>
        </w:tc>
        <w:tc>
          <w:tcPr>
            <w:tcW w:w="1166" w:type="dxa"/>
            <w:shd w:val="clear" w:color="auto" w:fill="auto"/>
          </w:tcPr>
          <w:p w14:paraId="5B0B9FD0" w14:textId="77777777" w:rsidR="007E56CE" w:rsidRDefault="007E56CE">
            <w:pPr>
              <w:spacing w:before="120" w:after="120"/>
              <w:rPr>
                <w:rFonts w:asciiTheme="minorHAnsi" w:hAnsiTheme="minorHAnsi" w:cstheme="minorHAnsi"/>
                <w:sz w:val="28"/>
                <w:szCs w:val="28"/>
              </w:rPr>
            </w:pPr>
          </w:p>
        </w:tc>
      </w:tr>
      <w:tr w:rsidR="007E56CE" w14:paraId="5EFAB98F" w14:textId="77777777">
        <w:tc>
          <w:tcPr>
            <w:tcW w:w="817" w:type="dxa"/>
            <w:shd w:val="clear" w:color="auto" w:fill="auto"/>
          </w:tcPr>
          <w:p w14:paraId="392651DE"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5.</w:t>
            </w:r>
          </w:p>
        </w:tc>
        <w:tc>
          <w:tcPr>
            <w:tcW w:w="4995" w:type="dxa"/>
            <w:gridSpan w:val="3"/>
            <w:shd w:val="clear" w:color="auto" w:fill="auto"/>
          </w:tcPr>
          <w:p w14:paraId="0E1F9010"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Marketing Plan</w:t>
            </w:r>
          </w:p>
        </w:tc>
        <w:tc>
          <w:tcPr>
            <w:tcW w:w="2093" w:type="dxa"/>
            <w:gridSpan w:val="2"/>
            <w:shd w:val="clear" w:color="auto" w:fill="auto"/>
          </w:tcPr>
          <w:p w14:paraId="6BE66431" w14:textId="3B4011AF"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13</w:t>
            </w:r>
            <w:r>
              <w:rPr>
                <w:rFonts w:asciiTheme="minorHAnsi" w:hAnsiTheme="minorHAnsi" w:cstheme="minorHAnsi"/>
                <w:sz w:val="28"/>
                <w:szCs w:val="28"/>
              </w:rPr>
              <w:t>……</w:t>
            </w:r>
          </w:p>
        </w:tc>
        <w:tc>
          <w:tcPr>
            <w:tcW w:w="1166" w:type="dxa"/>
            <w:shd w:val="clear" w:color="auto" w:fill="auto"/>
          </w:tcPr>
          <w:p w14:paraId="009E965A" w14:textId="77777777" w:rsidR="007E56CE" w:rsidRDefault="007E56CE">
            <w:pPr>
              <w:spacing w:before="120" w:after="120"/>
              <w:rPr>
                <w:rFonts w:asciiTheme="minorHAnsi" w:hAnsiTheme="minorHAnsi" w:cstheme="minorHAnsi"/>
                <w:sz w:val="28"/>
                <w:szCs w:val="28"/>
              </w:rPr>
            </w:pPr>
          </w:p>
        </w:tc>
      </w:tr>
      <w:tr w:rsidR="007E56CE" w14:paraId="66932C8A" w14:textId="77777777">
        <w:tc>
          <w:tcPr>
            <w:tcW w:w="817" w:type="dxa"/>
            <w:shd w:val="clear" w:color="auto" w:fill="auto"/>
          </w:tcPr>
          <w:p w14:paraId="53AD8C00"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6.</w:t>
            </w:r>
          </w:p>
        </w:tc>
        <w:tc>
          <w:tcPr>
            <w:tcW w:w="4995" w:type="dxa"/>
            <w:gridSpan w:val="3"/>
            <w:shd w:val="clear" w:color="auto" w:fill="auto"/>
          </w:tcPr>
          <w:p w14:paraId="43E0B444"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 xml:space="preserve">Key Resources </w:t>
            </w:r>
          </w:p>
        </w:tc>
        <w:tc>
          <w:tcPr>
            <w:tcW w:w="2093" w:type="dxa"/>
            <w:gridSpan w:val="2"/>
            <w:shd w:val="clear" w:color="auto" w:fill="auto"/>
          </w:tcPr>
          <w:p w14:paraId="1E706D7F" w14:textId="396B7703"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15</w:t>
            </w:r>
            <w:r>
              <w:rPr>
                <w:rFonts w:asciiTheme="minorHAnsi" w:hAnsiTheme="minorHAnsi" w:cstheme="minorHAnsi"/>
                <w:sz w:val="28"/>
                <w:szCs w:val="28"/>
              </w:rPr>
              <w:t>……</w:t>
            </w:r>
          </w:p>
        </w:tc>
        <w:tc>
          <w:tcPr>
            <w:tcW w:w="1166" w:type="dxa"/>
            <w:shd w:val="clear" w:color="auto" w:fill="auto"/>
          </w:tcPr>
          <w:p w14:paraId="5A255DFA" w14:textId="77777777" w:rsidR="007E56CE" w:rsidRDefault="007E56CE">
            <w:pPr>
              <w:spacing w:before="120" w:after="120"/>
              <w:rPr>
                <w:rFonts w:asciiTheme="minorHAnsi" w:hAnsiTheme="minorHAnsi" w:cstheme="minorHAnsi"/>
                <w:sz w:val="28"/>
                <w:szCs w:val="28"/>
              </w:rPr>
            </w:pPr>
          </w:p>
        </w:tc>
      </w:tr>
      <w:tr w:rsidR="007E56CE" w14:paraId="78EAAEE2" w14:textId="77777777">
        <w:tc>
          <w:tcPr>
            <w:tcW w:w="817" w:type="dxa"/>
            <w:shd w:val="clear" w:color="auto" w:fill="auto"/>
          </w:tcPr>
          <w:p w14:paraId="3720997A"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7.</w:t>
            </w:r>
          </w:p>
        </w:tc>
        <w:tc>
          <w:tcPr>
            <w:tcW w:w="4995" w:type="dxa"/>
            <w:gridSpan w:val="3"/>
            <w:shd w:val="clear" w:color="auto" w:fill="auto"/>
          </w:tcPr>
          <w:p w14:paraId="78ACB402"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Finances &amp; Start-Up Support</w:t>
            </w:r>
          </w:p>
        </w:tc>
        <w:tc>
          <w:tcPr>
            <w:tcW w:w="2093" w:type="dxa"/>
            <w:gridSpan w:val="2"/>
            <w:shd w:val="clear" w:color="auto" w:fill="auto"/>
          </w:tcPr>
          <w:p w14:paraId="1482B700" w14:textId="669C6298"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w:t>
            </w:r>
            <w:r w:rsidR="009F4ACA">
              <w:rPr>
                <w:rFonts w:asciiTheme="minorHAnsi" w:hAnsiTheme="minorHAnsi" w:cstheme="minorHAnsi"/>
                <w:sz w:val="28"/>
                <w:szCs w:val="28"/>
              </w:rPr>
              <w:t>16</w:t>
            </w:r>
            <w:r>
              <w:rPr>
                <w:rFonts w:asciiTheme="minorHAnsi" w:hAnsiTheme="minorHAnsi" w:cstheme="minorHAnsi"/>
                <w:sz w:val="28"/>
                <w:szCs w:val="28"/>
              </w:rPr>
              <w:t>…</w:t>
            </w:r>
            <w:r w:rsidR="009F4ACA">
              <w:rPr>
                <w:rFonts w:asciiTheme="minorHAnsi" w:hAnsiTheme="minorHAnsi" w:cstheme="minorHAnsi"/>
                <w:sz w:val="28"/>
                <w:szCs w:val="28"/>
              </w:rPr>
              <w:t>.</w:t>
            </w:r>
            <w:r>
              <w:rPr>
                <w:rFonts w:asciiTheme="minorHAnsi" w:hAnsiTheme="minorHAnsi" w:cstheme="minorHAnsi"/>
                <w:sz w:val="28"/>
                <w:szCs w:val="28"/>
              </w:rPr>
              <w:t>.</w:t>
            </w:r>
          </w:p>
        </w:tc>
        <w:tc>
          <w:tcPr>
            <w:tcW w:w="1166" w:type="dxa"/>
            <w:shd w:val="clear" w:color="auto" w:fill="auto"/>
          </w:tcPr>
          <w:p w14:paraId="75B341A8" w14:textId="77777777" w:rsidR="007E56CE" w:rsidRDefault="007E56CE">
            <w:pPr>
              <w:spacing w:before="120" w:after="120"/>
              <w:rPr>
                <w:rFonts w:asciiTheme="minorHAnsi" w:hAnsiTheme="minorHAnsi" w:cstheme="minorHAnsi"/>
                <w:sz w:val="28"/>
                <w:szCs w:val="28"/>
              </w:rPr>
            </w:pPr>
          </w:p>
        </w:tc>
      </w:tr>
      <w:tr w:rsidR="007E56CE" w14:paraId="42CB9862" w14:textId="77777777">
        <w:tc>
          <w:tcPr>
            <w:tcW w:w="817" w:type="dxa"/>
            <w:shd w:val="clear" w:color="auto" w:fill="auto"/>
          </w:tcPr>
          <w:p w14:paraId="5E4400D2" w14:textId="77777777" w:rsidR="007E56CE" w:rsidRDefault="007E56CE">
            <w:pPr>
              <w:spacing w:before="120" w:after="120"/>
              <w:rPr>
                <w:rFonts w:asciiTheme="minorHAnsi" w:hAnsiTheme="minorHAnsi" w:cstheme="minorHAnsi"/>
                <w:sz w:val="28"/>
                <w:szCs w:val="28"/>
              </w:rPr>
            </w:pPr>
          </w:p>
        </w:tc>
        <w:tc>
          <w:tcPr>
            <w:tcW w:w="4995" w:type="dxa"/>
            <w:gridSpan w:val="3"/>
            <w:shd w:val="clear" w:color="auto" w:fill="auto"/>
          </w:tcPr>
          <w:p w14:paraId="71E067B4" w14:textId="77777777" w:rsidR="007E56CE" w:rsidRDefault="007E56CE">
            <w:pPr>
              <w:spacing w:before="120" w:after="120"/>
              <w:rPr>
                <w:rFonts w:asciiTheme="minorHAnsi" w:hAnsiTheme="minorHAnsi" w:cstheme="minorHAnsi"/>
                <w:sz w:val="28"/>
                <w:szCs w:val="28"/>
              </w:rPr>
            </w:pPr>
          </w:p>
        </w:tc>
        <w:tc>
          <w:tcPr>
            <w:tcW w:w="2093" w:type="dxa"/>
            <w:gridSpan w:val="2"/>
            <w:shd w:val="clear" w:color="auto" w:fill="auto"/>
          </w:tcPr>
          <w:p w14:paraId="48F7686A" w14:textId="77777777" w:rsidR="007E56CE" w:rsidRDefault="007E56CE">
            <w:pPr>
              <w:spacing w:before="120" w:after="120"/>
              <w:rPr>
                <w:rFonts w:asciiTheme="minorHAnsi" w:hAnsiTheme="minorHAnsi" w:cstheme="minorHAnsi"/>
                <w:sz w:val="28"/>
                <w:szCs w:val="28"/>
              </w:rPr>
            </w:pPr>
          </w:p>
        </w:tc>
        <w:tc>
          <w:tcPr>
            <w:tcW w:w="1166" w:type="dxa"/>
            <w:shd w:val="clear" w:color="auto" w:fill="auto"/>
          </w:tcPr>
          <w:p w14:paraId="566D8672" w14:textId="77777777" w:rsidR="007E56CE" w:rsidRDefault="007E56CE">
            <w:pPr>
              <w:spacing w:before="120" w:after="120"/>
              <w:rPr>
                <w:rFonts w:asciiTheme="minorHAnsi" w:hAnsiTheme="minorHAnsi" w:cstheme="minorHAnsi"/>
                <w:sz w:val="28"/>
                <w:szCs w:val="28"/>
              </w:rPr>
            </w:pPr>
          </w:p>
        </w:tc>
      </w:tr>
      <w:tr w:rsidR="007E56CE" w14:paraId="3C8F4943" w14:textId="77777777">
        <w:tc>
          <w:tcPr>
            <w:tcW w:w="2351" w:type="dxa"/>
            <w:gridSpan w:val="3"/>
            <w:shd w:val="clear" w:color="auto" w:fill="auto"/>
          </w:tcPr>
          <w:p w14:paraId="17A1C0B2"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APPENDICES:</w:t>
            </w:r>
          </w:p>
        </w:tc>
        <w:tc>
          <w:tcPr>
            <w:tcW w:w="5304" w:type="dxa"/>
            <w:gridSpan w:val="2"/>
            <w:shd w:val="clear" w:color="auto" w:fill="auto"/>
          </w:tcPr>
          <w:p w14:paraId="336A1F04" w14:textId="2A6E86A1" w:rsidR="007E56CE" w:rsidRDefault="009F4ACA">
            <w:pPr>
              <w:jc w:val="both"/>
              <w:rPr>
                <w:rFonts w:asciiTheme="minorHAnsi" w:hAnsiTheme="minorHAnsi" w:cstheme="minorHAnsi"/>
                <w:sz w:val="28"/>
                <w:szCs w:val="28"/>
              </w:rPr>
            </w:pPr>
            <w:r>
              <w:rPr>
                <w:rFonts w:asciiTheme="minorHAnsi" w:hAnsiTheme="minorHAnsi" w:cstheme="minorHAnsi"/>
                <w:sz w:val="28"/>
                <w:szCs w:val="28"/>
              </w:rPr>
              <w:t xml:space="preserve">                                                                 </w:t>
            </w:r>
          </w:p>
        </w:tc>
        <w:tc>
          <w:tcPr>
            <w:tcW w:w="250" w:type="dxa"/>
            <w:shd w:val="clear" w:color="auto" w:fill="auto"/>
          </w:tcPr>
          <w:p w14:paraId="0934B8B2" w14:textId="77777777" w:rsidR="007E56CE" w:rsidRDefault="007E56CE">
            <w:pPr>
              <w:spacing w:before="120" w:after="120"/>
              <w:rPr>
                <w:rFonts w:asciiTheme="minorHAnsi" w:hAnsiTheme="minorHAnsi" w:cstheme="minorHAnsi"/>
                <w:sz w:val="28"/>
                <w:szCs w:val="28"/>
              </w:rPr>
            </w:pPr>
          </w:p>
        </w:tc>
        <w:tc>
          <w:tcPr>
            <w:tcW w:w="1166" w:type="dxa"/>
            <w:shd w:val="clear" w:color="auto" w:fill="auto"/>
          </w:tcPr>
          <w:p w14:paraId="469E28C8" w14:textId="77777777" w:rsidR="007E56CE" w:rsidRDefault="007E56CE">
            <w:pPr>
              <w:spacing w:before="120" w:after="120"/>
              <w:rPr>
                <w:rFonts w:asciiTheme="minorHAnsi" w:hAnsiTheme="minorHAnsi" w:cstheme="minorHAnsi"/>
                <w:sz w:val="28"/>
                <w:szCs w:val="28"/>
              </w:rPr>
            </w:pPr>
          </w:p>
        </w:tc>
      </w:tr>
      <w:tr w:rsidR="007E56CE" w14:paraId="69F9E418" w14:textId="77777777">
        <w:tc>
          <w:tcPr>
            <w:tcW w:w="2351" w:type="dxa"/>
            <w:gridSpan w:val="3"/>
            <w:shd w:val="clear" w:color="auto" w:fill="auto"/>
          </w:tcPr>
          <w:p w14:paraId="5FFA698D"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Appendix A</w:t>
            </w:r>
          </w:p>
        </w:tc>
        <w:tc>
          <w:tcPr>
            <w:tcW w:w="3461" w:type="dxa"/>
            <w:shd w:val="clear" w:color="auto" w:fill="auto"/>
          </w:tcPr>
          <w:p w14:paraId="24B03ABD" w14:textId="77777777" w:rsidR="007E56CE" w:rsidRDefault="007E56CE">
            <w:pPr>
              <w:spacing w:before="120" w:after="120"/>
              <w:rPr>
                <w:rFonts w:asciiTheme="minorHAnsi" w:hAnsiTheme="minorHAnsi" w:cstheme="minorHAnsi"/>
                <w:sz w:val="28"/>
                <w:szCs w:val="28"/>
              </w:rPr>
            </w:pPr>
          </w:p>
        </w:tc>
        <w:tc>
          <w:tcPr>
            <w:tcW w:w="2093" w:type="dxa"/>
            <w:gridSpan w:val="2"/>
            <w:shd w:val="clear" w:color="auto" w:fill="auto"/>
          </w:tcPr>
          <w:p w14:paraId="17CA2972"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SWOT Analysis</w:t>
            </w:r>
          </w:p>
        </w:tc>
        <w:tc>
          <w:tcPr>
            <w:tcW w:w="1166" w:type="dxa"/>
            <w:shd w:val="clear" w:color="auto" w:fill="auto"/>
          </w:tcPr>
          <w:p w14:paraId="41A4CA83" w14:textId="77777777" w:rsidR="007E56CE" w:rsidRDefault="007E56CE">
            <w:pPr>
              <w:spacing w:before="120" w:after="120"/>
              <w:rPr>
                <w:rFonts w:asciiTheme="minorHAnsi" w:hAnsiTheme="minorHAnsi" w:cstheme="minorHAnsi"/>
                <w:sz w:val="28"/>
                <w:szCs w:val="28"/>
              </w:rPr>
            </w:pPr>
          </w:p>
        </w:tc>
      </w:tr>
      <w:tr w:rsidR="007E56CE" w14:paraId="129BFE84" w14:textId="77777777">
        <w:tc>
          <w:tcPr>
            <w:tcW w:w="2351" w:type="dxa"/>
            <w:gridSpan w:val="3"/>
            <w:shd w:val="clear" w:color="auto" w:fill="auto"/>
          </w:tcPr>
          <w:p w14:paraId="32B06B20"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Appendix B</w:t>
            </w:r>
          </w:p>
        </w:tc>
        <w:tc>
          <w:tcPr>
            <w:tcW w:w="3461" w:type="dxa"/>
            <w:shd w:val="clear" w:color="auto" w:fill="auto"/>
          </w:tcPr>
          <w:p w14:paraId="350A6E83" w14:textId="77777777" w:rsidR="007E56CE" w:rsidRDefault="007E56CE">
            <w:pPr>
              <w:spacing w:before="120" w:after="120"/>
              <w:rPr>
                <w:rFonts w:asciiTheme="minorHAnsi" w:hAnsiTheme="minorHAnsi" w:cstheme="minorHAnsi"/>
                <w:sz w:val="28"/>
                <w:szCs w:val="28"/>
              </w:rPr>
            </w:pPr>
          </w:p>
        </w:tc>
        <w:tc>
          <w:tcPr>
            <w:tcW w:w="2093" w:type="dxa"/>
            <w:gridSpan w:val="2"/>
            <w:shd w:val="clear" w:color="auto" w:fill="auto"/>
          </w:tcPr>
          <w:p w14:paraId="6C3E60CB"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PEST Analysis</w:t>
            </w:r>
          </w:p>
        </w:tc>
        <w:tc>
          <w:tcPr>
            <w:tcW w:w="1166" w:type="dxa"/>
            <w:shd w:val="clear" w:color="auto" w:fill="auto"/>
          </w:tcPr>
          <w:p w14:paraId="30143758" w14:textId="77777777" w:rsidR="007E56CE" w:rsidRDefault="007E56CE">
            <w:pPr>
              <w:spacing w:before="120" w:after="120"/>
              <w:rPr>
                <w:rFonts w:asciiTheme="minorHAnsi" w:hAnsiTheme="minorHAnsi" w:cstheme="minorHAnsi"/>
                <w:sz w:val="28"/>
                <w:szCs w:val="28"/>
              </w:rPr>
            </w:pPr>
          </w:p>
        </w:tc>
      </w:tr>
      <w:tr w:rsidR="007E56CE" w14:paraId="3D787880" w14:textId="77777777">
        <w:tc>
          <w:tcPr>
            <w:tcW w:w="2351" w:type="dxa"/>
            <w:gridSpan w:val="3"/>
            <w:shd w:val="clear" w:color="auto" w:fill="auto"/>
          </w:tcPr>
          <w:p w14:paraId="057FD5BD" w14:textId="77777777" w:rsidR="007E56CE" w:rsidRDefault="00BF7641">
            <w:pPr>
              <w:spacing w:before="120" w:after="120"/>
              <w:rPr>
                <w:rFonts w:asciiTheme="minorHAnsi" w:hAnsiTheme="minorHAnsi" w:cstheme="minorHAnsi"/>
                <w:b/>
                <w:sz w:val="28"/>
                <w:szCs w:val="28"/>
              </w:rPr>
            </w:pPr>
            <w:r>
              <w:rPr>
                <w:rFonts w:asciiTheme="minorHAnsi" w:hAnsiTheme="minorHAnsi" w:cstheme="minorHAnsi"/>
                <w:b/>
                <w:sz w:val="28"/>
                <w:szCs w:val="28"/>
              </w:rPr>
              <w:t>Appendix C</w:t>
            </w:r>
          </w:p>
        </w:tc>
        <w:tc>
          <w:tcPr>
            <w:tcW w:w="3461" w:type="dxa"/>
            <w:shd w:val="clear" w:color="auto" w:fill="auto"/>
          </w:tcPr>
          <w:p w14:paraId="14376797" w14:textId="77777777" w:rsidR="007E56CE" w:rsidRDefault="007E56CE">
            <w:pPr>
              <w:spacing w:before="120" w:after="120"/>
              <w:rPr>
                <w:rFonts w:asciiTheme="minorHAnsi" w:hAnsiTheme="minorHAnsi" w:cstheme="minorHAnsi"/>
                <w:sz w:val="28"/>
                <w:szCs w:val="28"/>
              </w:rPr>
            </w:pPr>
          </w:p>
        </w:tc>
        <w:tc>
          <w:tcPr>
            <w:tcW w:w="2093" w:type="dxa"/>
            <w:gridSpan w:val="2"/>
            <w:shd w:val="clear" w:color="auto" w:fill="auto"/>
          </w:tcPr>
          <w:p w14:paraId="2C8DBA9D" w14:textId="77777777" w:rsidR="007E56CE" w:rsidRDefault="00BF7641">
            <w:pPr>
              <w:spacing w:before="120" w:after="120"/>
              <w:rPr>
                <w:rFonts w:asciiTheme="minorHAnsi" w:hAnsiTheme="minorHAnsi" w:cstheme="minorHAnsi"/>
                <w:sz w:val="28"/>
                <w:szCs w:val="28"/>
              </w:rPr>
            </w:pPr>
            <w:r>
              <w:rPr>
                <w:rFonts w:asciiTheme="minorHAnsi" w:hAnsiTheme="minorHAnsi" w:cstheme="minorHAnsi"/>
                <w:sz w:val="28"/>
                <w:szCs w:val="28"/>
              </w:rPr>
              <w:t>Copy of Pitch Supporting Material</w:t>
            </w:r>
          </w:p>
        </w:tc>
        <w:tc>
          <w:tcPr>
            <w:tcW w:w="1166" w:type="dxa"/>
            <w:shd w:val="clear" w:color="auto" w:fill="auto"/>
          </w:tcPr>
          <w:p w14:paraId="543CD9B3" w14:textId="77777777" w:rsidR="007E56CE" w:rsidRDefault="007E56CE">
            <w:pPr>
              <w:spacing w:before="120" w:after="120"/>
              <w:rPr>
                <w:rFonts w:asciiTheme="minorHAnsi" w:hAnsiTheme="minorHAnsi" w:cstheme="minorHAnsi"/>
                <w:sz w:val="28"/>
                <w:szCs w:val="28"/>
              </w:rPr>
            </w:pPr>
          </w:p>
        </w:tc>
      </w:tr>
      <w:tr w:rsidR="007E56CE" w14:paraId="7393B5D8" w14:textId="77777777">
        <w:trPr>
          <w:gridAfter w:val="5"/>
          <w:wAfter w:w="7905" w:type="dxa"/>
        </w:trPr>
        <w:tc>
          <w:tcPr>
            <w:tcW w:w="1166" w:type="dxa"/>
            <w:gridSpan w:val="2"/>
            <w:shd w:val="clear" w:color="auto" w:fill="auto"/>
          </w:tcPr>
          <w:p w14:paraId="51B3A37C" w14:textId="77777777" w:rsidR="007E56CE" w:rsidRDefault="007E56CE">
            <w:pPr>
              <w:spacing w:before="120" w:after="120"/>
              <w:rPr>
                <w:rFonts w:asciiTheme="minorHAnsi" w:hAnsiTheme="minorHAnsi" w:cstheme="minorHAnsi"/>
                <w:sz w:val="28"/>
                <w:szCs w:val="28"/>
              </w:rPr>
            </w:pPr>
          </w:p>
        </w:tc>
      </w:tr>
      <w:tr w:rsidR="007E56CE" w14:paraId="0A2D7DE5" w14:textId="77777777">
        <w:trPr>
          <w:gridAfter w:val="5"/>
          <w:wAfter w:w="7905" w:type="dxa"/>
        </w:trPr>
        <w:tc>
          <w:tcPr>
            <w:tcW w:w="1166" w:type="dxa"/>
            <w:gridSpan w:val="2"/>
            <w:shd w:val="clear" w:color="auto" w:fill="auto"/>
          </w:tcPr>
          <w:p w14:paraId="04B40B98" w14:textId="77777777" w:rsidR="007E56CE" w:rsidRDefault="007E56CE">
            <w:pPr>
              <w:spacing w:before="120" w:after="120"/>
              <w:rPr>
                <w:rFonts w:asciiTheme="minorHAnsi" w:hAnsiTheme="minorHAnsi" w:cstheme="minorHAnsi"/>
                <w:sz w:val="28"/>
                <w:szCs w:val="28"/>
              </w:rPr>
            </w:pPr>
          </w:p>
        </w:tc>
      </w:tr>
      <w:tr w:rsidR="007E56CE" w14:paraId="4B96AD82" w14:textId="77777777">
        <w:trPr>
          <w:gridAfter w:val="5"/>
          <w:wAfter w:w="7905" w:type="dxa"/>
        </w:trPr>
        <w:tc>
          <w:tcPr>
            <w:tcW w:w="1166" w:type="dxa"/>
            <w:gridSpan w:val="2"/>
            <w:shd w:val="clear" w:color="auto" w:fill="auto"/>
          </w:tcPr>
          <w:p w14:paraId="0E436C19" w14:textId="77777777" w:rsidR="007E56CE" w:rsidRDefault="007E56CE">
            <w:pPr>
              <w:spacing w:before="120" w:after="120"/>
              <w:rPr>
                <w:rFonts w:asciiTheme="minorHAnsi" w:hAnsiTheme="minorHAnsi" w:cstheme="minorHAnsi"/>
                <w:sz w:val="28"/>
                <w:szCs w:val="28"/>
              </w:rPr>
            </w:pPr>
          </w:p>
        </w:tc>
      </w:tr>
      <w:tr w:rsidR="006D4D7A" w14:paraId="0FBFDA3E" w14:textId="77777777">
        <w:trPr>
          <w:gridAfter w:val="5"/>
          <w:wAfter w:w="7905" w:type="dxa"/>
        </w:trPr>
        <w:tc>
          <w:tcPr>
            <w:tcW w:w="1166" w:type="dxa"/>
            <w:gridSpan w:val="2"/>
            <w:shd w:val="clear" w:color="auto" w:fill="auto"/>
          </w:tcPr>
          <w:p w14:paraId="60FB5783" w14:textId="77777777" w:rsidR="006D4D7A" w:rsidRDefault="006D4D7A">
            <w:pPr>
              <w:spacing w:before="120" w:after="120"/>
              <w:rPr>
                <w:rFonts w:asciiTheme="minorHAnsi" w:hAnsiTheme="minorHAnsi" w:cstheme="minorHAnsi"/>
                <w:sz w:val="28"/>
                <w:szCs w:val="28"/>
              </w:rPr>
            </w:pPr>
          </w:p>
          <w:p w14:paraId="65904DB3" w14:textId="77777777" w:rsidR="006D4D7A" w:rsidRDefault="006D4D7A">
            <w:pPr>
              <w:spacing w:before="120" w:after="120"/>
              <w:rPr>
                <w:rFonts w:asciiTheme="minorHAnsi" w:hAnsiTheme="minorHAnsi" w:cstheme="minorHAnsi"/>
                <w:sz w:val="28"/>
                <w:szCs w:val="28"/>
              </w:rPr>
            </w:pPr>
          </w:p>
          <w:p w14:paraId="6291D5B1" w14:textId="77777777" w:rsidR="006D4D7A" w:rsidRDefault="006D4D7A">
            <w:pPr>
              <w:spacing w:before="120" w:after="120"/>
              <w:rPr>
                <w:rFonts w:asciiTheme="minorHAnsi" w:hAnsiTheme="minorHAnsi" w:cstheme="minorHAnsi"/>
                <w:sz w:val="28"/>
                <w:szCs w:val="28"/>
              </w:rPr>
            </w:pPr>
          </w:p>
        </w:tc>
      </w:tr>
      <w:tr w:rsidR="009F4ACA" w14:paraId="330A8DE0" w14:textId="77777777">
        <w:trPr>
          <w:gridAfter w:val="5"/>
          <w:wAfter w:w="7905" w:type="dxa"/>
        </w:trPr>
        <w:tc>
          <w:tcPr>
            <w:tcW w:w="1166" w:type="dxa"/>
            <w:gridSpan w:val="2"/>
            <w:shd w:val="clear" w:color="auto" w:fill="auto"/>
          </w:tcPr>
          <w:p w14:paraId="7C9D2111" w14:textId="77777777" w:rsidR="009F4ACA" w:rsidRDefault="009F4ACA">
            <w:pPr>
              <w:spacing w:before="120" w:after="120"/>
              <w:rPr>
                <w:rFonts w:asciiTheme="minorHAnsi" w:hAnsiTheme="minorHAnsi" w:cstheme="minorHAnsi"/>
                <w:sz w:val="28"/>
                <w:szCs w:val="28"/>
              </w:rPr>
            </w:pPr>
          </w:p>
        </w:tc>
      </w:tr>
      <w:tr w:rsidR="007E56CE" w14:paraId="6DDA63AE" w14:textId="77777777">
        <w:trPr>
          <w:gridAfter w:val="5"/>
          <w:wAfter w:w="7905" w:type="dxa"/>
        </w:trPr>
        <w:tc>
          <w:tcPr>
            <w:tcW w:w="1166" w:type="dxa"/>
            <w:gridSpan w:val="2"/>
            <w:shd w:val="clear" w:color="auto" w:fill="auto"/>
          </w:tcPr>
          <w:p w14:paraId="6E8B376E" w14:textId="77777777" w:rsidR="007E56CE" w:rsidRDefault="007E56CE">
            <w:pPr>
              <w:spacing w:before="120" w:after="120"/>
              <w:rPr>
                <w:rFonts w:asciiTheme="minorHAnsi" w:hAnsiTheme="minorHAnsi" w:cstheme="minorHAnsi"/>
                <w:sz w:val="28"/>
                <w:szCs w:val="28"/>
              </w:rPr>
            </w:pPr>
          </w:p>
        </w:tc>
      </w:tr>
    </w:tbl>
    <w:p w14:paraId="561C5C03" w14:textId="0C97AA95" w:rsidR="007E56CE" w:rsidRPr="006D4D7A" w:rsidRDefault="00BF7641" w:rsidP="006D4D7A">
      <w:pPr>
        <w:spacing w:line="360" w:lineRule="auto"/>
        <w:jc w:val="both"/>
        <w:rPr>
          <w:rFonts w:ascii="Arial" w:hAnsi="Arial" w:cs="Arial"/>
          <w:bCs/>
          <w:color w:val="FF0000"/>
          <w:sz w:val="24"/>
          <w:szCs w:val="24"/>
        </w:rPr>
      </w:pPr>
      <w:r w:rsidRPr="006D4D7A">
        <w:rPr>
          <w:rFonts w:ascii="Arial" w:hAnsi="Arial" w:cs="Arial"/>
          <w:b/>
          <w:sz w:val="24"/>
          <w:szCs w:val="24"/>
        </w:rPr>
        <w:t>AI Declaration:</w:t>
      </w:r>
    </w:p>
    <w:p w14:paraId="1902BCD4" w14:textId="77777777" w:rsidR="007E56CE" w:rsidRPr="006D4D7A" w:rsidRDefault="007E56CE" w:rsidP="006D4D7A">
      <w:pPr>
        <w:spacing w:line="360" w:lineRule="auto"/>
        <w:jc w:val="both"/>
        <w:rPr>
          <w:rFonts w:ascii="Arial" w:hAnsi="Arial" w:cs="Arial"/>
          <w:b/>
          <w:sz w:val="24"/>
          <w:szCs w:val="24"/>
        </w:rPr>
      </w:pPr>
    </w:p>
    <w:p w14:paraId="1912CD69" w14:textId="77777777" w:rsidR="007E56CE" w:rsidRPr="006D4D7A" w:rsidRDefault="00BF7641" w:rsidP="006D4D7A">
      <w:pPr>
        <w:spacing w:line="360" w:lineRule="auto"/>
        <w:jc w:val="both"/>
        <w:rPr>
          <w:rFonts w:ascii="Arial" w:hAnsi="Arial" w:cs="Arial"/>
          <w:bCs/>
          <w:sz w:val="24"/>
          <w:szCs w:val="24"/>
        </w:rPr>
      </w:pPr>
      <w:r w:rsidRPr="006D4D7A">
        <w:rPr>
          <w:rFonts w:ascii="Arial" w:hAnsi="Arial" w:cs="Arial"/>
          <w:bCs/>
          <w:sz w:val="24"/>
          <w:szCs w:val="24"/>
        </w:rPr>
        <w:t xml:space="preserve">I hereby confirm that this business plan report </w:t>
      </w:r>
      <w:proofErr w:type="gramStart"/>
      <w:r w:rsidRPr="006D4D7A">
        <w:rPr>
          <w:rFonts w:ascii="Arial" w:hAnsi="Arial" w:cs="Arial"/>
          <w:bCs/>
          <w:sz w:val="24"/>
          <w:szCs w:val="24"/>
        </w:rPr>
        <w:t>was not generated</w:t>
      </w:r>
      <w:proofErr w:type="gramEnd"/>
      <w:r w:rsidRPr="006D4D7A">
        <w:rPr>
          <w:rFonts w:ascii="Arial" w:hAnsi="Arial" w:cs="Arial"/>
          <w:bCs/>
          <w:sz w:val="24"/>
          <w:szCs w:val="24"/>
        </w:rPr>
        <w:t xml:space="preserve"> by artificial intelligence and all research, analysis, and written sections, along with other materials, have been created independently without the use of automated content generators or AI techniques. This paper was created through original research, firsthand </w:t>
      </w:r>
      <w:proofErr w:type="gramStart"/>
      <w:r w:rsidRPr="006D4D7A">
        <w:rPr>
          <w:rFonts w:ascii="Arial" w:hAnsi="Arial" w:cs="Arial"/>
          <w:bCs/>
          <w:sz w:val="24"/>
          <w:szCs w:val="24"/>
        </w:rPr>
        <w:t>expertise</w:t>
      </w:r>
      <w:proofErr w:type="gramEnd"/>
      <w:r w:rsidRPr="006D4D7A">
        <w:rPr>
          <w:rFonts w:ascii="Arial" w:hAnsi="Arial" w:cs="Arial"/>
          <w:bCs/>
          <w:sz w:val="24"/>
          <w:szCs w:val="24"/>
        </w:rPr>
        <w:t>, and collaborative contributions from group members.</w:t>
      </w:r>
    </w:p>
    <w:p w14:paraId="015EF80F" w14:textId="77777777" w:rsidR="007E56CE" w:rsidRPr="003F5733" w:rsidRDefault="007E56CE" w:rsidP="003F5733">
      <w:pPr>
        <w:jc w:val="both"/>
        <w:rPr>
          <w:rFonts w:ascii="Arial" w:hAnsi="Arial" w:cs="Arial"/>
          <w:bCs/>
          <w:sz w:val="24"/>
          <w:szCs w:val="24"/>
        </w:rPr>
      </w:pPr>
    </w:p>
    <w:p w14:paraId="335F12CB" w14:textId="77777777" w:rsidR="007E56CE" w:rsidRPr="003F5733" w:rsidRDefault="007E56CE" w:rsidP="003F5733">
      <w:pPr>
        <w:jc w:val="both"/>
        <w:rPr>
          <w:rFonts w:ascii="Arial" w:hAnsi="Arial" w:cs="Arial"/>
          <w:b/>
          <w:sz w:val="24"/>
          <w:szCs w:val="24"/>
        </w:rPr>
      </w:pPr>
    </w:p>
    <w:p w14:paraId="6160CA31" w14:textId="77777777" w:rsidR="007E56CE" w:rsidRPr="003F5733" w:rsidRDefault="007E56CE" w:rsidP="003F5733">
      <w:pPr>
        <w:jc w:val="both"/>
        <w:rPr>
          <w:rFonts w:ascii="Arial" w:hAnsi="Arial" w:cs="Arial"/>
          <w:b/>
          <w:sz w:val="24"/>
          <w:szCs w:val="24"/>
        </w:rPr>
      </w:pPr>
    </w:p>
    <w:p w14:paraId="593993FA" w14:textId="77777777" w:rsidR="007E56CE" w:rsidRPr="003F5733" w:rsidRDefault="007E56CE" w:rsidP="003F5733">
      <w:pPr>
        <w:jc w:val="both"/>
        <w:rPr>
          <w:rFonts w:ascii="Arial" w:hAnsi="Arial" w:cs="Arial"/>
          <w:b/>
          <w:sz w:val="24"/>
          <w:szCs w:val="24"/>
        </w:rPr>
      </w:pPr>
    </w:p>
    <w:p w14:paraId="10EEBBA2" w14:textId="77777777" w:rsidR="007E56CE" w:rsidRPr="003F5733" w:rsidRDefault="007E56CE" w:rsidP="003F5733">
      <w:pPr>
        <w:jc w:val="both"/>
        <w:rPr>
          <w:rFonts w:ascii="Arial" w:hAnsi="Arial" w:cs="Arial"/>
          <w:b/>
          <w:sz w:val="24"/>
          <w:szCs w:val="24"/>
        </w:rPr>
      </w:pPr>
    </w:p>
    <w:p w14:paraId="31A0F937" w14:textId="77777777" w:rsidR="007E56CE" w:rsidRPr="003F5733" w:rsidRDefault="007E56CE" w:rsidP="003F5733">
      <w:pPr>
        <w:jc w:val="both"/>
        <w:rPr>
          <w:rFonts w:ascii="Arial" w:hAnsi="Arial" w:cs="Arial"/>
          <w:b/>
          <w:sz w:val="24"/>
          <w:szCs w:val="24"/>
        </w:rPr>
      </w:pPr>
    </w:p>
    <w:p w14:paraId="078571C6" w14:textId="77777777" w:rsidR="007E56CE" w:rsidRPr="003F5733" w:rsidRDefault="007E56CE" w:rsidP="003F5733">
      <w:pPr>
        <w:jc w:val="both"/>
        <w:rPr>
          <w:rFonts w:ascii="Arial" w:hAnsi="Arial" w:cs="Arial"/>
          <w:b/>
          <w:sz w:val="24"/>
          <w:szCs w:val="24"/>
        </w:rPr>
      </w:pPr>
    </w:p>
    <w:p w14:paraId="256A74A6" w14:textId="77777777" w:rsidR="007E56CE" w:rsidRPr="003F5733" w:rsidRDefault="007E56CE" w:rsidP="003F5733">
      <w:pPr>
        <w:jc w:val="both"/>
        <w:rPr>
          <w:rFonts w:ascii="Arial" w:hAnsi="Arial" w:cs="Arial"/>
          <w:b/>
          <w:sz w:val="24"/>
          <w:szCs w:val="24"/>
        </w:rPr>
      </w:pPr>
    </w:p>
    <w:p w14:paraId="0009D53B" w14:textId="77777777" w:rsidR="007E56CE" w:rsidRPr="003F5733" w:rsidRDefault="007E56CE" w:rsidP="003F5733">
      <w:pPr>
        <w:jc w:val="both"/>
        <w:rPr>
          <w:rFonts w:ascii="Arial" w:hAnsi="Arial" w:cs="Arial"/>
          <w:b/>
          <w:sz w:val="24"/>
          <w:szCs w:val="24"/>
        </w:rPr>
      </w:pPr>
    </w:p>
    <w:p w14:paraId="1445F282" w14:textId="77777777" w:rsidR="007E56CE" w:rsidRPr="003F5733" w:rsidRDefault="007E56CE" w:rsidP="003F5733">
      <w:pPr>
        <w:jc w:val="both"/>
        <w:rPr>
          <w:rFonts w:ascii="Arial" w:hAnsi="Arial" w:cs="Arial"/>
          <w:b/>
          <w:sz w:val="24"/>
          <w:szCs w:val="24"/>
        </w:rPr>
      </w:pPr>
    </w:p>
    <w:p w14:paraId="5A750FF0" w14:textId="77777777" w:rsidR="007E56CE" w:rsidRPr="003F5733" w:rsidRDefault="007E56CE" w:rsidP="003F5733">
      <w:pPr>
        <w:jc w:val="both"/>
        <w:rPr>
          <w:rFonts w:ascii="Arial" w:hAnsi="Arial" w:cs="Arial"/>
          <w:b/>
          <w:sz w:val="24"/>
          <w:szCs w:val="24"/>
        </w:rPr>
      </w:pPr>
    </w:p>
    <w:p w14:paraId="57F13FD9" w14:textId="77777777" w:rsidR="007E56CE" w:rsidRPr="003F5733" w:rsidRDefault="007E56CE" w:rsidP="003F5733">
      <w:pPr>
        <w:jc w:val="both"/>
        <w:rPr>
          <w:rFonts w:ascii="Arial" w:hAnsi="Arial" w:cs="Arial"/>
          <w:b/>
          <w:sz w:val="24"/>
          <w:szCs w:val="24"/>
        </w:rPr>
      </w:pPr>
    </w:p>
    <w:p w14:paraId="5D2B5168" w14:textId="77777777" w:rsidR="007E56CE" w:rsidRPr="003F5733" w:rsidRDefault="007E56CE" w:rsidP="003F5733">
      <w:pPr>
        <w:jc w:val="both"/>
        <w:rPr>
          <w:rFonts w:ascii="Arial" w:hAnsi="Arial" w:cs="Arial"/>
          <w:b/>
          <w:sz w:val="24"/>
          <w:szCs w:val="24"/>
        </w:rPr>
      </w:pPr>
    </w:p>
    <w:p w14:paraId="61DED9FF" w14:textId="77777777" w:rsidR="007E56CE" w:rsidRPr="003F5733" w:rsidRDefault="007E56CE" w:rsidP="003F5733">
      <w:pPr>
        <w:jc w:val="both"/>
        <w:rPr>
          <w:rFonts w:ascii="Arial" w:hAnsi="Arial" w:cs="Arial"/>
          <w:b/>
          <w:sz w:val="24"/>
          <w:szCs w:val="24"/>
        </w:rPr>
      </w:pPr>
    </w:p>
    <w:p w14:paraId="3D5DF5F6" w14:textId="77777777" w:rsidR="007E56CE" w:rsidRPr="003F5733" w:rsidRDefault="007E56CE" w:rsidP="003F5733">
      <w:pPr>
        <w:jc w:val="both"/>
        <w:rPr>
          <w:rFonts w:ascii="Arial" w:hAnsi="Arial" w:cs="Arial"/>
          <w:b/>
          <w:sz w:val="24"/>
          <w:szCs w:val="24"/>
        </w:rPr>
      </w:pPr>
    </w:p>
    <w:p w14:paraId="58B1AE8A" w14:textId="77777777" w:rsidR="007E56CE" w:rsidRPr="003F5733" w:rsidRDefault="007E56CE" w:rsidP="003F5733">
      <w:pPr>
        <w:jc w:val="both"/>
        <w:rPr>
          <w:rFonts w:ascii="Arial" w:hAnsi="Arial" w:cs="Arial"/>
          <w:b/>
          <w:sz w:val="24"/>
          <w:szCs w:val="24"/>
        </w:rPr>
      </w:pPr>
    </w:p>
    <w:p w14:paraId="3381CB9C" w14:textId="77777777" w:rsidR="007E56CE" w:rsidRPr="003F5733" w:rsidRDefault="007E56CE" w:rsidP="003F5733">
      <w:pPr>
        <w:jc w:val="both"/>
        <w:rPr>
          <w:rFonts w:ascii="Arial" w:hAnsi="Arial" w:cs="Arial"/>
          <w:b/>
          <w:sz w:val="24"/>
          <w:szCs w:val="24"/>
        </w:rPr>
      </w:pPr>
    </w:p>
    <w:p w14:paraId="156CF398" w14:textId="77777777" w:rsidR="007E56CE" w:rsidRPr="003F5733" w:rsidRDefault="007E56CE" w:rsidP="003F5733">
      <w:pPr>
        <w:jc w:val="both"/>
        <w:rPr>
          <w:rFonts w:ascii="Arial" w:hAnsi="Arial" w:cs="Arial"/>
          <w:b/>
          <w:sz w:val="24"/>
          <w:szCs w:val="24"/>
        </w:rPr>
      </w:pPr>
    </w:p>
    <w:p w14:paraId="0FC9D27B" w14:textId="77777777" w:rsidR="007E56CE" w:rsidRPr="003F5733" w:rsidRDefault="007E56CE" w:rsidP="003F5733">
      <w:pPr>
        <w:jc w:val="both"/>
        <w:rPr>
          <w:rFonts w:ascii="Arial" w:hAnsi="Arial" w:cs="Arial"/>
          <w:b/>
          <w:sz w:val="24"/>
          <w:szCs w:val="24"/>
        </w:rPr>
      </w:pPr>
    </w:p>
    <w:p w14:paraId="4C9C7E5E" w14:textId="77777777" w:rsidR="007E56CE" w:rsidRPr="003F5733" w:rsidRDefault="007E56CE" w:rsidP="003F5733">
      <w:pPr>
        <w:jc w:val="both"/>
        <w:rPr>
          <w:rFonts w:ascii="Arial" w:hAnsi="Arial" w:cs="Arial"/>
          <w:b/>
          <w:sz w:val="24"/>
          <w:szCs w:val="24"/>
        </w:rPr>
      </w:pPr>
    </w:p>
    <w:p w14:paraId="2AA8B324" w14:textId="77777777" w:rsidR="007E56CE" w:rsidRPr="003F5733" w:rsidRDefault="007E56CE" w:rsidP="003F5733">
      <w:pPr>
        <w:jc w:val="both"/>
        <w:rPr>
          <w:rFonts w:ascii="Arial" w:hAnsi="Arial" w:cs="Arial"/>
          <w:b/>
          <w:sz w:val="24"/>
          <w:szCs w:val="24"/>
        </w:rPr>
      </w:pPr>
    </w:p>
    <w:p w14:paraId="24ED4180" w14:textId="77777777" w:rsidR="007E56CE" w:rsidRPr="003F5733" w:rsidRDefault="007E56CE" w:rsidP="003F5733">
      <w:pPr>
        <w:jc w:val="both"/>
        <w:rPr>
          <w:rFonts w:ascii="Arial" w:hAnsi="Arial" w:cs="Arial"/>
          <w:b/>
          <w:sz w:val="24"/>
          <w:szCs w:val="24"/>
        </w:rPr>
      </w:pPr>
    </w:p>
    <w:p w14:paraId="3CF681AC" w14:textId="77777777" w:rsidR="007E56CE" w:rsidRPr="003F5733" w:rsidRDefault="007E56CE" w:rsidP="003F5733">
      <w:pPr>
        <w:jc w:val="both"/>
        <w:rPr>
          <w:rFonts w:ascii="Arial" w:hAnsi="Arial" w:cs="Arial"/>
          <w:b/>
          <w:sz w:val="24"/>
          <w:szCs w:val="24"/>
        </w:rPr>
      </w:pPr>
    </w:p>
    <w:p w14:paraId="57D989D6" w14:textId="77777777" w:rsidR="007E56CE" w:rsidRPr="003F5733" w:rsidRDefault="007E56CE" w:rsidP="003F5733">
      <w:pPr>
        <w:jc w:val="both"/>
        <w:rPr>
          <w:rFonts w:ascii="Arial" w:hAnsi="Arial" w:cs="Arial"/>
          <w:b/>
          <w:sz w:val="24"/>
          <w:szCs w:val="24"/>
        </w:rPr>
      </w:pPr>
    </w:p>
    <w:p w14:paraId="4F89B53A" w14:textId="77777777" w:rsidR="007E56CE" w:rsidRPr="003F5733" w:rsidRDefault="007E56CE" w:rsidP="003F5733">
      <w:pPr>
        <w:jc w:val="both"/>
        <w:rPr>
          <w:rFonts w:ascii="Arial" w:hAnsi="Arial" w:cs="Arial"/>
          <w:b/>
          <w:sz w:val="24"/>
          <w:szCs w:val="24"/>
        </w:rPr>
      </w:pPr>
    </w:p>
    <w:p w14:paraId="70FA4DC8" w14:textId="77777777" w:rsidR="007E56CE" w:rsidRPr="003F5733" w:rsidRDefault="007E56CE" w:rsidP="003F5733">
      <w:pPr>
        <w:jc w:val="both"/>
        <w:rPr>
          <w:rFonts w:ascii="Arial" w:hAnsi="Arial" w:cs="Arial"/>
          <w:b/>
          <w:sz w:val="24"/>
          <w:szCs w:val="24"/>
        </w:rPr>
      </w:pPr>
    </w:p>
    <w:p w14:paraId="4D86D815" w14:textId="77777777" w:rsidR="007E56CE" w:rsidRPr="003F5733" w:rsidRDefault="007E56CE" w:rsidP="003F5733">
      <w:pPr>
        <w:jc w:val="both"/>
        <w:rPr>
          <w:rFonts w:ascii="Arial" w:hAnsi="Arial" w:cs="Arial"/>
          <w:b/>
          <w:sz w:val="24"/>
          <w:szCs w:val="24"/>
        </w:rPr>
      </w:pPr>
    </w:p>
    <w:p w14:paraId="491C8328" w14:textId="77777777" w:rsidR="007E56CE" w:rsidRPr="003F5733" w:rsidRDefault="007E56CE" w:rsidP="003F5733">
      <w:pPr>
        <w:jc w:val="both"/>
        <w:rPr>
          <w:rFonts w:ascii="Arial" w:hAnsi="Arial" w:cs="Arial"/>
          <w:b/>
          <w:sz w:val="24"/>
          <w:szCs w:val="24"/>
        </w:rPr>
      </w:pPr>
    </w:p>
    <w:p w14:paraId="65E07417" w14:textId="77777777" w:rsidR="007E56CE" w:rsidRDefault="007E56CE" w:rsidP="003F5733">
      <w:pPr>
        <w:jc w:val="both"/>
        <w:rPr>
          <w:rFonts w:ascii="Arial" w:hAnsi="Arial" w:cs="Arial"/>
          <w:b/>
          <w:sz w:val="24"/>
          <w:szCs w:val="24"/>
        </w:rPr>
      </w:pPr>
    </w:p>
    <w:p w14:paraId="1A559882" w14:textId="77777777" w:rsidR="006D4D7A" w:rsidRDefault="006D4D7A" w:rsidP="003F5733">
      <w:pPr>
        <w:jc w:val="both"/>
        <w:rPr>
          <w:rFonts w:ascii="Arial" w:hAnsi="Arial" w:cs="Arial"/>
          <w:b/>
          <w:sz w:val="24"/>
          <w:szCs w:val="24"/>
        </w:rPr>
      </w:pPr>
    </w:p>
    <w:p w14:paraId="03AE5257" w14:textId="77777777" w:rsidR="006D4D7A" w:rsidRDefault="006D4D7A" w:rsidP="003F5733">
      <w:pPr>
        <w:jc w:val="both"/>
        <w:rPr>
          <w:rFonts w:ascii="Arial" w:hAnsi="Arial" w:cs="Arial"/>
          <w:b/>
          <w:sz w:val="24"/>
          <w:szCs w:val="24"/>
        </w:rPr>
      </w:pPr>
    </w:p>
    <w:p w14:paraId="0C3027AA" w14:textId="77777777" w:rsidR="006D4D7A" w:rsidRDefault="006D4D7A" w:rsidP="003F5733">
      <w:pPr>
        <w:jc w:val="both"/>
        <w:rPr>
          <w:rFonts w:ascii="Arial" w:hAnsi="Arial" w:cs="Arial"/>
          <w:b/>
          <w:sz w:val="24"/>
          <w:szCs w:val="24"/>
        </w:rPr>
      </w:pPr>
    </w:p>
    <w:p w14:paraId="596CD0C7" w14:textId="77777777" w:rsidR="006D4D7A" w:rsidRDefault="006D4D7A" w:rsidP="003F5733">
      <w:pPr>
        <w:jc w:val="both"/>
        <w:rPr>
          <w:rFonts w:ascii="Arial" w:hAnsi="Arial" w:cs="Arial"/>
          <w:b/>
          <w:sz w:val="24"/>
          <w:szCs w:val="24"/>
        </w:rPr>
      </w:pPr>
    </w:p>
    <w:p w14:paraId="0F41462D" w14:textId="77777777" w:rsidR="006D4D7A" w:rsidRDefault="006D4D7A" w:rsidP="003F5733">
      <w:pPr>
        <w:jc w:val="both"/>
        <w:rPr>
          <w:rFonts w:ascii="Arial" w:hAnsi="Arial" w:cs="Arial"/>
          <w:b/>
          <w:sz w:val="24"/>
          <w:szCs w:val="24"/>
        </w:rPr>
      </w:pPr>
    </w:p>
    <w:p w14:paraId="3A54E34A" w14:textId="77777777" w:rsidR="006D4D7A" w:rsidRDefault="006D4D7A" w:rsidP="003F5733">
      <w:pPr>
        <w:jc w:val="both"/>
        <w:rPr>
          <w:rFonts w:ascii="Arial" w:hAnsi="Arial" w:cs="Arial"/>
          <w:b/>
          <w:sz w:val="24"/>
          <w:szCs w:val="24"/>
        </w:rPr>
      </w:pPr>
    </w:p>
    <w:p w14:paraId="53CF4BDD" w14:textId="77777777" w:rsidR="006D4D7A" w:rsidRPr="003F5733" w:rsidRDefault="006D4D7A" w:rsidP="003F5733">
      <w:pPr>
        <w:jc w:val="both"/>
        <w:rPr>
          <w:rFonts w:ascii="Arial" w:hAnsi="Arial" w:cs="Arial"/>
          <w:b/>
          <w:sz w:val="24"/>
          <w:szCs w:val="24"/>
        </w:rPr>
      </w:pPr>
    </w:p>
    <w:p w14:paraId="6ED27909" w14:textId="77777777" w:rsidR="007E56CE" w:rsidRPr="003F5733" w:rsidRDefault="007E56CE" w:rsidP="003F5733">
      <w:pPr>
        <w:jc w:val="both"/>
        <w:rPr>
          <w:rFonts w:ascii="Arial" w:hAnsi="Arial" w:cs="Arial"/>
          <w:b/>
          <w:sz w:val="24"/>
          <w:szCs w:val="24"/>
        </w:rPr>
      </w:pPr>
    </w:p>
    <w:p w14:paraId="3E537481" w14:textId="77777777" w:rsidR="007E56CE" w:rsidRPr="003F5733" w:rsidRDefault="007E56CE" w:rsidP="003F5733">
      <w:pPr>
        <w:jc w:val="both"/>
        <w:rPr>
          <w:rFonts w:ascii="Arial" w:hAnsi="Arial" w:cs="Arial"/>
          <w:b/>
          <w:sz w:val="24"/>
          <w:szCs w:val="24"/>
        </w:rPr>
      </w:pPr>
    </w:p>
    <w:p w14:paraId="22A94B10" w14:textId="77777777" w:rsidR="007E56CE" w:rsidRPr="006D4D7A" w:rsidRDefault="007E56CE" w:rsidP="006D4D7A">
      <w:pPr>
        <w:spacing w:line="360" w:lineRule="auto"/>
        <w:jc w:val="both"/>
        <w:rPr>
          <w:rFonts w:ascii="Arial" w:hAnsi="Arial" w:cs="Arial"/>
          <w:b/>
          <w:sz w:val="24"/>
          <w:szCs w:val="24"/>
        </w:rPr>
      </w:pPr>
    </w:p>
    <w:p w14:paraId="53B16241" w14:textId="7777777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t>1. EXECUTIVE SUMMARY</w:t>
      </w:r>
    </w:p>
    <w:p w14:paraId="57132F5A" w14:textId="77777777" w:rsidR="007E56CE" w:rsidRPr="006D4D7A" w:rsidRDefault="00BF7641" w:rsidP="006D4D7A">
      <w:pPr>
        <w:spacing w:line="360" w:lineRule="auto"/>
        <w:jc w:val="both"/>
        <w:rPr>
          <w:rFonts w:ascii="Arial" w:hAnsi="Arial" w:cs="Arial"/>
          <w:bCs/>
          <w:sz w:val="24"/>
          <w:szCs w:val="24"/>
        </w:rPr>
      </w:pPr>
      <w:r w:rsidRPr="006D4D7A">
        <w:rPr>
          <w:rFonts w:ascii="Arial" w:hAnsi="Arial" w:cs="Arial"/>
          <w:bCs/>
          <w:sz w:val="24"/>
          <w:szCs w:val="24"/>
        </w:rPr>
        <w:t xml:space="preserve">Designed to bring ecologically conscious visitors a special mix of comfort and nature, Starry Escapes is a luxurious glamping experience situated in Snowdonia, Wales and nestled in the picturesque Snowdonia National Park, our glamping site provides visitors with a sustainable and immersive haven replete with opulent yurts with contemporary conveniences. Although each yurt has private facilities, heaters, and outside seating areas especially fit for stargazing, our visitors may interact with nature while enjoying luxury. </w:t>
      </w:r>
    </w:p>
    <w:p w14:paraId="79417003" w14:textId="77777777" w:rsidR="007E56CE" w:rsidRPr="006D4D7A" w:rsidRDefault="007E56CE" w:rsidP="006D4D7A">
      <w:pPr>
        <w:spacing w:line="360" w:lineRule="auto"/>
        <w:jc w:val="both"/>
        <w:rPr>
          <w:rFonts w:ascii="Arial" w:hAnsi="Arial" w:cs="Arial"/>
          <w:bCs/>
          <w:sz w:val="24"/>
          <w:szCs w:val="24"/>
        </w:rPr>
      </w:pPr>
    </w:p>
    <w:p w14:paraId="7ECDCC11" w14:textId="529E40B7" w:rsidR="007E56CE" w:rsidRPr="006D4D7A" w:rsidRDefault="00BF7641" w:rsidP="006D4D7A">
      <w:pPr>
        <w:spacing w:line="360" w:lineRule="auto"/>
        <w:jc w:val="both"/>
        <w:rPr>
          <w:rFonts w:ascii="Arial" w:hAnsi="Arial" w:cs="Arial"/>
          <w:bCs/>
          <w:sz w:val="24"/>
          <w:szCs w:val="24"/>
        </w:rPr>
      </w:pPr>
      <w:r w:rsidRPr="006D4D7A">
        <w:rPr>
          <w:rFonts w:ascii="Arial" w:hAnsi="Arial" w:cs="Arial"/>
          <w:bCs/>
          <w:sz w:val="24"/>
          <w:szCs w:val="24"/>
        </w:rPr>
        <w:t xml:space="preserve">Our target market consists in families, couples, adventure seekers, and environment lovers drawn to hotels stressing luxury and sustainability while the growing demand for sustainable tourism, particularly in the field of distinctive outdoor experiences, presents Starry Escapes with a significant market potential. </w:t>
      </w:r>
    </w:p>
    <w:p w14:paraId="381A9C04" w14:textId="77777777" w:rsidR="007E56CE" w:rsidRPr="006D4D7A" w:rsidRDefault="007E56CE" w:rsidP="006D4D7A">
      <w:pPr>
        <w:spacing w:line="360" w:lineRule="auto"/>
        <w:jc w:val="both"/>
        <w:rPr>
          <w:rFonts w:ascii="Arial" w:hAnsi="Arial" w:cs="Arial"/>
          <w:bCs/>
          <w:sz w:val="24"/>
          <w:szCs w:val="24"/>
        </w:rPr>
      </w:pPr>
    </w:p>
    <w:p w14:paraId="6FE01865" w14:textId="77777777" w:rsidR="007E56CE" w:rsidRPr="006D4D7A" w:rsidRDefault="00BF7641" w:rsidP="006D4D7A">
      <w:pPr>
        <w:spacing w:line="360" w:lineRule="auto"/>
        <w:jc w:val="both"/>
        <w:rPr>
          <w:rFonts w:ascii="Arial" w:hAnsi="Arial" w:cs="Arial"/>
          <w:bCs/>
          <w:sz w:val="24"/>
          <w:szCs w:val="24"/>
        </w:rPr>
      </w:pPr>
      <w:r w:rsidRPr="006D4D7A">
        <w:rPr>
          <w:rFonts w:ascii="Arial" w:hAnsi="Arial" w:cs="Arial"/>
          <w:bCs/>
          <w:sz w:val="24"/>
          <w:szCs w:val="24"/>
        </w:rPr>
        <w:t xml:space="preserve">Our unique offerings—a breakfast bar with locally grown food, BBQ facilities, guided stargazing and hunting trips—help us to stand out and this combination of events distinguishes Starry Escapes since it promotes environmentally friendly travel and draws a diverse audience. </w:t>
      </w:r>
    </w:p>
    <w:p w14:paraId="0314DDD2" w14:textId="77777777" w:rsidR="007E56CE" w:rsidRPr="006D4D7A" w:rsidRDefault="007E56CE" w:rsidP="006D4D7A">
      <w:pPr>
        <w:spacing w:line="360" w:lineRule="auto"/>
        <w:jc w:val="both"/>
        <w:rPr>
          <w:rFonts w:ascii="Arial" w:hAnsi="Arial" w:cs="Arial"/>
          <w:bCs/>
          <w:sz w:val="24"/>
          <w:szCs w:val="24"/>
        </w:rPr>
      </w:pPr>
    </w:p>
    <w:p w14:paraId="528E6FF8" w14:textId="77777777" w:rsidR="007E56CE" w:rsidRPr="006D4D7A" w:rsidRDefault="00BF7641" w:rsidP="006D4D7A">
      <w:pPr>
        <w:spacing w:line="360" w:lineRule="auto"/>
        <w:jc w:val="both"/>
        <w:rPr>
          <w:rFonts w:ascii="Arial" w:hAnsi="Arial" w:cs="Arial"/>
          <w:bCs/>
          <w:sz w:val="24"/>
          <w:szCs w:val="24"/>
        </w:rPr>
      </w:pPr>
      <w:r w:rsidRPr="006D4D7A">
        <w:rPr>
          <w:rFonts w:ascii="Arial" w:hAnsi="Arial" w:cs="Arial"/>
          <w:bCs/>
          <w:sz w:val="24"/>
          <w:szCs w:val="24"/>
        </w:rPr>
        <w:t xml:space="preserve">Based mostly on building a loyal customer base via targeted marketing and a dedication to provide exceptional service, financial forecasts show great growth possibility and </w:t>
      </w:r>
      <w:proofErr w:type="gramStart"/>
      <w:r w:rsidRPr="006D4D7A">
        <w:rPr>
          <w:rFonts w:ascii="Arial" w:hAnsi="Arial" w:cs="Arial"/>
          <w:bCs/>
          <w:sz w:val="24"/>
          <w:szCs w:val="24"/>
        </w:rPr>
        <w:t>establishing</w:t>
      </w:r>
      <w:proofErr w:type="gramEnd"/>
      <w:r w:rsidRPr="006D4D7A">
        <w:rPr>
          <w:rFonts w:ascii="Arial" w:hAnsi="Arial" w:cs="Arial"/>
          <w:bCs/>
          <w:sz w:val="24"/>
          <w:szCs w:val="24"/>
        </w:rPr>
        <w:t xml:space="preserve"> our brand, improving occupancy rates, and working with nearby vendors to improve the guest experience top priorities right now.</w:t>
      </w:r>
      <w:r w:rsidRPr="006D4D7A">
        <w:rPr>
          <w:rFonts w:ascii="Arial" w:hAnsi="Arial" w:cs="Arial"/>
          <w:bCs/>
          <w:sz w:val="24"/>
          <w:szCs w:val="24"/>
        </w:rPr>
        <w:br w:type="page"/>
      </w:r>
    </w:p>
    <w:p w14:paraId="3D6A5D28" w14:textId="77777777" w:rsidR="007E56CE" w:rsidRPr="006D4D7A" w:rsidRDefault="007E56CE" w:rsidP="006D4D7A">
      <w:pPr>
        <w:spacing w:line="360" w:lineRule="auto"/>
        <w:jc w:val="both"/>
        <w:rPr>
          <w:rFonts w:ascii="Arial" w:hAnsi="Arial" w:cs="Arial"/>
          <w:bCs/>
          <w:sz w:val="24"/>
          <w:szCs w:val="24"/>
        </w:rPr>
      </w:pPr>
    </w:p>
    <w:p w14:paraId="34848CC4" w14:textId="7777777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t>2. THE BUSINESS IDEA</w:t>
      </w:r>
    </w:p>
    <w:p w14:paraId="5C190EBF" w14:textId="77777777" w:rsidR="007E56CE" w:rsidRPr="006D4D7A" w:rsidRDefault="007E56CE" w:rsidP="006D4D7A">
      <w:pPr>
        <w:spacing w:line="360" w:lineRule="auto"/>
        <w:jc w:val="both"/>
        <w:rPr>
          <w:rFonts w:ascii="Arial" w:hAnsi="Arial" w:cs="Arial"/>
          <w:b/>
          <w:sz w:val="24"/>
          <w:szCs w:val="24"/>
          <w:u w:val="single"/>
        </w:rPr>
      </w:pPr>
    </w:p>
    <w:p w14:paraId="4857A388" w14:textId="77777777" w:rsidR="007E56CE" w:rsidRPr="006D4D7A" w:rsidRDefault="00BF7641" w:rsidP="006D4D7A">
      <w:pPr>
        <w:spacing w:line="360" w:lineRule="auto"/>
        <w:jc w:val="both"/>
        <w:rPr>
          <w:rFonts w:ascii="Arial" w:hAnsi="Arial" w:cs="Arial"/>
          <w:b/>
          <w:i/>
          <w:iCs/>
          <w:sz w:val="24"/>
          <w:szCs w:val="24"/>
        </w:rPr>
      </w:pPr>
      <w:r w:rsidRPr="006D4D7A">
        <w:rPr>
          <w:rFonts w:ascii="Arial" w:hAnsi="Arial" w:cs="Arial"/>
          <w:b/>
          <w:i/>
          <w:iCs/>
          <w:sz w:val="24"/>
          <w:szCs w:val="24"/>
        </w:rPr>
        <w:t>2.1 The Product/Service</w:t>
      </w:r>
    </w:p>
    <w:p w14:paraId="652972B1" w14:textId="77777777" w:rsidR="007E56CE" w:rsidRPr="006D4D7A" w:rsidRDefault="007E56CE" w:rsidP="006D4D7A">
      <w:pPr>
        <w:spacing w:line="360" w:lineRule="auto"/>
        <w:jc w:val="both"/>
        <w:rPr>
          <w:rFonts w:ascii="Arial" w:hAnsi="Arial" w:cs="Arial"/>
          <w:color w:val="000000" w:themeColor="text1"/>
          <w:sz w:val="24"/>
          <w:szCs w:val="24"/>
        </w:rPr>
      </w:pPr>
    </w:p>
    <w:p w14:paraId="0221EBC9"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 xml:space="preserve">Starry Escapes creates a spectacular glamping experience in Snowdonia National Park by combining top facilities with environmentally sustainable ideas, therefore creating an enduring holiday for those who love the natural world and for this reason, our glamping site lets visitors totally enjoy the majesty of Snowdonia without sacrificing luxury by providing large yurts equipped with private bathrooms, heating, outdoor lounge areas, and cosy mattresses. The way each yurt </w:t>
      </w:r>
      <w:proofErr w:type="gramStart"/>
      <w:r w:rsidRPr="006D4D7A">
        <w:rPr>
          <w:rFonts w:ascii="Arial" w:hAnsi="Arial" w:cs="Arial"/>
          <w:color w:val="000000" w:themeColor="text1"/>
          <w:sz w:val="24"/>
          <w:szCs w:val="24"/>
        </w:rPr>
        <w:t>is designed</w:t>
      </w:r>
      <w:proofErr w:type="gramEnd"/>
      <w:r w:rsidRPr="006D4D7A">
        <w:rPr>
          <w:rFonts w:ascii="Arial" w:hAnsi="Arial" w:cs="Arial"/>
          <w:color w:val="000000" w:themeColor="text1"/>
          <w:sz w:val="24"/>
          <w:szCs w:val="24"/>
        </w:rPr>
        <w:t xml:space="preserve"> shows our dedication to environmental care by using sustainable materials. (Collins, 2001)</w:t>
      </w:r>
    </w:p>
    <w:p w14:paraId="6A5F3EAE" w14:textId="77777777" w:rsidR="007E56CE" w:rsidRPr="006D4D7A" w:rsidRDefault="007E56CE" w:rsidP="006D4D7A">
      <w:pPr>
        <w:spacing w:line="360" w:lineRule="auto"/>
        <w:jc w:val="both"/>
        <w:rPr>
          <w:rFonts w:ascii="Arial" w:hAnsi="Arial" w:cs="Arial"/>
          <w:color w:val="000000" w:themeColor="text1"/>
          <w:sz w:val="24"/>
          <w:szCs w:val="24"/>
        </w:rPr>
      </w:pPr>
    </w:p>
    <w:p w14:paraId="62F4900C" w14:textId="77777777" w:rsidR="007E56CE"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 xml:space="preserve">Along with lodging choices, Starry Escapes offers visitors the chance to enjoy the fresh products of the area with a breakfast bar including Welsh cuisine created locally </w:t>
      </w:r>
      <w:proofErr w:type="gramStart"/>
      <w:r w:rsidRPr="006D4D7A">
        <w:rPr>
          <w:rFonts w:ascii="Arial" w:hAnsi="Arial" w:cs="Arial"/>
          <w:color w:val="000000" w:themeColor="text1"/>
          <w:sz w:val="24"/>
          <w:szCs w:val="24"/>
        </w:rPr>
        <w:t>and also</w:t>
      </w:r>
      <w:proofErr w:type="gramEnd"/>
      <w:r w:rsidRPr="006D4D7A">
        <w:rPr>
          <w:rFonts w:ascii="Arial" w:hAnsi="Arial" w:cs="Arial"/>
          <w:color w:val="000000" w:themeColor="text1"/>
          <w:sz w:val="24"/>
          <w:szCs w:val="24"/>
        </w:rPr>
        <w:t xml:space="preserve">, grilling amenities let visitors experience outside cooking with real flair. Our </w:t>
      </w:r>
      <w:proofErr w:type="gramStart"/>
      <w:r w:rsidRPr="006D4D7A">
        <w:rPr>
          <w:rFonts w:ascii="Arial" w:hAnsi="Arial" w:cs="Arial"/>
          <w:color w:val="000000" w:themeColor="text1"/>
          <w:sz w:val="24"/>
          <w:szCs w:val="24"/>
        </w:rPr>
        <w:t>special offers</w:t>
      </w:r>
      <w:proofErr w:type="gramEnd"/>
      <w:r w:rsidRPr="006D4D7A">
        <w:rPr>
          <w:rFonts w:ascii="Arial" w:hAnsi="Arial" w:cs="Arial"/>
          <w:color w:val="000000" w:themeColor="text1"/>
          <w:sz w:val="24"/>
          <w:szCs w:val="24"/>
        </w:rPr>
        <w:t xml:space="preserve"> are guided stargazing events using the low light pollution of the park and hunting packages for licensed visitors. Because of its mix of luxury and nature-centric activities, this unique experience appeals to adventure seekers and environmental conscience guests. (Tourism and Hospitality Research, 2023)</w:t>
      </w:r>
    </w:p>
    <w:p w14:paraId="66D56700" w14:textId="77777777" w:rsidR="006D4D7A" w:rsidRDefault="006D4D7A" w:rsidP="006D4D7A">
      <w:pPr>
        <w:spacing w:line="360" w:lineRule="auto"/>
        <w:jc w:val="both"/>
        <w:rPr>
          <w:rFonts w:ascii="Arial" w:hAnsi="Arial" w:cs="Arial"/>
          <w:color w:val="000000" w:themeColor="text1"/>
          <w:sz w:val="24"/>
          <w:szCs w:val="24"/>
        </w:rPr>
      </w:pPr>
    </w:p>
    <w:p w14:paraId="0018DF0F" w14:textId="77777777" w:rsidR="006D4D7A" w:rsidRDefault="006D4D7A" w:rsidP="006D4D7A">
      <w:pPr>
        <w:spacing w:line="360" w:lineRule="auto"/>
        <w:jc w:val="both"/>
        <w:rPr>
          <w:rFonts w:ascii="Arial" w:hAnsi="Arial" w:cs="Arial"/>
          <w:color w:val="000000" w:themeColor="text1"/>
          <w:sz w:val="24"/>
          <w:szCs w:val="24"/>
        </w:rPr>
      </w:pPr>
    </w:p>
    <w:p w14:paraId="78107E24" w14:textId="77777777" w:rsidR="006D4D7A" w:rsidRDefault="006D4D7A" w:rsidP="006D4D7A">
      <w:pPr>
        <w:spacing w:line="360" w:lineRule="auto"/>
        <w:jc w:val="both"/>
        <w:rPr>
          <w:rFonts w:ascii="Arial" w:hAnsi="Arial" w:cs="Arial"/>
          <w:color w:val="000000" w:themeColor="text1"/>
          <w:sz w:val="24"/>
          <w:szCs w:val="24"/>
        </w:rPr>
      </w:pPr>
    </w:p>
    <w:p w14:paraId="1CAC7E49" w14:textId="77777777" w:rsidR="006D4D7A" w:rsidRDefault="006D4D7A" w:rsidP="006D4D7A">
      <w:pPr>
        <w:spacing w:line="360" w:lineRule="auto"/>
        <w:jc w:val="both"/>
        <w:rPr>
          <w:rFonts w:ascii="Arial" w:hAnsi="Arial" w:cs="Arial"/>
          <w:color w:val="000000" w:themeColor="text1"/>
          <w:sz w:val="24"/>
          <w:szCs w:val="24"/>
        </w:rPr>
      </w:pPr>
    </w:p>
    <w:p w14:paraId="5755A06E" w14:textId="77777777" w:rsidR="006D4D7A" w:rsidRDefault="006D4D7A" w:rsidP="006D4D7A">
      <w:pPr>
        <w:spacing w:line="360" w:lineRule="auto"/>
        <w:jc w:val="both"/>
        <w:rPr>
          <w:rFonts w:ascii="Arial" w:hAnsi="Arial" w:cs="Arial"/>
          <w:color w:val="000000" w:themeColor="text1"/>
          <w:sz w:val="24"/>
          <w:szCs w:val="24"/>
        </w:rPr>
      </w:pPr>
    </w:p>
    <w:p w14:paraId="7CE53BF0" w14:textId="77777777" w:rsidR="006D4D7A" w:rsidRDefault="006D4D7A" w:rsidP="006D4D7A">
      <w:pPr>
        <w:spacing w:line="360" w:lineRule="auto"/>
        <w:jc w:val="both"/>
        <w:rPr>
          <w:rFonts w:ascii="Arial" w:hAnsi="Arial" w:cs="Arial"/>
          <w:color w:val="000000" w:themeColor="text1"/>
          <w:sz w:val="24"/>
          <w:szCs w:val="24"/>
        </w:rPr>
      </w:pPr>
    </w:p>
    <w:p w14:paraId="10D50AC4" w14:textId="77777777" w:rsidR="006D4D7A" w:rsidRDefault="006D4D7A" w:rsidP="006D4D7A">
      <w:pPr>
        <w:spacing w:line="360" w:lineRule="auto"/>
        <w:jc w:val="both"/>
        <w:rPr>
          <w:rFonts w:ascii="Arial" w:hAnsi="Arial" w:cs="Arial"/>
          <w:color w:val="000000" w:themeColor="text1"/>
          <w:sz w:val="24"/>
          <w:szCs w:val="24"/>
        </w:rPr>
      </w:pPr>
    </w:p>
    <w:p w14:paraId="3093D3ED" w14:textId="77777777" w:rsidR="006D4D7A" w:rsidRDefault="006D4D7A" w:rsidP="006D4D7A">
      <w:pPr>
        <w:spacing w:line="360" w:lineRule="auto"/>
        <w:jc w:val="both"/>
        <w:rPr>
          <w:rFonts w:ascii="Arial" w:hAnsi="Arial" w:cs="Arial"/>
          <w:color w:val="000000" w:themeColor="text1"/>
          <w:sz w:val="24"/>
          <w:szCs w:val="24"/>
        </w:rPr>
      </w:pPr>
    </w:p>
    <w:p w14:paraId="5A01440B" w14:textId="77777777" w:rsidR="006D4D7A" w:rsidRDefault="006D4D7A" w:rsidP="006D4D7A">
      <w:pPr>
        <w:spacing w:line="360" w:lineRule="auto"/>
        <w:jc w:val="both"/>
        <w:rPr>
          <w:rFonts w:ascii="Arial" w:hAnsi="Arial" w:cs="Arial"/>
          <w:color w:val="000000" w:themeColor="text1"/>
          <w:sz w:val="24"/>
          <w:szCs w:val="24"/>
        </w:rPr>
      </w:pPr>
    </w:p>
    <w:p w14:paraId="6F93E6D9" w14:textId="77777777" w:rsidR="006D4D7A" w:rsidRDefault="006D4D7A" w:rsidP="006D4D7A">
      <w:pPr>
        <w:spacing w:line="360" w:lineRule="auto"/>
        <w:jc w:val="both"/>
        <w:rPr>
          <w:rFonts w:ascii="Arial" w:hAnsi="Arial" w:cs="Arial"/>
          <w:color w:val="000000" w:themeColor="text1"/>
          <w:sz w:val="24"/>
          <w:szCs w:val="24"/>
        </w:rPr>
      </w:pPr>
    </w:p>
    <w:p w14:paraId="1F18767D" w14:textId="77777777" w:rsidR="006D4D7A" w:rsidRDefault="006D4D7A" w:rsidP="006D4D7A">
      <w:pPr>
        <w:spacing w:line="360" w:lineRule="auto"/>
        <w:jc w:val="both"/>
        <w:rPr>
          <w:rFonts w:ascii="Arial" w:hAnsi="Arial" w:cs="Arial"/>
          <w:color w:val="000000" w:themeColor="text1"/>
          <w:sz w:val="24"/>
          <w:szCs w:val="24"/>
        </w:rPr>
      </w:pPr>
    </w:p>
    <w:p w14:paraId="25E9B37D" w14:textId="77777777" w:rsidR="006D4D7A" w:rsidRDefault="006D4D7A" w:rsidP="006D4D7A">
      <w:pPr>
        <w:spacing w:line="360" w:lineRule="auto"/>
        <w:jc w:val="both"/>
        <w:rPr>
          <w:rFonts w:ascii="Arial" w:hAnsi="Arial" w:cs="Arial"/>
          <w:color w:val="000000" w:themeColor="text1"/>
          <w:sz w:val="24"/>
          <w:szCs w:val="24"/>
        </w:rPr>
      </w:pPr>
    </w:p>
    <w:p w14:paraId="7D9D5416" w14:textId="77777777" w:rsidR="006D4D7A" w:rsidRDefault="006D4D7A" w:rsidP="006D4D7A">
      <w:pPr>
        <w:spacing w:line="360" w:lineRule="auto"/>
        <w:jc w:val="both"/>
        <w:rPr>
          <w:rFonts w:ascii="Arial" w:hAnsi="Arial" w:cs="Arial"/>
          <w:color w:val="000000" w:themeColor="text1"/>
          <w:sz w:val="24"/>
          <w:szCs w:val="24"/>
        </w:rPr>
      </w:pPr>
    </w:p>
    <w:p w14:paraId="4E1DC7FC" w14:textId="77777777" w:rsidR="006D4D7A" w:rsidRPr="006D4D7A" w:rsidRDefault="006D4D7A" w:rsidP="006D4D7A">
      <w:pPr>
        <w:spacing w:line="360" w:lineRule="auto"/>
        <w:jc w:val="both"/>
        <w:rPr>
          <w:rFonts w:ascii="Arial" w:hAnsi="Arial" w:cs="Arial"/>
          <w:color w:val="000000" w:themeColor="text1"/>
          <w:sz w:val="24"/>
          <w:szCs w:val="24"/>
        </w:rPr>
      </w:pPr>
    </w:p>
    <w:p w14:paraId="2B0D4B66"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81251A3" w14:textId="77777777" w:rsidR="007E56CE" w:rsidRPr="006D4D7A" w:rsidRDefault="00BF7641" w:rsidP="006D4D7A">
      <w:pPr>
        <w:spacing w:line="360" w:lineRule="auto"/>
        <w:jc w:val="both"/>
        <w:rPr>
          <w:rFonts w:ascii="Arial" w:hAnsi="Arial" w:cs="Arial"/>
          <w:b/>
          <w:i/>
          <w:iCs/>
          <w:sz w:val="24"/>
          <w:szCs w:val="24"/>
        </w:rPr>
      </w:pPr>
      <w:r w:rsidRPr="006D4D7A">
        <w:rPr>
          <w:rFonts w:ascii="Arial" w:hAnsi="Arial" w:cs="Arial"/>
          <w:b/>
          <w:i/>
          <w:iCs/>
          <w:sz w:val="24"/>
          <w:szCs w:val="24"/>
        </w:rPr>
        <w:t>2.2 SWOT Analysis Summary</w:t>
      </w:r>
    </w:p>
    <w:tbl>
      <w:tblPr>
        <w:tblStyle w:val="TableGrid"/>
        <w:tblW w:w="0" w:type="auto"/>
        <w:tblLook w:val="04A0" w:firstRow="1" w:lastRow="0" w:firstColumn="1" w:lastColumn="0" w:noHBand="0" w:noVBand="1"/>
      </w:tblPr>
      <w:tblGrid>
        <w:gridCol w:w="4530"/>
        <w:gridCol w:w="4531"/>
      </w:tblGrid>
      <w:tr w:rsidR="007E56CE" w:rsidRPr="006D4D7A" w14:paraId="0085E09C" w14:textId="77777777">
        <w:tc>
          <w:tcPr>
            <w:tcW w:w="4530" w:type="dxa"/>
          </w:tcPr>
          <w:p w14:paraId="31D29BEE"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Strengths</w:t>
            </w:r>
          </w:p>
          <w:p w14:paraId="77B4B866"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Unique location in Snowdonia with access to scenic landscapes and minimal light pollution for stargazing.</w:t>
            </w:r>
          </w:p>
          <w:p w14:paraId="6B131112"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Eco-friendly glamping yurts with luxury amenities, catering to a growing market of sustainable tourism.</w:t>
            </w:r>
          </w:p>
          <w:p w14:paraId="5582CEA8"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Diverse range of activities including guided stargazing, hunting packages, and local culinary offerings.</w:t>
            </w:r>
          </w:p>
        </w:tc>
        <w:tc>
          <w:tcPr>
            <w:tcW w:w="4531" w:type="dxa"/>
          </w:tcPr>
          <w:p w14:paraId="163EEB42"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Weaknesses</w:t>
            </w:r>
          </w:p>
          <w:p w14:paraId="06D40FDB"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Seasonal demand may lead to fluctuations in occupancy, particularly during winter months.</w:t>
            </w:r>
          </w:p>
          <w:p w14:paraId="107105F9"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Remote location could limit accessibility and increase logistical costs for supplies.</w:t>
            </w:r>
          </w:p>
          <w:p w14:paraId="5AFEEAE3"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Higher operational costs due to focus on sustainability and luxury amenities.</w:t>
            </w:r>
          </w:p>
        </w:tc>
      </w:tr>
      <w:tr w:rsidR="007E56CE" w:rsidRPr="006D4D7A" w14:paraId="04E42497" w14:textId="77777777">
        <w:tc>
          <w:tcPr>
            <w:tcW w:w="4530" w:type="dxa"/>
          </w:tcPr>
          <w:p w14:paraId="2B06617E"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Opportunities</w:t>
            </w:r>
          </w:p>
          <w:p w14:paraId="2ED6E7AE"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Growing interest in eco-tourism and unique outdoor experiences.</w:t>
            </w:r>
          </w:p>
          <w:p w14:paraId="0582D971"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 xml:space="preserve">Potential to expand offerings with </w:t>
            </w:r>
            <w:proofErr w:type="gramStart"/>
            <w:r w:rsidRPr="006D4D7A">
              <w:rPr>
                <w:rFonts w:ascii="Arial" w:hAnsi="Arial" w:cs="Arial"/>
                <w:color w:val="000000" w:themeColor="text1"/>
                <w:sz w:val="24"/>
                <w:szCs w:val="24"/>
              </w:rPr>
              <w:t>additional</w:t>
            </w:r>
            <w:proofErr w:type="gramEnd"/>
            <w:r w:rsidRPr="006D4D7A">
              <w:rPr>
                <w:rFonts w:ascii="Arial" w:hAnsi="Arial" w:cs="Arial"/>
                <w:color w:val="000000" w:themeColor="text1"/>
                <w:sz w:val="24"/>
                <w:szCs w:val="24"/>
              </w:rPr>
              <w:t xml:space="preserve"> outdoor activities such as hiking and nature tours.</w:t>
            </w:r>
          </w:p>
          <w:p w14:paraId="07DC6A01"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Partnerships with local businesses to create package deals and enhance guest experiences.</w:t>
            </w:r>
          </w:p>
        </w:tc>
        <w:tc>
          <w:tcPr>
            <w:tcW w:w="4531" w:type="dxa"/>
          </w:tcPr>
          <w:p w14:paraId="2DDB6F0F"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Threats</w:t>
            </w:r>
          </w:p>
          <w:p w14:paraId="5640679B"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Competition from other glamping sites in Wales, offering similar luxury experiences.</w:t>
            </w:r>
          </w:p>
          <w:p w14:paraId="7FD37CA2"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 xml:space="preserve">Unpredictable weather conditions may </w:t>
            </w:r>
            <w:proofErr w:type="gramStart"/>
            <w:r w:rsidRPr="006D4D7A">
              <w:rPr>
                <w:rFonts w:ascii="Arial" w:hAnsi="Arial" w:cs="Arial"/>
                <w:color w:val="000000" w:themeColor="text1"/>
                <w:sz w:val="24"/>
                <w:szCs w:val="24"/>
              </w:rPr>
              <w:t>impact</w:t>
            </w:r>
            <w:proofErr w:type="gramEnd"/>
            <w:r w:rsidRPr="006D4D7A">
              <w:rPr>
                <w:rFonts w:ascii="Arial" w:hAnsi="Arial" w:cs="Arial"/>
                <w:color w:val="000000" w:themeColor="text1"/>
                <w:sz w:val="24"/>
                <w:szCs w:val="24"/>
              </w:rPr>
              <w:t xml:space="preserve"> guest satisfaction and occupancy.</w:t>
            </w:r>
          </w:p>
          <w:p w14:paraId="6F615AC5"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ab/>
              <w:t>•</w:t>
            </w:r>
            <w:r w:rsidRPr="006D4D7A">
              <w:rPr>
                <w:rFonts w:ascii="Arial" w:hAnsi="Arial" w:cs="Arial"/>
                <w:color w:val="000000" w:themeColor="text1"/>
                <w:sz w:val="24"/>
                <w:szCs w:val="24"/>
              </w:rPr>
              <w:tab/>
              <w:t>Economic downturns affecting travel and tourism spending.</w:t>
            </w:r>
          </w:p>
        </w:tc>
      </w:tr>
    </w:tbl>
    <w:p w14:paraId="3F5C736C" w14:textId="77777777" w:rsidR="007E56CE" w:rsidRPr="006D4D7A" w:rsidRDefault="007E56CE" w:rsidP="006D4D7A">
      <w:pPr>
        <w:spacing w:line="360" w:lineRule="auto"/>
        <w:jc w:val="both"/>
        <w:rPr>
          <w:rFonts w:ascii="Arial" w:hAnsi="Arial" w:cs="Arial"/>
          <w:color w:val="000000" w:themeColor="text1"/>
          <w:sz w:val="24"/>
          <w:szCs w:val="24"/>
        </w:rPr>
      </w:pPr>
    </w:p>
    <w:p w14:paraId="58C4C369"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Made by Author</w:t>
      </w:r>
    </w:p>
    <w:p w14:paraId="0F89706F" w14:textId="7777777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br w:type="page"/>
      </w:r>
    </w:p>
    <w:p w14:paraId="26AB0B46" w14:textId="7777777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t>3. THE TEAM</w:t>
      </w:r>
    </w:p>
    <w:p w14:paraId="0ADC31B5" w14:textId="77777777" w:rsidR="007E56CE" w:rsidRPr="006D4D7A" w:rsidRDefault="007E56CE" w:rsidP="006D4D7A">
      <w:pPr>
        <w:spacing w:line="360" w:lineRule="auto"/>
        <w:jc w:val="both"/>
        <w:rPr>
          <w:rFonts w:ascii="Arial" w:hAnsi="Arial" w:cs="Arial"/>
          <w:sz w:val="24"/>
          <w:szCs w:val="24"/>
        </w:rPr>
      </w:pPr>
    </w:p>
    <w:p w14:paraId="6571F3F5" w14:textId="678DDF05" w:rsidR="007E56CE" w:rsidRPr="006D4D7A" w:rsidRDefault="00BF7641" w:rsidP="006D4D7A">
      <w:pPr>
        <w:spacing w:line="360" w:lineRule="auto"/>
        <w:jc w:val="both"/>
        <w:rPr>
          <w:rFonts w:ascii="Arial" w:hAnsi="Arial" w:cs="Arial"/>
          <w:b/>
          <w:bCs/>
          <w:i/>
          <w:iCs/>
          <w:sz w:val="24"/>
          <w:szCs w:val="24"/>
        </w:rPr>
      </w:pPr>
      <w:r w:rsidRPr="006D4D7A">
        <w:rPr>
          <w:rFonts w:ascii="Arial" w:hAnsi="Arial" w:cs="Arial"/>
          <w:b/>
          <w:bCs/>
          <w:i/>
          <w:iCs/>
          <w:sz w:val="24"/>
          <w:szCs w:val="24"/>
        </w:rPr>
        <w:t>3.1   Key Personnel</w:t>
      </w:r>
    </w:p>
    <w:p w14:paraId="5FA8F48A" w14:textId="77777777"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6D4D7A">
        <w:rPr>
          <w:rFonts w:ascii="Arial" w:hAnsi="Arial" w:cs="Arial"/>
          <w:bCs/>
          <w:i/>
          <w:sz w:val="24"/>
          <w:szCs w:val="24"/>
        </w:rPr>
        <w:t>Name and Company Position: Veronica – CEO (Chief Executive Officer)</w:t>
      </w:r>
      <w:r w:rsidRPr="006D4D7A">
        <w:rPr>
          <w:rFonts w:ascii="Arial" w:hAnsi="Arial" w:cs="Arial"/>
          <w:bCs/>
          <w:i/>
          <w:sz w:val="24"/>
          <w:szCs w:val="24"/>
        </w:rPr>
        <w:br/>
      </w:r>
    </w:p>
    <w:p w14:paraId="6FBA399B" w14:textId="77777777"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i/>
          <w:sz w:val="24"/>
          <w:szCs w:val="24"/>
        </w:rPr>
        <w:t>Skills and Experience:</w:t>
      </w:r>
      <w:r w:rsidRPr="006D4D7A">
        <w:rPr>
          <w:rFonts w:ascii="Arial" w:hAnsi="Arial" w:cs="Arial"/>
          <w:sz w:val="24"/>
          <w:szCs w:val="24"/>
        </w:rPr>
        <w:t xml:space="preserve"> Veronica </w:t>
      </w:r>
      <w:proofErr w:type="gramStart"/>
      <w:r w:rsidRPr="006D4D7A">
        <w:rPr>
          <w:rFonts w:ascii="Arial" w:hAnsi="Arial" w:cs="Arial"/>
          <w:sz w:val="24"/>
          <w:szCs w:val="24"/>
        </w:rPr>
        <w:t>possesses</w:t>
      </w:r>
      <w:proofErr w:type="gramEnd"/>
      <w:r w:rsidRPr="006D4D7A">
        <w:rPr>
          <w:rFonts w:ascii="Arial" w:hAnsi="Arial" w:cs="Arial"/>
          <w:sz w:val="24"/>
          <w:szCs w:val="24"/>
        </w:rPr>
        <w:t xml:space="preserve"> more than ten years of experience in the hotel industry, emphasising sustainable business methods and eco-tourism and she possesses a master's degree in Business Administration, specialising in sustainable tourism.</w:t>
      </w:r>
    </w:p>
    <w:p w14:paraId="5640E997"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34E307B" w14:textId="77777777"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i/>
          <w:sz w:val="24"/>
          <w:szCs w:val="24"/>
        </w:rPr>
        <w:t xml:space="preserve">Role and </w:t>
      </w:r>
      <w:proofErr w:type="gramStart"/>
      <w:r w:rsidRPr="006D4D7A">
        <w:rPr>
          <w:rFonts w:ascii="Arial" w:hAnsi="Arial" w:cs="Arial"/>
          <w:i/>
          <w:sz w:val="24"/>
          <w:szCs w:val="24"/>
        </w:rPr>
        <w:t>Responsibilities:</w:t>
      </w:r>
      <w:proofErr w:type="gramEnd"/>
      <w:r w:rsidRPr="006D4D7A">
        <w:rPr>
          <w:rFonts w:ascii="Arial" w:hAnsi="Arial" w:cs="Arial"/>
          <w:sz w:val="24"/>
          <w:szCs w:val="24"/>
        </w:rPr>
        <w:t xml:space="preserve"> Veronica, as CEO, oversees the overall strategy, business development, and administration of Starry Escapes, ensuring alignment with market trends and sustainability goals.</w:t>
      </w:r>
    </w:p>
    <w:p w14:paraId="39A6A45E"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48FC8124"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9F31780" w14:textId="77777777" w:rsidR="007E56CE" w:rsidRPr="006D4D7A" w:rsidRDefault="007E56CE" w:rsidP="006D4D7A">
      <w:pPr>
        <w:spacing w:line="360" w:lineRule="auto"/>
        <w:jc w:val="both"/>
        <w:rPr>
          <w:rFonts w:ascii="Arial" w:hAnsi="Arial" w:cs="Arial"/>
          <w:sz w:val="24"/>
          <w:szCs w:val="24"/>
        </w:rPr>
      </w:pPr>
    </w:p>
    <w:p w14:paraId="40D5BE0B" w14:textId="77777777" w:rsidR="0043010E" w:rsidRPr="006D4D7A" w:rsidRDefault="0043010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sz w:val="24"/>
          <w:szCs w:val="24"/>
        </w:rPr>
        <w:t>Name and Company Position: Eugen - Facilities and Sustainability Manager</w:t>
      </w:r>
    </w:p>
    <w:p w14:paraId="62E87799" w14:textId="77777777" w:rsidR="0043010E" w:rsidRPr="006D4D7A" w:rsidRDefault="0043010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0B410CFD" w14:textId="658F5DEC" w:rsidR="0043010E" w:rsidRPr="006D4D7A" w:rsidRDefault="0043010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sz w:val="24"/>
          <w:szCs w:val="24"/>
        </w:rPr>
        <w:t xml:space="preserve">Skills and Experience: </w:t>
      </w:r>
      <w:r w:rsidR="00677135" w:rsidRPr="006D4D7A">
        <w:rPr>
          <w:rFonts w:ascii="Arial" w:hAnsi="Arial" w:cs="Arial"/>
          <w:sz w:val="24"/>
          <w:szCs w:val="24"/>
        </w:rPr>
        <w:t xml:space="preserve">Eugen has </w:t>
      </w:r>
      <w:r w:rsidR="00FC3348" w:rsidRPr="006D4D7A">
        <w:rPr>
          <w:rFonts w:ascii="Arial" w:hAnsi="Arial" w:cs="Arial"/>
          <w:sz w:val="24"/>
          <w:szCs w:val="24"/>
        </w:rPr>
        <w:t xml:space="preserve">over 15 years </w:t>
      </w:r>
      <w:r w:rsidR="00677135" w:rsidRPr="006D4D7A">
        <w:rPr>
          <w:rFonts w:ascii="Arial" w:hAnsi="Arial" w:cs="Arial"/>
          <w:sz w:val="24"/>
          <w:szCs w:val="24"/>
        </w:rPr>
        <w:t>of experience</w:t>
      </w:r>
      <w:r w:rsidRPr="006D4D7A">
        <w:rPr>
          <w:rFonts w:ascii="Arial" w:hAnsi="Arial" w:cs="Arial"/>
          <w:sz w:val="24"/>
          <w:szCs w:val="24"/>
        </w:rPr>
        <w:t xml:space="preserve"> managing construction and refurbishment projects </w:t>
      </w:r>
      <w:r w:rsidR="00FC3348" w:rsidRPr="006D4D7A">
        <w:rPr>
          <w:rFonts w:ascii="Arial" w:hAnsi="Arial" w:cs="Arial"/>
          <w:sz w:val="24"/>
          <w:szCs w:val="24"/>
        </w:rPr>
        <w:t>in I</w:t>
      </w:r>
      <w:r w:rsidR="004B5F4A" w:rsidRPr="006D4D7A">
        <w:rPr>
          <w:rFonts w:ascii="Arial" w:hAnsi="Arial" w:cs="Arial"/>
          <w:sz w:val="24"/>
          <w:szCs w:val="24"/>
        </w:rPr>
        <w:t>taly</w:t>
      </w:r>
      <w:r w:rsidR="00FC3348" w:rsidRPr="006D4D7A">
        <w:rPr>
          <w:rFonts w:ascii="Arial" w:hAnsi="Arial" w:cs="Arial"/>
          <w:sz w:val="24"/>
          <w:szCs w:val="24"/>
        </w:rPr>
        <w:t xml:space="preserve">, </w:t>
      </w:r>
      <w:r w:rsidR="004B5F4A" w:rsidRPr="006D4D7A">
        <w:rPr>
          <w:rFonts w:ascii="Arial" w:hAnsi="Arial" w:cs="Arial"/>
          <w:sz w:val="24"/>
          <w:szCs w:val="24"/>
        </w:rPr>
        <w:t xml:space="preserve">Romania, Switzerland and </w:t>
      </w:r>
      <w:r w:rsidR="00677135" w:rsidRPr="006D4D7A">
        <w:rPr>
          <w:rFonts w:ascii="Arial" w:hAnsi="Arial" w:cs="Arial"/>
          <w:sz w:val="24"/>
          <w:szCs w:val="24"/>
        </w:rPr>
        <w:t>the UK</w:t>
      </w:r>
      <w:r w:rsidRPr="006D4D7A">
        <w:rPr>
          <w:rFonts w:ascii="Arial" w:hAnsi="Arial" w:cs="Arial"/>
          <w:sz w:val="24"/>
          <w:szCs w:val="24"/>
        </w:rPr>
        <w:t xml:space="preserve">. Qualified in security, ensuring safe and secure environments for staff and guests. Skilled in selecting eco-friendly materials suitable for sustainable tourism infrastructure. Experience overseeing facilities to provide comfort and reliability while </w:t>
      </w:r>
      <w:proofErr w:type="gramStart"/>
      <w:r w:rsidRPr="006D4D7A">
        <w:rPr>
          <w:rFonts w:ascii="Arial" w:hAnsi="Arial" w:cs="Arial"/>
          <w:sz w:val="24"/>
          <w:szCs w:val="24"/>
        </w:rPr>
        <w:t>maintaining</w:t>
      </w:r>
      <w:proofErr w:type="gramEnd"/>
      <w:r w:rsidRPr="006D4D7A">
        <w:rPr>
          <w:rFonts w:ascii="Arial" w:hAnsi="Arial" w:cs="Arial"/>
          <w:sz w:val="24"/>
          <w:szCs w:val="24"/>
        </w:rPr>
        <w:t xml:space="preserve"> minimal environmental impact.</w:t>
      </w:r>
    </w:p>
    <w:p w14:paraId="599C08AC" w14:textId="77777777" w:rsidR="0043010E" w:rsidRPr="006D4D7A" w:rsidRDefault="0043010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6115F615" w14:textId="52058241" w:rsidR="007E56CE" w:rsidRPr="006D4D7A" w:rsidRDefault="0043010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sz w:val="24"/>
          <w:szCs w:val="24"/>
        </w:rPr>
        <w:t xml:space="preserve"> Role and </w:t>
      </w:r>
      <w:proofErr w:type="gramStart"/>
      <w:r w:rsidRPr="006D4D7A">
        <w:rPr>
          <w:rFonts w:ascii="Arial" w:hAnsi="Arial" w:cs="Arial"/>
          <w:sz w:val="24"/>
          <w:szCs w:val="24"/>
        </w:rPr>
        <w:t>Responsibilities:</w:t>
      </w:r>
      <w:proofErr w:type="gramEnd"/>
      <w:r w:rsidRPr="006D4D7A">
        <w:rPr>
          <w:rFonts w:ascii="Arial" w:hAnsi="Arial" w:cs="Arial"/>
          <w:sz w:val="24"/>
          <w:szCs w:val="24"/>
        </w:rPr>
        <w:t xml:space="preserve"> Oversee the construction, setup, and maintenance of yurt accommodations, ensuring the use of sustainable materials and environmentally conscious design. Develop and implement safety protocols for guests, staff, and facilities, including secure access to the site and managing risks associated with outdoor activities. Lead efforts to incorporate sustainable practices into every aspect of the site, from renewable energy solutions to waste management.</w:t>
      </w:r>
    </w:p>
    <w:p w14:paraId="228E6915"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4C622238" w14:textId="77777777" w:rsidR="007E56CE" w:rsidRPr="006D4D7A" w:rsidRDefault="007E56CE" w:rsidP="006D4D7A">
      <w:pPr>
        <w:spacing w:line="360" w:lineRule="auto"/>
        <w:jc w:val="both"/>
        <w:rPr>
          <w:rFonts w:ascii="Arial" w:hAnsi="Arial" w:cs="Arial"/>
          <w:sz w:val="24"/>
          <w:szCs w:val="24"/>
        </w:rPr>
      </w:pPr>
    </w:p>
    <w:p w14:paraId="6BC7A525" w14:textId="47692DDC"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6D4D7A">
        <w:rPr>
          <w:rFonts w:ascii="Arial" w:hAnsi="Arial" w:cs="Arial"/>
          <w:bCs/>
          <w:i/>
          <w:sz w:val="24"/>
          <w:szCs w:val="24"/>
        </w:rPr>
        <w:t xml:space="preserve">Name and Company Position: </w:t>
      </w:r>
      <w:r w:rsidR="00F67F43" w:rsidRPr="006D4D7A">
        <w:rPr>
          <w:rFonts w:ascii="Arial" w:hAnsi="Arial" w:cs="Arial"/>
          <w:bCs/>
          <w:i/>
          <w:sz w:val="24"/>
          <w:szCs w:val="24"/>
        </w:rPr>
        <w:t>Gabriela – Digital Marketing Specialist</w:t>
      </w:r>
    </w:p>
    <w:p w14:paraId="09B652DD" w14:textId="77777777" w:rsidR="00530E30" w:rsidRPr="006D4D7A" w:rsidRDefault="00530E30"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p>
    <w:p w14:paraId="65175E5F" w14:textId="331E8E8A"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i/>
          <w:sz w:val="24"/>
          <w:szCs w:val="24"/>
        </w:rPr>
        <w:t>Skills and Experience:</w:t>
      </w:r>
      <w:r w:rsidRPr="006D4D7A">
        <w:rPr>
          <w:rFonts w:ascii="Arial" w:hAnsi="Arial" w:cs="Arial"/>
          <w:sz w:val="24"/>
          <w:szCs w:val="24"/>
        </w:rPr>
        <w:t xml:space="preserve"> </w:t>
      </w:r>
      <w:r w:rsidR="00F67F43" w:rsidRPr="006D4D7A">
        <w:rPr>
          <w:rFonts w:ascii="Arial" w:hAnsi="Arial" w:cs="Arial"/>
          <w:sz w:val="24"/>
          <w:szCs w:val="24"/>
        </w:rPr>
        <w:t>Gabriela has over 5 years of experience in marketing in Romania and UK.</w:t>
      </w:r>
    </w:p>
    <w:p w14:paraId="4C8C4BEF"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5ADA6ACB" w14:textId="2D1744ED"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i/>
          <w:sz w:val="24"/>
          <w:szCs w:val="24"/>
        </w:rPr>
        <w:t xml:space="preserve">Role and </w:t>
      </w:r>
      <w:proofErr w:type="gramStart"/>
      <w:r w:rsidRPr="006D4D7A">
        <w:rPr>
          <w:rFonts w:ascii="Arial" w:hAnsi="Arial" w:cs="Arial"/>
          <w:i/>
          <w:sz w:val="24"/>
          <w:szCs w:val="24"/>
        </w:rPr>
        <w:t>Responsibilities:</w:t>
      </w:r>
      <w:proofErr w:type="gramEnd"/>
      <w:r w:rsidRPr="006D4D7A">
        <w:rPr>
          <w:rFonts w:ascii="Arial" w:hAnsi="Arial" w:cs="Arial"/>
          <w:sz w:val="24"/>
          <w:szCs w:val="24"/>
        </w:rPr>
        <w:t xml:space="preserve"> </w:t>
      </w:r>
      <w:r w:rsidR="00F67F43" w:rsidRPr="006D4D7A">
        <w:rPr>
          <w:rFonts w:ascii="Arial" w:hAnsi="Arial" w:cs="Arial"/>
          <w:sz w:val="24"/>
          <w:szCs w:val="24"/>
        </w:rPr>
        <w:t>Selling products and finding new customers for the company she was working for.</w:t>
      </w:r>
    </w:p>
    <w:p w14:paraId="083FE389"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E40EDFD" w14:textId="610F3D46"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p>
    <w:p w14:paraId="3BF6C1C7"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0474B1FC" w14:textId="77777777" w:rsidR="007E56CE" w:rsidRPr="006D4D7A" w:rsidRDefault="007E56CE" w:rsidP="006D4D7A">
      <w:pPr>
        <w:spacing w:line="360" w:lineRule="auto"/>
        <w:jc w:val="both"/>
        <w:rPr>
          <w:rFonts w:ascii="Arial" w:hAnsi="Arial" w:cs="Arial"/>
          <w:sz w:val="24"/>
          <w:szCs w:val="24"/>
        </w:rPr>
      </w:pPr>
    </w:p>
    <w:p w14:paraId="0BDCB6FD" w14:textId="0BFD258B"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6D4D7A">
        <w:rPr>
          <w:rFonts w:ascii="Arial" w:hAnsi="Arial" w:cs="Arial"/>
          <w:bCs/>
          <w:i/>
          <w:sz w:val="24"/>
          <w:szCs w:val="24"/>
        </w:rPr>
        <w:t xml:space="preserve">Name and Company Position: </w:t>
      </w:r>
      <w:r w:rsidR="00501A71" w:rsidRPr="006D4D7A">
        <w:rPr>
          <w:rFonts w:ascii="Arial" w:hAnsi="Arial" w:cs="Arial"/>
          <w:bCs/>
          <w:i/>
          <w:sz w:val="24"/>
          <w:szCs w:val="24"/>
        </w:rPr>
        <w:t>Mircea</w:t>
      </w:r>
      <w:r w:rsidRPr="006D4D7A">
        <w:rPr>
          <w:rFonts w:ascii="Arial" w:hAnsi="Arial" w:cs="Arial"/>
          <w:bCs/>
          <w:i/>
          <w:sz w:val="24"/>
          <w:szCs w:val="24"/>
        </w:rPr>
        <w:t xml:space="preserve"> - Finance and Starters Support</w:t>
      </w:r>
    </w:p>
    <w:p w14:paraId="2D64C25B" w14:textId="77777777"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bCs/>
          <w:i/>
          <w:sz w:val="24"/>
          <w:szCs w:val="24"/>
        </w:rPr>
        <w:t xml:space="preserve">Skills and experience - </w:t>
      </w:r>
      <w:r w:rsidRPr="006D4D7A">
        <w:rPr>
          <w:rFonts w:ascii="Arial" w:hAnsi="Arial" w:cs="Arial"/>
          <w:bCs/>
          <w:iCs/>
          <w:sz w:val="24"/>
          <w:szCs w:val="24"/>
        </w:rPr>
        <w:t xml:space="preserve">Catalin excels in financial analysis, budgeting, reporting, regulatory compliance, and client and stakeholder relations. Their analytical and </w:t>
      </w:r>
      <w:proofErr w:type="gramStart"/>
      <w:r w:rsidRPr="006D4D7A">
        <w:rPr>
          <w:rFonts w:ascii="Arial" w:hAnsi="Arial" w:cs="Arial"/>
          <w:bCs/>
          <w:iCs/>
          <w:sz w:val="24"/>
          <w:szCs w:val="24"/>
        </w:rPr>
        <w:t>problem-solving skills</w:t>
      </w:r>
      <w:proofErr w:type="gramEnd"/>
      <w:r w:rsidRPr="006D4D7A">
        <w:rPr>
          <w:rFonts w:ascii="Arial" w:hAnsi="Arial" w:cs="Arial"/>
          <w:bCs/>
          <w:iCs/>
          <w:sz w:val="24"/>
          <w:szCs w:val="24"/>
        </w:rPr>
        <w:t>, financial software experience, and ability to help start businesses are exceptional. They excel at budgeting, financial statement analysis, and forecasting for strategic company decisions. They are skilled in preparing exact financial accounts and assessing regulatory and tax compliance. They excel in explaining complex financial ideas to non-financial people while building strong client and collaborator ties. Their competence in Excel, SAP, and QuickBooks shows a significant ability to increase data administration and analysis.</w:t>
      </w:r>
      <w:r w:rsidRPr="006D4D7A">
        <w:rPr>
          <w:rFonts w:ascii="Arial" w:hAnsi="Arial" w:cs="Arial"/>
          <w:bCs/>
          <w:iCs/>
          <w:sz w:val="24"/>
          <w:szCs w:val="24"/>
        </w:rPr>
        <w:br/>
      </w:r>
    </w:p>
    <w:p w14:paraId="0D80EA9D" w14:textId="01CC3DAC" w:rsidR="007E56CE" w:rsidRPr="006D4D7A" w:rsidRDefault="00BF7641"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D4D7A">
        <w:rPr>
          <w:rFonts w:ascii="Arial" w:hAnsi="Arial" w:cs="Arial"/>
          <w:sz w:val="24"/>
          <w:szCs w:val="24"/>
        </w:rPr>
        <w:t xml:space="preserve">Role and responsibilities- </w:t>
      </w:r>
      <w:r w:rsidR="00501A71" w:rsidRPr="006D4D7A">
        <w:rPr>
          <w:rFonts w:ascii="Arial" w:hAnsi="Arial" w:cs="Arial"/>
          <w:sz w:val="24"/>
          <w:szCs w:val="24"/>
        </w:rPr>
        <w:t>Mircea</w:t>
      </w:r>
      <w:r w:rsidRPr="006D4D7A">
        <w:rPr>
          <w:rFonts w:ascii="Arial" w:hAnsi="Arial" w:cs="Arial"/>
          <w:sz w:val="24"/>
          <w:szCs w:val="24"/>
        </w:rPr>
        <w:t xml:space="preserve"> </w:t>
      </w:r>
      <w:proofErr w:type="gramStart"/>
      <w:r w:rsidRPr="006D4D7A">
        <w:rPr>
          <w:rFonts w:ascii="Arial" w:hAnsi="Arial" w:cs="Arial"/>
          <w:sz w:val="24"/>
          <w:szCs w:val="24"/>
        </w:rPr>
        <w:t>exhibits</w:t>
      </w:r>
      <w:proofErr w:type="gramEnd"/>
      <w:r w:rsidRPr="006D4D7A">
        <w:rPr>
          <w:rFonts w:ascii="Arial" w:hAnsi="Arial" w:cs="Arial"/>
          <w:sz w:val="24"/>
          <w:szCs w:val="24"/>
        </w:rPr>
        <w:t xml:space="preserve"> an exceptional level of expertise in the areas of financial analysis, budgeting, and reporting, in conjunction with a distinguished aptitude for the management of clients and stakeholders. Furthermore, they </w:t>
      </w:r>
      <w:proofErr w:type="gramStart"/>
      <w:r w:rsidRPr="006D4D7A">
        <w:rPr>
          <w:rFonts w:ascii="Arial" w:hAnsi="Arial" w:cs="Arial"/>
          <w:sz w:val="24"/>
          <w:szCs w:val="24"/>
        </w:rPr>
        <w:t>demonstrate</w:t>
      </w:r>
      <w:proofErr w:type="gramEnd"/>
      <w:r w:rsidRPr="006D4D7A">
        <w:rPr>
          <w:rFonts w:ascii="Arial" w:hAnsi="Arial" w:cs="Arial"/>
          <w:sz w:val="24"/>
          <w:szCs w:val="24"/>
        </w:rPr>
        <w:t xml:space="preserve"> significant expertise in enabling the formation of emerging businesses, overseeing projects, and exhibit strong analytical and problem-solving skills, alongside a substantial proficiency in financial software applications. He </w:t>
      </w:r>
      <w:proofErr w:type="gramStart"/>
      <w:r w:rsidRPr="006D4D7A">
        <w:rPr>
          <w:rFonts w:ascii="Arial" w:hAnsi="Arial" w:cs="Arial"/>
          <w:sz w:val="24"/>
          <w:szCs w:val="24"/>
        </w:rPr>
        <w:t>demonstrate</w:t>
      </w:r>
      <w:proofErr w:type="gramEnd"/>
      <w:r w:rsidRPr="006D4D7A">
        <w:rPr>
          <w:rFonts w:ascii="Arial" w:hAnsi="Arial" w:cs="Arial"/>
          <w:sz w:val="24"/>
          <w:szCs w:val="24"/>
        </w:rPr>
        <w:t xml:space="preserve"> a sophisticated expertise in the formulation and oversight of budgets, the analysis of financial statements, and the production of precise financial reports, all while adeptly conveying intricate financial concepts to individuals lacking a financial background.</w:t>
      </w:r>
    </w:p>
    <w:p w14:paraId="25B53C70" w14:textId="77777777" w:rsidR="007E56CE" w:rsidRPr="006D4D7A" w:rsidRDefault="007E56CE" w:rsidP="006D4D7A">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34DC5F64" w14:textId="77777777" w:rsidR="007E56CE" w:rsidRPr="006D4D7A" w:rsidRDefault="007E56CE" w:rsidP="006D4D7A">
      <w:pPr>
        <w:spacing w:line="360" w:lineRule="auto"/>
        <w:jc w:val="both"/>
        <w:rPr>
          <w:rFonts w:ascii="Arial" w:hAnsi="Arial" w:cs="Arial"/>
          <w:bCs/>
          <w:sz w:val="24"/>
          <w:szCs w:val="24"/>
        </w:rPr>
      </w:pPr>
    </w:p>
    <w:p w14:paraId="05445CD8" w14:textId="614C6545" w:rsidR="007E56CE" w:rsidRPr="006D4D7A" w:rsidRDefault="006D4D7A" w:rsidP="006D4D7A">
      <w:pPr>
        <w:spacing w:line="360" w:lineRule="auto"/>
        <w:jc w:val="both"/>
        <w:rPr>
          <w:rFonts w:ascii="Arial" w:hAnsi="Arial" w:cs="Arial"/>
          <w:b/>
          <w:bCs/>
          <w:i/>
          <w:iCs/>
          <w:sz w:val="24"/>
          <w:szCs w:val="24"/>
        </w:rPr>
      </w:pPr>
      <w:r w:rsidRPr="006D4D7A">
        <w:rPr>
          <w:rFonts w:ascii="Arial" w:hAnsi="Arial" w:cs="Arial"/>
          <w:b/>
          <w:bCs/>
          <w:i/>
          <w:iCs/>
          <w:sz w:val="24"/>
          <w:szCs w:val="24"/>
        </w:rPr>
        <w:t>3.2 Skills</w:t>
      </w:r>
      <w:r w:rsidR="00BF7641" w:rsidRPr="006D4D7A">
        <w:rPr>
          <w:rFonts w:ascii="Arial" w:hAnsi="Arial" w:cs="Arial"/>
          <w:b/>
          <w:bCs/>
          <w:i/>
          <w:iCs/>
          <w:sz w:val="24"/>
          <w:szCs w:val="24"/>
        </w:rPr>
        <w:t xml:space="preserve"> Gaps &amp; Key Partners</w:t>
      </w:r>
    </w:p>
    <w:p w14:paraId="2AAA71F5" w14:textId="77777777" w:rsidR="007E56CE" w:rsidRPr="006D4D7A" w:rsidRDefault="00BF7641" w:rsidP="006D4D7A">
      <w:pPr>
        <w:spacing w:line="360" w:lineRule="auto"/>
        <w:jc w:val="both"/>
        <w:rPr>
          <w:rFonts w:ascii="Arial" w:hAnsi="Arial" w:cs="Arial"/>
          <w:color w:val="000000" w:themeColor="text1"/>
          <w:sz w:val="24"/>
          <w:szCs w:val="24"/>
        </w:rPr>
      </w:pPr>
      <w:r w:rsidRPr="006D4D7A">
        <w:rPr>
          <w:rFonts w:ascii="Arial" w:hAnsi="Arial" w:cs="Arial"/>
          <w:color w:val="000000" w:themeColor="text1"/>
          <w:sz w:val="24"/>
          <w:szCs w:val="24"/>
        </w:rPr>
        <w:t xml:space="preserve">Though Starry Escapes has a strong basis in sustainability and hospitality, certain skill gaps call for development as mostly, we are not </w:t>
      </w:r>
      <w:proofErr w:type="gramStart"/>
      <w:r w:rsidRPr="006D4D7A">
        <w:rPr>
          <w:rFonts w:ascii="Arial" w:hAnsi="Arial" w:cs="Arial"/>
          <w:color w:val="000000" w:themeColor="text1"/>
          <w:sz w:val="24"/>
          <w:szCs w:val="24"/>
        </w:rPr>
        <w:t>very good</w:t>
      </w:r>
      <w:proofErr w:type="gramEnd"/>
      <w:r w:rsidRPr="006D4D7A">
        <w:rPr>
          <w:rFonts w:ascii="Arial" w:hAnsi="Arial" w:cs="Arial"/>
          <w:color w:val="000000" w:themeColor="text1"/>
          <w:sz w:val="24"/>
          <w:szCs w:val="24"/>
        </w:rPr>
        <w:t xml:space="preserve"> in digital marketing analytics; so, we wish to outsource this responsibility to a digital marketing agency to guarantee efficient campaign monitoring and analysis. To increase our spectrum of activities, we also need mastery of adventure tourism and hired will be a coordinator for outdoor events, experienced in adventure sports and guided tours. We intend to work with a nearby environmental company for guidance on waste management and resource economy </w:t>
      </w:r>
      <w:proofErr w:type="gramStart"/>
      <w:r w:rsidRPr="006D4D7A">
        <w:rPr>
          <w:rFonts w:ascii="Arial" w:hAnsi="Arial" w:cs="Arial"/>
          <w:color w:val="000000" w:themeColor="text1"/>
          <w:sz w:val="24"/>
          <w:szCs w:val="24"/>
        </w:rPr>
        <w:t>in order to</w:t>
      </w:r>
      <w:proofErr w:type="gramEnd"/>
      <w:r w:rsidRPr="006D4D7A">
        <w:rPr>
          <w:rFonts w:ascii="Arial" w:hAnsi="Arial" w:cs="Arial"/>
          <w:color w:val="000000" w:themeColor="text1"/>
          <w:sz w:val="24"/>
          <w:szCs w:val="24"/>
        </w:rPr>
        <w:t xml:space="preserve"> enhance our sustainability policies as by means of smart relationships and targeted recruitment campaigns, we can address these shortcomings and improve the running efficiency and visitor experience of Starry Escapes. (Journal of Hospitality and Tourism Research, 2023)</w:t>
      </w:r>
    </w:p>
    <w:p w14:paraId="67E29347"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7A38EB5F" w14:textId="0D05B367" w:rsidR="007E56CE" w:rsidRPr="006D4D7A" w:rsidRDefault="006D4D7A" w:rsidP="006D4D7A">
      <w:pPr>
        <w:spacing w:line="360" w:lineRule="auto"/>
        <w:ind w:left="720"/>
        <w:jc w:val="both"/>
        <w:rPr>
          <w:rFonts w:ascii="Arial" w:hAnsi="Arial" w:cs="Arial"/>
          <w:bCs/>
          <w:sz w:val="24"/>
          <w:szCs w:val="24"/>
        </w:rPr>
      </w:pPr>
      <w:r w:rsidRPr="006D4D7A">
        <w:rPr>
          <w:rFonts w:ascii="Arial" w:hAnsi="Arial" w:cs="Arial"/>
          <w:b/>
          <w:bCs/>
          <w:sz w:val="24"/>
          <w:szCs w:val="24"/>
        </w:rPr>
        <w:t>3.2.1 Additional</w:t>
      </w:r>
      <w:r w:rsidR="00BF7641" w:rsidRPr="006D4D7A">
        <w:rPr>
          <w:rFonts w:ascii="Arial" w:hAnsi="Arial" w:cs="Arial"/>
          <w:b/>
          <w:bCs/>
          <w:sz w:val="24"/>
          <w:szCs w:val="24"/>
        </w:rPr>
        <w:t xml:space="preserve"> Staff Requirements (Roles and Responsibilities):</w:t>
      </w:r>
      <w:r w:rsidR="00BF7641" w:rsidRPr="006D4D7A">
        <w:rPr>
          <w:rFonts w:ascii="Arial" w:hAnsi="Arial" w:cs="Arial"/>
          <w:bCs/>
          <w:sz w:val="24"/>
          <w:szCs w:val="24"/>
        </w:rPr>
        <w:br/>
      </w:r>
    </w:p>
    <w:p w14:paraId="74AAA0E2"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 Digital Marketing Specialist: This role is crucial for enhancing how we connect with consumers, evaluating the effectiveness of our campaigns, and overseeing our online visibility </w:t>
      </w:r>
      <w:proofErr w:type="gramStart"/>
      <w:r w:rsidRPr="006D4D7A">
        <w:rPr>
          <w:rFonts w:ascii="Arial" w:hAnsi="Arial" w:cs="Arial"/>
          <w:bCs/>
          <w:sz w:val="24"/>
          <w:szCs w:val="24"/>
        </w:rPr>
        <w:t>and also</w:t>
      </w:r>
      <w:proofErr w:type="gramEnd"/>
      <w:r w:rsidRPr="006D4D7A">
        <w:rPr>
          <w:rFonts w:ascii="Arial" w:hAnsi="Arial" w:cs="Arial"/>
          <w:bCs/>
          <w:sz w:val="24"/>
          <w:szCs w:val="24"/>
        </w:rPr>
        <w:t>, this expert will improve our online visibility by addressing the current gaps in advanced marketing analytics. (Cornell Hospitality Quarterly, 2023)</w:t>
      </w:r>
    </w:p>
    <w:p w14:paraId="50EAE43A"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 Outdoor Activities Coordinator: </w:t>
      </w:r>
      <w:proofErr w:type="gramStart"/>
      <w:r w:rsidRPr="006D4D7A">
        <w:rPr>
          <w:rFonts w:ascii="Arial" w:hAnsi="Arial" w:cs="Arial"/>
          <w:bCs/>
          <w:sz w:val="24"/>
          <w:szCs w:val="24"/>
        </w:rPr>
        <w:t>We're</w:t>
      </w:r>
      <w:proofErr w:type="gramEnd"/>
      <w:r w:rsidRPr="006D4D7A">
        <w:rPr>
          <w:rFonts w:ascii="Arial" w:hAnsi="Arial" w:cs="Arial"/>
          <w:bCs/>
          <w:sz w:val="24"/>
          <w:szCs w:val="24"/>
        </w:rPr>
        <w:t xml:space="preserve"> looking for an experienced organiser to manage guided tours, nature walks, and stargazing sessions to elevate our adventure offerings and this position will enhance the guest experience and draw in travellers looking for adventure. (Ries, 2011)</w:t>
      </w:r>
    </w:p>
    <w:p w14:paraId="5E427516"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Eco-friendly Maintenance Technician: This technician will make sure that our facilities meet eco-friendly standards and </w:t>
      </w:r>
      <w:proofErr w:type="gramStart"/>
      <w:r w:rsidRPr="006D4D7A">
        <w:rPr>
          <w:rFonts w:ascii="Arial" w:hAnsi="Arial" w:cs="Arial"/>
          <w:bCs/>
          <w:sz w:val="24"/>
          <w:szCs w:val="24"/>
        </w:rPr>
        <w:t>maintain</w:t>
      </w:r>
      <w:proofErr w:type="gramEnd"/>
      <w:r w:rsidRPr="006D4D7A">
        <w:rPr>
          <w:rFonts w:ascii="Arial" w:hAnsi="Arial" w:cs="Arial"/>
          <w:bCs/>
          <w:sz w:val="24"/>
          <w:szCs w:val="24"/>
        </w:rPr>
        <w:t xml:space="preserve"> sustainable practices and this position focusses on the technical skills needed for environmental upkeep, highlighting our dedication to sustainability. (Doerr, 2018)</w:t>
      </w:r>
    </w:p>
    <w:p w14:paraId="3692BC09" w14:textId="77777777" w:rsidR="007E56CE" w:rsidRDefault="007E56CE" w:rsidP="006D4D7A">
      <w:pPr>
        <w:spacing w:line="360" w:lineRule="auto"/>
        <w:ind w:left="720"/>
        <w:jc w:val="both"/>
        <w:rPr>
          <w:rFonts w:ascii="Arial" w:hAnsi="Arial" w:cs="Arial"/>
          <w:bCs/>
          <w:sz w:val="24"/>
          <w:szCs w:val="24"/>
        </w:rPr>
      </w:pPr>
    </w:p>
    <w:p w14:paraId="0AF29135" w14:textId="77777777" w:rsidR="006D4D7A" w:rsidRDefault="006D4D7A" w:rsidP="006D4D7A">
      <w:pPr>
        <w:spacing w:line="360" w:lineRule="auto"/>
        <w:ind w:left="720"/>
        <w:jc w:val="both"/>
        <w:rPr>
          <w:rFonts w:ascii="Arial" w:hAnsi="Arial" w:cs="Arial"/>
          <w:bCs/>
          <w:sz w:val="24"/>
          <w:szCs w:val="24"/>
        </w:rPr>
      </w:pPr>
    </w:p>
    <w:p w14:paraId="5C259FC3" w14:textId="77777777" w:rsidR="006D4D7A" w:rsidRPr="006D4D7A" w:rsidRDefault="006D4D7A" w:rsidP="006D4D7A">
      <w:pPr>
        <w:spacing w:line="360" w:lineRule="auto"/>
        <w:ind w:left="720"/>
        <w:jc w:val="both"/>
        <w:rPr>
          <w:rFonts w:ascii="Arial" w:hAnsi="Arial" w:cs="Arial"/>
          <w:bCs/>
          <w:sz w:val="24"/>
          <w:szCs w:val="24"/>
        </w:rPr>
      </w:pPr>
    </w:p>
    <w:p w14:paraId="36448674" w14:textId="7C2D21AB" w:rsidR="007E56CE" w:rsidRPr="006D4D7A" w:rsidRDefault="006D4D7A" w:rsidP="006D4D7A">
      <w:pPr>
        <w:spacing w:line="360" w:lineRule="auto"/>
        <w:ind w:left="720"/>
        <w:jc w:val="both"/>
        <w:rPr>
          <w:rFonts w:ascii="Arial" w:hAnsi="Arial" w:cs="Arial"/>
          <w:b/>
          <w:bCs/>
          <w:sz w:val="24"/>
          <w:szCs w:val="24"/>
        </w:rPr>
      </w:pPr>
      <w:r w:rsidRPr="006D4D7A">
        <w:rPr>
          <w:rFonts w:ascii="Arial" w:hAnsi="Arial" w:cs="Arial"/>
          <w:b/>
          <w:bCs/>
          <w:sz w:val="24"/>
          <w:szCs w:val="24"/>
        </w:rPr>
        <w:t>3.2.2 Training</w:t>
      </w:r>
      <w:r w:rsidR="00BF7641" w:rsidRPr="006D4D7A">
        <w:rPr>
          <w:rFonts w:ascii="Arial" w:hAnsi="Arial" w:cs="Arial"/>
          <w:b/>
          <w:bCs/>
          <w:sz w:val="24"/>
          <w:szCs w:val="24"/>
        </w:rPr>
        <w:t xml:space="preserve"> and Development:</w:t>
      </w:r>
    </w:p>
    <w:p w14:paraId="7DE6DA2B" w14:textId="77777777" w:rsidR="007E56CE" w:rsidRPr="006D4D7A" w:rsidRDefault="007E56CE" w:rsidP="006D4D7A">
      <w:pPr>
        <w:spacing w:line="360" w:lineRule="auto"/>
        <w:ind w:left="720"/>
        <w:jc w:val="both"/>
        <w:rPr>
          <w:rFonts w:ascii="Arial" w:hAnsi="Arial" w:cs="Arial"/>
          <w:bCs/>
          <w:i/>
          <w:color w:val="FF0000"/>
          <w:sz w:val="24"/>
          <w:szCs w:val="24"/>
        </w:rPr>
      </w:pPr>
    </w:p>
    <w:p w14:paraId="1C4C8F25"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Digital Marketing Analytics: The training from HubSpot Academy will give our Digital Marketing Specialist advanced analytics skills, making our campaigns more effective and the training wraps up with a certification and comes with a cost of about £500.</w:t>
      </w:r>
    </w:p>
    <w:p w14:paraId="401C4B18"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 Eco-Tourism Best Practices: This training will help us align our operations with eco-friendly standards by providing our team with guidance on sustainable tourism practices, thanks to The Travel Foundation and this curriculum costs £350 for </w:t>
      </w:r>
      <w:proofErr w:type="gramStart"/>
      <w:r w:rsidRPr="006D4D7A">
        <w:rPr>
          <w:rFonts w:ascii="Arial" w:hAnsi="Arial" w:cs="Arial"/>
          <w:bCs/>
          <w:sz w:val="24"/>
          <w:szCs w:val="24"/>
        </w:rPr>
        <w:t>each individual</w:t>
      </w:r>
      <w:proofErr w:type="gramEnd"/>
      <w:r w:rsidRPr="006D4D7A">
        <w:rPr>
          <w:rFonts w:ascii="Arial" w:hAnsi="Arial" w:cs="Arial"/>
          <w:bCs/>
          <w:sz w:val="24"/>
          <w:szCs w:val="24"/>
        </w:rPr>
        <w:t>.</w:t>
      </w:r>
    </w:p>
    <w:p w14:paraId="1879AA98"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Adventure Tourism Safety: The Adventure Travel Trade Association (ATTA) is set to offer training for our Outdoor Activities Coordinator, ensuring they </w:t>
      </w:r>
      <w:proofErr w:type="gramStart"/>
      <w:r w:rsidRPr="006D4D7A">
        <w:rPr>
          <w:rFonts w:ascii="Arial" w:hAnsi="Arial" w:cs="Arial"/>
          <w:bCs/>
          <w:sz w:val="24"/>
          <w:szCs w:val="24"/>
        </w:rPr>
        <w:t>gain  the</w:t>
      </w:r>
      <w:proofErr w:type="gramEnd"/>
      <w:r w:rsidRPr="006D4D7A">
        <w:rPr>
          <w:rFonts w:ascii="Arial" w:hAnsi="Arial" w:cs="Arial"/>
          <w:bCs/>
          <w:sz w:val="24"/>
          <w:szCs w:val="24"/>
        </w:rPr>
        <w:t xml:space="preserve"> vital skills needed to lead safe and enjoyable trips and the £700 fee for this certification program includes a variety of comprehensive safety modules.</w:t>
      </w:r>
    </w:p>
    <w:p w14:paraId="0E9238A7" w14:textId="77777777" w:rsidR="007E56CE" w:rsidRPr="006D4D7A" w:rsidRDefault="007E56CE" w:rsidP="006D4D7A">
      <w:pPr>
        <w:spacing w:line="360" w:lineRule="auto"/>
        <w:ind w:left="720"/>
        <w:jc w:val="both"/>
        <w:rPr>
          <w:rFonts w:ascii="Arial" w:hAnsi="Arial" w:cs="Arial"/>
          <w:bCs/>
          <w:sz w:val="24"/>
          <w:szCs w:val="24"/>
        </w:rPr>
      </w:pPr>
    </w:p>
    <w:p w14:paraId="3D694889" w14:textId="2C6C3DF5" w:rsidR="007E56CE" w:rsidRPr="006D4D7A" w:rsidRDefault="006D4D7A" w:rsidP="006D4D7A">
      <w:pPr>
        <w:spacing w:line="360" w:lineRule="auto"/>
        <w:ind w:left="720"/>
        <w:jc w:val="both"/>
        <w:rPr>
          <w:rFonts w:ascii="Arial" w:hAnsi="Arial" w:cs="Arial"/>
          <w:bCs/>
          <w:i/>
          <w:sz w:val="24"/>
          <w:szCs w:val="24"/>
        </w:rPr>
      </w:pPr>
      <w:r w:rsidRPr="006D4D7A">
        <w:rPr>
          <w:rFonts w:ascii="Arial" w:hAnsi="Arial" w:cs="Arial"/>
          <w:b/>
          <w:bCs/>
          <w:sz w:val="24"/>
          <w:szCs w:val="24"/>
        </w:rPr>
        <w:t>3.2.3 Outsourced</w:t>
      </w:r>
      <w:r w:rsidR="00BF7641" w:rsidRPr="006D4D7A">
        <w:rPr>
          <w:rFonts w:ascii="Arial" w:hAnsi="Arial" w:cs="Arial"/>
          <w:b/>
          <w:bCs/>
          <w:sz w:val="24"/>
          <w:szCs w:val="24"/>
        </w:rPr>
        <w:t xml:space="preserve"> Support / Key Partners:</w:t>
      </w:r>
    </w:p>
    <w:p w14:paraId="0B109022"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Digital Marketing Agency: We will grow our online presence by implementing focused advertising campaigns and managing our social media alongside Green Leaf Digital and their services, available for £1,000 a month, will provide solid digital outreach and analytics management.</w:t>
      </w:r>
    </w:p>
    <w:p w14:paraId="15760C18"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 Local Environmental Consultancy: </w:t>
      </w:r>
      <w:proofErr w:type="spellStart"/>
      <w:r w:rsidRPr="006D4D7A">
        <w:rPr>
          <w:rFonts w:ascii="Arial" w:hAnsi="Arial" w:cs="Arial"/>
          <w:bCs/>
          <w:sz w:val="24"/>
          <w:szCs w:val="24"/>
        </w:rPr>
        <w:t>EcoWise</w:t>
      </w:r>
      <w:proofErr w:type="spellEnd"/>
      <w:r w:rsidRPr="006D4D7A">
        <w:rPr>
          <w:rFonts w:ascii="Arial" w:hAnsi="Arial" w:cs="Arial"/>
          <w:bCs/>
          <w:sz w:val="24"/>
          <w:szCs w:val="24"/>
        </w:rPr>
        <w:t xml:space="preserve"> Consultants will offer sustainability assessments and waste management strategies to help us achieve our environmental </w:t>
      </w:r>
      <w:proofErr w:type="gramStart"/>
      <w:r w:rsidRPr="006D4D7A">
        <w:rPr>
          <w:rFonts w:ascii="Arial" w:hAnsi="Arial" w:cs="Arial"/>
          <w:bCs/>
          <w:sz w:val="24"/>
          <w:szCs w:val="24"/>
        </w:rPr>
        <w:t>objectives</w:t>
      </w:r>
      <w:proofErr w:type="gramEnd"/>
      <w:r w:rsidRPr="006D4D7A">
        <w:rPr>
          <w:rFonts w:ascii="Arial" w:hAnsi="Arial" w:cs="Arial"/>
          <w:bCs/>
          <w:sz w:val="24"/>
          <w:szCs w:val="24"/>
        </w:rPr>
        <w:t xml:space="preserve"> and this service costs £600 for each evaluation and will help reduce our environmental impact.</w:t>
      </w:r>
    </w:p>
    <w:p w14:paraId="6CBAC0D8" w14:textId="77777777" w:rsidR="007E56CE" w:rsidRPr="006D4D7A" w:rsidRDefault="00BF7641" w:rsidP="006D4D7A">
      <w:pPr>
        <w:pStyle w:val="ListParagraph"/>
        <w:numPr>
          <w:ilvl w:val="0"/>
          <w:numId w:val="1"/>
        </w:numPr>
        <w:spacing w:line="360" w:lineRule="auto"/>
        <w:ind w:left="2520"/>
        <w:jc w:val="both"/>
        <w:rPr>
          <w:rFonts w:ascii="Arial" w:hAnsi="Arial" w:cs="Arial"/>
          <w:bCs/>
          <w:sz w:val="24"/>
          <w:szCs w:val="24"/>
        </w:rPr>
      </w:pPr>
      <w:r w:rsidRPr="006D4D7A">
        <w:rPr>
          <w:rFonts w:ascii="Arial" w:hAnsi="Arial" w:cs="Arial"/>
          <w:bCs/>
          <w:sz w:val="24"/>
          <w:szCs w:val="24"/>
        </w:rPr>
        <w:t xml:space="preserve">Local Farm Supplier: We are excited to improve the authenticity of our visitor experience by sourcing fresh, local ingredients for our breakfast bar in partnership with Snowdonia Farms </w:t>
      </w:r>
      <w:proofErr w:type="gramStart"/>
      <w:r w:rsidRPr="006D4D7A">
        <w:rPr>
          <w:rFonts w:ascii="Arial" w:hAnsi="Arial" w:cs="Arial"/>
          <w:bCs/>
          <w:sz w:val="24"/>
          <w:szCs w:val="24"/>
        </w:rPr>
        <w:t>and also</w:t>
      </w:r>
      <w:proofErr w:type="gramEnd"/>
      <w:r w:rsidRPr="006D4D7A">
        <w:rPr>
          <w:rFonts w:ascii="Arial" w:hAnsi="Arial" w:cs="Arial"/>
          <w:bCs/>
          <w:sz w:val="24"/>
          <w:szCs w:val="24"/>
        </w:rPr>
        <w:t>, we anticipate spending £500 each month for this partnership, which will help us in our sustainable, local approach.</w:t>
      </w:r>
    </w:p>
    <w:p w14:paraId="53850D49" w14:textId="77777777" w:rsidR="007E56CE" w:rsidRPr="006D4D7A" w:rsidRDefault="007E56CE" w:rsidP="006D4D7A">
      <w:pPr>
        <w:pStyle w:val="ListParagraph"/>
        <w:spacing w:line="360" w:lineRule="auto"/>
        <w:ind w:left="2520"/>
        <w:jc w:val="both"/>
        <w:rPr>
          <w:rFonts w:ascii="Arial" w:hAnsi="Arial" w:cs="Arial"/>
          <w:bCs/>
          <w:sz w:val="24"/>
          <w:szCs w:val="24"/>
        </w:rPr>
      </w:pPr>
    </w:p>
    <w:p w14:paraId="325B9C3C" w14:textId="50E541DD" w:rsidR="007E56CE" w:rsidRPr="006D4D7A" w:rsidRDefault="00BF7641" w:rsidP="006D4D7A">
      <w:pPr>
        <w:spacing w:line="360" w:lineRule="auto"/>
        <w:jc w:val="both"/>
        <w:rPr>
          <w:rFonts w:ascii="Arial" w:hAnsi="Arial" w:cs="Arial"/>
          <w:b/>
          <w:sz w:val="24"/>
          <w:szCs w:val="24"/>
        </w:rPr>
      </w:pPr>
      <w:r w:rsidRPr="006D4D7A">
        <w:rPr>
          <w:rFonts w:ascii="Arial" w:hAnsi="Arial" w:cs="Arial"/>
          <w:bCs/>
          <w:i/>
          <w:sz w:val="24"/>
          <w:szCs w:val="24"/>
        </w:rPr>
        <w:br w:type="page"/>
      </w:r>
      <w:r w:rsidRPr="006D4D7A">
        <w:rPr>
          <w:rFonts w:ascii="Arial" w:hAnsi="Arial" w:cs="Arial"/>
          <w:b/>
          <w:sz w:val="24"/>
          <w:szCs w:val="24"/>
        </w:rPr>
        <w:t>4. MARKET RESEARCH</w:t>
      </w:r>
      <w:r w:rsidR="00180367" w:rsidRPr="006D4D7A">
        <w:rPr>
          <w:rFonts w:ascii="Arial" w:hAnsi="Arial" w:cs="Arial"/>
          <w:b/>
          <w:sz w:val="24"/>
          <w:szCs w:val="24"/>
        </w:rPr>
        <w:t>- Eugen Gherasim</w:t>
      </w:r>
    </w:p>
    <w:p w14:paraId="7F858727" w14:textId="77777777" w:rsidR="007E56CE" w:rsidRPr="006D4D7A" w:rsidRDefault="007E56CE" w:rsidP="006D4D7A">
      <w:pPr>
        <w:spacing w:line="360" w:lineRule="auto"/>
        <w:jc w:val="both"/>
        <w:rPr>
          <w:rFonts w:ascii="Arial" w:hAnsi="Arial" w:cs="Arial"/>
          <w:bCs/>
          <w:sz w:val="24"/>
          <w:szCs w:val="24"/>
        </w:rPr>
      </w:pPr>
    </w:p>
    <w:p w14:paraId="409EEFCF" w14:textId="2F2646F5" w:rsidR="007E56CE" w:rsidRPr="006D4D7A" w:rsidRDefault="006D4D7A" w:rsidP="006D4D7A">
      <w:pPr>
        <w:spacing w:line="360" w:lineRule="auto"/>
        <w:jc w:val="both"/>
        <w:rPr>
          <w:rFonts w:ascii="Arial" w:hAnsi="Arial" w:cs="Arial"/>
          <w:bCs/>
          <w:sz w:val="24"/>
          <w:szCs w:val="24"/>
        </w:rPr>
      </w:pPr>
      <w:r w:rsidRPr="006D4D7A">
        <w:rPr>
          <w:rFonts w:ascii="Arial" w:hAnsi="Arial" w:cs="Arial"/>
          <w:b/>
          <w:i/>
          <w:iCs/>
          <w:sz w:val="24"/>
          <w:szCs w:val="24"/>
        </w:rPr>
        <w:t>4.1</w:t>
      </w:r>
      <w:r w:rsidRPr="006D4D7A">
        <w:rPr>
          <w:rFonts w:ascii="Arial" w:hAnsi="Arial" w:cs="Arial"/>
          <w:b/>
          <w:sz w:val="24"/>
          <w:szCs w:val="24"/>
        </w:rPr>
        <w:t xml:space="preserve"> Market</w:t>
      </w:r>
      <w:r w:rsidR="00BF7641" w:rsidRPr="006D4D7A">
        <w:rPr>
          <w:rFonts w:ascii="Arial" w:hAnsi="Arial" w:cs="Arial"/>
          <w:b/>
          <w:bCs/>
          <w:i/>
          <w:iCs/>
          <w:sz w:val="24"/>
          <w:szCs w:val="24"/>
        </w:rPr>
        <w:t xml:space="preserve"> Information, Trends and External Factors</w:t>
      </w:r>
    </w:p>
    <w:p w14:paraId="60E48F25" w14:textId="4CFCCCDF" w:rsidR="00D422E9" w:rsidRPr="006D4D7A" w:rsidRDefault="00D422E9"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The glamping and eco-tourism sectors are seeing considerable growth as more consumers lean towards sustainable, nature-focused vacations. According to a report by Allied Market Research, the global glamping market </w:t>
      </w:r>
      <w:proofErr w:type="gramStart"/>
      <w:r w:rsidRPr="006D4D7A">
        <w:rPr>
          <w:rFonts w:ascii="Arial" w:hAnsi="Arial" w:cs="Arial"/>
          <w:bCs/>
          <w:color w:val="000000" w:themeColor="text1"/>
          <w:sz w:val="24"/>
          <w:szCs w:val="24"/>
        </w:rPr>
        <w:t>is expected</w:t>
      </w:r>
      <w:proofErr w:type="gramEnd"/>
      <w:r w:rsidRPr="006D4D7A">
        <w:rPr>
          <w:rFonts w:ascii="Arial" w:hAnsi="Arial" w:cs="Arial"/>
          <w:bCs/>
          <w:color w:val="000000" w:themeColor="text1"/>
          <w:sz w:val="24"/>
          <w:szCs w:val="24"/>
        </w:rPr>
        <w:t xml:space="preserve"> to reach $4.8 billion by 2025, with a compound annual growth rate (CAGR) of 10.5% (Allied Market Research, 2022). The increase </w:t>
      </w:r>
      <w:proofErr w:type="gramStart"/>
      <w:r w:rsidRPr="006D4D7A">
        <w:rPr>
          <w:rFonts w:ascii="Arial" w:hAnsi="Arial" w:cs="Arial"/>
          <w:bCs/>
          <w:color w:val="000000" w:themeColor="text1"/>
          <w:sz w:val="24"/>
          <w:szCs w:val="24"/>
        </w:rPr>
        <w:t>is linked</w:t>
      </w:r>
      <w:proofErr w:type="gramEnd"/>
      <w:r w:rsidRPr="006D4D7A">
        <w:rPr>
          <w:rFonts w:ascii="Arial" w:hAnsi="Arial" w:cs="Arial"/>
          <w:bCs/>
          <w:color w:val="000000" w:themeColor="text1"/>
          <w:sz w:val="24"/>
          <w:szCs w:val="24"/>
        </w:rPr>
        <w:t xml:space="preserve"> to the rising interest in distinctive outdoor experiences that combine luxury and nature. Snowdonia National Park draws </w:t>
      </w:r>
      <w:proofErr w:type="gramStart"/>
      <w:r w:rsidRPr="006D4D7A">
        <w:rPr>
          <w:rFonts w:ascii="Arial" w:hAnsi="Arial" w:cs="Arial"/>
          <w:bCs/>
          <w:color w:val="000000" w:themeColor="text1"/>
          <w:sz w:val="24"/>
          <w:szCs w:val="24"/>
        </w:rPr>
        <w:t>nearly four</w:t>
      </w:r>
      <w:proofErr w:type="gramEnd"/>
      <w:r w:rsidRPr="006D4D7A">
        <w:rPr>
          <w:rFonts w:ascii="Arial" w:hAnsi="Arial" w:cs="Arial"/>
          <w:bCs/>
          <w:color w:val="000000" w:themeColor="text1"/>
          <w:sz w:val="24"/>
          <w:szCs w:val="24"/>
        </w:rPr>
        <w:t xml:space="preserve"> million visitors annually, showcasing a strong interest in outdoor accommodations (Snowdonia National Park Authority, 2023). Furthermore, tourism in Wales generates an annual income of approximately £6 billion, contributing significantly to the regional economy (Visit Wales, 2023). </w:t>
      </w:r>
    </w:p>
    <w:p w14:paraId="3B54768D" w14:textId="77777777" w:rsidR="00D422E9" w:rsidRPr="006D4D7A" w:rsidRDefault="00D422E9" w:rsidP="006D4D7A">
      <w:pPr>
        <w:spacing w:line="360" w:lineRule="auto"/>
        <w:jc w:val="both"/>
        <w:rPr>
          <w:rFonts w:ascii="Arial" w:hAnsi="Arial" w:cs="Arial"/>
          <w:bCs/>
          <w:color w:val="000000" w:themeColor="text1"/>
          <w:sz w:val="24"/>
          <w:szCs w:val="24"/>
        </w:rPr>
      </w:pPr>
    </w:p>
    <w:p w14:paraId="227F1FB7" w14:textId="0D4548BB" w:rsidR="007E56CE" w:rsidRPr="006D4D7A" w:rsidRDefault="00D422E9" w:rsidP="006D4D7A">
      <w:pPr>
        <w:spacing w:line="360" w:lineRule="auto"/>
        <w:jc w:val="both"/>
        <w:rPr>
          <w:rFonts w:ascii="Arial" w:hAnsi="Arial" w:cs="Arial"/>
          <w:bCs/>
          <w:color w:val="000000" w:themeColor="text1"/>
          <w:sz w:val="24"/>
          <w:szCs w:val="24"/>
        </w:rPr>
      </w:pPr>
      <w:proofErr w:type="gramStart"/>
      <w:r w:rsidRPr="006D4D7A">
        <w:rPr>
          <w:rFonts w:ascii="Arial" w:hAnsi="Arial" w:cs="Arial"/>
          <w:bCs/>
          <w:color w:val="000000" w:themeColor="text1"/>
          <w:sz w:val="24"/>
          <w:szCs w:val="24"/>
        </w:rPr>
        <w:t>More and more</w:t>
      </w:r>
      <w:proofErr w:type="gramEnd"/>
      <w:r w:rsidRPr="006D4D7A">
        <w:rPr>
          <w:rFonts w:ascii="Arial" w:hAnsi="Arial" w:cs="Arial"/>
          <w:bCs/>
          <w:color w:val="000000" w:themeColor="text1"/>
          <w:sz w:val="24"/>
          <w:szCs w:val="24"/>
        </w:rPr>
        <w:t xml:space="preserve"> people are showing a keen interest in sustainable travel, particularly younger travellers from the millennial and Gen Z generations. This generation also prioritises environmental sustainability and seeks out unique experiences, making them an ideal audience for Starry Escapes. We can take advantage of this trend by providing luxurious, eco-friendly glamping options (Finn Partners, 2022).</w:t>
      </w:r>
    </w:p>
    <w:p w14:paraId="7B9BB25F" w14:textId="77777777" w:rsidR="00D422E9" w:rsidRPr="006D4D7A" w:rsidRDefault="00D422E9" w:rsidP="006D4D7A">
      <w:pPr>
        <w:spacing w:line="360" w:lineRule="auto"/>
        <w:jc w:val="both"/>
        <w:rPr>
          <w:rFonts w:ascii="Arial" w:hAnsi="Arial" w:cs="Arial"/>
          <w:bCs/>
          <w:color w:val="000000" w:themeColor="text1"/>
          <w:sz w:val="24"/>
          <w:szCs w:val="24"/>
        </w:rPr>
      </w:pPr>
    </w:p>
    <w:tbl>
      <w:tblPr>
        <w:tblStyle w:val="TableGrid"/>
        <w:tblW w:w="0" w:type="auto"/>
        <w:tblLook w:val="04A0" w:firstRow="1" w:lastRow="0" w:firstColumn="1" w:lastColumn="0" w:noHBand="0" w:noVBand="1"/>
      </w:tblPr>
      <w:tblGrid>
        <w:gridCol w:w="9061"/>
      </w:tblGrid>
      <w:tr w:rsidR="007E56CE" w:rsidRPr="006D4D7A" w14:paraId="4623B188" w14:textId="77777777">
        <w:tc>
          <w:tcPr>
            <w:tcW w:w="9061" w:type="dxa"/>
          </w:tcPr>
          <w:p w14:paraId="01F071CC"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Political:</w:t>
            </w:r>
            <w:r w:rsidRPr="006D4D7A">
              <w:rPr>
                <w:rFonts w:ascii="Arial" w:hAnsi="Arial" w:cs="Arial"/>
                <w:sz w:val="24"/>
                <w:szCs w:val="24"/>
              </w:rPr>
              <w:t xml:space="preserve"> </w:t>
            </w:r>
            <w:r w:rsidRPr="006D4D7A">
              <w:rPr>
                <w:rFonts w:ascii="Arial" w:hAnsi="Arial" w:cs="Arial"/>
                <w:bCs/>
                <w:color w:val="000000" w:themeColor="text1"/>
                <w:sz w:val="24"/>
                <w:szCs w:val="24"/>
              </w:rPr>
              <w:t xml:space="preserve">Support for sustainable tourism </w:t>
            </w:r>
          </w:p>
          <w:p w14:paraId="004A4913"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 Potential changes in environmental regulations  </w:t>
            </w:r>
          </w:p>
          <w:p w14:paraId="3CE20697"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Stable political environment in Wales</w:t>
            </w:r>
          </w:p>
        </w:tc>
      </w:tr>
      <w:tr w:rsidR="007E56CE" w:rsidRPr="006D4D7A" w14:paraId="056387BF" w14:textId="77777777">
        <w:tc>
          <w:tcPr>
            <w:tcW w:w="9061" w:type="dxa"/>
          </w:tcPr>
          <w:p w14:paraId="625E8073"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Economical: - Growth in eco-tourism and glamping markets  </w:t>
            </w:r>
          </w:p>
          <w:p w14:paraId="5E72B802"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Economic downturns affecting travel spending </w:t>
            </w:r>
          </w:p>
          <w:p w14:paraId="720A04B5"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 Fluctuations in tourism-related expenses</w:t>
            </w:r>
          </w:p>
        </w:tc>
      </w:tr>
      <w:tr w:rsidR="007E56CE" w:rsidRPr="006D4D7A" w14:paraId="4FDE8B92" w14:textId="77777777">
        <w:tc>
          <w:tcPr>
            <w:tcW w:w="9061" w:type="dxa"/>
          </w:tcPr>
          <w:p w14:paraId="565B64C1"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Social:</w:t>
            </w:r>
            <w:r w:rsidRPr="006D4D7A">
              <w:rPr>
                <w:rFonts w:ascii="Arial" w:hAnsi="Arial" w:cs="Arial"/>
                <w:sz w:val="24"/>
                <w:szCs w:val="24"/>
              </w:rPr>
              <w:t xml:space="preserve"> </w:t>
            </w:r>
            <w:r w:rsidRPr="006D4D7A">
              <w:rPr>
                <w:rFonts w:ascii="Arial" w:hAnsi="Arial" w:cs="Arial"/>
                <w:bCs/>
                <w:color w:val="000000" w:themeColor="text1"/>
                <w:sz w:val="24"/>
                <w:szCs w:val="24"/>
              </w:rPr>
              <w:t xml:space="preserve">- Rising demand for sustainable travel  </w:t>
            </w:r>
          </w:p>
          <w:p w14:paraId="0B352D10"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Increased interest in outdoor, wellness-focused activities </w:t>
            </w:r>
          </w:p>
          <w:p w14:paraId="120E7656"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 Growing preference for local, authentic experiences</w:t>
            </w:r>
          </w:p>
        </w:tc>
      </w:tr>
      <w:tr w:rsidR="007E56CE" w:rsidRPr="006D4D7A" w14:paraId="6E883875" w14:textId="77777777">
        <w:tc>
          <w:tcPr>
            <w:tcW w:w="9061" w:type="dxa"/>
          </w:tcPr>
          <w:p w14:paraId="279D4113"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Technological: - Advancements in digital marketing and booking systems  </w:t>
            </w:r>
          </w:p>
          <w:p w14:paraId="56D631FE"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Use of sustainable technologies in glamping facilities  </w:t>
            </w:r>
          </w:p>
          <w:p w14:paraId="7248D109"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 xml:space="preserve">- Growth in online travel reviews </w:t>
            </w:r>
            <w:proofErr w:type="gramStart"/>
            <w:r w:rsidRPr="006D4D7A">
              <w:rPr>
                <w:rFonts w:ascii="Arial" w:hAnsi="Arial" w:cs="Arial"/>
                <w:bCs/>
                <w:color w:val="000000" w:themeColor="text1"/>
                <w:sz w:val="24"/>
                <w:szCs w:val="24"/>
              </w:rPr>
              <w:t>impacting</w:t>
            </w:r>
            <w:proofErr w:type="gramEnd"/>
            <w:r w:rsidRPr="006D4D7A">
              <w:rPr>
                <w:rFonts w:ascii="Arial" w:hAnsi="Arial" w:cs="Arial"/>
                <w:bCs/>
                <w:color w:val="000000" w:themeColor="text1"/>
                <w:sz w:val="24"/>
                <w:szCs w:val="24"/>
              </w:rPr>
              <w:t xml:space="preserve"> reputation</w:t>
            </w:r>
          </w:p>
        </w:tc>
      </w:tr>
    </w:tbl>
    <w:p w14:paraId="7AEAD9CF" w14:textId="77777777" w:rsidR="007E56CE" w:rsidRPr="006D4D7A" w:rsidRDefault="00BF7641" w:rsidP="006D4D7A">
      <w:pPr>
        <w:spacing w:line="360" w:lineRule="auto"/>
        <w:jc w:val="both"/>
        <w:rPr>
          <w:rFonts w:ascii="Arial" w:hAnsi="Arial" w:cs="Arial"/>
          <w:bCs/>
          <w:color w:val="000000" w:themeColor="text1"/>
          <w:sz w:val="24"/>
          <w:szCs w:val="24"/>
        </w:rPr>
      </w:pPr>
      <w:r w:rsidRPr="006D4D7A">
        <w:rPr>
          <w:rFonts w:ascii="Arial" w:hAnsi="Arial" w:cs="Arial"/>
          <w:bCs/>
          <w:color w:val="000000" w:themeColor="text1"/>
          <w:sz w:val="24"/>
          <w:szCs w:val="24"/>
        </w:rPr>
        <w:t>(Made by Author)</w:t>
      </w:r>
    </w:p>
    <w:p w14:paraId="1EB2DD67" w14:textId="77777777" w:rsidR="007E56CE" w:rsidRPr="006D4D7A" w:rsidRDefault="007E56CE" w:rsidP="006D4D7A">
      <w:pPr>
        <w:spacing w:line="360" w:lineRule="auto"/>
        <w:jc w:val="both"/>
        <w:rPr>
          <w:rFonts w:ascii="Arial" w:hAnsi="Arial" w:cs="Arial"/>
          <w:b/>
          <w:sz w:val="24"/>
          <w:szCs w:val="24"/>
        </w:rPr>
      </w:pPr>
    </w:p>
    <w:p w14:paraId="4EE46DFE" w14:textId="232910DA" w:rsidR="007E56CE" w:rsidRPr="006D4D7A" w:rsidRDefault="006D4D7A" w:rsidP="006D4D7A">
      <w:pPr>
        <w:spacing w:line="360" w:lineRule="auto"/>
        <w:jc w:val="both"/>
        <w:rPr>
          <w:rFonts w:ascii="Arial" w:hAnsi="Arial" w:cs="Arial"/>
          <w:b/>
          <w:sz w:val="24"/>
          <w:szCs w:val="24"/>
        </w:rPr>
      </w:pPr>
      <w:r w:rsidRPr="006D4D7A">
        <w:rPr>
          <w:rFonts w:ascii="Arial" w:hAnsi="Arial" w:cs="Arial"/>
          <w:b/>
          <w:i/>
          <w:iCs/>
          <w:sz w:val="24"/>
          <w:szCs w:val="24"/>
        </w:rPr>
        <w:t>4.2 Customer</w:t>
      </w:r>
      <w:r w:rsidR="00BF7641" w:rsidRPr="006D4D7A">
        <w:rPr>
          <w:rFonts w:ascii="Arial" w:hAnsi="Arial" w:cs="Arial"/>
          <w:b/>
          <w:i/>
          <w:iCs/>
          <w:sz w:val="24"/>
          <w:szCs w:val="24"/>
        </w:rPr>
        <w:t xml:space="preserve"> Profiles</w:t>
      </w:r>
    </w:p>
    <w:p w14:paraId="2C5C7E3E"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0331C9D" w14:textId="40B0E268" w:rsidR="00624A60" w:rsidRPr="006D4D7A" w:rsidRDefault="00624A60" w:rsidP="006D4D7A">
      <w:pPr>
        <w:pStyle w:val="ListParagraph"/>
        <w:numPr>
          <w:ilvl w:val="0"/>
          <w:numId w:val="4"/>
        </w:numPr>
        <w:spacing w:line="360" w:lineRule="auto"/>
        <w:jc w:val="both"/>
        <w:rPr>
          <w:rFonts w:ascii="Arial" w:hAnsi="Arial" w:cs="Arial"/>
          <w:bCs/>
          <w:sz w:val="24"/>
          <w:szCs w:val="24"/>
        </w:rPr>
      </w:pPr>
      <w:r w:rsidRPr="006D4D7A">
        <w:rPr>
          <w:rFonts w:ascii="Arial" w:hAnsi="Arial" w:cs="Arial"/>
          <w:bCs/>
          <w:sz w:val="24"/>
          <w:szCs w:val="24"/>
        </w:rPr>
        <w:t xml:space="preserve">Eco-Conscious </w:t>
      </w:r>
      <w:proofErr w:type="spellStart"/>
      <w:r w:rsidRPr="006D4D7A">
        <w:rPr>
          <w:rFonts w:ascii="Arial" w:hAnsi="Arial" w:cs="Arial"/>
          <w:bCs/>
          <w:sz w:val="24"/>
          <w:szCs w:val="24"/>
        </w:rPr>
        <w:t>Millenials</w:t>
      </w:r>
      <w:proofErr w:type="spellEnd"/>
      <w:r w:rsidRPr="006D4D7A">
        <w:rPr>
          <w:rFonts w:ascii="Arial" w:hAnsi="Arial" w:cs="Arial"/>
          <w:bCs/>
          <w:sz w:val="24"/>
          <w:szCs w:val="24"/>
        </w:rPr>
        <w:t>: The visitors, primarily between the ages of 25 and 35, focus on sustainability and are in search of unique experiences as they appreciate eco-friendly lodging and find happiness in choosing genuine, nature-focused getaways (Kearney, 2024).</w:t>
      </w:r>
    </w:p>
    <w:p w14:paraId="33DD8A67" w14:textId="77777777" w:rsidR="00624A60" w:rsidRPr="006D4D7A" w:rsidRDefault="00624A60" w:rsidP="006D4D7A">
      <w:pPr>
        <w:pStyle w:val="ListParagraph"/>
        <w:spacing w:line="360" w:lineRule="auto"/>
        <w:ind w:left="1800"/>
        <w:jc w:val="both"/>
        <w:rPr>
          <w:rFonts w:ascii="Arial" w:hAnsi="Arial" w:cs="Arial"/>
          <w:bCs/>
          <w:sz w:val="24"/>
          <w:szCs w:val="24"/>
        </w:rPr>
      </w:pPr>
    </w:p>
    <w:p w14:paraId="7D188664" w14:textId="7D73A12A" w:rsidR="00976E2A" w:rsidRPr="006D4D7A" w:rsidRDefault="00624A60" w:rsidP="006D4D7A">
      <w:pPr>
        <w:pStyle w:val="ListParagraph"/>
        <w:numPr>
          <w:ilvl w:val="0"/>
          <w:numId w:val="4"/>
        </w:numPr>
        <w:spacing w:line="360" w:lineRule="auto"/>
        <w:jc w:val="both"/>
        <w:rPr>
          <w:rFonts w:ascii="Arial" w:hAnsi="Arial" w:cs="Arial"/>
          <w:bCs/>
          <w:sz w:val="24"/>
          <w:szCs w:val="24"/>
        </w:rPr>
      </w:pPr>
      <w:r w:rsidRPr="006D4D7A">
        <w:rPr>
          <w:rFonts w:ascii="Arial" w:hAnsi="Arial" w:cs="Arial"/>
          <w:bCs/>
          <w:sz w:val="24"/>
          <w:szCs w:val="24"/>
        </w:rPr>
        <w:t>Adventure Seeking Families: Parents between the ages of 30 and 45 who have young kids and are looking for fun outdoor activities for the whole family as they enjoy experiences that feel safe, well-structured, and focused on the outdoors, such as educational activities, nature walks, and stargazing (</w:t>
      </w:r>
      <w:proofErr w:type="spellStart"/>
      <w:r w:rsidRPr="006D4D7A">
        <w:rPr>
          <w:rFonts w:ascii="Arial" w:hAnsi="Arial" w:cs="Arial"/>
          <w:bCs/>
          <w:sz w:val="24"/>
          <w:szCs w:val="24"/>
        </w:rPr>
        <w:t>Izenstark</w:t>
      </w:r>
      <w:proofErr w:type="spellEnd"/>
      <w:r w:rsidRPr="006D4D7A">
        <w:rPr>
          <w:rFonts w:ascii="Arial" w:hAnsi="Arial" w:cs="Arial"/>
          <w:bCs/>
          <w:sz w:val="24"/>
          <w:szCs w:val="24"/>
        </w:rPr>
        <w:t xml:space="preserve"> &amp; Middaugh, 2022).</w:t>
      </w:r>
    </w:p>
    <w:p w14:paraId="30E8945A" w14:textId="77777777" w:rsidR="00976E2A" w:rsidRPr="006D4D7A" w:rsidRDefault="00976E2A" w:rsidP="006D4D7A">
      <w:pPr>
        <w:pStyle w:val="ListParagraph"/>
        <w:spacing w:line="360" w:lineRule="auto"/>
        <w:jc w:val="both"/>
        <w:rPr>
          <w:rFonts w:ascii="Arial" w:hAnsi="Arial" w:cs="Arial"/>
          <w:bCs/>
          <w:sz w:val="24"/>
          <w:szCs w:val="24"/>
        </w:rPr>
      </w:pPr>
    </w:p>
    <w:p w14:paraId="10F115FD" w14:textId="46E04377" w:rsidR="007E56CE" w:rsidRPr="006D4D7A" w:rsidRDefault="00010373" w:rsidP="006D4D7A">
      <w:pPr>
        <w:pStyle w:val="ListParagraph"/>
        <w:numPr>
          <w:ilvl w:val="0"/>
          <w:numId w:val="4"/>
        </w:numPr>
        <w:spacing w:line="360" w:lineRule="auto"/>
        <w:jc w:val="both"/>
        <w:rPr>
          <w:rFonts w:ascii="Arial" w:hAnsi="Arial" w:cs="Arial"/>
          <w:bCs/>
          <w:sz w:val="24"/>
          <w:szCs w:val="24"/>
        </w:rPr>
      </w:pPr>
      <w:r w:rsidRPr="006D4D7A">
        <w:rPr>
          <w:rFonts w:ascii="Arial" w:hAnsi="Arial" w:cs="Arial"/>
          <w:bCs/>
          <w:sz w:val="24"/>
          <w:szCs w:val="24"/>
        </w:rPr>
        <w:t>Romantic Couples: Couples between the ages of 25 and 40 looking for a peaceful, picturesque getaway from the hustle and bustle of city life and in order to elevate their intimate experience, they focus on privacy, comfort, and special features, like luxurious rooms and stargazing (Travel + Leisure, 2024).</w:t>
      </w:r>
    </w:p>
    <w:p w14:paraId="0BE55564" w14:textId="77777777" w:rsidR="007E56CE" w:rsidRPr="006D4D7A" w:rsidRDefault="007E56CE" w:rsidP="006D4D7A">
      <w:pPr>
        <w:spacing w:line="360" w:lineRule="auto"/>
        <w:jc w:val="both"/>
        <w:rPr>
          <w:rFonts w:ascii="Arial" w:hAnsi="Arial" w:cs="Arial"/>
          <w:b/>
          <w:sz w:val="24"/>
          <w:szCs w:val="24"/>
        </w:rPr>
      </w:pPr>
    </w:p>
    <w:p w14:paraId="7809A5EE" w14:textId="77777777" w:rsidR="007E56CE" w:rsidRPr="006D4D7A" w:rsidRDefault="007E56CE" w:rsidP="006D4D7A">
      <w:pPr>
        <w:spacing w:line="360" w:lineRule="auto"/>
        <w:jc w:val="both"/>
        <w:rPr>
          <w:rFonts w:ascii="Arial" w:hAnsi="Arial" w:cs="Arial"/>
          <w:b/>
          <w:sz w:val="24"/>
          <w:szCs w:val="24"/>
        </w:rPr>
      </w:pPr>
    </w:p>
    <w:p w14:paraId="252F9C0A" w14:textId="134726CA" w:rsidR="007E56CE" w:rsidRPr="006D4D7A" w:rsidRDefault="006D4D7A" w:rsidP="006D4D7A">
      <w:pPr>
        <w:spacing w:line="360" w:lineRule="auto"/>
        <w:jc w:val="both"/>
        <w:rPr>
          <w:rFonts w:ascii="Arial" w:hAnsi="Arial" w:cs="Arial"/>
          <w:b/>
          <w:sz w:val="24"/>
          <w:szCs w:val="24"/>
        </w:rPr>
      </w:pPr>
      <w:r w:rsidRPr="006D4D7A">
        <w:rPr>
          <w:rFonts w:ascii="Arial" w:hAnsi="Arial" w:cs="Arial"/>
          <w:b/>
          <w:i/>
          <w:iCs/>
          <w:sz w:val="24"/>
          <w:szCs w:val="24"/>
        </w:rPr>
        <w:t>4.3 Competitor</w:t>
      </w:r>
      <w:r w:rsidR="00BF7641" w:rsidRPr="006D4D7A">
        <w:rPr>
          <w:rFonts w:ascii="Arial" w:hAnsi="Arial" w:cs="Arial"/>
          <w:b/>
          <w:i/>
          <w:iCs/>
          <w:sz w:val="24"/>
          <w:szCs w:val="24"/>
        </w:rPr>
        <w:t xml:space="preserve"> Profiles</w:t>
      </w:r>
    </w:p>
    <w:p w14:paraId="44745782" w14:textId="77777777" w:rsidR="00A32C09" w:rsidRPr="006D4D7A" w:rsidRDefault="00A32C09" w:rsidP="006D4D7A">
      <w:pPr>
        <w:pStyle w:val="ListParagraph"/>
        <w:spacing w:line="360" w:lineRule="auto"/>
        <w:ind w:left="360"/>
        <w:jc w:val="both"/>
        <w:rPr>
          <w:rFonts w:ascii="Arial" w:hAnsi="Arial" w:cs="Arial"/>
          <w:bCs/>
          <w:sz w:val="24"/>
          <w:szCs w:val="24"/>
        </w:rPr>
      </w:pPr>
    </w:p>
    <w:p w14:paraId="3E4DF34A" w14:textId="22872AC1" w:rsidR="00A32C09" w:rsidRPr="006D4D7A" w:rsidRDefault="00A32C09" w:rsidP="006D4D7A">
      <w:pPr>
        <w:pStyle w:val="ListParagraph"/>
        <w:spacing w:line="360" w:lineRule="auto"/>
        <w:ind w:left="360"/>
        <w:jc w:val="both"/>
        <w:rPr>
          <w:rFonts w:ascii="Arial" w:hAnsi="Arial" w:cs="Arial"/>
          <w:bCs/>
          <w:sz w:val="24"/>
          <w:szCs w:val="24"/>
        </w:rPr>
      </w:pPr>
      <w:r w:rsidRPr="006D4D7A">
        <w:rPr>
          <w:rFonts w:ascii="Arial" w:hAnsi="Arial" w:cs="Arial"/>
          <w:bCs/>
          <w:sz w:val="24"/>
          <w:szCs w:val="24"/>
        </w:rPr>
        <w:t>1.</w:t>
      </w:r>
      <w:r w:rsidRPr="006D4D7A">
        <w:rPr>
          <w:rFonts w:ascii="Arial" w:hAnsi="Arial" w:cs="Arial"/>
          <w:bCs/>
          <w:sz w:val="24"/>
          <w:szCs w:val="24"/>
        </w:rPr>
        <w:tab/>
        <w:t xml:space="preserve"> </w:t>
      </w:r>
      <w:r w:rsidR="00B56F81" w:rsidRPr="006D4D7A">
        <w:rPr>
          <w:rFonts w:ascii="Arial" w:hAnsi="Arial" w:cs="Arial"/>
          <w:bCs/>
          <w:sz w:val="24"/>
          <w:szCs w:val="24"/>
        </w:rPr>
        <w:t>Greener Glamping</w:t>
      </w:r>
      <w:r w:rsidRPr="006D4D7A">
        <w:rPr>
          <w:rFonts w:ascii="Arial" w:hAnsi="Arial" w:cs="Arial"/>
          <w:bCs/>
          <w:sz w:val="24"/>
          <w:szCs w:val="24"/>
        </w:rPr>
        <w:t xml:space="preserve">: This competition </w:t>
      </w:r>
      <w:proofErr w:type="gramStart"/>
      <w:r w:rsidRPr="006D4D7A">
        <w:rPr>
          <w:rFonts w:ascii="Arial" w:hAnsi="Arial" w:cs="Arial"/>
          <w:bCs/>
          <w:sz w:val="24"/>
          <w:szCs w:val="24"/>
        </w:rPr>
        <w:t>is recognised</w:t>
      </w:r>
      <w:proofErr w:type="gramEnd"/>
      <w:r w:rsidRPr="006D4D7A">
        <w:rPr>
          <w:rFonts w:ascii="Arial" w:hAnsi="Arial" w:cs="Arial"/>
          <w:bCs/>
          <w:sz w:val="24"/>
          <w:szCs w:val="24"/>
        </w:rPr>
        <w:t xml:space="preserve"> for its environmentally friendly cabins, appealing to those who appreciate nature (Greener Glamping, 2024). However, it does not offer luxurious amenities and activities, like guided astronomy; our distinctive outdoor experiences and luxurious amenities give us an advantage.</w:t>
      </w:r>
    </w:p>
    <w:p w14:paraId="42C56085" w14:textId="77777777" w:rsidR="00A32C09" w:rsidRPr="006D4D7A" w:rsidRDefault="00A32C09" w:rsidP="006D4D7A">
      <w:pPr>
        <w:pStyle w:val="ListParagraph"/>
        <w:spacing w:line="360" w:lineRule="auto"/>
        <w:ind w:left="360"/>
        <w:jc w:val="both"/>
        <w:rPr>
          <w:rFonts w:ascii="Arial" w:hAnsi="Arial" w:cs="Arial"/>
          <w:bCs/>
          <w:sz w:val="24"/>
          <w:szCs w:val="24"/>
        </w:rPr>
      </w:pPr>
    </w:p>
    <w:p w14:paraId="2914ACA7" w14:textId="53DAFAE3" w:rsidR="00A32C09" w:rsidRPr="006D4D7A" w:rsidRDefault="00A32C09" w:rsidP="006D4D7A">
      <w:pPr>
        <w:pStyle w:val="ListParagraph"/>
        <w:spacing w:line="360" w:lineRule="auto"/>
        <w:ind w:left="360"/>
        <w:jc w:val="both"/>
        <w:rPr>
          <w:rFonts w:ascii="Arial" w:hAnsi="Arial" w:cs="Arial"/>
          <w:bCs/>
          <w:sz w:val="24"/>
          <w:szCs w:val="24"/>
        </w:rPr>
      </w:pPr>
      <w:r w:rsidRPr="006D4D7A">
        <w:rPr>
          <w:rFonts w:ascii="Arial" w:hAnsi="Arial" w:cs="Arial"/>
          <w:bCs/>
          <w:sz w:val="24"/>
          <w:szCs w:val="24"/>
        </w:rPr>
        <w:t>2.</w:t>
      </w:r>
      <w:r w:rsidRPr="006D4D7A">
        <w:rPr>
          <w:rFonts w:ascii="Arial" w:hAnsi="Arial" w:cs="Arial"/>
          <w:bCs/>
          <w:sz w:val="24"/>
          <w:szCs w:val="24"/>
        </w:rPr>
        <w:tab/>
        <w:t xml:space="preserve"> </w:t>
      </w:r>
      <w:proofErr w:type="spellStart"/>
      <w:r w:rsidRPr="006D4D7A">
        <w:rPr>
          <w:rFonts w:ascii="Arial" w:hAnsi="Arial" w:cs="Arial"/>
          <w:bCs/>
          <w:sz w:val="24"/>
          <w:szCs w:val="24"/>
        </w:rPr>
        <w:t>EcoRetreat</w:t>
      </w:r>
      <w:proofErr w:type="spellEnd"/>
      <w:r w:rsidRPr="006D4D7A">
        <w:rPr>
          <w:rFonts w:ascii="Arial" w:hAnsi="Arial" w:cs="Arial"/>
          <w:bCs/>
          <w:sz w:val="24"/>
          <w:szCs w:val="24"/>
        </w:rPr>
        <w:t xml:space="preserve"> Snowdonia: Luxurious accommodations are available in a top-tier glamping spot that </w:t>
      </w:r>
      <w:r w:rsidR="003F5733" w:rsidRPr="006D4D7A">
        <w:rPr>
          <w:rFonts w:ascii="Arial" w:hAnsi="Arial" w:cs="Arial"/>
          <w:bCs/>
          <w:sz w:val="24"/>
          <w:szCs w:val="24"/>
        </w:rPr>
        <w:t>focuses on wellness. Even</w:t>
      </w:r>
      <w:r w:rsidRPr="006D4D7A">
        <w:rPr>
          <w:rFonts w:ascii="Arial" w:hAnsi="Arial" w:cs="Arial"/>
          <w:bCs/>
          <w:sz w:val="24"/>
          <w:szCs w:val="24"/>
        </w:rPr>
        <w:t xml:space="preserve"> though they focus on a particular group, our improved adventure and family-friendly services give us an advantage over their restricted activity choices (</w:t>
      </w:r>
      <w:proofErr w:type="spellStart"/>
      <w:r w:rsidRPr="006D4D7A">
        <w:rPr>
          <w:rFonts w:ascii="Arial" w:hAnsi="Arial" w:cs="Arial"/>
          <w:bCs/>
          <w:sz w:val="24"/>
          <w:szCs w:val="24"/>
        </w:rPr>
        <w:t>EcoRetreats</w:t>
      </w:r>
      <w:proofErr w:type="spellEnd"/>
      <w:r w:rsidRPr="006D4D7A">
        <w:rPr>
          <w:rFonts w:ascii="Arial" w:hAnsi="Arial" w:cs="Arial"/>
          <w:bCs/>
          <w:sz w:val="24"/>
          <w:szCs w:val="24"/>
        </w:rPr>
        <w:t>, 2024).</w:t>
      </w:r>
    </w:p>
    <w:p w14:paraId="19305072" w14:textId="77777777" w:rsidR="00A32C09" w:rsidRPr="006D4D7A" w:rsidRDefault="00A32C09" w:rsidP="006D4D7A">
      <w:pPr>
        <w:pStyle w:val="ListParagraph"/>
        <w:spacing w:line="360" w:lineRule="auto"/>
        <w:ind w:left="360"/>
        <w:jc w:val="both"/>
        <w:rPr>
          <w:rFonts w:ascii="Arial" w:hAnsi="Arial" w:cs="Arial"/>
          <w:bCs/>
          <w:sz w:val="24"/>
          <w:szCs w:val="24"/>
        </w:rPr>
      </w:pPr>
    </w:p>
    <w:p w14:paraId="6D8AEDB8" w14:textId="77777777" w:rsidR="00A32C09" w:rsidRPr="006D4D7A" w:rsidRDefault="00A32C09" w:rsidP="006D4D7A">
      <w:pPr>
        <w:pStyle w:val="ListParagraph"/>
        <w:spacing w:line="360" w:lineRule="auto"/>
        <w:ind w:left="360"/>
        <w:jc w:val="both"/>
        <w:rPr>
          <w:rFonts w:ascii="Arial" w:hAnsi="Arial" w:cs="Arial"/>
          <w:bCs/>
          <w:sz w:val="24"/>
          <w:szCs w:val="24"/>
        </w:rPr>
      </w:pPr>
    </w:p>
    <w:p w14:paraId="1B2F9544" w14:textId="6C91845D" w:rsidR="007E56CE" w:rsidRPr="006D4D7A" w:rsidRDefault="00A32C09" w:rsidP="006D4D7A">
      <w:pPr>
        <w:pStyle w:val="ListParagraph"/>
        <w:spacing w:line="360" w:lineRule="auto"/>
        <w:ind w:left="360"/>
        <w:jc w:val="both"/>
        <w:rPr>
          <w:rFonts w:ascii="Arial" w:hAnsi="Arial" w:cs="Arial"/>
          <w:bCs/>
          <w:sz w:val="24"/>
          <w:szCs w:val="24"/>
        </w:rPr>
      </w:pPr>
      <w:r w:rsidRPr="006D4D7A">
        <w:rPr>
          <w:rFonts w:ascii="Arial" w:hAnsi="Arial" w:cs="Arial"/>
          <w:bCs/>
          <w:sz w:val="24"/>
          <w:szCs w:val="24"/>
        </w:rPr>
        <w:t>3.</w:t>
      </w:r>
      <w:r w:rsidRPr="006D4D7A">
        <w:rPr>
          <w:rFonts w:ascii="Arial" w:hAnsi="Arial" w:cs="Arial"/>
          <w:bCs/>
          <w:sz w:val="24"/>
          <w:szCs w:val="24"/>
        </w:rPr>
        <w:tab/>
        <w:t xml:space="preserve"> Mountain Yurts Wales</w:t>
      </w:r>
      <w:r w:rsidR="004B5C06" w:rsidRPr="006D4D7A">
        <w:rPr>
          <w:rFonts w:ascii="Arial" w:hAnsi="Arial" w:cs="Arial"/>
          <w:bCs/>
          <w:sz w:val="24"/>
          <w:szCs w:val="24"/>
        </w:rPr>
        <w:t>:</w:t>
      </w:r>
      <w:r w:rsidR="004B36E4" w:rsidRPr="006D4D7A">
        <w:rPr>
          <w:rFonts w:ascii="Arial" w:hAnsi="Arial" w:cs="Arial"/>
          <w:bCs/>
          <w:sz w:val="24"/>
          <w:szCs w:val="24"/>
        </w:rPr>
        <w:t xml:space="preserve"> </w:t>
      </w:r>
      <w:r w:rsidR="004B5C06" w:rsidRPr="006D4D7A">
        <w:rPr>
          <w:rFonts w:ascii="Arial" w:hAnsi="Arial" w:cs="Arial"/>
          <w:bCs/>
          <w:sz w:val="24"/>
          <w:szCs w:val="24"/>
        </w:rPr>
        <w:t>P</w:t>
      </w:r>
      <w:r w:rsidR="004B36E4" w:rsidRPr="006D4D7A">
        <w:rPr>
          <w:rFonts w:ascii="Arial" w:hAnsi="Arial" w:cs="Arial"/>
          <w:bCs/>
          <w:sz w:val="24"/>
          <w:szCs w:val="24"/>
        </w:rPr>
        <w:t>rovides simple, budget-friendly glamping options in a comparable location (</w:t>
      </w:r>
      <w:proofErr w:type="spellStart"/>
      <w:r w:rsidR="004B36E4" w:rsidRPr="006D4D7A">
        <w:rPr>
          <w:rFonts w:ascii="Arial" w:hAnsi="Arial" w:cs="Arial"/>
          <w:bCs/>
          <w:sz w:val="24"/>
          <w:szCs w:val="24"/>
        </w:rPr>
        <w:t>Ffrith</w:t>
      </w:r>
      <w:proofErr w:type="spellEnd"/>
      <w:r w:rsidR="004B36E4" w:rsidRPr="006D4D7A">
        <w:rPr>
          <w:rFonts w:ascii="Arial" w:hAnsi="Arial" w:cs="Arial"/>
          <w:bCs/>
          <w:sz w:val="24"/>
          <w:szCs w:val="24"/>
        </w:rPr>
        <w:t xml:space="preserve"> </w:t>
      </w:r>
      <w:r w:rsidR="004B5C06" w:rsidRPr="006D4D7A">
        <w:rPr>
          <w:rFonts w:ascii="Arial" w:hAnsi="Arial" w:cs="Arial"/>
          <w:bCs/>
          <w:sz w:val="24"/>
          <w:szCs w:val="24"/>
        </w:rPr>
        <w:t>et al.</w:t>
      </w:r>
      <w:r w:rsidR="004B36E4" w:rsidRPr="006D4D7A">
        <w:rPr>
          <w:rFonts w:ascii="Arial" w:hAnsi="Arial" w:cs="Arial"/>
          <w:bCs/>
          <w:sz w:val="24"/>
          <w:szCs w:val="24"/>
        </w:rPr>
        <w:t>, 2024). However, even though they are cost-effective, they fall short of our commitment to sustainability and quality</w:t>
      </w:r>
      <w:r w:rsidR="003F5733" w:rsidRPr="006D4D7A">
        <w:rPr>
          <w:rFonts w:ascii="Arial" w:hAnsi="Arial" w:cs="Arial"/>
          <w:bCs/>
          <w:sz w:val="24"/>
          <w:szCs w:val="24"/>
        </w:rPr>
        <w:t>. O</w:t>
      </w:r>
      <w:r w:rsidRPr="006D4D7A">
        <w:rPr>
          <w:rFonts w:ascii="Arial" w:hAnsi="Arial" w:cs="Arial"/>
          <w:bCs/>
          <w:sz w:val="24"/>
          <w:szCs w:val="24"/>
        </w:rPr>
        <w:t>ur distinctive blend of eco-friendly design and luxury will attract premium clients.</w:t>
      </w:r>
    </w:p>
    <w:p w14:paraId="0B7E15F7" w14:textId="77777777" w:rsidR="007E56CE" w:rsidRPr="006D4D7A" w:rsidRDefault="007E56CE" w:rsidP="006D4D7A">
      <w:pPr>
        <w:spacing w:line="360" w:lineRule="auto"/>
        <w:jc w:val="both"/>
        <w:rPr>
          <w:rFonts w:ascii="Arial" w:hAnsi="Arial" w:cs="Arial"/>
          <w:b/>
          <w:sz w:val="24"/>
          <w:szCs w:val="24"/>
        </w:rPr>
      </w:pPr>
    </w:p>
    <w:p w14:paraId="26883B80" w14:textId="77777777" w:rsidR="007E56CE" w:rsidRPr="006D4D7A" w:rsidRDefault="007E56CE" w:rsidP="006D4D7A">
      <w:pPr>
        <w:spacing w:line="360" w:lineRule="auto"/>
        <w:jc w:val="both"/>
        <w:rPr>
          <w:rFonts w:ascii="Arial" w:hAnsi="Arial" w:cs="Arial"/>
          <w:b/>
          <w:sz w:val="24"/>
          <w:szCs w:val="24"/>
        </w:rPr>
      </w:pPr>
    </w:p>
    <w:p w14:paraId="0FCB5DC8" w14:textId="6C16F73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t>5. MARKETING PLAN</w:t>
      </w:r>
    </w:p>
    <w:p w14:paraId="07D97D87" w14:textId="1ADEB01D" w:rsidR="007E56CE" w:rsidRPr="006D4D7A" w:rsidRDefault="006D4D7A" w:rsidP="006D4D7A">
      <w:pPr>
        <w:spacing w:line="360" w:lineRule="auto"/>
        <w:jc w:val="both"/>
        <w:rPr>
          <w:rFonts w:ascii="Arial" w:hAnsi="Arial" w:cs="Arial"/>
          <w:b/>
          <w:bCs/>
          <w:i/>
          <w:iCs/>
          <w:sz w:val="24"/>
          <w:szCs w:val="24"/>
        </w:rPr>
      </w:pPr>
      <w:r w:rsidRPr="006D4D7A">
        <w:rPr>
          <w:rFonts w:ascii="Arial" w:hAnsi="Arial" w:cs="Arial"/>
          <w:b/>
          <w:i/>
          <w:iCs/>
          <w:sz w:val="24"/>
          <w:szCs w:val="24"/>
        </w:rPr>
        <w:t>5.1</w:t>
      </w:r>
      <w:r w:rsidRPr="006D4D7A">
        <w:rPr>
          <w:rFonts w:ascii="Arial" w:hAnsi="Arial" w:cs="Arial"/>
          <w:b/>
          <w:sz w:val="24"/>
          <w:szCs w:val="24"/>
        </w:rPr>
        <w:t xml:space="preserve"> Price</w:t>
      </w:r>
    </w:p>
    <w:p w14:paraId="3DB15C8A" w14:textId="77777777" w:rsidR="007E56CE" w:rsidRPr="006D4D7A" w:rsidRDefault="00BF7641" w:rsidP="006D4D7A">
      <w:pPr>
        <w:spacing w:line="360" w:lineRule="auto"/>
        <w:jc w:val="both"/>
        <w:rPr>
          <w:rFonts w:ascii="Arial" w:hAnsi="Arial" w:cs="Arial"/>
          <w:iCs/>
          <w:color w:val="000000" w:themeColor="text1"/>
          <w:sz w:val="24"/>
          <w:szCs w:val="24"/>
        </w:rPr>
      </w:pPr>
      <w:r w:rsidRPr="006D4D7A">
        <w:rPr>
          <w:rFonts w:ascii="Arial" w:hAnsi="Arial" w:cs="Arial"/>
          <w:iCs/>
          <w:color w:val="000000" w:themeColor="text1"/>
          <w:sz w:val="24"/>
          <w:szCs w:val="24"/>
        </w:rPr>
        <w:t xml:space="preserve">With a premium pricing strategy, Starry Escapes aims to showcase the distinctiveness and high quality of its luxurious glamping experience and also, in the off-peak season, rates begin at £200 per night and increase to £300 per night during peak times and while this price aligns with other high-end glamping options, it allows us to stand out compared to simpler accommodations in the area. We aim to attract travellers who care about the environment and appreciate sustainable luxury, comfort, and quality as these are the values we are committed to delivering. The appendices feature a detailed price list that outlines </w:t>
      </w:r>
      <w:proofErr w:type="gramStart"/>
      <w:r w:rsidRPr="006D4D7A">
        <w:rPr>
          <w:rFonts w:ascii="Arial" w:hAnsi="Arial" w:cs="Arial"/>
          <w:iCs/>
          <w:color w:val="000000" w:themeColor="text1"/>
          <w:sz w:val="24"/>
          <w:szCs w:val="24"/>
        </w:rPr>
        <w:t>additional</w:t>
      </w:r>
      <w:proofErr w:type="gramEnd"/>
      <w:r w:rsidRPr="006D4D7A">
        <w:rPr>
          <w:rFonts w:ascii="Arial" w:hAnsi="Arial" w:cs="Arial"/>
          <w:iCs/>
          <w:color w:val="000000" w:themeColor="text1"/>
          <w:sz w:val="24"/>
          <w:szCs w:val="24"/>
        </w:rPr>
        <w:t xml:space="preserve"> services, such as hunting packages and guided astronomy events. (Dalio, 2017)</w:t>
      </w:r>
    </w:p>
    <w:p w14:paraId="5837F252" w14:textId="77777777" w:rsidR="007E56CE" w:rsidRPr="006D4D7A" w:rsidRDefault="007E56CE" w:rsidP="006D4D7A">
      <w:pPr>
        <w:spacing w:line="360" w:lineRule="auto"/>
        <w:jc w:val="both"/>
        <w:rPr>
          <w:rFonts w:ascii="Arial" w:hAnsi="Arial" w:cs="Arial"/>
          <w:b/>
          <w:bCs/>
          <w:i/>
          <w:iCs/>
          <w:sz w:val="24"/>
          <w:szCs w:val="24"/>
        </w:rPr>
      </w:pPr>
    </w:p>
    <w:p w14:paraId="75582BF9" w14:textId="77777777" w:rsidR="007E56CE" w:rsidRPr="006D4D7A" w:rsidRDefault="007E56CE" w:rsidP="006D4D7A">
      <w:pPr>
        <w:spacing w:line="360" w:lineRule="auto"/>
        <w:jc w:val="both"/>
        <w:rPr>
          <w:rFonts w:ascii="Arial" w:hAnsi="Arial" w:cs="Arial"/>
          <w:b/>
          <w:bCs/>
          <w:i/>
          <w:iCs/>
          <w:sz w:val="24"/>
          <w:szCs w:val="24"/>
        </w:rPr>
      </w:pPr>
    </w:p>
    <w:p w14:paraId="529BD6C8" w14:textId="77777777" w:rsidR="007E56CE" w:rsidRPr="006D4D7A" w:rsidRDefault="00BF7641" w:rsidP="006D4D7A">
      <w:pPr>
        <w:spacing w:line="360" w:lineRule="auto"/>
        <w:jc w:val="both"/>
        <w:rPr>
          <w:rFonts w:ascii="Arial" w:hAnsi="Arial" w:cs="Arial"/>
          <w:b/>
          <w:bCs/>
          <w:i/>
          <w:iCs/>
          <w:sz w:val="24"/>
          <w:szCs w:val="24"/>
        </w:rPr>
      </w:pPr>
      <w:proofErr w:type="gramStart"/>
      <w:r w:rsidRPr="006D4D7A">
        <w:rPr>
          <w:rFonts w:ascii="Arial" w:hAnsi="Arial" w:cs="Arial"/>
          <w:b/>
          <w:i/>
          <w:iCs/>
          <w:sz w:val="24"/>
          <w:szCs w:val="24"/>
        </w:rPr>
        <w:t>5.2</w:t>
      </w:r>
      <w:r w:rsidRPr="006D4D7A">
        <w:rPr>
          <w:rFonts w:ascii="Arial" w:hAnsi="Arial" w:cs="Arial"/>
          <w:b/>
          <w:sz w:val="24"/>
          <w:szCs w:val="24"/>
        </w:rPr>
        <w:t xml:space="preserve">  </w:t>
      </w:r>
      <w:r w:rsidRPr="006D4D7A">
        <w:rPr>
          <w:rFonts w:ascii="Arial" w:hAnsi="Arial" w:cs="Arial"/>
          <w:b/>
          <w:bCs/>
          <w:i/>
          <w:iCs/>
          <w:sz w:val="24"/>
          <w:szCs w:val="24"/>
        </w:rPr>
        <w:t>Product</w:t>
      </w:r>
      <w:proofErr w:type="gramEnd"/>
    </w:p>
    <w:p w14:paraId="3F8BA314" w14:textId="77777777" w:rsidR="007E56CE" w:rsidRPr="006D4D7A" w:rsidRDefault="00BF7641" w:rsidP="006D4D7A">
      <w:pPr>
        <w:spacing w:line="360" w:lineRule="auto"/>
        <w:jc w:val="both"/>
        <w:rPr>
          <w:rFonts w:ascii="Arial" w:hAnsi="Arial" w:cs="Arial"/>
          <w:sz w:val="24"/>
          <w:szCs w:val="24"/>
        </w:rPr>
      </w:pPr>
      <w:r w:rsidRPr="006D4D7A">
        <w:rPr>
          <w:rFonts w:ascii="Arial" w:hAnsi="Arial" w:cs="Arial"/>
          <w:sz w:val="24"/>
          <w:szCs w:val="24"/>
        </w:rPr>
        <w:t>Built precisely to match Snowdonia's natural surroundings, our glamping yurts have warm, earthy tones and environmentally safe materials as this is why every yurt will have luxury furniture, private bathrooms, and outside seating sections featuring stargazing equipment, therefore fostering a rich and friendly environment. Simple logo and earth-toned colour palette define Starry Escapes' branding and underline sustainability, quality, and strong connection to environment whole mock-ups of appendix' branding emphasises our dedication to providing a lavish, distinctive, and ecologically aware experience. (Kahneman, 2011)</w:t>
      </w:r>
    </w:p>
    <w:p w14:paraId="620E5879" w14:textId="77777777" w:rsidR="007E56CE" w:rsidRPr="006D4D7A" w:rsidRDefault="007E56CE" w:rsidP="006D4D7A">
      <w:pPr>
        <w:spacing w:line="360" w:lineRule="auto"/>
        <w:jc w:val="both"/>
        <w:rPr>
          <w:rFonts w:ascii="Arial" w:hAnsi="Arial" w:cs="Arial"/>
          <w:b/>
          <w:bCs/>
          <w:i/>
          <w:iCs/>
          <w:sz w:val="24"/>
          <w:szCs w:val="24"/>
        </w:rPr>
      </w:pPr>
    </w:p>
    <w:p w14:paraId="5B64F871" w14:textId="1CB43E51" w:rsidR="007E56CE" w:rsidRPr="006D4D7A" w:rsidRDefault="006D4D7A" w:rsidP="006D4D7A">
      <w:pPr>
        <w:spacing w:line="360" w:lineRule="auto"/>
        <w:jc w:val="both"/>
        <w:rPr>
          <w:rFonts w:ascii="Arial" w:hAnsi="Arial" w:cs="Arial"/>
          <w:b/>
          <w:bCs/>
          <w:i/>
          <w:iCs/>
          <w:sz w:val="24"/>
          <w:szCs w:val="24"/>
        </w:rPr>
      </w:pPr>
      <w:r w:rsidRPr="006D4D7A">
        <w:rPr>
          <w:rFonts w:ascii="Arial" w:hAnsi="Arial" w:cs="Arial"/>
          <w:b/>
          <w:i/>
          <w:iCs/>
          <w:sz w:val="24"/>
          <w:szCs w:val="24"/>
        </w:rPr>
        <w:t>5.3</w:t>
      </w:r>
      <w:r w:rsidRPr="006D4D7A">
        <w:rPr>
          <w:rFonts w:ascii="Arial" w:hAnsi="Arial" w:cs="Arial"/>
          <w:b/>
          <w:sz w:val="24"/>
          <w:szCs w:val="24"/>
        </w:rPr>
        <w:t xml:space="preserve"> Placement</w:t>
      </w:r>
    </w:p>
    <w:p w14:paraId="4B9BE2C3" w14:textId="77777777" w:rsidR="007E56CE" w:rsidRPr="006D4D7A" w:rsidRDefault="00BF7641" w:rsidP="006D4D7A">
      <w:pPr>
        <w:spacing w:line="360" w:lineRule="auto"/>
        <w:jc w:val="both"/>
        <w:rPr>
          <w:rFonts w:ascii="Arial" w:hAnsi="Arial" w:cs="Arial"/>
          <w:sz w:val="24"/>
          <w:szCs w:val="24"/>
        </w:rPr>
      </w:pPr>
      <w:r w:rsidRPr="006D4D7A">
        <w:rPr>
          <w:rFonts w:ascii="Arial" w:hAnsi="Arial" w:cs="Arial"/>
          <w:sz w:val="24"/>
          <w:szCs w:val="24"/>
        </w:rPr>
        <w:t xml:space="preserve">Starry Escapes will primarily promote its services through our specialised website featuring an online booking system and </w:t>
      </w:r>
      <w:proofErr w:type="gramStart"/>
      <w:r w:rsidRPr="006D4D7A">
        <w:rPr>
          <w:rFonts w:ascii="Arial" w:hAnsi="Arial" w:cs="Arial"/>
          <w:sz w:val="24"/>
          <w:szCs w:val="24"/>
        </w:rPr>
        <w:t>in order to</w:t>
      </w:r>
      <w:proofErr w:type="gramEnd"/>
      <w:r w:rsidRPr="006D4D7A">
        <w:rPr>
          <w:rFonts w:ascii="Arial" w:hAnsi="Arial" w:cs="Arial"/>
          <w:sz w:val="24"/>
          <w:szCs w:val="24"/>
        </w:rPr>
        <w:t xml:space="preserve"> enhance our profile, we will collaborate with speciality sites such as Glamping Hub and online travel agencies, including Airbnb and Booking.com. To attract visitors to Snowdonia, we will collaborate with local travel agents and tourism offices while working offline and our distribution plan prioritises accessibility for potential customers while still ensuring a strong brand identity </w:t>
      </w:r>
      <w:proofErr w:type="gramStart"/>
      <w:r w:rsidRPr="006D4D7A">
        <w:rPr>
          <w:rFonts w:ascii="Arial" w:hAnsi="Arial" w:cs="Arial"/>
          <w:sz w:val="24"/>
          <w:szCs w:val="24"/>
        </w:rPr>
        <w:t>is upheld</w:t>
      </w:r>
      <w:proofErr w:type="gramEnd"/>
      <w:r w:rsidRPr="006D4D7A">
        <w:rPr>
          <w:rFonts w:ascii="Arial" w:hAnsi="Arial" w:cs="Arial"/>
          <w:sz w:val="24"/>
          <w:szCs w:val="24"/>
        </w:rPr>
        <w:t>. (Journal of Hospitality, Marketing &amp; Management, 2023)</w:t>
      </w:r>
    </w:p>
    <w:p w14:paraId="36573945" w14:textId="77777777" w:rsidR="007E56CE" w:rsidRPr="006D4D7A" w:rsidRDefault="007E56CE" w:rsidP="006D4D7A">
      <w:pPr>
        <w:spacing w:line="360" w:lineRule="auto"/>
        <w:jc w:val="both"/>
        <w:rPr>
          <w:rFonts w:ascii="Arial" w:hAnsi="Arial" w:cs="Arial"/>
          <w:b/>
          <w:bCs/>
          <w:i/>
          <w:iCs/>
          <w:sz w:val="24"/>
          <w:szCs w:val="24"/>
        </w:rPr>
      </w:pPr>
    </w:p>
    <w:p w14:paraId="4B3CCB28" w14:textId="77777777" w:rsidR="007E56CE" w:rsidRPr="006D4D7A" w:rsidRDefault="007E56CE" w:rsidP="006D4D7A">
      <w:pPr>
        <w:spacing w:line="360" w:lineRule="auto"/>
        <w:jc w:val="both"/>
        <w:rPr>
          <w:rFonts w:ascii="Arial" w:hAnsi="Arial" w:cs="Arial"/>
          <w:b/>
          <w:bCs/>
          <w:i/>
          <w:iCs/>
          <w:sz w:val="24"/>
          <w:szCs w:val="24"/>
        </w:rPr>
      </w:pPr>
    </w:p>
    <w:p w14:paraId="764A951F" w14:textId="77777777" w:rsidR="007E56CE" w:rsidRPr="006D4D7A" w:rsidRDefault="00BF7641" w:rsidP="006D4D7A">
      <w:pPr>
        <w:spacing w:line="360" w:lineRule="auto"/>
        <w:jc w:val="both"/>
        <w:rPr>
          <w:rFonts w:ascii="Arial" w:hAnsi="Arial" w:cs="Arial"/>
          <w:b/>
          <w:bCs/>
          <w:i/>
          <w:iCs/>
          <w:sz w:val="24"/>
          <w:szCs w:val="24"/>
        </w:rPr>
      </w:pPr>
      <w:proofErr w:type="gramStart"/>
      <w:r w:rsidRPr="006D4D7A">
        <w:rPr>
          <w:rFonts w:ascii="Arial" w:hAnsi="Arial" w:cs="Arial"/>
          <w:b/>
          <w:i/>
          <w:iCs/>
          <w:sz w:val="24"/>
          <w:szCs w:val="24"/>
        </w:rPr>
        <w:t>5.4</w:t>
      </w:r>
      <w:r w:rsidRPr="006D4D7A">
        <w:rPr>
          <w:rFonts w:ascii="Arial" w:hAnsi="Arial" w:cs="Arial"/>
          <w:b/>
          <w:sz w:val="24"/>
          <w:szCs w:val="24"/>
        </w:rPr>
        <w:t xml:space="preserve">  </w:t>
      </w:r>
      <w:r w:rsidRPr="006D4D7A">
        <w:rPr>
          <w:rFonts w:ascii="Arial" w:hAnsi="Arial" w:cs="Arial"/>
          <w:b/>
          <w:bCs/>
          <w:i/>
          <w:iCs/>
          <w:sz w:val="24"/>
          <w:szCs w:val="24"/>
        </w:rPr>
        <w:t>Promotion</w:t>
      </w:r>
      <w:proofErr w:type="gramEnd"/>
    </w:p>
    <w:p w14:paraId="2647AD11" w14:textId="77777777" w:rsidR="007E56CE" w:rsidRPr="006D4D7A" w:rsidRDefault="00BF7641" w:rsidP="006D4D7A">
      <w:pPr>
        <w:spacing w:line="360" w:lineRule="auto"/>
        <w:jc w:val="both"/>
        <w:rPr>
          <w:rFonts w:ascii="Arial" w:hAnsi="Arial" w:cs="Arial"/>
          <w:bCs/>
          <w:color w:val="FF0000"/>
          <w:sz w:val="24"/>
          <w:szCs w:val="24"/>
        </w:rPr>
      </w:pPr>
      <w:r w:rsidRPr="006D4D7A">
        <w:rPr>
          <w:rFonts w:ascii="Arial" w:hAnsi="Arial" w:cs="Arial"/>
          <w:bCs/>
          <w:color w:val="000000" w:themeColor="text1"/>
          <w:sz w:val="24"/>
          <w:szCs w:val="24"/>
        </w:rPr>
        <w:t xml:space="preserve">We will combine traditional and digital marketing strategies to boost brand awareness such as </w:t>
      </w:r>
      <w:proofErr w:type="spellStart"/>
      <w:r w:rsidRPr="006D4D7A">
        <w:rPr>
          <w:rFonts w:ascii="Arial" w:hAnsi="Arial" w:cs="Arial"/>
          <w:bCs/>
          <w:color w:val="000000" w:themeColor="text1"/>
          <w:sz w:val="24"/>
          <w:szCs w:val="24"/>
        </w:rPr>
        <w:t>dvertising</w:t>
      </w:r>
      <w:proofErr w:type="spellEnd"/>
      <w:r w:rsidRPr="006D4D7A">
        <w:rPr>
          <w:rFonts w:ascii="Arial" w:hAnsi="Arial" w:cs="Arial"/>
          <w:bCs/>
          <w:color w:val="000000" w:themeColor="text1"/>
          <w:sz w:val="24"/>
          <w:szCs w:val="24"/>
        </w:rPr>
        <w:t xml:space="preserve"> on platforms such as Instagram and Facebook will reach consumers who are </w:t>
      </w:r>
      <w:proofErr w:type="gramStart"/>
      <w:r w:rsidRPr="006D4D7A">
        <w:rPr>
          <w:rFonts w:ascii="Arial" w:hAnsi="Arial" w:cs="Arial"/>
          <w:bCs/>
          <w:color w:val="000000" w:themeColor="text1"/>
          <w:sz w:val="24"/>
          <w:szCs w:val="24"/>
        </w:rPr>
        <w:t>passionate</w:t>
      </w:r>
      <w:proofErr w:type="gramEnd"/>
      <w:r w:rsidRPr="006D4D7A">
        <w:rPr>
          <w:rFonts w:ascii="Arial" w:hAnsi="Arial" w:cs="Arial"/>
          <w:bCs/>
          <w:color w:val="000000" w:themeColor="text1"/>
          <w:sz w:val="24"/>
          <w:szCs w:val="24"/>
        </w:rPr>
        <w:t xml:space="preserve"> about adventure and care for the environment through visually appealing posts and promotions. Collaborating with travel bloggers who align with our values will highlight the distinctive aspects of our glamping experience as. We will also </w:t>
      </w:r>
      <w:proofErr w:type="gramStart"/>
      <w:r w:rsidRPr="006D4D7A">
        <w:rPr>
          <w:rFonts w:ascii="Arial" w:hAnsi="Arial" w:cs="Arial"/>
          <w:bCs/>
          <w:color w:val="000000" w:themeColor="text1"/>
          <w:sz w:val="24"/>
          <w:szCs w:val="24"/>
        </w:rPr>
        <w:t>allocate</w:t>
      </w:r>
      <w:proofErr w:type="gramEnd"/>
      <w:r w:rsidRPr="006D4D7A">
        <w:rPr>
          <w:rFonts w:ascii="Arial" w:hAnsi="Arial" w:cs="Arial"/>
          <w:bCs/>
          <w:color w:val="000000" w:themeColor="text1"/>
          <w:sz w:val="24"/>
          <w:szCs w:val="24"/>
        </w:rPr>
        <w:t xml:space="preserve"> funds to Google Ads and search engine optimisation (SEO) to increase website traffic as we plan to collaborate with local businesses to develop package deals and participate in offline eco-tourism events, which will encourage longer visits and enhance community connections. Review systems can encourage client feedback, which in turn enhances credibility and fosters loyalty. (Sinek, 2014)</w:t>
      </w:r>
      <w:r w:rsidRPr="006D4D7A">
        <w:rPr>
          <w:rFonts w:ascii="Arial" w:hAnsi="Arial" w:cs="Arial"/>
          <w:bCs/>
          <w:color w:val="FF0000"/>
          <w:sz w:val="24"/>
          <w:szCs w:val="24"/>
        </w:rPr>
        <w:br w:type="page"/>
      </w:r>
    </w:p>
    <w:p w14:paraId="26C720BF" w14:textId="02CB4945" w:rsidR="007E56CE" w:rsidRPr="006D4D7A" w:rsidRDefault="00BF7641" w:rsidP="006D4D7A">
      <w:pPr>
        <w:spacing w:line="360" w:lineRule="auto"/>
        <w:jc w:val="both"/>
        <w:rPr>
          <w:rFonts w:ascii="Arial" w:hAnsi="Arial" w:cs="Arial"/>
          <w:b/>
          <w:sz w:val="24"/>
          <w:szCs w:val="24"/>
          <w:highlight w:val="green"/>
        </w:rPr>
      </w:pPr>
      <w:r w:rsidRPr="006D4D7A">
        <w:rPr>
          <w:rFonts w:ascii="Arial" w:hAnsi="Arial" w:cs="Arial"/>
          <w:b/>
          <w:sz w:val="24"/>
          <w:szCs w:val="24"/>
        </w:rPr>
        <w:t>6</w:t>
      </w:r>
      <w:r w:rsidRPr="006D4D7A">
        <w:rPr>
          <w:rFonts w:ascii="Arial" w:hAnsi="Arial" w:cs="Arial"/>
          <w:b/>
          <w:sz w:val="24"/>
          <w:szCs w:val="24"/>
          <w:highlight w:val="green"/>
        </w:rPr>
        <w:t>.  KEY RESOURCES</w:t>
      </w:r>
      <w:r w:rsidR="008D7533" w:rsidRPr="006D4D7A">
        <w:rPr>
          <w:rFonts w:ascii="Arial" w:hAnsi="Arial" w:cs="Arial"/>
          <w:b/>
          <w:sz w:val="24"/>
          <w:szCs w:val="24"/>
          <w:highlight w:val="green"/>
        </w:rPr>
        <w:t xml:space="preserve"> – Gabriela – Iuliana Matei</w:t>
      </w:r>
    </w:p>
    <w:p w14:paraId="4040025F" w14:textId="77777777" w:rsidR="007E56CE" w:rsidRPr="006D4D7A" w:rsidRDefault="007E56CE" w:rsidP="006D4D7A">
      <w:pPr>
        <w:spacing w:line="360" w:lineRule="auto"/>
        <w:jc w:val="both"/>
        <w:rPr>
          <w:rFonts w:ascii="Arial" w:hAnsi="Arial" w:cs="Arial"/>
          <w:bCs/>
          <w:i/>
          <w:iCs/>
          <w:color w:val="FF0000"/>
          <w:sz w:val="24"/>
          <w:szCs w:val="24"/>
          <w:highlight w:val="green"/>
        </w:rPr>
      </w:pPr>
    </w:p>
    <w:p w14:paraId="72A7DF2F" w14:textId="77777777" w:rsidR="007E56CE" w:rsidRPr="006D4D7A" w:rsidRDefault="00BF7641" w:rsidP="006D4D7A">
      <w:pPr>
        <w:spacing w:line="360" w:lineRule="auto"/>
        <w:jc w:val="both"/>
        <w:rPr>
          <w:rFonts w:ascii="Arial" w:hAnsi="Arial" w:cs="Arial"/>
          <w:b/>
          <w:bCs/>
          <w:i/>
          <w:iCs/>
          <w:sz w:val="24"/>
          <w:szCs w:val="24"/>
          <w:highlight w:val="green"/>
        </w:rPr>
      </w:pPr>
      <w:proofErr w:type="gramStart"/>
      <w:r w:rsidRPr="006D4D7A">
        <w:rPr>
          <w:rFonts w:ascii="Arial" w:hAnsi="Arial" w:cs="Arial"/>
          <w:b/>
          <w:i/>
          <w:iCs/>
          <w:sz w:val="24"/>
          <w:szCs w:val="24"/>
          <w:highlight w:val="green"/>
        </w:rPr>
        <w:t>6.1</w:t>
      </w:r>
      <w:r w:rsidRPr="006D4D7A">
        <w:rPr>
          <w:rFonts w:ascii="Arial" w:hAnsi="Arial" w:cs="Arial"/>
          <w:b/>
          <w:sz w:val="24"/>
          <w:szCs w:val="24"/>
          <w:highlight w:val="green"/>
        </w:rPr>
        <w:t xml:space="preserve">  </w:t>
      </w:r>
      <w:r w:rsidRPr="006D4D7A">
        <w:rPr>
          <w:rFonts w:ascii="Arial" w:hAnsi="Arial" w:cs="Arial"/>
          <w:b/>
          <w:bCs/>
          <w:i/>
          <w:iCs/>
          <w:sz w:val="24"/>
          <w:szCs w:val="24"/>
          <w:highlight w:val="green"/>
        </w:rPr>
        <w:t>Premises</w:t>
      </w:r>
      <w:proofErr w:type="gramEnd"/>
    </w:p>
    <w:p w14:paraId="2D2A04C3" w14:textId="77777777" w:rsidR="007E56CE" w:rsidRPr="006D4D7A" w:rsidRDefault="00BF7641" w:rsidP="006D4D7A">
      <w:pPr>
        <w:spacing w:line="360" w:lineRule="auto"/>
        <w:jc w:val="both"/>
        <w:rPr>
          <w:rFonts w:ascii="Arial" w:hAnsi="Arial" w:cs="Arial"/>
          <w:bCs/>
          <w:color w:val="000000" w:themeColor="text1"/>
          <w:sz w:val="24"/>
          <w:szCs w:val="24"/>
          <w:highlight w:val="green"/>
        </w:rPr>
      </w:pPr>
      <w:r w:rsidRPr="006D4D7A">
        <w:rPr>
          <w:rFonts w:ascii="Arial" w:hAnsi="Arial" w:cs="Arial"/>
          <w:bCs/>
          <w:color w:val="000000" w:themeColor="text1"/>
          <w:sz w:val="24"/>
          <w:szCs w:val="24"/>
          <w:highlight w:val="green"/>
        </w:rPr>
        <w:t xml:space="preserve">Starry Escapes is looking for a spacious and stunning piece of land in Snowdonia National Park to </w:t>
      </w:r>
      <w:proofErr w:type="gramStart"/>
      <w:r w:rsidRPr="006D4D7A">
        <w:rPr>
          <w:rFonts w:ascii="Arial" w:hAnsi="Arial" w:cs="Arial"/>
          <w:bCs/>
          <w:color w:val="000000" w:themeColor="text1"/>
          <w:sz w:val="24"/>
          <w:szCs w:val="24"/>
          <w:highlight w:val="green"/>
        </w:rPr>
        <w:t>establish</w:t>
      </w:r>
      <w:proofErr w:type="gramEnd"/>
      <w:r w:rsidRPr="006D4D7A">
        <w:rPr>
          <w:rFonts w:ascii="Arial" w:hAnsi="Arial" w:cs="Arial"/>
          <w:bCs/>
          <w:color w:val="000000" w:themeColor="text1"/>
          <w:sz w:val="24"/>
          <w:szCs w:val="24"/>
          <w:highlight w:val="green"/>
        </w:rPr>
        <w:t xml:space="preserve"> its glamping resort as. The premises should ideally provide ample space for shared facilities, such as a communal fire pit and breakfast bar, an outdoor dining area and up to 10 luxury yurts. Studies show that the annual cost of renting land in Snowdonia can vary between £10,000 and £15,000, depending on the location and how easy it is to acces </w:t>
      </w:r>
      <w:proofErr w:type="gramStart"/>
      <w:r w:rsidRPr="006D4D7A">
        <w:rPr>
          <w:rFonts w:ascii="Arial" w:hAnsi="Arial" w:cs="Arial"/>
          <w:bCs/>
          <w:color w:val="000000" w:themeColor="text1"/>
          <w:sz w:val="24"/>
          <w:szCs w:val="24"/>
          <w:highlight w:val="green"/>
        </w:rPr>
        <w:t>and also</w:t>
      </w:r>
      <w:proofErr w:type="gramEnd"/>
      <w:r w:rsidRPr="006D4D7A">
        <w:rPr>
          <w:rFonts w:ascii="Arial" w:hAnsi="Arial" w:cs="Arial"/>
          <w:bCs/>
          <w:color w:val="000000" w:themeColor="text1"/>
          <w:sz w:val="24"/>
          <w:szCs w:val="24"/>
          <w:highlight w:val="green"/>
        </w:rPr>
        <w:t>, administrative tasks will be handled remotely to prevent any unnecessary expenses. (Scott, 2017)</w:t>
      </w:r>
    </w:p>
    <w:p w14:paraId="40057BE4" w14:textId="77777777" w:rsidR="007E56CE" w:rsidRPr="006D4D7A" w:rsidRDefault="007E56CE" w:rsidP="006D4D7A">
      <w:pPr>
        <w:spacing w:line="360" w:lineRule="auto"/>
        <w:jc w:val="both"/>
        <w:rPr>
          <w:rFonts w:ascii="Arial" w:hAnsi="Arial" w:cs="Arial"/>
          <w:bCs/>
          <w:i/>
          <w:iCs/>
          <w:color w:val="FF0000"/>
          <w:sz w:val="24"/>
          <w:szCs w:val="24"/>
          <w:highlight w:val="green"/>
        </w:rPr>
      </w:pPr>
    </w:p>
    <w:p w14:paraId="08D0313D" w14:textId="77777777" w:rsidR="007E56CE" w:rsidRPr="006D4D7A" w:rsidRDefault="007E56CE" w:rsidP="006D4D7A">
      <w:pPr>
        <w:spacing w:line="360" w:lineRule="auto"/>
        <w:jc w:val="both"/>
        <w:rPr>
          <w:rFonts w:ascii="Arial" w:hAnsi="Arial" w:cs="Arial"/>
          <w:b/>
          <w:i/>
          <w:iCs/>
          <w:sz w:val="24"/>
          <w:szCs w:val="24"/>
          <w:highlight w:val="green"/>
        </w:rPr>
      </w:pPr>
    </w:p>
    <w:p w14:paraId="35FDAFCD" w14:textId="77777777" w:rsidR="007E56CE" w:rsidRPr="006D4D7A" w:rsidRDefault="00BF7641" w:rsidP="006D4D7A">
      <w:pPr>
        <w:spacing w:line="360" w:lineRule="auto"/>
        <w:jc w:val="both"/>
        <w:rPr>
          <w:rFonts w:ascii="Arial" w:hAnsi="Arial" w:cs="Arial"/>
          <w:b/>
          <w:i/>
          <w:iCs/>
          <w:sz w:val="24"/>
          <w:szCs w:val="24"/>
          <w:highlight w:val="green"/>
        </w:rPr>
      </w:pPr>
      <w:r w:rsidRPr="006D4D7A">
        <w:rPr>
          <w:rFonts w:ascii="Arial" w:hAnsi="Arial" w:cs="Arial"/>
          <w:b/>
          <w:i/>
          <w:iCs/>
          <w:sz w:val="24"/>
          <w:szCs w:val="24"/>
          <w:highlight w:val="green"/>
        </w:rPr>
        <w:t>6.2 Equipment</w:t>
      </w:r>
    </w:p>
    <w:p w14:paraId="604E1F9E" w14:textId="77777777" w:rsidR="007E56CE" w:rsidRPr="006D4D7A" w:rsidRDefault="00BF7641" w:rsidP="006D4D7A">
      <w:pPr>
        <w:spacing w:line="360" w:lineRule="auto"/>
        <w:jc w:val="both"/>
        <w:rPr>
          <w:rFonts w:ascii="Arial" w:hAnsi="Arial" w:cs="Arial"/>
          <w:bCs/>
          <w:sz w:val="24"/>
          <w:szCs w:val="24"/>
          <w:highlight w:val="green"/>
        </w:rPr>
      </w:pPr>
      <w:r w:rsidRPr="006D4D7A">
        <w:rPr>
          <w:rFonts w:ascii="Arial" w:hAnsi="Arial" w:cs="Arial"/>
          <w:bCs/>
          <w:sz w:val="24"/>
          <w:szCs w:val="24"/>
          <w:highlight w:val="green"/>
        </w:rPr>
        <w:t xml:space="preserve">Every </w:t>
      </w:r>
      <w:proofErr w:type="spellStart"/>
      <w:r w:rsidRPr="006D4D7A">
        <w:rPr>
          <w:rFonts w:ascii="Arial" w:hAnsi="Arial" w:cs="Arial"/>
          <w:bCs/>
          <w:sz w:val="24"/>
          <w:szCs w:val="24"/>
          <w:highlight w:val="green"/>
        </w:rPr>
        <w:t>yurter</w:t>
      </w:r>
      <w:proofErr w:type="spellEnd"/>
      <w:r w:rsidRPr="006D4D7A">
        <w:rPr>
          <w:rFonts w:ascii="Arial" w:hAnsi="Arial" w:cs="Arial"/>
          <w:bCs/>
          <w:sz w:val="24"/>
          <w:szCs w:val="24"/>
          <w:highlight w:val="green"/>
        </w:rPr>
        <w:t xml:space="preserve"> should have essential tools like high-quality furniture, sustainable yurts, and basic comforts such as heating and outdoor seating and Sustainable Energy Solutions provides solar-powered heating systems for around £1,000 per yurt, aligning perfectly with our dedication to environmental sustainability. </w:t>
      </w:r>
      <w:proofErr w:type="spellStart"/>
      <w:r w:rsidRPr="006D4D7A">
        <w:rPr>
          <w:rFonts w:ascii="Arial" w:hAnsi="Arial" w:cs="Arial"/>
          <w:bCs/>
          <w:sz w:val="24"/>
          <w:szCs w:val="24"/>
          <w:highlight w:val="green"/>
        </w:rPr>
        <w:t>GreenChef</w:t>
      </w:r>
      <w:proofErr w:type="spellEnd"/>
      <w:r w:rsidRPr="006D4D7A">
        <w:rPr>
          <w:rFonts w:ascii="Arial" w:hAnsi="Arial" w:cs="Arial"/>
          <w:bCs/>
          <w:sz w:val="24"/>
          <w:szCs w:val="24"/>
          <w:highlight w:val="green"/>
        </w:rPr>
        <w:t xml:space="preserve"> offers kitchen appliances for the breakfast bar, with additional needs and an estimated cost of £3,000 and will also buy Stargaze Equipment Ltd.'s fire pits and astronomy gear, which cost around £500 each as the choice of equipment is crucial for achieving our sustainability goals and providing a unique experience for our visitors. (Pink, 2009)</w:t>
      </w:r>
    </w:p>
    <w:p w14:paraId="301FC990" w14:textId="77777777" w:rsidR="007E56CE" w:rsidRPr="006D4D7A" w:rsidRDefault="007E56CE" w:rsidP="006D4D7A">
      <w:pPr>
        <w:spacing w:line="360" w:lineRule="auto"/>
        <w:jc w:val="both"/>
        <w:rPr>
          <w:rFonts w:ascii="Arial" w:hAnsi="Arial" w:cs="Arial"/>
          <w:b/>
          <w:i/>
          <w:iCs/>
          <w:sz w:val="24"/>
          <w:szCs w:val="24"/>
          <w:highlight w:val="green"/>
        </w:rPr>
      </w:pPr>
    </w:p>
    <w:p w14:paraId="5BE7831A" w14:textId="77777777" w:rsidR="007E56CE" w:rsidRPr="006D4D7A" w:rsidRDefault="007E56CE" w:rsidP="006D4D7A">
      <w:pPr>
        <w:spacing w:line="360" w:lineRule="auto"/>
        <w:jc w:val="both"/>
        <w:rPr>
          <w:rFonts w:ascii="Arial" w:hAnsi="Arial" w:cs="Arial"/>
          <w:b/>
          <w:i/>
          <w:iCs/>
          <w:sz w:val="24"/>
          <w:szCs w:val="24"/>
          <w:highlight w:val="green"/>
        </w:rPr>
      </w:pPr>
    </w:p>
    <w:p w14:paraId="5B9D589B" w14:textId="77777777" w:rsidR="007E56CE" w:rsidRPr="006D4D7A" w:rsidRDefault="00BF7641" w:rsidP="006D4D7A">
      <w:pPr>
        <w:spacing w:line="360" w:lineRule="auto"/>
        <w:jc w:val="both"/>
        <w:rPr>
          <w:rFonts w:ascii="Arial" w:hAnsi="Arial" w:cs="Arial"/>
          <w:b/>
          <w:bCs/>
          <w:i/>
          <w:iCs/>
          <w:sz w:val="24"/>
          <w:szCs w:val="24"/>
          <w:highlight w:val="green"/>
        </w:rPr>
      </w:pPr>
      <w:proofErr w:type="gramStart"/>
      <w:r w:rsidRPr="006D4D7A">
        <w:rPr>
          <w:rFonts w:ascii="Arial" w:hAnsi="Arial" w:cs="Arial"/>
          <w:b/>
          <w:i/>
          <w:iCs/>
          <w:sz w:val="24"/>
          <w:szCs w:val="24"/>
          <w:highlight w:val="green"/>
        </w:rPr>
        <w:t>6.3</w:t>
      </w:r>
      <w:r w:rsidRPr="006D4D7A">
        <w:rPr>
          <w:rFonts w:ascii="Arial" w:hAnsi="Arial" w:cs="Arial"/>
          <w:b/>
          <w:sz w:val="24"/>
          <w:szCs w:val="24"/>
          <w:highlight w:val="green"/>
        </w:rPr>
        <w:t xml:space="preserve">  </w:t>
      </w:r>
      <w:r w:rsidRPr="006D4D7A">
        <w:rPr>
          <w:rFonts w:ascii="Arial" w:hAnsi="Arial" w:cs="Arial"/>
          <w:b/>
          <w:i/>
          <w:iCs/>
          <w:sz w:val="24"/>
          <w:szCs w:val="24"/>
          <w:highlight w:val="green"/>
        </w:rPr>
        <w:t>Key</w:t>
      </w:r>
      <w:proofErr w:type="gramEnd"/>
      <w:r w:rsidRPr="006D4D7A">
        <w:rPr>
          <w:rFonts w:ascii="Arial" w:hAnsi="Arial" w:cs="Arial"/>
          <w:b/>
          <w:i/>
          <w:iCs/>
          <w:sz w:val="24"/>
          <w:szCs w:val="24"/>
          <w:highlight w:val="green"/>
        </w:rPr>
        <w:t xml:space="preserve"> </w:t>
      </w:r>
      <w:r w:rsidRPr="006D4D7A">
        <w:rPr>
          <w:rFonts w:ascii="Arial" w:hAnsi="Arial" w:cs="Arial"/>
          <w:b/>
          <w:bCs/>
          <w:i/>
          <w:iCs/>
          <w:sz w:val="24"/>
          <w:szCs w:val="24"/>
          <w:highlight w:val="green"/>
        </w:rPr>
        <w:t>Suppliers</w:t>
      </w:r>
    </w:p>
    <w:p w14:paraId="3E5D1C2F" w14:textId="77777777" w:rsidR="007E56CE" w:rsidRPr="006D4D7A" w:rsidRDefault="00BF7641" w:rsidP="006D4D7A">
      <w:pPr>
        <w:spacing w:line="360" w:lineRule="auto"/>
        <w:jc w:val="both"/>
        <w:rPr>
          <w:rFonts w:ascii="Arial" w:hAnsi="Arial" w:cs="Arial"/>
          <w:bCs/>
          <w:color w:val="FF0000"/>
          <w:sz w:val="24"/>
          <w:szCs w:val="24"/>
        </w:rPr>
      </w:pPr>
      <w:r w:rsidRPr="006D4D7A">
        <w:rPr>
          <w:rFonts w:ascii="Arial" w:hAnsi="Arial" w:cs="Arial"/>
          <w:bCs/>
          <w:color w:val="000000" w:themeColor="text1"/>
          <w:sz w:val="24"/>
          <w:szCs w:val="24"/>
          <w:highlight w:val="green"/>
        </w:rPr>
        <w:t xml:space="preserve">We will collaborate with trustworthy suppliers of essential goods and services to uphold our high </w:t>
      </w:r>
      <w:proofErr w:type="gramStart"/>
      <w:r w:rsidRPr="006D4D7A">
        <w:rPr>
          <w:rFonts w:ascii="Arial" w:hAnsi="Arial" w:cs="Arial"/>
          <w:bCs/>
          <w:color w:val="000000" w:themeColor="text1"/>
          <w:sz w:val="24"/>
          <w:szCs w:val="24"/>
          <w:highlight w:val="green"/>
        </w:rPr>
        <w:t>standards</w:t>
      </w:r>
      <w:proofErr w:type="gramEnd"/>
      <w:r w:rsidRPr="006D4D7A">
        <w:rPr>
          <w:rFonts w:ascii="Arial" w:hAnsi="Arial" w:cs="Arial"/>
          <w:bCs/>
          <w:color w:val="000000" w:themeColor="text1"/>
          <w:sz w:val="24"/>
          <w:szCs w:val="24"/>
          <w:highlight w:val="green"/>
        </w:rPr>
        <w:t xml:space="preserve"> and our breakfast bar will showcase local sustainability by featuring products from Snowdonia Farms, all while keeping our monthly supply cost around £500. </w:t>
      </w:r>
      <w:proofErr w:type="spellStart"/>
      <w:r w:rsidRPr="006D4D7A">
        <w:rPr>
          <w:rFonts w:ascii="Arial" w:hAnsi="Arial" w:cs="Arial"/>
          <w:bCs/>
          <w:color w:val="000000" w:themeColor="text1"/>
          <w:sz w:val="24"/>
          <w:szCs w:val="24"/>
          <w:highlight w:val="green"/>
        </w:rPr>
        <w:t>YurtWorld</w:t>
      </w:r>
      <w:proofErr w:type="spellEnd"/>
      <w:r w:rsidRPr="006D4D7A">
        <w:rPr>
          <w:rFonts w:ascii="Arial" w:hAnsi="Arial" w:cs="Arial"/>
          <w:bCs/>
          <w:color w:val="000000" w:themeColor="text1"/>
          <w:sz w:val="24"/>
          <w:szCs w:val="24"/>
          <w:highlight w:val="green"/>
        </w:rPr>
        <w:t xml:space="preserve"> will be our primary yurt supplier, with each unit priced at £2,500 while </w:t>
      </w:r>
      <w:proofErr w:type="spellStart"/>
      <w:r w:rsidRPr="006D4D7A">
        <w:rPr>
          <w:rFonts w:ascii="Arial" w:hAnsi="Arial" w:cs="Arial"/>
          <w:bCs/>
          <w:color w:val="000000" w:themeColor="text1"/>
          <w:sz w:val="24"/>
          <w:szCs w:val="24"/>
          <w:highlight w:val="green"/>
        </w:rPr>
        <w:t>EcoWaste</w:t>
      </w:r>
      <w:proofErr w:type="spellEnd"/>
      <w:r w:rsidRPr="006D4D7A">
        <w:rPr>
          <w:rFonts w:ascii="Arial" w:hAnsi="Arial" w:cs="Arial"/>
          <w:bCs/>
          <w:color w:val="000000" w:themeColor="text1"/>
          <w:sz w:val="24"/>
          <w:szCs w:val="24"/>
          <w:highlight w:val="green"/>
        </w:rPr>
        <w:t xml:space="preserve"> Solutions will take care of waste management for a monthly fee of £200. This service focusses on offering eco-friendly disposal options. High-quality materials and our dedication to eco-friendly practices are crucial to Starry Escapes' operations, backed by these key suppliers.</w:t>
      </w:r>
      <w:r w:rsidRPr="006D4D7A">
        <w:rPr>
          <w:rFonts w:ascii="Arial" w:hAnsi="Arial" w:cs="Arial"/>
          <w:bCs/>
          <w:color w:val="FF0000"/>
          <w:sz w:val="24"/>
          <w:szCs w:val="24"/>
        </w:rPr>
        <w:br w:type="page"/>
      </w:r>
    </w:p>
    <w:p w14:paraId="150F03CE" w14:textId="77777777" w:rsidR="007E56CE" w:rsidRPr="006D4D7A" w:rsidRDefault="00BF7641" w:rsidP="006D4D7A">
      <w:pPr>
        <w:spacing w:line="360" w:lineRule="auto"/>
        <w:jc w:val="both"/>
        <w:rPr>
          <w:rFonts w:ascii="Arial" w:hAnsi="Arial" w:cs="Arial"/>
          <w:b/>
          <w:sz w:val="24"/>
          <w:szCs w:val="24"/>
        </w:rPr>
      </w:pPr>
      <w:r w:rsidRPr="006D4D7A">
        <w:rPr>
          <w:rFonts w:ascii="Arial" w:hAnsi="Arial" w:cs="Arial"/>
          <w:b/>
          <w:sz w:val="24"/>
          <w:szCs w:val="24"/>
        </w:rPr>
        <w:t>7.  FINANCES AND START-UP SUPPORT</w:t>
      </w:r>
    </w:p>
    <w:p w14:paraId="7C11A94F" w14:textId="77777777" w:rsidR="007E56CE" w:rsidRPr="006D4D7A" w:rsidRDefault="007E56CE" w:rsidP="006D4D7A">
      <w:pPr>
        <w:spacing w:line="360" w:lineRule="auto"/>
        <w:jc w:val="both"/>
        <w:rPr>
          <w:rFonts w:ascii="Arial" w:hAnsi="Arial" w:cs="Arial"/>
          <w:i/>
          <w:iCs/>
          <w:color w:val="FF0000"/>
          <w:sz w:val="24"/>
          <w:szCs w:val="24"/>
        </w:rPr>
      </w:pPr>
    </w:p>
    <w:tbl>
      <w:tblPr>
        <w:tblW w:w="4088" w:type="dxa"/>
        <w:tblCellMar>
          <w:left w:w="0" w:type="dxa"/>
          <w:right w:w="0" w:type="dxa"/>
        </w:tblCellMar>
        <w:tblLook w:val="04A0" w:firstRow="1" w:lastRow="0" w:firstColumn="1" w:lastColumn="0" w:noHBand="0" w:noVBand="1"/>
      </w:tblPr>
      <w:tblGrid>
        <w:gridCol w:w="3190"/>
        <w:gridCol w:w="898"/>
      </w:tblGrid>
      <w:tr w:rsidR="007E56CE" w:rsidRPr="006D4D7A" w14:paraId="5BC1C9E7" w14:textId="77777777">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C9933BC"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
                <w:bCs/>
                <w:i/>
                <w:iCs/>
                <w:color w:val="0D0D0D" w:themeColor="text1" w:themeTint="F2"/>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C628CD6" w14:textId="77777777" w:rsidR="007E56CE" w:rsidRPr="006D4D7A" w:rsidRDefault="00BF7641" w:rsidP="006D4D7A">
            <w:pPr>
              <w:spacing w:line="360" w:lineRule="auto"/>
              <w:jc w:val="both"/>
              <w:rPr>
                <w:rFonts w:ascii="Arial" w:hAnsi="Arial" w:cs="Arial"/>
                <w:b/>
                <w:i/>
                <w:iCs/>
                <w:color w:val="0D0D0D" w:themeColor="text1" w:themeTint="F2"/>
                <w:sz w:val="24"/>
                <w:szCs w:val="24"/>
              </w:rPr>
            </w:pPr>
            <w:r w:rsidRPr="006D4D7A">
              <w:rPr>
                <w:rFonts w:ascii="Arial" w:hAnsi="Arial" w:cs="Arial"/>
                <w:b/>
                <w:i/>
                <w:iCs/>
                <w:color w:val="0D0D0D" w:themeColor="text1" w:themeTint="F2"/>
                <w:sz w:val="24"/>
                <w:szCs w:val="24"/>
              </w:rPr>
              <w:t xml:space="preserve">Year 1 </w:t>
            </w:r>
            <w:r w:rsidRPr="006D4D7A">
              <w:rPr>
                <w:rFonts w:ascii="Arial" w:hAnsi="Arial" w:cs="Arial"/>
                <w:b/>
                <w:i/>
                <w:iCs/>
                <w:color w:val="0D0D0D" w:themeColor="text1" w:themeTint="F2"/>
                <w:sz w:val="24"/>
                <w:szCs w:val="24"/>
              </w:rPr>
              <w:br/>
              <w:t>£</w:t>
            </w:r>
          </w:p>
        </w:tc>
      </w:tr>
      <w:tr w:rsidR="007E56CE" w:rsidRPr="006D4D7A" w14:paraId="66EF3FCB"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46B8CCB"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D05147A"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£500</w:t>
            </w:r>
          </w:p>
        </w:tc>
      </w:tr>
      <w:tr w:rsidR="007E56CE" w:rsidRPr="006D4D7A" w14:paraId="67D4DA95"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36F46C9"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FB400B"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£12,000</w:t>
            </w:r>
          </w:p>
        </w:tc>
      </w:tr>
      <w:tr w:rsidR="007E56CE" w:rsidRPr="006D4D7A" w14:paraId="52020351"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BD2783E"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45BD4DE"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£30,000</w:t>
            </w:r>
          </w:p>
        </w:tc>
      </w:tr>
      <w:tr w:rsidR="007E56CE" w:rsidRPr="006D4D7A" w14:paraId="082E3BB2"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461CE2"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Travel/</w:t>
            </w:r>
            <w:proofErr w:type="spellStart"/>
            <w:r w:rsidRPr="006D4D7A">
              <w:rPr>
                <w:rFonts w:ascii="Arial" w:hAnsi="Arial" w:cs="Arial"/>
                <w:bCs/>
                <w:i/>
                <w:iCs/>
                <w:color w:val="0D0D0D" w:themeColor="text1" w:themeTint="F2"/>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6CED781"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£2,000</w:t>
            </w:r>
          </w:p>
        </w:tc>
      </w:tr>
      <w:tr w:rsidR="007E56CE" w:rsidRPr="006D4D7A" w14:paraId="6F46B659"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0B4C83E"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272F5A5"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£300</w:t>
            </w:r>
          </w:p>
        </w:tc>
      </w:tr>
      <w:tr w:rsidR="007E56CE" w:rsidRPr="006D4D7A" w14:paraId="6D347E16"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6CE5465"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4885513"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£300</w:t>
            </w:r>
          </w:p>
        </w:tc>
      </w:tr>
      <w:tr w:rsidR="007E56CE" w:rsidRPr="006D4D7A" w14:paraId="0016E396"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1D5F713"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87448BA"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£1,200</w:t>
            </w:r>
          </w:p>
        </w:tc>
      </w:tr>
      <w:tr w:rsidR="007E56CE" w:rsidRPr="006D4D7A" w14:paraId="4BE9CE30"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25A712"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4870C26"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£5,000</w:t>
            </w:r>
          </w:p>
        </w:tc>
      </w:tr>
      <w:tr w:rsidR="007E56CE" w:rsidRPr="006D4D7A" w14:paraId="772E80F6"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397DA8D"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3A8360D"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£1,000</w:t>
            </w:r>
          </w:p>
        </w:tc>
      </w:tr>
      <w:tr w:rsidR="007E56CE" w:rsidRPr="006D4D7A" w14:paraId="5C2A5CE9"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E166151"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BA03552"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£15,000</w:t>
            </w:r>
          </w:p>
        </w:tc>
      </w:tr>
      <w:tr w:rsidR="007E56CE" w:rsidRPr="006D4D7A" w14:paraId="6A9DB5DC"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03B337B"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32D18B"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£2,000</w:t>
            </w:r>
          </w:p>
        </w:tc>
      </w:tr>
      <w:tr w:rsidR="007E56CE" w:rsidRPr="006D4D7A" w14:paraId="2C055C10"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F569622"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CA6EB0"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£1,200</w:t>
            </w:r>
          </w:p>
        </w:tc>
      </w:tr>
      <w:tr w:rsidR="007E56CE" w:rsidRPr="006D4D7A" w14:paraId="6E599E1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4A98AAE"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73A303E"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£2,000</w:t>
            </w:r>
          </w:p>
        </w:tc>
      </w:tr>
      <w:tr w:rsidR="007E56CE" w:rsidRPr="006D4D7A" w14:paraId="4B3D83D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F1334A4"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ED778AF"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£6,000</w:t>
            </w:r>
          </w:p>
        </w:tc>
      </w:tr>
      <w:tr w:rsidR="007E56CE" w:rsidRPr="006D4D7A" w14:paraId="6F44F99B"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1F81778"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5A8FED4"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£100</w:t>
            </w:r>
          </w:p>
        </w:tc>
      </w:tr>
      <w:tr w:rsidR="007E56CE" w:rsidRPr="006D4D7A" w14:paraId="4B6773E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428B368"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8777F9C"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£200</w:t>
            </w:r>
          </w:p>
        </w:tc>
      </w:tr>
      <w:tr w:rsidR="007E56CE" w:rsidRPr="006D4D7A" w14:paraId="215B13C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D6B598"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015D09"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£5,000</w:t>
            </w:r>
          </w:p>
        </w:tc>
      </w:tr>
      <w:tr w:rsidR="007E56CE" w:rsidRPr="006D4D7A" w14:paraId="2D77721D" w14:textId="77777777">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3E12E70D"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
                <w:bCs/>
                <w:i/>
                <w:iCs/>
                <w:color w:val="0D0D0D" w:themeColor="text1" w:themeTint="F2"/>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7636C02D" w14:textId="77777777" w:rsidR="007E56CE" w:rsidRPr="006D4D7A" w:rsidRDefault="00BF7641" w:rsidP="006D4D7A">
            <w:pPr>
              <w:spacing w:line="360" w:lineRule="auto"/>
              <w:jc w:val="both"/>
              <w:rPr>
                <w:rFonts w:ascii="Arial" w:hAnsi="Arial" w:cs="Arial"/>
                <w:b/>
                <w:i/>
                <w:iCs/>
                <w:color w:val="0D0D0D" w:themeColor="text1" w:themeTint="F2"/>
                <w:sz w:val="24"/>
                <w:szCs w:val="24"/>
              </w:rPr>
            </w:pPr>
            <w:r w:rsidRPr="006D4D7A">
              <w:rPr>
                <w:rFonts w:ascii="Arial" w:hAnsi="Arial" w:cs="Arial"/>
                <w:b/>
                <w:i/>
                <w:iCs/>
                <w:color w:val="0D0D0D" w:themeColor="text1" w:themeTint="F2"/>
                <w:sz w:val="24"/>
                <w:szCs w:val="24"/>
              </w:rPr>
              <w:t>£     83,800</w:t>
            </w:r>
          </w:p>
        </w:tc>
      </w:tr>
    </w:tbl>
    <w:tbl>
      <w:tblPr>
        <w:tblpPr w:leftFromText="180" w:rightFromText="180" w:vertAnchor="page" w:horzAnchor="margin" w:tblpXSpec="right" w:tblpY="4457"/>
        <w:tblW w:w="4101" w:type="dxa"/>
        <w:tblCellMar>
          <w:left w:w="0" w:type="dxa"/>
          <w:right w:w="0" w:type="dxa"/>
        </w:tblCellMar>
        <w:tblLook w:val="04A0" w:firstRow="1" w:lastRow="0" w:firstColumn="1" w:lastColumn="0" w:noHBand="0" w:noVBand="1"/>
      </w:tblPr>
      <w:tblGrid>
        <w:gridCol w:w="3203"/>
        <w:gridCol w:w="898"/>
      </w:tblGrid>
      <w:tr w:rsidR="007E56CE" w:rsidRPr="006D4D7A" w14:paraId="49624496" w14:textId="77777777">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618E70" w14:textId="77777777" w:rsidR="007E56CE" w:rsidRPr="006D4D7A" w:rsidRDefault="00BF7641" w:rsidP="006D4D7A">
            <w:pPr>
              <w:spacing w:line="360" w:lineRule="auto"/>
              <w:jc w:val="both"/>
              <w:rPr>
                <w:rFonts w:ascii="Arial" w:hAnsi="Arial" w:cs="Arial"/>
                <w:b/>
                <w:i/>
                <w:iCs/>
                <w:color w:val="0D0D0D" w:themeColor="text1" w:themeTint="F2"/>
                <w:sz w:val="24"/>
                <w:szCs w:val="24"/>
              </w:rPr>
            </w:pPr>
            <w:r w:rsidRPr="006D4D7A">
              <w:rPr>
                <w:rFonts w:ascii="Arial" w:hAnsi="Arial" w:cs="Arial"/>
                <w:b/>
                <w:bCs/>
                <w:i/>
                <w:iCs/>
                <w:color w:val="0D0D0D" w:themeColor="text1" w:themeTint="F2"/>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BA23899"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
                <w:i/>
                <w:iCs/>
                <w:color w:val="0D0D0D" w:themeColor="text1" w:themeTint="F2"/>
                <w:sz w:val="24"/>
                <w:szCs w:val="24"/>
              </w:rPr>
              <w:t xml:space="preserve">Year 1 </w:t>
            </w:r>
            <w:r w:rsidRPr="006D4D7A">
              <w:rPr>
                <w:rFonts w:ascii="Arial" w:hAnsi="Arial" w:cs="Arial"/>
                <w:b/>
                <w:i/>
                <w:iCs/>
                <w:color w:val="0D0D0D" w:themeColor="text1" w:themeTint="F2"/>
                <w:sz w:val="24"/>
                <w:szCs w:val="24"/>
              </w:rPr>
              <w:br/>
              <w:t>£</w:t>
            </w:r>
          </w:p>
        </w:tc>
      </w:tr>
      <w:tr w:rsidR="007E56CE" w:rsidRPr="006D4D7A" w14:paraId="35CA072C"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9EE03D6"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Sales </w:t>
            </w:r>
            <w:proofErr w:type="gramStart"/>
            <w:r w:rsidRPr="006D4D7A">
              <w:rPr>
                <w:rFonts w:ascii="Arial" w:hAnsi="Arial" w:cs="Arial"/>
                <w:bCs/>
                <w:i/>
                <w:iCs/>
                <w:color w:val="0D0D0D" w:themeColor="text1" w:themeTint="F2"/>
                <w:sz w:val="24"/>
                <w:szCs w:val="24"/>
              </w:rPr>
              <w:t>A ?</w:t>
            </w:r>
            <w:proofErr w:type="gramEnd"/>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B15FE50"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£50,000</w:t>
            </w:r>
          </w:p>
        </w:tc>
      </w:tr>
      <w:tr w:rsidR="007E56CE" w:rsidRPr="006D4D7A" w14:paraId="33A66950"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2820119"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Sales </w:t>
            </w:r>
            <w:proofErr w:type="gramStart"/>
            <w:r w:rsidRPr="006D4D7A">
              <w:rPr>
                <w:rFonts w:ascii="Arial" w:hAnsi="Arial" w:cs="Arial"/>
                <w:bCs/>
                <w:i/>
                <w:iCs/>
                <w:color w:val="0D0D0D" w:themeColor="text1" w:themeTint="F2"/>
                <w:sz w:val="24"/>
                <w:szCs w:val="24"/>
              </w:rPr>
              <w:t>B ?</w:t>
            </w:r>
            <w:proofErr w:type="gramEnd"/>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070D4F3"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£20,000</w:t>
            </w:r>
          </w:p>
        </w:tc>
      </w:tr>
      <w:tr w:rsidR="007E56CE" w:rsidRPr="006D4D7A" w14:paraId="2B19B1CB"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222DF6F"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Sales </w:t>
            </w:r>
            <w:proofErr w:type="gramStart"/>
            <w:r w:rsidRPr="006D4D7A">
              <w:rPr>
                <w:rFonts w:ascii="Arial" w:hAnsi="Arial" w:cs="Arial"/>
                <w:bCs/>
                <w:i/>
                <w:iCs/>
                <w:color w:val="0D0D0D" w:themeColor="text1" w:themeTint="F2"/>
                <w:sz w:val="24"/>
                <w:szCs w:val="24"/>
              </w:rPr>
              <w:t>C ?</w:t>
            </w:r>
            <w:proofErr w:type="gramEnd"/>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EE24FBB"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£10,000</w:t>
            </w:r>
          </w:p>
        </w:tc>
      </w:tr>
      <w:tr w:rsidR="007E56CE" w:rsidRPr="006D4D7A" w14:paraId="3EF37D6A"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3C69210"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3DE3712"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£10,000</w:t>
            </w:r>
          </w:p>
        </w:tc>
      </w:tr>
      <w:tr w:rsidR="007E56CE" w:rsidRPr="006D4D7A" w14:paraId="3CFFFD87"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E1F171D"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9C67194"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£15,000</w:t>
            </w:r>
          </w:p>
        </w:tc>
      </w:tr>
      <w:tr w:rsidR="007E56CE" w:rsidRPr="006D4D7A" w14:paraId="5F373C2D"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3ADF7D0"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408C341" w14:textId="77777777" w:rsidR="007E56CE" w:rsidRPr="006D4D7A" w:rsidRDefault="00BF7641" w:rsidP="006D4D7A">
            <w:pPr>
              <w:spacing w:line="360" w:lineRule="auto"/>
              <w:jc w:val="both"/>
              <w:rPr>
                <w:rFonts w:ascii="Arial" w:hAnsi="Arial" w:cs="Arial"/>
                <w:bCs/>
                <w:i/>
                <w:iCs/>
                <w:color w:val="0D0D0D" w:themeColor="text1" w:themeTint="F2"/>
                <w:sz w:val="24"/>
                <w:szCs w:val="24"/>
              </w:rPr>
            </w:pPr>
            <w:r w:rsidRPr="006D4D7A">
              <w:rPr>
                <w:rFonts w:ascii="Arial" w:hAnsi="Arial" w:cs="Arial"/>
                <w:bCs/>
                <w:i/>
                <w:iCs/>
                <w:color w:val="0D0D0D" w:themeColor="text1" w:themeTint="F2"/>
                <w:sz w:val="24"/>
                <w:szCs w:val="24"/>
              </w:rPr>
              <w:t>£5,000</w:t>
            </w:r>
          </w:p>
        </w:tc>
      </w:tr>
      <w:tr w:rsidR="007E56CE" w:rsidRPr="006D4D7A" w14:paraId="5522CBCF" w14:textId="77777777">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650C6097" w14:textId="77777777" w:rsidR="007E56CE" w:rsidRPr="006D4D7A" w:rsidRDefault="00BF7641" w:rsidP="006D4D7A">
            <w:pPr>
              <w:spacing w:line="360" w:lineRule="auto"/>
              <w:jc w:val="both"/>
              <w:rPr>
                <w:rFonts w:ascii="Arial" w:hAnsi="Arial" w:cs="Arial"/>
                <w:b/>
                <w:bCs/>
                <w:i/>
                <w:iCs/>
                <w:color w:val="0D0D0D" w:themeColor="text1" w:themeTint="F2"/>
                <w:sz w:val="24"/>
                <w:szCs w:val="24"/>
              </w:rPr>
            </w:pPr>
            <w:r w:rsidRPr="006D4D7A">
              <w:rPr>
                <w:rFonts w:ascii="Arial" w:hAnsi="Arial" w:cs="Arial"/>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26E25D52" w14:textId="77777777" w:rsidR="007E56CE" w:rsidRPr="006D4D7A" w:rsidRDefault="00BF7641" w:rsidP="006D4D7A">
            <w:pPr>
              <w:spacing w:line="360" w:lineRule="auto"/>
              <w:jc w:val="both"/>
              <w:rPr>
                <w:rFonts w:ascii="Arial" w:hAnsi="Arial" w:cs="Arial"/>
                <w:b/>
                <w:bCs/>
                <w:i/>
                <w:iCs/>
                <w:color w:val="0D0D0D" w:themeColor="text1" w:themeTint="F2"/>
                <w:sz w:val="24"/>
                <w:szCs w:val="24"/>
              </w:rPr>
            </w:pPr>
            <w:r w:rsidRPr="006D4D7A">
              <w:rPr>
                <w:rFonts w:ascii="Arial" w:hAnsi="Arial" w:cs="Arial"/>
                <w:b/>
                <w:bCs/>
                <w:i/>
                <w:iCs/>
                <w:color w:val="0D0D0D" w:themeColor="text1" w:themeTint="F2"/>
                <w:sz w:val="24"/>
                <w:szCs w:val="24"/>
              </w:rPr>
              <w:t>£ 110,000</w:t>
            </w:r>
          </w:p>
        </w:tc>
      </w:tr>
    </w:tbl>
    <w:p w14:paraId="32F1A6CE" w14:textId="77777777" w:rsidR="007E56CE" w:rsidRPr="006D4D7A" w:rsidRDefault="007E56CE" w:rsidP="006D4D7A">
      <w:pPr>
        <w:spacing w:line="360" w:lineRule="auto"/>
        <w:jc w:val="both"/>
        <w:rPr>
          <w:rFonts w:ascii="Arial" w:hAnsi="Arial" w:cs="Arial"/>
          <w:bCs/>
          <w:i/>
          <w:iCs/>
          <w:color w:val="FF0000"/>
          <w:sz w:val="24"/>
          <w:szCs w:val="24"/>
        </w:rPr>
      </w:pPr>
    </w:p>
    <w:p w14:paraId="7B99082C" w14:textId="77777777" w:rsidR="007E56CE" w:rsidRPr="006D4D7A" w:rsidRDefault="007E56CE" w:rsidP="006D4D7A">
      <w:pPr>
        <w:spacing w:line="360" w:lineRule="auto"/>
        <w:jc w:val="both"/>
        <w:rPr>
          <w:rFonts w:ascii="Arial" w:hAnsi="Arial" w:cs="Arial"/>
          <w:bCs/>
          <w:i/>
          <w:iCs/>
          <w:color w:val="FF0000"/>
          <w:sz w:val="24"/>
          <w:szCs w:val="24"/>
        </w:rPr>
      </w:pPr>
    </w:p>
    <w:tbl>
      <w:tblPr>
        <w:tblpPr w:leftFromText="180" w:rightFromText="180" w:vertAnchor="text" w:horzAnchor="margin" w:tblpXSpec="center" w:tblpY="60"/>
        <w:tblW w:w="4101" w:type="dxa"/>
        <w:tblCellMar>
          <w:left w:w="0" w:type="dxa"/>
          <w:right w:w="0" w:type="dxa"/>
        </w:tblCellMar>
        <w:tblLook w:val="04A0" w:firstRow="1" w:lastRow="0" w:firstColumn="1" w:lastColumn="0" w:noHBand="0" w:noVBand="1"/>
      </w:tblPr>
      <w:tblGrid>
        <w:gridCol w:w="3069"/>
        <w:gridCol w:w="1032"/>
      </w:tblGrid>
      <w:tr w:rsidR="007E56CE" w:rsidRPr="006D4D7A" w14:paraId="2BF488C7" w14:textId="77777777">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8DB69EF" w14:textId="77777777" w:rsidR="007E56CE" w:rsidRPr="006D4D7A" w:rsidRDefault="00BF7641" w:rsidP="006D4D7A">
            <w:pPr>
              <w:spacing w:line="360" w:lineRule="auto"/>
              <w:jc w:val="both"/>
              <w:rPr>
                <w:rFonts w:ascii="Arial" w:hAnsi="Arial" w:cs="Arial"/>
                <w:color w:val="A6A6A6" w:themeColor="background1" w:themeShade="A6"/>
                <w:sz w:val="24"/>
                <w:szCs w:val="24"/>
              </w:rPr>
            </w:pPr>
            <w:r w:rsidRPr="006D4D7A">
              <w:rPr>
                <w:rFonts w:ascii="Arial" w:hAnsi="Arial" w:cs="Arial"/>
                <w:b/>
                <w:bCs/>
                <w:color w:val="0D0D0D" w:themeColor="text1" w:themeTint="F2"/>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47BC9AB" w14:textId="77777777" w:rsidR="007E56CE" w:rsidRPr="006D4D7A" w:rsidRDefault="00BF7641" w:rsidP="006D4D7A">
            <w:pPr>
              <w:spacing w:line="360" w:lineRule="auto"/>
              <w:jc w:val="both"/>
              <w:rPr>
                <w:rFonts w:ascii="Arial" w:hAnsi="Arial" w:cs="Arial"/>
                <w:color w:val="A6A6A6" w:themeColor="background1" w:themeShade="A6"/>
                <w:sz w:val="24"/>
                <w:szCs w:val="24"/>
              </w:rPr>
            </w:pPr>
            <w:r w:rsidRPr="006D4D7A">
              <w:rPr>
                <w:rFonts w:ascii="Arial" w:hAnsi="Arial" w:cs="Arial"/>
                <w:b/>
                <w:color w:val="0D0D0D" w:themeColor="text1" w:themeTint="F2"/>
                <w:sz w:val="24"/>
                <w:szCs w:val="24"/>
              </w:rPr>
              <w:t>£</w:t>
            </w:r>
          </w:p>
        </w:tc>
      </w:tr>
      <w:tr w:rsidR="007E56CE" w:rsidRPr="006D4D7A" w14:paraId="11F2F0F8"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5F300419" w14:textId="77777777" w:rsidR="007E56CE" w:rsidRPr="006D4D7A" w:rsidRDefault="00BF7641" w:rsidP="006D4D7A">
            <w:pPr>
              <w:spacing w:line="360" w:lineRule="auto"/>
              <w:jc w:val="both"/>
              <w:rPr>
                <w:rFonts w:ascii="Arial" w:hAnsi="Arial" w:cs="Arial"/>
                <w:color w:val="0D0D0D" w:themeColor="text1" w:themeTint="F2"/>
                <w:sz w:val="24"/>
                <w:szCs w:val="24"/>
              </w:rPr>
            </w:pPr>
            <w:r w:rsidRPr="006D4D7A">
              <w:rPr>
                <w:rFonts w:ascii="Arial" w:hAnsi="Arial" w:cs="Arial"/>
                <w:color w:val="0D0D0D" w:themeColor="text1" w:themeTint="F2"/>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01A09B3" w14:textId="77777777" w:rsidR="007E56CE" w:rsidRPr="006D4D7A" w:rsidRDefault="00BF7641" w:rsidP="006D4D7A">
            <w:pPr>
              <w:spacing w:line="360" w:lineRule="auto"/>
              <w:jc w:val="both"/>
              <w:rPr>
                <w:rFonts w:ascii="Arial" w:hAnsi="Arial" w:cs="Arial"/>
                <w:color w:val="0D0D0D" w:themeColor="text1" w:themeTint="F2"/>
                <w:sz w:val="24"/>
                <w:szCs w:val="24"/>
              </w:rPr>
            </w:pPr>
            <w:r w:rsidRPr="006D4D7A">
              <w:rPr>
                <w:rFonts w:ascii="Arial" w:hAnsi="Arial" w:cs="Arial"/>
                <w:color w:val="0D0D0D" w:themeColor="text1" w:themeTint="F2"/>
                <w:sz w:val="24"/>
                <w:szCs w:val="24"/>
              </w:rPr>
              <w:t>£110,000</w:t>
            </w:r>
          </w:p>
        </w:tc>
      </w:tr>
      <w:tr w:rsidR="007E56CE" w:rsidRPr="006D4D7A" w14:paraId="1747A281"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01324E0" w14:textId="77777777" w:rsidR="007E56CE" w:rsidRPr="006D4D7A" w:rsidRDefault="00BF7641" w:rsidP="006D4D7A">
            <w:pPr>
              <w:spacing w:line="360" w:lineRule="auto"/>
              <w:jc w:val="both"/>
              <w:rPr>
                <w:rFonts w:ascii="Arial" w:hAnsi="Arial" w:cs="Arial"/>
                <w:color w:val="0D0D0D" w:themeColor="text1" w:themeTint="F2"/>
                <w:sz w:val="24"/>
                <w:szCs w:val="24"/>
              </w:rPr>
            </w:pPr>
            <w:r w:rsidRPr="006D4D7A">
              <w:rPr>
                <w:rFonts w:ascii="Arial" w:hAnsi="Arial" w:cs="Arial"/>
                <w:color w:val="0D0D0D" w:themeColor="text1" w:themeTint="F2"/>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97A637D" w14:textId="77777777" w:rsidR="007E56CE" w:rsidRPr="006D4D7A" w:rsidRDefault="00BF7641" w:rsidP="006D4D7A">
            <w:pPr>
              <w:spacing w:line="360" w:lineRule="auto"/>
              <w:jc w:val="both"/>
              <w:rPr>
                <w:rFonts w:ascii="Arial" w:hAnsi="Arial" w:cs="Arial"/>
                <w:color w:val="0D0D0D" w:themeColor="text1" w:themeTint="F2"/>
                <w:sz w:val="24"/>
                <w:szCs w:val="24"/>
              </w:rPr>
            </w:pPr>
            <w:r w:rsidRPr="006D4D7A">
              <w:rPr>
                <w:rFonts w:ascii="Arial" w:hAnsi="Arial" w:cs="Arial"/>
                <w:color w:val="0D0D0D" w:themeColor="text1" w:themeTint="F2"/>
                <w:sz w:val="24"/>
                <w:szCs w:val="24"/>
              </w:rPr>
              <w:t>£83,800</w:t>
            </w:r>
          </w:p>
        </w:tc>
      </w:tr>
      <w:tr w:rsidR="007E56CE" w:rsidRPr="006D4D7A" w14:paraId="1C6E0513" w14:textId="77777777">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231FE83" w14:textId="77777777" w:rsidR="007E56CE" w:rsidRPr="006D4D7A" w:rsidRDefault="007E56CE" w:rsidP="006D4D7A">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2FDC4A7" w14:textId="77777777" w:rsidR="007E56CE" w:rsidRPr="006D4D7A" w:rsidRDefault="007E56CE" w:rsidP="006D4D7A">
            <w:pPr>
              <w:spacing w:line="360" w:lineRule="auto"/>
              <w:jc w:val="both"/>
              <w:rPr>
                <w:rFonts w:ascii="Arial" w:hAnsi="Arial" w:cs="Arial"/>
                <w:color w:val="0D0D0D" w:themeColor="text1" w:themeTint="F2"/>
                <w:sz w:val="24"/>
                <w:szCs w:val="24"/>
              </w:rPr>
            </w:pPr>
          </w:p>
        </w:tc>
      </w:tr>
      <w:tr w:rsidR="007E56CE" w:rsidRPr="006D4D7A" w14:paraId="3C16A85F"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tcPr>
          <w:p w14:paraId="43C56B8A" w14:textId="77777777" w:rsidR="007E56CE" w:rsidRPr="006D4D7A" w:rsidRDefault="00BF7641" w:rsidP="006D4D7A">
            <w:pPr>
              <w:spacing w:line="360" w:lineRule="auto"/>
              <w:jc w:val="both"/>
              <w:rPr>
                <w:rFonts w:ascii="Arial" w:hAnsi="Arial" w:cs="Arial"/>
                <w:color w:val="0D0D0D" w:themeColor="text1" w:themeTint="F2"/>
                <w:sz w:val="24"/>
                <w:szCs w:val="24"/>
              </w:rPr>
            </w:pPr>
            <w:r w:rsidRPr="006D4D7A">
              <w:rPr>
                <w:rFonts w:ascii="Arial" w:hAnsi="Arial" w:cs="Arial"/>
                <w:b/>
                <w:bCs/>
                <w:color w:val="0D0D0D" w:themeColor="text1" w:themeTint="F2"/>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07BB6B79" w14:textId="77777777" w:rsidR="007E56CE" w:rsidRPr="006D4D7A" w:rsidRDefault="00BF7641" w:rsidP="006D4D7A">
            <w:pPr>
              <w:spacing w:line="360" w:lineRule="auto"/>
              <w:jc w:val="both"/>
              <w:rPr>
                <w:rFonts w:ascii="Arial" w:hAnsi="Arial" w:cs="Arial"/>
                <w:b/>
                <w:bCs/>
                <w:color w:val="0D0D0D" w:themeColor="text1" w:themeTint="F2"/>
                <w:sz w:val="24"/>
                <w:szCs w:val="24"/>
              </w:rPr>
            </w:pPr>
            <w:r w:rsidRPr="006D4D7A">
              <w:rPr>
                <w:rFonts w:ascii="Arial" w:hAnsi="Arial" w:cs="Arial"/>
                <w:b/>
                <w:bCs/>
                <w:color w:val="0D0D0D" w:themeColor="text1" w:themeTint="F2"/>
                <w:sz w:val="24"/>
                <w:szCs w:val="24"/>
              </w:rPr>
              <w:t>£26,200</w:t>
            </w:r>
          </w:p>
        </w:tc>
      </w:tr>
      <w:tr w:rsidR="007E56CE" w:rsidRPr="006D4D7A" w14:paraId="18140920" w14:textId="77777777">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tcPr>
          <w:p w14:paraId="4C460CD1" w14:textId="77777777" w:rsidR="007E56CE" w:rsidRPr="006D4D7A" w:rsidRDefault="007E56CE" w:rsidP="006D4D7A">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tcPr>
          <w:p w14:paraId="366692A1" w14:textId="77777777" w:rsidR="007E56CE" w:rsidRPr="006D4D7A" w:rsidRDefault="007E56CE" w:rsidP="006D4D7A">
            <w:pPr>
              <w:spacing w:line="360" w:lineRule="auto"/>
              <w:jc w:val="both"/>
              <w:rPr>
                <w:rFonts w:ascii="Arial" w:hAnsi="Arial" w:cs="Arial"/>
                <w:color w:val="0D0D0D" w:themeColor="text1" w:themeTint="F2"/>
                <w:sz w:val="24"/>
                <w:szCs w:val="24"/>
              </w:rPr>
            </w:pPr>
          </w:p>
        </w:tc>
      </w:tr>
    </w:tbl>
    <w:p w14:paraId="53AED3E9" w14:textId="77777777" w:rsidR="007E56CE" w:rsidRPr="006D4D7A" w:rsidRDefault="007E56CE" w:rsidP="006D4D7A">
      <w:pPr>
        <w:spacing w:line="360" w:lineRule="auto"/>
        <w:jc w:val="both"/>
        <w:rPr>
          <w:rFonts w:ascii="Arial" w:hAnsi="Arial" w:cs="Arial"/>
          <w:bCs/>
          <w:i/>
          <w:iCs/>
          <w:color w:val="FF0000"/>
          <w:sz w:val="24"/>
          <w:szCs w:val="24"/>
        </w:rPr>
      </w:pPr>
    </w:p>
    <w:p w14:paraId="75046FD4" w14:textId="77777777" w:rsidR="007E56CE" w:rsidRPr="006D4D7A" w:rsidRDefault="007E56CE" w:rsidP="006D4D7A">
      <w:pPr>
        <w:spacing w:line="360" w:lineRule="auto"/>
        <w:jc w:val="both"/>
        <w:rPr>
          <w:rFonts w:ascii="Arial" w:hAnsi="Arial" w:cs="Arial"/>
          <w:sz w:val="24"/>
          <w:szCs w:val="24"/>
        </w:rPr>
      </w:pPr>
    </w:p>
    <w:p w14:paraId="4642FE38"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131F7AE5"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9BA60C8"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E1FBE56"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62D5AF60"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AB5D050"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6C05701E"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27AB0DAF"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6838C3DF"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64BF1EEC"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13122691" w14:textId="77777777" w:rsidR="007E56CE" w:rsidRPr="006D4D7A" w:rsidRDefault="007E56CE" w:rsidP="006D4D7A">
      <w:pPr>
        <w:spacing w:line="360" w:lineRule="auto"/>
        <w:jc w:val="both"/>
        <w:rPr>
          <w:rFonts w:ascii="Arial" w:hAnsi="Arial" w:cs="Arial"/>
          <w:color w:val="A6A6A6" w:themeColor="background1" w:themeShade="A6"/>
          <w:sz w:val="24"/>
          <w:szCs w:val="24"/>
        </w:rPr>
      </w:pPr>
    </w:p>
    <w:p w14:paraId="3A5E528E" w14:textId="77777777" w:rsidR="007E56CE" w:rsidRPr="006D4D7A" w:rsidRDefault="00BF7641" w:rsidP="006D4D7A">
      <w:pPr>
        <w:spacing w:line="360" w:lineRule="auto"/>
        <w:jc w:val="both"/>
        <w:rPr>
          <w:rFonts w:ascii="Arial" w:hAnsi="Arial" w:cs="Arial"/>
          <w:b/>
          <w:bCs/>
          <w:i/>
          <w:iCs/>
          <w:sz w:val="24"/>
          <w:szCs w:val="24"/>
        </w:rPr>
      </w:pPr>
      <w:r w:rsidRPr="006D4D7A">
        <w:rPr>
          <w:rFonts w:ascii="Arial" w:hAnsi="Arial" w:cs="Arial"/>
          <w:b/>
          <w:bCs/>
          <w:i/>
          <w:iCs/>
          <w:sz w:val="24"/>
          <w:szCs w:val="24"/>
        </w:rPr>
        <w:t xml:space="preserve">7.1 </w:t>
      </w:r>
      <w:r w:rsidRPr="006D4D7A">
        <w:rPr>
          <w:rFonts w:ascii="Arial" w:hAnsi="Arial" w:cs="Arial"/>
          <w:b/>
          <w:bCs/>
          <w:i/>
          <w:iCs/>
          <w:sz w:val="24"/>
          <w:szCs w:val="24"/>
        </w:rPr>
        <w:tab/>
        <w:t>Financial Summary</w:t>
      </w:r>
    </w:p>
    <w:p w14:paraId="4F91EF2C" w14:textId="77777777" w:rsidR="007E56CE" w:rsidRPr="006D4D7A" w:rsidRDefault="00BF7641" w:rsidP="006D4D7A">
      <w:pPr>
        <w:spacing w:line="360" w:lineRule="auto"/>
        <w:jc w:val="both"/>
        <w:rPr>
          <w:rFonts w:ascii="Arial" w:hAnsi="Arial" w:cs="Arial"/>
          <w:bCs/>
          <w:iCs/>
          <w:color w:val="000000" w:themeColor="text1"/>
          <w:sz w:val="24"/>
          <w:szCs w:val="24"/>
        </w:rPr>
      </w:pPr>
      <w:r w:rsidRPr="006D4D7A">
        <w:rPr>
          <w:rFonts w:ascii="Arial" w:hAnsi="Arial" w:cs="Arial"/>
          <w:bCs/>
          <w:iCs/>
          <w:color w:val="000000" w:themeColor="text1"/>
          <w:sz w:val="24"/>
          <w:szCs w:val="24"/>
        </w:rPr>
        <w:t xml:space="preserve">The financial data shown in the charts reflects realistic estimates designed to meet the unique operational needs of Starry Escapes and the main areas of spending include worker salaries totalling £30,000, which shows our dedication to providing excellent guest service, and capital expenses of £15,000 for equipment, essential for acquiring sustainable facilities and eco-friendly yurts. The rental cost of £12,000 is in line with typical land leases for eco-tourism in Snowdonia. We set aside £5,000 for marketing expenses to effectively connect with our target audience, as detailed in the Marketing Plan. </w:t>
      </w:r>
    </w:p>
    <w:p w14:paraId="2C913FCE" w14:textId="77777777" w:rsidR="007E56CE" w:rsidRPr="006D4D7A" w:rsidRDefault="007E56CE" w:rsidP="006D4D7A">
      <w:pPr>
        <w:spacing w:line="360" w:lineRule="auto"/>
        <w:jc w:val="both"/>
        <w:rPr>
          <w:rFonts w:ascii="Arial" w:hAnsi="Arial" w:cs="Arial"/>
          <w:bCs/>
          <w:iCs/>
          <w:color w:val="000000" w:themeColor="text1"/>
          <w:sz w:val="24"/>
          <w:szCs w:val="24"/>
        </w:rPr>
      </w:pPr>
    </w:p>
    <w:p w14:paraId="5B498CFD" w14:textId="77777777" w:rsidR="007E56CE" w:rsidRPr="006D4D7A" w:rsidRDefault="00BF7641" w:rsidP="006D4D7A">
      <w:pPr>
        <w:spacing w:line="360" w:lineRule="auto"/>
        <w:jc w:val="both"/>
        <w:rPr>
          <w:rFonts w:ascii="Arial" w:hAnsi="Arial" w:cs="Arial"/>
          <w:bCs/>
          <w:iCs/>
          <w:color w:val="000000" w:themeColor="text1"/>
          <w:sz w:val="24"/>
          <w:szCs w:val="24"/>
        </w:rPr>
      </w:pPr>
      <w:r w:rsidRPr="006D4D7A">
        <w:rPr>
          <w:rFonts w:ascii="Arial" w:hAnsi="Arial" w:cs="Arial"/>
          <w:bCs/>
          <w:iCs/>
          <w:color w:val="000000" w:themeColor="text1"/>
          <w:sz w:val="24"/>
          <w:szCs w:val="24"/>
        </w:rPr>
        <w:t xml:space="preserve">Revenue is expected from various sources, including glamping bookings and </w:t>
      </w:r>
      <w:proofErr w:type="gramStart"/>
      <w:r w:rsidRPr="006D4D7A">
        <w:rPr>
          <w:rFonts w:ascii="Arial" w:hAnsi="Arial" w:cs="Arial"/>
          <w:bCs/>
          <w:iCs/>
          <w:color w:val="000000" w:themeColor="text1"/>
          <w:sz w:val="24"/>
          <w:szCs w:val="24"/>
        </w:rPr>
        <w:t>additional</w:t>
      </w:r>
      <w:proofErr w:type="gramEnd"/>
      <w:r w:rsidRPr="006D4D7A">
        <w:rPr>
          <w:rFonts w:ascii="Arial" w:hAnsi="Arial" w:cs="Arial"/>
          <w:bCs/>
          <w:iCs/>
          <w:color w:val="000000" w:themeColor="text1"/>
          <w:sz w:val="24"/>
          <w:szCs w:val="24"/>
        </w:rPr>
        <w:t xml:space="preserve"> services, totalling £80,000 in Sales A, B, and C and capital introduced and funding provide an extra £25,000 to strengthen our initial phase, while a £5,000 loan offers added financial stability. </w:t>
      </w:r>
    </w:p>
    <w:p w14:paraId="2FB2A6DE" w14:textId="77777777" w:rsidR="007E56CE" w:rsidRPr="006D4D7A" w:rsidRDefault="007E56CE" w:rsidP="006D4D7A">
      <w:pPr>
        <w:spacing w:line="360" w:lineRule="auto"/>
        <w:jc w:val="both"/>
        <w:rPr>
          <w:rFonts w:ascii="Arial" w:hAnsi="Arial" w:cs="Arial"/>
          <w:bCs/>
          <w:iCs/>
          <w:color w:val="000000" w:themeColor="text1"/>
          <w:sz w:val="24"/>
          <w:szCs w:val="24"/>
        </w:rPr>
      </w:pPr>
    </w:p>
    <w:p w14:paraId="73B86E22" w14:textId="77777777" w:rsidR="007E56CE" w:rsidRPr="006D4D7A" w:rsidRDefault="00BF7641" w:rsidP="006D4D7A">
      <w:pPr>
        <w:spacing w:line="360" w:lineRule="auto"/>
        <w:jc w:val="both"/>
        <w:rPr>
          <w:rFonts w:ascii="Arial" w:hAnsi="Arial" w:cs="Arial"/>
          <w:bCs/>
          <w:iCs/>
          <w:color w:val="000000" w:themeColor="text1"/>
          <w:sz w:val="24"/>
          <w:szCs w:val="24"/>
        </w:rPr>
      </w:pPr>
      <w:r w:rsidRPr="006D4D7A">
        <w:rPr>
          <w:rFonts w:ascii="Arial" w:hAnsi="Arial" w:cs="Arial"/>
          <w:bCs/>
          <w:iCs/>
          <w:color w:val="000000" w:themeColor="text1"/>
          <w:sz w:val="24"/>
          <w:szCs w:val="24"/>
        </w:rPr>
        <w:t xml:space="preserve">Additionally, we have </w:t>
      </w:r>
      <w:proofErr w:type="gramStart"/>
      <w:r w:rsidRPr="006D4D7A">
        <w:rPr>
          <w:rFonts w:ascii="Arial" w:hAnsi="Arial" w:cs="Arial"/>
          <w:bCs/>
          <w:iCs/>
          <w:color w:val="000000" w:themeColor="text1"/>
          <w:sz w:val="24"/>
          <w:szCs w:val="24"/>
        </w:rPr>
        <w:t>looked into</w:t>
      </w:r>
      <w:proofErr w:type="gramEnd"/>
      <w:r w:rsidRPr="006D4D7A">
        <w:rPr>
          <w:rFonts w:ascii="Arial" w:hAnsi="Arial" w:cs="Arial"/>
          <w:bCs/>
          <w:iCs/>
          <w:color w:val="000000" w:themeColor="text1"/>
          <w:sz w:val="24"/>
          <w:szCs w:val="24"/>
        </w:rPr>
        <w:t xml:space="preserve"> various options for start-up support, obtaining local grants and eco-tourism incentives to reduce costs and enhance our sustainability objectives, ensuring that our financial plan is both aimed at growth and practical.</w:t>
      </w:r>
    </w:p>
    <w:p w14:paraId="0566063E" w14:textId="77777777" w:rsidR="007E56CE" w:rsidRPr="006D4D7A" w:rsidRDefault="007E56CE" w:rsidP="006D4D7A">
      <w:pPr>
        <w:spacing w:line="360" w:lineRule="auto"/>
        <w:jc w:val="both"/>
        <w:rPr>
          <w:rFonts w:ascii="Arial" w:hAnsi="Arial" w:cs="Arial"/>
          <w:bCs/>
          <w:i/>
          <w:color w:val="FF0000"/>
          <w:sz w:val="24"/>
          <w:szCs w:val="24"/>
        </w:rPr>
      </w:pPr>
    </w:p>
    <w:p w14:paraId="42061EE6" w14:textId="77777777" w:rsidR="00EA687B" w:rsidRPr="006D4D7A" w:rsidRDefault="00EA687B" w:rsidP="006D4D7A">
      <w:pPr>
        <w:spacing w:line="360" w:lineRule="auto"/>
        <w:jc w:val="both"/>
        <w:rPr>
          <w:rFonts w:ascii="Arial" w:hAnsi="Arial" w:cs="Arial"/>
          <w:b/>
          <w:iCs/>
          <w:sz w:val="24"/>
          <w:szCs w:val="24"/>
        </w:rPr>
      </w:pPr>
    </w:p>
    <w:p w14:paraId="3EB8EA31" w14:textId="77777777" w:rsidR="00EA687B" w:rsidRPr="006D4D7A" w:rsidRDefault="00EA687B" w:rsidP="006D4D7A">
      <w:pPr>
        <w:spacing w:line="360" w:lineRule="auto"/>
        <w:jc w:val="both"/>
        <w:rPr>
          <w:rFonts w:ascii="Arial" w:hAnsi="Arial" w:cs="Arial"/>
          <w:b/>
          <w:iCs/>
          <w:sz w:val="24"/>
          <w:szCs w:val="24"/>
        </w:rPr>
      </w:pPr>
    </w:p>
    <w:p w14:paraId="48F2806D" w14:textId="77777777" w:rsidR="00EA687B" w:rsidRPr="006D4D7A" w:rsidRDefault="00EA687B" w:rsidP="006D4D7A">
      <w:pPr>
        <w:spacing w:line="360" w:lineRule="auto"/>
        <w:jc w:val="both"/>
        <w:rPr>
          <w:rFonts w:ascii="Arial" w:hAnsi="Arial" w:cs="Arial"/>
          <w:b/>
          <w:iCs/>
          <w:sz w:val="24"/>
          <w:szCs w:val="24"/>
        </w:rPr>
      </w:pPr>
    </w:p>
    <w:p w14:paraId="17227E2D" w14:textId="77777777" w:rsidR="00EA687B" w:rsidRPr="006D4D7A" w:rsidRDefault="00EA687B" w:rsidP="006D4D7A">
      <w:pPr>
        <w:spacing w:line="360" w:lineRule="auto"/>
        <w:jc w:val="both"/>
        <w:rPr>
          <w:rFonts w:ascii="Arial" w:hAnsi="Arial" w:cs="Arial"/>
          <w:b/>
          <w:iCs/>
          <w:sz w:val="24"/>
          <w:szCs w:val="24"/>
        </w:rPr>
      </w:pPr>
    </w:p>
    <w:p w14:paraId="76D86E6D" w14:textId="77777777" w:rsidR="00EA687B" w:rsidRPr="006D4D7A" w:rsidRDefault="00EA687B" w:rsidP="006D4D7A">
      <w:pPr>
        <w:spacing w:line="360" w:lineRule="auto"/>
        <w:jc w:val="both"/>
        <w:rPr>
          <w:rFonts w:ascii="Arial" w:hAnsi="Arial" w:cs="Arial"/>
          <w:b/>
          <w:iCs/>
          <w:sz w:val="24"/>
          <w:szCs w:val="24"/>
        </w:rPr>
      </w:pPr>
    </w:p>
    <w:p w14:paraId="7817A5ED" w14:textId="77777777" w:rsidR="00EA687B" w:rsidRPr="006D4D7A" w:rsidRDefault="00EA687B" w:rsidP="006D4D7A">
      <w:pPr>
        <w:spacing w:line="360" w:lineRule="auto"/>
        <w:jc w:val="both"/>
        <w:rPr>
          <w:rFonts w:ascii="Arial" w:hAnsi="Arial" w:cs="Arial"/>
          <w:b/>
          <w:iCs/>
          <w:sz w:val="24"/>
          <w:szCs w:val="24"/>
        </w:rPr>
      </w:pPr>
    </w:p>
    <w:p w14:paraId="09CBBB7C" w14:textId="77777777" w:rsidR="00EA687B" w:rsidRPr="006D4D7A" w:rsidRDefault="00EA687B" w:rsidP="006D4D7A">
      <w:pPr>
        <w:spacing w:line="360" w:lineRule="auto"/>
        <w:jc w:val="both"/>
        <w:rPr>
          <w:rFonts w:ascii="Arial" w:hAnsi="Arial" w:cs="Arial"/>
          <w:b/>
          <w:iCs/>
          <w:sz w:val="24"/>
          <w:szCs w:val="24"/>
        </w:rPr>
      </w:pPr>
    </w:p>
    <w:p w14:paraId="39527FEE" w14:textId="77777777" w:rsidR="00EA687B" w:rsidRPr="006D4D7A" w:rsidRDefault="00EA687B" w:rsidP="006D4D7A">
      <w:pPr>
        <w:spacing w:line="360" w:lineRule="auto"/>
        <w:jc w:val="both"/>
        <w:rPr>
          <w:rFonts w:ascii="Arial" w:hAnsi="Arial" w:cs="Arial"/>
          <w:b/>
          <w:iCs/>
          <w:sz w:val="24"/>
          <w:szCs w:val="24"/>
        </w:rPr>
      </w:pPr>
    </w:p>
    <w:p w14:paraId="58BC7372" w14:textId="77777777" w:rsidR="00EA687B" w:rsidRPr="006D4D7A" w:rsidRDefault="00EA687B" w:rsidP="006D4D7A">
      <w:pPr>
        <w:spacing w:line="360" w:lineRule="auto"/>
        <w:jc w:val="both"/>
        <w:rPr>
          <w:rFonts w:ascii="Arial" w:hAnsi="Arial" w:cs="Arial"/>
          <w:b/>
          <w:iCs/>
          <w:sz w:val="24"/>
          <w:szCs w:val="24"/>
        </w:rPr>
      </w:pPr>
    </w:p>
    <w:p w14:paraId="03E2A409" w14:textId="77777777" w:rsidR="00EA687B" w:rsidRPr="006D4D7A" w:rsidRDefault="00EA687B" w:rsidP="006D4D7A">
      <w:pPr>
        <w:spacing w:line="360" w:lineRule="auto"/>
        <w:jc w:val="both"/>
        <w:rPr>
          <w:rFonts w:ascii="Arial" w:hAnsi="Arial" w:cs="Arial"/>
          <w:b/>
          <w:iCs/>
          <w:sz w:val="24"/>
          <w:szCs w:val="24"/>
        </w:rPr>
      </w:pPr>
    </w:p>
    <w:p w14:paraId="3F77838D" w14:textId="77777777" w:rsidR="00EA687B" w:rsidRPr="006D4D7A" w:rsidRDefault="00EA687B" w:rsidP="006D4D7A">
      <w:pPr>
        <w:spacing w:line="360" w:lineRule="auto"/>
        <w:jc w:val="both"/>
        <w:rPr>
          <w:rFonts w:ascii="Arial" w:hAnsi="Arial" w:cs="Arial"/>
          <w:b/>
          <w:iCs/>
          <w:sz w:val="24"/>
          <w:szCs w:val="24"/>
        </w:rPr>
      </w:pPr>
    </w:p>
    <w:p w14:paraId="5138CA56" w14:textId="77777777" w:rsidR="00EA687B" w:rsidRPr="006D4D7A" w:rsidRDefault="00EA687B" w:rsidP="006D4D7A">
      <w:pPr>
        <w:spacing w:line="360" w:lineRule="auto"/>
        <w:jc w:val="both"/>
        <w:rPr>
          <w:rFonts w:ascii="Arial" w:hAnsi="Arial" w:cs="Arial"/>
          <w:b/>
          <w:iCs/>
          <w:sz w:val="24"/>
          <w:szCs w:val="24"/>
        </w:rPr>
      </w:pPr>
    </w:p>
    <w:p w14:paraId="2CCEAA36" w14:textId="77777777" w:rsidR="00EA687B" w:rsidRPr="006D4D7A" w:rsidRDefault="00EA687B" w:rsidP="006D4D7A">
      <w:pPr>
        <w:spacing w:line="360" w:lineRule="auto"/>
        <w:jc w:val="both"/>
        <w:rPr>
          <w:rFonts w:ascii="Arial" w:hAnsi="Arial" w:cs="Arial"/>
          <w:b/>
          <w:iCs/>
          <w:sz w:val="24"/>
          <w:szCs w:val="24"/>
        </w:rPr>
      </w:pPr>
    </w:p>
    <w:p w14:paraId="20ADB612" w14:textId="77777777" w:rsidR="00EA687B" w:rsidRPr="006D4D7A" w:rsidRDefault="00EA687B" w:rsidP="006D4D7A">
      <w:pPr>
        <w:spacing w:line="360" w:lineRule="auto"/>
        <w:jc w:val="both"/>
        <w:rPr>
          <w:rFonts w:ascii="Arial" w:hAnsi="Arial" w:cs="Arial"/>
          <w:b/>
          <w:iCs/>
          <w:sz w:val="24"/>
          <w:szCs w:val="24"/>
        </w:rPr>
      </w:pPr>
    </w:p>
    <w:p w14:paraId="6FDB01F4" w14:textId="77777777" w:rsidR="00EA687B" w:rsidRPr="006D4D7A" w:rsidRDefault="00EA687B" w:rsidP="006D4D7A">
      <w:pPr>
        <w:spacing w:line="360" w:lineRule="auto"/>
        <w:jc w:val="both"/>
        <w:rPr>
          <w:rFonts w:ascii="Arial" w:hAnsi="Arial" w:cs="Arial"/>
          <w:b/>
          <w:iCs/>
          <w:sz w:val="24"/>
          <w:szCs w:val="24"/>
        </w:rPr>
      </w:pPr>
    </w:p>
    <w:p w14:paraId="14851FBD" w14:textId="77777777" w:rsidR="00EA687B" w:rsidRPr="006D4D7A" w:rsidRDefault="00EA687B" w:rsidP="006D4D7A">
      <w:pPr>
        <w:spacing w:line="360" w:lineRule="auto"/>
        <w:jc w:val="both"/>
        <w:rPr>
          <w:rFonts w:ascii="Arial" w:hAnsi="Arial" w:cs="Arial"/>
          <w:b/>
          <w:iCs/>
          <w:sz w:val="24"/>
          <w:szCs w:val="24"/>
        </w:rPr>
      </w:pPr>
    </w:p>
    <w:p w14:paraId="18958F3D" w14:textId="77777777" w:rsidR="00EA687B" w:rsidRPr="006D4D7A" w:rsidRDefault="00EA687B" w:rsidP="006D4D7A">
      <w:pPr>
        <w:spacing w:line="360" w:lineRule="auto"/>
        <w:jc w:val="both"/>
        <w:rPr>
          <w:rFonts w:ascii="Arial" w:hAnsi="Arial" w:cs="Arial"/>
          <w:b/>
          <w:iCs/>
          <w:sz w:val="24"/>
          <w:szCs w:val="24"/>
        </w:rPr>
      </w:pPr>
    </w:p>
    <w:p w14:paraId="1AB66D1A" w14:textId="77777777" w:rsidR="00EA687B" w:rsidRPr="006D4D7A" w:rsidRDefault="00EA687B" w:rsidP="006D4D7A">
      <w:pPr>
        <w:spacing w:line="360" w:lineRule="auto"/>
        <w:jc w:val="both"/>
        <w:rPr>
          <w:rFonts w:ascii="Arial" w:hAnsi="Arial" w:cs="Arial"/>
          <w:b/>
          <w:iCs/>
          <w:sz w:val="24"/>
          <w:szCs w:val="24"/>
        </w:rPr>
      </w:pPr>
    </w:p>
    <w:p w14:paraId="64A977CE" w14:textId="77777777" w:rsidR="00EA687B" w:rsidRPr="006D4D7A" w:rsidRDefault="00EA687B" w:rsidP="006D4D7A">
      <w:pPr>
        <w:spacing w:line="360" w:lineRule="auto"/>
        <w:jc w:val="both"/>
        <w:rPr>
          <w:rFonts w:ascii="Arial" w:hAnsi="Arial" w:cs="Arial"/>
          <w:b/>
          <w:iCs/>
          <w:sz w:val="24"/>
          <w:szCs w:val="24"/>
        </w:rPr>
      </w:pPr>
    </w:p>
    <w:p w14:paraId="69A33E97" w14:textId="77777777" w:rsidR="00EA687B" w:rsidRPr="006D4D7A" w:rsidRDefault="00EA687B" w:rsidP="006D4D7A">
      <w:pPr>
        <w:spacing w:line="360" w:lineRule="auto"/>
        <w:jc w:val="both"/>
        <w:rPr>
          <w:rFonts w:ascii="Arial" w:hAnsi="Arial" w:cs="Arial"/>
          <w:b/>
          <w:iCs/>
          <w:sz w:val="24"/>
          <w:szCs w:val="24"/>
        </w:rPr>
      </w:pPr>
    </w:p>
    <w:p w14:paraId="76DB7302" w14:textId="77777777" w:rsidR="00EA687B" w:rsidRPr="006D4D7A" w:rsidRDefault="00EA687B" w:rsidP="006D4D7A">
      <w:pPr>
        <w:spacing w:line="360" w:lineRule="auto"/>
        <w:jc w:val="both"/>
        <w:rPr>
          <w:rFonts w:ascii="Arial" w:hAnsi="Arial" w:cs="Arial"/>
          <w:b/>
          <w:iCs/>
          <w:sz w:val="24"/>
          <w:szCs w:val="24"/>
        </w:rPr>
      </w:pPr>
    </w:p>
    <w:p w14:paraId="0B844302" w14:textId="77777777" w:rsidR="00EA687B" w:rsidRPr="006D4D7A" w:rsidRDefault="00EA687B" w:rsidP="006D4D7A">
      <w:pPr>
        <w:spacing w:line="360" w:lineRule="auto"/>
        <w:jc w:val="both"/>
        <w:rPr>
          <w:rFonts w:ascii="Arial" w:hAnsi="Arial" w:cs="Arial"/>
          <w:b/>
          <w:iCs/>
          <w:sz w:val="24"/>
          <w:szCs w:val="24"/>
        </w:rPr>
      </w:pPr>
    </w:p>
    <w:p w14:paraId="096DDF74" w14:textId="77777777" w:rsidR="00EA687B" w:rsidRPr="006D4D7A" w:rsidRDefault="00EA687B" w:rsidP="006D4D7A">
      <w:pPr>
        <w:spacing w:line="360" w:lineRule="auto"/>
        <w:jc w:val="both"/>
        <w:rPr>
          <w:rFonts w:ascii="Arial" w:hAnsi="Arial" w:cs="Arial"/>
          <w:b/>
          <w:iCs/>
          <w:sz w:val="24"/>
          <w:szCs w:val="24"/>
        </w:rPr>
      </w:pPr>
    </w:p>
    <w:p w14:paraId="5536531E" w14:textId="77777777" w:rsidR="00EA687B" w:rsidRPr="006D4D7A" w:rsidRDefault="00EA687B" w:rsidP="006D4D7A">
      <w:pPr>
        <w:spacing w:line="360" w:lineRule="auto"/>
        <w:jc w:val="both"/>
        <w:rPr>
          <w:rFonts w:ascii="Arial" w:hAnsi="Arial" w:cs="Arial"/>
          <w:b/>
          <w:iCs/>
          <w:sz w:val="24"/>
          <w:szCs w:val="24"/>
        </w:rPr>
      </w:pPr>
    </w:p>
    <w:p w14:paraId="742C3F0D" w14:textId="77777777" w:rsidR="00EA687B" w:rsidRPr="006D4D7A" w:rsidRDefault="00EA687B" w:rsidP="006D4D7A">
      <w:pPr>
        <w:spacing w:line="360" w:lineRule="auto"/>
        <w:jc w:val="both"/>
        <w:rPr>
          <w:rFonts w:ascii="Arial" w:hAnsi="Arial" w:cs="Arial"/>
          <w:b/>
          <w:iCs/>
          <w:sz w:val="24"/>
          <w:szCs w:val="24"/>
        </w:rPr>
      </w:pPr>
    </w:p>
    <w:p w14:paraId="0A716F59" w14:textId="77777777" w:rsidR="00EA687B" w:rsidRPr="006D4D7A" w:rsidRDefault="00EA687B" w:rsidP="006D4D7A">
      <w:pPr>
        <w:spacing w:line="360" w:lineRule="auto"/>
        <w:jc w:val="both"/>
        <w:rPr>
          <w:rFonts w:ascii="Arial" w:hAnsi="Arial" w:cs="Arial"/>
          <w:b/>
          <w:iCs/>
          <w:sz w:val="24"/>
          <w:szCs w:val="24"/>
        </w:rPr>
      </w:pPr>
    </w:p>
    <w:p w14:paraId="13A126E2" w14:textId="77777777" w:rsidR="00EA687B" w:rsidRPr="006D4D7A" w:rsidRDefault="00EA687B" w:rsidP="006D4D7A">
      <w:pPr>
        <w:spacing w:line="360" w:lineRule="auto"/>
        <w:jc w:val="both"/>
        <w:rPr>
          <w:rFonts w:ascii="Arial" w:hAnsi="Arial" w:cs="Arial"/>
          <w:b/>
          <w:iCs/>
          <w:sz w:val="24"/>
          <w:szCs w:val="24"/>
        </w:rPr>
      </w:pPr>
    </w:p>
    <w:p w14:paraId="22FD0D5C" w14:textId="77777777" w:rsidR="00EA687B" w:rsidRPr="006D4D7A" w:rsidRDefault="00EA687B" w:rsidP="006D4D7A">
      <w:pPr>
        <w:spacing w:line="360" w:lineRule="auto"/>
        <w:jc w:val="both"/>
        <w:rPr>
          <w:rFonts w:ascii="Arial" w:hAnsi="Arial" w:cs="Arial"/>
          <w:b/>
          <w:iCs/>
          <w:sz w:val="24"/>
          <w:szCs w:val="24"/>
        </w:rPr>
      </w:pPr>
    </w:p>
    <w:p w14:paraId="633ECA8A" w14:textId="77777777" w:rsidR="00EA687B" w:rsidRPr="006D4D7A" w:rsidRDefault="00EA687B" w:rsidP="006D4D7A">
      <w:pPr>
        <w:spacing w:line="360" w:lineRule="auto"/>
        <w:jc w:val="both"/>
        <w:rPr>
          <w:rFonts w:ascii="Arial" w:hAnsi="Arial" w:cs="Arial"/>
          <w:b/>
          <w:iCs/>
          <w:sz w:val="24"/>
          <w:szCs w:val="24"/>
        </w:rPr>
      </w:pPr>
    </w:p>
    <w:p w14:paraId="71B2BAC4" w14:textId="77777777" w:rsidR="00EA687B" w:rsidRPr="006D4D7A" w:rsidRDefault="00EA687B" w:rsidP="006D4D7A">
      <w:pPr>
        <w:spacing w:line="360" w:lineRule="auto"/>
        <w:jc w:val="both"/>
        <w:rPr>
          <w:rFonts w:ascii="Arial" w:hAnsi="Arial" w:cs="Arial"/>
          <w:b/>
          <w:iCs/>
          <w:sz w:val="24"/>
          <w:szCs w:val="24"/>
        </w:rPr>
      </w:pPr>
    </w:p>
    <w:p w14:paraId="4315AAF5" w14:textId="77777777" w:rsidR="00EA687B" w:rsidRPr="006D4D7A" w:rsidRDefault="00EA687B" w:rsidP="006D4D7A">
      <w:pPr>
        <w:spacing w:line="360" w:lineRule="auto"/>
        <w:jc w:val="both"/>
        <w:rPr>
          <w:rFonts w:ascii="Arial" w:hAnsi="Arial" w:cs="Arial"/>
          <w:b/>
          <w:iCs/>
          <w:sz w:val="24"/>
          <w:szCs w:val="24"/>
        </w:rPr>
      </w:pPr>
    </w:p>
    <w:p w14:paraId="595AAB65" w14:textId="77777777" w:rsidR="00EA687B" w:rsidRPr="006D4D7A" w:rsidRDefault="00EA687B" w:rsidP="006D4D7A">
      <w:pPr>
        <w:spacing w:line="360" w:lineRule="auto"/>
        <w:jc w:val="both"/>
        <w:rPr>
          <w:rFonts w:ascii="Arial" w:hAnsi="Arial" w:cs="Arial"/>
          <w:b/>
          <w:iCs/>
          <w:sz w:val="24"/>
          <w:szCs w:val="24"/>
        </w:rPr>
      </w:pPr>
    </w:p>
    <w:p w14:paraId="13433250" w14:textId="77777777" w:rsidR="00EA687B" w:rsidRPr="006D4D7A" w:rsidRDefault="00EA687B" w:rsidP="006D4D7A">
      <w:pPr>
        <w:spacing w:line="360" w:lineRule="auto"/>
        <w:jc w:val="both"/>
        <w:rPr>
          <w:rFonts w:ascii="Arial" w:hAnsi="Arial" w:cs="Arial"/>
          <w:b/>
          <w:iCs/>
          <w:sz w:val="24"/>
          <w:szCs w:val="24"/>
        </w:rPr>
      </w:pPr>
    </w:p>
    <w:p w14:paraId="28A61DA2" w14:textId="77777777" w:rsidR="00EA687B" w:rsidRPr="006D4D7A" w:rsidRDefault="00EA687B" w:rsidP="006D4D7A">
      <w:pPr>
        <w:spacing w:line="360" w:lineRule="auto"/>
        <w:jc w:val="both"/>
        <w:rPr>
          <w:rFonts w:ascii="Arial" w:hAnsi="Arial" w:cs="Arial"/>
          <w:b/>
          <w:iCs/>
          <w:sz w:val="24"/>
          <w:szCs w:val="24"/>
        </w:rPr>
      </w:pPr>
    </w:p>
    <w:p w14:paraId="360A1D9D" w14:textId="13EDE63B"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APPENDICES</w:t>
      </w:r>
    </w:p>
    <w:p w14:paraId="3D1EE681" w14:textId="77777777" w:rsidR="007E56CE" w:rsidRPr="006D4D7A" w:rsidRDefault="007E56CE" w:rsidP="006D4D7A">
      <w:pPr>
        <w:spacing w:line="360" w:lineRule="auto"/>
        <w:jc w:val="both"/>
        <w:rPr>
          <w:rFonts w:ascii="Arial" w:hAnsi="Arial" w:cs="Arial"/>
          <w:b/>
          <w:iCs/>
          <w:sz w:val="24"/>
          <w:szCs w:val="24"/>
        </w:rPr>
      </w:pPr>
    </w:p>
    <w:p w14:paraId="657DADDD" w14:textId="77777777" w:rsidR="007E56CE" w:rsidRPr="006D4D7A" w:rsidRDefault="007E56CE" w:rsidP="006D4D7A">
      <w:pPr>
        <w:spacing w:line="360" w:lineRule="auto"/>
        <w:jc w:val="both"/>
        <w:rPr>
          <w:rFonts w:ascii="Arial" w:hAnsi="Arial" w:cs="Arial"/>
          <w:b/>
          <w:iCs/>
          <w:sz w:val="24"/>
          <w:szCs w:val="24"/>
        </w:rPr>
      </w:pPr>
    </w:p>
    <w:p w14:paraId="2183F0AC" w14:textId="77777777"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Appendix A – SWOT Analysis</w:t>
      </w:r>
    </w:p>
    <w:p w14:paraId="5DB4B3D9"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 xml:space="preserve">Strengths: </w:t>
      </w:r>
      <w:r w:rsidRPr="006D4D7A">
        <w:rPr>
          <w:rFonts w:ascii="Arial" w:hAnsi="Arial" w:cs="Arial"/>
          <w:bCs/>
          <w:iCs/>
          <w:sz w:val="24"/>
          <w:szCs w:val="24"/>
        </w:rPr>
        <w:t xml:space="preserve">Starry Escapes uses its special location in Snowdonia National Park, which is praised for its breathtaking views and little light pollution, so providing the best place for stargazing and while offering opulent yurts built from sustainable materials, the glamping establishment sets itself apart and appeals to environmentally minded visitors. Every yurt has private bathrooms, heaters, and outside lounging spaces to guarantee visitors' smooth integration of luxury and environment </w:t>
      </w:r>
      <w:proofErr w:type="gramStart"/>
      <w:r w:rsidRPr="006D4D7A">
        <w:rPr>
          <w:rFonts w:ascii="Arial" w:hAnsi="Arial" w:cs="Arial"/>
          <w:bCs/>
          <w:iCs/>
          <w:sz w:val="24"/>
          <w:szCs w:val="24"/>
        </w:rPr>
        <w:t>And</w:t>
      </w:r>
      <w:proofErr w:type="gramEnd"/>
      <w:r w:rsidRPr="006D4D7A">
        <w:rPr>
          <w:rFonts w:ascii="Arial" w:hAnsi="Arial" w:cs="Arial"/>
          <w:bCs/>
          <w:iCs/>
          <w:sz w:val="24"/>
          <w:szCs w:val="24"/>
        </w:rPr>
        <w:t xml:space="preserve"> also, the several events—guided astronomy sessions, hunting programs, a locally made breakfast buffet—create a rich and engaging experience that sets Starry Escapes apart from conventional lodging. (Sinek, 2009)</w:t>
      </w:r>
    </w:p>
    <w:p w14:paraId="786482F7" w14:textId="77777777" w:rsidR="007E56CE" w:rsidRPr="006D4D7A" w:rsidRDefault="007E56CE" w:rsidP="006D4D7A">
      <w:pPr>
        <w:spacing w:line="360" w:lineRule="auto"/>
        <w:jc w:val="both"/>
        <w:rPr>
          <w:rFonts w:ascii="Arial" w:hAnsi="Arial" w:cs="Arial"/>
          <w:bCs/>
          <w:iCs/>
          <w:sz w:val="24"/>
          <w:szCs w:val="24"/>
        </w:rPr>
      </w:pPr>
    </w:p>
    <w:p w14:paraId="43013697"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Weaknesses</w:t>
      </w:r>
      <w:r w:rsidRPr="006D4D7A">
        <w:rPr>
          <w:rFonts w:ascii="Arial" w:hAnsi="Arial" w:cs="Arial"/>
          <w:bCs/>
          <w:iCs/>
          <w:sz w:val="24"/>
          <w:szCs w:val="24"/>
        </w:rPr>
        <w:t>: For Starry Escapes, seasonal demand fluctuations pose a major challenge in the winter months when outdoor events could be less inviting and this periodicity can result in varying income and occupancy rates while although the far-off location is great for an immersive experience, it creates logistical problems with relation to supply availability and more expensive transportation. The dedication to sustainability and elegance leads to higher running expenses, thereby restricting the target audience to rich guests and affecting pricing policies. (Ries, 2011)</w:t>
      </w:r>
    </w:p>
    <w:p w14:paraId="2098183F" w14:textId="77777777" w:rsidR="007E56CE" w:rsidRPr="006D4D7A" w:rsidRDefault="007E56CE" w:rsidP="006D4D7A">
      <w:pPr>
        <w:spacing w:line="360" w:lineRule="auto"/>
        <w:jc w:val="both"/>
        <w:rPr>
          <w:rFonts w:ascii="Arial" w:hAnsi="Arial" w:cs="Arial"/>
          <w:bCs/>
          <w:iCs/>
          <w:sz w:val="24"/>
          <w:szCs w:val="24"/>
        </w:rPr>
      </w:pPr>
    </w:p>
    <w:p w14:paraId="05E6F71E"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Opportunities:</w:t>
      </w:r>
      <w:r w:rsidRPr="006D4D7A">
        <w:rPr>
          <w:rFonts w:ascii="Arial" w:hAnsi="Arial" w:cs="Arial"/>
          <w:bCs/>
          <w:iCs/>
          <w:sz w:val="24"/>
          <w:szCs w:val="24"/>
        </w:rPr>
        <w:t xml:space="preserve"> Starry Escapes presents a chance to interact with a growing number of ecologically conscious tourists since their company strategy fits very nicely with the expanding trend of eco-tourism and sustainable travel and offering nature walks or hiking trips among other things would help to appeal more to adventure seekers and diversify income streams. Moreover, the visitor experience can be enhanced and the local economy strengthened at the same time </w:t>
      </w:r>
      <w:proofErr w:type="gramStart"/>
      <w:r w:rsidRPr="006D4D7A">
        <w:rPr>
          <w:rFonts w:ascii="Arial" w:hAnsi="Arial" w:cs="Arial"/>
          <w:bCs/>
          <w:iCs/>
          <w:sz w:val="24"/>
          <w:szCs w:val="24"/>
        </w:rPr>
        <w:t>by means of</w:t>
      </w:r>
      <w:proofErr w:type="gramEnd"/>
      <w:r w:rsidRPr="006D4D7A">
        <w:rPr>
          <w:rFonts w:ascii="Arial" w:hAnsi="Arial" w:cs="Arial"/>
          <w:bCs/>
          <w:iCs/>
          <w:sz w:val="24"/>
          <w:szCs w:val="24"/>
        </w:rPr>
        <w:t xml:space="preserve"> package deals formed with local businesses while also, working with local artists, tour guides, and restaurants helps Starry Escapes to be even more unique. (Doerr, 2018)</w:t>
      </w:r>
    </w:p>
    <w:p w14:paraId="08A2DF4B" w14:textId="77777777" w:rsidR="007E56CE" w:rsidRPr="006D4D7A" w:rsidRDefault="007E56CE" w:rsidP="006D4D7A">
      <w:pPr>
        <w:spacing w:line="360" w:lineRule="auto"/>
        <w:jc w:val="both"/>
        <w:rPr>
          <w:rFonts w:ascii="Arial" w:hAnsi="Arial" w:cs="Arial"/>
          <w:bCs/>
          <w:iCs/>
          <w:sz w:val="24"/>
          <w:szCs w:val="24"/>
        </w:rPr>
      </w:pPr>
    </w:p>
    <w:p w14:paraId="6B5CE5DC"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Threats</w:t>
      </w:r>
      <w:r w:rsidRPr="006D4D7A">
        <w:rPr>
          <w:rFonts w:ascii="Arial" w:hAnsi="Arial" w:cs="Arial"/>
          <w:bCs/>
          <w:iCs/>
          <w:sz w:val="24"/>
          <w:szCs w:val="24"/>
        </w:rPr>
        <w:t xml:space="preserve">: For those who value luxury and environmental awareness, Wales presents a range of glamping options that compete with Starry Escapes </w:t>
      </w:r>
      <w:proofErr w:type="gramStart"/>
      <w:r w:rsidRPr="006D4D7A">
        <w:rPr>
          <w:rFonts w:ascii="Arial" w:hAnsi="Arial" w:cs="Arial"/>
          <w:bCs/>
          <w:iCs/>
          <w:sz w:val="24"/>
          <w:szCs w:val="24"/>
        </w:rPr>
        <w:t>and also</w:t>
      </w:r>
      <w:proofErr w:type="gramEnd"/>
      <w:r w:rsidRPr="006D4D7A">
        <w:rPr>
          <w:rFonts w:ascii="Arial" w:hAnsi="Arial" w:cs="Arial"/>
          <w:bCs/>
          <w:iCs/>
          <w:sz w:val="24"/>
          <w:szCs w:val="24"/>
        </w:rPr>
        <w:t xml:space="preserve">, the variable temperature in Snowdonia could hinder outdoor activities, therefore reducing visitor enjoyment and discouraging returning visits. Economic downturns pose another risk since a drop in consumer expenditure could result in less luxury and ecologically friendly travel while applying adaptive strategies, including stressing the </w:t>
      </w:r>
      <w:proofErr w:type="gramStart"/>
      <w:r w:rsidRPr="006D4D7A">
        <w:rPr>
          <w:rFonts w:ascii="Arial" w:hAnsi="Arial" w:cs="Arial"/>
          <w:bCs/>
          <w:iCs/>
          <w:sz w:val="24"/>
          <w:szCs w:val="24"/>
        </w:rPr>
        <w:t>special features</w:t>
      </w:r>
      <w:proofErr w:type="gramEnd"/>
      <w:r w:rsidRPr="006D4D7A">
        <w:rPr>
          <w:rFonts w:ascii="Arial" w:hAnsi="Arial" w:cs="Arial"/>
          <w:bCs/>
          <w:iCs/>
          <w:sz w:val="24"/>
          <w:szCs w:val="24"/>
        </w:rPr>
        <w:t xml:space="preserve"> of the property and providing flexible booking rules, will help to counteract these risks and guarantee a wonderful visitor experience despite outside difficulties. (Horowitz, 2014)</w:t>
      </w:r>
    </w:p>
    <w:p w14:paraId="65EB09CD" w14:textId="77777777"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br w:type="page"/>
      </w:r>
    </w:p>
    <w:p w14:paraId="04E3F86F" w14:textId="77777777"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Appendix B – PEST Analysis</w:t>
      </w:r>
    </w:p>
    <w:p w14:paraId="38BE7093" w14:textId="77777777" w:rsidR="007E56CE" w:rsidRPr="006D4D7A" w:rsidRDefault="007E56CE" w:rsidP="006D4D7A">
      <w:pPr>
        <w:spacing w:line="360" w:lineRule="auto"/>
        <w:jc w:val="both"/>
        <w:rPr>
          <w:rFonts w:ascii="Arial" w:hAnsi="Arial" w:cs="Arial"/>
          <w:b/>
          <w:iCs/>
          <w:sz w:val="24"/>
          <w:szCs w:val="24"/>
        </w:rPr>
      </w:pPr>
    </w:p>
    <w:p w14:paraId="7CF17E5B" w14:textId="7B8DD7BB" w:rsidR="007E56CE"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Political:</w:t>
      </w:r>
      <w:r w:rsidRPr="006D4D7A">
        <w:rPr>
          <w:rFonts w:ascii="Arial" w:hAnsi="Arial" w:cs="Arial"/>
          <w:bCs/>
          <w:iCs/>
          <w:sz w:val="24"/>
          <w:szCs w:val="24"/>
        </w:rPr>
        <w:t xml:space="preserve"> Tourism plays an essential role in Wales, </w:t>
      </w:r>
      <w:r w:rsidR="00346C4F" w:rsidRPr="006D4D7A">
        <w:rPr>
          <w:rFonts w:ascii="Arial" w:hAnsi="Arial" w:cs="Arial"/>
          <w:bCs/>
          <w:iCs/>
          <w:sz w:val="24"/>
          <w:szCs w:val="24"/>
        </w:rPr>
        <w:t xml:space="preserve">which is </w:t>
      </w:r>
      <w:r w:rsidRPr="006D4D7A">
        <w:rPr>
          <w:rFonts w:ascii="Arial" w:hAnsi="Arial" w:cs="Arial"/>
          <w:bCs/>
          <w:iCs/>
          <w:sz w:val="24"/>
          <w:szCs w:val="24"/>
        </w:rPr>
        <w:t xml:space="preserve">marked by a steady political environment and </w:t>
      </w:r>
      <w:proofErr w:type="gramStart"/>
      <w:r w:rsidRPr="006D4D7A">
        <w:rPr>
          <w:rFonts w:ascii="Arial" w:hAnsi="Arial" w:cs="Arial"/>
          <w:bCs/>
          <w:iCs/>
          <w:sz w:val="24"/>
          <w:szCs w:val="24"/>
        </w:rPr>
        <w:t>strong support</w:t>
      </w:r>
      <w:proofErr w:type="gramEnd"/>
      <w:r w:rsidRPr="006D4D7A">
        <w:rPr>
          <w:rFonts w:ascii="Arial" w:hAnsi="Arial" w:cs="Arial"/>
          <w:bCs/>
          <w:iCs/>
          <w:sz w:val="24"/>
          <w:szCs w:val="24"/>
        </w:rPr>
        <w:t xml:space="preserve"> for eco-tourism</w:t>
      </w:r>
      <w:r w:rsidR="009E2B61" w:rsidRPr="006D4D7A">
        <w:rPr>
          <w:rFonts w:ascii="Arial" w:hAnsi="Arial" w:cs="Arial"/>
          <w:bCs/>
          <w:iCs/>
          <w:sz w:val="24"/>
          <w:szCs w:val="24"/>
        </w:rPr>
        <w:t xml:space="preserve">. Starry Escapes can take advantage of </w:t>
      </w:r>
      <w:proofErr w:type="gramStart"/>
      <w:r w:rsidR="009E2B61" w:rsidRPr="006D4D7A">
        <w:rPr>
          <w:rFonts w:ascii="Arial" w:hAnsi="Arial" w:cs="Arial"/>
          <w:bCs/>
          <w:iCs/>
          <w:sz w:val="24"/>
          <w:szCs w:val="24"/>
        </w:rPr>
        <w:t>possible grants</w:t>
      </w:r>
      <w:proofErr w:type="gramEnd"/>
      <w:r w:rsidR="009E2B61" w:rsidRPr="006D4D7A">
        <w:rPr>
          <w:rFonts w:ascii="Arial" w:hAnsi="Arial" w:cs="Arial"/>
          <w:bCs/>
          <w:iCs/>
          <w:sz w:val="24"/>
          <w:szCs w:val="24"/>
        </w:rPr>
        <w:t xml:space="preserve"> or incentives by collaborating with government initiatives that promote sustainability in tourism (Green et al</w:t>
      </w:r>
      <w:r w:rsidR="00B05920" w:rsidRPr="006D4D7A">
        <w:rPr>
          <w:rFonts w:ascii="Arial" w:hAnsi="Arial" w:cs="Arial"/>
          <w:bCs/>
          <w:iCs/>
          <w:sz w:val="24"/>
          <w:szCs w:val="24"/>
        </w:rPr>
        <w:t>, 2023)</w:t>
      </w:r>
      <w:r w:rsidRPr="006D4D7A">
        <w:rPr>
          <w:rFonts w:ascii="Arial" w:hAnsi="Arial" w:cs="Arial"/>
          <w:bCs/>
          <w:iCs/>
          <w:sz w:val="24"/>
          <w:szCs w:val="24"/>
        </w:rPr>
        <w:t xml:space="preserve">. It is </w:t>
      </w:r>
      <w:r w:rsidR="003E6AB2" w:rsidRPr="006D4D7A">
        <w:rPr>
          <w:rFonts w:ascii="Arial" w:hAnsi="Arial" w:cs="Arial"/>
          <w:bCs/>
          <w:iCs/>
          <w:sz w:val="24"/>
          <w:szCs w:val="24"/>
        </w:rPr>
        <w:t>essential</w:t>
      </w:r>
      <w:r w:rsidRPr="006D4D7A">
        <w:rPr>
          <w:rFonts w:ascii="Arial" w:hAnsi="Arial" w:cs="Arial"/>
          <w:bCs/>
          <w:iCs/>
          <w:sz w:val="24"/>
          <w:szCs w:val="24"/>
        </w:rPr>
        <w:t xml:space="preserve"> to stay informed about potential changes in environmental laws that could affect what we do</w:t>
      </w:r>
      <w:r w:rsidR="003E6AB2" w:rsidRPr="006D4D7A">
        <w:rPr>
          <w:rFonts w:ascii="Arial" w:hAnsi="Arial" w:cs="Arial"/>
          <w:bCs/>
          <w:iCs/>
          <w:sz w:val="24"/>
          <w:szCs w:val="24"/>
        </w:rPr>
        <w:t>. New</w:t>
      </w:r>
      <w:r w:rsidRPr="006D4D7A">
        <w:rPr>
          <w:rFonts w:ascii="Arial" w:hAnsi="Arial" w:cs="Arial"/>
          <w:bCs/>
          <w:iCs/>
          <w:sz w:val="24"/>
          <w:szCs w:val="24"/>
        </w:rPr>
        <w:t xml:space="preserve"> </w:t>
      </w:r>
      <w:r w:rsidR="009E2B61" w:rsidRPr="006D4D7A">
        <w:rPr>
          <w:rFonts w:ascii="Arial" w:hAnsi="Arial" w:cs="Arial"/>
          <w:bCs/>
          <w:iCs/>
          <w:sz w:val="24"/>
          <w:szCs w:val="24"/>
        </w:rPr>
        <w:t xml:space="preserve">land use or waste management laws </w:t>
      </w:r>
      <w:r w:rsidRPr="006D4D7A">
        <w:rPr>
          <w:rFonts w:ascii="Arial" w:hAnsi="Arial" w:cs="Arial"/>
          <w:bCs/>
          <w:iCs/>
          <w:sz w:val="24"/>
          <w:szCs w:val="24"/>
        </w:rPr>
        <w:t>might increase our operational costs, but they would also highlight our dedication to environmentally friendly practices.</w:t>
      </w:r>
    </w:p>
    <w:p w14:paraId="578969C9" w14:textId="77777777" w:rsidR="007E56CE" w:rsidRPr="006D4D7A" w:rsidRDefault="007E56CE" w:rsidP="006D4D7A">
      <w:pPr>
        <w:spacing w:line="360" w:lineRule="auto"/>
        <w:jc w:val="both"/>
        <w:rPr>
          <w:rFonts w:ascii="Arial" w:hAnsi="Arial" w:cs="Arial"/>
          <w:bCs/>
          <w:iCs/>
          <w:sz w:val="24"/>
          <w:szCs w:val="24"/>
        </w:rPr>
      </w:pPr>
    </w:p>
    <w:p w14:paraId="52F3D102" w14:textId="409E5DF6" w:rsidR="009E3959"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Economical:</w:t>
      </w:r>
      <w:r w:rsidRPr="006D4D7A">
        <w:rPr>
          <w:rFonts w:ascii="Arial" w:hAnsi="Arial" w:cs="Arial"/>
          <w:bCs/>
          <w:iCs/>
          <w:sz w:val="24"/>
          <w:szCs w:val="24"/>
        </w:rPr>
        <w:t xml:space="preserve"> </w:t>
      </w:r>
      <w:r w:rsidR="009E3959" w:rsidRPr="006D4D7A">
        <w:rPr>
          <w:rFonts w:ascii="Arial" w:hAnsi="Arial" w:cs="Arial"/>
          <w:bCs/>
          <w:iCs/>
          <w:sz w:val="24"/>
          <w:szCs w:val="24"/>
        </w:rPr>
        <w:t xml:space="preserve">The demand for unique and sustainable experiences </w:t>
      </w:r>
      <w:r w:rsidR="001442A4" w:rsidRPr="006D4D7A">
        <w:rPr>
          <w:rFonts w:ascii="Arial" w:hAnsi="Arial" w:cs="Arial"/>
          <w:bCs/>
          <w:iCs/>
          <w:sz w:val="24"/>
          <w:szCs w:val="24"/>
        </w:rPr>
        <w:t>drives</w:t>
      </w:r>
      <w:r w:rsidR="009E3959" w:rsidRPr="006D4D7A">
        <w:rPr>
          <w:rFonts w:ascii="Arial" w:hAnsi="Arial" w:cs="Arial"/>
          <w:bCs/>
          <w:iCs/>
          <w:sz w:val="24"/>
          <w:szCs w:val="24"/>
        </w:rPr>
        <w:t xml:space="preserve"> growth in the eco-tourism and glamping industries. Despite potential risks during economic downturns, the glamping market </w:t>
      </w:r>
      <w:proofErr w:type="gramStart"/>
      <w:r w:rsidR="009E3959" w:rsidRPr="006D4D7A">
        <w:rPr>
          <w:rFonts w:ascii="Arial" w:hAnsi="Arial" w:cs="Arial"/>
          <w:bCs/>
          <w:iCs/>
          <w:sz w:val="24"/>
          <w:szCs w:val="24"/>
        </w:rPr>
        <w:t>is projected</w:t>
      </w:r>
      <w:proofErr w:type="gramEnd"/>
      <w:r w:rsidR="009E3959" w:rsidRPr="006D4D7A">
        <w:rPr>
          <w:rFonts w:ascii="Arial" w:hAnsi="Arial" w:cs="Arial"/>
          <w:bCs/>
          <w:iCs/>
          <w:sz w:val="24"/>
          <w:szCs w:val="24"/>
        </w:rPr>
        <w:t xml:space="preserve"> to grow at a compound annual growth rate (CAGR) of 12.8% from 2024 to 2031, reaching USD 9.23 billion by 2031 (Data </w:t>
      </w:r>
      <w:r w:rsidR="001442A4" w:rsidRPr="006D4D7A">
        <w:rPr>
          <w:rFonts w:ascii="Arial" w:hAnsi="Arial" w:cs="Arial"/>
          <w:bCs/>
          <w:iCs/>
          <w:sz w:val="24"/>
          <w:szCs w:val="24"/>
        </w:rPr>
        <w:t>et al</w:t>
      </w:r>
      <w:r w:rsidR="009E3959" w:rsidRPr="006D4D7A">
        <w:rPr>
          <w:rFonts w:ascii="Arial" w:hAnsi="Arial" w:cs="Arial"/>
          <w:bCs/>
          <w:iCs/>
          <w:sz w:val="24"/>
          <w:szCs w:val="24"/>
        </w:rPr>
        <w:t xml:space="preserve">, 2023). This growth </w:t>
      </w:r>
      <w:proofErr w:type="gramStart"/>
      <w:r w:rsidR="009E3959" w:rsidRPr="006D4D7A">
        <w:rPr>
          <w:rFonts w:ascii="Arial" w:hAnsi="Arial" w:cs="Arial"/>
          <w:bCs/>
          <w:iCs/>
          <w:sz w:val="24"/>
          <w:szCs w:val="24"/>
        </w:rPr>
        <w:t>is attributed</w:t>
      </w:r>
      <w:proofErr w:type="gramEnd"/>
      <w:r w:rsidR="009E3959" w:rsidRPr="006D4D7A">
        <w:rPr>
          <w:rFonts w:ascii="Arial" w:hAnsi="Arial" w:cs="Arial"/>
          <w:bCs/>
          <w:iCs/>
          <w:sz w:val="24"/>
          <w:szCs w:val="24"/>
        </w:rPr>
        <w:t xml:space="preserve"> to increasing interest from affluent </w:t>
      </w:r>
      <w:r w:rsidR="00587F32" w:rsidRPr="006D4D7A">
        <w:rPr>
          <w:rFonts w:ascii="Arial" w:hAnsi="Arial" w:cs="Arial"/>
          <w:bCs/>
          <w:iCs/>
          <w:sz w:val="24"/>
          <w:szCs w:val="24"/>
        </w:rPr>
        <w:t>travellers</w:t>
      </w:r>
      <w:r w:rsidR="009E3959" w:rsidRPr="006D4D7A">
        <w:rPr>
          <w:rFonts w:ascii="Arial" w:hAnsi="Arial" w:cs="Arial"/>
          <w:bCs/>
          <w:iCs/>
          <w:sz w:val="24"/>
          <w:szCs w:val="24"/>
        </w:rPr>
        <w:t xml:space="preserve"> </w:t>
      </w:r>
      <w:r w:rsidR="001442A4" w:rsidRPr="006D4D7A">
        <w:rPr>
          <w:rFonts w:ascii="Arial" w:hAnsi="Arial" w:cs="Arial"/>
          <w:bCs/>
          <w:iCs/>
          <w:sz w:val="24"/>
          <w:szCs w:val="24"/>
        </w:rPr>
        <w:t>prioritising</w:t>
      </w:r>
      <w:r w:rsidR="009E3959" w:rsidRPr="006D4D7A">
        <w:rPr>
          <w:rFonts w:ascii="Arial" w:hAnsi="Arial" w:cs="Arial"/>
          <w:bCs/>
          <w:iCs/>
          <w:sz w:val="24"/>
          <w:szCs w:val="24"/>
        </w:rPr>
        <w:t xml:space="preserve"> sustainable tourism, mitigating certain economic risks. However, rising utility and material costs could affect profitability, </w:t>
      </w:r>
      <w:proofErr w:type="gramStart"/>
      <w:r w:rsidR="009E3959" w:rsidRPr="006D4D7A">
        <w:rPr>
          <w:rFonts w:ascii="Arial" w:hAnsi="Arial" w:cs="Arial"/>
          <w:bCs/>
          <w:iCs/>
          <w:sz w:val="24"/>
          <w:szCs w:val="24"/>
        </w:rPr>
        <w:t>necessitating</w:t>
      </w:r>
      <w:proofErr w:type="gramEnd"/>
      <w:r w:rsidR="009E3959" w:rsidRPr="006D4D7A">
        <w:rPr>
          <w:rFonts w:ascii="Arial" w:hAnsi="Arial" w:cs="Arial"/>
          <w:bCs/>
          <w:iCs/>
          <w:sz w:val="24"/>
          <w:szCs w:val="24"/>
        </w:rPr>
        <w:t xml:space="preserve"> strategic planning to maintain financial stability.</w:t>
      </w:r>
    </w:p>
    <w:p w14:paraId="4DAC2041" w14:textId="6EA612D0" w:rsidR="007E56CE" w:rsidRPr="006D4D7A" w:rsidRDefault="007E56CE" w:rsidP="006D4D7A">
      <w:pPr>
        <w:spacing w:line="360" w:lineRule="auto"/>
        <w:jc w:val="both"/>
        <w:rPr>
          <w:rFonts w:ascii="Arial" w:hAnsi="Arial" w:cs="Arial"/>
          <w:bCs/>
          <w:iCs/>
          <w:sz w:val="24"/>
          <w:szCs w:val="24"/>
        </w:rPr>
      </w:pPr>
    </w:p>
    <w:p w14:paraId="5F5E4E74" w14:textId="77777777" w:rsidR="007E56CE" w:rsidRPr="006D4D7A" w:rsidRDefault="007E56CE" w:rsidP="006D4D7A">
      <w:pPr>
        <w:spacing w:line="360" w:lineRule="auto"/>
        <w:jc w:val="both"/>
        <w:rPr>
          <w:rFonts w:ascii="Arial" w:hAnsi="Arial" w:cs="Arial"/>
          <w:bCs/>
          <w:iCs/>
          <w:sz w:val="24"/>
          <w:szCs w:val="24"/>
        </w:rPr>
      </w:pPr>
    </w:p>
    <w:p w14:paraId="7FC30108" w14:textId="664096E3" w:rsidR="001442A4" w:rsidRPr="006D4D7A" w:rsidRDefault="00BF7641" w:rsidP="006D4D7A">
      <w:pPr>
        <w:spacing w:line="360" w:lineRule="auto"/>
        <w:jc w:val="both"/>
        <w:rPr>
          <w:rFonts w:ascii="Arial" w:hAnsi="Arial" w:cs="Arial"/>
          <w:bCs/>
          <w:iCs/>
          <w:sz w:val="24"/>
          <w:szCs w:val="24"/>
        </w:rPr>
      </w:pPr>
      <w:r w:rsidRPr="006D4D7A">
        <w:rPr>
          <w:rFonts w:ascii="Arial" w:hAnsi="Arial" w:cs="Arial"/>
          <w:b/>
          <w:iCs/>
          <w:sz w:val="24"/>
          <w:szCs w:val="24"/>
        </w:rPr>
        <w:t>Social:</w:t>
      </w:r>
      <w:r w:rsidRPr="006D4D7A">
        <w:rPr>
          <w:rFonts w:ascii="Arial" w:hAnsi="Arial" w:cs="Arial"/>
          <w:bCs/>
          <w:iCs/>
          <w:sz w:val="24"/>
          <w:szCs w:val="24"/>
        </w:rPr>
        <w:t xml:space="preserve"> </w:t>
      </w:r>
      <w:r w:rsidR="001442A4" w:rsidRPr="006D4D7A">
        <w:rPr>
          <w:rFonts w:ascii="Arial" w:hAnsi="Arial" w:cs="Arial"/>
          <w:bCs/>
          <w:iCs/>
          <w:sz w:val="24"/>
          <w:szCs w:val="24"/>
        </w:rPr>
        <w:t xml:space="preserve">There is a notable shift in consumer attitudes towards wellness and sustainability. Millennials and Gen Z travellers </w:t>
      </w:r>
      <w:r w:rsidR="00346C4F" w:rsidRPr="006D4D7A">
        <w:rPr>
          <w:rFonts w:ascii="Arial" w:hAnsi="Arial" w:cs="Arial"/>
          <w:bCs/>
          <w:iCs/>
          <w:sz w:val="24"/>
          <w:szCs w:val="24"/>
        </w:rPr>
        <w:t>seek</w:t>
      </w:r>
      <w:r w:rsidR="001442A4" w:rsidRPr="006D4D7A">
        <w:rPr>
          <w:rFonts w:ascii="Arial" w:hAnsi="Arial" w:cs="Arial"/>
          <w:bCs/>
          <w:iCs/>
          <w:sz w:val="24"/>
          <w:szCs w:val="24"/>
        </w:rPr>
        <w:t xml:space="preserve"> experiences that </w:t>
      </w:r>
      <w:r w:rsidR="00346C4F" w:rsidRPr="006D4D7A">
        <w:rPr>
          <w:rFonts w:ascii="Arial" w:hAnsi="Arial" w:cs="Arial"/>
          <w:bCs/>
          <w:iCs/>
          <w:sz w:val="24"/>
          <w:szCs w:val="24"/>
        </w:rPr>
        <w:t>emphasise</w:t>
      </w:r>
      <w:r w:rsidR="001442A4" w:rsidRPr="006D4D7A">
        <w:rPr>
          <w:rFonts w:ascii="Arial" w:hAnsi="Arial" w:cs="Arial"/>
          <w:bCs/>
          <w:iCs/>
          <w:sz w:val="24"/>
          <w:szCs w:val="24"/>
        </w:rPr>
        <w:t xml:space="preserve"> authentic local culture and environmental stewardship (Booking.com, 2023). Starry Escapes is well-positioned to attract this demographic by offering eco-friendly, nature-focused accommodations that align with their values. Additionally, the growing emphasis on well-being </w:t>
      </w:r>
      <w:r w:rsidR="00346C4F" w:rsidRPr="006D4D7A">
        <w:rPr>
          <w:rFonts w:ascii="Arial" w:hAnsi="Arial" w:cs="Arial"/>
          <w:bCs/>
          <w:iCs/>
          <w:sz w:val="24"/>
          <w:szCs w:val="24"/>
        </w:rPr>
        <w:t>prompts</w:t>
      </w:r>
      <w:r w:rsidR="001442A4" w:rsidRPr="006D4D7A">
        <w:rPr>
          <w:rFonts w:ascii="Arial" w:hAnsi="Arial" w:cs="Arial"/>
          <w:bCs/>
          <w:iCs/>
          <w:sz w:val="24"/>
          <w:szCs w:val="24"/>
        </w:rPr>
        <w:t xml:space="preserve"> travellers to seek destinations that provide respite from urban life and a sense of tranquillity.</w:t>
      </w:r>
    </w:p>
    <w:p w14:paraId="3FF4A71C" w14:textId="770B8E88" w:rsidR="007E56CE" w:rsidRPr="006D4D7A" w:rsidRDefault="007E56CE" w:rsidP="006D4D7A">
      <w:pPr>
        <w:spacing w:line="360" w:lineRule="auto"/>
        <w:jc w:val="both"/>
        <w:rPr>
          <w:rFonts w:ascii="Arial" w:hAnsi="Arial" w:cs="Arial"/>
          <w:bCs/>
          <w:iCs/>
          <w:sz w:val="24"/>
          <w:szCs w:val="24"/>
        </w:rPr>
      </w:pPr>
    </w:p>
    <w:p w14:paraId="27BBB763" w14:textId="77777777" w:rsidR="007E56CE" w:rsidRPr="006D4D7A" w:rsidRDefault="007E56CE" w:rsidP="006D4D7A">
      <w:pPr>
        <w:spacing w:line="360" w:lineRule="auto"/>
        <w:jc w:val="both"/>
        <w:rPr>
          <w:rFonts w:ascii="Arial" w:hAnsi="Arial" w:cs="Arial"/>
          <w:bCs/>
          <w:iCs/>
          <w:sz w:val="24"/>
          <w:szCs w:val="24"/>
        </w:rPr>
      </w:pPr>
    </w:p>
    <w:p w14:paraId="67771F1D" w14:textId="75070904"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Technological:</w:t>
      </w:r>
      <w:r w:rsidRPr="006D4D7A">
        <w:rPr>
          <w:rFonts w:ascii="Arial" w:hAnsi="Arial" w:cs="Arial"/>
          <w:bCs/>
          <w:iCs/>
          <w:sz w:val="24"/>
          <w:szCs w:val="24"/>
        </w:rPr>
        <w:t xml:space="preserve"> </w:t>
      </w:r>
      <w:r w:rsidR="00503A54" w:rsidRPr="006D4D7A">
        <w:rPr>
          <w:rFonts w:ascii="Arial" w:hAnsi="Arial" w:cs="Arial"/>
          <w:bCs/>
          <w:iCs/>
          <w:sz w:val="24"/>
          <w:szCs w:val="24"/>
        </w:rPr>
        <w:t xml:space="preserve">Advancements in digital marketing and booking systems enable more effective engagement with target audiences. </w:t>
      </w:r>
      <w:proofErr w:type="gramStart"/>
      <w:r w:rsidR="00346C4F" w:rsidRPr="006D4D7A">
        <w:rPr>
          <w:rFonts w:ascii="Arial" w:hAnsi="Arial" w:cs="Arial"/>
          <w:bCs/>
          <w:iCs/>
          <w:sz w:val="24"/>
          <w:szCs w:val="24"/>
        </w:rPr>
        <w:t>Utilising</w:t>
      </w:r>
      <w:proofErr w:type="gramEnd"/>
      <w:r w:rsidR="00503A54" w:rsidRPr="006D4D7A">
        <w:rPr>
          <w:rFonts w:ascii="Arial" w:hAnsi="Arial" w:cs="Arial"/>
          <w:bCs/>
          <w:iCs/>
          <w:sz w:val="24"/>
          <w:szCs w:val="24"/>
        </w:rPr>
        <w:t xml:space="preserve"> social media and online travel platforms can enhance Starry Escapes' visibility and attract a global clientele. Integrating sustainable technologies, such as solar power and eco-friendly amenities, can reduce environmental impact and support eco-tourism </w:t>
      </w:r>
      <w:proofErr w:type="gramStart"/>
      <w:r w:rsidR="00503A54" w:rsidRPr="006D4D7A">
        <w:rPr>
          <w:rFonts w:ascii="Arial" w:hAnsi="Arial" w:cs="Arial"/>
          <w:bCs/>
          <w:iCs/>
          <w:sz w:val="24"/>
          <w:szCs w:val="24"/>
        </w:rPr>
        <w:t>objectives</w:t>
      </w:r>
      <w:proofErr w:type="gramEnd"/>
      <w:r w:rsidR="00503A54" w:rsidRPr="006D4D7A">
        <w:rPr>
          <w:rFonts w:ascii="Arial" w:hAnsi="Arial" w:cs="Arial"/>
          <w:bCs/>
          <w:iCs/>
          <w:sz w:val="24"/>
          <w:szCs w:val="24"/>
        </w:rPr>
        <w:t xml:space="preserve"> (</w:t>
      </w:r>
      <w:proofErr w:type="spellStart"/>
      <w:r w:rsidR="00503A54" w:rsidRPr="006D4D7A">
        <w:rPr>
          <w:rFonts w:ascii="Arial" w:hAnsi="Arial" w:cs="Arial"/>
          <w:bCs/>
          <w:iCs/>
          <w:sz w:val="24"/>
          <w:szCs w:val="24"/>
        </w:rPr>
        <w:t>Glampitec</w:t>
      </w:r>
      <w:proofErr w:type="spellEnd"/>
      <w:r w:rsidR="00503A54" w:rsidRPr="006D4D7A">
        <w:rPr>
          <w:rFonts w:ascii="Arial" w:hAnsi="Arial" w:cs="Arial"/>
          <w:bCs/>
          <w:iCs/>
          <w:sz w:val="24"/>
          <w:szCs w:val="24"/>
        </w:rPr>
        <w:t>, 2024). Positive online reviews can further bolster reputation, attracting guests who value environmental sustainability.</w:t>
      </w:r>
      <w:r w:rsidRPr="006D4D7A">
        <w:rPr>
          <w:rFonts w:ascii="Arial" w:hAnsi="Arial" w:cs="Arial"/>
          <w:b/>
          <w:iCs/>
          <w:sz w:val="24"/>
          <w:szCs w:val="24"/>
        </w:rPr>
        <w:br w:type="page"/>
      </w:r>
    </w:p>
    <w:p w14:paraId="7DAC455D" w14:textId="238C5ED2" w:rsidR="00B457D8"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Appendix C – Copy of Pitch Supporting Material</w:t>
      </w:r>
    </w:p>
    <w:p w14:paraId="7D9E7E44" w14:textId="77777777" w:rsidR="007E56CE" w:rsidRPr="006D4D7A" w:rsidRDefault="007E56CE" w:rsidP="006D4D7A">
      <w:pPr>
        <w:spacing w:line="360" w:lineRule="auto"/>
        <w:jc w:val="both"/>
        <w:rPr>
          <w:rFonts w:ascii="Arial" w:hAnsi="Arial" w:cs="Arial"/>
          <w:b/>
          <w:iCs/>
          <w:sz w:val="24"/>
          <w:szCs w:val="24"/>
        </w:rPr>
      </w:pPr>
    </w:p>
    <w:p w14:paraId="445EE260" w14:textId="59959DCF" w:rsidR="007E56CE" w:rsidRPr="006D4D7A" w:rsidRDefault="001E7B89"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5BD3E1AB" wp14:editId="35C8E737">
            <wp:extent cx="5760085" cy="3239770"/>
            <wp:effectExtent l="0" t="0" r="0" b="0"/>
            <wp:docPr id="1072324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246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60085" cy="3239770"/>
                    </a:xfrm>
                    <a:prstGeom prst="rect">
                      <a:avLst/>
                    </a:prstGeom>
                  </pic:spPr>
                </pic:pic>
              </a:graphicData>
            </a:graphic>
          </wp:inline>
        </w:drawing>
      </w:r>
      <w:r w:rsidRPr="006D4D7A">
        <w:rPr>
          <w:rFonts w:ascii="Arial" w:hAnsi="Arial" w:cs="Arial"/>
          <w:noProof/>
          <w:sz w:val="24"/>
          <w:szCs w:val="24"/>
        </w:rPr>
        <w:drawing>
          <wp:inline distT="0" distB="0" distL="0" distR="0" wp14:anchorId="67919855" wp14:editId="3180C2F9">
            <wp:extent cx="5760085" cy="3239770"/>
            <wp:effectExtent l="0" t="0" r="0" b="0"/>
            <wp:docPr id="20151314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3141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60085" cy="3239770"/>
                    </a:xfrm>
                    <a:prstGeom prst="rect">
                      <a:avLst/>
                    </a:prstGeom>
                  </pic:spPr>
                </pic:pic>
              </a:graphicData>
            </a:graphic>
          </wp:inline>
        </w:drawing>
      </w:r>
      <w:r w:rsidR="00BF7641" w:rsidRPr="006D4D7A">
        <w:rPr>
          <w:rFonts w:ascii="Arial" w:hAnsi="Arial" w:cs="Arial"/>
          <w:b/>
          <w:iCs/>
          <w:sz w:val="24"/>
          <w:szCs w:val="24"/>
        </w:rPr>
        <w:br w:type="page"/>
      </w:r>
    </w:p>
    <w:p w14:paraId="66AC01C4" w14:textId="77777777" w:rsidR="008C5488" w:rsidRPr="006D4D7A" w:rsidRDefault="008C5488" w:rsidP="006D4D7A">
      <w:pPr>
        <w:spacing w:line="360" w:lineRule="auto"/>
        <w:jc w:val="both"/>
        <w:rPr>
          <w:rFonts w:ascii="Arial" w:hAnsi="Arial" w:cs="Arial"/>
          <w:b/>
          <w:iCs/>
          <w:sz w:val="24"/>
          <w:szCs w:val="24"/>
        </w:rPr>
      </w:pPr>
    </w:p>
    <w:p w14:paraId="18850013" w14:textId="77777777" w:rsidR="008C5488" w:rsidRPr="006D4D7A" w:rsidRDefault="008C5488" w:rsidP="006D4D7A">
      <w:pPr>
        <w:spacing w:line="360" w:lineRule="auto"/>
        <w:jc w:val="both"/>
        <w:rPr>
          <w:rFonts w:ascii="Arial" w:hAnsi="Arial" w:cs="Arial"/>
          <w:b/>
          <w:iCs/>
          <w:sz w:val="24"/>
          <w:szCs w:val="24"/>
        </w:rPr>
      </w:pPr>
    </w:p>
    <w:p w14:paraId="3040F38D" w14:textId="0B0EA638" w:rsidR="008C5488" w:rsidRPr="006D4D7A" w:rsidRDefault="008C5488" w:rsidP="006D4D7A">
      <w:pPr>
        <w:spacing w:line="360" w:lineRule="auto"/>
        <w:jc w:val="both"/>
        <w:rPr>
          <w:rFonts w:ascii="Arial" w:hAnsi="Arial" w:cs="Arial"/>
          <w:b/>
          <w:iCs/>
          <w:sz w:val="24"/>
          <w:szCs w:val="24"/>
        </w:rPr>
      </w:pPr>
    </w:p>
    <w:p w14:paraId="414162AF" w14:textId="77777777" w:rsidR="008C5488" w:rsidRPr="006D4D7A" w:rsidRDefault="008C5488" w:rsidP="006D4D7A">
      <w:pPr>
        <w:spacing w:line="360" w:lineRule="auto"/>
        <w:jc w:val="both"/>
        <w:rPr>
          <w:rFonts w:ascii="Arial" w:hAnsi="Arial" w:cs="Arial"/>
          <w:b/>
          <w:iCs/>
          <w:sz w:val="24"/>
          <w:szCs w:val="24"/>
        </w:rPr>
      </w:pPr>
    </w:p>
    <w:p w14:paraId="63F61702" w14:textId="015E3D4E"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17629CD9" wp14:editId="7BF1AF46">
            <wp:extent cx="5760085" cy="3239770"/>
            <wp:effectExtent l="0" t="0" r="0" b="0"/>
            <wp:docPr id="15096881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8812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60085" cy="3239770"/>
                    </a:xfrm>
                    <a:prstGeom prst="rect">
                      <a:avLst/>
                    </a:prstGeom>
                  </pic:spPr>
                </pic:pic>
              </a:graphicData>
            </a:graphic>
          </wp:inline>
        </w:drawing>
      </w:r>
    </w:p>
    <w:p w14:paraId="40C3567E" w14:textId="77777777" w:rsidR="008C5488" w:rsidRPr="006D4D7A" w:rsidRDefault="008C5488" w:rsidP="006D4D7A">
      <w:pPr>
        <w:spacing w:line="360" w:lineRule="auto"/>
        <w:jc w:val="both"/>
        <w:rPr>
          <w:rFonts w:ascii="Arial" w:hAnsi="Arial" w:cs="Arial"/>
          <w:b/>
          <w:iCs/>
          <w:sz w:val="24"/>
          <w:szCs w:val="24"/>
        </w:rPr>
      </w:pPr>
    </w:p>
    <w:p w14:paraId="660A7C0B" w14:textId="29D05DA4"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39A5373E" wp14:editId="0D975822">
            <wp:extent cx="5760085" cy="3239770"/>
            <wp:effectExtent l="0" t="0" r="0" b="0"/>
            <wp:docPr id="6090657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6571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60085" cy="3239770"/>
                    </a:xfrm>
                    <a:prstGeom prst="rect">
                      <a:avLst/>
                    </a:prstGeom>
                  </pic:spPr>
                </pic:pic>
              </a:graphicData>
            </a:graphic>
          </wp:inline>
        </w:drawing>
      </w:r>
    </w:p>
    <w:p w14:paraId="23131EE4" w14:textId="77777777" w:rsidR="008C5488" w:rsidRPr="006D4D7A" w:rsidRDefault="008C5488" w:rsidP="006D4D7A">
      <w:pPr>
        <w:spacing w:line="360" w:lineRule="auto"/>
        <w:jc w:val="both"/>
        <w:rPr>
          <w:rFonts w:ascii="Arial" w:hAnsi="Arial" w:cs="Arial"/>
          <w:b/>
          <w:iCs/>
          <w:sz w:val="24"/>
          <w:szCs w:val="24"/>
        </w:rPr>
      </w:pPr>
    </w:p>
    <w:p w14:paraId="7AD11AC6" w14:textId="37EB0150"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4D9E27C3" wp14:editId="473BFBE4">
            <wp:extent cx="5760085" cy="3239770"/>
            <wp:effectExtent l="0" t="0" r="0" b="0"/>
            <wp:docPr id="7302505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5054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60085" cy="3239770"/>
                    </a:xfrm>
                    <a:prstGeom prst="rect">
                      <a:avLst/>
                    </a:prstGeom>
                  </pic:spPr>
                </pic:pic>
              </a:graphicData>
            </a:graphic>
          </wp:inline>
        </w:drawing>
      </w:r>
    </w:p>
    <w:p w14:paraId="716DB676" w14:textId="77777777" w:rsidR="008C5488" w:rsidRPr="006D4D7A" w:rsidRDefault="008C5488" w:rsidP="006D4D7A">
      <w:pPr>
        <w:spacing w:line="360" w:lineRule="auto"/>
        <w:jc w:val="both"/>
        <w:rPr>
          <w:rFonts w:ascii="Arial" w:hAnsi="Arial" w:cs="Arial"/>
          <w:b/>
          <w:iCs/>
          <w:sz w:val="24"/>
          <w:szCs w:val="24"/>
        </w:rPr>
      </w:pPr>
    </w:p>
    <w:p w14:paraId="5C0179AA" w14:textId="377E4972"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02D46FC3" wp14:editId="6FEF0F95">
            <wp:extent cx="5760085" cy="3239770"/>
            <wp:effectExtent l="0" t="0" r="0" b="0"/>
            <wp:docPr id="680918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91800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60085" cy="3239770"/>
                    </a:xfrm>
                    <a:prstGeom prst="rect">
                      <a:avLst/>
                    </a:prstGeom>
                  </pic:spPr>
                </pic:pic>
              </a:graphicData>
            </a:graphic>
          </wp:inline>
        </w:drawing>
      </w:r>
    </w:p>
    <w:p w14:paraId="46A89F93" w14:textId="77777777" w:rsidR="008C5488" w:rsidRPr="006D4D7A" w:rsidRDefault="008C5488" w:rsidP="006D4D7A">
      <w:pPr>
        <w:spacing w:line="360" w:lineRule="auto"/>
        <w:jc w:val="both"/>
        <w:rPr>
          <w:rFonts w:ascii="Arial" w:hAnsi="Arial" w:cs="Arial"/>
          <w:b/>
          <w:iCs/>
          <w:sz w:val="24"/>
          <w:szCs w:val="24"/>
        </w:rPr>
      </w:pPr>
    </w:p>
    <w:p w14:paraId="3D9388D3" w14:textId="7C13DE0B"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213A539E" wp14:editId="28F642A7">
            <wp:extent cx="5760085" cy="3239770"/>
            <wp:effectExtent l="0" t="0" r="0" b="0"/>
            <wp:docPr id="196545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530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60085" cy="3239770"/>
                    </a:xfrm>
                    <a:prstGeom prst="rect">
                      <a:avLst/>
                    </a:prstGeom>
                  </pic:spPr>
                </pic:pic>
              </a:graphicData>
            </a:graphic>
          </wp:inline>
        </w:drawing>
      </w:r>
    </w:p>
    <w:p w14:paraId="4CF461DF" w14:textId="77777777" w:rsidR="008C5488" w:rsidRPr="006D4D7A" w:rsidRDefault="008C5488" w:rsidP="006D4D7A">
      <w:pPr>
        <w:spacing w:line="360" w:lineRule="auto"/>
        <w:jc w:val="both"/>
        <w:rPr>
          <w:rFonts w:ascii="Arial" w:hAnsi="Arial" w:cs="Arial"/>
          <w:b/>
          <w:iCs/>
          <w:sz w:val="24"/>
          <w:szCs w:val="24"/>
        </w:rPr>
      </w:pPr>
    </w:p>
    <w:p w14:paraId="1234DB7B" w14:textId="1A88DFFF" w:rsidR="008C5488" w:rsidRPr="006D4D7A" w:rsidRDefault="008C5488" w:rsidP="006D4D7A">
      <w:pPr>
        <w:spacing w:line="360" w:lineRule="auto"/>
        <w:jc w:val="both"/>
        <w:rPr>
          <w:rFonts w:ascii="Arial" w:hAnsi="Arial" w:cs="Arial"/>
          <w:b/>
          <w:iCs/>
          <w:sz w:val="24"/>
          <w:szCs w:val="24"/>
        </w:rPr>
      </w:pPr>
      <w:r w:rsidRPr="006D4D7A">
        <w:rPr>
          <w:rFonts w:ascii="Arial" w:hAnsi="Arial" w:cs="Arial"/>
          <w:noProof/>
          <w:sz w:val="24"/>
          <w:szCs w:val="24"/>
        </w:rPr>
        <w:drawing>
          <wp:inline distT="0" distB="0" distL="0" distR="0" wp14:anchorId="1005EF70" wp14:editId="074C7BF1">
            <wp:extent cx="5760085" cy="3239770"/>
            <wp:effectExtent l="0" t="0" r="0" b="0"/>
            <wp:docPr id="19575230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2309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60085" cy="3239770"/>
                    </a:xfrm>
                    <a:prstGeom prst="rect">
                      <a:avLst/>
                    </a:prstGeom>
                  </pic:spPr>
                </pic:pic>
              </a:graphicData>
            </a:graphic>
          </wp:inline>
        </w:drawing>
      </w:r>
    </w:p>
    <w:p w14:paraId="3468BEA9" w14:textId="77777777" w:rsidR="008C5488" w:rsidRDefault="008C5488" w:rsidP="006D4D7A">
      <w:pPr>
        <w:spacing w:line="360" w:lineRule="auto"/>
        <w:jc w:val="both"/>
        <w:rPr>
          <w:rFonts w:ascii="Arial" w:hAnsi="Arial" w:cs="Arial"/>
          <w:b/>
          <w:iCs/>
          <w:sz w:val="24"/>
          <w:szCs w:val="24"/>
        </w:rPr>
      </w:pPr>
    </w:p>
    <w:p w14:paraId="390AB1A5" w14:textId="77777777" w:rsidR="001E7B89" w:rsidRDefault="001E7B89" w:rsidP="006D4D7A">
      <w:pPr>
        <w:spacing w:line="360" w:lineRule="auto"/>
        <w:jc w:val="both"/>
        <w:rPr>
          <w:rFonts w:ascii="Arial" w:hAnsi="Arial" w:cs="Arial"/>
          <w:b/>
          <w:iCs/>
          <w:sz w:val="24"/>
          <w:szCs w:val="24"/>
        </w:rPr>
      </w:pPr>
    </w:p>
    <w:p w14:paraId="4A2519C6" w14:textId="77777777" w:rsidR="001E7B89" w:rsidRDefault="001E7B89" w:rsidP="006D4D7A">
      <w:pPr>
        <w:spacing w:line="360" w:lineRule="auto"/>
        <w:jc w:val="both"/>
        <w:rPr>
          <w:rFonts w:ascii="Arial" w:hAnsi="Arial" w:cs="Arial"/>
          <w:b/>
          <w:iCs/>
          <w:sz w:val="24"/>
          <w:szCs w:val="24"/>
        </w:rPr>
      </w:pPr>
    </w:p>
    <w:p w14:paraId="0C4EF977" w14:textId="77777777" w:rsidR="001E7B89" w:rsidRDefault="001E7B89" w:rsidP="006D4D7A">
      <w:pPr>
        <w:spacing w:line="360" w:lineRule="auto"/>
        <w:jc w:val="both"/>
        <w:rPr>
          <w:rFonts w:ascii="Arial" w:hAnsi="Arial" w:cs="Arial"/>
          <w:b/>
          <w:iCs/>
          <w:sz w:val="24"/>
          <w:szCs w:val="24"/>
        </w:rPr>
      </w:pPr>
    </w:p>
    <w:p w14:paraId="3B996230" w14:textId="77777777" w:rsidR="001E7B89" w:rsidRDefault="001E7B89" w:rsidP="006D4D7A">
      <w:pPr>
        <w:spacing w:line="360" w:lineRule="auto"/>
        <w:jc w:val="both"/>
        <w:rPr>
          <w:rFonts w:ascii="Arial" w:hAnsi="Arial" w:cs="Arial"/>
          <w:b/>
          <w:iCs/>
          <w:sz w:val="24"/>
          <w:szCs w:val="24"/>
        </w:rPr>
      </w:pPr>
    </w:p>
    <w:p w14:paraId="0E87CBF9" w14:textId="77777777" w:rsidR="001E7B89" w:rsidRPr="006D4D7A" w:rsidRDefault="001E7B89" w:rsidP="006D4D7A">
      <w:pPr>
        <w:spacing w:line="360" w:lineRule="auto"/>
        <w:jc w:val="both"/>
        <w:rPr>
          <w:rFonts w:ascii="Arial" w:hAnsi="Arial" w:cs="Arial"/>
          <w:b/>
          <w:iCs/>
          <w:sz w:val="24"/>
          <w:szCs w:val="24"/>
        </w:rPr>
      </w:pPr>
    </w:p>
    <w:p w14:paraId="5DDDA536" w14:textId="77777777" w:rsidR="008C5488" w:rsidRPr="006D4D7A" w:rsidRDefault="008C5488" w:rsidP="006D4D7A">
      <w:pPr>
        <w:spacing w:line="360" w:lineRule="auto"/>
        <w:jc w:val="both"/>
        <w:rPr>
          <w:rFonts w:ascii="Arial" w:hAnsi="Arial" w:cs="Arial"/>
          <w:b/>
          <w:iCs/>
          <w:sz w:val="24"/>
          <w:szCs w:val="24"/>
        </w:rPr>
      </w:pPr>
    </w:p>
    <w:p w14:paraId="071F5778" w14:textId="77777777" w:rsidR="007E56CE" w:rsidRPr="006D4D7A" w:rsidRDefault="00BF7641" w:rsidP="006D4D7A">
      <w:pPr>
        <w:spacing w:line="360" w:lineRule="auto"/>
        <w:jc w:val="both"/>
        <w:rPr>
          <w:rFonts w:ascii="Arial" w:hAnsi="Arial" w:cs="Arial"/>
          <w:b/>
          <w:iCs/>
          <w:sz w:val="24"/>
          <w:szCs w:val="24"/>
        </w:rPr>
      </w:pPr>
      <w:r w:rsidRPr="006D4D7A">
        <w:rPr>
          <w:rFonts w:ascii="Arial" w:hAnsi="Arial" w:cs="Arial"/>
          <w:b/>
          <w:iCs/>
          <w:sz w:val="24"/>
          <w:szCs w:val="24"/>
        </w:rPr>
        <w:t>REFERENCE LIST:</w:t>
      </w:r>
    </w:p>
    <w:p w14:paraId="586B3ADC" w14:textId="77777777" w:rsidR="007E56CE" w:rsidRPr="006D4D7A" w:rsidRDefault="007E56CE" w:rsidP="006D4D7A">
      <w:pPr>
        <w:spacing w:line="360" w:lineRule="auto"/>
        <w:jc w:val="both"/>
        <w:rPr>
          <w:rFonts w:ascii="Arial" w:hAnsi="Arial" w:cs="Arial"/>
          <w:b/>
          <w:iCs/>
          <w:sz w:val="24"/>
          <w:szCs w:val="24"/>
        </w:rPr>
      </w:pPr>
    </w:p>
    <w:p w14:paraId="706A6AFD" w14:textId="6C0CE2B9" w:rsidR="00927684" w:rsidRPr="006D4D7A" w:rsidRDefault="00927684"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Allied Market Research (2022). </w:t>
      </w:r>
      <w:r w:rsidRPr="006D4D7A">
        <w:rPr>
          <w:rFonts w:ascii="Arial" w:hAnsi="Arial" w:cs="Arial"/>
          <w:bCs/>
          <w:i/>
          <w:sz w:val="24"/>
          <w:szCs w:val="24"/>
        </w:rPr>
        <w:t>Glamping Market.</w:t>
      </w:r>
      <w:r w:rsidRPr="006D4D7A">
        <w:rPr>
          <w:rFonts w:ascii="Arial" w:hAnsi="Arial" w:cs="Arial"/>
          <w:bCs/>
          <w:iCs/>
          <w:sz w:val="24"/>
          <w:szCs w:val="24"/>
        </w:rPr>
        <w:t xml:space="preserve"> Available at: </w:t>
      </w:r>
      <w:hyperlink r:id="rId24" w:history="1">
        <w:r w:rsidRPr="006D4D7A">
          <w:rPr>
            <w:rStyle w:val="Hyperlink"/>
            <w:rFonts w:ascii="Arial" w:hAnsi="Arial" w:cs="Arial"/>
            <w:bCs/>
            <w:iCs/>
            <w:sz w:val="24"/>
            <w:szCs w:val="24"/>
          </w:rPr>
          <w:t>https://www.alliedmarketresearch.com/glamping-market-A16856</w:t>
        </w:r>
      </w:hyperlink>
      <w:r w:rsidRPr="006D4D7A">
        <w:rPr>
          <w:rFonts w:ascii="Arial" w:hAnsi="Arial" w:cs="Arial"/>
          <w:bCs/>
          <w:iCs/>
          <w:sz w:val="24"/>
          <w:szCs w:val="24"/>
        </w:rPr>
        <w:t xml:space="preserve">   (Accessed 29 October 2024).</w:t>
      </w:r>
    </w:p>
    <w:p w14:paraId="717AF197" w14:textId="3697B24E" w:rsidR="00AE0404" w:rsidRPr="006D4D7A" w:rsidRDefault="00AE0404"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Booking.com, (2023). Cost vs Conscience: Booking.com Delves into the Dilemma Dividing Sustainable Travel in 2023. </w:t>
      </w:r>
      <w:r w:rsidRPr="006D4D7A">
        <w:rPr>
          <w:rFonts w:ascii="Arial" w:hAnsi="Arial" w:cs="Arial"/>
          <w:bCs/>
          <w:i/>
          <w:sz w:val="24"/>
          <w:szCs w:val="24"/>
        </w:rPr>
        <w:t>Global Sustainable Tourism Council</w:t>
      </w:r>
      <w:r w:rsidRPr="006D4D7A">
        <w:rPr>
          <w:rFonts w:ascii="Arial" w:hAnsi="Arial" w:cs="Arial"/>
          <w:bCs/>
          <w:iCs/>
          <w:sz w:val="24"/>
          <w:szCs w:val="24"/>
        </w:rPr>
        <w:t xml:space="preserve">. Available at: </w:t>
      </w:r>
      <w:hyperlink r:id="rId25" w:history="1">
        <w:r w:rsidRPr="006D4D7A">
          <w:rPr>
            <w:rStyle w:val="Hyperlink"/>
            <w:rFonts w:ascii="Arial" w:hAnsi="Arial" w:cs="Arial"/>
            <w:bCs/>
            <w:iCs/>
            <w:sz w:val="24"/>
            <w:szCs w:val="24"/>
          </w:rPr>
          <w:t>https://www.gstcouncil.org/booking-com-2023-sustainable-travel-report/</w:t>
        </w:r>
      </w:hyperlink>
      <w:r w:rsidRPr="006D4D7A">
        <w:rPr>
          <w:rFonts w:ascii="Arial" w:hAnsi="Arial" w:cs="Arial"/>
          <w:bCs/>
          <w:iCs/>
          <w:sz w:val="24"/>
          <w:szCs w:val="24"/>
        </w:rPr>
        <w:t xml:space="preserve">  (Accessed: 29 October 2024).</w:t>
      </w:r>
    </w:p>
    <w:p w14:paraId="24BDE077" w14:textId="7746C116"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Christensen, C.M. (1997) </w:t>
      </w:r>
      <w:r w:rsidRPr="006D4D7A">
        <w:rPr>
          <w:rFonts w:ascii="Arial" w:hAnsi="Arial" w:cs="Arial"/>
          <w:bCs/>
          <w:i/>
          <w:sz w:val="24"/>
          <w:szCs w:val="24"/>
        </w:rPr>
        <w:t>The Innovator’s Dilemma: When New Technologies Cause Great Firms to Fail.</w:t>
      </w:r>
      <w:r w:rsidRPr="006D4D7A">
        <w:rPr>
          <w:rFonts w:ascii="Arial" w:hAnsi="Arial" w:cs="Arial"/>
          <w:bCs/>
          <w:iCs/>
          <w:sz w:val="24"/>
          <w:szCs w:val="24"/>
        </w:rPr>
        <w:t xml:space="preserve"> Boston: Harvard Business Review Press, p. 82.</w:t>
      </w:r>
    </w:p>
    <w:p w14:paraId="23590734"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Collins, J. (2001) </w:t>
      </w:r>
      <w:r w:rsidRPr="006D4D7A">
        <w:rPr>
          <w:rFonts w:ascii="Arial" w:hAnsi="Arial" w:cs="Arial"/>
          <w:bCs/>
          <w:i/>
          <w:sz w:val="24"/>
          <w:szCs w:val="24"/>
        </w:rPr>
        <w:t xml:space="preserve">Good to Great: Why Some Companies Make the Leap and Others </w:t>
      </w:r>
      <w:proofErr w:type="gramStart"/>
      <w:r w:rsidRPr="006D4D7A">
        <w:rPr>
          <w:rFonts w:ascii="Arial" w:hAnsi="Arial" w:cs="Arial"/>
          <w:bCs/>
          <w:i/>
          <w:sz w:val="24"/>
          <w:szCs w:val="24"/>
        </w:rPr>
        <w:t>Don’t</w:t>
      </w:r>
      <w:proofErr w:type="gramEnd"/>
      <w:r w:rsidRPr="006D4D7A">
        <w:rPr>
          <w:rFonts w:ascii="Arial" w:hAnsi="Arial" w:cs="Arial"/>
          <w:bCs/>
          <w:i/>
          <w:sz w:val="24"/>
          <w:szCs w:val="24"/>
        </w:rPr>
        <w:t>.</w:t>
      </w:r>
      <w:r w:rsidRPr="006D4D7A">
        <w:rPr>
          <w:rFonts w:ascii="Arial" w:hAnsi="Arial" w:cs="Arial"/>
          <w:bCs/>
          <w:iCs/>
          <w:sz w:val="24"/>
          <w:szCs w:val="24"/>
        </w:rPr>
        <w:t xml:space="preserve"> New York: Harper Business, p. 87.</w:t>
      </w:r>
    </w:p>
    <w:p w14:paraId="297624CB"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Collins, J. and Porras, J.I. (1994) </w:t>
      </w:r>
      <w:r w:rsidRPr="006D4D7A">
        <w:rPr>
          <w:rFonts w:ascii="Arial" w:hAnsi="Arial" w:cs="Arial"/>
          <w:bCs/>
          <w:i/>
          <w:sz w:val="24"/>
          <w:szCs w:val="24"/>
        </w:rPr>
        <w:t xml:space="preserve">Built to Last: Successful Habits of Visionary Companies. </w:t>
      </w:r>
      <w:r w:rsidRPr="006D4D7A">
        <w:rPr>
          <w:rFonts w:ascii="Arial" w:hAnsi="Arial" w:cs="Arial"/>
          <w:bCs/>
          <w:iCs/>
          <w:sz w:val="24"/>
          <w:szCs w:val="24"/>
        </w:rPr>
        <w:t>New York: Harper Business, p. 95.</w:t>
      </w:r>
    </w:p>
    <w:p w14:paraId="346E3D7D"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Cornell Hospitality Quarterly (2023) Available at: </w:t>
      </w:r>
      <w:hyperlink r:id="rId26" w:history="1">
        <w:r w:rsidRPr="006D4D7A">
          <w:rPr>
            <w:rStyle w:val="Hyperlink"/>
            <w:rFonts w:ascii="Arial" w:hAnsi="Arial" w:cs="Arial"/>
            <w:bCs/>
            <w:iCs/>
            <w:sz w:val="24"/>
            <w:szCs w:val="24"/>
          </w:rPr>
          <w:t>https://journals.sagepub.com/home/cqx</w:t>
        </w:r>
      </w:hyperlink>
      <w:r w:rsidRPr="006D4D7A">
        <w:rPr>
          <w:rFonts w:ascii="Arial" w:hAnsi="Arial" w:cs="Arial"/>
          <w:bCs/>
          <w:iCs/>
          <w:sz w:val="24"/>
          <w:szCs w:val="24"/>
        </w:rPr>
        <w:t xml:space="preserve">  (Accessed: 29 October 2024)</w:t>
      </w:r>
    </w:p>
    <w:p w14:paraId="0439B1AA"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Dalio, R. (2017) </w:t>
      </w:r>
      <w:r w:rsidRPr="006D4D7A">
        <w:rPr>
          <w:rFonts w:ascii="Arial" w:hAnsi="Arial" w:cs="Arial"/>
          <w:bCs/>
          <w:i/>
          <w:sz w:val="24"/>
          <w:szCs w:val="24"/>
        </w:rPr>
        <w:t>Principles: Life and Work</w:t>
      </w:r>
      <w:r w:rsidRPr="006D4D7A">
        <w:rPr>
          <w:rFonts w:ascii="Arial" w:hAnsi="Arial" w:cs="Arial"/>
          <w:bCs/>
          <w:iCs/>
          <w:sz w:val="24"/>
          <w:szCs w:val="24"/>
        </w:rPr>
        <w:t>. New York: Simon &amp; Schuster, p. 132.</w:t>
      </w:r>
    </w:p>
    <w:p w14:paraId="4CA6713E" w14:textId="59258BB7" w:rsidR="007E2F95"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Doerr, J. (2018) </w:t>
      </w:r>
      <w:r w:rsidRPr="006D4D7A">
        <w:rPr>
          <w:rFonts w:ascii="Arial" w:hAnsi="Arial" w:cs="Arial"/>
          <w:bCs/>
          <w:i/>
          <w:sz w:val="24"/>
          <w:szCs w:val="24"/>
        </w:rPr>
        <w:t xml:space="preserve">Measure What Matters: How Google, Bono, and the Gates Foundation Rock the World with OKRs. </w:t>
      </w:r>
      <w:r w:rsidRPr="006D4D7A">
        <w:rPr>
          <w:rFonts w:ascii="Arial" w:hAnsi="Arial" w:cs="Arial"/>
          <w:bCs/>
          <w:iCs/>
          <w:sz w:val="24"/>
          <w:szCs w:val="24"/>
        </w:rPr>
        <w:t>New York: Portfolio, p. 45.</w:t>
      </w:r>
    </w:p>
    <w:p w14:paraId="4897754E" w14:textId="1B6CF349" w:rsidR="00891AEF" w:rsidRPr="006D4D7A" w:rsidRDefault="00891AEF"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Data Bridge Market Research, (2023). Global Glamping Market – Industry Trends and Forecast to 2031. Available at: </w:t>
      </w:r>
      <w:hyperlink r:id="rId27" w:history="1">
        <w:r w:rsidR="00751BD0" w:rsidRPr="006D4D7A">
          <w:rPr>
            <w:rStyle w:val="Hyperlink"/>
            <w:rFonts w:ascii="Arial" w:hAnsi="Arial" w:cs="Arial"/>
            <w:bCs/>
            <w:iCs/>
            <w:sz w:val="24"/>
            <w:szCs w:val="24"/>
          </w:rPr>
          <w:t>https://www.databridgemarketresearch.com/reports/global-glamping-market</w:t>
        </w:r>
      </w:hyperlink>
      <w:r w:rsidR="00751BD0" w:rsidRPr="006D4D7A">
        <w:rPr>
          <w:rFonts w:ascii="Arial" w:hAnsi="Arial" w:cs="Arial"/>
          <w:bCs/>
          <w:iCs/>
          <w:sz w:val="24"/>
          <w:szCs w:val="24"/>
        </w:rPr>
        <w:t xml:space="preserve"> </w:t>
      </w:r>
      <w:r w:rsidRPr="006D4D7A">
        <w:rPr>
          <w:rFonts w:ascii="Arial" w:hAnsi="Arial" w:cs="Arial"/>
          <w:bCs/>
          <w:iCs/>
          <w:sz w:val="24"/>
          <w:szCs w:val="24"/>
        </w:rPr>
        <w:t xml:space="preserve"> (Accessed: </w:t>
      </w:r>
      <w:r w:rsidR="00751BD0" w:rsidRPr="006D4D7A">
        <w:rPr>
          <w:rFonts w:ascii="Arial" w:hAnsi="Arial" w:cs="Arial"/>
          <w:bCs/>
          <w:iCs/>
          <w:sz w:val="24"/>
          <w:szCs w:val="24"/>
        </w:rPr>
        <w:t>29 October</w:t>
      </w:r>
      <w:r w:rsidRPr="006D4D7A">
        <w:rPr>
          <w:rFonts w:ascii="Arial" w:hAnsi="Arial" w:cs="Arial"/>
          <w:bCs/>
          <w:iCs/>
          <w:sz w:val="24"/>
          <w:szCs w:val="24"/>
        </w:rPr>
        <w:t xml:space="preserve"> 2024).</w:t>
      </w:r>
    </w:p>
    <w:p w14:paraId="71C72E0D" w14:textId="5B4E3F86" w:rsidR="006E2587" w:rsidRPr="006D4D7A" w:rsidRDefault="006E2587" w:rsidP="006D4D7A">
      <w:pPr>
        <w:spacing w:line="360" w:lineRule="auto"/>
        <w:jc w:val="both"/>
        <w:rPr>
          <w:rFonts w:ascii="Arial" w:hAnsi="Arial" w:cs="Arial"/>
          <w:bCs/>
          <w:iCs/>
          <w:sz w:val="24"/>
          <w:szCs w:val="24"/>
        </w:rPr>
      </w:pPr>
      <w:proofErr w:type="spellStart"/>
      <w:r w:rsidRPr="006D4D7A">
        <w:rPr>
          <w:rFonts w:ascii="Arial" w:hAnsi="Arial" w:cs="Arial"/>
          <w:bCs/>
          <w:iCs/>
          <w:sz w:val="24"/>
          <w:szCs w:val="24"/>
        </w:rPr>
        <w:t>EcoRetreats</w:t>
      </w:r>
      <w:proofErr w:type="spellEnd"/>
      <w:r w:rsidRPr="006D4D7A">
        <w:rPr>
          <w:rFonts w:ascii="Arial" w:hAnsi="Arial" w:cs="Arial"/>
          <w:bCs/>
          <w:iCs/>
          <w:sz w:val="24"/>
          <w:szCs w:val="24"/>
        </w:rPr>
        <w:t xml:space="preserve"> (2024)</w:t>
      </w:r>
      <w:r w:rsidR="00604E8E" w:rsidRPr="006D4D7A">
        <w:rPr>
          <w:rFonts w:ascii="Arial" w:hAnsi="Arial" w:cs="Arial"/>
          <w:bCs/>
          <w:iCs/>
          <w:sz w:val="24"/>
          <w:szCs w:val="24"/>
        </w:rPr>
        <w:t>.</w:t>
      </w:r>
      <w:r w:rsidRPr="006D4D7A">
        <w:rPr>
          <w:rFonts w:ascii="Arial" w:hAnsi="Arial" w:cs="Arial"/>
          <w:bCs/>
          <w:iCs/>
          <w:sz w:val="24"/>
          <w:szCs w:val="24"/>
        </w:rPr>
        <w:t xml:space="preserve"> Yurt in Wales | Eco Retreats. Available at: </w:t>
      </w:r>
      <w:hyperlink r:id="rId28" w:history="1">
        <w:r w:rsidRPr="006D4D7A">
          <w:rPr>
            <w:rStyle w:val="Hyperlink"/>
            <w:rFonts w:ascii="Arial" w:hAnsi="Arial" w:cs="Arial"/>
            <w:bCs/>
            <w:iCs/>
            <w:sz w:val="24"/>
            <w:szCs w:val="24"/>
          </w:rPr>
          <w:t>https://ecoretreats.co.uk/yurt-in-wales/</w:t>
        </w:r>
      </w:hyperlink>
      <w:proofErr w:type="gramStart"/>
      <w:r w:rsidRPr="006D4D7A">
        <w:rPr>
          <w:rFonts w:ascii="Arial" w:hAnsi="Arial" w:cs="Arial"/>
          <w:bCs/>
          <w:iCs/>
          <w:sz w:val="24"/>
          <w:szCs w:val="24"/>
        </w:rPr>
        <w:t xml:space="preserve">   (</w:t>
      </w:r>
      <w:proofErr w:type="gramEnd"/>
      <w:r w:rsidRPr="006D4D7A">
        <w:rPr>
          <w:rFonts w:ascii="Arial" w:hAnsi="Arial" w:cs="Arial"/>
          <w:bCs/>
          <w:iCs/>
          <w:sz w:val="24"/>
          <w:szCs w:val="24"/>
        </w:rPr>
        <w:t>Accessed: 29th October 2024).</w:t>
      </w:r>
    </w:p>
    <w:p w14:paraId="2DE54482" w14:textId="490D9CCF" w:rsidR="00B51D90" w:rsidRPr="006D4D7A" w:rsidRDefault="00B51D90" w:rsidP="006D4D7A">
      <w:pPr>
        <w:spacing w:line="360" w:lineRule="auto"/>
        <w:jc w:val="both"/>
        <w:rPr>
          <w:rFonts w:ascii="Arial" w:hAnsi="Arial" w:cs="Arial"/>
          <w:bCs/>
          <w:iCs/>
          <w:sz w:val="24"/>
          <w:szCs w:val="24"/>
        </w:rPr>
      </w:pPr>
      <w:r w:rsidRPr="006D4D7A">
        <w:rPr>
          <w:rFonts w:ascii="Arial" w:hAnsi="Arial" w:cs="Arial"/>
          <w:bCs/>
          <w:iCs/>
          <w:sz w:val="24"/>
          <w:szCs w:val="24"/>
        </w:rPr>
        <w:t>Finn Partners (2022</w:t>
      </w:r>
      <w:r w:rsidRPr="006D4D7A">
        <w:rPr>
          <w:rFonts w:ascii="Arial" w:hAnsi="Arial" w:cs="Arial"/>
          <w:bCs/>
          <w:i/>
          <w:sz w:val="24"/>
          <w:szCs w:val="24"/>
        </w:rPr>
        <w:t xml:space="preserve">). </w:t>
      </w:r>
      <w:proofErr w:type="gramStart"/>
      <w:r w:rsidRPr="006D4D7A">
        <w:rPr>
          <w:rFonts w:ascii="Arial" w:hAnsi="Arial" w:cs="Arial"/>
          <w:bCs/>
          <w:i/>
          <w:sz w:val="24"/>
          <w:szCs w:val="24"/>
        </w:rPr>
        <w:t>It’s</w:t>
      </w:r>
      <w:proofErr w:type="gramEnd"/>
      <w:r w:rsidRPr="006D4D7A">
        <w:rPr>
          <w:rFonts w:ascii="Arial" w:hAnsi="Arial" w:cs="Arial"/>
          <w:bCs/>
          <w:i/>
          <w:sz w:val="24"/>
          <w:szCs w:val="24"/>
        </w:rPr>
        <w:t xml:space="preserve"> All About the Experience – How Gen Z and Millennials Are Transforming the Travel Industry</w:t>
      </w:r>
      <w:r w:rsidRPr="006D4D7A">
        <w:rPr>
          <w:rFonts w:ascii="Arial" w:hAnsi="Arial" w:cs="Arial"/>
          <w:bCs/>
          <w:iCs/>
          <w:sz w:val="24"/>
          <w:szCs w:val="24"/>
        </w:rPr>
        <w:t xml:space="preserve">. Available at: </w:t>
      </w:r>
      <w:hyperlink r:id="rId29" w:history="1">
        <w:r w:rsidR="00801EFB" w:rsidRPr="006D4D7A">
          <w:rPr>
            <w:rStyle w:val="Hyperlink"/>
            <w:rFonts w:ascii="Arial" w:hAnsi="Arial" w:cs="Arial"/>
            <w:bCs/>
            <w:iCs/>
            <w:sz w:val="24"/>
            <w:szCs w:val="24"/>
          </w:rPr>
          <w:t>https://www.finnpartners.com/news-insights/how-gen-z-and-millennials-are-transforming-the-travel-industry/</w:t>
        </w:r>
      </w:hyperlink>
      <w:r w:rsidR="00801EFB" w:rsidRPr="006D4D7A">
        <w:rPr>
          <w:rFonts w:ascii="Arial" w:hAnsi="Arial" w:cs="Arial"/>
          <w:bCs/>
          <w:iCs/>
          <w:sz w:val="24"/>
          <w:szCs w:val="24"/>
        </w:rPr>
        <w:t xml:space="preserve"> </w:t>
      </w:r>
      <w:r w:rsidRPr="006D4D7A">
        <w:rPr>
          <w:rFonts w:ascii="Arial" w:hAnsi="Arial" w:cs="Arial"/>
          <w:bCs/>
          <w:iCs/>
          <w:sz w:val="24"/>
          <w:szCs w:val="24"/>
        </w:rPr>
        <w:t xml:space="preserve">  (Accessed: 28th October 2024).</w:t>
      </w:r>
    </w:p>
    <w:p w14:paraId="4F81EEEA" w14:textId="35F6551A" w:rsidR="00B51D90" w:rsidRPr="006D4D7A" w:rsidRDefault="00B51D90" w:rsidP="006D4D7A">
      <w:pPr>
        <w:spacing w:line="360" w:lineRule="auto"/>
        <w:jc w:val="both"/>
        <w:rPr>
          <w:rFonts w:ascii="Arial" w:hAnsi="Arial" w:cs="Arial"/>
          <w:bCs/>
          <w:iCs/>
          <w:sz w:val="24"/>
          <w:szCs w:val="24"/>
        </w:rPr>
      </w:pPr>
      <w:proofErr w:type="spellStart"/>
      <w:r w:rsidRPr="006D4D7A">
        <w:rPr>
          <w:rFonts w:ascii="Arial" w:hAnsi="Arial" w:cs="Arial"/>
          <w:bCs/>
          <w:iCs/>
          <w:sz w:val="24"/>
          <w:szCs w:val="24"/>
        </w:rPr>
        <w:t>Ffrith</w:t>
      </w:r>
      <w:proofErr w:type="spellEnd"/>
      <w:r w:rsidRPr="006D4D7A">
        <w:rPr>
          <w:rFonts w:ascii="Arial" w:hAnsi="Arial" w:cs="Arial"/>
          <w:bCs/>
          <w:iCs/>
          <w:sz w:val="24"/>
          <w:szCs w:val="24"/>
        </w:rPr>
        <w:t xml:space="preserve"> </w:t>
      </w:r>
      <w:proofErr w:type="spellStart"/>
      <w:r w:rsidRPr="006D4D7A">
        <w:rPr>
          <w:rFonts w:ascii="Arial" w:hAnsi="Arial" w:cs="Arial"/>
          <w:bCs/>
          <w:iCs/>
          <w:sz w:val="24"/>
          <w:szCs w:val="24"/>
        </w:rPr>
        <w:t>Galed</w:t>
      </w:r>
      <w:proofErr w:type="spellEnd"/>
      <w:r w:rsidRPr="006D4D7A">
        <w:rPr>
          <w:rFonts w:ascii="Arial" w:hAnsi="Arial" w:cs="Arial"/>
          <w:bCs/>
          <w:iCs/>
          <w:sz w:val="24"/>
          <w:szCs w:val="24"/>
        </w:rPr>
        <w:t xml:space="preserve"> Yurts (2024). </w:t>
      </w:r>
      <w:proofErr w:type="spellStart"/>
      <w:r w:rsidRPr="006D4D7A">
        <w:rPr>
          <w:rFonts w:ascii="Arial" w:hAnsi="Arial" w:cs="Arial"/>
          <w:bCs/>
          <w:iCs/>
          <w:sz w:val="24"/>
          <w:szCs w:val="24"/>
        </w:rPr>
        <w:t>Ffrith</w:t>
      </w:r>
      <w:proofErr w:type="spellEnd"/>
      <w:r w:rsidRPr="006D4D7A">
        <w:rPr>
          <w:rFonts w:ascii="Arial" w:hAnsi="Arial" w:cs="Arial"/>
          <w:bCs/>
          <w:iCs/>
          <w:sz w:val="24"/>
          <w:szCs w:val="24"/>
        </w:rPr>
        <w:t xml:space="preserve"> </w:t>
      </w:r>
      <w:proofErr w:type="spellStart"/>
      <w:r w:rsidRPr="006D4D7A">
        <w:rPr>
          <w:rFonts w:ascii="Arial" w:hAnsi="Arial" w:cs="Arial"/>
          <w:bCs/>
          <w:iCs/>
          <w:sz w:val="24"/>
          <w:szCs w:val="24"/>
        </w:rPr>
        <w:t>Galed</w:t>
      </w:r>
      <w:proofErr w:type="spellEnd"/>
      <w:r w:rsidRPr="006D4D7A">
        <w:rPr>
          <w:rFonts w:ascii="Arial" w:hAnsi="Arial" w:cs="Arial"/>
          <w:bCs/>
          <w:iCs/>
          <w:sz w:val="24"/>
          <w:szCs w:val="24"/>
        </w:rPr>
        <w:t xml:space="preserve"> Yurts. Available at: </w:t>
      </w:r>
      <w:hyperlink r:id="rId30" w:history="1">
        <w:r w:rsidR="00801EFB" w:rsidRPr="006D4D7A">
          <w:rPr>
            <w:rStyle w:val="Hyperlink"/>
            <w:rFonts w:ascii="Arial" w:hAnsi="Arial" w:cs="Arial"/>
            <w:bCs/>
            <w:iCs/>
            <w:sz w:val="24"/>
            <w:szCs w:val="24"/>
          </w:rPr>
          <w:t>https://www.yurtsnorthwales.co.uk/</w:t>
        </w:r>
      </w:hyperlink>
      <w:proofErr w:type="gramStart"/>
      <w:r w:rsidR="00801EFB" w:rsidRPr="006D4D7A">
        <w:rPr>
          <w:rFonts w:ascii="Arial" w:hAnsi="Arial" w:cs="Arial"/>
          <w:bCs/>
          <w:iCs/>
          <w:sz w:val="24"/>
          <w:szCs w:val="24"/>
        </w:rPr>
        <w:t xml:space="preserve"> </w:t>
      </w:r>
      <w:r w:rsidRPr="006D4D7A">
        <w:rPr>
          <w:rFonts w:ascii="Arial" w:hAnsi="Arial" w:cs="Arial"/>
          <w:bCs/>
          <w:iCs/>
          <w:sz w:val="24"/>
          <w:szCs w:val="24"/>
        </w:rPr>
        <w:t xml:space="preserve">  (</w:t>
      </w:r>
      <w:proofErr w:type="gramEnd"/>
      <w:r w:rsidRPr="006D4D7A">
        <w:rPr>
          <w:rFonts w:ascii="Arial" w:hAnsi="Arial" w:cs="Arial"/>
          <w:bCs/>
          <w:iCs/>
          <w:sz w:val="24"/>
          <w:szCs w:val="24"/>
        </w:rPr>
        <w:t>Accessed: 30th October 2024)</w:t>
      </w:r>
      <w:r w:rsidR="00FB2895" w:rsidRPr="006D4D7A">
        <w:rPr>
          <w:rFonts w:ascii="Arial" w:hAnsi="Arial" w:cs="Arial"/>
          <w:bCs/>
          <w:iCs/>
          <w:sz w:val="24"/>
          <w:szCs w:val="24"/>
        </w:rPr>
        <w:t>.</w:t>
      </w:r>
    </w:p>
    <w:p w14:paraId="0FFF013C" w14:textId="2C1DE9FB" w:rsidR="00FB2895" w:rsidRPr="006D4D7A" w:rsidRDefault="00FB2895" w:rsidP="006D4D7A">
      <w:pPr>
        <w:spacing w:line="360" w:lineRule="auto"/>
        <w:jc w:val="both"/>
        <w:rPr>
          <w:rFonts w:ascii="Arial" w:hAnsi="Arial" w:cs="Arial"/>
          <w:bCs/>
          <w:iCs/>
          <w:sz w:val="24"/>
          <w:szCs w:val="24"/>
        </w:rPr>
      </w:pPr>
      <w:proofErr w:type="spellStart"/>
      <w:r w:rsidRPr="006D4D7A">
        <w:rPr>
          <w:rFonts w:ascii="Arial" w:hAnsi="Arial" w:cs="Arial"/>
          <w:bCs/>
          <w:iCs/>
          <w:sz w:val="24"/>
          <w:szCs w:val="24"/>
        </w:rPr>
        <w:t>Glampitect</w:t>
      </w:r>
      <w:proofErr w:type="spellEnd"/>
      <w:r w:rsidRPr="006D4D7A">
        <w:rPr>
          <w:rFonts w:ascii="Arial" w:hAnsi="Arial" w:cs="Arial"/>
          <w:bCs/>
          <w:iCs/>
          <w:sz w:val="24"/>
          <w:szCs w:val="24"/>
        </w:rPr>
        <w:t xml:space="preserve">, (2024). Green Glamping: Innovative Ways to Use Solar Energy in Your Accommodations. Available at: </w:t>
      </w:r>
      <w:hyperlink r:id="rId31" w:history="1">
        <w:r w:rsidRPr="006D4D7A">
          <w:rPr>
            <w:rStyle w:val="Hyperlink"/>
            <w:rFonts w:ascii="Arial" w:hAnsi="Arial" w:cs="Arial"/>
            <w:bCs/>
            <w:iCs/>
            <w:sz w:val="24"/>
            <w:szCs w:val="24"/>
          </w:rPr>
          <w:t>https://www.glampitect.com/us/blog/green-glamping-innovative-ways-to-use-solar-energy-in-your-accommodations</w:t>
        </w:r>
      </w:hyperlink>
      <w:r w:rsidRPr="006D4D7A">
        <w:rPr>
          <w:rFonts w:ascii="Arial" w:hAnsi="Arial" w:cs="Arial"/>
          <w:bCs/>
          <w:iCs/>
          <w:sz w:val="24"/>
          <w:szCs w:val="24"/>
        </w:rPr>
        <w:t xml:space="preserve">  (Accessed: 30 October 2024).</w:t>
      </w:r>
    </w:p>
    <w:p w14:paraId="21B25CE7" w14:textId="261A3D59" w:rsidR="00524553" w:rsidRPr="006D4D7A" w:rsidRDefault="00524553" w:rsidP="006D4D7A">
      <w:pPr>
        <w:spacing w:line="360" w:lineRule="auto"/>
        <w:jc w:val="both"/>
        <w:rPr>
          <w:rFonts w:ascii="Arial" w:hAnsi="Arial" w:cs="Arial"/>
          <w:bCs/>
          <w:iCs/>
          <w:sz w:val="24"/>
          <w:szCs w:val="24"/>
        </w:rPr>
      </w:pPr>
      <w:r w:rsidRPr="006D4D7A">
        <w:rPr>
          <w:rFonts w:ascii="Arial" w:hAnsi="Arial" w:cs="Arial"/>
          <w:bCs/>
          <w:iCs/>
          <w:sz w:val="24"/>
          <w:szCs w:val="24"/>
        </w:rPr>
        <w:t>Green Economy Wales, (2023). Wales Tourism Investment Fund (WTIF</w:t>
      </w:r>
      <w:r w:rsidRPr="006D4D7A">
        <w:rPr>
          <w:rFonts w:ascii="Arial" w:hAnsi="Arial" w:cs="Arial"/>
          <w:bCs/>
          <w:i/>
          <w:sz w:val="24"/>
          <w:szCs w:val="24"/>
        </w:rPr>
        <w:t>), Green Economy Wales</w:t>
      </w:r>
      <w:r w:rsidRPr="006D4D7A">
        <w:rPr>
          <w:rFonts w:ascii="Arial" w:hAnsi="Arial" w:cs="Arial"/>
          <w:bCs/>
          <w:iCs/>
          <w:sz w:val="24"/>
          <w:szCs w:val="24"/>
        </w:rPr>
        <w:t xml:space="preserve">. Available at: </w:t>
      </w:r>
      <w:hyperlink r:id="rId32" w:history="1">
        <w:r w:rsidR="002C5098" w:rsidRPr="006D4D7A">
          <w:rPr>
            <w:rStyle w:val="Hyperlink"/>
            <w:rFonts w:ascii="Arial" w:hAnsi="Arial" w:cs="Arial"/>
            <w:bCs/>
            <w:iCs/>
            <w:sz w:val="24"/>
            <w:szCs w:val="24"/>
          </w:rPr>
          <w:t>https://greeneconomy.wales/wales-tourism-investment-fund-wtif/</w:t>
        </w:r>
      </w:hyperlink>
      <w:r w:rsidR="002C5098" w:rsidRPr="006D4D7A">
        <w:rPr>
          <w:rFonts w:ascii="Arial" w:hAnsi="Arial" w:cs="Arial"/>
          <w:bCs/>
          <w:iCs/>
          <w:sz w:val="24"/>
          <w:szCs w:val="24"/>
        </w:rPr>
        <w:t xml:space="preserve"> </w:t>
      </w:r>
      <w:r w:rsidRPr="006D4D7A">
        <w:rPr>
          <w:rFonts w:ascii="Arial" w:hAnsi="Arial" w:cs="Arial"/>
          <w:bCs/>
          <w:iCs/>
          <w:sz w:val="24"/>
          <w:szCs w:val="24"/>
        </w:rPr>
        <w:t xml:space="preserve"> (Accessed: </w:t>
      </w:r>
      <w:r w:rsidR="002C5098" w:rsidRPr="006D4D7A">
        <w:rPr>
          <w:rFonts w:ascii="Arial" w:hAnsi="Arial" w:cs="Arial"/>
          <w:bCs/>
          <w:iCs/>
          <w:sz w:val="24"/>
          <w:szCs w:val="24"/>
        </w:rPr>
        <w:t>28</w:t>
      </w:r>
      <w:r w:rsidRPr="006D4D7A">
        <w:rPr>
          <w:rFonts w:ascii="Arial" w:hAnsi="Arial" w:cs="Arial"/>
          <w:bCs/>
          <w:iCs/>
          <w:sz w:val="24"/>
          <w:szCs w:val="24"/>
        </w:rPr>
        <w:t xml:space="preserve"> November 2024).</w:t>
      </w:r>
    </w:p>
    <w:p w14:paraId="46B76FFB" w14:textId="60F2A165" w:rsidR="00B51D90" w:rsidRPr="006D4D7A" w:rsidRDefault="00B51D90" w:rsidP="006D4D7A">
      <w:pPr>
        <w:spacing w:line="360" w:lineRule="auto"/>
        <w:jc w:val="both"/>
        <w:rPr>
          <w:rFonts w:ascii="Arial" w:hAnsi="Arial" w:cs="Arial"/>
          <w:bCs/>
          <w:iCs/>
          <w:sz w:val="24"/>
          <w:szCs w:val="24"/>
        </w:rPr>
      </w:pPr>
      <w:r w:rsidRPr="006D4D7A">
        <w:rPr>
          <w:rFonts w:ascii="Arial" w:hAnsi="Arial" w:cs="Arial"/>
          <w:bCs/>
          <w:iCs/>
          <w:sz w:val="24"/>
          <w:szCs w:val="24"/>
        </w:rPr>
        <w:t>Greener Glamping (2024)</w:t>
      </w:r>
      <w:r w:rsidR="00604E8E" w:rsidRPr="006D4D7A">
        <w:rPr>
          <w:rFonts w:ascii="Arial" w:hAnsi="Arial" w:cs="Arial"/>
          <w:bCs/>
          <w:iCs/>
          <w:sz w:val="24"/>
          <w:szCs w:val="24"/>
        </w:rPr>
        <w:t>.</w:t>
      </w:r>
      <w:r w:rsidRPr="006D4D7A">
        <w:rPr>
          <w:rFonts w:ascii="Arial" w:hAnsi="Arial" w:cs="Arial"/>
          <w:bCs/>
          <w:iCs/>
          <w:sz w:val="24"/>
          <w:szCs w:val="24"/>
        </w:rPr>
        <w:t xml:space="preserve"> Yurts and Facilities - North Wales | Greener Glamping. Available at: </w:t>
      </w:r>
      <w:hyperlink r:id="rId33" w:history="1">
        <w:r w:rsidR="0006624E" w:rsidRPr="006D4D7A">
          <w:rPr>
            <w:rStyle w:val="Hyperlink"/>
            <w:rFonts w:ascii="Arial" w:hAnsi="Arial" w:cs="Arial"/>
            <w:bCs/>
            <w:iCs/>
            <w:sz w:val="24"/>
            <w:szCs w:val="24"/>
          </w:rPr>
          <w:t>https://greenerglamping.uk/glamping-yurts-north-wales/</w:t>
        </w:r>
      </w:hyperlink>
      <w:r w:rsidR="0006624E" w:rsidRPr="006D4D7A">
        <w:rPr>
          <w:rFonts w:ascii="Arial" w:hAnsi="Arial" w:cs="Arial"/>
          <w:bCs/>
          <w:iCs/>
          <w:sz w:val="24"/>
          <w:szCs w:val="24"/>
        </w:rPr>
        <w:t xml:space="preserve"> </w:t>
      </w:r>
      <w:r w:rsidRPr="006D4D7A">
        <w:rPr>
          <w:rFonts w:ascii="Arial" w:hAnsi="Arial" w:cs="Arial"/>
          <w:bCs/>
          <w:iCs/>
          <w:sz w:val="24"/>
          <w:szCs w:val="24"/>
        </w:rPr>
        <w:t xml:space="preserve">  (Accessed: 29th October 2024).</w:t>
      </w:r>
    </w:p>
    <w:p w14:paraId="27662E9F" w14:textId="1C520FAD" w:rsidR="00B51D90" w:rsidRPr="006D4D7A" w:rsidRDefault="00B51D90" w:rsidP="006D4D7A">
      <w:pPr>
        <w:spacing w:line="360" w:lineRule="auto"/>
        <w:jc w:val="both"/>
        <w:rPr>
          <w:rFonts w:ascii="Arial" w:hAnsi="Arial" w:cs="Arial"/>
          <w:bCs/>
          <w:iCs/>
          <w:sz w:val="24"/>
          <w:szCs w:val="24"/>
        </w:rPr>
      </w:pPr>
      <w:r w:rsidRPr="006D4D7A">
        <w:rPr>
          <w:rFonts w:ascii="Arial" w:hAnsi="Arial" w:cs="Arial"/>
          <w:bCs/>
          <w:iCs/>
          <w:sz w:val="24"/>
          <w:szCs w:val="24"/>
        </w:rPr>
        <w:t>Harden-England, K. (2024)</w:t>
      </w:r>
      <w:r w:rsidR="00604E8E" w:rsidRPr="006D4D7A">
        <w:rPr>
          <w:rFonts w:ascii="Arial" w:hAnsi="Arial" w:cs="Arial"/>
          <w:bCs/>
          <w:iCs/>
          <w:sz w:val="24"/>
          <w:szCs w:val="24"/>
        </w:rPr>
        <w:t>.</w:t>
      </w:r>
      <w:r w:rsidRPr="006D4D7A">
        <w:rPr>
          <w:rFonts w:ascii="Arial" w:hAnsi="Arial" w:cs="Arial"/>
          <w:bCs/>
          <w:iCs/>
          <w:sz w:val="24"/>
          <w:szCs w:val="24"/>
        </w:rPr>
        <w:t xml:space="preserve"> Kearney finds millennials driving shift in tourism as 86% prefer eco-friendly travel options, </w:t>
      </w:r>
      <w:proofErr w:type="spellStart"/>
      <w:r w:rsidRPr="006D4D7A">
        <w:rPr>
          <w:rFonts w:ascii="Arial" w:hAnsi="Arial" w:cs="Arial"/>
          <w:bCs/>
          <w:i/>
          <w:sz w:val="24"/>
          <w:szCs w:val="24"/>
        </w:rPr>
        <w:t>Travolution</w:t>
      </w:r>
      <w:proofErr w:type="spellEnd"/>
      <w:r w:rsidRPr="006D4D7A">
        <w:rPr>
          <w:rFonts w:ascii="Arial" w:hAnsi="Arial" w:cs="Arial"/>
          <w:bCs/>
          <w:iCs/>
          <w:sz w:val="24"/>
          <w:szCs w:val="24"/>
        </w:rPr>
        <w:t xml:space="preserve">, 3 October. Available at: </w:t>
      </w:r>
      <w:hyperlink r:id="rId34" w:history="1">
        <w:r w:rsidR="0006624E" w:rsidRPr="006D4D7A">
          <w:rPr>
            <w:rStyle w:val="Hyperlink"/>
            <w:rFonts w:ascii="Arial" w:hAnsi="Arial" w:cs="Arial"/>
            <w:bCs/>
            <w:iCs/>
            <w:sz w:val="24"/>
            <w:szCs w:val="24"/>
          </w:rPr>
          <w:t>https://www.travolution.com/news/travel-sectors/kearney-finds-millennials-driving-shift-in-tourism-as-86-prefer-eco-friendly-travel-options/</w:t>
        </w:r>
      </w:hyperlink>
      <w:r w:rsidR="0006624E" w:rsidRPr="006D4D7A">
        <w:rPr>
          <w:rFonts w:ascii="Arial" w:hAnsi="Arial" w:cs="Arial"/>
          <w:bCs/>
          <w:iCs/>
          <w:sz w:val="24"/>
          <w:szCs w:val="24"/>
        </w:rPr>
        <w:t xml:space="preserve"> </w:t>
      </w:r>
      <w:r w:rsidRPr="006D4D7A">
        <w:rPr>
          <w:rFonts w:ascii="Arial" w:hAnsi="Arial" w:cs="Arial"/>
          <w:bCs/>
          <w:iCs/>
          <w:sz w:val="24"/>
          <w:szCs w:val="24"/>
        </w:rPr>
        <w:t xml:space="preserve">  (Accessed: 28th October 2024).</w:t>
      </w:r>
    </w:p>
    <w:p w14:paraId="2C9B50C9"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International Journal of Contemporary Hospitality Management (2023) Available at: </w:t>
      </w:r>
      <w:hyperlink r:id="rId35" w:history="1">
        <w:r w:rsidRPr="006D4D7A">
          <w:rPr>
            <w:rStyle w:val="Hyperlink"/>
            <w:rFonts w:ascii="Arial" w:hAnsi="Arial" w:cs="Arial"/>
            <w:bCs/>
            <w:iCs/>
            <w:sz w:val="24"/>
            <w:szCs w:val="24"/>
          </w:rPr>
          <w:t>https://www.emerald.com/insight/publication/issn/0959-6119</w:t>
        </w:r>
      </w:hyperlink>
      <w:r w:rsidRPr="006D4D7A">
        <w:rPr>
          <w:rFonts w:ascii="Arial" w:hAnsi="Arial" w:cs="Arial"/>
          <w:bCs/>
          <w:iCs/>
          <w:sz w:val="24"/>
          <w:szCs w:val="24"/>
        </w:rPr>
        <w:t xml:space="preserve">  (Accessed: 29 October 2024)</w:t>
      </w:r>
    </w:p>
    <w:p w14:paraId="5D770AF4"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International Journal of Hospitality Management (2023) Available at: </w:t>
      </w:r>
      <w:hyperlink r:id="rId36" w:history="1">
        <w:r w:rsidRPr="006D4D7A">
          <w:rPr>
            <w:rStyle w:val="Hyperlink"/>
            <w:rFonts w:ascii="Arial" w:hAnsi="Arial" w:cs="Arial"/>
            <w:bCs/>
            <w:iCs/>
            <w:sz w:val="24"/>
            <w:szCs w:val="24"/>
          </w:rPr>
          <w:t>https://www.journals.elsevier.com/international-journal-of-hospitality-management</w:t>
        </w:r>
      </w:hyperlink>
      <w:r w:rsidRPr="006D4D7A">
        <w:rPr>
          <w:rFonts w:ascii="Arial" w:hAnsi="Arial" w:cs="Arial"/>
          <w:bCs/>
          <w:iCs/>
          <w:sz w:val="24"/>
          <w:szCs w:val="24"/>
        </w:rPr>
        <w:t xml:space="preserve">  (Accessed: 29 October 2024)</w:t>
      </w:r>
    </w:p>
    <w:p w14:paraId="36AD5B4E" w14:textId="70DEC684" w:rsidR="00E419C4" w:rsidRPr="006D4D7A" w:rsidRDefault="00E419C4" w:rsidP="006D4D7A">
      <w:pPr>
        <w:spacing w:line="360" w:lineRule="auto"/>
        <w:jc w:val="both"/>
        <w:rPr>
          <w:rFonts w:ascii="Arial" w:hAnsi="Arial" w:cs="Arial"/>
          <w:bCs/>
          <w:iCs/>
          <w:sz w:val="24"/>
          <w:szCs w:val="24"/>
        </w:rPr>
      </w:pPr>
      <w:proofErr w:type="spellStart"/>
      <w:r w:rsidRPr="006D4D7A">
        <w:rPr>
          <w:rFonts w:ascii="Arial" w:hAnsi="Arial" w:cs="Arial"/>
          <w:bCs/>
          <w:iCs/>
          <w:sz w:val="24"/>
          <w:szCs w:val="24"/>
        </w:rPr>
        <w:t>Izenstark</w:t>
      </w:r>
      <w:proofErr w:type="spellEnd"/>
      <w:r w:rsidRPr="006D4D7A">
        <w:rPr>
          <w:rFonts w:ascii="Arial" w:hAnsi="Arial" w:cs="Arial"/>
          <w:bCs/>
          <w:iCs/>
          <w:sz w:val="24"/>
          <w:szCs w:val="24"/>
        </w:rPr>
        <w:t xml:space="preserve">, D. and Middaugh, E., (2022). Patterns of family-based nature activities across the early life course and their association with adulthood outdoor participation and preference, </w:t>
      </w:r>
      <w:r w:rsidRPr="006D4D7A">
        <w:rPr>
          <w:rFonts w:ascii="Arial" w:hAnsi="Arial" w:cs="Arial"/>
          <w:bCs/>
          <w:i/>
          <w:sz w:val="24"/>
          <w:szCs w:val="24"/>
        </w:rPr>
        <w:t>Journal of Leisure Research</w:t>
      </w:r>
      <w:r w:rsidRPr="006D4D7A">
        <w:rPr>
          <w:rFonts w:ascii="Arial" w:hAnsi="Arial" w:cs="Arial"/>
          <w:bCs/>
          <w:iCs/>
          <w:sz w:val="24"/>
          <w:szCs w:val="24"/>
        </w:rPr>
        <w:t xml:space="preserve">, 53(1), pp. 23–41. Available at: </w:t>
      </w:r>
      <w:hyperlink r:id="rId37" w:history="1">
        <w:r w:rsidR="000C799C" w:rsidRPr="006D4D7A">
          <w:rPr>
            <w:rStyle w:val="Hyperlink"/>
            <w:rFonts w:ascii="Arial" w:hAnsi="Arial" w:cs="Arial"/>
            <w:bCs/>
            <w:iCs/>
            <w:sz w:val="24"/>
            <w:szCs w:val="24"/>
          </w:rPr>
          <w:t>https://doi.org/10.1080/00222216.2021.1875274</w:t>
        </w:r>
      </w:hyperlink>
      <w:proofErr w:type="gramStart"/>
      <w:r w:rsidR="000C799C" w:rsidRPr="006D4D7A">
        <w:rPr>
          <w:rFonts w:ascii="Arial" w:hAnsi="Arial" w:cs="Arial"/>
          <w:bCs/>
          <w:iCs/>
          <w:sz w:val="24"/>
          <w:szCs w:val="24"/>
        </w:rPr>
        <w:t xml:space="preserve"> </w:t>
      </w:r>
      <w:r w:rsidRPr="006D4D7A">
        <w:rPr>
          <w:rFonts w:ascii="Arial" w:hAnsi="Arial" w:cs="Arial"/>
          <w:bCs/>
          <w:iCs/>
          <w:sz w:val="24"/>
          <w:szCs w:val="24"/>
        </w:rPr>
        <w:t xml:space="preserve">  (</w:t>
      </w:r>
      <w:proofErr w:type="gramEnd"/>
      <w:r w:rsidRPr="006D4D7A">
        <w:rPr>
          <w:rFonts w:ascii="Arial" w:hAnsi="Arial" w:cs="Arial"/>
          <w:bCs/>
          <w:iCs/>
          <w:sz w:val="24"/>
          <w:szCs w:val="24"/>
        </w:rPr>
        <w:t>Accessed: 29th October 2024).</w:t>
      </w:r>
    </w:p>
    <w:p w14:paraId="3AEC2DF9"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Journal of Hospitality and Tourism Management (2023) Available at: </w:t>
      </w:r>
      <w:hyperlink r:id="rId38" w:history="1">
        <w:r w:rsidRPr="006D4D7A">
          <w:rPr>
            <w:rStyle w:val="Hyperlink"/>
            <w:rFonts w:ascii="Arial" w:hAnsi="Arial" w:cs="Arial"/>
            <w:bCs/>
            <w:iCs/>
            <w:sz w:val="24"/>
            <w:szCs w:val="24"/>
          </w:rPr>
          <w:t>https://www.journals.elsevier.com/journal-of-hospitality-and-tourism-management</w:t>
        </w:r>
      </w:hyperlink>
      <w:r w:rsidRPr="006D4D7A">
        <w:rPr>
          <w:rFonts w:ascii="Arial" w:hAnsi="Arial" w:cs="Arial"/>
          <w:bCs/>
          <w:iCs/>
          <w:sz w:val="24"/>
          <w:szCs w:val="24"/>
        </w:rPr>
        <w:t xml:space="preserve">  (Accessed: 29 October 2024), </w:t>
      </w:r>
    </w:p>
    <w:p w14:paraId="11AC828D"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Journal of Hospitality and Tourism Research (2023) Available at: </w:t>
      </w:r>
      <w:hyperlink r:id="rId39" w:history="1">
        <w:r w:rsidRPr="006D4D7A">
          <w:rPr>
            <w:rStyle w:val="Hyperlink"/>
            <w:rFonts w:ascii="Arial" w:hAnsi="Arial" w:cs="Arial"/>
            <w:bCs/>
            <w:iCs/>
            <w:sz w:val="24"/>
            <w:szCs w:val="24"/>
          </w:rPr>
          <w:t>https://journals.sagepub.com/home/jht</w:t>
        </w:r>
      </w:hyperlink>
      <w:r w:rsidRPr="006D4D7A">
        <w:rPr>
          <w:rFonts w:ascii="Arial" w:hAnsi="Arial" w:cs="Arial"/>
          <w:bCs/>
          <w:iCs/>
          <w:sz w:val="24"/>
          <w:szCs w:val="24"/>
        </w:rPr>
        <w:t xml:space="preserve">  (Accessed: 29 October 2024),</w:t>
      </w:r>
    </w:p>
    <w:p w14:paraId="22190D94"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Journal of Hospitality Marketing &amp; Management (2023) Available at: </w:t>
      </w:r>
      <w:hyperlink r:id="rId40" w:history="1">
        <w:r w:rsidRPr="006D4D7A">
          <w:rPr>
            <w:rStyle w:val="Hyperlink"/>
            <w:rFonts w:ascii="Arial" w:hAnsi="Arial" w:cs="Arial"/>
            <w:bCs/>
            <w:iCs/>
            <w:sz w:val="24"/>
            <w:szCs w:val="24"/>
          </w:rPr>
          <w:t>https://www.tandfonline.com/toc/whmm20/current</w:t>
        </w:r>
      </w:hyperlink>
      <w:r w:rsidRPr="006D4D7A">
        <w:rPr>
          <w:rFonts w:ascii="Arial" w:hAnsi="Arial" w:cs="Arial"/>
          <w:bCs/>
          <w:iCs/>
          <w:sz w:val="24"/>
          <w:szCs w:val="24"/>
        </w:rPr>
        <w:t xml:space="preserve">  (Accessed: 29 October 2024)</w:t>
      </w:r>
    </w:p>
    <w:p w14:paraId="63F4BD32" w14:textId="395B9823" w:rsidR="00FB4487" w:rsidRPr="006D4D7A" w:rsidRDefault="00FB4487" w:rsidP="006D4D7A">
      <w:pPr>
        <w:spacing w:line="360" w:lineRule="auto"/>
        <w:jc w:val="both"/>
        <w:rPr>
          <w:rFonts w:ascii="Arial" w:hAnsi="Arial" w:cs="Arial"/>
          <w:bCs/>
          <w:iCs/>
          <w:sz w:val="24"/>
          <w:szCs w:val="24"/>
        </w:rPr>
      </w:pPr>
      <w:r w:rsidRPr="006D4D7A">
        <w:rPr>
          <w:rFonts w:ascii="Arial" w:hAnsi="Arial" w:cs="Arial"/>
          <w:bCs/>
          <w:iCs/>
          <w:sz w:val="24"/>
          <w:szCs w:val="24"/>
        </w:rPr>
        <w:t>Kearney (2024)</w:t>
      </w:r>
      <w:r w:rsidR="00156B79" w:rsidRPr="006D4D7A">
        <w:rPr>
          <w:rFonts w:ascii="Arial" w:hAnsi="Arial" w:cs="Arial"/>
          <w:bCs/>
          <w:iCs/>
          <w:sz w:val="24"/>
          <w:szCs w:val="24"/>
        </w:rPr>
        <w:t>.</w:t>
      </w:r>
      <w:r w:rsidRPr="006D4D7A">
        <w:rPr>
          <w:rFonts w:ascii="Arial" w:hAnsi="Arial" w:cs="Arial"/>
          <w:bCs/>
          <w:iCs/>
          <w:sz w:val="24"/>
          <w:szCs w:val="24"/>
        </w:rPr>
        <w:t xml:space="preserve"> Kearney finds millennials driving shift in tourism as 86% prefer eco-friendly travel options, </w:t>
      </w:r>
      <w:proofErr w:type="spellStart"/>
      <w:r w:rsidRPr="006D4D7A">
        <w:rPr>
          <w:rFonts w:ascii="Arial" w:hAnsi="Arial" w:cs="Arial"/>
          <w:bCs/>
          <w:i/>
          <w:sz w:val="24"/>
          <w:szCs w:val="24"/>
        </w:rPr>
        <w:t>Travolution</w:t>
      </w:r>
      <w:proofErr w:type="spellEnd"/>
      <w:r w:rsidRPr="006D4D7A">
        <w:rPr>
          <w:rFonts w:ascii="Arial" w:hAnsi="Arial" w:cs="Arial"/>
          <w:bCs/>
          <w:iCs/>
          <w:sz w:val="24"/>
          <w:szCs w:val="24"/>
        </w:rPr>
        <w:t xml:space="preserve">, 3 October. Available at: </w:t>
      </w:r>
      <w:hyperlink r:id="rId41" w:history="1">
        <w:r w:rsidRPr="006D4D7A">
          <w:rPr>
            <w:rStyle w:val="Hyperlink"/>
            <w:rFonts w:ascii="Arial" w:hAnsi="Arial" w:cs="Arial"/>
            <w:bCs/>
            <w:iCs/>
            <w:sz w:val="24"/>
            <w:szCs w:val="24"/>
          </w:rPr>
          <w:t>https://www.travolution.com/news/travel-sectors/kearney-finds-millennials-driving-shift-in-tourism-as-86-prefer-eco-friendly-travel-options/</w:t>
        </w:r>
      </w:hyperlink>
      <w:r w:rsidRPr="006D4D7A">
        <w:rPr>
          <w:rFonts w:ascii="Arial" w:hAnsi="Arial" w:cs="Arial"/>
          <w:bCs/>
          <w:iCs/>
          <w:sz w:val="24"/>
          <w:szCs w:val="24"/>
        </w:rPr>
        <w:t xml:space="preserve">  (Accessed: </w:t>
      </w:r>
      <w:r w:rsidR="00156B79" w:rsidRPr="006D4D7A">
        <w:rPr>
          <w:rFonts w:ascii="Arial" w:hAnsi="Arial" w:cs="Arial"/>
          <w:bCs/>
          <w:iCs/>
          <w:sz w:val="24"/>
          <w:szCs w:val="24"/>
        </w:rPr>
        <w:t xml:space="preserve">29 October </w:t>
      </w:r>
      <w:r w:rsidRPr="006D4D7A">
        <w:rPr>
          <w:rFonts w:ascii="Arial" w:hAnsi="Arial" w:cs="Arial"/>
          <w:bCs/>
          <w:iCs/>
          <w:sz w:val="24"/>
          <w:szCs w:val="24"/>
        </w:rPr>
        <w:t>2024).</w:t>
      </w:r>
    </w:p>
    <w:p w14:paraId="2026B54D"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Ries, E. (2011) The </w:t>
      </w:r>
      <w:r w:rsidRPr="006D4D7A">
        <w:rPr>
          <w:rFonts w:ascii="Arial" w:hAnsi="Arial" w:cs="Arial"/>
          <w:bCs/>
          <w:i/>
          <w:sz w:val="24"/>
          <w:szCs w:val="24"/>
        </w:rPr>
        <w:t xml:space="preserve">Lean Startup: How Today’s Entrepreneurs Use Continuous Innovation to Create Radically Successful Businesses. </w:t>
      </w:r>
      <w:r w:rsidRPr="006D4D7A">
        <w:rPr>
          <w:rFonts w:ascii="Arial" w:hAnsi="Arial" w:cs="Arial"/>
          <w:bCs/>
          <w:iCs/>
          <w:sz w:val="24"/>
          <w:szCs w:val="24"/>
        </w:rPr>
        <w:t>New York: Crown Business, p. 123.</w:t>
      </w:r>
    </w:p>
    <w:p w14:paraId="001C7D3F" w14:textId="77777777"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Sinek, S. (2014) </w:t>
      </w:r>
      <w:r w:rsidRPr="006D4D7A">
        <w:rPr>
          <w:rFonts w:ascii="Arial" w:hAnsi="Arial" w:cs="Arial"/>
          <w:bCs/>
          <w:i/>
          <w:sz w:val="24"/>
          <w:szCs w:val="24"/>
        </w:rPr>
        <w:t xml:space="preserve">Leaders Eat Last: Why Some Teams Pull Together and Others </w:t>
      </w:r>
      <w:proofErr w:type="gramStart"/>
      <w:r w:rsidRPr="006D4D7A">
        <w:rPr>
          <w:rFonts w:ascii="Arial" w:hAnsi="Arial" w:cs="Arial"/>
          <w:bCs/>
          <w:i/>
          <w:sz w:val="24"/>
          <w:szCs w:val="24"/>
        </w:rPr>
        <w:t>Don’t</w:t>
      </w:r>
      <w:proofErr w:type="gramEnd"/>
      <w:r w:rsidRPr="006D4D7A">
        <w:rPr>
          <w:rFonts w:ascii="Arial" w:hAnsi="Arial" w:cs="Arial"/>
          <w:bCs/>
          <w:i/>
          <w:sz w:val="24"/>
          <w:szCs w:val="24"/>
        </w:rPr>
        <w:t>.</w:t>
      </w:r>
      <w:r w:rsidRPr="006D4D7A">
        <w:rPr>
          <w:rFonts w:ascii="Arial" w:hAnsi="Arial" w:cs="Arial"/>
          <w:bCs/>
          <w:iCs/>
          <w:sz w:val="24"/>
          <w:szCs w:val="24"/>
        </w:rPr>
        <w:t xml:space="preserve"> New York: Portfolio, p. 146.</w:t>
      </w:r>
    </w:p>
    <w:p w14:paraId="245A9A04" w14:textId="0B638D38" w:rsidR="00F83ED7" w:rsidRPr="006D4D7A" w:rsidRDefault="00F83ED7"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Snowdonia National Park Authority, (2023). </w:t>
      </w:r>
      <w:r w:rsidRPr="006D4D7A">
        <w:rPr>
          <w:rFonts w:ascii="Arial" w:hAnsi="Arial" w:cs="Arial"/>
          <w:bCs/>
          <w:i/>
          <w:sz w:val="24"/>
          <w:szCs w:val="24"/>
        </w:rPr>
        <w:t>Visitor Statistics</w:t>
      </w:r>
      <w:r w:rsidRPr="006D4D7A">
        <w:rPr>
          <w:rFonts w:ascii="Arial" w:hAnsi="Arial" w:cs="Arial"/>
          <w:bCs/>
          <w:iCs/>
          <w:sz w:val="24"/>
          <w:szCs w:val="24"/>
        </w:rPr>
        <w:t xml:space="preserve">. Available at: </w:t>
      </w:r>
      <w:hyperlink r:id="rId42" w:history="1">
        <w:r w:rsidRPr="006D4D7A">
          <w:rPr>
            <w:rStyle w:val="Hyperlink"/>
            <w:rFonts w:ascii="Arial" w:hAnsi="Arial" w:cs="Arial"/>
            <w:bCs/>
            <w:iCs/>
            <w:sz w:val="24"/>
            <w:szCs w:val="24"/>
          </w:rPr>
          <w:t>https://snowdonia.gov.wales/</w:t>
        </w:r>
      </w:hyperlink>
      <w:proofErr w:type="gramStart"/>
      <w:r w:rsidRPr="006D4D7A">
        <w:rPr>
          <w:rFonts w:ascii="Arial" w:hAnsi="Arial" w:cs="Arial"/>
          <w:bCs/>
          <w:iCs/>
          <w:sz w:val="24"/>
          <w:szCs w:val="24"/>
        </w:rPr>
        <w:t xml:space="preserve">   (</w:t>
      </w:r>
      <w:proofErr w:type="gramEnd"/>
      <w:r w:rsidRPr="006D4D7A">
        <w:rPr>
          <w:rFonts w:ascii="Arial" w:hAnsi="Arial" w:cs="Arial"/>
          <w:bCs/>
          <w:iCs/>
          <w:sz w:val="24"/>
          <w:szCs w:val="24"/>
        </w:rPr>
        <w:t>Accessed 29 October 2024).</w:t>
      </w:r>
    </w:p>
    <w:p w14:paraId="5FFD941B" w14:textId="531E4A8B" w:rsidR="007E56CE" w:rsidRPr="006D4D7A" w:rsidRDefault="00BF7641"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Tourism and Hospitality Research (2023) Available at: </w:t>
      </w:r>
      <w:hyperlink r:id="rId43" w:history="1">
        <w:r w:rsidRPr="006D4D7A">
          <w:rPr>
            <w:rStyle w:val="Hyperlink"/>
            <w:rFonts w:ascii="Arial" w:hAnsi="Arial" w:cs="Arial"/>
            <w:bCs/>
            <w:iCs/>
            <w:sz w:val="24"/>
            <w:szCs w:val="24"/>
          </w:rPr>
          <w:t>https://journals.sagepub.com/home/thr</w:t>
        </w:r>
      </w:hyperlink>
      <w:r w:rsidRPr="006D4D7A">
        <w:rPr>
          <w:rFonts w:ascii="Arial" w:hAnsi="Arial" w:cs="Arial"/>
          <w:bCs/>
          <w:iCs/>
          <w:sz w:val="24"/>
          <w:szCs w:val="24"/>
        </w:rPr>
        <w:t xml:space="preserve">  (Accessed: 29 October 2024)</w:t>
      </w:r>
      <w:r w:rsidR="00F83ED7" w:rsidRPr="006D4D7A">
        <w:rPr>
          <w:rFonts w:ascii="Arial" w:hAnsi="Arial" w:cs="Arial"/>
          <w:bCs/>
          <w:iCs/>
          <w:sz w:val="24"/>
          <w:szCs w:val="24"/>
        </w:rPr>
        <w:t>.</w:t>
      </w:r>
    </w:p>
    <w:p w14:paraId="73C21B6B" w14:textId="05C2E07B" w:rsidR="00F840EB" w:rsidRPr="006D4D7A" w:rsidRDefault="00F840EB"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Travel + Leisure, (2024). 50 Best Romantic Getaways for a Couples Trip, </w:t>
      </w:r>
      <w:r w:rsidRPr="006D4D7A">
        <w:rPr>
          <w:rFonts w:ascii="Arial" w:hAnsi="Arial" w:cs="Arial"/>
          <w:bCs/>
          <w:i/>
          <w:sz w:val="24"/>
          <w:szCs w:val="24"/>
        </w:rPr>
        <w:t>Travel + Leisure</w:t>
      </w:r>
      <w:r w:rsidRPr="006D4D7A">
        <w:rPr>
          <w:rFonts w:ascii="Arial" w:hAnsi="Arial" w:cs="Arial"/>
          <w:bCs/>
          <w:iCs/>
          <w:sz w:val="24"/>
          <w:szCs w:val="24"/>
        </w:rPr>
        <w:t xml:space="preserve">, 1 October. Available at: </w:t>
      </w:r>
      <w:hyperlink r:id="rId44" w:history="1">
        <w:r w:rsidRPr="006D4D7A">
          <w:rPr>
            <w:rStyle w:val="Hyperlink"/>
            <w:rFonts w:ascii="Arial" w:hAnsi="Arial" w:cs="Arial"/>
            <w:bCs/>
            <w:iCs/>
            <w:sz w:val="24"/>
            <w:szCs w:val="24"/>
          </w:rPr>
          <w:t>https://www.travelandleisure.com/trip-ideas/romantic-getaways/50-best-romantic-getaways</w:t>
        </w:r>
      </w:hyperlink>
      <w:r w:rsidRPr="006D4D7A">
        <w:rPr>
          <w:rFonts w:ascii="Arial" w:hAnsi="Arial" w:cs="Arial"/>
          <w:bCs/>
          <w:iCs/>
          <w:sz w:val="24"/>
          <w:szCs w:val="24"/>
        </w:rPr>
        <w:t xml:space="preserve">   (Accessed: 29th October 2024).</w:t>
      </w:r>
    </w:p>
    <w:p w14:paraId="1E27AED2" w14:textId="55E89BE3" w:rsidR="007E56CE" w:rsidRPr="006D4D7A" w:rsidRDefault="00F840EB" w:rsidP="006D4D7A">
      <w:pPr>
        <w:spacing w:line="360" w:lineRule="auto"/>
        <w:jc w:val="both"/>
        <w:rPr>
          <w:rFonts w:ascii="Arial" w:hAnsi="Arial" w:cs="Arial"/>
          <w:bCs/>
          <w:iCs/>
          <w:sz w:val="24"/>
          <w:szCs w:val="24"/>
        </w:rPr>
      </w:pPr>
      <w:r w:rsidRPr="006D4D7A">
        <w:rPr>
          <w:rFonts w:ascii="Arial" w:hAnsi="Arial" w:cs="Arial"/>
          <w:bCs/>
          <w:iCs/>
          <w:sz w:val="24"/>
          <w:szCs w:val="24"/>
        </w:rPr>
        <w:t xml:space="preserve">Visit Wales, (2023). </w:t>
      </w:r>
      <w:r w:rsidRPr="006D4D7A">
        <w:rPr>
          <w:rFonts w:ascii="Arial" w:hAnsi="Arial" w:cs="Arial"/>
          <w:bCs/>
          <w:i/>
          <w:sz w:val="24"/>
          <w:szCs w:val="24"/>
        </w:rPr>
        <w:t>Tourism Performance</w:t>
      </w:r>
      <w:r w:rsidRPr="006D4D7A">
        <w:rPr>
          <w:rFonts w:ascii="Arial" w:hAnsi="Arial" w:cs="Arial"/>
          <w:bCs/>
          <w:iCs/>
          <w:sz w:val="24"/>
          <w:szCs w:val="24"/>
        </w:rPr>
        <w:t xml:space="preserve">. Available at: </w:t>
      </w:r>
      <w:hyperlink r:id="rId45" w:history="1">
        <w:r w:rsidRPr="006D4D7A">
          <w:rPr>
            <w:rStyle w:val="Hyperlink"/>
            <w:rFonts w:ascii="Arial" w:hAnsi="Arial" w:cs="Arial"/>
            <w:bCs/>
            <w:iCs/>
            <w:sz w:val="24"/>
            <w:szCs w:val="24"/>
          </w:rPr>
          <w:t>https://www.visitwales.com/</w:t>
        </w:r>
      </w:hyperlink>
      <w:proofErr w:type="gramStart"/>
      <w:r w:rsidRPr="006D4D7A">
        <w:rPr>
          <w:rFonts w:ascii="Arial" w:hAnsi="Arial" w:cs="Arial"/>
          <w:bCs/>
          <w:iCs/>
          <w:sz w:val="24"/>
          <w:szCs w:val="24"/>
        </w:rPr>
        <w:t xml:space="preserve">   (</w:t>
      </w:r>
      <w:proofErr w:type="gramEnd"/>
      <w:r w:rsidRPr="006D4D7A">
        <w:rPr>
          <w:rFonts w:ascii="Arial" w:hAnsi="Arial" w:cs="Arial"/>
          <w:bCs/>
          <w:iCs/>
          <w:sz w:val="24"/>
          <w:szCs w:val="24"/>
        </w:rPr>
        <w:t>Accessed 29 October 2024).</w:t>
      </w:r>
    </w:p>
    <w:p w14:paraId="736A7C70" w14:textId="77777777" w:rsidR="007E56CE" w:rsidRPr="006D4D7A" w:rsidRDefault="007E56CE" w:rsidP="006D4D7A">
      <w:pPr>
        <w:spacing w:line="360" w:lineRule="auto"/>
        <w:jc w:val="both"/>
        <w:rPr>
          <w:rFonts w:ascii="Arial" w:hAnsi="Arial" w:cs="Arial"/>
          <w:b/>
          <w:iCs/>
          <w:sz w:val="24"/>
          <w:szCs w:val="24"/>
        </w:rPr>
      </w:pPr>
    </w:p>
    <w:p w14:paraId="5734BFD5" w14:textId="77777777" w:rsidR="007E56CE" w:rsidRPr="006D4D7A" w:rsidRDefault="007E56CE" w:rsidP="006D4D7A">
      <w:pPr>
        <w:spacing w:line="360" w:lineRule="auto"/>
        <w:jc w:val="both"/>
        <w:rPr>
          <w:rFonts w:ascii="Arial" w:hAnsi="Arial" w:cs="Arial"/>
          <w:b/>
          <w:iCs/>
          <w:sz w:val="24"/>
          <w:szCs w:val="24"/>
        </w:rPr>
      </w:pPr>
    </w:p>
    <w:p w14:paraId="1DB044FE" w14:textId="77777777" w:rsidR="007E56CE" w:rsidRPr="006D4D7A" w:rsidRDefault="007E56CE" w:rsidP="006D4D7A">
      <w:pPr>
        <w:spacing w:line="360" w:lineRule="auto"/>
        <w:jc w:val="both"/>
        <w:rPr>
          <w:rFonts w:ascii="Arial" w:hAnsi="Arial" w:cs="Arial"/>
          <w:b/>
          <w:iCs/>
          <w:sz w:val="24"/>
          <w:szCs w:val="24"/>
        </w:rPr>
      </w:pPr>
    </w:p>
    <w:sectPr w:rsidR="007E56CE" w:rsidRPr="006D4D7A">
      <w:footerReference w:type="even" r:id="rId46"/>
      <w:footerReference w:type="default" r:id="rId47"/>
      <w:footerReference w:type="first" r:id="rId48"/>
      <w:type w:val="continuous"/>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DB9A8" w14:textId="77777777" w:rsidR="00E618F8" w:rsidRDefault="00E618F8">
      <w:r>
        <w:separator/>
      </w:r>
    </w:p>
  </w:endnote>
  <w:endnote w:type="continuationSeparator" w:id="0">
    <w:p w14:paraId="41BC3CB3" w14:textId="77777777" w:rsidR="00E618F8" w:rsidRDefault="00E61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34559" w14:textId="77777777" w:rsidR="007E56CE" w:rsidRDefault="00BF76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785C4C" w14:textId="77777777" w:rsidR="007E56CE" w:rsidRDefault="007E56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5D0B6" w14:textId="77777777" w:rsidR="007E56CE" w:rsidRDefault="00BF7641">
    <w:pPr>
      <w:pStyle w:val="Footer"/>
      <w:tabs>
        <w:tab w:val="clear" w:pos="4153"/>
        <w:tab w:val="clear" w:pos="8306"/>
        <w:tab w:val="center" w:pos="4820"/>
        <w:tab w:val="right" w:pos="8931"/>
      </w:tabs>
      <w:ind w:right="-143"/>
      <w:rPr>
        <w:color w:val="808080"/>
      </w:rPr>
    </w:pPr>
    <w:r>
      <w:rPr>
        <w:color w:val="808080"/>
      </w:rPr>
      <w:t>---------------------------------------------------------------------------------------------------------------------------------------</w:t>
    </w:r>
  </w:p>
  <w:p w14:paraId="7FE4B4BF" w14:textId="77777777" w:rsidR="007E56CE" w:rsidRDefault="00BF7641">
    <w:pPr>
      <w:pStyle w:val="Footer"/>
      <w:tabs>
        <w:tab w:val="clear" w:pos="4153"/>
        <w:tab w:val="clear" w:pos="8306"/>
        <w:tab w:val="center" w:pos="4820"/>
        <w:tab w:val="right" w:pos="8931"/>
      </w:tabs>
      <w:ind w:right="360"/>
      <w:rPr>
        <w:rFonts w:ascii="Arial" w:hAnsi="Arial" w:cs="Arial"/>
        <w:color w:val="808080"/>
      </w:rPr>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20</w:t>
    </w:r>
    <w:r>
      <w:rPr>
        <w:rStyle w:val="PageNumber"/>
        <w:color w:val="808080"/>
      </w:rPr>
      <w:fldChar w:fldCharType="end"/>
    </w:r>
    <w:r>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00E64" w14:textId="77777777" w:rsidR="007E56CE" w:rsidRDefault="00BF7641">
    <w:pPr>
      <w:pStyle w:val="Footer"/>
      <w:tabs>
        <w:tab w:val="clear" w:pos="4153"/>
        <w:tab w:val="clear" w:pos="8306"/>
        <w:tab w:val="center" w:pos="4820"/>
        <w:tab w:val="right" w:pos="8931"/>
      </w:tabs>
      <w:ind w:right="-143"/>
      <w:rPr>
        <w:color w:val="808080"/>
      </w:rPr>
    </w:pPr>
    <w:r>
      <w:rPr>
        <w:color w:val="808080"/>
      </w:rPr>
      <w:t>---------------------------------------------------------------------------------------------------------------------------------------</w:t>
    </w:r>
  </w:p>
  <w:p w14:paraId="5524E01A" w14:textId="77777777" w:rsidR="007E56CE" w:rsidRDefault="00BF7641">
    <w:pPr>
      <w:pStyle w:val="Footer"/>
      <w:tabs>
        <w:tab w:val="clear" w:pos="4153"/>
        <w:tab w:val="clear" w:pos="8306"/>
        <w:tab w:val="center" w:pos="4820"/>
        <w:tab w:val="right" w:pos="8931"/>
      </w:tabs>
      <w:ind w:right="360"/>
      <w:rPr>
        <w:rFonts w:ascii="Arial" w:hAnsi="Arial" w:cs="Arial"/>
        <w:color w:val="808080"/>
      </w:rPr>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0</w:t>
    </w:r>
    <w:r>
      <w:rPr>
        <w:rStyle w:val="PageNumber"/>
        <w:color w:val="808080"/>
      </w:rPr>
      <w:fldChar w:fldCharType="end"/>
    </w:r>
    <w:r>
      <w:rPr>
        <w:rFonts w:ascii="Arial" w:hAnsi="Arial" w:cs="Arial"/>
        <w:color w:val="808080"/>
      </w:rPr>
      <w:t xml:space="preserve"> </w:t>
    </w:r>
  </w:p>
  <w:p w14:paraId="02B6341E" w14:textId="77777777" w:rsidR="007E56CE" w:rsidRDefault="007E5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FF567" w14:textId="77777777" w:rsidR="00E618F8" w:rsidRDefault="00E618F8">
      <w:r>
        <w:separator/>
      </w:r>
    </w:p>
  </w:footnote>
  <w:footnote w:type="continuationSeparator" w:id="0">
    <w:p w14:paraId="2142C313" w14:textId="77777777" w:rsidR="00E618F8" w:rsidRDefault="00E61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F1246"/>
    <w:multiLevelType w:val="hybridMultilevel"/>
    <w:tmpl w:val="11AEA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570FC6"/>
    <w:multiLevelType w:val="multilevel"/>
    <w:tmpl w:val="3C570FC6"/>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4B75071D"/>
    <w:multiLevelType w:val="multilevel"/>
    <w:tmpl w:val="4B75071D"/>
    <w:lvl w:ilvl="0">
      <w:start w:val="1"/>
      <w:numFmt w:val="decimal"/>
      <w:lvlText w:val="%1."/>
      <w:lvlJc w:val="left"/>
      <w:pPr>
        <w:ind w:left="1800" w:hanging="360"/>
      </w:pPr>
      <w:rPr>
        <w:rFont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6AAC06F1"/>
    <w:multiLevelType w:val="multilevel"/>
    <w:tmpl w:val="6AAC06F1"/>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16cid:durableId="568466568">
    <w:abstractNumId w:val="1"/>
  </w:num>
  <w:num w:numId="2" w16cid:durableId="1230919073">
    <w:abstractNumId w:val="2"/>
  </w:num>
  <w:num w:numId="3" w16cid:durableId="1210613067">
    <w:abstractNumId w:val="3"/>
  </w:num>
  <w:num w:numId="4" w16cid:durableId="1075712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66F6"/>
    <w:rsid w:val="00007EF8"/>
    <w:rsid w:val="00010373"/>
    <w:rsid w:val="0001302F"/>
    <w:rsid w:val="000257C9"/>
    <w:rsid w:val="000306D1"/>
    <w:rsid w:val="00044C77"/>
    <w:rsid w:val="00057192"/>
    <w:rsid w:val="0006624E"/>
    <w:rsid w:val="00066644"/>
    <w:rsid w:val="00071F6F"/>
    <w:rsid w:val="00092968"/>
    <w:rsid w:val="000A08B2"/>
    <w:rsid w:val="000A350A"/>
    <w:rsid w:val="000B4437"/>
    <w:rsid w:val="000B5775"/>
    <w:rsid w:val="000C304C"/>
    <w:rsid w:val="000C3BC5"/>
    <w:rsid w:val="000C442B"/>
    <w:rsid w:val="000C4ED9"/>
    <w:rsid w:val="000C799C"/>
    <w:rsid w:val="000D11E3"/>
    <w:rsid w:val="000E204D"/>
    <w:rsid w:val="000E34B6"/>
    <w:rsid w:val="000E5B65"/>
    <w:rsid w:val="000F35C1"/>
    <w:rsid w:val="000F782E"/>
    <w:rsid w:val="0010165A"/>
    <w:rsid w:val="00104E60"/>
    <w:rsid w:val="00106FFA"/>
    <w:rsid w:val="001119B9"/>
    <w:rsid w:val="00114421"/>
    <w:rsid w:val="0011576A"/>
    <w:rsid w:val="001237F3"/>
    <w:rsid w:val="0012424E"/>
    <w:rsid w:val="001419FA"/>
    <w:rsid w:val="001442A4"/>
    <w:rsid w:val="001456A8"/>
    <w:rsid w:val="0014648A"/>
    <w:rsid w:val="00146E7D"/>
    <w:rsid w:val="001478AA"/>
    <w:rsid w:val="00155B95"/>
    <w:rsid w:val="00156B79"/>
    <w:rsid w:val="00161990"/>
    <w:rsid w:val="0017158D"/>
    <w:rsid w:val="001720B8"/>
    <w:rsid w:val="00180367"/>
    <w:rsid w:val="00180556"/>
    <w:rsid w:val="00183988"/>
    <w:rsid w:val="0019420F"/>
    <w:rsid w:val="001945C7"/>
    <w:rsid w:val="001A5B71"/>
    <w:rsid w:val="001B3262"/>
    <w:rsid w:val="001B3F7A"/>
    <w:rsid w:val="001B41A3"/>
    <w:rsid w:val="001D320A"/>
    <w:rsid w:val="001D431E"/>
    <w:rsid w:val="001D5B07"/>
    <w:rsid w:val="001E774D"/>
    <w:rsid w:val="001E7B89"/>
    <w:rsid w:val="001F4945"/>
    <w:rsid w:val="001F5C45"/>
    <w:rsid w:val="001F7B0E"/>
    <w:rsid w:val="002009FC"/>
    <w:rsid w:val="002016FD"/>
    <w:rsid w:val="00205F9F"/>
    <w:rsid w:val="00207A36"/>
    <w:rsid w:val="00212799"/>
    <w:rsid w:val="00224CC2"/>
    <w:rsid w:val="00224E16"/>
    <w:rsid w:val="00231941"/>
    <w:rsid w:val="002422AC"/>
    <w:rsid w:val="00245096"/>
    <w:rsid w:val="002474D3"/>
    <w:rsid w:val="00250425"/>
    <w:rsid w:val="00253E51"/>
    <w:rsid w:val="0026719D"/>
    <w:rsid w:val="00271101"/>
    <w:rsid w:val="00271565"/>
    <w:rsid w:val="0027655A"/>
    <w:rsid w:val="00281602"/>
    <w:rsid w:val="00281D1E"/>
    <w:rsid w:val="002825A5"/>
    <w:rsid w:val="00285D80"/>
    <w:rsid w:val="00293961"/>
    <w:rsid w:val="002A1920"/>
    <w:rsid w:val="002A2180"/>
    <w:rsid w:val="002A6D41"/>
    <w:rsid w:val="002B001A"/>
    <w:rsid w:val="002B034D"/>
    <w:rsid w:val="002B7A5D"/>
    <w:rsid w:val="002C5098"/>
    <w:rsid w:val="002C5C75"/>
    <w:rsid w:val="002C6AC7"/>
    <w:rsid w:val="002D1E40"/>
    <w:rsid w:val="002D228E"/>
    <w:rsid w:val="002D69D4"/>
    <w:rsid w:val="002D70A5"/>
    <w:rsid w:val="002E10AC"/>
    <w:rsid w:val="002E250A"/>
    <w:rsid w:val="002E4A00"/>
    <w:rsid w:val="002F2917"/>
    <w:rsid w:val="002F6CD5"/>
    <w:rsid w:val="0030242A"/>
    <w:rsid w:val="00303404"/>
    <w:rsid w:val="00305471"/>
    <w:rsid w:val="00311221"/>
    <w:rsid w:val="00316FD5"/>
    <w:rsid w:val="00326907"/>
    <w:rsid w:val="00327EC5"/>
    <w:rsid w:val="00333D08"/>
    <w:rsid w:val="00346C4F"/>
    <w:rsid w:val="00352DDC"/>
    <w:rsid w:val="00372C5C"/>
    <w:rsid w:val="003773FC"/>
    <w:rsid w:val="0038543F"/>
    <w:rsid w:val="0039231B"/>
    <w:rsid w:val="003A34B5"/>
    <w:rsid w:val="003A5C92"/>
    <w:rsid w:val="003A6B56"/>
    <w:rsid w:val="003A754A"/>
    <w:rsid w:val="003B12D8"/>
    <w:rsid w:val="003B2AB9"/>
    <w:rsid w:val="003C115C"/>
    <w:rsid w:val="003C3011"/>
    <w:rsid w:val="003C793B"/>
    <w:rsid w:val="003D6AF1"/>
    <w:rsid w:val="003E3EF0"/>
    <w:rsid w:val="003E5A31"/>
    <w:rsid w:val="003E6AB2"/>
    <w:rsid w:val="003F0E2B"/>
    <w:rsid w:val="003F10E4"/>
    <w:rsid w:val="003F36FB"/>
    <w:rsid w:val="003F5733"/>
    <w:rsid w:val="00401CCC"/>
    <w:rsid w:val="00403DEC"/>
    <w:rsid w:val="0043010E"/>
    <w:rsid w:val="004305E9"/>
    <w:rsid w:val="00432AC1"/>
    <w:rsid w:val="00434350"/>
    <w:rsid w:val="00435806"/>
    <w:rsid w:val="00447D52"/>
    <w:rsid w:val="00451C51"/>
    <w:rsid w:val="00452E19"/>
    <w:rsid w:val="00456233"/>
    <w:rsid w:val="00456714"/>
    <w:rsid w:val="00456D1B"/>
    <w:rsid w:val="00472288"/>
    <w:rsid w:val="00480752"/>
    <w:rsid w:val="0048212F"/>
    <w:rsid w:val="00486BBC"/>
    <w:rsid w:val="00487E30"/>
    <w:rsid w:val="00495261"/>
    <w:rsid w:val="00495C97"/>
    <w:rsid w:val="004A2A38"/>
    <w:rsid w:val="004A2D28"/>
    <w:rsid w:val="004B36E4"/>
    <w:rsid w:val="004B3E48"/>
    <w:rsid w:val="004B5C06"/>
    <w:rsid w:val="004B5F4A"/>
    <w:rsid w:val="004C04F9"/>
    <w:rsid w:val="004C065F"/>
    <w:rsid w:val="004C1600"/>
    <w:rsid w:val="004C337D"/>
    <w:rsid w:val="004D29C1"/>
    <w:rsid w:val="004E28AC"/>
    <w:rsid w:val="004F7483"/>
    <w:rsid w:val="00501A71"/>
    <w:rsid w:val="0050312D"/>
    <w:rsid w:val="00503A54"/>
    <w:rsid w:val="00515455"/>
    <w:rsid w:val="005171B1"/>
    <w:rsid w:val="00523B6B"/>
    <w:rsid w:val="00524553"/>
    <w:rsid w:val="00526FF6"/>
    <w:rsid w:val="00530E30"/>
    <w:rsid w:val="005328E9"/>
    <w:rsid w:val="0053715D"/>
    <w:rsid w:val="00542AE4"/>
    <w:rsid w:val="005452BD"/>
    <w:rsid w:val="00556652"/>
    <w:rsid w:val="005624D2"/>
    <w:rsid w:val="00563FB2"/>
    <w:rsid w:val="0056755A"/>
    <w:rsid w:val="00567C72"/>
    <w:rsid w:val="005708C2"/>
    <w:rsid w:val="005722B2"/>
    <w:rsid w:val="00573D40"/>
    <w:rsid w:val="005805D7"/>
    <w:rsid w:val="005839A5"/>
    <w:rsid w:val="00587F32"/>
    <w:rsid w:val="005936A9"/>
    <w:rsid w:val="00593D2E"/>
    <w:rsid w:val="005953CA"/>
    <w:rsid w:val="005C40E7"/>
    <w:rsid w:val="005D33FC"/>
    <w:rsid w:val="005E2647"/>
    <w:rsid w:val="005E611A"/>
    <w:rsid w:val="005F3199"/>
    <w:rsid w:val="005F3886"/>
    <w:rsid w:val="00601211"/>
    <w:rsid w:val="00604E8E"/>
    <w:rsid w:val="00606841"/>
    <w:rsid w:val="00616D51"/>
    <w:rsid w:val="0062075D"/>
    <w:rsid w:val="00621617"/>
    <w:rsid w:val="00624A60"/>
    <w:rsid w:val="00631DE3"/>
    <w:rsid w:val="0063353E"/>
    <w:rsid w:val="00637AFC"/>
    <w:rsid w:val="006440DB"/>
    <w:rsid w:val="00646832"/>
    <w:rsid w:val="006651A3"/>
    <w:rsid w:val="006755EA"/>
    <w:rsid w:val="00677135"/>
    <w:rsid w:val="006A1566"/>
    <w:rsid w:val="006A45FC"/>
    <w:rsid w:val="006B4842"/>
    <w:rsid w:val="006B586D"/>
    <w:rsid w:val="006B6DDA"/>
    <w:rsid w:val="006B7F7C"/>
    <w:rsid w:val="006C45E6"/>
    <w:rsid w:val="006C4E22"/>
    <w:rsid w:val="006C757B"/>
    <w:rsid w:val="006D4D7A"/>
    <w:rsid w:val="006D76FA"/>
    <w:rsid w:val="006E2587"/>
    <w:rsid w:val="0070605D"/>
    <w:rsid w:val="00710018"/>
    <w:rsid w:val="00710BB5"/>
    <w:rsid w:val="00714D35"/>
    <w:rsid w:val="00720865"/>
    <w:rsid w:val="007450D8"/>
    <w:rsid w:val="00751BD0"/>
    <w:rsid w:val="00763B17"/>
    <w:rsid w:val="00765B5F"/>
    <w:rsid w:val="0076644A"/>
    <w:rsid w:val="0077147C"/>
    <w:rsid w:val="007737F3"/>
    <w:rsid w:val="007755CD"/>
    <w:rsid w:val="0078713D"/>
    <w:rsid w:val="00791525"/>
    <w:rsid w:val="007960EB"/>
    <w:rsid w:val="007A19AA"/>
    <w:rsid w:val="007A34B9"/>
    <w:rsid w:val="007A5365"/>
    <w:rsid w:val="007A5A5F"/>
    <w:rsid w:val="007C6437"/>
    <w:rsid w:val="007E2107"/>
    <w:rsid w:val="007E2F95"/>
    <w:rsid w:val="007E3DA6"/>
    <w:rsid w:val="007E56CE"/>
    <w:rsid w:val="007F25B1"/>
    <w:rsid w:val="007F6085"/>
    <w:rsid w:val="008015CA"/>
    <w:rsid w:val="00801EFB"/>
    <w:rsid w:val="00806ED1"/>
    <w:rsid w:val="0081240F"/>
    <w:rsid w:val="008134F6"/>
    <w:rsid w:val="0082154E"/>
    <w:rsid w:val="00821FCD"/>
    <w:rsid w:val="0082476D"/>
    <w:rsid w:val="00831100"/>
    <w:rsid w:val="008368EB"/>
    <w:rsid w:val="00840ADB"/>
    <w:rsid w:val="008461D0"/>
    <w:rsid w:val="0085067D"/>
    <w:rsid w:val="008628FE"/>
    <w:rsid w:val="00867B3B"/>
    <w:rsid w:val="008803F9"/>
    <w:rsid w:val="008901A0"/>
    <w:rsid w:val="00891AEF"/>
    <w:rsid w:val="00891C24"/>
    <w:rsid w:val="00891CC5"/>
    <w:rsid w:val="00894243"/>
    <w:rsid w:val="00896DDA"/>
    <w:rsid w:val="008A13C4"/>
    <w:rsid w:val="008A3209"/>
    <w:rsid w:val="008A33EE"/>
    <w:rsid w:val="008A6BAA"/>
    <w:rsid w:val="008B20DC"/>
    <w:rsid w:val="008C5488"/>
    <w:rsid w:val="008D4A08"/>
    <w:rsid w:val="008D7533"/>
    <w:rsid w:val="008D7BD7"/>
    <w:rsid w:val="008E12A0"/>
    <w:rsid w:val="008E3FF3"/>
    <w:rsid w:val="008E5BDC"/>
    <w:rsid w:val="008E6E9F"/>
    <w:rsid w:val="008E721F"/>
    <w:rsid w:val="008E76B0"/>
    <w:rsid w:val="008F438E"/>
    <w:rsid w:val="008F778B"/>
    <w:rsid w:val="008F77D2"/>
    <w:rsid w:val="0090017E"/>
    <w:rsid w:val="00922C28"/>
    <w:rsid w:val="00927684"/>
    <w:rsid w:val="00934F69"/>
    <w:rsid w:val="00940906"/>
    <w:rsid w:val="00963D0F"/>
    <w:rsid w:val="00976E2A"/>
    <w:rsid w:val="00977CC4"/>
    <w:rsid w:val="009878EB"/>
    <w:rsid w:val="00987DED"/>
    <w:rsid w:val="00990033"/>
    <w:rsid w:val="00992515"/>
    <w:rsid w:val="00995F69"/>
    <w:rsid w:val="00996FB8"/>
    <w:rsid w:val="009A2B9A"/>
    <w:rsid w:val="009A4C1D"/>
    <w:rsid w:val="009A6AC2"/>
    <w:rsid w:val="009B62D7"/>
    <w:rsid w:val="009C2D88"/>
    <w:rsid w:val="009D6FD9"/>
    <w:rsid w:val="009E2B61"/>
    <w:rsid w:val="009E323F"/>
    <w:rsid w:val="009E3959"/>
    <w:rsid w:val="009E3FF1"/>
    <w:rsid w:val="009F4ACA"/>
    <w:rsid w:val="00A110BC"/>
    <w:rsid w:val="00A15340"/>
    <w:rsid w:val="00A161F3"/>
    <w:rsid w:val="00A2214E"/>
    <w:rsid w:val="00A23F2D"/>
    <w:rsid w:val="00A32C09"/>
    <w:rsid w:val="00A44FAF"/>
    <w:rsid w:val="00A5203D"/>
    <w:rsid w:val="00A552E5"/>
    <w:rsid w:val="00A6465E"/>
    <w:rsid w:val="00A65C6C"/>
    <w:rsid w:val="00A66849"/>
    <w:rsid w:val="00A86586"/>
    <w:rsid w:val="00A941FC"/>
    <w:rsid w:val="00AA356F"/>
    <w:rsid w:val="00AA5C6C"/>
    <w:rsid w:val="00AB5C22"/>
    <w:rsid w:val="00AC11A5"/>
    <w:rsid w:val="00AC4835"/>
    <w:rsid w:val="00AC6EE3"/>
    <w:rsid w:val="00AC7750"/>
    <w:rsid w:val="00AC7A97"/>
    <w:rsid w:val="00AD18A0"/>
    <w:rsid w:val="00AD41F2"/>
    <w:rsid w:val="00AD6346"/>
    <w:rsid w:val="00AD6598"/>
    <w:rsid w:val="00AE0404"/>
    <w:rsid w:val="00AE198A"/>
    <w:rsid w:val="00AE63E0"/>
    <w:rsid w:val="00AE77F6"/>
    <w:rsid w:val="00AF1A07"/>
    <w:rsid w:val="00AF3095"/>
    <w:rsid w:val="00AF4A63"/>
    <w:rsid w:val="00AF5DFD"/>
    <w:rsid w:val="00AF6075"/>
    <w:rsid w:val="00B0579D"/>
    <w:rsid w:val="00B05920"/>
    <w:rsid w:val="00B103DB"/>
    <w:rsid w:val="00B140C5"/>
    <w:rsid w:val="00B2410D"/>
    <w:rsid w:val="00B25139"/>
    <w:rsid w:val="00B31055"/>
    <w:rsid w:val="00B34E78"/>
    <w:rsid w:val="00B40421"/>
    <w:rsid w:val="00B457D8"/>
    <w:rsid w:val="00B50B28"/>
    <w:rsid w:val="00B51D90"/>
    <w:rsid w:val="00B53DA3"/>
    <w:rsid w:val="00B56F81"/>
    <w:rsid w:val="00B6070F"/>
    <w:rsid w:val="00B65ECB"/>
    <w:rsid w:val="00B6686D"/>
    <w:rsid w:val="00B7533D"/>
    <w:rsid w:val="00B834AE"/>
    <w:rsid w:val="00B87207"/>
    <w:rsid w:val="00B87A65"/>
    <w:rsid w:val="00BA2BA0"/>
    <w:rsid w:val="00BC0762"/>
    <w:rsid w:val="00BC4C00"/>
    <w:rsid w:val="00BC6B05"/>
    <w:rsid w:val="00BC76D8"/>
    <w:rsid w:val="00BE246B"/>
    <w:rsid w:val="00BE2CDA"/>
    <w:rsid w:val="00BE3814"/>
    <w:rsid w:val="00BE6BD7"/>
    <w:rsid w:val="00BF1E9F"/>
    <w:rsid w:val="00BF7641"/>
    <w:rsid w:val="00C036B6"/>
    <w:rsid w:val="00C07659"/>
    <w:rsid w:val="00C27AD8"/>
    <w:rsid w:val="00C27FC2"/>
    <w:rsid w:val="00C31FA5"/>
    <w:rsid w:val="00C51506"/>
    <w:rsid w:val="00C5213D"/>
    <w:rsid w:val="00C52A83"/>
    <w:rsid w:val="00C54FF1"/>
    <w:rsid w:val="00C612C4"/>
    <w:rsid w:val="00C615EB"/>
    <w:rsid w:val="00C63CF3"/>
    <w:rsid w:val="00C740B6"/>
    <w:rsid w:val="00C76315"/>
    <w:rsid w:val="00C77FE1"/>
    <w:rsid w:val="00C84EFD"/>
    <w:rsid w:val="00C90C6D"/>
    <w:rsid w:val="00C919F2"/>
    <w:rsid w:val="00C9473C"/>
    <w:rsid w:val="00CA33DF"/>
    <w:rsid w:val="00CB474B"/>
    <w:rsid w:val="00CC2135"/>
    <w:rsid w:val="00CC3C4D"/>
    <w:rsid w:val="00CD61B8"/>
    <w:rsid w:val="00CF0F2F"/>
    <w:rsid w:val="00D01F7D"/>
    <w:rsid w:val="00D12CD7"/>
    <w:rsid w:val="00D2450F"/>
    <w:rsid w:val="00D26AFC"/>
    <w:rsid w:val="00D4028F"/>
    <w:rsid w:val="00D422E9"/>
    <w:rsid w:val="00D42CF0"/>
    <w:rsid w:val="00D43F5A"/>
    <w:rsid w:val="00D46C9B"/>
    <w:rsid w:val="00D53AFB"/>
    <w:rsid w:val="00D56E67"/>
    <w:rsid w:val="00D6026F"/>
    <w:rsid w:val="00D73020"/>
    <w:rsid w:val="00D76A74"/>
    <w:rsid w:val="00D8678E"/>
    <w:rsid w:val="00D87714"/>
    <w:rsid w:val="00D879FD"/>
    <w:rsid w:val="00D954CD"/>
    <w:rsid w:val="00D97BBB"/>
    <w:rsid w:val="00DA1875"/>
    <w:rsid w:val="00DA7E8B"/>
    <w:rsid w:val="00DB56A3"/>
    <w:rsid w:val="00DC6D44"/>
    <w:rsid w:val="00DE5D91"/>
    <w:rsid w:val="00DF17F9"/>
    <w:rsid w:val="00DF2CA1"/>
    <w:rsid w:val="00DF4FB9"/>
    <w:rsid w:val="00E00E5E"/>
    <w:rsid w:val="00E02390"/>
    <w:rsid w:val="00E1110E"/>
    <w:rsid w:val="00E120B9"/>
    <w:rsid w:val="00E12F8F"/>
    <w:rsid w:val="00E1445D"/>
    <w:rsid w:val="00E17A84"/>
    <w:rsid w:val="00E20CF8"/>
    <w:rsid w:val="00E325F1"/>
    <w:rsid w:val="00E41579"/>
    <w:rsid w:val="00E419C4"/>
    <w:rsid w:val="00E42F23"/>
    <w:rsid w:val="00E54C4E"/>
    <w:rsid w:val="00E60A39"/>
    <w:rsid w:val="00E618F8"/>
    <w:rsid w:val="00E6525F"/>
    <w:rsid w:val="00E66478"/>
    <w:rsid w:val="00E66C57"/>
    <w:rsid w:val="00E7135D"/>
    <w:rsid w:val="00E741A6"/>
    <w:rsid w:val="00E83C61"/>
    <w:rsid w:val="00E86116"/>
    <w:rsid w:val="00E96587"/>
    <w:rsid w:val="00EA3119"/>
    <w:rsid w:val="00EA687B"/>
    <w:rsid w:val="00EB4E9C"/>
    <w:rsid w:val="00EB63A9"/>
    <w:rsid w:val="00EC042C"/>
    <w:rsid w:val="00EC2C16"/>
    <w:rsid w:val="00EC3D4D"/>
    <w:rsid w:val="00EC5544"/>
    <w:rsid w:val="00ED0E87"/>
    <w:rsid w:val="00ED5DCE"/>
    <w:rsid w:val="00ED6C7C"/>
    <w:rsid w:val="00EE5898"/>
    <w:rsid w:val="00EF216C"/>
    <w:rsid w:val="00F00F9B"/>
    <w:rsid w:val="00F02A35"/>
    <w:rsid w:val="00F042E5"/>
    <w:rsid w:val="00F07FD3"/>
    <w:rsid w:val="00F22B7E"/>
    <w:rsid w:val="00F27FA9"/>
    <w:rsid w:val="00F306F5"/>
    <w:rsid w:val="00F30748"/>
    <w:rsid w:val="00F30A68"/>
    <w:rsid w:val="00F350F1"/>
    <w:rsid w:val="00F357E5"/>
    <w:rsid w:val="00F418CE"/>
    <w:rsid w:val="00F42632"/>
    <w:rsid w:val="00F42DA7"/>
    <w:rsid w:val="00F51150"/>
    <w:rsid w:val="00F67F43"/>
    <w:rsid w:val="00F83ED7"/>
    <w:rsid w:val="00F840EB"/>
    <w:rsid w:val="00FB2895"/>
    <w:rsid w:val="00FB4065"/>
    <w:rsid w:val="00FB4487"/>
    <w:rsid w:val="00FB6693"/>
    <w:rsid w:val="00FC14EA"/>
    <w:rsid w:val="00FC3348"/>
    <w:rsid w:val="00FC5AE2"/>
    <w:rsid w:val="00FD0F27"/>
    <w:rsid w:val="00FD1302"/>
    <w:rsid w:val="00FD2361"/>
    <w:rsid w:val="00FD7046"/>
    <w:rsid w:val="00FE0944"/>
    <w:rsid w:val="00FE277B"/>
    <w:rsid w:val="00FE3919"/>
    <w:rsid w:val="00FE4CDD"/>
    <w:rsid w:val="00FE5D9D"/>
    <w:rsid w:val="00FF061A"/>
    <w:rsid w:val="4F656E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F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eastAsia="Times New Roman"/>
      <w:lang w:eastAsia="en-US"/>
    </w:rPr>
  </w:style>
  <w:style w:type="paragraph" w:styleId="Heading2">
    <w:name w:val="heading 2"/>
    <w:basedOn w:val="Normal"/>
    <w:next w:val="Normal"/>
    <w:link w:val="Heading2Char"/>
    <w:qFormat/>
    <w:pPr>
      <w:keepNext/>
      <w:jc w:val="both"/>
      <w:outlineLvl w:val="1"/>
    </w:pPr>
    <w:rPr>
      <w:bCs/>
      <w:i/>
      <w:iCs/>
      <w:sz w:val="24"/>
    </w:rPr>
  </w:style>
  <w:style w:type="paragraph" w:styleId="Heading3">
    <w:name w:val="heading 3"/>
    <w:basedOn w:val="Normal"/>
    <w:next w:val="Normal"/>
    <w:link w:val="Heading3Char"/>
    <w:qFormat/>
    <w:pPr>
      <w:keepNext/>
      <w:jc w:val="both"/>
      <w:outlineLvl w:val="2"/>
    </w:pPr>
    <w:rPr>
      <w:b/>
      <w:sz w:val="24"/>
    </w:rPr>
  </w:style>
  <w:style w:type="paragraph" w:styleId="Heading4">
    <w:name w:val="heading 4"/>
    <w:basedOn w:val="Normal"/>
    <w:next w:val="Normal"/>
    <w:link w:val="Heading4Char"/>
    <w:qFormat/>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overflowPunct/>
      <w:autoSpaceDE/>
      <w:autoSpaceDN/>
      <w:adjustRightInd/>
      <w:textAlignment w:val="auto"/>
    </w:pPr>
    <w:rPr>
      <w:b/>
      <w:sz w:val="24"/>
    </w:rPr>
  </w:style>
  <w:style w:type="paragraph" w:styleId="BodyText3">
    <w:name w:val="Body Text 3"/>
    <w:basedOn w:val="Normal"/>
    <w:link w:val="BodyText3Char"/>
    <w:qFormat/>
    <w:pPr>
      <w:jc w:val="both"/>
    </w:pPr>
    <w:rPr>
      <w:i/>
      <w:iCs/>
      <w:sz w:val="24"/>
    </w:rPr>
  </w:style>
  <w:style w:type="paragraph" w:styleId="Footer">
    <w:name w:val="footer"/>
    <w:basedOn w:val="Normal"/>
    <w:link w:val="FooterChar"/>
    <w:qFormat/>
    <w:pPr>
      <w:tabs>
        <w:tab w:val="center" w:pos="4153"/>
        <w:tab w:val="right" w:pos="8306"/>
      </w:tabs>
    </w:pPr>
  </w:style>
  <w:style w:type="paragraph" w:styleId="Header">
    <w:name w:val="header"/>
    <w:basedOn w:val="Normal"/>
    <w:link w:val="HeaderChar"/>
    <w:qFormat/>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qFormat/>
  </w:style>
  <w:style w:type="table" w:styleId="TableGrid">
    <w:name w:val="Table Grid"/>
    <w:basedOn w:val="TableNormal"/>
    <w:uiPriority w:val="5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qFormat/>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qFormat/>
    <w:rPr>
      <w:rFonts w:ascii="Times New Roman" w:eastAsia="Times New Roman" w:hAnsi="Times New Roman" w:cs="Times New Roman"/>
      <w:b/>
      <w:sz w:val="24"/>
      <w:szCs w:val="20"/>
    </w:rPr>
  </w:style>
  <w:style w:type="character" w:customStyle="1" w:styleId="Heading4Char">
    <w:name w:val="Heading 4 Char"/>
    <w:basedOn w:val="DefaultParagraphFont"/>
    <w:link w:val="Heading4"/>
    <w:qFormat/>
    <w:rPr>
      <w:rFonts w:ascii="Arial" w:eastAsia="Times New Roman" w:hAnsi="Arial" w:cs="Arial"/>
      <w:b/>
      <w:bCs/>
      <w:sz w:val="40"/>
      <w:szCs w:val="20"/>
    </w:rPr>
  </w:style>
  <w:style w:type="character" w:customStyle="1" w:styleId="HeaderChar">
    <w:name w:val="Header Char"/>
    <w:basedOn w:val="DefaultParagraphFont"/>
    <w:link w:val="Header"/>
    <w:qFormat/>
    <w:rPr>
      <w:rFonts w:ascii="Bookman Old Style" w:eastAsia="Times New Roman" w:hAnsi="Bookman Old Style" w:cs="Times New Roman"/>
      <w:snapToGrid w:val="0"/>
      <w:sz w:val="24"/>
      <w:szCs w:val="20"/>
      <w:lang w:val="en-US"/>
    </w:rPr>
  </w:style>
  <w:style w:type="character" w:customStyle="1" w:styleId="FooterChar">
    <w:name w:val="Footer Char"/>
    <w:basedOn w:val="DefaultParagraphFont"/>
    <w:link w:val="Footer"/>
    <w:qFormat/>
    <w:rPr>
      <w:rFonts w:ascii="Times New Roman" w:eastAsia="Times New Roman" w:hAnsi="Times New Roman" w:cs="Times New Roman"/>
      <w:sz w:val="20"/>
      <w:szCs w:val="20"/>
    </w:rPr>
  </w:style>
  <w:style w:type="character" w:customStyle="1" w:styleId="BodyTextChar">
    <w:name w:val="Body Text Char"/>
    <w:basedOn w:val="DefaultParagraphFont"/>
    <w:link w:val="BodyText"/>
    <w:qFormat/>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qFormat/>
    <w:rPr>
      <w:rFonts w:ascii="Times New Roman" w:eastAsia="Times New Roman" w:hAnsi="Times New Roman" w:cs="Times New Roman"/>
      <w:i/>
      <w:iCs/>
      <w:sz w:val="24"/>
      <w:szCs w:val="20"/>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UnresolvedMention">
    <w:name w:val="Unresolved Mention"/>
    <w:basedOn w:val="DefaultParagraphFont"/>
    <w:uiPriority w:val="99"/>
    <w:semiHidden/>
    <w:unhideWhenUsed/>
    <w:rsid w:val="00FB4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hyperlink" Target="https://journals.sagepub.com/home/cqx" TargetMode="External"/><Relationship Id="rId39" Type="http://schemas.openxmlformats.org/officeDocument/2006/relationships/hyperlink" Target="https://journals.sagepub.com/home/jht" TargetMode="External"/><Relationship Id="rId21" Type="http://schemas.openxmlformats.org/officeDocument/2006/relationships/image" Target="media/image14.svg"/><Relationship Id="rId34" Type="http://schemas.openxmlformats.org/officeDocument/2006/relationships/hyperlink" Target="https://www.travolution.com/news/travel-sectors/kearney-finds-millennials-driving-shift-in-tourism-as-86-prefer-eco-friendly-travel-options/" TargetMode="External"/><Relationship Id="rId42" Type="http://schemas.openxmlformats.org/officeDocument/2006/relationships/hyperlink" Target="https://snowdonia.gov.wales/"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innpartners.com/news-insights/how-gen-z-and-millennials-are-transforming-the-travel-industry/" TargetMode="External"/><Relationship Id="rId11" Type="http://schemas.openxmlformats.org/officeDocument/2006/relationships/image" Target="media/image4.svg"/><Relationship Id="rId24" Type="http://schemas.openxmlformats.org/officeDocument/2006/relationships/hyperlink" Target="https://www.alliedmarketresearch.com/glamping-market-A16856" TargetMode="External"/><Relationship Id="rId32" Type="http://schemas.openxmlformats.org/officeDocument/2006/relationships/hyperlink" Target="https://greeneconomy.wales/wales-tourism-investment-fund-wtif/" TargetMode="External"/><Relationship Id="rId37" Type="http://schemas.openxmlformats.org/officeDocument/2006/relationships/hyperlink" Target="https://doi.org/10.1080/00222216.2021.1875274" TargetMode="External"/><Relationship Id="rId40" Type="http://schemas.openxmlformats.org/officeDocument/2006/relationships/hyperlink" Target="https://www.tandfonline.com/toc/whmm20/current" TargetMode="External"/><Relationship Id="rId45" Type="http://schemas.openxmlformats.org/officeDocument/2006/relationships/hyperlink" Target="https://www.visitwales.com/" TargetMode="Externa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hyperlink" Target="https://ecoretreats.co.uk/yurt-in-wales/" TargetMode="External"/><Relationship Id="rId36" Type="http://schemas.openxmlformats.org/officeDocument/2006/relationships/hyperlink" Target="https://www.journals.elsevier.com/international-journal-of-hospitality-management"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hyperlink" Target="https://www.glampitect.com/us/blog/green-glamping-innovative-ways-to-use-solar-energy-in-your-accommodations" TargetMode="External"/><Relationship Id="rId44" Type="http://schemas.openxmlformats.org/officeDocument/2006/relationships/hyperlink" Target="https://www.travelandleisure.com/trip-ideas/romantic-getaways/50-best-romantic-getaway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databridgemarketresearch.com/reports/global-glamping-market" TargetMode="External"/><Relationship Id="rId30" Type="http://schemas.openxmlformats.org/officeDocument/2006/relationships/hyperlink" Target="https://www.yurtsnorthwales.co.uk/" TargetMode="External"/><Relationship Id="rId35" Type="http://schemas.openxmlformats.org/officeDocument/2006/relationships/hyperlink" Target="https://www.emerald.com/insight/publication/issn/0959-6119" TargetMode="External"/><Relationship Id="rId43" Type="http://schemas.openxmlformats.org/officeDocument/2006/relationships/hyperlink" Target="https://journals.sagepub.com/home/thr" TargetMode="Externa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hyperlink" Target="https://www.gstcouncil.org/booking-com-2023-sustainable-travel-report/" TargetMode="External"/><Relationship Id="rId33" Type="http://schemas.openxmlformats.org/officeDocument/2006/relationships/hyperlink" Target="https://greenerglamping.uk/glamping-yurts-north-wales/" TargetMode="External"/><Relationship Id="rId38" Type="http://schemas.openxmlformats.org/officeDocument/2006/relationships/hyperlink" Target="https://www.journals.elsevier.com/journal-of-hospitality-and-tourism-management" TargetMode="External"/><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www.travolution.com/news/travel-sectors/kearney-finds-millennials-driving-shift-in-tourism-as-86-prefer-eco-friendly-travel-option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Metadata/LabelInfo.xml><?xml version="1.0" encoding="utf-8"?>
<clbl:labelList xmlns:clbl="http://schemas.microsoft.com/office/2020/mipLabelMetadata">
  <clbl:label id="{ef27cf87-c648-4dbb-9982-723fe7ab5995}" enabled="1" method="Privileged" siteId="{11dc3b97-4e61-4275-af15-34d7903a29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30</Pages>
  <Words>5196</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cp:lastPrinted>2024-05-01T14:36:00Z</cp:lastPrinted>
  <dcterms:created xsi:type="dcterms:W3CDTF">2024-11-15T09:20:00Z</dcterms:created>
  <dcterms:modified xsi:type="dcterms:W3CDTF">2024-11-16T22:42:00Z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2A8E26D6F00747E3AF1FD8D9FD19C594_12</vt:lpwstr>
  </property>
  <property fmtid="{D5CDD505-2E9C-101B-9397-08002B2CF9AE}" pid="4" name="GrammarlyDocumentId">
    <vt:lpwstr>bb796b4fe48c48b7d7a8f470432b8ad5b6a7a95df4de9465fee174702a4303d1</vt:lpwstr>
  </property>
</Properties>
</file>