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49E39" w:themeColor="accent1"/>
          <w:kern w:val="2"/>
          <w:lang w:val="en-GB"/>
          <w14:ligatures w14:val="standardContextual"/>
        </w:rPr>
        <w:id w:val="442276739"/>
        <w:docPartObj>
          <w:docPartGallery w:val="Cover Pages"/>
          <w:docPartUnique/>
        </w:docPartObj>
      </w:sdtPr>
      <w:sdtEndPr>
        <w:rPr>
          <w:color w:val="auto"/>
        </w:rPr>
      </w:sdtEndPr>
      <w:sdtContent>
        <w:p w14:paraId="07301FF7" w14:textId="6712006B" w:rsidR="0044526A" w:rsidRDefault="00874B60">
          <w:pPr>
            <w:pStyle w:val="NoSpacing"/>
            <w:spacing w:before="1540" w:after="240"/>
            <w:jc w:val="center"/>
            <w:rPr>
              <w:color w:val="549E39" w:themeColor="accent1"/>
            </w:rPr>
          </w:pPr>
          <w:r>
            <w:rPr>
              <w:noProof/>
            </w:rPr>
            <w:drawing>
              <wp:anchor distT="0" distB="0" distL="114300" distR="114300" simplePos="0" relativeHeight="251660288" behindDoc="1" locked="0" layoutInCell="1" allowOverlap="1" wp14:anchorId="3B040303" wp14:editId="306693AB">
                <wp:simplePos x="0" y="0"/>
                <wp:positionH relativeFrom="column">
                  <wp:posOffset>1928365</wp:posOffset>
                </wp:positionH>
                <wp:positionV relativeFrom="paragraph">
                  <wp:posOffset>-596157</wp:posOffset>
                </wp:positionV>
                <wp:extent cx="1836549" cy="1836549"/>
                <wp:effectExtent l="0" t="0" r="0" b="0"/>
                <wp:wrapNone/>
                <wp:docPr id="150384058" name="Picture 2" descr="UWTSD (@uwtsd) • Instagram photo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uwtsd) • Instagram photos and video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36549" cy="1836549"/>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Arial" w:eastAsiaTheme="majorEastAsia" w:hAnsi="Arial" w:cs="Arial"/>
              <w:caps/>
              <w:color w:val="549E39" w:themeColor="accent1"/>
              <w:sz w:val="72"/>
              <w:szCs w:val="72"/>
            </w:rPr>
            <w:alias w:val="Title"/>
            <w:tag w:val=""/>
            <w:id w:val="1735040861"/>
            <w:placeholder>
              <w:docPart w:val="4F10E92B12B648ABA0F585E7EA2CC7D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C46F389" w14:textId="78653E1F" w:rsidR="0044526A" w:rsidRPr="001C503B" w:rsidRDefault="00625E48">
              <w:pPr>
                <w:pStyle w:val="NoSpacing"/>
                <w:pBdr>
                  <w:top w:val="single" w:sz="6" w:space="6" w:color="549E39" w:themeColor="accent1"/>
                  <w:bottom w:val="single" w:sz="6" w:space="6" w:color="549E39" w:themeColor="accent1"/>
                </w:pBdr>
                <w:spacing w:after="240"/>
                <w:jc w:val="center"/>
                <w:rPr>
                  <w:rFonts w:ascii="Arial" w:eastAsiaTheme="majorEastAsia" w:hAnsi="Arial" w:cs="Arial"/>
                  <w:caps/>
                  <w:color w:val="549E39" w:themeColor="accent1"/>
                  <w:sz w:val="80"/>
                  <w:szCs w:val="80"/>
                </w:rPr>
              </w:pPr>
              <w:r w:rsidRPr="001C503B">
                <w:rPr>
                  <w:rFonts w:ascii="Arial" w:eastAsiaTheme="majorEastAsia" w:hAnsi="Arial" w:cs="Arial"/>
                  <w:caps/>
                  <w:color w:val="549E39" w:themeColor="accent1"/>
                  <w:sz w:val="72"/>
                  <w:szCs w:val="72"/>
                </w:rPr>
                <w:t>iNDIVIDUAL rEPORT</w:t>
              </w:r>
            </w:p>
          </w:sdtContent>
        </w:sdt>
        <w:sdt>
          <w:sdtPr>
            <w:rPr>
              <w:rFonts w:ascii="Arial" w:hAnsi="Arial" w:cs="Arial"/>
              <w:color w:val="549E39" w:themeColor="accent1"/>
              <w:sz w:val="28"/>
              <w:szCs w:val="28"/>
            </w:rPr>
            <w:alias w:val="Subtitle"/>
            <w:tag w:val=""/>
            <w:id w:val="328029620"/>
            <w:placeholder>
              <w:docPart w:val="A9B861A9B0B0402388FACA37BEFF520A"/>
            </w:placeholder>
            <w:dataBinding w:prefixMappings="xmlns:ns0='http://purl.org/dc/elements/1.1/' xmlns:ns1='http://schemas.openxmlformats.org/package/2006/metadata/core-properties' " w:xpath="/ns1:coreProperties[1]/ns0:subject[1]" w:storeItemID="{6C3C8BC8-F283-45AE-878A-BAB7291924A1}"/>
            <w:text/>
          </w:sdtPr>
          <w:sdtContent>
            <w:p w14:paraId="28F9C070" w14:textId="5A924F26" w:rsidR="0044526A" w:rsidRPr="001C503B" w:rsidRDefault="00625E48">
              <w:pPr>
                <w:pStyle w:val="NoSpacing"/>
                <w:jc w:val="center"/>
                <w:rPr>
                  <w:rFonts w:ascii="Arial" w:hAnsi="Arial" w:cs="Arial"/>
                  <w:color w:val="549E39" w:themeColor="accent1"/>
                  <w:sz w:val="28"/>
                  <w:szCs w:val="28"/>
                </w:rPr>
              </w:pPr>
              <w:r w:rsidRPr="001C503B">
                <w:rPr>
                  <w:rFonts w:ascii="Arial" w:hAnsi="Arial" w:cs="Arial"/>
                  <w:color w:val="549E39" w:themeColor="accent1"/>
                  <w:sz w:val="28"/>
                  <w:szCs w:val="28"/>
                </w:rPr>
                <w:t>Dragos Raducanu</w:t>
              </w:r>
            </w:p>
          </w:sdtContent>
        </w:sdt>
        <w:p w14:paraId="10585139" w14:textId="3FF883EA" w:rsidR="0044526A" w:rsidRDefault="0044526A">
          <w:pPr>
            <w:pStyle w:val="NoSpacing"/>
            <w:spacing w:before="480"/>
            <w:jc w:val="center"/>
            <w:rPr>
              <w:color w:val="549E39" w:themeColor="accent1"/>
            </w:rPr>
          </w:pPr>
        </w:p>
        <w:p w14:paraId="0F6E1944" w14:textId="77777777" w:rsidR="008B7619" w:rsidRDefault="00625E48">
          <w:r>
            <w:rPr>
              <w:noProof/>
              <w:color w:val="549E39" w:themeColor="accent1"/>
            </w:rPr>
            <mc:AlternateContent>
              <mc:Choice Requires="wps">
                <w:drawing>
                  <wp:anchor distT="0" distB="0" distL="114300" distR="114300" simplePos="0" relativeHeight="251659264" behindDoc="0" locked="0" layoutInCell="1" allowOverlap="1" wp14:anchorId="44494166" wp14:editId="23101F82">
                    <wp:simplePos x="0" y="0"/>
                    <wp:positionH relativeFrom="margin">
                      <wp:posOffset>-581187</wp:posOffset>
                    </wp:positionH>
                    <wp:positionV relativeFrom="page">
                      <wp:posOffset>9367089</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169BD5" w14:textId="795DA044" w:rsidR="004466D4" w:rsidRPr="001C503B" w:rsidRDefault="004466D4">
                                <w:pPr>
                                  <w:pStyle w:val="NoSpacing"/>
                                  <w:jc w:val="center"/>
                                  <w:rPr>
                                    <w:rFonts w:ascii="Arial" w:hAnsi="Arial" w:cs="Arial"/>
                                    <w:caps/>
                                    <w:color w:val="549E39" w:themeColor="accent1"/>
                                    <w:sz w:val="28"/>
                                    <w:szCs w:val="28"/>
                                  </w:rPr>
                                </w:pPr>
                                <w:r w:rsidRPr="001C503B">
                                  <w:rPr>
                                    <w:rFonts w:ascii="Arial" w:hAnsi="Arial" w:cs="Arial"/>
                                    <w:caps/>
                                    <w:color w:val="549E39" w:themeColor="accent1"/>
                                    <w:sz w:val="28"/>
                                    <w:szCs w:val="28"/>
                                  </w:rPr>
                                  <w:t>241</w:t>
                                </w:r>
                                <w:r w:rsidR="00C00169" w:rsidRPr="001C503B">
                                  <w:rPr>
                                    <w:rFonts w:ascii="Arial" w:hAnsi="Arial" w:cs="Arial"/>
                                    <w:caps/>
                                    <w:color w:val="549E39" w:themeColor="accent1"/>
                                    <w:sz w:val="28"/>
                                    <w:szCs w:val="28"/>
                                  </w:rPr>
                                  <w:t>7315</w:t>
                                </w:r>
                              </w:p>
                              <w:p w14:paraId="2B6A7C88" w14:textId="6A25539D" w:rsidR="00C00169" w:rsidRPr="001C503B" w:rsidRDefault="00C00169">
                                <w:pPr>
                                  <w:pStyle w:val="NoSpacing"/>
                                  <w:jc w:val="center"/>
                                  <w:rPr>
                                    <w:rFonts w:ascii="Arial" w:hAnsi="Arial" w:cs="Arial"/>
                                    <w:caps/>
                                    <w:color w:val="549E39" w:themeColor="accent1"/>
                                    <w:sz w:val="28"/>
                                    <w:szCs w:val="28"/>
                                  </w:rPr>
                                </w:pPr>
                                <w:r w:rsidRPr="001C503B">
                                  <w:rPr>
                                    <w:rFonts w:ascii="Arial" w:hAnsi="Arial" w:cs="Arial"/>
                                    <w:caps/>
                                    <w:color w:val="549E39" w:themeColor="accent1"/>
                                    <w:sz w:val="28"/>
                                    <w:szCs w:val="28"/>
                                  </w:rPr>
                                  <w:t>Module Code: LCLM5003</w:t>
                                </w:r>
                              </w:p>
                              <w:p w14:paraId="3595905C" w14:textId="258B4BF2" w:rsidR="00C00169" w:rsidRPr="001C503B" w:rsidRDefault="00C00169">
                                <w:pPr>
                                  <w:pStyle w:val="NoSpacing"/>
                                  <w:jc w:val="center"/>
                                  <w:rPr>
                                    <w:rFonts w:ascii="Arial" w:hAnsi="Arial" w:cs="Arial"/>
                                    <w:caps/>
                                    <w:color w:val="549E39" w:themeColor="accent1"/>
                                    <w:sz w:val="28"/>
                                    <w:szCs w:val="28"/>
                                  </w:rPr>
                                </w:pPr>
                                <w:r w:rsidRPr="001C503B">
                                  <w:rPr>
                                    <w:rFonts w:ascii="Arial" w:hAnsi="Arial" w:cs="Arial"/>
                                    <w:caps/>
                                    <w:color w:val="549E39" w:themeColor="accent1"/>
                                    <w:sz w:val="28"/>
                                    <w:szCs w:val="28"/>
                                  </w:rPr>
                                  <w:t xml:space="preserve">Module: </w:t>
                                </w:r>
                                <w:r w:rsidR="0083757C" w:rsidRPr="001C503B">
                                  <w:rPr>
                                    <w:rFonts w:ascii="Arial" w:hAnsi="Arial" w:cs="Arial"/>
                                    <w:caps/>
                                    <w:color w:val="549E39" w:themeColor="accent1"/>
                                    <w:sz w:val="28"/>
                                    <w:szCs w:val="28"/>
                                  </w:rPr>
                                  <w:t>Managing Business Information</w:t>
                                </w:r>
                              </w:p>
                              <w:p w14:paraId="4CEB6779" w14:textId="444788B5" w:rsidR="000237B0" w:rsidRPr="001C503B" w:rsidRDefault="000237B0">
                                <w:pPr>
                                  <w:pStyle w:val="NoSpacing"/>
                                  <w:jc w:val="center"/>
                                  <w:rPr>
                                    <w:rFonts w:ascii="Arial" w:hAnsi="Arial" w:cs="Arial"/>
                                    <w:color w:val="549E39" w:themeColor="accent1"/>
                                  </w:rPr>
                                </w:pPr>
                                <w:r w:rsidRPr="001C503B">
                                  <w:rPr>
                                    <w:rFonts w:ascii="Arial" w:hAnsi="Arial" w:cs="Arial"/>
                                    <w:caps/>
                                    <w:color w:val="549E39" w:themeColor="accent1"/>
                                    <w:sz w:val="28"/>
                                    <w:szCs w:val="28"/>
                                  </w:rPr>
                                  <w:t xml:space="preserve">Lecturer: </w:t>
                                </w:r>
                                <w:r w:rsidR="00EE5393" w:rsidRPr="001C503B">
                                  <w:rPr>
                                    <w:rFonts w:ascii="Arial" w:hAnsi="Arial" w:cs="Arial"/>
                                    <w:caps/>
                                    <w:color w:val="549E39" w:themeColor="accent1"/>
                                    <w:sz w:val="28"/>
                                    <w:szCs w:val="28"/>
                                  </w:rPr>
                                  <w:t>Amitave</w:t>
                                </w:r>
                                <w:r w:rsidRPr="001C503B">
                                  <w:rPr>
                                    <w:rFonts w:ascii="Arial" w:hAnsi="Arial" w:cs="Arial"/>
                                    <w:caps/>
                                    <w:color w:val="549E39" w:themeColor="accent1"/>
                                    <w:sz w:val="28"/>
                                    <w:szCs w:val="28"/>
                                  </w:rPr>
                                  <w:t xml:space="preserve"> </w:t>
                                </w:r>
                                <w:r w:rsidR="00EE5393" w:rsidRPr="001C503B">
                                  <w:rPr>
                                    <w:rFonts w:ascii="Arial" w:hAnsi="Arial" w:cs="Arial"/>
                                    <w:caps/>
                                    <w:color w:val="549E39" w:themeColor="accent1"/>
                                    <w:sz w:val="28"/>
                                    <w:szCs w:val="28"/>
                                  </w:rPr>
                                  <w:t>Banik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494166" id="_x0000_t202" coordsize="21600,21600" o:spt="202" path="m,l,21600r21600,l21600,xe">
                    <v:stroke joinstyle="miter"/>
                    <v:path gradientshapeok="t" o:connecttype="rect"/>
                  </v:shapetype>
                  <v:shape id="Text Box 146" o:spid="_x0000_s1026" type="#_x0000_t202" style="position:absolute;margin-left:-45.75pt;margin-top:737.5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YR+rqeQAAAANAQAADwAAAGRycy9kb3ducmV2LnhtbEyP&#10;wU7DMBBE70j8g7VIXFDrpGoaEuJUCJUDQkK05QA3JzZx1HgdxW5r+HqWExx35ml2plpHO7CTnnzv&#10;UEA6T4BpbJ3qsRPwtn+c3QLzQaKSg0Mt4Et7WNeXF5UslTvjVp92oWMUgr6UAkwIY8m5b4220s/d&#10;qJG8TzdZGeicOq4meaZwO/BFkqy4lT3SByNH/WB0e9gdrYAn//ztzSa+v77km+amydXhIwYhrq/i&#10;/R2woGP4g+G3PlWHmjo17ojKs0HArEgzQslY5lkKjJBimZDUkJStFgXwuuL/V9Q/AAAA//8DAFBL&#10;AQItABQABgAIAAAAIQC2gziS/gAAAOEBAAATAAAAAAAAAAAAAAAAAAAAAABbQ29udGVudF9UeXBl&#10;c10ueG1sUEsBAi0AFAAGAAgAAAAhADj9If/WAAAAlAEAAAsAAAAAAAAAAAAAAAAALwEAAF9yZWxz&#10;Ly5yZWxzUEsBAi0AFAAGAAgAAAAhAFPEt85dAgAALQUAAA4AAAAAAAAAAAAAAAAALgIAAGRycy9l&#10;Mm9Eb2MueG1sUEsBAi0AFAAGAAgAAAAhAGEfq6nkAAAADQEAAA8AAAAAAAAAAAAAAAAAtwQAAGRy&#10;cy9kb3ducmV2LnhtbFBLBQYAAAAABAAEAPMAAADIBQAAAAA=&#10;" filled="f" stroked="f" strokeweight=".5pt">
                    <v:textbox style="mso-fit-shape-to-text:t" inset="0,0,0,0">
                      <w:txbxContent>
                        <w:p w14:paraId="1A169BD5" w14:textId="795DA044" w:rsidR="004466D4" w:rsidRPr="001C503B" w:rsidRDefault="004466D4">
                          <w:pPr>
                            <w:pStyle w:val="NoSpacing"/>
                            <w:jc w:val="center"/>
                            <w:rPr>
                              <w:rFonts w:ascii="Arial" w:hAnsi="Arial" w:cs="Arial"/>
                              <w:caps/>
                              <w:color w:val="549E39" w:themeColor="accent1"/>
                              <w:sz w:val="28"/>
                              <w:szCs w:val="28"/>
                            </w:rPr>
                          </w:pPr>
                          <w:r w:rsidRPr="001C503B">
                            <w:rPr>
                              <w:rFonts w:ascii="Arial" w:hAnsi="Arial" w:cs="Arial"/>
                              <w:caps/>
                              <w:color w:val="549E39" w:themeColor="accent1"/>
                              <w:sz w:val="28"/>
                              <w:szCs w:val="28"/>
                            </w:rPr>
                            <w:t>241</w:t>
                          </w:r>
                          <w:r w:rsidR="00C00169" w:rsidRPr="001C503B">
                            <w:rPr>
                              <w:rFonts w:ascii="Arial" w:hAnsi="Arial" w:cs="Arial"/>
                              <w:caps/>
                              <w:color w:val="549E39" w:themeColor="accent1"/>
                              <w:sz w:val="28"/>
                              <w:szCs w:val="28"/>
                            </w:rPr>
                            <w:t>7315</w:t>
                          </w:r>
                        </w:p>
                        <w:p w14:paraId="2B6A7C88" w14:textId="6A25539D" w:rsidR="00C00169" w:rsidRPr="001C503B" w:rsidRDefault="00C00169">
                          <w:pPr>
                            <w:pStyle w:val="NoSpacing"/>
                            <w:jc w:val="center"/>
                            <w:rPr>
                              <w:rFonts w:ascii="Arial" w:hAnsi="Arial" w:cs="Arial"/>
                              <w:caps/>
                              <w:color w:val="549E39" w:themeColor="accent1"/>
                              <w:sz w:val="28"/>
                              <w:szCs w:val="28"/>
                            </w:rPr>
                          </w:pPr>
                          <w:r w:rsidRPr="001C503B">
                            <w:rPr>
                              <w:rFonts w:ascii="Arial" w:hAnsi="Arial" w:cs="Arial"/>
                              <w:caps/>
                              <w:color w:val="549E39" w:themeColor="accent1"/>
                              <w:sz w:val="28"/>
                              <w:szCs w:val="28"/>
                            </w:rPr>
                            <w:t>Module Code: LCLM5003</w:t>
                          </w:r>
                        </w:p>
                        <w:p w14:paraId="3595905C" w14:textId="258B4BF2" w:rsidR="00C00169" w:rsidRPr="001C503B" w:rsidRDefault="00C00169">
                          <w:pPr>
                            <w:pStyle w:val="NoSpacing"/>
                            <w:jc w:val="center"/>
                            <w:rPr>
                              <w:rFonts w:ascii="Arial" w:hAnsi="Arial" w:cs="Arial"/>
                              <w:caps/>
                              <w:color w:val="549E39" w:themeColor="accent1"/>
                              <w:sz w:val="28"/>
                              <w:szCs w:val="28"/>
                            </w:rPr>
                          </w:pPr>
                          <w:r w:rsidRPr="001C503B">
                            <w:rPr>
                              <w:rFonts w:ascii="Arial" w:hAnsi="Arial" w:cs="Arial"/>
                              <w:caps/>
                              <w:color w:val="549E39" w:themeColor="accent1"/>
                              <w:sz w:val="28"/>
                              <w:szCs w:val="28"/>
                            </w:rPr>
                            <w:t xml:space="preserve">Module: </w:t>
                          </w:r>
                          <w:r w:rsidR="0083757C" w:rsidRPr="001C503B">
                            <w:rPr>
                              <w:rFonts w:ascii="Arial" w:hAnsi="Arial" w:cs="Arial"/>
                              <w:caps/>
                              <w:color w:val="549E39" w:themeColor="accent1"/>
                              <w:sz w:val="28"/>
                              <w:szCs w:val="28"/>
                            </w:rPr>
                            <w:t>Managing Business Information</w:t>
                          </w:r>
                        </w:p>
                        <w:p w14:paraId="4CEB6779" w14:textId="444788B5" w:rsidR="000237B0" w:rsidRPr="001C503B" w:rsidRDefault="000237B0">
                          <w:pPr>
                            <w:pStyle w:val="NoSpacing"/>
                            <w:jc w:val="center"/>
                            <w:rPr>
                              <w:rFonts w:ascii="Arial" w:hAnsi="Arial" w:cs="Arial"/>
                              <w:color w:val="549E39" w:themeColor="accent1"/>
                            </w:rPr>
                          </w:pPr>
                          <w:r w:rsidRPr="001C503B">
                            <w:rPr>
                              <w:rFonts w:ascii="Arial" w:hAnsi="Arial" w:cs="Arial"/>
                              <w:caps/>
                              <w:color w:val="549E39" w:themeColor="accent1"/>
                              <w:sz w:val="28"/>
                              <w:szCs w:val="28"/>
                            </w:rPr>
                            <w:t xml:space="preserve">Lecturer: </w:t>
                          </w:r>
                          <w:r w:rsidR="00EE5393" w:rsidRPr="001C503B">
                            <w:rPr>
                              <w:rFonts w:ascii="Arial" w:hAnsi="Arial" w:cs="Arial"/>
                              <w:caps/>
                              <w:color w:val="549E39" w:themeColor="accent1"/>
                              <w:sz w:val="28"/>
                              <w:szCs w:val="28"/>
                            </w:rPr>
                            <w:t>Amitave</w:t>
                          </w:r>
                          <w:r w:rsidRPr="001C503B">
                            <w:rPr>
                              <w:rFonts w:ascii="Arial" w:hAnsi="Arial" w:cs="Arial"/>
                              <w:caps/>
                              <w:color w:val="549E39" w:themeColor="accent1"/>
                              <w:sz w:val="28"/>
                              <w:szCs w:val="28"/>
                            </w:rPr>
                            <w:t xml:space="preserve"> </w:t>
                          </w:r>
                          <w:r w:rsidR="00EE5393" w:rsidRPr="001C503B">
                            <w:rPr>
                              <w:rFonts w:ascii="Arial" w:hAnsi="Arial" w:cs="Arial"/>
                              <w:caps/>
                              <w:color w:val="549E39" w:themeColor="accent1"/>
                              <w:sz w:val="28"/>
                              <w:szCs w:val="28"/>
                            </w:rPr>
                            <w:t>Banik</w:t>
                          </w:r>
                        </w:p>
                      </w:txbxContent>
                    </v:textbox>
                    <w10:wrap anchorx="margin" anchory="page"/>
                  </v:shape>
                </w:pict>
              </mc:Fallback>
            </mc:AlternateContent>
          </w:r>
          <w:r w:rsidR="0044526A">
            <w:br w:type="page"/>
          </w:r>
        </w:p>
        <w:sdt>
          <w:sdtPr>
            <w:rPr>
              <w:rFonts w:asciiTheme="minorHAnsi" w:eastAsiaTheme="minorHAnsi" w:hAnsiTheme="minorHAnsi" w:cstheme="minorBidi"/>
              <w:color w:val="auto"/>
              <w:kern w:val="2"/>
              <w:sz w:val="22"/>
              <w:szCs w:val="22"/>
              <w:lang w:val="en-GB"/>
              <w14:ligatures w14:val="standardContextual"/>
            </w:rPr>
            <w:id w:val="-1874683413"/>
            <w:docPartObj>
              <w:docPartGallery w:val="Table of Contents"/>
              <w:docPartUnique/>
            </w:docPartObj>
          </w:sdtPr>
          <w:sdtEndPr>
            <w:rPr>
              <w:b/>
              <w:bCs/>
              <w:noProof/>
            </w:rPr>
          </w:sdtEndPr>
          <w:sdtContent>
            <w:p w14:paraId="14AE9D16" w14:textId="5B08044D" w:rsidR="001C503B" w:rsidRPr="001C503B" w:rsidRDefault="001C503B">
              <w:pPr>
                <w:pStyle w:val="TOCHeading"/>
                <w:rPr>
                  <w:rFonts w:ascii="Arial" w:hAnsi="Arial" w:cs="Arial"/>
                </w:rPr>
              </w:pPr>
              <w:r w:rsidRPr="001C503B">
                <w:rPr>
                  <w:rFonts w:ascii="Arial" w:hAnsi="Arial" w:cs="Arial"/>
                </w:rPr>
                <w:t>Contents</w:t>
              </w:r>
            </w:p>
            <w:p w14:paraId="2AFEDF06" w14:textId="20F9D3AB" w:rsidR="001C503B" w:rsidRPr="001C503B" w:rsidRDefault="001C503B">
              <w:pPr>
                <w:pStyle w:val="TOC1"/>
                <w:tabs>
                  <w:tab w:val="right" w:leader="dot" w:pos="9016"/>
                </w:tabs>
                <w:rPr>
                  <w:rFonts w:ascii="Arial" w:eastAsiaTheme="minorEastAsia" w:hAnsi="Arial" w:cs="Arial"/>
                  <w:noProof/>
                  <w:sz w:val="24"/>
                  <w:szCs w:val="24"/>
                  <w:lang w:eastAsia="en-GB"/>
                </w:rPr>
              </w:pPr>
              <w:r w:rsidRPr="001C503B">
                <w:rPr>
                  <w:rFonts w:ascii="Arial" w:hAnsi="Arial" w:cs="Arial"/>
                </w:rPr>
                <w:fldChar w:fldCharType="begin"/>
              </w:r>
              <w:r w:rsidRPr="001C503B">
                <w:rPr>
                  <w:rFonts w:ascii="Arial" w:hAnsi="Arial" w:cs="Arial"/>
                </w:rPr>
                <w:instrText xml:space="preserve"> TOC \o "1-3" \h \z \u </w:instrText>
              </w:r>
              <w:r w:rsidRPr="001C503B">
                <w:rPr>
                  <w:rFonts w:ascii="Arial" w:hAnsi="Arial" w:cs="Arial"/>
                </w:rPr>
                <w:fldChar w:fldCharType="separate"/>
              </w:r>
              <w:hyperlink w:anchor="_Toc228532449" w:history="1">
                <w:r w:rsidRPr="001C503B">
                  <w:rPr>
                    <w:rStyle w:val="Hyperlink"/>
                    <w:rFonts w:ascii="Arial" w:hAnsi="Arial" w:cs="Arial"/>
                    <w:b/>
                    <w:bCs/>
                    <w:noProof/>
                  </w:rPr>
                  <w:t>Introduction</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_Toc228532449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2</w:t>
                </w:r>
                <w:r w:rsidRPr="001C503B">
                  <w:rPr>
                    <w:rFonts w:ascii="Arial" w:hAnsi="Arial" w:cs="Arial"/>
                    <w:noProof/>
                    <w:webHidden/>
                  </w:rPr>
                  <w:fldChar w:fldCharType="end"/>
                </w:r>
              </w:hyperlink>
            </w:p>
            <w:p w14:paraId="0EBEA25A" w14:textId="6B52459D" w:rsidR="001C503B" w:rsidRPr="001C503B" w:rsidRDefault="001C503B">
              <w:pPr>
                <w:pStyle w:val="TOC1"/>
                <w:tabs>
                  <w:tab w:val="right" w:leader="dot" w:pos="9016"/>
                </w:tabs>
                <w:rPr>
                  <w:rFonts w:ascii="Arial" w:eastAsiaTheme="minorEastAsia" w:hAnsi="Arial" w:cs="Arial"/>
                  <w:noProof/>
                  <w:sz w:val="24"/>
                  <w:szCs w:val="24"/>
                  <w:lang w:eastAsia="en-GB"/>
                </w:rPr>
              </w:pPr>
              <w:hyperlink w:anchor="_Toc228532450" w:history="1">
                <w:r w:rsidRPr="001C503B">
                  <w:rPr>
                    <w:rStyle w:val="Hyperlink"/>
                    <w:rFonts w:ascii="Arial" w:hAnsi="Arial" w:cs="Arial"/>
                    <w:b/>
                    <w:bCs/>
                    <w:noProof/>
                  </w:rPr>
                  <w:t>Key Challenges Faced by Kalori Ltd.</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_Toc228532450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3</w:t>
                </w:r>
                <w:r w:rsidRPr="001C503B">
                  <w:rPr>
                    <w:rFonts w:ascii="Arial" w:hAnsi="Arial" w:cs="Arial"/>
                    <w:noProof/>
                    <w:webHidden/>
                  </w:rPr>
                  <w:fldChar w:fldCharType="end"/>
                </w:r>
              </w:hyperlink>
            </w:p>
            <w:p w14:paraId="426720E0" w14:textId="5B05DAE9" w:rsidR="001C503B" w:rsidRPr="001C503B" w:rsidRDefault="001C503B">
              <w:pPr>
                <w:pStyle w:val="TOC1"/>
                <w:tabs>
                  <w:tab w:val="right" w:leader="dot" w:pos="9016"/>
                </w:tabs>
                <w:rPr>
                  <w:rFonts w:ascii="Arial" w:eastAsiaTheme="minorEastAsia" w:hAnsi="Arial" w:cs="Arial"/>
                  <w:noProof/>
                  <w:sz w:val="24"/>
                  <w:szCs w:val="24"/>
                  <w:lang w:eastAsia="en-GB"/>
                </w:rPr>
              </w:pPr>
              <w:hyperlink w:anchor="_Toc228532451" w:history="1">
                <w:r w:rsidRPr="001C503B">
                  <w:rPr>
                    <w:rStyle w:val="Hyperlink"/>
                    <w:rFonts w:ascii="Arial" w:hAnsi="Arial" w:cs="Arial"/>
                    <w:b/>
                    <w:bCs/>
                    <w:noProof/>
                  </w:rPr>
                  <w:t>Evaluation of Existing Information Systems</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_Toc228532451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4</w:t>
                </w:r>
                <w:r w:rsidRPr="001C503B">
                  <w:rPr>
                    <w:rFonts w:ascii="Arial" w:hAnsi="Arial" w:cs="Arial"/>
                    <w:noProof/>
                    <w:webHidden/>
                  </w:rPr>
                  <w:fldChar w:fldCharType="end"/>
                </w:r>
              </w:hyperlink>
            </w:p>
            <w:p w14:paraId="09650479" w14:textId="05494020"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52" w:history="1">
                <w:r w:rsidRPr="001C503B">
                  <w:rPr>
                    <w:rStyle w:val="Hyperlink"/>
                    <w:rFonts w:ascii="Arial" w:hAnsi="Arial" w:cs="Arial"/>
                    <w:noProof/>
                  </w:rPr>
                  <w:t>Inventory Management</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_Toc228532452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4</w:t>
                </w:r>
                <w:r w:rsidRPr="001C503B">
                  <w:rPr>
                    <w:rFonts w:ascii="Arial" w:hAnsi="Arial" w:cs="Arial"/>
                    <w:noProof/>
                    <w:webHidden/>
                  </w:rPr>
                  <w:fldChar w:fldCharType="end"/>
                </w:r>
              </w:hyperlink>
            </w:p>
            <w:p w14:paraId="03695A4C" w14:textId="01AA9569"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53" w:history="1">
                <w:r w:rsidRPr="001C503B">
                  <w:rPr>
                    <w:rStyle w:val="Hyperlink"/>
                    <w:rFonts w:ascii="Arial" w:hAnsi="Arial" w:cs="Arial"/>
                    <w:noProof/>
                  </w:rPr>
                  <w:t>Customer Relationship Management (CRM)</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_Toc228532453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4</w:t>
                </w:r>
                <w:r w:rsidRPr="001C503B">
                  <w:rPr>
                    <w:rFonts w:ascii="Arial" w:hAnsi="Arial" w:cs="Arial"/>
                    <w:noProof/>
                    <w:webHidden/>
                  </w:rPr>
                  <w:fldChar w:fldCharType="end"/>
                </w:r>
              </w:hyperlink>
            </w:p>
            <w:p w14:paraId="7BB9BBE5" w14:textId="14E62C54"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54" w:history="1">
                <w:r w:rsidRPr="001C503B">
                  <w:rPr>
                    <w:rStyle w:val="Hyperlink"/>
                    <w:rFonts w:ascii="Arial" w:hAnsi="Arial" w:cs="Arial"/>
                    <w:noProof/>
                  </w:rPr>
                  <w:t>Reporting and Business Intelligence (BI)</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_Toc228532454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4</w:t>
                </w:r>
                <w:r w:rsidRPr="001C503B">
                  <w:rPr>
                    <w:rFonts w:ascii="Arial" w:hAnsi="Arial" w:cs="Arial"/>
                    <w:noProof/>
                    <w:webHidden/>
                  </w:rPr>
                  <w:fldChar w:fldCharType="end"/>
                </w:r>
              </w:hyperlink>
            </w:p>
            <w:p w14:paraId="1F6A396D" w14:textId="62E1EF23"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55" w:history="1">
                <w:r w:rsidRPr="001C503B">
                  <w:rPr>
                    <w:rStyle w:val="Hyperlink"/>
                    <w:rFonts w:ascii="Arial" w:hAnsi="Arial" w:cs="Arial"/>
                    <w:noProof/>
                  </w:rPr>
                  <w:t>Security and Access Control</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_Toc228532455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4</w:t>
                </w:r>
                <w:r w:rsidRPr="001C503B">
                  <w:rPr>
                    <w:rFonts w:ascii="Arial" w:hAnsi="Arial" w:cs="Arial"/>
                    <w:noProof/>
                    <w:webHidden/>
                  </w:rPr>
                  <w:fldChar w:fldCharType="end"/>
                </w:r>
              </w:hyperlink>
            </w:p>
            <w:p w14:paraId="4929E08A" w14:textId="64A33B28"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56" w:history="1">
                <w:r w:rsidRPr="001C503B">
                  <w:rPr>
                    <w:rStyle w:val="Hyperlink"/>
                    <w:rFonts w:ascii="Arial" w:hAnsi="Arial" w:cs="Arial"/>
                    <w:noProof/>
                  </w:rPr>
                  <w:t>Theoretical Foundations Underpinning the Recommendations</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_Toc228532456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4</w:t>
                </w:r>
                <w:r w:rsidRPr="001C503B">
                  <w:rPr>
                    <w:rFonts w:ascii="Arial" w:hAnsi="Arial" w:cs="Arial"/>
                    <w:noProof/>
                    <w:webHidden/>
                  </w:rPr>
                  <w:fldChar w:fldCharType="end"/>
                </w:r>
              </w:hyperlink>
            </w:p>
            <w:p w14:paraId="6697F515" w14:textId="4D7042FF" w:rsidR="001C503B" w:rsidRPr="001C503B" w:rsidRDefault="001C503B">
              <w:pPr>
                <w:pStyle w:val="TOC3"/>
                <w:tabs>
                  <w:tab w:val="right" w:leader="dot" w:pos="9016"/>
                </w:tabs>
                <w:rPr>
                  <w:rFonts w:ascii="Arial" w:eastAsiaTheme="minorEastAsia" w:hAnsi="Arial" w:cs="Arial"/>
                  <w:noProof/>
                  <w:sz w:val="24"/>
                  <w:szCs w:val="24"/>
                  <w:lang w:eastAsia="en-GB"/>
                </w:rPr>
              </w:pPr>
              <w:hyperlink w:anchor="_Toc228532457" w:history="1">
                <w:r w:rsidRPr="001C503B">
                  <w:rPr>
                    <w:rStyle w:val="Hyperlink"/>
                    <w:rFonts w:ascii="Arial" w:hAnsi="Arial" w:cs="Arial"/>
                    <w:noProof/>
                  </w:rPr>
                  <w:t>Activity Theory</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_Toc228532457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4</w:t>
                </w:r>
                <w:r w:rsidRPr="001C503B">
                  <w:rPr>
                    <w:rFonts w:ascii="Arial" w:hAnsi="Arial" w:cs="Arial"/>
                    <w:noProof/>
                    <w:webHidden/>
                  </w:rPr>
                  <w:fldChar w:fldCharType="end"/>
                </w:r>
              </w:hyperlink>
            </w:p>
            <w:p w14:paraId="6EA2167F" w14:textId="7CCA1D69" w:rsidR="001C503B" w:rsidRPr="001C503B" w:rsidRDefault="001C503B">
              <w:pPr>
                <w:pStyle w:val="TOC3"/>
                <w:tabs>
                  <w:tab w:val="right" w:leader="dot" w:pos="9016"/>
                </w:tabs>
                <w:rPr>
                  <w:rFonts w:ascii="Arial" w:eastAsiaTheme="minorEastAsia" w:hAnsi="Arial" w:cs="Arial"/>
                  <w:noProof/>
                  <w:sz w:val="24"/>
                  <w:szCs w:val="24"/>
                  <w:lang w:eastAsia="en-GB"/>
                </w:rPr>
              </w:pPr>
              <w:hyperlink w:anchor="_Toc228532458" w:history="1">
                <w:r w:rsidRPr="001C503B">
                  <w:rPr>
                    <w:rStyle w:val="Hyperlink"/>
                    <w:rFonts w:ascii="Arial" w:hAnsi="Arial" w:cs="Arial"/>
                    <w:noProof/>
                  </w:rPr>
                  <w:t>Contingency Theory</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_Toc228532458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5</w:t>
                </w:r>
                <w:r w:rsidRPr="001C503B">
                  <w:rPr>
                    <w:rFonts w:ascii="Arial" w:hAnsi="Arial" w:cs="Arial"/>
                    <w:noProof/>
                    <w:webHidden/>
                  </w:rPr>
                  <w:fldChar w:fldCharType="end"/>
                </w:r>
              </w:hyperlink>
            </w:p>
            <w:p w14:paraId="5B45E73E" w14:textId="0E864DE8" w:rsidR="001C503B" w:rsidRPr="001C503B" w:rsidRDefault="001C503B">
              <w:pPr>
                <w:pStyle w:val="TOC3"/>
                <w:tabs>
                  <w:tab w:val="right" w:leader="dot" w:pos="9016"/>
                </w:tabs>
                <w:rPr>
                  <w:rFonts w:ascii="Arial" w:eastAsiaTheme="minorEastAsia" w:hAnsi="Arial" w:cs="Arial"/>
                  <w:noProof/>
                  <w:sz w:val="24"/>
                  <w:szCs w:val="24"/>
                  <w:lang w:eastAsia="en-GB"/>
                </w:rPr>
              </w:pPr>
              <w:hyperlink w:anchor="_Toc228532459" w:history="1">
                <w:r w:rsidRPr="001C503B">
                  <w:rPr>
                    <w:rStyle w:val="Hyperlink"/>
                    <w:rFonts w:ascii="Arial" w:hAnsi="Arial" w:cs="Arial"/>
                    <w:noProof/>
                  </w:rPr>
                  <w:t>Diffusion of Innovation (DOI)</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_Toc228532459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5</w:t>
                </w:r>
                <w:r w:rsidRPr="001C503B">
                  <w:rPr>
                    <w:rFonts w:ascii="Arial" w:hAnsi="Arial" w:cs="Arial"/>
                    <w:noProof/>
                    <w:webHidden/>
                  </w:rPr>
                  <w:fldChar w:fldCharType="end"/>
                </w:r>
              </w:hyperlink>
            </w:p>
            <w:p w14:paraId="23C51EF3" w14:textId="086913A3" w:rsidR="001C503B" w:rsidRPr="001C503B" w:rsidRDefault="001C503B">
              <w:pPr>
                <w:pStyle w:val="TOC1"/>
                <w:tabs>
                  <w:tab w:val="right" w:leader="dot" w:pos="9016"/>
                </w:tabs>
                <w:rPr>
                  <w:rFonts w:ascii="Arial" w:eastAsiaTheme="minorEastAsia" w:hAnsi="Arial" w:cs="Arial"/>
                  <w:noProof/>
                  <w:sz w:val="24"/>
                  <w:szCs w:val="24"/>
                  <w:lang w:eastAsia="en-GB"/>
                </w:rPr>
              </w:pPr>
              <w:hyperlink w:anchor="_Toc228532460" w:history="1">
                <w:r w:rsidRPr="001C503B">
                  <w:rPr>
                    <w:rStyle w:val="Hyperlink"/>
                    <w:rFonts w:ascii="Arial" w:hAnsi="Arial" w:cs="Arial"/>
                    <w:b/>
                    <w:bCs/>
                    <w:noProof/>
                  </w:rPr>
                  <w:t>Recommended Solution</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_Toc228532460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5</w:t>
                </w:r>
                <w:r w:rsidRPr="001C503B">
                  <w:rPr>
                    <w:rFonts w:ascii="Arial" w:hAnsi="Arial" w:cs="Arial"/>
                    <w:noProof/>
                    <w:webHidden/>
                  </w:rPr>
                  <w:fldChar w:fldCharType="end"/>
                </w:r>
              </w:hyperlink>
            </w:p>
            <w:p w14:paraId="5C41198E" w14:textId="52614033"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61" w:history="1">
                <w:r w:rsidRPr="001C503B">
                  <w:rPr>
                    <w:rStyle w:val="Hyperlink"/>
                    <w:rFonts w:ascii="Arial" w:hAnsi="Arial" w:cs="Arial"/>
                    <w:noProof/>
                  </w:rPr>
                  <w:t>Cloud Based Inventory Management System (IMS)</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_Toc228532461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6</w:t>
                </w:r>
                <w:r w:rsidRPr="001C503B">
                  <w:rPr>
                    <w:rFonts w:ascii="Arial" w:hAnsi="Arial" w:cs="Arial"/>
                    <w:noProof/>
                    <w:webHidden/>
                  </w:rPr>
                  <w:fldChar w:fldCharType="end"/>
                </w:r>
              </w:hyperlink>
            </w:p>
            <w:p w14:paraId="487E4F27" w14:textId="3862DC3C"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62" w:history="1">
                <w:r w:rsidRPr="001C503B">
                  <w:rPr>
                    <w:rStyle w:val="Hyperlink"/>
                    <w:rFonts w:ascii="Arial" w:hAnsi="Arial" w:cs="Arial"/>
                    <w:noProof/>
                  </w:rPr>
                  <w:t>Marketing Automation Platform (MAP)</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_Toc228532462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6</w:t>
                </w:r>
                <w:r w:rsidRPr="001C503B">
                  <w:rPr>
                    <w:rFonts w:ascii="Arial" w:hAnsi="Arial" w:cs="Arial"/>
                    <w:noProof/>
                    <w:webHidden/>
                  </w:rPr>
                  <w:fldChar w:fldCharType="end"/>
                </w:r>
              </w:hyperlink>
            </w:p>
            <w:p w14:paraId="30AF5A98" w14:textId="127CBEC2"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63" w:history="1">
                <w:r w:rsidRPr="001C503B">
                  <w:rPr>
                    <w:rStyle w:val="Hyperlink"/>
                    <w:rFonts w:ascii="Arial" w:hAnsi="Arial" w:cs="Arial"/>
                    <w:noProof/>
                  </w:rPr>
                  <w:t>Business Intelligence (BI)</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_Toc228532463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6</w:t>
                </w:r>
                <w:r w:rsidRPr="001C503B">
                  <w:rPr>
                    <w:rFonts w:ascii="Arial" w:hAnsi="Arial" w:cs="Arial"/>
                    <w:noProof/>
                    <w:webHidden/>
                  </w:rPr>
                  <w:fldChar w:fldCharType="end"/>
                </w:r>
              </w:hyperlink>
            </w:p>
            <w:p w14:paraId="52334160" w14:textId="0A7165B7"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64" w:history="1">
                <w:r w:rsidRPr="001C503B">
                  <w:rPr>
                    <w:rStyle w:val="Hyperlink"/>
                    <w:rFonts w:ascii="Arial" w:hAnsi="Arial" w:cs="Arial"/>
                    <w:noProof/>
                  </w:rPr>
                  <w:t>Supporting Models (KMS, CMS, DMS, Data Warehouse)</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_Toc228532464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6</w:t>
                </w:r>
                <w:r w:rsidRPr="001C503B">
                  <w:rPr>
                    <w:rFonts w:ascii="Arial" w:hAnsi="Arial" w:cs="Arial"/>
                    <w:noProof/>
                    <w:webHidden/>
                  </w:rPr>
                  <w:fldChar w:fldCharType="end"/>
                </w:r>
              </w:hyperlink>
            </w:p>
            <w:p w14:paraId="135FD6A5" w14:textId="30E73079" w:rsidR="001C503B" w:rsidRPr="001C503B" w:rsidRDefault="001C503B">
              <w:pPr>
                <w:pStyle w:val="TOC1"/>
                <w:tabs>
                  <w:tab w:val="right" w:leader="dot" w:pos="9016"/>
                </w:tabs>
                <w:rPr>
                  <w:rFonts w:ascii="Arial" w:eastAsiaTheme="minorEastAsia" w:hAnsi="Arial" w:cs="Arial"/>
                  <w:noProof/>
                  <w:sz w:val="24"/>
                  <w:szCs w:val="24"/>
                  <w:lang w:eastAsia="en-GB"/>
                </w:rPr>
              </w:pPr>
              <w:hyperlink w:anchor="_Toc228532465" w:history="1">
                <w:r w:rsidRPr="001C503B">
                  <w:rPr>
                    <w:rStyle w:val="Hyperlink"/>
                    <w:rFonts w:ascii="Arial" w:hAnsi="Arial" w:cs="Arial"/>
                    <w:b/>
                    <w:bCs/>
                    <w:noProof/>
                  </w:rPr>
                  <w:t>Justification Based on Business Needs</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_Toc228532465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7</w:t>
                </w:r>
                <w:r w:rsidRPr="001C503B">
                  <w:rPr>
                    <w:rFonts w:ascii="Arial" w:hAnsi="Arial" w:cs="Arial"/>
                    <w:noProof/>
                    <w:webHidden/>
                  </w:rPr>
                  <w:fldChar w:fldCharType="end"/>
                </w:r>
              </w:hyperlink>
            </w:p>
            <w:p w14:paraId="5EBA3874" w14:textId="71391313" w:rsidR="001C503B" w:rsidRPr="001C503B" w:rsidRDefault="001C503B">
              <w:pPr>
                <w:pStyle w:val="TOC1"/>
                <w:tabs>
                  <w:tab w:val="right" w:leader="dot" w:pos="9016"/>
                </w:tabs>
                <w:rPr>
                  <w:rFonts w:ascii="Arial" w:eastAsiaTheme="minorEastAsia" w:hAnsi="Arial" w:cs="Arial"/>
                  <w:noProof/>
                  <w:sz w:val="24"/>
                  <w:szCs w:val="24"/>
                  <w:lang w:eastAsia="en-GB"/>
                </w:rPr>
              </w:pPr>
              <w:hyperlink w:anchor="_Toc228532466" w:history="1">
                <w:r w:rsidRPr="001C503B">
                  <w:rPr>
                    <w:rStyle w:val="Hyperlink"/>
                    <w:rFonts w:ascii="Arial" w:hAnsi="Arial" w:cs="Arial"/>
                    <w:b/>
                    <w:bCs/>
                    <w:noProof/>
                  </w:rPr>
                  <w:t>Implementation Plan</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_Toc228532466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8</w:t>
                </w:r>
                <w:r w:rsidRPr="001C503B">
                  <w:rPr>
                    <w:rFonts w:ascii="Arial" w:hAnsi="Arial" w:cs="Arial"/>
                    <w:noProof/>
                    <w:webHidden/>
                  </w:rPr>
                  <w:fldChar w:fldCharType="end"/>
                </w:r>
              </w:hyperlink>
            </w:p>
            <w:p w14:paraId="2914A30B" w14:textId="7D223D1C"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67" w:history="1">
                <w:r w:rsidRPr="001C503B">
                  <w:rPr>
                    <w:rStyle w:val="Hyperlink"/>
                    <w:rFonts w:ascii="Arial" w:hAnsi="Arial" w:cs="Arial"/>
                    <w:noProof/>
                  </w:rPr>
                  <w:t>Foundation (Weeks 1 through 4)</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_Toc228532467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8</w:t>
                </w:r>
                <w:r w:rsidRPr="001C503B">
                  <w:rPr>
                    <w:rFonts w:ascii="Arial" w:hAnsi="Arial" w:cs="Arial"/>
                    <w:noProof/>
                    <w:webHidden/>
                  </w:rPr>
                  <w:fldChar w:fldCharType="end"/>
                </w:r>
              </w:hyperlink>
            </w:p>
            <w:p w14:paraId="17BF9BDD" w14:textId="04220CB2"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68" w:history="1">
                <w:r w:rsidRPr="001C503B">
                  <w:rPr>
                    <w:rStyle w:val="Hyperlink"/>
                    <w:rFonts w:ascii="Arial" w:hAnsi="Arial" w:cs="Arial"/>
                    <w:noProof/>
                  </w:rPr>
                  <w:t>Inventory and E-commerce Sync (Week 5 through 8)</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_Toc228532468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8</w:t>
                </w:r>
                <w:r w:rsidRPr="001C503B">
                  <w:rPr>
                    <w:rFonts w:ascii="Arial" w:hAnsi="Arial" w:cs="Arial"/>
                    <w:noProof/>
                    <w:webHidden/>
                  </w:rPr>
                  <w:fldChar w:fldCharType="end"/>
                </w:r>
              </w:hyperlink>
            </w:p>
            <w:p w14:paraId="2CCB2FF9" w14:textId="288A87FB"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69" w:history="1">
                <w:r w:rsidRPr="001C503B">
                  <w:rPr>
                    <w:rStyle w:val="Hyperlink"/>
                    <w:rFonts w:ascii="Arial" w:hAnsi="Arial" w:cs="Arial"/>
                    <w:noProof/>
                  </w:rPr>
                  <w:t>Customer and Marketing (Weeks 9-12)</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_Toc228532469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8</w:t>
                </w:r>
                <w:r w:rsidRPr="001C503B">
                  <w:rPr>
                    <w:rFonts w:ascii="Arial" w:hAnsi="Arial" w:cs="Arial"/>
                    <w:noProof/>
                    <w:webHidden/>
                  </w:rPr>
                  <w:fldChar w:fldCharType="end"/>
                </w:r>
              </w:hyperlink>
            </w:p>
            <w:p w14:paraId="09FC3043" w14:textId="4C0EE247"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70" w:history="1">
                <w:r w:rsidRPr="001C503B">
                  <w:rPr>
                    <w:rStyle w:val="Hyperlink"/>
                    <w:rFonts w:ascii="Arial" w:hAnsi="Arial" w:cs="Arial"/>
                    <w:noProof/>
                  </w:rPr>
                  <w:t>BI, KMS, CMS (Weeks 13-16)</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_Toc228532470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8</w:t>
                </w:r>
                <w:r w:rsidRPr="001C503B">
                  <w:rPr>
                    <w:rFonts w:ascii="Arial" w:hAnsi="Arial" w:cs="Arial"/>
                    <w:noProof/>
                    <w:webHidden/>
                  </w:rPr>
                  <w:fldChar w:fldCharType="end"/>
                </w:r>
              </w:hyperlink>
            </w:p>
            <w:p w14:paraId="2AD434C9" w14:textId="3FA5ABF7"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71" w:history="1">
                <w:r w:rsidRPr="001C503B">
                  <w:rPr>
                    <w:rStyle w:val="Hyperlink"/>
                    <w:rFonts w:ascii="Arial" w:hAnsi="Arial" w:cs="Arial"/>
                    <w:noProof/>
                  </w:rPr>
                  <w:t>Collaboration and Automation (Weeks 17-20)</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_Toc228532471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9</w:t>
                </w:r>
                <w:r w:rsidRPr="001C503B">
                  <w:rPr>
                    <w:rFonts w:ascii="Arial" w:hAnsi="Arial" w:cs="Arial"/>
                    <w:noProof/>
                    <w:webHidden/>
                  </w:rPr>
                  <w:fldChar w:fldCharType="end"/>
                </w:r>
              </w:hyperlink>
            </w:p>
            <w:p w14:paraId="29F9D092" w14:textId="420F6B50"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72" w:history="1">
                <w:r w:rsidRPr="001C503B">
                  <w:rPr>
                    <w:rStyle w:val="Hyperlink"/>
                    <w:rFonts w:ascii="Arial" w:hAnsi="Arial" w:cs="Arial"/>
                    <w:noProof/>
                  </w:rPr>
                  <w:t>Begin and Support (Week 21 onward)</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_Toc228532472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9</w:t>
                </w:r>
                <w:r w:rsidRPr="001C503B">
                  <w:rPr>
                    <w:rFonts w:ascii="Arial" w:hAnsi="Arial" w:cs="Arial"/>
                    <w:noProof/>
                    <w:webHidden/>
                  </w:rPr>
                  <w:fldChar w:fldCharType="end"/>
                </w:r>
              </w:hyperlink>
            </w:p>
            <w:p w14:paraId="6FC34ACD" w14:textId="375B38DE" w:rsidR="001C503B" w:rsidRPr="001C503B" w:rsidRDefault="001C503B">
              <w:pPr>
                <w:pStyle w:val="TOC2"/>
                <w:tabs>
                  <w:tab w:val="right" w:leader="dot" w:pos="9016"/>
                </w:tabs>
                <w:rPr>
                  <w:rFonts w:ascii="Arial" w:eastAsiaTheme="minorEastAsia" w:hAnsi="Arial" w:cs="Arial"/>
                  <w:noProof/>
                  <w:sz w:val="24"/>
                  <w:szCs w:val="24"/>
                  <w:lang w:eastAsia="en-GB"/>
                </w:rPr>
              </w:pPr>
              <w:hyperlink w:anchor="_Toc228532473" w:history="1">
                <w:r w:rsidRPr="001C503B">
                  <w:rPr>
                    <w:rStyle w:val="Hyperlink"/>
                    <w:rFonts w:ascii="Arial" w:hAnsi="Arial" w:cs="Arial"/>
                    <w:noProof/>
                  </w:rPr>
                  <w:t>Training Summary</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_Toc228532473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9</w:t>
                </w:r>
                <w:r w:rsidRPr="001C503B">
                  <w:rPr>
                    <w:rFonts w:ascii="Arial" w:hAnsi="Arial" w:cs="Arial"/>
                    <w:noProof/>
                    <w:webHidden/>
                  </w:rPr>
                  <w:fldChar w:fldCharType="end"/>
                </w:r>
              </w:hyperlink>
            </w:p>
            <w:p w14:paraId="32198B8A" w14:textId="69823422" w:rsidR="001C503B" w:rsidRPr="001C503B" w:rsidRDefault="001C503B">
              <w:pPr>
                <w:pStyle w:val="TOC1"/>
                <w:tabs>
                  <w:tab w:val="right" w:leader="dot" w:pos="9016"/>
                </w:tabs>
                <w:rPr>
                  <w:rFonts w:ascii="Arial" w:eastAsiaTheme="minorEastAsia" w:hAnsi="Arial" w:cs="Arial"/>
                  <w:noProof/>
                  <w:sz w:val="24"/>
                  <w:szCs w:val="24"/>
                  <w:lang w:eastAsia="en-GB"/>
                </w:rPr>
              </w:pPr>
              <w:hyperlink w:anchor="_Toc228532474" w:history="1">
                <w:r w:rsidRPr="001C503B">
                  <w:rPr>
                    <w:rStyle w:val="Hyperlink"/>
                    <w:rFonts w:ascii="Arial" w:hAnsi="Arial" w:cs="Arial"/>
                    <w:b/>
                    <w:bCs/>
                    <w:noProof/>
                  </w:rPr>
                  <w:t>Conclusion</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_Toc228532474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10</w:t>
                </w:r>
                <w:r w:rsidRPr="001C503B">
                  <w:rPr>
                    <w:rFonts w:ascii="Arial" w:hAnsi="Arial" w:cs="Arial"/>
                    <w:noProof/>
                    <w:webHidden/>
                  </w:rPr>
                  <w:fldChar w:fldCharType="end"/>
                </w:r>
              </w:hyperlink>
            </w:p>
            <w:p w14:paraId="190B0AB9" w14:textId="610F45D9" w:rsidR="001C503B" w:rsidRPr="001C503B" w:rsidRDefault="001C503B">
              <w:pPr>
                <w:pStyle w:val="TOC1"/>
                <w:tabs>
                  <w:tab w:val="right" w:leader="dot" w:pos="9016"/>
                </w:tabs>
                <w:rPr>
                  <w:rFonts w:ascii="Arial" w:eastAsiaTheme="minorEastAsia" w:hAnsi="Arial" w:cs="Arial"/>
                  <w:noProof/>
                  <w:sz w:val="24"/>
                  <w:szCs w:val="24"/>
                  <w:lang w:eastAsia="en-GB"/>
                </w:rPr>
              </w:pPr>
              <w:hyperlink w:anchor="_Toc228532475" w:history="1">
                <w:r w:rsidRPr="001C503B">
                  <w:rPr>
                    <w:rStyle w:val="Hyperlink"/>
                    <w:rFonts w:ascii="Arial" w:hAnsi="Arial" w:cs="Arial"/>
                    <w:b/>
                    <w:bCs/>
                    <w:noProof/>
                  </w:rPr>
                  <w:t>References</w:t>
                </w:r>
                <w:r w:rsidRPr="001C503B">
                  <w:rPr>
                    <w:rFonts w:ascii="Arial" w:hAnsi="Arial" w:cs="Arial"/>
                    <w:noProof/>
                    <w:webHidden/>
                  </w:rPr>
                  <w:tab/>
                </w:r>
                <w:r w:rsidRPr="001C503B">
                  <w:rPr>
                    <w:rFonts w:ascii="Arial" w:hAnsi="Arial" w:cs="Arial"/>
                    <w:noProof/>
                    <w:webHidden/>
                  </w:rPr>
                  <w:fldChar w:fldCharType="begin"/>
                </w:r>
                <w:r w:rsidRPr="001C503B">
                  <w:rPr>
                    <w:rFonts w:ascii="Arial" w:hAnsi="Arial" w:cs="Arial"/>
                    <w:noProof/>
                    <w:webHidden/>
                  </w:rPr>
                  <w:instrText xml:space="preserve"> PAGEREF _Toc228532475 \h </w:instrText>
                </w:r>
                <w:r w:rsidRPr="001C503B">
                  <w:rPr>
                    <w:rFonts w:ascii="Arial" w:hAnsi="Arial" w:cs="Arial"/>
                    <w:noProof/>
                    <w:webHidden/>
                  </w:rPr>
                </w:r>
                <w:r w:rsidRPr="001C503B">
                  <w:rPr>
                    <w:rFonts w:ascii="Arial" w:hAnsi="Arial" w:cs="Arial"/>
                    <w:noProof/>
                    <w:webHidden/>
                  </w:rPr>
                  <w:fldChar w:fldCharType="separate"/>
                </w:r>
                <w:r w:rsidRPr="001C503B">
                  <w:rPr>
                    <w:rFonts w:ascii="Arial" w:hAnsi="Arial" w:cs="Arial"/>
                    <w:noProof/>
                    <w:webHidden/>
                  </w:rPr>
                  <w:t>11</w:t>
                </w:r>
                <w:r w:rsidRPr="001C503B">
                  <w:rPr>
                    <w:rFonts w:ascii="Arial" w:hAnsi="Arial" w:cs="Arial"/>
                    <w:noProof/>
                    <w:webHidden/>
                  </w:rPr>
                  <w:fldChar w:fldCharType="end"/>
                </w:r>
              </w:hyperlink>
            </w:p>
            <w:p w14:paraId="09CD1F1A" w14:textId="21F771EC" w:rsidR="001C503B" w:rsidRDefault="001C503B">
              <w:r w:rsidRPr="001C503B">
                <w:rPr>
                  <w:rFonts w:ascii="Arial" w:hAnsi="Arial" w:cs="Arial"/>
                  <w:b/>
                  <w:bCs/>
                  <w:noProof/>
                </w:rPr>
                <w:fldChar w:fldCharType="end"/>
              </w:r>
            </w:p>
          </w:sdtContent>
        </w:sdt>
        <w:p w14:paraId="676D9100" w14:textId="330E9C7E" w:rsidR="008B7619" w:rsidRPr="00FD7C21" w:rsidRDefault="008B7619">
          <w:pPr>
            <w:rPr>
              <w:rFonts w:ascii="Arial" w:hAnsi="Arial" w:cs="Arial"/>
            </w:rPr>
          </w:pPr>
          <w:r w:rsidRPr="00FD7C21">
            <w:rPr>
              <w:rFonts w:ascii="Arial" w:hAnsi="Arial" w:cs="Arial"/>
            </w:rPr>
            <w:br w:type="page"/>
          </w:r>
        </w:p>
        <w:p w14:paraId="7536F293" w14:textId="0DCC0878" w:rsidR="0044526A" w:rsidRDefault="00000000"/>
      </w:sdtContent>
    </w:sdt>
    <w:p w14:paraId="40C26F6A" w14:textId="76DFEA05" w:rsidR="0044526A" w:rsidRPr="00207473" w:rsidRDefault="0044526A" w:rsidP="00207473">
      <w:pPr>
        <w:pStyle w:val="Heading1"/>
        <w:spacing w:line="360" w:lineRule="auto"/>
        <w:rPr>
          <w:rFonts w:ascii="Arial" w:hAnsi="Arial" w:cs="Arial"/>
        </w:rPr>
      </w:pPr>
      <w:bookmarkStart w:id="0" w:name="_Toc228532378"/>
      <w:bookmarkStart w:id="1" w:name="_Toc228532449"/>
      <w:r w:rsidRPr="00207473">
        <w:rPr>
          <w:rFonts w:ascii="Arial" w:hAnsi="Arial" w:cs="Arial"/>
        </w:rPr>
        <w:t>Introduction</w:t>
      </w:r>
      <w:bookmarkEnd w:id="0"/>
      <w:bookmarkEnd w:id="1"/>
    </w:p>
    <w:p w14:paraId="757D7E10" w14:textId="271C0511" w:rsidR="0044526A" w:rsidRPr="00207473" w:rsidRDefault="0044526A" w:rsidP="00207473">
      <w:pPr>
        <w:spacing w:line="360" w:lineRule="auto"/>
        <w:rPr>
          <w:rFonts w:ascii="Arial" w:hAnsi="Arial" w:cs="Arial"/>
        </w:rPr>
      </w:pPr>
      <w:r w:rsidRPr="00207473">
        <w:rPr>
          <w:rFonts w:ascii="Arial" w:hAnsi="Arial" w:cs="Arial"/>
        </w:rPr>
        <w:t>Kalori Ltd. Operates as a consumer electronics retailer with 30 physical locations and an active online store. Over the last year, the company has enjoyed rising sales and intends to pursue further expansion. However, beneath this positive surface, day to day operations are hindered by outdated and poorly connected information systems. Problems range from inaccurate stock visibility across channels to disconnected customer records, slow manual reporting, and weak data protection measures.</w:t>
      </w:r>
    </w:p>
    <w:p w14:paraId="63CA7DAD" w14:textId="0F296516" w:rsidR="00DC15AA" w:rsidRPr="00207473" w:rsidRDefault="00DC15AA" w:rsidP="00207473">
      <w:pPr>
        <w:spacing w:line="360" w:lineRule="auto"/>
        <w:rPr>
          <w:rFonts w:ascii="Arial" w:hAnsi="Arial" w:cs="Arial"/>
        </w:rPr>
      </w:pPr>
      <w:r w:rsidRPr="00207473">
        <w:rPr>
          <w:rFonts w:ascii="Arial" w:hAnsi="Arial" w:cs="Arial"/>
        </w:rPr>
        <w:t>These are not merely technical inconveniencies, they directly damage customer trust, employee morale, and the company’s financial health. When and online order is cancelled due to incorrect stock information, that customer may never return</w:t>
      </w:r>
      <w:r w:rsidR="00B161C7" w:rsidRPr="00207473">
        <w:rPr>
          <w:rFonts w:ascii="Arial" w:hAnsi="Arial" w:cs="Arial"/>
        </w:rPr>
        <w:t xml:space="preserve"> (</w:t>
      </w:r>
      <w:r w:rsidR="00B161C7" w:rsidRPr="00207473">
        <w:rPr>
          <w:rFonts w:ascii="Arial" w:hAnsi="Arial" w:cs="Arial"/>
          <w:color w:val="000000" w:themeColor="text1"/>
        </w:rPr>
        <w:t>Citizens Advice</w:t>
      </w:r>
      <w:r w:rsidR="00B161C7" w:rsidRPr="00207473">
        <w:rPr>
          <w:rFonts w:ascii="Arial" w:hAnsi="Arial" w:cs="Arial"/>
        </w:rPr>
        <w:t xml:space="preserve">, </w:t>
      </w:r>
      <w:r w:rsidR="00B91F75" w:rsidRPr="00207473">
        <w:rPr>
          <w:rFonts w:ascii="Arial" w:hAnsi="Arial" w:cs="Arial"/>
        </w:rPr>
        <w:t>n.d.)</w:t>
      </w:r>
      <w:r w:rsidRPr="00207473">
        <w:rPr>
          <w:rFonts w:ascii="Arial" w:hAnsi="Arial" w:cs="Arial"/>
        </w:rPr>
        <w:t xml:space="preserve">. When staff waste hours manually re-entering data across spreadsheets, job satisfaction declines and errors multiply. Left unaddressed, these interconnected failures will eventually stall Kalori Ltd.’s growth </w:t>
      </w:r>
      <w:r w:rsidR="00AD745B" w:rsidRPr="00207473">
        <w:rPr>
          <w:rFonts w:ascii="Arial" w:hAnsi="Arial" w:cs="Arial"/>
        </w:rPr>
        <w:t>and expose the firm to serious regulatory penalties under GPDR</w:t>
      </w:r>
      <w:r w:rsidR="00F6771B" w:rsidRPr="00207473">
        <w:rPr>
          <w:rFonts w:ascii="Arial" w:hAnsi="Arial" w:cs="Arial"/>
        </w:rPr>
        <w:t>.</w:t>
      </w:r>
    </w:p>
    <w:p w14:paraId="5874A662" w14:textId="240B9A5D" w:rsidR="0044526A" w:rsidRPr="00207473" w:rsidRDefault="00455EC9" w:rsidP="00207473">
      <w:pPr>
        <w:spacing w:line="360" w:lineRule="auto"/>
        <w:rPr>
          <w:rFonts w:ascii="Arial" w:hAnsi="Arial" w:cs="Arial"/>
        </w:rPr>
      </w:pPr>
      <w:r w:rsidRPr="00207473">
        <w:rPr>
          <w:rFonts w:ascii="Arial" w:hAnsi="Arial" w:cs="Arial"/>
        </w:rPr>
        <w:t xml:space="preserve">This report analyses Kalori Ltd.’s current systems, identifies specific gaps, and recommends a modern, integrated solution. Unlike a traditional all in one ERP, this proposal favours a best of breed but connected approach using specialised systems linked by lightweight middleware. The goal is to improve efficiency, data accuracy, compliance, and decision making while keeping costs manageable and allowing future flexibility. </w:t>
      </w:r>
    </w:p>
    <w:p w14:paraId="38F0F6A8" w14:textId="77777777" w:rsidR="0044526A" w:rsidRPr="00207473" w:rsidRDefault="0044526A" w:rsidP="00207473">
      <w:pPr>
        <w:spacing w:line="360" w:lineRule="auto"/>
        <w:rPr>
          <w:rFonts w:ascii="Arial" w:hAnsi="Arial" w:cs="Arial"/>
        </w:rPr>
      </w:pPr>
    </w:p>
    <w:p w14:paraId="135F3BA1" w14:textId="77777777" w:rsidR="0044526A" w:rsidRPr="00207473" w:rsidRDefault="0044526A" w:rsidP="00207473">
      <w:pPr>
        <w:spacing w:line="360" w:lineRule="auto"/>
        <w:rPr>
          <w:rFonts w:ascii="Arial" w:hAnsi="Arial" w:cs="Arial"/>
        </w:rPr>
      </w:pPr>
      <w:r w:rsidRPr="00207473">
        <w:rPr>
          <w:rFonts w:ascii="Arial" w:hAnsi="Arial" w:cs="Arial"/>
        </w:rPr>
        <w:br w:type="page"/>
      </w:r>
    </w:p>
    <w:p w14:paraId="0F16D332" w14:textId="0DD42204" w:rsidR="0044526A" w:rsidRPr="00207473" w:rsidRDefault="0044526A" w:rsidP="00207473">
      <w:pPr>
        <w:pStyle w:val="Heading1"/>
        <w:spacing w:line="360" w:lineRule="auto"/>
        <w:rPr>
          <w:rFonts w:ascii="Arial" w:hAnsi="Arial" w:cs="Arial"/>
        </w:rPr>
      </w:pPr>
      <w:bookmarkStart w:id="2" w:name="_Toc228532379"/>
      <w:bookmarkStart w:id="3" w:name="_Toc228532450"/>
      <w:r w:rsidRPr="00207473">
        <w:rPr>
          <w:rFonts w:ascii="Arial" w:hAnsi="Arial" w:cs="Arial"/>
        </w:rPr>
        <w:lastRenderedPageBreak/>
        <w:t>Key Challenges Faced by Kalori Ltd.</w:t>
      </w:r>
      <w:bookmarkEnd w:id="2"/>
      <w:bookmarkEnd w:id="3"/>
    </w:p>
    <w:p w14:paraId="3CD96272" w14:textId="4CD68EC2" w:rsidR="0044526A" w:rsidRPr="00207473" w:rsidRDefault="0044526A" w:rsidP="00207473">
      <w:pPr>
        <w:spacing w:line="360" w:lineRule="auto"/>
        <w:rPr>
          <w:rFonts w:ascii="Arial" w:hAnsi="Arial" w:cs="Arial"/>
        </w:rPr>
      </w:pPr>
      <w:r w:rsidRPr="00207473">
        <w:rPr>
          <w:rFonts w:ascii="Arial" w:hAnsi="Arial" w:cs="Arial"/>
        </w:rPr>
        <w:t>Before recommending any solution, it is necessary to clearly state the operational problems. These challenges are interconnected, meaning that fixing only one area will not deliver lasting improvement.</w:t>
      </w:r>
    </w:p>
    <w:p w14:paraId="63224701" w14:textId="4FEB7F54" w:rsidR="0044526A" w:rsidRPr="00207473" w:rsidRDefault="0044526A" w:rsidP="00207473">
      <w:pPr>
        <w:spacing w:line="360" w:lineRule="auto"/>
        <w:rPr>
          <w:rFonts w:ascii="Arial" w:hAnsi="Arial" w:cs="Arial"/>
        </w:rPr>
      </w:pPr>
      <w:r w:rsidRPr="00207473">
        <w:rPr>
          <w:rFonts w:ascii="Arial" w:hAnsi="Arial" w:cs="Arial"/>
        </w:rPr>
        <w:t>Inventory Inaccuracy</w:t>
      </w:r>
      <w:r w:rsidR="00DC15B9" w:rsidRPr="00207473">
        <w:rPr>
          <w:rFonts w:ascii="Arial" w:hAnsi="Arial" w:cs="Arial"/>
        </w:rPr>
        <w:t>:</w:t>
      </w:r>
      <w:r w:rsidRPr="00207473">
        <w:rPr>
          <w:rFonts w:ascii="Arial" w:hAnsi="Arial" w:cs="Arial"/>
        </w:rPr>
        <w:t xml:space="preserve"> The existing </w:t>
      </w:r>
      <w:r w:rsidR="00551232">
        <w:rPr>
          <w:rFonts w:ascii="Arial" w:hAnsi="Arial" w:cs="Arial"/>
        </w:rPr>
        <w:t>approach of tracking stock</w:t>
      </w:r>
      <w:r w:rsidR="002C504B">
        <w:rPr>
          <w:rFonts w:ascii="Arial" w:hAnsi="Arial" w:cs="Arial"/>
        </w:rPr>
        <w:t xml:space="preserve"> manually by hand counts and spreadsheets repeat</w:t>
      </w:r>
      <w:r w:rsidR="00FF0213">
        <w:rPr>
          <w:rFonts w:ascii="Arial" w:hAnsi="Arial" w:cs="Arial"/>
        </w:rPr>
        <w:t>edly creates</w:t>
      </w:r>
      <w:r w:rsidRPr="00207473">
        <w:rPr>
          <w:rFonts w:ascii="Arial" w:hAnsi="Arial" w:cs="Arial"/>
        </w:rPr>
        <w:t xml:space="preserve"> </w:t>
      </w:r>
      <w:r w:rsidR="0090540C">
        <w:rPr>
          <w:rFonts w:ascii="Arial" w:hAnsi="Arial" w:cs="Arial"/>
        </w:rPr>
        <w:t>discrepancies between</w:t>
      </w:r>
      <w:r w:rsidR="002D1E1E">
        <w:rPr>
          <w:rFonts w:ascii="Arial" w:hAnsi="Arial" w:cs="Arial"/>
        </w:rPr>
        <w:t xml:space="preserve"> the actual inventory held</w:t>
      </w:r>
      <w:r w:rsidRPr="00207473">
        <w:rPr>
          <w:rFonts w:ascii="Arial" w:hAnsi="Arial" w:cs="Arial"/>
        </w:rPr>
        <w:t xml:space="preserve">. </w:t>
      </w:r>
      <w:r w:rsidR="00D76588">
        <w:rPr>
          <w:rFonts w:ascii="Arial" w:hAnsi="Arial" w:cs="Arial"/>
        </w:rPr>
        <w:t>As a result,</w:t>
      </w:r>
      <w:r w:rsidR="00A02424">
        <w:rPr>
          <w:rFonts w:ascii="Arial" w:hAnsi="Arial" w:cs="Arial"/>
        </w:rPr>
        <w:t xml:space="preserve"> shoppers frequently purchase products online that have already sold out in stores, forcing Kalori Ltd. to cancel orders, issue refunds, and deal with angry customers. Meanwhile store managers lack visibility into which items are overstocked or understocked, leading to missed sales opportunities and excess capital tied up in unsold inventory.</w:t>
      </w:r>
    </w:p>
    <w:p w14:paraId="0A18E55D" w14:textId="026115C9" w:rsidR="00DC15B9" w:rsidRPr="00207473" w:rsidRDefault="00AD7C62" w:rsidP="00207473">
      <w:pPr>
        <w:spacing w:line="360" w:lineRule="auto"/>
        <w:rPr>
          <w:rFonts w:ascii="Arial" w:hAnsi="Arial" w:cs="Arial"/>
        </w:rPr>
      </w:pPr>
      <w:r>
        <w:rPr>
          <w:rFonts w:ascii="Arial" w:hAnsi="Arial" w:cs="Arial"/>
        </w:rPr>
        <w:t xml:space="preserve">Scattered </w:t>
      </w:r>
      <w:r w:rsidR="008025AE">
        <w:rPr>
          <w:rFonts w:ascii="Arial" w:hAnsi="Arial" w:cs="Arial"/>
        </w:rPr>
        <w:t xml:space="preserve">Customer Data: </w:t>
      </w:r>
      <w:r w:rsidR="00746B99">
        <w:rPr>
          <w:rFonts w:ascii="Arial" w:hAnsi="Arial" w:cs="Arial"/>
        </w:rPr>
        <w:t xml:space="preserve">Customer information sits in several systems that </w:t>
      </w:r>
      <w:r w:rsidR="00773AAD">
        <w:rPr>
          <w:rFonts w:ascii="Arial" w:hAnsi="Arial" w:cs="Arial"/>
        </w:rPr>
        <w:t>are not linked</w:t>
      </w:r>
      <w:r w:rsidR="00746B99">
        <w:rPr>
          <w:rFonts w:ascii="Arial" w:hAnsi="Arial" w:cs="Arial"/>
        </w:rPr>
        <w:t xml:space="preserve"> to one another.</w:t>
      </w:r>
      <w:r w:rsidR="00DC15B9" w:rsidRPr="00207473">
        <w:rPr>
          <w:rFonts w:ascii="Arial" w:hAnsi="Arial" w:cs="Arial"/>
        </w:rPr>
        <w:t>. As a result, no single view of a customer’s purchase history exists. The marketing team cannot run personalised campaigns, and customer support staff waste time searching for order details when handling complaints.</w:t>
      </w:r>
    </w:p>
    <w:p w14:paraId="2EDAFE89" w14:textId="043F3FA4" w:rsidR="00DC15B9" w:rsidRPr="00207473" w:rsidRDefault="00DC15B9" w:rsidP="00207473">
      <w:pPr>
        <w:spacing w:line="360" w:lineRule="auto"/>
        <w:rPr>
          <w:rFonts w:ascii="Arial" w:hAnsi="Arial" w:cs="Arial"/>
        </w:rPr>
      </w:pPr>
      <w:r w:rsidRPr="00207473">
        <w:rPr>
          <w:rFonts w:ascii="Arial" w:hAnsi="Arial" w:cs="Arial"/>
        </w:rPr>
        <w:t>Slow and error prone decision making: Sales reports are built manually using spreadsheets. This process introduces delays and mistakes</w:t>
      </w:r>
      <w:r w:rsidR="006E7806" w:rsidRPr="00207473">
        <w:rPr>
          <w:rFonts w:ascii="Arial" w:hAnsi="Arial" w:cs="Arial"/>
        </w:rPr>
        <w:t xml:space="preserve"> according to </w:t>
      </w:r>
      <w:r w:rsidR="006E7806" w:rsidRPr="00207473">
        <w:rPr>
          <w:rFonts w:ascii="Arial" w:hAnsi="Arial" w:cs="Arial"/>
          <w:color w:val="000000" w:themeColor="text1"/>
        </w:rPr>
        <w:t>Grundy, R (2023</w:t>
      </w:r>
      <w:r w:rsidR="006E7806" w:rsidRPr="00207473">
        <w:rPr>
          <w:rFonts w:ascii="Arial" w:hAnsi="Arial" w:cs="Arial"/>
        </w:rPr>
        <w:t>)</w:t>
      </w:r>
      <w:r w:rsidRPr="00207473">
        <w:rPr>
          <w:rFonts w:ascii="Arial" w:hAnsi="Arial" w:cs="Arial"/>
        </w:rPr>
        <w:t>. This process introduces delays and mistakes. Management cannot access real time sales trends, making demand forecasting unreliable and causing missed revenue opportunities.</w:t>
      </w:r>
    </w:p>
    <w:p w14:paraId="78BE65C7" w14:textId="4D7B2BAD" w:rsidR="00DC15B9" w:rsidRPr="00207473" w:rsidRDefault="00DC15B9" w:rsidP="00207473">
      <w:pPr>
        <w:spacing w:line="360" w:lineRule="auto"/>
        <w:rPr>
          <w:rFonts w:ascii="Arial" w:hAnsi="Arial" w:cs="Arial"/>
        </w:rPr>
      </w:pPr>
      <w:r w:rsidRPr="00207473">
        <w:rPr>
          <w:rFonts w:ascii="Arial" w:hAnsi="Arial" w:cs="Arial"/>
        </w:rPr>
        <w:t xml:space="preserve">Compliance and security weaknesses: Kalori Ltd. is not fully compliant with GDPR. </w:t>
      </w:r>
      <w:r w:rsidR="00F76C80">
        <w:rPr>
          <w:rFonts w:ascii="Arial" w:hAnsi="Arial" w:cs="Arial"/>
        </w:rPr>
        <w:t xml:space="preserve">The current environment </w:t>
      </w:r>
      <w:r w:rsidR="00C57ACA">
        <w:rPr>
          <w:rFonts w:ascii="Arial" w:hAnsi="Arial" w:cs="Arial"/>
        </w:rPr>
        <w:t>lacks robust access controls, such as role-based permissions or login audits, which significantly raises the likelihood</w:t>
      </w:r>
      <w:r w:rsidR="00051D4C">
        <w:rPr>
          <w:rFonts w:ascii="Arial" w:hAnsi="Arial" w:cs="Arial"/>
        </w:rPr>
        <w:t xml:space="preserve"> of unauthorised individuals viewing or altering customer dat.</w:t>
      </w:r>
      <w:r w:rsidR="0000271B" w:rsidRPr="00207473">
        <w:rPr>
          <w:rFonts w:ascii="Arial" w:hAnsi="Arial" w:cs="Arial"/>
        </w:rPr>
        <w:t xml:space="preserve"> (</w:t>
      </w:r>
      <w:r w:rsidR="00641BBB" w:rsidRPr="00207473">
        <w:rPr>
          <w:rFonts w:ascii="Arial" w:hAnsi="Arial" w:cs="Arial"/>
          <w:color w:val="000000" w:themeColor="text1"/>
        </w:rPr>
        <w:t>Chavkin</w:t>
      </w:r>
      <w:r w:rsidR="0000271B" w:rsidRPr="00207473">
        <w:rPr>
          <w:rFonts w:ascii="Arial" w:hAnsi="Arial" w:cs="Arial"/>
          <w:color w:val="000000" w:themeColor="text1"/>
        </w:rPr>
        <w:t>, N</w:t>
      </w:r>
      <w:r w:rsidR="00641BBB" w:rsidRPr="00207473">
        <w:rPr>
          <w:rFonts w:ascii="Arial" w:hAnsi="Arial" w:cs="Arial"/>
          <w:color w:val="000000" w:themeColor="text1"/>
        </w:rPr>
        <w:t>.</w:t>
      </w:r>
      <w:r w:rsidR="0000271B" w:rsidRPr="00207473">
        <w:rPr>
          <w:rFonts w:ascii="Arial" w:hAnsi="Arial" w:cs="Arial"/>
          <w:color w:val="000000" w:themeColor="text1"/>
        </w:rPr>
        <w:t xml:space="preserve"> 2023</w:t>
      </w:r>
      <w:r w:rsidR="0000271B" w:rsidRPr="00207473">
        <w:rPr>
          <w:rFonts w:ascii="Arial" w:hAnsi="Arial" w:cs="Arial"/>
        </w:rPr>
        <w:t>)</w:t>
      </w:r>
      <w:r w:rsidRPr="00207473">
        <w:rPr>
          <w:rFonts w:ascii="Arial" w:hAnsi="Arial" w:cs="Arial"/>
        </w:rPr>
        <w:t xml:space="preserve">. </w:t>
      </w:r>
      <w:r w:rsidR="00051D4C">
        <w:rPr>
          <w:rFonts w:ascii="Arial" w:hAnsi="Arial" w:cs="Arial"/>
        </w:rPr>
        <w:t xml:space="preserve">This vulnerability places Kalori Ltd. at direct risk of substantial GDPR fines and lasting harm to its brand </w:t>
      </w:r>
      <w:r w:rsidR="00E479B4">
        <w:rPr>
          <w:rFonts w:ascii="Arial" w:hAnsi="Arial" w:cs="Arial"/>
        </w:rPr>
        <w:t>reputation.</w:t>
      </w:r>
    </w:p>
    <w:p w14:paraId="1F4FCE7F" w14:textId="40C08DD2" w:rsidR="00DC15B9" w:rsidRPr="00207473" w:rsidRDefault="00F71FA4" w:rsidP="00207473">
      <w:pPr>
        <w:spacing w:line="360" w:lineRule="auto"/>
        <w:rPr>
          <w:rFonts w:ascii="Arial" w:hAnsi="Arial" w:cs="Arial"/>
        </w:rPr>
      </w:pPr>
      <w:r>
        <w:rPr>
          <w:rFonts w:ascii="Arial" w:hAnsi="Arial" w:cs="Arial"/>
        </w:rPr>
        <w:t>Disconnected Depar</w:t>
      </w:r>
      <w:r w:rsidR="00C1319C">
        <w:rPr>
          <w:rFonts w:ascii="Arial" w:hAnsi="Arial" w:cs="Arial"/>
        </w:rPr>
        <w:t>tmental Systems: Sales, finance, and inventory each rely on different software that cannot communicate. Staff therefore waste hours manu</w:t>
      </w:r>
      <w:r w:rsidR="00ED5AC5">
        <w:rPr>
          <w:rFonts w:ascii="Arial" w:hAnsi="Arial" w:cs="Arial"/>
        </w:rPr>
        <w:t>ally re-entering the same data across multiple platforms, a tedious process that guarantees human errors and slows down every business function from order processing to payment reconciliation.</w:t>
      </w:r>
    </w:p>
    <w:p w14:paraId="561936C6" w14:textId="70794CB3" w:rsidR="00DC15B9" w:rsidRPr="00207473" w:rsidRDefault="00DC15B9" w:rsidP="00207473">
      <w:pPr>
        <w:spacing w:line="360" w:lineRule="auto"/>
        <w:rPr>
          <w:rFonts w:ascii="Arial" w:hAnsi="Arial" w:cs="Arial"/>
        </w:rPr>
      </w:pPr>
      <w:r w:rsidRPr="00207473">
        <w:rPr>
          <w:rFonts w:ascii="Arial" w:hAnsi="Arial" w:cs="Arial"/>
        </w:rPr>
        <w:t>Taken into consideration, these problems show that Kalori Ltd. does not need a simple upgrade but a fundamental change in how information flows across the organisation.</w:t>
      </w:r>
    </w:p>
    <w:p w14:paraId="71CDA10A" w14:textId="77777777" w:rsidR="00DC15B9" w:rsidRPr="00207473" w:rsidRDefault="00DC15B9" w:rsidP="00207473">
      <w:pPr>
        <w:spacing w:line="360" w:lineRule="auto"/>
        <w:rPr>
          <w:rFonts w:ascii="Arial" w:hAnsi="Arial" w:cs="Arial"/>
        </w:rPr>
      </w:pPr>
    </w:p>
    <w:p w14:paraId="571988FD" w14:textId="77777777" w:rsidR="0044526A" w:rsidRPr="00207473" w:rsidRDefault="0044526A" w:rsidP="00207473">
      <w:pPr>
        <w:spacing w:line="360" w:lineRule="auto"/>
        <w:rPr>
          <w:rFonts w:ascii="Arial" w:hAnsi="Arial" w:cs="Arial"/>
        </w:rPr>
      </w:pPr>
      <w:r w:rsidRPr="00207473">
        <w:rPr>
          <w:rFonts w:ascii="Arial" w:hAnsi="Arial" w:cs="Arial"/>
        </w:rPr>
        <w:br w:type="page"/>
      </w:r>
    </w:p>
    <w:p w14:paraId="7894CB43" w14:textId="7AB2D149" w:rsidR="0044526A" w:rsidRPr="00207473" w:rsidRDefault="00DC15B9" w:rsidP="00207473">
      <w:pPr>
        <w:pStyle w:val="Heading1"/>
        <w:spacing w:line="360" w:lineRule="auto"/>
        <w:rPr>
          <w:rFonts w:ascii="Arial" w:hAnsi="Arial" w:cs="Arial"/>
        </w:rPr>
      </w:pPr>
      <w:bookmarkStart w:id="4" w:name="_Toc228532380"/>
      <w:bookmarkStart w:id="5" w:name="_Toc228532451"/>
      <w:r w:rsidRPr="00207473">
        <w:rPr>
          <w:rFonts w:ascii="Arial" w:hAnsi="Arial" w:cs="Arial"/>
        </w:rPr>
        <w:lastRenderedPageBreak/>
        <w:t>Evaluation of Existing Information Systems</w:t>
      </w:r>
      <w:bookmarkEnd w:id="4"/>
      <w:bookmarkEnd w:id="5"/>
    </w:p>
    <w:p w14:paraId="48310AEB" w14:textId="4DF49C57" w:rsidR="00DC15B9" w:rsidRPr="00207473" w:rsidRDefault="00DC15B9" w:rsidP="00207473">
      <w:pPr>
        <w:spacing w:line="360" w:lineRule="auto"/>
        <w:rPr>
          <w:rFonts w:ascii="Arial" w:hAnsi="Arial" w:cs="Arial"/>
        </w:rPr>
      </w:pPr>
      <w:r w:rsidRPr="00207473">
        <w:rPr>
          <w:rFonts w:ascii="Arial" w:hAnsi="Arial" w:cs="Arial"/>
        </w:rPr>
        <w:t>A deeper look at each existing system helps explain why the current approach fails.</w:t>
      </w:r>
    </w:p>
    <w:p w14:paraId="7B5ADB1E" w14:textId="5104B43A" w:rsidR="00DC15B9" w:rsidRPr="00207473" w:rsidRDefault="00DC15B9" w:rsidP="00207473">
      <w:pPr>
        <w:pStyle w:val="Heading2"/>
        <w:spacing w:line="360" w:lineRule="auto"/>
        <w:rPr>
          <w:rFonts w:ascii="Arial" w:hAnsi="Arial" w:cs="Arial"/>
        </w:rPr>
      </w:pPr>
      <w:bookmarkStart w:id="6" w:name="_Toc228532381"/>
      <w:bookmarkStart w:id="7" w:name="_Toc228532452"/>
      <w:r w:rsidRPr="00207473">
        <w:rPr>
          <w:rFonts w:ascii="Arial" w:hAnsi="Arial" w:cs="Arial"/>
        </w:rPr>
        <w:t>Inventory Management</w:t>
      </w:r>
      <w:bookmarkEnd w:id="6"/>
      <w:bookmarkEnd w:id="7"/>
    </w:p>
    <w:p w14:paraId="0633F5EC" w14:textId="5C7D8CF2" w:rsidR="00DC15B9" w:rsidRPr="00207473" w:rsidRDefault="00DC15B9" w:rsidP="00207473">
      <w:pPr>
        <w:spacing w:line="360" w:lineRule="auto"/>
        <w:rPr>
          <w:rFonts w:ascii="Arial" w:hAnsi="Arial" w:cs="Arial"/>
        </w:rPr>
      </w:pPr>
      <w:r w:rsidRPr="00207473">
        <w:rPr>
          <w:rFonts w:ascii="Arial" w:hAnsi="Arial" w:cs="Arial"/>
        </w:rPr>
        <w:t xml:space="preserve">The Inventory </w:t>
      </w:r>
      <w:r w:rsidR="00E468D9" w:rsidRPr="00207473">
        <w:rPr>
          <w:rFonts w:ascii="Arial" w:hAnsi="Arial" w:cs="Arial"/>
        </w:rPr>
        <w:t xml:space="preserve">system is largely </w:t>
      </w:r>
      <w:r w:rsidR="00455EC9" w:rsidRPr="00207473">
        <w:rPr>
          <w:rFonts w:ascii="Arial" w:hAnsi="Arial" w:cs="Arial"/>
        </w:rPr>
        <w:t>manual</w:t>
      </w:r>
      <w:r w:rsidR="00AA17A6" w:rsidRPr="00207473">
        <w:rPr>
          <w:rFonts w:ascii="Arial" w:hAnsi="Arial" w:cs="Arial"/>
        </w:rPr>
        <w:t>,</w:t>
      </w:r>
      <w:r w:rsidR="00455EC9" w:rsidRPr="00207473">
        <w:rPr>
          <w:rFonts w:ascii="Arial" w:hAnsi="Arial" w:cs="Arial"/>
        </w:rPr>
        <w:t xml:space="preserve"> and spreadsheet</w:t>
      </w:r>
      <w:r w:rsidR="00E468D9" w:rsidRPr="00207473">
        <w:rPr>
          <w:rFonts w:ascii="Arial" w:hAnsi="Arial" w:cs="Arial"/>
        </w:rPr>
        <w:t xml:space="preserve"> based and spreadsheet driven. Stock levels are updated after physical counts, which happen infrequently. There is no real time synchronisation between store point of sale terminals and the e-commerce platform. This leads to a situation where an item sold in a shop remains visible online for hours or days. For a fast moving consumer electronics retailer, this is a critical flaw</w:t>
      </w:r>
      <w:r w:rsidR="00584A87" w:rsidRPr="00207473">
        <w:rPr>
          <w:rFonts w:ascii="Arial" w:hAnsi="Arial" w:cs="Arial"/>
        </w:rPr>
        <w:t xml:space="preserve"> (</w:t>
      </w:r>
      <w:r w:rsidR="004A2C5D" w:rsidRPr="00207473">
        <w:rPr>
          <w:rFonts w:ascii="Arial" w:hAnsi="Arial" w:cs="Arial"/>
          <w:color w:val="000000" w:themeColor="text1"/>
        </w:rPr>
        <w:t>Vaghef, F. 2026</w:t>
      </w:r>
      <w:r w:rsidR="004A2C5D" w:rsidRPr="00207473">
        <w:rPr>
          <w:rFonts w:ascii="Arial" w:hAnsi="Arial" w:cs="Arial"/>
        </w:rPr>
        <w:t>)</w:t>
      </w:r>
      <w:r w:rsidR="00E468D9" w:rsidRPr="00207473">
        <w:rPr>
          <w:rFonts w:ascii="Arial" w:hAnsi="Arial" w:cs="Arial"/>
        </w:rPr>
        <w:t>.</w:t>
      </w:r>
    </w:p>
    <w:p w14:paraId="261DF5A6" w14:textId="6428B3EC" w:rsidR="00E468D9" w:rsidRPr="00207473" w:rsidRDefault="00E468D9" w:rsidP="00207473">
      <w:pPr>
        <w:pStyle w:val="Heading2"/>
        <w:spacing w:line="360" w:lineRule="auto"/>
        <w:rPr>
          <w:rFonts w:ascii="Arial" w:hAnsi="Arial" w:cs="Arial"/>
        </w:rPr>
      </w:pPr>
      <w:bookmarkStart w:id="8" w:name="_Toc228532382"/>
      <w:bookmarkStart w:id="9" w:name="_Toc228532453"/>
      <w:r w:rsidRPr="00207473">
        <w:rPr>
          <w:rFonts w:ascii="Arial" w:hAnsi="Arial" w:cs="Arial"/>
        </w:rPr>
        <w:t>Customer Relationship Management (CRM)</w:t>
      </w:r>
      <w:bookmarkEnd w:id="8"/>
      <w:bookmarkEnd w:id="9"/>
    </w:p>
    <w:p w14:paraId="65B2081C" w14:textId="68CCD91D" w:rsidR="00E468D9" w:rsidRPr="00207473" w:rsidRDefault="00E468D9" w:rsidP="00207473">
      <w:pPr>
        <w:spacing w:line="360" w:lineRule="auto"/>
        <w:rPr>
          <w:rFonts w:ascii="Arial" w:hAnsi="Arial" w:cs="Arial"/>
        </w:rPr>
      </w:pPr>
      <w:r w:rsidRPr="00207473">
        <w:rPr>
          <w:rFonts w:ascii="Arial" w:hAnsi="Arial" w:cs="Arial"/>
        </w:rPr>
        <w:t>Kalori Ltd. does not have a dedicated CRM system. Instead, customer data live in a separate</w:t>
      </w:r>
      <w:r w:rsidR="009039DC" w:rsidRPr="00207473">
        <w:rPr>
          <w:rFonts w:ascii="Arial" w:hAnsi="Arial" w:cs="Arial"/>
        </w:rPr>
        <w:t xml:space="preserve"> </w:t>
      </w:r>
      <w:r w:rsidRPr="00207473">
        <w:rPr>
          <w:rFonts w:ascii="Arial" w:hAnsi="Arial" w:cs="Arial"/>
        </w:rPr>
        <w:t>place: the e-commerce database, store receipt record, and scattered spreadsheet files. This fragmentation means that even loyal customers are treated as strangers when they contact support. Marketing efforts are generic, reducing their effectiveness and wasting budget.</w:t>
      </w:r>
    </w:p>
    <w:p w14:paraId="2212DC32" w14:textId="20F12FD5" w:rsidR="00E468D9" w:rsidRPr="00207473" w:rsidRDefault="00E468D9" w:rsidP="00207473">
      <w:pPr>
        <w:pStyle w:val="Heading2"/>
        <w:spacing w:line="360" w:lineRule="auto"/>
        <w:rPr>
          <w:rFonts w:ascii="Arial" w:hAnsi="Arial" w:cs="Arial"/>
        </w:rPr>
      </w:pPr>
      <w:bookmarkStart w:id="10" w:name="_Toc228532383"/>
      <w:bookmarkStart w:id="11" w:name="_Toc228532454"/>
      <w:r w:rsidRPr="00207473">
        <w:rPr>
          <w:rFonts w:ascii="Arial" w:hAnsi="Arial" w:cs="Arial"/>
        </w:rPr>
        <w:t>Reporting and Business Intelligence</w:t>
      </w:r>
      <w:r w:rsidR="00CD5CB1" w:rsidRPr="00207473">
        <w:rPr>
          <w:rFonts w:ascii="Arial" w:hAnsi="Arial" w:cs="Arial"/>
        </w:rPr>
        <w:t xml:space="preserve"> (BI)</w:t>
      </w:r>
      <w:bookmarkEnd w:id="10"/>
      <w:bookmarkEnd w:id="11"/>
    </w:p>
    <w:p w14:paraId="25E21CED" w14:textId="5083BC63" w:rsidR="00E468D9" w:rsidRPr="00207473" w:rsidRDefault="00E468D9" w:rsidP="00207473">
      <w:pPr>
        <w:spacing w:line="360" w:lineRule="auto"/>
        <w:rPr>
          <w:rFonts w:ascii="Arial" w:hAnsi="Arial" w:cs="Arial"/>
        </w:rPr>
      </w:pPr>
      <w:r w:rsidRPr="00207473">
        <w:rPr>
          <w:rFonts w:ascii="Arial" w:hAnsi="Arial" w:cs="Arial"/>
        </w:rPr>
        <w:t>Reporting is entirely manual. Each week or month, employees from different stores and departments compile spreadsheets and send them to a central team. Data is often outdated by the time it is reviewed. Errors are common because of human typing mistakes, incorrect formulas, or missing entries</w:t>
      </w:r>
      <w:r w:rsidR="006E7E91" w:rsidRPr="00207473">
        <w:rPr>
          <w:rFonts w:ascii="Arial" w:hAnsi="Arial" w:cs="Arial"/>
        </w:rPr>
        <w:t xml:space="preserve"> (</w:t>
      </w:r>
      <w:r w:rsidR="00A21D32" w:rsidRPr="00207473">
        <w:rPr>
          <w:rFonts w:ascii="Arial" w:hAnsi="Arial" w:cs="Arial"/>
          <w:color w:val="000000" w:themeColor="text1"/>
        </w:rPr>
        <w:t>Lau</w:t>
      </w:r>
      <w:r w:rsidR="00BE7266" w:rsidRPr="00207473">
        <w:rPr>
          <w:rFonts w:ascii="Arial" w:hAnsi="Arial" w:cs="Arial"/>
          <w:color w:val="000000" w:themeColor="text1"/>
        </w:rPr>
        <w:t>rila, H. 2021</w:t>
      </w:r>
      <w:r w:rsidR="00BE7266" w:rsidRPr="00207473">
        <w:rPr>
          <w:rFonts w:ascii="Arial" w:hAnsi="Arial" w:cs="Arial"/>
        </w:rPr>
        <w:t>)</w:t>
      </w:r>
      <w:r w:rsidRPr="00207473">
        <w:rPr>
          <w:rFonts w:ascii="Arial" w:hAnsi="Arial" w:cs="Arial"/>
        </w:rPr>
        <w:t>. Management decisions are therefore based or incomplete or incorrect information.</w:t>
      </w:r>
    </w:p>
    <w:p w14:paraId="4512CD4A" w14:textId="0730B8A8" w:rsidR="00E468D9" w:rsidRPr="00207473" w:rsidRDefault="00E468D9" w:rsidP="00207473">
      <w:pPr>
        <w:pStyle w:val="Heading2"/>
        <w:spacing w:line="360" w:lineRule="auto"/>
        <w:rPr>
          <w:rFonts w:ascii="Arial" w:hAnsi="Arial" w:cs="Arial"/>
        </w:rPr>
      </w:pPr>
      <w:bookmarkStart w:id="12" w:name="_Toc228532384"/>
      <w:bookmarkStart w:id="13" w:name="_Toc228532455"/>
      <w:r w:rsidRPr="00207473">
        <w:rPr>
          <w:rFonts w:ascii="Arial" w:hAnsi="Arial" w:cs="Arial"/>
        </w:rPr>
        <w:t>Security and Access Control</w:t>
      </w:r>
      <w:bookmarkEnd w:id="12"/>
      <w:bookmarkEnd w:id="13"/>
    </w:p>
    <w:p w14:paraId="4A3C41C9" w14:textId="04B49CD5" w:rsidR="00455EC9" w:rsidRPr="00207473" w:rsidRDefault="00E468D9" w:rsidP="00207473">
      <w:pPr>
        <w:spacing w:line="360" w:lineRule="auto"/>
        <w:rPr>
          <w:rFonts w:ascii="Arial" w:hAnsi="Arial" w:cs="Arial"/>
        </w:rPr>
      </w:pPr>
      <w:r w:rsidRPr="00207473">
        <w:rPr>
          <w:rFonts w:ascii="Arial" w:hAnsi="Arial" w:cs="Arial"/>
        </w:rPr>
        <w:t>The current environment lacks role based access. Many employees can view or edit data that is not relevant to their job. There are no audit logs to track who accessed what information. This makes it almost impossible to demonstrate GDPR compliance. A data breach or internal misuse could result in serious legal penalties.</w:t>
      </w:r>
    </w:p>
    <w:p w14:paraId="495005EE" w14:textId="60C95758" w:rsidR="00CD5CB1" w:rsidRPr="00207473" w:rsidRDefault="00455EC9" w:rsidP="00207473">
      <w:pPr>
        <w:pStyle w:val="Heading2"/>
        <w:spacing w:line="360" w:lineRule="auto"/>
        <w:rPr>
          <w:rFonts w:ascii="Arial" w:hAnsi="Arial" w:cs="Arial"/>
        </w:rPr>
      </w:pPr>
      <w:bookmarkStart w:id="14" w:name="_Toc228532385"/>
      <w:bookmarkStart w:id="15" w:name="_Toc228532456"/>
      <w:r w:rsidRPr="00207473">
        <w:rPr>
          <w:rFonts w:ascii="Arial" w:hAnsi="Arial" w:cs="Arial"/>
        </w:rPr>
        <w:t xml:space="preserve">Theoretical Foundations Underpinning </w:t>
      </w:r>
      <w:r w:rsidR="00F91998" w:rsidRPr="00207473">
        <w:rPr>
          <w:rFonts w:ascii="Arial" w:hAnsi="Arial" w:cs="Arial"/>
        </w:rPr>
        <w:t>t</w:t>
      </w:r>
      <w:r w:rsidRPr="00207473">
        <w:rPr>
          <w:rFonts w:ascii="Arial" w:hAnsi="Arial" w:cs="Arial"/>
        </w:rPr>
        <w:t>he Recommendations</w:t>
      </w:r>
      <w:bookmarkEnd w:id="14"/>
      <w:bookmarkEnd w:id="15"/>
    </w:p>
    <w:p w14:paraId="313BEBA5" w14:textId="4248330C" w:rsidR="00455EC9" w:rsidRPr="00207473" w:rsidRDefault="00455EC9" w:rsidP="00207473">
      <w:pPr>
        <w:pStyle w:val="Heading3"/>
        <w:spacing w:line="360" w:lineRule="auto"/>
        <w:rPr>
          <w:rFonts w:ascii="Arial" w:hAnsi="Arial" w:cs="Arial"/>
        </w:rPr>
      </w:pPr>
      <w:bookmarkStart w:id="16" w:name="_Toc228532386"/>
      <w:bookmarkStart w:id="17" w:name="_Toc228532457"/>
      <w:r w:rsidRPr="00207473">
        <w:rPr>
          <w:rFonts w:ascii="Arial" w:hAnsi="Arial" w:cs="Arial"/>
        </w:rPr>
        <w:t>Activity Theory</w:t>
      </w:r>
      <w:bookmarkEnd w:id="16"/>
      <w:bookmarkEnd w:id="17"/>
    </w:p>
    <w:p w14:paraId="442E8534" w14:textId="3A8E3EDB" w:rsidR="00455EC9" w:rsidRPr="00207473" w:rsidRDefault="00455EC9" w:rsidP="00207473">
      <w:pPr>
        <w:spacing w:line="360" w:lineRule="auto"/>
        <w:rPr>
          <w:rFonts w:ascii="Arial" w:hAnsi="Arial" w:cs="Arial"/>
        </w:rPr>
      </w:pPr>
      <w:r w:rsidRPr="00207473">
        <w:rPr>
          <w:rFonts w:ascii="Arial" w:hAnsi="Arial" w:cs="Arial"/>
        </w:rPr>
        <w:t xml:space="preserve">Activity Theory examines how people use tools to achieve goals within social and rule based contexts. At Kalori Ltd., the existing tools (manual spreadsheets, disconnected databases) </w:t>
      </w:r>
      <w:r w:rsidRPr="00207473">
        <w:rPr>
          <w:rFonts w:ascii="Arial" w:hAnsi="Arial" w:cs="Arial"/>
        </w:rPr>
        <w:lastRenderedPageBreak/>
        <w:t>create contradictions between the goal of accurate order fulfilment and the actual outcome of frequent refunds. By introducing integrated digital tools, the proposal resolves these contradictions and aligns tool use with business objectives.</w:t>
      </w:r>
    </w:p>
    <w:p w14:paraId="01AC662E" w14:textId="68EE4F48" w:rsidR="00455EC9" w:rsidRPr="00207473" w:rsidRDefault="00455EC9" w:rsidP="00207473">
      <w:pPr>
        <w:pStyle w:val="Heading3"/>
        <w:spacing w:line="360" w:lineRule="auto"/>
        <w:rPr>
          <w:rFonts w:ascii="Arial" w:hAnsi="Arial" w:cs="Arial"/>
        </w:rPr>
      </w:pPr>
      <w:bookmarkStart w:id="18" w:name="_Toc228532387"/>
      <w:bookmarkStart w:id="19" w:name="_Toc228532458"/>
      <w:r w:rsidRPr="00207473">
        <w:rPr>
          <w:rFonts w:ascii="Arial" w:hAnsi="Arial" w:cs="Arial"/>
        </w:rPr>
        <w:t>Contingency The</w:t>
      </w:r>
      <w:r w:rsidR="00F91998" w:rsidRPr="00207473">
        <w:rPr>
          <w:rFonts w:ascii="Arial" w:hAnsi="Arial" w:cs="Arial"/>
        </w:rPr>
        <w:t>o</w:t>
      </w:r>
      <w:r w:rsidRPr="00207473">
        <w:rPr>
          <w:rFonts w:ascii="Arial" w:hAnsi="Arial" w:cs="Arial"/>
        </w:rPr>
        <w:t>ry</w:t>
      </w:r>
      <w:bookmarkEnd w:id="18"/>
      <w:bookmarkEnd w:id="19"/>
    </w:p>
    <w:p w14:paraId="3BA08CD5" w14:textId="0E5E7E29" w:rsidR="00F91998" w:rsidRPr="00207473" w:rsidRDefault="00F91998" w:rsidP="00207473">
      <w:pPr>
        <w:spacing w:line="360" w:lineRule="auto"/>
        <w:rPr>
          <w:rFonts w:ascii="Arial" w:hAnsi="Arial" w:cs="Arial"/>
        </w:rPr>
      </w:pPr>
      <w:r w:rsidRPr="00207473">
        <w:rPr>
          <w:rFonts w:ascii="Arial" w:hAnsi="Arial" w:cs="Arial"/>
        </w:rPr>
        <w:t xml:space="preserve">Contingency Theory states </w:t>
      </w:r>
      <w:r w:rsidR="00116009" w:rsidRPr="00207473">
        <w:rPr>
          <w:rFonts w:ascii="Arial" w:hAnsi="Arial" w:cs="Arial"/>
        </w:rPr>
        <w:t>that</w:t>
      </w:r>
      <w:r w:rsidRPr="00207473">
        <w:rPr>
          <w:rFonts w:ascii="Arial" w:hAnsi="Arial" w:cs="Arial"/>
        </w:rPr>
        <w:t xml:space="preserve"> there is no universally optimal information system; the right solution depends on organisational size, strategy, and environment</w:t>
      </w:r>
      <w:r w:rsidR="00222979" w:rsidRPr="00207473">
        <w:rPr>
          <w:rFonts w:ascii="Arial" w:hAnsi="Arial" w:cs="Arial"/>
        </w:rPr>
        <w:t xml:space="preserve"> (Peek, S. </w:t>
      </w:r>
      <w:r w:rsidR="005A4DD7" w:rsidRPr="00207473">
        <w:rPr>
          <w:rFonts w:ascii="Arial" w:hAnsi="Arial" w:cs="Arial"/>
        </w:rPr>
        <w:t>2026</w:t>
      </w:r>
      <w:r w:rsidR="00222979" w:rsidRPr="00207473">
        <w:rPr>
          <w:rFonts w:ascii="Arial" w:hAnsi="Arial" w:cs="Arial"/>
        </w:rPr>
        <w:t>)</w:t>
      </w:r>
      <w:r w:rsidRPr="00207473">
        <w:rPr>
          <w:rFonts w:ascii="Arial" w:hAnsi="Arial" w:cs="Arial"/>
        </w:rPr>
        <w:t xml:space="preserve">. Kalori Ltd. is a medium sized, </w:t>
      </w:r>
      <w:proofErr w:type="spellStart"/>
      <w:r w:rsidRPr="00207473">
        <w:rPr>
          <w:rFonts w:ascii="Arial" w:hAnsi="Arial" w:cs="Arial"/>
        </w:rPr>
        <w:t>multi channel</w:t>
      </w:r>
      <w:proofErr w:type="spellEnd"/>
      <w:r w:rsidRPr="00207473">
        <w:rPr>
          <w:rFonts w:ascii="Arial" w:hAnsi="Arial" w:cs="Arial"/>
        </w:rPr>
        <w:t xml:space="preserve"> retailer that does not yet need a heavy, expensive ERP. A lighter, best of breed architecture </w:t>
      </w:r>
      <w:r w:rsidR="00116009" w:rsidRPr="00207473">
        <w:rPr>
          <w:rFonts w:ascii="Arial" w:hAnsi="Arial" w:cs="Arial"/>
        </w:rPr>
        <w:t>connected</w:t>
      </w:r>
      <w:r w:rsidRPr="00207473">
        <w:rPr>
          <w:rFonts w:ascii="Arial" w:hAnsi="Arial" w:cs="Arial"/>
        </w:rPr>
        <w:t xml:space="preserve"> via middleware is a better fill for its current contingency, while still allowing future upgrades.</w:t>
      </w:r>
    </w:p>
    <w:p w14:paraId="17CA52E7" w14:textId="5F2F4C80" w:rsidR="00F91998" w:rsidRPr="00207473" w:rsidRDefault="00F91998" w:rsidP="00207473">
      <w:pPr>
        <w:pStyle w:val="Heading3"/>
        <w:spacing w:line="360" w:lineRule="auto"/>
        <w:rPr>
          <w:rFonts w:ascii="Arial" w:hAnsi="Arial" w:cs="Arial"/>
        </w:rPr>
      </w:pPr>
      <w:bookmarkStart w:id="20" w:name="_Toc228532388"/>
      <w:bookmarkStart w:id="21" w:name="_Toc228532459"/>
      <w:r w:rsidRPr="00207473">
        <w:rPr>
          <w:rFonts w:ascii="Arial" w:hAnsi="Arial" w:cs="Arial"/>
        </w:rPr>
        <w:t>Diffusion of Innovation (DOI)</w:t>
      </w:r>
      <w:bookmarkEnd w:id="20"/>
      <w:bookmarkEnd w:id="21"/>
    </w:p>
    <w:p w14:paraId="3387E783" w14:textId="6444A843" w:rsidR="00F91998" w:rsidRPr="00207473" w:rsidRDefault="00F91998" w:rsidP="00207473">
      <w:pPr>
        <w:spacing w:line="360" w:lineRule="auto"/>
        <w:rPr>
          <w:rFonts w:ascii="Arial" w:hAnsi="Arial" w:cs="Arial"/>
        </w:rPr>
      </w:pPr>
      <w:r w:rsidRPr="00207473">
        <w:rPr>
          <w:rFonts w:ascii="Arial" w:hAnsi="Arial" w:cs="Arial"/>
        </w:rPr>
        <w:t xml:space="preserve">DOI </w:t>
      </w:r>
      <w:r w:rsidR="00116009" w:rsidRPr="00207473">
        <w:rPr>
          <w:rFonts w:ascii="Arial" w:hAnsi="Arial" w:cs="Arial"/>
        </w:rPr>
        <w:t>explains</w:t>
      </w:r>
      <w:r w:rsidRPr="00207473">
        <w:rPr>
          <w:rFonts w:ascii="Arial" w:hAnsi="Arial" w:cs="Arial"/>
        </w:rPr>
        <w:t xml:space="preserve"> how new technologies spread through an organisation. Adoption moves through knowledge, persuasion, decision, implementation, and confirmation. At Kalori Ltd., early adopters among store managers and younger staff should be identified and involved in pilot testing. Their positive experiences will influence the majority. Relative advantage (faster stock availability) and observability (clear reduction in refunds) will accelerate adoption.</w:t>
      </w:r>
    </w:p>
    <w:p w14:paraId="6D9F5D36" w14:textId="77777777" w:rsidR="00F91998" w:rsidRPr="00207473" w:rsidRDefault="00F91998" w:rsidP="00207473">
      <w:pPr>
        <w:spacing w:line="360" w:lineRule="auto"/>
        <w:rPr>
          <w:rFonts w:ascii="Arial" w:hAnsi="Arial" w:cs="Arial"/>
        </w:rPr>
      </w:pPr>
    </w:p>
    <w:p w14:paraId="6B65C766" w14:textId="77777777" w:rsidR="00F91998" w:rsidRPr="00207473" w:rsidRDefault="00F91998" w:rsidP="00207473">
      <w:pPr>
        <w:pStyle w:val="Heading1"/>
        <w:spacing w:line="360" w:lineRule="auto"/>
        <w:rPr>
          <w:rFonts w:ascii="Arial" w:hAnsi="Arial" w:cs="Arial"/>
        </w:rPr>
      </w:pPr>
    </w:p>
    <w:p w14:paraId="15AE893F" w14:textId="77777777" w:rsidR="00F91998" w:rsidRPr="00207473" w:rsidRDefault="00F91998" w:rsidP="00207473">
      <w:pPr>
        <w:pStyle w:val="Heading1"/>
        <w:spacing w:line="360" w:lineRule="auto"/>
        <w:rPr>
          <w:rFonts w:ascii="Arial" w:hAnsi="Arial" w:cs="Arial"/>
        </w:rPr>
      </w:pPr>
    </w:p>
    <w:p w14:paraId="018842E2" w14:textId="77777777" w:rsidR="00F91998" w:rsidRPr="00207473" w:rsidRDefault="00F91998" w:rsidP="00207473">
      <w:pPr>
        <w:pStyle w:val="Heading1"/>
        <w:spacing w:line="360" w:lineRule="auto"/>
        <w:rPr>
          <w:rFonts w:ascii="Arial" w:hAnsi="Arial" w:cs="Arial"/>
        </w:rPr>
      </w:pPr>
    </w:p>
    <w:p w14:paraId="717FC4F5" w14:textId="77777777" w:rsidR="00F91998" w:rsidRPr="00207473" w:rsidRDefault="00F91998" w:rsidP="00207473">
      <w:pPr>
        <w:pStyle w:val="Heading1"/>
        <w:spacing w:line="360" w:lineRule="auto"/>
        <w:rPr>
          <w:rFonts w:ascii="Arial" w:hAnsi="Arial" w:cs="Arial"/>
        </w:rPr>
      </w:pPr>
    </w:p>
    <w:p w14:paraId="2D5C88D1" w14:textId="77777777" w:rsidR="00F91998" w:rsidRPr="00207473" w:rsidRDefault="00F91998" w:rsidP="00207473">
      <w:pPr>
        <w:spacing w:line="360" w:lineRule="auto"/>
        <w:rPr>
          <w:rFonts w:ascii="Arial" w:hAnsi="Arial" w:cs="Arial"/>
        </w:rPr>
      </w:pPr>
    </w:p>
    <w:p w14:paraId="6D228955" w14:textId="77777777" w:rsidR="00F91998" w:rsidRPr="00207473" w:rsidRDefault="00F91998" w:rsidP="00207473">
      <w:pPr>
        <w:spacing w:line="360" w:lineRule="auto"/>
        <w:rPr>
          <w:rFonts w:ascii="Arial" w:hAnsi="Arial" w:cs="Arial"/>
        </w:rPr>
      </w:pPr>
    </w:p>
    <w:p w14:paraId="19266574" w14:textId="637A9A56" w:rsidR="00F91998" w:rsidRPr="00207473" w:rsidRDefault="00F91998" w:rsidP="00207473">
      <w:pPr>
        <w:pStyle w:val="Heading1"/>
        <w:spacing w:line="360" w:lineRule="auto"/>
        <w:rPr>
          <w:rFonts w:ascii="Arial" w:hAnsi="Arial" w:cs="Arial"/>
        </w:rPr>
      </w:pPr>
      <w:bookmarkStart w:id="22" w:name="_Toc228532389"/>
      <w:bookmarkStart w:id="23" w:name="_Toc228532460"/>
      <w:r w:rsidRPr="00207473">
        <w:rPr>
          <w:rFonts w:ascii="Arial" w:hAnsi="Arial" w:cs="Arial"/>
        </w:rPr>
        <w:t>Recommended Solution</w:t>
      </w:r>
      <w:bookmarkEnd w:id="22"/>
      <w:bookmarkEnd w:id="23"/>
    </w:p>
    <w:p w14:paraId="55E3F08F" w14:textId="18CEFED7" w:rsidR="00F91998" w:rsidRPr="00207473" w:rsidRDefault="00F91998" w:rsidP="00207473">
      <w:pPr>
        <w:spacing w:line="360" w:lineRule="auto"/>
        <w:rPr>
          <w:rFonts w:ascii="Arial" w:hAnsi="Arial" w:cs="Arial"/>
        </w:rPr>
      </w:pPr>
      <w:r w:rsidRPr="00207473">
        <w:rPr>
          <w:rFonts w:ascii="Arial" w:hAnsi="Arial" w:cs="Arial"/>
        </w:rPr>
        <w:t xml:space="preserve">Instead of a monolithic ERP, I recommend </w:t>
      </w:r>
      <w:proofErr w:type="gramStart"/>
      <w:r w:rsidRPr="00207473">
        <w:rPr>
          <w:rFonts w:ascii="Arial" w:hAnsi="Arial" w:cs="Arial"/>
        </w:rPr>
        <w:t>a</w:t>
      </w:r>
      <w:proofErr w:type="gramEnd"/>
      <w:r w:rsidRPr="00207473">
        <w:rPr>
          <w:rFonts w:ascii="Arial" w:hAnsi="Arial" w:cs="Arial"/>
        </w:rPr>
        <w:t xml:space="preserve"> architecture consisting of five specialised systems integrated via low code middle ware (e.g., Zapier, Make, or Workato). This </w:t>
      </w:r>
      <w:r w:rsidRPr="00207473">
        <w:rPr>
          <w:rFonts w:ascii="Arial" w:hAnsi="Arial" w:cs="Arial"/>
        </w:rPr>
        <w:lastRenderedPageBreak/>
        <w:t>approach is more affordable, faster to deploy, and less disruptive than a full ERP, while still solving all identified problems.</w:t>
      </w:r>
    </w:p>
    <w:p w14:paraId="394DFE71" w14:textId="738B2257" w:rsidR="0044526A" w:rsidRPr="00207473" w:rsidRDefault="002D61BB" w:rsidP="00207473">
      <w:pPr>
        <w:pStyle w:val="Heading2"/>
        <w:spacing w:line="360" w:lineRule="auto"/>
        <w:rPr>
          <w:rFonts w:ascii="Arial" w:hAnsi="Arial" w:cs="Arial"/>
        </w:rPr>
      </w:pPr>
      <w:bookmarkStart w:id="24" w:name="_Toc228532390"/>
      <w:bookmarkStart w:id="25" w:name="_Toc228532461"/>
      <w:r w:rsidRPr="00207473">
        <w:rPr>
          <w:rFonts w:ascii="Arial" w:hAnsi="Arial" w:cs="Arial"/>
        </w:rPr>
        <w:t>Cloud Based Inventory Management System (IMS)</w:t>
      </w:r>
      <w:bookmarkEnd w:id="24"/>
      <w:bookmarkEnd w:id="25"/>
    </w:p>
    <w:p w14:paraId="6A46CC12" w14:textId="6D182F9A" w:rsidR="002D61BB" w:rsidRPr="00207473" w:rsidRDefault="002D61BB" w:rsidP="00207473">
      <w:pPr>
        <w:pStyle w:val="ListParagraph"/>
        <w:numPr>
          <w:ilvl w:val="0"/>
          <w:numId w:val="2"/>
        </w:numPr>
        <w:spacing w:line="360" w:lineRule="auto"/>
        <w:rPr>
          <w:rFonts w:ascii="Arial" w:hAnsi="Arial" w:cs="Arial"/>
        </w:rPr>
      </w:pPr>
      <w:r w:rsidRPr="00207473">
        <w:rPr>
          <w:rFonts w:ascii="Arial" w:hAnsi="Arial" w:cs="Arial"/>
        </w:rPr>
        <w:t>A dedicated IMS such as Linnworks, Skubana, or Zoho Inventory.</w:t>
      </w:r>
    </w:p>
    <w:p w14:paraId="64689EE6" w14:textId="4DB8A6E2" w:rsidR="002D61BB" w:rsidRPr="00207473" w:rsidRDefault="002D61BB" w:rsidP="00207473">
      <w:pPr>
        <w:pStyle w:val="ListParagraph"/>
        <w:numPr>
          <w:ilvl w:val="0"/>
          <w:numId w:val="2"/>
        </w:numPr>
        <w:spacing w:line="360" w:lineRule="auto"/>
        <w:rPr>
          <w:rFonts w:ascii="Arial" w:hAnsi="Arial" w:cs="Arial"/>
        </w:rPr>
      </w:pPr>
      <w:r w:rsidRPr="00207473">
        <w:rPr>
          <w:rFonts w:ascii="Arial" w:hAnsi="Arial" w:cs="Arial"/>
        </w:rPr>
        <w:t>Real time synchronisation between all 30 store POS systems and the e-commerce platform.</w:t>
      </w:r>
    </w:p>
    <w:p w14:paraId="1AD65781" w14:textId="51743351" w:rsidR="002D61BB" w:rsidRPr="00207473" w:rsidRDefault="002D61BB" w:rsidP="00207473">
      <w:pPr>
        <w:pStyle w:val="ListParagraph"/>
        <w:numPr>
          <w:ilvl w:val="0"/>
          <w:numId w:val="2"/>
        </w:numPr>
        <w:spacing w:line="360" w:lineRule="auto"/>
        <w:rPr>
          <w:rFonts w:ascii="Arial" w:hAnsi="Arial" w:cs="Arial"/>
        </w:rPr>
      </w:pPr>
      <w:r w:rsidRPr="00207473">
        <w:rPr>
          <w:rFonts w:ascii="Arial" w:hAnsi="Arial" w:cs="Arial"/>
        </w:rPr>
        <w:t>Automated reorder alerts when stock falls below thresholds</w:t>
      </w:r>
      <w:r w:rsidR="00CA1FCA" w:rsidRPr="00207473">
        <w:rPr>
          <w:rFonts w:ascii="Arial" w:hAnsi="Arial" w:cs="Arial"/>
        </w:rPr>
        <w:t xml:space="preserve"> (</w:t>
      </w:r>
      <w:proofErr w:type="spellStart"/>
      <w:r w:rsidR="0076294C" w:rsidRPr="00207473">
        <w:rPr>
          <w:rFonts w:ascii="Arial" w:hAnsi="Arial" w:cs="Arial"/>
          <w:color w:val="000000" w:themeColor="text1"/>
        </w:rPr>
        <w:t>Branding</w:t>
      </w:r>
      <w:r w:rsidR="006A39F1" w:rsidRPr="00207473">
        <w:rPr>
          <w:rFonts w:ascii="Arial" w:hAnsi="Arial" w:cs="Arial"/>
          <w:color w:val="000000" w:themeColor="text1"/>
        </w:rPr>
        <w:t>co</w:t>
      </w:r>
      <w:proofErr w:type="spellEnd"/>
      <w:r w:rsidR="006A39F1" w:rsidRPr="00207473">
        <w:rPr>
          <w:rFonts w:ascii="Arial" w:hAnsi="Arial" w:cs="Arial"/>
          <w:color w:val="000000" w:themeColor="text1"/>
        </w:rPr>
        <w:t>, P. 202</w:t>
      </w:r>
      <w:r w:rsidR="00E83E97" w:rsidRPr="00207473">
        <w:rPr>
          <w:rFonts w:ascii="Arial" w:hAnsi="Arial" w:cs="Arial"/>
          <w:color w:val="000000" w:themeColor="text1"/>
        </w:rPr>
        <w:t>6</w:t>
      </w:r>
      <w:r w:rsidR="006A39F1" w:rsidRPr="00207473">
        <w:rPr>
          <w:rFonts w:ascii="Arial" w:hAnsi="Arial" w:cs="Arial"/>
        </w:rPr>
        <w:t>)</w:t>
      </w:r>
      <w:r w:rsidRPr="00207473">
        <w:rPr>
          <w:rFonts w:ascii="Arial" w:hAnsi="Arial" w:cs="Arial"/>
        </w:rPr>
        <w:t>.</w:t>
      </w:r>
    </w:p>
    <w:p w14:paraId="56017956" w14:textId="7983E754" w:rsidR="002D61BB" w:rsidRPr="00207473" w:rsidRDefault="002D61BB" w:rsidP="00207473">
      <w:pPr>
        <w:pStyle w:val="ListParagraph"/>
        <w:numPr>
          <w:ilvl w:val="0"/>
          <w:numId w:val="2"/>
        </w:numPr>
        <w:spacing w:line="360" w:lineRule="auto"/>
        <w:rPr>
          <w:rFonts w:ascii="Arial" w:hAnsi="Arial" w:cs="Arial"/>
        </w:rPr>
      </w:pPr>
      <w:r w:rsidRPr="00207473">
        <w:rPr>
          <w:rFonts w:ascii="Arial" w:hAnsi="Arial" w:cs="Arial"/>
        </w:rPr>
        <w:t>Multi location support to track inventory across individual stores and central warehouses.</w:t>
      </w:r>
    </w:p>
    <w:p w14:paraId="63AAD7F7" w14:textId="25FD9F28" w:rsidR="002D61BB" w:rsidRPr="00207473" w:rsidRDefault="002D61BB" w:rsidP="00207473">
      <w:pPr>
        <w:pStyle w:val="ListParagraph"/>
        <w:numPr>
          <w:ilvl w:val="0"/>
          <w:numId w:val="2"/>
        </w:numPr>
        <w:spacing w:line="360" w:lineRule="auto"/>
        <w:rPr>
          <w:rFonts w:ascii="Arial" w:hAnsi="Arial" w:cs="Arial"/>
        </w:rPr>
      </w:pPr>
      <w:r w:rsidRPr="00207473">
        <w:rPr>
          <w:rFonts w:ascii="Arial" w:hAnsi="Arial" w:cs="Arial"/>
        </w:rPr>
        <w:t>Barcode scanning integration to reduce manual entry errors.</w:t>
      </w:r>
    </w:p>
    <w:p w14:paraId="6C74EC20" w14:textId="044237FC" w:rsidR="002D61BB" w:rsidRPr="00207473" w:rsidRDefault="002D61BB" w:rsidP="00207473">
      <w:pPr>
        <w:pStyle w:val="Heading2"/>
        <w:spacing w:line="360" w:lineRule="auto"/>
        <w:rPr>
          <w:rFonts w:ascii="Arial" w:hAnsi="Arial" w:cs="Arial"/>
        </w:rPr>
      </w:pPr>
      <w:bookmarkStart w:id="26" w:name="_Toc228532391"/>
      <w:bookmarkStart w:id="27" w:name="_Toc228532462"/>
      <w:r w:rsidRPr="00207473">
        <w:rPr>
          <w:rFonts w:ascii="Arial" w:hAnsi="Arial" w:cs="Arial"/>
        </w:rPr>
        <w:t>Marketing Automation Platform (MAP)</w:t>
      </w:r>
      <w:bookmarkEnd w:id="26"/>
      <w:bookmarkEnd w:id="27"/>
    </w:p>
    <w:p w14:paraId="5BC55031" w14:textId="404CD8DF" w:rsidR="002D61BB" w:rsidRPr="00207473" w:rsidRDefault="002D61BB" w:rsidP="00207473">
      <w:pPr>
        <w:pStyle w:val="ListParagraph"/>
        <w:numPr>
          <w:ilvl w:val="0"/>
          <w:numId w:val="1"/>
        </w:numPr>
        <w:spacing w:line="360" w:lineRule="auto"/>
        <w:rPr>
          <w:rFonts w:ascii="Arial" w:hAnsi="Arial" w:cs="Arial"/>
        </w:rPr>
      </w:pPr>
      <w:r w:rsidRPr="00207473">
        <w:rPr>
          <w:rFonts w:ascii="Arial" w:hAnsi="Arial" w:cs="Arial"/>
        </w:rPr>
        <w:t>Instead of a conventional CRM, a marketing focused platform such as Klaviyo, Mailchimp, or HubSpot Marketing Hub.</w:t>
      </w:r>
    </w:p>
    <w:p w14:paraId="383876BB" w14:textId="323C2B5B" w:rsidR="002D61BB" w:rsidRPr="00207473" w:rsidRDefault="002D61BB" w:rsidP="00207473">
      <w:pPr>
        <w:pStyle w:val="ListParagraph"/>
        <w:numPr>
          <w:ilvl w:val="0"/>
          <w:numId w:val="1"/>
        </w:numPr>
        <w:spacing w:line="360" w:lineRule="auto"/>
        <w:rPr>
          <w:rFonts w:ascii="Arial" w:hAnsi="Arial" w:cs="Arial"/>
        </w:rPr>
      </w:pPr>
      <w:r w:rsidRPr="00207473">
        <w:rPr>
          <w:rFonts w:ascii="Arial" w:hAnsi="Arial" w:cs="Arial"/>
        </w:rPr>
        <w:t>Captures customer email, purchase history, and browsing behaviour from the e-commerce platform.</w:t>
      </w:r>
    </w:p>
    <w:p w14:paraId="542A789D" w14:textId="70E2860D" w:rsidR="002D61BB" w:rsidRPr="00207473" w:rsidRDefault="002D61BB" w:rsidP="00207473">
      <w:pPr>
        <w:pStyle w:val="ListParagraph"/>
        <w:numPr>
          <w:ilvl w:val="0"/>
          <w:numId w:val="1"/>
        </w:numPr>
        <w:spacing w:line="360" w:lineRule="auto"/>
        <w:rPr>
          <w:rFonts w:ascii="Arial" w:hAnsi="Arial" w:cs="Arial"/>
        </w:rPr>
      </w:pPr>
      <w:r w:rsidRPr="00207473">
        <w:rPr>
          <w:rFonts w:ascii="Arial" w:hAnsi="Arial" w:cs="Arial"/>
        </w:rPr>
        <w:t>Enables personalised email campaigns (e.g., “You bought a laptop last month, here are compatible accessories”).</w:t>
      </w:r>
    </w:p>
    <w:p w14:paraId="7F1A2403" w14:textId="6927109D" w:rsidR="002D61BB" w:rsidRPr="00207473" w:rsidRDefault="002D61BB" w:rsidP="00207473">
      <w:pPr>
        <w:pStyle w:val="ListParagraph"/>
        <w:numPr>
          <w:ilvl w:val="0"/>
          <w:numId w:val="1"/>
        </w:numPr>
        <w:spacing w:line="360" w:lineRule="auto"/>
        <w:rPr>
          <w:rFonts w:ascii="Arial" w:hAnsi="Arial" w:cs="Arial"/>
        </w:rPr>
      </w:pPr>
      <w:r w:rsidRPr="00207473">
        <w:rPr>
          <w:rFonts w:ascii="Arial" w:hAnsi="Arial" w:cs="Arial"/>
        </w:rPr>
        <w:t>Tracks customer lifetime value and segments users automatically.</w:t>
      </w:r>
    </w:p>
    <w:p w14:paraId="15577B26" w14:textId="137F6C3D" w:rsidR="002D61BB" w:rsidRPr="00207473" w:rsidRDefault="002D61BB" w:rsidP="00207473">
      <w:pPr>
        <w:pStyle w:val="ListParagraph"/>
        <w:numPr>
          <w:ilvl w:val="0"/>
          <w:numId w:val="1"/>
        </w:numPr>
        <w:spacing w:line="360" w:lineRule="auto"/>
        <w:rPr>
          <w:rFonts w:ascii="Arial" w:hAnsi="Arial" w:cs="Arial"/>
        </w:rPr>
      </w:pPr>
      <w:r w:rsidRPr="00207473">
        <w:rPr>
          <w:rFonts w:ascii="Arial" w:hAnsi="Arial" w:cs="Arial"/>
        </w:rPr>
        <w:t>Customer support can still access purchase history via a shared view.</w:t>
      </w:r>
    </w:p>
    <w:p w14:paraId="1BCDB4CD" w14:textId="63D39193" w:rsidR="002D61BB" w:rsidRPr="00207473" w:rsidRDefault="002D61BB" w:rsidP="00207473">
      <w:pPr>
        <w:pStyle w:val="Heading2"/>
        <w:spacing w:line="360" w:lineRule="auto"/>
        <w:rPr>
          <w:rFonts w:ascii="Arial" w:hAnsi="Arial" w:cs="Arial"/>
        </w:rPr>
      </w:pPr>
      <w:bookmarkStart w:id="28" w:name="_Toc228532392"/>
      <w:bookmarkStart w:id="29" w:name="_Toc228532463"/>
      <w:r w:rsidRPr="00207473">
        <w:rPr>
          <w:rFonts w:ascii="Arial" w:hAnsi="Arial" w:cs="Arial"/>
        </w:rPr>
        <w:t>Business Intelligence (BI)</w:t>
      </w:r>
      <w:bookmarkEnd w:id="28"/>
      <w:bookmarkEnd w:id="29"/>
    </w:p>
    <w:p w14:paraId="7D6408CC" w14:textId="2BE6685B" w:rsidR="002D61BB" w:rsidRPr="00207473" w:rsidRDefault="002D61BB" w:rsidP="00207473">
      <w:pPr>
        <w:pStyle w:val="ListParagraph"/>
        <w:numPr>
          <w:ilvl w:val="0"/>
          <w:numId w:val="3"/>
        </w:numPr>
        <w:spacing w:line="360" w:lineRule="auto"/>
        <w:rPr>
          <w:rFonts w:ascii="Arial" w:hAnsi="Arial" w:cs="Arial"/>
        </w:rPr>
      </w:pPr>
      <w:r w:rsidRPr="00207473">
        <w:rPr>
          <w:rFonts w:ascii="Arial" w:hAnsi="Arial" w:cs="Arial"/>
        </w:rPr>
        <w:t>A BI tool such as Power BI, Tableau, or Looker Studio.</w:t>
      </w:r>
    </w:p>
    <w:p w14:paraId="0A3CBBE1" w14:textId="50C65857" w:rsidR="002D61BB" w:rsidRPr="00207473" w:rsidRDefault="002D61BB" w:rsidP="00207473">
      <w:pPr>
        <w:pStyle w:val="ListParagraph"/>
        <w:numPr>
          <w:ilvl w:val="0"/>
          <w:numId w:val="3"/>
        </w:numPr>
        <w:spacing w:line="360" w:lineRule="auto"/>
        <w:rPr>
          <w:rFonts w:ascii="Arial" w:hAnsi="Arial" w:cs="Arial"/>
        </w:rPr>
      </w:pPr>
      <w:r w:rsidRPr="00207473">
        <w:rPr>
          <w:rFonts w:ascii="Arial" w:hAnsi="Arial" w:cs="Arial"/>
        </w:rPr>
        <w:t>Automatically pulls sales, inventory, and customer data from the IMS and MAP.</w:t>
      </w:r>
    </w:p>
    <w:p w14:paraId="5003FDE7" w14:textId="170716F4" w:rsidR="002D61BB" w:rsidRPr="00207473" w:rsidRDefault="002D61BB" w:rsidP="00207473">
      <w:pPr>
        <w:pStyle w:val="ListParagraph"/>
        <w:numPr>
          <w:ilvl w:val="0"/>
          <w:numId w:val="3"/>
        </w:numPr>
        <w:spacing w:line="360" w:lineRule="auto"/>
        <w:rPr>
          <w:rFonts w:ascii="Arial" w:hAnsi="Arial" w:cs="Arial"/>
        </w:rPr>
      </w:pPr>
      <w:r w:rsidRPr="00207473">
        <w:rPr>
          <w:rFonts w:ascii="Arial" w:hAnsi="Arial" w:cs="Arial"/>
        </w:rPr>
        <w:t>Provides real time dashboards for management: sales by store, turnover rates, top products.</w:t>
      </w:r>
    </w:p>
    <w:p w14:paraId="1EEC4A41" w14:textId="35013B61" w:rsidR="002D61BB" w:rsidRPr="00207473" w:rsidRDefault="002D61BB" w:rsidP="00207473">
      <w:pPr>
        <w:pStyle w:val="ListParagraph"/>
        <w:numPr>
          <w:ilvl w:val="0"/>
          <w:numId w:val="3"/>
        </w:numPr>
        <w:spacing w:line="360" w:lineRule="auto"/>
        <w:rPr>
          <w:rFonts w:ascii="Arial" w:hAnsi="Arial" w:cs="Arial"/>
        </w:rPr>
      </w:pPr>
      <w:r w:rsidRPr="00207473">
        <w:rPr>
          <w:rFonts w:ascii="Arial" w:hAnsi="Arial" w:cs="Arial"/>
        </w:rPr>
        <w:t>Predictive forecasting to reduce overstock and stockouts based on seasonal patterns.</w:t>
      </w:r>
    </w:p>
    <w:p w14:paraId="163A17F7" w14:textId="5C1C852C" w:rsidR="002D61BB" w:rsidRPr="00207473" w:rsidRDefault="00116009" w:rsidP="00207473">
      <w:pPr>
        <w:pStyle w:val="Heading2"/>
        <w:spacing w:line="360" w:lineRule="auto"/>
        <w:rPr>
          <w:rFonts w:ascii="Arial" w:hAnsi="Arial" w:cs="Arial"/>
        </w:rPr>
      </w:pPr>
      <w:bookmarkStart w:id="30" w:name="_Toc228532393"/>
      <w:bookmarkStart w:id="31" w:name="_Toc228532464"/>
      <w:r w:rsidRPr="00207473">
        <w:rPr>
          <w:rFonts w:ascii="Arial" w:hAnsi="Arial" w:cs="Arial"/>
        </w:rPr>
        <w:t xml:space="preserve">Supporting </w:t>
      </w:r>
      <w:r w:rsidR="00A57186" w:rsidRPr="00207473">
        <w:rPr>
          <w:rFonts w:ascii="Arial" w:hAnsi="Arial" w:cs="Arial"/>
        </w:rPr>
        <w:t>Models</w:t>
      </w:r>
      <w:r w:rsidRPr="00207473">
        <w:rPr>
          <w:rFonts w:ascii="Arial" w:hAnsi="Arial" w:cs="Arial"/>
        </w:rPr>
        <w:t xml:space="preserve"> (KMS, CMS, DMS, Data Warehouse)</w:t>
      </w:r>
      <w:bookmarkEnd w:id="30"/>
      <w:bookmarkEnd w:id="31"/>
    </w:p>
    <w:p w14:paraId="7E690AD9" w14:textId="640A5F31" w:rsidR="00116009" w:rsidRPr="00207473" w:rsidRDefault="00116009" w:rsidP="00207473">
      <w:pPr>
        <w:spacing w:line="360" w:lineRule="auto"/>
        <w:rPr>
          <w:rFonts w:ascii="Arial" w:hAnsi="Arial" w:cs="Arial"/>
        </w:rPr>
      </w:pPr>
      <w:r w:rsidRPr="00207473">
        <w:rPr>
          <w:rFonts w:ascii="Arial" w:hAnsi="Arial" w:cs="Arial"/>
        </w:rPr>
        <w:t>Knowledge Management System (KMS): A wiki or knowledge base (e.g., Guru, Notion, or Confluence) containing product specification, troubleshooting guides, and return policies. Customer support agents search this instead of asking colleagues</w:t>
      </w:r>
      <w:r w:rsidR="00DA2E62" w:rsidRPr="00207473">
        <w:rPr>
          <w:rFonts w:ascii="Arial" w:hAnsi="Arial" w:cs="Arial"/>
        </w:rPr>
        <w:t xml:space="preserve"> (</w:t>
      </w:r>
      <w:r w:rsidR="00DA2E62" w:rsidRPr="00207473">
        <w:rPr>
          <w:rFonts w:ascii="Arial" w:hAnsi="Arial" w:cs="Arial"/>
          <w:color w:val="000000" w:themeColor="text1"/>
        </w:rPr>
        <w:t>Na</w:t>
      </w:r>
      <w:r w:rsidR="008E0C29" w:rsidRPr="00207473">
        <w:rPr>
          <w:rFonts w:ascii="Arial" w:hAnsi="Arial" w:cs="Arial"/>
          <w:color w:val="000000" w:themeColor="text1"/>
        </w:rPr>
        <w:t>kagawa, H. 2025</w:t>
      </w:r>
      <w:r w:rsidR="008E0C29" w:rsidRPr="00207473">
        <w:rPr>
          <w:rFonts w:ascii="Arial" w:hAnsi="Arial" w:cs="Arial"/>
        </w:rPr>
        <w:t>)</w:t>
      </w:r>
      <w:r w:rsidRPr="00207473">
        <w:rPr>
          <w:rFonts w:ascii="Arial" w:hAnsi="Arial" w:cs="Arial"/>
        </w:rPr>
        <w:t>.</w:t>
      </w:r>
    </w:p>
    <w:p w14:paraId="1070CBA2" w14:textId="3A766EB2" w:rsidR="00116009" w:rsidRPr="00207473" w:rsidRDefault="00116009" w:rsidP="00207473">
      <w:pPr>
        <w:spacing w:line="360" w:lineRule="auto"/>
        <w:rPr>
          <w:rFonts w:ascii="Arial" w:hAnsi="Arial" w:cs="Arial"/>
        </w:rPr>
      </w:pPr>
      <w:r w:rsidRPr="00207473">
        <w:rPr>
          <w:rFonts w:ascii="Arial" w:hAnsi="Arial" w:cs="Arial"/>
        </w:rPr>
        <w:lastRenderedPageBreak/>
        <w:t>Content Management Systems (CMS): WordPress and Shopify CMS allowing marketing to update product descriptions, banners, and landing pages without IT help.</w:t>
      </w:r>
    </w:p>
    <w:p w14:paraId="400AD899" w14:textId="18A38144" w:rsidR="00116009" w:rsidRPr="00207473" w:rsidRDefault="00116009" w:rsidP="00207473">
      <w:pPr>
        <w:spacing w:line="360" w:lineRule="auto"/>
        <w:rPr>
          <w:rFonts w:ascii="Arial" w:hAnsi="Arial" w:cs="Arial"/>
        </w:rPr>
      </w:pPr>
      <w:r w:rsidRPr="00207473">
        <w:rPr>
          <w:rFonts w:ascii="Arial" w:hAnsi="Arial" w:cs="Arial"/>
        </w:rPr>
        <w:t>Document Management System (DMS): Google Drive for Business or Dropbox Business with folder structures for invoices, supplier contracts, and delivery notes. Full searchability and version control.</w:t>
      </w:r>
    </w:p>
    <w:p w14:paraId="2521DBA9" w14:textId="3AC07E23" w:rsidR="00116009" w:rsidRPr="00207473" w:rsidRDefault="00116009" w:rsidP="00207473">
      <w:pPr>
        <w:spacing w:line="360" w:lineRule="auto"/>
        <w:rPr>
          <w:rFonts w:ascii="Arial" w:hAnsi="Arial" w:cs="Arial"/>
        </w:rPr>
      </w:pPr>
      <w:r w:rsidRPr="00207473">
        <w:rPr>
          <w:rFonts w:ascii="Arial" w:hAnsi="Arial" w:cs="Arial"/>
        </w:rPr>
        <w:t>Data Warehouse: Google BigQuery or Amazon Redshift aggregates historical data from the IMS, and MAP systems for long term trend analysis (e.g., year over year sales by category).</w:t>
      </w:r>
    </w:p>
    <w:p w14:paraId="5CB929EF" w14:textId="7B47E317" w:rsidR="00116009" w:rsidRPr="00207473" w:rsidRDefault="00116009" w:rsidP="00207473">
      <w:pPr>
        <w:pStyle w:val="Heading1"/>
        <w:spacing w:line="360" w:lineRule="auto"/>
        <w:rPr>
          <w:rFonts w:ascii="Arial" w:hAnsi="Arial" w:cs="Arial"/>
        </w:rPr>
      </w:pPr>
      <w:bookmarkStart w:id="32" w:name="_Toc228532394"/>
      <w:bookmarkStart w:id="33" w:name="_Toc228532465"/>
      <w:r w:rsidRPr="00207473">
        <w:rPr>
          <w:rFonts w:ascii="Arial" w:hAnsi="Arial" w:cs="Arial"/>
        </w:rPr>
        <w:t>Justification Based on Business Needs</w:t>
      </w:r>
      <w:bookmarkEnd w:id="32"/>
      <w:bookmarkEnd w:id="33"/>
    </w:p>
    <w:tbl>
      <w:tblPr>
        <w:tblStyle w:val="TableGrid"/>
        <w:tblW w:w="0" w:type="auto"/>
        <w:tblLook w:val="04A0" w:firstRow="1" w:lastRow="0" w:firstColumn="1" w:lastColumn="0" w:noHBand="0" w:noVBand="1"/>
      </w:tblPr>
      <w:tblGrid>
        <w:gridCol w:w="4508"/>
        <w:gridCol w:w="4508"/>
      </w:tblGrid>
      <w:tr w:rsidR="00116009" w:rsidRPr="00207473" w14:paraId="3DE52945" w14:textId="77777777" w:rsidTr="00116009">
        <w:tc>
          <w:tcPr>
            <w:tcW w:w="4508" w:type="dxa"/>
          </w:tcPr>
          <w:p w14:paraId="3965EE9D" w14:textId="160D9EC3" w:rsidR="00116009" w:rsidRPr="00207473" w:rsidRDefault="00116009" w:rsidP="00207473">
            <w:pPr>
              <w:spacing w:line="360" w:lineRule="auto"/>
              <w:rPr>
                <w:rFonts w:ascii="Arial" w:hAnsi="Arial" w:cs="Arial"/>
              </w:rPr>
            </w:pPr>
            <w:r w:rsidRPr="00207473">
              <w:rPr>
                <w:rFonts w:ascii="Arial" w:hAnsi="Arial" w:cs="Arial"/>
              </w:rPr>
              <w:t>Challenge</w:t>
            </w:r>
          </w:p>
        </w:tc>
        <w:tc>
          <w:tcPr>
            <w:tcW w:w="4508" w:type="dxa"/>
          </w:tcPr>
          <w:p w14:paraId="167FBF93" w14:textId="17B185FA" w:rsidR="00116009" w:rsidRPr="00207473" w:rsidRDefault="00116009" w:rsidP="00207473">
            <w:pPr>
              <w:spacing w:line="360" w:lineRule="auto"/>
              <w:rPr>
                <w:rFonts w:ascii="Arial" w:hAnsi="Arial" w:cs="Arial"/>
              </w:rPr>
            </w:pPr>
            <w:r w:rsidRPr="00207473">
              <w:rPr>
                <w:rFonts w:ascii="Arial" w:hAnsi="Arial" w:cs="Arial"/>
              </w:rPr>
              <w:t>How Solution Addresses It</w:t>
            </w:r>
          </w:p>
        </w:tc>
      </w:tr>
      <w:tr w:rsidR="00116009" w:rsidRPr="00207473" w14:paraId="2CC137D1" w14:textId="77777777" w:rsidTr="00116009">
        <w:tc>
          <w:tcPr>
            <w:tcW w:w="4508" w:type="dxa"/>
          </w:tcPr>
          <w:p w14:paraId="1B6CFEC1" w14:textId="7A2E25C6" w:rsidR="00116009" w:rsidRPr="00207473" w:rsidRDefault="00116009" w:rsidP="00207473">
            <w:pPr>
              <w:spacing w:line="360" w:lineRule="auto"/>
              <w:rPr>
                <w:rFonts w:ascii="Arial" w:hAnsi="Arial" w:cs="Arial"/>
              </w:rPr>
            </w:pPr>
            <w:r w:rsidRPr="00207473">
              <w:rPr>
                <w:rFonts w:ascii="Arial" w:hAnsi="Arial" w:cs="Arial"/>
              </w:rPr>
              <w:t>Inventory Discrepancies</w:t>
            </w:r>
          </w:p>
        </w:tc>
        <w:tc>
          <w:tcPr>
            <w:tcW w:w="4508" w:type="dxa"/>
          </w:tcPr>
          <w:p w14:paraId="3F75FEEA" w14:textId="09FD8637" w:rsidR="00116009" w:rsidRPr="00207473" w:rsidRDefault="00116009" w:rsidP="00207473">
            <w:pPr>
              <w:spacing w:line="360" w:lineRule="auto"/>
              <w:rPr>
                <w:rFonts w:ascii="Arial" w:hAnsi="Arial" w:cs="Arial"/>
              </w:rPr>
            </w:pPr>
            <w:r w:rsidRPr="00207473">
              <w:rPr>
                <w:rFonts w:ascii="Arial" w:hAnsi="Arial" w:cs="Arial"/>
              </w:rPr>
              <w:t>Real-time IMS syncs stores and online instantly</w:t>
            </w:r>
          </w:p>
        </w:tc>
      </w:tr>
      <w:tr w:rsidR="00116009" w:rsidRPr="00207473" w14:paraId="45B0DAB2" w14:textId="77777777" w:rsidTr="00116009">
        <w:tc>
          <w:tcPr>
            <w:tcW w:w="4508" w:type="dxa"/>
          </w:tcPr>
          <w:p w14:paraId="0B871A7B" w14:textId="7418CA57" w:rsidR="00116009" w:rsidRPr="00207473" w:rsidRDefault="00116009" w:rsidP="00207473">
            <w:pPr>
              <w:spacing w:line="360" w:lineRule="auto"/>
              <w:rPr>
                <w:rFonts w:ascii="Arial" w:hAnsi="Arial" w:cs="Arial"/>
              </w:rPr>
            </w:pPr>
            <w:r w:rsidRPr="00207473">
              <w:rPr>
                <w:rFonts w:ascii="Arial" w:hAnsi="Arial" w:cs="Arial"/>
              </w:rPr>
              <w:t>Fragmented Customer Data</w:t>
            </w:r>
          </w:p>
        </w:tc>
        <w:tc>
          <w:tcPr>
            <w:tcW w:w="4508" w:type="dxa"/>
          </w:tcPr>
          <w:p w14:paraId="590F9415" w14:textId="42B59967" w:rsidR="00116009" w:rsidRPr="00207473" w:rsidRDefault="00116009" w:rsidP="00207473">
            <w:pPr>
              <w:spacing w:line="360" w:lineRule="auto"/>
              <w:rPr>
                <w:rFonts w:ascii="Arial" w:hAnsi="Arial" w:cs="Arial"/>
              </w:rPr>
            </w:pPr>
            <w:r w:rsidRPr="00207473">
              <w:rPr>
                <w:rFonts w:ascii="Arial" w:hAnsi="Arial" w:cs="Arial"/>
              </w:rPr>
              <w:t>MAP unifies purchase history and behaviour</w:t>
            </w:r>
          </w:p>
        </w:tc>
      </w:tr>
      <w:tr w:rsidR="00116009" w:rsidRPr="00207473" w14:paraId="05A7EBCE" w14:textId="77777777" w:rsidTr="00116009">
        <w:tc>
          <w:tcPr>
            <w:tcW w:w="4508" w:type="dxa"/>
          </w:tcPr>
          <w:p w14:paraId="2CC2BC2D" w14:textId="692370B1" w:rsidR="00116009" w:rsidRPr="00207473" w:rsidRDefault="00116009" w:rsidP="00207473">
            <w:pPr>
              <w:spacing w:line="360" w:lineRule="auto"/>
              <w:rPr>
                <w:rFonts w:ascii="Arial" w:hAnsi="Arial" w:cs="Arial"/>
              </w:rPr>
            </w:pPr>
            <w:r w:rsidRPr="00207473">
              <w:rPr>
                <w:rFonts w:ascii="Arial" w:hAnsi="Arial" w:cs="Arial"/>
              </w:rPr>
              <w:t>Manual Reporting</w:t>
            </w:r>
          </w:p>
        </w:tc>
        <w:tc>
          <w:tcPr>
            <w:tcW w:w="4508" w:type="dxa"/>
          </w:tcPr>
          <w:p w14:paraId="45B9D833" w14:textId="549F3A4A" w:rsidR="00116009" w:rsidRPr="00207473" w:rsidRDefault="00116009" w:rsidP="00207473">
            <w:pPr>
              <w:spacing w:line="360" w:lineRule="auto"/>
              <w:rPr>
                <w:rFonts w:ascii="Arial" w:hAnsi="Arial" w:cs="Arial"/>
              </w:rPr>
            </w:pPr>
            <w:r w:rsidRPr="00207473">
              <w:rPr>
                <w:rFonts w:ascii="Arial" w:hAnsi="Arial" w:cs="Arial"/>
              </w:rPr>
              <w:t>BI Platform automates dashboards</w:t>
            </w:r>
          </w:p>
        </w:tc>
      </w:tr>
      <w:tr w:rsidR="00116009" w:rsidRPr="00207473" w14:paraId="51604ED8" w14:textId="77777777" w:rsidTr="00116009">
        <w:tc>
          <w:tcPr>
            <w:tcW w:w="4508" w:type="dxa"/>
          </w:tcPr>
          <w:p w14:paraId="160DF80F" w14:textId="5E33C79F" w:rsidR="00116009" w:rsidRPr="00207473" w:rsidRDefault="00116009" w:rsidP="00207473">
            <w:pPr>
              <w:spacing w:line="360" w:lineRule="auto"/>
              <w:rPr>
                <w:rFonts w:ascii="Arial" w:hAnsi="Arial" w:cs="Arial"/>
              </w:rPr>
            </w:pPr>
            <w:r w:rsidRPr="00207473">
              <w:rPr>
                <w:rFonts w:ascii="Arial" w:hAnsi="Arial" w:cs="Arial"/>
              </w:rPr>
              <w:t xml:space="preserve">GDPR </w:t>
            </w:r>
            <w:proofErr w:type="gramStart"/>
            <w:r w:rsidRPr="00207473">
              <w:rPr>
                <w:rFonts w:ascii="Arial" w:hAnsi="Arial" w:cs="Arial"/>
              </w:rPr>
              <w:t>Non-compliance</w:t>
            </w:r>
            <w:proofErr w:type="gramEnd"/>
          </w:p>
        </w:tc>
        <w:tc>
          <w:tcPr>
            <w:tcW w:w="4508" w:type="dxa"/>
          </w:tcPr>
          <w:p w14:paraId="30F21019" w14:textId="18285955" w:rsidR="00116009" w:rsidRPr="00207473" w:rsidRDefault="00116009" w:rsidP="00207473">
            <w:pPr>
              <w:spacing w:line="360" w:lineRule="auto"/>
              <w:rPr>
                <w:rFonts w:ascii="Arial" w:hAnsi="Arial" w:cs="Arial"/>
              </w:rPr>
            </w:pPr>
            <w:r w:rsidRPr="00207473">
              <w:rPr>
                <w:rFonts w:ascii="Arial" w:hAnsi="Arial" w:cs="Arial"/>
              </w:rPr>
              <w:t>Role-based access in each system plus audit logs</w:t>
            </w:r>
          </w:p>
        </w:tc>
      </w:tr>
      <w:tr w:rsidR="00116009" w:rsidRPr="00207473" w14:paraId="4DCEA1B9" w14:textId="77777777" w:rsidTr="00116009">
        <w:tc>
          <w:tcPr>
            <w:tcW w:w="4508" w:type="dxa"/>
          </w:tcPr>
          <w:p w14:paraId="76BDA469" w14:textId="04A8D6F6" w:rsidR="00116009" w:rsidRPr="00207473" w:rsidRDefault="00116009" w:rsidP="00207473">
            <w:pPr>
              <w:spacing w:line="360" w:lineRule="auto"/>
              <w:rPr>
                <w:rFonts w:ascii="Arial" w:hAnsi="Arial" w:cs="Arial"/>
              </w:rPr>
            </w:pPr>
            <w:r w:rsidRPr="00207473">
              <w:rPr>
                <w:rFonts w:ascii="Arial" w:hAnsi="Arial" w:cs="Arial"/>
              </w:rPr>
              <w:t>Lack of Integration</w:t>
            </w:r>
          </w:p>
        </w:tc>
        <w:tc>
          <w:tcPr>
            <w:tcW w:w="4508" w:type="dxa"/>
          </w:tcPr>
          <w:p w14:paraId="64593838" w14:textId="0F8596B1" w:rsidR="00116009" w:rsidRPr="00207473" w:rsidRDefault="00116009" w:rsidP="00207473">
            <w:pPr>
              <w:spacing w:line="360" w:lineRule="auto"/>
              <w:rPr>
                <w:rFonts w:ascii="Arial" w:hAnsi="Arial" w:cs="Arial"/>
              </w:rPr>
            </w:pPr>
            <w:r w:rsidRPr="00207473">
              <w:rPr>
                <w:rFonts w:ascii="Arial" w:hAnsi="Arial" w:cs="Arial"/>
              </w:rPr>
              <w:t>Middleware</w:t>
            </w:r>
            <w:r w:rsidR="00161425" w:rsidRPr="00207473">
              <w:rPr>
                <w:rFonts w:ascii="Arial" w:hAnsi="Arial" w:cs="Arial"/>
              </w:rPr>
              <w:t xml:space="preserve"> automates data flow between all systems</w:t>
            </w:r>
          </w:p>
        </w:tc>
      </w:tr>
      <w:tr w:rsidR="00116009" w:rsidRPr="00207473" w14:paraId="393021BF" w14:textId="77777777" w:rsidTr="00116009">
        <w:tc>
          <w:tcPr>
            <w:tcW w:w="4508" w:type="dxa"/>
          </w:tcPr>
          <w:p w14:paraId="0B1F06D5" w14:textId="612780C1" w:rsidR="00116009" w:rsidRPr="00207473" w:rsidRDefault="00116009" w:rsidP="00207473">
            <w:pPr>
              <w:spacing w:line="360" w:lineRule="auto"/>
              <w:rPr>
                <w:rFonts w:ascii="Arial" w:hAnsi="Arial" w:cs="Arial"/>
              </w:rPr>
            </w:pPr>
            <w:r w:rsidRPr="00207473">
              <w:rPr>
                <w:rFonts w:ascii="Arial" w:hAnsi="Arial" w:cs="Arial"/>
              </w:rPr>
              <w:t>Slow Customer Support</w:t>
            </w:r>
          </w:p>
        </w:tc>
        <w:tc>
          <w:tcPr>
            <w:tcW w:w="4508" w:type="dxa"/>
          </w:tcPr>
          <w:p w14:paraId="4055DDF0" w14:textId="4EFA6647" w:rsidR="00116009" w:rsidRPr="00207473" w:rsidRDefault="00161425" w:rsidP="00207473">
            <w:pPr>
              <w:spacing w:line="360" w:lineRule="auto"/>
              <w:rPr>
                <w:rFonts w:ascii="Arial" w:hAnsi="Arial" w:cs="Arial"/>
              </w:rPr>
            </w:pPr>
            <w:r w:rsidRPr="00207473">
              <w:rPr>
                <w:rFonts w:ascii="Arial" w:hAnsi="Arial" w:cs="Arial"/>
              </w:rPr>
              <w:t>KMS provides instant answers; MAP shows purchase history</w:t>
            </w:r>
          </w:p>
        </w:tc>
      </w:tr>
      <w:tr w:rsidR="00116009" w:rsidRPr="00207473" w14:paraId="23EC7AA0" w14:textId="77777777" w:rsidTr="00116009">
        <w:tc>
          <w:tcPr>
            <w:tcW w:w="4508" w:type="dxa"/>
          </w:tcPr>
          <w:p w14:paraId="068B62E6" w14:textId="0964EC9E" w:rsidR="00116009" w:rsidRPr="00207473" w:rsidRDefault="00116009" w:rsidP="00207473">
            <w:pPr>
              <w:spacing w:line="360" w:lineRule="auto"/>
              <w:rPr>
                <w:rFonts w:ascii="Arial" w:hAnsi="Arial" w:cs="Arial"/>
              </w:rPr>
            </w:pPr>
            <w:r w:rsidRPr="00207473">
              <w:rPr>
                <w:rFonts w:ascii="Arial" w:hAnsi="Arial" w:cs="Arial"/>
              </w:rPr>
              <w:t>Lost Documents</w:t>
            </w:r>
          </w:p>
        </w:tc>
        <w:tc>
          <w:tcPr>
            <w:tcW w:w="4508" w:type="dxa"/>
          </w:tcPr>
          <w:p w14:paraId="2C5DC21C" w14:textId="1C5C7A5B" w:rsidR="00116009" w:rsidRPr="00207473" w:rsidRDefault="00161425" w:rsidP="00207473">
            <w:pPr>
              <w:spacing w:line="360" w:lineRule="auto"/>
              <w:rPr>
                <w:rFonts w:ascii="Arial" w:hAnsi="Arial" w:cs="Arial"/>
              </w:rPr>
            </w:pPr>
            <w:r w:rsidRPr="00207473">
              <w:rPr>
                <w:rFonts w:ascii="Arial" w:hAnsi="Arial" w:cs="Arial"/>
              </w:rPr>
              <w:t>DMS centralises invoices and contracts</w:t>
            </w:r>
          </w:p>
        </w:tc>
      </w:tr>
      <w:tr w:rsidR="00116009" w:rsidRPr="00207473" w14:paraId="75A792D6" w14:textId="77777777" w:rsidTr="00116009">
        <w:tc>
          <w:tcPr>
            <w:tcW w:w="4508" w:type="dxa"/>
          </w:tcPr>
          <w:p w14:paraId="4229066B" w14:textId="03DDB852" w:rsidR="00116009" w:rsidRPr="00207473" w:rsidRDefault="00116009" w:rsidP="00207473">
            <w:pPr>
              <w:spacing w:line="360" w:lineRule="auto"/>
              <w:rPr>
                <w:rFonts w:ascii="Arial" w:hAnsi="Arial" w:cs="Arial"/>
              </w:rPr>
            </w:pPr>
            <w:r w:rsidRPr="00207473">
              <w:rPr>
                <w:rFonts w:ascii="Arial" w:hAnsi="Arial" w:cs="Arial"/>
              </w:rPr>
              <w:t>Poor Long-term Planning</w:t>
            </w:r>
          </w:p>
        </w:tc>
        <w:tc>
          <w:tcPr>
            <w:tcW w:w="4508" w:type="dxa"/>
          </w:tcPr>
          <w:p w14:paraId="3AE81CD9" w14:textId="38E6F2E6" w:rsidR="00116009" w:rsidRPr="00207473" w:rsidRDefault="00161425" w:rsidP="00207473">
            <w:pPr>
              <w:spacing w:line="360" w:lineRule="auto"/>
              <w:rPr>
                <w:rFonts w:ascii="Arial" w:hAnsi="Arial" w:cs="Arial"/>
              </w:rPr>
            </w:pPr>
            <w:r w:rsidRPr="00207473">
              <w:rPr>
                <w:rFonts w:ascii="Arial" w:hAnsi="Arial" w:cs="Arial"/>
              </w:rPr>
              <w:t>Data Warehouse enables multi-year trend analysis</w:t>
            </w:r>
          </w:p>
        </w:tc>
      </w:tr>
    </w:tbl>
    <w:p w14:paraId="1D514E2D" w14:textId="77777777" w:rsidR="00116009" w:rsidRPr="00207473" w:rsidRDefault="00116009" w:rsidP="00207473">
      <w:pPr>
        <w:spacing w:line="360" w:lineRule="auto"/>
        <w:rPr>
          <w:rFonts w:ascii="Arial" w:hAnsi="Arial" w:cs="Arial"/>
        </w:rPr>
      </w:pPr>
    </w:p>
    <w:p w14:paraId="60394D7A" w14:textId="61B33146" w:rsidR="00116009" w:rsidRPr="00207473" w:rsidRDefault="00161425" w:rsidP="00207473">
      <w:pPr>
        <w:spacing w:line="360" w:lineRule="auto"/>
        <w:rPr>
          <w:rFonts w:ascii="Arial" w:hAnsi="Arial" w:cs="Arial"/>
        </w:rPr>
      </w:pPr>
      <w:r w:rsidRPr="00207473">
        <w:rPr>
          <w:rFonts w:ascii="Arial" w:hAnsi="Arial" w:cs="Arial"/>
        </w:rPr>
        <w:t>Cost Effectiveness: Each system has a low monthly subscription. Total cost is significantly lower than a full ERP. Middleware subscription is minimal. Kalori Ltd. can start small and add modules ass needed.</w:t>
      </w:r>
    </w:p>
    <w:p w14:paraId="7B348765" w14:textId="68EB3B2A" w:rsidR="00161425" w:rsidRPr="00207473" w:rsidRDefault="00161425" w:rsidP="00207473">
      <w:pPr>
        <w:spacing w:line="360" w:lineRule="auto"/>
        <w:rPr>
          <w:rFonts w:ascii="Arial" w:hAnsi="Arial" w:cs="Arial"/>
        </w:rPr>
      </w:pPr>
      <w:r w:rsidRPr="00207473">
        <w:rPr>
          <w:rFonts w:ascii="Arial" w:hAnsi="Arial" w:cs="Arial"/>
        </w:rPr>
        <w:t>Scalability: Adding a new store means configuring a new location in the IMS and adding staff to collaboration tools. No expensive upgrades required, The Data Warehouse scales automatically</w:t>
      </w:r>
      <w:r w:rsidR="00105870" w:rsidRPr="00207473">
        <w:rPr>
          <w:rFonts w:ascii="Arial" w:hAnsi="Arial" w:cs="Arial"/>
        </w:rPr>
        <w:t xml:space="preserve"> (</w:t>
      </w:r>
      <w:r w:rsidR="00105870" w:rsidRPr="00207473">
        <w:rPr>
          <w:rFonts w:ascii="Arial" w:hAnsi="Arial" w:cs="Arial"/>
          <w:color w:val="000000" w:themeColor="text1"/>
        </w:rPr>
        <w:t>Janipalli</w:t>
      </w:r>
      <w:r w:rsidR="008F08AE" w:rsidRPr="00207473">
        <w:rPr>
          <w:rFonts w:ascii="Arial" w:hAnsi="Arial" w:cs="Arial"/>
          <w:color w:val="000000" w:themeColor="text1"/>
        </w:rPr>
        <w:t>, S. 2025</w:t>
      </w:r>
      <w:r w:rsidR="008F08AE" w:rsidRPr="00207473">
        <w:rPr>
          <w:rFonts w:ascii="Arial" w:hAnsi="Arial" w:cs="Arial"/>
        </w:rPr>
        <w:t>)</w:t>
      </w:r>
      <w:r w:rsidRPr="00207473">
        <w:rPr>
          <w:rFonts w:ascii="Arial" w:hAnsi="Arial" w:cs="Arial"/>
        </w:rPr>
        <w:t>.</w:t>
      </w:r>
    </w:p>
    <w:p w14:paraId="22B7191E" w14:textId="30FD9E57" w:rsidR="00161425" w:rsidRPr="00207473" w:rsidRDefault="00161425" w:rsidP="00207473">
      <w:pPr>
        <w:spacing w:line="360" w:lineRule="auto"/>
        <w:rPr>
          <w:rFonts w:ascii="Arial" w:hAnsi="Arial" w:cs="Arial"/>
        </w:rPr>
      </w:pPr>
      <w:r w:rsidRPr="00207473">
        <w:rPr>
          <w:rFonts w:ascii="Arial" w:hAnsi="Arial" w:cs="Arial"/>
        </w:rPr>
        <w:lastRenderedPageBreak/>
        <w:t>Ease of adoption: Each system is specialised, user interfaces are intuitive. Staff only learn the tools relevant to their role. This aligns with TAM’s emphasis on perceived ease of use</w:t>
      </w:r>
      <w:r w:rsidR="0079615D" w:rsidRPr="00207473">
        <w:rPr>
          <w:rFonts w:ascii="Arial" w:hAnsi="Arial" w:cs="Arial"/>
        </w:rPr>
        <w:t xml:space="preserve"> (</w:t>
      </w:r>
      <w:r w:rsidR="0079615D" w:rsidRPr="00207473">
        <w:rPr>
          <w:rFonts w:ascii="Arial" w:hAnsi="Arial" w:cs="Arial"/>
          <w:color w:val="000000" w:themeColor="text1"/>
        </w:rPr>
        <w:t>Lord, 202</w:t>
      </w:r>
      <w:r w:rsidR="00F87844" w:rsidRPr="00207473">
        <w:rPr>
          <w:rFonts w:ascii="Arial" w:hAnsi="Arial" w:cs="Arial"/>
          <w:color w:val="000000" w:themeColor="text1"/>
        </w:rPr>
        <w:t>3</w:t>
      </w:r>
      <w:r w:rsidR="00F87844" w:rsidRPr="00207473">
        <w:rPr>
          <w:rFonts w:ascii="Arial" w:hAnsi="Arial" w:cs="Arial"/>
        </w:rPr>
        <w:t>)</w:t>
      </w:r>
      <w:r w:rsidRPr="00207473">
        <w:rPr>
          <w:rFonts w:ascii="Arial" w:hAnsi="Arial" w:cs="Arial"/>
        </w:rPr>
        <w:t>.</w:t>
      </w:r>
    </w:p>
    <w:p w14:paraId="76861857" w14:textId="180FA61A" w:rsidR="00161425" w:rsidRPr="00207473" w:rsidRDefault="00161425" w:rsidP="00207473">
      <w:pPr>
        <w:spacing w:line="360" w:lineRule="auto"/>
        <w:rPr>
          <w:rFonts w:ascii="Arial" w:hAnsi="Arial" w:cs="Arial"/>
        </w:rPr>
      </w:pPr>
      <w:r w:rsidRPr="00207473">
        <w:rPr>
          <w:rFonts w:ascii="Arial" w:hAnsi="Arial" w:cs="Arial"/>
        </w:rPr>
        <w:t>Flexibility: Unlike a rigid ERP, this architecture allows Kalori Ltd. to replace one component (e.g., change MAP vendor) without disrupting everything else.</w:t>
      </w:r>
    </w:p>
    <w:p w14:paraId="334855C7" w14:textId="12AA5291" w:rsidR="00161425" w:rsidRPr="00207473" w:rsidRDefault="00161425" w:rsidP="00207473">
      <w:pPr>
        <w:pStyle w:val="Heading1"/>
        <w:spacing w:line="360" w:lineRule="auto"/>
        <w:rPr>
          <w:rFonts w:ascii="Arial" w:hAnsi="Arial" w:cs="Arial"/>
        </w:rPr>
      </w:pPr>
      <w:bookmarkStart w:id="34" w:name="_Toc228532395"/>
      <w:bookmarkStart w:id="35" w:name="_Toc228532466"/>
      <w:r w:rsidRPr="00207473">
        <w:rPr>
          <w:rFonts w:ascii="Arial" w:hAnsi="Arial" w:cs="Arial"/>
        </w:rPr>
        <w:t>Implementation Plan</w:t>
      </w:r>
      <w:bookmarkEnd w:id="34"/>
      <w:bookmarkEnd w:id="35"/>
    </w:p>
    <w:p w14:paraId="11CC794C" w14:textId="7A887A57" w:rsidR="00161425" w:rsidRPr="00207473" w:rsidRDefault="00161425" w:rsidP="00207473">
      <w:pPr>
        <w:spacing w:line="360" w:lineRule="auto"/>
        <w:rPr>
          <w:rFonts w:ascii="Arial" w:hAnsi="Arial" w:cs="Arial"/>
        </w:rPr>
      </w:pPr>
      <w:r w:rsidRPr="00207473">
        <w:rPr>
          <w:rFonts w:ascii="Arial" w:hAnsi="Arial" w:cs="Arial"/>
        </w:rPr>
        <w:t>A phased rollout over six months minimises disruption.</w:t>
      </w:r>
    </w:p>
    <w:p w14:paraId="4F7B7726" w14:textId="6CE8BB1D" w:rsidR="00161425" w:rsidRPr="00207473" w:rsidRDefault="00161425" w:rsidP="00207473">
      <w:pPr>
        <w:pStyle w:val="Heading2"/>
        <w:spacing w:line="360" w:lineRule="auto"/>
        <w:rPr>
          <w:rFonts w:ascii="Arial" w:hAnsi="Arial" w:cs="Arial"/>
        </w:rPr>
      </w:pPr>
      <w:bookmarkStart w:id="36" w:name="_Toc228532396"/>
      <w:bookmarkStart w:id="37" w:name="_Toc228532467"/>
      <w:r w:rsidRPr="00207473">
        <w:rPr>
          <w:rFonts w:ascii="Arial" w:hAnsi="Arial" w:cs="Arial"/>
        </w:rPr>
        <w:t>Foundation (Weeks 1 through 4)</w:t>
      </w:r>
      <w:bookmarkEnd w:id="36"/>
      <w:bookmarkEnd w:id="37"/>
    </w:p>
    <w:p w14:paraId="0CE9BBF0" w14:textId="1E78B982" w:rsidR="00161425" w:rsidRPr="00207473" w:rsidRDefault="00161425" w:rsidP="00207473">
      <w:pPr>
        <w:spacing w:line="360" w:lineRule="auto"/>
        <w:rPr>
          <w:rFonts w:ascii="Arial" w:hAnsi="Arial" w:cs="Arial"/>
        </w:rPr>
      </w:pPr>
      <w:r w:rsidRPr="00207473">
        <w:rPr>
          <w:rFonts w:ascii="Arial" w:hAnsi="Arial" w:cs="Arial"/>
        </w:rPr>
        <w:t>Select and subscribe to IMS, MAP, collaboration platform, and middleware.</w:t>
      </w:r>
    </w:p>
    <w:p w14:paraId="52E22CDA" w14:textId="1E643A5A" w:rsidR="00161425" w:rsidRPr="00207473" w:rsidRDefault="00161425" w:rsidP="00207473">
      <w:pPr>
        <w:spacing w:line="360" w:lineRule="auto"/>
        <w:rPr>
          <w:rFonts w:ascii="Arial" w:hAnsi="Arial" w:cs="Arial"/>
        </w:rPr>
      </w:pPr>
      <w:r w:rsidRPr="00207473">
        <w:rPr>
          <w:rFonts w:ascii="Arial" w:hAnsi="Arial" w:cs="Arial"/>
        </w:rPr>
        <w:t>Clean existing data: remove duplicate customer records, perform full physical inventory count.</w:t>
      </w:r>
    </w:p>
    <w:p w14:paraId="7AF2045B" w14:textId="1EEBD930" w:rsidR="00161425" w:rsidRPr="00207473" w:rsidRDefault="00161425" w:rsidP="00207473">
      <w:pPr>
        <w:spacing w:line="360" w:lineRule="auto"/>
        <w:rPr>
          <w:rFonts w:ascii="Arial" w:hAnsi="Arial" w:cs="Arial"/>
        </w:rPr>
      </w:pPr>
      <w:r w:rsidRPr="00207473">
        <w:rPr>
          <w:rFonts w:ascii="Arial" w:hAnsi="Arial" w:cs="Arial"/>
        </w:rPr>
        <w:t>Set up basic integrations: e-commerce platform to IMS to MAP.</w:t>
      </w:r>
    </w:p>
    <w:p w14:paraId="35E8920C" w14:textId="0CD97F9A" w:rsidR="00161425" w:rsidRPr="00207473" w:rsidRDefault="00161425" w:rsidP="00207473">
      <w:pPr>
        <w:pStyle w:val="Heading2"/>
        <w:spacing w:line="360" w:lineRule="auto"/>
        <w:rPr>
          <w:rFonts w:ascii="Arial" w:hAnsi="Arial" w:cs="Arial"/>
        </w:rPr>
      </w:pPr>
      <w:bookmarkStart w:id="38" w:name="_Toc228532397"/>
      <w:bookmarkStart w:id="39" w:name="_Toc228532468"/>
      <w:r w:rsidRPr="00207473">
        <w:rPr>
          <w:rFonts w:ascii="Arial" w:hAnsi="Arial" w:cs="Arial"/>
        </w:rPr>
        <w:t>Inventory and E-commerce Sync (Week 5 through 8)</w:t>
      </w:r>
      <w:bookmarkEnd w:id="38"/>
      <w:bookmarkEnd w:id="39"/>
    </w:p>
    <w:p w14:paraId="3D8A45D8" w14:textId="1E7A0DAC" w:rsidR="00161425" w:rsidRPr="00207473" w:rsidRDefault="00161425" w:rsidP="00207473">
      <w:pPr>
        <w:spacing w:line="360" w:lineRule="auto"/>
        <w:rPr>
          <w:rFonts w:ascii="Arial" w:hAnsi="Arial" w:cs="Arial"/>
        </w:rPr>
      </w:pPr>
      <w:r w:rsidRPr="00207473">
        <w:rPr>
          <w:rFonts w:ascii="Arial" w:hAnsi="Arial" w:cs="Arial"/>
        </w:rPr>
        <w:t>Integrate all 30 store POS systems with IMS.</w:t>
      </w:r>
    </w:p>
    <w:p w14:paraId="69FC3FA2" w14:textId="017D5FFC" w:rsidR="00161425" w:rsidRPr="00207473" w:rsidRDefault="00161425" w:rsidP="00207473">
      <w:pPr>
        <w:spacing w:line="360" w:lineRule="auto"/>
        <w:rPr>
          <w:rFonts w:ascii="Arial" w:hAnsi="Arial" w:cs="Arial"/>
        </w:rPr>
      </w:pPr>
      <w:r w:rsidRPr="00207473">
        <w:rPr>
          <w:rFonts w:ascii="Arial" w:hAnsi="Arial" w:cs="Arial"/>
        </w:rPr>
        <w:t>Test real time stock updates. Run parallel manual counts for one week to verify accuracy</w:t>
      </w:r>
      <w:r w:rsidR="004179E1" w:rsidRPr="00207473">
        <w:rPr>
          <w:rFonts w:ascii="Arial" w:hAnsi="Arial" w:cs="Arial"/>
        </w:rPr>
        <w:t>.</w:t>
      </w:r>
    </w:p>
    <w:p w14:paraId="1806AE2E" w14:textId="46CE9C30" w:rsidR="004179E1" w:rsidRPr="00207473" w:rsidRDefault="004179E1" w:rsidP="00207473">
      <w:pPr>
        <w:spacing w:line="360" w:lineRule="auto"/>
        <w:rPr>
          <w:rFonts w:ascii="Arial" w:hAnsi="Arial" w:cs="Arial"/>
        </w:rPr>
      </w:pPr>
      <w:r w:rsidRPr="00207473">
        <w:rPr>
          <w:rFonts w:ascii="Arial" w:hAnsi="Arial" w:cs="Arial"/>
        </w:rPr>
        <w:t>Go live with IMS for inventory only. Old manual system retired for stock tracking.</w:t>
      </w:r>
    </w:p>
    <w:p w14:paraId="6E3289CF" w14:textId="7A56D764" w:rsidR="004179E1" w:rsidRPr="00207473" w:rsidRDefault="004179E1" w:rsidP="00207473">
      <w:pPr>
        <w:pStyle w:val="Heading2"/>
        <w:spacing w:line="360" w:lineRule="auto"/>
        <w:rPr>
          <w:rFonts w:ascii="Arial" w:hAnsi="Arial" w:cs="Arial"/>
        </w:rPr>
      </w:pPr>
      <w:bookmarkStart w:id="40" w:name="_Toc228532398"/>
      <w:bookmarkStart w:id="41" w:name="_Toc228532469"/>
      <w:r w:rsidRPr="00207473">
        <w:rPr>
          <w:rFonts w:ascii="Arial" w:hAnsi="Arial" w:cs="Arial"/>
        </w:rPr>
        <w:t>Customer and Marketing (Weeks 9-12)</w:t>
      </w:r>
      <w:bookmarkEnd w:id="40"/>
      <w:bookmarkEnd w:id="41"/>
    </w:p>
    <w:p w14:paraId="64A0E0CD" w14:textId="1608F718" w:rsidR="004179E1" w:rsidRPr="00207473" w:rsidRDefault="004179E1" w:rsidP="00207473">
      <w:pPr>
        <w:spacing w:line="360" w:lineRule="auto"/>
        <w:rPr>
          <w:rFonts w:ascii="Arial" w:hAnsi="Arial" w:cs="Arial"/>
        </w:rPr>
      </w:pPr>
      <w:r w:rsidRPr="00207473">
        <w:rPr>
          <w:rFonts w:ascii="Arial" w:hAnsi="Arial" w:cs="Arial"/>
        </w:rPr>
        <w:t>Connect MAP to e-commerce platform. Import historical raw customer data.</w:t>
      </w:r>
    </w:p>
    <w:p w14:paraId="1005F6D4" w14:textId="345818FB" w:rsidR="004179E1" w:rsidRPr="00207473" w:rsidRDefault="004179E1" w:rsidP="00207473">
      <w:pPr>
        <w:spacing w:line="360" w:lineRule="auto"/>
        <w:rPr>
          <w:rFonts w:ascii="Arial" w:hAnsi="Arial" w:cs="Arial"/>
        </w:rPr>
      </w:pPr>
      <w:r w:rsidRPr="00207473">
        <w:rPr>
          <w:rFonts w:ascii="Arial" w:hAnsi="Arial" w:cs="Arial"/>
        </w:rPr>
        <w:t>Train marketing team on segmentation and campaign creation.</w:t>
      </w:r>
    </w:p>
    <w:p w14:paraId="017A72B0" w14:textId="678F26AC" w:rsidR="004179E1" w:rsidRPr="00207473" w:rsidRDefault="004179E1" w:rsidP="00207473">
      <w:pPr>
        <w:spacing w:line="360" w:lineRule="auto"/>
        <w:rPr>
          <w:rFonts w:ascii="Arial" w:hAnsi="Arial" w:cs="Arial"/>
        </w:rPr>
      </w:pPr>
      <w:r w:rsidRPr="00207473">
        <w:rPr>
          <w:rFonts w:ascii="Arial" w:hAnsi="Arial" w:cs="Arial"/>
        </w:rPr>
        <w:t>Train customer support on using MAP to view purchase histories.</w:t>
      </w:r>
    </w:p>
    <w:p w14:paraId="0CF53096" w14:textId="2722CDA6" w:rsidR="004179E1" w:rsidRPr="00207473" w:rsidRDefault="004179E1" w:rsidP="00207473">
      <w:pPr>
        <w:spacing w:line="360" w:lineRule="auto"/>
        <w:rPr>
          <w:rFonts w:ascii="Arial" w:hAnsi="Arial" w:cs="Arial"/>
        </w:rPr>
      </w:pPr>
      <w:r w:rsidRPr="00207473">
        <w:rPr>
          <w:rFonts w:ascii="Arial" w:hAnsi="Arial" w:cs="Arial"/>
        </w:rPr>
        <w:t>Launch first personalised email campaign (e.g., abandoned cart recovery).</w:t>
      </w:r>
    </w:p>
    <w:p w14:paraId="6F45AD2A" w14:textId="5D3A298F" w:rsidR="004179E1" w:rsidRPr="00207473" w:rsidRDefault="004179E1" w:rsidP="00207473">
      <w:pPr>
        <w:pStyle w:val="Heading2"/>
        <w:spacing w:line="360" w:lineRule="auto"/>
        <w:rPr>
          <w:rFonts w:ascii="Arial" w:hAnsi="Arial" w:cs="Arial"/>
        </w:rPr>
      </w:pPr>
      <w:bookmarkStart w:id="42" w:name="_Toc228532399"/>
      <w:bookmarkStart w:id="43" w:name="_Toc228532470"/>
      <w:r w:rsidRPr="00207473">
        <w:rPr>
          <w:rFonts w:ascii="Arial" w:hAnsi="Arial" w:cs="Arial"/>
        </w:rPr>
        <w:t>BI, KMS, CMS (Weeks 13-16)</w:t>
      </w:r>
      <w:bookmarkEnd w:id="42"/>
      <w:bookmarkEnd w:id="43"/>
    </w:p>
    <w:p w14:paraId="72197B7E" w14:textId="279BA053" w:rsidR="004179E1" w:rsidRPr="00207473" w:rsidRDefault="004179E1" w:rsidP="00207473">
      <w:pPr>
        <w:spacing w:line="360" w:lineRule="auto"/>
        <w:rPr>
          <w:rFonts w:ascii="Arial" w:hAnsi="Arial" w:cs="Arial"/>
        </w:rPr>
      </w:pPr>
      <w:r w:rsidRPr="00207473">
        <w:rPr>
          <w:rFonts w:ascii="Arial" w:hAnsi="Arial" w:cs="Arial"/>
        </w:rPr>
        <w:t>Connect BI platform to IMS and MAP. Build management dashboards</w:t>
      </w:r>
    </w:p>
    <w:p w14:paraId="1135D635" w14:textId="081278F5" w:rsidR="004179E1" w:rsidRPr="00207473" w:rsidRDefault="004179E1" w:rsidP="00207473">
      <w:pPr>
        <w:spacing w:line="360" w:lineRule="auto"/>
        <w:rPr>
          <w:rFonts w:ascii="Arial" w:hAnsi="Arial" w:cs="Arial"/>
        </w:rPr>
      </w:pPr>
      <w:r w:rsidRPr="00207473">
        <w:rPr>
          <w:rFonts w:ascii="Arial" w:hAnsi="Arial" w:cs="Arial"/>
        </w:rPr>
        <w:t>Set up KMS (Notion or Confluence) and populate with product guides.</w:t>
      </w:r>
    </w:p>
    <w:p w14:paraId="530F388B" w14:textId="47AC618F" w:rsidR="004179E1" w:rsidRPr="00207473" w:rsidRDefault="004179E1" w:rsidP="00207473">
      <w:pPr>
        <w:spacing w:line="360" w:lineRule="auto"/>
        <w:rPr>
          <w:rFonts w:ascii="Arial" w:hAnsi="Arial" w:cs="Arial"/>
        </w:rPr>
      </w:pPr>
      <w:r w:rsidRPr="00207473">
        <w:rPr>
          <w:rFonts w:ascii="Arial" w:hAnsi="Arial" w:cs="Arial"/>
        </w:rPr>
        <w:t>Train finance and store managers on accessing dashboards and documents.</w:t>
      </w:r>
    </w:p>
    <w:p w14:paraId="786E3069" w14:textId="4DA24315" w:rsidR="004179E1" w:rsidRPr="00207473" w:rsidRDefault="004179E1" w:rsidP="00207473">
      <w:pPr>
        <w:pStyle w:val="Heading2"/>
        <w:spacing w:line="360" w:lineRule="auto"/>
        <w:rPr>
          <w:rFonts w:ascii="Arial" w:hAnsi="Arial" w:cs="Arial"/>
        </w:rPr>
      </w:pPr>
      <w:bookmarkStart w:id="44" w:name="_Toc228532400"/>
      <w:bookmarkStart w:id="45" w:name="_Toc228532471"/>
      <w:r w:rsidRPr="00207473">
        <w:rPr>
          <w:rFonts w:ascii="Arial" w:hAnsi="Arial" w:cs="Arial"/>
        </w:rPr>
        <w:lastRenderedPageBreak/>
        <w:t>Collaboration and Automation (Weeks 17-20)</w:t>
      </w:r>
      <w:bookmarkEnd w:id="44"/>
      <w:bookmarkEnd w:id="45"/>
    </w:p>
    <w:p w14:paraId="6913FCC7" w14:textId="6E0C0770" w:rsidR="004179E1" w:rsidRPr="00207473" w:rsidRDefault="004179E1" w:rsidP="00207473">
      <w:pPr>
        <w:spacing w:line="360" w:lineRule="auto"/>
        <w:rPr>
          <w:rFonts w:ascii="Arial" w:hAnsi="Arial" w:cs="Arial"/>
        </w:rPr>
      </w:pPr>
      <w:r w:rsidRPr="00207473">
        <w:rPr>
          <w:rFonts w:ascii="Arial" w:hAnsi="Arial" w:cs="Arial"/>
        </w:rPr>
        <w:t>Roll out Slack/Microsoft Teams to all departments. Create channels for sales, inventory, finance.</w:t>
      </w:r>
    </w:p>
    <w:p w14:paraId="202A8651" w14:textId="1A6F9E3B" w:rsidR="004179E1" w:rsidRPr="00207473" w:rsidRDefault="004179E1" w:rsidP="00207473">
      <w:pPr>
        <w:spacing w:line="360" w:lineRule="auto"/>
        <w:rPr>
          <w:rFonts w:ascii="Arial" w:hAnsi="Arial" w:cs="Arial"/>
        </w:rPr>
      </w:pPr>
      <w:r w:rsidRPr="00207473">
        <w:rPr>
          <w:rFonts w:ascii="Arial" w:hAnsi="Arial" w:cs="Arial"/>
        </w:rPr>
        <w:t>Build middleware automations (Zapier/Make):</w:t>
      </w:r>
    </w:p>
    <w:p w14:paraId="30D3404A" w14:textId="58A95DD4" w:rsidR="004179E1" w:rsidRPr="00207473" w:rsidRDefault="004179E1" w:rsidP="00207473">
      <w:pPr>
        <w:spacing w:line="360" w:lineRule="auto"/>
        <w:rPr>
          <w:rFonts w:ascii="Arial" w:hAnsi="Arial" w:cs="Arial"/>
        </w:rPr>
      </w:pPr>
      <w:r w:rsidRPr="00207473">
        <w:rPr>
          <w:rFonts w:ascii="Arial" w:hAnsi="Arial" w:cs="Arial"/>
        </w:rPr>
        <w:t>Low Stock – Slack Alert.</w:t>
      </w:r>
    </w:p>
    <w:p w14:paraId="605296E5" w14:textId="7119FD20" w:rsidR="004179E1" w:rsidRPr="00207473" w:rsidRDefault="004179E1" w:rsidP="00207473">
      <w:pPr>
        <w:spacing w:line="360" w:lineRule="auto"/>
        <w:rPr>
          <w:rFonts w:ascii="Arial" w:hAnsi="Arial" w:cs="Arial"/>
        </w:rPr>
      </w:pPr>
      <w:r w:rsidRPr="00207473">
        <w:rPr>
          <w:rFonts w:ascii="Arial" w:hAnsi="Arial" w:cs="Arial"/>
        </w:rPr>
        <w:t>New sale – add customer to MAP</w:t>
      </w:r>
    </w:p>
    <w:p w14:paraId="2354AFEA" w14:textId="40E78236" w:rsidR="004179E1" w:rsidRPr="00207473" w:rsidRDefault="004179E1" w:rsidP="00207473">
      <w:pPr>
        <w:spacing w:line="360" w:lineRule="auto"/>
        <w:rPr>
          <w:rFonts w:ascii="Arial" w:hAnsi="Arial" w:cs="Arial"/>
        </w:rPr>
      </w:pPr>
      <w:r w:rsidRPr="00207473">
        <w:rPr>
          <w:rFonts w:ascii="Arial" w:hAnsi="Arial" w:cs="Arial"/>
        </w:rPr>
        <w:t>Monthly sales summary – post to finance channel</w:t>
      </w:r>
    </w:p>
    <w:p w14:paraId="6CB4D3DF" w14:textId="0C2121EB" w:rsidR="004179E1" w:rsidRPr="00207473" w:rsidRDefault="004179E1" w:rsidP="00207473">
      <w:pPr>
        <w:spacing w:line="360" w:lineRule="auto"/>
        <w:rPr>
          <w:rFonts w:ascii="Arial" w:hAnsi="Arial" w:cs="Arial"/>
        </w:rPr>
      </w:pPr>
      <w:r w:rsidRPr="00207473">
        <w:rPr>
          <w:rFonts w:ascii="Arial" w:hAnsi="Arial" w:cs="Arial"/>
        </w:rPr>
        <w:t>Train staff on using collaboration tools instead of email for cross departmental requests.</w:t>
      </w:r>
    </w:p>
    <w:p w14:paraId="308F1A14" w14:textId="0C099743" w:rsidR="004179E1" w:rsidRPr="00207473" w:rsidRDefault="004179E1" w:rsidP="00207473">
      <w:pPr>
        <w:pStyle w:val="Heading2"/>
        <w:spacing w:line="360" w:lineRule="auto"/>
        <w:rPr>
          <w:rFonts w:ascii="Arial" w:hAnsi="Arial" w:cs="Arial"/>
        </w:rPr>
      </w:pPr>
      <w:bookmarkStart w:id="46" w:name="_Toc228532401"/>
      <w:bookmarkStart w:id="47" w:name="_Toc228532472"/>
      <w:r w:rsidRPr="00207473">
        <w:rPr>
          <w:rFonts w:ascii="Arial" w:hAnsi="Arial" w:cs="Arial"/>
        </w:rPr>
        <w:t>Begin and Support (Week 21 onward)</w:t>
      </w:r>
      <w:bookmarkEnd w:id="46"/>
      <w:bookmarkEnd w:id="47"/>
    </w:p>
    <w:p w14:paraId="0556C664" w14:textId="1705BCFB" w:rsidR="004179E1" w:rsidRPr="00207473" w:rsidRDefault="004179E1" w:rsidP="00207473">
      <w:pPr>
        <w:spacing w:line="360" w:lineRule="auto"/>
        <w:rPr>
          <w:rFonts w:ascii="Arial" w:hAnsi="Arial" w:cs="Arial"/>
        </w:rPr>
      </w:pPr>
      <w:r w:rsidRPr="00207473">
        <w:rPr>
          <w:rFonts w:ascii="Arial" w:hAnsi="Arial" w:cs="Arial"/>
        </w:rPr>
        <w:t>Al</w:t>
      </w:r>
      <w:r w:rsidR="00047E45" w:rsidRPr="00207473">
        <w:rPr>
          <w:rFonts w:ascii="Arial" w:hAnsi="Arial" w:cs="Arial"/>
        </w:rPr>
        <w:t>l systems operating together. Old spreadsheets and manual processes discontinued.</w:t>
      </w:r>
    </w:p>
    <w:p w14:paraId="06A29C31" w14:textId="3D6B12AA" w:rsidR="00047E45" w:rsidRPr="00207473" w:rsidRDefault="00047E45" w:rsidP="00207473">
      <w:pPr>
        <w:spacing w:line="360" w:lineRule="auto"/>
        <w:rPr>
          <w:rFonts w:ascii="Arial" w:hAnsi="Arial" w:cs="Arial"/>
        </w:rPr>
      </w:pPr>
      <w:r w:rsidRPr="00207473">
        <w:rPr>
          <w:rFonts w:ascii="Arial" w:hAnsi="Arial" w:cs="Arial"/>
        </w:rPr>
        <w:t>Vendor support contracts in place. Internal helpdesk (email/ chat) for employee questions.</w:t>
      </w:r>
    </w:p>
    <w:p w14:paraId="5B3EA4F2" w14:textId="13C2EA6D" w:rsidR="00047E45" w:rsidRPr="00207473" w:rsidRDefault="00047E45" w:rsidP="00207473">
      <w:pPr>
        <w:spacing w:line="360" w:lineRule="auto"/>
        <w:rPr>
          <w:rFonts w:ascii="Arial" w:hAnsi="Arial" w:cs="Arial"/>
        </w:rPr>
      </w:pPr>
      <w:r w:rsidRPr="00207473">
        <w:rPr>
          <w:rFonts w:ascii="Arial" w:hAnsi="Arial" w:cs="Arial"/>
        </w:rPr>
        <w:t>Weekly review meetings for first month to address issues.</w:t>
      </w:r>
    </w:p>
    <w:p w14:paraId="47C006EA" w14:textId="1D8ADBEC" w:rsidR="00047E45" w:rsidRPr="00207473" w:rsidRDefault="00047E45" w:rsidP="00207473">
      <w:pPr>
        <w:pStyle w:val="Heading2"/>
        <w:spacing w:line="360" w:lineRule="auto"/>
        <w:rPr>
          <w:rFonts w:ascii="Arial" w:hAnsi="Arial" w:cs="Arial"/>
        </w:rPr>
      </w:pPr>
      <w:bookmarkStart w:id="48" w:name="_Toc228532402"/>
      <w:bookmarkStart w:id="49" w:name="_Toc228532473"/>
      <w:r w:rsidRPr="00207473">
        <w:rPr>
          <w:rFonts w:ascii="Arial" w:hAnsi="Arial" w:cs="Arial"/>
        </w:rPr>
        <w:t>Training Summary</w:t>
      </w:r>
      <w:bookmarkEnd w:id="48"/>
      <w:bookmarkEnd w:id="49"/>
    </w:p>
    <w:tbl>
      <w:tblPr>
        <w:tblStyle w:val="TableGrid"/>
        <w:tblW w:w="0" w:type="auto"/>
        <w:tblLook w:val="04A0" w:firstRow="1" w:lastRow="0" w:firstColumn="1" w:lastColumn="0" w:noHBand="0" w:noVBand="1"/>
      </w:tblPr>
      <w:tblGrid>
        <w:gridCol w:w="3005"/>
        <w:gridCol w:w="3005"/>
        <w:gridCol w:w="3006"/>
      </w:tblGrid>
      <w:tr w:rsidR="00047E45" w:rsidRPr="00207473" w14:paraId="22B359BC" w14:textId="77777777" w:rsidTr="00047E45">
        <w:tc>
          <w:tcPr>
            <w:tcW w:w="3005" w:type="dxa"/>
          </w:tcPr>
          <w:p w14:paraId="1FC8E83B" w14:textId="32F77E86" w:rsidR="00047E45" w:rsidRPr="00207473" w:rsidRDefault="00047E45" w:rsidP="00207473">
            <w:pPr>
              <w:spacing w:line="360" w:lineRule="auto"/>
              <w:rPr>
                <w:rFonts w:ascii="Arial" w:hAnsi="Arial" w:cs="Arial"/>
              </w:rPr>
            </w:pPr>
            <w:r w:rsidRPr="00207473">
              <w:rPr>
                <w:rFonts w:ascii="Arial" w:hAnsi="Arial" w:cs="Arial"/>
              </w:rPr>
              <w:t>Role</w:t>
            </w:r>
          </w:p>
        </w:tc>
        <w:tc>
          <w:tcPr>
            <w:tcW w:w="3005" w:type="dxa"/>
          </w:tcPr>
          <w:p w14:paraId="7981E86A" w14:textId="26A44131" w:rsidR="00047E45" w:rsidRPr="00207473" w:rsidRDefault="00047E45" w:rsidP="00207473">
            <w:pPr>
              <w:spacing w:line="360" w:lineRule="auto"/>
              <w:rPr>
                <w:rFonts w:ascii="Arial" w:hAnsi="Arial" w:cs="Arial"/>
              </w:rPr>
            </w:pPr>
            <w:r w:rsidRPr="00207473">
              <w:rPr>
                <w:rFonts w:ascii="Arial" w:hAnsi="Arial" w:cs="Arial"/>
              </w:rPr>
              <w:t>Systems to Learn</w:t>
            </w:r>
          </w:p>
        </w:tc>
        <w:tc>
          <w:tcPr>
            <w:tcW w:w="3006" w:type="dxa"/>
          </w:tcPr>
          <w:p w14:paraId="07BE1835" w14:textId="46FC3364" w:rsidR="00047E45" w:rsidRPr="00207473" w:rsidRDefault="00047E45" w:rsidP="00207473">
            <w:pPr>
              <w:spacing w:line="360" w:lineRule="auto"/>
              <w:rPr>
                <w:rFonts w:ascii="Arial" w:hAnsi="Arial" w:cs="Arial"/>
              </w:rPr>
            </w:pPr>
            <w:r w:rsidRPr="00207473">
              <w:rPr>
                <w:rFonts w:ascii="Arial" w:hAnsi="Arial" w:cs="Arial"/>
              </w:rPr>
              <w:t>Training Hours</w:t>
            </w:r>
          </w:p>
        </w:tc>
      </w:tr>
      <w:tr w:rsidR="00047E45" w:rsidRPr="00207473" w14:paraId="12D0999C" w14:textId="77777777" w:rsidTr="00047E45">
        <w:tc>
          <w:tcPr>
            <w:tcW w:w="3005" w:type="dxa"/>
          </w:tcPr>
          <w:p w14:paraId="558648C7" w14:textId="759A7A7D" w:rsidR="00047E45" w:rsidRPr="00207473" w:rsidRDefault="00047E45" w:rsidP="00207473">
            <w:pPr>
              <w:spacing w:line="360" w:lineRule="auto"/>
              <w:rPr>
                <w:rFonts w:ascii="Arial" w:hAnsi="Arial" w:cs="Arial"/>
              </w:rPr>
            </w:pPr>
            <w:r w:rsidRPr="00207473">
              <w:rPr>
                <w:rFonts w:ascii="Arial" w:hAnsi="Arial" w:cs="Arial"/>
              </w:rPr>
              <w:t>Store Managers</w:t>
            </w:r>
          </w:p>
        </w:tc>
        <w:tc>
          <w:tcPr>
            <w:tcW w:w="3005" w:type="dxa"/>
          </w:tcPr>
          <w:p w14:paraId="1BA2DF13" w14:textId="14EDCE2B" w:rsidR="00047E45" w:rsidRPr="00207473" w:rsidRDefault="00047E45" w:rsidP="00207473">
            <w:pPr>
              <w:spacing w:line="360" w:lineRule="auto"/>
              <w:rPr>
                <w:rFonts w:ascii="Arial" w:hAnsi="Arial" w:cs="Arial"/>
              </w:rPr>
            </w:pPr>
            <w:r w:rsidRPr="00207473">
              <w:rPr>
                <w:rFonts w:ascii="Arial" w:hAnsi="Arial" w:cs="Arial"/>
              </w:rPr>
              <w:t>IMS, Slack, basic BI dashboard</w:t>
            </w:r>
          </w:p>
        </w:tc>
        <w:tc>
          <w:tcPr>
            <w:tcW w:w="3006" w:type="dxa"/>
          </w:tcPr>
          <w:p w14:paraId="52549B24" w14:textId="354C22A7" w:rsidR="00047E45" w:rsidRPr="00207473" w:rsidRDefault="00047E45" w:rsidP="00207473">
            <w:pPr>
              <w:spacing w:line="360" w:lineRule="auto"/>
              <w:rPr>
                <w:rFonts w:ascii="Arial" w:hAnsi="Arial" w:cs="Arial"/>
              </w:rPr>
            </w:pPr>
            <w:r w:rsidRPr="00207473">
              <w:rPr>
                <w:rFonts w:ascii="Arial" w:hAnsi="Arial" w:cs="Arial"/>
              </w:rPr>
              <w:t>6 Hours</w:t>
            </w:r>
          </w:p>
        </w:tc>
      </w:tr>
      <w:tr w:rsidR="00047E45" w:rsidRPr="00207473" w14:paraId="2A94F61E" w14:textId="77777777" w:rsidTr="00047E45">
        <w:tc>
          <w:tcPr>
            <w:tcW w:w="3005" w:type="dxa"/>
          </w:tcPr>
          <w:p w14:paraId="67A1ADDE" w14:textId="4619DCF3" w:rsidR="00047E45" w:rsidRPr="00207473" w:rsidRDefault="00047E45" w:rsidP="00207473">
            <w:pPr>
              <w:spacing w:line="360" w:lineRule="auto"/>
              <w:rPr>
                <w:rFonts w:ascii="Arial" w:hAnsi="Arial" w:cs="Arial"/>
              </w:rPr>
            </w:pPr>
            <w:r w:rsidRPr="00207473">
              <w:rPr>
                <w:rFonts w:ascii="Arial" w:hAnsi="Arial" w:cs="Arial"/>
              </w:rPr>
              <w:t>Customer Support</w:t>
            </w:r>
          </w:p>
        </w:tc>
        <w:tc>
          <w:tcPr>
            <w:tcW w:w="3005" w:type="dxa"/>
          </w:tcPr>
          <w:p w14:paraId="40980054" w14:textId="1F94BB4A" w:rsidR="00047E45" w:rsidRPr="00207473" w:rsidRDefault="00047E45" w:rsidP="00207473">
            <w:pPr>
              <w:spacing w:line="360" w:lineRule="auto"/>
              <w:rPr>
                <w:rFonts w:ascii="Arial" w:hAnsi="Arial" w:cs="Arial"/>
              </w:rPr>
            </w:pPr>
            <w:r w:rsidRPr="00207473">
              <w:rPr>
                <w:rFonts w:ascii="Arial" w:hAnsi="Arial" w:cs="Arial"/>
              </w:rPr>
              <w:t>MAP (purchase history), KMS</w:t>
            </w:r>
          </w:p>
        </w:tc>
        <w:tc>
          <w:tcPr>
            <w:tcW w:w="3006" w:type="dxa"/>
          </w:tcPr>
          <w:p w14:paraId="225178D3" w14:textId="3BEED5C7" w:rsidR="00047E45" w:rsidRPr="00207473" w:rsidRDefault="00047E45" w:rsidP="00207473">
            <w:pPr>
              <w:spacing w:line="360" w:lineRule="auto"/>
              <w:rPr>
                <w:rFonts w:ascii="Arial" w:hAnsi="Arial" w:cs="Arial"/>
              </w:rPr>
            </w:pPr>
            <w:r w:rsidRPr="00207473">
              <w:rPr>
                <w:rFonts w:ascii="Arial" w:hAnsi="Arial" w:cs="Arial"/>
              </w:rPr>
              <w:t>4 Hours</w:t>
            </w:r>
          </w:p>
        </w:tc>
      </w:tr>
      <w:tr w:rsidR="00047E45" w:rsidRPr="00207473" w14:paraId="5F4155AD" w14:textId="77777777" w:rsidTr="00047E45">
        <w:tc>
          <w:tcPr>
            <w:tcW w:w="3005" w:type="dxa"/>
          </w:tcPr>
          <w:p w14:paraId="2FB2B0F8" w14:textId="1CCD8B4A" w:rsidR="00047E45" w:rsidRPr="00207473" w:rsidRDefault="00047E45" w:rsidP="00207473">
            <w:pPr>
              <w:spacing w:line="360" w:lineRule="auto"/>
              <w:rPr>
                <w:rFonts w:ascii="Arial" w:hAnsi="Arial" w:cs="Arial"/>
              </w:rPr>
            </w:pPr>
            <w:r w:rsidRPr="00207473">
              <w:rPr>
                <w:rFonts w:ascii="Arial" w:hAnsi="Arial" w:cs="Arial"/>
              </w:rPr>
              <w:t>Marketing</w:t>
            </w:r>
          </w:p>
        </w:tc>
        <w:tc>
          <w:tcPr>
            <w:tcW w:w="3005" w:type="dxa"/>
          </w:tcPr>
          <w:p w14:paraId="753BEC4A" w14:textId="3BC23616" w:rsidR="00047E45" w:rsidRPr="00207473" w:rsidRDefault="00047E45" w:rsidP="00207473">
            <w:pPr>
              <w:spacing w:line="360" w:lineRule="auto"/>
              <w:rPr>
                <w:rFonts w:ascii="Arial" w:hAnsi="Arial" w:cs="Arial"/>
              </w:rPr>
            </w:pPr>
            <w:r w:rsidRPr="00207473">
              <w:rPr>
                <w:rFonts w:ascii="Arial" w:hAnsi="Arial" w:cs="Arial"/>
              </w:rPr>
              <w:t>MAP (campaigns), CMS</w:t>
            </w:r>
          </w:p>
        </w:tc>
        <w:tc>
          <w:tcPr>
            <w:tcW w:w="3006" w:type="dxa"/>
          </w:tcPr>
          <w:p w14:paraId="16E4B6B1" w14:textId="3CA483B7" w:rsidR="00047E45" w:rsidRPr="00207473" w:rsidRDefault="00047E45" w:rsidP="00207473">
            <w:pPr>
              <w:spacing w:line="360" w:lineRule="auto"/>
              <w:rPr>
                <w:rFonts w:ascii="Arial" w:hAnsi="Arial" w:cs="Arial"/>
              </w:rPr>
            </w:pPr>
            <w:r w:rsidRPr="00207473">
              <w:rPr>
                <w:rFonts w:ascii="Arial" w:hAnsi="Arial" w:cs="Arial"/>
              </w:rPr>
              <w:t>8 Hours</w:t>
            </w:r>
          </w:p>
        </w:tc>
      </w:tr>
      <w:tr w:rsidR="00047E45" w:rsidRPr="00207473" w14:paraId="79C67AD4" w14:textId="77777777" w:rsidTr="00047E45">
        <w:tc>
          <w:tcPr>
            <w:tcW w:w="3005" w:type="dxa"/>
          </w:tcPr>
          <w:p w14:paraId="6880C295" w14:textId="66D7E9C8" w:rsidR="00047E45" w:rsidRPr="00207473" w:rsidRDefault="00047E45" w:rsidP="00207473">
            <w:pPr>
              <w:spacing w:line="360" w:lineRule="auto"/>
              <w:rPr>
                <w:rFonts w:ascii="Arial" w:hAnsi="Arial" w:cs="Arial"/>
              </w:rPr>
            </w:pPr>
            <w:r w:rsidRPr="00207473">
              <w:rPr>
                <w:rFonts w:ascii="Arial" w:hAnsi="Arial" w:cs="Arial"/>
              </w:rPr>
              <w:t>Finance</w:t>
            </w:r>
          </w:p>
        </w:tc>
        <w:tc>
          <w:tcPr>
            <w:tcW w:w="3005" w:type="dxa"/>
          </w:tcPr>
          <w:p w14:paraId="2EB5CE2F" w14:textId="6F2312E1" w:rsidR="00047E45" w:rsidRPr="00207473" w:rsidRDefault="00047E45" w:rsidP="00207473">
            <w:pPr>
              <w:spacing w:line="360" w:lineRule="auto"/>
              <w:rPr>
                <w:rFonts w:ascii="Arial" w:hAnsi="Arial" w:cs="Arial"/>
              </w:rPr>
            </w:pPr>
            <w:r w:rsidRPr="00207473">
              <w:rPr>
                <w:rFonts w:ascii="Arial" w:hAnsi="Arial" w:cs="Arial"/>
              </w:rPr>
              <w:t>BI (reports)</w:t>
            </w:r>
          </w:p>
        </w:tc>
        <w:tc>
          <w:tcPr>
            <w:tcW w:w="3006" w:type="dxa"/>
          </w:tcPr>
          <w:p w14:paraId="0FB3A4D0" w14:textId="69EE732E" w:rsidR="00047E45" w:rsidRPr="00207473" w:rsidRDefault="00047E45" w:rsidP="00207473">
            <w:pPr>
              <w:spacing w:line="360" w:lineRule="auto"/>
              <w:rPr>
                <w:rFonts w:ascii="Arial" w:hAnsi="Arial" w:cs="Arial"/>
              </w:rPr>
            </w:pPr>
            <w:r w:rsidRPr="00207473">
              <w:rPr>
                <w:rFonts w:ascii="Arial" w:hAnsi="Arial" w:cs="Arial"/>
              </w:rPr>
              <w:t>5 Hours</w:t>
            </w:r>
          </w:p>
        </w:tc>
      </w:tr>
      <w:tr w:rsidR="00047E45" w:rsidRPr="00207473" w14:paraId="47C59205" w14:textId="77777777" w:rsidTr="00047E45">
        <w:tc>
          <w:tcPr>
            <w:tcW w:w="3005" w:type="dxa"/>
          </w:tcPr>
          <w:p w14:paraId="4E630ADB" w14:textId="2DBFFE75" w:rsidR="00047E45" w:rsidRPr="00207473" w:rsidRDefault="00047E45" w:rsidP="00207473">
            <w:pPr>
              <w:spacing w:line="360" w:lineRule="auto"/>
              <w:rPr>
                <w:rFonts w:ascii="Arial" w:hAnsi="Arial" w:cs="Arial"/>
              </w:rPr>
            </w:pPr>
            <w:r w:rsidRPr="00207473">
              <w:rPr>
                <w:rFonts w:ascii="Arial" w:hAnsi="Arial" w:cs="Arial"/>
              </w:rPr>
              <w:t>All Staff</w:t>
            </w:r>
          </w:p>
        </w:tc>
        <w:tc>
          <w:tcPr>
            <w:tcW w:w="3005" w:type="dxa"/>
          </w:tcPr>
          <w:p w14:paraId="48A44681" w14:textId="4FF1B066" w:rsidR="00047E45" w:rsidRPr="00207473" w:rsidRDefault="00047E45" w:rsidP="00207473">
            <w:pPr>
              <w:spacing w:line="360" w:lineRule="auto"/>
              <w:rPr>
                <w:rFonts w:ascii="Arial" w:hAnsi="Arial" w:cs="Arial"/>
              </w:rPr>
            </w:pPr>
            <w:r w:rsidRPr="00207473">
              <w:rPr>
                <w:rFonts w:ascii="Arial" w:hAnsi="Arial" w:cs="Arial"/>
              </w:rPr>
              <w:t>Slack (basic usage)</w:t>
            </w:r>
          </w:p>
        </w:tc>
        <w:tc>
          <w:tcPr>
            <w:tcW w:w="3006" w:type="dxa"/>
          </w:tcPr>
          <w:p w14:paraId="61319F9F" w14:textId="017D5E1D" w:rsidR="00047E45" w:rsidRPr="00207473" w:rsidRDefault="00047E45" w:rsidP="00207473">
            <w:pPr>
              <w:spacing w:line="360" w:lineRule="auto"/>
              <w:rPr>
                <w:rFonts w:ascii="Arial" w:hAnsi="Arial" w:cs="Arial"/>
              </w:rPr>
            </w:pPr>
            <w:r w:rsidRPr="00207473">
              <w:rPr>
                <w:rFonts w:ascii="Arial" w:hAnsi="Arial" w:cs="Arial"/>
              </w:rPr>
              <w:t>2 Hours</w:t>
            </w:r>
          </w:p>
        </w:tc>
      </w:tr>
    </w:tbl>
    <w:p w14:paraId="2202A738" w14:textId="77777777" w:rsidR="00047E45" w:rsidRPr="00207473" w:rsidRDefault="00047E45" w:rsidP="00207473">
      <w:pPr>
        <w:spacing w:line="360" w:lineRule="auto"/>
        <w:rPr>
          <w:rFonts w:ascii="Arial" w:hAnsi="Arial" w:cs="Arial"/>
        </w:rPr>
      </w:pPr>
    </w:p>
    <w:p w14:paraId="62F9798A" w14:textId="77777777" w:rsidR="004179E1" w:rsidRPr="00207473" w:rsidRDefault="004179E1" w:rsidP="00207473">
      <w:pPr>
        <w:spacing w:line="360" w:lineRule="auto"/>
        <w:rPr>
          <w:rFonts w:ascii="Arial" w:hAnsi="Arial" w:cs="Arial"/>
        </w:rPr>
      </w:pPr>
    </w:p>
    <w:p w14:paraId="2F475209" w14:textId="77777777" w:rsidR="004179E1" w:rsidRPr="00207473" w:rsidRDefault="004179E1" w:rsidP="00207473">
      <w:pPr>
        <w:spacing w:line="360" w:lineRule="auto"/>
        <w:rPr>
          <w:rFonts w:ascii="Arial" w:hAnsi="Arial" w:cs="Arial"/>
        </w:rPr>
      </w:pPr>
    </w:p>
    <w:p w14:paraId="30454460" w14:textId="77777777" w:rsidR="00161425" w:rsidRPr="00207473" w:rsidRDefault="00161425" w:rsidP="00207473">
      <w:pPr>
        <w:spacing w:line="360" w:lineRule="auto"/>
        <w:rPr>
          <w:rFonts w:ascii="Arial" w:hAnsi="Arial" w:cs="Arial"/>
        </w:rPr>
      </w:pPr>
    </w:p>
    <w:p w14:paraId="522CC065" w14:textId="77777777" w:rsidR="00116009" w:rsidRPr="00207473" w:rsidRDefault="00116009" w:rsidP="00207473">
      <w:pPr>
        <w:spacing w:line="360" w:lineRule="auto"/>
        <w:rPr>
          <w:rFonts w:ascii="Arial" w:hAnsi="Arial" w:cs="Arial"/>
        </w:rPr>
      </w:pPr>
    </w:p>
    <w:p w14:paraId="67B625DC" w14:textId="478B5F89" w:rsidR="002D61BB" w:rsidRPr="00207473" w:rsidRDefault="00047E45" w:rsidP="00207473">
      <w:pPr>
        <w:pStyle w:val="Heading1"/>
        <w:spacing w:line="360" w:lineRule="auto"/>
        <w:rPr>
          <w:rFonts w:ascii="Arial" w:hAnsi="Arial" w:cs="Arial"/>
        </w:rPr>
      </w:pPr>
      <w:bookmarkStart w:id="50" w:name="_Toc228532403"/>
      <w:bookmarkStart w:id="51" w:name="_Toc228532474"/>
      <w:r w:rsidRPr="00207473">
        <w:rPr>
          <w:rFonts w:ascii="Arial" w:hAnsi="Arial" w:cs="Arial"/>
        </w:rPr>
        <w:lastRenderedPageBreak/>
        <w:t>Conclusion</w:t>
      </w:r>
      <w:bookmarkEnd w:id="50"/>
      <w:bookmarkEnd w:id="51"/>
    </w:p>
    <w:p w14:paraId="695CAF25" w14:textId="7F216F91" w:rsidR="002D61BB" w:rsidRPr="00207473" w:rsidRDefault="00047E45" w:rsidP="00207473">
      <w:pPr>
        <w:spacing w:line="360" w:lineRule="auto"/>
        <w:rPr>
          <w:rFonts w:ascii="Arial" w:hAnsi="Arial" w:cs="Arial"/>
        </w:rPr>
      </w:pPr>
      <w:r w:rsidRPr="00207473">
        <w:rPr>
          <w:rFonts w:ascii="Arial" w:hAnsi="Arial" w:cs="Arial"/>
        </w:rPr>
        <w:t>Kalori Ltd. cannot continue with manual inventory tracking, disconnected customer data, spreadsheet reporting, weak security, and siloed departments. These problems are already causing lost sales, customer complaints, compliance risks, and wasted labour.</w:t>
      </w:r>
    </w:p>
    <w:p w14:paraId="240CF422" w14:textId="398C3924" w:rsidR="00DC15AA" w:rsidRPr="00207473" w:rsidRDefault="00DC15AA" w:rsidP="00207473">
      <w:pPr>
        <w:spacing w:line="360" w:lineRule="auto"/>
        <w:rPr>
          <w:rFonts w:ascii="Arial" w:hAnsi="Arial" w:cs="Arial"/>
        </w:rPr>
      </w:pPr>
      <w:r w:rsidRPr="00207473">
        <w:rPr>
          <w:rFonts w:ascii="Arial" w:hAnsi="Arial" w:cs="Arial"/>
        </w:rPr>
        <w:t>Beyond the immediate operational fixes, this new architecture fundamentally changes how information flows that Kaori Ltd. Instead of employees chasing data across disconnected systems, the right information reaches the right person at the right moment – automatically. This shift from reactive to proactive management is the true long-term value of the proposal.</w:t>
      </w:r>
    </w:p>
    <w:p w14:paraId="70A0D6CA" w14:textId="529EF278" w:rsidR="00047E45" w:rsidRPr="00207473" w:rsidRDefault="00047E45" w:rsidP="00207473">
      <w:pPr>
        <w:spacing w:line="360" w:lineRule="auto"/>
        <w:rPr>
          <w:rFonts w:ascii="Arial" w:hAnsi="Arial" w:cs="Arial"/>
        </w:rPr>
      </w:pPr>
      <w:r w:rsidRPr="00207473">
        <w:rPr>
          <w:rFonts w:ascii="Arial" w:hAnsi="Arial" w:cs="Arial"/>
        </w:rPr>
        <w:t>The recommended solution – a connected architecture of specialised systems (IMS, MAP, BI, collaboration tools such as, KMS CMS) integrated via a low code middleware, directly resolves every identified challenge. It is more affordable, flexible, and user-friendly than an ERP. Theoretical models (Activity Theory Contingency Theory, Diffusion of Innovation)</w:t>
      </w:r>
      <w:r w:rsidR="00DC15AA" w:rsidRPr="00207473">
        <w:rPr>
          <w:rFonts w:ascii="Arial" w:hAnsi="Arial" w:cs="Arial"/>
        </w:rPr>
        <w:t xml:space="preserve"> confirm that this approach is organisationally well fitted for it. The six month phased implementation plan prioritises data cleaning, parallel testing, and role specific training to manage risk.</w:t>
      </w:r>
    </w:p>
    <w:p w14:paraId="4DDDBD13" w14:textId="0B31C9AA" w:rsidR="00DC15AA" w:rsidRPr="00207473" w:rsidRDefault="00DC15AA" w:rsidP="00207473">
      <w:pPr>
        <w:spacing w:line="360" w:lineRule="auto"/>
        <w:rPr>
          <w:rFonts w:ascii="Arial" w:hAnsi="Arial" w:cs="Arial"/>
        </w:rPr>
      </w:pPr>
      <w:r w:rsidRPr="00207473">
        <w:rPr>
          <w:rFonts w:ascii="Arial" w:hAnsi="Arial" w:cs="Arial"/>
        </w:rPr>
        <w:t>Closing Reflection: Technology: Technology alone does not fix broken operations – but the right combination of connected tools, properly implemented and embraced by staff, can transform chaos into competitive advantage. Kalori Ltd. now has a clear, practical path forward that respects both its budget and its growth ambitions. The time to act is before the next peak sales season exposes even deeper cracks.</w:t>
      </w:r>
    </w:p>
    <w:p w14:paraId="6E9AF7D2" w14:textId="77777777" w:rsidR="0044526A" w:rsidRPr="00207473" w:rsidRDefault="0044526A" w:rsidP="00207473">
      <w:pPr>
        <w:pStyle w:val="ListParagraph"/>
        <w:numPr>
          <w:ilvl w:val="0"/>
          <w:numId w:val="1"/>
        </w:numPr>
        <w:spacing w:line="360" w:lineRule="auto"/>
        <w:rPr>
          <w:rFonts w:ascii="Arial" w:hAnsi="Arial" w:cs="Arial"/>
        </w:rPr>
      </w:pPr>
      <w:r w:rsidRPr="00207473">
        <w:rPr>
          <w:rFonts w:ascii="Arial" w:hAnsi="Arial" w:cs="Arial"/>
        </w:rPr>
        <w:br w:type="page"/>
      </w:r>
    </w:p>
    <w:p w14:paraId="7ED65003" w14:textId="080FA7ED" w:rsidR="0044526A" w:rsidRPr="00207473" w:rsidRDefault="00904427" w:rsidP="00207473">
      <w:pPr>
        <w:pStyle w:val="Heading1"/>
        <w:spacing w:line="360" w:lineRule="auto"/>
        <w:rPr>
          <w:rFonts w:ascii="Arial" w:hAnsi="Arial" w:cs="Arial"/>
        </w:rPr>
      </w:pPr>
      <w:bookmarkStart w:id="52" w:name="_Toc228532404"/>
      <w:bookmarkStart w:id="53" w:name="_Toc228532475"/>
      <w:r w:rsidRPr="00207473">
        <w:rPr>
          <w:rFonts w:ascii="Arial" w:hAnsi="Arial" w:cs="Arial"/>
        </w:rPr>
        <w:lastRenderedPageBreak/>
        <w:t>References</w:t>
      </w:r>
      <w:bookmarkEnd w:id="52"/>
      <w:bookmarkEnd w:id="53"/>
    </w:p>
    <w:p w14:paraId="5E92CFE8" w14:textId="27F70306" w:rsidR="00904427" w:rsidRDefault="00357F2E" w:rsidP="00207473">
      <w:pPr>
        <w:spacing w:line="360" w:lineRule="auto"/>
      </w:pPr>
      <w:r>
        <w:t xml:space="preserve">Branding, P </w:t>
      </w:r>
      <w:r w:rsidR="00A50244">
        <w:t>(</w:t>
      </w:r>
      <w:r w:rsidR="00F62573">
        <w:t>2026)</w:t>
      </w:r>
      <w:r w:rsidR="00A50244">
        <w:t xml:space="preserve"> </w:t>
      </w:r>
      <w:r w:rsidR="001C00EA">
        <w:t>‘</w:t>
      </w:r>
      <w:r w:rsidR="00437AD0" w:rsidRPr="00220EFB">
        <w:rPr>
          <w:i/>
          <w:iCs/>
        </w:rPr>
        <w:t xml:space="preserve">What Benefits Cloud-Based Inventory Management </w:t>
      </w:r>
      <w:r w:rsidR="00051A18" w:rsidRPr="00220EFB">
        <w:rPr>
          <w:i/>
          <w:iCs/>
        </w:rPr>
        <w:t>Systems Offer</w:t>
      </w:r>
      <w:r w:rsidR="00051A18">
        <w:t>?</w:t>
      </w:r>
      <w:r w:rsidR="001C00EA" w:rsidRPr="00A25D6D">
        <w:t>’</w:t>
      </w:r>
      <w:r w:rsidR="00051A18" w:rsidRPr="00A25D6D">
        <w:t xml:space="preserve"> </w:t>
      </w:r>
      <w:r w:rsidR="00051A18">
        <w:t xml:space="preserve">[online] </w:t>
      </w:r>
      <w:proofErr w:type="spellStart"/>
      <w:r w:rsidR="00051A18">
        <w:t>Emiza</w:t>
      </w:r>
      <w:proofErr w:type="spellEnd"/>
      <w:r w:rsidR="00051A18">
        <w:t xml:space="preserve">. Available at: </w:t>
      </w:r>
      <w:hyperlink r:id="rId7" w:history="1">
        <w:r w:rsidR="00220EFB" w:rsidRPr="00EF33BB">
          <w:rPr>
            <w:rStyle w:val="Hyperlink"/>
          </w:rPr>
          <w:t>https://emizainc.com/what-benefits-do-cloud-based-inventory-management-systems-offer/</w:t>
        </w:r>
      </w:hyperlink>
      <w:r w:rsidR="00220EFB">
        <w:t>. [Accessed: 25/04/2026]</w:t>
      </w:r>
    </w:p>
    <w:p w14:paraId="367899B0" w14:textId="565B21B8" w:rsidR="00220EFB" w:rsidRDefault="00B32E8D" w:rsidP="00207473">
      <w:pPr>
        <w:spacing w:line="360" w:lineRule="auto"/>
      </w:pPr>
      <w:r>
        <w:t>Chavkin, N (</w:t>
      </w:r>
      <w:r w:rsidR="00F9153B">
        <w:t>202</w:t>
      </w:r>
      <w:r w:rsidR="00C43065">
        <w:t>3</w:t>
      </w:r>
      <w:r w:rsidR="00F9153B">
        <w:t>)</w:t>
      </w:r>
      <w:r w:rsidR="00516FE6">
        <w:t xml:space="preserve"> ‘</w:t>
      </w:r>
      <w:r w:rsidR="00516FE6" w:rsidRPr="00A25D6D">
        <w:rPr>
          <w:i/>
          <w:iCs/>
        </w:rPr>
        <w:t>UK GDPR: Compliance is Crucial</w:t>
      </w:r>
      <w:r w:rsidR="00516FE6">
        <w:t xml:space="preserve">’ [online] </w:t>
      </w:r>
      <w:r w:rsidR="00A25D6D">
        <w:t xml:space="preserve">Fusion Consulting Group. Available at: </w:t>
      </w:r>
      <w:hyperlink r:id="rId8" w:history="1">
        <w:r w:rsidR="00A25D6D" w:rsidRPr="00EF33BB">
          <w:rPr>
            <w:rStyle w:val="Hyperlink"/>
          </w:rPr>
          <w:t>https://fcg.co.uk/uk-gdpr-compliance-is-crucial/</w:t>
        </w:r>
      </w:hyperlink>
      <w:r w:rsidR="00A25D6D">
        <w:t>. [Accessed: 25/04/2026]</w:t>
      </w:r>
    </w:p>
    <w:p w14:paraId="5A3D57F7" w14:textId="083803D0" w:rsidR="00A25D6D" w:rsidRDefault="00C43065" w:rsidP="00207473">
      <w:pPr>
        <w:spacing w:line="360" w:lineRule="auto"/>
      </w:pPr>
      <w:r>
        <w:t>Citizens Advice (n.d.) ‘</w:t>
      </w:r>
      <w:r w:rsidRPr="00454816">
        <w:rPr>
          <w:i/>
          <w:iCs/>
        </w:rPr>
        <w:t>Changing your mind about something you’ve bought</w:t>
      </w:r>
      <w:r w:rsidR="00F62573">
        <w:t xml:space="preserve">’ [online] </w:t>
      </w:r>
      <w:r w:rsidR="00B147D5">
        <w:t xml:space="preserve">Available at: </w:t>
      </w:r>
      <w:hyperlink r:id="rId9" w:history="1">
        <w:r w:rsidR="00037DFB" w:rsidRPr="00EF33BB">
          <w:rPr>
            <w:rStyle w:val="Hyperlink"/>
          </w:rPr>
          <w:t>https://citizensadvice.org.uk/consumer/changed-your-mind/changing-your-mind-about-something-youve-bought/</w:t>
        </w:r>
      </w:hyperlink>
      <w:r w:rsidR="00037DFB">
        <w:t>. [Accessed: 25/04/2026]</w:t>
      </w:r>
    </w:p>
    <w:p w14:paraId="0B0CCF7E" w14:textId="1217EAB2" w:rsidR="00037DFB" w:rsidRDefault="004E19FB" w:rsidP="00207473">
      <w:pPr>
        <w:spacing w:line="360" w:lineRule="auto"/>
      </w:pPr>
      <w:r>
        <w:t>Grundy, R (2023) ‘</w:t>
      </w:r>
      <w:r w:rsidRPr="00454816">
        <w:rPr>
          <w:i/>
          <w:iCs/>
        </w:rPr>
        <w:t>Advantages and disadvantages of using spreadsheets for your business</w:t>
      </w:r>
      <w:r>
        <w:t>’ [online] Sage</w:t>
      </w:r>
      <w:r w:rsidR="00C24FBD">
        <w:t xml:space="preserve">. Available at: </w:t>
      </w:r>
      <w:hyperlink r:id="rId10" w:history="1">
        <w:r w:rsidR="00C24FBD" w:rsidRPr="00EF33BB">
          <w:rPr>
            <w:rStyle w:val="Hyperlink"/>
          </w:rPr>
          <w:t>https://sage.com/en-gb/blog/speed-up-business-processes/</w:t>
        </w:r>
      </w:hyperlink>
      <w:r w:rsidR="00C24FBD">
        <w:t>. [</w:t>
      </w:r>
      <w:r w:rsidR="00432709">
        <w:t>Accessed: 26/04/2026]</w:t>
      </w:r>
    </w:p>
    <w:p w14:paraId="3EA0CC26" w14:textId="4169D619" w:rsidR="00012D81" w:rsidRDefault="00012D81" w:rsidP="00207473">
      <w:pPr>
        <w:spacing w:line="360" w:lineRule="auto"/>
      </w:pPr>
      <w:r>
        <w:t>Janipalli, S (</w:t>
      </w:r>
      <w:r w:rsidR="00A84007">
        <w:t>2025) ‘</w:t>
      </w:r>
      <w:r w:rsidR="00A84007" w:rsidRPr="00A84007">
        <w:rPr>
          <w:i/>
          <w:iCs/>
        </w:rPr>
        <w:t>Building a Scalable Data Warehouse and its Maintenance</w:t>
      </w:r>
      <w:r w:rsidR="00A84007">
        <w:t>’</w:t>
      </w:r>
      <w:r w:rsidR="00B8038A">
        <w:t xml:space="preserve"> [online] Saras. Available</w:t>
      </w:r>
      <w:r w:rsidR="00AE7633">
        <w:t xml:space="preserve"> at: </w:t>
      </w:r>
      <w:hyperlink r:id="rId11" w:history="1">
        <w:r w:rsidR="00CD1834" w:rsidRPr="00EF33BB">
          <w:rPr>
            <w:rStyle w:val="Hyperlink"/>
          </w:rPr>
          <w:t>https://sarasanalytics.com/blog/building-a-scalable-data-warehouse-and-its-maintenance</w:t>
        </w:r>
      </w:hyperlink>
      <w:r w:rsidR="00CD1834">
        <w:t>. [Accessed: 26/04/2026]</w:t>
      </w:r>
    </w:p>
    <w:p w14:paraId="13A96607" w14:textId="52E4D453" w:rsidR="00CD1834" w:rsidRDefault="0015629B" w:rsidP="00207473">
      <w:pPr>
        <w:spacing w:line="360" w:lineRule="auto"/>
      </w:pPr>
      <w:r>
        <w:t>Laurila, H (2021) ‘</w:t>
      </w:r>
      <w:r w:rsidRPr="0015629B">
        <w:rPr>
          <w:i/>
          <w:iCs/>
        </w:rPr>
        <w:t>Manual Data Entry Errors</w:t>
      </w:r>
      <w:r>
        <w:t xml:space="preserve">’ </w:t>
      </w:r>
      <w:r w:rsidR="00C52587">
        <w:t xml:space="preserve">[online] Beamex. Available at: </w:t>
      </w:r>
      <w:hyperlink r:id="rId12" w:history="1">
        <w:r w:rsidR="00CD7A2B" w:rsidRPr="00EF33BB">
          <w:rPr>
            <w:rStyle w:val="Hyperlink"/>
          </w:rPr>
          <w:t>https://blog.beamex.com/manual-data-entry-errors</w:t>
        </w:r>
      </w:hyperlink>
      <w:r w:rsidR="00CD7A2B">
        <w:t>. Accessed: 26/04/2026]</w:t>
      </w:r>
    </w:p>
    <w:p w14:paraId="68A5C114" w14:textId="4FF3813D" w:rsidR="00CD7A2B" w:rsidRDefault="00CD7A2B" w:rsidP="00207473">
      <w:pPr>
        <w:spacing w:line="360" w:lineRule="auto"/>
      </w:pPr>
      <w:r>
        <w:t>Lord (</w:t>
      </w:r>
      <w:r w:rsidR="00E719BC">
        <w:t>2023)</w:t>
      </w:r>
      <w:r w:rsidR="00C13FB5">
        <w:t xml:space="preserve"> ‘</w:t>
      </w:r>
      <w:r w:rsidR="00C13FB5" w:rsidRPr="00901F51">
        <w:rPr>
          <w:i/>
          <w:iCs/>
        </w:rPr>
        <w:t>Understanding the Technology Acceptance Model: How Users Adopt and Use Technology</w:t>
      </w:r>
      <w:r w:rsidR="00C13FB5">
        <w:t xml:space="preserve">’ [online] Medium. Available at: </w:t>
      </w:r>
      <w:hyperlink r:id="rId13" w:history="1">
        <w:r w:rsidR="00441FFE" w:rsidRPr="00EF33BB">
          <w:rPr>
            <w:rStyle w:val="Hyperlink"/>
          </w:rPr>
          <w:t>https://medium.com/@sandupamaliyanagama0/understanding-the-technology-acceptance-model-how-users-adopt-and-use-technology-1519e9289356</w:t>
        </w:r>
      </w:hyperlink>
      <w:r w:rsidR="00441FFE">
        <w:t>. [Accessed: 26/04/2026]</w:t>
      </w:r>
    </w:p>
    <w:p w14:paraId="5258F234" w14:textId="3750D4F6" w:rsidR="00D04E12" w:rsidRDefault="005B29E8" w:rsidP="00207473">
      <w:pPr>
        <w:spacing w:line="360" w:lineRule="auto"/>
      </w:pPr>
      <w:r>
        <w:t>Nakagawa</w:t>
      </w:r>
      <w:r w:rsidR="00901F51">
        <w:t>, H (2025) ‘</w:t>
      </w:r>
      <w:r w:rsidR="00901F51" w:rsidRPr="00FB2016">
        <w:rPr>
          <w:i/>
          <w:iCs/>
        </w:rPr>
        <w:t>Knowledge Connect Management (KCM: A New Model for Autonomous Knowledge Circulation</w:t>
      </w:r>
      <w:r w:rsidR="00901F51">
        <w:t xml:space="preserve">’ [online] Medium. Available at: </w:t>
      </w:r>
      <w:hyperlink r:id="rId14" w:history="1">
        <w:r w:rsidR="00FB2016" w:rsidRPr="00EF33BB">
          <w:rPr>
            <w:rStyle w:val="Hyperlink"/>
          </w:rPr>
          <w:t>https://medium.com/@hiroshisonosaki/knowledge-connect-management-kcm-a-new-model-for-autonomous-knowledge-circulation-a99361968595</w:t>
        </w:r>
      </w:hyperlink>
      <w:r w:rsidR="00FB2016">
        <w:t>. [Accessed: 26/04/2026]</w:t>
      </w:r>
    </w:p>
    <w:p w14:paraId="0F5FB122" w14:textId="18FA8434" w:rsidR="00883C3A" w:rsidRDefault="00883C3A" w:rsidP="00207473">
      <w:pPr>
        <w:spacing w:line="360" w:lineRule="auto"/>
      </w:pPr>
      <w:r>
        <w:t>Peek, S</w:t>
      </w:r>
      <w:r w:rsidR="00642858">
        <w:t xml:space="preserve"> (2026) ‘</w:t>
      </w:r>
      <w:r w:rsidR="00642858" w:rsidRPr="00AF2B06">
        <w:rPr>
          <w:i/>
          <w:iCs/>
        </w:rPr>
        <w:t>Contingency Management Theory Explained</w:t>
      </w:r>
      <w:r w:rsidR="00642858">
        <w:t>’</w:t>
      </w:r>
      <w:r w:rsidR="0008258B">
        <w:t xml:space="preserve"> [online] Business.com. Available at: </w:t>
      </w:r>
      <w:hyperlink r:id="rId15" w:history="1">
        <w:r w:rsidR="0008258B" w:rsidRPr="00EF33BB">
          <w:rPr>
            <w:rStyle w:val="Hyperlink"/>
          </w:rPr>
          <w:t>https://business.com/articles/contingency-management-theory/</w:t>
        </w:r>
      </w:hyperlink>
      <w:r w:rsidR="0008258B">
        <w:t>.  [Accessed: 26/04/2026]</w:t>
      </w:r>
    </w:p>
    <w:p w14:paraId="3AC18EA0" w14:textId="7B993B4D" w:rsidR="000A577C" w:rsidRDefault="00432709" w:rsidP="00207473">
      <w:pPr>
        <w:spacing w:line="360" w:lineRule="auto"/>
      </w:pPr>
      <w:r>
        <w:t xml:space="preserve">Vaghef, F (2025) </w:t>
      </w:r>
      <w:r w:rsidR="00B8038A">
        <w:t>‘</w:t>
      </w:r>
      <w:r w:rsidR="00454816" w:rsidRPr="00A84007">
        <w:rPr>
          <w:i/>
          <w:iCs/>
        </w:rPr>
        <w:t>10 e-commerce integration mistakes UK retailers keep making</w:t>
      </w:r>
      <w:r w:rsidR="00454816" w:rsidRPr="00A84007">
        <w:t>’</w:t>
      </w:r>
      <w:r w:rsidR="00C6728B" w:rsidRPr="00A84007">
        <w:t xml:space="preserve"> </w:t>
      </w:r>
      <w:r w:rsidR="00C6728B">
        <w:t xml:space="preserve">[online] Red Eagle Tech. Available at: </w:t>
      </w:r>
      <w:hyperlink r:id="rId16" w:history="1">
        <w:r w:rsidR="00411E64" w:rsidRPr="00EF33BB">
          <w:rPr>
            <w:rStyle w:val="Hyperlink"/>
          </w:rPr>
          <w:t>https://redeagle.tech/blog/ecommerce-integration-mistakes-and-how-to-avoid-them</w:t>
        </w:r>
      </w:hyperlink>
      <w:r w:rsidR="00411E64">
        <w:t>. [Accessed: 26/04/2026]</w:t>
      </w:r>
    </w:p>
    <w:sectPr w:rsidR="000A577C" w:rsidSect="004452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3007E"/>
    <w:multiLevelType w:val="hybridMultilevel"/>
    <w:tmpl w:val="FDB80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C94658"/>
    <w:multiLevelType w:val="hybridMultilevel"/>
    <w:tmpl w:val="B254E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5770FF"/>
    <w:multiLevelType w:val="hybridMultilevel"/>
    <w:tmpl w:val="92D0D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525617">
    <w:abstractNumId w:val="1"/>
  </w:num>
  <w:num w:numId="2" w16cid:durableId="444076370">
    <w:abstractNumId w:val="0"/>
  </w:num>
  <w:num w:numId="3" w16cid:durableId="1450006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26A"/>
    <w:rsid w:val="0000271B"/>
    <w:rsid w:val="00012D81"/>
    <w:rsid w:val="000179E1"/>
    <w:rsid w:val="000237B0"/>
    <w:rsid w:val="00037DFB"/>
    <w:rsid w:val="00047E45"/>
    <w:rsid w:val="00051A18"/>
    <w:rsid w:val="00051D4C"/>
    <w:rsid w:val="0008258B"/>
    <w:rsid w:val="000A577C"/>
    <w:rsid w:val="000B3129"/>
    <w:rsid w:val="000B7363"/>
    <w:rsid w:val="00105870"/>
    <w:rsid w:val="00116009"/>
    <w:rsid w:val="0015629B"/>
    <w:rsid w:val="00161425"/>
    <w:rsid w:val="00176B64"/>
    <w:rsid w:val="001C00EA"/>
    <w:rsid w:val="001C503B"/>
    <w:rsid w:val="001F3AE8"/>
    <w:rsid w:val="0020449F"/>
    <w:rsid w:val="00207473"/>
    <w:rsid w:val="00220EFB"/>
    <w:rsid w:val="00222979"/>
    <w:rsid w:val="00280074"/>
    <w:rsid w:val="00281D8E"/>
    <w:rsid w:val="002C504B"/>
    <w:rsid w:val="002D1E1E"/>
    <w:rsid w:val="002D61BB"/>
    <w:rsid w:val="002D7524"/>
    <w:rsid w:val="00357F2E"/>
    <w:rsid w:val="00396D3A"/>
    <w:rsid w:val="00411E64"/>
    <w:rsid w:val="004179E1"/>
    <w:rsid w:val="00432709"/>
    <w:rsid w:val="00437AD0"/>
    <w:rsid w:val="00441FFE"/>
    <w:rsid w:val="00444F0F"/>
    <w:rsid w:val="0044526A"/>
    <w:rsid w:val="004466D4"/>
    <w:rsid w:val="00454816"/>
    <w:rsid w:val="00455EC9"/>
    <w:rsid w:val="0046681A"/>
    <w:rsid w:val="004A0410"/>
    <w:rsid w:val="004A2C5D"/>
    <w:rsid w:val="004E19FB"/>
    <w:rsid w:val="00516FE6"/>
    <w:rsid w:val="00551232"/>
    <w:rsid w:val="00584A87"/>
    <w:rsid w:val="005A4DD7"/>
    <w:rsid w:val="005B29E8"/>
    <w:rsid w:val="00613136"/>
    <w:rsid w:val="00625E48"/>
    <w:rsid w:val="00641BBB"/>
    <w:rsid w:val="00642858"/>
    <w:rsid w:val="0066310D"/>
    <w:rsid w:val="006A39F1"/>
    <w:rsid w:val="006A68CC"/>
    <w:rsid w:val="006C662E"/>
    <w:rsid w:val="006D0902"/>
    <w:rsid w:val="006D28A9"/>
    <w:rsid w:val="006E7806"/>
    <w:rsid w:val="006E7E91"/>
    <w:rsid w:val="0072666C"/>
    <w:rsid w:val="00746B99"/>
    <w:rsid w:val="0076294C"/>
    <w:rsid w:val="00773AAD"/>
    <w:rsid w:val="00774D10"/>
    <w:rsid w:val="0079615D"/>
    <w:rsid w:val="008025AE"/>
    <w:rsid w:val="0083757C"/>
    <w:rsid w:val="00874B60"/>
    <w:rsid w:val="00883C3A"/>
    <w:rsid w:val="008B7619"/>
    <w:rsid w:val="008E0C29"/>
    <w:rsid w:val="008F08AE"/>
    <w:rsid w:val="00901F51"/>
    <w:rsid w:val="009039DC"/>
    <w:rsid w:val="00904427"/>
    <w:rsid w:val="0090540C"/>
    <w:rsid w:val="009728D3"/>
    <w:rsid w:val="00A02424"/>
    <w:rsid w:val="00A21D32"/>
    <w:rsid w:val="00A25D6D"/>
    <w:rsid w:val="00A50244"/>
    <w:rsid w:val="00A57186"/>
    <w:rsid w:val="00A84007"/>
    <w:rsid w:val="00AA17A6"/>
    <w:rsid w:val="00AD745B"/>
    <w:rsid w:val="00AD7C62"/>
    <w:rsid w:val="00AE7633"/>
    <w:rsid w:val="00AF2B06"/>
    <w:rsid w:val="00B05816"/>
    <w:rsid w:val="00B147D5"/>
    <w:rsid w:val="00B161C7"/>
    <w:rsid w:val="00B32E8D"/>
    <w:rsid w:val="00B8038A"/>
    <w:rsid w:val="00B91F75"/>
    <w:rsid w:val="00BE7266"/>
    <w:rsid w:val="00C00169"/>
    <w:rsid w:val="00C1319C"/>
    <w:rsid w:val="00C13FB5"/>
    <w:rsid w:val="00C24FBD"/>
    <w:rsid w:val="00C3751B"/>
    <w:rsid w:val="00C43065"/>
    <w:rsid w:val="00C52587"/>
    <w:rsid w:val="00C57ACA"/>
    <w:rsid w:val="00C6728B"/>
    <w:rsid w:val="00CA1FCA"/>
    <w:rsid w:val="00CD1834"/>
    <w:rsid w:val="00CD5CB1"/>
    <w:rsid w:val="00CD7A2B"/>
    <w:rsid w:val="00D04E12"/>
    <w:rsid w:val="00D147C9"/>
    <w:rsid w:val="00D40CC4"/>
    <w:rsid w:val="00D76588"/>
    <w:rsid w:val="00DA2E62"/>
    <w:rsid w:val="00DB746A"/>
    <w:rsid w:val="00DC15AA"/>
    <w:rsid w:val="00DC15B9"/>
    <w:rsid w:val="00DE1156"/>
    <w:rsid w:val="00DE7735"/>
    <w:rsid w:val="00E468D9"/>
    <w:rsid w:val="00E479B4"/>
    <w:rsid w:val="00E719BC"/>
    <w:rsid w:val="00E83E97"/>
    <w:rsid w:val="00ED5AC5"/>
    <w:rsid w:val="00EE5393"/>
    <w:rsid w:val="00EF1F9E"/>
    <w:rsid w:val="00F62573"/>
    <w:rsid w:val="00F6771B"/>
    <w:rsid w:val="00F71FA4"/>
    <w:rsid w:val="00F76C80"/>
    <w:rsid w:val="00F87844"/>
    <w:rsid w:val="00F9153B"/>
    <w:rsid w:val="00F91998"/>
    <w:rsid w:val="00FA1E76"/>
    <w:rsid w:val="00FB2016"/>
    <w:rsid w:val="00FD7C21"/>
    <w:rsid w:val="00FF0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273DD"/>
  <w15:chartTrackingRefBased/>
  <w15:docId w15:val="{693E5121-B29D-4C0D-917C-CE08D92EF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26A"/>
    <w:pPr>
      <w:keepNext/>
      <w:keepLines/>
      <w:spacing w:before="360" w:after="80"/>
      <w:outlineLvl w:val="0"/>
    </w:pPr>
    <w:rPr>
      <w:rFonts w:asciiTheme="majorHAnsi" w:eastAsiaTheme="majorEastAsia" w:hAnsiTheme="majorHAnsi" w:cstheme="majorBidi"/>
      <w:color w:val="3E762A" w:themeColor="accent1" w:themeShade="BF"/>
      <w:sz w:val="40"/>
      <w:szCs w:val="40"/>
    </w:rPr>
  </w:style>
  <w:style w:type="paragraph" w:styleId="Heading2">
    <w:name w:val="heading 2"/>
    <w:basedOn w:val="Normal"/>
    <w:next w:val="Normal"/>
    <w:link w:val="Heading2Char"/>
    <w:uiPriority w:val="9"/>
    <w:unhideWhenUsed/>
    <w:qFormat/>
    <w:rsid w:val="0044526A"/>
    <w:pPr>
      <w:keepNext/>
      <w:keepLines/>
      <w:spacing w:before="160" w:after="80"/>
      <w:outlineLvl w:val="1"/>
    </w:pPr>
    <w:rPr>
      <w:rFonts w:asciiTheme="majorHAnsi" w:eastAsiaTheme="majorEastAsia" w:hAnsiTheme="majorHAnsi" w:cstheme="majorBidi"/>
      <w:color w:val="3E762A" w:themeColor="accent1" w:themeShade="BF"/>
      <w:sz w:val="32"/>
      <w:szCs w:val="32"/>
    </w:rPr>
  </w:style>
  <w:style w:type="paragraph" w:styleId="Heading3">
    <w:name w:val="heading 3"/>
    <w:basedOn w:val="Normal"/>
    <w:next w:val="Normal"/>
    <w:link w:val="Heading3Char"/>
    <w:uiPriority w:val="9"/>
    <w:unhideWhenUsed/>
    <w:qFormat/>
    <w:rsid w:val="0044526A"/>
    <w:pPr>
      <w:keepNext/>
      <w:keepLines/>
      <w:spacing w:before="160" w:after="80"/>
      <w:outlineLvl w:val="2"/>
    </w:pPr>
    <w:rPr>
      <w:rFonts w:eastAsiaTheme="majorEastAsia" w:cstheme="majorBidi"/>
      <w:color w:val="3E762A" w:themeColor="accent1" w:themeShade="BF"/>
      <w:sz w:val="28"/>
      <w:szCs w:val="28"/>
    </w:rPr>
  </w:style>
  <w:style w:type="paragraph" w:styleId="Heading4">
    <w:name w:val="heading 4"/>
    <w:basedOn w:val="Normal"/>
    <w:next w:val="Normal"/>
    <w:link w:val="Heading4Char"/>
    <w:uiPriority w:val="9"/>
    <w:semiHidden/>
    <w:unhideWhenUsed/>
    <w:qFormat/>
    <w:rsid w:val="0044526A"/>
    <w:pPr>
      <w:keepNext/>
      <w:keepLines/>
      <w:spacing w:before="80" w:after="40"/>
      <w:outlineLvl w:val="3"/>
    </w:pPr>
    <w:rPr>
      <w:rFonts w:eastAsiaTheme="majorEastAsia" w:cstheme="majorBidi"/>
      <w:i/>
      <w:iCs/>
      <w:color w:val="3E762A" w:themeColor="accent1" w:themeShade="BF"/>
    </w:rPr>
  </w:style>
  <w:style w:type="paragraph" w:styleId="Heading5">
    <w:name w:val="heading 5"/>
    <w:basedOn w:val="Normal"/>
    <w:next w:val="Normal"/>
    <w:link w:val="Heading5Char"/>
    <w:uiPriority w:val="9"/>
    <w:semiHidden/>
    <w:unhideWhenUsed/>
    <w:qFormat/>
    <w:rsid w:val="0044526A"/>
    <w:pPr>
      <w:keepNext/>
      <w:keepLines/>
      <w:spacing w:before="80" w:after="40"/>
      <w:outlineLvl w:val="4"/>
    </w:pPr>
    <w:rPr>
      <w:rFonts w:eastAsiaTheme="majorEastAsia" w:cstheme="majorBidi"/>
      <w:color w:val="3E762A" w:themeColor="accent1" w:themeShade="BF"/>
    </w:rPr>
  </w:style>
  <w:style w:type="paragraph" w:styleId="Heading6">
    <w:name w:val="heading 6"/>
    <w:basedOn w:val="Normal"/>
    <w:next w:val="Normal"/>
    <w:link w:val="Heading6Char"/>
    <w:uiPriority w:val="9"/>
    <w:semiHidden/>
    <w:unhideWhenUsed/>
    <w:qFormat/>
    <w:rsid w:val="004452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2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2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2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26A"/>
    <w:rPr>
      <w:rFonts w:asciiTheme="majorHAnsi" w:eastAsiaTheme="majorEastAsia" w:hAnsiTheme="majorHAnsi" w:cstheme="majorBidi"/>
      <w:color w:val="3E762A" w:themeColor="accent1" w:themeShade="BF"/>
      <w:sz w:val="40"/>
      <w:szCs w:val="40"/>
    </w:rPr>
  </w:style>
  <w:style w:type="character" w:customStyle="1" w:styleId="Heading2Char">
    <w:name w:val="Heading 2 Char"/>
    <w:basedOn w:val="DefaultParagraphFont"/>
    <w:link w:val="Heading2"/>
    <w:uiPriority w:val="9"/>
    <w:rsid w:val="0044526A"/>
    <w:rPr>
      <w:rFonts w:asciiTheme="majorHAnsi" w:eastAsiaTheme="majorEastAsia" w:hAnsiTheme="majorHAnsi" w:cstheme="majorBidi"/>
      <w:color w:val="3E762A" w:themeColor="accent1" w:themeShade="BF"/>
      <w:sz w:val="32"/>
      <w:szCs w:val="32"/>
    </w:rPr>
  </w:style>
  <w:style w:type="character" w:customStyle="1" w:styleId="Heading3Char">
    <w:name w:val="Heading 3 Char"/>
    <w:basedOn w:val="DefaultParagraphFont"/>
    <w:link w:val="Heading3"/>
    <w:uiPriority w:val="9"/>
    <w:rsid w:val="0044526A"/>
    <w:rPr>
      <w:rFonts w:eastAsiaTheme="majorEastAsia" w:cstheme="majorBidi"/>
      <w:color w:val="3E762A" w:themeColor="accent1" w:themeShade="BF"/>
      <w:sz w:val="28"/>
      <w:szCs w:val="28"/>
    </w:rPr>
  </w:style>
  <w:style w:type="character" w:customStyle="1" w:styleId="Heading4Char">
    <w:name w:val="Heading 4 Char"/>
    <w:basedOn w:val="DefaultParagraphFont"/>
    <w:link w:val="Heading4"/>
    <w:uiPriority w:val="9"/>
    <w:semiHidden/>
    <w:rsid w:val="0044526A"/>
    <w:rPr>
      <w:rFonts w:eastAsiaTheme="majorEastAsia" w:cstheme="majorBidi"/>
      <w:i/>
      <w:iCs/>
      <w:color w:val="3E762A" w:themeColor="accent1" w:themeShade="BF"/>
    </w:rPr>
  </w:style>
  <w:style w:type="character" w:customStyle="1" w:styleId="Heading5Char">
    <w:name w:val="Heading 5 Char"/>
    <w:basedOn w:val="DefaultParagraphFont"/>
    <w:link w:val="Heading5"/>
    <w:uiPriority w:val="9"/>
    <w:semiHidden/>
    <w:rsid w:val="0044526A"/>
    <w:rPr>
      <w:rFonts w:eastAsiaTheme="majorEastAsia" w:cstheme="majorBidi"/>
      <w:color w:val="3E762A" w:themeColor="accent1" w:themeShade="BF"/>
    </w:rPr>
  </w:style>
  <w:style w:type="character" w:customStyle="1" w:styleId="Heading6Char">
    <w:name w:val="Heading 6 Char"/>
    <w:basedOn w:val="DefaultParagraphFont"/>
    <w:link w:val="Heading6"/>
    <w:uiPriority w:val="9"/>
    <w:semiHidden/>
    <w:rsid w:val="004452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2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2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26A"/>
    <w:rPr>
      <w:rFonts w:eastAsiaTheme="majorEastAsia" w:cstheme="majorBidi"/>
      <w:color w:val="272727" w:themeColor="text1" w:themeTint="D8"/>
    </w:rPr>
  </w:style>
  <w:style w:type="paragraph" w:styleId="Title">
    <w:name w:val="Title"/>
    <w:basedOn w:val="Normal"/>
    <w:next w:val="Normal"/>
    <w:link w:val="TitleChar"/>
    <w:uiPriority w:val="10"/>
    <w:qFormat/>
    <w:rsid w:val="004452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2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2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2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26A"/>
    <w:pPr>
      <w:spacing w:before="160"/>
      <w:jc w:val="center"/>
    </w:pPr>
    <w:rPr>
      <w:i/>
      <w:iCs/>
      <w:color w:val="404040" w:themeColor="text1" w:themeTint="BF"/>
    </w:rPr>
  </w:style>
  <w:style w:type="character" w:customStyle="1" w:styleId="QuoteChar">
    <w:name w:val="Quote Char"/>
    <w:basedOn w:val="DefaultParagraphFont"/>
    <w:link w:val="Quote"/>
    <w:uiPriority w:val="29"/>
    <w:rsid w:val="0044526A"/>
    <w:rPr>
      <w:i/>
      <w:iCs/>
      <w:color w:val="404040" w:themeColor="text1" w:themeTint="BF"/>
    </w:rPr>
  </w:style>
  <w:style w:type="paragraph" w:styleId="ListParagraph">
    <w:name w:val="List Paragraph"/>
    <w:basedOn w:val="Normal"/>
    <w:uiPriority w:val="34"/>
    <w:qFormat/>
    <w:rsid w:val="0044526A"/>
    <w:pPr>
      <w:ind w:left="720"/>
      <w:contextualSpacing/>
    </w:pPr>
  </w:style>
  <w:style w:type="character" w:styleId="IntenseEmphasis">
    <w:name w:val="Intense Emphasis"/>
    <w:basedOn w:val="DefaultParagraphFont"/>
    <w:uiPriority w:val="21"/>
    <w:qFormat/>
    <w:rsid w:val="0044526A"/>
    <w:rPr>
      <w:i/>
      <w:iCs/>
      <w:color w:val="3E762A" w:themeColor="accent1" w:themeShade="BF"/>
    </w:rPr>
  </w:style>
  <w:style w:type="paragraph" w:styleId="IntenseQuote">
    <w:name w:val="Intense Quote"/>
    <w:basedOn w:val="Normal"/>
    <w:next w:val="Normal"/>
    <w:link w:val="IntenseQuoteChar"/>
    <w:uiPriority w:val="30"/>
    <w:qFormat/>
    <w:rsid w:val="0044526A"/>
    <w:pPr>
      <w:pBdr>
        <w:top w:val="single" w:sz="4" w:space="10" w:color="3E762A" w:themeColor="accent1" w:themeShade="BF"/>
        <w:bottom w:val="single" w:sz="4" w:space="10" w:color="3E762A" w:themeColor="accent1" w:themeShade="BF"/>
      </w:pBdr>
      <w:spacing w:before="360" w:after="360"/>
      <w:ind w:left="864" w:right="864"/>
      <w:jc w:val="center"/>
    </w:pPr>
    <w:rPr>
      <w:i/>
      <w:iCs/>
      <w:color w:val="3E762A" w:themeColor="accent1" w:themeShade="BF"/>
    </w:rPr>
  </w:style>
  <w:style w:type="character" w:customStyle="1" w:styleId="IntenseQuoteChar">
    <w:name w:val="Intense Quote Char"/>
    <w:basedOn w:val="DefaultParagraphFont"/>
    <w:link w:val="IntenseQuote"/>
    <w:uiPriority w:val="30"/>
    <w:rsid w:val="0044526A"/>
    <w:rPr>
      <w:i/>
      <w:iCs/>
      <w:color w:val="3E762A" w:themeColor="accent1" w:themeShade="BF"/>
    </w:rPr>
  </w:style>
  <w:style w:type="character" w:styleId="IntenseReference">
    <w:name w:val="Intense Reference"/>
    <w:basedOn w:val="DefaultParagraphFont"/>
    <w:uiPriority w:val="32"/>
    <w:qFormat/>
    <w:rsid w:val="0044526A"/>
    <w:rPr>
      <w:b/>
      <w:bCs/>
      <w:smallCaps/>
      <w:color w:val="3E762A" w:themeColor="accent1" w:themeShade="BF"/>
      <w:spacing w:val="5"/>
    </w:rPr>
  </w:style>
  <w:style w:type="paragraph" w:styleId="NoSpacing">
    <w:name w:val="No Spacing"/>
    <w:link w:val="NoSpacingChar"/>
    <w:uiPriority w:val="1"/>
    <w:qFormat/>
    <w:rsid w:val="004452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526A"/>
    <w:rPr>
      <w:rFonts w:eastAsiaTheme="minorEastAsia"/>
      <w:kern w:val="0"/>
      <w:lang w:val="en-US"/>
      <w14:ligatures w14:val="none"/>
    </w:rPr>
  </w:style>
  <w:style w:type="table" w:styleId="TableGrid">
    <w:name w:val="Table Grid"/>
    <w:basedOn w:val="TableNormal"/>
    <w:uiPriority w:val="39"/>
    <w:rsid w:val="001160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0EFB"/>
    <w:rPr>
      <w:color w:val="6B9F25" w:themeColor="hyperlink"/>
      <w:u w:val="single"/>
    </w:rPr>
  </w:style>
  <w:style w:type="character" w:styleId="UnresolvedMention">
    <w:name w:val="Unresolved Mention"/>
    <w:basedOn w:val="DefaultParagraphFont"/>
    <w:uiPriority w:val="99"/>
    <w:semiHidden/>
    <w:unhideWhenUsed/>
    <w:rsid w:val="00220EFB"/>
    <w:rPr>
      <w:color w:val="605E5C"/>
      <w:shd w:val="clear" w:color="auto" w:fill="E1DFDD"/>
    </w:rPr>
  </w:style>
  <w:style w:type="character" w:styleId="FollowedHyperlink">
    <w:name w:val="FollowedHyperlink"/>
    <w:basedOn w:val="DefaultParagraphFont"/>
    <w:uiPriority w:val="99"/>
    <w:semiHidden/>
    <w:unhideWhenUsed/>
    <w:rsid w:val="00AF2B06"/>
    <w:rPr>
      <w:color w:val="BA6906" w:themeColor="followedHyperlink"/>
      <w:u w:val="single"/>
    </w:rPr>
  </w:style>
  <w:style w:type="paragraph" w:styleId="TOCHeading">
    <w:name w:val="TOC Heading"/>
    <w:basedOn w:val="Heading1"/>
    <w:next w:val="Normal"/>
    <w:uiPriority w:val="39"/>
    <w:unhideWhenUsed/>
    <w:qFormat/>
    <w:rsid w:val="00FD7C2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D7C21"/>
    <w:pPr>
      <w:spacing w:after="100"/>
    </w:pPr>
  </w:style>
  <w:style w:type="paragraph" w:styleId="TOC2">
    <w:name w:val="toc 2"/>
    <w:basedOn w:val="Normal"/>
    <w:next w:val="Normal"/>
    <w:autoRedefine/>
    <w:uiPriority w:val="39"/>
    <w:unhideWhenUsed/>
    <w:rsid w:val="00FD7C21"/>
    <w:pPr>
      <w:spacing w:after="100"/>
      <w:ind w:left="220"/>
    </w:pPr>
  </w:style>
  <w:style w:type="paragraph" w:styleId="TOC3">
    <w:name w:val="toc 3"/>
    <w:basedOn w:val="Normal"/>
    <w:next w:val="Normal"/>
    <w:autoRedefine/>
    <w:uiPriority w:val="39"/>
    <w:unhideWhenUsed/>
    <w:rsid w:val="00FD7C2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cg.co.uk/uk-gdpr-compliance-is-crucial/" TargetMode="External"/><Relationship Id="rId13" Type="http://schemas.openxmlformats.org/officeDocument/2006/relationships/hyperlink" Target="https://medium.com/@sandupamaliyanagama0/understanding-the-technology-acceptance-model-how-users-adopt-and-use-technology-1519e9289356"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hyperlink" Target="https://emizainc.com/what-benefits-do-cloud-based-inventory-management-systems-offer/" TargetMode="External"/><Relationship Id="rId12" Type="http://schemas.openxmlformats.org/officeDocument/2006/relationships/hyperlink" Target="https://blog.beamex.com/manual-data-entry-erro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deagle.tech/blog/ecommerce-integration-mistakes-and-how-to-avoid-the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arasanalytics.com/blog/building-a-scalable-data-warehouse-and-its-maintenance" TargetMode="External"/><Relationship Id="rId5" Type="http://schemas.openxmlformats.org/officeDocument/2006/relationships/webSettings" Target="webSettings.xml"/><Relationship Id="rId15" Type="http://schemas.openxmlformats.org/officeDocument/2006/relationships/hyperlink" Target="https://business.com/articles/contingency-management-theory/" TargetMode="External"/><Relationship Id="rId10" Type="http://schemas.openxmlformats.org/officeDocument/2006/relationships/hyperlink" Target="https://sage.com/en-gb/blog/speed-up-business-process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itizensadvice.org.uk/consumer/changed-your-mind/changing-your-mind-about-something-youve-bought/" TargetMode="External"/><Relationship Id="rId14" Type="http://schemas.openxmlformats.org/officeDocument/2006/relationships/hyperlink" Target="https://medium.com/@hiroshisonosaki/knowledge-connect-management-kcm-a-new-model-for-autonomous-knowledge-circulation-a9936196859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F10E92B12B648ABA0F585E7EA2CC7D9"/>
        <w:category>
          <w:name w:val="General"/>
          <w:gallery w:val="placeholder"/>
        </w:category>
        <w:types>
          <w:type w:val="bbPlcHdr"/>
        </w:types>
        <w:behaviors>
          <w:behavior w:val="content"/>
        </w:behaviors>
        <w:guid w:val="{8122883C-1C3C-4517-8BA7-48E327CC9498}"/>
      </w:docPartPr>
      <w:docPartBody>
        <w:p w:rsidR="00616729" w:rsidRDefault="00335F61" w:rsidP="00335F61">
          <w:pPr>
            <w:pStyle w:val="4F10E92B12B648ABA0F585E7EA2CC7D9"/>
          </w:pPr>
          <w:r>
            <w:rPr>
              <w:rFonts w:asciiTheme="majorHAnsi" w:eastAsiaTheme="majorEastAsia" w:hAnsiTheme="majorHAnsi" w:cstheme="majorBidi"/>
              <w:caps/>
              <w:color w:val="156082" w:themeColor="accent1"/>
              <w:sz w:val="80"/>
              <w:szCs w:val="80"/>
            </w:rPr>
            <w:t>[Document title]</w:t>
          </w:r>
        </w:p>
      </w:docPartBody>
    </w:docPart>
    <w:docPart>
      <w:docPartPr>
        <w:name w:val="A9B861A9B0B0402388FACA37BEFF520A"/>
        <w:category>
          <w:name w:val="General"/>
          <w:gallery w:val="placeholder"/>
        </w:category>
        <w:types>
          <w:type w:val="bbPlcHdr"/>
        </w:types>
        <w:behaviors>
          <w:behavior w:val="content"/>
        </w:behaviors>
        <w:guid w:val="{13E020D3-9CAA-43F7-A966-9D33A7FB0857}"/>
      </w:docPartPr>
      <w:docPartBody>
        <w:p w:rsidR="00616729" w:rsidRDefault="00335F61" w:rsidP="00335F61">
          <w:pPr>
            <w:pStyle w:val="A9B861A9B0B0402388FACA37BEFF520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F61"/>
    <w:rsid w:val="000B7363"/>
    <w:rsid w:val="00105BC3"/>
    <w:rsid w:val="002D7524"/>
    <w:rsid w:val="00335F61"/>
    <w:rsid w:val="00616729"/>
    <w:rsid w:val="007466D0"/>
    <w:rsid w:val="00936576"/>
    <w:rsid w:val="00D14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10E92B12B648ABA0F585E7EA2CC7D9">
    <w:name w:val="4F10E92B12B648ABA0F585E7EA2CC7D9"/>
    <w:rsid w:val="00335F61"/>
  </w:style>
  <w:style w:type="paragraph" w:customStyle="1" w:styleId="A9B861A9B0B0402388FACA37BEFF520A">
    <w:name w:val="A9B861A9B0B0402388FACA37BEFF520A"/>
    <w:rsid w:val="00335F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B7A99A-4D81-499A-BAD0-5DF3DEED4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12</Pages>
  <Words>3041</Words>
  <Characters>17336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Dragos Raducanu</dc:subject>
  <dc:creator>dragos raducanu</dc:creator>
  <cp:keywords/>
  <dc:description/>
  <cp:lastModifiedBy>dragos raducanu</cp:lastModifiedBy>
  <cp:revision>120</cp:revision>
  <dcterms:created xsi:type="dcterms:W3CDTF">2026-04-30T22:39:00Z</dcterms:created>
  <dcterms:modified xsi:type="dcterms:W3CDTF">2026-05-01T12:28:00Z</dcterms:modified>
</cp:coreProperties>
</file>