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047F0" w14:textId="32FD7191" w:rsidR="00182299" w:rsidRDefault="00182299">
      <w:pPr>
        <w:rPr>
          <w:lang w:val="en-AU"/>
        </w:rPr>
      </w:pPr>
    </w:p>
    <w:p w14:paraId="3FFA90F5" w14:textId="0A97D336" w:rsidR="00A275A2" w:rsidRDefault="00A275A2">
      <w:pPr>
        <w:rPr>
          <w:lang w:val="en-AU"/>
        </w:rPr>
      </w:pPr>
    </w:p>
    <w:p w14:paraId="7D8E67AD" w14:textId="5B2C465E" w:rsidR="00A275A2" w:rsidRDefault="00A275A2">
      <w:pPr>
        <w:rPr>
          <w:lang w:val="en-AU"/>
        </w:rPr>
      </w:pPr>
    </w:p>
    <w:p w14:paraId="4C945AFD" w14:textId="77777777" w:rsidR="00A275A2" w:rsidRPr="00F30292" w:rsidRDefault="00A275A2">
      <w:pPr>
        <w:rPr>
          <w:lang w:val="en-AU"/>
        </w:rPr>
      </w:pPr>
    </w:p>
    <w:p w14:paraId="2C2519D3" w14:textId="30B04509" w:rsidR="00387F5B" w:rsidRPr="00387F5B" w:rsidRDefault="00387F5B" w:rsidP="00387F5B">
      <w:pPr>
        <w:spacing w:line="276" w:lineRule="auto"/>
        <w:jc w:val="center"/>
        <w:rPr>
          <w:rFonts w:ascii="Times New Roman" w:eastAsia="Calibri" w:hAnsi="Times New Roman" w:cs="Times New Roman"/>
          <w:b/>
          <w:bCs/>
          <w:sz w:val="32"/>
          <w:szCs w:val="21"/>
          <w:bdr w:val="none" w:sz="0" w:space="0" w:color="auto" w:frame="1"/>
          <w:shd w:val="clear" w:color="auto" w:fill="FFFFFF"/>
        </w:rPr>
      </w:pPr>
      <w:r w:rsidRPr="00387F5B">
        <w:rPr>
          <w:rFonts w:ascii="Times New Roman" w:eastAsia="Calibri" w:hAnsi="Times New Roman" w:cs="Times New Roman"/>
          <w:b/>
          <w:bCs/>
          <w:sz w:val="32"/>
          <w:szCs w:val="21"/>
          <w:bdr w:val="none" w:sz="0" w:space="0" w:color="auto" w:frame="1"/>
          <w:shd w:val="clear" w:color="auto" w:fill="FFFFFF"/>
        </w:rPr>
        <w:t xml:space="preserve">Module: </w:t>
      </w:r>
      <w:r>
        <w:rPr>
          <w:rFonts w:ascii="Times New Roman" w:eastAsia="Calibri" w:hAnsi="Times New Roman" w:cs="Times New Roman"/>
          <w:b/>
          <w:bCs/>
          <w:sz w:val="32"/>
          <w:szCs w:val="21"/>
          <w:bdr w:val="none" w:sz="0" w:space="0" w:color="auto" w:frame="1"/>
          <w:shd w:val="clear" w:color="auto" w:fill="FFFFFF"/>
        </w:rPr>
        <w:t>Strategic Management and Sustainability</w:t>
      </w:r>
    </w:p>
    <w:p w14:paraId="265C7EA9" w14:textId="4D75E676" w:rsidR="00387F5B" w:rsidRPr="00387F5B" w:rsidRDefault="00387F5B" w:rsidP="00387F5B">
      <w:pPr>
        <w:spacing w:line="276" w:lineRule="auto"/>
        <w:jc w:val="center"/>
        <w:rPr>
          <w:rFonts w:ascii="Times New Roman" w:eastAsia="Calibri" w:hAnsi="Times New Roman" w:cs="Times New Roman"/>
          <w:b/>
          <w:bCs/>
          <w:sz w:val="32"/>
          <w:szCs w:val="21"/>
          <w:bdr w:val="none" w:sz="0" w:space="0" w:color="auto" w:frame="1"/>
          <w:shd w:val="clear" w:color="auto" w:fill="FFFFFF"/>
        </w:rPr>
      </w:pPr>
      <w:r w:rsidRPr="00387F5B">
        <w:rPr>
          <w:rFonts w:ascii="Times New Roman" w:eastAsia="Calibri" w:hAnsi="Times New Roman" w:cs="Times New Roman"/>
          <w:b/>
          <w:bCs/>
          <w:sz w:val="32"/>
          <w:szCs w:val="21"/>
          <w:bdr w:val="none" w:sz="0" w:space="0" w:color="auto" w:frame="1"/>
          <w:shd w:val="clear" w:color="auto" w:fill="FFFFFF"/>
        </w:rPr>
        <w:t>Module Number: LCBB600</w:t>
      </w:r>
      <w:r>
        <w:rPr>
          <w:rFonts w:ascii="Times New Roman" w:eastAsia="Calibri" w:hAnsi="Times New Roman" w:cs="Times New Roman"/>
          <w:b/>
          <w:bCs/>
          <w:sz w:val="32"/>
          <w:szCs w:val="21"/>
          <w:bdr w:val="none" w:sz="0" w:space="0" w:color="auto" w:frame="1"/>
          <w:shd w:val="clear" w:color="auto" w:fill="FFFFFF"/>
        </w:rPr>
        <w:t>4</w:t>
      </w:r>
    </w:p>
    <w:p w14:paraId="4573DD0E" w14:textId="38BDAA75" w:rsidR="00387F5B" w:rsidRPr="00387F5B" w:rsidRDefault="00387F5B" w:rsidP="00387F5B">
      <w:pPr>
        <w:spacing w:line="276" w:lineRule="auto"/>
        <w:jc w:val="center"/>
        <w:rPr>
          <w:rFonts w:ascii="Times New Roman" w:eastAsia="Calibri" w:hAnsi="Times New Roman" w:cs="Times New Roman"/>
          <w:b/>
          <w:bCs/>
          <w:sz w:val="32"/>
          <w:szCs w:val="21"/>
          <w:bdr w:val="none" w:sz="0" w:space="0" w:color="auto" w:frame="1"/>
          <w:shd w:val="clear" w:color="auto" w:fill="FFFFFF"/>
        </w:rPr>
      </w:pPr>
      <w:r w:rsidRPr="00387F5B">
        <w:rPr>
          <w:rFonts w:ascii="Times New Roman" w:eastAsia="Calibri" w:hAnsi="Times New Roman" w:cs="Times New Roman"/>
          <w:b/>
          <w:bCs/>
          <w:sz w:val="32"/>
          <w:szCs w:val="21"/>
          <w:bdr w:val="none" w:sz="0" w:space="0" w:color="auto" w:frame="1"/>
          <w:shd w:val="clear" w:color="auto" w:fill="FFFFFF"/>
        </w:rPr>
        <w:t xml:space="preserve">Tutor Name: </w:t>
      </w:r>
      <w:r>
        <w:rPr>
          <w:rFonts w:ascii="Times New Roman" w:eastAsia="Calibri" w:hAnsi="Times New Roman" w:cs="Times New Roman"/>
          <w:b/>
          <w:bCs/>
          <w:sz w:val="32"/>
          <w:szCs w:val="21"/>
          <w:bdr w:val="none" w:sz="0" w:space="0" w:color="auto" w:frame="1"/>
          <w:shd w:val="clear" w:color="auto" w:fill="FFFFFF"/>
        </w:rPr>
        <w:t>Hossein Shokri</w:t>
      </w:r>
    </w:p>
    <w:p w14:paraId="08F43CC1" w14:textId="77777777" w:rsidR="00387F5B" w:rsidRPr="00387F5B" w:rsidRDefault="00387F5B" w:rsidP="00387F5B">
      <w:pPr>
        <w:spacing w:line="276" w:lineRule="auto"/>
        <w:jc w:val="center"/>
        <w:rPr>
          <w:rFonts w:ascii="Times New Roman" w:eastAsia="Calibri" w:hAnsi="Times New Roman" w:cs="Times New Roman"/>
          <w:b/>
          <w:bCs/>
          <w:sz w:val="32"/>
          <w:szCs w:val="32"/>
        </w:rPr>
      </w:pPr>
      <w:r w:rsidRPr="00387F5B">
        <w:rPr>
          <w:rFonts w:ascii="Times New Roman" w:eastAsia="Calibri" w:hAnsi="Times New Roman" w:cs="Times New Roman"/>
          <w:b/>
          <w:bCs/>
          <w:sz w:val="32"/>
          <w:szCs w:val="32"/>
        </w:rPr>
        <w:t>Student Name: Irena Dimitrova</w:t>
      </w:r>
    </w:p>
    <w:p w14:paraId="1CCB6359" w14:textId="77777777" w:rsidR="00387F5B" w:rsidRPr="00387F5B" w:rsidRDefault="00387F5B" w:rsidP="00387F5B">
      <w:pPr>
        <w:spacing w:line="276" w:lineRule="auto"/>
        <w:jc w:val="center"/>
        <w:rPr>
          <w:rFonts w:ascii="Times New Roman" w:eastAsia="Calibri" w:hAnsi="Times New Roman" w:cs="Times New Roman"/>
          <w:b/>
          <w:bCs/>
          <w:sz w:val="32"/>
          <w:szCs w:val="32"/>
        </w:rPr>
      </w:pPr>
      <w:r w:rsidRPr="00387F5B">
        <w:rPr>
          <w:rFonts w:ascii="Times New Roman" w:eastAsia="Calibri" w:hAnsi="Times New Roman" w:cs="Times New Roman"/>
          <w:b/>
          <w:bCs/>
          <w:sz w:val="32"/>
          <w:szCs w:val="32"/>
        </w:rPr>
        <w:t>Student Number: 1914044</w:t>
      </w:r>
    </w:p>
    <w:p w14:paraId="41AF1FC1" w14:textId="77777777" w:rsidR="00387F5B" w:rsidRPr="00387F5B" w:rsidRDefault="00387F5B" w:rsidP="00387F5B">
      <w:pPr>
        <w:spacing w:line="276" w:lineRule="auto"/>
        <w:jc w:val="center"/>
        <w:rPr>
          <w:rFonts w:ascii="Times New Roman" w:eastAsia="Calibri" w:hAnsi="Times New Roman" w:cs="Times New Roman"/>
          <w:b/>
          <w:bCs/>
          <w:sz w:val="32"/>
          <w:szCs w:val="32"/>
        </w:rPr>
      </w:pPr>
      <w:r w:rsidRPr="00387F5B">
        <w:rPr>
          <w:rFonts w:ascii="Times New Roman" w:eastAsia="Calibri" w:hAnsi="Times New Roman" w:cs="Times New Roman"/>
          <w:b/>
          <w:bCs/>
          <w:sz w:val="32"/>
          <w:szCs w:val="32"/>
        </w:rPr>
        <w:t>2022</w:t>
      </w:r>
    </w:p>
    <w:p w14:paraId="1B23409F" w14:textId="3272D51A" w:rsidR="00702484" w:rsidRPr="00F30292" w:rsidRDefault="00702484">
      <w:pPr>
        <w:rPr>
          <w:lang w:val="en-AU"/>
        </w:rPr>
      </w:pPr>
    </w:p>
    <w:p w14:paraId="7A6608E7" w14:textId="37708A8B" w:rsidR="00702484" w:rsidRPr="00F30292" w:rsidRDefault="00702484">
      <w:pPr>
        <w:rPr>
          <w:lang w:val="en-AU"/>
        </w:rPr>
      </w:pPr>
    </w:p>
    <w:p w14:paraId="737FBD73" w14:textId="0693E582" w:rsidR="00702484" w:rsidRPr="00F30292" w:rsidRDefault="00702484">
      <w:pPr>
        <w:rPr>
          <w:lang w:val="en-AU"/>
        </w:rPr>
      </w:pPr>
    </w:p>
    <w:p w14:paraId="72D86219" w14:textId="723849EC" w:rsidR="00702484" w:rsidRPr="00F30292" w:rsidRDefault="00702484">
      <w:pPr>
        <w:rPr>
          <w:lang w:val="en-AU"/>
        </w:rPr>
      </w:pPr>
    </w:p>
    <w:p w14:paraId="7478D1DA" w14:textId="5A17806B" w:rsidR="00702484" w:rsidRPr="00F30292" w:rsidRDefault="00702484">
      <w:pPr>
        <w:rPr>
          <w:lang w:val="en-AU"/>
        </w:rPr>
      </w:pPr>
    </w:p>
    <w:p w14:paraId="52A67C2F" w14:textId="57F705D1" w:rsidR="00702484" w:rsidRPr="00F30292" w:rsidRDefault="00702484">
      <w:pPr>
        <w:rPr>
          <w:lang w:val="en-AU"/>
        </w:rPr>
      </w:pPr>
    </w:p>
    <w:p w14:paraId="3AA70E99" w14:textId="35E7DE19" w:rsidR="00702484" w:rsidRPr="00F30292" w:rsidRDefault="00702484">
      <w:pPr>
        <w:rPr>
          <w:lang w:val="en-AU"/>
        </w:rPr>
      </w:pPr>
    </w:p>
    <w:p w14:paraId="79BE3429" w14:textId="53990C9C" w:rsidR="00702484" w:rsidRPr="00F30292" w:rsidRDefault="00702484" w:rsidP="00702484">
      <w:pPr>
        <w:jc w:val="center"/>
        <w:rPr>
          <w:lang w:val="en-AU"/>
        </w:rPr>
      </w:pPr>
    </w:p>
    <w:p w14:paraId="318591DE" w14:textId="6C39B947" w:rsidR="00702484" w:rsidRPr="00F30292" w:rsidRDefault="00702484">
      <w:pPr>
        <w:rPr>
          <w:lang w:val="en-AU"/>
        </w:rPr>
      </w:pPr>
      <w:r w:rsidRPr="00F30292">
        <w:rPr>
          <w:lang w:val="en-AU"/>
        </w:rPr>
        <w:br w:type="page"/>
      </w:r>
    </w:p>
    <w:sdt>
      <w:sdtPr>
        <w:rPr>
          <w:smallCaps w:val="0"/>
          <w:spacing w:val="0"/>
          <w:sz w:val="22"/>
          <w:szCs w:val="20"/>
          <w:lang w:val="en-AU"/>
        </w:rPr>
        <w:id w:val="1373805729"/>
        <w:docPartObj>
          <w:docPartGallery w:val="Table of Contents"/>
          <w:docPartUnique/>
        </w:docPartObj>
      </w:sdtPr>
      <w:sdtEndPr>
        <w:rPr>
          <w:b/>
          <w:bCs/>
          <w:noProof/>
        </w:rPr>
      </w:sdtEndPr>
      <w:sdtContent>
        <w:p w14:paraId="2C99260D" w14:textId="7224954D" w:rsidR="00702484" w:rsidRPr="005553AB" w:rsidRDefault="00702484">
          <w:pPr>
            <w:pStyle w:val="TOCHeading"/>
            <w:rPr>
              <w:rFonts w:ascii="Times New Roman" w:hAnsi="Times New Roman" w:cs="Times New Roman"/>
              <w:lang w:val="en-AU"/>
            </w:rPr>
          </w:pPr>
          <w:r w:rsidRPr="005553AB">
            <w:rPr>
              <w:rFonts w:ascii="Times New Roman" w:hAnsi="Times New Roman" w:cs="Times New Roman"/>
              <w:lang w:val="en-AU"/>
            </w:rPr>
            <w:t>Table of Contents</w:t>
          </w:r>
        </w:p>
        <w:p w14:paraId="2C8D398B" w14:textId="6DAD0787" w:rsidR="0007664A" w:rsidRPr="00CF4984" w:rsidRDefault="00702484">
          <w:pPr>
            <w:pStyle w:val="TOC1"/>
            <w:tabs>
              <w:tab w:val="right" w:leader="dot" w:pos="8630"/>
            </w:tabs>
            <w:rPr>
              <w:rFonts w:ascii="Times New Roman" w:hAnsi="Times New Roman" w:cs="Times New Roman"/>
              <w:noProof/>
              <w:sz w:val="24"/>
              <w:szCs w:val="24"/>
            </w:rPr>
          </w:pPr>
          <w:r w:rsidRPr="00F30292">
            <w:rPr>
              <w:lang w:val="en-AU"/>
            </w:rPr>
            <w:fldChar w:fldCharType="begin"/>
          </w:r>
          <w:r w:rsidRPr="00F30292">
            <w:rPr>
              <w:lang w:val="en-AU"/>
            </w:rPr>
            <w:instrText xml:space="preserve"> TOC \o "1-3" \h \z \u </w:instrText>
          </w:r>
          <w:r w:rsidRPr="00F30292">
            <w:rPr>
              <w:lang w:val="en-AU"/>
            </w:rPr>
            <w:fldChar w:fldCharType="separate"/>
          </w:r>
          <w:hyperlink w:anchor="_Toc110599967" w:history="1">
            <w:r w:rsidR="0007664A" w:rsidRPr="00CF4984">
              <w:rPr>
                <w:rStyle w:val="Hyperlink"/>
                <w:rFonts w:ascii="Times New Roman" w:hAnsi="Times New Roman" w:cs="Times New Roman"/>
                <w:noProof/>
                <w:sz w:val="24"/>
                <w:szCs w:val="24"/>
                <w:lang w:val="en-AU"/>
              </w:rPr>
              <w:t>Introduction</w:t>
            </w:r>
            <w:r w:rsidR="0007664A" w:rsidRPr="00CF4984">
              <w:rPr>
                <w:rFonts w:ascii="Times New Roman" w:hAnsi="Times New Roman" w:cs="Times New Roman"/>
                <w:noProof/>
                <w:webHidden/>
                <w:sz w:val="24"/>
                <w:szCs w:val="24"/>
              </w:rPr>
              <w:tab/>
            </w:r>
            <w:r w:rsidR="0007664A" w:rsidRPr="00CF4984">
              <w:rPr>
                <w:rFonts w:ascii="Times New Roman" w:hAnsi="Times New Roman" w:cs="Times New Roman"/>
                <w:noProof/>
                <w:webHidden/>
                <w:sz w:val="24"/>
                <w:szCs w:val="24"/>
              </w:rPr>
              <w:fldChar w:fldCharType="begin"/>
            </w:r>
            <w:r w:rsidR="0007664A" w:rsidRPr="00CF4984">
              <w:rPr>
                <w:rFonts w:ascii="Times New Roman" w:hAnsi="Times New Roman" w:cs="Times New Roman"/>
                <w:noProof/>
                <w:webHidden/>
                <w:sz w:val="24"/>
                <w:szCs w:val="24"/>
              </w:rPr>
              <w:instrText xml:space="preserve"> PAGEREF _Toc110599967 \h </w:instrText>
            </w:r>
            <w:r w:rsidR="0007664A" w:rsidRPr="00CF4984">
              <w:rPr>
                <w:rFonts w:ascii="Times New Roman" w:hAnsi="Times New Roman" w:cs="Times New Roman"/>
                <w:noProof/>
                <w:webHidden/>
                <w:sz w:val="24"/>
                <w:szCs w:val="24"/>
              </w:rPr>
            </w:r>
            <w:r w:rsidR="0007664A" w:rsidRPr="00CF4984">
              <w:rPr>
                <w:rFonts w:ascii="Times New Roman" w:hAnsi="Times New Roman" w:cs="Times New Roman"/>
                <w:noProof/>
                <w:webHidden/>
                <w:sz w:val="24"/>
                <w:szCs w:val="24"/>
              </w:rPr>
              <w:fldChar w:fldCharType="separate"/>
            </w:r>
            <w:r w:rsidR="0007664A" w:rsidRPr="00CF4984">
              <w:rPr>
                <w:rFonts w:ascii="Times New Roman" w:hAnsi="Times New Roman" w:cs="Times New Roman"/>
                <w:noProof/>
                <w:webHidden/>
                <w:sz w:val="24"/>
                <w:szCs w:val="24"/>
              </w:rPr>
              <w:t>3</w:t>
            </w:r>
            <w:r w:rsidR="0007664A" w:rsidRPr="00CF4984">
              <w:rPr>
                <w:rFonts w:ascii="Times New Roman" w:hAnsi="Times New Roman" w:cs="Times New Roman"/>
                <w:noProof/>
                <w:webHidden/>
                <w:sz w:val="24"/>
                <w:szCs w:val="24"/>
              </w:rPr>
              <w:fldChar w:fldCharType="end"/>
            </w:r>
          </w:hyperlink>
        </w:p>
        <w:p w14:paraId="40E5582C" w14:textId="1C00874E" w:rsidR="0007664A" w:rsidRPr="00CF4984" w:rsidRDefault="00000000">
          <w:pPr>
            <w:pStyle w:val="TOC1"/>
            <w:tabs>
              <w:tab w:val="right" w:leader="dot" w:pos="8630"/>
            </w:tabs>
            <w:rPr>
              <w:rFonts w:ascii="Times New Roman" w:hAnsi="Times New Roman" w:cs="Times New Roman"/>
              <w:noProof/>
              <w:sz w:val="24"/>
              <w:szCs w:val="24"/>
            </w:rPr>
          </w:pPr>
          <w:hyperlink w:anchor="_Toc110599968" w:history="1">
            <w:r w:rsidR="0007664A" w:rsidRPr="00CF4984">
              <w:rPr>
                <w:rStyle w:val="Hyperlink"/>
                <w:rFonts w:ascii="Times New Roman" w:hAnsi="Times New Roman" w:cs="Times New Roman"/>
                <w:noProof/>
                <w:sz w:val="24"/>
                <w:szCs w:val="24"/>
                <w:lang w:val="en-AU"/>
              </w:rPr>
              <w:t>Key business strategies of VW</w:t>
            </w:r>
            <w:r w:rsidR="0007664A" w:rsidRPr="00CF4984">
              <w:rPr>
                <w:rFonts w:ascii="Times New Roman" w:hAnsi="Times New Roman" w:cs="Times New Roman"/>
                <w:noProof/>
                <w:webHidden/>
                <w:sz w:val="24"/>
                <w:szCs w:val="24"/>
              </w:rPr>
              <w:tab/>
            </w:r>
            <w:r w:rsidR="0007664A" w:rsidRPr="00CF4984">
              <w:rPr>
                <w:rFonts w:ascii="Times New Roman" w:hAnsi="Times New Roman" w:cs="Times New Roman"/>
                <w:noProof/>
                <w:webHidden/>
                <w:sz w:val="24"/>
                <w:szCs w:val="24"/>
              </w:rPr>
              <w:fldChar w:fldCharType="begin"/>
            </w:r>
            <w:r w:rsidR="0007664A" w:rsidRPr="00CF4984">
              <w:rPr>
                <w:rFonts w:ascii="Times New Roman" w:hAnsi="Times New Roman" w:cs="Times New Roman"/>
                <w:noProof/>
                <w:webHidden/>
                <w:sz w:val="24"/>
                <w:szCs w:val="24"/>
              </w:rPr>
              <w:instrText xml:space="preserve"> PAGEREF _Toc110599968 \h </w:instrText>
            </w:r>
            <w:r w:rsidR="0007664A" w:rsidRPr="00CF4984">
              <w:rPr>
                <w:rFonts w:ascii="Times New Roman" w:hAnsi="Times New Roman" w:cs="Times New Roman"/>
                <w:noProof/>
                <w:webHidden/>
                <w:sz w:val="24"/>
                <w:szCs w:val="24"/>
              </w:rPr>
            </w:r>
            <w:r w:rsidR="0007664A" w:rsidRPr="00CF4984">
              <w:rPr>
                <w:rFonts w:ascii="Times New Roman" w:hAnsi="Times New Roman" w:cs="Times New Roman"/>
                <w:noProof/>
                <w:webHidden/>
                <w:sz w:val="24"/>
                <w:szCs w:val="24"/>
              </w:rPr>
              <w:fldChar w:fldCharType="separate"/>
            </w:r>
            <w:r w:rsidR="0007664A" w:rsidRPr="00CF4984">
              <w:rPr>
                <w:rFonts w:ascii="Times New Roman" w:hAnsi="Times New Roman" w:cs="Times New Roman"/>
                <w:noProof/>
                <w:webHidden/>
                <w:sz w:val="24"/>
                <w:szCs w:val="24"/>
              </w:rPr>
              <w:t>4</w:t>
            </w:r>
            <w:r w:rsidR="0007664A" w:rsidRPr="00CF4984">
              <w:rPr>
                <w:rFonts w:ascii="Times New Roman" w:hAnsi="Times New Roman" w:cs="Times New Roman"/>
                <w:noProof/>
                <w:webHidden/>
                <w:sz w:val="24"/>
                <w:szCs w:val="24"/>
              </w:rPr>
              <w:fldChar w:fldCharType="end"/>
            </w:r>
          </w:hyperlink>
        </w:p>
        <w:p w14:paraId="39745F2F" w14:textId="46EF18CA" w:rsidR="0007664A" w:rsidRPr="00CF4984" w:rsidRDefault="00000000">
          <w:pPr>
            <w:pStyle w:val="TOC2"/>
            <w:tabs>
              <w:tab w:val="right" w:leader="dot" w:pos="8630"/>
            </w:tabs>
            <w:rPr>
              <w:rFonts w:ascii="Times New Roman" w:hAnsi="Times New Roman" w:cs="Times New Roman"/>
              <w:noProof/>
              <w:sz w:val="24"/>
              <w:szCs w:val="24"/>
            </w:rPr>
          </w:pPr>
          <w:hyperlink w:anchor="_Toc110599969" w:history="1">
            <w:r w:rsidR="0007664A" w:rsidRPr="00CF4984">
              <w:rPr>
                <w:rStyle w:val="Hyperlink"/>
                <w:rFonts w:ascii="Times New Roman" w:hAnsi="Times New Roman" w:cs="Times New Roman"/>
                <w:noProof/>
                <w:sz w:val="24"/>
                <w:szCs w:val="24"/>
                <w:lang w:val="en-AU"/>
              </w:rPr>
              <w:t>Focus on EVs</w:t>
            </w:r>
            <w:r w:rsidR="0007664A" w:rsidRPr="00CF4984">
              <w:rPr>
                <w:rFonts w:ascii="Times New Roman" w:hAnsi="Times New Roman" w:cs="Times New Roman"/>
                <w:noProof/>
                <w:webHidden/>
                <w:sz w:val="24"/>
                <w:szCs w:val="24"/>
              </w:rPr>
              <w:tab/>
            </w:r>
            <w:r w:rsidR="0007664A" w:rsidRPr="00CF4984">
              <w:rPr>
                <w:rFonts w:ascii="Times New Roman" w:hAnsi="Times New Roman" w:cs="Times New Roman"/>
                <w:noProof/>
                <w:webHidden/>
                <w:sz w:val="24"/>
                <w:szCs w:val="24"/>
              </w:rPr>
              <w:fldChar w:fldCharType="begin"/>
            </w:r>
            <w:r w:rsidR="0007664A" w:rsidRPr="00CF4984">
              <w:rPr>
                <w:rFonts w:ascii="Times New Roman" w:hAnsi="Times New Roman" w:cs="Times New Roman"/>
                <w:noProof/>
                <w:webHidden/>
                <w:sz w:val="24"/>
                <w:szCs w:val="24"/>
              </w:rPr>
              <w:instrText xml:space="preserve"> PAGEREF _Toc110599969 \h </w:instrText>
            </w:r>
            <w:r w:rsidR="0007664A" w:rsidRPr="00CF4984">
              <w:rPr>
                <w:rFonts w:ascii="Times New Roman" w:hAnsi="Times New Roman" w:cs="Times New Roman"/>
                <w:noProof/>
                <w:webHidden/>
                <w:sz w:val="24"/>
                <w:szCs w:val="24"/>
              </w:rPr>
            </w:r>
            <w:r w:rsidR="0007664A" w:rsidRPr="00CF4984">
              <w:rPr>
                <w:rFonts w:ascii="Times New Roman" w:hAnsi="Times New Roman" w:cs="Times New Roman"/>
                <w:noProof/>
                <w:webHidden/>
                <w:sz w:val="24"/>
                <w:szCs w:val="24"/>
              </w:rPr>
              <w:fldChar w:fldCharType="separate"/>
            </w:r>
            <w:r w:rsidR="0007664A" w:rsidRPr="00CF4984">
              <w:rPr>
                <w:rFonts w:ascii="Times New Roman" w:hAnsi="Times New Roman" w:cs="Times New Roman"/>
                <w:noProof/>
                <w:webHidden/>
                <w:sz w:val="24"/>
                <w:szCs w:val="24"/>
              </w:rPr>
              <w:t>4</w:t>
            </w:r>
            <w:r w:rsidR="0007664A" w:rsidRPr="00CF4984">
              <w:rPr>
                <w:rFonts w:ascii="Times New Roman" w:hAnsi="Times New Roman" w:cs="Times New Roman"/>
                <w:noProof/>
                <w:webHidden/>
                <w:sz w:val="24"/>
                <w:szCs w:val="24"/>
              </w:rPr>
              <w:fldChar w:fldCharType="end"/>
            </w:r>
          </w:hyperlink>
        </w:p>
        <w:p w14:paraId="407467B0" w14:textId="1C134C42" w:rsidR="0007664A" w:rsidRPr="00CF4984" w:rsidRDefault="00000000">
          <w:pPr>
            <w:pStyle w:val="TOC2"/>
            <w:tabs>
              <w:tab w:val="right" w:leader="dot" w:pos="8630"/>
            </w:tabs>
            <w:rPr>
              <w:rFonts w:ascii="Times New Roman" w:hAnsi="Times New Roman" w:cs="Times New Roman"/>
              <w:noProof/>
              <w:sz w:val="24"/>
              <w:szCs w:val="24"/>
            </w:rPr>
          </w:pPr>
          <w:hyperlink w:anchor="_Toc110599970" w:history="1">
            <w:r w:rsidR="0007664A" w:rsidRPr="00CF4984">
              <w:rPr>
                <w:rStyle w:val="Hyperlink"/>
                <w:rFonts w:ascii="Times New Roman" w:hAnsi="Times New Roman" w:cs="Times New Roman"/>
                <w:noProof/>
                <w:sz w:val="24"/>
                <w:szCs w:val="24"/>
                <w:lang w:val="en-AU"/>
              </w:rPr>
              <w:t>World’s largest green car manufacturer</w:t>
            </w:r>
            <w:r w:rsidR="0007664A" w:rsidRPr="00CF4984">
              <w:rPr>
                <w:rFonts w:ascii="Times New Roman" w:hAnsi="Times New Roman" w:cs="Times New Roman"/>
                <w:noProof/>
                <w:webHidden/>
                <w:sz w:val="24"/>
                <w:szCs w:val="24"/>
              </w:rPr>
              <w:tab/>
            </w:r>
            <w:r w:rsidR="0007664A" w:rsidRPr="00CF4984">
              <w:rPr>
                <w:rFonts w:ascii="Times New Roman" w:hAnsi="Times New Roman" w:cs="Times New Roman"/>
                <w:noProof/>
                <w:webHidden/>
                <w:sz w:val="24"/>
                <w:szCs w:val="24"/>
              </w:rPr>
              <w:fldChar w:fldCharType="begin"/>
            </w:r>
            <w:r w:rsidR="0007664A" w:rsidRPr="00CF4984">
              <w:rPr>
                <w:rFonts w:ascii="Times New Roman" w:hAnsi="Times New Roman" w:cs="Times New Roman"/>
                <w:noProof/>
                <w:webHidden/>
                <w:sz w:val="24"/>
                <w:szCs w:val="24"/>
              </w:rPr>
              <w:instrText xml:space="preserve"> PAGEREF _Toc110599970 \h </w:instrText>
            </w:r>
            <w:r w:rsidR="0007664A" w:rsidRPr="00CF4984">
              <w:rPr>
                <w:rFonts w:ascii="Times New Roman" w:hAnsi="Times New Roman" w:cs="Times New Roman"/>
                <w:noProof/>
                <w:webHidden/>
                <w:sz w:val="24"/>
                <w:szCs w:val="24"/>
              </w:rPr>
            </w:r>
            <w:r w:rsidR="0007664A" w:rsidRPr="00CF4984">
              <w:rPr>
                <w:rFonts w:ascii="Times New Roman" w:hAnsi="Times New Roman" w:cs="Times New Roman"/>
                <w:noProof/>
                <w:webHidden/>
                <w:sz w:val="24"/>
                <w:szCs w:val="24"/>
              </w:rPr>
              <w:fldChar w:fldCharType="separate"/>
            </w:r>
            <w:r w:rsidR="0007664A" w:rsidRPr="00CF4984">
              <w:rPr>
                <w:rFonts w:ascii="Times New Roman" w:hAnsi="Times New Roman" w:cs="Times New Roman"/>
                <w:noProof/>
                <w:webHidden/>
                <w:sz w:val="24"/>
                <w:szCs w:val="24"/>
              </w:rPr>
              <w:t>5</w:t>
            </w:r>
            <w:r w:rsidR="0007664A" w:rsidRPr="00CF4984">
              <w:rPr>
                <w:rFonts w:ascii="Times New Roman" w:hAnsi="Times New Roman" w:cs="Times New Roman"/>
                <w:noProof/>
                <w:webHidden/>
                <w:sz w:val="24"/>
                <w:szCs w:val="24"/>
              </w:rPr>
              <w:fldChar w:fldCharType="end"/>
            </w:r>
          </w:hyperlink>
        </w:p>
        <w:p w14:paraId="4CBAAE11" w14:textId="69FEE676" w:rsidR="0007664A" w:rsidRPr="00CF4984" w:rsidRDefault="00000000">
          <w:pPr>
            <w:pStyle w:val="TOC2"/>
            <w:tabs>
              <w:tab w:val="right" w:leader="dot" w:pos="8630"/>
            </w:tabs>
            <w:rPr>
              <w:rFonts w:ascii="Times New Roman" w:hAnsi="Times New Roman" w:cs="Times New Roman"/>
              <w:noProof/>
              <w:sz w:val="24"/>
              <w:szCs w:val="24"/>
            </w:rPr>
          </w:pPr>
          <w:hyperlink w:anchor="_Toc110599971" w:history="1">
            <w:r w:rsidR="0007664A" w:rsidRPr="00CF4984">
              <w:rPr>
                <w:rStyle w:val="Hyperlink"/>
                <w:rFonts w:ascii="Times New Roman" w:hAnsi="Times New Roman" w:cs="Times New Roman"/>
                <w:noProof/>
                <w:sz w:val="24"/>
                <w:szCs w:val="24"/>
                <w:lang w:val="en-AU"/>
              </w:rPr>
              <w:t>Inclusiveness, transparency and better reputation</w:t>
            </w:r>
            <w:r w:rsidR="0007664A" w:rsidRPr="00CF4984">
              <w:rPr>
                <w:rFonts w:ascii="Times New Roman" w:hAnsi="Times New Roman" w:cs="Times New Roman"/>
                <w:noProof/>
                <w:webHidden/>
                <w:sz w:val="24"/>
                <w:szCs w:val="24"/>
              </w:rPr>
              <w:tab/>
            </w:r>
            <w:r w:rsidR="002B4F28">
              <w:rPr>
                <w:rFonts w:ascii="Times New Roman" w:hAnsi="Times New Roman" w:cs="Times New Roman"/>
                <w:noProof/>
                <w:webHidden/>
                <w:sz w:val="24"/>
                <w:szCs w:val="24"/>
              </w:rPr>
              <w:t>6</w:t>
            </w:r>
          </w:hyperlink>
        </w:p>
        <w:p w14:paraId="30B4A7EE" w14:textId="4499B40E" w:rsidR="0007664A" w:rsidRPr="00CF4984" w:rsidRDefault="00000000">
          <w:pPr>
            <w:pStyle w:val="TOC2"/>
            <w:tabs>
              <w:tab w:val="right" w:leader="dot" w:pos="8630"/>
            </w:tabs>
            <w:rPr>
              <w:rFonts w:ascii="Times New Roman" w:hAnsi="Times New Roman" w:cs="Times New Roman"/>
              <w:noProof/>
              <w:sz w:val="24"/>
              <w:szCs w:val="24"/>
            </w:rPr>
          </w:pPr>
          <w:hyperlink w:anchor="_Toc110599972" w:history="1">
            <w:r w:rsidR="0007664A" w:rsidRPr="00CF4984">
              <w:rPr>
                <w:rStyle w:val="Hyperlink"/>
                <w:rFonts w:ascii="Times New Roman" w:hAnsi="Times New Roman" w:cs="Times New Roman"/>
                <w:noProof/>
                <w:sz w:val="24"/>
                <w:szCs w:val="24"/>
                <w:lang w:val="en-AU"/>
              </w:rPr>
              <w:t>Developing strategic partnerships for growth</w:t>
            </w:r>
            <w:r w:rsidR="0007664A" w:rsidRPr="00CF4984">
              <w:rPr>
                <w:rFonts w:ascii="Times New Roman" w:hAnsi="Times New Roman" w:cs="Times New Roman"/>
                <w:noProof/>
                <w:webHidden/>
                <w:sz w:val="24"/>
                <w:szCs w:val="24"/>
              </w:rPr>
              <w:tab/>
            </w:r>
            <w:r w:rsidR="0007664A" w:rsidRPr="00CF4984">
              <w:rPr>
                <w:rFonts w:ascii="Times New Roman" w:hAnsi="Times New Roman" w:cs="Times New Roman"/>
                <w:noProof/>
                <w:webHidden/>
                <w:sz w:val="24"/>
                <w:szCs w:val="24"/>
              </w:rPr>
              <w:fldChar w:fldCharType="begin"/>
            </w:r>
            <w:r w:rsidR="0007664A" w:rsidRPr="00CF4984">
              <w:rPr>
                <w:rFonts w:ascii="Times New Roman" w:hAnsi="Times New Roman" w:cs="Times New Roman"/>
                <w:noProof/>
                <w:webHidden/>
                <w:sz w:val="24"/>
                <w:szCs w:val="24"/>
              </w:rPr>
              <w:instrText xml:space="preserve"> PAGEREF _Toc110599972 \h </w:instrText>
            </w:r>
            <w:r w:rsidR="0007664A" w:rsidRPr="00CF4984">
              <w:rPr>
                <w:rFonts w:ascii="Times New Roman" w:hAnsi="Times New Roman" w:cs="Times New Roman"/>
                <w:noProof/>
                <w:webHidden/>
                <w:sz w:val="24"/>
                <w:szCs w:val="24"/>
              </w:rPr>
            </w:r>
            <w:r w:rsidR="0007664A" w:rsidRPr="00CF4984">
              <w:rPr>
                <w:rFonts w:ascii="Times New Roman" w:hAnsi="Times New Roman" w:cs="Times New Roman"/>
                <w:noProof/>
                <w:webHidden/>
                <w:sz w:val="24"/>
                <w:szCs w:val="24"/>
              </w:rPr>
              <w:fldChar w:fldCharType="separate"/>
            </w:r>
            <w:r w:rsidR="0007664A" w:rsidRPr="00CF4984">
              <w:rPr>
                <w:rFonts w:ascii="Times New Roman" w:hAnsi="Times New Roman" w:cs="Times New Roman"/>
                <w:noProof/>
                <w:webHidden/>
                <w:sz w:val="24"/>
                <w:szCs w:val="24"/>
              </w:rPr>
              <w:t>6</w:t>
            </w:r>
            <w:r w:rsidR="0007664A" w:rsidRPr="00CF4984">
              <w:rPr>
                <w:rFonts w:ascii="Times New Roman" w:hAnsi="Times New Roman" w:cs="Times New Roman"/>
                <w:noProof/>
                <w:webHidden/>
                <w:sz w:val="24"/>
                <w:szCs w:val="24"/>
              </w:rPr>
              <w:fldChar w:fldCharType="end"/>
            </w:r>
          </w:hyperlink>
        </w:p>
        <w:p w14:paraId="1D9B2291" w14:textId="50FAEE5D" w:rsidR="0007664A" w:rsidRPr="00CF4984" w:rsidRDefault="00000000">
          <w:pPr>
            <w:pStyle w:val="TOC1"/>
            <w:tabs>
              <w:tab w:val="right" w:leader="dot" w:pos="8630"/>
            </w:tabs>
            <w:rPr>
              <w:rFonts w:ascii="Times New Roman" w:hAnsi="Times New Roman" w:cs="Times New Roman"/>
              <w:noProof/>
              <w:sz w:val="24"/>
              <w:szCs w:val="24"/>
            </w:rPr>
          </w:pPr>
          <w:hyperlink w:anchor="_Toc110599973" w:history="1">
            <w:r w:rsidR="0007664A" w:rsidRPr="00CF4984">
              <w:rPr>
                <w:rStyle w:val="Hyperlink"/>
                <w:rFonts w:ascii="Times New Roman" w:hAnsi="Times New Roman" w:cs="Times New Roman"/>
                <w:noProof/>
                <w:sz w:val="24"/>
                <w:szCs w:val="24"/>
                <w:lang w:val="en-AU"/>
              </w:rPr>
              <w:t>The resources and capabilities of VW</w:t>
            </w:r>
            <w:r w:rsidR="0007664A" w:rsidRPr="00CF4984">
              <w:rPr>
                <w:rFonts w:ascii="Times New Roman" w:hAnsi="Times New Roman" w:cs="Times New Roman"/>
                <w:noProof/>
                <w:webHidden/>
                <w:sz w:val="24"/>
                <w:szCs w:val="24"/>
              </w:rPr>
              <w:tab/>
            </w:r>
            <w:r w:rsidR="0007664A" w:rsidRPr="00CF4984">
              <w:rPr>
                <w:rFonts w:ascii="Times New Roman" w:hAnsi="Times New Roman" w:cs="Times New Roman"/>
                <w:noProof/>
                <w:webHidden/>
                <w:sz w:val="24"/>
                <w:szCs w:val="24"/>
              </w:rPr>
              <w:fldChar w:fldCharType="begin"/>
            </w:r>
            <w:r w:rsidR="0007664A" w:rsidRPr="00CF4984">
              <w:rPr>
                <w:rFonts w:ascii="Times New Roman" w:hAnsi="Times New Roman" w:cs="Times New Roman"/>
                <w:noProof/>
                <w:webHidden/>
                <w:sz w:val="24"/>
                <w:szCs w:val="24"/>
              </w:rPr>
              <w:instrText xml:space="preserve"> PAGEREF _Toc110599973 \h </w:instrText>
            </w:r>
            <w:r w:rsidR="0007664A" w:rsidRPr="00CF4984">
              <w:rPr>
                <w:rFonts w:ascii="Times New Roman" w:hAnsi="Times New Roman" w:cs="Times New Roman"/>
                <w:noProof/>
                <w:webHidden/>
                <w:sz w:val="24"/>
                <w:szCs w:val="24"/>
              </w:rPr>
            </w:r>
            <w:r w:rsidR="0007664A" w:rsidRPr="00CF4984">
              <w:rPr>
                <w:rFonts w:ascii="Times New Roman" w:hAnsi="Times New Roman" w:cs="Times New Roman"/>
                <w:noProof/>
                <w:webHidden/>
                <w:sz w:val="24"/>
                <w:szCs w:val="24"/>
              </w:rPr>
              <w:fldChar w:fldCharType="separate"/>
            </w:r>
            <w:r w:rsidR="0007664A" w:rsidRPr="00CF4984">
              <w:rPr>
                <w:rFonts w:ascii="Times New Roman" w:hAnsi="Times New Roman" w:cs="Times New Roman"/>
                <w:noProof/>
                <w:webHidden/>
                <w:sz w:val="24"/>
                <w:szCs w:val="24"/>
              </w:rPr>
              <w:t>7</w:t>
            </w:r>
            <w:r w:rsidR="0007664A" w:rsidRPr="00CF4984">
              <w:rPr>
                <w:rFonts w:ascii="Times New Roman" w:hAnsi="Times New Roman" w:cs="Times New Roman"/>
                <w:noProof/>
                <w:webHidden/>
                <w:sz w:val="24"/>
                <w:szCs w:val="24"/>
              </w:rPr>
              <w:fldChar w:fldCharType="end"/>
            </w:r>
          </w:hyperlink>
        </w:p>
        <w:p w14:paraId="6389C4A1" w14:textId="051FD8BA" w:rsidR="0007664A" w:rsidRPr="00CF4984" w:rsidRDefault="00000000">
          <w:pPr>
            <w:pStyle w:val="TOC2"/>
            <w:tabs>
              <w:tab w:val="right" w:leader="dot" w:pos="8630"/>
            </w:tabs>
            <w:rPr>
              <w:rFonts w:ascii="Times New Roman" w:hAnsi="Times New Roman" w:cs="Times New Roman"/>
              <w:noProof/>
              <w:sz w:val="24"/>
              <w:szCs w:val="24"/>
            </w:rPr>
          </w:pPr>
          <w:hyperlink w:anchor="_Toc110599974" w:history="1">
            <w:r w:rsidR="0007664A" w:rsidRPr="00CF4984">
              <w:rPr>
                <w:rStyle w:val="Hyperlink"/>
                <w:rFonts w:ascii="Times New Roman" w:hAnsi="Times New Roman" w:cs="Times New Roman"/>
                <w:noProof/>
                <w:sz w:val="24"/>
                <w:szCs w:val="24"/>
                <w:lang w:val="en-AU"/>
              </w:rPr>
              <w:t>Alignment of resources and capabilities with strategy</w:t>
            </w:r>
            <w:r w:rsidR="0007664A" w:rsidRPr="00CF4984">
              <w:rPr>
                <w:rFonts w:ascii="Times New Roman" w:hAnsi="Times New Roman" w:cs="Times New Roman"/>
                <w:noProof/>
                <w:webHidden/>
                <w:sz w:val="24"/>
                <w:szCs w:val="24"/>
              </w:rPr>
              <w:tab/>
            </w:r>
            <w:r w:rsidR="002B4F28">
              <w:rPr>
                <w:rFonts w:ascii="Times New Roman" w:hAnsi="Times New Roman" w:cs="Times New Roman"/>
                <w:noProof/>
                <w:webHidden/>
                <w:sz w:val="24"/>
                <w:szCs w:val="24"/>
              </w:rPr>
              <w:t>8</w:t>
            </w:r>
          </w:hyperlink>
        </w:p>
        <w:p w14:paraId="374937EB" w14:textId="2C817AC7" w:rsidR="0007664A" w:rsidRPr="00CF4984" w:rsidRDefault="00000000">
          <w:pPr>
            <w:pStyle w:val="TOC1"/>
            <w:tabs>
              <w:tab w:val="right" w:leader="dot" w:pos="8630"/>
            </w:tabs>
            <w:rPr>
              <w:rFonts w:ascii="Times New Roman" w:hAnsi="Times New Roman" w:cs="Times New Roman"/>
              <w:noProof/>
              <w:sz w:val="24"/>
              <w:szCs w:val="24"/>
            </w:rPr>
          </w:pPr>
          <w:hyperlink w:anchor="_Toc110599975" w:history="1">
            <w:r w:rsidR="0007664A" w:rsidRPr="00CF4984">
              <w:rPr>
                <w:rStyle w:val="Hyperlink"/>
                <w:rFonts w:ascii="Times New Roman" w:hAnsi="Times New Roman" w:cs="Times New Roman"/>
                <w:noProof/>
                <w:sz w:val="24"/>
                <w:szCs w:val="24"/>
                <w:lang w:val="en-AU"/>
              </w:rPr>
              <w:t>Competitiveness of VW considering environment and sustainability</w:t>
            </w:r>
            <w:r w:rsidR="0007664A" w:rsidRPr="00CF4984">
              <w:rPr>
                <w:rFonts w:ascii="Times New Roman" w:hAnsi="Times New Roman" w:cs="Times New Roman"/>
                <w:noProof/>
                <w:webHidden/>
                <w:sz w:val="24"/>
                <w:szCs w:val="24"/>
              </w:rPr>
              <w:tab/>
            </w:r>
            <w:r w:rsidR="002B4F28">
              <w:rPr>
                <w:rFonts w:ascii="Times New Roman" w:hAnsi="Times New Roman" w:cs="Times New Roman"/>
                <w:noProof/>
                <w:webHidden/>
                <w:sz w:val="24"/>
                <w:szCs w:val="24"/>
              </w:rPr>
              <w:t>9</w:t>
            </w:r>
          </w:hyperlink>
        </w:p>
        <w:p w14:paraId="0EF30DA3" w14:textId="23B7A8C7" w:rsidR="0007664A" w:rsidRPr="00CF4984" w:rsidRDefault="00000000">
          <w:pPr>
            <w:pStyle w:val="TOC1"/>
            <w:tabs>
              <w:tab w:val="right" w:leader="dot" w:pos="8630"/>
            </w:tabs>
            <w:rPr>
              <w:rFonts w:ascii="Times New Roman" w:hAnsi="Times New Roman" w:cs="Times New Roman"/>
              <w:noProof/>
              <w:sz w:val="24"/>
              <w:szCs w:val="24"/>
            </w:rPr>
          </w:pPr>
          <w:hyperlink w:anchor="_Toc110599976" w:history="1">
            <w:r w:rsidR="0007664A" w:rsidRPr="00CF4984">
              <w:rPr>
                <w:rStyle w:val="Hyperlink"/>
                <w:rFonts w:ascii="Times New Roman" w:hAnsi="Times New Roman" w:cs="Times New Roman"/>
                <w:noProof/>
                <w:sz w:val="24"/>
                <w:szCs w:val="24"/>
                <w:lang w:val="en-AU"/>
              </w:rPr>
              <w:t>Recommendations on sustainability practices</w:t>
            </w:r>
            <w:r w:rsidR="0007664A" w:rsidRPr="00CF4984">
              <w:rPr>
                <w:rFonts w:ascii="Times New Roman" w:hAnsi="Times New Roman" w:cs="Times New Roman"/>
                <w:noProof/>
                <w:webHidden/>
                <w:sz w:val="24"/>
                <w:szCs w:val="24"/>
              </w:rPr>
              <w:tab/>
            </w:r>
            <w:r w:rsidR="002B4F28">
              <w:rPr>
                <w:rFonts w:ascii="Times New Roman" w:hAnsi="Times New Roman" w:cs="Times New Roman"/>
                <w:noProof/>
                <w:webHidden/>
                <w:sz w:val="24"/>
                <w:szCs w:val="24"/>
              </w:rPr>
              <w:t>11</w:t>
            </w:r>
          </w:hyperlink>
        </w:p>
        <w:p w14:paraId="1D5EE2D6" w14:textId="516F0D7B" w:rsidR="0007664A" w:rsidRPr="00CF4984" w:rsidRDefault="00000000">
          <w:pPr>
            <w:pStyle w:val="TOC1"/>
            <w:tabs>
              <w:tab w:val="right" w:leader="dot" w:pos="8630"/>
            </w:tabs>
            <w:rPr>
              <w:rFonts w:ascii="Times New Roman" w:hAnsi="Times New Roman" w:cs="Times New Roman"/>
              <w:noProof/>
              <w:sz w:val="24"/>
              <w:szCs w:val="24"/>
            </w:rPr>
          </w:pPr>
          <w:hyperlink w:anchor="_Toc110599977" w:history="1">
            <w:r w:rsidR="0007664A" w:rsidRPr="00CF4984">
              <w:rPr>
                <w:rStyle w:val="Hyperlink"/>
                <w:rFonts w:ascii="Times New Roman" w:hAnsi="Times New Roman" w:cs="Times New Roman"/>
                <w:noProof/>
                <w:sz w:val="24"/>
                <w:szCs w:val="24"/>
                <w:lang w:val="en-AU"/>
              </w:rPr>
              <w:t>Conclusion</w:t>
            </w:r>
            <w:r w:rsidR="0007664A" w:rsidRPr="00CF4984">
              <w:rPr>
                <w:rFonts w:ascii="Times New Roman" w:hAnsi="Times New Roman" w:cs="Times New Roman"/>
                <w:noProof/>
                <w:webHidden/>
                <w:sz w:val="24"/>
                <w:szCs w:val="24"/>
              </w:rPr>
              <w:tab/>
            </w:r>
            <w:r w:rsidR="002B4F28">
              <w:rPr>
                <w:rFonts w:ascii="Times New Roman" w:hAnsi="Times New Roman" w:cs="Times New Roman"/>
                <w:noProof/>
                <w:webHidden/>
                <w:sz w:val="24"/>
                <w:szCs w:val="24"/>
              </w:rPr>
              <w:t>12</w:t>
            </w:r>
          </w:hyperlink>
        </w:p>
        <w:p w14:paraId="5C30DD32" w14:textId="7225BFA7" w:rsidR="0007664A" w:rsidRPr="00CF4984" w:rsidRDefault="00000000">
          <w:pPr>
            <w:pStyle w:val="TOC1"/>
            <w:tabs>
              <w:tab w:val="right" w:leader="dot" w:pos="8630"/>
            </w:tabs>
            <w:rPr>
              <w:rFonts w:ascii="Times New Roman" w:hAnsi="Times New Roman" w:cs="Times New Roman"/>
              <w:noProof/>
              <w:sz w:val="24"/>
              <w:szCs w:val="24"/>
            </w:rPr>
          </w:pPr>
          <w:hyperlink w:anchor="_Toc110599978" w:history="1">
            <w:r w:rsidR="0007664A" w:rsidRPr="00CF4984">
              <w:rPr>
                <w:rStyle w:val="Hyperlink"/>
                <w:rFonts w:ascii="Times New Roman" w:hAnsi="Times New Roman" w:cs="Times New Roman"/>
                <w:noProof/>
                <w:sz w:val="24"/>
                <w:szCs w:val="24"/>
                <w:lang w:val="en-AU"/>
              </w:rPr>
              <w:t>References</w:t>
            </w:r>
            <w:r w:rsidR="0007664A" w:rsidRPr="00CF4984">
              <w:rPr>
                <w:rFonts w:ascii="Times New Roman" w:hAnsi="Times New Roman" w:cs="Times New Roman"/>
                <w:noProof/>
                <w:webHidden/>
                <w:sz w:val="24"/>
                <w:szCs w:val="24"/>
              </w:rPr>
              <w:tab/>
            </w:r>
            <w:r w:rsidR="002B4F28">
              <w:rPr>
                <w:rFonts w:ascii="Times New Roman" w:hAnsi="Times New Roman" w:cs="Times New Roman"/>
                <w:noProof/>
                <w:webHidden/>
                <w:sz w:val="24"/>
                <w:szCs w:val="24"/>
              </w:rPr>
              <w:t>14</w:t>
            </w:r>
          </w:hyperlink>
        </w:p>
        <w:p w14:paraId="0A559D6A" w14:textId="59A29C82" w:rsidR="00702484" w:rsidRPr="00F30292" w:rsidRDefault="00702484">
          <w:pPr>
            <w:rPr>
              <w:lang w:val="en-AU"/>
            </w:rPr>
          </w:pPr>
          <w:r w:rsidRPr="00F30292">
            <w:rPr>
              <w:b/>
              <w:bCs/>
              <w:noProof/>
              <w:lang w:val="en-AU"/>
            </w:rPr>
            <w:fldChar w:fldCharType="end"/>
          </w:r>
        </w:p>
      </w:sdtContent>
    </w:sdt>
    <w:p w14:paraId="7D85CB81" w14:textId="100CF7AE" w:rsidR="00702484" w:rsidRPr="00F30292" w:rsidRDefault="00702484">
      <w:pPr>
        <w:rPr>
          <w:lang w:val="en-AU"/>
        </w:rPr>
      </w:pPr>
      <w:r w:rsidRPr="00F30292">
        <w:rPr>
          <w:lang w:val="en-AU"/>
        </w:rPr>
        <w:br w:type="page"/>
      </w:r>
    </w:p>
    <w:p w14:paraId="5C8678C5" w14:textId="653934F1" w:rsidR="00702484" w:rsidRPr="005553AB" w:rsidRDefault="00702484" w:rsidP="00612B78">
      <w:pPr>
        <w:pStyle w:val="Heading1"/>
        <w:rPr>
          <w:rFonts w:ascii="Times New Roman" w:hAnsi="Times New Roman" w:cs="Times New Roman"/>
          <w:lang w:val="en-AU"/>
        </w:rPr>
      </w:pPr>
      <w:bookmarkStart w:id="0" w:name="_Toc110599967"/>
      <w:r w:rsidRPr="005553AB">
        <w:rPr>
          <w:rFonts w:ascii="Times New Roman" w:hAnsi="Times New Roman" w:cs="Times New Roman"/>
          <w:lang w:val="en-AU"/>
        </w:rPr>
        <w:lastRenderedPageBreak/>
        <w:t>Introduction</w:t>
      </w:r>
      <w:bookmarkEnd w:id="0"/>
      <w:r w:rsidRPr="005553AB">
        <w:rPr>
          <w:rFonts w:ascii="Times New Roman" w:hAnsi="Times New Roman" w:cs="Times New Roman"/>
          <w:lang w:val="en-AU"/>
        </w:rPr>
        <w:t xml:space="preserve"> </w:t>
      </w:r>
    </w:p>
    <w:p w14:paraId="5EB0F04B" w14:textId="1E2DAA0B" w:rsidR="00612B78" w:rsidRPr="00CF4984" w:rsidRDefault="00F30292" w:rsidP="00612B78">
      <w:pPr>
        <w:rPr>
          <w:rFonts w:ascii="Times New Roman" w:hAnsi="Times New Roman" w:cs="Times New Roman"/>
          <w:sz w:val="24"/>
          <w:szCs w:val="24"/>
          <w:lang w:val="en-AU"/>
        </w:rPr>
      </w:pPr>
      <w:r w:rsidRPr="00CF4984">
        <w:rPr>
          <w:rFonts w:ascii="Times New Roman" w:hAnsi="Times New Roman" w:cs="Times New Roman"/>
          <w:sz w:val="24"/>
          <w:szCs w:val="24"/>
          <w:lang w:val="en-AU"/>
        </w:rPr>
        <w:t xml:space="preserve">With growing concerns </w:t>
      </w:r>
      <w:r w:rsidR="00BF2C59" w:rsidRPr="00CF4984">
        <w:rPr>
          <w:rFonts w:ascii="Times New Roman" w:hAnsi="Times New Roman" w:cs="Times New Roman"/>
          <w:sz w:val="24"/>
          <w:szCs w:val="24"/>
          <w:lang w:val="en-AU"/>
        </w:rPr>
        <w:t>about</w:t>
      </w:r>
      <w:r w:rsidRPr="00CF4984">
        <w:rPr>
          <w:rFonts w:ascii="Times New Roman" w:hAnsi="Times New Roman" w:cs="Times New Roman"/>
          <w:sz w:val="24"/>
          <w:szCs w:val="24"/>
          <w:lang w:val="en-AU"/>
        </w:rPr>
        <w:t xml:space="preserve"> the environmental impact of conventional vehicles</w:t>
      </w:r>
      <w:r w:rsidR="00CC1302" w:rsidRPr="00CF4984">
        <w:rPr>
          <w:rFonts w:ascii="Times New Roman" w:hAnsi="Times New Roman" w:cs="Times New Roman"/>
          <w:sz w:val="24"/>
          <w:szCs w:val="24"/>
          <w:lang w:val="en-AU"/>
        </w:rPr>
        <w:t xml:space="preserve"> carrying internal combustion engines</w:t>
      </w:r>
      <w:r w:rsidRPr="00CF4984">
        <w:rPr>
          <w:rFonts w:ascii="Times New Roman" w:hAnsi="Times New Roman" w:cs="Times New Roman"/>
          <w:sz w:val="24"/>
          <w:szCs w:val="24"/>
          <w:lang w:val="en-AU"/>
        </w:rPr>
        <w:t>, the world has witnessed a major shift to electric vehicles and those having lower emissions</w:t>
      </w:r>
      <w:r w:rsidR="00F27FAC" w:rsidRPr="00CF4984">
        <w:rPr>
          <w:rFonts w:ascii="Times New Roman" w:hAnsi="Times New Roman" w:cs="Times New Roman"/>
          <w:sz w:val="24"/>
          <w:szCs w:val="24"/>
          <w:lang w:val="en-AU"/>
        </w:rPr>
        <w:t xml:space="preserve"> </w:t>
      </w:r>
      <w:r w:rsidR="00F27FAC" w:rsidRPr="00CF4984">
        <w:rPr>
          <w:rFonts w:ascii="Times New Roman" w:hAnsi="Times New Roman" w:cs="Times New Roman"/>
          <w:sz w:val="24"/>
          <w:szCs w:val="24"/>
          <w:lang w:val="en-AU"/>
        </w:rPr>
        <w:fldChar w:fldCharType="begin" w:fldLock="1"/>
      </w:r>
      <w:r w:rsidR="009D786F" w:rsidRPr="00CF4984">
        <w:rPr>
          <w:rFonts w:ascii="Times New Roman" w:hAnsi="Times New Roman" w:cs="Times New Roman"/>
          <w:sz w:val="24"/>
          <w:szCs w:val="24"/>
          <w:lang w:val="en-AU"/>
        </w:rPr>
        <w:instrText>ADDIN CSL_CITATION {"citationItems":[{"id":"ITEM-1","itemData":{"DOI":"10.3390/su9060880","ISSN":"20711050","abstract":"This study aims to analyse the scientific literature on sustainability and innovation in the automotive sector in the last 13 years. The research is classified as descriptive and exploratory. The process presented 31 articles in line with the research topic in the Scopus database. The bibliometric analysis identified the most relevant articles, authors, keywords, countries, research centers and journals for the subject from 2004 to 2016 in the Industrial Engineering domain. We concluded, through the systemic analysis, that the automotive sector is well structured on the issue of sustainability and process innovation. Innovations in the sector are of the incremental process type, due to the lower risk, lower costs and less complexity. However, the literature also points out that radical innovations are needed in order to fit the prevailing environmental standards. The selected studies show that environmental practices employed in the automotive sector are: the minimization of greenhouse gas emissions, life-cycle assessment, cleaner production, reverse logistics and eco-innovation. Thus, it displays the need for empirical studies in automotive companies on the environmental practices employed and how these practices impact innovation.","author":[{"dropping-particle":"","family":"Vaz","given":"Caroline Rodrigues","non-dropping-particle":"","parse-names":false,"suffix":""},{"dropping-particle":"","family":"Shoeninger Rauen","given":"Tania Regina","non-dropping-particle":"","parse-names":false,"suffix":""},{"dropping-particle":"","family":"Rojas Lezana","given":"álvaro Guillermo","non-dropping-particle":"","parse-names":false,"suffix":""}],"container-title":"Sustainability (Switzerland)","id":"ITEM-1","issued":{"date-parts":[["2017"]]},"title":"Sustainability and innovation in the automotive sector: A structured content analysis","type":"article"},"uris":["http://www.mendeley.com/documents/?uuid=1a4e71f6-6bc7-433e-9574-7046ff258251","http://www.mendeley.com/documents/?uuid=edf7f783-dcea-4881-977a-bb1c680c6681"]},{"id":"ITEM-2","itemData":{"DOI":"10.24212/2179-3565.2017v8i2p79-103","abstract":"This study aimed to carry out an analysis of the scientific production on the sustainable innovation theme in the automotive sector in the last 10 years. The research was classified as literature, descriptive and exploratory. The process presented 31 articles aligned with the research topic in the Scopus database. The bibliometric analysis identified the most relevant articles, authors, keywords, countries, research center and periodicals that published about the subject from 2004 to 2016 in the Production Engineering domain. We concluded, through the systemic analysis, that the automotive sector is well structured on the issue of sustainability and process innovation. The innovations that this sector performs in its processes are incremental, because they are less risky, lower cost and less complex operations. However, some authors explain that radical innovations are needed in order to fit the prevailing environmental standards. The selected studies show that environmental practices employed in the automotive sector are: the minimization of greenhouse gas emissions, life-cycle assessment, cleaner production, reverse logistics and eco-innovation. Thus, it displays the need for practical research studies in automotive companies about the environmental practices employed and how these practices impact innovation.","author":[{"dropping-particle":"","family":"Vaz","given":"Caroline Rodrigues","non-dropping-particle":"","parse-names":false,"suffix":""},{"dropping-particle":"","family":"Lezana","given":"Alvaro Guillermo Rojas","non-dropping-particle":"","parse-names":false,"suffix":""},{"dropping-particle":"","family":"Maldonado","given":"Mauricio Uriona","non-dropping-particle":"","parse-names":false,"suffix":""}],"container-title":"Journal on Innovation and Sustainability. RISUS ISSN 2179-3565","id":"ITEM-2","issued":{"date-parts":[["2017"]]},"title":"Sustainability in the automotive sector: An analysis of structured content","type":"article-journal"},"uris":["http://www.mendeley.com/documents/?uuid=1f6860d4-1a03-4cd0-9963-fb1ab208a330","http://www.mendeley.com/documents/?uuid=dbc944b8-90b0-40b2-8395-345e1d44f739"]}],"mendeley":{"formattedCitation":"(Vaz, Shoeninger Rauen, et al. 2017; Vaz, Lezana, et al. 2017)","plainTextFormattedCitation":"(Vaz, Shoeninger Rauen, et al. 2017; Vaz, Lezana, et al. 2017)","previouslyFormattedCitation":"(Vaz, Shoeninger Rauen, et al. 2017; Vaz, Lezana, et al. 2017)"},"properties":{"noteIndex":0},"schema":"https://github.com/citation-style-language/schema/raw/master/csl-citation.json"}</w:instrText>
      </w:r>
      <w:r w:rsidR="00F27FAC" w:rsidRPr="00CF4984">
        <w:rPr>
          <w:rFonts w:ascii="Times New Roman" w:hAnsi="Times New Roman" w:cs="Times New Roman"/>
          <w:sz w:val="24"/>
          <w:szCs w:val="24"/>
          <w:lang w:val="en-AU"/>
        </w:rPr>
        <w:fldChar w:fldCharType="separate"/>
      </w:r>
      <w:r w:rsidR="00F27FAC" w:rsidRPr="00CF4984">
        <w:rPr>
          <w:rFonts w:ascii="Times New Roman" w:hAnsi="Times New Roman" w:cs="Times New Roman"/>
          <w:noProof/>
          <w:sz w:val="24"/>
          <w:szCs w:val="24"/>
          <w:lang w:val="en-AU"/>
        </w:rPr>
        <w:t>(Vaz, Shoeninger Rauen, et al. 2017; Vaz, Lezana, et al. 2017)</w:t>
      </w:r>
      <w:r w:rsidR="00F27FAC" w:rsidRPr="00CF4984">
        <w:rPr>
          <w:rFonts w:ascii="Times New Roman" w:hAnsi="Times New Roman" w:cs="Times New Roman"/>
          <w:sz w:val="24"/>
          <w:szCs w:val="24"/>
          <w:lang w:val="en-AU"/>
        </w:rPr>
        <w:fldChar w:fldCharType="end"/>
      </w:r>
      <w:r w:rsidRPr="00CF4984">
        <w:rPr>
          <w:rFonts w:ascii="Times New Roman" w:hAnsi="Times New Roman" w:cs="Times New Roman"/>
          <w:sz w:val="24"/>
          <w:szCs w:val="24"/>
          <w:lang w:val="en-AU"/>
        </w:rPr>
        <w:t xml:space="preserve">. The automobile manufacturers, in this regard, have also shaped their strategies accordingly. Besides </w:t>
      </w:r>
      <w:r w:rsidR="00BF2C59" w:rsidRPr="00CF4984">
        <w:rPr>
          <w:rFonts w:ascii="Times New Roman" w:hAnsi="Times New Roman" w:cs="Times New Roman"/>
          <w:sz w:val="24"/>
          <w:szCs w:val="24"/>
          <w:lang w:val="en-AU"/>
        </w:rPr>
        <w:t xml:space="preserve">the </w:t>
      </w:r>
      <w:r w:rsidRPr="00CF4984">
        <w:rPr>
          <w:rFonts w:ascii="Times New Roman" w:hAnsi="Times New Roman" w:cs="Times New Roman"/>
          <w:sz w:val="24"/>
          <w:szCs w:val="24"/>
          <w:lang w:val="en-AU"/>
        </w:rPr>
        <w:t xml:space="preserve">automobile sector, almost every other business organisation has considered environmental sustainability as a key part of </w:t>
      </w:r>
      <w:r w:rsidR="00BF2C59" w:rsidRPr="00CF4984">
        <w:rPr>
          <w:rFonts w:ascii="Times New Roman" w:hAnsi="Times New Roman" w:cs="Times New Roman"/>
          <w:sz w:val="24"/>
          <w:szCs w:val="24"/>
          <w:lang w:val="en-AU"/>
        </w:rPr>
        <w:t>its</w:t>
      </w:r>
      <w:r w:rsidRPr="00CF4984">
        <w:rPr>
          <w:rFonts w:ascii="Times New Roman" w:hAnsi="Times New Roman" w:cs="Times New Roman"/>
          <w:sz w:val="24"/>
          <w:szCs w:val="24"/>
          <w:lang w:val="en-AU"/>
        </w:rPr>
        <w:t xml:space="preserve"> business strategy</w:t>
      </w:r>
      <w:r w:rsidR="009D786F" w:rsidRPr="00CF4984">
        <w:rPr>
          <w:rFonts w:ascii="Times New Roman" w:hAnsi="Times New Roman" w:cs="Times New Roman"/>
          <w:sz w:val="24"/>
          <w:szCs w:val="24"/>
          <w:lang w:val="en-AU"/>
        </w:rPr>
        <w:t xml:space="preserve"> </w:t>
      </w:r>
      <w:r w:rsidR="009D786F" w:rsidRPr="00CF4984">
        <w:rPr>
          <w:rFonts w:ascii="Times New Roman" w:hAnsi="Times New Roman" w:cs="Times New Roman"/>
          <w:sz w:val="24"/>
          <w:szCs w:val="24"/>
          <w:lang w:val="en-AU"/>
        </w:rPr>
        <w:fldChar w:fldCharType="begin" w:fldLock="1"/>
      </w:r>
      <w:r w:rsidR="009D786F" w:rsidRPr="00CF4984">
        <w:rPr>
          <w:rFonts w:ascii="Times New Roman" w:hAnsi="Times New Roman" w:cs="Times New Roman"/>
          <w:sz w:val="24"/>
          <w:szCs w:val="24"/>
          <w:lang w:val="en-AU"/>
        </w:rPr>
        <w:instrText>ADDIN CSL_CITATION {"citationItems":[{"id":"ITEM-1","itemData":{"DOI":"10.1007/978-981-16-3330-0_7","ISBN":"9789811633294","ISSN":"21954364","abstract":"Problems with the environment are constantly increasing. The general public is also worried about this subject. The government of India has been making continuous efforts to implement green manufacturing in industries in many ways. So that the environment can be saved from getting worse. With regards to the environment, the awareness among consumers is also increasing and they buy the same products which do not harm the environment. Sustainability can be achieved by the implementation of Green Manufacturing (GM) in various business sectors like the automotive industry, green supply chain management, marketing, and information management. The aim of this research paper is to identify and analyze the Critical Success Factor (CSFs) of green manufacturing sustainability in the automotive industry. In this research paper, the CSFs of GM are derived from extensive literature reviews. The reliability of these factors is derived from the calculation of Cronbach’s alpha. Pair-wise comparison of these factors is done by Fuzzy-AHP (Analytic Hierarchy Process) method after prioritization of CSFs. This key area recommends various measures for improvement and implementation of GM in the automotive industry. With the help of this study result, identification of CSFs, weightage of identified CSFs of GM in the automotive industry has been realized.","author":[{"dropping-particle":"","family":"Singh","given":"Punj Lata","non-dropping-particle":"","parse-names":false,"suffix":""},{"dropping-particle":"","family":"Sindhwani","given":"Rahul","non-dropping-particle":"","parse-names":false,"suffix":""},{"dropping-particle":"","family":"Sharma","given":"Bhupendra Prakash","non-dropping-particle":"","parse-names":false,"suffix":""},{"dropping-particle":"","family":"Srivastava","given":"Priyank","non-dropping-particle":"","parse-names":false,"suffix":""},{"dropping-particle":"","family":"Rajpoot","given":"Praveen","non-dropping-particle":"","parse-names":false,"suffix":""},{"dropping-particle":"","family":"Lalit","given":"","non-dropping-particle":"","parse-names":false,"suffix":""},{"dropping-particle":"","family":"Rahul","given":"","non-dropping-particle":"","parse-names":false,"suffix":""},{"dropping-particle":"","family":"Kumar","given":"Rajender","non-dropping-particle":"","parse-names":false,"suffix":""}],"container-title":"Lecture Notes in Mechanical Engineering","id":"ITEM-1","issued":{"date-parts":[["2022"]]},"title":"Analyse the Critical Success Factor of Green Manufacturing for Achieving Sustainability in Automotive Sector","type":"paper-conference"},"uris":["http://www.mendeley.com/documents/?uuid=ca5671ed-d4ba-4bc7-a552-110490589e08","http://www.mendeley.com/documents/?uuid=36ade660-c82b-441f-aafa-a4b23d8a87fb"]}],"mendeley":{"formattedCitation":"(Singh et al. 2022)","plainTextFormattedCitation":"(Singh et al. 2022)","previouslyFormattedCitation":"(Singh et al. 2022)"},"properties":{"noteIndex":0},"schema":"https://github.com/citation-style-language/schema/raw/master/csl-citation.json"}</w:instrText>
      </w:r>
      <w:r w:rsidR="009D786F" w:rsidRPr="00CF4984">
        <w:rPr>
          <w:rFonts w:ascii="Times New Roman" w:hAnsi="Times New Roman" w:cs="Times New Roman"/>
          <w:sz w:val="24"/>
          <w:szCs w:val="24"/>
          <w:lang w:val="en-AU"/>
        </w:rPr>
        <w:fldChar w:fldCharType="separate"/>
      </w:r>
      <w:r w:rsidR="009D786F" w:rsidRPr="00CF4984">
        <w:rPr>
          <w:rFonts w:ascii="Times New Roman" w:hAnsi="Times New Roman" w:cs="Times New Roman"/>
          <w:noProof/>
          <w:sz w:val="24"/>
          <w:szCs w:val="24"/>
          <w:lang w:val="en-AU"/>
        </w:rPr>
        <w:t>(Singh et al. 2022)</w:t>
      </w:r>
      <w:r w:rsidR="009D786F" w:rsidRPr="00CF4984">
        <w:rPr>
          <w:rFonts w:ascii="Times New Roman" w:hAnsi="Times New Roman" w:cs="Times New Roman"/>
          <w:sz w:val="24"/>
          <w:szCs w:val="24"/>
          <w:lang w:val="en-AU"/>
        </w:rPr>
        <w:fldChar w:fldCharType="end"/>
      </w:r>
      <w:r w:rsidRPr="00CF4984">
        <w:rPr>
          <w:rFonts w:ascii="Times New Roman" w:hAnsi="Times New Roman" w:cs="Times New Roman"/>
          <w:sz w:val="24"/>
          <w:szCs w:val="24"/>
          <w:lang w:val="en-AU"/>
        </w:rPr>
        <w:t xml:space="preserve">. </w:t>
      </w:r>
      <w:r w:rsidR="00CC1302" w:rsidRPr="00CF4984">
        <w:rPr>
          <w:rFonts w:ascii="Times New Roman" w:hAnsi="Times New Roman" w:cs="Times New Roman"/>
          <w:sz w:val="24"/>
          <w:szCs w:val="24"/>
          <w:lang w:val="en-AU"/>
        </w:rPr>
        <w:t>In addition to the representation of the company as a</w:t>
      </w:r>
      <w:r w:rsidR="009B1961" w:rsidRPr="00CF4984">
        <w:rPr>
          <w:rFonts w:ascii="Times New Roman" w:hAnsi="Times New Roman" w:cs="Times New Roman"/>
          <w:sz w:val="24"/>
          <w:szCs w:val="24"/>
          <w:lang w:val="en-AU"/>
        </w:rPr>
        <w:t>n</w:t>
      </w:r>
      <w:r w:rsidR="00CC1302" w:rsidRPr="00CF4984">
        <w:rPr>
          <w:rFonts w:ascii="Times New Roman" w:hAnsi="Times New Roman" w:cs="Times New Roman"/>
          <w:sz w:val="24"/>
          <w:szCs w:val="24"/>
          <w:lang w:val="en-AU"/>
        </w:rPr>
        <w:t xml:space="preserve"> </w:t>
      </w:r>
      <w:r w:rsidR="009B1961" w:rsidRPr="00CF4984">
        <w:rPr>
          <w:rFonts w:ascii="Times New Roman" w:hAnsi="Times New Roman" w:cs="Times New Roman"/>
          <w:sz w:val="24"/>
          <w:szCs w:val="24"/>
          <w:lang w:val="en-AU"/>
        </w:rPr>
        <w:t>environmentally</w:t>
      </w:r>
      <w:r w:rsidR="00CC1302" w:rsidRPr="00CF4984">
        <w:rPr>
          <w:rFonts w:ascii="Times New Roman" w:hAnsi="Times New Roman" w:cs="Times New Roman"/>
          <w:sz w:val="24"/>
          <w:szCs w:val="24"/>
          <w:lang w:val="en-AU"/>
        </w:rPr>
        <w:t xml:space="preserve"> friendly business, the consideration of sustainability in business strategy is also argued as support to develop</w:t>
      </w:r>
      <w:r w:rsidR="00BF2C59" w:rsidRPr="00CF4984">
        <w:rPr>
          <w:rFonts w:ascii="Times New Roman" w:hAnsi="Times New Roman" w:cs="Times New Roman"/>
          <w:sz w:val="24"/>
          <w:szCs w:val="24"/>
          <w:lang w:val="en-AU"/>
        </w:rPr>
        <w:t>ing</w:t>
      </w:r>
      <w:r w:rsidR="00CC1302" w:rsidRPr="00CF4984">
        <w:rPr>
          <w:rFonts w:ascii="Times New Roman" w:hAnsi="Times New Roman" w:cs="Times New Roman"/>
          <w:sz w:val="24"/>
          <w:szCs w:val="24"/>
          <w:lang w:val="en-AU"/>
        </w:rPr>
        <w:t xml:space="preserve"> </w:t>
      </w:r>
      <w:r w:rsidR="00BF2C59" w:rsidRPr="00CF4984">
        <w:rPr>
          <w:rFonts w:ascii="Times New Roman" w:hAnsi="Times New Roman" w:cs="Times New Roman"/>
          <w:sz w:val="24"/>
          <w:szCs w:val="24"/>
          <w:lang w:val="en-AU"/>
        </w:rPr>
        <w:t xml:space="preserve">a </w:t>
      </w:r>
      <w:r w:rsidR="00CC1302" w:rsidRPr="00CF4984">
        <w:rPr>
          <w:rFonts w:ascii="Times New Roman" w:hAnsi="Times New Roman" w:cs="Times New Roman"/>
          <w:sz w:val="24"/>
          <w:szCs w:val="24"/>
          <w:lang w:val="en-AU"/>
        </w:rPr>
        <w:t>competitive advantage in the market</w:t>
      </w:r>
      <w:r w:rsidR="009D786F" w:rsidRPr="00CF4984">
        <w:rPr>
          <w:rFonts w:ascii="Times New Roman" w:hAnsi="Times New Roman" w:cs="Times New Roman"/>
          <w:sz w:val="24"/>
          <w:szCs w:val="24"/>
          <w:lang w:val="en-AU"/>
        </w:rPr>
        <w:t xml:space="preserve"> </w:t>
      </w:r>
      <w:r w:rsidR="009D786F" w:rsidRPr="00CF4984">
        <w:rPr>
          <w:rFonts w:ascii="Times New Roman" w:hAnsi="Times New Roman" w:cs="Times New Roman"/>
          <w:sz w:val="24"/>
          <w:szCs w:val="24"/>
          <w:lang w:val="en-AU"/>
        </w:rPr>
        <w:fldChar w:fldCharType="begin" w:fldLock="1"/>
      </w:r>
      <w:r w:rsidR="009D786F" w:rsidRPr="00CF4984">
        <w:rPr>
          <w:rFonts w:ascii="Times New Roman" w:hAnsi="Times New Roman" w:cs="Times New Roman"/>
          <w:sz w:val="24"/>
          <w:szCs w:val="24"/>
          <w:lang w:val="en-AU"/>
        </w:rPr>
        <w:instrText>ADDIN CSL_CITATION {"citationItems":[{"id":"ITEM-1","itemData":{"DOI":"10.1080/10429247.2015.11432034","ISSN":"10429247","abstract":"This article identifies the main practices and performance measures, and categorize studies of sustainability in the automotive sector. The research method used was a systematic literature review from databases related to sustainability in the automotive industry published in periodicals from 2001 to 2012. The practices and performance measures identified provide an overview of how the automotive industry is doing in the area of sustainability, thus allowing an engineering manager to adopt and review the sustainable actions carried out by companies, and contribute to the formulation of performance measures that meet the dimensions of sustainability according to the categorization process developed in this study.","author":[{"dropping-particle":"","family":"Drohomeretski","given":"Everton","non-dropping-particle":"","parse-names":false,"suffix":""},{"dropping-particle":"","family":"Costa","given":"Sergio E.Gouvea","non-dropping-particle":"Da","parse-names":false,"suffix":""},{"dropping-particle":"","family":"Lima","given":"Edson Pinheiro","non-dropping-particle":"De","parse-names":false,"suffix":""},{"dropping-particle":"","family":"Oliveira Neves","given":"Tainan Rodrigues","non-dropping-particle":"De","parse-names":false,"suffix":""}],"container-title":"EMJ - Engineering Management Journal","id":"ITEM-1","issued":{"date-parts":[["2015"]]},"title":"The application of sustainable practices and performance measures in the automotive industry: A systematic literature review","type":"article"},"uris":["http://www.mendeley.com/documents/?uuid=70c18e31-14df-4d00-aaab-6e0475ea2020","http://www.mendeley.com/documents/?uuid=5b270ff0-0236-409e-9a57-d6610bf498ed"]}],"mendeley":{"formattedCitation":"(Drohomeretski et al. 2015)","plainTextFormattedCitation":"(Drohomeretski et al. 2015)","previouslyFormattedCitation":"(Drohomeretski et al. 2015)"},"properties":{"noteIndex":0},"schema":"https://github.com/citation-style-language/schema/raw/master/csl-citation.json"}</w:instrText>
      </w:r>
      <w:r w:rsidR="009D786F" w:rsidRPr="00CF4984">
        <w:rPr>
          <w:rFonts w:ascii="Times New Roman" w:hAnsi="Times New Roman" w:cs="Times New Roman"/>
          <w:sz w:val="24"/>
          <w:szCs w:val="24"/>
          <w:lang w:val="en-AU"/>
        </w:rPr>
        <w:fldChar w:fldCharType="separate"/>
      </w:r>
      <w:r w:rsidR="009D786F" w:rsidRPr="00CF4984">
        <w:rPr>
          <w:rFonts w:ascii="Times New Roman" w:hAnsi="Times New Roman" w:cs="Times New Roman"/>
          <w:noProof/>
          <w:sz w:val="24"/>
          <w:szCs w:val="24"/>
          <w:lang w:val="en-AU"/>
        </w:rPr>
        <w:t>(Drohomeretski et al. 2015)</w:t>
      </w:r>
      <w:r w:rsidR="009D786F" w:rsidRPr="00CF4984">
        <w:rPr>
          <w:rFonts w:ascii="Times New Roman" w:hAnsi="Times New Roman" w:cs="Times New Roman"/>
          <w:sz w:val="24"/>
          <w:szCs w:val="24"/>
          <w:lang w:val="en-AU"/>
        </w:rPr>
        <w:fldChar w:fldCharType="end"/>
      </w:r>
      <w:r w:rsidR="00CC1302" w:rsidRPr="00CF4984">
        <w:rPr>
          <w:rFonts w:ascii="Times New Roman" w:hAnsi="Times New Roman" w:cs="Times New Roman"/>
          <w:sz w:val="24"/>
          <w:szCs w:val="24"/>
          <w:lang w:val="en-AU"/>
        </w:rPr>
        <w:t>. This is primarily because consumers in both developed and developing market</w:t>
      </w:r>
      <w:r w:rsidR="00BF2C59" w:rsidRPr="00CF4984">
        <w:rPr>
          <w:rFonts w:ascii="Times New Roman" w:hAnsi="Times New Roman" w:cs="Times New Roman"/>
          <w:sz w:val="24"/>
          <w:szCs w:val="24"/>
          <w:lang w:val="en-AU"/>
        </w:rPr>
        <w:t>s</w:t>
      </w:r>
      <w:r w:rsidR="00CC1302" w:rsidRPr="00CF4984">
        <w:rPr>
          <w:rFonts w:ascii="Times New Roman" w:hAnsi="Times New Roman" w:cs="Times New Roman"/>
          <w:sz w:val="24"/>
          <w:szCs w:val="24"/>
          <w:lang w:val="en-AU"/>
        </w:rPr>
        <w:t xml:space="preserve"> are now concerned about the environmental performance of the businesses. Also, the regulatory authorities and government policies have a critical focus on the environmental impact of the products coming to the market</w:t>
      </w:r>
      <w:r w:rsidR="009D786F" w:rsidRPr="00CF4984">
        <w:rPr>
          <w:rFonts w:ascii="Times New Roman" w:hAnsi="Times New Roman" w:cs="Times New Roman"/>
          <w:sz w:val="24"/>
          <w:szCs w:val="24"/>
          <w:lang w:val="en-AU"/>
        </w:rPr>
        <w:t xml:space="preserve"> </w:t>
      </w:r>
      <w:r w:rsidR="009D786F" w:rsidRPr="00CF4984">
        <w:rPr>
          <w:rFonts w:ascii="Times New Roman" w:hAnsi="Times New Roman" w:cs="Times New Roman"/>
          <w:sz w:val="24"/>
          <w:szCs w:val="24"/>
          <w:lang w:val="en-AU"/>
        </w:rPr>
        <w:fldChar w:fldCharType="begin" w:fldLock="1"/>
      </w:r>
      <w:r w:rsidR="009D786F" w:rsidRPr="00CF4984">
        <w:rPr>
          <w:rFonts w:ascii="Times New Roman" w:hAnsi="Times New Roman" w:cs="Times New Roman"/>
          <w:sz w:val="24"/>
          <w:szCs w:val="24"/>
          <w:lang w:val="en-AU"/>
        </w:rPr>
        <w:instrText>ADDIN CSL_CITATION {"citationItems":[{"id":"ITEM-1","itemData":{"DOI":"10.1016/j.jclepro.2016.07.027","ISSN":"09596526","abstract":"Business efficiency, stakeholder pressure and the need for legislative compliance compel the automotive sector to design and manufacture fuel-efficient, low-impact, environmentally responsible and sustainable vehicles. Managing and responding to these multiple and sometimes conflicting interests requires the measurement of economic, environmental and societal performance. Although a number of automotive sustainability measures are mentioned within the literature, there is no single and unique approach for the complete and integrated sustainability assessment of vehicles. This study has developed a comprehensive automotive sustainability assessment framework by selecting a set of sustainability assessment criteria from the literature and refining these through an interview study with 24 automotive experts from academia, car manufacturers, consultancies and non-governmental organisations. Based on this approach, 26 midpoint and 9 end-point environmental, resource, social and economic impact categories have been identified for the construction of a framework for automotive sustainability assessment. The proposed framework can be used as a decision-supporting tool at the early stages of the vehicle development process. It allows source and sustainability issues to be identified throughout the entire vehicle life cycle and provides the means to sharpen analysis and discussion around these issues. The framework can also serve as a design structure for a wide range of sustainability assessment methods and tools (e.g. multi-criteria decision adding or sustainability accounting methods). It serves as guidance on what needs to be measured in an integrated sustainability assessment of vehicles and leaves the choice of what to include in the decision-making process to the discretion of individual companies.","author":[{"dropping-particle":"","family":"Jasiński","given":"Dominik","non-dropping-particle":"","parse-names":false,"suffix":""},{"dropping-particle":"","family":"Meredith","given":"James","non-dropping-particle":"","parse-names":false,"suffix":""},{"dropping-particle":"","family":"Kirwan","given":"Kerry","non-dropping-particle":"","parse-names":false,"suffix":""}],"container-title":"Journal of Cleaner Production","id":"ITEM-1","issued":{"date-parts":[["2016"]]},"title":"A comprehensive framework for automotive sustainability assessment","type":"article-journal"},"uris":["http://www.mendeley.com/documents/?uuid=ffdc2630-fe6d-4f5f-97ee-f714ee4fa1ff","http://www.mendeley.com/documents/?uuid=8fb1a168-f16b-49d3-b96a-955c9c9aa3d1"]}],"mendeley":{"formattedCitation":"(Jasiński et al. 2016)","plainTextFormattedCitation":"(Jasiński et al. 2016)","previouslyFormattedCitation":"(Jasiński et al. 2016)"},"properties":{"noteIndex":0},"schema":"https://github.com/citation-style-language/schema/raw/master/csl-citation.json"}</w:instrText>
      </w:r>
      <w:r w:rsidR="009D786F" w:rsidRPr="00CF4984">
        <w:rPr>
          <w:rFonts w:ascii="Times New Roman" w:hAnsi="Times New Roman" w:cs="Times New Roman"/>
          <w:sz w:val="24"/>
          <w:szCs w:val="24"/>
          <w:lang w:val="en-AU"/>
        </w:rPr>
        <w:fldChar w:fldCharType="separate"/>
      </w:r>
      <w:r w:rsidR="009D786F" w:rsidRPr="00CF4984">
        <w:rPr>
          <w:rFonts w:ascii="Times New Roman" w:hAnsi="Times New Roman" w:cs="Times New Roman"/>
          <w:noProof/>
          <w:sz w:val="24"/>
          <w:szCs w:val="24"/>
          <w:lang w:val="en-AU"/>
        </w:rPr>
        <w:t>(Jasiński et al. 2016)</w:t>
      </w:r>
      <w:r w:rsidR="009D786F" w:rsidRPr="00CF4984">
        <w:rPr>
          <w:rFonts w:ascii="Times New Roman" w:hAnsi="Times New Roman" w:cs="Times New Roman"/>
          <w:sz w:val="24"/>
          <w:szCs w:val="24"/>
          <w:lang w:val="en-AU"/>
        </w:rPr>
        <w:fldChar w:fldCharType="end"/>
      </w:r>
      <w:r w:rsidR="00CC1302" w:rsidRPr="00CF4984">
        <w:rPr>
          <w:rFonts w:ascii="Times New Roman" w:hAnsi="Times New Roman" w:cs="Times New Roman"/>
          <w:sz w:val="24"/>
          <w:szCs w:val="24"/>
          <w:lang w:val="en-AU"/>
        </w:rPr>
        <w:t xml:space="preserve">. Considering this, it can be argued that environmental sustainability and its consideration for all aspects of business has now become imperative for </w:t>
      </w:r>
      <w:r w:rsidR="00BF2C59" w:rsidRPr="00CF4984">
        <w:rPr>
          <w:rFonts w:ascii="Times New Roman" w:hAnsi="Times New Roman" w:cs="Times New Roman"/>
          <w:sz w:val="24"/>
          <w:szCs w:val="24"/>
          <w:lang w:val="en-AU"/>
        </w:rPr>
        <w:t xml:space="preserve">the </w:t>
      </w:r>
      <w:r w:rsidR="00CC1302" w:rsidRPr="00CF4984">
        <w:rPr>
          <w:rFonts w:ascii="Times New Roman" w:hAnsi="Times New Roman" w:cs="Times New Roman"/>
          <w:sz w:val="24"/>
          <w:szCs w:val="24"/>
          <w:lang w:val="en-AU"/>
        </w:rPr>
        <w:t xml:space="preserve">consistent growth and survival of business organisations. </w:t>
      </w:r>
      <w:r w:rsidR="0028541C" w:rsidRPr="00CF4984">
        <w:rPr>
          <w:rFonts w:ascii="Times New Roman" w:hAnsi="Times New Roman" w:cs="Times New Roman"/>
          <w:sz w:val="24"/>
          <w:szCs w:val="24"/>
          <w:lang w:val="en-AU"/>
        </w:rPr>
        <w:t xml:space="preserve">In this regard, this report aims to conduct a critical business analysis of Volkswagen (VW); an automobile manufacturer based in Germany. </w:t>
      </w:r>
      <w:r w:rsidR="00816277" w:rsidRPr="00CF4984">
        <w:rPr>
          <w:rFonts w:ascii="Times New Roman" w:hAnsi="Times New Roman" w:cs="Times New Roman"/>
          <w:sz w:val="24"/>
          <w:szCs w:val="24"/>
          <w:lang w:val="en-AU"/>
        </w:rPr>
        <w:t>Similar to other automobile manufacturers, the company has also marketed several vehicles with lower emissions and alternative fuels</w:t>
      </w:r>
      <w:r w:rsidR="009D786F" w:rsidRPr="00CF4984">
        <w:rPr>
          <w:rFonts w:ascii="Times New Roman" w:hAnsi="Times New Roman" w:cs="Times New Roman"/>
          <w:sz w:val="24"/>
          <w:szCs w:val="24"/>
          <w:lang w:val="en-AU"/>
        </w:rPr>
        <w:t xml:space="preserve"> </w:t>
      </w:r>
      <w:r w:rsidR="009D786F" w:rsidRPr="00CF4984">
        <w:rPr>
          <w:rFonts w:ascii="Times New Roman" w:hAnsi="Times New Roman" w:cs="Times New Roman"/>
          <w:sz w:val="24"/>
          <w:szCs w:val="24"/>
          <w:lang w:val="en-AU"/>
        </w:rPr>
        <w:fldChar w:fldCharType="begin" w:fldLock="1"/>
      </w:r>
      <w:r w:rsidR="0039163C" w:rsidRPr="00CF4984">
        <w:rPr>
          <w:rFonts w:ascii="Times New Roman" w:hAnsi="Times New Roman" w:cs="Times New Roman"/>
          <w:sz w:val="24"/>
          <w:szCs w:val="24"/>
          <w:lang w:val="en-AU"/>
        </w:rPr>
        <w:instrText>ADDIN CSL_CITATION {"citationItems":[{"id":"ITEM-1","itemData":{"DOI":"10.1080/09537287.2021.1893405","ISSN":"13665871","abstract":"In recent decades, supply chains have become a critical source of competitive advantage. Yet, in the Germany automotive industry, supply chains have turned out to be untransparent and prone to sustainability breaches, with the recent Volkswagen manipulation scandal exemplifying the financial and reputational consequences. Many firms today, therefore, focus on what is called sustainable supply chain management (SSCM). While drivers, barriers, and performance implications of SSCM have been widely explored, little is known about its implementation process. Building on the foundations of organisational change, this study inductively analysed 54 sustainability reports from three German automotive triads between 2014 and 2019. Our results led to an SSCM implementation framework that sequentially employed the nine most prominent implementation stages and related change measures. The framework expands our knowledge on the SSCM implementation process; furthermore, it serves as an example for industry experts aiming to turn their supply chains into sponsors for sustainability.","author":[{"dropping-particle":"","family":"Wissuwa","given":"Florian","non-dropping-particle":"","parse-names":false,"suffix":""},{"dropping-particle":"","family":"Durach","given":"Christian F.","non-dropping-particle":"","parse-names":false,"suffix":""}],"container-title":"Production Planning and Control","id":"ITEM-1","issued":{"date-parts":[["2021"]]},"title":"Turning German automotive supply chains into sponsors for sustainability","type":"article-journal"},"uris":["http://www.mendeley.com/documents/?uuid=f45ec8a9-89af-4d96-a5d0-7b13322a7ae0","http://www.mendeley.com/documents/?uuid=c92aa188-eac2-4cff-8dda-144720ec540f"]}],"mendeley":{"formattedCitation":"(Wissuwa and Durach 2021)","plainTextFormattedCitation":"(Wissuwa and Durach 2021)","previouslyFormattedCitation":"(Wissuwa and Durach 2021)"},"properties":{"noteIndex":0},"schema":"https://github.com/citation-style-language/schema/raw/master/csl-citation.json"}</w:instrText>
      </w:r>
      <w:r w:rsidR="009D786F" w:rsidRPr="00CF4984">
        <w:rPr>
          <w:rFonts w:ascii="Times New Roman" w:hAnsi="Times New Roman" w:cs="Times New Roman"/>
          <w:sz w:val="24"/>
          <w:szCs w:val="24"/>
          <w:lang w:val="en-AU"/>
        </w:rPr>
        <w:fldChar w:fldCharType="separate"/>
      </w:r>
      <w:r w:rsidR="009D786F" w:rsidRPr="00CF4984">
        <w:rPr>
          <w:rFonts w:ascii="Times New Roman" w:hAnsi="Times New Roman" w:cs="Times New Roman"/>
          <w:noProof/>
          <w:sz w:val="24"/>
          <w:szCs w:val="24"/>
          <w:lang w:val="en-AU"/>
        </w:rPr>
        <w:t>(Wissuwa and Durach 2021)</w:t>
      </w:r>
      <w:r w:rsidR="009D786F" w:rsidRPr="00CF4984">
        <w:rPr>
          <w:rFonts w:ascii="Times New Roman" w:hAnsi="Times New Roman" w:cs="Times New Roman"/>
          <w:sz w:val="24"/>
          <w:szCs w:val="24"/>
          <w:lang w:val="en-AU"/>
        </w:rPr>
        <w:fldChar w:fldCharType="end"/>
      </w:r>
      <w:r w:rsidR="00816277" w:rsidRPr="00CF4984">
        <w:rPr>
          <w:rFonts w:ascii="Times New Roman" w:hAnsi="Times New Roman" w:cs="Times New Roman"/>
          <w:sz w:val="24"/>
          <w:szCs w:val="24"/>
          <w:lang w:val="en-AU"/>
        </w:rPr>
        <w:t xml:space="preserve">. Nevertheless, they have faced several claims and legal issues due to </w:t>
      </w:r>
      <w:r w:rsidR="00BF2C59" w:rsidRPr="00CF4984">
        <w:rPr>
          <w:rFonts w:ascii="Times New Roman" w:hAnsi="Times New Roman" w:cs="Times New Roman"/>
          <w:sz w:val="24"/>
          <w:szCs w:val="24"/>
          <w:lang w:val="en-AU"/>
        </w:rPr>
        <w:t xml:space="preserve">the </w:t>
      </w:r>
      <w:r w:rsidR="00816277" w:rsidRPr="00CF4984">
        <w:rPr>
          <w:rFonts w:ascii="Times New Roman" w:hAnsi="Times New Roman" w:cs="Times New Roman"/>
          <w:sz w:val="24"/>
          <w:szCs w:val="24"/>
          <w:lang w:val="en-AU"/>
        </w:rPr>
        <w:t>misrepresentation of emission standards in 2015</w:t>
      </w:r>
      <w:r w:rsidR="0039163C" w:rsidRPr="00CF4984">
        <w:rPr>
          <w:rFonts w:ascii="Times New Roman" w:hAnsi="Times New Roman" w:cs="Times New Roman"/>
          <w:sz w:val="24"/>
          <w:szCs w:val="24"/>
          <w:lang w:val="en-AU"/>
        </w:rPr>
        <w:t xml:space="preserve"> </w:t>
      </w:r>
      <w:r w:rsidR="0039163C"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{"citationItems":[{"id":"ITEM-1","itemData":{"DOI":"10.1177/0170840619891199","ISSN":"17413044","abstract":"The challenge of dealing with paradoxes has become a central issue in management and organization studies. Present research literature is largely inclined to idealize paradoxical framing in thinking and theorizing. We critically explore the perils paradoxes present when generated by stretch goals whose ‘achievement’ is accomplished through impression management. Using the Volkswagen emissions scandal we show how paradoxical promises, embraced discursively but not substantively, created false transcendence rather than paradoxical mastery. We contribute to paradox theory by discussing how the illusion of paradox embrace can trigger dysfunctional behaviours. In practice, the paper cautions organizations and their members from being overconfident in their ability to embrace paradoxes successfully.","author":[{"dropping-particle":"","family":"Gaim","given":"Medhanie","non-dropping-particle":"","parse-names":false,"suffix":""},{"dropping-particle":"","family":"Clegg","given":"Stewart","non-dropping-particle":"","parse-names":false,"suffix":""},{"dropping-particle":"","family":"Cunha","given":"Miguel Pina e.","non-dropping-particle":"","parse-names":false,"suffix":""}],"container-title":"Organization Studies","id":"ITEM-1","issued":{"date-parts":[["2021"]]},"title":"Managing Impressions Rather Than Emissions: Volkswagen and the false mastery of paradox","type":"article-journal"},"uris":["http://www.mendeley.com/documents/?uuid=8c862444-8c2e-409e-9877-5cb3ffa23605","http://www.mendeley.com/documents/?uuid=b28da138-13cb-43f1-be7a-3cf98e6030cd"]}],"mendeley":{"formattedCitation":"(Gaim et al. 2021)","plainTextFormattedCitation":"(Gaim et al. 2021)","previouslyFormattedCitation":"(Gaim et al. 2021)"},"properties":{"noteIndex":0},"schema":"https://github.com/citation-style-language/schema/raw/master/csl-citation.json"}</w:instrText>
      </w:r>
      <w:r w:rsidR="0039163C" w:rsidRPr="00CF4984">
        <w:rPr>
          <w:rFonts w:ascii="Times New Roman" w:hAnsi="Times New Roman" w:cs="Times New Roman"/>
          <w:sz w:val="24"/>
          <w:szCs w:val="24"/>
          <w:lang w:val="en-AU"/>
        </w:rPr>
        <w:fldChar w:fldCharType="separate"/>
      </w:r>
      <w:r w:rsidR="0039163C" w:rsidRPr="00CF4984">
        <w:rPr>
          <w:rFonts w:ascii="Times New Roman" w:hAnsi="Times New Roman" w:cs="Times New Roman"/>
          <w:noProof/>
          <w:sz w:val="24"/>
          <w:szCs w:val="24"/>
          <w:lang w:val="en-AU"/>
        </w:rPr>
        <w:t>(Gaim et al. 2021)</w:t>
      </w:r>
      <w:r w:rsidR="0039163C" w:rsidRPr="00CF4984">
        <w:rPr>
          <w:rFonts w:ascii="Times New Roman" w:hAnsi="Times New Roman" w:cs="Times New Roman"/>
          <w:sz w:val="24"/>
          <w:szCs w:val="24"/>
          <w:lang w:val="en-AU"/>
        </w:rPr>
        <w:fldChar w:fldCharType="end"/>
      </w:r>
      <w:r w:rsidR="00816277" w:rsidRPr="00CF4984">
        <w:rPr>
          <w:rFonts w:ascii="Times New Roman" w:hAnsi="Times New Roman" w:cs="Times New Roman"/>
          <w:sz w:val="24"/>
          <w:szCs w:val="24"/>
          <w:lang w:val="en-AU"/>
        </w:rPr>
        <w:t xml:space="preserve">. Through the course of this report, key business strategies and </w:t>
      </w:r>
      <w:r w:rsidR="00BF2C59" w:rsidRPr="00CF4984">
        <w:rPr>
          <w:rFonts w:ascii="Times New Roman" w:hAnsi="Times New Roman" w:cs="Times New Roman"/>
          <w:sz w:val="24"/>
          <w:szCs w:val="24"/>
          <w:lang w:val="en-AU"/>
        </w:rPr>
        <w:t>their</w:t>
      </w:r>
      <w:r w:rsidR="00816277" w:rsidRPr="00CF4984">
        <w:rPr>
          <w:rFonts w:ascii="Times New Roman" w:hAnsi="Times New Roman" w:cs="Times New Roman"/>
          <w:sz w:val="24"/>
          <w:szCs w:val="24"/>
          <w:lang w:val="en-AU"/>
        </w:rPr>
        <w:t xml:space="preserve"> alignment with </w:t>
      </w:r>
      <w:r w:rsidR="00BF2C59" w:rsidRPr="00CF4984">
        <w:rPr>
          <w:rFonts w:ascii="Times New Roman" w:hAnsi="Times New Roman" w:cs="Times New Roman"/>
          <w:sz w:val="24"/>
          <w:szCs w:val="24"/>
          <w:lang w:val="en-AU"/>
        </w:rPr>
        <w:t xml:space="preserve">the </w:t>
      </w:r>
      <w:r w:rsidR="00816277" w:rsidRPr="00CF4984">
        <w:rPr>
          <w:rFonts w:ascii="Times New Roman" w:hAnsi="Times New Roman" w:cs="Times New Roman"/>
          <w:sz w:val="24"/>
          <w:szCs w:val="24"/>
          <w:lang w:val="en-AU"/>
        </w:rPr>
        <w:t>company’s resource</w:t>
      </w:r>
      <w:r w:rsidR="00BF2C59" w:rsidRPr="00CF4984">
        <w:rPr>
          <w:rFonts w:ascii="Times New Roman" w:hAnsi="Times New Roman" w:cs="Times New Roman"/>
          <w:sz w:val="24"/>
          <w:szCs w:val="24"/>
          <w:lang w:val="en-AU"/>
        </w:rPr>
        <w:t>s</w:t>
      </w:r>
      <w:r w:rsidR="00816277" w:rsidRPr="00CF4984">
        <w:rPr>
          <w:rFonts w:ascii="Times New Roman" w:hAnsi="Times New Roman" w:cs="Times New Roman"/>
          <w:sz w:val="24"/>
          <w:szCs w:val="24"/>
          <w:lang w:val="en-AU"/>
        </w:rPr>
        <w:t xml:space="preserve"> and capabilities will be studied. Subsequently, the competitiveness of the </w:t>
      </w:r>
      <w:r w:rsidR="00816277" w:rsidRPr="00CF4984">
        <w:rPr>
          <w:rFonts w:ascii="Times New Roman" w:hAnsi="Times New Roman" w:cs="Times New Roman"/>
          <w:sz w:val="24"/>
          <w:szCs w:val="24"/>
          <w:lang w:val="en-AU"/>
        </w:rPr>
        <w:lastRenderedPageBreak/>
        <w:t xml:space="preserve">company considering environment and sustainability will be discussed to provide recommendations for further growth and competitive advantage. </w:t>
      </w:r>
      <w:r w:rsidR="00540117" w:rsidRPr="00CF4984">
        <w:rPr>
          <w:rFonts w:ascii="Times New Roman" w:hAnsi="Times New Roman" w:cs="Times New Roman"/>
          <w:sz w:val="24"/>
          <w:szCs w:val="24"/>
          <w:lang w:val="en-AU"/>
        </w:rPr>
        <w:t xml:space="preserve">Based on the key points, the paper will be concluded at the end. </w:t>
      </w:r>
    </w:p>
    <w:p w14:paraId="2F5368DA" w14:textId="07AB52D2" w:rsidR="00702484" w:rsidRPr="005553AB" w:rsidRDefault="00612B78" w:rsidP="00612B78">
      <w:pPr>
        <w:pStyle w:val="Heading1"/>
        <w:rPr>
          <w:rFonts w:ascii="Times New Roman" w:hAnsi="Times New Roman" w:cs="Times New Roman"/>
          <w:lang w:val="en-AU"/>
        </w:rPr>
      </w:pPr>
      <w:bookmarkStart w:id="1" w:name="_Toc110599968"/>
      <w:r w:rsidRPr="005553AB">
        <w:rPr>
          <w:rFonts w:ascii="Times New Roman" w:hAnsi="Times New Roman" w:cs="Times New Roman"/>
          <w:lang w:val="en-AU"/>
        </w:rPr>
        <w:t>Key business strategies of VW</w:t>
      </w:r>
      <w:bookmarkEnd w:id="1"/>
    </w:p>
    <w:p w14:paraId="5294EC2C" w14:textId="5073A769" w:rsidR="00F707B6" w:rsidRPr="00CF4984" w:rsidRDefault="009972C6" w:rsidP="00F707B6">
      <w:pPr>
        <w:rPr>
          <w:rFonts w:ascii="Times New Roman" w:hAnsi="Times New Roman" w:cs="Times New Roman"/>
          <w:sz w:val="24"/>
          <w:szCs w:val="24"/>
          <w:lang w:val="en-AU"/>
        </w:rPr>
      </w:pPr>
      <w:r w:rsidRPr="00CF4984">
        <w:rPr>
          <w:rFonts w:ascii="Times New Roman" w:hAnsi="Times New Roman" w:cs="Times New Roman"/>
          <w:sz w:val="24"/>
          <w:szCs w:val="24"/>
          <w:lang w:val="en-AU"/>
        </w:rPr>
        <w:t>As demonstrated in the previous section, with an increased focus o</w:t>
      </w:r>
      <w:r w:rsidR="00BF2C59" w:rsidRPr="00CF4984">
        <w:rPr>
          <w:rFonts w:ascii="Times New Roman" w:hAnsi="Times New Roman" w:cs="Times New Roman"/>
          <w:sz w:val="24"/>
          <w:szCs w:val="24"/>
          <w:lang w:val="en-AU"/>
        </w:rPr>
        <w:t>n</w:t>
      </w:r>
      <w:r w:rsidRPr="00CF4984">
        <w:rPr>
          <w:rFonts w:ascii="Times New Roman" w:hAnsi="Times New Roman" w:cs="Times New Roman"/>
          <w:sz w:val="24"/>
          <w:szCs w:val="24"/>
          <w:lang w:val="en-AU"/>
        </w:rPr>
        <w:t xml:space="preserve"> both the consumer markets and governments across the globe, the automobile sector has observed a major shift from conventional vehicles to environment</w:t>
      </w:r>
      <w:r w:rsidR="00BF2C59" w:rsidRPr="00CF4984">
        <w:rPr>
          <w:rFonts w:ascii="Times New Roman" w:hAnsi="Times New Roman" w:cs="Times New Roman"/>
          <w:sz w:val="24"/>
          <w:szCs w:val="24"/>
          <w:lang w:val="en-AU"/>
        </w:rPr>
        <w:t>-</w:t>
      </w:r>
      <w:r w:rsidRPr="00CF4984">
        <w:rPr>
          <w:rFonts w:ascii="Times New Roman" w:hAnsi="Times New Roman" w:cs="Times New Roman"/>
          <w:sz w:val="24"/>
          <w:szCs w:val="24"/>
          <w:lang w:val="en-AU"/>
        </w:rPr>
        <w:t>friendly alternatives</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{"citationItems":[{"id":"ITEM-1","itemData":{"DOI":"10.2139/ssrn.3124125","abstract":"There has been limited research on how groups’ collective reputations are affected by the misbehaviour of individual members. This column uses the Volkswagen emissions scandal as a natural experiment to explore group reputation externalities. German auto manufacturers that weren’t implicated in the scandal suffered significant declines in sales, stock returns, and public sentiment in the US. Volkswagen’s malfeasance appeared to materially harm the group reputation of German car engineering.","author":[{"dropping-particle":"","family":"Bachmann","given":"Rüdiger","non-dropping-particle":"","parse-names":false,"suffix":""},{"dropping-particle":"","family":"Ehrlich","given":"Gabriel","non-dropping-particle":"","parse-names":false,"suffix":""},{"dropping-particle":"","family":"Fan","given":"Ying","non-dropping-particle":"","parse-names":false,"suffix":""},{"dropping-particle":"","family":"Ruzic","given":"Dimitrije","non-dropping-particle":"","parse-names":false,"suffix":""}],"container-title":"SSRN Electronic Journal","id":"ITEM-1","issued":{"date-parts":[["2021"]]},"title":"Firms and Collective Reputation: A Study of the Volkswagen Emissions Scandal","type":"article-journal"},"uris":["http://www.mendeley.com/documents/?uuid=1267529c-c3f8-42fc-8111-09fb4c7ed912","http://www.mendeley.com/documents/?uuid=04b63dc8-ff62-4251-846d-38f746a2457d"]}],"mendeley":{"formattedCitation":"(Bachmann et al. 2021)","plainTextFormattedCitation":"(Bachmann et al. 2021)","previouslyFormattedCitation":"(Bachmann et al. 2021)"},"properties":{"noteIndex":0},"schema":"https://github.com/citation-style-language/schema/raw/master/csl-citation.json"}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(Bachmann et al. 2021)</w:t>
      </w:r>
      <w:r w:rsidR="008C46F1" w:rsidRPr="00CF4984">
        <w:rPr>
          <w:rFonts w:ascii="Times New Roman" w:hAnsi="Times New Roman" w:cs="Times New Roman"/>
          <w:sz w:val="24"/>
          <w:szCs w:val="24"/>
          <w:lang w:val="en-AU"/>
        </w:rPr>
        <w:fldChar w:fldCharType="end"/>
      </w:r>
      <w:r w:rsidRPr="00CF4984">
        <w:rPr>
          <w:rFonts w:ascii="Times New Roman" w:hAnsi="Times New Roman" w:cs="Times New Roman"/>
          <w:sz w:val="24"/>
          <w:szCs w:val="24"/>
          <w:lang w:val="en-AU"/>
        </w:rPr>
        <w:t>. In this regard, almost every automobile manufacturer has focused on reducing the emission of vehicles and developing vehicles with alternative fuels such as electric vehicles (EVs)</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{"citationItems":[{"id":"ITEM-1","itemData":{"DOI":"10.7753/ijsea0504.1004","abstract":"By end of 2015, automotive industry was shocked by an unethical action of Volkswagen which is one of the noticeable market players amongst automakers. Since October 2015 this case has been under investigation by various authorities. The investigators have managed to find out significant factors leading to this emission scandal. Volkswagen deceptive scandal has resulted in a series of overwhelming devastating consequences on direct and indirect stakeholders of Volkswagen. Since this case is still ongoing, the judge has not succeeded to finalize the case and deliver Volkswagen penalties. In this case, the participants and primary reasons of this rigging in diesel emission test are identified in line with previous studies. Moreover, the critical impacts of such deception on Volkswagen stakeholders are explained in details. The proposals which are given to the judge to consider an appropriate deal to Volkswagen are discussed in details. Last but not least, in order to prevent such scandal to take place in the future, recommendations are provided.","author":[{"dropping-particle":"","family":"Mansouri","given":"Nazanin","non-dropping-particle":"","parse-names":false,"suffix":""}],"container-title":"International Journal of Science and Engineering Applications","id":"ITEM-1","issued":{"date-parts":[["2016"]]},"title":"A Case Study of Volkswagen Unethical Practice in Diesel Emission Test","type":"article-journal"},"uris":["http://www.mendeley.com/documents/?uuid=562f5e02-7029-4adc-9e35-c3fd4152a3dc","http://www.mendeley.com/documents/?uuid=4b5f095e-d13e-4d0f-805d-14a0887ad9d9"]}],"mendeley":{"formattedCitation":"(Mansouri 2016)","plainTextFormattedCitation":"(Mansouri 2016)","previouslyFormattedCitation":"(Mansouri 2016)"},"properties":{"noteIndex":0},"schema":"https://github.com/citation-style-language/schema/raw/master/csl-citation.json"}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(Mansouri 2016)</w:t>
      </w:r>
      <w:r w:rsidR="008C46F1" w:rsidRPr="00CF4984">
        <w:rPr>
          <w:rFonts w:ascii="Times New Roman" w:hAnsi="Times New Roman" w:cs="Times New Roman"/>
          <w:sz w:val="24"/>
          <w:szCs w:val="24"/>
          <w:lang w:val="en-AU"/>
        </w:rPr>
        <w:fldChar w:fldCharType="end"/>
      </w:r>
      <w:r w:rsidRPr="00CF4984">
        <w:rPr>
          <w:rFonts w:ascii="Times New Roman" w:hAnsi="Times New Roman" w:cs="Times New Roman"/>
          <w:sz w:val="24"/>
          <w:szCs w:val="24"/>
          <w:lang w:val="en-AU"/>
        </w:rPr>
        <w:t xml:space="preserve">. This section of </w:t>
      </w:r>
      <w:r w:rsidR="00BF2C59" w:rsidRPr="00CF4984">
        <w:rPr>
          <w:rFonts w:ascii="Times New Roman" w:hAnsi="Times New Roman" w:cs="Times New Roman"/>
          <w:sz w:val="24"/>
          <w:szCs w:val="24"/>
          <w:lang w:val="en-AU"/>
        </w:rPr>
        <w:t xml:space="preserve">the </w:t>
      </w:r>
      <w:r w:rsidRPr="00CF4984">
        <w:rPr>
          <w:rFonts w:ascii="Times New Roman" w:hAnsi="Times New Roman" w:cs="Times New Roman"/>
          <w:sz w:val="24"/>
          <w:szCs w:val="24"/>
          <w:lang w:val="en-AU"/>
        </w:rPr>
        <w:t xml:space="preserve">paper aims to review the business strategy of </w:t>
      </w:r>
      <w:r w:rsidR="007F7C78">
        <w:rPr>
          <w:rFonts w:ascii="Times New Roman" w:hAnsi="Times New Roman" w:cs="Times New Roman"/>
          <w:sz w:val="24"/>
          <w:szCs w:val="24"/>
          <w:lang w:val="en-AU"/>
        </w:rPr>
        <w:t>VW</w:t>
      </w:r>
      <w:r w:rsidRPr="00CF4984">
        <w:rPr>
          <w:rFonts w:ascii="Times New Roman" w:hAnsi="Times New Roman" w:cs="Times New Roman"/>
          <w:sz w:val="24"/>
          <w:szCs w:val="24"/>
          <w:lang w:val="en-AU"/>
        </w:rPr>
        <w:t xml:space="preserve"> </w:t>
      </w:r>
      <w:r w:rsidR="005A7FFB" w:rsidRPr="00CF4984">
        <w:rPr>
          <w:rFonts w:ascii="Times New Roman" w:hAnsi="Times New Roman" w:cs="Times New Roman"/>
          <w:sz w:val="24"/>
          <w:szCs w:val="24"/>
          <w:lang w:val="en-AU"/>
        </w:rPr>
        <w:t xml:space="preserve">for </w:t>
      </w:r>
      <w:r w:rsidR="00BF2C59" w:rsidRPr="00CF4984">
        <w:rPr>
          <w:rFonts w:ascii="Times New Roman" w:hAnsi="Times New Roman" w:cs="Times New Roman"/>
          <w:sz w:val="24"/>
          <w:szCs w:val="24"/>
          <w:lang w:val="en-AU"/>
        </w:rPr>
        <w:t xml:space="preserve">the </w:t>
      </w:r>
      <w:r w:rsidR="005A7FFB" w:rsidRPr="00CF4984">
        <w:rPr>
          <w:rFonts w:ascii="Times New Roman" w:hAnsi="Times New Roman" w:cs="Times New Roman"/>
          <w:sz w:val="24"/>
          <w:szCs w:val="24"/>
          <w:lang w:val="en-AU"/>
        </w:rPr>
        <w:t xml:space="preserve">past five years. The following sub-sections, in this regard, present major components of </w:t>
      </w:r>
      <w:r w:rsidR="00BF2C59" w:rsidRPr="00CF4984">
        <w:rPr>
          <w:rFonts w:ascii="Times New Roman" w:hAnsi="Times New Roman" w:cs="Times New Roman"/>
          <w:sz w:val="24"/>
          <w:szCs w:val="24"/>
          <w:lang w:val="en-AU"/>
        </w:rPr>
        <w:t xml:space="preserve">the </w:t>
      </w:r>
      <w:r w:rsidR="005A7FFB" w:rsidRPr="00CF4984">
        <w:rPr>
          <w:rFonts w:ascii="Times New Roman" w:hAnsi="Times New Roman" w:cs="Times New Roman"/>
          <w:sz w:val="24"/>
          <w:szCs w:val="24"/>
          <w:lang w:val="en-AU"/>
        </w:rPr>
        <w:t xml:space="preserve">business strategy of the company adopted in </w:t>
      </w:r>
      <w:r w:rsidR="00BF2C59" w:rsidRPr="00CF4984">
        <w:rPr>
          <w:rFonts w:ascii="Times New Roman" w:hAnsi="Times New Roman" w:cs="Times New Roman"/>
          <w:sz w:val="24"/>
          <w:szCs w:val="24"/>
          <w:lang w:val="en-AU"/>
        </w:rPr>
        <w:t xml:space="preserve">the </w:t>
      </w:r>
      <w:r w:rsidR="005A7FFB" w:rsidRPr="00CF4984">
        <w:rPr>
          <w:rFonts w:ascii="Times New Roman" w:hAnsi="Times New Roman" w:cs="Times New Roman"/>
          <w:sz w:val="24"/>
          <w:szCs w:val="24"/>
          <w:lang w:val="en-AU"/>
        </w:rPr>
        <w:t xml:space="preserve">past five years: </w:t>
      </w:r>
    </w:p>
    <w:p w14:paraId="4DDCB771" w14:textId="67C49CDE" w:rsidR="005A7FFB" w:rsidRPr="005553AB" w:rsidRDefault="008E7E8E" w:rsidP="008E7E8E">
      <w:pPr>
        <w:pStyle w:val="Heading2"/>
        <w:rPr>
          <w:rFonts w:ascii="Times New Roman" w:hAnsi="Times New Roman" w:cs="Times New Roman"/>
          <w:sz w:val="32"/>
          <w:szCs w:val="32"/>
          <w:lang w:val="en-AU"/>
        </w:rPr>
      </w:pPr>
      <w:bookmarkStart w:id="2" w:name="_Toc110599969"/>
      <w:r w:rsidRPr="005553AB">
        <w:rPr>
          <w:rFonts w:ascii="Times New Roman" w:hAnsi="Times New Roman" w:cs="Times New Roman"/>
          <w:sz w:val="32"/>
          <w:szCs w:val="32"/>
          <w:lang w:val="en-AU"/>
        </w:rPr>
        <w:t>Focus on EVs</w:t>
      </w:r>
      <w:bookmarkEnd w:id="2"/>
    </w:p>
    <w:p w14:paraId="4ECE35E4" w14:textId="2BAB377E" w:rsidR="007B4D7E" w:rsidRPr="00CF4984" w:rsidRDefault="007B58A3" w:rsidP="007B58A3">
      <w:pPr>
        <w:rPr>
          <w:rFonts w:ascii="Times New Roman" w:hAnsi="Times New Roman" w:cs="Times New Roman"/>
          <w:sz w:val="24"/>
          <w:szCs w:val="24"/>
          <w:lang w:val="en-AU"/>
        </w:rPr>
      </w:pPr>
      <w:r w:rsidRPr="00CF4984">
        <w:rPr>
          <w:rFonts w:ascii="Times New Roman" w:hAnsi="Times New Roman" w:cs="Times New Roman"/>
          <w:sz w:val="24"/>
          <w:szCs w:val="24"/>
          <w:lang w:val="en-AU"/>
        </w:rPr>
        <w:t xml:space="preserve">To respond to the emission scandal that the company faced back in 2015, the strategy of </w:t>
      </w:r>
      <w:r w:rsidR="00BF2C59" w:rsidRPr="00CF4984">
        <w:rPr>
          <w:rFonts w:ascii="Times New Roman" w:hAnsi="Times New Roman" w:cs="Times New Roman"/>
          <w:sz w:val="24"/>
          <w:szCs w:val="24"/>
          <w:lang w:val="en-AU"/>
        </w:rPr>
        <w:t xml:space="preserve">the </w:t>
      </w:r>
      <w:r w:rsidRPr="00CF4984">
        <w:rPr>
          <w:rFonts w:ascii="Times New Roman" w:hAnsi="Times New Roman" w:cs="Times New Roman"/>
          <w:sz w:val="24"/>
          <w:szCs w:val="24"/>
          <w:lang w:val="en-AU"/>
        </w:rPr>
        <w:t xml:space="preserve">new CEO was primarily focused on developing </w:t>
      </w:r>
      <w:r w:rsidR="007F7C78">
        <w:rPr>
          <w:rFonts w:ascii="Times New Roman" w:hAnsi="Times New Roman" w:cs="Times New Roman"/>
          <w:sz w:val="24"/>
          <w:szCs w:val="24"/>
          <w:lang w:val="en-AU"/>
        </w:rPr>
        <w:t>VW</w:t>
      </w:r>
      <w:r w:rsidRPr="00CF4984">
        <w:rPr>
          <w:rFonts w:ascii="Times New Roman" w:hAnsi="Times New Roman" w:cs="Times New Roman"/>
          <w:sz w:val="24"/>
          <w:szCs w:val="24"/>
          <w:lang w:val="en-AU"/>
        </w:rPr>
        <w:t xml:space="preserve"> as an exclusive brand for EVs. In this regard, the company announced its plans </w:t>
      </w:r>
      <w:r w:rsidR="00BF2C59" w:rsidRPr="00CF4984">
        <w:rPr>
          <w:rFonts w:ascii="Times New Roman" w:hAnsi="Times New Roman" w:cs="Times New Roman"/>
          <w:sz w:val="24"/>
          <w:szCs w:val="24"/>
          <w:lang w:val="en-AU"/>
        </w:rPr>
        <w:t xml:space="preserve">in </w:t>
      </w:r>
      <w:r w:rsidRPr="00CF4984">
        <w:rPr>
          <w:rFonts w:ascii="Times New Roman" w:hAnsi="Times New Roman" w:cs="Times New Roman"/>
          <w:sz w:val="24"/>
          <w:szCs w:val="24"/>
          <w:lang w:val="en-AU"/>
        </w:rPr>
        <w:t>2017</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{"citationItems":[{"id":"ITEM-1","itemData":{"DOI":"10.1002/joe.21930","ISSN":"19322062","abstract":"The discovery in 2015 that car maker Volkswagen (VW) had installed “defeat devices” into its diesel engines to lower emissions during testing exposed a corporate scandal and resulted in a 40% drop in the company's share price in 2 weeks. Although industry analysts questioned whether VW would survive the fallout, its sales quickly rebounded, and in 2017 the firm was the world's largest auto manufacturer. Although this unexpected surge led some to say that the scandal had blown over, there are indicators that VW has not yet fully recovered from the affair, and several issues stemming from it remain to be resolved. An examination of several reports issued as the crisis unfolded highlights the impact on VW and offers lessons for the firm's leaders and public policy makers.","author":[{"dropping-particle":"","family":"Jung","given":"Jae C.","non-dropping-particle":"","parse-names":false,"suffix":""},{"dropping-particle":"","family":"Sharon","given":"Elizabeth","non-dropping-particle":"","parse-names":false,"suffix":""}],"container-title":"Global Business and Organizational Excellence","id":"ITEM-1","issued":{"date-parts":[["2019"]]},"title":"The Volkswagen emissions scandal and its aftermath","type":"article-journal"},"uris":["http://www.mendeley.com/documents/?uuid=edc174bc-7251-423c-88e0-7243565aa986","http://www.mendeley.com/documents/?uuid=541aeb73-d65f-4479-bc04-1029c5e0f730"]}],"mendeley":{"formattedCitation":"(Jung and Sharon 2019)","plainTextFormattedCitation":"(Jung and Sharon 2019)","previouslyFormattedCitation":"(Jung and Sharon 2019)"},"properties":{"noteIndex":0},"schema":"https://github.com/citation-style-language/schema/raw/master/csl-citation.json"}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(Jung and Sharon 2019)</w:t>
      </w:r>
      <w:r w:rsidR="008C46F1" w:rsidRPr="00CF4984">
        <w:rPr>
          <w:rFonts w:ascii="Times New Roman" w:hAnsi="Times New Roman" w:cs="Times New Roman"/>
          <w:sz w:val="24"/>
          <w:szCs w:val="24"/>
          <w:lang w:val="en-AU"/>
        </w:rPr>
        <w:fldChar w:fldCharType="end"/>
      </w:r>
      <w:r w:rsidRPr="00CF4984">
        <w:rPr>
          <w:rFonts w:ascii="Times New Roman" w:hAnsi="Times New Roman" w:cs="Times New Roman"/>
          <w:sz w:val="24"/>
          <w:szCs w:val="24"/>
          <w:lang w:val="en-AU"/>
        </w:rPr>
        <w:t xml:space="preserve">. According to this, the company aimed to produce at least 30 EV models by 2025 with a 20 to 25 per cent share of these vehicles in the total revenue. </w:t>
      </w:r>
      <w:r w:rsidR="00D62589" w:rsidRPr="00CF4984">
        <w:rPr>
          <w:rFonts w:ascii="Times New Roman" w:hAnsi="Times New Roman" w:cs="Times New Roman"/>
          <w:sz w:val="24"/>
          <w:szCs w:val="24"/>
          <w:lang w:val="en-AU"/>
        </w:rPr>
        <w:t xml:space="preserve">In line with this plan of the company, various initiatives have been taken over the course of </w:t>
      </w:r>
      <w:r w:rsidR="00BF2C59" w:rsidRPr="00CF4984">
        <w:rPr>
          <w:rFonts w:ascii="Times New Roman" w:hAnsi="Times New Roman" w:cs="Times New Roman"/>
          <w:sz w:val="24"/>
          <w:szCs w:val="24"/>
          <w:lang w:val="en-AU"/>
        </w:rPr>
        <w:t xml:space="preserve">the </w:t>
      </w:r>
      <w:r w:rsidR="00D62589" w:rsidRPr="00CF4984">
        <w:rPr>
          <w:rFonts w:ascii="Times New Roman" w:hAnsi="Times New Roman" w:cs="Times New Roman"/>
          <w:sz w:val="24"/>
          <w:szCs w:val="24"/>
          <w:lang w:val="en-AU"/>
        </w:rPr>
        <w:t>last five years</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{"citationItems":[{"id":"ITEM-1","itemData":{"DOI":"10.1007/s41471-021-00121-9","ISSN":"23666153","abstract":"This study examines spillover effects following Volkswagen’s admission of emissions cheating. We first estimate initial operational losses of 8.45% of Volkswagen’s equity market capitalization on the date before the announcement, reputational losses up to five times these losses, and significant negative shocks to its stocks and bonds. Analyzing spillover effects from this shock beyond the usually only measured losses in equity value, we find significant negative net spillover effects to European competitors and suppliers in both stock and bond markets. Studying the economic effects in more detail, we show that Volkswagen’s total losses of 27.4 billion euros in terms of changes in equity market values over the first five event days are almost entirely composed of abnormal losses. Furthermore, competitors (suppliers) overall suffered 18.3 (12.6) billion euros of abnormal losses during this time, with 60% (69%) of the firms exhibiting negative changes, especially European competitors and suppliers connected to Volkswagen. These figures are further increased by negative bond market value changes. Overall, our results strongly emphasize that neglecting debt holders losses can lead to an underestimation of such events.","author":[{"dropping-particle":"","family":"Barth","given":"Florian","non-dropping-particle":"","parse-names":false,"suffix":""},{"dropping-particle":"","family":"Eckert","given":"Christian","non-dropping-particle":"","parse-names":false,"suffix":""},{"dropping-particle":"","family":"Gatzert","given":"Nadine","non-dropping-particle":"","parse-names":false,"suffix":""},{"dropping-particle":"","family":"Scholz","given":"Hendrik","non-dropping-particle":"","parse-names":false,"suffix":""}],"container-title":"Schmalenbach Journal of Business Research","id":"ITEM-1","issued":{"date-parts":[["2022"]]},"title":"Spillover Effects from the Volkswagen Emissions Scandal: An Analysis of Stock and Corporate Bond Markets","type":"article-journal"},"uris":["http://www.mendeley.com/documents/?uuid=b553f268-4fa5-4440-b9c2-6abf3566f4dc","http://www.mendeley.com/documents/?uuid=3365fcdc-93b7-4cc6-b565-3526cbc03ba4"]}],"mendeley":{"formattedCitation":"(Barth et al. 2022)","plainTextFormattedCitation":"(Barth et al. 2022)","previouslyFormattedCitation":"(Barth et al. 2022)"},"properties":{"noteIndex":0},"schema":"https://github.com/citation-style-language/schema/raw/master/csl-citation.json"}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(Barth et al. 2022)</w:t>
      </w:r>
      <w:r w:rsidR="008C46F1" w:rsidRPr="00CF4984">
        <w:rPr>
          <w:rFonts w:ascii="Times New Roman" w:hAnsi="Times New Roman" w:cs="Times New Roman"/>
          <w:sz w:val="24"/>
          <w:szCs w:val="24"/>
          <w:lang w:val="en-AU"/>
        </w:rPr>
        <w:fldChar w:fldCharType="end"/>
      </w:r>
      <w:r w:rsidR="00D62589" w:rsidRPr="00CF4984">
        <w:rPr>
          <w:rFonts w:ascii="Times New Roman" w:hAnsi="Times New Roman" w:cs="Times New Roman"/>
          <w:sz w:val="24"/>
          <w:szCs w:val="24"/>
          <w:lang w:val="en-AU"/>
        </w:rPr>
        <w:t xml:space="preserve">. For instance, in September 2018, the company discontinued the production of Beetle, an iconic brand of the company due to the same environmental concerns. Following this, for the existing vehicles available in the market, the company has also launched a campaign to </w:t>
      </w:r>
      <w:r w:rsidR="00D62589" w:rsidRPr="00CF4984">
        <w:rPr>
          <w:rFonts w:ascii="Times New Roman" w:hAnsi="Times New Roman" w:cs="Times New Roman"/>
          <w:sz w:val="24"/>
          <w:szCs w:val="24"/>
          <w:lang w:val="en-AU"/>
        </w:rPr>
        <w:lastRenderedPageBreak/>
        <w:t>convert those vehicles to electric option</w:t>
      </w:r>
      <w:r w:rsidR="00BF2C59" w:rsidRPr="00CF4984">
        <w:rPr>
          <w:rFonts w:ascii="Times New Roman" w:hAnsi="Times New Roman" w:cs="Times New Roman"/>
          <w:sz w:val="24"/>
          <w:szCs w:val="24"/>
          <w:lang w:val="en-AU"/>
        </w:rPr>
        <w:t>s</w:t>
      </w:r>
      <w:r w:rsidR="00D62589" w:rsidRPr="00CF4984">
        <w:rPr>
          <w:rFonts w:ascii="Times New Roman" w:hAnsi="Times New Roman" w:cs="Times New Roman"/>
          <w:sz w:val="24"/>
          <w:szCs w:val="24"/>
          <w:lang w:val="en-AU"/>
        </w:rPr>
        <w:t xml:space="preserve"> by involving a business partner</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{"citationItems":[{"id":"ITEM-1","itemData":{"abstract":"There has been limited research on how groups’ collective reputations are affected by the misbehaviour of individual members. This column uses the Volkswagen emissions scandal as a natural experiment to explore group reputation externalities. German auto manufacturers that weren’t implicated in the scandal suffered significant declines in sales, stock returns, and public sentiment in the US. Volkswagen’s malfeasance appeared to materially harm the group reputation of German car engineering.","author":[{"dropping-particle":"","family":"Bachmann","given":"Rüdiger","non-dropping-particle":"","parse-names":false,"suffix":""},{"dropping-particle":"","family":"Ehrlich","given":"Gabriel","non-dropping-particle":"","parse-names":false,"suffix":""},{"dropping-particle":"","family":"Ruzic","given":"Dimitrije","non-dropping-particle":"","parse-names":false,"suffix":""}],"container-title":"CESifo Working Paper Series","id":"ITEM-1","issued":{"date-parts":[["2017"]]},"title":"Firms and Collective Reputation: The Volkswagen Emission Scandal as a Case Study","type":"article-journal"},"uris":["http://www.mendeley.com/documents/?uuid=5ca6eca0-e2b2-4e03-92b1-d3508dcd7731","http://www.mendeley.com/documents/?uuid=ab9d4a68-ca56-4a2e-b73a-f88f0857b437"]}],"mendeley":{"formattedCitation":"(Bachmann et al. 2017)","plainTextFormattedCitation":"(Bachmann et al. 2017)","previouslyFormattedCitation":"(Bachmann et al. 2017)"},"properties":{"noteIndex":0},"schema":"https://github.com/citation-style-language/schema/raw/master/csl-citation.json"}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(Bachmann et al. 2017)</w:t>
      </w:r>
      <w:r w:rsidR="008C46F1" w:rsidRPr="00CF4984">
        <w:rPr>
          <w:rFonts w:ascii="Times New Roman" w:hAnsi="Times New Roman" w:cs="Times New Roman"/>
          <w:sz w:val="24"/>
          <w:szCs w:val="24"/>
          <w:lang w:val="en-AU"/>
        </w:rPr>
        <w:fldChar w:fldCharType="end"/>
      </w:r>
      <w:r w:rsidR="00D62589" w:rsidRPr="00CF4984">
        <w:rPr>
          <w:rFonts w:ascii="Times New Roman" w:hAnsi="Times New Roman" w:cs="Times New Roman"/>
          <w:sz w:val="24"/>
          <w:szCs w:val="24"/>
          <w:lang w:val="en-AU"/>
        </w:rPr>
        <w:t xml:space="preserve">. Besides </w:t>
      </w:r>
      <w:r w:rsidR="00BF2C59" w:rsidRPr="00CF4984">
        <w:rPr>
          <w:rFonts w:ascii="Times New Roman" w:hAnsi="Times New Roman" w:cs="Times New Roman"/>
          <w:sz w:val="24"/>
          <w:szCs w:val="24"/>
          <w:lang w:val="en-AU"/>
        </w:rPr>
        <w:t xml:space="preserve">the </w:t>
      </w:r>
      <w:r w:rsidR="00D62589" w:rsidRPr="00CF4984">
        <w:rPr>
          <w:rFonts w:ascii="Times New Roman" w:hAnsi="Times New Roman" w:cs="Times New Roman"/>
          <w:sz w:val="24"/>
          <w:szCs w:val="24"/>
          <w:lang w:val="en-AU"/>
        </w:rPr>
        <w:t>launch and conversion of existing models to electric, the company has also heavily invested in acquiring state-of-the-art technology to improve the impact and effectiveness of EVs</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{"citationItems":[{"id":"ITEM-1","itemData":{"abstract":"The Volkswagen emissions scandal (also called \"emissionsgate\" or \"dieselgate\") started on 18 September 2015, when the United States Environmental Protection Agency (EPA) issued a notice of violation of the Clean Air Act to German automaker Volkswagen Group. The agency had found that Volkswagen had intentionally programmed turbocharged direct injection (TDI) diesel engines to activate some emissions controls only during laboratory emissions testing. The programming caused the vehicles' NOx output to meet US standards during regulatory testing but emit up to 40 times more NOx in real-world driving. Volkswagen deployed this programming in about eleven million cars worldwide, and 500,000 in the United States, during model years 2009 through 2015.\nThe findings stemmed from a study on emissions discrepancies between European and US models of vehicles commissioned in 2014 by the International Council on Clean Transportation (ICCT), summing up the data from three different sources on 15 vehicles. Among the research groups was a group of five scientists at West Virginia University, who detected additional emissions during live road tests on two out of three diesel cars. ICCT also purchased data from two other sources. The new road testing data and the purchased data were generated using Portable Emissions Measurement Systems (PEMS) developed by multiple individuals in the mid-late 1990s. The findings were provided to the California Air Resources Board (CARB) in May 2014.\nVolkswagen became the target of regulatory investigations in multiple countries, and Volkswagen's stock price fell in value by a third in the days immediately after the news. Volkswagen Group CEO Martin Winterkorn resigned, and the head of brand development Heinz-Jakob Neusser, Audi research and development head Ulrich Hackenberg, and Porsche research and development head Wolfgang Hatz were suspended. Volkswagen announced plans to spend US$7.3 billion (later raised to €16.2 billion, US$18.32 billion) on rectifying the emissions issues, and planned to refit the affected vehicles as part of a recall campaign.\nThe scandal raised awareness over the higher levels of pollution being emitted by all vehicles built by a wide range of car makers, which under real world driving conditions are prone to exceed legal emission limits. A study conducted by ICCT and ADAC showed the biggest deviations from Volvo, Renault, Jeep, Hyundai, Citroën and Fiat, resulting in investigations opening into other potential di…","author":[{"dropping-particle":"","family":"Kollewe","given":"Julia","non-dropping-particle":"","parse-names":false,"suffix":""}],"container-title":"The Guardian","id":"ITEM-1","issued":{"date-parts":[["2015"]]},"title":"Volkswagen emissions scandal – timeline","type":"article-journal"},"uris":["http://www.mendeley.com/documents/?uuid=0038c7d7-0d95-490b-8962-2e55f2609ad4","http://www.mendeley.com/documents/?uuid=2b68d5b6-8e1b-422c-a7fe-ba3e65d68674"]}],"mendeley":{"formattedCitation":"(Kollewe 2015)","plainTextFormattedCitation":"(Kollewe 2015)","previouslyFormattedCitation":"(Kollewe 2015)"},"properties":{"noteIndex":0},"schema":"https://github.com/citation-style-language/schema/raw/master/csl-citation.json"}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(Kollewe 2015)</w:t>
      </w:r>
      <w:r w:rsidR="008C46F1" w:rsidRPr="00CF4984">
        <w:rPr>
          <w:rFonts w:ascii="Times New Roman" w:hAnsi="Times New Roman" w:cs="Times New Roman"/>
          <w:sz w:val="24"/>
          <w:szCs w:val="24"/>
          <w:lang w:val="en-AU"/>
        </w:rPr>
        <w:fldChar w:fldCharType="end"/>
      </w:r>
      <w:r w:rsidR="00D62589" w:rsidRPr="00CF4984">
        <w:rPr>
          <w:rFonts w:ascii="Times New Roman" w:hAnsi="Times New Roman" w:cs="Times New Roman"/>
          <w:sz w:val="24"/>
          <w:szCs w:val="24"/>
          <w:lang w:val="en-AU"/>
        </w:rPr>
        <w:t xml:space="preserve">. Nonetheless, the extensive focus is on the product development side rather than inhibiting sustainability in other aspects of the business. </w:t>
      </w:r>
    </w:p>
    <w:p w14:paraId="63A23F53" w14:textId="57F63EEC" w:rsidR="008E7E8E" w:rsidRPr="005553AB" w:rsidRDefault="008E7E8E" w:rsidP="008E7E8E">
      <w:pPr>
        <w:pStyle w:val="Heading2"/>
        <w:rPr>
          <w:rFonts w:ascii="Times New Roman" w:hAnsi="Times New Roman" w:cs="Times New Roman"/>
          <w:sz w:val="32"/>
          <w:szCs w:val="32"/>
          <w:lang w:val="en-AU"/>
        </w:rPr>
      </w:pPr>
      <w:bookmarkStart w:id="3" w:name="_Toc110599970"/>
      <w:r w:rsidRPr="005553AB">
        <w:rPr>
          <w:rFonts w:ascii="Times New Roman" w:hAnsi="Times New Roman" w:cs="Times New Roman"/>
          <w:sz w:val="32"/>
          <w:szCs w:val="32"/>
          <w:lang w:val="en-AU"/>
        </w:rPr>
        <w:t>World’s largest green car manufacturer</w:t>
      </w:r>
      <w:bookmarkEnd w:id="3"/>
      <w:r w:rsidRPr="005553AB">
        <w:rPr>
          <w:rFonts w:ascii="Times New Roman" w:hAnsi="Times New Roman" w:cs="Times New Roman"/>
          <w:sz w:val="32"/>
          <w:szCs w:val="32"/>
          <w:lang w:val="en-AU"/>
        </w:rPr>
        <w:t xml:space="preserve"> </w:t>
      </w:r>
    </w:p>
    <w:p w14:paraId="1CD8CE6F" w14:textId="5300DA35" w:rsidR="007B4D7E" w:rsidRPr="00CF4984" w:rsidRDefault="00A65C54" w:rsidP="007B4D7E">
      <w:pPr>
        <w:rPr>
          <w:rFonts w:ascii="Times New Roman" w:hAnsi="Times New Roman" w:cs="Times New Roman"/>
          <w:sz w:val="24"/>
          <w:szCs w:val="24"/>
          <w:lang w:val="en-AU"/>
        </w:rPr>
      </w:pPr>
      <w:r w:rsidRPr="00CF4984">
        <w:rPr>
          <w:rFonts w:ascii="Times New Roman" w:hAnsi="Times New Roman" w:cs="Times New Roman"/>
          <w:sz w:val="24"/>
          <w:szCs w:val="24"/>
          <w:lang w:val="en-AU"/>
        </w:rPr>
        <w:t xml:space="preserve">Before the emission scandal observed in 2015, the business strategy of VW was primarily focused on extensive growth as a car manufacturer around the globe. Nevertheless, the company has redirected its strategy after </w:t>
      </w:r>
      <w:r w:rsidR="00BF2C59" w:rsidRPr="00CF4984">
        <w:rPr>
          <w:rFonts w:ascii="Times New Roman" w:hAnsi="Times New Roman" w:cs="Times New Roman"/>
          <w:sz w:val="24"/>
          <w:szCs w:val="24"/>
          <w:lang w:val="en-AU"/>
        </w:rPr>
        <w:t xml:space="preserve">the </w:t>
      </w:r>
      <w:r w:rsidRPr="00CF4984">
        <w:rPr>
          <w:rFonts w:ascii="Times New Roman" w:hAnsi="Times New Roman" w:cs="Times New Roman"/>
          <w:sz w:val="24"/>
          <w:szCs w:val="24"/>
          <w:lang w:val="en-AU"/>
        </w:rPr>
        <w:t xml:space="preserve">takeover of </w:t>
      </w:r>
      <w:r w:rsidR="00BF2C59" w:rsidRPr="00CF4984">
        <w:rPr>
          <w:rFonts w:ascii="Times New Roman" w:hAnsi="Times New Roman" w:cs="Times New Roman"/>
          <w:sz w:val="24"/>
          <w:szCs w:val="24"/>
          <w:lang w:val="en-AU"/>
        </w:rPr>
        <w:t xml:space="preserve">the </w:t>
      </w:r>
      <w:r w:rsidRPr="00CF4984">
        <w:rPr>
          <w:rFonts w:ascii="Times New Roman" w:hAnsi="Times New Roman" w:cs="Times New Roman"/>
          <w:sz w:val="24"/>
          <w:szCs w:val="24"/>
          <w:lang w:val="en-AU"/>
        </w:rPr>
        <w:t>new Chief Executive Officer (CEO), Matthias Mull</w:t>
      </w:r>
      <w:r w:rsidR="00BF2C59" w:rsidRPr="00CF4984">
        <w:rPr>
          <w:rFonts w:ascii="Times New Roman" w:hAnsi="Times New Roman" w:cs="Times New Roman"/>
          <w:sz w:val="24"/>
          <w:szCs w:val="24"/>
          <w:lang w:val="en-AU"/>
        </w:rPr>
        <w:t>e</w:t>
      </w:r>
      <w:r w:rsidRPr="00CF4984">
        <w:rPr>
          <w:rFonts w:ascii="Times New Roman" w:hAnsi="Times New Roman" w:cs="Times New Roman"/>
          <w:sz w:val="24"/>
          <w:szCs w:val="24"/>
          <w:lang w:val="en-AU"/>
        </w:rPr>
        <w:t xml:space="preserve">r. Currently, as stated in the annual report </w:t>
      </w:r>
      <w:r w:rsidR="00BF2C59" w:rsidRPr="00CF4984">
        <w:rPr>
          <w:rFonts w:ascii="Times New Roman" w:hAnsi="Times New Roman" w:cs="Times New Roman"/>
          <w:sz w:val="24"/>
          <w:szCs w:val="24"/>
          <w:lang w:val="en-AU"/>
        </w:rPr>
        <w:t>for</w:t>
      </w:r>
      <w:r w:rsidRPr="00CF4984">
        <w:rPr>
          <w:rFonts w:ascii="Times New Roman" w:hAnsi="Times New Roman" w:cs="Times New Roman"/>
          <w:sz w:val="24"/>
          <w:szCs w:val="24"/>
          <w:lang w:val="en-AU"/>
        </w:rPr>
        <w:t xml:space="preserve"> 2020, the company wants to be the world’s largest green car manufacturer</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{"citationItems":[{"id":"ITEM-1","itemData":{"DOI":"10.1007/s10612-020-09499-0","ISSN":"15729877","abstract":"With the widespread recognition of anthropogenic climate change resulting, in part, from an overreliance on fossil fuels, the reduction in greenhouse gas emissions has become a central problem of government in most Western states. At the level of the individual citizen, the micromanagement of conduct has been established through complex procedures aimed at the rational administration of environmental regulation that intersects with techniques for the administration of ourselves. That is, such an ethopolitics (see Rose 2001) locates questions of government at the level of individual environmental rights, everyday morality, and the ethics of “going green,” as well as at the level of administration, through regulations aimed at reducing car emissions. Concomitantly, the “conduct of conduct” is aimed at corporate citizens that is administered at the level of emission regulatory regimes, as well as through an ethopolitical imaginary of corporate environmental rights and citizenship that is based on, inter alia, fostering environmentally-friendly corporate identities. Drawing on a governmentality analytic, green criminology, and the automobility literatures, we examine how emissions are governed in relation to automobile users and producers. Using the Volkswagen diesel emissions fraud case (also known as “Dieselgate” and “Emissionsgate”), which began in September 2015, as an entry point, this article examines the failure of the Canadian government to monitor and adequately punish emissions violators. This failure takes place against the backdrop of a parliamentary committee proposal to enshrine the right to a healthy environment in Canadian law. Therefore, the article also evaluates the extent to which environmental rights as human rights can refigure existing approaches to environmental violence and challenge the individualization of environmental responsibility and citizenship under neoliberal forms of government.","author":[{"dropping-particle":"","family":"Fitzgerald","given":"Amy J.","non-dropping-particle":"","parse-names":false,"suffix":""},{"dropping-particle":"","family":"Spencer","given":"Dale","non-dropping-particle":"","parse-names":false,"suffix":""}],"container-title":"Critical Criminology","id":"ITEM-1","issued":{"date-parts":[["2020"]]},"title":"Governmentality and Environmental Rights: Regulatory Failure and the Volkswagen Emissions Fraud Case","type":"article-journal"},"uris":["http://www.mendeley.com/documents/?uuid=06f75e6f-7a90-4da8-af70-72cfb689bdaf","http://www.mendeley.com/documents/?uuid=7a997a29-3f90-4824-95ce-bc787ebd0d16"]}],"mendeley":{"formattedCitation":"(Fitzgerald and Spencer 2020)","plainTextFormattedCitation":"(Fitzgerald and Spencer 2020)","previouslyFormattedCitation":"(Fitzgerald and Spencer 2020)"},"properties":{"noteIndex":0},"schema":"https://github.com/citation-style-language/schema/raw/master/csl-citation.json"}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(Fitzgerald and Spencer 2020)</w:t>
      </w:r>
      <w:r w:rsidR="008C46F1" w:rsidRPr="00CF4984">
        <w:rPr>
          <w:rFonts w:ascii="Times New Roman" w:hAnsi="Times New Roman" w:cs="Times New Roman"/>
          <w:sz w:val="24"/>
          <w:szCs w:val="24"/>
          <w:lang w:val="en-AU"/>
        </w:rPr>
        <w:fldChar w:fldCharType="end"/>
      </w:r>
      <w:r w:rsidRPr="00CF4984">
        <w:rPr>
          <w:rFonts w:ascii="Times New Roman" w:hAnsi="Times New Roman" w:cs="Times New Roman"/>
          <w:sz w:val="24"/>
          <w:szCs w:val="24"/>
          <w:lang w:val="en-AU"/>
        </w:rPr>
        <w:t xml:space="preserve">. The operational </w:t>
      </w:r>
      <w:r w:rsidR="007F7C78" w:rsidRPr="00CF4984">
        <w:rPr>
          <w:rFonts w:ascii="Times New Roman" w:hAnsi="Times New Roman" w:cs="Times New Roman"/>
          <w:sz w:val="24"/>
          <w:szCs w:val="24"/>
          <w:lang w:val="en-AU"/>
        </w:rPr>
        <w:t>marketing,</w:t>
      </w:r>
      <w:r w:rsidRPr="00CF4984">
        <w:rPr>
          <w:rFonts w:ascii="Times New Roman" w:hAnsi="Times New Roman" w:cs="Times New Roman"/>
          <w:sz w:val="24"/>
          <w:szCs w:val="24"/>
          <w:lang w:val="en-AU"/>
        </w:rPr>
        <w:t xml:space="preserve"> and </w:t>
      </w:r>
      <w:r w:rsidR="003C2EDE" w:rsidRPr="00CF4984">
        <w:rPr>
          <w:rFonts w:ascii="Times New Roman" w:hAnsi="Times New Roman" w:cs="Times New Roman"/>
          <w:sz w:val="24"/>
          <w:szCs w:val="24"/>
          <w:lang w:val="en-AU"/>
        </w:rPr>
        <w:t xml:space="preserve">other aspects of the business have been adjusted accordingly to achieve this goal. For instance, as mentioned in </w:t>
      </w:r>
      <w:r w:rsidR="00BF2C59" w:rsidRPr="00CF4984">
        <w:rPr>
          <w:rFonts w:ascii="Times New Roman" w:hAnsi="Times New Roman" w:cs="Times New Roman"/>
          <w:sz w:val="24"/>
          <w:szCs w:val="24"/>
          <w:lang w:val="en-AU"/>
        </w:rPr>
        <w:t xml:space="preserve">the </w:t>
      </w:r>
      <w:r w:rsidR="003C2EDE" w:rsidRPr="00CF4984">
        <w:rPr>
          <w:rFonts w:ascii="Times New Roman" w:hAnsi="Times New Roman" w:cs="Times New Roman"/>
          <w:sz w:val="24"/>
          <w:szCs w:val="24"/>
          <w:lang w:val="en-AU"/>
        </w:rPr>
        <w:t>previous subsection, the company has focused on manufacturing and marketing EVs</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{"citationItems":[{"id":"ITEM-1","itemData":{"abstract":"We have totally screwed up. Michael Horn, chief executive offer, Volkswagen USA 2 The trust-shattering exposure of the Volkswagen Group (VW) emission scandal on September 18, 2015, left Matthias Müller, VW's newly appointed chief executive officer (CEO), with a daunting management challenge-reputation recovery. Müller's task was to draw the German multinational automotive manufacturing company out of the abyss of one of the worst reputation crises it had faced since its inception in 1937. The matter came to the fore when the United States Environmental Protection Agency (EPA) slapped a legal notice on VW for violation of the Clean Air Act. 3 The EPA accused VW of manipulating nitrogen oxide emissions tests to ensure its EA 189 diesel engines, built during fiscal years 2009-2015, met EPA standards. The EPA claimed that VW used a \"defeat device,\" programming its engines to control emissions during laboratory testing and driving so that they remained within permissible limits. However, during actual on-the-road driving, the nitrogen oxide emissions were as much as 40 times higher. 4 No sooner had VW admitted to the intentional fraud charges than its stock plummeted 20 per cent 5 and its market value declined by US$26.8 billion. 6 This downturn forced VW to recall 11 million affected cars worldwide. VW also faced a penalty of approximately $18.0 billion from the EPA. 7 An additional $7.3 billion was required to fix all affected cars. 8 This full-blown crisis hit VW across the board, severely denting its market share, brand image, internal/external stakeholders' trust, and supply chain operations. The consequences of the unethical conduct included investigations from over a dozen countries and lawsuits from many customers. It was imperative that the company have a fresh start to overcome this bleak scenario. Müller needed to meticulously reconceptualize the VW brand identity and devise an appropriate recall strategy, along with its key elements. Should he break down the recall strategy into distinct phases, with unique objectives for each phase? Should the strategy be different for different stakeholders and address their specific concerns? Finally, could different stakeholders be more relevant during different phases, and should the recall strategy be designed with this difference in mind?","author":[{"dropping-particle":"","family":"Shah","given":"Rachna","non-dropping-particle":"","parse-names":false,"suffix":""},{"dropping-particle":"","family":"Singh","given":"Gaganpreet","non-dropping-particle":"","parse-names":false,"suffix":""},{"dropping-particle":"","family":"Puri","given":"Sandeep","non-dropping-particle":"","parse-names":false,"suffix":""}],"container-title":"Ivey Publishing","id":"ITEM-1","issued":{"date-parts":[["2017"]]},"title":"Volkswagen Emission Scandal: Reputation and Recall Strategy","type":"article-journal"},"uris":["http://www.mendeley.com/documents/?uuid=bc331427-d2f3-47b6-8a5f-fef324b5525b","http://www.mendeley.com/documents/?uuid=cc8fd30a-6b0b-4728-9a56-56c2541d024b"]}],"mendeley":{"formattedCitation":"(Shah et al. 2017)","plainTextFormattedCitation":"(Shah et al. 2017)","previouslyFormattedCitation":"(Shah et al. 2017)"},"properties":{"noteIndex":0},"schema":"https://github.com/citation-style-language/schema/raw/master/csl-citation.json"}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(Shah et al. 2017)</w:t>
      </w:r>
      <w:r w:rsidR="008C46F1" w:rsidRPr="00CF4984">
        <w:rPr>
          <w:rFonts w:ascii="Times New Roman" w:hAnsi="Times New Roman" w:cs="Times New Roman"/>
          <w:sz w:val="24"/>
          <w:szCs w:val="24"/>
          <w:lang w:val="en-AU"/>
        </w:rPr>
        <w:fldChar w:fldCharType="end"/>
      </w:r>
      <w:r w:rsidR="003C2EDE" w:rsidRPr="00CF4984">
        <w:rPr>
          <w:rFonts w:ascii="Times New Roman" w:hAnsi="Times New Roman" w:cs="Times New Roman"/>
          <w:sz w:val="24"/>
          <w:szCs w:val="24"/>
          <w:lang w:val="en-AU"/>
        </w:rPr>
        <w:t xml:space="preserve">. Also, the existing vehicles carrying an </w:t>
      </w:r>
      <w:r w:rsidR="00F231EC" w:rsidRPr="00CF4984">
        <w:rPr>
          <w:rFonts w:ascii="Times New Roman" w:hAnsi="Times New Roman" w:cs="Times New Roman"/>
          <w:sz w:val="24"/>
          <w:szCs w:val="24"/>
          <w:lang w:val="en-AU"/>
        </w:rPr>
        <w:t>internal combustion engine</w:t>
      </w:r>
      <w:r w:rsidR="003C2EDE" w:rsidRPr="00CF4984">
        <w:rPr>
          <w:rFonts w:ascii="Times New Roman" w:hAnsi="Times New Roman" w:cs="Times New Roman"/>
          <w:sz w:val="24"/>
          <w:szCs w:val="24"/>
          <w:lang w:val="en-AU"/>
        </w:rPr>
        <w:t xml:space="preserve"> have been discontinued </w:t>
      </w:r>
      <w:r w:rsidR="00BF2C59" w:rsidRPr="00CF4984">
        <w:rPr>
          <w:rFonts w:ascii="Times New Roman" w:hAnsi="Times New Roman" w:cs="Times New Roman"/>
          <w:sz w:val="24"/>
          <w:szCs w:val="24"/>
          <w:lang w:val="en-AU"/>
        </w:rPr>
        <w:t xml:space="preserve">as </w:t>
      </w:r>
      <w:r w:rsidR="003C2EDE" w:rsidRPr="00CF4984">
        <w:rPr>
          <w:rFonts w:ascii="Times New Roman" w:hAnsi="Times New Roman" w:cs="Times New Roman"/>
          <w:sz w:val="24"/>
          <w:szCs w:val="24"/>
          <w:lang w:val="en-AU"/>
        </w:rPr>
        <w:t>an option for the consumers to convert their existing vehicles to EVs or more refined standards of emission</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{"citationItems":[{"id":"ITEM-1","itemData":{"ISBN":"2130285627","ISSN":"0261-3077","abstract":"The chief executive has quit after the firm admitted cars were designed to cheat in emissions tests. How did the ‘defeat device’ work and what damage was done?","author":[{"dropping-particle":"","family":"Topham","given":"Gwyn","non-dropping-particle":"","parse-names":false,"suffix":""},{"dropping-particle":"","family":"Clark","given":"Sean","non-dropping-particle":"","parse-names":false,"suffix":""},{"dropping-particle":"","family":"Levett","given":"Clark","non-dropping-particle":"","parse-names":false,"suffix":""},{"dropping-particle":"","family":"Scruton","given":"Paul","non-dropping-particle":"","parse-names":false,"suffix":""},{"dropping-particle":"","family":"Fidler","given":"Matt","non-dropping-particle":"","parse-names":false,"suffix":""}],"container-title":"The Guardian","id":"ITEM-1","issued":{"date-parts":[["2015"]]},"title":"The Volkswagen emissions scandal explained","type":"article-journal"},"uris":["http://www.mendeley.com/documents/?uuid=a5f523f4-55c9-4be7-add0-70749ac67d5c","http://www.mendeley.com/documents/?uuid=cb7c1da8-01ff-4c91-856f-0d8b641c8079"]}],"mendeley":{"formattedCitation":"(Topham et al. 2015)","plainTextFormattedCitation":"(Topham et al. 2015)","previouslyFormattedCitation":"(Topham et al. 2015)"},"properties":{"noteIndex":0},"schema":"https://github.com/citation-style-language/schema/raw/master/csl-citation.json"}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(Topham et al. 2015)</w:t>
      </w:r>
      <w:r w:rsidR="008C46F1" w:rsidRPr="00CF4984">
        <w:rPr>
          <w:rFonts w:ascii="Times New Roman" w:hAnsi="Times New Roman" w:cs="Times New Roman"/>
          <w:sz w:val="24"/>
          <w:szCs w:val="24"/>
          <w:lang w:val="en-AU"/>
        </w:rPr>
        <w:fldChar w:fldCharType="end"/>
      </w:r>
      <w:r w:rsidR="003C2EDE" w:rsidRPr="00CF4984">
        <w:rPr>
          <w:rFonts w:ascii="Times New Roman" w:hAnsi="Times New Roman" w:cs="Times New Roman"/>
          <w:sz w:val="24"/>
          <w:szCs w:val="24"/>
          <w:lang w:val="en-AU"/>
        </w:rPr>
        <w:t xml:space="preserve">. </w:t>
      </w:r>
      <w:r w:rsidR="00F231EC" w:rsidRPr="00CF4984">
        <w:rPr>
          <w:rFonts w:ascii="Times New Roman" w:hAnsi="Times New Roman" w:cs="Times New Roman"/>
          <w:sz w:val="24"/>
          <w:szCs w:val="24"/>
          <w:lang w:val="en-AU"/>
        </w:rPr>
        <w:t xml:space="preserve">In addition to this, the company has also focused on </w:t>
      </w:r>
      <w:r w:rsidR="00BF2C59" w:rsidRPr="00CF4984">
        <w:rPr>
          <w:rFonts w:ascii="Times New Roman" w:hAnsi="Times New Roman" w:cs="Times New Roman"/>
          <w:sz w:val="24"/>
          <w:szCs w:val="24"/>
          <w:lang w:val="en-AU"/>
        </w:rPr>
        <w:t xml:space="preserve">the </w:t>
      </w:r>
      <w:r w:rsidR="00F231EC" w:rsidRPr="00CF4984">
        <w:rPr>
          <w:rFonts w:ascii="Times New Roman" w:hAnsi="Times New Roman" w:cs="Times New Roman"/>
          <w:sz w:val="24"/>
          <w:szCs w:val="24"/>
          <w:lang w:val="en-AU"/>
        </w:rPr>
        <w:t>incorporation of related technology to develop self-driven vehicles in line with its objective to minimise the environmental impact of its products</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{"citationItems":[{"id":"ITEM-1","itemData":{"DOI":"10.1108/JBS-04-2018-0068","ISSN":"02756668","abstract":"Purpose: Following the diesel emissions debacle of 2015, Volkswagen Group has rebounded significantly in terms of sales and market value. When examining Volkswagen’s dramatic recovery, it is clear to notice four distinct elements that helped to bring about this rapid turnaround. To push through the public relations nightmare and regain sales traction, Volkswagen embarked on a four-step process that centered on four key words: Replace, Restructure, Redevelop and Rebrand. The purpose of this study is to examine that process. Design/methodology/approach: This study is a case study examining the performance of Volkswagen Group and their recovery from the 2015 diesel emissions scandal. To achieve their significant turnaround, the company sought to: replace the leadership, restructure the organization, redevelop the strategy and rebrand the product. This study examines those four steps in the recovery process as a model for other firms. Findings: To try and achieve an unprecedented turnaround, the company sought to: replace the leadership, restructure the organization, redevelop the strategy and rebrand the product. These four strategic elements formed the basis of a newly focused company and continue to push the company forward and further away from the scandal. This four-step process of recovery provides an excellent case study for other firms who may find themselves in the midst of turmoil and crisis. Originality/value: To push through the public relations nightmare and regain sales traction following their 2015 emissions testing scandal, Volkswagen embarked on a four-step process that centered on four key words: Replace, Restructure, Redevelop and Rebrand. These four strategic elements formed the basis of a newly focused company and continue to push the company forward and further away from the scandal. This four-step process of recovery provides an excellent case study for other firms who may find themselves in the midst of turmoil and crisis.","author":[{"dropping-particle":"","family":"Welch","given":"James","non-dropping-particle":"","parse-names":false,"suffix":""}],"container-title":"Journal of Business Strategy","id":"ITEM-1","issued":{"date-parts":[["2019"]]},"title":"The Volkswagen recovery: leaving scandal in the dust","type":"article-journal"},"uris":["http://www.mendeley.com/documents/?uuid=f0735714-8b1a-469d-aa7d-1f681b26f605","http://www.mendeley.com/documents/?uuid=820ca534-d71b-48a8-b6e3-da41014c952f"]}],"mendeley":{"formattedCitation":"(Welch 2019)","plainTextFormattedCitation":"(Welch 2019)","previouslyFormattedCitation":"(Welch 2019)"},"properties":{"noteIndex":0},"schema":"https://github.com/citation-style-language/schema/raw/master/csl-citation.json"}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(Welch 2019)</w:t>
      </w:r>
      <w:r w:rsidR="008C46F1" w:rsidRPr="00CF4984">
        <w:rPr>
          <w:rFonts w:ascii="Times New Roman" w:hAnsi="Times New Roman" w:cs="Times New Roman"/>
          <w:sz w:val="24"/>
          <w:szCs w:val="24"/>
          <w:lang w:val="en-AU"/>
        </w:rPr>
        <w:fldChar w:fldCharType="end"/>
      </w:r>
      <w:r w:rsidR="00F231EC" w:rsidRPr="00CF4984">
        <w:rPr>
          <w:rFonts w:ascii="Times New Roman" w:hAnsi="Times New Roman" w:cs="Times New Roman"/>
          <w:sz w:val="24"/>
          <w:szCs w:val="24"/>
          <w:lang w:val="en-AU"/>
        </w:rPr>
        <w:t>. Strategic partnership</w:t>
      </w:r>
      <w:r w:rsidR="00BF2C59" w:rsidRPr="00CF4984">
        <w:rPr>
          <w:rFonts w:ascii="Times New Roman" w:hAnsi="Times New Roman" w:cs="Times New Roman"/>
          <w:sz w:val="24"/>
          <w:szCs w:val="24"/>
          <w:lang w:val="en-AU"/>
        </w:rPr>
        <w:t>s</w:t>
      </w:r>
      <w:r w:rsidR="00F231EC" w:rsidRPr="00CF4984">
        <w:rPr>
          <w:rFonts w:ascii="Times New Roman" w:hAnsi="Times New Roman" w:cs="Times New Roman"/>
          <w:sz w:val="24"/>
          <w:szCs w:val="24"/>
          <w:lang w:val="en-AU"/>
        </w:rPr>
        <w:t xml:space="preserve"> and heavy investment in this regard have been made in past to achieve this objective of the company. </w:t>
      </w:r>
    </w:p>
    <w:p w14:paraId="569C04DA" w14:textId="77777777" w:rsidR="002B4F28" w:rsidRDefault="002B4F28" w:rsidP="007B58A3">
      <w:pPr>
        <w:pStyle w:val="Heading2"/>
        <w:rPr>
          <w:rFonts w:ascii="Times New Roman" w:hAnsi="Times New Roman" w:cs="Times New Roman"/>
          <w:sz w:val="32"/>
          <w:szCs w:val="32"/>
          <w:lang w:val="en-AU"/>
        </w:rPr>
      </w:pPr>
      <w:bookmarkStart w:id="4" w:name="_Toc110599971"/>
    </w:p>
    <w:p w14:paraId="4F8C9064" w14:textId="66EABE86" w:rsidR="008E7E8E" w:rsidRPr="005553AB" w:rsidRDefault="007B58A3" w:rsidP="007B58A3">
      <w:pPr>
        <w:pStyle w:val="Heading2"/>
        <w:rPr>
          <w:rFonts w:ascii="Times New Roman" w:hAnsi="Times New Roman" w:cs="Times New Roman"/>
          <w:sz w:val="32"/>
          <w:szCs w:val="32"/>
          <w:lang w:val="en-AU"/>
        </w:rPr>
      </w:pPr>
      <w:r w:rsidRPr="005553AB">
        <w:rPr>
          <w:rFonts w:ascii="Times New Roman" w:hAnsi="Times New Roman" w:cs="Times New Roman"/>
          <w:sz w:val="32"/>
          <w:szCs w:val="32"/>
          <w:lang w:val="en-AU"/>
        </w:rPr>
        <w:lastRenderedPageBreak/>
        <w:t>Inclusiveness, transparency and</w:t>
      </w:r>
      <w:r w:rsidR="00BF2C59" w:rsidRPr="005553AB">
        <w:rPr>
          <w:rFonts w:ascii="Times New Roman" w:hAnsi="Times New Roman" w:cs="Times New Roman"/>
          <w:sz w:val="32"/>
          <w:szCs w:val="32"/>
          <w:lang w:val="en-AU"/>
        </w:rPr>
        <w:t xml:space="preserve"> </w:t>
      </w:r>
      <w:r w:rsidRPr="005553AB">
        <w:rPr>
          <w:rFonts w:ascii="Times New Roman" w:hAnsi="Times New Roman" w:cs="Times New Roman"/>
          <w:sz w:val="32"/>
          <w:szCs w:val="32"/>
          <w:lang w:val="en-AU"/>
        </w:rPr>
        <w:t>better reputation</w:t>
      </w:r>
      <w:bookmarkEnd w:id="4"/>
    </w:p>
    <w:p w14:paraId="66B23B79" w14:textId="366F9DE0" w:rsidR="00131D60" w:rsidRPr="00CF4984" w:rsidRDefault="00143F47" w:rsidP="00131D60">
      <w:pPr>
        <w:rPr>
          <w:rFonts w:ascii="Times New Roman" w:hAnsi="Times New Roman" w:cs="Times New Roman"/>
          <w:sz w:val="24"/>
          <w:szCs w:val="24"/>
          <w:lang w:val="en-AU"/>
        </w:rPr>
      </w:pPr>
      <w:r w:rsidRPr="00CF4984">
        <w:rPr>
          <w:rFonts w:ascii="Times New Roman" w:hAnsi="Times New Roman" w:cs="Times New Roman"/>
          <w:sz w:val="24"/>
          <w:szCs w:val="24"/>
          <w:lang w:val="en-AU"/>
        </w:rPr>
        <w:t xml:space="preserve">After the emission scandal that was observed in 2015, the company observed a major impact on its reputation and brand value. Although the strategies such as inclusiveness and transparency were always part of </w:t>
      </w:r>
      <w:r w:rsidR="00BF2C59" w:rsidRPr="00CF4984">
        <w:rPr>
          <w:rFonts w:ascii="Times New Roman" w:hAnsi="Times New Roman" w:cs="Times New Roman"/>
          <w:sz w:val="24"/>
          <w:szCs w:val="24"/>
          <w:lang w:val="en-AU"/>
        </w:rPr>
        <w:t xml:space="preserve">the </w:t>
      </w:r>
      <w:r w:rsidRPr="00CF4984">
        <w:rPr>
          <w:rFonts w:ascii="Times New Roman" w:hAnsi="Times New Roman" w:cs="Times New Roman"/>
          <w:sz w:val="24"/>
          <w:szCs w:val="24"/>
          <w:lang w:val="en-AU"/>
        </w:rPr>
        <w:t xml:space="preserve">company’s core values, the focus on both of these has increased </w:t>
      </w:r>
      <w:r w:rsidR="00BF2C59" w:rsidRPr="00CF4984">
        <w:rPr>
          <w:rFonts w:ascii="Times New Roman" w:hAnsi="Times New Roman" w:cs="Times New Roman"/>
          <w:sz w:val="24"/>
          <w:szCs w:val="24"/>
          <w:lang w:val="en-AU"/>
        </w:rPr>
        <w:t>in</w:t>
      </w:r>
      <w:r w:rsidRPr="00CF4984">
        <w:rPr>
          <w:rFonts w:ascii="Times New Roman" w:hAnsi="Times New Roman" w:cs="Times New Roman"/>
          <w:sz w:val="24"/>
          <w:szCs w:val="24"/>
          <w:lang w:val="en-AU"/>
        </w:rPr>
        <w:t xml:space="preserve"> past few years</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{"citationItems":[{"id":"ITEM-1","itemData":{"abstract":"The effects of corporate scandals can reverberate for years. Volkswagen, whose conspiracy to hide the emissions of its diesel engine vehicles was first uncovered in 2015, is still trying to repair its reputation. The damage will be felt for some time to come. The authors raise a question that has not been asked throughout this case: Did the company’s auditors and attorneys miss opportunities to prevent the scandal?","author":[{"dropping-particle":"","family":"Jacobs","given":"Daniel","non-dropping-particle":"","parse-names":false,"suffix":""},{"dropping-particle":"","family":"Kalbers","given":"Lawrence P","non-dropping-particle":"","parse-names":false,"suffix":""}],"container-title":"CPA Journal","id":"ITEM-1","issued":{"date-parts":[["2019"]]},"title":"The Volkswagen Diesel Emissions Scandal and Accountability","type":"article-journal"},"uris":["http://www.mendeley.com/documents/?uuid=64118713-21b2-4715-8f3e-13a1f7b49619","http://www.mendeley.com/documents/?uuid=4da37378-5ae2-4430-bd92-433f7d07b8f8"]}],"mendeley":{"formattedCitation":"(Jacobs and Kalbers 2019)","plainTextFormattedCitation":"(Jacobs and Kalbers 2019)","previouslyFormattedCitation":"(Jacobs and Kalbers 2019)"},"properties":{"noteIndex":0},"schema":"https://github.com/citation-style-language/schema/raw/master/csl-citation.json"}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(Jacobs and Kalbers 2019)</w:t>
      </w:r>
      <w:r w:rsidR="008C46F1" w:rsidRPr="00CF4984">
        <w:rPr>
          <w:rFonts w:ascii="Times New Roman" w:hAnsi="Times New Roman" w:cs="Times New Roman"/>
          <w:sz w:val="24"/>
          <w:szCs w:val="24"/>
          <w:lang w:val="en-AU"/>
        </w:rPr>
        <w:fldChar w:fldCharType="end"/>
      </w:r>
      <w:r w:rsidRPr="00CF4984">
        <w:rPr>
          <w:rFonts w:ascii="Times New Roman" w:hAnsi="Times New Roman" w:cs="Times New Roman"/>
          <w:sz w:val="24"/>
          <w:szCs w:val="24"/>
          <w:lang w:val="en-AU"/>
        </w:rPr>
        <w:t>. To improve its market reputation, the company works on both its employer branding and branding as a manufacturer of automobiles</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{"citationItems":[{"id":"ITEM-1","itemData":{"DOI":"10.1108/case.darden.2021.000009","ISSN":"2474-7890","abstract":"In September 2015, VW had admitted to United States regulators that it had deliberately installed “defeat devices” in many of its diesel cars, which enabled the cars to cheat on federal and state emissions tests, making them able to pass the tests and hit ambitious mileage and performance targets while actually emitting up to 40 times more hazardous gases into the atmosphere than legally allowed. The discovery had prompted the U.S. Environmental Protection Agency (EPA) to halt final certification of VW’s 2016 diesel models, and VW itself had halted sales of its 2015 models. As fallout from the defeat devices developed, VW posted its first quarterly loss in more than 15 years, and its stock plummeted. Top executives were replaced, and VW abandoned its goal of becoming the world’s largest automaker. Stakeholders around the world had been asking since the scandal broke: “How could this have happened at Volkswagen?”","author":[{"dropping-particle":"","family":"Lynch","given":"Luann J.","non-dropping-particle":"","parse-names":false,"suffix":""},{"dropping-particle":"","family":"Coleman","given":"Almand R.","non-dropping-particle":"","parse-names":false,"suffix":""},{"dropping-particle":"","family":"Cutro","given":"Cameron","non-dropping-particle":"","parse-names":false,"suffix":""},{"dropping-particle":"","family":"Cutro","given":"Cameron","non-dropping-particle":"","parse-names":false,"suffix":""}],"container-title":"Darden Business Publishing Cases","id":"ITEM-1","issued":{"date-parts":[["2016"]]},"title":"The Volkswagen Emissions Scandal","type":"article-journal"},"uris":["http://www.mendeley.com/documents/?uuid=e76630c1-34c1-444b-8091-08f5f9cfb241","http://www.mendeley.com/documents/?uuid=a493dbbe-4047-45ae-bf24-384109214ba7"]}],"mendeley":{"formattedCitation":"(Lynch et al. 2016)","plainTextFormattedCitation":"(Lynch et al. 2016)","previouslyFormattedCitation":"(Lynch et al. 2016)"},"properties":{"noteIndex":0},"schema":"https://github.com/citation-style-language/schema/raw/master/csl-citation.json"}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(Lynch et al. 2016)</w:t>
      </w:r>
      <w:r w:rsidR="008C46F1" w:rsidRPr="00CF4984">
        <w:rPr>
          <w:rFonts w:ascii="Times New Roman" w:hAnsi="Times New Roman" w:cs="Times New Roman"/>
          <w:sz w:val="24"/>
          <w:szCs w:val="24"/>
          <w:lang w:val="en-AU"/>
        </w:rPr>
        <w:fldChar w:fldCharType="end"/>
      </w:r>
      <w:r w:rsidRPr="00CF4984">
        <w:rPr>
          <w:rFonts w:ascii="Times New Roman" w:hAnsi="Times New Roman" w:cs="Times New Roman"/>
          <w:sz w:val="24"/>
          <w:szCs w:val="24"/>
          <w:lang w:val="en-AU"/>
        </w:rPr>
        <w:t xml:space="preserve">. To enhance inclusiveness, the diversity among employees is increased, which alternatively acts as an ambassador of VW in the market. Similarly, to improve </w:t>
      </w:r>
      <w:r w:rsidR="00BF2C59" w:rsidRPr="00CF4984">
        <w:rPr>
          <w:rFonts w:ascii="Times New Roman" w:hAnsi="Times New Roman" w:cs="Times New Roman"/>
          <w:sz w:val="24"/>
          <w:szCs w:val="24"/>
          <w:lang w:val="en-AU"/>
        </w:rPr>
        <w:t xml:space="preserve">the </w:t>
      </w:r>
      <w:r w:rsidRPr="00CF4984">
        <w:rPr>
          <w:rFonts w:ascii="Times New Roman" w:hAnsi="Times New Roman" w:cs="Times New Roman"/>
          <w:sz w:val="24"/>
          <w:szCs w:val="24"/>
          <w:lang w:val="en-AU"/>
        </w:rPr>
        <w:t>transparency of its operations, the company has increased its internal auditing practices with higher control over the performance management and monitoring system</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{"citationItems":[{"id":"ITEM-1","itemData":{"DOI":"10.1111/jacf.12144","abstract":"The article discusses the latest emissions scandal at carmaker Volkswagen and lessons in co-determination, ownership and board structure. Topics discussed include the emissions scandal at Volkswagen and its causes, complications arising out of controlling shareholders at Volkswagen, structural problem with the Volkswagen board which is having government as shareholder, the issues culminating from the German Codetermination Act.","author":[{"dropping-particle":"","family":"Elson","given":"Charles M.","non-dropping-particle":"","parse-names":false,"suffix":""},{"dropping-particle":"","family":"Ferrere","given":"Craig K.","non-dropping-particle":"","parse-names":false,"suffix":""},{"dropping-particle":"","family":"Goossen","given":"Nicholas J.","non-dropping-particle":"","parse-names":false,"suffix":""}],"container-title":"Journal of Applied Corporate Finance","id":"ITEM-1","issued":{"date-parts":[["2015"]]},"title":"The Bug At Volkswagen: Lessons in Co-Determination, Ownership, and Board Structure","type":"article-journal"},"uris":["http://www.mendeley.com/documents/?uuid=f70a7ddb-9871-4a9a-af7e-06ceabbd9e22","http://www.mendeley.com/documents/?uuid=29b86a4b-6b94-4774-823d-32e867e40cea"]},{"id":"ITEM-2","itemData":{"abstract":"We have totally screwed up. Michael Horn, chief executive offer, Volkswagen USA 2 The trust-shattering exposure of the Volkswagen Group (VW) emission scandal on September 18, 2015, left Matthias Müller, VW's newly appointed chief executive officer (CEO), with a daunting management challenge-reputation recovery. Müller's task was to draw the German multinational automotive manufacturing company out of the abyss of one of the worst reputation crises it had faced since its inception in 1937. The matter came to the fore when the United States Environmental Protection Agency (EPA) slapped a legal notice on VW for violation of the Clean Air Act. 3 The EPA accused VW of manipulating nitrogen oxide emissions tests to ensure its EA 189 diesel engines, built during fiscal years 2009-2015, met EPA standards. The EPA claimed that VW used a \"defeat device,\" programming its engines to control emissions during laboratory testing and driving so that they remained within permissible limits. However, during actual on-the-road driving, the nitrogen oxide emissions were as much as 40 times higher. 4 No sooner had VW admitted to the intentional fraud charges than its stock plummeted 20 per cent 5 and its market value declined by US$26.8 billion. 6 This downturn forced VW to recall 11 million affected cars worldwide. VW also faced a penalty of approximately $18.0 billion from the EPA. 7 An additional $7.3 billion was required to fix all affected cars. 8 This full-blown crisis hit VW across the board, severely denting its market share, brand image, internal/external stakeholders' trust, and supply chain operations. The consequences of the unethical conduct included investigations from over a dozen countries and lawsuits from many customers. It was imperative that the company have a fresh start to overcome this bleak scenario. Müller needed to meticulously reconceptualize the VW brand identity and devise an appropriate recall strategy, along with its key elements. Should he break down the recall strategy into distinct phases, with unique objectives for each phase? Should the strategy be different for different stakeholders and address their specific concerns? Finally, could different stakeholders be more relevant during different phases, and should the recall strategy be designed with this difference in mind?","author":[{"dropping-particle":"","family":"Shah","given":"Rachna","non-dropping-particle":"","parse-names":false,"suffix":""},{"dropping-particle":"","family":"Singh","given":"Gaganpreet","non-dropping-particle":"","parse-names":false,"suffix":""},{"dropping-particle":"","family":"Puri","given":"Sandeep","non-dropping-particle":"","parse-names":false,"suffix":""}],"container-title":"Ivey Publishing","id":"ITEM-2","issued":{"date-parts":[["2017"]]},"title":"Volkswagen Emission Scandal: Reputation and Recall Strategy","type":"article-journal"},"uris":["http://www.mendeley.com/documents/?uuid=cc8fd30a-6b0b-4728-9a56-56c2541d024b"]}],"mendeley":{"formattedCitation":"(Elson et al. 2015; Shah et al. 2017)","plainTextFormattedCitation":"(Elson et al. 2015; Shah et al. 2017)","previouslyFormattedCitation":"(Elson et al. 2015; Shah et al. 2017)"},"properties":{"noteIndex":0},"schema":"https://github.com/citation-style-language/schema/raw/master/csl-citation.json"}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(Elson et al. 2015; Shah et al. 2017)</w:t>
      </w:r>
      <w:r w:rsidR="008C46F1" w:rsidRPr="00CF4984">
        <w:rPr>
          <w:rFonts w:ascii="Times New Roman" w:hAnsi="Times New Roman" w:cs="Times New Roman"/>
          <w:sz w:val="24"/>
          <w:szCs w:val="24"/>
          <w:lang w:val="en-AU"/>
        </w:rPr>
        <w:fldChar w:fldCharType="end"/>
      </w:r>
      <w:r w:rsidRPr="00CF4984">
        <w:rPr>
          <w:rFonts w:ascii="Times New Roman" w:hAnsi="Times New Roman" w:cs="Times New Roman"/>
          <w:sz w:val="24"/>
          <w:szCs w:val="24"/>
          <w:lang w:val="en-AU"/>
        </w:rPr>
        <w:t xml:space="preserve">. The company have also focused on the training of </w:t>
      </w:r>
      <w:r w:rsidR="00BF2C59" w:rsidRPr="00CF4984">
        <w:rPr>
          <w:rFonts w:ascii="Times New Roman" w:hAnsi="Times New Roman" w:cs="Times New Roman"/>
          <w:sz w:val="24"/>
          <w:szCs w:val="24"/>
          <w:lang w:val="en-AU"/>
        </w:rPr>
        <w:t>its</w:t>
      </w:r>
      <w:r w:rsidRPr="00CF4984">
        <w:rPr>
          <w:rFonts w:ascii="Times New Roman" w:hAnsi="Times New Roman" w:cs="Times New Roman"/>
          <w:sz w:val="24"/>
          <w:szCs w:val="24"/>
          <w:lang w:val="en-AU"/>
        </w:rPr>
        <w:t xml:space="preserve"> resources to ensure transparent information flow inside and outside of the organisation. </w:t>
      </w:r>
    </w:p>
    <w:p w14:paraId="0355870F" w14:textId="3B5CFFF3" w:rsidR="007B58A3" w:rsidRPr="005553AB" w:rsidRDefault="007B58A3" w:rsidP="007B58A3">
      <w:pPr>
        <w:pStyle w:val="Heading2"/>
        <w:rPr>
          <w:rFonts w:ascii="Times New Roman" w:hAnsi="Times New Roman" w:cs="Times New Roman"/>
          <w:sz w:val="32"/>
          <w:szCs w:val="32"/>
          <w:lang w:val="en-AU"/>
        </w:rPr>
      </w:pPr>
      <w:bookmarkStart w:id="5" w:name="_Toc110599972"/>
      <w:r w:rsidRPr="005553AB">
        <w:rPr>
          <w:rFonts w:ascii="Times New Roman" w:hAnsi="Times New Roman" w:cs="Times New Roman"/>
          <w:sz w:val="32"/>
          <w:szCs w:val="32"/>
          <w:lang w:val="en-AU"/>
        </w:rPr>
        <w:t>Developing strategic partnerships for growth</w:t>
      </w:r>
      <w:bookmarkEnd w:id="5"/>
      <w:r w:rsidRPr="005553AB">
        <w:rPr>
          <w:rFonts w:ascii="Times New Roman" w:hAnsi="Times New Roman" w:cs="Times New Roman"/>
          <w:sz w:val="32"/>
          <w:szCs w:val="32"/>
          <w:lang w:val="en-AU"/>
        </w:rPr>
        <w:t xml:space="preserve"> </w:t>
      </w:r>
    </w:p>
    <w:p w14:paraId="672AAE8D" w14:textId="5E1934C0" w:rsidR="009D3992" w:rsidRPr="00CF4984" w:rsidRDefault="00E6031C" w:rsidP="001E6CDD">
      <w:pPr>
        <w:rPr>
          <w:rFonts w:ascii="Times New Roman" w:hAnsi="Times New Roman" w:cs="Times New Roman"/>
          <w:sz w:val="24"/>
          <w:szCs w:val="24"/>
          <w:lang w:val="en-AU"/>
        </w:rPr>
      </w:pPr>
      <w:r w:rsidRPr="00CF4984">
        <w:rPr>
          <w:rFonts w:ascii="Times New Roman" w:hAnsi="Times New Roman" w:cs="Times New Roman"/>
          <w:sz w:val="24"/>
          <w:szCs w:val="24"/>
          <w:lang w:val="en-AU"/>
        </w:rPr>
        <w:t xml:space="preserve">Growth undoubtedly </w:t>
      </w:r>
      <w:r w:rsidR="004673A5" w:rsidRPr="00CF4984">
        <w:rPr>
          <w:rFonts w:ascii="Times New Roman" w:hAnsi="Times New Roman" w:cs="Times New Roman"/>
          <w:sz w:val="24"/>
          <w:szCs w:val="24"/>
          <w:lang w:val="en-AU"/>
        </w:rPr>
        <w:t>remains</w:t>
      </w:r>
      <w:r w:rsidRPr="00CF4984">
        <w:rPr>
          <w:rFonts w:ascii="Times New Roman" w:hAnsi="Times New Roman" w:cs="Times New Roman"/>
          <w:sz w:val="24"/>
          <w:szCs w:val="24"/>
          <w:lang w:val="en-AU"/>
        </w:rPr>
        <w:t xml:space="preserve"> one of the major objective</w:t>
      </w:r>
      <w:r w:rsidR="00BF2C59" w:rsidRPr="00CF4984">
        <w:rPr>
          <w:rFonts w:ascii="Times New Roman" w:hAnsi="Times New Roman" w:cs="Times New Roman"/>
          <w:sz w:val="24"/>
          <w:szCs w:val="24"/>
          <w:lang w:val="en-AU"/>
        </w:rPr>
        <w:t>s</w:t>
      </w:r>
      <w:r w:rsidRPr="00CF4984">
        <w:rPr>
          <w:rFonts w:ascii="Times New Roman" w:hAnsi="Times New Roman" w:cs="Times New Roman"/>
          <w:sz w:val="24"/>
          <w:szCs w:val="24"/>
          <w:lang w:val="en-AU"/>
        </w:rPr>
        <w:t xml:space="preserve"> of any business entity. Before the emission scandal </w:t>
      </w:r>
      <w:r w:rsidR="00BF2C59" w:rsidRPr="00CF4984">
        <w:rPr>
          <w:rFonts w:ascii="Times New Roman" w:hAnsi="Times New Roman" w:cs="Times New Roman"/>
          <w:sz w:val="24"/>
          <w:szCs w:val="24"/>
          <w:lang w:val="en-AU"/>
        </w:rPr>
        <w:t xml:space="preserve">was </w:t>
      </w:r>
      <w:r w:rsidRPr="00CF4984">
        <w:rPr>
          <w:rFonts w:ascii="Times New Roman" w:hAnsi="Times New Roman" w:cs="Times New Roman"/>
          <w:sz w:val="24"/>
          <w:szCs w:val="24"/>
          <w:lang w:val="en-AU"/>
        </w:rPr>
        <w:t>under consideration, VW was aggressively taking on growth opportunities to increase its market presence around the globe</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8C46F1" w:rsidRPr="00CF4984">
        <w:rPr>
          <w:rFonts w:ascii="Times New Roman" w:hAnsi="Times New Roman" w:cs="Times New Roman"/>
          <w:sz w:val="24"/>
          <w:szCs w:val="24"/>
          <w:lang w:val="en-AU"/>
        </w:rPr>
        <w:instrText>ADDIN CSL_CITATION {"citationItems":[{"id":"ITEM-1","itemData":{"abstract":"Volkswagen is one of the largest automobile manufacturers in the world. For years the company has focused on producing attractive and environmentally friendly automobiles, and recent initiatives have included a project to reduce CO2 production, along with advertisements claiming lower emission of greenhouse gases. The world was shocked to hear that Volkswagen had been producing diesel engines for its cars that were able to trick emissions testing equipment. The engines were producing many times the EPA standards for emissions, yet they passed emission tests. This case provides detailed information about the scandal as well as information about the history, operations, and stated values of Volkswagen, as well as some of the early actions of the company to deal with the scandal.","author":[{"dropping-particle":"","family":"Blackwelder","given":"Britt","non-dropping-particle":"","parse-names":false,"suffix":""},{"dropping-particle":"","family":"Coleman","given":"Katherine","non-dropping-particle":"","parse-names":false,"suffix":""},{"dropping-particle":"","family":"Colunga-Santoyo","given":"Sara","non-dropping-particle":"","parse-names":false,"suffix":""},{"dropping-particle":"","family":"Harrison","given":"Jeffrey","non-dropping-particle":"","parse-names":false,"suffix":""},{"dropping-particle":"","family":"Wozniak","given":"Danielle","non-dropping-particle":"","parse-names":false,"suffix":""}],"container-title":"University of Richmond Scholarship Repository","id":"ITEM-1","issued":{"date-parts":[["2016"]]},"title":"The Volkswagen Scandal","type":"article-journal"},"uris":["http://www.mendeley.com/documents/?uuid=a9fcafe7-1b78-489e-af43-32a40354d0fb","http://www.mendeley.com/documents/?uuid=0a2b6bd6-e9bf-4099-bbc1-2fe069c58e17"]}],"mendeley":{"formattedCitation":"(Blackwelder et al. 2016)","plainTextFormattedCitation":"(Blackwelder et al. 2016)","previouslyFormattedCitation":"(Blackwelder et al. 2016)"},"properties":{"noteIndex":0},"schema":"https://github.com/citation-style-language/schema/raw/master/csl-citation.json"}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(Blackwelder et al. 2016)</w:t>
      </w:r>
      <w:r w:rsidR="008C46F1" w:rsidRPr="00CF4984">
        <w:rPr>
          <w:rFonts w:ascii="Times New Roman" w:hAnsi="Times New Roman" w:cs="Times New Roman"/>
          <w:sz w:val="24"/>
          <w:szCs w:val="24"/>
          <w:lang w:val="en-AU"/>
        </w:rPr>
        <w:fldChar w:fldCharType="end"/>
      </w:r>
      <w:r w:rsidRPr="00CF4984">
        <w:rPr>
          <w:rFonts w:ascii="Times New Roman" w:hAnsi="Times New Roman" w:cs="Times New Roman"/>
          <w:sz w:val="24"/>
          <w:szCs w:val="24"/>
          <w:lang w:val="en-AU"/>
        </w:rPr>
        <w:t>. Nevertheless, after this issue, the focus on growth temporarily shifted to manag</w:t>
      </w:r>
      <w:r w:rsidR="00BF2C59" w:rsidRPr="00CF4984">
        <w:rPr>
          <w:rFonts w:ascii="Times New Roman" w:hAnsi="Times New Roman" w:cs="Times New Roman"/>
          <w:sz w:val="24"/>
          <w:szCs w:val="24"/>
          <w:lang w:val="en-AU"/>
        </w:rPr>
        <w:t>ing</w:t>
      </w:r>
      <w:r w:rsidRPr="00CF4984">
        <w:rPr>
          <w:rFonts w:ascii="Times New Roman" w:hAnsi="Times New Roman" w:cs="Times New Roman"/>
          <w:sz w:val="24"/>
          <w:szCs w:val="24"/>
          <w:lang w:val="en-AU"/>
        </w:rPr>
        <w:t xml:space="preserve"> the trust and </w:t>
      </w:r>
      <w:r w:rsidR="002252BD" w:rsidRPr="00CF4984">
        <w:rPr>
          <w:rFonts w:ascii="Times New Roman" w:hAnsi="Times New Roman" w:cs="Times New Roman"/>
          <w:sz w:val="24"/>
          <w:szCs w:val="24"/>
          <w:lang w:val="en-AU"/>
        </w:rPr>
        <w:t>reputation of the company</w:t>
      </w:r>
      <w:r w:rsidR="008C46F1" w:rsidRPr="00CF4984">
        <w:rPr>
          <w:rFonts w:ascii="Times New Roman" w:hAnsi="Times New Roman" w:cs="Times New Roman"/>
          <w:sz w:val="24"/>
          <w:szCs w:val="24"/>
          <w:lang w:val="en-AU"/>
        </w:rPr>
        <w:t xml:space="preserve"> </w:t>
      </w:r>
      <w:r w:rsidR="008C46F1" w:rsidRPr="00CF4984">
        <w:rPr>
          <w:rFonts w:ascii="Times New Roman" w:hAnsi="Times New Roman" w:cs="Times New Roman"/>
          <w:sz w:val="24"/>
          <w:szCs w:val="24"/>
          <w:lang w:val="en-AU"/>
        </w:rPr>
        <w:fldChar w:fldCharType="begin" w:fldLock="1"/>
      </w:r>
      <w:r w:rsidR="009D3992" w:rsidRPr="00CF4984">
        <w:rPr>
          <w:rFonts w:ascii="Times New Roman" w:hAnsi="Times New Roman" w:cs="Times New Roman"/>
          <w:sz w:val="24"/>
          <w:szCs w:val="24"/>
          <w:lang w:val="en-AU"/>
        </w:rPr>
        <w:instrText>ADDIN CSL_CITATION {"citationItems":[{"id":"ITEM-1","itemData":{"DOI":"10.1177/0170840616641984","ISSN":"17413044","abstract":"There is an established body of politically informed scholarly work that offers a sustained critique of how corporate business ethics is a form of organizing that acts as a subterfuge to facilitate the expansion of corporate sovereignty. This paper contributes to that work by using its critique as the basis for theorizing an alternative form of ethics for corporations. Using the case of the 2015 Volkswagen emissions scandal as an illustrative example, the paper theorizes an ethics that locates corporations in the democratic sphere so as to defy their professed ability to organize ethics in a self-sufficient and autonomous manner. The Volkswagen scandal shows how established organizational practices of corporate business ethics are no barrier to, and can even serve to enable, the rampant pursuit of business self-interest through well-orchestrated and large-scale conspiracies involving lying, cheating, fraud and lawlessness. The case also shows how society, represented by individuals and institutions, is able to effectively resist such corporate malfeasance. The ‘democratic business ethics’ that this epitomizes is one where civil society holds corporations to account for their actions, and in so doing disrupts corporate sovereignty. This ethics finds practical purchase in forms of dissent that redirect power away from centres of organized wealth and capital, returning it to its democratically rightful place with the people, with society.","author":[{"dropping-particle":"","family":"Rhodes","given":"Carl","non-dropping-particle":"","parse-names":false,"suffix":""}],"container-title":"Organization Studies","id":"ITEM-1","issued":{"date-parts":[["2016"]]},"title":"Democratic Business Ethics: Volkswagen’s Emissions Scandal and the Disruption of Corporate Sovereignty","type":"article-journal"},"uris":["http://www.mendeley.com/documents/?uuid=33aedcf1-c655-4ced-8817-3eeb67a2154d","http://www.mendeley.com/documents/?uuid=5d265454-862e-4cb8-8521-ecc277ae2498"]}],"mendeley":{"formattedCitation":"(Rhodes 2016)","plainTextFormattedCitation":"(Rhodes 2016)","previouslyFormattedCitation":"(Rhodes 2016)"},"properties":{"noteIndex":0},"schema":"https://github.com/citation-style-language/schema/raw/master/csl-citation.json"}</w:instrText>
      </w:r>
      <w:r w:rsidR="008C46F1" w:rsidRPr="00CF4984">
        <w:rPr>
          <w:rFonts w:ascii="Times New Roman" w:hAnsi="Times New Roman" w:cs="Times New Roman"/>
          <w:sz w:val="24"/>
          <w:szCs w:val="24"/>
          <w:lang w:val="en-AU"/>
        </w:rPr>
        <w:fldChar w:fldCharType="separate"/>
      </w:r>
      <w:r w:rsidR="008C46F1" w:rsidRPr="00CF4984">
        <w:rPr>
          <w:rFonts w:ascii="Times New Roman" w:hAnsi="Times New Roman" w:cs="Times New Roman"/>
          <w:noProof/>
          <w:sz w:val="24"/>
          <w:szCs w:val="24"/>
          <w:lang w:val="en-AU"/>
        </w:rPr>
        <w:t>(Rhodes 2016)</w:t>
      </w:r>
      <w:r w:rsidR="008C46F1" w:rsidRPr="00CF4984">
        <w:rPr>
          <w:rFonts w:ascii="Times New Roman" w:hAnsi="Times New Roman" w:cs="Times New Roman"/>
          <w:sz w:val="24"/>
          <w:szCs w:val="24"/>
          <w:lang w:val="en-AU"/>
        </w:rPr>
        <w:fldChar w:fldCharType="end"/>
      </w:r>
      <w:r w:rsidR="002252BD" w:rsidRPr="00CF4984">
        <w:rPr>
          <w:rFonts w:ascii="Times New Roman" w:hAnsi="Times New Roman" w:cs="Times New Roman"/>
          <w:sz w:val="24"/>
          <w:szCs w:val="24"/>
          <w:lang w:val="en-AU"/>
        </w:rPr>
        <w:t xml:space="preserve">. However, an analysis of </w:t>
      </w:r>
      <w:r w:rsidR="00BF2C59" w:rsidRPr="00CF4984">
        <w:rPr>
          <w:rFonts w:ascii="Times New Roman" w:hAnsi="Times New Roman" w:cs="Times New Roman"/>
          <w:sz w:val="24"/>
          <w:szCs w:val="24"/>
          <w:lang w:val="en-AU"/>
        </w:rPr>
        <w:t xml:space="preserve">the </w:t>
      </w:r>
      <w:r w:rsidR="002252BD" w:rsidRPr="00CF4984">
        <w:rPr>
          <w:rFonts w:ascii="Times New Roman" w:hAnsi="Times New Roman" w:cs="Times New Roman"/>
          <w:sz w:val="24"/>
          <w:szCs w:val="24"/>
          <w:lang w:val="en-AU"/>
        </w:rPr>
        <w:t>last five years identifies that the company is slowly and gradually considering growth opportunities through strategic partnerships to enhance its market share</w:t>
      </w:r>
      <w:r w:rsidR="009D3992" w:rsidRPr="00CF4984">
        <w:rPr>
          <w:rFonts w:ascii="Times New Roman" w:hAnsi="Times New Roman" w:cs="Times New Roman"/>
          <w:sz w:val="24"/>
          <w:szCs w:val="24"/>
          <w:lang w:val="en-AU"/>
        </w:rPr>
        <w:t xml:space="preserve"> </w:t>
      </w:r>
      <w:r w:rsidR="009D3992" w:rsidRPr="00CF4984">
        <w:rPr>
          <w:rFonts w:ascii="Times New Roman" w:hAnsi="Times New Roman" w:cs="Times New Roman"/>
          <w:sz w:val="24"/>
          <w:szCs w:val="24"/>
          <w:lang w:val="en-AU"/>
        </w:rPr>
        <w:fldChar w:fldCharType="begin" w:fldLock="1"/>
      </w:r>
      <w:r w:rsidR="009D3992" w:rsidRPr="00CF4984">
        <w:rPr>
          <w:rFonts w:ascii="Times New Roman" w:hAnsi="Times New Roman" w:cs="Times New Roman"/>
          <w:sz w:val="24"/>
          <w:szCs w:val="24"/>
          <w:lang w:val="en-AU"/>
        </w:rPr>
        <w:instrText>ADDIN CSL_CITATION {"citationItems":[{"id":"ITEM-1","itemData":{"abstract":"The Volkswagen scandal is a notorious example of how corporations can shape the ethical and political issues of the environment. The Volkswagen Group that is headquartered in Wolfsburg, Germany owns Bently, Bugatti, Lamborhini, Audi, Porsche, SEAT, and Škoda. Volkswagen's presence as a global company made this a significant event not because of the legal and financial repercussions that occurred from different countries, but because of the lasting damage on society and the environment that cannot be fully perceived. Volkswagen previously had a goal of becoming the world's largest automaker by 2018, but the scandal caused the company to lose one third of the company's market cap. 1 In an attempt to compensate for the emissions violations, Volkswagen ordered a voluntary recall, issued a public apology, and the CEO along with other directors of the firm resigned. The company is also facing lawsuits and criminal charges and the future of the company looks grim. In order to analyze how such a global company could commit fraud for so long on such a big scale, it is beneficial to view this case as a problem of regulatory capture involving information asymmetry, issues with oversight, and private governance. This analysis attempts to examine the problems of social concern presented by the behavior of Volkswagen in the international economy and provide some recommendations to increase the system of accountability within the global auto industry. Action Forcing Event The action forcing event to this whole story began with a group of scientists at West Virginia University who were testing diesel cars on the road. The International Council on Clean Transportation, a nonprofit, tried to provide independent research to environmental regulation 1 Clifford Atiyeh, Everything You Need to Know About the VW Diesel Emissions Scandal, (Car and Driver, 2016). Accessed March 16, 2016 http://blog.caranddriver.com/everything-you-need-to-know-about-the-vw-diesel-emissions-scandal/","author":[{"dropping-particle":"","family":"Zhou","given":"Angie","non-dropping-particle":"","parse-names":false,"suffix":""}],"container-title":"School of Global Policy and Strategy, UC at San Diego Prepared for Professor Peter Gourevitch Course on Corporate Social Responsibility Winter 2016","id":"ITEM-1","issued":{"date-parts":[["2016"]]},"title":"Analysis of the Volkswagen Scandal Possible Solutions for Recovery","type":"article-journal"},"uris":["http://www.mendeley.com/documents/?uuid=d91fdc8d-407c-42f8-8b51-b9f910704924","http://www.mendeley.com/documents/?uuid=8a1eab7a-0792-439d-a0a1-b2bb8f39f270"]}],"mendeley":{"formattedCitation":"(Zhou 2016)","plainTextFormattedCitation":"(Zhou 2016)","previouslyFormattedCitation":"(Zhou 2016)"},"properties":{"noteIndex":0},"schema":"https://github.com/citation-style-language/schema/raw/master/csl-citation.json"}</w:instrText>
      </w:r>
      <w:r w:rsidR="009D3992" w:rsidRPr="00CF4984">
        <w:rPr>
          <w:rFonts w:ascii="Times New Roman" w:hAnsi="Times New Roman" w:cs="Times New Roman"/>
          <w:sz w:val="24"/>
          <w:szCs w:val="24"/>
          <w:lang w:val="en-AU"/>
        </w:rPr>
        <w:fldChar w:fldCharType="separate"/>
      </w:r>
      <w:r w:rsidR="009D3992" w:rsidRPr="00CF4984">
        <w:rPr>
          <w:rFonts w:ascii="Times New Roman" w:hAnsi="Times New Roman" w:cs="Times New Roman"/>
          <w:noProof/>
          <w:sz w:val="24"/>
          <w:szCs w:val="24"/>
          <w:lang w:val="en-AU"/>
        </w:rPr>
        <w:t>(Zhou 2016)</w:t>
      </w:r>
      <w:r w:rsidR="009D3992" w:rsidRPr="00CF4984">
        <w:rPr>
          <w:rFonts w:ascii="Times New Roman" w:hAnsi="Times New Roman" w:cs="Times New Roman"/>
          <w:sz w:val="24"/>
          <w:szCs w:val="24"/>
          <w:lang w:val="en-AU"/>
        </w:rPr>
        <w:fldChar w:fldCharType="end"/>
      </w:r>
      <w:r w:rsidR="002252BD" w:rsidRPr="00CF4984">
        <w:rPr>
          <w:rFonts w:ascii="Times New Roman" w:hAnsi="Times New Roman" w:cs="Times New Roman"/>
          <w:sz w:val="24"/>
          <w:szCs w:val="24"/>
          <w:lang w:val="en-AU"/>
        </w:rPr>
        <w:t xml:space="preserve">. For instance, in 2019, the company partnered with </w:t>
      </w:r>
      <w:r w:rsidR="00BF2C59" w:rsidRPr="00CF4984">
        <w:rPr>
          <w:rFonts w:ascii="Times New Roman" w:hAnsi="Times New Roman" w:cs="Times New Roman"/>
          <w:sz w:val="24"/>
          <w:szCs w:val="24"/>
          <w:lang w:val="en-AU"/>
        </w:rPr>
        <w:t>eC</w:t>
      </w:r>
      <w:r w:rsidR="002252BD" w:rsidRPr="00CF4984">
        <w:rPr>
          <w:rFonts w:ascii="Times New Roman" w:hAnsi="Times New Roman" w:cs="Times New Roman"/>
          <w:sz w:val="24"/>
          <w:szCs w:val="24"/>
          <w:lang w:val="en-AU"/>
        </w:rPr>
        <w:t xml:space="preserve">lassics, a German company, to convert its old Beetle models to run on electric energy. In 2017, the company also partnered with three Israeli </w:t>
      </w:r>
      <w:r w:rsidR="002252BD" w:rsidRPr="00CF4984">
        <w:rPr>
          <w:rFonts w:ascii="Times New Roman" w:hAnsi="Times New Roman" w:cs="Times New Roman"/>
          <w:sz w:val="24"/>
          <w:szCs w:val="24"/>
          <w:lang w:val="en-AU"/>
        </w:rPr>
        <w:lastRenderedPageBreak/>
        <w:t>cybersecurity experts to increase the features of its product for effective penetration in the target market</w:t>
      </w:r>
      <w:r w:rsidR="009D3992" w:rsidRPr="00CF4984">
        <w:rPr>
          <w:rFonts w:ascii="Times New Roman" w:hAnsi="Times New Roman" w:cs="Times New Roman"/>
          <w:sz w:val="24"/>
          <w:szCs w:val="24"/>
          <w:lang w:val="en-AU"/>
        </w:rPr>
        <w:t xml:space="preserve"> </w:t>
      </w:r>
      <w:r w:rsidR="009D3992" w:rsidRPr="00CF4984">
        <w:rPr>
          <w:rFonts w:ascii="Times New Roman" w:hAnsi="Times New Roman" w:cs="Times New Roman"/>
          <w:sz w:val="24"/>
          <w:szCs w:val="24"/>
          <w:lang w:val="en-AU"/>
        </w:rPr>
        <w:fldChar w:fldCharType="begin" w:fldLock="1"/>
      </w:r>
      <w:r w:rsidR="0007664A" w:rsidRPr="00CF4984">
        <w:rPr>
          <w:rFonts w:ascii="Times New Roman" w:hAnsi="Times New Roman" w:cs="Times New Roman"/>
          <w:sz w:val="24"/>
          <w:szCs w:val="24"/>
          <w:lang w:val="en-AU"/>
        </w:rPr>
        <w:instrText>ADDIN CSL_CITATION {"citationItems":[{"id":"ITEM-1","itemData":{"ISBN":"09731954","ISSN":"09731954","abstract":"The article discusses a case study on the emission scandal involving the Volkswagen Group. Topics discussed include the discovery of the fraud by locomotive engineer John German and the impact of the scandal on the overall business economy of Volkswagen. Information is also presented on catalytic reduction and urea injection and Volkswagen's strategic planning and crisis management.","author":[{"dropping-particle":"","family":"Patra","given":"Bibhu Prasan","non-dropping-particle":"","parse-names":false,"suffix":""}],"container-title":"Vilakshan, XIMB Journal of Management","id":"ITEM-1","issued":{"date-parts":[["2016"]]},"title":"The deliberate deception: Case study on Volkswagen emission scandal","type":"entry-encyclopedia"},"uris":["http://www.mendeley.com/documents/?uuid=9f0f12c6-dc25-47bf-ae91-d43dd619aab9","http://www.mendeley.com/documents/?uuid=6ddee46a-799d-4f8f-8a40-4002f50b2f7b"]},{"id":"ITEM-2","itemData":{"abstract":"This paper examines Volkswagen Group’s (Volkswagen) emission control cheating device scandal as a case of ineffective decision-making, goes into the details of the circumstances as well as decision criteria of the case, critiques the behaviors related to the incident, and brings into discussion the alternative actions that help unravel the complex underpinnings of ethical, rational decision-making in modern corporations like Volkswagen. In the Volkswagen case, leadership decisions likely reflected a more intuitive model. While Volkswagen engineers had experienced the problem of controlling emissions, the team should have executed more rational decision-making by extending market research, reassessing goals, and formulating more alternatives.","author":[{"dropping-particle":"","family":"Ferrell","given":"Amanda M.","non-dropping-particle":"","parse-names":false,"suffix":""},{"dropping-particle":"","family":"Ondracek","given":"James","non-dropping-particle":"","parse-names":false,"suffix":""},{"dropping-particle":"","family":"Saeed","given":"Mohamed Osman","non-dropping-particle":"","parse-names":false,"suffix":""},{"dropping-particle":"","family":"Bertsch","given":"Andy","non-dropping-particle":"","parse-names":false,"suffix":""}],"container-title":"International Research Journal of Management and Commerce","id":"ITEM-2","issued":{"date-parts":[["2017"]]},"title":"Failed Decision-Making At Volkswagen","type":"article-journal"},"uris":["http://www.mendeley.com/documents/?uuid=7b3c37a8-e235-4aee-829d-4e906415cce7","http://www.mendeley.com/documents/?uuid=ce5f8cb9-faf9-443a-bc22-8bb4dbdc18d7"]}],"mendeley":{"formattedCitation":"(Patra 2016; Ferrell et al. 2017)","plainTextFormattedCitation":"(Patra 2016; Ferrell et al. 2017)","previouslyFormattedCitation":"(Patra 2016; Ferrell et al. 2017)"},"properties":{"noteIndex":0},"schema":"https://github.com/citation-style-language/schema/raw/master/csl-citation.json"}</w:instrText>
      </w:r>
      <w:r w:rsidR="009D3992" w:rsidRPr="00CF4984">
        <w:rPr>
          <w:rFonts w:ascii="Times New Roman" w:hAnsi="Times New Roman" w:cs="Times New Roman"/>
          <w:sz w:val="24"/>
          <w:szCs w:val="24"/>
          <w:lang w:val="en-AU"/>
        </w:rPr>
        <w:fldChar w:fldCharType="separate"/>
      </w:r>
      <w:r w:rsidR="009D3992" w:rsidRPr="00CF4984">
        <w:rPr>
          <w:rFonts w:ascii="Times New Roman" w:hAnsi="Times New Roman" w:cs="Times New Roman"/>
          <w:noProof/>
          <w:sz w:val="24"/>
          <w:szCs w:val="24"/>
          <w:lang w:val="en-AU"/>
        </w:rPr>
        <w:t>(Patra 2016; Ferrell et al. 2017)</w:t>
      </w:r>
      <w:r w:rsidR="009D3992" w:rsidRPr="00CF4984">
        <w:rPr>
          <w:rFonts w:ascii="Times New Roman" w:hAnsi="Times New Roman" w:cs="Times New Roman"/>
          <w:sz w:val="24"/>
          <w:szCs w:val="24"/>
          <w:lang w:val="en-AU"/>
        </w:rPr>
        <w:fldChar w:fldCharType="end"/>
      </w:r>
      <w:r w:rsidR="002252BD" w:rsidRPr="00CF4984">
        <w:rPr>
          <w:rFonts w:ascii="Times New Roman" w:hAnsi="Times New Roman" w:cs="Times New Roman"/>
          <w:sz w:val="24"/>
          <w:szCs w:val="24"/>
          <w:lang w:val="en-AU"/>
        </w:rPr>
        <w:t xml:space="preserve">. Therefore, it can be argued that the company is effectively taking on growth opportunities while critically considering the risks that may have a long-term impact on the company’s performance. </w:t>
      </w:r>
    </w:p>
    <w:p w14:paraId="497C80C8" w14:textId="48656082" w:rsidR="009D3992" w:rsidRDefault="009D3992" w:rsidP="001E6CDD">
      <w:pPr>
        <w:rPr>
          <w:lang w:val="en-AU"/>
        </w:rPr>
      </w:pPr>
    </w:p>
    <w:p w14:paraId="74342B9F" w14:textId="77777777" w:rsidR="009D3992" w:rsidRPr="001E6CDD" w:rsidRDefault="009D3992" w:rsidP="001E6CDD">
      <w:pPr>
        <w:rPr>
          <w:lang w:val="en-AU"/>
        </w:rPr>
      </w:pPr>
    </w:p>
    <w:p w14:paraId="6AE23DD9" w14:textId="0C8771CE" w:rsidR="00612B78" w:rsidRPr="005553AB" w:rsidRDefault="00612B78" w:rsidP="00612B78">
      <w:pPr>
        <w:pStyle w:val="Heading1"/>
        <w:rPr>
          <w:rFonts w:ascii="Times New Roman" w:hAnsi="Times New Roman" w:cs="Times New Roman"/>
          <w:lang w:val="en-AU"/>
        </w:rPr>
      </w:pPr>
      <w:bookmarkStart w:id="6" w:name="_Toc110599973"/>
      <w:r w:rsidRPr="005553AB">
        <w:rPr>
          <w:rFonts w:ascii="Times New Roman" w:hAnsi="Times New Roman" w:cs="Times New Roman"/>
          <w:lang w:val="en-AU"/>
        </w:rPr>
        <w:t>The resources and capabilities of VW</w:t>
      </w:r>
      <w:bookmarkEnd w:id="6"/>
    </w:p>
    <w:p w14:paraId="4325A9A7" w14:textId="59F7F8CF" w:rsidR="007D58B8" w:rsidRPr="00CF4984" w:rsidRDefault="00524242" w:rsidP="007D58B8">
      <w:pPr>
        <w:rPr>
          <w:rFonts w:ascii="Times New Roman" w:hAnsi="Times New Roman" w:cs="Times New Roman"/>
          <w:sz w:val="24"/>
          <w:szCs w:val="24"/>
          <w:lang w:val="en-AU"/>
        </w:rPr>
      </w:pPr>
      <w:r w:rsidRPr="00CF4984">
        <w:rPr>
          <w:rFonts w:ascii="Times New Roman" w:hAnsi="Times New Roman" w:cs="Times New Roman"/>
          <w:sz w:val="24"/>
          <w:szCs w:val="24"/>
          <w:lang w:val="en-AU"/>
        </w:rPr>
        <w:t xml:space="preserve">The resources and capabilities of an organisation play a critical role in developing a sustainable competitive advantage. </w:t>
      </w:r>
      <w:r w:rsidR="00357D3A" w:rsidRPr="00CF4984">
        <w:rPr>
          <w:rFonts w:ascii="Times New Roman" w:hAnsi="Times New Roman" w:cs="Times New Roman"/>
          <w:sz w:val="24"/>
          <w:szCs w:val="24"/>
          <w:lang w:val="en-AU"/>
        </w:rPr>
        <w:t xml:space="preserve">To achieve this, an alignment of internal resources and capabilities with the organisational strategy is essential. This will help the organisation to leverage the best output of available resources. To assess if the organisational resources and capabilities are a source of competitive advantage, VRIO analysis is widely used. This tool assesses each available resource to see if this is </w:t>
      </w:r>
      <w:r w:rsidR="00BF2C59" w:rsidRPr="00CF4984">
        <w:rPr>
          <w:rFonts w:ascii="Times New Roman" w:hAnsi="Times New Roman" w:cs="Times New Roman"/>
          <w:sz w:val="24"/>
          <w:szCs w:val="24"/>
          <w:lang w:val="en-AU"/>
        </w:rPr>
        <w:t xml:space="preserve">a </w:t>
      </w:r>
      <w:r w:rsidR="00357D3A" w:rsidRPr="00CF4984">
        <w:rPr>
          <w:rFonts w:ascii="Times New Roman" w:hAnsi="Times New Roman" w:cs="Times New Roman"/>
          <w:sz w:val="24"/>
          <w:szCs w:val="24"/>
          <w:lang w:val="en-AU"/>
        </w:rPr>
        <w:t xml:space="preserve">valuable, rare, inimitable, Organisation. If </w:t>
      </w:r>
      <w:proofErr w:type="gramStart"/>
      <w:r w:rsidR="0041748B" w:rsidRPr="00CF4984">
        <w:rPr>
          <w:rFonts w:ascii="Times New Roman" w:hAnsi="Times New Roman" w:cs="Times New Roman"/>
          <w:sz w:val="24"/>
          <w:szCs w:val="24"/>
          <w:lang w:val="en-AU"/>
        </w:rPr>
        <w:t>all</w:t>
      </w:r>
      <w:r w:rsidR="00357D3A" w:rsidRPr="00CF4984">
        <w:rPr>
          <w:rFonts w:ascii="Times New Roman" w:hAnsi="Times New Roman" w:cs="Times New Roman"/>
          <w:sz w:val="24"/>
          <w:szCs w:val="24"/>
          <w:lang w:val="en-AU"/>
        </w:rPr>
        <w:t xml:space="preserve"> </w:t>
      </w:r>
      <w:r w:rsidR="0041748B">
        <w:rPr>
          <w:rFonts w:ascii="Times New Roman" w:hAnsi="Times New Roman" w:cs="Times New Roman"/>
          <w:sz w:val="24"/>
          <w:szCs w:val="24"/>
          <w:lang w:val="en-AU"/>
        </w:rPr>
        <w:t>of</w:t>
      </w:r>
      <w:proofErr w:type="gramEnd"/>
      <w:r w:rsidR="0041748B">
        <w:rPr>
          <w:rFonts w:ascii="Times New Roman" w:hAnsi="Times New Roman" w:cs="Times New Roman"/>
          <w:sz w:val="24"/>
          <w:szCs w:val="24"/>
          <w:lang w:val="en-AU"/>
        </w:rPr>
        <w:t xml:space="preserve"> </w:t>
      </w:r>
      <w:r w:rsidR="00357D3A" w:rsidRPr="00CF4984">
        <w:rPr>
          <w:rFonts w:ascii="Times New Roman" w:hAnsi="Times New Roman" w:cs="Times New Roman"/>
          <w:sz w:val="24"/>
          <w:szCs w:val="24"/>
          <w:lang w:val="en-AU"/>
        </w:rPr>
        <w:t xml:space="preserve">these criteria are met, the resource would be considered a source of competitive advantage for the organisation. For VW, VRIO analysis is presented in the table below (Table 1): </w:t>
      </w:r>
    </w:p>
    <w:p w14:paraId="3B8AF45C" w14:textId="2CD6D346" w:rsidR="00357D3A" w:rsidRPr="00CF4984" w:rsidRDefault="00357D3A" w:rsidP="00357D3A">
      <w:pPr>
        <w:pStyle w:val="Caption"/>
        <w:keepNext/>
        <w:rPr>
          <w:rFonts w:ascii="Times New Roman" w:hAnsi="Times New Roman" w:cs="Times New Roman"/>
        </w:rPr>
      </w:pPr>
      <w:r w:rsidRPr="00CF4984">
        <w:rPr>
          <w:rFonts w:ascii="Times New Roman" w:hAnsi="Times New Roman" w:cs="Times New Roman"/>
        </w:rPr>
        <w:t xml:space="preserve">Table </w:t>
      </w:r>
      <w:r w:rsidRPr="00CF4984">
        <w:rPr>
          <w:rFonts w:ascii="Times New Roman" w:hAnsi="Times New Roman" w:cs="Times New Roman"/>
        </w:rPr>
        <w:fldChar w:fldCharType="begin"/>
      </w:r>
      <w:r w:rsidRPr="00CF4984">
        <w:rPr>
          <w:rFonts w:ascii="Times New Roman" w:hAnsi="Times New Roman" w:cs="Times New Roman"/>
        </w:rPr>
        <w:instrText xml:space="preserve"> SEQ Table \* ARABIC </w:instrText>
      </w:r>
      <w:r w:rsidRPr="00CF4984">
        <w:rPr>
          <w:rFonts w:ascii="Times New Roman" w:hAnsi="Times New Roman" w:cs="Times New Roman"/>
        </w:rPr>
        <w:fldChar w:fldCharType="separate"/>
      </w:r>
      <w:r w:rsidRPr="00CF4984">
        <w:rPr>
          <w:rFonts w:ascii="Times New Roman" w:hAnsi="Times New Roman" w:cs="Times New Roman"/>
          <w:noProof/>
        </w:rPr>
        <w:t>1</w:t>
      </w:r>
      <w:r w:rsidRPr="00CF4984">
        <w:rPr>
          <w:rFonts w:ascii="Times New Roman" w:hAnsi="Times New Roman" w:cs="Times New Roman"/>
          <w:noProof/>
        </w:rPr>
        <w:fldChar w:fldCharType="end"/>
      </w:r>
      <w:r w:rsidRPr="00CF4984">
        <w:rPr>
          <w:rFonts w:ascii="Times New Roman" w:hAnsi="Times New Roman" w:cs="Times New Roman"/>
        </w:rPr>
        <w:t>: VRIIO Analysis of VW</w:t>
      </w:r>
    </w:p>
    <w:tbl>
      <w:tblPr>
        <w:tblStyle w:val="TableGrid"/>
        <w:tblW w:w="0" w:type="auto"/>
        <w:tblLook w:val="04A0" w:firstRow="1" w:lastRow="0" w:firstColumn="1" w:lastColumn="0" w:noHBand="0" w:noVBand="1"/>
      </w:tblPr>
      <w:tblGrid>
        <w:gridCol w:w="3763"/>
        <w:gridCol w:w="1108"/>
        <w:gridCol w:w="866"/>
        <w:gridCol w:w="1285"/>
        <w:gridCol w:w="1608"/>
      </w:tblGrid>
      <w:tr w:rsidR="00357D3A" w:rsidRPr="00CF4984" w14:paraId="0FF725D0" w14:textId="77777777" w:rsidTr="00357D3A">
        <w:tc>
          <w:tcPr>
            <w:tcW w:w="3865" w:type="dxa"/>
          </w:tcPr>
          <w:p w14:paraId="06744675" w14:textId="58CD12E0" w:rsidR="00357D3A" w:rsidRPr="00CF4984" w:rsidRDefault="00357D3A" w:rsidP="007D58B8">
            <w:pPr>
              <w:rPr>
                <w:rFonts w:ascii="Times New Roman" w:hAnsi="Times New Roman" w:cs="Times New Roman"/>
                <w:lang w:val="en-AU"/>
              </w:rPr>
            </w:pPr>
            <w:r w:rsidRPr="00CF4984">
              <w:rPr>
                <w:rFonts w:ascii="Times New Roman" w:hAnsi="Times New Roman" w:cs="Times New Roman"/>
                <w:lang w:val="en-AU"/>
              </w:rPr>
              <w:t>Resource</w:t>
            </w:r>
          </w:p>
        </w:tc>
        <w:tc>
          <w:tcPr>
            <w:tcW w:w="990" w:type="dxa"/>
          </w:tcPr>
          <w:p w14:paraId="35BFA795" w14:textId="053A07E7" w:rsidR="00357D3A" w:rsidRPr="00CF4984" w:rsidRDefault="00357D3A" w:rsidP="007D58B8">
            <w:pPr>
              <w:rPr>
                <w:rFonts w:ascii="Times New Roman" w:hAnsi="Times New Roman" w:cs="Times New Roman"/>
                <w:lang w:val="en-AU"/>
              </w:rPr>
            </w:pPr>
            <w:r w:rsidRPr="00CF4984">
              <w:rPr>
                <w:rFonts w:ascii="Times New Roman" w:hAnsi="Times New Roman" w:cs="Times New Roman"/>
                <w:lang w:val="en-AU"/>
              </w:rPr>
              <w:t>Valuable?</w:t>
            </w:r>
          </w:p>
        </w:tc>
        <w:tc>
          <w:tcPr>
            <w:tcW w:w="872" w:type="dxa"/>
          </w:tcPr>
          <w:p w14:paraId="148CD7FF" w14:textId="77B6BC7F" w:rsidR="00357D3A" w:rsidRPr="00CF4984" w:rsidRDefault="00357D3A" w:rsidP="007D58B8">
            <w:pPr>
              <w:rPr>
                <w:rFonts w:ascii="Times New Roman" w:hAnsi="Times New Roman" w:cs="Times New Roman"/>
                <w:lang w:val="en-AU"/>
              </w:rPr>
            </w:pPr>
            <w:r w:rsidRPr="00CF4984">
              <w:rPr>
                <w:rFonts w:ascii="Times New Roman" w:hAnsi="Times New Roman" w:cs="Times New Roman"/>
                <w:lang w:val="en-AU"/>
              </w:rPr>
              <w:t>Rare?</w:t>
            </w:r>
          </w:p>
        </w:tc>
        <w:tc>
          <w:tcPr>
            <w:tcW w:w="1288" w:type="dxa"/>
          </w:tcPr>
          <w:p w14:paraId="7A471572" w14:textId="42E88515" w:rsidR="00357D3A" w:rsidRPr="00CF4984" w:rsidRDefault="00357D3A" w:rsidP="007D58B8">
            <w:pPr>
              <w:rPr>
                <w:rFonts w:ascii="Times New Roman" w:hAnsi="Times New Roman" w:cs="Times New Roman"/>
                <w:lang w:val="en-AU"/>
              </w:rPr>
            </w:pPr>
            <w:r w:rsidRPr="00CF4984">
              <w:rPr>
                <w:rFonts w:ascii="Times New Roman" w:hAnsi="Times New Roman" w:cs="Times New Roman"/>
                <w:lang w:val="en-AU"/>
              </w:rPr>
              <w:t>Inimitable?</w:t>
            </w:r>
          </w:p>
        </w:tc>
        <w:tc>
          <w:tcPr>
            <w:tcW w:w="1615" w:type="dxa"/>
          </w:tcPr>
          <w:p w14:paraId="140E9F04" w14:textId="03DFA9D6" w:rsidR="00357D3A" w:rsidRPr="00CF4984" w:rsidRDefault="00357D3A" w:rsidP="007D58B8">
            <w:pPr>
              <w:rPr>
                <w:rFonts w:ascii="Times New Roman" w:hAnsi="Times New Roman" w:cs="Times New Roman"/>
                <w:lang w:val="en-AU"/>
              </w:rPr>
            </w:pPr>
            <w:r w:rsidRPr="00CF4984">
              <w:rPr>
                <w:rFonts w:ascii="Times New Roman" w:hAnsi="Times New Roman" w:cs="Times New Roman"/>
                <w:lang w:val="en-AU"/>
              </w:rPr>
              <w:t>Organisation?</w:t>
            </w:r>
          </w:p>
        </w:tc>
      </w:tr>
      <w:tr w:rsidR="00357D3A" w:rsidRPr="00CF4984" w14:paraId="4A362397" w14:textId="77777777" w:rsidTr="00357D3A">
        <w:tc>
          <w:tcPr>
            <w:tcW w:w="3865" w:type="dxa"/>
          </w:tcPr>
          <w:p w14:paraId="1772495F" w14:textId="08F95955" w:rsidR="00357D3A" w:rsidRPr="00CF4984" w:rsidRDefault="00357D3A" w:rsidP="007D58B8">
            <w:pPr>
              <w:rPr>
                <w:rFonts w:ascii="Times New Roman" w:hAnsi="Times New Roman" w:cs="Times New Roman"/>
                <w:lang w:val="en-AU"/>
              </w:rPr>
            </w:pPr>
            <w:r w:rsidRPr="00CF4984">
              <w:rPr>
                <w:rFonts w:ascii="Times New Roman" w:hAnsi="Times New Roman" w:cs="Times New Roman"/>
                <w:lang w:val="en-AU"/>
              </w:rPr>
              <w:t>Supply chain</w:t>
            </w:r>
          </w:p>
        </w:tc>
        <w:tc>
          <w:tcPr>
            <w:tcW w:w="990" w:type="dxa"/>
          </w:tcPr>
          <w:p w14:paraId="16758CD1" w14:textId="642E1FD7"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c>
          <w:tcPr>
            <w:tcW w:w="872" w:type="dxa"/>
          </w:tcPr>
          <w:p w14:paraId="36A7F675" w14:textId="0E3E1C13"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c>
          <w:tcPr>
            <w:tcW w:w="1288" w:type="dxa"/>
          </w:tcPr>
          <w:p w14:paraId="64A6B9BF" w14:textId="2CB42182"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No</w:t>
            </w:r>
          </w:p>
        </w:tc>
        <w:tc>
          <w:tcPr>
            <w:tcW w:w="1615" w:type="dxa"/>
          </w:tcPr>
          <w:p w14:paraId="6B30CD05" w14:textId="22188DE8"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r>
      <w:tr w:rsidR="00357D3A" w:rsidRPr="00CF4984" w14:paraId="5C434077" w14:textId="77777777" w:rsidTr="00357D3A">
        <w:tc>
          <w:tcPr>
            <w:tcW w:w="3865" w:type="dxa"/>
          </w:tcPr>
          <w:p w14:paraId="1A002B8E" w14:textId="2D6339DF" w:rsidR="00357D3A" w:rsidRPr="00CF4984" w:rsidRDefault="00357D3A" w:rsidP="007D58B8">
            <w:pPr>
              <w:rPr>
                <w:rFonts w:ascii="Times New Roman" w:hAnsi="Times New Roman" w:cs="Times New Roman"/>
                <w:lang w:val="en-AU"/>
              </w:rPr>
            </w:pPr>
            <w:r w:rsidRPr="00CF4984">
              <w:rPr>
                <w:rFonts w:ascii="Times New Roman" w:hAnsi="Times New Roman" w:cs="Times New Roman"/>
                <w:lang w:val="en-AU"/>
              </w:rPr>
              <w:t>Research &amp; Development</w:t>
            </w:r>
          </w:p>
        </w:tc>
        <w:tc>
          <w:tcPr>
            <w:tcW w:w="990" w:type="dxa"/>
          </w:tcPr>
          <w:p w14:paraId="139395F2" w14:textId="58A8837C"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c>
          <w:tcPr>
            <w:tcW w:w="872" w:type="dxa"/>
          </w:tcPr>
          <w:p w14:paraId="1FEC1099" w14:textId="17E9DB7A"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c>
          <w:tcPr>
            <w:tcW w:w="1288" w:type="dxa"/>
          </w:tcPr>
          <w:p w14:paraId="3E459373" w14:textId="62F46F05"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No</w:t>
            </w:r>
          </w:p>
        </w:tc>
        <w:tc>
          <w:tcPr>
            <w:tcW w:w="1615" w:type="dxa"/>
          </w:tcPr>
          <w:p w14:paraId="0E3682C4" w14:textId="060E9068"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r>
      <w:tr w:rsidR="00357D3A" w:rsidRPr="00CF4984" w14:paraId="7CE28C0F" w14:textId="77777777" w:rsidTr="00357D3A">
        <w:tc>
          <w:tcPr>
            <w:tcW w:w="3865" w:type="dxa"/>
          </w:tcPr>
          <w:p w14:paraId="1B0CF5F7" w14:textId="5A7DA822" w:rsidR="00357D3A" w:rsidRPr="00CF4984" w:rsidRDefault="00357D3A" w:rsidP="007D58B8">
            <w:pPr>
              <w:rPr>
                <w:rFonts w:ascii="Times New Roman" w:hAnsi="Times New Roman" w:cs="Times New Roman"/>
                <w:lang w:val="en-AU"/>
              </w:rPr>
            </w:pPr>
            <w:r w:rsidRPr="00CF4984">
              <w:rPr>
                <w:rFonts w:ascii="Times New Roman" w:hAnsi="Times New Roman" w:cs="Times New Roman"/>
                <w:lang w:val="en-AU"/>
              </w:rPr>
              <w:t xml:space="preserve">Product portfolio </w:t>
            </w:r>
          </w:p>
        </w:tc>
        <w:tc>
          <w:tcPr>
            <w:tcW w:w="990" w:type="dxa"/>
          </w:tcPr>
          <w:p w14:paraId="5B44CB50" w14:textId="43F11E36"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c>
          <w:tcPr>
            <w:tcW w:w="872" w:type="dxa"/>
          </w:tcPr>
          <w:p w14:paraId="793899F2" w14:textId="091D073C"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c>
          <w:tcPr>
            <w:tcW w:w="1288" w:type="dxa"/>
          </w:tcPr>
          <w:p w14:paraId="0B76C99C" w14:textId="12658935"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c>
          <w:tcPr>
            <w:tcW w:w="1615" w:type="dxa"/>
          </w:tcPr>
          <w:p w14:paraId="67212057" w14:textId="4375656E"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r>
      <w:tr w:rsidR="00357D3A" w:rsidRPr="00CF4984" w14:paraId="5BEBA7A9" w14:textId="77777777" w:rsidTr="00357D3A">
        <w:tc>
          <w:tcPr>
            <w:tcW w:w="3865" w:type="dxa"/>
          </w:tcPr>
          <w:p w14:paraId="1A240F37" w14:textId="7E0EA8AA" w:rsidR="00357D3A" w:rsidRPr="00CF4984" w:rsidRDefault="00357D3A" w:rsidP="007D58B8">
            <w:pPr>
              <w:rPr>
                <w:rFonts w:ascii="Times New Roman" w:hAnsi="Times New Roman" w:cs="Times New Roman"/>
                <w:lang w:val="en-AU"/>
              </w:rPr>
            </w:pPr>
            <w:r w:rsidRPr="00CF4984">
              <w:rPr>
                <w:rFonts w:ascii="Times New Roman" w:hAnsi="Times New Roman" w:cs="Times New Roman"/>
                <w:lang w:val="en-AU"/>
              </w:rPr>
              <w:lastRenderedPageBreak/>
              <w:t>HR &amp; Organisational culture</w:t>
            </w:r>
          </w:p>
        </w:tc>
        <w:tc>
          <w:tcPr>
            <w:tcW w:w="990" w:type="dxa"/>
          </w:tcPr>
          <w:p w14:paraId="74687CE1" w14:textId="7E95A460"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c>
          <w:tcPr>
            <w:tcW w:w="872" w:type="dxa"/>
          </w:tcPr>
          <w:p w14:paraId="678BC403" w14:textId="01F81825"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c>
          <w:tcPr>
            <w:tcW w:w="1288" w:type="dxa"/>
          </w:tcPr>
          <w:p w14:paraId="77EBA617" w14:textId="434829E4"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No</w:t>
            </w:r>
          </w:p>
        </w:tc>
        <w:tc>
          <w:tcPr>
            <w:tcW w:w="1615" w:type="dxa"/>
          </w:tcPr>
          <w:p w14:paraId="264FBBFD" w14:textId="6D56EBDE"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r>
      <w:tr w:rsidR="00357D3A" w:rsidRPr="00CF4984" w14:paraId="6020B656" w14:textId="77777777" w:rsidTr="00357D3A">
        <w:tc>
          <w:tcPr>
            <w:tcW w:w="3865" w:type="dxa"/>
          </w:tcPr>
          <w:p w14:paraId="7A8BD48F" w14:textId="62E07484" w:rsidR="00357D3A" w:rsidRPr="00CF4984" w:rsidRDefault="00357D3A" w:rsidP="007D58B8">
            <w:pPr>
              <w:rPr>
                <w:rFonts w:ascii="Times New Roman" w:hAnsi="Times New Roman" w:cs="Times New Roman"/>
                <w:lang w:val="en-AU"/>
              </w:rPr>
            </w:pPr>
            <w:r w:rsidRPr="00CF4984">
              <w:rPr>
                <w:rFonts w:ascii="Times New Roman" w:hAnsi="Times New Roman" w:cs="Times New Roman"/>
                <w:lang w:val="en-AU"/>
              </w:rPr>
              <w:t xml:space="preserve">Brand image </w:t>
            </w:r>
          </w:p>
        </w:tc>
        <w:tc>
          <w:tcPr>
            <w:tcW w:w="990" w:type="dxa"/>
          </w:tcPr>
          <w:p w14:paraId="61666DCE" w14:textId="14ED3387"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c>
          <w:tcPr>
            <w:tcW w:w="872" w:type="dxa"/>
          </w:tcPr>
          <w:p w14:paraId="318F5B6B" w14:textId="727A8A8E"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No</w:t>
            </w:r>
          </w:p>
        </w:tc>
        <w:tc>
          <w:tcPr>
            <w:tcW w:w="1288" w:type="dxa"/>
          </w:tcPr>
          <w:p w14:paraId="63B2DAB5" w14:textId="5CE54044"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No</w:t>
            </w:r>
          </w:p>
        </w:tc>
        <w:tc>
          <w:tcPr>
            <w:tcW w:w="1615" w:type="dxa"/>
          </w:tcPr>
          <w:p w14:paraId="5F7D2C7E" w14:textId="546E5702"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r>
      <w:tr w:rsidR="00357D3A" w:rsidRPr="00CF4984" w14:paraId="7864C3F3" w14:textId="77777777" w:rsidTr="00357D3A">
        <w:tc>
          <w:tcPr>
            <w:tcW w:w="3865" w:type="dxa"/>
          </w:tcPr>
          <w:p w14:paraId="61FFF5E7" w14:textId="68E40440"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 xml:space="preserve">International presence </w:t>
            </w:r>
          </w:p>
        </w:tc>
        <w:tc>
          <w:tcPr>
            <w:tcW w:w="990" w:type="dxa"/>
          </w:tcPr>
          <w:p w14:paraId="33899801" w14:textId="5D875397"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c>
          <w:tcPr>
            <w:tcW w:w="872" w:type="dxa"/>
          </w:tcPr>
          <w:p w14:paraId="40992638" w14:textId="01CD42E6"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No</w:t>
            </w:r>
          </w:p>
        </w:tc>
        <w:tc>
          <w:tcPr>
            <w:tcW w:w="1288" w:type="dxa"/>
          </w:tcPr>
          <w:p w14:paraId="4E5C139A" w14:textId="2BA6AA67"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No</w:t>
            </w:r>
          </w:p>
        </w:tc>
        <w:tc>
          <w:tcPr>
            <w:tcW w:w="1615" w:type="dxa"/>
          </w:tcPr>
          <w:p w14:paraId="3D68CBF1" w14:textId="47EE4C41" w:rsidR="00357D3A" w:rsidRPr="00CF4984" w:rsidRDefault="00303B27" w:rsidP="007D58B8">
            <w:pPr>
              <w:rPr>
                <w:rFonts w:ascii="Times New Roman" w:hAnsi="Times New Roman" w:cs="Times New Roman"/>
                <w:lang w:val="en-AU"/>
              </w:rPr>
            </w:pPr>
            <w:r w:rsidRPr="00CF4984">
              <w:rPr>
                <w:rFonts w:ascii="Times New Roman" w:hAnsi="Times New Roman" w:cs="Times New Roman"/>
                <w:lang w:val="en-AU"/>
              </w:rPr>
              <w:t>Yes</w:t>
            </w:r>
          </w:p>
        </w:tc>
      </w:tr>
    </w:tbl>
    <w:p w14:paraId="39A53B4B" w14:textId="1BF037BA" w:rsidR="00357D3A" w:rsidRDefault="00357D3A" w:rsidP="007D58B8">
      <w:pPr>
        <w:rPr>
          <w:lang w:val="en-AU"/>
        </w:rPr>
      </w:pPr>
    </w:p>
    <w:p w14:paraId="69969370" w14:textId="6C3AD6F2" w:rsidR="00303B27" w:rsidRPr="005553AB" w:rsidRDefault="00303B27" w:rsidP="00303B27">
      <w:pPr>
        <w:pStyle w:val="Heading2"/>
        <w:rPr>
          <w:rFonts w:ascii="Times New Roman" w:hAnsi="Times New Roman" w:cs="Times New Roman"/>
          <w:sz w:val="32"/>
          <w:szCs w:val="32"/>
          <w:lang w:val="en-AU"/>
        </w:rPr>
      </w:pPr>
      <w:bookmarkStart w:id="7" w:name="_Toc110599974"/>
      <w:r w:rsidRPr="005553AB">
        <w:rPr>
          <w:rFonts w:ascii="Times New Roman" w:hAnsi="Times New Roman" w:cs="Times New Roman"/>
          <w:sz w:val="32"/>
          <w:szCs w:val="32"/>
          <w:lang w:val="en-AU"/>
        </w:rPr>
        <w:t>Alignment of resources and capabilities with strategy</w:t>
      </w:r>
      <w:bookmarkEnd w:id="7"/>
    </w:p>
    <w:p w14:paraId="285501AB" w14:textId="77C00831" w:rsidR="00303B27" w:rsidRPr="005553AB" w:rsidRDefault="0059740A" w:rsidP="00303B27">
      <w:pPr>
        <w:rPr>
          <w:rFonts w:ascii="Times New Roman" w:hAnsi="Times New Roman" w:cs="Times New Roman"/>
          <w:sz w:val="24"/>
          <w:szCs w:val="24"/>
          <w:lang w:val="en-AU"/>
        </w:rPr>
      </w:pPr>
      <w:r w:rsidRPr="005553AB">
        <w:rPr>
          <w:rFonts w:ascii="Times New Roman" w:hAnsi="Times New Roman" w:cs="Times New Roman"/>
          <w:sz w:val="24"/>
          <w:szCs w:val="24"/>
          <w:lang w:val="en-AU"/>
        </w:rPr>
        <w:t xml:space="preserve">In the previously presented VRIO analysis, a list of key resources and capabilities for VW has been presented. An overview of these identifies that </w:t>
      </w:r>
      <w:r w:rsidR="00BF2C59" w:rsidRPr="005553AB">
        <w:rPr>
          <w:rFonts w:ascii="Times New Roman" w:hAnsi="Times New Roman" w:cs="Times New Roman"/>
          <w:sz w:val="24"/>
          <w:szCs w:val="24"/>
          <w:lang w:val="en-AU"/>
        </w:rPr>
        <w:t xml:space="preserve">the </w:t>
      </w:r>
      <w:r w:rsidRPr="005553AB">
        <w:rPr>
          <w:rFonts w:ascii="Times New Roman" w:hAnsi="Times New Roman" w:cs="Times New Roman"/>
          <w:sz w:val="24"/>
          <w:szCs w:val="24"/>
          <w:lang w:val="en-AU"/>
        </w:rPr>
        <w:t>product portfolio of the company is one of the key sources of competitive advantage. Nevertheless, all other resources and capabilities, are not inimitable and can be replaced by any other organisation in the same sector easily. I</w:t>
      </w:r>
      <w:r w:rsidR="0007664A" w:rsidRPr="005553AB">
        <w:rPr>
          <w:rFonts w:ascii="Times New Roman" w:hAnsi="Times New Roman" w:cs="Times New Roman"/>
          <w:sz w:val="24"/>
          <w:szCs w:val="24"/>
          <w:lang w:val="en-AU"/>
        </w:rPr>
        <w:t>n</w:t>
      </w:r>
      <w:r w:rsidRPr="005553AB">
        <w:rPr>
          <w:rFonts w:ascii="Times New Roman" w:hAnsi="Times New Roman" w:cs="Times New Roman"/>
          <w:sz w:val="24"/>
          <w:szCs w:val="24"/>
          <w:lang w:val="en-AU"/>
        </w:rPr>
        <w:t xml:space="preserve"> light of this assessment, if </w:t>
      </w:r>
      <w:r w:rsidR="00BF2C59" w:rsidRPr="005553AB">
        <w:rPr>
          <w:rFonts w:ascii="Times New Roman" w:hAnsi="Times New Roman" w:cs="Times New Roman"/>
          <w:sz w:val="24"/>
          <w:szCs w:val="24"/>
          <w:lang w:val="en-AU"/>
        </w:rPr>
        <w:t xml:space="preserve">the </w:t>
      </w:r>
      <w:r w:rsidRPr="005553AB">
        <w:rPr>
          <w:rFonts w:ascii="Times New Roman" w:hAnsi="Times New Roman" w:cs="Times New Roman"/>
          <w:sz w:val="24"/>
          <w:szCs w:val="24"/>
          <w:lang w:val="en-AU"/>
        </w:rPr>
        <w:t>current strategy of the company is analysed, it is mainly focused on building its brand image</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fldChar w:fldCharType="begin" w:fldLock="1"/>
      </w:r>
      <w:r w:rsidR="0007664A" w:rsidRPr="005553AB">
        <w:rPr>
          <w:rFonts w:ascii="Times New Roman" w:hAnsi="Times New Roman" w:cs="Times New Roman"/>
          <w:sz w:val="24"/>
          <w:szCs w:val="24"/>
          <w:lang w:val="en-AU"/>
        </w:rPr>
        <w:instrText>ADDIN CSL_CITATION {"citationItems":[{"id":"ITEM-1","itemData":{"abstract":"This paper examines Volkswagen Group’s (Volkswagen) emission control cheating device scandal as a case of ineffective decision-making, goes into the details of the circumstances as well as decision criteria of the case, critiques the behaviors related to the incident, and brings into discussion the alternative actions that help unravel the complex underpinnings of ethical, rational decision-making in modern corporations like Volkswagen. In the Volkswagen case, leadership decisions likely reflected a more intuitive model. While Volkswagen engineers had experienced the problem of controlling emissions, the team should have executed more rational decision-making by extending market research, reassessing goals, and formulating more alternatives.","author":[{"dropping-particle":"","family":"Ferrell","given":"Amanda M.","non-dropping-particle":"","parse-names":false,"suffix":""},{"dropping-particle":"","family":"Ondracek","given":"James","non-dropping-particle":"","parse-names":false,"suffix":""},{"dropping-particle":"","family":"Saeed","given":"Mohamed Osman","non-dropping-particle":"","parse-names":false,"suffix":""},{"dropping-particle":"","family":"Bertsch","given":"Andy","non-dropping-particle":"","parse-names":false,"suffix":""}],"container-title":"International Research Journal of Management and Commerce","id":"ITEM-1","issued":{"date-parts":[["2017"]]},"title":"Failed Decision-Making At Volkswagen","type":"article-journal"},"uris":["http://www.mendeley.com/documents/?uuid=ce5f8cb9-faf9-443a-bc22-8bb4dbdc18d7"]}],"mendeley":{"formattedCitation":"(Ferrell et al. 2017)","plainTextFormattedCitation":"(Ferrell et al. 2017)","previouslyFormattedCitation":"(Ferrell et al. 2017)"},"properties":{"noteIndex":0},"schema":"https://github.com/citation-style-language/schema/raw/master/csl-citation.json"}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(Ferrell et al. 2017)</w:t>
      </w:r>
      <w:r w:rsidR="0007664A" w:rsidRPr="005553AB">
        <w:rPr>
          <w:rFonts w:ascii="Times New Roman" w:hAnsi="Times New Roman" w:cs="Times New Roman"/>
          <w:sz w:val="24"/>
          <w:szCs w:val="24"/>
          <w:lang w:val="en-AU"/>
        </w:rPr>
        <w:fldChar w:fldCharType="end"/>
      </w:r>
      <w:r w:rsidRPr="005553AB">
        <w:rPr>
          <w:rFonts w:ascii="Times New Roman" w:hAnsi="Times New Roman" w:cs="Times New Roman"/>
          <w:sz w:val="24"/>
          <w:szCs w:val="24"/>
          <w:lang w:val="en-AU"/>
        </w:rPr>
        <w:t>. Although it is necessary to penetrate the market effectively, this strategy might not be a source of sustainable competitive advantage. In its strategy, the company is also focusing on its expansion through partnerships</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fldChar w:fldCharType="begin" w:fldLock="1"/>
      </w:r>
      <w:r w:rsidR="0007664A" w:rsidRPr="005553AB">
        <w:rPr>
          <w:rFonts w:ascii="Times New Roman" w:hAnsi="Times New Roman" w:cs="Times New Roman"/>
          <w:sz w:val="24"/>
          <w:szCs w:val="24"/>
          <w:lang w:val="en-AU"/>
        </w:rPr>
        <w:instrText>ADDIN CSL_CITATION {"citationItems":[{"id":"ITEM-1","itemData":{"DOI":"10.1111/poms.13228","ISSN":"19375956","abstract":"This study provides empirical evidence on the effect of the September 2015 Volkswagen diesel emissions scandal on the stock prices of publicly traded firms in the global automotive ecosystem. We focus on both the supply chain partners of VW—tier-1 suppliers; tier-2 suppliers; and business customers—and three groups of firms that are not VW supply chain partners—other motor vehicle manufacturers; parts manufacturers not identified as VW suppliers; and wholesalers, retailers, and rental agencies not identified as VW customers. We find that tier-1 suppliers of direct material to VW suffered a mean stock price reaction of ‒2.69% in the week following the scandal, but this effect varied by region. European suppliers were the most impacted with a mean stock price reaction of ‒5.52%. Suppliers with larger revenue dependence on VW experienced greater negative stock price reactions, as did suppliers of components for engines and/or emissions systems. Non-VW parts manufacturers experienced a positive effect. We find a mean stock price reaction of ‒5.28% to VW’s European customers, but no significant effects for non-VW customers. European motor vehicle manufacturers experienced a mean stock price reaction of ‒7.60%. Our results suggest that firms should not just focus on selecting and monitoring responsible suppliers but also apply some of the same principles to developing responsible customers. Our work also has implications for industry groups, regulators, and legal systems, entities that have the resources and capabilities to effectively monitor large firms to reduce illegal or irresponsible behavior such as the VW scandal.","author":[{"dropping-particle":"","family":"Jacobs","given":"Brian W.","non-dropping-particle":"","parse-names":false,"suffix":""},{"dropping-particle":"","family":"Singhal","given":"Vinod R.","non-dropping-particle":"","parse-names":false,"suffix":""}],"container-title":"Production and Operations Management","id":"ITEM-1","issued":{"date-parts":[["2020"]]},"title":"Shareholder Value Effects of the Volkswagen Emissions Scandal on the Automotive Ecosystem","type":"article-journal"},"uris":["http://www.mendeley.com/documents/?uuid=1e9f564c-c2f4-42c5-bf0f-ea98838a6166","http://www.mendeley.com/documents/?uuid=d6f2061c-856a-4b53-af6b-c853db5e5e66"]}],"mendeley":{"formattedCitation":"(Jacobs and Singhal 2020)","plainTextFormattedCitation":"(Jacobs and Singhal 2020)","previouslyFormattedCitation":"(Jacobs and Singhal 2020)"},"properties":{"noteIndex":0},"schema":"https://github.com/citation-style-language/schema/raw/master/csl-citation.json"}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(Jacobs and Singhal 2020)</w:t>
      </w:r>
      <w:r w:rsidR="0007664A" w:rsidRPr="005553AB">
        <w:rPr>
          <w:rFonts w:ascii="Times New Roman" w:hAnsi="Times New Roman" w:cs="Times New Roman"/>
          <w:sz w:val="24"/>
          <w:szCs w:val="24"/>
          <w:lang w:val="en-AU"/>
        </w:rPr>
        <w:fldChar w:fldCharType="end"/>
      </w:r>
      <w:r w:rsidRPr="005553AB">
        <w:rPr>
          <w:rFonts w:ascii="Times New Roman" w:hAnsi="Times New Roman" w:cs="Times New Roman"/>
          <w:sz w:val="24"/>
          <w:szCs w:val="24"/>
          <w:lang w:val="en-AU"/>
        </w:rPr>
        <w:t xml:space="preserve">. However, this is not a source of competitive advantage either as identified in the table above. This is primarily because </w:t>
      </w:r>
      <w:r w:rsidR="00BF2C59" w:rsidRPr="005553AB">
        <w:rPr>
          <w:rFonts w:ascii="Times New Roman" w:hAnsi="Times New Roman" w:cs="Times New Roman"/>
          <w:sz w:val="24"/>
          <w:szCs w:val="24"/>
          <w:lang w:val="en-AU"/>
        </w:rPr>
        <w:t xml:space="preserve">the </w:t>
      </w:r>
      <w:r w:rsidRPr="005553AB">
        <w:rPr>
          <w:rFonts w:ascii="Times New Roman" w:hAnsi="Times New Roman" w:cs="Times New Roman"/>
          <w:sz w:val="24"/>
          <w:szCs w:val="24"/>
          <w:lang w:val="en-AU"/>
        </w:rPr>
        <w:t xml:space="preserve">automobile sector is already a saturated market and </w:t>
      </w:r>
      <w:r w:rsidR="00BF2C59" w:rsidRPr="005553AB">
        <w:rPr>
          <w:rFonts w:ascii="Times New Roman" w:hAnsi="Times New Roman" w:cs="Times New Roman"/>
          <w:sz w:val="24"/>
          <w:szCs w:val="24"/>
          <w:lang w:val="en-AU"/>
        </w:rPr>
        <w:t>multiple suppliers are</w:t>
      </w:r>
      <w:r w:rsidRPr="005553AB">
        <w:rPr>
          <w:rFonts w:ascii="Times New Roman" w:hAnsi="Times New Roman" w:cs="Times New Roman"/>
          <w:sz w:val="24"/>
          <w:szCs w:val="24"/>
          <w:lang w:val="en-AU"/>
        </w:rPr>
        <w:t xml:space="preserve"> operating in the international market with their global presence</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fldChar w:fldCharType="begin" w:fldLock="1"/>
      </w:r>
      <w:r w:rsidR="0007664A" w:rsidRPr="005553AB">
        <w:rPr>
          <w:rFonts w:ascii="Times New Roman" w:hAnsi="Times New Roman" w:cs="Times New Roman"/>
          <w:sz w:val="24"/>
          <w:szCs w:val="24"/>
          <w:lang w:val="en-AU"/>
        </w:rPr>
        <w:instrText>ADDIN CSL_CITATION {"citationItems":[{"id":"ITEM-1","itemData":{"ISSN":"2306-9007","abstract":"This paper presents a case study related to the negative impacts of Volkswagen installing illegal software in its automobiles in order to manipulate the emissions level of its diesel vehicles. The case addresses reasons why Volkswagen decided in install the illegal software and highlights the negative consequences of its actions. These negative consequences include significant financial and reputational costs to Volkswagen.","author":[{"dropping-particle":"","family":"Stanwick","given":"Peter","non-dropping-particle":"","parse-names":false,"suffix":""},{"dropping-particle":"","family":"Stanwick","given":"Sarah","non-dropping-particle":"","parse-names":false,"suffix":""}],"container-title":"International Review of Management and Business Research","id":"ITEM-1","issued":{"date-parts":[["2017"]]},"title":"Volkswagen Emissions Scandal: The Perils of Installing Illegal Software","type":"article-journal"},"uris":["http://www.mendeley.com/documents/?uuid=4d77c876-b13c-46ee-ac0f-6283c7639b19","http://www.mendeley.com/documents/?uuid=47616ff2-e0ab-4c2e-9d92-fb7384f2b8c0"]}],"mendeley":{"formattedCitation":"(Stanwick and Stanwick 2017)","plainTextFormattedCitation":"(Stanwick and Stanwick 2017)","previouslyFormattedCitation":"(Stanwick and Stanwick 2017)"},"properties":{"noteIndex":0},"schema":"https://github.com/citation-style-language/schema/raw/master/csl-citation.json"}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(Stanwick and Stanwick 2017)</w:t>
      </w:r>
      <w:r w:rsidR="0007664A" w:rsidRPr="005553AB">
        <w:rPr>
          <w:rFonts w:ascii="Times New Roman" w:hAnsi="Times New Roman" w:cs="Times New Roman"/>
          <w:sz w:val="24"/>
          <w:szCs w:val="24"/>
          <w:lang w:val="en-AU"/>
        </w:rPr>
        <w:fldChar w:fldCharType="end"/>
      </w:r>
      <w:r w:rsidRPr="005553AB">
        <w:rPr>
          <w:rFonts w:ascii="Times New Roman" w:hAnsi="Times New Roman" w:cs="Times New Roman"/>
          <w:sz w:val="24"/>
          <w:szCs w:val="24"/>
          <w:lang w:val="en-AU"/>
        </w:rPr>
        <w:t xml:space="preserve">. On the other hand, if </w:t>
      </w:r>
      <w:r w:rsidR="00BF2C59" w:rsidRPr="005553AB">
        <w:rPr>
          <w:rFonts w:ascii="Times New Roman" w:hAnsi="Times New Roman" w:cs="Times New Roman"/>
          <w:sz w:val="24"/>
          <w:szCs w:val="24"/>
          <w:lang w:val="en-AU"/>
        </w:rPr>
        <w:t xml:space="preserve">the </w:t>
      </w:r>
      <w:r w:rsidRPr="005553AB">
        <w:rPr>
          <w:rFonts w:ascii="Times New Roman" w:hAnsi="Times New Roman" w:cs="Times New Roman"/>
          <w:sz w:val="24"/>
          <w:szCs w:val="24"/>
          <w:lang w:val="en-AU"/>
        </w:rPr>
        <w:t xml:space="preserve">product portfolio is analysed, this is one of the key strengths of the organisation and </w:t>
      </w:r>
      <w:r w:rsidR="00BF2C59" w:rsidRPr="005553AB">
        <w:rPr>
          <w:rFonts w:ascii="Times New Roman" w:hAnsi="Times New Roman" w:cs="Times New Roman"/>
          <w:sz w:val="24"/>
          <w:szCs w:val="24"/>
          <w:lang w:val="en-AU"/>
        </w:rPr>
        <w:t xml:space="preserve">the </w:t>
      </w:r>
      <w:r w:rsidRPr="005553AB">
        <w:rPr>
          <w:rFonts w:ascii="Times New Roman" w:hAnsi="Times New Roman" w:cs="Times New Roman"/>
          <w:sz w:val="24"/>
          <w:szCs w:val="24"/>
          <w:lang w:val="en-AU"/>
        </w:rPr>
        <w:t>company may develop this as a source of sustainable competitive advantage for the organisation</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fldChar w:fldCharType="begin" w:fldLock="1"/>
      </w:r>
      <w:r w:rsidR="0007664A" w:rsidRPr="005553AB">
        <w:rPr>
          <w:rFonts w:ascii="Times New Roman" w:hAnsi="Times New Roman" w:cs="Times New Roman"/>
          <w:sz w:val="24"/>
          <w:szCs w:val="24"/>
          <w:lang w:val="en-AU"/>
        </w:rPr>
        <w:instrText>ADDIN CSL_CITATION {"citationItems":[{"id":"ITEM-1","itemData":{"DOI":"10.17261/pressacademia.2017.730","ISSN":"2146-7943","abstract":"Purpose - The purpose of this study is to demonstrate the responses of current Turkish VW customers against the carbon emission crisis VW passed through in US market in 2015. Methodology - The target group of this study consists of Volkswagen vehicle owners in Turkey. Due to time and financial restraints, judgmental sampling has been used. The study is conducted an an online survey and a link to a total of 550 participants at the authors social media address was delivered. The analyzes were conducted with 212 respondents, who are identified as VW users between April- May 2016. A Structural Equation Modelling was used to reach the research objectives. Confirmatory factor analysis were performed using the AMOS program. Findings- According to the demographic profile, 72% of respondents are male and 28% female. 110 respondents are between 18-34 years of age and 89 respondents are between 35-54 years. 61% of respondents have bachelor degrees and 36 of respondents‘ monthly income is between 4001-6000 TL, and 29% of respondents‘ monthly income is more than 6001 TRY. 70% of the participants are VW users for 1-5 years. In order to test the validity of the scales a single factor confirmatory factor analysis was performed with AMOS 22 program. In the model the goodness of fit values were sufficient to examine structural model. It is detected that there is a statistically positive correlation between risk perception and need for information and a statistically negative and high correlation between risk perception and behavior. The impact of environmental sensitivity on perceived risk and behavior towards brand was not determined. Conclusion- The Volkswagen Group is undoubtedly in a very difficult period. This event, which deals with all car producers and users around the world, gives Volkswagen the chance to do a lot of self-criticism and a chance to see its flaws in a healthier way. VW sales increased in May 2017 by 8.4% in total, which is showing that even a worldwide scandal could be overcome with minimal damage due to the","author":[{"dropping-particle":"","family":"Yildiz","given":"Erkan","non-dropping-particle":"","parse-names":false,"suffix":""},{"dropping-particle":"","family":"Gusan","given":"Gozde","non-dropping-particle":"","parse-names":false,"suffix":""},{"dropping-particle":"","family":"Kelemci","given":"Gulpinar","non-dropping-particle":"","parse-names":false,"suffix":""}],"container-title":"Pressacademia","id":"ITEM-1","issued":{"date-parts":[["2017"]]},"title":"VOLKSWAGEN EMISSIONS SCANDAL: AN EMPIRICAL STUDY ABOUT CUSTOMERS REACTION","type":"article-journal"},"uris":["http://www.mendeley.com/documents/?uuid=360e9d32-99fd-4c39-a217-ed38eb758df9","http://www.mendeley.com/documents/?uuid=1f39191e-652e-44e5-b415-847fc41e8773"]}],"mendeley":{"formattedCitation":"(Yildiz et al. 2017)","plainTextFormattedCitation":"(Yildiz et al. 2017)","previouslyFormattedCitation":"(Yildiz et al. 2017)"},"properties":{"noteIndex":0},"schema":"https://github.com/citation-style-language/schema/raw/master/csl-citation.json"}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(Yildiz et al. 2017)</w:t>
      </w:r>
      <w:r w:rsidR="0007664A" w:rsidRPr="005553AB">
        <w:rPr>
          <w:rFonts w:ascii="Times New Roman" w:hAnsi="Times New Roman" w:cs="Times New Roman"/>
          <w:sz w:val="24"/>
          <w:szCs w:val="24"/>
          <w:lang w:val="en-AU"/>
        </w:rPr>
        <w:fldChar w:fldCharType="end"/>
      </w:r>
      <w:r w:rsidRPr="005553AB">
        <w:rPr>
          <w:rFonts w:ascii="Times New Roman" w:hAnsi="Times New Roman" w:cs="Times New Roman"/>
          <w:sz w:val="24"/>
          <w:szCs w:val="24"/>
          <w:lang w:val="en-AU"/>
        </w:rPr>
        <w:t xml:space="preserve">. This is major because of </w:t>
      </w:r>
      <w:r w:rsidR="00BF2C59" w:rsidRPr="005553AB">
        <w:rPr>
          <w:rFonts w:ascii="Times New Roman" w:hAnsi="Times New Roman" w:cs="Times New Roman"/>
          <w:sz w:val="24"/>
          <w:szCs w:val="24"/>
          <w:lang w:val="en-AU"/>
        </w:rPr>
        <w:t xml:space="preserve">the </w:t>
      </w:r>
      <w:r w:rsidRPr="005553AB">
        <w:rPr>
          <w:rFonts w:ascii="Times New Roman" w:hAnsi="Times New Roman" w:cs="Times New Roman"/>
          <w:sz w:val="24"/>
          <w:szCs w:val="24"/>
          <w:lang w:val="en-AU"/>
        </w:rPr>
        <w:t xml:space="preserve">company’s strategy to shift to EVs instead of using internal combustion engines. </w:t>
      </w:r>
      <w:r w:rsidR="00785805" w:rsidRPr="005553AB">
        <w:rPr>
          <w:rFonts w:ascii="Times New Roman" w:hAnsi="Times New Roman" w:cs="Times New Roman"/>
          <w:sz w:val="24"/>
          <w:szCs w:val="24"/>
          <w:lang w:val="en-AU"/>
        </w:rPr>
        <w:t xml:space="preserve">This strategy is certainly valuable, rare and cannot be replicated easily by other manufacturers considering </w:t>
      </w:r>
      <w:r w:rsidR="00785805" w:rsidRPr="005553AB">
        <w:rPr>
          <w:rFonts w:ascii="Times New Roman" w:hAnsi="Times New Roman" w:cs="Times New Roman"/>
          <w:sz w:val="24"/>
          <w:szCs w:val="24"/>
          <w:lang w:val="en-AU"/>
        </w:rPr>
        <w:lastRenderedPageBreak/>
        <w:t xml:space="preserve">the requirement of research and capital. </w:t>
      </w:r>
      <w:r w:rsidR="00052932" w:rsidRPr="005553AB">
        <w:rPr>
          <w:rFonts w:ascii="Times New Roman" w:hAnsi="Times New Roman" w:cs="Times New Roman"/>
          <w:sz w:val="24"/>
          <w:szCs w:val="24"/>
          <w:lang w:val="en-AU"/>
        </w:rPr>
        <w:t xml:space="preserve">Based on this, it can be argued that the company’s strategy is partially aligned with its resources and capabilities. </w:t>
      </w:r>
    </w:p>
    <w:p w14:paraId="5EF6D8C5" w14:textId="77F29D76" w:rsidR="00612B78" w:rsidRPr="005553AB" w:rsidRDefault="00612B78" w:rsidP="00612B78">
      <w:pPr>
        <w:pStyle w:val="Heading1"/>
        <w:rPr>
          <w:rFonts w:ascii="Times New Roman" w:hAnsi="Times New Roman" w:cs="Times New Roman"/>
          <w:lang w:val="en-AU"/>
        </w:rPr>
      </w:pPr>
      <w:bookmarkStart w:id="8" w:name="_Toc110599975"/>
      <w:r w:rsidRPr="005553AB">
        <w:rPr>
          <w:rFonts w:ascii="Times New Roman" w:hAnsi="Times New Roman" w:cs="Times New Roman"/>
          <w:lang w:val="en-AU"/>
        </w:rPr>
        <w:t>Competitiveness of VW considering environment and sustainability</w:t>
      </w:r>
      <w:bookmarkEnd w:id="8"/>
      <w:r w:rsidRPr="005553AB">
        <w:rPr>
          <w:rFonts w:ascii="Times New Roman" w:hAnsi="Times New Roman" w:cs="Times New Roman"/>
          <w:lang w:val="en-AU"/>
        </w:rPr>
        <w:t xml:space="preserve"> </w:t>
      </w:r>
    </w:p>
    <w:p w14:paraId="318FAA95" w14:textId="0371B3AC" w:rsidR="00CA6DED" w:rsidRPr="005553AB" w:rsidRDefault="00245384" w:rsidP="00CA6DED">
      <w:pPr>
        <w:rPr>
          <w:rFonts w:ascii="Times New Roman" w:hAnsi="Times New Roman" w:cs="Times New Roman"/>
          <w:sz w:val="24"/>
          <w:szCs w:val="24"/>
          <w:lang w:val="en-AU"/>
        </w:rPr>
      </w:pPr>
      <w:r w:rsidRPr="005553AB">
        <w:rPr>
          <w:rFonts w:ascii="Times New Roman" w:hAnsi="Times New Roman" w:cs="Times New Roman"/>
          <w:sz w:val="24"/>
          <w:szCs w:val="24"/>
          <w:lang w:val="en-AU"/>
        </w:rPr>
        <w:t xml:space="preserve">As demonstrated earlier, </w:t>
      </w:r>
      <w:r w:rsidR="00BF2C59" w:rsidRPr="005553AB">
        <w:rPr>
          <w:rFonts w:ascii="Times New Roman" w:hAnsi="Times New Roman" w:cs="Times New Roman"/>
          <w:sz w:val="24"/>
          <w:szCs w:val="24"/>
          <w:lang w:val="en-AU"/>
        </w:rPr>
        <w:t xml:space="preserve">an </w:t>
      </w:r>
      <w:r w:rsidRPr="005553AB">
        <w:rPr>
          <w:rFonts w:ascii="Times New Roman" w:hAnsi="Times New Roman" w:cs="Times New Roman"/>
          <w:sz w:val="24"/>
          <w:szCs w:val="24"/>
          <w:lang w:val="en-AU"/>
        </w:rPr>
        <w:t xml:space="preserve">organisation’s environmental impact and sustainability practices play a critical role in developing </w:t>
      </w:r>
      <w:r w:rsidR="00BF2C59" w:rsidRPr="005553AB">
        <w:rPr>
          <w:rFonts w:ascii="Times New Roman" w:hAnsi="Times New Roman" w:cs="Times New Roman"/>
          <w:sz w:val="24"/>
          <w:szCs w:val="24"/>
          <w:lang w:val="en-AU"/>
        </w:rPr>
        <w:t xml:space="preserve">a </w:t>
      </w:r>
      <w:r w:rsidRPr="005553AB">
        <w:rPr>
          <w:rFonts w:ascii="Times New Roman" w:hAnsi="Times New Roman" w:cs="Times New Roman"/>
          <w:sz w:val="24"/>
          <w:szCs w:val="24"/>
          <w:lang w:val="en-AU"/>
        </w:rPr>
        <w:t>competitive advantage. After the emission scandal of VW, the company has a major focus on improving its market reputation and for this purpose, environment and sustainability practices have been used as key support</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fldChar w:fldCharType="begin" w:fldLock="1"/>
      </w:r>
      <w:r w:rsidR="0007664A" w:rsidRPr="005553AB">
        <w:rPr>
          <w:rFonts w:ascii="Times New Roman" w:hAnsi="Times New Roman" w:cs="Times New Roman"/>
          <w:sz w:val="24"/>
          <w:szCs w:val="24"/>
          <w:lang w:val="en-AU"/>
        </w:rPr>
        <w:instrText>ADDIN CSL_CITATION {"citationItems":[{"id":"ITEM-1","itemData":{"DOI":"10.2139/ssrn.2985342","author":[{"dropping-particle":"","family":"Strittmatter","given":"Anthony","non-dropping-particle":"","parse-names":false,"suffix":""},{"dropping-particle":"","family":"Lechner","given":"Michael","non-dropping-particle":"","parse-names":false,"suffix":""}],"container-title":"SSRN Electronic Journal","id":"ITEM-1","issued":{"date-parts":[["2021"]]},"title":"Sorting on the Used-Car Market after the Volkswagen Emission Scandal","type":"article-journal"},"uris":["http://www.mendeley.com/documents/?uuid=8f2e1a99-8515-4882-891d-72d07be7c17c","http://www.mendeley.com/documents/?uuid=642a4ae4-4e7a-460b-8d5e-46b1eb37bdf1"]}],"mendeley":{"formattedCitation":"(Strittmatter and Lechner 2021)","plainTextFormattedCitation":"(Strittmatter and Lechner 2021)","previouslyFormattedCitation":"(Strittmatter and Lechner 2021)"},"properties":{"noteIndex":0},"schema":"https://github.com/citation-style-language/schema/raw/master/csl-citation.json"}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(Strittmatter and Lechner 2021)</w:t>
      </w:r>
      <w:r w:rsidR="0007664A" w:rsidRPr="005553AB">
        <w:rPr>
          <w:rFonts w:ascii="Times New Roman" w:hAnsi="Times New Roman" w:cs="Times New Roman"/>
          <w:sz w:val="24"/>
          <w:szCs w:val="24"/>
          <w:lang w:val="en-AU"/>
        </w:rPr>
        <w:fldChar w:fldCharType="end"/>
      </w:r>
      <w:r w:rsidRPr="005553AB">
        <w:rPr>
          <w:rFonts w:ascii="Times New Roman" w:hAnsi="Times New Roman" w:cs="Times New Roman"/>
          <w:sz w:val="24"/>
          <w:szCs w:val="24"/>
          <w:lang w:val="en-AU"/>
        </w:rPr>
        <w:t xml:space="preserve">. </w:t>
      </w:r>
      <w:r w:rsidR="002E5DA8" w:rsidRPr="005553AB">
        <w:rPr>
          <w:rFonts w:ascii="Times New Roman" w:hAnsi="Times New Roman" w:cs="Times New Roman"/>
          <w:sz w:val="24"/>
          <w:szCs w:val="24"/>
          <w:lang w:val="en-AU"/>
        </w:rPr>
        <w:t xml:space="preserve">The following are the areas of sustainability that VW is critically focusing along with their impact on enhancing the competitiveness of the company: </w:t>
      </w:r>
    </w:p>
    <w:p w14:paraId="6285D23A" w14:textId="7A8088A9" w:rsidR="00414D4E" w:rsidRPr="005553AB" w:rsidRDefault="00414D4E" w:rsidP="00414D4E">
      <w:pPr>
        <w:pStyle w:val="ListParagraph"/>
        <w:numPr>
          <w:ilvl w:val="0"/>
          <w:numId w:val="1"/>
        </w:numPr>
        <w:rPr>
          <w:rFonts w:ascii="Times New Roman" w:hAnsi="Times New Roman" w:cs="Times New Roman"/>
          <w:b/>
          <w:bCs/>
          <w:sz w:val="24"/>
          <w:szCs w:val="24"/>
          <w:lang w:val="en-AU"/>
        </w:rPr>
      </w:pPr>
      <w:r w:rsidRPr="005553AB">
        <w:rPr>
          <w:rFonts w:ascii="Times New Roman" w:hAnsi="Times New Roman" w:cs="Times New Roman"/>
          <w:b/>
          <w:bCs/>
          <w:sz w:val="24"/>
          <w:szCs w:val="24"/>
          <w:lang w:val="en-AU"/>
        </w:rPr>
        <w:t>Decarbonisation</w:t>
      </w:r>
      <w:r w:rsidRPr="005553AB">
        <w:rPr>
          <w:rFonts w:ascii="Times New Roman" w:hAnsi="Times New Roman" w:cs="Times New Roman"/>
          <w:sz w:val="24"/>
          <w:szCs w:val="24"/>
          <w:lang w:val="en-AU"/>
        </w:rPr>
        <w:t>: Against this focus area, the company has completely revamped its product portfolio. A shift from conventional internal combustion engines ha</w:t>
      </w:r>
      <w:r w:rsidR="00BF2C59" w:rsidRPr="005553AB">
        <w:rPr>
          <w:rFonts w:ascii="Times New Roman" w:hAnsi="Times New Roman" w:cs="Times New Roman"/>
          <w:sz w:val="24"/>
          <w:szCs w:val="24"/>
          <w:lang w:val="en-AU"/>
        </w:rPr>
        <w:t>s</w:t>
      </w:r>
      <w:r w:rsidRPr="005553AB">
        <w:rPr>
          <w:rFonts w:ascii="Times New Roman" w:hAnsi="Times New Roman" w:cs="Times New Roman"/>
          <w:sz w:val="24"/>
          <w:szCs w:val="24"/>
          <w:lang w:val="en-AU"/>
        </w:rPr>
        <w:t xml:space="preserve"> been observed to EVs. This particular focus will help the company to develop a competitive advantage by maintaining its quality and brand in electric vehicles</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fldChar w:fldCharType="begin" w:fldLock="1"/>
      </w:r>
      <w:r w:rsidR="0007664A" w:rsidRPr="005553AB">
        <w:rPr>
          <w:rFonts w:ascii="Times New Roman" w:hAnsi="Times New Roman" w:cs="Times New Roman"/>
          <w:sz w:val="24"/>
          <w:szCs w:val="24"/>
          <w:lang w:val="en-AU"/>
        </w:rPr>
        <w:instrText>ADDIN CSL_CITATION {"citationItems":[{"id":"ITEM-1","itemData":{"DOI":"10.1080/09537287.2021.1893405","ISSN":"13665871","abstract":"In recent decades, supply chains have become a critical source of competitive advantage. Yet, in the Germany automotive industry, supply chains have turned out to be untransparent and prone to sustainability breaches, with the recent Volkswagen manipulation scandal exemplifying the financial and reputational consequences. Many firms today, therefore, focus on what is called sustainable supply chain management (SSCM). While drivers, barriers, and performance implications of SSCM have been widely explored, little is known about its implementation process. Building on the foundations of organisational change, this study inductively analysed 54 sustainability reports from three German automotive triads between 2014 and 2019. Our results led to an SSCM implementation framework that sequentially employed the nine most prominent implementation stages and related change measures. The framework expands our knowledge on the SSCM implementation process; furthermore, it serves as an example for industry experts aiming to turn their supply chains into sponsors for sustainability.","author":[{"dropping-particle":"","family":"Wissuwa","given":"Florian","non-dropping-particle":"","parse-names":false,"suffix":""},{"dropping-particle":"","family":"Durach","given":"Christian F.","non-dropping-particle":"","parse-names":false,"suffix":""}],"container-title":"Production Planning and Control","id":"ITEM-1","issued":{"date-parts":[["2021"]]},"title":"Turning German automotive supply chains into sponsors for sustainability","type":"article-journal"},"uris":["http://www.mendeley.com/documents/?uuid=c92aa188-eac2-4cff-8dda-144720ec540f"]}],"mendeley":{"formattedCitation":"(Wissuwa and Durach 2021)","plainTextFormattedCitation":"(Wissuwa and Durach 2021)","previouslyFormattedCitation":"(Wissuwa and Durach 2021)"},"properties":{"noteIndex":0},"schema":"https://github.com/citation-style-language/schema/raw/master/csl-citation.json"}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(Wissuwa and Durach 2021)</w:t>
      </w:r>
      <w:r w:rsidR="0007664A" w:rsidRPr="005553AB">
        <w:rPr>
          <w:rFonts w:ascii="Times New Roman" w:hAnsi="Times New Roman" w:cs="Times New Roman"/>
          <w:sz w:val="24"/>
          <w:szCs w:val="24"/>
          <w:lang w:val="en-AU"/>
        </w:rPr>
        <w:fldChar w:fldCharType="end"/>
      </w:r>
      <w:r w:rsidRPr="005553AB">
        <w:rPr>
          <w:rFonts w:ascii="Times New Roman" w:hAnsi="Times New Roman" w:cs="Times New Roman"/>
          <w:sz w:val="24"/>
          <w:szCs w:val="24"/>
          <w:lang w:val="en-AU"/>
        </w:rPr>
        <w:t xml:space="preserve">. Moreover, this will also contribute </w:t>
      </w:r>
      <w:r w:rsidR="00BF2C59" w:rsidRPr="005553AB">
        <w:rPr>
          <w:rFonts w:ascii="Times New Roman" w:hAnsi="Times New Roman" w:cs="Times New Roman"/>
          <w:sz w:val="24"/>
          <w:szCs w:val="24"/>
          <w:lang w:val="en-AU"/>
        </w:rPr>
        <w:t>to</w:t>
      </w:r>
      <w:r w:rsidRPr="005553AB">
        <w:rPr>
          <w:rFonts w:ascii="Times New Roman" w:hAnsi="Times New Roman" w:cs="Times New Roman"/>
          <w:sz w:val="24"/>
          <w:szCs w:val="24"/>
          <w:lang w:val="en-AU"/>
        </w:rPr>
        <w:t xml:space="preserve"> improving </w:t>
      </w:r>
      <w:r w:rsidR="00BF2C59" w:rsidRPr="005553AB">
        <w:rPr>
          <w:rFonts w:ascii="Times New Roman" w:hAnsi="Times New Roman" w:cs="Times New Roman"/>
          <w:sz w:val="24"/>
          <w:szCs w:val="24"/>
          <w:lang w:val="en-AU"/>
        </w:rPr>
        <w:t>its</w:t>
      </w:r>
      <w:r w:rsidRPr="005553AB">
        <w:rPr>
          <w:rFonts w:ascii="Times New Roman" w:hAnsi="Times New Roman" w:cs="Times New Roman"/>
          <w:sz w:val="24"/>
          <w:szCs w:val="24"/>
          <w:lang w:val="en-AU"/>
        </w:rPr>
        <w:t xml:space="preserve"> market reputation of VW.  </w:t>
      </w:r>
    </w:p>
    <w:p w14:paraId="72EA66C1" w14:textId="42554448" w:rsidR="00414D4E" w:rsidRPr="005553AB" w:rsidRDefault="00414D4E" w:rsidP="00414D4E">
      <w:pPr>
        <w:pStyle w:val="ListParagraph"/>
        <w:numPr>
          <w:ilvl w:val="0"/>
          <w:numId w:val="1"/>
        </w:numPr>
        <w:rPr>
          <w:rFonts w:ascii="Times New Roman" w:hAnsi="Times New Roman" w:cs="Times New Roman"/>
          <w:b/>
          <w:bCs/>
          <w:sz w:val="24"/>
          <w:szCs w:val="24"/>
          <w:lang w:val="en-AU"/>
        </w:rPr>
      </w:pPr>
      <w:r w:rsidRPr="005553AB">
        <w:rPr>
          <w:rFonts w:ascii="Times New Roman" w:hAnsi="Times New Roman" w:cs="Times New Roman"/>
          <w:b/>
          <w:bCs/>
          <w:sz w:val="24"/>
          <w:szCs w:val="24"/>
          <w:lang w:val="en-AU"/>
        </w:rPr>
        <w:t xml:space="preserve">Circular economy: </w:t>
      </w:r>
      <w:r w:rsidRPr="005553AB">
        <w:rPr>
          <w:rFonts w:ascii="Times New Roman" w:hAnsi="Times New Roman" w:cs="Times New Roman"/>
          <w:sz w:val="24"/>
          <w:szCs w:val="24"/>
          <w:lang w:val="en-AU"/>
        </w:rPr>
        <w:t xml:space="preserve">The concept of circular economy focuses on </w:t>
      </w:r>
      <w:r w:rsidR="00096B36" w:rsidRPr="005553AB">
        <w:rPr>
          <w:rFonts w:ascii="Times New Roman" w:hAnsi="Times New Roman" w:cs="Times New Roman"/>
          <w:sz w:val="24"/>
          <w:szCs w:val="24"/>
          <w:lang w:val="en-AU"/>
        </w:rPr>
        <w:t>recycling and reusing materials to reduce waste. In this aspect, the company under consideration has focused on the improvement of its production operations by inducting recycling practices</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fldChar w:fldCharType="begin" w:fldLock="1"/>
      </w:r>
      <w:r w:rsidR="0007664A" w:rsidRPr="005553AB">
        <w:rPr>
          <w:rFonts w:ascii="Times New Roman" w:hAnsi="Times New Roman" w:cs="Times New Roman"/>
          <w:sz w:val="24"/>
          <w:szCs w:val="24"/>
          <w:lang w:val="en-AU"/>
        </w:rPr>
        <w:instrText>ADDIN CSL_CITATION {"citationItems":[{"id":"ITEM-1","itemData":{"DOI":"10.1016/j.jbusres.2016.11.002","ISSN":"01482963","abstract":"This study explores a new type of greenwashing behaviour, through the lenses of the “communicative constitution of organizations” (CCO), which challenges the dominant view in corporate social responsibility (CSR) studies. A theory-building case study was carried out by analysing the Volkswagen scandal. Both qualitative and quantitative data were obtained via a content analysis of both 2012–2014 CSR reports of the Volkswagen Group and a sample of 1151 U.S. newspaper headlines concerning Dieselgate, together with semi-structured interviews with former managers from Volkswagen. From a theoretical perspective, the study extends the greenwashing taxonomy by identifying a new type of irresponsible behaviour, namely “deceptive manipulation”. This reinforces the CCO perspective according to which sustainability communication acts as a constitutive force. In terms of managerial implications, the study suggests some approaches to prevent this specific type of greenwashing.","author":[{"dropping-particle":"","family":"Siano","given":"Alfonso","non-dropping-particle":"","parse-names":false,"suffix":""},{"dropping-particle":"","family":"Vollero","given":"Agostino","non-dropping-particle":"","parse-names":false,"suffix":""},{"dropping-particle":"","family":"Conte","given":"Francesca","non-dropping-particle":"","parse-names":false,"suffix":""},{"dropping-particle":"","family":"Amabile","given":"Sara","non-dropping-particle":"","parse-names":false,"suffix":""}],"container-title":"Journal of Business Research","id":"ITEM-1","issued":{"date-parts":[["2017"]]},"title":"“More than words”: Expanding the taxonomy of greenwashing after the Volkswagen scandal","type":"article-journal"},"uris":["http://www.mendeley.com/documents/?uuid=1deb54f9-63e8-4842-a516-989d77b4d6e8","http://www.mendeley.com/documents/?uuid=6f1cebc6-f7a7-484f-a36e-460b75693587"]}],"mendeley":{"formattedCitation":"(Siano et al. 2017)","plainTextFormattedCitation":"(Siano et al. 2017)","previouslyFormattedCitation":"(Siano et al. 2017)"},"properties":{"noteIndex":0},"schema":"https://github.com/citation-style-language/schema/raw/master/csl-citation.json"}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(Siano et al. 2017)</w:t>
      </w:r>
      <w:r w:rsidR="0007664A" w:rsidRPr="005553AB">
        <w:rPr>
          <w:rFonts w:ascii="Times New Roman" w:hAnsi="Times New Roman" w:cs="Times New Roman"/>
          <w:sz w:val="24"/>
          <w:szCs w:val="24"/>
          <w:lang w:val="en-AU"/>
        </w:rPr>
        <w:fldChar w:fldCharType="end"/>
      </w:r>
      <w:r w:rsidR="00096B36" w:rsidRPr="005553AB">
        <w:rPr>
          <w:rFonts w:ascii="Times New Roman" w:hAnsi="Times New Roman" w:cs="Times New Roman"/>
          <w:sz w:val="24"/>
          <w:szCs w:val="24"/>
          <w:lang w:val="en-AU"/>
        </w:rPr>
        <w:t>. Besides this, business practices have also been improved to reduce and recycle the overall process waste. Working in</w:t>
      </w:r>
      <w:r w:rsidR="0002165B" w:rsidRPr="005553AB">
        <w:rPr>
          <w:rFonts w:ascii="Times New Roman" w:hAnsi="Times New Roman" w:cs="Times New Roman"/>
          <w:sz w:val="24"/>
          <w:szCs w:val="24"/>
          <w:lang w:val="en-AU"/>
        </w:rPr>
        <w:t xml:space="preserve"> t</w:t>
      </w:r>
      <w:r w:rsidR="00096B36" w:rsidRPr="005553AB">
        <w:rPr>
          <w:rFonts w:ascii="Times New Roman" w:hAnsi="Times New Roman" w:cs="Times New Roman"/>
          <w:sz w:val="24"/>
          <w:szCs w:val="24"/>
          <w:lang w:val="en-AU"/>
        </w:rPr>
        <w:t xml:space="preserve">his area </w:t>
      </w:r>
      <w:r w:rsidR="00096B36" w:rsidRPr="005553AB">
        <w:rPr>
          <w:rFonts w:ascii="Times New Roman" w:hAnsi="Times New Roman" w:cs="Times New Roman"/>
          <w:sz w:val="24"/>
          <w:szCs w:val="24"/>
          <w:lang w:val="en-AU"/>
        </w:rPr>
        <w:lastRenderedPageBreak/>
        <w:t>contribute</w:t>
      </w:r>
      <w:r w:rsidR="00BF2C59" w:rsidRPr="005553AB">
        <w:rPr>
          <w:rFonts w:ascii="Times New Roman" w:hAnsi="Times New Roman" w:cs="Times New Roman"/>
          <w:sz w:val="24"/>
          <w:szCs w:val="24"/>
          <w:lang w:val="en-AU"/>
        </w:rPr>
        <w:t>s</w:t>
      </w:r>
      <w:r w:rsidR="00096B36" w:rsidRPr="005553AB">
        <w:rPr>
          <w:rFonts w:ascii="Times New Roman" w:hAnsi="Times New Roman" w:cs="Times New Roman"/>
          <w:sz w:val="24"/>
          <w:szCs w:val="24"/>
          <w:lang w:val="en-AU"/>
        </w:rPr>
        <w:t xml:space="preserve"> to competitiveness by reducing the operating costs and by improving the market reputation of the company. </w:t>
      </w:r>
    </w:p>
    <w:p w14:paraId="25B11515" w14:textId="3B1E6997" w:rsidR="00414D4E" w:rsidRPr="005553AB" w:rsidRDefault="00414D4E" w:rsidP="00414D4E">
      <w:pPr>
        <w:pStyle w:val="ListParagraph"/>
        <w:numPr>
          <w:ilvl w:val="0"/>
          <w:numId w:val="1"/>
        </w:numPr>
        <w:rPr>
          <w:rFonts w:ascii="Times New Roman" w:hAnsi="Times New Roman" w:cs="Times New Roman"/>
          <w:b/>
          <w:bCs/>
          <w:sz w:val="24"/>
          <w:szCs w:val="24"/>
          <w:lang w:val="en-AU"/>
        </w:rPr>
      </w:pPr>
      <w:r w:rsidRPr="005553AB">
        <w:rPr>
          <w:rFonts w:ascii="Times New Roman" w:hAnsi="Times New Roman" w:cs="Times New Roman"/>
          <w:b/>
          <w:bCs/>
          <w:sz w:val="24"/>
          <w:szCs w:val="24"/>
          <w:lang w:val="en-AU"/>
        </w:rPr>
        <w:t>People in the transformation</w:t>
      </w:r>
      <w:r w:rsidR="00C64D9A" w:rsidRPr="005553AB">
        <w:rPr>
          <w:rFonts w:ascii="Times New Roman" w:hAnsi="Times New Roman" w:cs="Times New Roman"/>
          <w:b/>
          <w:bCs/>
          <w:sz w:val="24"/>
          <w:szCs w:val="24"/>
          <w:lang w:val="en-AU"/>
        </w:rPr>
        <w:t xml:space="preserve">: </w:t>
      </w:r>
      <w:r w:rsidR="00E872C1" w:rsidRPr="005553AB">
        <w:rPr>
          <w:rFonts w:ascii="Times New Roman" w:hAnsi="Times New Roman" w:cs="Times New Roman"/>
          <w:sz w:val="24"/>
          <w:szCs w:val="24"/>
          <w:lang w:val="en-AU"/>
        </w:rPr>
        <w:t>Against VW’s focus in this area, the company is focusing on the develop</w:t>
      </w:r>
      <w:r w:rsidR="00BF2C59" w:rsidRPr="005553AB">
        <w:rPr>
          <w:rFonts w:ascii="Times New Roman" w:hAnsi="Times New Roman" w:cs="Times New Roman"/>
          <w:sz w:val="24"/>
          <w:szCs w:val="24"/>
          <w:lang w:val="en-AU"/>
        </w:rPr>
        <w:t>ment</w:t>
      </w:r>
      <w:r w:rsidR="00E872C1" w:rsidRPr="005553AB">
        <w:rPr>
          <w:rFonts w:ascii="Times New Roman" w:hAnsi="Times New Roman" w:cs="Times New Roman"/>
          <w:sz w:val="24"/>
          <w:szCs w:val="24"/>
          <w:lang w:val="en-AU"/>
        </w:rPr>
        <w:t xml:space="preserve"> of its workforce to meet the requirements of </w:t>
      </w:r>
      <w:r w:rsidR="00BF2C59" w:rsidRPr="005553AB">
        <w:rPr>
          <w:rFonts w:ascii="Times New Roman" w:hAnsi="Times New Roman" w:cs="Times New Roman"/>
          <w:sz w:val="24"/>
          <w:szCs w:val="24"/>
          <w:lang w:val="en-AU"/>
        </w:rPr>
        <w:t xml:space="preserve">the </w:t>
      </w:r>
      <w:r w:rsidR="00E872C1" w:rsidRPr="005553AB">
        <w:rPr>
          <w:rFonts w:ascii="Times New Roman" w:hAnsi="Times New Roman" w:cs="Times New Roman"/>
          <w:sz w:val="24"/>
          <w:szCs w:val="24"/>
          <w:lang w:val="en-AU"/>
        </w:rPr>
        <w:t xml:space="preserve">future of </w:t>
      </w:r>
      <w:r w:rsidR="00BF2C59" w:rsidRPr="005553AB">
        <w:rPr>
          <w:rFonts w:ascii="Times New Roman" w:hAnsi="Times New Roman" w:cs="Times New Roman"/>
          <w:sz w:val="24"/>
          <w:szCs w:val="24"/>
          <w:lang w:val="en-AU"/>
        </w:rPr>
        <w:t xml:space="preserve">the </w:t>
      </w:r>
      <w:r w:rsidR="00E872C1" w:rsidRPr="005553AB">
        <w:rPr>
          <w:rFonts w:ascii="Times New Roman" w:hAnsi="Times New Roman" w:cs="Times New Roman"/>
          <w:sz w:val="24"/>
          <w:szCs w:val="24"/>
          <w:lang w:val="en-AU"/>
        </w:rPr>
        <w:t xml:space="preserve">automotive industry. Several initiatives focusing on the development of </w:t>
      </w:r>
      <w:r w:rsidR="00BF2C59" w:rsidRPr="005553AB">
        <w:rPr>
          <w:rFonts w:ascii="Times New Roman" w:hAnsi="Times New Roman" w:cs="Times New Roman"/>
          <w:sz w:val="24"/>
          <w:szCs w:val="24"/>
          <w:lang w:val="en-AU"/>
        </w:rPr>
        <w:t xml:space="preserve">the </w:t>
      </w:r>
      <w:r w:rsidR="00E872C1" w:rsidRPr="005553AB">
        <w:rPr>
          <w:rFonts w:ascii="Times New Roman" w:hAnsi="Times New Roman" w:cs="Times New Roman"/>
          <w:sz w:val="24"/>
          <w:szCs w:val="24"/>
          <w:lang w:val="en-AU"/>
        </w:rPr>
        <w:t>skillset of labour and staff have been taken</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fldChar w:fldCharType="begin" w:fldLock="1"/>
      </w:r>
      <w:r w:rsidR="0007664A" w:rsidRPr="005553AB">
        <w:rPr>
          <w:rFonts w:ascii="Times New Roman" w:hAnsi="Times New Roman" w:cs="Times New Roman"/>
          <w:sz w:val="24"/>
          <w:szCs w:val="24"/>
          <w:lang w:val="en-AU"/>
        </w:rPr>
        <w:instrText>ADDIN CSL_CITATION {"citationItems":[{"id":"ITEM-1","itemData":{"DOI":"10.1002/jsc.2391","ISSN":"10991697","abstract":"The Volkswagen emissions cheating scandal, known as “Dieselgate,” demonstrates that businesses can safeguard corporate social responsibility objectives and prevent or repair damage from corporate social irresponsibility by involving the stakeholder ecosystem in positive value co-creation. There is a lack of strategic management research offering a systematic approach to different stakeholders and their varied roles in responding to companies' corporate social irresponsibility. We adopt the theoretical lenses of stakeholder ecosystems and stakeholder value co-creation to re-examine Volkswagen's Dieselgate scandal to delineate the complex and evolving interactions among concerned stakeholders, which can shed light on the ongoing debate and research on brand management, corporate reputation, trust, sustainability, and sustainable mobility.","author":[{"dropping-particle":"","family":"Zhang","given":"Michael","non-dropping-particle":"","parse-names":false,"suffix":""},{"dropping-particle":"","family":"Atwal","given":"Glyn","non-dropping-particle":"","parse-names":false,"suffix":""},{"dropping-particle":"","family":"Kaiser","given":"Maya","non-dropping-particle":"","parse-names":false,"suffix":""}],"container-title":"Strategic Change","id":"ITEM-1","issued":{"date-parts":[["2021"]]},"title":"Corporate social irresponsibility and stakeholder ecosystems: The case of Volkswagen Dieselgate scandal","type":"article-journal"},"uris":["http://www.mendeley.com/documents/?uuid=46ebd273-90a2-4cde-83b5-ee811ced4eeb","http://www.mendeley.com/documents/?uuid=ee30c584-61b0-4c78-99a4-4d46e9a66dcb"]}],"mendeley":{"formattedCitation":"(Zhang et al. 2021)","plainTextFormattedCitation":"(Zhang et al. 2021)","previouslyFormattedCitation":"(Zhang et al. 2021)"},"properties":{"noteIndex":0},"schema":"https://github.com/citation-style-language/schema/raw/master/csl-citation.json"}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(Zhang et al. 2021)</w:t>
      </w:r>
      <w:r w:rsidR="0007664A" w:rsidRPr="005553AB">
        <w:rPr>
          <w:rFonts w:ascii="Times New Roman" w:hAnsi="Times New Roman" w:cs="Times New Roman"/>
          <w:sz w:val="24"/>
          <w:szCs w:val="24"/>
          <w:lang w:val="en-AU"/>
        </w:rPr>
        <w:fldChar w:fldCharType="end"/>
      </w:r>
      <w:r w:rsidR="00E872C1" w:rsidRPr="005553AB">
        <w:rPr>
          <w:rFonts w:ascii="Times New Roman" w:hAnsi="Times New Roman" w:cs="Times New Roman"/>
          <w:sz w:val="24"/>
          <w:szCs w:val="24"/>
          <w:lang w:val="en-AU"/>
        </w:rPr>
        <w:t xml:space="preserve">. Practices in this area contribute to competitiveness by strengthening the innovation capability and overall skillset of the organisation, which will alternatively translate into better products and quality. </w:t>
      </w:r>
      <w:r w:rsidR="0059693F" w:rsidRPr="005553AB">
        <w:rPr>
          <w:rFonts w:ascii="Times New Roman" w:hAnsi="Times New Roman" w:cs="Times New Roman"/>
          <w:sz w:val="24"/>
          <w:szCs w:val="24"/>
          <w:lang w:val="en-AU"/>
        </w:rPr>
        <w:t xml:space="preserve">Improvements in </w:t>
      </w:r>
      <w:r w:rsidR="0041748B" w:rsidRPr="005553AB">
        <w:rPr>
          <w:rFonts w:ascii="Times New Roman" w:hAnsi="Times New Roman" w:cs="Times New Roman"/>
          <w:sz w:val="24"/>
          <w:szCs w:val="24"/>
          <w:lang w:val="en-AU"/>
        </w:rPr>
        <w:t>both</w:t>
      </w:r>
      <w:r w:rsidR="0059693F" w:rsidRPr="005553AB">
        <w:rPr>
          <w:rFonts w:ascii="Times New Roman" w:hAnsi="Times New Roman" w:cs="Times New Roman"/>
          <w:sz w:val="24"/>
          <w:szCs w:val="24"/>
          <w:lang w:val="en-AU"/>
        </w:rPr>
        <w:t xml:space="preserve"> areas will place VW ahead of its competitors in the market. </w:t>
      </w:r>
    </w:p>
    <w:p w14:paraId="66834C4A" w14:textId="1F716210" w:rsidR="00414D4E" w:rsidRPr="005553AB" w:rsidRDefault="00414D4E" w:rsidP="00414D4E">
      <w:pPr>
        <w:pStyle w:val="ListParagraph"/>
        <w:numPr>
          <w:ilvl w:val="0"/>
          <w:numId w:val="1"/>
        </w:numPr>
        <w:rPr>
          <w:rFonts w:ascii="Times New Roman" w:hAnsi="Times New Roman" w:cs="Times New Roman"/>
          <w:b/>
          <w:bCs/>
          <w:sz w:val="24"/>
          <w:szCs w:val="24"/>
          <w:lang w:val="en-AU"/>
        </w:rPr>
      </w:pPr>
      <w:r w:rsidRPr="005553AB">
        <w:rPr>
          <w:rFonts w:ascii="Times New Roman" w:hAnsi="Times New Roman" w:cs="Times New Roman"/>
          <w:b/>
          <w:bCs/>
          <w:sz w:val="24"/>
          <w:szCs w:val="24"/>
          <w:lang w:val="en-AU"/>
        </w:rPr>
        <w:t>Diversity</w:t>
      </w:r>
      <w:r w:rsidR="003123A7" w:rsidRPr="005553AB">
        <w:rPr>
          <w:rFonts w:ascii="Times New Roman" w:hAnsi="Times New Roman" w:cs="Times New Roman"/>
          <w:b/>
          <w:bCs/>
          <w:sz w:val="24"/>
          <w:szCs w:val="24"/>
          <w:lang w:val="en-AU"/>
        </w:rPr>
        <w:t xml:space="preserve">: </w:t>
      </w:r>
      <w:r w:rsidR="003123A7" w:rsidRPr="005553AB">
        <w:rPr>
          <w:rFonts w:ascii="Times New Roman" w:hAnsi="Times New Roman" w:cs="Times New Roman"/>
          <w:sz w:val="24"/>
          <w:szCs w:val="24"/>
          <w:lang w:val="en-AU"/>
        </w:rPr>
        <w:t xml:space="preserve">VW also extensively focuses on enhancing the diversity of its workforce. Diversity becomes extremely important for companies operating at </w:t>
      </w:r>
      <w:r w:rsidR="00BF2C59" w:rsidRPr="005553AB">
        <w:rPr>
          <w:rFonts w:ascii="Times New Roman" w:hAnsi="Times New Roman" w:cs="Times New Roman"/>
          <w:sz w:val="24"/>
          <w:szCs w:val="24"/>
          <w:lang w:val="en-AU"/>
        </w:rPr>
        <w:t xml:space="preserve">a </w:t>
      </w:r>
      <w:r w:rsidR="003123A7" w:rsidRPr="005553AB">
        <w:rPr>
          <w:rFonts w:ascii="Times New Roman" w:hAnsi="Times New Roman" w:cs="Times New Roman"/>
          <w:sz w:val="24"/>
          <w:szCs w:val="24"/>
          <w:lang w:val="en-AU"/>
        </w:rPr>
        <w:t>global level and this specific aspect contribute</w:t>
      </w:r>
      <w:r w:rsidR="00BF2C59" w:rsidRPr="005553AB">
        <w:rPr>
          <w:rFonts w:ascii="Times New Roman" w:hAnsi="Times New Roman" w:cs="Times New Roman"/>
          <w:sz w:val="24"/>
          <w:szCs w:val="24"/>
          <w:lang w:val="en-AU"/>
        </w:rPr>
        <w:t>s</w:t>
      </w:r>
      <w:r w:rsidR="003123A7" w:rsidRPr="005553AB">
        <w:rPr>
          <w:rFonts w:ascii="Times New Roman" w:hAnsi="Times New Roman" w:cs="Times New Roman"/>
          <w:sz w:val="24"/>
          <w:szCs w:val="24"/>
          <w:lang w:val="en-AU"/>
        </w:rPr>
        <w:t xml:space="preserve"> to organisational success and competitiveness in </w:t>
      </w:r>
      <w:r w:rsidR="00BF2C59" w:rsidRPr="005553AB">
        <w:rPr>
          <w:rFonts w:ascii="Times New Roman" w:hAnsi="Times New Roman" w:cs="Times New Roman"/>
          <w:sz w:val="24"/>
          <w:szCs w:val="24"/>
          <w:lang w:val="en-AU"/>
        </w:rPr>
        <w:t>several</w:t>
      </w:r>
      <w:r w:rsidR="003123A7" w:rsidRPr="005553AB">
        <w:rPr>
          <w:rFonts w:ascii="Times New Roman" w:hAnsi="Times New Roman" w:cs="Times New Roman"/>
          <w:sz w:val="24"/>
          <w:szCs w:val="24"/>
          <w:lang w:val="en-AU"/>
        </w:rPr>
        <w:t xml:space="preserve"> ways</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fldChar w:fldCharType="begin" w:fldLock="1"/>
      </w:r>
      <w:r w:rsidR="0007664A" w:rsidRPr="005553AB">
        <w:rPr>
          <w:rFonts w:ascii="Times New Roman" w:hAnsi="Times New Roman" w:cs="Times New Roman"/>
          <w:sz w:val="24"/>
          <w:szCs w:val="24"/>
          <w:lang w:val="en-AU"/>
        </w:rPr>
        <w:instrText>ADDIN CSL_CITATION {"citationItems":[{"id":"ITEM-1","itemData":{"DOI":"10.1177/2277977917751502","ISSN":"23210303","abstract":"The case is structured around the Volkswagen (VW) fiasco wherein large number of cars sold by the company was found to violate the emission norms of EPA significantly. The case traces the origin and history of the firm. Then the case narrates accidental observation of the violation of the emission-norms and response of the firm to the situation. The case contrasts the responses of other firms in the industry who were affected by similar, albeit much smaller level, violation of emission-norms. The case explores the possible courses of punitive actions and the overall impact on each of the stakeholders. The case leaves the reader to explore the responsibilities of each stakeholder and the need to balance the expectations and impacts from the course of action that need to be followed.","author":[{"dropping-particle":"","family":"Bhaskaran","given":"P. Bala","non-dropping-particle":"","parse-names":false,"suffix":""},{"dropping-particle":"","family":"Bandyopadhyay","given":"Prabir Kumar","non-dropping-particle":"","parse-names":false,"suffix":""}],"container-title":"South Asian Journal of Business and Management Cases","id":"ITEM-1","issued":{"date-parts":[["2018"]]},"title":"Volkswagen on the Touch-stone","type":"article-journal"},"uris":["http://www.mendeley.com/documents/?uuid=8c573eff-c017-41dd-ae40-215b74b3b6e7","http://www.mendeley.com/documents/?uuid=6a5e246c-21c4-41af-b0a2-74958d1f2a81"]}],"mendeley":{"formattedCitation":"(Bhaskaran and Bandyopadhyay 2018)","plainTextFormattedCitation":"(Bhaskaran and Bandyopadhyay 2018)","previouslyFormattedCitation":"(Bhaskaran and Bandyopadhyay 2018)"},"properties":{"noteIndex":0},"schema":"https://github.com/citation-style-language/schema/raw/master/csl-citation.json"}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(Bhaskaran and Bandyopadhyay 2018)</w:t>
      </w:r>
      <w:r w:rsidR="0007664A" w:rsidRPr="005553AB">
        <w:rPr>
          <w:rFonts w:ascii="Times New Roman" w:hAnsi="Times New Roman" w:cs="Times New Roman"/>
          <w:sz w:val="24"/>
          <w:szCs w:val="24"/>
          <w:lang w:val="en-AU"/>
        </w:rPr>
        <w:fldChar w:fldCharType="end"/>
      </w:r>
      <w:r w:rsidR="003123A7" w:rsidRPr="005553AB">
        <w:rPr>
          <w:rFonts w:ascii="Times New Roman" w:hAnsi="Times New Roman" w:cs="Times New Roman"/>
          <w:sz w:val="24"/>
          <w:szCs w:val="24"/>
          <w:lang w:val="en-AU"/>
        </w:rPr>
        <w:t xml:space="preserve">. Primarily, with enhanced diversity of </w:t>
      </w:r>
      <w:r w:rsidR="00BF2C59" w:rsidRPr="005553AB">
        <w:rPr>
          <w:rFonts w:ascii="Times New Roman" w:hAnsi="Times New Roman" w:cs="Times New Roman"/>
          <w:sz w:val="24"/>
          <w:szCs w:val="24"/>
          <w:lang w:val="en-AU"/>
        </w:rPr>
        <w:t xml:space="preserve">the </w:t>
      </w:r>
      <w:r w:rsidR="003123A7" w:rsidRPr="005553AB">
        <w:rPr>
          <w:rFonts w:ascii="Times New Roman" w:hAnsi="Times New Roman" w:cs="Times New Roman"/>
          <w:sz w:val="24"/>
          <w:szCs w:val="24"/>
          <w:lang w:val="en-AU"/>
        </w:rPr>
        <w:t xml:space="preserve">workforce, an organisation can improve its innovation capability as employees from different backgrounds have their unique way of interpreting different phenomena. </w:t>
      </w:r>
      <w:r w:rsidR="00D165DF" w:rsidRPr="005553AB">
        <w:rPr>
          <w:rFonts w:ascii="Times New Roman" w:hAnsi="Times New Roman" w:cs="Times New Roman"/>
          <w:sz w:val="24"/>
          <w:szCs w:val="24"/>
          <w:lang w:val="en-AU"/>
        </w:rPr>
        <w:t>Specifically,</w:t>
      </w:r>
      <w:r w:rsidR="003123A7" w:rsidRPr="005553AB">
        <w:rPr>
          <w:rFonts w:ascii="Times New Roman" w:hAnsi="Times New Roman" w:cs="Times New Roman"/>
          <w:sz w:val="24"/>
          <w:szCs w:val="24"/>
          <w:lang w:val="en-AU"/>
        </w:rPr>
        <w:t xml:space="preserve"> while developing </w:t>
      </w:r>
      <w:r w:rsidR="00BF2C59" w:rsidRPr="005553AB">
        <w:rPr>
          <w:rFonts w:ascii="Times New Roman" w:hAnsi="Times New Roman" w:cs="Times New Roman"/>
          <w:sz w:val="24"/>
          <w:szCs w:val="24"/>
          <w:lang w:val="en-AU"/>
        </w:rPr>
        <w:t xml:space="preserve">a </w:t>
      </w:r>
      <w:r w:rsidR="003123A7" w:rsidRPr="005553AB">
        <w:rPr>
          <w:rFonts w:ascii="Times New Roman" w:hAnsi="Times New Roman" w:cs="Times New Roman"/>
          <w:sz w:val="24"/>
          <w:szCs w:val="24"/>
          <w:lang w:val="en-AU"/>
        </w:rPr>
        <w:t xml:space="preserve">solution to a challenge, brainstorming </w:t>
      </w:r>
      <w:r w:rsidR="00BF2C59" w:rsidRPr="005553AB">
        <w:rPr>
          <w:rFonts w:ascii="Times New Roman" w:hAnsi="Times New Roman" w:cs="Times New Roman"/>
          <w:sz w:val="24"/>
          <w:szCs w:val="24"/>
          <w:lang w:val="en-AU"/>
        </w:rPr>
        <w:t>with</w:t>
      </w:r>
      <w:r w:rsidR="003123A7" w:rsidRPr="005553AB">
        <w:rPr>
          <w:rFonts w:ascii="Times New Roman" w:hAnsi="Times New Roman" w:cs="Times New Roman"/>
          <w:sz w:val="24"/>
          <w:szCs w:val="24"/>
          <w:lang w:val="en-AU"/>
        </w:rPr>
        <w:t xml:space="preserve"> </w:t>
      </w:r>
      <w:r w:rsidR="00BF2C59" w:rsidRPr="005553AB">
        <w:rPr>
          <w:rFonts w:ascii="Times New Roman" w:hAnsi="Times New Roman" w:cs="Times New Roman"/>
          <w:sz w:val="24"/>
          <w:szCs w:val="24"/>
          <w:lang w:val="en-AU"/>
        </w:rPr>
        <w:t xml:space="preserve">a </w:t>
      </w:r>
      <w:r w:rsidR="003123A7" w:rsidRPr="005553AB">
        <w:rPr>
          <w:rFonts w:ascii="Times New Roman" w:hAnsi="Times New Roman" w:cs="Times New Roman"/>
          <w:sz w:val="24"/>
          <w:szCs w:val="24"/>
          <w:lang w:val="en-AU"/>
        </w:rPr>
        <w:t xml:space="preserve">diverse set of people can transform the output by providing multidimensional feedback. </w:t>
      </w:r>
      <w:r w:rsidR="00D165DF" w:rsidRPr="005553AB">
        <w:rPr>
          <w:rFonts w:ascii="Times New Roman" w:hAnsi="Times New Roman" w:cs="Times New Roman"/>
          <w:sz w:val="24"/>
          <w:szCs w:val="24"/>
          <w:lang w:val="en-AU"/>
        </w:rPr>
        <w:t xml:space="preserve">This will consequently result in organisational competitiveness by improving the overall capability and resources of the organisation. </w:t>
      </w:r>
    </w:p>
    <w:p w14:paraId="20F1424C" w14:textId="23A3D784" w:rsidR="00414D4E" w:rsidRPr="005553AB" w:rsidRDefault="00414D4E" w:rsidP="00414D4E">
      <w:pPr>
        <w:pStyle w:val="ListParagraph"/>
        <w:numPr>
          <w:ilvl w:val="0"/>
          <w:numId w:val="1"/>
        </w:numPr>
        <w:rPr>
          <w:rFonts w:ascii="Times New Roman" w:hAnsi="Times New Roman" w:cs="Times New Roman"/>
          <w:b/>
          <w:bCs/>
          <w:sz w:val="24"/>
          <w:szCs w:val="24"/>
          <w:lang w:val="en-AU"/>
        </w:rPr>
      </w:pPr>
      <w:r w:rsidRPr="005553AB">
        <w:rPr>
          <w:rFonts w:ascii="Times New Roman" w:hAnsi="Times New Roman" w:cs="Times New Roman"/>
          <w:b/>
          <w:bCs/>
          <w:sz w:val="24"/>
          <w:szCs w:val="24"/>
          <w:lang w:val="en-AU"/>
        </w:rPr>
        <w:t>Integrity</w:t>
      </w:r>
      <w:r w:rsidR="00D165DF" w:rsidRPr="005553AB">
        <w:rPr>
          <w:rFonts w:ascii="Times New Roman" w:hAnsi="Times New Roman" w:cs="Times New Roman"/>
          <w:b/>
          <w:bCs/>
          <w:sz w:val="24"/>
          <w:szCs w:val="24"/>
          <w:lang w:val="en-AU"/>
        </w:rPr>
        <w:t xml:space="preserve">: </w:t>
      </w:r>
      <w:r w:rsidR="002D3C08" w:rsidRPr="005553AB">
        <w:rPr>
          <w:rFonts w:ascii="Times New Roman" w:hAnsi="Times New Roman" w:cs="Times New Roman"/>
          <w:sz w:val="24"/>
          <w:szCs w:val="24"/>
          <w:lang w:val="en-AU"/>
        </w:rPr>
        <w:t xml:space="preserve">After the emission scandal, the company has extensively focused on maintaining its integrity in everything its do. For all the business practices, the </w:t>
      </w:r>
      <w:r w:rsidR="002D3C08" w:rsidRPr="005553AB">
        <w:rPr>
          <w:rFonts w:ascii="Times New Roman" w:hAnsi="Times New Roman" w:cs="Times New Roman"/>
          <w:sz w:val="24"/>
          <w:szCs w:val="24"/>
          <w:lang w:val="en-AU"/>
        </w:rPr>
        <w:lastRenderedPageBreak/>
        <w:t xml:space="preserve">company </w:t>
      </w:r>
      <w:r w:rsidR="00C43950" w:rsidRPr="005553AB">
        <w:rPr>
          <w:rFonts w:ascii="Times New Roman" w:hAnsi="Times New Roman" w:cs="Times New Roman"/>
          <w:sz w:val="24"/>
          <w:szCs w:val="24"/>
          <w:lang w:val="en-AU"/>
        </w:rPr>
        <w:t>focuses on ensuring professional ethics</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fldChar w:fldCharType="begin" w:fldLock="1"/>
      </w:r>
      <w:r w:rsidR="0007664A" w:rsidRPr="005553AB">
        <w:rPr>
          <w:rFonts w:ascii="Times New Roman" w:hAnsi="Times New Roman" w:cs="Times New Roman"/>
          <w:sz w:val="24"/>
          <w:szCs w:val="24"/>
          <w:lang w:val="en-AU"/>
        </w:rPr>
        <w:instrText>ADDIN CSL_CITATION {"citationItems":[{"id":"ITEM-1","itemData":{"ISSN":"15822559","abstract":"The last decades have witnessed a significant increase in concern in the business world, in politics, in the media and in the public at large related to climate change and its impact on various fields of activity. Serious environmental issues have led to important changes in the attitudes and behaviors of both people and organizations. Enduring companies have more and more shown a strong connection between their superior financial performance and the delivery of higher value for society and therefore, a sustainability-oriented business philosophy. In this respect, the design, development and supply of green products and/or services constitute a good example of deepening an eco-friendly corporate behavior. In the case of the automotive industry there is an increasing demand for electric vehicles as electric mobility has rapidly spread worldwide. As most automakers have agreed that the automotive industry of the future will be dominated by the electric vehicles, they have started to design and implement new business models based on innovation and sustainability in the Fourth Industrial Revolution such as the green business models. The paper aims to define the concept of green business model and to exemplify its use in the case of a famous German automaker. To such ends, the authors employed a quantitative research method and a case study. The results of the research showed that the German automaker focused on a green strategy with four main pillars: connectivity (fully networked vehicles), electrification (environmental change), autonomous driving (sensors, IoT), and shared mobility (share of products, services).","author":[{"dropping-particle":"","family":"Toma","given":"Sorin George","non-dropping-particle":"","parse-names":false,"suffix":""},{"dropping-particle":"","family":"Tohanean","given":"Dragos","non-dropping-particle":"","parse-names":false,"suffix":""}],"container-title":"Quality - Access to Success","id":"ITEM-1","issued":{"date-parts":[["2019"]]},"title":"Green business models: The case of a german automaker","type":"article-journal"},"uris":["http://www.mendeley.com/documents/?uuid=1ca86ce8-45ac-483b-a35c-a8b0023b1fe6","http://www.mendeley.com/documents/?uuid=47532c56-fad7-4166-9370-3dd28dc391c2"]}],"mendeley":{"formattedCitation":"(Toma and Tohanean 2019)","plainTextFormattedCitation":"(Toma and Tohanean 2019)","previouslyFormattedCitation":"(Toma and Tohanean 2019)"},"properties":{"noteIndex":0},"schema":"https://github.com/citation-style-language/schema/raw/master/csl-citation.json"}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(Toma and Tohanean 2019)</w:t>
      </w:r>
      <w:r w:rsidR="0007664A" w:rsidRPr="005553AB">
        <w:rPr>
          <w:rFonts w:ascii="Times New Roman" w:hAnsi="Times New Roman" w:cs="Times New Roman"/>
          <w:sz w:val="24"/>
          <w:szCs w:val="24"/>
          <w:lang w:val="en-AU"/>
        </w:rPr>
        <w:fldChar w:fldCharType="end"/>
      </w:r>
      <w:r w:rsidR="00C43950" w:rsidRPr="005553AB">
        <w:rPr>
          <w:rFonts w:ascii="Times New Roman" w:hAnsi="Times New Roman" w:cs="Times New Roman"/>
          <w:sz w:val="24"/>
          <w:szCs w:val="24"/>
          <w:lang w:val="en-AU"/>
        </w:rPr>
        <w:t xml:space="preserve">. This contributes to competitiveness by improving the market reputation of the organisation. Moreover, this also strengthens the relationship of </w:t>
      </w:r>
      <w:r w:rsidR="00BF2C59" w:rsidRPr="005553AB">
        <w:rPr>
          <w:rFonts w:ascii="Times New Roman" w:hAnsi="Times New Roman" w:cs="Times New Roman"/>
          <w:sz w:val="24"/>
          <w:szCs w:val="24"/>
          <w:lang w:val="en-AU"/>
        </w:rPr>
        <w:t xml:space="preserve">the </w:t>
      </w:r>
      <w:r w:rsidR="00C43950" w:rsidRPr="005553AB">
        <w:rPr>
          <w:rFonts w:ascii="Times New Roman" w:hAnsi="Times New Roman" w:cs="Times New Roman"/>
          <w:sz w:val="24"/>
          <w:szCs w:val="24"/>
          <w:lang w:val="en-AU"/>
        </w:rPr>
        <w:t xml:space="preserve">company with its internal and external stakeholders, which also enhances its competitiveness. </w:t>
      </w:r>
    </w:p>
    <w:p w14:paraId="1AF6A785" w14:textId="39711A43" w:rsidR="00414D4E" w:rsidRPr="005553AB" w:rsidRDefault="00414D4E" w:rsidP="00414D4E">
      <w:pPr>
        <w:pStyle w:val="ListParagraph"/>
        <w:numPr>
          <w:ilvl w:val="0"/>
          <w:numId w:val="1"/>
        </w:numPr>
        <w:rPr>
          <w:rFonts w:ascii="Times New Roman" w:hAnsi="Times New Roman" w:cs="Times New Roman"/>
          <w:b/>
          <w:bCs/>
          <w:sz w:val="24"/>
          <w:szCs w:val="24"/>
          <w:lang w:val="en-AU"/>
        </w:rPr>
      </w:pPr>
      <w:r w:rsidRPr="005553AB">
        <w:rPr>
          <w:rFonts w:ascii="Times New Roman" w:hAnsi="Times New Roman" w:cs="Times New Roman"/>
          <w:b/>
          <w:bCs/>
          <w:sz w:val="24"/>
          <w:szCs w:val="24"/>
          <w:lang w:val="en-AU"/>
        </w:rPr>
        <w:t>Responsibility for supply chain and business</w:t>
      </w:r>
      <w:r w:rsidR="00107D78" w:rsidRPr="005553AB">
        <w:rPr>
          <w:rFonts w:ascii="Times New Roman" w:hAnsi="Times New Roman" w:cs="Times New Roman"/>
          <w:b/>
          <w:bCs/>
          <w:sz w:val="24"/>
          <w:szCs w:val="24"/>
          <w:lang w:val="en-AU"/>
        </w:rPr>
        <w:t xml:space="preserve">: </w:t>
      </w:r>
      <w:r w:rsidR="00D23DE8" w:rsidRPr="005553AB">
        <w:rPr>
          <w:rFonts w:ascii="Times New Roman" w:hAnsi="Times New Roman" w:cs="Times New Roman"/>
          <w:sz w:val="24"/>
          <w:szCs w:val="24"/>
          <w:lang w:val="en-AU"/>
        </w:rPr>
        <w:t xml:space="preserve">Besides taking responsibility </w:t>
      </w:r>
      <w:r w:rsidR="00BF2C59" w:rsidRPr="005553AB">
        <w:rPr>
          <w:rFonts w:ascii="Times New Roman" w:hAnsi="Times New Roman" w:cs="Times New Roman"/>
          <w:sz w:val="24"/>
          <w:szCs w:val="24"/>
          <w:lang w:val="en-AU"/>
        </w:rPr>
        <w:t>for</w:t>
      </w:r>
      <w:r w:rsidR="00D23DE8" w:rsidRPr="005553AB">
        <w:rPr>
          <w:rFonts w:ascii="Times New Roman" w:hAnsi="Times New Roman" w:cs="Times New Roman"/>
          <w:sz w:val="24"/>
          <w:szCs w:val="24"/>
          <w:lang w:val="en-AU"/>
        </w:rPr>
        <w:t xml:space="preserve"> its operations, VW also takes responsibility </w:t>
      </w:r>
      <w:r w:rsidR="00BF2C59" w:rsidRPr="005553AB">
        <w:rPr>
          <w:rFonts w:ascii="Times New Roman" w:hAnsi="Times New Roman" w:cs="Times New Roman"/>
          <w:sz w:val="24"/>
          <w:szCs w:val="24"/>
          <w:lang w:val="en-AU"/>
        </w:rPr>
        <w:t>for</w:t>
      </w:r>
      <w:r w:rsidR="00D23DE8" w:rsidRPr="005553AB">
        <w:rPr>
          <w:rFonts w:ascii="Times New Roman" w:hAnsi="Times New Roman" w:cs="Times New Roman"/>
          <w:sz w:val="24"/>
          <w:szCs w:val="24"/>
          <w:lang w:val="en-AU"/>
        </w:rPr>
        <w:t xml:space="preserve"> its supply chain for its environmental compliance</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fldChar w:fldCharType="begin" w:fldLock="1"/>
      </w:r>
      <w:r w:rsidR="0007664A" w:rsidRPr="005553AB">
        <w:rPr>
          <w:rFonts w:ascii="Times New Roman" w:hAnsi="Times New Roman" w:cs="Times New Roman"/>
          <w:sz w:val="24"/>
          <w:szCs w:val="24"/>
          <w:lang w:val="en-AU"/>
        </w:rPr>
        <w:instrText>ADDIN CSL_CITATION {"citationItems":[{"id":"ITEM-1","itemData":{"DOI":"10.2139/ssrn.3124125","abstract":"There has been limited research on how groups’ collective reputations are affected by the misbehaviour of individual members. This column uses the Volkswagen emissions scandal as a natural experiment to explore group reputation externalities. German auto manufacturers that weren’t implicated in the scandal suffered significant declines in sales, stock returns, and public sentiment in the US. Volkswagen’s malfeasance appeared to materially harm the group reputation of German car engineering.","author":[{"dropping-particle":"","family":"Bachmann","given":"Rüdiger","non-dropping-particle":"","parse-names":false,"suffix":""},{"dropping-particle":"","family":"Ehrlich","given":"Gabriel","non-dropping-particle":"","parse-names":false,"suffix":""},{"dropping-particle":"","family":"Fan","given":"Ying","non-dropping-particle":"","parse-names":false,"suffix":""},{"dropping-particle":"","family":"Ruzic","given":"Dimitrije","non-dropping-particle":"","parse-names":false,"suffix":""}],"container-title":"SSRN Electronic Journal","id":"ITEM-1","issued":{"date-parts":[["2021"]]},"title":"Firms and Collective Reputation: A Study of the Volkswagen Emissions Scandal","type":"article-journal"},"uris":["http://www.mendeley.com/documents/?uuid=04b63dc8-ff62-4251-846d-38f746a2457d"]}],"mendeley":{"formattedCitation":"(Bachmann et al. 2021)","plainTextFormattedCitation":"(Bachmann et al. 2021)","previouslyFormattedCitation":"(Bachmann et al. 2021)"},"properties":{"noteIndex":0},"schema":"https://github.com/citation-style-language/schema/raw/master/csl-citation.json"}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(Bachmann et al. 2021)</w:t>
      </w:r>
      <w:r w:rsidR="0007664A" w:rsidRPr="005553AB">
        <w:rPr>
          <w:rFonts w:ascii="Times New Roman" w:hAnsi="Times New Roman" w:cs="Times New Roman"/>
          <w:sz w:val="24"/>
          <w:szCs w:val="24"/>
          <w:lang w:val="en-AU"/>
        </w:rPr>
        <w:fldChar w:fldCharType="end"/>
      </w:r>
      <w:r w:rsidR="00D23DE8" w:rsidRPr="005553AB">
        <w:rPr>
          <w:rFonts w:ascii="Times New Roman" w:hAnsi="Times New Roman" w:cs="Times New Roman"/>
          <w:sz w:val="24"/>
          <w:szCs w:val="24"/>
          <w:lang w:val="en-AU"/>
        </w:rPr>
        <w:t>. For this, the company takes its suppliers on board, which also contributes to organisational competi</w:t>
      </w:r>
      <w:r w:rsidR="004B5FE5" w:rsidRPr="005553AB">
        <w:rPr>
          <w:rFonts w:ascii="Times New Roman" w:hAnsi="Times New Roman" w:cs="Times New Roman"/>
          <w:sz w:val="24"/>
          <w:szCs w:val="24"/>
          <w:lang w:val="en-AU"/>
        </w:rPr>
        <w:t xml:space="preserve">tiveness. </w:t>
      </w:r>
    </w:p>
    <w:p w14:paraId="1B62EFA7" w14:textId="1EFA2CC4" w:rsidR="00612B78" w:rsidRPr="005553AB" w:rsidRDefault="00612B78" w:rsidP="00612B78">
      <w:pPr>
        <w:pStyle w:val="Heading1"/>
        <w:rPr>
          <w:rFonts w:ascii="Times New Roman" w:hAnsi="Times New Roman" w:cs="Times New Roman"/>
          <w:lang w:val="en-AU"/>
        </w:rPr>
      </w:pPr>
      <w:bookmarkStart w:id="9" w:name="_Toc110599976"/>
      <w:r w:rsidRPr="005553AB">
        <w:rPr>
          <w:rFonts w:ascii="Times New Roman" w:hAnsi="Times New Roman" w:cs="Times New Roman"/>
          <w:lang w:val="en-AU"/>
        </w:rPr>
        <w:t>Recommendations on sustainability practices</w:t>
      </w:r>
      <w:bookmarkEnd w:id="9"/>
    </w:p>
    <w:p w14:paraId="7E942168" w14:textId="1A4E94FF" w:rsidR="0002165B" w:rsidRPr="005553AB" w:rsidRDefault="00423946" w:rsidP="0002165B">
      <w:pPr>
        <w:rPr>
          <w:rFonts w:ascii="Times New Roman" w:hAnsi="Times New Roman" w:cs="Times New Roman"/>
          <w:sz w:val="24"/>
          <w:szCs w:val="24"/>
          <w:lang w:val="en-AU"/>
        </w:rPr>
      </w:pPr>
      <w:r w:rsidRPr="005553AB">
        <w:rPr>
          <w:rFonts w:ascii="Times New Roman" w:hAnsi="Times New Roman" w:cs="Times New Roman"/>
          <w:sz w:val="24"/>
          <w:szCs w:val="24"/>
          <w:lang w:val="en-AU"/>
        </w:rPr>
        <w:t xml:space="preserve">Besides the already adopted practices by VW, the following recommendations </w:t>
      </w:r>
      <w:r w:rsidR="00BF2C59" w:rsidRPr="005553AB">
        <w:rPr>
          <w:rFonts w:ascii="Times New Roman" w:hAnsi="Times New Roman" w:cs="Times New Roman"/>
          <w:sz w:val="24"/>
          <w:szCs w:val="24"/>
          <w:lang w:val="en-AU"/>
        </w:rPr>
        <w:t>concerning</w:t>
      </w:r>
      <w:r w:rsidR="00312ADB" w:rsidRPr="005553AB">
        <w:rPr>
          <w:rFonts w:ascii="Times New Roman" w:hAnsi="Times New Roman" w:cs="Times New Roman"/>
          <w:sz w:val="24"/>
          <w:szCs w:val="24"/>
          <w:lang w:val="en-AU"/>
        </w:rPr>
        <w:t xml:space="preserve"> sustainability practices can be considered: </w:t>
      </w:r>
    </w:p>
    <w:p w14:paraId="3AA149D5" w14:textId="4E0AC1B4" w:rsidR="00312ADB" w:rsidRPr="005553AB" w:rsidRDefault="00F5580F" w:rsidP="00312ADB">
      <w:pPr>
        <w:pStyle w:val="ListParagraph"/>
        <w:numPr>
          <w:ilvl w:val="0"/>
          <w:numId w:val="2"/>
        </w:numPr>
        <w:rPr>
          <w:rFonts w:ascii="Times New Roman" w:hAnsi="Times New Roman" w:cs="Times New Roman"/>
          <w:sz w:val="24"/>
          <w:szCs w:val="24"/>
          <w:lang w:val="en-AU"/>
        </w:rPr>
      </w:pPr>
      <w:r w:rsidRPr="005553AB">
        <w:rPr>
          <w:rFonts w:ascii="Times New Roman" w:hAnsi="Times New Roman" w:cs="Times New Roman"/>
          <w:sz w:val="24"/>
          <w:szCs w:val="24"/>
          <w:lang w:val="en-AU"/>
        </w:rPr>
        <w:t xml:space="preserve">Although EVs are currently being considered </w:t>
      </w:r>
      <w:r w:rsidR="00BF2C59" w:rsidRPr="005553AB">
        <w:rPr>
          <w:rFonts w:ascii="Times New Roman" w:hAnsi="Times New Roman" w:cs="Times New Roman"/>
          <w:sz w:val="24"/>
          <w:szCs w:val="24"/>
          <w:lang w:val="en-AU"/>
        </w:rPr>
        <w:t>the</w:t>
      </w:r>
      <w:r w:rsidRPr="005553AB">
        <w:rPr>
          <w:rFonts w:ascii="Times New Roman" w:hAnsi="Times New Roman" w:cs="Times New Roman"/>
          <w:sz w:val="24"/>
          <w:szCs w:val="24"/>
          <w:lang w:val="en-AU"/>
        </w:rPr>
        <w:t xml:space="preserve"> future of </w:t>
      </w:r>
      <w:r w:rsidR="00BF2C59" w:rsidRPr="005553AB">
        <w:rPr>
          <w:rFonts w:ascii="Times New Roman" w:hAnsi="Times New Roman" w:cs="Times New Roman"/>
          <w:sz w:val="24"/>
          <w:szCs w:val="24"/>
          <w:lang w:val="en-AU"/>
        </w:rPr>
        <w:t xml:space="preserve">the </w:t>
      </w:r>
      <w:r w:rsidRPr="005553AB">
        <w:rPr>
          <w:rFonts w:ascii="Times New Roman" w:hAnsi="Times New Roman" w:cs="Times New Roman"/>
          <w:sz w:val="24"/>
          <w:szCs w:val="24"/>
          <w:lang w:val="en-AU"/>
        </w:rPr>
        <w:t xml:space="preserve">automobile industry, experts have started to think about their environmental impact </w:t>
      </w:r>
      <w:r w:rsidR="00BF2C59" w:rsidRPr="005553AB">
        <w:rPr>
          <w:rFonts w:ascii="Times New Roman" w:hAnsi="Times New Roman" w:cs="Times New Roman"/>
          <w:sz w:val="24"/>
          <w:szCs w:val="24"/>
          <w:lang w:val="en-AU"/>
        </w:rPr>
        <w:t>on</w:t>
      </w:r>
      <w:r w:rsidR="00375DDE" w:rsidRPr="005553AB">
        <w:rPr>
          <w:rFonts w:ascii="Times New Roman" w:hAnsi="Times New Roman" w:cs="Times New Roman"/>
          <w:sz w:val="24"/>
          <w:szCs w:val="24"/>
          <w:lang w:val="en-AU"/>
        </w:rPr>
        <w:t xml:space="preserve"> </w:t>
      </w:r>
      <w:r w:rsidR="00BF2C59" w:rsidRPr="005553AB">
        <w:rPr>
          <w:rFonts w:ascii="Times New Roman" w:hAnsi="Times New Roman" w:cs="Times New Roman"/>
          <w:sz w:val="24"/>
          <w:szCs w:val="24"/>
          <w:lang w:val="en-AU"/>
        </w:rPr>
        <w:t xml:space="preserve">the </w:t>
      </w:r>
      <w:r w:rsidR="00375DDE" w:rsidRPr="005553AB">
        <w:rPr>
          <w:rFonts w:ascii="Times New Roman" w:hAnsi="Times New Roman" w:cs="Times New Roman"/>
          <w:sz w:val="24"/>
          <w:szCs w:val="24"/>
          <w:lang w:val="en-AU"/>
        </w:rPr>
        <w:t>overall lifecycle. The use of batteries in such vehicle</w:t>
      </w:r>
      <w:r w:rsidR="00BF2C59" w:rsidRPr="005553AB">
        <w:rPr>
          <w:rFonts w:ascii="Times New Roman" w:hAnsi="Times New Roman" w:cs="Times New Roman"/>
          <w:sz w:val="24"/>
          <w:szCs w:val="24"/>
          <w:lang w:val="en-AU"/>
        </w:rPr>
        <w:t>s</w:t>
      </w:r>
      <w:r w:rsidR="00375DDE" w:rsidRPr="005553AB">
        <w:rPr>
          <w:rFonts w:ascii="Times New Roman" w:hAnsi="Times New Roman" w:cs="Times New Roman"/>
          <w:sz w:val="24"/>
          <w:szCs w:val="24"/>
          <w:lang w:val="en-AU"/>
        </w:rPr>
        <w:t xml:space="preserve"> substantially affects the environment</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fldChar w:fldCharType="begin" w:fldLock="1"/>
      </w:r>
      <w:r w:rsidR="0007664A" w:rsidRPr="005553AB">
        <w:rPr>
          <w:rFonts w:ascii="Times New Roman" w:hAnsi="Times New Roman" w:cs="Times New Roman"/>
          <w:sz w:val="24"/>
          <w:szCs w:val="24"/>
          <w:lang w:val="en-AU"/>
        </w:rPr>
        <w:instrText>ADDIN CSL_CITATION {"citationItems":[{"id":"ITEM-1","itemData":{"ISSN":"15822559","abstract":"The last decades have witnessed a significant increase in concern in the business world, in politics, in the media and in the public at large related to climate change and its impact on various fields of activity. Serious environmental issues have led to important changes in the attitudes and behaviors of both people and organizations. Enduring companies have more and more shown a strong connection between their superior financial performance and the delivery of higher value for society and therefore, a sustainability-oriented business philosophy. In this respect, the design, development and supply of green products and/or services constitute a good example of deepening an eco-friendly corporate behavior. In the case of the automotive industry there is an increasing demand for electric vehicles as electric mobility has rapidly spread worldwide. As most automakers have agreed that the automotive industry of the future will be dominated by the electric vehicles, they have started to design and implement new business models based on innovation and sustainability in the Fourth Industrial Revolution such as the green business models. The paper aims to define the concept of green business model and to exemplify its use in the case of a famous German automaker. To such ends, the authors employed a quantitative research method and a case study. The results of the research showed that the German automaker focused on a green strategy with four main pillars: connectivity (fully networked vehicles), electrification (environmental change), autonomous driving (sensors, IoT), and shared mobility (share of products, services).","author":[{"dropping-particle":"","family":"Toma","given":"Sorin George","non-dropping-particle":"","parse-names":false,"suffix":""},{"dropping-particle":"","family":"Tohanean","given":"Dragos","non-dropping-particle":"","parse-names":false,"suffix":""}],"container-title":"Quality - Access to Success","id":"ITEM-1","issued":{"date-parts":[["2019"]]},"title":"Green business models: The case of a german automaker","type":"article-journal"},"uris":["http://www.mendeley.com/documents/?uuid=47532c56-fad7-4166-9370-3dd28dc391c2"]}],"mendeley":{"formattedCitation":"(Toma and Tohanean 2019)","plainTextFormattedCitation":"(Toma and Tohanean 2019)","previouslyFormattedCitation":"(Toma and Tohanean 2019)"},"properties":{"noteIndex":0},"schema":"https://github.com/citation-style-language/schema/raw/master/csl-citation.json"}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(Toma and Tohanean 2019)</w:t>
      </w:r>
      <w:r w:rsidR="0007664A" w:rsidRPr="005553AB">
        <w:rPr>
          <w:rFonts w:ascii="Times New Roman" w:hAnsi="Times New Roman" w:cs="Times New Roman"/>
          <w:sz w:val="24"/>
          <w:szCs w:val="24"/>
          <w:lang w:val="en-AU"/>
        </w:rPr>
        <w:fldChar w:fldCharType="end"/>
      </w:r>
      <w:r w:rsidR="00375DDE" w:rsidRPr="005553AB">
        <w:rPr>
          <w:rFonts w:ascii="Times New Roman" w:hAnsi="Times New Roman" w:cs="Times New Roman"/>
          <w:sz w:val="24"/>
          <w:szCs w:val="24"/>
          <w:lang w:val="en-AU"/>
        </w:rPr>
        <w:t xml:space="preserve">. Considering this, the company must use its R&amp;D facilities to effectively assess this impact along with the exploration of alternative options. For instance, further developments in hydrogen-based fuel can revolutionise the automobile industry and launching a commercial vehicle in this segment will place VW ahead of its competitors. </w:t>
      </w:r>
    </w:p>
    <w:p w14:paraId="339B1A0F" w14:textId="1D84507E" w:rsidR="005B0DEB" w:rsidRPr="005553AB" w:rsidRDefault="005B0DEB" w:rsidP="003E3E91">
      <w:pPr>
        <w:pStyle w:val="ListParagraph"/>
        <w:numPr>
          <w:ilvl w:val="0"/>
          <w:numId w:val="2"/>
        </w:numPr>
        <w:rPr>
          <w:rFonts w:ascii="Times New Roman" w:hAnsi="Times New Roman" w:cs="Times New Roman"/>
          <w:sz w:val="24"/>
          <w:szCs w:val="24"/>
          <w:lang w:val="en-AU"/>
        </w:rPr>
      </w:pPr>
      <w:r w:rsidRPr="005553AB">
        <w:rPr>
          <w:rFonts w:ascii="Times New Roman" w:hAnsi="Times New Roman" w:cs="Times New Roman"/>
          <w:sz w:val="24"/>
          <w:szCs w:val="24"/>
          <w:lang w:val="en-AU"/>
        </w:rPr>
        <w:t>Currently, the company holds a major share in its Chinese markets and for business expansion, it has also considered several partnerships. Many of the Chinese suppliers have relatively poor environmental and social compliance practices</w:t>
      </w:r>
      <w:r w:rsidR="0007664A" w:rsidRPr="005553AB">
        <w:rPr>
          <w:rFonts w:ascii="Times New Roman" w:hAnsi="Times New Roman" w:cs="Times New Roman"/>
          <w:sz w:val="24"/>
          <w:szCs w:val="24"/>
          <w:lang w:val="en-AU"/>
        </w:rPr>
        <w:t xml:space="preserve"> </w:t>
      </w:r>
      <w:r w:rsidR="0007664A" w:rsidRPr="005553AB">
        <w:rPr>
          <w:rFonts w:ascii="Times New Roman" w:hAnsi="Times New Roman" w:cs="Times New Roman"/>
          <w:sz w:val="24"/>
          <w:szCs w:val="24"/>
          <w:lang w:val="en-AU"/>
        </w:rPr>
        <w:lastRenderedPageBreak/>
        <w:fldChar w:fldCharType="begin" w:fldLock="1"/>
      </w:r>
      <w:r w:rsidR="0007664A" w:rsidRPr="005553AB">
        <w:rPr>
          <w:rFonts w:ascii="Times New Roman" w:hAnsi="Times New Roman" w:cs="Times New Roman"/>
          <w:sz w:val="24"/>
          <w:szCs w:val="24"/>
          <w:lang w:val="en-AU"/>
        </w:rPr>
        <w:instrText>ADDIN CSL_CITATION {"citationItems":[{"id":"ITEM-1","itemData":{"DOI":"10.17261/pressacademia.2017.730","ISSN":"2146-7943","abstract":"Purpose - The purpose of this study is to demonstrate the responses of current Turkish VW customers against the carbon emission crisis VW passed through in US market in 2015. Methodology - The target group of this study consists of Volkswagen vehicle owners in Turkey. Due to time and financial restraints, judgmental sampling has been used. The study is conducted an an online survey and a link to a total of 550 participants at the authors social media address was delivered. The analyzes were conducted with 212 respondents, who are identified as VW users between April- May 2016. A Structural Equation Modelling was used to reach the research objectives. Confirmatory factor analysis were performed using the AMOS program. Findings- According to the demographic profile, 72% of respondents are male and 28% female. 110 respondents are between 18-34 years of age and 89 respondents are between 35-54 years. 61% of respondents have bachelor degrees and 36 of respondents‘ monthly income is between 4001-6000 TL, and 29% of respondents‘ monthly income is more than 6001 TRY. 70% of the participants are VW users for 1-5 years. In order to test the validity of the scales a single factor confirmatory factor analysis was performed with AMOS 22 program. In the model the goodness of fit values were sufficient to examine structural model. It is detected that there is a statistically positive correlation between risk perception and need for information and a statistically negative and high correlation between risk perception and behavior. The impact of environmental sensitivity on perceived risk and behavior towards brand was not determined. Conclusion- The Volkswagen Group is undoubtedly in a very difficult period. This event, which deals with all car producers and users around the world, gives Volkswagen the chance to do a lot of self-criticism and a chance to see its flaws in a healthier way. VW sales increased in May 2017 by 8.4% in total, which is showing that even a worldwide scandal could be overcome with minimal damage due to the","author":[{"dropping-particle":"","family":"Yildiz","given":"Erkan","non-dropping-particle":"","parse-names":false,"suffix":""},{"dropping-particle":"","family":"Gusan","given":"Gozde","non-dropping-particle":"","parse-names":false,"suffix":""},{"dropping-particle":"","family":"Kelemci","given":"Gulpinar","non-dropping-particle":"","parse-names":false,"suffix":""}],"container-title":"Pressacademia","id":"ITEM-1","issued":{"date-parts":[["2017"]]},"title":"VOLKSWAGEN EMISSIONS SCANDAL: AN EMPIRICAL STUDY ABOUT CUSTOMERS REACTION","type":"article-journal"},"uris":["http://www.mendeley.com/documents/?uuid=1f39191e-652e-44e5-b415-847fc41e8773"]}],"mendeley":{"formattedCitation":"(Yildiz et al. 2017)","plainTextFormattedCitation":"(Yildiz et al. 2017)","previouslyFormattedCitation":"(Yildiz et al. 2017)"},"properties":{"noteIndex":0},"schema":"https://github.com/citation-style-language/schema/raw/master/csl-citation.json"}</w:instrText>
      </w:r>
      <w:r w:rsidR="0007664A" w:rsidRPr="005553AB">
        <w:rPr>
          <w:rFonts w:ascii="Times New Roman" w:hAnsi="Times New Roman" w:cs="Times New Roman"/>
          <w:sz w:val="24"/>
          <w:szCs w:val="24"/>
          <w:lang w:val="en-AU"/>
        </w:rPr>
        <w:fldChar w:fldCharType="separate"/>
      </w:r>
      <w:r w:rsidR="0007664A" w:rsidRPr="005553AB">
        <w:rPr>
          <w:rFonts w:ascii="Times New Roman" w:hAnsi="Times New Roman" w:cs="Times New Roman"/>
          <w:noProof/>
          <w:sz w:val="24"/>
          <w:szCs w:val="24"/>
          <w:lang w:val="en-AU"/>
        </w:rPr>
        <w:t>(Yildiz et al. 2017)</w:t>
      </w:r>
      <w:r w:rsidR="0007664A" w:rsidRPr="005553AB">
        <w:rPr>
          <w:rFonts w:ascii="Times New Roman" w:hAnsi="Times New Roman" w:cs="Times New Roman"/>
          <w:sz w:val="24"/>
          <w:szCs w:val="24"/>
          <w:lang w:val="en-AU"/>
        </w:rPr>
        <w:fldChar w:fldCharType="end"/>
      </w:r>
      <w:r w:rsidRPr="005553AB">
        <w:rPr>
          <w:rFonts w:ascii="Times New Roman" w:hAnsi="Times New Roman" w:cs="Times New Roman"/>
          <w:sz w:val="24"/>
          <w:szCs w:val="24"/>
          <w:lang w:val="en-AU"/>
        </w:rPr>
        <w:t xml:space="preserve">. Moreover, in the development of </w:t>
      </w:r>
      <w:r w:rsidR="00BF2C59" w:rsidRPr="005553AB">
        <w:rPr>
          <w:rFonts w:ascii="Times New Roman" w:hAnsi="Times New Roman" w:cs="Times New Roman"/>
          <w:sz w:val="24"/>
          <w:szCs w:val="24"/>
          <w:lang w:val="en-AU"/>
        </w:rPr>
        <w:t xml:space="preserve">a </w:t>
      </w:r>
      <w:r w:rsidRPr="005553AB">
        <w:rPr>
          <w:rFonts w:ascii="Times New Roman" w:hAnsi="Times New Roman" w:cs="Times New Roman"/>
          <w:sz w:val="24"/>
          <w:szCs w:val="24"/>
          <w:lang w:val="en-AU"/>
        </w:rPr>
        <w:t xml:space="preserve">partnership, if the partners VW would not consider their environmental and social performance critically, this will influence </w:t>
      </w:r>
      <w:r w:rsidR="00BF2C59" w:rsidRPr="005553AB">
        <w:rPr>
          <w:rFonts w:ascii="Times New Roman" w:hAnsi="Times New Roman" w:cs="Times New Roman"/>
          <w:sz w:val="24"/>
          <w:szCs w:val="24"/>
          <w:lang w:val="en-AU"/>
        </w:rPr>
        <w:t>the</w:t>
      </w:r>
      <w:r w:rsidRPr="005553AB">
        <w:rPr>
          <w:rFonts w:ascii="Times New Roman" w:hAnsi="Times New Roman" w:cs="Times New Roman"/>
          <w:sz w:val="24"/>
          <w:szCs w:val="24"/>
          <w:lang w:val="en-AU"/>
        </w:rPr>
        <w:t xml:space="preserve"> market reputation of VW eventually. To avoid this, the company must consider supplier and partner evaluation critically specifically in terms of their environmental and social practices. </w:t>
      </w:r>
    </w:p>
    <w:p w14:paraId="21F2E8E2" w14:textId="08832FAB" w:rsidR="00612B78" w:rsidRPr="005553AB" w:rsidRDefault="00612B78" w:rsidP="00612B78">
      <w:pPr>
        <w:pStyle w:val="Heading1"/>
        <w:rPr>
          <w:rFonts w:ascii="Times New Roman" w:hAnsi="Times New Roman" w:cs="Times New Roman"/>
          <w:lang w:val="en-AU"/>
        </w:rPr>
      </w:pPr>
      <w:bookmarkStart w:id="10" w:name="_Toc110599977"/>
      <w:r w:rsidRPr="005553AB">
        <w:rPr>
          <w:rFonts w:ascii="Times New Roman" w:hAnsi="Times New Roman" w:cs="Times New Roman"/>
          <w:lang w:val="en-AU"/>
        </w:rPr>
        <w:t>Conclusion</w:t>
      </w:r>
      <w:bookmarkEnd w:id="10"/>
      <w:r w:rsidRPr="005553AB">
        <w:rPr>
          <w:rFonts w:ascii="Times New Roman" w:hAnsi="Times New Roman" w:cs="Times New Roman"/>
          <w:lang w:val="en-AU"/>
        </w:rPr>
        <w:t xml:space="preserve"> </w:t>
      </w:r>
    </w:p>
    <w:p w14:paraId="224B7118" w14:textId="139BBC7D" w:rsidR="003E3E91" w:rsidRPr="005553AB" w:rsidRDefault="003E3E91" w:rsidP="003E3E91">
      <w:pPr>
        <w:rPr>
          <w:rFonts w:ascii="Times New Roman" w:hAnsi="Times New Roman" w:cs="Times New Roman"/>
          <w:sz w:val="24"/>
          <w:szCs w:val="24"/>
        </w:rPr>
      </w:pPr>
      <w:r w:rsidRPr="005553AB">
        <w:rPr>
          <w:rFonts w:ascii="Times New Roman" w:hAnsi="Times New Roman" w:cs="Times New Roman"/>
          <w:sz w:val="24"/>
          <w:szCs w:val="24"/>
          <w:lang w:val="en-AU"/>
        </w:rPr>
        <w:t xml:space="preserve">To conclude the discussion, it can be argued that environmental sustainability and its consideration for all aspects of business has now become imperative for </w:t>
      </w:r>
      <w:r w:rsidR="00BF2C59" w:rsidRPr="005553AB">
        <w:rPr>
          <w:rFonts w:ascii="Times New Roman" w:hAnsi="Times New Roman" w:cs="Times New Roman"/>
          <w:sz w:val="24"/>
          <w:szCs w:val="24"/>
          <w:lang w:val="en-AU"/>
        </w:rPr>
        <w:t xml:space="preserve">the </w:t>
      </w:r>
      <w:r w:rsidRPr="005553AB">
        <w:rPr>
          <w:rFonts w:ascii="Times New Roman" w:hAnsi="Times New Roman" w:cs="Times New Roman"/>
          <w:sz w:val="24"/>
          <w:szCs w:val="24"/>
          <w:lang w:val="en-AU"/>
        </w:rPr>
        <w:t xml:space="preserve">consistent growth and survival of business organisations. </w:t>
      </w:r>
      <w:r w:rsidRPr="005553AB">
        <w:rPr>
          <w:rFonts w:ascii="Times New Roman" w:hAnsi="Times New Roman" w:cs="Times New Roman"/>
          <w:sz w:val="24"/>
          <w:szCs w:val="24"/>
        </w:rPr>
        <w:t>W</w:t>
      </w:r>
      <w:proofErr w:type="spellStart"/>
      <w:r w:rsidRPr="005553AB">
        <w:rPr>
          <w:rFonts w:ascii="Times New Roman" w:hAnsi="Times New Roman" w:cs="Times New Roman"/>
          <w:sz w:val="24"/>
          <w:szCs w:val="24"/>
          <w:lang w:val="en-AU"/>
        </w:rPr>
        <w:t>ith</w:t>
      </w:r>
      <w:proofErr w:type="spellEnd"/>
      <w:r w:rsidRPr="005553AB">
        <w:rPr>
          <w:rFonts w:ascii="Times New Roman" w:hAnsi="Times New Roman" w:cs="Times New Roman"/>
          <w:sz w:val="24"/>
          <w:szCs w:val="24"/>
          <w:lang w:val="en-AU"/>
        </w:rPr>
        <w:t xml:space="preserve"> an increased focus o</w:t>
      </w:r>
      <w:r w:rsidR="00BF2C59" w:rsidRPr="005553AB">
        <w:rPr>
          <w:rFonts w:ascii="Times New Roman" w:hAnsi="Times New Roman" w:cs="Times New Roman"/>
          <w:sz w:val="24"/>
          <w:szCs w:val="24"/>
          <w:lang w:val="en-AU"/>
        </w:rPr>
        <w:t>n</w:t>
      </w:r>
      <w:r w:rsidRPr="005553AB">
        <w:rPr>
          <w:rFonts w:ascii="Times New Roman" w:hAnsi="Times New Roman" w:cs="Times New Roman"/>
          <w:sz w:val="24"/>
          <w:szCs w:val="24"/>
          <w:lang w:val="en-AU"/>
        </w:rPr>
        <w:t xml:space="preserve"> both the consumer markets and governments across the globe, the automobile sector has observed a major shift from conventional vehicles to environment</w:t>
      </w:r>
      <w:r w:rsidR="00BF2C59" w:rsidRPr="005553AB">
        <w:rPr>
          <w:rFonts w:ascii="Times New Roman" w:hAnsi="Times New Roman" w:cs="Times New Roman"/>
          <w:sz w:val="24"/>
          <w:szCs w:val="24"/>
          <w:lang w:val="en-AU"/>
        </w:rPr>
        <w:t>-</w:t>
      </w:r>
      <w:r w:rsidRPr="005553AB">
        <w:rPr>
          <w:rFonts w:ascii="Times New Roman" w:hAnsi="Times New Roman" w:cs="Times New Roman"/>
          <w:sz w:val="24"/>
          <w:szCs w:val="24"/>
          <w:lang w:val="en-AU"/>
        </w:rPr>
        <w:t xml:space="preserve">friendly alternatives. To respond to the emission scandal that the company faced back in 2015, the strategy of </w:t>
      </w:r>
      <w:r w:rsidR="00BF2C59" w:rsidRPr="005553AB">
        <w:rPr>
          <w:rFonts w:ascii="Times New Roman" w:hAnsi="Times New Roman" w:cs="Times New Roman"/>
          <w:sz w:val="24"/>
          <w:szCs w:val="24"/>
          <w:lang w:val="en-AU"/>
        </w:rPr>
        <w:t xml:space="preserve">the </w:t>
      </w:r>
      <w:r w:rsidRPr="005553AB">
        <w:rPr>
          <w:rFonts w:ascii="Times New Roman" w:hAnsi="Times New Roman" w:cs="Times New Roman"/>
          <w:sz w:val="24"/>
          <w:szCs w:val="24"/>
          <w:lang w:val="en-AU"/>
        </w:rPr>
        <w:t xml:space="preserve">new CEO was primarily focused on developing WV as an exclusive brand for EVs. Before the emission scandal observed in 2015, the business strategy of VW was primarily focused on extensive growth as a car manufacturer around the globe. Nevertheless, the company has redirected its strategy after </w:t>
      </w:r>
      <w:r w:rsidR="00BF2C59" w:rsidRPr="005553AB">
        <w:rPr>
          <w:rFonts w:ascii="Times New Roman" w:hAnsi="Times New Roman" w:cs="Times New Roman"/>
          <w:sz w:val="24"/>
          <w:szCs w:val="24"/>
          <w:lang w:val="en-AU"/>
        </w:rPr>
        <w:t xml:space="preserve">the </w:t>
      </w:r>
      <w:r w:rsidRPr="005553AB">
        <w:rPr>
          <w:rFonts w:ascii="Times New Roman" w:hAnsi="Times New Roman" w:cs="Times New Roman"/>
          <w:sz w:val="24"/>
          <w:szCs w:val="24"/>
          <w:lang w:val="en-AU"/>
        </w:rPr>
        <w:t xml:space="preserve">takeover of </w:t>
      </w:r>
      <w:r w:rsidR="00BF2C59" w:rsidRPr="005553AB">
        <w:rPr>
          <w:rFonts w:ascii="Times New Roman" w:hAnsi="Times New Roman" w:cs="Times New Roman"/>
          <w:sz w:val="24"/>
          <w:szCs w:val="24"/>
          <w:lang w:val="en-AU"/>
        </w:rPr>
        <w:t xml:space="preserve">the </w:t>
      </w:r>
      <w:r w:rsidRPr="005553AB">
        <w:rPr>
          <w:rFonts w:ascii="Times New Roman" w:hAnsi="Times New Roman" w:cs="Times New Roman"/>
          <w:sz w:val="24"/>
          <w:szCs w:val="24"/>
          <w:lang w:val="en-AU"/>
        </w:rPr>
        <w:t>new Chief Executive Officer (CEO), Matthias Mull</w:t>
      </w:r>
      <w:r w:rsidR="00BF2C59" w:rsidRPr="005553AB">
        <w:rPr>
          <w:rFonts w:ascii="Times New Roman" w:hAnsi="Times New Roman" w:cs="Times New Roman"/>
          <w:sz w:val="24"/>
          <w:szCs w:val="24"/>
          <w:lang w:val="en-AU"/>
        </w:rPr>
        <w:t>e</w:t>
      </w:r>
      <w:r w:rsidRPr="005553AB">
        <w:rPr>
          <w:rFonts w:ascii="Times New Roman" w:hAnsi="Times New Roman" w:cs="Times New Roman"/>
          <w:sz w:val="24"/>
          <w:szCs w:val="24"/>
          <w:lang w:val="en-AU"/>
        </w:rPr>
        <w:t xml:space="preserve">r. Currently, as stated in the annual report </w:t>
      </w:r>
      <w:r w:rsidR="00BF2C59" w:rsidRPr="005553AB">
        <w:rPr>
          <w:rFonts w:ascii="Times New Roman" w:hAnsi="Times New Roman" w:cs="Times New Roman"/>
          <w:sz w:val="24"/>
          <w:szCs w:val="24"/>
          <w:lang w:val="en-AU"/>
        </w:rPr>
        <w:t>for</w:t>
      </w:r>
      <w:r w:rsidRPr="005553AB">
        <w:rPr>
          <w:rFonts w:ascii="Times New Roman" w:hAnsi="Times New Roman" w:cs="Times New Roman"/>
          <w:sz w:val="24"/>
          <w:szCs w:val="24"/>
          <w:lang w:val="en-AU"/>
        </w:rPr>
        <w:t xml:space="preserve"> 2020, the company wants to be the world’s largest green car manufacturer. Growth undoubtedly remains one of the major objective</w:t>
      </w:r>
      <w:r w:rsidR="00BF2C59" w:rsidRPr="005553AB">
        <w:rPr>
          <w:rFonts w:ascii="Times New Roman" w:hAnsi="Times New Roman" w:cs="Times New Roman"/>
          <w:sz w:val="24"/>
          <w:szCs w:val="24"/>
          <w:lang w:val="en-AU"/>
        </w:rPr>
        <w:t>s</w:t>
      </w:r>
      <w:r w:rsidRPr="005553AB">
        <w:rPr>
          <w:rFonts w:ascii="Times New Roman" w:hAnsi="Times New Roman" w:cs="Times New Roman"/>
          <w:sz w:val="24"/>
          <w:szCs w:val="24"/>
          <w:lang w:val="en-AU"/>
        </w:rPr>
        <w:t xml:space="preserve"> of any business entity. Before the emission scandal </w:t>
      </w:r>
      <w:r w:rsidR="00BF2C59" w:rsidRPr="005553AB">
        <w:rPr>
          <w:rFonts w:ascii="Times New Roman" w:hAnsi="Times New Roman" w:cs="Times New Roman"/>
          <w:sz w:val="24"/>
          <w:szCs w:val="24"/>
          <w:lang w:val="en-AU"/>
        </w:rPr>
        <w:t xml:space="preserve">was </w:t>
      </w:r>
      <w:r w:rsidRPr="005553AB">
        <w:rPr>
          <w:rFonts w:ascii="Times New Roman" w:hAnsi="Times New Roman" w:cs="Times New Roman"/>
          <w:sz w:val="24"/>
          <w:szCs w:val="24"/>
          <w:lang w:val="en-AU"/>
        </w:rPr>
        <w:t>under consideration, VW was aggressively taking on growth opportunities to increase its market presence around the globe. Nevertheless, after this issue, the focus on growth temporarily shifted to manag</w:t>
      </w:r>
      <w:r w:rsidR="00BF2C59" w:rsidRPr="005553AB">
        <w:rPr>
          <w:rFonts w:ascii="Times New Roman" w:hAnsi="Times New Roman" w:cs="Times New Roman"/>
          <w:sz w:val="24"/>
          <w:szCs w:val="24"/>
          <w:lang w:val="en-AU"/>
        </w:rPr>
        <w:t>ing</w:t>
      </w:r>
      <w:r w:rsidRPr="005553AB">
        <w:rPr>
          <w:rFonts w:ascii="Times New Roman" w:hAnsi="Times New Roman" w:cs="Times New Roman"/>
          <w:sz w:val="24"/>
          <w:szCs w:val="24"/>
          <w:lang w:val="en-AU"/>
        </w:rPr>
        <w:t xml:space="preserve"> the trust and reputation of the company.</w:t>
      </w:r>
      <w:r w:rsidRPr="005553AB">
        <w:rPr>
          <w:rFonts w:ascii="Times New Roman" w:hAnsi="Times New Roman" w:cs="Times New Roman"/>
          <w:sz w:val="24"/>
          <w:szCs w:val="24"/>
        </w:rPr>
        <w:t xml:space="preserve"> </w:t>
      </w:r>
      <w:r w:rsidRPr="005553AB">
        <w:rPr>
          <w:rFonts w:ascii="Times New Roman" w:hAnsi="Times New Roman" w:cs="Times New Roman"/>
          <w:sz w:val="24"/>
          <w:szCs w:val="24"/>
          <w:lang w:val="en-AU"/>
        </w:rPr>
        <w:t xml:space="preserve">After the emission scandal of </w:t>
      </w:r>
      <w:r w:rsidRPr="005553AB">
        <w:rPr>
          <w:rFonts w:ascii="Times New Roman" w:hAnsi="Times New Roman" w:cs="Times New Roman"/>
          <w:sz w:val="24"/>
          <w:szCs w:val="24"/>
          <w:lang w:val="en-AU"/>
        </w:rPr>
        <w:lastRenderedPageBreak/>
        <w:t xml:space="preserve">VW, the company has a major focus on improving its market reputation and for this purpose, environment and sustainability practices have been used as key support. </w:t>
      </w:r>
    </w:p>
    <w:p w14:paraId="2BC8797B" w14:textId="1DE9C882" w:rsidR="0007664A" w:rsidRDefault="0007664A">
      <w:pPr>
        <w:spacing w:line="276" w:lineRule="auto"/>
        <w:rPr>
          <w:lang w:val="en-AU"/>
        </w:rPr>
      </w:pPr>
      <w:r>
        <w:rPr>
          <w:lang w:val="en-AU"/>
        </w:rPr>
        <w:br w:type="page"/>
      </w:r>
    </w:p>
    <w:p w14:paraId="2CBDD967" w14:textId="5BCBE59C" w:rsidR="003E3E91" w:rsidRPr="005553AB" w:rsidRDefault="0007664A" w:rsidP="0007664A">
      <w:pPr>
        <w:pStyle w:val="Heading1"/>
        <w:rPr>
          <w:rFonts w:ascii="Times New Roman" w:hAnsi="Times New Roman" w:cs="Times New Roman"/>
          <w:lang w:val="en-AU"/>
        </w:rPr>
      </w:pPr>
      <w:bookmarkStart w:id="11" w:name="_Toc110599978"/>
      <w:r w:rsidRPr="005553AB">
        <w:rPr>
          <w:rFonts w:ascii="Times New Roman" w:hAnsi="Times New Roman" w:cs="Times New Roman"/>
          <w:lang w:val="en-AU"/>
        </w:rPr>
        <w:lastRenderedPageBreak/>
        <w:t>References</w:t>
      </w:r>
      <w:bookmarkEnd w:id="11"/>
      <w:r w:rsidRPr="005553AB">
        <w:rPr>
          <w:rFonts w:ascii="Times New Roman" w:hAnsi="Times New Roman" w:cs="Times New Roman"/>
          <w:lang w:val="en-AU"/>
        </w:rPr>
        <w:t xml:space="preserve"> </w:t>
      </w:r>
    </w:p>
    <w:p w14:paraId="6D8A2CFE" w14:textId="4F861B9D"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sz w:val="24"/>
          <w:szCs w:val="24"/>
          <w:lang w:val="en-AU"/>
        </w:rPr>
        <w:fldChar w:fldCharType="begin" w:fldLock="1"/>
      </w:r>
      <w:r w:rsidRPr="005553AB">
        <w:rPr>
          <w:rFonts w:ascii="Times New Roman" w:hAnsi="Times New Roman" w:cs="Times New Roman"/>
          <w:sz w:val="24"/>
          <w:szCs w:val="24"/>
          <w:lang w:val="en-AU"/>
        </w:rPr>
        <w:instrText xml:space="preserve">ADDIN Mendeley Bibliography CSL_BIBLIOGRAPHY </w:instrText>
      </w:r>
      <w:r w:rsidRPr="005553AB">
        <w:rPr>
          <w:rFonts w:ascii="Times New Roman" w:hAnsi="Times New Roman" w:cs="Times New Roman"/>
          <w:sz w:val="24"/>
          <w:szCs w:val="24"/>
          <w:lang w:val="en-AU"/>
        </w:rPr>
        <w:fldChar w:fldCharType="separate"/>
      </w:r>
      <w:r w:rsidRPr="005553AB">
        <w:rPr>
          <w:rFonts w:ascii="Times New Roman" w:hAnsi="Times New Roman" w:cs="Times New Roman"/>
          <w:noProof/>
          <w:sz w:val="24"/>
          <w:szCs w:val="24"/>
        </w:rPr>
        <w:t xml:space="preserve">Bachmann, R., Ehrlich, G., Fan, Y. and Ruzic, D. (2021). Firms and Collective Reputation: A Study of the Volkswagen Emissions Scandal. </w:t>
      </w:r>
      <w:r w:rsidRPr="005553AB">
        <w:rPr>
          <w:rFonts w:ascii="Times New Roman" w:hAnsi="Times New Roman" w:cs="Times New Roman"/>
          <w:i/>
          <w:iCs/>
          <w:noProof/>
          <w:sz w:val="24"/>
          <w:szCs w:val="24"/>
        </w:rPr>
        <w:t>SSRN Electronic Journal</w:t>
      </w:r>
      <w:r w:rsidRPr="005553AB">
        <w:rPr>
          <w:rFonts w:ascii="Times New Roman" w:hAnsi="Times New Roman" w:cs="Times New Roman"/>
          <w:noProof/>
          <w:sz w:val="24"/>
          <w:szCs w:val="24"/>
        </w:rPr>
        <w:t>, 2021.</w:t>
      </w:r>
    </w:p>
    <w:p w14:paraId="68ECF2EC"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Bachmann, R., Ehrlich, G. and Ruzic, D. (2017). Firms and Collective Reputation: The Volkswagen Emission Scandal as a Case Study. </w:t>
      </w:r>
      <w:r w:rsidRPr="005553AB">
        <w:rPr>
          <w:rFonts w:ascii="Times New Roman" w:hAnsi="Times New Roman" w:cs="Times New Roman"/>
          <w:i/>
          <w:iCs/>
          <w:noProof/>
          <w:sz w:val="24"/>
          <w:szCs w:val="24"/>
        </w:rPr>
        <w:t>CESifo Working Paper Series</w:t>
      </w:r>
      <w:r w:rsidRPr="005553AB">
        <w:rPr>
          <w:rFonts w:ascii="Times New Roman" w:hAnsi="Times New Roman" w:cs="Times New Roman"/>
          <w:noProof/>
          <w:sz w:val="24"/>
          <w:szCs w:val="24"/>
        </w:rPr>
        <w:t>, 2017.</w:t>
      </w:r>
    </w:p>
    <w:p w14:paraId="6530423D"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Barth, F., Eckert, C., Gatzert, N. and Scholz, H. (2022). Spillover Effects from the Volkswagen Emissions Scandal: An Analysis of Stock and Corporate Bond Markets. </w:t>
      </w:r>
      <w:r w:rsidRPr="005553AB">
        <w:rPr>
          <w:rFonts w:ascii="Times New Roman" w:hAnsi="Times New Roman" w:cs="Times New Roman"/>
          <w:i/>
          <w:iCs/>
          <w:noProof/>
          <w:sz w:val="24"/>
          <w:szCs w:val="24"/>
        </w:rPr>
        <w:t>Schmalenbach Journal of Business Research</w:t>
      </w:r>
      <w:r w:rsidRPr="005553AB">
        <w:rPr>
          <w:rFonts w:ascii="Times New Roman" w:hAnsi="Times New Roman" w:cs="Times New Roman"/>
          <w:noProof/>
          <w:sz w:val="24"/>
          <w:szCs w:val="24"/>
        </w:rPr>
        <w:t>, 2022.</w:t>
      </w:r>
    </w:p>
    <w:p w14:paraId="076A1DB1"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Bhaskaran, P.B. and Bandyopadhyay, P.K. (2018). Volkswagen on the Touch-stone. </w:t>
      </w:r>
      <w:r w:rsidRPr="005553AB">
        <w:rPr>
          <w:rFonts w:ascii="Times New Roman" w:hAnsi="Times New Roman" w:cs="Times New Roman"/>
          <w:i/>
          <w:iCs/>
          <w:noProof/>
          <w:sz w:val="24"/>
          <w:szCs w:val="24"/>
        </w:rPr>
        <w:t>South Asian Journal of Business and Management Cases</w:t>
      </w:r>
      <w:r w:rsidRPr="005553AB">
        <w:rPr>
          <w:rFonts w:ascii="Times New Roman" w:hAnsi="Times New Roman" w:cs="Times New Roman"/>
          <w:noProof/>
          <w:sz w:val="24"/>
          <w:szCs w:val="24"/>
        </w:rPr>
        <w:t>, 2018.</w:t>
      </w:r>
    </w:p>
    <w:p w14:paraId="0D01C8A0"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Blackwelder, B., Coleman, K., Colunga-Santoyo, S., Harrison, J. and Wozniak, D. (2016). The Volkswagen Scandal. </w:t>
      </w:r>
      <w:r w:rsidRPr="005553AB">
        <w:rPr>
          <w:rFonts w:ascii="Times New Roman" w:hAnsi="Times New Roman" w:cs="Times New Roman"/>
          <w:i/>
          <w:iCs/>
          <w:noProof/>
          <w:sz w:val="24"/>
          <w:szCs w:val="24"/>
        </w:rPr>
        <w:t>University of Richmond Scholarship Repository</w:t>
      </w:r>
      <w:r w:rsidRPr="005553AB">
        <w:rPr>
          <w:rFonts w:ascii="Times New Roman" w:hAnsi="Times New Roman" w:cs="Times New Roman"/>
          <w:noProof/>
          <w:sz w:val="24"/>
          <w:szCs w:val="24"/>
        </w:rPr>
        <w:t>, 2016.</w:t>
      </w:r>
    </w:p>
    <w:p w14:paraId="187A53E1"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Drohomeretski, E., Da Costa, S.E.G., De Lima, E.P. and De Oliveira Neves, T.R. (2015). The application of sustainable practices and performance measures in the automotive industry: A systematic literature review. </w:t>
      </w:r>
      <w:r w:rsidRPr="005553AB">
        <w:rPr>
          <w:rFonts w:ascii="Times New Roman" w:hAnsi="Times New Roman" w:cs="Times New Roman"/>
          <w:i/>
          <w:iCs/>
          <w:noProof/>
          <w:sz w:val="24"/>
          <w:szCs w:val="24"/>
        </w:rPr>
        <w:t>EMJ - Engineering Management Journal</w:t>
      </w:r>
      <w:r w:rsidRPr="005553AB">
        <w:rPr>
          <w:rFonts w:ascii="Times New Roman" w:hAnsi="Times New Roman" w:cs="Times New Roman"/>
          <w:noProof/>
          <w:sz w:val="24"/>
          <w:szCs w:val="24"/>
        </w:rPr>
        <w:t>, 2015.</w:t>
      </w:r>
    </w:p>
    <w:p w14:paraId="27F0A998"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Elson, C.M., Ferrere, C.K. and Goossen, N.J. (2015). The Bug At Volkswagen: Lessons in Co-Determination, Ownership, and Board Structure. </w:t>
      </w:r>
      <w:r w:rsidRPr="005553AB">
        <w:rPr>
          <w:rFonts w:ascii="Times New Roman" w:hAnsi="Times New Roman" w:cs="Times New Roman"/>
          <w:i/>
          <w:iCs/>
          <w:noProof/>
          <w:sz w:val="24"/>
          <w:szCs w:val="24"/>
        </w:rPr>
        <w:t>Journal of Applied Corporate Finance</w:t>
      </w:r>
      <w:r w:rsidRPr="005553AB">
        <w:rPr>
          <w:rFonts w:ascii="Times New Roman" w:hAnsi="Times New Roman" w:cs="Times New Roman"/>
          <w:noProof/>
          <w:sz w:val="24"/>
          <w:szCs w:val="24"/>
        </w:rPr>
        <w:t>, 2015.</w:t>
      </w:r>
    </w:p>
    <w:p w14:paraId="56A6F14D"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Ferrell, A.M., Ondracek, J., Saeed, M.O. and Bertsch, A. (2017). Failed Decision-Making At Volkswagen. </w:t>
      </w:r>
      <w:r w:rsidRPr="005553AB">
        <w:rPr>
          <w:rFonts w:ascii="Times New Roman" w:hAnsi="Times New Roman" w:cs="Times New Roman"/>
          <w:i/>
          <w:iCs/>
          <w:noProof/>
          <w:sz w:val="24"/>
          <w:szCs w:val="24"/>
        </w:rPr>
        <w:t>International Research Journal of Management and Commerce</w:t>
      </w:r>
      <w:r w:rsidRPr="005553AB">
        <w:rPr>
          <w:rFonts w:ascii="Times New Roman" w:hAnsi="Times New Roman" w:cs="Times New Roman"/>
          <w:noProof/>
          <w:sz w:val="24"/>
          <w:szCs w:val="24"/>
        </w:rPr>
        <w:t>, 2017.</w:t>
      </w:r>
    </w:p>
    <w:p w14:paraId="5D8402F1"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lastRenderedPageBreak/>
        <w:t xml:space="preserve">Fitzgerald, A.J. and Spencer, D. (2020). Governmentality and Environmental Rights: Regulatory Failure and the Volkswagen Emissions Fraud Case. </w:t>
      </w:r>
      <w:r w:rsidRPr="005553AB">
        <w:rPr>
          <w:rFonts w:ascii="Times New Roman" w:hAnsi="Times New Roman" w:cs="Times New Roman"/>
          <w:i/>
          <w:iCs/>
          <w:noProof/>
          <w:sz w:val="24"/>
          <w:szCs w:val="24"/>
        </w:rPr>
        <w:t>Critical Criminology</w:t>
      </w:r>
      <w:r w:rsidRPr="005553AB">
        <w:rPr>
          <w:rFonts w:ascii="Times New Roman" w:hAnsi="Times New Roman" w:cs="Times New Roman"/>
          <w:noProof/>
          <w:sz w:val="24"/>
          <w:szCs w:val="24"/>
        </w:rPr>
        <w:t>, 2020.</w:t>
      </w:r>
    </w:p>
    <w:p w14:paraId="2C71CDF0"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Gaim, M., Clegg, S. and Cunha, M.P. e. (2021). Managing Impressions Rather Than Emissions: Volkswagen and the false mastery of paradox. </w:t>
      </w:r>
      <w:r w:rsidRPr="005553AB">
        <w:rPr>
          <w:rFonts w:ascii="Times New Roman" w:hAnsi="Times New Roman" w:cs="Times New Roman"/>
          <w:i/>
          <w:iCs/>
          <w:noProof/>
          <w:sz w:val="24"/>
          <w:szCs w:val="24"/>
        </w:rPr>
        <w:t>Organization Studies</w:t>
      </w:r>
      <w:r w:rsidRPr="005553AB">
        <w:rPr>
          <w:rFonts w:ascii="Times New Roman" w:hAnsi="Times New Roman" w:cs="Times New Roman"/>
          <w:noProof/>
          <w:sz w:val="24"/>
          <w:szCs w:val="24"/>
        </w:rPr>
        <w:t>, 2021.</w:t>
      </w:r>
    </w:p>
    <w:p w14:paraId="24F649BB"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Jacobs, B.W. and Singhal, V.R. (2020). Shareholder Value Effects of the Volkswagen Emissions Scandal on the Automotive Ecosystem. </w:t>
      </w:r>
      <w:r w:rsidRPr="005553AB">
        <w:rPr>
          <w:rFonts w:ascii="Times New Roman" w:hAnsi="Times New Roman" w:cs="Times New Roman"/>
          <w:i/>
          <w:iCs/>
          <w:noProof/>
          <w:sz w:val="24"/>
          <w:szCs w:val="24"/>
        </w:rPr>
        <w:t>Production and Operations Management</w:t>
      </w:r>
      <w:r w:rsidRPr="005553AB">
        <w:rPr>
          <w:rFonts w:ascii="Times New Roman" w:hAnsi="Times New Roman" w:cs="Times New Roman"/>
          <w:noProof/>
          <w:sz w:val="24"/>
          <w:szCs w:val="24"/>
        </w:rPr>
        <w:t>, 2020.</w:t>
      </w:r>
    </w:p>
    <w:p w14:paraId="177740BC"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Jacobs, D. and Kalbers, L.P. (2019). The Volkswagen Diesel Emissions Scandal and Accountability. </w:t>
      </w:r>
      <w:r w:rsidRPr="005553AB">
        <w:rPr>
          <w:rFonts w:ascii="Times New Roman" w:hAnsi="Times New Roman" w:cs="Times New Roman"/>
          <w:i/>
          <w:iCs/>
          <w:noProof/>
          <w:sz w:val="24"/>
          <w:szCs w:val="24"/>
        </w:rPr>
        <w:t>CPA Journal</w:t>
      </w:r>
      <w:r w:rsidRPr="005553AB">
        <w:rPr>
          <w:rFonts w:ascii="Times New Roman" w:hAnsi="Times New Roman" w:cs="Times New Roman"/>
          <w:noProof/>
          <w:sz w:val="24"/>
          <w:szCs w:val="24"/>
        </w:rPr>
        <w:t>, 2019.</w:t>
      </w:r>
    </w:p>
    <w:p w14:paraId="54FB2FCE"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Jasiński, D., Meredith, J. and Kirwan, K. (2016). A comprehensive framework for automotive sustainability assessment. </w:t>
      </w:r>
      <w:r w:rsidRPr="005553AB">
        <w:rPr>
          <w:rFonts w:ascii="Times New Roman" w:hAnsi="Times New Roman" w:cs="Times New Roman"/>
          <w:i/>
          <w:iCs/>
          <w:noProof/>
          <w:sz w:val="24"/>
          <w:szCs w:val="24"/>
        </w:rPr>
        <w:t>Journal of Cleaner Production</w:t>
      </w:r>
      <w:r w:rsidRPr="005553AB">
        <w:rPr>
          <w:rFonts w:ascii="Times New Roman" w:hAnsi="Times New Roman" w:cs="Times New Roman"/>
          <w:noProof/>
          <w:sz w:val="24"/>
          <w:szCs w:val="24"/>
        </w:rPr>
        <w:t>, 2016.</w:t>
      </w:r>
    </w:p>
    <w:p w14:paraId="4365E4ED"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Jung, J.C. and Sharon, E. (2019). The Volkswagen emissions scandal and its aftermath. </w:t>
      </w:r>
      <w:r w:rsidRPr="005553AB">
        <w:rPr>
          <w:rFonts w:ascii="Times New Roman" w:hAnsi="Times New Roman" w:cs="Times New Roman"/>
          <w:i/>
          <w:iCs/>
          <w:noProof/>
          <w:sz w:val="24"/>
          <w:szCs w:val="24"/>
        </w:rPr>
        <w:t>Global Business and Organizational Excellence</w:t>
      </w:r>
      <w:r w:rsidRPr="005553AB">
        <w:rPr>
          <w:rFonts w:ascii="Times New Roman" w:hAnsi="Times New Roman" w:cs="Times New Roman"/>
          <w:noProof/>
          <w:sz w:val="24"/>
          <w:szCs w:val="24"/>
        </w:rPr>
        <w:t>, 2019.</w:t>
      </w:r>
    </w:p>
    <w:p w14:paraId="370C31F0"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Kollewe, J. (2015). Volkswagen emissions scandal – timeline. </w:t>
      </w:r>
      <w:r w:rsidRPr="005553AB">
        <w:rPr>
          <w:rFonts w:ascii="Times New Roman" w:hAnsi="Times New Roman" w:cs="Times New Roman"/>
          <w:i/>
          <w:iCs/>
          <w:noProof/>
          <w:sz w:val="24"/>
          <w:szCs w:val="24"/>
        </w:rPr>
        <w:t>The Guardian</w:t>
      </w:r>
      <w:r w:rsidRPr="005553AB">
        <w:rPr>
          <w:rFonts w:ascii="Times New Roman" w:hAnsi="Times New Roman" w:cs="Times New Roman"/>
          <w:noProof/>
          <w:sz w:val="24"/>
          <w:szCs w:val="24"/>
        </w:rPr>
        <w:t>, 2015.</w:t>
      </w:r>
    </w:p>
    <w:p w14:paraId="69E495DB"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Lynch, L.J., Coleman, A.R., Cutro, C. and Cutro, C. (2016). The Volkswagen Emissions Scandal. </w:t>
      </w:r>
      <w:r w:rsidRPr="005553AB">
        <w:rPr>
          <w:rFonts w:ascii="Times New Roman" w:hAnsi="Times New Roman" w:cs="Times New Roman"/>
          <w:i/>
          <w:iCs/>
          <w:noProof/>
          <w:sz w:val="24"/>
          <w:szCs w:val="24"/>
        </w:rPr>
        <w:t>Darden Business Publishing Cases</w:t>
      </w:r>
      <w:r w:rsidRPr="005553AB">
        <w:rPr>
          <w:rFonts w:ascii="Times New Roman" w:hAnsi="Times New Roman" w:cs="Times New Roman"/>
          <w:noProof/>
          <w:sz w:val="24"/>
          <w:szCs w:val="24"/>
        </w:rPr>
        <w:t>, 2016.</w:t>
      </w:r>
    </w:p>
    <w:p w14:paraId="0155F251"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Mansouri, N. (2016). A Case Study of Volkswagen Unethical Practice in Diesel Emission Test. </w:t>
      </w:r>
      <w:r w:rsidRPr="005553AB">
        <w:rPr>
          <w:rFonts w:ascii="Times New Roman" w:hAnsi="Times New Roman" w:cs="Times New Roman"/>
          <w:i/>
          <w:iCs/>
          <w:noProof/>
          <w:sz w:val="24"/>
          <w:szCs w:val="24"/>
        </w:rPr>
        <w:t>International Journal of Science and Engineering Applications</w:t>
      </w:r>
      <w:r w:rsidRPr="005553AB">
        <w:rPr>
          <w:rFonts w:ascii="Times New Roman" w:hAnsi="Times New Roman" w:cs="Times New Roman"/>
          <w:noProof/>
          <w:sz w:val="24"/>
          <w:szCs w:val="24"/>
        </w:rPr>
        <w:t>, 2016.</w:t>
      </w:r>
    </w:p>
    <w:p w14:paraId="593DB549"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Patra, B.P. (2016). The deliberate deception: Case study on Volkswagen emission scandal. </w:t>
      </w:r>
      <w:r w:rsidRPr="005553AB">
        <w:rPr>
          <w:rFonts w:ascii="Times New Roman" w:hAnsi="Times New Roman" w:cs="Times New Roman"/>
          <w:i/>
          <w:iCs/>
          <w:noProof/>
          <w:sz w:val="24"/>
          <w:szCs w:val="24"/>
        </w:rPr>
        <w:lastRenderedPageBreak/>
        <w:t>Vilakshan, XIMB Journal of Management</w:t>
      </w:r>
      <w:r w:rsidRPr="005553AB">
        <w:rPr>
          <w:rFonts w:ascii="Times New Roman" w:hAnsi="Times New Roman" w:cs="Times New Roman"/>
          <w:noProof/>
          <w:sz w:val="24"/>
          <w:szCs w:val="24"/>
        </w:rPr>
        <w:t>, 2016.</w:t>
      </w:r>
    </w:p>
    <w:p w14:paraId="2F60A3A3"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Rhodes, C. (2016). Democratic Business Ethics: Volkswagen’s Emissions Scandal and the Disruption of Corporate Sovereignty. </w:t>
      </w:r>
      <w:r w:rsidRPr="005553AB">
        <w:rPr>
          <w:rFonts w:ascii="Times New Roman" w:hAnsi="Times New Roman" w:cs="Times New Roman"/>
          <w:i/>
          <w:iCs/>
          <w:noProof/>
          <w:sz w:val="24"/>
          <w:szCs w:val="24"/>
        </w:rPr>
        <w:t>Organization Studies</w:t>
      </w:r>
      <w:r w:rsidRPr="005553AB">
        <w:rPr>
          <w:rFonts w:ascii="Times New Roman" w:hAnsi="Times New Roman" w:cs="Times New Roman"/>
          <w:noProof/>
          <w:sz w:val="24"/>
          <w:szCs w:val="24"/>
        </w:rPr>
        <w:t>, 2016.</w:t>
      </w:r>
    </w:p>
    <w:p w14:paraId="29727BA8"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Shah, R., Singh, G. and Puri, S. (2017). Volkswagen Emission Scandal: Reputation and Recall Strategy. </w:t>
      </w:r>
      <w:r w:rsidRPr="005553AB">
        <w:rPr>
          <w:rFonts w:ascii="Times New Roman" w:hAnsi="Times New Roman" w:cs="Times New Roman"/>
          <w:i/>
          <w:iCs/>
          <w:noProof/>
          <w:sz w:val="24"/>
          <w:szCs w:val="24"/>
        </w:rPr>
        <w:t>Ivey Publishing</w:t>
      </w:r>
      <w:r w:rsidRPr="005553AB">
        <w:rPr>
          <w:rFonts w:ascii="Times New Roman" w:hAnsi="Times New Roman" w:cs="Times New Roman"/>
          <w:noProof/>
          <w:sz w:val="24"/>
          <w:szCs w:val="24"/>
        </w:rPr>
        <w:t>, 2017.</w:t>
      </w:r>
    </w:p>
    <w:p w14:paraId="27FEB4E6"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Siano, A., Vollero, A., Conte, F. and Amabile, S. (2017). “More than words”: Expanding the taxonomy of greenwashing after the Volkswagen scandal. </w:t>
      </w:r>
      <w:r w:rsidRPr="005553AB">
        <w:rPr>
          <w:rFonts w:ascii="Times New Roman" w:hAnsi="Times New Roman" w:cs="Times New Roman"/>
          <w:i/>
          <w:iCs/>
          <w:noProof/>
          <w:sz w:val="24"/>
          <w:szCs w:val="24"/>
        </w:rPr>
        <w:t>Journal of Business Research</w:t>
      </w:r>
      <w:r w:rsidRPr="005553AB">
        <w:rPr>
          <w:rFonts w:ascii="Times New Roman" w:hAnsi="Times New Roman" w:cs="Times New Roman"/>
          <w:noProof/>
          <w:sz w:val="24"/>
          <w:szCs w:val="24"/>
        </w:rPr>
        <w:t>, 2017.</w:t>
      </w:r>
    </w:p>
    <w:p w14:paraId="716E9F5D"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Singh, P.L., Sindhwani, R., Sharma, B.P., Srivastava, P., Rajpoot, P., Lalit, Rahul and Kumar, R. (2022). Analyse the Critical Success Factor of Green Manufacturing for Achieving Sustainability in Automotive Sector. In: </w:t>
      </w:r>
      <w:r w:rsidRPr="005553AB">
        <w:rPr>
          <w:rFonts w:ascii="Times New Roman" w:hAnsi="Times New Roman" w:cs="Times New Roman"/>
          <w:i/>
          <w:iCs/>
          <w:noProof/>
          <w:sz w:val="24"/>
          <w:szCs w:val="24"/>
        </w:rPr>
        <w:t>Lecture Notes in Mechanical Engineering</w:t>
      </w:r>
      <w:r w:rsidRPr="005553AB">
        <w:rPr>
          <w:rFonts w:ascii="Times New Roman" w:hAnsi="Times New Roman" w:cs="Times New Roman"/>
          <w:noProof/>
          <w:sz w:val="24"/>
          <w:szCs w:val="24"/>
        </w:rPr>
        <w:t>.</w:t>
      </w:r>
    </w:p>
    <w:p w14:paraId="3BE49B63"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Stanwick, P. and Stanwick, S. (2017). Volkswagen Emissions Scandal: The Perils of Installing Illegal Software. </w:t>
      </w:r>
      <w:r w:rsidRPr="005553AB">
        <w:rPr>
          <w:rFonts w:ascii="Times New Roman" w:hAnsi="Times New Roman" w:cs="Times New Roman"/>
          <w:i/>
          <w:iCs/>
          <w:noProof/>
          <w:sz w:val="24"/>
          <w:szCs w:val="24"/>
        </w:rPr>
        <w:t>International Review of Management and Business Research</w:t>
      </w:r>
      <w:r w:rsidRPr="005553AB">
        <w:rPr>
          <w:rFonts w:ascii="Times New Roman" w:hAnsi="Times New Roman" w:cs="Times New Roman"/>
          <w:noProof/>
          <w:sz w:val="24"/>
          <w:szCs w:val="24"/>
        </w:rPr>
        <w:t>, 2017.</w:t>
      </w:r>
    </w:p>
    <w:p w14:paraId="4C29EE52"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Strittmatter, A. and Lechner, M. (2021). Sorting on the Used-Car Market after the Volkswagen Emission Scandal. </w:t>
      </w:r>
      <w:r w:rsidRPr="005553AB">
        <w:rPr>
          <w:rFonts w:ascii="Times New Roman" w:hAnsi="Times New Roman" w:cs="Times New Roman"/>
          <w:i/>
          <w:iCs/>
          <w:noProof/>
          <w:sz w:val="24"/>
          <w:szCs w:val="24"/>
        </w:rPr>
        <w:t>SSRN Electronic Journal</w:t>
      </w:r>
      <w:r w:rsidRPr="005553AB">
        <w:rPr>
          <w:rFonts w:ascii="Times New Roman" w:hAnsi="Times New Roman" w:cs="Times New Roman"/>
          <w:noProof/>
          <w:sz w:val="24"/>
          <w:szCs w:val="24"/>
        </w:rPr>
        <w:t>, 2021.</w:t>
      </w:r>
    </w:p>
    <w:p w14:paraId="7FA892F5"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Toma, S.G. and Tohanean, D. (2019). Green business models: The case of a german automaker. </w:t>
      </w:r>
      <w:r w:rsidRPr="005553AB">
        <w:rPr>
          <w:rFonts w:ascii="Times New Roman" w:hAnsi="Times New Roman" w:cs="Times New Roman"/>
          <w:i/>
          <w:iCs/>
          <w:noProof/>
          <w:sz w:val="24"/>
          <w:szCs w:val="24"/>
        </w:rPr>
        <w:t>Quality - Access to Success</w:t>
      </w:r>
      <w:r w:rsidRPr="005553AB">
        <w:rPr>
          <w:rFonts w:ascii="Times New Roman" w:hAnsi="Times New Roman" w:cs="Times New Roman"/>
          <w:noProof/>
          <w:sz w:val="24"/>
          <w:szCs w:val="24"/>
        </w:rPr>
        <w:t>, 2019.</w:t>
      </w:r>
    </w:p>
    <w:p w14:paraId="011AB2AD"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Topham, G., Clark, S., Levett, C., Scruton, P. and Fidler, M. (2015). The Volkswagen emissions scandal explained. </w:t>
      </w:r>
      <w:r w:rsidRPr="005553AB">
        <w:rPr>
          <w:rFonts w:ascii="Times New Roman" w:hAnsi="Times New Roman" w:cs="Times New Roman"/>
          <w:i/>
          <w:iCs/>
          <w:noProof/>
          <w:sz w:val="24"/>
          <w:szCs w:val="24"/>
        </w:rPr>
        <w:t>The Guardian</w:t>
      </w:r>
      <w:r w:rsidRPr="005553AB">
        <w:rPr>
          <w:rFonts w:ascii="Times New Roman" w:hAnsi="Times New Roman" w:cs="Times New Roman"/>
          <w:noProof/>
          <w:sz w:val="24"/>
          <w:szCs w:val="24"/>
        </w:rPr>
        <w:t>, 2015.</w:t>
      </w:r>
    </w:p>
    <w:p w14:paraId="78453916"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lastRenderedPageBreak/>
        <w:t xml:space="preserve">Vaz, C.R., Lezana, A.G.R. and Maldonado, M.U. (2017). Sustainability in the automotive sector: An analysis of structured content. </w:t>
      </w:r>
      <w:r w:rsidRPr="005553AB">
        <w:rPr>
          <w:rFonts w:ascii="Times New Roman" w:hAnsi="Times New Roman" w:cs="Times New Roman"/>
          <w:i/>
          <w:iCs/>
          <w:noProof/>
          <w:sz w:val="24"/>
          <w:szCs w:val="24"/>
        </w:rPr>
        <w:t>Journal on Innovation and Sustainability. RISUS ISSN 2179-3565</w:t>
      </w:r>
      <w:r w:rsidRPr="005553AB">
        <w:rPr>
          <w:rFonts w:ascii="Times New Roman" w:hAnsi="Times New Roman" w:cs="Times New Roman"/>
          <w:noProof/>
          <w:sz w:val="24"/>
          <w:szCs w:val="24"/>
        </w:rPr>
        <w:t>, 2017.</w:t>
      </w:r>
    </w:p>
    <w:p w14:paraId="12AC0193"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Vaz, C.R., Shoeninger Rauen, T.R. and Rojas Lezana,  álvaro G. (2017). Sustainability and innovation in the automotive sector: A structured content analysis. </w:t>
      </w:r>
      <w:r w:rsidRPr="005553AB">
        <w:rPr>
          <w:rFonts w:ascii="Times New Roman" w:hAnsi="Times New Roman" w:cs="Times New Roman"/>
          <w:i/>
          <w:iCs/>
          <w:noProof/>
          <w:sz w:val="24"/>
          <w:szCs w:val="24"/>
        </w:rPr>
        <w:t>Sustainability (Switzerland)</w:t>
      </w:r>
      <w:r w:rsidRPr="005553AB">
        <w:rPr>
          <w:rFonts w:ascii="Times New Roman" w:hAnsi="Times New Roman" w:cs="Times New Roman"/>
          <w:noProof/>
          <w:sz w:val="24"/>
          <w:szCs w:val="24"/>
        </w:rPr>
        <w:t>, 2017.</w:t>
      </w:r>
    </w:p>
    <w:p w14:paraId="6BC517BA"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Welch, J. (2019). The Volkswagen recovery: leaving scandal in the dust. </w:t>
      </w:r>
      <w:r w:rsidRPr="005553AB">
        <w:rPr>
          <w:rFonts w:ascii="Times New Roman" w:hAnsi="Times New Roman" w:cs="Times New Roman"/>
          <w:i/>
          <w:iCs/>
          <w:noProof/>
          <w:sz w:val="24"/>
          <w:szCs w:val="24"/>
        </w:rPr>
        <w:t>Journal of Business Strategy</w:t>
      </w:r>
      <w:r w:rsidRPr="005553AB">
        <w:rPr>
          <w:rFonts w:ascii="Times New Roman" w:hAnsi="Times New Roman" w:cs="Times New Roman"/>
          <w:noProof/>
          <w:sz w:val="24"/>
          <w:szCs w:val="24"/>
        </w:rPr>
        <w:t>, 2019.</w:t>
      </w:r>
    </w:p>
    <w:p w14:paraId="032C24AC"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Wissuwa, F. and Durach, C.F. (2021). Turning German automotive supply chains into sponsors for sustainability. </w:t>
      </w:r>
      <w:r w:rsidRPr="005553AB">
        <w:rPr>
          <w:rFonts w:ascii="Times New Roman" w:hAnsi="Times New Roman" w:cs="Times New Roman"/>
          <w:i/>
          <w:iCs/>
          <w:noProof/>
          <w:sz w:val="24"/>
          <w:szCs w:val="24"/>
        </w:rPr>
        <w:t>Production Planning and Control</w:t>
      </w:r>
      <w:r w:rsidRPr="005553AB">
        <w:rPr>
          <w:rFonts w:ascii="Times New Roman" w:hAnsi="Times New Roman" w:cs="Times New Roman"/>
          <w:noProof/>
          <w:sz w:val="24"/>
          <w:szCs w:val="24"/>
        </w:rPr>
        <w:t>, 2021.</w:t>
      </w:r>
    </w:p>
    <w:p w14:paraId="4F8795C1"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Yildiz, E., Gusan, G. and Kelemci, G. (2017). VOLKSWAGEN EMISSIONS SCANDAL: AN EMPIRICAL STUDY ABOUT CUSTOMERS REACTION. </w:t>
      </w:r>
      <w:r w:rsidRPr="005553AB">
        <w:rPr>
          <w:rFonts w:ascii="Times New Roman" w:hAnsi="Times New Roman" w:cs="Times New Roman"/>
          <w:i/>
          <w:iCs/>
          <w:noProof/>
          <w:sz w:val="24"/>
          <w:szCs w:val="24"/>
        </w:rPr>
        <w:t>Pressacademia</w:t>
      </w:r>
      <w:r w:rsidRPr="005553AB">
        <w:rPr>
          <w:rFonts w:ascii="Times New Roman" w:hAnsi="Times New Roman" w:cs="Times New Roman"/>
          <w:noProof/>
          <w:sz w:val="24"/>
          <w:szCs w:val="24"/>
        </w:rPr>
        <w:t>, 2017.</w:t>
      </w:r>
    </w:p>
    <w:p w14:paraId="1F88DA98"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Zhang, M., Atwal, G. and Kaiser, M. (2021). Corporate social irresponsibility and stakeholder ecosystems: The case of Volkswagen Dieselgate scandal. </w:t>
      </w:r>
      <w:r w:rsidRPr="005553AB">
        <w:rPr>
          <w:rFonts w:ascii="Times New Roman" w:hAnsi="Times New Roman" w:cs="Times New Roman"/>
          <w:i/>
          <w:iCs/>
          <w:noProof/>
          <w:sz w:val="24"/>
          <w:szCs w:val="24"/>
        </w:rPr>
        <w:t>Strategic Change</w:t>
      </w:r>
      <w:r w:rsidRPr="005553AB">
        <w:rPr>
          <w:rFonts w:ascii="Times New Roman" w:hAnsi="Times New Roman" w:cs="Times New Roman"/>
          <w:noProof/>
          <w:sz w:val="24"/>
          <w:szCs w:val="24"/>
        </w:rPr>
        <w:t>, 2021.</w:t>
      </w:r>
    </w:p>
    <w:p w14:paraId="6036BCA7" w14:textId="77777777" w:rsidR="0007664A" w:rsidRPr="005553AB" w:rsidRDefault="0007664A" w:rsidP="0007664A">
      <w:pPr>
        <w:widowControl w:val="0"/>
        <w:autoSpaceDE w:val="0"/>
        <w:autoSpaceDN w:val="0"/>
        <w:adjustRightInd w:val="0"/>
        <w:rPr>
          <w:rFonts w:ascii="Times New Roman" w:hAnsi="Times New Roman" w:cs="Times New Roman"/>
          <w:noProof/>
          <w:sz w:val="24"/>
          <w:szCs w:val="24"/>
        </w:rPr>
      </w:pPr>
      <w:r w:rsidRPr="005553AB">
        <w:rPr>
          <w:rFonts w:ascii="Times New Roman" w:hAnsi="Times New Roman" w:cs="Times New Roman"/>
          <w:noProof/>
          <w:sz w:val="24"/>
          <w:szCs w:val="24"/>
        </w:rPr>
        <w:t xml:space="preserve">Zhou, A. (2016). Analysis of the Volkswagen Scandal Possible Solutions for Recovery. </w:t>
      </w:r>
      <w:r w:rsidRPr="005553AB">
        <w:rPr>
          <w:rFonts w:ascii="Times New Roman" w:hAnsi="Times New Roman" w:cs="Times New Roman"/>
          <w:i/>
          <w:iCs/>
          <w:noProof/>
          <w:sz w:val="24"/>
          <w:szCs w:val="24"/>
        </w:rPr>
        <w:t>School of Global Policy and Strategy, UC at San Diego Prepared for Professor Peter Gourevitch Course on Corporate Social Responsibility Winter 2016</w:t>
      </w:r>
      <w:r w:rsidRPr="005553AB">
        <w:rPr>
          <w:rFonts w:ascii="Times New Roman" w:hAnsi="Times New Roman" w:cs="Times New Roman"/>
          <w:noProof/>
          <w:sz w:val="24"/>
          <w:szCs w:val="24"/>
        </w:rPr>
        <w:t>, 2016.</w:t>
      </w:r>
    </w:p>
    <w:p w14:paraId="38347FD1" w14:textId="5B5E6644" w:rsidR="0007664A" w:rsidRPr="005553AB" w:rsidRDefault="0007664A" w:rsidP="0007664A">
      <w:pPr>
        <w:rPr>
          <w:rFonts w:ascii="Times New Roman" w:hAnsi="Times New Roman" w:cs="Times New Roman"/>
          <w:sz w:val="24"/>
          <w:szCs w:val="24"/>
          <w:lang w:val="en-AU"/>
        </w:rPr>
      </w:pPr>
      <w:r w:rsidRPr="005553AB">
        <w:rPr>
          <w:rFonts w:ascii="Times New Roman" w:hAnsi="Times New Roman" w:cs="Times New Roman"/>
          <w:sz w:val="24"/>
          <w:szCs w:val="24"/>
          <w:lang w:val="en-AU"/>
        </w:rPr>
        <w:fldChar w:fldCharType="end"/>
      </w:r>
    </w:p>
    <w:sectPr w:rsidR="0007664A" w:rsidRPr="005553AB" w:rsidSect="00BD681F">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A11AA" w14:textId="77777777" w:rsidR="003C30F4" w:rsidRDefault="003C30F4" w:rsidP="00612B78">
      <w:pPr>
        <w:spacing w:after="0" w:line="240" w:lineRule="auto"/>
      </w:pPr>
      <w:r>
        <w:separator/>
      </w:r>
    </w:p>
  </w:endnote>
  <w:endnote w:type="continuationSeparator" w:id="0">
    <w:p w14:paraId="3229E81F" w14:textId="77777777" w:rsidR="003C30F4" w:rsidRDefault="003C30F4" w:rsidP="0061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532306"/>
      <w:docPartObj>
        <w:docPartGallery w:val="Page Numbers (Bottom of Page)"/>
        <w:docPartUnique/>
      </w:docPartObj>
    </w:sdtPr>
    <w:sdtEndPr>
      <w:rPr>
        <w:noProof/>
      </w:rPr>
    </w:sdtEndPr>
    <w:sdtContent>
      <w:p w14:paraId="61A55CD1" w14:textId="7177DF49" w:rsidR="00612B78" w:rsidRDefault="00612B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C614D3" w14:textId="77777777" w:rsidR="00612B78" w:rsidRDefault="00612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D1F01" w14:textId="77777777" w:rsidR="003C30F4" w:rsidRDefault="003C30F4" w:rsidP="00612B78">
      <w:pPr>
        <w:spacing w:after="0" w:line="240" w:lineRule="auto"/>
      </w:pPr>
      <w:r>
        <w:separator/>
      </w:r>
    </w:p>
  </w:footnote>
  <w:footnote w:type="continuationSeparator" w:id="0">
    <w:p w14:paraId="377E041E" w14:textId="77777777" w:rsidR="003C30F4" w:rsidRDefault="003C30F4" w:rsidP="00612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F184F"/>
    <w:multiLevelType w:val="hybridMultilevel"/>
    <w:tmpl w:val="934088A8"/>
    <w:lvl w:ilvl="0" w:tplc="3264AC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D20B8C"/>
    <w:multiLevelType w:val="hybridMultilevel"/>
    <w:tmpl w:val="40A203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6366453">
    <w:abstractNumId w:val="1"/>
  </w:num>
  <w:num w:numId="2" w16cid:durableId="1205866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xMTe3NDIyMzYyMbVU0lEKTi0uzszPAykwrQUApS3TUywAAAA="/>
  </w:docVars>
  <w:rsids>
    <w:rsidRoot w:val="00F9591E"/>
    <w:rsid w:val="0002165B"/>
    <w:rsid w:val="00052932"/>
    <w:rsid w:val="0007664A"/>
    <w:rsid w:val="00096B36"/>
    <w:rsid w:val="00107D78"/>
    <w:rsid w:val="00131D60"/>
    <w:rsid w:val="00143F47"/>
    <w:rsid w:val="00182299"/>
    <w:rsid w:val="001E6CDD"/>
    <w:rsid w:val="002252BD"/>
    <w:rsid w:val="002357CD"/>
    <w:rsid w:val="00245384"/>
    <w:rsid w:val="00264CFF"/>
    <w:rsid w:val="0028541C"/>
    <w:rsid w:val="002B4F28"/>
    <w:rsid w:val="002D3C08"/>
    <w:rsid w:val="002E5DA8"/>
    <w:rsid w:val="00303B27"/>
    <w:rsid w:val="003123A7"/>
    <w:rsid w:val="00312ADB"/>
    <w:rsid w:val="00357D3A"/>
    <w:rsid w:val="00375DDE"/>
    <w:rsid w:val="00387F5B"/>
    <w:rsid w:val="0039163C"/>
    <w:rsid w:val="003C2EDE"/>
    <w:rsid w:val="003C30F4"/>
    <w:rsid w:val="003E3E91"/>
    <w:rsid w:val="00414D4E"/>
    <w:rsid w:val="0041748B"/>
    <w:rsid w:val="00423946"/>
    <w:rsid w:val="004673A5"/>
    <w:rsid w:val="004B5FE5"/>
    <w:rsid w:val="004D5FCC"/>
    <w:rsid w:val="00524242"/>
    <w:rsid w:val="00540117"/>
    <w:rsid w:val="005553AB"/>
    <w:rsid w:val="0059693F"/>
    <w:rsid w:val="0059740A"/>
    <w:rsid w:val="005A7FFB"/>
    <w:rsid w:val="005B0DEB"/>
    <w:rsid w:val="00612B78"/>
    <w:rsid w:val="00702484"/>
    <w:rsid w:val="007578A8"/>
    <w:rsid w:val="00785805"/>
    <w:rsid w:val="007B4D7E"/>
    <w:rsid w:val="007B58A3"/>
    <w:rsid w:val="007D58B8"/>
    <w:rsid w:val="007F7C78"/>
    <w:rsid w:val="00816277"/>
    <w:rsid w:val="00851B36"/>
    <w:rsid w:val="008A6455"/>
    <w:rsid w:val="008C46F1"/>
    <w:rsid w:val="008E7E8E"/>
    <w:rsid w:val="00934BB2"/>
    <w:rsid w:val="009972C6"/>
    <w:rsid w:val="009B1961"/>
    <w:rsid w:val="009D3992"/>
    <w:rsid w:val="009D786F"/>
    <w:rsid w:val="00A275A2"/>
    <w:rsid w:val="00A65C54"/>
    <w:rsid w:val="00BD681F"/>
    <w:rsid w:val="00BE187B"/>
    <w:rsid w:val="00BF2C59"/>
    <w:rsid w:val="00C43950"/>
    <w:rsid w:val="00C64D9A"/>
    <w:rsid w:val="00CA6DED"/>
    <w:rsid w:val="00CC1302"/>
    <w:rsid w:val="00CF4984"/>
    <w:rsid w:val="00D165DF"/>
    <w:rsid w:val="00D23DE8"/>
    <w:rsid w:val="00D62589"/>
    <w:rsid w:val="00E6031C"/>
    <w:rsid w:val="00E872C1"/>
    <w:rsid w:val="00ED0606"/>
    <w:rsid w:val="00ED2811"/>
    <w:rsid w:val="00EE4F3E"/>
    <w:rsid w:val="00F04081"/>
    <w:rsid w:val="00F231EC"/>
    <w:rsid w:val="00F24592"/>
    <w:rsid w:val="00F27FAC"/>
    <w:rsid w:val="00F30292"/>
    <w:rsid w:val="00F5580F"/>
    <w:rsid w:val="00F707B6"/>
    <w:rsid w:val="00F948C8"/>
    <w:rsid w:val="00F9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5E85D"/>
  <w15:chartTrackingRefBased/>
  <w15:docId w15:val="{BEADDBA2-4CA9-41B6-9FB8-7EF5FECA7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292"/>
    <w:pPr>
      <w:spacing w:line="480" w:lineRule="auto"/>
    </w:pPr>
    <w:rPr>
      <w:rFonts w:ascii="Arial" w:hAnsi="Arial"/>
      <w:sz w:val="22"/>
    </w:rPr>
  </w:style>
  <w:style w:type="paragraph" w:styleId="Heading1">
    <w:name w:val="heading 1"/>
    <w:basedOn w:val="Normal"/>
    <w:next w:val="Normal"/>
    <w:link w:val="Heading1Char"/>
    <w:uiPriority w:val="9"/>
    <w:qFormat/>
    <w:rsid w:val="00702484"/>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702484"/>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702484"/>
    <w:pPr>
      <w:spacing w:after="0"/>
      <w:jc w:val="left"/>
      <w:outlineLvl w:val="2"/>
    </w:pPr>
    <w:rPr>
      <w:smallCaps/>
      <w:spacing w:val="5"/>
      <w:szCs w:val="24"/>
    </w:rPr>
  </w:style>
  <w:style w:type="paragraph" w:styleId="Heading4">
    <w:name w:val="heading 4"/>
    <w:basedOn w:val="Normal"/>
    <w:next w:val="Normal"/>
    <w:link w:val="Heading4Char"/>
    <w:uiPriority w:val="9"/>
    <w:semiHidden/>
    <w:unhideWhenUsed/>
    <w:qFormat/>
    <w:rsid w:val="00702484"/>
    <w:pPr>
      <w:spacing w:after="0"/>
      <w:jc w:val="left"/>
      <w:outlineLvl w:val="3"/>
    </w:pPr>
    <w:rPr>
      <w:i/>
      <w:iCs/>
      <w:smallCaps/>
      <w:spacing w:val="10"/>
      <w:szCs w:val="22"/>
    </w:rPr>
  </w:style>
  <w:style w:type="paragraph" w:styleId="Heading5">
    <w:name w:val="heading 5"/>
    <w:basedOn w:val="Normal"/>
    <w:next w:val="Normal"/>
    <w:link w:val="Heading5Char"/>
    <w:uiPriority w:val="9"/>
    <w:semiHidden/>
    <w:unhideWhenUsed/>
    <w:qFormat/>
    <w:rsid w:val="00702484"/>
    <w:pPr>
      <w:spacing w:after="0"/>
      <w:jc w:val="left"/>
      <w:outlineLvl w:val="4"/>
    </w:pPr>
    <w:rPr>
      <w:smallCaps/>
      <w:color w:val="538135" w:themeColor="accent6" w:themeShade="BF"/>
      <w:spacing w:val="10"/>
      <w:szCs w:val="22"/>
    </w:rPr>
  </w:style>
  <w:style w:type="paragraph" w:styleId="Heading6">
    <w:name w:val="heading 6"/>
    <w:basedOn w:val="Normal"/>
    <w:next w:val="Normal"/>
    <w:link w:val="Heading6Char"/>
    <w:uiPriority w:val="9"/>
    <w:semiHidden/>
    <w:unhideWhenUsed/>
    <w:qFormat/>
    <w:rsid w:val="00702484"/>
    <w:pPr>
      <w:spacing w:after="0"/>
      <w:jc w:val="left"/>
      <w:outlineLvl w:val="5"/>
    </w:pPr>
    <w:rPr>
      <w:smallCaps/>
      <w:color w:val="70AD47" w:themeColor="accent6"/>
      <w:spacing w:val="5"/>
      <w:szCs w:val="22"/>
    </w:rPr>
  </w:style>
  <w:style w:type="paragraph" w:styleId="Heading7">
    <w:name w:val="heading 7"/>
    <w:basedOn w:val="Normal"/>
    <w:next w:val="Normal"/>
    <w:link w:val="Heading7Char"/>
    <w:uiPriority w:val="9"/>
    <w:semiHidden/>
    <w:unhideWhenUsed/>
    <w:qFormat/>
    <w:rsid w:val="00702484"/>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702484"/>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702484"/>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WritingMajor">
    <w:name w:val="Academic Writing Major"/>
    <w:basedOn w:val="Heading1"/>
    <w:link w:val="AcademicWritingMajorChar"/>
    <w:qFormat/>
    <w:rsid w:val="00702484"/>
  </w:style>
  <w:style w:type="character" w:customStyle="1" w:styleId="AcademicWritingMajorChar">
    <w:name w:val="Academic Writing Major Char"/>
    <w:basedOn w:val="Heading1Char"/>
    <w:link w:val="AcademicWritingMajor"/>
    <w:rsid w:val="00702484"/>
    <w:rPr>
      <w:rFonts w:ascii="Times New Roman" w:hAnsi="Times New Roman"/>
      <w:smallCaps/>
      <w:spacing w:val="5"/>
      <w:sz w:val="32"/>
      <w:szCs w:val="32"/>
    </w:rPr>
  </w:style>
  <w:style w:type="character" w:customStyle="1" w:styleId="Heading1Char">
    <w:name w:val="Heading 1 Char"/>
    <w:basedOn w:val="DefaultParagraphFont"/>
    <w:link w:val="Heading1"/>
    <w:uiPriority w:val="9"/>
    <w:rsid w:val="00702484"/>
    <w:rPr>
      <w:rFonts w:ascii="Times New Roman" w:hAnsi="Times New Roman"/>
      <w:smallCaps/>
      <w:spacing w:val="5"/>
      <w:sz w:val="32"/>
      <w:szCs w:val="32"/>
    </w:rPr>
  </w:style>
  <w:style w:type="character" w:customStyle="1" w:styleId="Heading2Char">
    <w:name w:val="Heading 2 Char"/>
    <w:basedOn w:val="DefaultParagraphFont"/>
    <w:link w:val="Heading2"/>
    <w:uiPriority w:val="9"/>
    <w:rsid w:val="00702484"/>
    <w:rPr>
      <w:rFonts w:ascii="Times New Roman" w:hAnsi="Times New Roman"/>
      <w:smallCaps/>
      <w:spacing w:val="5"/>
      <w:sz w:val="28"/>
      <w:szCs w:val="28"/>
    </w:rPr>
  </w:style>
  <w:style w:type="character" w:customStyle="1" w:styleId="Heading3Char">
    <w:name w:val="Heading 3 Char"/>
    <w:basedOn w:val="DefaultParagraphFont"/>
    <w:link w:val="Heading3"/>
    <w:uiPriority w:val="9"/>
    <w:semiHidden/>
    <w:rsid w:val="00702484"/>
    <w:rPr>
      <w:rFonts w:ascii="Times New Roman" w:hAnsi="Times New Roman"/>
      <w:smallCaps/>
      <w:spacing w:val="5"/>
      <w:sz w:val="24"/>
      <w:szCs w:val="24"/>
    </w:rPr>
  </w:style>
  <w:style w:type="character" w:customStyle="1" w:styleId="Heading4Char">
    <w:name w:val="Heading 4 Char"/>
    <w:basedOn w:val="DefaultParagraphFont"/>
    <w:link w:val="Heading4"/>
    <w:uiPriority w:val="9"/>
    <w:semiHidden/>
    <w:rsid w:val="00702484"/>
    <w:rPr>
      <w:rFonts w:ascii="Times New Roman" w:hAnsi="Times New Roman"/>
      <w:i/>
      <w:iCs/>
      <w:smallCaps/>
      <w:spacing w:val="10"/>
      <w:sz w:val="22"/>
      <w:szCs w:val="22"/>
    </w:rPr>
  </w:style>
  <w:style w:type="character" w:customStyle="1" w:styleId="Heading5Char">
    <w:name w:val="Heading 5 Char"/>
    <w:basedOn w:val="DefaultParagraphFont"/>
    <w:link w:val="Heading5"/>
    <w:uiPriority w:val="9"/>
    <w:semiHidden/>
    <w:rsid w:val="00702484"/>
    <w:rPr>
      <w:rFonts w:ascii="Times New Roman" w:hAnsi="Times New Roman"/>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702484"/>
    <w:rPr>
      <w:rFonts w:ascii="Times New Roman" w:hAnsi="Times New Roman"/>
      <w:smallCaps/>
      <w:color w:val="70AD47" w:themeColor="accent6"/>
      <w:spacing w:val="5"/>
      <w:sz w:val="22"/>
      <w:szCs w:val="22"/>
    </w:rPr>
  </w:style>
  <w:style w:type="character" w:customStyle="1" w:styleId="Heading7Char">
    <w:name w:val="Heading 7 Char"/>
    <w:basedOn w:val="DefaultParagraphFont"/>
    <w:link w:val="Heading7"/>
    <w:uiPriority w:val="9"/>
    <w:semiHidden/>
    <w:rsid w:val="00702484"/>
    <w:rPr>
      <w:rFonts w:ascii="Times New Roman" w:hAnsi="Times New Roman"/>
      <w:b/>
      <w:bCs/>
      <w:smallCaps/>
      <w:color w:val="70AD47" w:themeColor="accent6"/>
      <w:spacing w:val="10"/>
      <w:sz w:val="24"/>
    </w:rPr>
  </w:style>
  <w:style w:type="character" w:customStyle="1" w:styleId="Heading8Char">
    <w:name w:val="Heading 8 Char"/>
    <w:basedOn w:val="DefaultParagraphFont"/>
    <w:link w:val="Heading8"/>
    <w:uiPriority w:val="9"/>
    <w:semiHidden/>
    <w:rsid w:val="00702484"/>
    <w:rPr>
      <w:rFonts w:ascii="Times New Roman" w:hAnsi="Times New Roman"/>
      <w:b/>
      <w:bCs/>
      <w:i/>
      <w:iCs/>
      <w:smallCaps/>
      <w:color w:val="538135" w:themeColor="accent6" w:themeShade="BF"/>
      <w:sz w:val="24"/>
    </w:rPr>
  </w:style>
  <w:style w:type="character" w:customStyle="1" w:styleId="Heading9Char">
    <w:name w:val="Heading 9 Char"/>
    <w:basedOn w:val="DefaultParagraphFont"/>
    <w:link w:val="Heading9"/>
    <w:uiPriority w:val="9"/>
    <w:semiHidden/>
    <w:rsid w:val="00702484"/>
    <w:rPr>
      <w:rFonts w:ascii="Times New Roman" w:hAnsi="Times New Roman"/>
      <w:b/>
      <w:bCs/>
      <w:i/>
      <w:iCs/>
      <w:smallCaps/>
      <w:color w:val="385623" w:themeColor="accent6" w:themeShade="80"/>
      <w:sz w:val="24"/>
    </w:rPr>
  </w:style>
  <w:style w:type="paragraph" w:styleId="Caption">
    <w:name w:val="caption"/>
    <w:basedOn w:val="Normal"/>
    <w:next w:val="Normal"/>
    <w:uiPriority w:val="35"/>
    <w:unhideWhenUsed/>
    <w:qFormat/>
    <w:rsid w:val="00702484"/>
    <w:rPr>
      <w:b/>
      <w:bCs/>
      <w:caps/>
      <w:sz w:val="16"/>
      <w:szCs w:val="16"/>
    </w:rPr>
  </w:style>
  <w:style w:type="paragraph" w:styleId="Title">
    <w:name w:val="Title"/>
    <w:basedOn w:val="Normal"/>
    <w:next w:val="Normal"/>
    <w:link w:val="TitleChar"/>
    <w:uiPriority w:val="10"/>
    <w:qFormat/>
    <w:rsid w:val="00702484"/>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702484"/>
    <w:rPr>
      <w:rFonts w:ascii="Times New Roman" w:hAnsi="Times New Roman"/>
      <w:smallCaps/>
      <w:color w:val="262626" w:themeColor="text1" w:themeTint="D9"/>
      <w:sz w:val="52"/>
      <w:szCs w:val="52"/>
    </w:rPr>
  </w:style>
  <w:style w:type="paragraph" w:styleId="Subtitle">
    <w:name w:val="Subtitle"/>
    <w:basedOn w:val="Normal"/>
    <w:next w:val="Normal"/>
    <w:link w:val="SubtitleChar"/>
    <w:uiPriority w:val="11"/>
    <w:qFormat/>
    <w:rsid w:val="00702484"/>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702484"/>
    <w:rPr>
      <w:rFonts w:asciiTheme="majorHAnsi" w:eastAsiaTheme="majorEastAsia" w:hAnsiTheme="majorHAnsi" w:cstheme="majorBidi"/>
      <w:sz w:val="24"/>
    </w:rPr>
  </w:style>
  <w:style w:type="character" w:styleId="Strong">
    <w:name w:val="Strong"/>
    <w:uiPriority w:val="22"/>
    <w:qFormat/>
    <w:rsid w:val="00702484"/>
    <w:rPr>
      <w:b/>
      <w:bCs/>
      <w:color w:val="70AD47" w:themeColor="accent6"/>
    </w:rPr>
  </w:style>
  <w:style w:type="character" w:styleId="Emphasis">
    <w:name w:val="Emphasis"/>
    <w:uiPriority w:val="20"/>
    <w:qFormat/>
    <w:rsid w:val="00702484"/>
    <w:rPr>
      <w:b/>
      <w:bCs/>
      <w:i/>
      <w:iCs/>
      <w:spacing w:val="10"/>
    </w:rPr>
  </w:style>
  <w:style w:type="paragraph" w:styleId="NoSpacing">
    <w:name w:val="No Spacing"/>
    <w:uiPriority w:val="1"/>
    <w:qFormat/>
    <w:rsid w:val="00702484"/>
    <w:pPr>
      <w:spacing w:after="0" w:line="240" w:lineRule="auto"/>
    </w:pPr>
  </w:style>
  <w:style w:type="paragraph" w:styleId="Quote">
    <w:name w:val="Quote"/>
    <w:basedOn w:val="Normal"/>
    <w:next w:val="Normal"/>
    <w:link w:val="QuoteChar"/>
    <w:uiPriority w:val="29"/>
    <w:qFormat/>
    <w:rsid w:val="00702484"/>
    <w:rPr>
      <w:i/>
      <w:iCs/>
    </w:rPr>
  </w:style>
  <w:style w:type="character" w:customStyle="1" w:styleId="QuoteChar">
    <w:name w:val="Quote Char"/>
    <w:basedOn w:val="DefaultParagraphFont"/>
    <w:link w:val="Quote"/>
    <w:uiPriority w:val="29"/>
    <w:rsid w:val="00702484"/>
    <w:rPr>
      <w:rFonts w:ascii="Times New Roman" w:hAnsi="Times New Roman"/>
      <w:i/>
      <w:iCs/>
      <w:sz w:val="24"/>
    </w:rPr>
  </w:style>
  <w:style w:type="paragraph" w:styleId="IntenseQuote">
    <w:name w:val="Intense Quote"/>
    <w:basedOn w:val="Normal"/>
    <w:next w:val="Normal"/>
    <w:link w:val="IntenseQuoteChar"/>
    <w:uiPriority w:val="30"/>
    <w:qFormat/>
    <w:rsid w:val="00702484"/>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702484"/>
    <w:rPr>
      <w:rFonts w:ascii="Times New Roman" w:hAnsi="Times New Roman"/>
      <w:b/>
      <w:bCs/>
      <w:i/>
      <w:iCs/>
      <w:sz w:val="24"/>
    </w:rPr>
  </w:style>
  <w:style w:type="character" w:styleId="SubtleEmphasis">
    <w:name w:val="Subtle Emphasis"/>
    <w:uiPriority w:val="19"/>
    <w:qFormat/>
    <w:rsid w:val="00702484"/>
    <w:rPr>
      <w:i/>
      <w:iCs/>
    </w:rPr>
  </w:style>
  <w:style w:type="character" w:styleId="IntenseEmphasis">
    <w:name w:val="Intense Emphasis"/>
    <w:uiPriority w:val="21"/>
    <w:qFormat/>
    <w:rsid w:val="00702484"/>
    <w:rPr>
      <w:b/>
      <w:bCs/>
      <w:i/>
      <w:iCs/>
      <w:color w:val="70AD47" w:themeColor="accent6"/>
      <w:spacing w:val="10"/>
    </w:rPr>
  </w:style>
  <w:style w:type="character" w:styleId="SubtleReference">
    <w:name w:val="Subtle Reference"/>
    <w:uiPriority w:val="31"/>
    <w:qFormat/>
    <w:rsid w:val="00702484"/>
    <w:rPr>
      <w:b/>
      <w:bCs/>
    </w:rPr>
  </w:style>
  <w:style w:type="character" w:styleId="IntenseReference">
    <w:name w:val="Intense Reference"/>
    <w:uiPriority w:val="32"/>
    <w:qFormat/>
    <w:rsid w:val="00702484"/>
    <w:rPr>
      <w:b/>
      <w:bCs/>
      <w:smallCaps/>
      <w:spacing w:val="5"/>
      <w:sz w:val="22"/>
      <w:szCs w:val="22"/>
      <w:u w:val="single"/>
    </w:rPr>
  </w:style>
  <w:style w:type="character" w:styleId="BookTitle">
    <w:name w:val="Book Title"/>
    <w:uiPriority w:val="33"/>
    <w:qFormat/>
    <w:rsid w:val="00702484"/>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702484"/>
    <w:pPr>
      <w:outlineLvl w:val="9"/>
    </w:pPr>
  </w:style>
  <w:style w:type="paragraph" w:styleId="Header">
    <w:name w:val="header"/>
    <w:basedOn w:val="Normal"/>
    <w:link w:val="HeaderChar"/>
    <w:uiPriority w:val="99"/>
    <w:unhideWhenUsed/>
    <w:rsid w:val="00612B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2B78"/>
    <w:rPr>
      <w:rFonts w:ascii="Times New Roman" w:hAnsi="Times New Roman"/>
      <w:sz w:val="24"/>
    </w:rPr>
  </w:style>
  <w:style w:type="paragraph" w:styleId="Footer">
    <w:name w:val="footer"/>
    <w:basedOn w:val="Normal"/>
    <w:link w:val="FooterChar"/>
    <w:uiPriority w:val="99"/>
    <w:unhideWhenUsed/>
    <w:rsid w:val="00612B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2B78"/>
    <w:rPr>
      <w:rFonts w:ascii="Times New Roman" w:hAnsi="Times New Roman"/>
      <w:sz w:val="24"/>
    </w:rPr>
  </w:style>
  <w:style w:type="paragraph" w:styleId="TOC1">
    <w:name w:val="toc 1"/>
    <w:basedOn w:val="Normal"/>
    <w:next w:val="Normal"/>
    <w:autoRedefine/>
    <w:uiPriority w:val="39"/>
    <w:unhideWhenUsed/>
    <w:rsid w:val="007D58B8"/>
    <w:pPr>
      <w:spacing w:after="100"/>
    </w:pPr>
  </w:style>
  <w:style w:type="paragraph" w:styleId="TOC2">
    <w:name w:val="toc 2"/>
    <w:basedOn w:val="Normal"/>
    <w:next w:val="Normal"/>
    <w:autoRedefine/>
    <w:uiPriority w:val="39"/>
    <w:unhideWhenUsed/>
    <w:rsid w:val="007D58B8"/>
    <w:pPr>
      <w:spacing w:after="100"/>
      <w:ind w:left="220"/>
    </w:pPr>
  </w:style>
  <w:style w:type="character" w:styleId="Hyperlink">
    <w:name w:val="Hyperlink"/>
    <w:basedOn w:val="DefaultParagraphFont"/>
    <w:uiPriority w:val="99"/>
    <w:unhideWhenUsed/>
    <w:rsid w:val="007D58B8"/>
    <w:rPr>
      <w:color w:val="0563C1" w:themeColor="hyperlink"/>
      <w:u w:val="single"/>
    </w:rPr>
  </w:style>
  <w:style w:type="table" w:styleId="TableGrid">
    <w:name w:val="Table Grid"/>
    <w:basedOn w:val="TableNormal"/>
    <w:uiPriority w:val="39"/>
    <w:rsid w:val="00357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4D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726D1-1C0D-4673-BC8C-F5CDF44FD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17</Pages>
  <Words>16733</Words>
  <Characters>95380</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Dimitrova (1914044)</dc:creator>
  <cp:keywords/>
  <dc:description/>
  <cp:lastModifiedBy>Irena Dimitrova</cp:lastModifiedBy>
  <cp:revision>48</cp:revision>
  <dcterms:created xsi:type="dcterms:W3CDTF">2022-08-03T02:43:00Z</dcterms:created>
  <dcterms:modified xsi:type="dcterms:W3CDTF">2022-09-12T06:13:00Z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12e11ec3-1d80-31ce-ac38-639cff8d7b13</vt:lpwstr>
  </property>
  <property fmtid="{D5CDD505-2E9C-101B-9397-08002B2CF9AE}" pid="4" name="Mendeley Citation Style_1">
    <vt:lpwstr>http://www.zotero.org/styles/harvard-dundalk-institute-of-technology</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http://www.zotero.org/styles/harvard-dundalk-institute-of-technology</vt:lpwstr>
  </property>
  <property fmtid="{D5CDD505-2E9C-101B-9397-08002B2CF9AE}" pid="16" name="Mendeley Recent Style Name 5_1">
    <vt:lpwstr>Dundalk Institute of Technology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http://www.zotero.org/styles/rmit-university-harvard</vt:lpwstr>
  </property>
  <property fmtid="{D5CDD505-2E9C-101B-9397-08002B2CF9AE}" pid="24" name="Mendeley Recent Style Name 9_1">
    <vt:lpwstr>RMIT University - Harvard</vt:lpwstr>
  </property>
</Properties>
</file>