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7B6D0" w14:textId="4D303EC4" w:rsidR="007F57B2" w:rsidRPr="0010275B" w:rsidRDefault="0040643D" w:rsidP="0040643D">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Module name: </w:t>
      </w:r>
      <w:r w:rsidR="0083049C" w:rsidRPr="0010275B">
        <w:rPr>
          <w:rFonts w:ascii="Times New Roman" w:eastAsia="Times New Roman" w:hAnsi="Times New Roman" w:cs="Times New Roman"/>
          <w:b/>
          <w:sz w:val="36"/>
          <w:szCs w:val="36"/>
          <w:lang w:val="en-GB"/>
        </w:rPr>
        <w:t>Marketing Essentials</w:t>
      </w:r>
      <w:r w:rsidR="00246DA4">
        <w:rPr>
          <w:rFonts w:ascii="Times New Roman" w:eastAsia="Times New Roman" w:hAnsi="Times New Roman" w:cs="Times New Roman"/>
          <w:b/>
          <w:sz w:val="36"/>
          <w:szCs w:val="36"/>
          <w:lang w:val="en-GB"/>
        </w:rPr>
        <w:t xml:space="preserve"> BMIH4005</w:t>
      </w:r>
    </w:p>
    <w:p w14:paraId="512CF086" w14:textId="6429914E" w:rsidR="007F57B2" w:rsidRPr="0010275B" w:rsidRDefault="0083049C" w:rsidP="0040643D">
      <w:pPr>
        <w:pStyle w:val="Normal1"/>
        <w:spacing w:line="360" w:lineRule="auto"/>
        <w:jc w:val="center"/>
        <w:rPr>
          <w:rFonts w:ascii="Times New Roman" w:eastAsia="Times New Roman" w:hAnsi="Times New Roman" w:cs="Times New Roman"/>
          <w:b/>
          <w:sz w:val="36"/>
          <w:szCs w:val="36"/>
          <w:lang w:val="en-GB"/>
        </w:rPr>
      </w:pPr>
      <w:r w:rsidRPr="0010275B">
        <w:rPr>
          <w:rFonts w:ascii="Times New Roman" w:eastAsia="Times New Roman" w:hAnsi="Times New Roman" w:cs="Times New Roman"/>
          <w:b/>
          <w:sz w:val="36"/>
          <w:szCs w:val="36"/>
          <w:lang w:val="en-GB"/>
        </w:rPr>
        <w:t>Student Name:</w:t>
      </w:r>
      <w:r w:rsidR="00246DA4">
        <w:rPr>
          <w:rFonts w:ascii="Times New Roman" w:eastAsia="Times New Roman" w:hAnsi="Times New Roman" w:cs="Times New Roman"/>
          <w:b/>
          <w:sz w:val="36"/>
          <w:szCs w:val="36"/>
          <w:lang w:val="en-GB"/>
        </w:rPr>
        <w:t xml:space="preserve"> Dumitru Nicolae Silviu</w:t>
      </w:r>
    </w:p>
    <w:p w14:paraId="3FD0160D" w14:textId="720AFB25" w:rsidR="00246DA4" w:rsidRDefault="0083049C" w:rsidP="00246DA4">
      <w:pPr>
        <w:pStyle w:val="Normal1"/>
        <w:spacing w:line="360" w:lineRule="auto"/>
        <w:jc w:val="center"/>
        <w:rPr>
          <w:rFonts w:ascii="Times New Roman" w:eastAsia="Times New Roman" w:hAnsi="Times New Roman" w:cs="Times New Roman"/>
          <w:b/>
          <w:sz w:val="36"/>
          <w:szCs w:val="36"/>
          <w:lang w:val="en-GB"/>
        </w:rPr>
      </w:pPr>
      <w:r w:rsidRPr="0010275B">
        <w:rPr>
          <w:rFonts w:ascii="Times New Roman" w:eastAsia="Times New Roman" w:hAnsi="Times New Roman" w:cs="Times New Roman"/>
          <w:b/>
          <w:sz w:val="36"/>
          <w:szCs w:val="36"/>
          <w:lang w:val="en-GB"/>
        </w:rPr>
        <w:t>Student Id:</w:t>
      </w:r>
      <w:r w:rsidR="00246DA4">
        <w:rPr>
          <w:rFonts w:ascii="Times New Roman" w:eastAsia="Times New Roman" w:hAnsi="Times New Roman" w:cs="Times New Roman"/>
          <w:b/>
          <w:sz w:val="36"/>
          <w:szCs w:val="36"/>
          <w:lang w:val="en-GB"/>
        </w:rPr>
        <w:t xml:space="preserve"> 2235616 </w:t>
      </w:r>
    </w:p>
    <w:p w14:paraId="2A51B0C1" w14:textId="770E72B3" w:rsidR="00246DA4" w:rsidRPr="00246DA4" w:rsidRDefault="00246DA4" w:rsidP="00246DA4">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 Lecturer’s Name: Gayathri Mudiyanselage</w:t>
      </w:r>
    </w:p>
    <w:p w14:paraId="13CAC009"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hAnsi="Times New Roman" w:cs="Times New Roman"/>
          <w:sz w:val="24"/>
          <w:szCs w:val="24"/>
          <w:lang w:val="en-GB"/>
        </w:rPr>
        <w:br w:type="page"/>
      </w:r>
    </w:p>
    <w:p w14:paraId="6435DDE7" w14:textId="77777777" w:rsidR="007F57B2" w:rsidRPr="0010275B" w:rsidRDefault="0083049C" w:rsidP="0040643D">
      <w:pPr>
        <w:pStyle w:val="Heading1"/>
        <w:spacing w:before="0" w:after="0"/>
        <w:rPr>
          <w:rFonts w:cs="Times New Roman"/>
        </w:rPr>
      </w:pPr>
      <w:bookmarkStart w:id="0" w:name="_Toc129292153"/>
      <w:r w:rsidRPr="0010275B">
        <w:rPr>
          <w:rFonts w:cs="Times New Roman"/>
        </w:rPr>
        <w:lastRenderedPageBreak/>
        <w:t>Introduction</w:t>
      </w:r>
      <w:bookmarkEnd w:id="0"/>
    </w:p>
    <w:p w14:paraId="018ECF72"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Marketing Plan is generally an advertising strategy that the business incorporates for selling its products or services in the market. It provides businesses with a roadmap for tracking their organisation, and execution for reaching the specific target audience. This helps the organisation to increase its engagement with the audience which can significantly help the organisation in reaching its objectives. </w:t>
      </w:r>
    </w:p>
    <w:p w14:paraId="5EB90ACD" w14:textId="77777777" w:rsidR="007F57B2" w:rsidRPr="0010275B" w:rsidRDefault="0083049C" w:rsidP="0040643D">
      <w:pPr>
        <w:pStyle w:val="Normal1"/>
        <w:spacing w:line="360" w:lineRule="auto"/>
        <w:ind w:right="-450"/>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The following report will cover the various aspects of the marketing plan that enables the Premier Inn hotel to gain a competitive edge in the market. It also discusses the use of various frameworks and theories that allows the organisation to provide value to its customers.</w:t>
      </w:r>
    </w:p>
    <w:p w14:paraId="7BE031C3"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hAnsi="Times New Roman" w:cs="Times New Roman"/>
          <w:sz w:val="24"/>
          <w:szCs w:val="24"/>
          <w:lang w:val="en-GB"/>
        </w:rPr>
        <w:br w:type="page"/>
      </w:r>
    </w:p>
    <w:p w14:paraId="62E20298" w14:textId="77777777" w:rsidR="007F57B2" w:rsidRPr="0010275B" w:rsidRDefault="0083049C" w:rsidP="0040643D">
      <w:pPr>
        <w:pStyle w:val="Heading1"/>
        <w:spacing w:before="0" w:after="0"/>
        <w:rPr>
          <w:rFonts w:cs="Times New Roman"/>
        </w:rPr>
      </w:pPr>
      <w:bookmarkStart w:id="1" w:name="_Toc129292154"/>
      <w:r w:rsidRPr="0010275B">
        <w:rPr>
          <w:rFonts w:cs="Times New Roman"/>
        </w:rPr>
        <w:lastRenderedPageBreak/>
        <w:t>Situational Analysis</w:t>
      </w:r>
      <w:bookmarkEnd w:id="1"/>
    </w:p>
    <w:p w14:paraId="138A6BB2"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5C’s</w:t>
      </w:r>
    </w:p>
    <w:p w14:paraId="40524369"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Company: SWOT Analysis</w:t>
      </w:r>
    </w:p>
    <w:tbl>
      <w:tblPr>
        <w:tblStyle w:val="a"/>
        <w:tblpPr w:leftFromText="180" w:rightFromText="180" w:vertAnchor="text" w:horzAnchor="margin" w:tblpXSpec="center" w:tblpY="62"/>
        <w:tblW w:w="117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7"/>
        <w:gridCol w:w="2947"/>
        <w:gridCol w:w="2948"/>
        <w:gridCol w:w="2948"/>
      </w:tblGrid>
      <w:tr w:rsidR="0040643D" w:rsidRPr="0010275B" w14:paraId="7D1E9EDE" w14:textId="77777777" w:rsidTr="0040643D">
        <w:trPr>
          <w:cantSplit/>
          <w:tblHeader/>
        </w:trPr>
        <w:tc>
          <w:tcPr>
            <w:tcW w:w="2947" w:type="dxa"/>
            <w:shd w:val="clear" w:color="auto" w:fill="auto"/>
            <w:tcMar>
              <w:top w:w="100" w:type="dxa"/>
              <w:left w:w="100" w:type="dxa"/>
              <w:bottom w:w="100" w:type="dxa"/>
              <w:right w:w="100" w:type="dxa"/>
            </w:tcMar>
          </w:tcPr>
          <w:p w14:paraId="2EF0F261"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Strengths</w:t>
            </w:r>
          </w:p>
        </w:tc>
        <w:tc>
          <w:tcPr>
            <w:tcW w:w="2947" w:type="dxa"/>
            <w:shd w:val="clear" w:color="auto" w:fill="auto"/>
            <w:tcMar>
              <w:top w:w="100" w:type="dxa"/>
              <w:left w:w="100" w:type="dxa"/>
              <w:bottom w:w="100" w:type="dxa"/>
              <w:right w:w="100" w:type="dxa"/>
            </w:tcMar>
          </w:tcPr>
          <w:p w14:paraId="6C8F47E8"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Weakness</w:t>
            </w:r>
          </w:p>
        </w:tc>
        <w:tc>
          <w:tcPr>
            <w:tcW w:w="2948" w:type="dxa"/>
            <w:shd w:val="clear" w:color="auto" w:fill="auto"/>
            <w:tcMar>
              <w:top w:w="100" w:type="dxa"/>
              <w:left w:w="100" w:type="dxa"/>
              <w:bottom w:w="100" w:type="dxa"/>
              <w:right w:w="100" w:type="dxa"/>
            </w:tcMar>
          </w:tcPr>
          <w:p w14:paraId="4FC672DC"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Opportunities</w:t>
            </w:r>
          </w:p>
        </w:tc>
        <w:tc>
          <w:tcPr>
            <w:tcW w:w="2948" w:type="dxa"/>
            <w:shd w:val="clear" w:color="auto" w:fill="auto"/>
            <w:tcMar>
              <w:top w:w="100" w:type="dxa"/>
              <w:left w:w="100" w:type="dxa"/>
              <w:bottom w:w="100" w:type="dxa"/>
              <w:right w:w="100" w:type="dxa"/>
            </w:tcMar>
          </w:tcPr>
          <w:p w14:paraId="0B314B33"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Threats</w:t>
            </w:r>
          </w:p>
        </w:tc>
      </w:tr>
      <w:tr w:rsidR="0040643D" w:rsidRPr="0010275B" w14:paraId="053894FC" w14:textId="77777777" w:rsidTr="0040643D">
        <w:trPr>
          <w:cantSplit/>
          <w:tblHeader/>
        </w:trPr>
        <w:tc>
          <w:tcPr>
            <w:tcW w:w="2947" w:type="dxa"/>
            <w:shd w:val="clear" w:color="auto" w:fill="auto"/>
            <w:tcMar>
              <w:top w:w="100" w:type="dxa"/>
              <w:left w:w="100" w:type="dxa"/>
              <w:bottom w:w="100" w:type="dxa"/>
              <w:right w:w="100" w:type="dxa"/>
            </w:tcMar>
          </w:tcPr>
          <w:p w14:paraId="1AC1A575"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Premier Inn has a </w:t>
            </w:r>
            <w:r w:rsidR="009F7187" w:rsidRPr="0010275B">
              <w:rPr>
                <w:rFonts w:ascii="Times New Roman" w:eastAsia="Times New Roman" w:hAnsi="Times New Roman" w:cs="Times New Roman"/>
                <w:sz w:val="24"/>
                <w:szCs w:val="24"/>
                <w:lang w:val="en-GB"/>
              </w:rPr>
              <w:t>well-built</w:t>
            </w:r>
            <w:r w:rsidRPr="0010275B">
              <w:rPr>
                <w:rFonts w:ascii="Times New Roman" w:eastAsia="Times New Roman" w:hAnsi="Times New Roman" w:cs="Times New Roman"/>
                <w:sz w:val="24"/>
                <w:szCs w:val="24"/>
                <w:lang w:val="en-GB"/>
              </w:rPr>
              <w:t xml:space="preserve"> presence in the UK they operate more than 800 hotels in the country. Their hotels are located in major cities, airports, and other major tourist destinations places (</w:t>
            </w:r>
            <w:r w:rsidRPr="0010275B">
              <w:rPr>
                <w:rFonts w:ascii="Times New Roman" w:eastAsia="Times New Roman" w:hAnsi="Times New Roman" w:cs="Times New Roman"/>
                <w:color w:val="222222"/>
                <w:sz w:val="24"/>
                <w:szCs w:val="24"/>
                <w:highlight w:val="white"/>
                <w:lang w:val="en-GB"/>
              </w:rPr>
              <w:t xml:space="preserve">Benzaghta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2021</w:t>
            </w:r>
            <w:r w:rsidRPr="0010275B">
              <w:rPr>
                <w:rFonts w:ascii="Times New Roman" w:eastAsia="Times New Roman" w:hAnsi="Times New Roman" w:cs="Times New Roman"/>
                <w:sz w:val="24"/>
                <w:szCs w:val="24"/>
                <w:lang w:val="en-GB"/>
              </w:rPr>
              <w:t>). This provides the company with a major advantage over other competitors in the market.</w:t>
            </w:r>
          </w:p>
        </w:tc>
        <w:tc>
          <w:tcPr>
            <w:tcW w:w="2947" w:type="dxa"/>
            <w:shd w:val="clear" w:color="auto" w:fill="auto"/>
            <w:tcMar>
              <w:top w:w="100" w:type="dxa"/>
              <w:left w:w="100" w:type="dxa"/>
              <w:bottom w:w="100" w:type="dxa"/>
              <w:right w:w="100" w:type="dxa"/>
            </w:tcMar>
          </w:tcPr>
          <w:p w14:paraId="11F54842" w14:textId="77777777" w:rsidR="0040643D" w:rsidRPr="0010275B" w:rsidRDefault="0040643D"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 </w:t>
            </w:r>
            <w:r w:rsidRPr="0010275B">
              <w:rPr>
                <w:rFonts w:ascii="Times New Roman" w:eastAsia="Times New Roman" w:hAnsi="Times New Roman" w:cs="Times New Roman"/>
                <w:sz w:val="24"/>
                <w:szCs w:val="24"/>
                <w:lang w:val="en-GB"/>
              </w:rPr>
              <w:t xml:space="preserve">The major weakness of the company is that it has a limited global presence. The lack of growth on the world stage has limited its revenue generation. </w:t>
            </w:r>
          </w:p>
          <w:p w14:paraId="09E1BBC9"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2948" w:type="dxa"/>
            <w:shd w:val="clear" w:color="auto" w:fill="auto"/>
            <w:tcMar>
              <w:top w:w="100" w:type="dxa"/>
              <w:left w:w="100" w:type="dxa"/>
              <w:bottom w:w="100" w:type="dxa"/>
              <w:right w:w="100" w:type="dxa"/>
            </w:tcMar>
          </w:tcPr>
          <w:p w14:paraId="33EDBD27" w14:textId="77777777" w:rsidR="0040643D" w:rsidRPr="0010275B" w:rsidRDefault="0040643D"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The Company has a major opportunity to explore new markets which can give it the chance to further its business expansion. This can enhance their presence on the global platform which can help attract new customers towards their brands (</w:t>
            </w:r>
            <w:r w:rsidRPr="0010275B">
              <w:rPr>
                <w:rFonts w:ascii="Times New Roman" w:eastAsia="Times New Roman" w:hAnsi="Times New Roman" w:cs="Times New Roman"/>
                <w:color w:val="222222"/>
                <w:sz w:val="24"/>
                <w:szCs w:val="24"/>
                <w:highlight w:val="white"/>
                <w:lang w:val="en-GB"/>
              </w:rPr>
              <w:t xml:space="preserve">Teoli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2019</w:t>
            </w:r>
            <w:r w:rsidRPr="0010275B">
              <w:rPr>
                <w:rFonts w:ascii="Times New Roman" w:eastAsia="Times New Roman" w:hAnsi="Times New Roman" w:cs="Times New Roman"/>
                <w:sz w:val="24"/>
                <w:szCs w:val="24"/>
                <w:lang w:val="en-GB"/>
              </w:rPr>
              <w:t xml:space="preserve">). </w:t>
            </w:r>
          </w:p>
          <w:p w14:paraId="427E3E4F"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2948" w:type="dxa"/>
            <w:shd w:val="clear" w:color="auto" w:fill="auto"/>
            <w:tcMar>
              <w:top w:w="100" w:type="dxa"/>
              <w:left w:w="100" w:type="dxa"/>
              <w:bottom w:w="100" w:type="dxa"/>
              <w:right w:w="100" w:type="dxa"/>
            </w:tcMar>
          </w:tcPr>
          <w:p w14:paraId="00293EEF" w14:textId="77777777" w:rsidR="0040643D" w:rsidRPr="0010275B" w:rsidRDefault="0040643D"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There are various competitors which pose a greater threat to the company. The line of Holiday and Ibis can certainly give major competition to the company in the context of market share. </w:t>
            </w:r>
          </w:p>
          <w:p w14:paraId="49600F52"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bl>
    <w:p w14:paraId="66B84164" w14:textId="77777777" w:rsidR="007F57B2" w:rsidRPr="0010275B" w:rsidRDefault="007F57B2" w:rsidP="0040643D">
      <w:pPr>
        <w:pStyle w:val="Normal1"/>
        <w:spacing w:line="360" w:lineRule="auto"/>
        <w:jc w:val="both"/>
        <w:rPr>
          <w:rFonts w:ascii="Times New Roman" w:eastAsia="Times New Roman" w:hAnsi="Times New Roman" w:cs="Times New Roman"/>
          <w:b/>
          <w:sz w:val="24"/>
          <w:szCs w:val="24"/>
          <w:lang w:val="en-GB"/>
        </w:rPr>
      </w:pPr>
    </w:p>
    <w:p w14:paraId="45B17BDC"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1: SWOT Analysis</w:t>
      </w:r>
    </w:p>
    <w:p w14:paraId="44E97B4B"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(Source: </w:t>
      </w:r>
      <w:r w:rsidRPr="0010275B">
        <w:rPr>
          <w:rFonts w:ascii="Times New Roman" w:eastAsia="Times New Roman" w:hAnsi="Times New Roman" w:cs="Times New Roman"/>
          <w:color w:val="222222"/>
          <w:sz w:val="24"/>
          <w:szCs w:val="24"/>
          <w:highlight w:val="white"/>
          <w:lang w:val="en-GB"/>
        </w:rPr>
        <w:t xml:space="preserve">Benzaghta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2021</w:t>
      </w:r>
      <w:r w:rsidRPr="0010275B">
        <w:rPr>
          <w:rFonts w:ascii="Times New Roman" w:eastAsia="Times New Roman" w:hAnsi="Times New Roman" w:cs="Times New Roman"/>
          <w:sz w:val="24"/>
          <w:szCs w:val="24"/>
          <w:lang w:val="en-GB"/>
        </w:rPr>
        <w:t>)</w:t>
      </w:r>
    </w:p>
    <w:p w14:paraId="4C2BB3F4" w14:textId="77777777" w:rsidR="007F57B2" w:rsidRPr="0010275B" w:rsidRDefault="0083049C" w:rsidP="0040643D">
      <w:pPr>
        <w:pStyle w:val="Heading1"/>
        <w:spacing w:before="0" w:after="0"/>
        <w:rPr>
          <w:rFonts w:cs="Times New Roman"/>
        </w:rPr>
      </w:pPr>
      <w:bookmarkStart w:id="2" w:name="_Toc129292155"/>
      <w:r w:rsidRPr="0010275B">
        <w:rPr>
          <w:rFonts w:cs="Times New Roman"/>
        </w:rPr>
        <w:t>Customer: Segmentation and Targeting/Customer profiles</w:t>
      </w:r>
      <w:bookmarkEnd w:id="2"/>
    </w:p>
    <w:p w14:paraId="43A36AF6"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Premier Inn's customer segment is generally targeted to businesses, families looking for budget accommodation, and travellers (</w:t>
      </w:r>
      <w:r w:rsidRPr="0010275B">
        <w:rPr>
          <w:rFonts w:ascii="Times New Roman" w:eastAsia="Times New Roman" w:hAnsi="Times New Roman" w:cs="Times New Roman"/>
          <w:color w:val="222222"/>
          <w:sz w:val="24"/>
          <w:szCs w:val="24"/>
          <w:highlight w:val="white"/>
          <w:lang w:val="en-GB"/>
        </w:rPr>
        <w:t>Lim, W.M., 2023</w:t>
      </w:r>
      <w:r w:rsidRPr="0010275B">
        <w:rPr>
          <w:rFonts w:ascii="Times New Roman" w:eastAsia="Times New Roman" w:hAnsi="Times New Roman" w:cs="Times New Roman"/>
          <w:sz w:val="24"/>
          <w:szCs w:val="24"/>
          <w:lang w:val="en-GB"/>
        </w:rPr>
        <w:t xml:space="preserve">). </w:t>
      </w:r>
    </w:p>
    <w:p w14:paraId="6F4B389B"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Customer Profile</w:t>
      </w:r>
    </w:p>
    <w:tbl>
      <w:tblPr>
        <w:tblStyle w:val="a0"/>
        <w:tblW w:w="11790" w:type="dxa"/>
        <w:tblInd w:w="-1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95"/>
        <w:gridCol w:w="5895"/>
      </w:tblGrid>
      <w:tr w:rsidR="007F57B2" w:rsidRPr="0010275B" w14:paraId="3E6F603A" w14:textId="77777777" w:rsidTr="0040643D">
        <w:trPr>
          <w:cantSplit/>
          <w:tblHeader/>
        </w:trPr>
        <w:tc>
          <w:tcPr>
            <w:tcW w:w="5895" w:type="dxa"/>
            <w:shd w:val="clear" w:color="auto" w:fill="auto"/>
            <w:tcMar>
              <w:top w:w="100" w:type="dxa"/>
              <w:left w:w="100" w:type="dxa"/>
              <w:bottom w:w="100" w:type="dxa"/>
              <w:right w:w="100" w:type="dxa"/>
            </w:tcMar>
          </w:tcPr>
          <w:p w14:paraId="33C778F6"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Demographics</w:t>
            </w:r>
          </w:p>
        </w:tc>
        <w:tc>
          <w:tcPr>
            <w:tcW w:w="5895" w:type="dxa"/>
            <w:shd w:val="clear" w:color="auto" w:fill="auto"/>
            <w:tcMar>
              <w:top w:w="100" w:type="dxa"/>
              <w:left w:w="100" w:type="dxa"/>
              <w:bottom w:w="100" w:type="dxa"/>
              <w:right w:w="100" w:type="dxa"/>
            </w:tcMar>
          </w:tcPr>
          <w:p w14:paraId="06784984"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Age 21 to 40 years</w:t>
            </w:r>
          </w:p>
          <w:p w14:paraId="4FA8FFC1"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Gender: Male, Female.</w:t>
            </w:r>
          </w:p>
          <w:p w14:paraId="21686ECD"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Location: UK, Germany, UAE.</w:t>
            </w:r>
          </w:p>
        </w:tc>
      </w:tr>
      <w:tr w:rsidR="007F57B2" w:rsidRPr="0010275B" w14:paraId="664DC8AE" w14:textId="77777777" w:rsidTr="0040643D">
        <w:trPr>
          <w:cantSplit/>
          <w:tblHeader/>
        </w:trPr>
        <w:tc>
          <w:tcPr>
            <w:tcW w:w="5895" w:type="dxa"/>
            <w:shd w:val="clear" w:color="auto" w:fill="auto"/>
            <w:tcMar>
              <w:top w:w="100" w:type="dxa"/>
              <w:left w:w="100" w:type="dxa"/>
              <w:bottom w:w="100" w:type="dxa"/>
              <w:right w:w="100" w:type="dxa"/>
            </w:tcMar>
          </w:tcPr>
          <w:p w14:paraId="51CB5BEC"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Customer Background</w:t>
            </w:r>
          </w:p>
        </w:tc>
        <w:tc>
          <w:tcPr>
            <w:tcW w:w="5895" w:type="dxa"/>
            <w:shd w:val="clear" w:color="auto" w:fill="auto"/>
            <w:tcMar>
              <w:top w:w="100" w:type="dxa"/>
              <w:left w:w="100" w:type="dxa"/>
              <w:bottom w:w="100" w:type="dxa"/>
              <w:right w:w="100" w:type="dxa"/>
            </w:tcMar>
          </w:tcPr>
          <w:p w14:paraId="01925830"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Higher Secondary, Working Professionals</w:t>
            </w:r>
          </w:p>
        </w:tc>
      </w:tr>
      <w:tr w:rsidR="007F57B2" w:rsidRPr="0010275B" w14:paraId="3E6291A3" w14:textId="77777777" w:rsidTr="0040643D">
        <w:trPr>
          <w:cantSplit/>
          <w:tblHeader/>
        </w:trPr>
        <w:tc>
          <w:tcPr>
            <w:tcW w:w="5895" w:type="dxa"/>
            <w:shd w:val="clear" w:color="auto" w:fill="auto"/>
            <w:tcMar>
              <w:top w:w="100" w:type="dxa"/>
              <w:left w:w="100" w:type="dxa"/>
              <w:bottom w:w="100" w:type="dxa"/>
              <w:right w:w="100" w:type="dxa"/>
            </w:tcMar>
          </w:tcPr>
          <w:p w14:paraId="5118B199"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lastRenderedPageBreak/>
              <w:t>Interest</w:t>
            </w:r>
          </w:p>
        </w:tc>
        <w:tc>
          <w:tcPr>
            <w:tcW w:w="5895" w:type="dxa"/>
            <w:shd w:val="clear" w:color="auto" w:fill="auto"/>
            <w:tcMar>
              <w:top w:w="100" w:type="dxa"/>
              <w:left w:w="100" w:type="dxa"/>
              <w:bottom w:w="100" w:type="dxa"/>
              <w:right w:w="100" w:type="dxa"/>
            </w:tcMar>
          </w:tcPr>
          <w:p w14:paraId="3B621F96"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Socially Interactive</w:t>
            </w:r>
          </w:p>
        </w:tc>
      </w:tr>
      <w:tr w:rsidR="007F57B2" w:rsidRPr="0010275B" w14:paraId="50BBC8D9" w14:textId="77777777" w:rsidTr="0040643D">
        <w:trPr>
          <w:cantSplit/>
          <w:tblHeader/>
        </w:trPr>
        <w:tc>
          <w:tcPr>
            <w:tcW w:w="5895" w:type="dxa"/>
            <w:shd w:val="clear" w:color="auto" w:fill="auto"/>
            <w:tcMar>
              <w:top w:w="100" w:type="dxa"/>
              <w:left w:w="100" w:type="dxa"/>
              <w:bottom w:w="100" w:type="dxa"/>
              <w:right w:w="100" w:type="dxa"/>
            </w:tcMar>
          </w:tcPr>
          <w:p w14:paraId="6679F361"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Goals</w:t>
            </w:r>
          </w:p>
        </w:tc>
        <w:tc>
          <w:tcPr>
            <w:tcW w:w="5895" w:type="dxa"/>
            <w:shd w:val="clear" w:color="auto" w:fill="auto"/>
            <w:tcMar>
              <w:top w:w="100" w:type="dxa"/>
              <w:left w:w="100" w:type="dxa"/>
              <w:bottom w:w="100" w:type="dxa"/>
              <w:right w:w="100" w:type="dxa"/>
            </w:tcMar>
          </w:tcPr>
          <w:p w14:paraId="6F7AAFEB"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To be productive</w:t>
            </w:r>
          </w:p>
        </w:tc>
      </w:tr>
    </w:tbl>
    <w:p w14:paraId="4F151E0C"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2: Customer Profile</w:t>
      </w:r>
    </w:p>
    <w:p w14:paraId="782E9DCE"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(Source: Created by the learner)</w:t>
      </w:r>
    </w:p>
    <w:p w14:paraId="2F68D3CF" w14:textId="77777777" w:rsidR="007F57B2" w:rsidRPr="0010275B" w:rsidRDefault="007F57B2" w:rsidP="0040643D">
      <w:pPr>
        <w:pStyle w:val="Normal1"/>
        <w:spacing w:line="360" w:lineRule="auto"/>
        <w:jc w:val="both"/>
        <w:rPr>
          <w:rFonts w:ascii="Times New Roman" w:eastAsia="Times New Roman" w:hAnsi="Times New Roman" w:cs="Times New Roman"/>
          <w:sz w:val="24"/>
          <w:szCs w:val="24"/>
          <w:lang w:val="en-GB"/>
        </w:rPr>
      </w:pPr>
    </w:p>
    <w:p w14:paraId="63927C4C" w14:textId="77777777" w:rsidR="007F57B2" w:rsidRPr="0010275B" w:rsidRDefault="0083049C" w:rsidP="0040643D">
      <w:pPr>
        <w:pStyle w:val="Heading1"/>
        <w:spacing w:before="0" w:after="0"/>
        <w:rPr>
          <w:rFonts w:cs="Times New Roman"/>
        </w:rPr>
      </w:pPr>
      <w:bookmarkStart w:id="3" w:name="_Toc129292156"/>
      <w:r w:rsidRPr="0010275B">
        <w:rPr>
          <w:rFonts w:cs="Times New Roman"/>
        </w:rPr>
        <w:t>Competitors</w:t>
      </w:r>
      <w:bookmarkEnd w:id="3"/>
    </w:p>
    <w:p w14:paraId="05B7501F" w14:textId="77777777" w:rsidR="007F57B2" w:rsidRPr="0010275B" w:rsidRDefault="009F7187"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Porter’s Five Forces</w:t>
      </w:r>
      <w:r>
        <w:rPr>
          <w:rFonts w:ascii="Times New Roman" w:eastAsia="Times New Roman" w:hAnsi="Times New Roman" w:cs="Times New Roman"/>
          <w:b/>
          <w:sz w:val="24"/>
          <w:szCs w:val="24"/>
          <w:lang w:val="en-GB"/>
        </w:rPr>
        <w:t>”</w:t>
      </w:r>
    </w:p>
    <w:p w14:paraId="648966F0" w14:textId="77777777" w:rsidR="007F57B2" w:rsidRPr="0010275B" w:rsidRDefault="009F7187" w:rsidP="0040643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Threats of New Entrants:</w:t>
      </w: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 xml:space="preserve"> </w:t>
      </w:r>
      <w:r w:rsidR="0083049C" w:rsidRPr="0010275B">
        <w:rPr>
          <w:rFonts w:ascii="Times New Roman" w:eastAsia="Times New Roman" w:hAnsi="Times New Roman" w:cs="Times New Roman"/>
          <w:sz w:val="24"/>
          <w:szCs w:val="24"/>
          <w:lang w:val="en-GB"/>
        </w:rPr>
        <w:t>The threat of new entrants is low because it requires high capital for the new company to make a strong foothold in the UK hospitality industry. Premier Inn already has a strong presence in the UK so it does feel that much threatened by the new entrants (</w:t>
      </w:r>
      <w:r w:rsidR="0083049C" w:rsidRPr="0010275B">
        <w:rPr>
          <w:rFonts w:ascii="Times New Roman" w:eastAsia="Times New Roman" w:hAnsi="Times New Roman" w:cs="Times New Roman"/>
          <w:color w:val="222222"/>
          <w:sz w:val="24"/>
          <w:szCs w:val="24"/>
          <w:highlight w:val="white"/>
          <w:lang w:val="en-GB"/>
        </w:rPr>
        <w:t>George, 2021</w:t>
      </w:r>
      <w:r w:rsidR="0083049C" w:rsidRPr="0010275B">
        <w:rPr>
          <w:rFonts w:ascii="Times New Roman" w:eastAsia="Times New Roman" w:hAnsi="Times New Roman" w:cs="Times New Roman"/>
          <w:sz w:val="24"/>
          <w:szCs w:val="24"/>
          <w:lang w:val="en-GB"/>
        </w:rPr>
        <w:t>).</w:t>
      </w:r>
    </w:p>
    <w:p w14:paraId="063EEF71" w14:textId="77777777" w:rsidR="007F57B2" w:rsidRPr="0010275B" w:rsidRDefault="009F7187" w:rsidP="0040643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Bargaining Power of Suppliers</w:t>
      </w:r>
      <w:proofErr w:type="gramStart"/>
      <w:r w:rsidR="0083049C" w:rsidRPr="0010275B">
        <w:rPr>
          <w:rFonts w:ascii="Times New Roman" w:eastAsia="Times New Roman" w:hAnsi="Times New Roman" w:cs="Times New Roman"/>
          <w:b/>
          <w:sz w:val="24"/>
          <w:szCs w:val="24"/>
          <w:lang w:val="en-GB"/>
        </w:rPr>
        <w:t>:</w:t>
      </w: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 xml:space="preserve"> </w:t>
      </w:r>
      <w:r w:rsidR="0083049C" w:rsidRPr="0010275B">
        <w:rPr>
          <w:rFonts w:ascii="Times New Roman" w:eastAsia="Times New Roman" w:hAnsi="Times New Roman" w:cs="Times New Roman"/>
          <w:sz w:val="24"/>
          <w:szCs w:val="24"/>
          <w:lang w:val="en-GB"/>
        </w:rPr>
        <w:t>The</w:t>
      </w:r>
      <w:proofErr w:type="gramEnd"/>
      <w:r w:rsidR="0083049C" w:rsidRPr="0010275B">
        <w:rPr>
          <w:rFonts w:ascii="Times New Roman" w:eastAsia="Times New Roman" w:hAnsi="Times New Roman" w:cs="Times New Roman"/>
          <w:sz w:val="24"/>
          <w:szCs w:val="24"/>
          <w:lang w:val="en-GB"/>
        </w:rPr>
        <w:t xml:space="preserve"> bargaining power of the suppliers is very as Premier Inn has multiple suppliers to supply its raw material. This makes the bargaining power of the suppliers very low. </w:t>
      </w:r>
    </w:p>
    <w:p w14:paraId="377464E5" w14:textId="77777777" w:rsidR="007F57B2" w:rsidRPr="0010275B" w:rsidRDefault="009F7187" w:rsidP="0040643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Bargaining Power of Buyers</w:t>
      </w:r>
      <w:proofErr w:type="gramStart"/>
      <w:r w:rsidR="0083049C" w:rsidRPr="0010275B">
        <w:rPr>
          <w:rFonts w:ascii="Times New Roman" w:eastAsia="Times New Roman" w:hAnsi="Times New Roman" w:cs="Times New Roman"/>
          <w:b/>
          <w:sz w:val="24"/>
          <w:szCs w:val="24"/>
          <w:lang w:val="en-GB"/>
        </w:rPr>
        <w:t>:</w:t>
      </w: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 xml:space="preserve"> </w:t>
      </w:r>
      <w:r w:rsidR="0083049C" w:rsidRPr="0010275B">
        <w:rPr>
          <w:rFonts w:ascii="Times New Roman" w:eastAsia="Times New Roman" w:hAnsi="Times New Roman" w:cs="Times New Roman"/>
          <w:sz w:val="24"/>
          <w:szCs w:val="24"/>
          <w:lang w:val="en-GB"/>
        </w:rPr>
        <w:t>The</w:t>
      </w:r>
      <w:proofErr w:type="gramEnd"/>
      <w:r w:rsidR="0083049C" w:rsidRPr="0010275B">
        <w:rPr>
          <w:rFonts w:ascii="Times New Roman" w:eastAsia="Times New Roman" w:hAnsi="Times New Roman" w:cs="Times New Roman"/>
          <w:sz w:val="24"/>
          <w:szCs w:val="24"/>
          <w:lang w:val="en-GB"/>
        </w:rPr>
        <w:t xml:space="preserve"> bargaining power of buyers is high in the market. They have a lot of options to opt for while choosing the hotel to accommodate. There are various competitors of Premier Inn that usually provides services comparable to them. </w:t>
      </w:r>
    </w:p>
    <w:p w14:paraId="074F6A6E" w14:textId="77777777" w:rsidR="007F57B2" w:rsidRPr="0010275B" w:rsidRDefault="009F7187" w:rsidP="0040643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Threats of Substitute Products</w:t>
      </w: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 xml:space="preserve">: </w:t>
      </w:r>
      <w:r w:rsidR="0083049C" w:rsidRPr="0010275B">
        <w:rPr>
          <w:rFonts w:ascii="Times New Roman" w:eastAsia="Times New Roman" w:hAnsi="Times New Roman" w:cs="Times New Roman"/>
          <w:sz w:val="24"/>
          <w:szCs w:val="24"/>
          <w:lang w:val="en-GB"/>
        </w:rPr>
        <w:t xml:space="preserve">The threat of substitution is med tp high in the hospitality industry. Customer changes are preferable so there is always a threat of product substitution in the market. </w:t>
      </w:r>
    </w:p>
    <w:p w14:paraId="0CB2AB25" w14:textId="77777777" w:rsidR="007F57B2" w:rsidRPr="0010275B" w:rsidRDefault="009F7187" w:rsidP="0040643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Rivalry among the existing players</w:t>
      </w: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 xml:space="preserve">: </w:t>
      </w:r>
      <w:r w:rsidR="0083049C" w:rsidRPr="0010275B">
        <w:rPr>
          <w:rFonts w:ascii="Times New Roman" w:eastAsia="Times New Roman" w:hAnsi="Times New Roman" w:cs="Times New Roman"/>
          <w:sz w:val="24"/>
          <w:szCs w:val="24"/>
          <w:lang w:val="en-GB"/>
        </w:rPr>
        <w:t xml:space="preserve">The rivalry among existing players is high in the hospitality industry because there is high competition among the top rivals for market share. </w:t>
      </w:r>
    </w:p>
    <w:p w14:paraId="3D5C7239" w14:textId="77777777" w:rsidR="007F57B2" w:rsidRPr="0010275B" w:rsidRDefault="0083049C" w:rsidP="0040643D">
      <w:pPr>
        <w:pStyle w:val="Heading1"/>
        <w:spacing w:before="0" w:after="0"/>
        <w:rPr>
          <w:rFonts w:cs="Times New Roman"/>
        </w:rPr>
      </w:pPr>
      <w:bookmarkStart w:id="4" w:name="_Toc129292157"/>
      <w:r w:rsidRPr="0010275B">
        <w:rPr>
          <w:rFonts w:cs="Times New Roman"/>
        </w:rPr>
        <w:lastRenderedPageBreak/>
        <w:t>Perceptual Positioning Map</w:t>
      </w:r>
      <w:bookmarkEnd w:id="4"/>
    </w:p>
    <w:p w14:paraId="1E96CEFF"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noProof/>
          <w:sz w:val="24"/>
          <w:szCs w:val="24"/>
        </w:rPr>
        <w:drawing>
          <wp:inline distT="114300" distB="114300" distL="114300" distR="114300" wp14:anchorId="2DB6BCB0" wp14:editId="5671699A">
            <wp:extent cx="4238625" cy="228479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4238625" cy="2284791"/>
                    </a:xfrm>
                    <a:prstGeom prst="rect">
                      <a:avLst/>
                    </a:prstGeom>
                    <a:ln/>
                  </pic:spPr>
                </pic:pic>
              </a:graphicData>
            </a:graphic>
          </wp:inline>
        </w:drawing>
      </w:r>
    </w:p>
    <w:p w14:paraId="1A8FE1C2" w14:textId="77777777" w:rsidR="007F57B2" w:rsidRPr="0010275B" w:rsidRDefault="0083049C" w:rsidP="000470FE">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Figure 1: Perceptual Positioning Map</w:t>
      </w:r>
    </w:p>
    <w:p w14:paraId="1CD49024" w14:textId="77777777" w:rsidR="007F57B2" w:rsidRPr="0010275B" w:rsidRDefault="0083049C" w:rsidP="000470FE">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(Source: Created by the learner)</w:t>
      </w:r>
    </w:p>
    <w:p w14:paraId="21AA858E" w14:textId="77777777" w:rsidR="007F57B2" w:rsidRPr="0010275B" w:rsidRDefault="000470FE" w:rsidP="0040643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Bowman’s strategy clock</w:t>
      </w:r>
      <w:r>
        <w:rPr>
          <w:rFonts w:ascii="Times New Roman" w:eastAsia="Times New Roman" w:hAnsi="Times New Roman" w:cs="Times New Roman"/>
          <w:sz w:val="24"/>
          <w:szCs w:val="24"/>
          <w:lang w:val="en-GB"/>
        </w:rPr>
        <w:t>”</w:t>
      </w:r>
      <w:r w:rsidR="0083049C" w:rsidRPr="0010275B">
        <w:rPr>
          <w:rFonts w:ascii="Times New Roman" w:eastAsia="Times New Roman" w:hAnsi="Times New Roman" w:cs="Times New Roman"/>
          <w:sz w:val="24"/>
          <w:szCs w:val="24"/>
          <w:lang w:val="en-GB"/>
        </w:rPr>
        <w:t xml:space="preserve"> </w:t>
      </w:r>
    </w:p>
    <w:p w14:paraId="25D24F36"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Bowman’s Strategy Clock is a strategic tool that provides options to the organisation within a market which is generally based on price and perceived value. There are eight positions which highlight a different strategy for succeeding in the marketplace (</w:t>
      </w:r>
      <w:r w:rsidRPr="0010275B">
        <w:rPr>
          <w:rFonts w:ascii="Times New Roman" w:eastAsia="Times New Roman" w:hAnsi="Times New Roman" w:cs="Times New Roman"/>
          <w:color w:val="222222"/>
          <w:sz w:val="24"/>
          <w:szCs w:val="24"/>
          <w:highlight w:val="white"/>
          <w:lang w:val="en-GB"/>
        </w:rPr>
        <w:t>Matrix and Ansoff, 2020</w:t>
      </w:r>
      <w:r w:rsidRPr="0010275B">
        <w:rPr>
          <w:rFonts w:ascii="Times New Roman" w:eastAsia="Times New Roman" w:hAnsi="Times New Roman" w:cs="Times New Roman"/>
          <w:sz w:val="24"/>
          <w:szCs w:val="24"/>
          <w:lang w:val="en-GB"/>
        </w:rPr>
        <w:t xml:space="preserve">). </w:t>
      </w:r>
      <w:r w:rsidR="000470FE">
        <w:rPr>
          <w:rFonts w:ascii="Times New Roman" w:eastAsia="Times New Roman" w:hAnsi="Times New Roman" w:cs="Times New Roman"/>
          <w:sz w:val="24"/>
          <w:szCs w:val="24"/>
          <w:lang w:val="en-GB"/>
        </w:rPr>
        <w:t>“</w:t>
      </w:r>
      <w:r w:rsidRPr="0010275B">
        <w:rPr>
          <w:rFonts w:ascii="Times New Roman" w:eastAsia="Times New Roman" w:hAnsi="Times New Roman" w:cs="Times New Roman"/>
          <w:sz w:val="24"/>
          <w:szCs w:val="24"/>
          <w:lang w:val="en-GB"/>
        </w:rPr>
        <w:t>The position is such as low price and low value-added, low price, hybrid, differentiation, focused differentiation, risky high margins, monopoly pricing, and loss of market share</w:t>
      </w:r>
      <w:r w:rsidR="000470FE">
        <w:rPr>
          <w:rFonts w:ascii="Times New Roman" w:eastAsia="Times New Roman" w:hAnsi="Times New Roman" w:cs="Times New Roman"/>
          <w:sz w:val="24"/>
          <w:szCs w:val="24"/>
          <w:lang w:val="en-GB"/>
        </w:rPr>
        <w:t>”</w:t>
      </w:r>
      <w:r w:rsidRPr="0010275B">
        <w:rPr>
          <w:rFonts w:ascii="Times New Roman" w:eastAsia="Times New Roman" w:hAnsi="Times New Roman" w:cs="Times New Roman"/>
          <w:sz w:val="24"/>
          <w:szCs w:val="24"/>
          <w:lang w:val="en-GB"/>
        </w:rPr>
        <w:t>.</w:t>
      </w:r>
    </w:p>
    <w:p w14:paraId="10358E0E" w14:textId="77777777" w:rsidR="007F57B2" w:rsidRPr="0010275B" w:rsidRDefault="0083049C" w:rsidP="0040643D">
      <w:pPr>
        <w:pStyle w:val="Heading1"/>
        <w:spacing w:before="0" w:after="0"/>
        <w:rPr>
          <w:rFonts w:cs="Times New Roman"/>
        </w:rPr>
      </w:pPr>
      <w:bookmarkStart w:id="5" w:name="_Toc129292158"/>
      <w:r w:rsidRPr="0010275B">
        <w:rPr>
          <w:rFonts w:cs="Times New Roman"/>
        </w:rPr>
        <w:t>Collaborators</w:t>
      </w:r>
      <w:bookmarkEnd w:id="5"/>
    </w:p>
    <w:p w14:paraId="719774D7"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Premier Inn </w:t>
      </w:r>
      <w:r w:rsidRPr="0010275B">
        <w:rPr>
          <w:rFonts w:ascii="Times New Roman" w:eastAsia="Times New Roman" w:hAnsi="Times New Roman" w:cs="Times New Roman"/>
          <w:sz w:val="24"/>
          <w:szCs w:val="24"/>
          <w:lang w:val="en-GB"/>
        </w:rPr>
        <w:t>should</w:t>
      </w:r>
      <w:r w:rsidRPr="0010275B">
        <w:rPr>
          <w:rFonts w:ascii="Times New Roman" w:eastAsia="Times New Roman" w:hAnsi="Times New Roman" w:cs="Times New Roman"/>
          <w:b/>
          <w:sz w:val="24"/>
          <w:szCs w:val="24"/>
          <w:lang w:val="en-GB"/>
        </w:rPr>
        <w:t xml:space="preserve"> </w:t>
      </w:r>
      <w:r w:rsidRPr="0010275B">
        <w:rPr>
          <w:rFonts w:ascii="Times New Roman" w:eastAsia="Times New Roman" w:hAnsi="Times New Roman" w:cs="Times New Roman"/>
          <w:sz w:val="24"/>
          <w:szCs w:val="24"/>
          <w:lang w:val="en-GB"/>
        </w:rPr>
        <w:t xml:space="preserve">put major importance on collaborating with various partners to improve its market presence and position. They collaborate with different media platforms for digital marketing and website development to increase customer engagement. </w:t>
      </w:r>
    </w:p>
    <w:p w14:paraId="5A6A606D"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 xml:space="preserve">Climate </w:t>
      </w:r>
    </w:p>
    <w:p w14:paraId="3E022D69" w14:textId="77777777" w:rsidR="007F57B2" w:rsidRPr="0010275B" w:rsidRDefault="00852C35"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83049C" w:rsidRPr="0010275B">
        <w:rPr>
          <w:rFonts w:ascii="Times New Roman" w:eastAsia="Times New Roman" w:hAnsi="Times New Roman" w:cs="Times New Roman"/>
          <w:b/>
          <w:sz w:val="24"/>
          <w:szCs w:val="24"/>
          <w:lang w:val="en-GB"/>
        </w:rPr>
        <w:t>PESTLE Analysis</w:t>
      </w:r>
      <w:r>
        <w:rPr>
          <w:rFonts w:ascii="Times New Roman" w:eastAsia="Times New Roman" w:hAnsi="Times New Roman" w:cs="Times New Roman"/>
          <w:b/>
          <w:sz w:val="24"/>
          <w:szCs w:val="24"/>
          <w:lang w:val="en-GB"/>
        </w:rPr>
        <w:t>”</w:t>
      </w:r>
    </w:p>
    <w:tbl>
      <w:tblPr>
        <w:tblStyle w:val="a1"/>
        <w:tblpPr w:leftFromText="180" w:rightFromText="180" w:vertAnchor="text" w:horzAnchor="margin" w:tblpXSpec="center" w:tblpY="70"/>
        <w:tblW w:w="117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1965"/>
        <w:gridCol w:w="1965"/>
        <w:gridCol w:w="1965"/>
        <w:gridCol w:w="1965"/>
        <w:gridCol w:w="1965"/>
      </w:tblGrid>
      <w:tr w:rsidR="0040643D" w:rsidRPr="0010275B" w14:paraId="09FE0A35" w14:textId="77777777" w:rsidTr="0040643D">
        <w:trPr>
          <w:cantSplit/>
          <w:tblHeader/>
        </w:trPr>
        <w:tc>
          <w:tcPr>
            <w:tcW w:w="1965" w:type="dxa"/>
            <w:shd w:val="clear" w:color="auto" w:fill="auto"/>
            <w:tcMar>
              <w:top w:w="100" w:type="dxa"/>
              <w:left w:w="100" w:type="dxa"/>
              <w:bottom w:w="100" w:type="dxa"/>
              <w:right w:w="100" w:type="dxa"/>
            </w:tcMar>
          </w:tcPr>
          <w:p w14:paraId="7494D9A0" w14:textId="77777777" w:rsidR="0040643D" w:rsidRPr="0010275B" w:rsidRDefault="000470FE"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Political</w:t>
            </w:r>
            <w:r>
              <w:rPr>
                <w:rFonts w:ascii="Times New Roman" w:eastAsia="Times New Roman" w:hAnsi="Times New Roman" w:cs="Times New Roman"/>
                <w:b/>
                <w:sz w:val="24"/>
                <w:szCs w:val="24"/>
                <w:lang w:val="en-GB"/>
              </w:rPr>
              <w:t>”</w:t>
            </w:r>
          </w:p>
        </w:tc>
        <w:tc>
          <w:tcPr>
            <w:tcW w:w="1965" w:type="dxa"/>
            <w:shd w:val="clear" w:color="auto" w:fill="auto"/>
            <w:tcMar>
              <w:top w:w="100" w:type="dxa"/>
              <w:left w:w="100" w:type="dxa"/>
              <w:bottom w:w="100" w:type="dxa"/>
              <w:right w:w="100" w:type="dxa"/>
            </w:tcMar>
          </w:tcPr>
          <w:p w14:paraId="0D6DD014" w14:textId="77777777" w:rsidR="0040643D" w:rsidRPr="0010275B" w:rsidRDefault="000470FE"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Economic</w:t>
            </w:r>
            <w:r>
              <w:rPr>
                <w:rFonts w:ascii="Times New Roman" w:eastAsia="Times New Roman" w:hAnsi="Times New Roman" w:cs="Times New Roman"/>
                <w:b/>
                <w:sz w:val="24"/>
                <w:szCs w:val="24"/>
                <w:lang w:val="en-GB"/>
              </w:rPr>
              <w:t>”</w:t>
            </w:r>
          </w:p>
        </w:tc>
        <w:tc>
          <w:tcPr>
            <w:tcW w:w="1965" w:type="dxa"/>
            <w:shd w:val="clear" w:color="auto" w:fill="auto"/>
            <w:tcMar>
              <w:top w:w="100" w:type="dxa"/>
              <w:left w:w="100" w:type="dxa"/>
              <w:bottom w:w="100" w:type="dxa"/>
              <w:right w:w="100" w:type="dxa"/>
            </w:tcMar>
          </w:tcPr>
          <w:p w14:paraId="48D459F8" w14:textId="77777777" w:rsidR="0040643D" w:rsidRPr="0010275B" w:rsidRDefault="000470FE"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Social</w:t>
            </w:r>
            <w:r>
              <w:rPr>
                <w:rFonts w:ascii="Times New Roman" w:eastAsia="Times New Roman" w:hAnsi="Times New Roman" w:cs="Times New Roman"/>
                <w:b/>
                <w:sz w:val="24"/>
                <w:szCs w:val="24"/>
                <w:lang w:val="en-GB"/>
              </w:rPr>
              <w:t>”</w:t>
            </w:r>
          </w:p>
        </w:tc>
        <w:tc>
          <w:tcPr>
            <w:tcW w:w="1965" w:type="dxa"/>
            <w:shd w:val="clear" w:color="auto" w:fill="auto"/>
            <w:tcMar>
              <w:top w:w="100" w:type="dxa"/>
              <w:left w:w="100" w:type="dxa"/>
              <w:bottom w:w="100" w:type="dxa"/>
              <w:right w:w="100" w:type="dxa"/>
            </w:tcMar>
          </w:tcPr>
          <w:p w14:paraId="158C5C9B" w14:textId="77777777" w:rsidR="0040643D" w:rsidRPr="0010275B" w:rsidRDefault="000470FE"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Technology</w:t>
            </w:r>
            <w:r>
              <w:rPr>
                <w:rFonts w:ascii="Times New Roman" w:eastAsia="Times New Roman" w:hAnsi="Times New Roman" w:cs="Times New Roman"/>
                <w:b/>
                <w:sz w:val="24"/>
                <w:szCs w:val="24"/>
                <w:lang w:val="en-GB"/>
              </w:rPr>
              <w:t>”</w:t>
            </w:r>
          </w:p>
        </w:tc>
        <w:tc>
          <w:tcPr>
            <w:tcW w:w="1965" w:type="dxa"/>
            <w:shd w:val="clear" w:color="auto" w:fill="auto"/>
            <w:tcMar>
              <w:top w:w="100" w:type="dxa"/>
              <w:left w:w="100" w:type="dxa"/>
              <w:bottom w:w="100" w:type="dxa"/>
              <w:right w:w="100" w:type="dxa"/>
            </w:tcMar>
          </w:tcPr>
          <w:p w14:paraId="44C97429" w14:textId="77777777" w:rsidR="0040643D" w:rsidRPr="0010275B" w:rsidRDefault="000470FE"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Legal</w:t>
            </w:r>
            <w:r>
              <w:rPr>
                <w:rFonts w:ascii="Times New Roman" w:eastAsia="Times New Roman" w:hAnsi="Times New Roman" w:cs="Times New Roman"/>
                <w:b/>
                <w:sz w:val="24"/>
                <w:szCs w:val="24"/>
                <w:lang w:val="en-GB"/>
              </w:rPr>
              <w:t>”</w:t>
            </w:r>
          </w:p>
        </w:tc>
        <w:tc>
          <w:tcPr>
            <w:tcW w:w="1965" w:type="dxa"/>
            <w:shd w:val="clear" w:color="auto" w:fill="auto"/>
            <w:tcMar>
              <w:top w:w="100" w:type="dxa"/>
              <w:left w:w="100" w:type="dxa"/>
              <w:bottom w:w="100" w:type="dxa"/>
              <w:right w:w="100" w:type="dxa"/>
            </w:tcMar>
          </w:tcPr>
          <w:p w14:paraId="7F7A182A" w14:textId="77777777" w:rsidR="0040643D" w:rsidRPr="0010275B" w:rsidRDefault="00852C35" w:rsidP="0040643D">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Environment</w:t>
            </w:r>
            <w:r>
              <w:rPr>
                <w:rFonts w:ascii="Times New Roman" w:eastAsia="Times New Roman" w:hAnsi="Times New Roman" w:cs="Times New Roman"/>
                <w:b/>
                <w:sz w:val="24"/>
                <w:szCs w:val="24"/>
                <w:lang w:val="en-GB"/>
              </w:rPr>
              <w:t>”</w:t>
            </w:r>
          </w:p>
        </w:tc>
      </w:tr>
      <w:tr w:rsidR="0040643D" w:rsidRPr="0010275B" w14:paraId="0337608D" w14:textId="77777777" w:rsidTr="0040643D">
        <w:trPr>
          <w:cantSplit/>
          <w:tblHeader/>
        </w:trPr>
        <w:tc>
          <w:tcPr>
            <w:tcW w:w="1965" w:type="dxa"/>
            <w:shd w:val="clear" w:color="auto" w:fill="auto"/>
            <w:tcMar>
              <w:top w:w="100" w:type="dxa"/>
              <w:left w:w="100" w:type="dxa"/>
              <w:bottom w:w="100" w:type="dxa"/>
              <w:right w:w="100" w:type="dxa"/>
            </w:tcMar>
          </w:tcPr>
          <w:p w14:paraId="71DA4BF9" w14:textId="77777777" w:rsidR="0040643D" w:rsidRPr="0010275B" w:rsidRDefault="0040643D"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lastRenderedPageBreak/>
              <w:t>Premier Inn has to undertake various rules and regulations to function its business in the market (</w:t>
            </w:r>
            <w:r w:rsidRPr="0010275B">
              <w:rPr>
                <w:rFonts w:ascii="Times New Roman" w:eastAsia="Times New Roman" w:hAnsi="Times New Roman" w:cs="Times New Roman"/>
                <w:color w:val="222222"/>
                <w:sz w:val="24"/>
                <w:szCs w:val="24"/>
                <w:highlight w:val="white"/>
                <w:lang w:val="en-GB"/>
              </w:rPr>
              <w:t xml:space="preserve">Mishurova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2020</w:t>
            </w:r>
            <w:r w:rsidRPr="0010275B">
              <w:rPr>
                <w:rFonts w:ascii="Times New Roman" w:eastAsia="Times New Roman" w:hAnsi="Times New Roman" w:cs="Times New Roman"/>
                <w:sz w:val="24"/>
                <w:szCs w:val="24"/>
                <w:lang w:val="en-GB"/>
              </w:rPr>
              <w:t>). It has to constantly survey the government policy to make necessary along with it in its business practices.</w:t>
            </w:r>
          </w:p>
          <w:p w14:paraId="5EA17C8D"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965" w:type="dxa"/>
            <w:shd w:val="clear" w:color="auto" w:fill="auto"/>
            <w:tcMar>
              <w:top w:w="100" w:type="dxa"/>
              <w:left w:w="100" w:type="dxa"/>
              <w:bottom w:w="100" w:type="dxa"/>
              <w:right w:w="100" w:type="dxa"/>
            </w:tcMar>
          </w:tcPr>
          <w:p w14:paraId="7434190B" w14:textId="77777777" w:rsidR="0040643D" w:rsidRPr="0010275B" w:rsidRDefault="0040643D"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 </w:t>
            </w:r>
            <w:r w:rsidRPr="0010275B">
              <w:rPr>
                <w:rFonts w:ascii="Times New Roman" w:eastAsia="Times New Roman" w:hAnsi="Times New Roman" w:cs="Times New Roman"/>
                <w:sz w:val="24"/>
                <w:szCs w:val="24"/>
                <w:lang w:val="en-GB"/>
              </w:rPr>
              <w:t xml:space="preserve">The Company has a major opportunity to attract major investors in its business with a more sustainable approach to its business operation. It can strengthen the economic capability of the country as a whole as hospitality is providing a major contribution towards economic growth.  </w:t>
            </w:r>
          </w:p>
          <w:p w14:paraId="0DB1A373"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965" w:type="dxa"/>
            <w:shd w:val="clear" w:color="auto" w:fill="auto"/>
            <w:tcMar>
              <w:top w:w="100" w:type="dxa"/>
              <w:left w:w="100" w:type="dxa"/>
              <w:bottom w:w="100" w:type="dxa"/>
              <w:right w:w="100" w:type="dxa"/>
            </w:tcMar>
          </w:tcPr>
          <w:p w14:paraId="72D82E58"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t can provide better products or services to its customers with improved personalised options that can increase customer attraction towards the brand in the market (</w:t>
            </w:r>
            <w:r w:rsidRPr="0010275B">
              <w:rPr>
                <w:rFonts w:ascii="Times New Roman" w:eastAsia="Times New Roman" w:hAnsi="Times New Roman" w:cs="Times New Roman"/>
                <w:color w:val="222222"/>
                <w:sz w:val="24"/>
                <w:szCs w:val="24"/>
                <w:highlight w:val="white"/>
                <w:lang w:val="en-GB"/>
              </w:rPr>
              <w:t>Platko and Mikhailova, 2022.</w:t>
            </w:r>
            <w:r w:rsidRPr="0010275B">
              <w:rPr>
                <w:rFonts w:ascii="Times New Roman" w:eastAsia="Times New Roman" w:hAnsi="Times New Roman" w:cs="Times New Roman"/>
                <w:sz w:val="24"/>
                <w:szCs w:val="24"/>
                <w:lang w:val="en-GB"/>
              </w:rPr>
              <w:t xml:space="preserve">). </w:t>
            </w:r>
          </w:p>
        </w:tc>
        <w:tc>
          <w:tcPr>
            <w:tcW w:w="1965" w:type="dxa"/>
            <w:shd w:val="clear" w:color="auto" w:fill="auto"/>
            <w:tcMar>
              <w:top w:w="100" w:type="dxa"/>
              <w:left w:w="100" w:type="dxa"/>
              <w:bottom w:w="100" w:type="dxa"/>
              <w:right w:w="100" w:type="dxa"/>
            </w:tcMar>
          </w:tcPr>
          <w:p w14:paraId="6A76CF51"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The incorporation of the latest technology in the business operation can give a major advantage to Premier Inn over its competitors in the market. </w:t>
            </w:r>
            <w:r w:rsidRPr="0010275B">
              <w:rPr>
                <w:rFonts w:ascii="Times New Roman" w:eastAsia="Times New Roman" w:hAnsi="Times New Roman" w:cs="Times New Roman"/>
                <w:b/>
                <w:sz w:val="24"/>
                <w:szCs w:val="24"/>
                <w:lang w:val="en-GB"/>
              </w:rPr>
              <w:t xml:space="preserve"> </w:t>
            </w:r>
          </w:p>
        </w:tc>
        <w:tc>
          <w:tcPr>
            <w:tcW w:w="1965" w:type="dxa"/>
            <w:shd w:val="clear" w:color="auto" w:fill="auto"/>
            <w:tcMar>
              <w:top w:w="100" w:type="dxa"/>
              <w:left w:w="100" w:type="dxa"/>
              <w:bottom w:w="100" w:type="dxa"/>
              <w:right w:w="100" w:type="dxa"/>
            </w:tcMar>
          </w:tcPr>
          <w:p w14:paraId="6AFC3F40"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The Company has to operate its business within a certain boundary so as to not offend the laws with its business practices. </w:t>
            </w:r>
            <w:r w:rsidRPr="0010275B">
              <w:rPr>
                <w:rFonts w:ascii="Times New Roman" w:eastAsia="Times New Roman" w:hAnsi="Times New Roman" w:cs="Times New Roman"/>
                <w:b/>
                <w:sz w:val="24"/>
                <w:szCs w:val="24"/>
                <w:lang w:val="en-GB"/>
              </w:rPr>
              <w:t xml:space="preserve"> </w:t>
            </w:r>
          </w:p>
        </w:tc>
        <w:tc>
          <w:tcPr>
            <w:tcW w:w="1965" w:type="dxa"/>
            <w:shd w:val="clear" w:color="auto" w:fill="auto"/>
            <w:tcMar>
              <w:top w:w="100" w:type="dxa"/>
              <w:left w:w="100" w:type="dxa"/>
              <w:bottom w:w="100" w:type="dxa"/>
              <w:right w:w="100" w:type="dxa"/>
            </w:tcMar>
          </w:tcPr>
          <w:p w14:paraId="6A135882" w14:textId="77777777" w:rsidR="0040643D" w:rsidRPr="0010275B" w:rsidRDefault="0040643D"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It has become important for a big company such as Premier Inn to become accountable for its business. They should implement eco-friendly business practices which can help contribute to sustaining sustainability in society. </w:t>
            </w:r>
          </w:p>
        </w:tc>
      </w:tr>
    </w:tbl>
    <w:p w14:paraId="7E7FB538" w14:textId="77777777" w:rsidR="007F57B2" w:rsidRPr="0010275B" w:rsidRDefault="007F57B2" w:rsidP="0040643D">
      <w:pPr>
        <w:pStyle w:val="Normal1"/>
        <w:spacing w:line="360" w:lineRule="auto"/>
        <w:jc w:val="both"/>
        <w:rPr>
          <w:rFonts w:ascii="Times New Roman" w:eastAsia="Times New Roman" w:hAnsi="Times New Roman" w:cs="Times New Roman"/>
          <w:b/>
          <w:sz w:val="24"/>
          <w:szCs w:val="24"/>
          <w:lang w:val="en-GB"/>
        </w:rPr>
      </w:pPr>
    </w:p>
    <w:p w14:paraId="045827CD"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3: PESTLE Analysis</w:t>
      </w:r>
    </w:p>
    <w:p w14:paraId="44FB90A8"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(Source: </w:t>
      </w:r>
      <w:r w:rsidRPr="0010275B">
        <w:rPr>
          <w:rFonts w:ascii="Times New Roman" w:eastAsia="Times New Roman" w:hAnsi="Times New Roman" w:cs="Times New Roman"/>
          <w:color w:val="222222"/>
          <w:sz w:val="24"/>
          <w:szCs w:val="24"/>
          <w:highlight w:val="white"/>
          <w:lang w:val="en-GB"/>
        </w:rPr>
        <w:t xml:space="preserve">Mishurova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2020</w:t>
      </w:r>
      <w:r w:rsidRPr="0010275B">
        <w:rPr>
          <w:rFonts w:ascii="Times New Roman" w:eastAsia="Times New Roman" w:hAnsi="Times New Roman" w:cs="Times New Roman"/>
          <w:sz w:val="24"/>
          <w:szCs w:val="24"/>
          <w:lang w:val="en-GB"/>
        </w:rPr>
        <w:t>)</w:t>
      </w:r>
    </w:p>
    <w:p w14:paraId="01E944D1" w14:textId="77777777" w:rsidR="007F57B2" w:rsidRPr="0010275B" w:rsidRDefault="0083049C" w:rsidP="0040643D">
      <w:pPr>
        <w:pStyle w:val="Heading1"/>
        <w:spacing w:before="0" w:after="0"/>
        <w:rPr>
          <w:rFonts w:cs="Times New Roman"/>
        </w:rPr>
      </w:pPr>
      <w:bookmarkStart w:id="6" w:name="_Toc129292159"/>
      <w:r w:rsidRPr="0010275B">
        <w:rPr>
          <w:rFonts w:cs="Times New Roman"/>
        </w:rPr>
        <w:t>Objectives</w:t>
      </w:r>
      <w:bookmarkEnd w:id="6"/>
    </w:p>
    <w:p w14:paraId="6D01B9D9"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SMART Target</w:t>
      </w:r>
    </w:p>
    <w:tbl>
      <w:tblPr>
        <w:tblStyle w:val="a2"/>
        <w:tblW w:w="931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1860"/>
        <w:gridCol w:w="1860"/>
        <w:gridCol w:w="1860"/>
        <w:gridCol w:w="1860"/>
      </w:tblGrid>
      <w:tr w:rsidR="007F57B2" w:rsidRPr="0010275B" w14:paraId="7D70C215" w14:textId="77777777">
        <w:trPr>
          <w:cantSplit/>
          <w:tblHeader/>
        </w:trPr>
        <w:tc>
          <w:tcPr>
            <w:tcW w:w="1875" w:type="dxa"/>
            <w:shd w:val="clear" w:color="auto" w:fill="auto"/>
            <w:tcMar>
              <w:top w:w="100" w:type="dxa"/>
              <w:left w:w="100" w:type="dxa"/>
              <w:bottom w:w="100" w:type="dxa"/>
              <w:right w:w="100" w:type="dxa"/>
            </w:tcMar>
          </w:tcPr>
          <w:p w14:paraId="7643B550"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Specific</w:t>
            </w:r>
          </w:p>
        </w:tc>
        <w:tc>
          <w:tcPr>
            <w:tcW w:w="1860" w:type="dxa"/>
            <w:shd w:val="clear" w:color="auto" w:fill="auto"/>
            <w:tcMar>
              <w:top w:w="100" w:type="dxa"/>
              <w:left w:w="100" w:type="dxa"/>
              <w:bottom w:w="100" w:type="dxa"/>
              <w:right w:w="100" w:type="dxa"/>
            </w:tcMar>
          </w:tcPr>
          <w:p w14:paraId="1E8FBC2B"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Measurable</w:t>
            </w:r>
          </w:p>
        </w:tc>
        <w:tc>
          <w:tcPr>
            <w:tcW w:w="1860" w:type="dxa"/>
            <w:shd w:val="clear" w:color="auto" w:fill="auto"/>
            <w:tcMar>
              <w:top w:w="100" w:type="dxa"/>
              <w:left w:w="100" w:type="dxa"/>
              <w:bottom w:w="100" w:type="dxa"/>
              <w:right w:w="100" w:type="dxa"/>
            </w:tcMar>
          </w:tcPr>
          <w:p w14:paraId="0B328C13"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Achievable</w:t>
            </w:r>
          </w:p>
        </w:tc>
        <w:tc>
          <w:tcPr>
            <w:tcW w:w="1860" w:type="dxa"/>
            <w:shd w:val="clear" w:color="auto" w:fill="auto"/>
            <w:tcMar>
              <w:top w:w="100" w:type="dxa"/>
              <w:left w:w="100" w:type="dxa"/>
              <w:bottom w:w="100" w:type="dxa"/>
              <w:right w:w="100" w:type="dxa"/>
            </w:tcMar>
          </w:tcPr>
          <w:p w14:paraId="2D346F33"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Realistic</w:t>
            </w:r>
          </w:p>
        </w:tc>
        <w:tc>
          <w:tcPr>
            <w:tcW w:w="1860" w:type="dxa"/>
            <w:shd w:val="clear" w:color="auto" w:fill="auto"/>
            <w:tcMar>
              <w:top w:w="100" w:type="dxa"/>
              <w:left w:w="100" w:type="dxa"/>
              <w:bottom w:w="100" w:type="dxa"/>
              <w:right w:w="100" w:type="dxa"/>
            </w:tcMar>
          </w:tcPr>
          <w:p w14:paraId="4F9AB724"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Time-Based</w:t>
            </w:r>
          </w:p>
        </w:tc>
      </w:tr>
      <w:tr w:rsidR="007F57B2" w:rsidRPr="0010275B" w14:paraId="4C71DF67" w14:textId="77777777">
        <w:trPr>
          <w:cantSplit/>
          <w:tblHeader/>
        </w:trPr>
        <w:tc>
          <w:tcPr>
            <w:tcW w:w="1875" w:type="dxa"/>
            <w:shd w:val="clear" w:color="auto" w:fill="auto"/>
            <w:tcMar>
              <w:top w:w="100" w:type="dxa"/>
              <w:left w:w="100" w:type="dxa"/>
              <w:bottom w:w="100" w:type="dxa"/>
              <w:right w:w="100" w:type="dxa"/>
            </w:tcMar>
          </w:tcPr>
          <w:p w14:paraId="69D28FF2"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lastRenderedPageBreak/>
              <w:t>Increasing customer occupancy digitally.</w:t>
            </w:r>
          </w:p>
        </w:tc>
        <w:tc>
          <w:tcPr>
            <w:tcW w:w="1860" w:type="dxa"/>
            <w:shd w:val="clear" w:color="auto" w:fill="auto"/>
            <w:tcMar>
              <w:top w:w="100" w:type="dxa"/>
              <w:left w:w="100" w:type="dxa"/>
              <w:bottom w:w="100" w:type="dxa"/>
              <w:right w:w="100" w:type="dxa"/>
            </w:tcMar>
          </w:tcPr>
          <w:p w14:paraId="4DE91B8B"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Increase digital booking by 20%.</w:t>
            </w:r>
          </w:p>
        </w:tc>
        <w:tc>
          <w:tcPr>
            <w:tcW w:w="1860" w:type="dxa"/>
            <w:shd w:val="clear" w:color="auto" w:fill="auto"/>
            <w:tcMar>
              <w:top w:w="100" w:type="dxa"/>
              <w:left w:w="100" w:type="dxa"/>
              <w:bottom w:w="100" w:type="dxa"/>
              <w:right w:w="100" w:type="dxa"/>
            </w:tcMar>
          </w:tcPr>
          <w:p w14:paraId="02D27B2B"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Increase direct traffic through more investment in digital marketing.</w:t>
            </w:r>
          </w:p>
        </w:tc>
        <w:tc>
          <w:tcPr>
            <w:tcW w:w="1860" w:type="dxa"/>
            <w:shd w:val="clear" w:color="auto" w:fill="auto"/>
            <w:tcMar>
              <w:top w:w="100" w:type="dxa"/>
              <w:left w:w="100" w:type="dxa"/>
              <w:bottom w:w="100" w:type="dxa"/>
              <w:right w:w="100" w:type="dxa"/>
            </w:tcMar>
          </w:tcPr>
          <w:p w14:paraId="5FCBC1AA"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Improving company profitability.</w:t>
            </w:r>
          </w:p>
        </w:tc>
        <w:tc>
          <w:tcPr>
            <w:tcW w:w="1860" w:type="dxa"/>
            <w:shd w:val="clear" w:color="auto" w:fill="auto"/>
            <w:tcMar>
              <w:top w:w="100" w:type="dxa"/>
              <w:left w:w="100" w:type="dxa"/>
              <w:bottom w:w="100" w:type="dxa"/>
              <w:right w:w="100" w:type="dxa"/>
            </w:tcMar>
          </w:tcPr>
          <w:p w14:paraId="26D17492" w14:textId="77777777" w:rsidR="007F57B2" w:rsidRPr="0010275B" w:rsidRDefault="0083049C"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2 months </w:t>
            </w:r>
          </w:p>
        </w:tc>
      </w:tr>
    </w:tbl>
    <w:p w14:paraId="47944E81"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4: SMART Target</w:t>
      </w:r>
    </w:p>
    <w:p w14:paraId="1F948DC5"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(Source: Created by the learner)</w:t>
      </w:r>
    </w:p>
    <w:p w14:paraId="210F8F6B" w14:textId="77777777" w:rsidR="007F57B2" w:rsidRPr="0010275B" w:rsidRDefault="007F57B2" w:rsidP="0040643D">
      <w:pPr>
        <w:pStyle w:val="Normal1"/>
        <w:spacing w:line="360" w:lineRule="auto"/>
        <w:jc w:val="both"/>
        <w:rPr>
          <w:rFonts w:ascii="Times New Roman" w:eastAsia="Times New Roman" w:hAnsi="Times New Roman" w:cs="Times New Roman"/>
          <w:sz w:val="24"/>
          <w:szCs w:val="24"/>
          <w:lang w:val="en-GB"/>
        </w:rPr>
      </w:pPr>
    </w:p>
    <w:p w14:paraId="6CFDAEF8" w14:textId="77777777" w:rsidR="007F57B2" w:rsidRPr="0010275B" w:rsidRDefault="0083049C" w:rsidP="0040643D">
      <w:pPr>
        <w:pStyle w:val="Heading1"/>
        <w:spacing w:before="0" w:after="0"/>
        <w:rPr>
          <w:rFonts w:cs="Times New Roman"/>
        </w:rPr>
      </w:pPr>
      <w:bookmarkStart w:id="7" w:name="_Toc129292160"/>
      <w:r w:rsidRPr="0010275B">
        <w:rPr>
          <w:rFonts w:cs="Times New Roman"/>
        </w:rPr>
        <w:t>Strategy</w:t>
      </w:r>
      <w:bookmarkEnd w:id="7"/>
      <w:r w:rsidRPr="0010275B">
        <w:rPr>
          <w:rFonts w:cs="Times New Roman"/>
        </w:rPr>
        <w:t xml:space="preserve"> </w:t>
      </w:r>
    </w:p>
    <w:p w14:paraId="5B2E5BA6"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Organisation Value Proposition</w:t>
      </w:r>
    </w:p>
    <w:p w14:paraId="1C7EDD60"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Premier Inn </w:t>
      </w:r>
      <w:r w:rsidRPr="0010275B">
        <w:rPr>
          <w:rFonts w:ascii="Times New Roman" w:eastAsia="Times New Roman" w:hAnsi="Times New Roman" w:cs="Times New Roman"/>
          <w:sz w:val="24"/>
          <w:szCs w:val="24"/>
          <w:lang w:val="en-GB"/>
        </w:rPr>
        <w:t xml:space="preserve">provides the customer with a much more effective value proposition through personalised experience it enables the customer to experience the best products or services much more smoothly. It has also provided the customer with experiences such as indoor swimming pools, game rooms, gyms, etc. </w:t>
      </w:r>
    </w:p>
    <w:p w14:paraId="49FF7F32"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Linking value proposition and targeting customer segment</w:t>
      </w:r>
    </w:p>
    <w:p w14:paraId="69BF7A67"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Premier Inn </w:t>
      </w:r>
      <w:r w:rsidRPr="0010275B">
        <w:rPr>
          <w:rFonts w:ascii="Times New Roman" w:eastAsia="Times New Roman" w:hAnsi="Times New Roman" w:cs="Times New Roman"/>
          <w:sz w:val="24"/>
          <w:szCs w:val="24"/>
          <w:lang w:val="en-GB"/>
        </w:rPr>
        <w:t xml:space="preserve">links its value proposition with its customers through various facilities such as providing services of much higher quality where they feel at ease. This certainly increases the customer's experience tenfold while their stay in the hotel. </w:t>
      </w:r>
    </w:p>
    <w:p w14:paraId="71C7A811" w14:textId="77777777" w:rsidR="007F57B2" w:rsidRPr="0010275B" w:rsidRDefault="0083049C" w:rsidP="0040643D">
      <w:pPr>
        <w:pStyle w:val="Heading1"/>
        <w:spacing w:before="0" w:after="0"/>
        <w:rPr>
          <w:rFonts w:cs="Times New Roman"/>
        </w:rPr>
      </w:pPr>
      <w:bookmarkStart w:id="8" w:name="_Toc129292161"/>
      <w:r w:rsidRPr="0010275B">
        <w:rPr>
          <w:rFonts w:cs="Times New Roman"/>
        </w:rPr>
        <w:t>Tactics</w:t>
      </w:r>
      <w:bookmarkEnd w:id="8"/>
    </w:p>
    <w:p w14:paraId="13878E89"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Marketing Mix</w:t>
      </w:r>
    </w:p>
    <w:p w14:paraId="5273E912"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Product: </w:t>
      </w:r>
      <w:r w:rsidRPr="0010275B">
        <w:rPr>
          <w:rFonts w:ascii="Times New Roman" w:eastAsia="Times New Roman" w:hAnsi="Times New Roman" w:cs="Times New Roman"/>
          <w:sz w:val="24"/>
          <w:szCs w:val="24"/>
          <w:lang w:val="en-GB"/>
        </w:rPr>
        <w:t xml:space="preserve">Premier </w:t>
      </w:r>
      <w:r w:rsidR="00DF269C" w:rsidRPr="0010275B">
        <w:rPr>
          <w:rFonts w:ascii="Times New Roman" w:eastAsia="Times New Roman" w:hAnsi="Times New Roman" w:cs="Times New Roman"/>
          <w:sz w:val="24"/>
          <w:szCs w:val="24"/>
          <w:lang w:val="en-GB"/>
        </w:rPr>
        <w:t>Inn has</w:t>
      </w:r>
      <w:r w:rsidRPr="0010275B">
        <w:rPr>
          <w:rFonts w:ascii="Times New Roman" w:eastAsia="Times New Roman" w:hAnsi="Times New Roman" w:cs="Times New Roman"/>
          <w:sz w:val="24"/>
          <w:szCs w:val="24"/>
          <w:lang w:val="en-GB"/>
        </w:rPr>
        <w:t xml:space="preserve"> the advantage of having large resources so this gives them a major chance to improve their products or services to improve the customer's experience.</w:t>
      </w:r>
    </w:p>
    <w:p w14:paraId="43C1466F"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Place: </w:t>
      </w:r>
      <w:r w:rsidRPr="0010275B">
        <w:rPr>
          <w:rFonts w:ascii="Times New Roman" w:eastAsia="Times New Roman" w:hAnsi="Times New Roman" w:cs="Times New Roman"/>
          <w:sz w:val="24"/>
          <w:szCs w:val="24"/>
          <w:lang w:val="en-GB"/>
        </w:rPr>
        <w:t>The Company has more than 800 hotels all over the UK which allows them to provide its products or services to a larger number of customers. They can achieve this through the implementation of using its hotel websites or third-party sites for direct booking via online mediums (</w:t>
      </w:r>
      <w:r w:rsidRPr="0010275B">
        <w:rPr>
          <w:rFonts w:ascii="Times New Roman" w:eastAsia="Times New Roman" w:hAnsi="Times New Roman" w:cs="Times New Roman"/>
          <w:color w:val="222222"/>
          <w:sz w:val="24"/>
          <w:szCs w:val="24"/>
          <w:highlight w:val="white"/>
          <w:lang w:val="en-GB"/>
        </w:rPr>
        <w:t>George, 202</w:t>
      </w:r>
      <w:r w:rsidRPr="0010275B">
        <w:rPr>
          <w:rFonts w:ascii="Times New Roman" w:eastAsia="Times New Roman" w:hAnsi="Times New Roman" w:cs="Times New Roman"/>
          <w:sz w:val="24"/>
          <w:szCs w:val="24"/>
          <w:lang w:val="en-GB"/>
        </w:rPr>
        <w:t>).</w:t>
      </w:r>
    </w:p>
    <w:p w14:paraId="68B7E391"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Price: </w:t>
      </w:r>
      <w:r w:rsidRPr="0010275B">
        <w:rPr>
          <w:rFonts w:ascii="Times New Roman" w:eastAsia="Times New Roman" w:hAnsi="Times New Roman" w:cs="Times New Roman"/>
          <w:sz w:val="24"/>
          <w:szCs w:val="24"/>
          <w:lang w:val="en-GB"/>
        </w:rPr>
        <w:t>Premium Inn follow different pricing strategy such as Flex, Non-Flex rates, etc. It generally provides the customer value for their money with its value pricing strategy which allows the customer to enjoy their products or services at a lower price.</w:t>
      </w:r>
    </w:p>
    <w:p w14:paraId="71A22A4F"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lastRenderedPageBreak/>
        <w:t xml:space="preserve">Promotion: </w:t>
      </w:r>
      <w:r w:rsidRPr="0010275B">
        <w:rPr>
          <w:rFonts w:ascii="Times New Roman" w:eastAsia="Times New Roman" w:hAnsi="Times New Roman" w:cs="Times New Roman"/>
          <w:sz w:val="24"/>
          <w:szCs w:val="24"/>
          <w:lang w:val="en-GB"/>
        </w:rPr>
        <w:t xml:space="preserve">The Company can make use of the various digital </w:t>
      </w:r>
      <w:r w:rsidR="00DF269C" w:rsidRPr="0010275B">
        <w:rPr>
          <w:rFonts w:ascii="Times New Roman" w:eastAsia="Times New Roman" w:hAnsi="Times New Roman" w:cs="Times New Roman"/>
          <w:sz w:val="24"/>
          <w:szCs w:val="24"/>
          <w:lang w:val="en-GB"/>
        </w:rPr>
        <w:t>platforms</w:t>
      </w:r>
      <w:r w:rsidRPr="0010275B">
        <w:rPr>
          <w:rFonts w:ascii="Times New Roman" w:eastAsia="Times New Roman" w:hAnsi="Times New Roman" w:cs="Times New Roman"/>
          <w:sz w:val="24"/>
          <w:szCs w:val="24"/>
          <w:lang w:val="en-GB"/>
        </w:rPr>
        <w:t xml:space="preserve"> through more investment in digital marketing as this can help the company to increase its presence in the market (</w:t>
      </w:r>
      <w:r w:rsidRPr="0010275B">
        <w:rPr>
          <w:rFonts w:ascii="Times New Roman" w:eastAsia="Times New Roman" w:hAnsi="Times New Roman" w:cs="Times New Roman"/>
          <w:color w:val="222222"/>
          <w:sz w:val="24"/>
          <w:szCs w:val="24"/>
          <w:highlight w:val="white"/>
          <w:lang w:val="en-GB"/>
        </w:rPr>
        <w:t>Kurtuluş and KARAYALÇIN, 2020</w:t>
      </w:r>
      <w:r w:rsidRPr="0010275B">
        <w:rPr>
          <w:rFonts w:ascii="Times New Roman" w:eastAsia="Times New Roman" w:hAnsi="Times New Roman" w:cs="Times New Roman"/>
          <w:sz w:val="24"/>
          <w:szCs w:val="24"/>
          <w:lang w:val="en-GB"/>
        </w:rPr>
        <w:t xml:space="preserve">). This allows the company to reach every level of the customer as todays </w:t>
      </w:r>
      <w:r w:rsidR="00DF269C" w:rsidRPr="0010275B">
        <w:rPr>
          <w:rFonts w:ascii="Times New Roman" w:eastAsia="Times New Roman" w:hAnsi="Times New Roman" w:cs="Times New Roman"/>
          <w:sz w:val="24"/>
          <w:szCs w:val="24"/>
          <w:lang w:val="en-GB"/>
        </w:rPr>
        <w:t>millennial</w:t>
      </w:r>
      <w:r w:rsidRPr="0010275B">
        <w:rPr>
          <w:rFonts w:ascii="Times New Roman" w:eastAsia="Times New Roman" w:hAnsi="Times New Roman" w:cs="Times New Roman"/>
          <w:sz w:val="24"/>
          <w:szCs w:val="24"/>
          <w:lang w:val="en-GB"/>
        </w:rPr>
        <w:t xml:space="preserve"> are widely engaged in digital platforms. </w:t>
      </w:r>
    </w:p>
    <w:p w14:paraId="753E0378" w14:textId="77777777" w:rsidR="007F57B2" w:rsidRPr="0010275B" w:rsidRDefault="007F57B2" w:rsidP="0040643D">
      <w:pPr>
        <w:pStyle w:val="Normal1"/>
        <w:spacing w:line="360" w:lineRule="auto"/>
        <w:jc w:val="both"/>
        <w:rPr>
          <w:rFonts w:ascii="Times New Roman" w:eastAsia="Times New Roman" w:hAnsi="Times New Roman" w:cs="Times New Roman"/>
          <w:b/>
          <w:sz w:val="24"/>
          <w:szCs w:val="24"/>
          <w:lang w:val="en-GB"/>
        </w:rPr>
      </w:pPr>
    </w:p>
    <w:p w14:paraId="67180CA6" w14:textId="77777777" w:rsidR="007F57B2" w:rsidRPr="0010275B" w:rsidRDefault="0083049C" w:rsidP="0040643D">
      <w:pPr>
        <w:pStyle w:val="Heading1"/>
        <w:spacing w:before="0" w:after="0"/>
        <w:rPr>
          <w:rFonts w:cs="Times New Roman"/>
        </w:rPr>
      </w:pPr>
      <w:bookmarkStart w:id="9" w:name="_Toc129292162"/>
      <w:r w:rsidRPr="0010275B">
        <w:rPr>
          <w:rFonts w:cs="Times New Roman"/>
        </w:rPr>
        <w:t>Action</w:t>
      </w:r>
      <w:bookmarkEnd w:id="9"/>
      <w:r w:rsidRPr="0010275B">
        <w:rPr>
          <w:rFonts w:cs="Times New Roman"/>
        </w:rPr>
        <w:t xml:space="preserve"> </w:t>
      </w:r>
    </w:p>
    <w:p w14:paraId="20AA3877"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Work Breakdown Structure</w:t>
      </w:r>
    </w:p>
    <w:tbl>
      <w:tblPr>
        <w:tblStyle w:val="a3"/>
        <w:tblpPr w:leftFromText="180" w:rightFromText="180" w:vertAnchor="text" w:horzAnchor="margin" w:tblpXSpec="center" w:tblpY="191"/>
        <w:tblW w:w="117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7"/>
        <w:gridCol w:w="2947"/>
        <w:gridCol w:w="2948"/>
        <w:gridCol w:w="2948"/>
      </w:tblGrid>
      <w:tr w:rsidR="0040643D" w:rsidRPr="0010275B" w14:paraId="7C2F5468" w14:textId="77777777" w:rsidTr="0040643D">
        <w:trPr>
          <w:cantSplit/>
          <w:tblHeader/>
        </w:trPr>
        <w:tc>
          <w:tcPr>
            <w:tcW w:w="2947" w:type="dxa"/>
            <w:shd w:val="clear" w:color="auto" w:fill="auto"/>
            <w:tcMar>
              <w:top w:w="100" w:type="dxa"/>
              <w:left w:w="100" w:type="dxa"/>
              <w:bottom w:w="100" w:type="dxa"/>
              <w:right w:w="100" w:type="dxa"/>
            </w:tcMar>
          </w:tcPr>
          <w:p w14:paraId="3D44DFE2"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Activities</w:t>
            </w:r>
          </w:p>
        </w:tc>
        <w:tc>
          <w:tcPr>
            <w:tcW w:w="2947" w:type="dxa"/>
            <w:shd w:val="clear" w:color="auto" w:fill="auto"/>
            <w:tcMar>
              <w:top w:w="100" w:type="dxa"/>
              <w:left w:w="100" w:type="dxa"/>
              <w:bottom w:w="100" w:type="dxa"/>
              <w:right w:w="100" w:type="dxa"/>
            </w:tcMar>
          </w:tcPr>
          <w:p w14:paraId="164DB2DA"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Start date(2023)</w:t>
            </w:r>
          </w:p>
        </w:tc>
        <w:tc>
          <w:tcPr>
            <w:tcW w:w="2948" w:type="dxa"/>
            <w:shd w:val="clear" w:color="auto" w:fill="auto"/>
            <w:tcMar>
              <w:top w:w="100" w:type="dxa"/>
              <w:left w:w="100" w:type="dxa"/>
              <w:bottom w:w="100" w:type="dxa"/>
              <w:right w:w="100" w:type="dxa"/>
            </w:tcMar>
          </w:tcPr>
          <w:p w14:paraId="3DD30F31"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Duration</w:t>
            </w:r>
          </w:p>
        </w:tc>
        <w:tc>
          <w:tcPr>
            <w:tcW w:w="2948" w:type="dxa"/>
            <w:shd w:val="clear" w:color="auto" w:fill="auto"/>
            <w:tcMar>
              <w:top w:w="100" w:type="dxa"/>
              <w:left w:w="100" w:type="dxa"/>
              <w:bottom w:w="100" w:type="dxa"/>
              <w:right w:w="100" w:type="dxa"/>
            </w:tcMar>
          </w:tcPr>
          <w:p w14:paraId="64FA94E7"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End date(2023)</w:t>
            </w:r>
          </w:p>
        </w:tc>
      </w:tr>
      <w:tr w:rsidR="0040643D" w:rsidRPr="0010275B" w14:paraId="738D0C06" w14:textId="77777777" w:rsidTr="0040643D">
        <w:trPr>
          <w:cantSplit/>
          <w:trHeight w:val="635"/>
          <w:tblHeader/>
        </w:trPr>
        <w:tc>
          <w:tcPr>
            <w:tcW w:w="2947" w:type="dxa"/>
            <w:shd w:val="clear" w:color="auto" w:fill="auto"/>
            <w:tcMar>
              <w:top w:w="100" w:type="dxa"/>
              <w:left w:w="100" w:type="dxa"/>
              <w:bottom w:w="100" w:type="dxa"/>
              <w:right w:w="100" w:type="dxa"/>
            </w:tcMar>
          </w:tcPr>
          <w:p w14:paraId="3EC6089A"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Marketing Research</w:t>
            </w:r>
          </w:p>
        </w:tc>
        <w:tc>
          <w:tcPr>
            <w:tcW w:w="2947" w:type="dxa"/>
            <w:shd w:val="clear" w:color="auto" w:fill="auto"/>
            <w:tcMar>
              <w:top w:w="100" w:type="dxa"/>
              <w:left w:w="100" w:type="dxa"/>
              <w:bottom w:w="100" w:type="dxa"/>
              <w:right w:w="100" w:type="dxa"/>
            </w:tcMar>
          </w:tcPr>
          <w:p w14:paraId="4E44C84C"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01-Feb </w:t>
            </w:r>
          </w:p>
        </w:tc>
        <w:tc>
          <w:tcPr>
            <w:tcW w:w="2948" w:type="dxa"/>
            <w:shd w:val="clear" w:color="auto" w:fill="auto"/>
            <w:tcMar>
              <w:top w:w="100" w:type="dxa"/>
              <w:left w:w="100" w:type="dxa"/>
              <w:bottom w:w="100" w:type="dxa"/>
              <w:right w:w="100" w:type="dxa"/>
            </w:tcMar>
          </w:tcPr>
          <w:p w14:paraId="3FC4E8F8"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11</w:t>
            </w:r>
          </w:p>
        </w:tc>
        <w:tc>
          <w:tcPr>
            <w:tcW w:w="2948" w:type="dxa"/>
            <w:shd w:val="clear" w:color="auto" w:fill="auto"/>
            <w:tcMar>
              <w:top w:w="100" w:type="dxa"/>
              <w:left w:w="100" w:type="dxa"/>
              <w:bottom w:w="100" w:type="dxa"/>
              <w:right w:w="100" w:type="dxa"/>
            </w:tcMar>
          </w:tcPr>
          <w:p w14:paraId="002A5860"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11-Feb</w:t>
            </w:r>
          </w:p>
        </w:tc>
      </w:tr>
      <w:tr w:rsidR="0040643D" w:rsidRPr="0010275B" w14:paraId="40CEB36F" w14:textId="77777777" w:rsidTr="0040643D">
        <w:trPr>
          <w:cantSplit/>
          <w:tblHeader/>
        </w:trPr>
        <w:tc>
          <w:tcPr>
            <w:tcW w:w="2947" w:type="dxa"/>
            <w:shd w:val="clear" w:color="auto" w:fill="auto"/>
            <w:tcMar>
              <w:top w:w="100" w:type="dxa"/>
              <w:left w:w="100" w:type="dxa"/>
              <w:bottom w:w="100" w:type="dxa"/>
              <w:right w:w="100" w:type="dxa"/>
            </w:tcMar>
          </w:tcPr>
          <w:p w14:paraId="05134862"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Advertising and survey</w:t>
            </w:r>
          </w:p>
        </w:tc>
        <w:tc>
          <w:tcPr>
            <w:tcW w:w="2947" w:type="dxa"/>
            <w:shd w:val="clear" w:color="auto" w:fill="auto"/>
            <w:tcMar>
              <w:top w:w="100" w:type="dxa"/>
              <w:left w:w="100" w:type="dxa"/>
              <w:bottom w:w="100" w:type="dxa"/>
              <w:right w:w="100" w:type="dxa"/>
            </w:tcMar>
          </w:tcPr>
          <w:p w14:paraId="4FCC7F63"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12-Feb</w:t>
            </w:r>
          </w:p>
        </w:tc>
        <w:tc>
          <w:tcPr>
            <w:tcW w:w="2948" w:type="dxa"/>
            <w:shd w:val="clear" w:color="auto" w:fill="auto"/>
            <w:tcMar>
              <w:top w:w="100" w:type="dxa"/>
              <w:left w:w="100" w:type="dxa"/>
              <w:bottom w:w="100" w:type="dxa"/>
              <w:right w:w="100" w:type="dxa"/>
            </w:tcMar>
          </w:tcPr>
          <w:p w14:paraId="733FE41C"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8</w:t>
            </w:r>
          </w:p>
        </w:tc>
        <w:tc>
          <w:tcPr>
            <w:tcW w:w="2948" w:type="dxa"/>
            <w:shd w:val="clear" w:color="auto" w:fill="auto"/>
            <w:tcMar>
              <w:top w:w="100" w:type="dxa"/>
              <w:left w:w="100" w:type="dxa"/>
              <w:bottom w:w="100" w:type="dxa"/>
              <w:right w:w="100" w:type="dxa"/>
            </w:tcMar>
          </w:tcPr>
          <w:p w14:paraId="751EFCA1"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19-Feb</w:t>
            </w:r>
          </w:p>
        </w:tc>
      </w:tr>
      <w:tr w:rsidR="0040643D" w:rsidRPr="0010275B" w14:paraId="6F662DD0" w14:textId="77777777" w:rsidTr="0040643D">
        <w:trPr>
          <w:cantSplit/>
          <w:tblHeader/>
        </w:trPr>
        <w:tc>
          <w:tcPr>
            <w:tcW w:w="2947" w:type="dxa"/>
            <w:shd w:val="clear" w:color="auto" w:fill="auto"/>
            <w:tcMar>
              <w:top w:w="100" w:type="dxa"/>
              <w:left w:w="100" w:type="dxa"/>
              <w:bottom w:w="100" w:type="dxa"/>
              <w:right w:w="100" w:type="dxa"/>
            </w:tcMar>
          </w:tcPr>
          <w:p w14:paraId="54C68868"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 xml:space="preserve">Content Marketing </w:t>
            </w:r>
          </w:p>
        </w:tc>
        <w:tc>
          <w:tcPr>
            <w:tcW w:w="2947" w:type="dxa"/>
            <w:shd w:val="clear" w:color="auto" w:fill="auto"/>
            <w:tcMar>
              <w:top w:w="100" w:type="dxa"/>
              <w:left w:w="100" w:type="dxa"/>
              <w:bottom w:w="100" w:type="dxa"/>
              <w:right w:w="100" w:type="dxa"/>
            </w:tcMar>
          </w:tcPr>
          <w:p w14:paraId="5F6BEAE0"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20-Feb</w:t>
            </w:r>
          </w:p>
        </w:tc>
        <w:tc>
          <w:tcPr>
            <w:tcW w:w="2948" w:type="dxa"/>
            <w:shd w:val="clear" w:color="auto" w:fill="auto"/>
            <w:tcMar>
              <w:top w:w="100" w:type="dxa"/>
              <w:left w:w="100" w:type="dxa"/>
              <w:bottom w:w="100" w:type="dxa"/>
              <w:right w:w="100" w:type="dxa"/>
            </w:tcMar>
          </w:tcPr>
          <w:p w14:paraId="4A1E7F32"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5</w:t>
            </w:r>
          </w:p>
        </w:tc>
        <w:tc>
          <w:tcPr>
            <w:tcW w:w="2948" w:type="dxa"/>
            <w:shd w:val="clear" w:color="auto" w:fill="auto"/>
            <w:tcMar>
              <w:top w:w="100" w:type="dxa"/>
              <w:left w:w="100" w:type="dxa"/>
              <w:bottom w:w="100" w:type="dxa"/>
              <w:right w:w="100" w:type="dxa"/>
            </w:tcMar>
          </w:tcPr>
          <w:p w14:paraId="0F02899E"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24-Feb</w:t>
            </w:r>
          </w:p>
        </w:tc>
      </w:tr>
      <w:tr w:rsidR="0040643D" w:rsidRPr="0010275B" w14:paraId="1B555078" w14:textId="77777777" w:rsidTr="0040643D">
        <w:trPr>
          <w:cantSplit/>
          <w:tblHeader/>
        </w:trPr>
        <w:tc>
          <w:tcPr>
            <w:tcW w:w="2947" w:type="dxa"/>
            <w:shd w:val="clear" w:color="auto" w:fill="auto"/>
            <w:tcMar>
              <w:top w:w="100" w:type="dxa"/>
              <w:left w:w="100" w:type="dxa"/>
              <w:bottom w:w="100" w:type="dxa"/>
              <w:right w:w="100" w:type="dxa"/>
            </w:tcMar>
          </w:tcPr>
          <w:p w14:paraId="3DF88657"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Promotions</w:t>
            </w:r>
          </w:p>
        </w:tc>
        <w:tc>
          <w:tcPr>
            <w:tcW w:w="2947" w:type="dxa"/>
            <w:shd w:val="clear" w:color="auto" w:fill="auto"/>
            <w:tcMar>
              <w:top w:w="100" w:type="dxa"/>
              <w:left w:w="100" w:type="dxa"/>
              <w:bottom w:w="100" w:type="dxa"/>
              <w:right w:w="100" w:type="dxa"/>
            </w:tcMar>
          </w:tcPr>
          <w:p w14:paraId="0246822A"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25-Feb</w:t>
            </w:r>
          </w:p>
        </w:tc>
        <w:tc>
          <w:tcPr>
            <w:tcW w:w="2948" w:type="dxa"/>
            <w:shd w:val="clear" w:color="auto" w:fill="auto"/>
            <w:tcMar>
              <w:top w:w="100" w:type="dxa"/>
              <w:left w:w="100" w:type="dxa"/>
              <w:bottom w:w="100" w:type="dxa"/>
              <w:right w:w="100" w:type="dxa"/>
            </w:tcMar>
          </w:tcPr>
          <w:p w14:paraId="65FC2E77"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7</w:t>
            </w:r>
          </w:p>
        </w:tc>
        <w:tc>
          <w:tcPr>
            <w:tcW w:w="2948" w:type="dxa"/>
            <w:shd w:val="clear" w:color="auto" w:fill="auto"/>
            <w:tcMar>
              <w:top w:w="100" w:type="dxa"/>
              <w:left w:w="100" w:type="dxa"/>
              <w:bottom w:w="100" w:type="dxa"/>
              <w:right w:w="100" w:type="dxa"/>
            </w:tcMar>
          </w:tcPr>
          <w:p w14:paraId="168F87B1" w14:textId="77777777" w:rsidR="0040643D" w:rsidRPr="0010275B" w:rsidRDefault="0040643D" w:rsidP="004064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3-March</w:t>
            </w:r>
          </w:p>
        </w:tc>
      </w:tr>
    </w:tbl>
    <w:p w14:paraId="32FCC3CB" w14:textId="77777777" w:rsidR="007F57B2" w:rsidRPr="0010275B" w:rsidRDefault="007F57B2" w:rsidP="0040643D">
      <w:pPr>
        <w:pStyle w:val="Normal1"/>
        <w:spacing w:line="360" w:lineRule="auto"/>
        <w:jc w:val="both"/>
        <w:rPr>
          <w:rFonts w:ascii="Times New Roman" w:eastAsia="Times New Roman" w:hAnsi="Times New Roman" w:cs="Times New Roman"/>
          <w:b/>
          <w:sz w:val="24"/>
          <w:szCs w:val="24"/>
          <w:lang w:val="en-GB"/>
        </w:rPr>
      </w:pPr>
    </w:p>
    <w:p w14:paraId="25EFFF11"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5: Work breakdown structure</w:t>
      </w:r>
    </w:p>
    <w:p w14:paraId="0318EB1F"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(Source: Created by the learner)</w:t>
      </w:r>
    </w:p>
    <w:p w14:paraId="6E00C3B9" w14:textId="77777777" w:rsidR="007F57B2" w:rsidRPr="0010275B" w:rsidRDefault="007F57B2" w:rsidP="0040643D">
      <w:pPr>
        <w:pStyle w:val="Normal1"/>
        <w:spacing w:line="360" w:lineRule="auto"/>
        <w:jc w:val="both"/>
        <w:rPr>
          <w:rFonts w:ascii="Times New Roman" w:eastAsia="Times New Roman" w:hAnsi="Times New Roman" w:cs="Times New Roman"/>
          <w:sz w:val="24"/>
          <w:szCs w:val="24"/>
          <w:lang w:val="en-GB"/>
        </w:rPr>
      </w:pPr>
    </w:p>
    <w:p w14:paraId="2E618AA5"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Gantt chart</w:t>
      </w:r>
    </w:p>
    <w:p w14:paraId="6F109EDA"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noProof/>
          <w:sz w:val="24"/>
          <w:szCs w:val="24"/>
        </w:rPr>
        <w:lastRenderedPageBreak/>
        <w:drawing>
          <wp:inline distT="114300" distB="114300" distL="114300" distR="114300" wp14:anchorId="57ED2597" wp14:editId="3FC7FA3B">
            <wp:extent cx="5143500" cy="270770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143500" cy="2707704"/>
                    </a:xfrm>
                    <a:prstGeom prst="rect">
                      <a:avLst/>
                    </a:prstGeom>
                    <a:ln/>
                  </pic:spPr>
                </pic:pic>
              </a:graphicData>
            </a:graphic>
          </wp:inline>
        </w:drawing>
      </w:r>
    </w:p>
    <w:p w14:paraId="6BAAF2E6" w14:textId="77777777" w:rsidR="007F57B2" w:rsidRPr="0010275B" w:rsidRDefault="0083049C"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6: Gantt chart</w:t>
      </w:r>
    </w:p>
    <w:p w14:paraId="18355C5D" w14:textId="77777777" w:rsidR="007F57B2" w:rsidRPr="0010275B" w:rsidRDefault="0083049C"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(Source: Created by the learner)</w:t>
      </w:r>
    </w:p>
    <w:p w14:paraId="52252A89" w14:textId="77777777" w:rsidR="007F57B2" w:rsidRPr="0010275B" w:rsidRDefault="007F57B2" w:rsidP="0040643D">
      <w:pPr>
        <w:pStyle w:val="Normal1"/>
        <w:spacing w:line="360" w:lineRule="auto"/>
        <w:jc w:val="both"/>
        <w:rPr>
          <w:rFonts w:ascii="Times New Roman" w:eastAsia="Times New Roman" w:hAnsi="Times New Roman" w:cs="Times New Roman"/>
          <w:sz w:val="24"/>
          <w:szCs w:val="24"/>
          <w:lang w:val="en-GB"/>
        </w:rPr>
      </w:pPr>
    </w:p>
    <w:p w14:paraId="76DD9FEF" w14:textId="77777777" w:rsidR="007F57B2" w:rsidRPr="0010275B" w:rsidRDefault="0083049C" w:rsidP="0040643D">
      <w:pPr>
        <w:pStyle w:val="Heading1"/>
        <w:spacing w:before="0" w:after="0"/>
        <w:rPr>
          <w:rFonts w:cs="Times New Roman"/>
        </w:rPr>
      </w:pPr>
      <w:bookmarkStart w:id="10" w:name="_Toc129292163"/>
      <w:r w:rsidRPr="0010275B">
        <w:rPr>
          <w:rFonts w:cs="Times New Roman"/>
        </w:rPr>
        <w:t>Control</w:t>
      </w:r>
      <w:bookmarkEnd w:id="10"/>
    </w:p>
    <w:p w14:paraId="2F4D8FAF" w14:textId="77777777" w:rsidR="007F57B2" w:rsidRPr="0010275B"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Premier Inn </w:t>
      </w:r>
      <w:r w:rsidRPr="0010275B">
        <w:rPr>
          <w:rFonts w:ascii="Times New Roman" w:eastAsia="Times New Roman" w:hAnsi="Times New Roman" w:cs="Times New Roman"/>
          <w:sz w:val="24"/>
          <w:szCs w:val="24"/>
          <w:lang w:val="en-GB"/>
        </w:rPr>
        <w:t>can generally assess its performance through its generation of revenue as this provides them with a clear point of view of their standing. The Company’s paving the way to increase its presence in the digital platform through increased investment in the digital platform.</w:t>
      </w:r>
    </w:p>
    <w:p w14:paraId="4D8DE9CA"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hAnsi="Times New Roman" w:cs="Times New Roman"/>
          <w:sz w:val="24"/>
          <w:szCs w:val="24"/>
          <w:lang w:val="en-GB"/>
        </w:rPr>
        <w:br w:type="page"/>
      </w:r>
    </w:p>
    <w:p w14:paraId="584ED395" w14:textId="77777777" w:rsidR="007F57B2" w:rsidRPr="0010275B" w:rsidRDefault="0083049C" w:rsidP="0040643D">
      <w:pPr>
        <w:pStyle w:val="Heading1"/>
        <w:spacing w:before="0" w:after="0"/>
        <w:rPr>
          <w:rFonts w:cs="Times New Roman"/>
        </w:rPr>
      </w:pPr>
      <w:bookmarkStart w:id="11" w:name="_Toc129292164"/>
      <w:r w:rsidRPr="0010275B">
        <w:rPr>
          <w:rFonts w:cs="Times New Roman"/>
        </w:rPr>
        <w:lastRenderedPageBreak/>
        <w:t>Conclusion</w:t>
      </w:r>
      <w:bookmarkEnd w:id="11"/>
    </w:p>
    <w:p w14:paraId="6317D5DE" w14:textId="77777777" w:rsidR="0040643D" w:rsidRDefault="0083049C" w:rsidP="0040643D">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The above report has discussed the various components of marketing strategy and their impact on the Premier Inn business. It has also given the SMART objectives of the company. Customer segmentation has also been provided where the company’s specific target has been displayed.</w:t>
      </w:r>
    </w:p>
    <w:p w14:paraId="24747E37" w14:textId="77777777" w:rsidR="0040643D" w:rsidRDefault="0040643D" w:rsidP="0040643D">
      <w:pPr>
        <w:pStyle w:val="Heading1"/>
        <w:rPr>
          <w:highlight w:val="white"/>
        </w:rPr>
      </w:pPr>
      <w:bookmarkStart w:id="12" w:name="_Toc129292165"/>
      <w:r>
        <w:rPr>
          <w:highlight w:val="white"/>
        </w:rPr>
        <w:t>Presentation</w:t>
      </w:r>
      <w:bookmarkEnd w:id="12"/>
      <w:r>
        <w:rPr>
          <w:highlight w:val="white"/>
        </w:rPr>
        <w:t xml:space="preserve"> </w:t>
      </w:r>
    </w:p>
    <w:p w14:paraId="241AD248" w14:textId="77777777" w:rsidR="0040643D" w:rsidRPr="0010275B" w:rsidRDefault="0040643D" w:rsidP="0040643D">
      <w:pPr>
        <w:pStyle w:val="Heading2"/>
        <w:spacing w:before="0" w:after="0"/>
        <w:rPr>
          <w:rFonts w:cs="Times New Roman"/>
          <w:highlight w:val="white"/>
        </w:rPr>
      </w:pPr>
      <w:bookmarkStart w:id="13" w:name="_Toc129292166"/>
      <w:r w:rsidRPr="0010275B">
        <w:rPr>
          <w:rFonts w:cs="Times New Roman"/>
          <w:highlight w:val="white"/>
        </w:rPr>
        <w:t>Porter’s Five Forces</w:t>
      </w:r>
      <w:bookmarkEnd w:id="13"/>
    </w:p>
    <w:p w14:paraId="3401E6E1" w14:textId="77777777" w:rsidR="0040643D" w:rsidRPr="0010275B" w:rsidRDefault="0040643D" w:rsidP="0040643D">
      <w:pPr>
        <w:pStyle w:val="Normal1"/>
        <w:spacing w:line="360" w:lineRule="auto"/>
        <w:jc w:val="center"/>
        <w:rPr>
          <w:rFonts w:ascii="Times New Roman" w:eastAsia="Times New Roman" w:hAnsi="Times New Roman" w:cs="Times New Roman"/>
          <w:b/>
          <w:color w:val="222222"/>
          <w:sz w:val="24"/>
          <w:szCs w:val="24"/>
          <w:highlight w:val="white"/>
          <w:lang w:val="en-GB"/>
        </w:rPr>
      </w:pPr>
      <w:r w:rsidRPr="0010275B">
        <w:rPr>
          <w:rFonts w:ascii="Times New Roman" w:eastAsia="Times New Roman" w:hAnsi="Times New Roman" w:cs="Times New Roman"/>
          <w:b/>
          <w:color w:val="222222"/>
          <w:sz w:val="24"/>
          <w:szCs w:val="24"/>
        </w:rPr>
        <w:object w:dxaOrig="7195" w:dyaOrig="5395" w14:anchorId="75D784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7" o:title=""/>
          </v:shape>
          <o:OLEObject Type="Embed" ProgID="PowerPoint.Slide.12" ShapeID="_x0000_i1025" DrawAspect="Content" ObjectID="_1739980816" r:id="rId8"/>
        </w:object>
      </w:r>
    </w:p>
    <w:tbl>
      <w:tblPr>
        <w:tblStyle w:val="a4"/>
        <w:tblW w:w="11700" w:type="dxa"/>
        <w:tblInd w:w="-1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70"/>
        <w:gridCol w:w="2310"/>
      </w:tblGrid>
      <w:tr w:rsidR="0040643D" w:rsidRPr="0010275B" w14:paraId="7E2A2779" w14:textId="77777777" w:rsidTr="00852C35">
        <w:trPr>
          <w:cantSplit/>
          <w:tblHeader/>
        </w:trPr>
        <w:tc>
          <w:tcPr>
            <w:tcW w:w="2340" w:type="dxa"/>
            <w:shd w:val="clear" w:color="auto" w:fill="auto"/>
            <w:tcMar>
              <w:top w:w="100" w:type="dxa"/>
              <w:left w:w="100" w:type="dxa"/>
              <w:bottom w:w="100" w:type="dxa"/>
              <w:right w:w="100" w:type="dxa"/>
            </w:tcMar>
          </w:tcPr>
          <w:p w14:paraId="48030D98" w14:textId="77777777" w:rsidR="0040643D" w:rsidRPr="0010275B" w:rsidRDefault="00852C35"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Threats of New Entrants</w:t>
            </w:r>
            <w:r>
              <w:rPr>
                <w:rFonts w:ascii="Times New Roman" w:eastAsia="Times New Roman" w:hAnsi="Times New Roman" w:cs="Times New Roman"/>
                <w:b/>
                <w:sz w:val="24"/>
                <w:szCs w:val="24"/>
                <w:lang w:val="en-GB"/>
              </w:rPr>
              <w:t>”</w:t>
            </w:r>
          </w:p>
        </w:tc>
        <w:tc>
          <w:tcPr>
            <w:tcW w:w="2340" w:type="dxa"/>
            <w:shd w:val="clear" w:color="auto" w:fill="auto"/>
            <w:tcMar>
              <w:top w:w="100" w:type="dxa"/>
              <w:left w:w="100" w:type="dxa"/>
              <w:bottom w:w="100" w:type="dxa"/>
              <w:right w:w="100" w:type="dxa"/>
            </w:tcMar>
          </w:tcPr>
          <w:p w14:paraId="382D617A" w14:textId="77777777" w:rsidR="0040643D" w:rsidRPr="0010275B" w:rsidRDefault="00852C35"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Bargaining Power of Suppliers</w:t>
            </w:r>
            <w:r>
              <w:rPr>
                <w:rFonts w:ascii="Times New Roman" w:eastAsia="Times New Roman" w:hAnsi="Times New Roman" w:cs="Times New Roman"/>
                <w:b/>
                <w:sz w:val="24"/>
                <w:szCs w:val="24"/>
                <w:lang w:val="en-GB"/>
              </w:rPr>
              <w:t>”</w:t>
            </w:r>
          </w:p>
        </w:tc>
        <w:tc>
          <w:tcPr>
            <w:tcW w:w="2340" w:type="dxa"/>
            <w:shd w:val="clear" w:color="auto" w:fill="auto"/>
            <w:tcMar>
              <w:top w:w="100" w:type="dxa"/>
              <w:left w:w="100" w:type="dxa"/>
              <w:bottom w:w="100" w:type="dxa"/>
              <w:right w:w="100" w:type="dxa"/>
            </w:tcMar>
          </w:tcPr>
          <w:p w14:paraId="40015651" w14:textId="77777777" w:rsidR="0040643D" w:rsidRPr="0010275B" w:rsidRDefault="00852C35"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Bargaining Power of Buyers</w:t>
            </w:r>
            <w:r>
              <w:rPr>
                <w:rFonts w:ascii="Times New Roman" w:eastAsia="Times New Roman" w:hAnsi="Times New Roman" w:cs="Times New Roman"/>
                <w:b/>
                <w:sz w:val="24"/>
                <w:szCs w:val="24"/>
                <w:lang w:val="en-GB"/>
              </w:rPr>
              <w:t>”</w:t>
            </w:r>
          </w:p>
        </w:tc>
        <w:tc>
          <w:tcPr>
            <w:tcW w:w="2370" w:type="dxa"/>
            <w:shd w:val="clear" w:color="auto" w:fill="auto"/>
            <w:tcMar>
              <w:top w:w="100" w:type="dxa"/>
              <w:left w:w="100" w:type="dxa"/>
              <w:bottom w:w="100" w:type="dxa"/>
              <w:right w:w="100" w:type="dxa"/>
            </w:tcMar>
          </w:tcPr>
          <w:p w14:paraId="0E5948D5" w14:textId="77777777" w:rsidR="0040643D" w:rsidRPr="0010275B" w:rsidRDefault="00852C35"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Threats of Substitute Products</w:t>
            </w:r>
            <w:r>
              <w:rPr>
                <w:rFonts w:ascii="Times New Roman" w:eastAsia="Times New Roman" w:hAnsi="Times New Roman" w:cs="Times New Roman"/>
                <w:b/>
                <w:sz w:val="24"/>
                <w:szCs w:val="24"/>
                <w:lang w:val="en-GB"/>
              </w:rPr>
              <w:t>”</w:t>
            </w:r>
          </w:p>
        </w:tc>
        <w:tc>
          <w:tcPr>
            <w:tcW w:w="2310" w:type="dxa"/>
            <w:shd w:val="clear" w:color="auto" w:fill="auto"/>
            <w:tcMar>
              <w:top w:w="100" w:type="dxa"/>
              <w:left w:w="100" w:type="dxa"/>
              <w:bottom w:w="100" w:type="dxa"/>
              <w:right w:w="100" w:type="dxa"/>
            </w:tcMar>
          </w:tcPr>
          <w:p w14:paraId="124BB9F8" w14:textId="77777777" w:rsidR="0040643D" w:rsidRPr="0010275B" w:rsidRDefault="00852C35"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sz w:val="24"/>
                <w:szCs w:val="24"/>
                <w:lang w:val="en-GB"/>
              </w:rPr>
              <w:t>“</w:t>
            </w:r>
            <w:r w:rsidR="0040643D" w:rsidRPr="0010275B">
              <w:rPr>
                <w:rFonts w:ascii="Times New Roman" w:eastAsia="Times New Roman" w:hAnsi="Times New Roman" w:cs="Times New Roman"/>
                <w:b/>
                <w:sz w:val="24"/>
                <w:szCs w:val="24"/>
                <w:lang w:val="en-GB"/>
              </w:rPr>
              <w:t>Rivalry among the existing players</w:t>
            </w:r>
            <w:r>
              <w:rPr>
                <w:rFonts w:ascii="Times New Roman" w:eastAsia="Times New Roman" w:hAnsi="Times New Roman" w:cs="Times New Roman"/>
                <w:b/>
                <w:sz w:val="24"/>
                <w:szCs w:val="24"/>
                <w:lang w:val="en-GB"/>
              </w:rPr>
              <w:t>”</w:t>
            </w:r>
          </w:p>
        </w:tc>
      </w:tr>
      <w:tr w:rsidR="0040643D" w:rsidRPr="0010275B" w14:paraId="72FA101A" w14:textId="77777777" w:rsidTr="00852C35">
        <w:trPr>
          <w:cantSplit/>
          <w:tblHeader/>
        </w:trPr>
        <w:tc>
          <w:tcPr>
            <w:tcW w:w="2340" w:type="dxa"/>
            <w:shd w:val="clear" w:color="auto" w:fill="auto"/>
            <w:tcMar>
              <w:top w:w="100" w:type="dxa"/>
              <w:left w:w="100" w:type="dxa"/>
              <w:bottom w:w="100" w:type="dxa"/>
              <w:right w:w="100" w:type="dxa"/>
            </w:tcMar>
          </w:tcPr>
          <w:p w14:paraId="323938A1" w14:textId="77777777" w:rsidR="0040643D" w:rsidRPr="0010275B" w:rsidRDefault="0040643D"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sidRPr="0010275B">
              <w:rPr>
                <w:rFonts w:ascii="Times New Roman" w:eastAsia="Times New Roman" w:hAnsi="Times New Roman" w:cs="Times New Roman"/>
                <w:sz w:val="24"/>
                <w:szCs w:val="24"/>
                <w:lang w:val="en-GB"/>
              </w:rPr>
              <w:lastRenderedPageBreak/>
              <w:t>The Company has low threat because it requires high capital for the new company to make a strong foothold in the UK hospitality industry (</w:t>
            </w:r>
            <w:r w:rsidRPr="0010275B">
              <w:rPr>
                <w:rFonts w:ascii="Times New Roman" w:eastAsia="Times New Roman" w:hAnsi="Times New Roman" w:cs="Times New Roman"/>
                <w:color w:val="222222"/>
                <w:sz w:val="24"/>
                <w:szCs w:val="24"/>
                <w:highlight w:val="white"/>
                <w:lang w:val="en-GB"/>
              </w:rPr>
              <w:t>George, 2021</w:t>
            </w:r>
            <w:r w:rsidRPr="0010275B">
              <w:rPr>
                <w:rFonts w:ascii="Times New Roman" w:eastAsia="Times New Roman" w:hAnsi="Times New Roman" w:cs="Times New Roman"/>
                <w:sz w:val="24"/>
                <w:szCs w:val="24"/>
                <w:lang w:val="en-GB"/>
              </w:rPr>
              <w:t>).</w:t>
            </w:r>
          </w:p>
        </w:tc>
        <w:tc>
          <w:tcPr>
            <w:tcW w:w="2340" w:type="dxa"/>
            <w:shd w:val="clear" w:color="auto" w:fill="auto"/>
            <w:tcMar>
              <w:top w:w="100" w:type="dxa"/>
              <w:left w:w="100" w:type="dxa"/>
              <w:bottom w:w="100" w:type="dxa"/>
              <w:right w:w="100" w:type="dxa"/>
            </w:tcMar>
          </w:tcPr>
          <w:p w14:paraId="583E5313" w14:textId="77777777" w:rsidR="0040643D" w:rsidRPr="0010275B" w:rsidRDefault="0040643D"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sidRPr="0010275B">
              <w:rPr>
                <w:rFonts w:ascii="Times New Roman" w:eastAsia="Times New Roman" w:hAnsi="Times New Roman" w:cs="Times New Roman"/>
                <w:sz w:val="24"/>
                <w:szCs w:val="24"/>
                <w:lang w:val="en-GB"/>
              </w:rPr>
              <w:t xml:space="preserve">The bargaining power of the suppliers is low because it has multiple suppliers to supply its raw material. </w:t>
            </w:r>
          </w:p>
        </w:tc>
        <w:tc>
          <w:tcPr>
            <w:tcW w:w="2340" w:type="dxa"/>
            <w:shd w:val="clear" w:color="auto" w:fill="auto"/>
            <w:tcMar>
              <w:top w:w="100" w:type="dxa"/>
              <w:left w:w="100" w:type="dxa"/>
              <w:bottom w:w="100" w:type="dxa"/>
              <w:right w:w="100" w:type="dxa"/>
            </w:tcMar>
          </w:tcPr>
          <w:p w14:paraId="6A05F0E4" w14:textId="77777777" w:rsidR="0040643D" w:rsidRPr="0010275B" w:rsidRDefault="0040643D" w:rsidP="00C41ABF">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The bargaining power of buyers is high in the market. There are various competitors of Premier Inn that usually provides services comparable to them. </w:t>
            </w:r>
          </w:p>
          <w:p w14:paraId="00F757BD" w14:textId="77777777" w:rsidR="0040643D" w:rsidRPr="0010275B" w:rsidRDefault="0040643D" w:rsidP="00C41AB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lang w:val="en-GB"/>
              </w:rPr>
            </w:pPr>
          </w:p>
        </w:tc>
        <w:tc>
          <w:tcPr>
            <w:tcW w:w="2370" w:type="dxa"/>
            <w:shd w:val="clear" w:color="auto" w:fill="auto"/>
            <w:tcMar>
              <w:top w:w="100" w:type="dxa"/>
              <w:left w:w="100" w:type="dxa"/>
              <w:bottom w:w="100" w:type="dxa"/>
              <w:right w:w="100" w:type="dxa"/>
            </w:tcMar>
          </w:tcPr>
          <w:p w14:paraId="2BED9945" w14:textId="77777777" w:rsidR="0040643D" w:rsidRPr="0010275B" w:rsidRDefault="0040643D" w:rsidP="00C41ABF">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The threat of substitution is med to high in the hospitality industry. Customer changes are preferable so there is always a threat of product substitution in the market. </w:t>
            </w:r>
          </w:p>
          <w:p w14:paraId="551DBAF7" w14:textId="77777777" w:rsidR="0040643D" w:rsidRPr="0010275B" w:rsidRDefault="0040643D" w:rsidP="00C41AB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lang w:val="en-GB"/>
              </w:rPr>
            </w:pPr>
          </w:p>
        </w:tc>
        <w:tc>
          <w:tcPr>
            <w:tcW w:w="2310" w:type="dxa"/>
            <w:shd w:val="clear" w:color="auto" w:fill="auto"/>
            <w:tcMar>
              <w:top w:w="100" w:type="dxa"/>
              <w:left w:w="100" w:type="dxa"/>
              <w:bottom w:w="100" w:type="dxa"/>
              <w:right w:w="100" w:type="dxa"/>
            </w:tcMar>
          </w:tcPr>
          <w:p w14:paraId="709A8555" w14:textId="77777777" w:rsidR="0040643D" w:rsidRPr="0010275B" w:rsidRDefault="0040643D" w:rsidP="00C41ABF">
            <w:pPr>
              <w:pStyle w:val="Normal1"/>
              <w:spacing w:line="360" w:lineRule="auto"/>
              <w:jc w:val="both"/>
              <w:rPr>
                <w:rFonts w:ascii="Times New Roman" w:eastAsia="Times New Roman" w:hAnsi="Times New Roman" w:cs="Times New Roman"/>
                <w:b/>
                <w:color w:val="222222"/>
                <w:sz w:val="24"/>
                <w:szCs w:val="24"/>
                <w:highlight w:val="white"/>
                <w:lang w:val="en-GB"/>
              </w:rPr>
            </w:pPr>
            <w:r w:rsidRPr="0010275B">
              <w:rPr>
                <w:rFonts w:ascii="Times New Roman" w:eastAsia="Times New Roman" w:hAnsi="Times New Roman" w:cs="Times New Roman"/>
                <w:sz w:val="24"/>
                <w:szCs w:val="24"/>
                <w:lang w:val="en-GB"/>
              </w:rPr>
              <w:t xml:space="preserve">The rivalry among existing players is high in the hospitality industry because there is high competition among the top rivals for market share. </w:t>
            </w:r>
          </w:p>
        </w:tc>
      </w:tr>
    </w:tbl>
    <w:p w14:paraId="7E48A9F5" w14:textId="77777777" w:rsidR="0040643D" w:rsidRPr="0010275B" w:rsidRDefault="0040643D" w:rsidP="0040643D">
      <w:pPr>
        <w:pStyle w:val="Normal1"/>
        <w:spacing w:line="360" w:lineRule="auto"/>
        <w:jc w:val="center"/>
        <w:rPr>
          <w:rFonts w:ascii="Times New Roman" w:eastAsia="Times New Roman" w:hAnsi="Times New Roman" w:cs="Times New Roman"/>
          <w:b/>
          <w:color w:val="222222"/>
          <w:sz w:val="24"/>
          <w:szCs w:val="24"/>
          <w:highlight w:val="white"/>
          <w:lang w:val="en-GB"/>
        </w:rPr>
      </w:pPr>
      <w:r w:rsidRPr="0010275B">
        <w:rPr>
          <w:rFonts w:ascii="Times New Roman" w:eastAsia="Times New Roman" w:hAnsi="Times New Roman" w:cs="Times New Roman"/>
          <w:b/>
          <w:color w:val="222222"/>
          <w:sz w:val="24"/>
          <w:szCs w:val="24"/>
          <w:highlight w:val="white"/>
          <w:lang w:val="en-GB"/>
        </w:rPr>
        <w:t>Table 1: Porter’s Five Forces</w:t>
      </w:r>
    </w:p>
    <w:p w14:paraId="44AD073A" w14:textId="77777777" w:rsidR="0040643D" w:rsidRPr="0010275B" w:rsidRDefault="0040643D" w:rsidP="0040643D">
      <w:pPr>
        <w:pStyle w:val="Normal1"/>
        <w:spacing w:line="360" w:lineRule="auto"/>
        <w:jc w:val="center"/>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(Source</w:t>
      </w:r>
      <w:r w:rsidRPr="0010275B">
        <w:rPr>
          <w:rFonts w:ascii="Times New Roman" w:eastAsia="Times New Roman" w:hAnsi="Times New Roman" w:cs="Times New Roman"/>
          <w:sz w:val="24"/>
          <w:szCs w:val="24"/>
          <w:lang w:val="en-GB"/>
        </w:rPr>
        <w:t xml:space="preserve">: </w:t>
      </w:r>
      <w:r w:rsidRPr="0010275B">
        <w:rPr>
          <w:rFonts w:ascii="Times New Roman" w:eastAsia="Times New Roman" w:hAnsi="Times New Roman" w:cs="Times New Roman"/>
          <w:color w:val="222222"/>
          <w:sz w:val="24"/>
          <w:szCs w:val="24"/>
          <w:highlight w:val="white"/>
          <w:lang w:val="en-GB"/>
        </w:rPr>
        <w:t>George, 2021)</w:t>
      </w:r>
    </w:p>
    <w:p w14:paraId="3CFB1336" w14:textId="77777777" w:rsidR="0040643D" w:rsidRPr="0010275B" w:rsidRDefault="0040643D" w:rsidP="0040643D">
      <w:pPr>
        <w:pStyle w:val="Heading2"/>
        <w:spacing w:before="0" w:after="0"/>
        <w:rPr>
          <w:rFonts w:cs="Times New Roman"/>
          <w:highlight w:val="white"/>
        </w:rPr>
      </w:pPr>
      <w:bookmarkStart w:id="14" w:name="_Toc129292167"/>
      <w:r w:rsidRPr="0010275B">
        <w:rPr>
          <w:rFonts w:cs="Times New Roman"/>
          <w:highlight w:val="white"/>
        </w:rPr>
        <w:t>SWOT Analysis</w:t>
      </w:r>
      <w:bookmarkEnd w:id="14"/>
      <w:r w:rsidRPr="0010275B">
        <w:rPr>
          <w:rFonts w:cs="Times New Roman"/>
          <w:highlight w:val="white"/>
        </w:rPr>
        <w:t xml:space="preserve"> </w:t>
      </w:r>
    </w:p>
    <w:p w14:paraId="071CE1FA" w14:textId="77777777" w:rsidR="0040643D" w:rsidRPr="0010275B" w:rsidRDefault="0040643D"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rPr>
        <w:object w:dxaOrig="7195" w:dyaOrig="5395" w14:anchorId="67F9446B">
          <v:shape id="_x0000_i1026" type="#_x0000_t75" style="width:5in;height:270pt" o:ole="">
            <v:imagedata r:id="rId9" o:title=""/>
          </v:shape>
          <o:OLEObject Type="Embed" ProgID="PowerPoint.Slide.12" ShapeID="_x0000_i1026" DrawAspect="Content" ObjectID="_1739980817" r:id="rId10"/>
        </w:object>
      </w:r>
    </w:p>
    <w:tbl>
      <w:tblPr>
        <w:tblStyle w:val="a5"/>
        <w:tblW w:w="117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7"/>
        <w:gridCol w:w="2947"/>
        <w:gridCol w:w="2948"/>
        <w:gridCol w:w="2948"/>
      </w:tblGrid>
      <w:tr w:rsidR="0040643D" w:rsidRPr="0010275B" w14:paraId="61477670" w14:textId="77777777" w:rsidTr="00C41ABF">
        <w:trPr>
          <w:cantSplit/>
          <w:tblHeader/>
        </w:trPr>
        <w:tc>
          <w:tcPr>
            <w:tcW w:w="2947" w:type="dxa"/>
            <w:shd w:val="clear" w:color="auto" w:fill="auto"/>
            <w:tcMar>
              <w:top w:w="100" w:type="dxa"/>
              <w:left w:w="100" w:type="dxa"/>
              <w:bottom w:w="100" w:type="dxa"/>
              <w:right w:w="100" w:type="dxa"/>
            </w:tcMar>
          </w:tcPr>
          <w:p w14:paraId="7A15E1C0"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Strengths</w:t>
            </w:r>
          </w:p>
        </w:tc>
        <w:tc>
          <w:tcPr>
            <w:tcW w:w="2947" w:type="dxa"/>
            <w:shd w:val="clear" w:color="auto" w:fill="auto"/>
            <w:tcMar>
              <w:top w:w="100" w:type="dxa"/>
              <w:left w:w="100" w:type="dxa"/>
              <w:bottom w:w="100" w:type="dxa"/>
              <w:right w:w="100" w:type="dxa"/>
            </w:tcMar>
          </w:tcPr>
          <w:p w14:paraId="348269DA"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Weakness</w:t>
            </w:r>
          </w:p>
        </w:tc>
        <w:tc>
          <w:tcPr>
            <w:tcW w:w="2947" w:type="dxa"/>
            <w:shd w:val="clear" w:color="auto" w:fill="auto"/>
            <w:tcMar>
              <w:top w:w="100" w:type="dxa"/>
              <w:left w:w="100" w:type="dxa"/>
              <w:bottom w:w="100" w:type="dxa"/>
              <w:right w:w="100" w:type="dxa"/>
            </w:tcMar>
          </w:tcPr>
          <w:p w14:paraId="0A23A7A4"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Weakness</w:t>
            </w:r>
          </w:p>
        </w:tc>
        <w:tc>
          <w:tcPr>
            <w:tcW w:w="2947" w:type="dxa"/>
            <w:shd w:val="clear" w:color="auto" w:fill="auto"/>
            <w:tcMar>
              <w:top w:w="100" w:type="dxa"/>
              <w:left w:w="100" w:type="dxa"/>
              <w:bottom w:w="100" w:type="dxa"/>
              <w:right w:w="100" w:type="dxa"/>
            </w:tcMar>
          </w:tcPr>
          <w:p w14:paraId="14E2F115"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Threats</w:t>
            </w:r>
          </w:p>
        </w:tc>
      </w:tr>
      <w:tr w:rsidR="0040643D" w:rsidRPr="0010275B" w14:paraId="5D977354" w14:textId="77777777" w:rsidTr="00C41ABF">
        <w:trPr>
          <w:cantSplit/>
          <w:tblHeader/>
        </w:trPr>
        <w:tc>
          <w:tcPr>
            <w:tcW w:w="2947" w:type="dxa"/>
            <w:shd w:val="clear" w:color="auto" w:fill="auto"/>
            <w:tcMar>
              <w:top w:w="100" w:type="dxa"/>
              <w:left w:w="100" w:type="dxa"/>
              <w:bottom w:w="100" w:type="dxa"/>
              <w:right w:w="100" w:type="dxa"/>
            </w:tcMar>
          </w:tcPr>
          <w:p w14:paraId="0D978F4A"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lastRenderedPageBreak/>
              <w:t>It has a strong presence in the UK they operate more than 800 hotels in the country (</w:t>
            </w:r>
            <w:r w:rsidRPr="0010275B">
              <w:rPr>
                <w:rFonts w:ascii="Times New Roman" w:eastAsia="Times New Roman" w:hAnsi="Times New Roman" w:cs="Times New Roman"/>
                <w:color w:val="222222"/>
                <w:sz w:val="24"/>
                <w:szCs w:val="24"/>
                <w:highlight w:val="white"/>
                <w:lang w:val="en-GB"/>
              </w:rPr>
              <w:t xml:space="preserve">Benzaghta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2021</w:t>
            </w:r>
            <w:r w:rsidRPr="0010275B">
              <w:rPr>
                <w:rFonts w:ascii="Times New Roman" w:eastAsia="Times New Roman" w:hAnsi="Times New Roman" w:cs="Times New Roman"/>
                <w:sz w:val="24"/>
                <w:szCs w:val="24"/>
                <w:lang w:val="en-GB"/>
              </w:rPr>
              <w:t xml:space="preserve">). </w:t>
            </w:r>
          </w:p>
        </w:tc>
        <w:tc>
          <w:tcPr>
            <w:tcW w:w="2947" w:type="dxa"/>
            <w:shd w:val="clear" w:color="auto" w:fill="auto"/>
            <w:tcMar>
              <w:top w:w="100" w:type="dxa"/>
              <w:left w:w="100" w:type="dxa"/>
              <w:bottom w:w="100" w:type="dxa"/>
              <w:right w:w="100" w:type="dxa"/>
            </w:tcMar>
          </w:tcPr>
          <w:p w14:paraId="0A60D33E" w14:textId="77777777" w:rsidR="0040643D" w:rsidRPr="0010275B" w:rsidRDefault="0040643D" w:rsidP="00C41ABF">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b/>
                <w:sz w:val="24"/>
                <w:szCs w:val="24"/>
                <w:lang w:val="en-GB"/>
              </w:rPr>
              <w:t xml:space="preserve"> </w:t>
            </w:r>
            <w:r w:rsidRPr="0010275B">
              <w:rPr>
                <w:rFonts w:ascii="Times New Roman" w:eastAsia="Times New Roman" w:hAnsi="Times New Roman" w:cs="Times New Roman"/>
                <w:sz w:val="24"/>
                <w:szCs w:val="24"/>
                <w:lang w:val="en-GB"/>
              </w:rPr>
              <w:t xml:space="preserve">The major weakness is its lack of growth on the world stage has limited its revenue generation. </w:t>
            </w:r>
          </w:p>
          <w:p w14:paraId="3F949E55" w14:textId="77777777" w:rsidR="0040643D" w:rsidRPr="0010275B" w:rsidRDefault="0040643D" w:rsidP="00C41ABF">
            <w:pPr>
              <w:pStyle w:val="Normal1"/>
              <w:widowControl w:val="0"/>
              <w:spacing w:line="360" w:lineRule="auto"/>
              <w:jc w:val="both"/>
              <w:rPr>
                <w:rFonts w:ascii="Times New Roman" w:eastAsia="Times New Roman" w:hAnsi="Times New Roman" w:cs="Times New Roman"/>
                <w:b/>
                <w:sz w:val="24"/>
                <w:szCs w:val="24"/>
                <w:lang w:val="en-GB"/>
              </w:rPr>
            </w:pPr>
          </w:p>
        </w:tc>
        <w:tc>
          <w:tcPr>
            <w:tcW w:w="2947" w:type="dxa"/>
            <w:shd w:val="clear" w:color="auto" w:fill="auto"/>
            <w:tcMar>
              <w:top w:w="100" w:type="dxa"/>
              <w:left w:w="100" w:type="dxa"/>
              <w:bottom w:w="100" w:type="dxa"/>
              <w:right w:w="100" w:type="dxa"/>
            </w:tcMar>
          </w:tcPr>
          <w:p w14:paraId="438AEE2F" w14:textId="77777777" w:rsidR="0040643D" w:rsidRPr="0010275B" w:rsidRDefault="0040643D" w:rsidP="00C41ABF">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The Company has a major opportunity to further its business expansion. This can enhance their presence on the global platform for attracting new customers (</w:t>
            </w:r>
            <w:r w:rsidRPr="0010275B">
              <w:rPr>
                <w:rFonts w:ascii="Times New Roman" w:eastAsia="Times New Roman" w:hAnsi="Times New Roman" w:cs="Times New Roman"/>
                <w:color w:val="222222"/>
                <w:sz w:val="24"/>
                <w:szCs w:val="24"/>
                <w:highlight w:val="white"/>
                <w:lang w:val="en-GB"/>
              </w:rPr>
              <w:t xml:space="preserve">Teoli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2019</w:t>
            </w:r>
            <w:r w:rsidRPr="0010275B">
              <w:rPr>
                <w:rFonts w:ascii="Times New Roman" w:eastAsia="Times New Roman" w:hAnsi="Times New Roman" w:cs="Times New Roman"/>
                <w:sz w:val="24"/>
                <w:szCs w:val="24"/>
                <w:lang w:val="en-GB"/>
              </w:rPr>
              <w:t xml:space="preserve">). </w:t>
            </w:r>
          </w:p>
          <w:p w14:paraId="43E0499B" w14:textId="77777777" w:rsidR="0040643D" w:rsidRPr="0010275B" w:rsidRDefault="0040643D" w:rsidP="00C41ABF">
            <w:pPr>
              <w:pStyle w:val="Normal1"/>
              <w:widowControl w:val="0"/>
              <w:spacing w:line="360" w:lineRule="auto"/>
              <w:jc w:val="both"/>
              <w:rPr>
                <w:rFonts w:ascii="Times New Roman" w:eastAsia="Times New Roman" w:hAnsi="Times New Roman" w:cs="Times New Roman"/>
                <w:b/>
                <w:sz w:val="24"/>
                <w:szCs w:val="24"/>
                <w:lang w:val="en-GB"/>
              </w:rPr>
            </w:pPr>
          </w:p>
        </w:tc>
        <w:tc>
          <w:tcPr>
            <w:tcW w:w="2947" w:type="dxa"/>
            <w:shd w:val="clear" w:color="auto" w:fill="auto"/>
            <w:tcMar>
              <w:top w:w="100" w:type="dxa"/>
              <w:left w:w="100" w:type="dxa"/>
              <w:bottom w:w="100" w:type="dxa"/>
              <w:right w:w="100" w:type="dxa"/>
            </w:tcMar>
          </w:tcPr>
          <w:p w14:paraId="0E74928F" w14:textId="77777777" w:rsidR="0040643D" w:rsidRPr="0010275B" w:rsidRDefault="0040643D" w:rsidP="00C41ABF">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The likes of Holiday and Ibis can certainly pose a major threat to the company in the context of market share. </w:t>
            </w:r>
          </w:p>
          <w:p w14:paraId="292723DC" w14:textId="77777777" w:rsidR="0040643D" w:rsidRPr="0010275B" w:rsidRDefault="0040643D" w:rsidP="00C41ABF">
            <w:pPr>
              <w:pStyle w:val="Normal1"/>
              <w:widowControl w:val="0"/>
              <w:spacing w:line="360" w:lineRule="auto"/>
              <w:jc w:val="both"/>
              <w:rPr>
                <w:rFonts w:ascii="Times New Roman" w:eastAsia="Times New Roman" w:hAnsi="Times New Roman" w:cs="Times New Roman"/>
                <w:sz w:val="24"/>
                <w:szCs w:val="24"/>
                <w:lang w:val="en-GB"/>
              </w:rPr>
            </w:pPr>
          </w:p>
        </w:tc>
      </w:tr>
    </w:tbl>
    <w:p w14:paraId="16305780" w14:textId="77777777" w:rsidR="0040643D" w:rsidRPr="0010275B" w:rsidRDefault="0040643D"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1: SWOT Analysis</w:t>
      </w:r>
    </w:p>
    <w:p w14:paraId="57999840" w14:textId="77777777" w:rsidR="0040643D" w:rsidRPr="0010275B" w:rsidRDefault="0040643D"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(Source: </w:t>
      </w:r>
      <w:r w:rsidRPr="0010275B">
        <w:rPr>
          <w:rFonts w:ascii="Times New Roman" w:eastAsia="Times New Roman" w:hAnsi="Times New Roman" w:cs="Times New Roman"/>
          <w:color w:val="222222"/>
          <w:sz w:val="24"/>
          <w:szCs w:val="24"/>
          <w:highlight w:val="white"/>
          <w:lang w:val="en-GB"/>
        </w:rPr>
        <w:t xml:space="preserve">Teoli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2019</w:t>
      </w:r>
      <w:r w:rsidRPr="0010275B">
        <w:rPr>
          <w:rFonts w:ascii="Times New Roman" w:eastAsia="Times New Roman" w:hAnsi="Times New Roman" w:cs="Times New Roman"/>
          <w:sz w:val="24"/>
          <w:szCs w:val="24"/>
          <w:lang w:val="en-GB"/>
        </w:rPr>
        <w:t>)</w:t>
      </w:r>
    </w:p>
    <w:p w14:paraId="3A72A56B" w14:textId="77777777" w:rsidR="0040643D" w:rsidRPr="0010275B" w:rsidRDefault="0040643D" w:rsidP="0040643D">
      <w:pPr>
        <w:pStyle w:val="Normal1"/>
        <w:spacing w:line="360" w:lineRule="auto"/>
        <w:jc w:val="both"/>
        <w:rPr>
          <w:rFonts w:ascii="Times New Roman" w:eastAsia="Times New Roman" w:hAnsi="Times New Roman" w:cs="Times New Roman"/>
          <w:b/>
          <w:color w:val="222222"/>
          <w:sz w:val="24"/>
          <w:szCs w:val="24"/>
          <w:highlight w:val="white"/>
          <w:lang w:val="en-GB"/>
        </w:rPr>
      </w:pPr>
    </w:p>
    <w:p w14:paraId="5B40CF5D" w14:textId="77777777" w:rsidR="0040643D" w:rsidRPr="0010275B" w:rsidRDefault="0040643D" w:rsidP="0040643D">
      <w:pPr>
        <w:pStyle w:val="Heading2"/>
        <w:spacing w:before="0" w:after="0"/>
        <w:rPr>
          <w:rFonts w:cs="Times New Roman"/>
          <w:highlight w:val="white"/>
        </w:rPr>
      </w:pPr>
      <w:bookmarkStart w:id="15" w:name="_Toc129292168"/>
      <w:r w:rsidRPr="0010275B">
        <w:rPr>
          <w:rFonts w:cs="Times New Roman"/>
          <w:highlight w:val="white"/>
        </w:rPr>
        <w:t>PESTLE Analysis</w:t>
      </w:r>
      <w:bookmarkEnd w:id="15"/>
    </w:p>
    <w:p w14:paraId="6060064A" w14:textId="77777777" w:rsidR="0040643D" w:rsidRPr="0010275B" w:rsidRDefault="0040643D"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rPr>
        <w:object w:dxaOrig="7195" w:dyaOrig="5395" w14:anchorId="60C2AD7D">
          <v:shape id="_x0000_i1027" type="#_x0000_t75" style="width:5in;height:270pt" o:ole="">
            <v:imagedata r:id="rId11" o:title=""/>
          </v:shape>
          <o:OLEObject Type="Embed" ProgID="PowerPoint.Slide.12" ShapeID="_x0000_i1027" DrawAspect="Content" ObjectID="_1739980818" r:id="rId12"/>
        </w:object>
      </w:r>
    </w:p>
    <w:tbl>
      <w:tblPr>
        <w:tblStyle w:val="a6"/>
        <w:tblW w:w="117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1965"/>
        <w:gridCol w:w="1965"/>
        <w:gridCol w:w="1965"/>
        <w:gridCol w:w="1965"/>
        <w:gridCol w:w="1965"/>
      </w:tblGrid>
      <w:tr w:rsidR="0040643D" w:rsidRPr="0010275B" w14:paraId="23AB699D" w14:textId="77777777" w:rsidTr="00C41ABF">
        <w:trPr>
          <w:cantSplit/>
          <w:tblHeader/>
        </w:trPr>
        <w:tc>
          <w:tcPr>
            <w:tcW w:w="1965" w:type="dxa"/>
            <w:shd w:val="clear" w:color="auto" w:fill="auto"/>
            <w:tcMar>
              <w:top w:w="100" w:type="dxa"/>
              <w:left w:w="100" w:type="dxa"/>
              <w:bottom w:w="100" w:type="dxa"/>
              <w:right w:w="100" w:type="dxa"/>
            </w:tcMar>
          </w:tcPr>
          <w:p w14:paraId="5EDE271D"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Political</w:t>
            </w:r>
          </w:p>
        </w:tc>
        <w:tc>
          <w:tcPr>
            <w:tcW w:w="1965" w:type="dxa"/>
            <w:shd w:val="clear" w:color="auto" w:fill="auto"/>
            <w:tcMar>
              <w:top w:w="100" w:type="dxa"/>
              <w:left w:w="100" w:type="dxa"/>
              <w:bottom w:w="100" w:type="dxa"/>
              <w:right w:w="100" w:type="dxa"/>
            </w:tcMar>
          </w:tcPr>
          <w:p w14:paraId="0B8F6266"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Economic</w:t>
            </w:r>
          </w:p>
        </w:tc>
        <w:tc>
          <w:tcPr>
            <w:tcW w:w="1965" w:type="dxa"/>
            <w:shd w:val="clear" w:color="auto" w:fill="auto"/>
            <w:tcMar>
              <w:top w:w="100" w:type="dxa"/>
              <w:left w:w="100" w:type="dxa"/>
              <w:bottom w:w="100" w:type="dxa"/>
              <w:right w:w="100" w:type="dxa"/>
            </w:tcMar>
          </w:tcPr>
          <w:p w14:paraId="16BE94E3"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Social</w:t>
            </w:r>
          </w:p>
        </w:tc>
        <w:tc>
          <w:tcPr>
            <w:tcW w:w="1965" w:type="dxa"/>
            <w:shd w:val="clear" w:color="auto" w:fill="auto"/>
            <w:tcMar>
              <w:top w:w="100" w:type="dxa"/>
              <w:left w:w="100" w:type="dxa"/>
              <w:bottom w:w="100" w:type="dxa"/>
              <w:right w:w="100" w:type="dxa"/>
            </w:tcMar>
          </w:tcPr>
          <w:p w14:paraId="286273ED"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Technology</w:t>
            </w:r>
          </w:p>
        </w:tc>
        <w:tc>
          <w:tcPr>
            <w:tcW w:w="1965" w:type="dxa"/>
            <w:shd w:val="clear" w:color="auto" w:fill="auto"/>
            <w:tcMar>
              <w:top w:w="100" w:type="dxa"/>
              <w:left w:w="100" w:type="dxa"/>
              <w:bottom w:w="100" w:type="dxa"/>
              <w:right w:w="100" w:type="dxa"/>
            </w:tcMar>
          </w:tcPr>
          <w:p w14:paraId="64060C0F"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Legal</w:t>
            </w:r>
          </w:p>
        </w:tc>
        <w:tc>
          <w:tcPr>
            <w:tcW w:w="1965" w:type="dxa"/>
            <w:shd w:val="clear" w:color="auto" w:fill="auto"/>
            <w:tcMar>
              <w:top w:w="100" w:type="dxa"/>
              <w:left w:w="100" w:type="dxa"/>
              <w:bottom w:w="100" w:type="dxa"/>
              <w:right w:w="100" w:type="dxa"/>
            </w:tcMar>
          </w:tcPr>
          <w:p w14:paraId="570987CB"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Environment</w:t>
            </w:r>
          </w:p>
        </w:tc>
      </w:tr>
      <w:tr w:rsidR="0040643D" w:rsidRPr="0010275B" w14:paraId="53031984" w14:textId="77777777" w:rsidTr="00C41ABF">
        <w:trPr>
          <w:cantSplit/>
          <w:tblHeader/>
        </w:trPr>
        <w:tc>
          <w:tcPr>
            <w:tcW w:w="1965" w:type="dxa"/>
            <w:shd w:val="clear" w:color="auto" w:fill="auto"/>
            <w:tcMar>
              <w:top w:w="100" w:type="dxa"/>
              <w:left w:w="100" w:type="dxa"/>
              <w:bottom w:w="100" w:type="dxa"/>
              <w:right w:w="100" w:type="dxa"/>
            </w:tcMar>
          </w:tcPr>
          <w:p w14:paraId="01FF70F9"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lastRenderedPageBreak/>
              <w:t xml:space="preserve">The Company has to undertake various rules and regulations to function its business in the market. </w:t>
            </w:r>
          </w:p>
        </w:tc>
        <w:tc>
          <w:tcPr>
            <w:tcW w:w="1965" w:type="dxa"/>
            <w:shd w:val="clear" w:color="auto" w:fill="auto"/>
            <w:tcMar>
              <w:top w:w="100" w:type="dxa"/>
              <w:left w:w="100" w:type="dxa"/>
              <w:bottom w:w="100" w:type="dxa"/>
              <w:right w:w="100" w:type="dxa"/>
            </w:tcMar>
          </w:tcPr>
          <w:p w14:paraId="3F9DB821" w14:textId="77777777" w:rsidR="0040643D" w:rsidRPr="0010275B" w:rsidRDefault="0040643D" w:rsidP="00C41ABF">
            <w:pPr>
              <w:pStyle w:val="Normal1"/>
              <w:spacing w:line="360" w:lineRule="auto"/>
              <w:jc w:val="both"/>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It can strengthen the economic capability of the country as a whole as hospitality is providing a major contribution towards economic growth.  </w:t>
            </w:r>
          </w:p>
          <w:p w14:paraId="20ADA242" w14:textId="77777777" w:rsidR="0040643D" w:rsidRPr="0010275B" w:rsidRDefault="0040643D" w:rsidP="00C41ABF">
            <w:pPr>
              <w:pStyle w:val="Normal1"/>
              <w:widowControl w:val="0"/>
              <w:spacing w:line="360" w:lineRule="auto"/>
              <w:jc w:val="both"/>
              <w:rPr>
                <w:rFonts w:ascii="Times New Roman" w:eastAsia="Times New Roman" w:hAnsi="Times New Roman" w:cs="Times New Roman"/>
                <w:b/>
                <w:sz w:val="24"/>
                <w:szCs w:val="24"/>
                <w:lang w:val="en-GB"/>
              </w:rPr>
            </w:pPr>
          </w:p>
        </w:tc>
        <w:tc>
          <w:tcPr>
            <w:tcW w:w="1965" w:type="dxa"/>
            <w:shd w:val="clear" w:color="auto" w:fill="auto"/>
            <w:tcMar>
              <w:top w:w="100" w:type="dxa"/>
              <w:left w:w="100" w:type="dxa"/>
              <w:bottom w:w="100" w:type="dxa"/>
              <w:right w:w="100" w:type="dxa"/>
            </w:tcMar>
          </w:tcPr>
          <w:p w14:paraId="40368768"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The Company can provide better products or services through personalised options that can increase customer attraction towards the brand in the market (</w:t>
            </w:r>
            <w:r w:rsidRPr="0010275B">
              <w:rPr>
                <w:rFonts w:ascii="Times New Roman" w:eastAsia="Times New Roman" w:hAnsi="Times New Roman" w:cs="Times New Roman"/>
                <w:color w:val="222222"/>
                <w:sz w:val="24"/>
                <w:szCs w:val="24"/>
                <w:highlight w:val="white"/>
                <w:lang w:val="en-GB"/>
              </w:rPr>
              <w:t>Platko and Mikhailova, 2022.</w:t>
            </w:r>
            <w:r w:rsidRPr="0010275B">
              <w:rPr>
                <w:rFonts w:ascii="Times New Roman" w:eastAsia="Times New Roman" w:hAnsi="Times New Roman" w:cs="Times New Roman"/>
                <w:sz w:val="24"/>
                <w:szCs w:val="24"/>
                <w:lang w:val="en-GB"/>
              </w:rPr>
              <w:t xml:space="preserve">). </w:t>
            </w:r>
          </w:p>
        </w:tc>
        <w:tc>
          <w:tcPr>
            <w:tcW w:w="1965" w:type="dxa"/>
            <w:shd w:val="clear" w:color="auto" w:fill="auto"/>
            <w:tcMar>
              <w:top w:w="100" w:type="dxa"/>
              <w:left w:w="100" w:type="dxa"/>
              <w:bottom w:w="100" w:type="dxa"/>
              <w:right w:w="100" w:type="dxa"/>
            </w:tcMar>
          </w:tcPr>
          <w:p w14:paraId="06F57AEC"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The incorporation of the latest technology in the business operation can gives a major advantage to Premier Inn over its competitors in the market. </w:t>
            </w:r>
            <w:r w:rsidRPr="0010275B">
              <w:rPr>
                <w:rFonts w:ascii="Times New Roman" w:eastAsia="Times New Roman" w:hAnsi="Times New Roman" w:cs="Times New Roman"/>
                <w:b/>
                <w:sz w:val="24"/>
                <w:szCs w:val="24"/>
                <w:lang w:val="en-GB"/>
              </w:rPr>
              <w:t xml:space="preserve"> </w:t>
            </w:r>
          </w:p>
        </w:tc>
        <w:tc>
          <w:tcPr>
            <w:tcW w:w="1965" w:type="dxa"/>
            <w:shd w:val="clear" w:color="auto" w:fill="auto"/>
            <w:tcMar>
              <w:top w:w="100" w:type="dxa"/>
              <w:left w:w="100" w:type="dxa"/>
              <w:bottom w:w="100" w:type="dxa"/>
              <w:right w:w="100" w:type="dxa"/>
            </w:tcMar>
          </w:tcPr>
          <w:p w14:paraId="127976EB"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Premier Inn has to operate its business within a certain boundary so as to not offend the laws with its business practices. </w:t>
            </w:r>
            <w:r w:rsidRPr="0010275B">
              <w:rPr>
                <w:rFonts w:ascii="Times New Roman" w:eastAsia="Times New Roman" w:hAnsi="Times New Roman" w:cs="Times New Roman"/>
                <w:b/>
                <w:sz w:val="24"/>
                <w:szCs w:val="24"/>
                <w:lang w:val="en-GB"/>
              </w:rPr>
              <w:t xml:space="preserve"> </w:t>
            </w:r>
          </w:p>
        </w:tc>
        <w:tc>
          <w:tcPr>
            <w:tcW w:w="1965" w:type="dxa"/>
            <w:shd w:val="clear" w:color="auto" w:fill="auto"/>
            <w:tcMar>
              <w:top w:w="100" w:type="dxa"/>
              <w:left w:w="100" w:type="dxa"/>
              <w:bottom w:w="100" w:type="dxa"/>
              <w:right w:w="100" w:type="dxa"/>
            </w:tcMar>
          </w:tcPr>
          <w:p w14:paraId="58D3DE46" w14:textId="77777777" w:rsidR="0040643D" w:rsidRPr="0010275B" w:rsidRDefault="0040643D" w:rsidP="00C41ABF">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eastAsia="Times New Roman" w:hAnsi="Times New Roman" w:cs="Times New Roman"/>
                <w:sz w:val="24"/>
                <w:szCs w:val="24"/>
                <w:lang w:val="en-GB"/>
              </w:rPr>
              <w:t xml:space="preserve">They should implement eco-friendly business practices which can help contribute to sustaining sustainability in society. </w:t>
            </w:r>
          </w:p>
        </w:tc>
      </w:tr>
    </w:tbl>
    <w:p w14:paraId="38F6C0FC" w14:textId="77777777" w:rsidR="0040643D" w:rsidRPr="0010275B" w:rsidRDefault="0040643D" w:rsidP="0040643D">
      <w:pPr>
        <w:pStyle w:val="Normal1"/>
        <w:spacing w:line="360" w:lineRule="auto"/>
        <w:jc w:val="center"/>
        <w:rPr>
          <w:rFonts w:ascii="Times New Roman" w:eastAsia="Times New Roman" w:hAnsi="Times New Roman" w:cs="Times New Roman"/>
          <w:b/>
          <w:sz w:val="24"/>
          <w:szCs w:val="24"/>
          <w:lang w:val="en-GB"/>
        </w:rPr>
      </w:pPr>
      <w:r w:rsidRPr="0010275B">
        <w:rPr>
          <w:rFonts w:ascii="Times New Roman" w:eastAsia="Times New Roman" w:hAnsi="Times New Roman" w:cs="Times New Roman"/>
          <w:b/>
          <w:sz w:val="24"/>
          <w:szCs w:val="24"/>
          <w:lang w:val="en-GB"/>
        </w:rPr>
        <w:t>Table 3: PESTLE Analysis</w:t>
      </w:r>
    </w:p>
    <w:p w14:paraId="6D5649D4" w14:textId="77777777" w:rsidR="0040643D" w:rsidRPr="0010275B" w:rsidRDefault="0040643D" w:rsidP="0040643D">
      <w:pPr>
        <w:pStyle w:val="Normal1"/>
        <w:spacing w:line="360" w:lineRule="auto"/>
        <w:jc w:val="center"/>
        <w:rPr>
          <w:rFonts w:ascii="Times New Roman" w:eastAsia="Times New Roman" w:hAnsi="Times New Roman" w:cs="Times New Roman"/>
          <w:sz w:val="24"/>
          <w:szCs w:val="24"/>
          <w:lang w:val="en-GB"/>
        </w:rPr>
      </w:pPr>
      <w:r w:rsidRPr="0010275B">
        <w:rPr>
          <w:rFonts w:ascii="Times New Roman" w:eastAsia="Times New Roman" w:hAnsi="Times New Roman" w:cs="Times New Roman"/>
          <w:sz w:val="24"/>
          <w:szCs w:val="24"/>
          <w:lang w:val="en-GB"/>
        </w:rPr>
        <w:t xml:space="preserve">(Source: </w:t>
      </w:r>
      <w:r w:rsidRPr="0010275B">
        <w:rPr>
          <w:rFonts w:ascii="Times New Roman" w:eastAsia="Times New Roman" w:hAnsi="Times New Roman" w:cs="Times New Roman"/>
          <w:color w:val="222222"/>
          <w:sz w:val="24"/>
          <w:szCs w:val="24"/>
          <w:highlight w:val="white"/>
          <w:lang w:val="en-GB"/>
        </w:rPr>
        <w:t>Platko and Mikhailova, 2022.</w:t>
      </w:r>
      <w:r w:rsidRPr="0010275B">
        <w:rPr>
          <w:rFonts w:ascii="Times New Roman" w:eastAsia="Times New Roman" w:hAnsi="Times New Roman" w:cs="Times New Roman"/>
          <w:sz w:val="24"/>
          <w:szCs w:val="24"/>
          <w:lang w:val="en-GB"/>
        </w:rPr>
        <w:t>)</w:t>
      </w:r>
    </w:p>
    <w:p w14:paraId="225B3265" w14:textId="77777777" w:rsidR="0040643D" w:rsidRPr="0010275B" w:rsidRDefault="0040643D" w:rsidP="0040643D">
      <w:pPr>
        <w:pStyle w:val="Normal1"/>
        <w:spacing w:line="360" w:lineRule="auto"/>
        <w:jc w:val="both"/>
        <w:rPr>
          <w:rFonts w:ascii="Times New Roman" w:eastAsia="Times New Roman" w:hAnsi="Times New Roman" w:cs="Times New Roman"/>
          <w:b/>
          <w:color w:val="222222"/>
          <w:sz w:val="24"/>
          <w:szCs w:val="24"/>
          <w:highlight w:val="white"/>
          <w:lang w:val="en-GB"/>
        </w:rPr>
      </w:pPr>
      <w:r w:rsidRPr="0010275B">
        <w:rPr>
          <w:rFonts w:ascii="Times New Roman" w:eastAsia="Times New Roman" w:hAnsi="Times New Roman" w:cs="Times New Roman"/>
          <w:b/>
          <w:color w:val="222222"/>
          <w:sz w:val="24"/>
          <w:szCs w:val="24"/>
          <w:highlight w:val="white"/>
          <w:lang w:val="en-GB"/>
        </w:rPr>
        <w:t xml:space="preserve"> </w:t>
      </w:r>
    </w:p>
    <w:p w14:paraId="1FA90138" w14:textId="77777777" w:rsidR="0040643D" w:rsidRDefault="0040643D" w:rsidP="0040643D">
      <w:pPr>
        <w:pStyle w:val="Heading2"/>
        <w:spacing w:before="0" w:after="0"/>
        <w:rPr>
          <w:rFonts w:cs="Times New Roman"/>
          <w:highlight w:val="white"/>
        </w:rPr>
      </w:pPr>
      <w:bookmarkStart w:id="16" w:name="_Toc129292169"/>
      <w:r w:rsidRPr="0010275B">
        <w:rPr>
          <w:rFonts w:cs="Times New Roman"/>
          <w:highlight w:val="white"/>
        </w:rPr>
        <w:t>STP</w:t>
      </w:r>
      <w:bookmarkEnd w:id="16"/>
    </w:p>
    <w:p w14:paraId="31A0817C" w14:textId="77777777" w:rsidR="0040643D" w:rsidRPr="0010275B" w:rsidRDefault="005947E2" w:rsidP="0040643D">
      <w:pPr>
        <w:pStyle w:val="Normal1"/>
        <w:spacing w:line="360" w:lineRule="auto"/>
        <w:jc w:val="center"/>
      </w:pPr>
      <w:r w:rsidRPr="005947E2">
        <w:rPr>
          <w:lang w:val="en-GB"/>
        </w:rPr>
        <w:object w:dxaOrig="7202" w:dyaOrig="5390" w14:anchorId="27866E7A">
          <v:shape id="_x0000_i1028" type="#_x0000_t75" style="width:5in;height:269.4pt" o:ole="">
            <v:imagedata r:id="rId13" o:title=""/>
          </v:shape>
          <o:OLEObject Type="Embed" ProgID="PowerPoint.Slide.12" ShapeID="_x0000_i1028" DrawAspect="Content" ObjectID="_1739980819" r:id="rId14"/>
        </w:object>
      </w:r>
    </w:p>
    <w:p w14:paraId="7594381A" w14:textId="77777777" w:rsidR="0040643D" w:rsidRPr="0010275B" w:rsidRDefault="0040643D"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b/>
          <w:color w:val="222222"/>
          <w:sz w:val="24"/>
          <w:szCs w:val="24"/>
          <w:highlight w:val="white"/>
          <w:lang w:val="en-GB"/>
        </w:rPr>
        <w:lastRenderedPageBreak/>
        <w:t xml:space="preserve">Segmentation: </w:t>
      </w:r>
      <w:r w:rsidRPr="0010275B">
        <w:rPr>
          <w:rFonts w:ascii="Times New Roman" w:eastAsia="Times New Roman" w:hAnsi="Times New Roman" w:cs="Times New Roman"/>
          <w:color w:val="222222"/>
          <w:sz w:val="24"/>
          <w:szCs w:val="24"/>
          <w:highlight w:val="white"/>
          <w:lang w:val="en-GB"/>
        </w:rPr>
        <w:t>Premier Inn can analyse various scopes to enhance its marketing strategy through this segmentation (</w:t>
      </w:r>
      <w:proofErr w:type="gramStart"/>
      <w:r w:rsidRPr="0010275B">
        <w:rPr>
          <w:rFonts w:ascii="Times New Roman" w:eastAsia="Times New Roman" w:hAnsi="Times New Roman" w:cs="Times New Roman"/>
          <w:color w:val="222222"/>
          <w:sz w:val="24"/>
          <w:szCs w:val="24"/>
          <w:highlight w:val="white"/>
          <w:lang w:val="en-GB"/>
        </w:rPr>
        <w:t>Putra .</w:t>
      </w:r>
      <w:proofErr w:type="gramEnd"/>
      <w:r w:rsidRPr="0010275B">
        <w:rPr>
          <w:rFonts w:ascii="Times New Roman" w:eastAsia="Times New Roman" w:hAnsi="Times New Roman" w:cs="Times New Roman"/>
          <w:color w:val="222222"/>
          <w:sz w:val="24"/>
          <w:szCs w:val="24"/>
          <w:highlight w:val="white"/>
          <w:lang w:val="en-GB"/>
        </w:rPr>
        <w:t>, 2020).</w:t>
      </w:r>
    </w:p>
    <w:p w14:paraId="52393747" w14:textId="77777777" w:rsidR="0040643D" w:rsidRPr="0010275B" w:rsidRDefault="0040643D"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b/>
          <w:color w:val="222222"/>
          <w:sz w:val="24"/>
          <w:szCs w:val="24"/>
          <w:highlight w:val="white"/>
          <w:lang w:val="en-GB"/>
        </w:rPr>
        <w:t xml:space="preserve">Targeting: </w:t>
      </w:r>
      <w:r w:rsidRPr="0010275B">
        <w:rPr>
          <w:rFonts w:ascii="Times New Roman" w:eastAsia="Times New Roman" w:hAnsi="Times New Roman" w:cs="Times New Roman"/>
          <w:color w:val="222222"/>
          <w:sz w:val="24"/>
          <w:szCs w:val="24"/>
          <w:highlight w:val="white"/>
          <w:lang w:val="en-GB"/>
        </w:rPr>
        <w:t>The Company can assess the opportunity to provide products or services to specific target customers.</w:t>
      </w:r>
    </w:p>
    <w:p w14:paraId="780A861E" w14:textId="77777777" w:rsidR="0040643D" w:rsidRPr="0010275B" w:rsidRDefault="0040643D"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b/>
          <w:color w:val="222222"/>
          <w:sz w:val="24"/>
          <w:szCs w:val="24"/>
          <w:highlight w:val="white"/>
          <w:lang w:val="en-GB"/>
        </w:rPr>
        <w:t xml:space="preserve">Positioning: </w:t>
      </w:r>
      <w:r w:rsidRPr="0010275B">
        <w:rPr>
          <w:rFonts w:ascii="Times New Roman" w:eastAsia="Times New Roman" w:hAnsi="Times New Roman" w:cs="Times New Roman"/>
          <w:color w:val="222222"/>
          <w:sz w:val="24"/>
          <w:szCs w:val="24"/>
          <w:highlight w:val="white"/>
          <w:lang w:val="en-GB"/>
        </w:rPr>
        <w:t xml:space="preserve">After surveying the customer's preference, the company communicates its products or services to the customer (Mehta </w:t>
      </w:r>
      <w:r w:rsidRPr="0010275B">
        <w:rPr>
          <w:rFonts w:ascii="Times New Roman" w:eastAsia="Times New Roman" w:hAnsi="Times New Roman" w:cs="Times New Roman"/>
          <w:i/>
          <w:color w:val="222222"/>
          <w:sz w:val="24"/>
          <w:szCs w:val="24"/>
          <w:highlight w:val="white"/>
          <w:lang w:val="en-GB"/>
        </w:rPr>
        <w:t>et al</w:t>
      </w:r>
      <w:r w:rsidRPr="0010275B">
        <w:rPr>
          <w:rFonts w:ascii="Times New Roman" w:eastAsia="Times New Roman" w:hAnsi="Times New Roman" w:cs="Times New Roman"/>
          <w:color w:val="222222"/>
          <w:sz w:val="24"/>
          <w:szCs w:val="24"/>
          <w:highlight w:val="white"/>
          <w:lang w:val="en-GB"/>
        </w:rPr>
        <w:t>., 2019).</w:t>
      </w:r>
    </w:p>
    <w:p w14:paraId="46C8193F" w14:textId="77777777" w:rsidR="007F57B2" w:rsidRPr="0010275B" w:rsidRDefault="0083049C" w:rsidP="0040643D">
      <w:pPr>
        <w:pStyle w:val="Normal1"/>
        <w:spacing w:line="360" w:lineRule="auto"/>
        <w:jc w:val="both"/>
        <w:rPr>
          <w:rFonts w:ascii="Times New Roman" w:eastAsia="Times New Roman" w:hAnsi="Times New Roman" w:cs="Times New Roman"/>
          <w:b/>
          <w:sz w:val="24"/>
          <w:szCs w:val="24"/>
          <w:lang w:val="en-GB"/>
        </w:rPr>
      </w:pPr>
      <w:r w:rsidRPr="0010275B">
        <w:rPr>
          <w:rFonts w:ascii="Times New Roman" w:hAnsi="Times New Roman" w:cs="Times New Roman"/>
          <w:sz w:val="24"/>
          <w:szCs w:val="24"/>
          <w:lang w:val="en-GB"/>
        </w:rPr>
        <w:br w:type="page"/>
      </w:r>
    </w:p>
    <w:p w14:paraId="057D528B" w14:textId="77777777" w:rsidR="007F57B2" w:rsidRPr="0010275B" w:rsidRDefault="0083049C" w:rsidP="0040643D">
      <w:pPr>
        <w:pStyle w:val="Heading1"/>
        <w:spacing w:before="0" w:after="0"/>
        <w:rPr>
          <w:rFonts w:cs="Times New Roman"/>
        </w:rPr>
      </w:pPr>
      <w:bookmarkStart w:id="17" w:name="_Toc129292170"/>
      <w:r w:rsidRPr="0010275B">
        <w:rPr>
          <w:rFonts w:cs="Times New Roman"/>
        </w:rPr>
        <w:lastRenderedPageBreak/>
        <w:t>References</w:t>
      </w:r>
      <w:bookmarkEnd w:id="17"/>
    </w:p>
    <w:p w14:paraId="33D44B01"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Benzaghta, M.A., Elwalda, A., Mousa, M.M., Erkan, I. and Rahman, M., 2021. SWOT analysis applications: An integrative literature review. </w:t>
      </w:r>
      <w:r w:rsidRPr="0010275B">
        <w:rPr>
          <w:rFonts w:ascii="Times New Roman" w:eastAsia="Times New Roman" w:hAnsi="Times New Roman" w:cs="Times New Roman"/>
          <w:i/>
          <w:color w:val="222222"/>
          <w:sz w:val="24"/>
          <w:szCs w:val="24"/>
          <w:highlight w:val="white"/>
          <w:lang w:val="en-GB"/>
        </w:rPr>
        <w:t>Journal of Global Business Insights</w:t>
      </w:r>
      <w:r w:rsidRPr="0010275B">
        <w:rPr>
          <w:rFonts w:ascii="Times New Roman" w:eastAsia="Times New Roman" w:hAnsi="Times New Roman" w:cs="Times New Roman"/>
          <w:color w:val="222222"/>
          <w:sz w:val="24"/>
          <w:szCs w:val="24"/>
          <w:highlight w:val="white"/>
          <w:lang w:val="en-GB"/>
        </w:rPr>
        <w:t xml:space="preserve">, </w:t>
      </w:r>
      <w:r w:rsidRPr="0010275B">
        <w:rPr>
          <w:rFonts w:ascii="Times New Roman" w:eastAsia="Times New Roman" w:hAnsi="Times New Roman" w:cs="Times New Roman"/>
          <w:i/>
          <w:color w:val="222222"/>
          <w:sz w:val="24"/>
          <w:szCs w:val="24"/>
          <w:highlight w:val="white"/>
          <w:lang w:val="en-GB"/>
        </w:rPr>
        <w:t>6</w:t>
      </w:r>
      <w:r w:rsidRPr="0010275B">
        <w:rPr>
          <w:rFonts w:ascii="Times New Roman" w:eastAsia="Times New Roman" w:hAnsi="Times New Roman" w:cs="Times New Roman"/>
          <w:color w:val="222222"/>
          <w:sz w:val="24"/>
          <w:szCs w:val="24"/>
          <w:highlight w:val="white"/>
          <w:lang w:val="en-GB"/>
        </w:rPr>
        <w:t>(1), pp.55-73.</w:t>
      </w:r>
    </w:p>
    <w:p w14:paraId="724E3B27"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George, R., 2021. Tourism and Hospitality Marketing Planning. In </w:t>
      </w:r>
      <w:r w:rsidRPr="0010275B">
        <w:rPr>
          <w:rFonts w:ascii="Times New Roman" w:eastAsia="Times New Roman" w:hAnsi="Times New Roman" w:cs="Times New Roman"/>
          <w:i/>
          <w:color w:val="222222"/>
          <w:sz w:val="24"/>
          <w:szCs w:val="24"/>
          <w:highlight w:val="white"/>
          <w:lang w:val="en-GB"/>
        </w:rPr>
        <w:t>Marketing Tourism and Hospitality: Concepts and Cases</w:t>
      </w:r>
      <w:r w:rsidRPr="0010275B">
        <w:rPr>
          <w:rFonts w:ascii="Times New Roman" w:eastAsia="Times New Roman" w:hAnsi="Times New Roman" w:cs="Times New Roman"/>
          <w:color w:val="222222"/>
          <w:sz w:val="24"/>
          <w:szCs w:val="24"/>
          <w:highlight w:val="white"/>
          <w:lang w:val="en-GB"/>
        </w:rPr>
        <w:t xml:space="preserve"> (pp. 149-182). Cham: Springer International Publishing.</w:t>
      </w:r>
    </w:p>
    <w:p w14:paraId="3E40468C"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Kurtuluş, K. and KARAYALÇIN, C., 2020. Vib: a marketing case study analysis. </w:t>
      </w:r>
      <w:r w:rsidRPr="0010275B">
        <w:rPr>
          <w:rFonts w:ascii="Times New Roman" w:eastAsia="Times New Roman" w:hAnsi="Times New Roman" w:cs="Times New Roman"/>
          <w:i/>
          <w:color w:val="222222"/>
          <w:sz w:val="24"/>
          <w:szCs w:val="24"/>
          <w:highlight w:val="white"/>
          <w:lang w:val="en-GB"/>
        </w:rPr>
        <w:t>Journal of Business Innovation and Governance</w:t>
      </w:r>
      <w:r w:rsidRPr="0010275B">
        <w:rPr>
          <w:rFonts w:ascii="Times New Roman" w:eastAsia="Times New Roman" w:hAnsi="Times New Roman" w:cs="Times New Roman"/>
          <w:color w:val="222222"/>
          <w:sz w:val="24"/>
          <w:szCs w:val="24"/>
          <w:highlight w:val="white"/>
          <w:lang w:val="en-GB"/>
        </w:rPr>
        <w:t xml:space="preserve">, </w:t>
      </w:r>
      <w:r w:rsidRPr="0010275B">
        <w:rPr>
          <w:rFonts w:ascii="Times New Roman" w:eastAsia="Times New Roman" w:hAnsi="Times New Roman" w:cs="Times New Roman"/>
          <w:i/>
          <w:color w:val="222222"/>
          <w:sz w:val="24"/>
          <w:szCs w:val="24"/>
          <w:highlight w:val="white"/>
          <w:lang w:val="en-GB"/>
        </w:rPr>
        <w:t>3</w:t>
      </w:r>
      <w:r w:rsidRPr="0010275B">
        <w:rPr>
          <w:rFonts w:ascii="Times New Roman" w:eastAsia="Times New Roman" w:hAnsi="Times New Roman" w:cs="Times New Roman"/>
          <w:color w:val="222222"/>
          <w:sz w:val="24"/>
          <w:szCs w:val="24"/>
          <w:highlight w:val="white"/>
          <w:lang w:val="en-GB"/>
        </w:rPr>
        <w:t>(2), pp.155-160.</w:t>
      </w:r>
    </w:p>
    <w:p w14:paraId="42DF3A9B"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Lim, W.M., 2023. Transformative marketing in the new normal: A novel practice-scholarly integrative review of business-to-business marketing mix challenges, opportunities, and solutions. </w:t>
      </w:r>
      <w:r w:rsidRPr="0010275B">
        <w:rPr>
          <w:rFonts w:ascii="Times New Roman" w:eastAsia="Times New Roman" w:hAnsi="Times New Roman" w:cs="Times New Roman"/>
          <w:i/>
          <w:color w:val="222222"/>
          <w:sz w:val="24"/>
          <w:szCs w:val="24"/>
          <w:highlight w:val="white"/>
          <w:lang w:val="en-GB"/>
        </w:rPr>
        <w:t>Journal of Business Research</w:t>
      </w:r>
      <w:r w:rsidRPr="0010275B">
        <w:rPr>
          <w:rFonts w:ascii="Times New Roman" w:eastAsia="Times New Roman" w:hAnsi="Times New Roman" w:cs="Times New Roman"/>
          <w:color w:val="222222"/>
          <w:sz w:val="24"/>
          <w:szCs w:val="24"/>
          <w:highlight w:val="white"/>
          <w:lang w:val="en-GB"/>
        </w:rPr>
        <w:t xml:space="preserve">, </w:t>
      </w:r>
      <w:r w:rsidRPr="0010275B">
        <w:rPr>
          <w:rFonts w:ascii="Times New Roman" w:eastAsia="Times New Roman" w:hAnsi="Times New Roman" w:cs="Times New Roman"/>
          <w:i/>
          <w:color w:val="222222"/>
          <w:sz w:val="24"/>
          <w:szCs w:val="24"/>
          <w:highlight w:val="white"/>
          <w:lang w:val="en-GB"/>
        </w:rPr>
        <w:t>160</w:t>
      </w:r>
      <w:r w:rsidRPr="0010275B">
        <w:rPr>
          <w:rFonts w:ascii="Times New Roman" w:eastAsia="Times New Roman" w:hAnsi="Times New Roman" w:cs="Times New Roman"/>
          <w:color w:val="222222"/>
          <w:sz w:val="24"/>
          <w:szCs w:val="24"/>
          <w:highlight w:val="white"/>
          <w:lang w:val="en-GB"/>
        </w:rPr>
        <w:t>, p.113638.</w:t>
      </w:r>
    </w:p>
    <w:p w14:paraId="08D82CAC"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Matrix, A. and Ansoff, I., 2020. Tools for Generating Strategic.</w:t>
      </w:r>
    </w:p>
    <w:p w14:paraId="68366639"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Mehta, H., Mishra, H., Shah, J., Singh, J. and Fadia, K., 2019. Operations Research in Hospitality Industry. </w:t>
      </w:r>
      <w:r w:rsidRPr="0010275B">
        <w:rPr>
          <w:rFonts w:ascii="Times New Roman" w:eastAsia="Times New Roman" w:hAnsi="Times New Roman" w:cs="Times New Roman"/>
          <w:i/>
          <w:color w:val="222222"/>
          <w:sz w:val="24"/>
          <w:szCs w:val="24"/>
          <w:highlight w:val="white"/>
          <w:lang w:val="en-GB"/>
        </w:rPr>
        <w:t>Anil Surendra Modi School of Commerce. Mumbai: IJIRT. doi: IJIRT</w:t>
      </w:r>
      <w:r w:rsidRPr="0010275B">
        <w:rPr>
          <w:rFonts w:ascii="Times New Roman" w:eastAsia="Times New Roman" w:hAnsi="Times New Roman" w:cs="Times New Roman"/>
          <w:color w:val="222222"/>
          <w:sz w:val="24"/>
          <w:szCs w:val="24"/>
          <w:highlight w:val="white"/>
          <w:lang w:val="en-GB"/>
        </w:rPr>
        <w:t xml:space="preserve">, </w:t>
      </w:r>
      <w:r w:rsidRPr="0010275B">
        <w:rPr>
          <w:rFonts w:ascii="Times New Roman" w:eastAsia="Times New Roman" w:hAnsi="Times New Roman" w:cs="Times New Roman"/>
          <w:i/>
          <w:color w:val="222222"/>
          <w:sz w:val="24"/>
          <w:szCs w:val="24"/>
          <w:highlight w:val="white"/>
          <w:lang w:val="en-GB"/>
        </w:rPr>
        <w:t>148731</w:t>
      </w:r>
      <w:r w:rsidRPr="0010275B">
        <w:rPr>
          <w:rFonts w:ascii="Times New Roman" w:eastAsia="Times New Roman" w:hAnsi="Times New Roman" w:cs="Times New Roman"/>
          <w:color w:val="222222"/>
          <w:sz w:val="24"/>
          <w:szCs w:val="24"/>
          <w:highlight w:val="white"/>
          <w:lang w:val="en-GB"/>
        </w:rPr>
        <w:t>.</w:t>
      </w:r>
    </w:p>
    <w:p w14:paraId="09FC8B33"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Mishurova, I.V., Komarova, S.N., Volovik, M.E., Nikolaev, D.V. and Temirkanova, A.V., 2020. Strategic partnership as a form of management structure improvement in the hospitality industry. In </w:t>
      </w:r>
      <w:r w:rsidRPr="0010275B">
        <w:rPr>
          <w:rFonts w:ascii="Times New Roman" w:eastAsia="Times New Roman" w:hAnsi="Times New Roman" w:cs="Times New Roman"/>
          <w:i/>
          <w:color w:val="222222"/>
          <w:sz w:val="24"/>
          <w:szCs w:val="24"/>
          <w:highlight w:val="white"/>
          <w:lang w:val="en-GB"/>
        </w:rPr>
        <w:t>Inclusive Development of Society</w:t>
      </w:r>
      <w:r w:rsidRPr="0010275B">
        <w:rPr>
          <w:rFonts w:ascii="Times New Roman" w:eastAsia="Times New Roman" w:hAnsi="Times New Roman" w:cs="Times New Roman"/>
          <w:color w:val="222222"/>
          <w:sz w:val="24"/>
          <w:szCs w:val="24"/>
          <w:highlight w:val="white"/>
          <w:lang w:val="en-GB"/>
        </w:rPr>
        <w:t xml:space="preserve"> (pp. 313-320). CRC Press.</w:t>
      </w:r>
    </w:p>
    <w:p w14:paraId="3874EBFC"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Platko, A.Y. and Mikhailova, A.R., 2022. Enterprises of the hospitality industry in the conditions of uncertainty of the external environment. Trends and prospects. </w:t>
      </w:r>
      <w:r w:rsidRPr="0010275B">
        <w:rPr>
          <w:rFonts w:ascii="Times New Roman" w:eastAsia="Times New Roman" w:hAnsi="Times New Roman" w:cs="Times New Roman"/>
          <w:i/>
          <w:color w:val="222222"/>
          <w:sz w:val="24"/>
          <w:szCs w:val="24"/>
          <w:highlight w:val="white"/>
          <w:lang w:val="en-GB"/>
        </w:rPr>
        <w:t>RSUH/RGGU BULLETIN. Series Economics. Management. Law</w:t>
      </w:r>
      <w:r w:rsidRPr="0010275B">
        <w:rPr>
          <w:rFonts w:ascii="Times New Roman" w:eastAsia="Times New Roman" w:hAnsi="Times New Roman" w:cs="Times New Roman"/>
          <w:color w:val="222222"/>
          <w:sz w:val="24"/>
          <w:szCs w:val="24"/>
          <w:highlight w:val="white"/>
          <w:lang w:val="en-GB"/>
        </w:rPr>
        <w:t>, (4), pp.69-82.</w:t>
      </w:r>
    </w:p>
    <w:p w14:paraId="788DEED2"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Platko, A.Y. and Mikhailova, A.R., 2022. Enterprises of the hospitality industry in the conditions of uncertainty of the external environment. Trends and prospects. </w:t>
      </w:r>
      <w:r w:rsidRPr="0010275B">
        <w:rPr>
          <w:rFonts w:ascii="Times New Roman" w:eastAsia="Times New Roman" w:hAnsi="Times New Roman" w:cs="Times New Roman"/>
          <w:i/>
          <w:color w:val="222222"/>
          <w:sz w:val="24"/>
          <w:szCs w:val="24"/>
          <w:highlight w:val="white"/>
          <w:lang w:val="en-GB"/>
        </w:rPr>
        <w:t>RSUH/RGGU BULLETIN. Series Economics. Management. Law</w:t>
      </w:r>
      <w:r w:rsidRPr="0010275B">
        <w:rPr>
          <w:rFonts w:ascii="Times New Roman" w:eastAsia="Times New Roman" w:hAnsi="Times New Roman" w:cs="Times New Roman"/>
          <w:color w:val="222222"/>
          <w:sz w:val="24"/>
          <w:szCs w:val="24"/>
          <w:highlight w:val="white"/>
          <w:lang w:val="en-GB"/>
        </w:rPr>
        <w:t>, (4), pp.69-82.</w:t>
      </w:r>
    </w:p>
    <w:p w14:paraId="780FEB0B" w14:textId="77777777" w:rsidR="00325521" w:rsidRPr="0010275B" w:rsidRDefault="00325521" w:rsidP="0040643D">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 xml:space="preserve">Putra, Fajar Kusnadi Kusumah, Pudin Saepudin, and Ni Gusti Made Kerti Utami., 2020. "Preferred Competencies for Tourism and Hospitality Graduates: Evidence from Longitudinal Tracer Studies." </w:t>
      </w:r>
      <w:r w:rsidRPr="0010275B">
        <w:rPr>
          <w:rFonts w:ascii="Times New Roman" w:eastAsia="Times New Roman" w:hAnsi="Times New Roman" w:cs="Times New Roman"/>
          <w:i/>
          <w:color w:val="222222"/>
          <w:sz w:val="24"/>
          <w:szCs w:val="24"/>
          <w:highlight w:val="white"/>
          <w:lang w:val="en-GB"/>
        </w:rPr>
        <w:t>Journal of Technical Education and Training</w:t>
      </w:r>
      <w:r w:rsidRPr="0010275B">
        <w:rPr>
          <w:rFonts w:ascii="Times New Roman" w:eastAsia="Times New Roman" w:hAnsi="Times New Roman" w:cs="Times New Roman"/>
          <w:color w:val="222222"/>
          <w:sz w:val="24"/>
          <w:szCs w:val="24"/>
          <w:highlight w:val="white"/>
          <w:lang w:val="en-GB"/>
        </w:rPr>
        <w:t xml:space="preserve"> 14, no. 3 (2022): 94-104.</w:t>
      </w:r>
    </w:p>
    <w:p w14:paraId="15B8EF79" w14:textId="77777777" w:rsidR="00325521" w:rsidRPr="00325521" w:rsidRDefault="00325521" w:rsidP="00325521">
      <w:pPr>
        <w:pStyle w:val="Normal1"/>
        <w:spacing w:line="360" w:lineRule="auto"/>
        <w:jc w:val="both"/>
        <w:rPr>
          <w:rFonts w:ascii="Times New Roman" w:eastAsia="Times New Roman" w:hAnsi="Times New Roman" w:cs="Times New Roman"/>
          <w:color w:val="222222"/>
          <w:sz w:val="24"/>
          <w:szCs w:val="24"/>
          <w:highlight w:val="white"/>
          <w:lang w:val="en-GB"/>
        </w:rPr>
      </w:pPr>
      <w:r w:rsidRPr="0010275B">
        <w:rPr>
          <w:rFonts w:ascii="Times New Roman" w:eastAsia="Times New Roman" w:hAnsi="Times New Roman" w:cs="Times New Roman"/>
          <w:color w:val="222222"/>
          <w:sz w:val="24"/>
          <w:szCs w:val="24"/>
          <w:highlight w:val="white"/>
          <w:lang w:val="en-GB"/>
        </w:rPr>
        <w:t>Teoli, D., Sanvictores, T. and An, J., 2019. SWOT analysis.</w:t>
      </w:r>
    </w:p>
    <w:p w14:paraId="72C7ACC7" w14:textId="77777777" w:rsidR="007F57B2" w:rsidRPr="0010275B" w:rsidRDefault="007F57B2" w:rsidP="0040643D">
      <w:pPr>
        <w:pStyle w:val="Normal1"/>
        <w:spacing w:line="360" w:lineRule="auto"/>
        <w:jc w:val="both"/>
        <w:rPr>
          <w:rFonts w:ascii="Times New Roman" w:eastAsia="Times New Roman" w:hAnsi="Times New Roman" w:cs="Times New Roman"/>
          <w:color w:val="222222"/>
          <w:sz w:val="24"/>
          <w:szCs w:val="24"/>
          <w:highlight w:val="white"/>
          <w:lang w:val="en-GB"/>
        </w:rPr>
      </w:pPr>
    </w:p>
    <w:p w14:paraId="713C347E" w14:textId="77777777" w:rsidR="007F57B2" w:rsidRPr="0010275B" w:rsidRDefault="007F57B2" w:rsidP="0040643D">
      <w:pPr>
        <w:pStyle w:val="Normal1"/>
        <w:spacing w:line="360" w:lineRule="auto"/>
        <w:jc w:val="both"/>
        <w:rPr>
          <w:rFonts w:ascii="Times New Roman" w:eastAsia="Times New Roman" w:hAnsi="Times New Roman" w:cs="Times New Roman"/>
          <w:sz w:val="24"/>
          <w:szCs w:val="24"/>
          <w:lang w:val="en-GB"/>
        </w:rPr>
      </w:pPr>
    </w:p>
    <w:sectPr w:rsidR="007F57B2" w:rsidRPr="0010275B" w:rsidSect="0040643D">
      <w:pgSz w:w="12240" w:h="15840"/>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7F57B2"/>
    <w:rsid w:val="000470FE"/>
    <w:rsid w:val="0010275B"/>
    <w:rsid w:val="002013E4"/>
    <w:rsid w:val="00246DA4"/>
    <w:rsid w:val="00325521"/>
    <w:rsid w:val="0040643D"/>
    <w:rsid w:val="005947E2"/>
    <w:rsid w:val="007F57B2"/>
    <w:rsid w:val="0083049C"/>
    <w:rsid w:val="00852C35"/>
    <w:rsid w:val="009F7187"/>
    <w:rsid w:val="00A81F48"/>
    <w:rsid w:val="00DF269C"/>
    <w:rsid w:val="00E62527"/>
    <w:rsid w:val="00FA08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99ACB"/>
  <w15:docId w15:val="{E407F5AF-38B0-48CA-9577-7EB44B418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F48"/>
    <w:rPr>
      <w:lang w:val="en-GB"/>
    </w:rPr>
  </w:style>
  <w:style w:type="paragraph" w:styleId="Heading1">
    <w:name w:val="heading 1"/>
    <w:basedOn w:val="Normal1"/>
    <w:next w:val="Normal1"/>
    <w:rsid w:val="00DF269C"/>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DF269C"/>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7F57B2"/>
    <w:pPr>
      <w:keepNext/>
      <w:keepLines/>
      <w:spacing w:before="320" w:after="80"/>
      <w:outlineLvl w:val="2"/>
    </w:pPr>
    <w:rPr>
      <w:color w:val="434343"/>
      <w:sz w:val="28"/>
      <w:szCs w:val="28"/>
    </w:rPr>
  </w:style>
  <w:style w:type="paragraph" w:styleId="Heading4">
    <w:name w:val="heading 4"/>
    <w:basedOn w:val="Normal1"/>
    <w:next w:val="Normal1"/>
    <w:rsid w:val="007F57B2"/>
    <w:pPr>
      <w:keepNext/>
      <w:keepLines/>
      <w:spacing w:before="280" w:after="80"/>
      <w:outlineLvl w:val="3"/>
    </w:pPr>
    <w:rPr>
      <w:color w:val="666666"/>
      <w:sz w:val="24"/>
      <w:szCs w:val="24"/>
    </w:rPr>
  </w:style>
  <w:style w:type="paragraph" w:styleId="Heading5">
    <w:name w:val="heading 5"/>
    <w:basedOn w:val="Normal1"/>
    <w:next w:val="Normal1"/>
    <w:rsid w:val="007F57B2"/>
    <w:pPr>
      <w:keepNext/>
      <w:keepLines/>
      <w:spacing w:before="240" w:after="80"/>
      <w:outlineLvl w:val="4"/>
    </w:pPr>
    <w:rPr>
      <w:color w:val="666666"/>
    </w:rPr>
  </w:style>
  <w:style w:type="paragraph" w:styleId="Heading6">
    <w:name w:val="heading 6"/>
    <w:basedOn w:val="Normal1"/>
    <w:next w:val="Normal1"/>
    <w:rsid w:val="007F57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57B2"/>
  </w:style>
  <w:style w:type="paragraph" w:styleId="Title">
    <w:name w:val="Title"/>
    <w:basedOn w:val="Normal1"/>
    <w:next w:val="Normal1"/>
    <w:rsid w:val="007F57B2"/>
    <w:pPr>
      <w:keepNext/>
      <w:keepLines/>
      <w:spacing w:after="60"/>
    </w:pPr>
    <w:rPr>
      <w:sz w:val="52"/>
      <w:szCs w:val="52"/>
    </w:rPr>
  </w:style>
  <w:style w:type="paragraph" w:styleId="Subtitle">
    <w:name w:val="Subtitle"/>
    <w:basedOn w:val="Normal1"/>
    <w:next w:val="Normal1"/>
    <w:rsid w:val="007F57B2"/>
    <w:pPr>
      <w:keepNext/>
      <w:keepLines/>
      <w:spacing w:after="320"/>
    </w:pPr>
    <w:rPr>
      <w:color w:val="666666"/>
      <w:sz w:val="30"/>
      <w:szCs w:val="30"/>
    </w:rPr>
  </w:style>
  <w:style w:type="table" w:customStyle="1" w:styleId="a">
    <w:basedOn w:val="TableNormal"/>
    <w:rsid w:val="007F57B2"/>
    <w:tblPr>
      <w:tblStyleRowBandSize w:val="1"/>
      <w:tblStyleColBandSize w:val="1"/>
      <w:tblCellMar>
        <w:top w:w="100" w:type="dxa"/>
        <w:left w:w="100" w:type="dxa"/>
        <w:bottom w:w="100" w:type="dxa"/>
        <w:right w:w="100" w:type="dxa"/>
      </w:tblCellMar>
    </w:tblPr>
  </w:style>
  <w:style w:type="table" w:customStyle="1" w:styleId="a0">
    <w:basedOn w:val="TableNormal"/>
    <w:rsid w:val="007F57B2"/>
    <w:tblPr>
      <w:tblStyleRowBandSize w:val="1"/>
      <w:tblStyleColBandSize w:val="1"/>
      <w:tblCellMar>
        <w:top w:w="100" w:type="dxa"/>
        <w:left w:w="100" w:type="dxa"/>
        <w:bottom w:w="100" w:type="dxa"/>
        <w:right w:w="100" w:type="dxa"/>
      </w:tblCellMar>
    </w:tblPr>
  </w:style>
  <w:style w:type="table" w:customStyle="1" w:styleId="a1">
    <w:basedOn w:val="TableNormal"/>
    <w:rsid w:val="007F57B2"/>
    <w:tblPr>
      <w:tblStyleRowBandSize w:val="1"/>
      <w:tblStyleColBandSize w:val="1"/>
      <w:tblCellMar>
        <w:top w:w="100" w:type="dxa"/>
        <w:left w:w="100" w:type="dxa"/>
        <w:bottom w:w="100" w:type="dxa"/>
        <w:right w:w="100" w:type="dxa"/>
      </w:tblCellMar>
    </w:tblPr>
  </w:style>
  <w:style w:type="table" w:customStyle="1" w:styleId="a2">
    <w:basedOn w:val="TableNormal"/>
    <w:rsid w:val="007F57B2"/>
    <w:tblPr>
      <w:tblStyleRowBandSize w:val="1"/>
      <w:tblStyleColBandSize w:val="1"/>
      <w:tblCellMar>
        <w:top w:w="100" w:type="dxa"/>
        <w:left w:w="100" w:type="dxa"/>
        <w:bottom w:w="100" w:type="dxa"/>
        <w:right w:w="100" w:type="dxa"/>
      </w:tblCellMar>
    </w:tblPr>
  </w:style>
  <w:style w:type="table" w:customStyle="1" w:styleId="a3">
    <w:basedOn w:val="TableNormal"/>
    <w:rsid w:val="007F57B2"/>
    <w:tblPr>
      <w:tblStyleRowBandSize w:val="1"/>
      <w:tblStyleColBandSize w:val="1"/>
      <w:tblCellMar>
        <w:top w:w="100" w:type="dxa"/>
        <w:left w:w="100" w:type="dxa"/>
        <w:bottom w:w="100" w:type="dxa"/>
        <w:right w:w="100" w:type="dxa"/>
      </w:tblCellMar>
    </w:tblPr>
  </w:style>
  <w:style w:type="table" w:customStyle="1" w:styleId="a4">
    <w:basedOn w:val="TableNormal"/>
    <w:rsid w:val="007F57B2"/>
    <w:tblPr>
      <w:tblStyleRowBandSize w:val="1"/>
      <w:tblStyleColBandSize w:val="1"/>
      <w:tblCellMar>
        <w:top w:w="100" w:type="dxa"/>
        <w:left w:w="100" w:type="dxa"/>
        <w:bottom w:w="100" w:type="dxa"/>
        <w:right w:w="100" w:type="dxa"/>
      </w:tblCellMar>
    </w:tblPr>
  </w:style>
  <w:style w:type="table" w:customStyle="1" w:styleId="a5">
    <w:basedOn w:val="TableNormal"/>
    <w:rsid w:val="007F57B2"/>
    <w:tblPr>
      <w:tblStyleRowBandSize w:val="1"/>
      <w:tblStyleColBandSize w:val="1"/>
      <w:tblCellMar>
        <w:top w:w="100" w:type="dxa"/>
        <w:left w:w="100" w:type="dxa"/>
        <w:bottom w:w="100" w:type="dxa"/>
        <w:right w:w="100" w:type="dxa"/>
      </w:tblCellMar>
    </w:tblPr>
  </w:style>
  <w:style w:type="table" w:customStyle="1" w:styleId="a6">
    <w:basedOn w:val="TableNormal"/>
    <w:rsid w:val="007F57B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F26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69C"/>
    <w:rPr>
      <w:rFonts w:ascii="Tahoma" w:hAnsi="Tahoma" w:cs="Tahoma"/>
      <w:sz w:val="16"/>
      <w:szCs w:val="16"/>
    </w:rPr>
  </w:style>
  <w:style w:type="paragraph" w:styleId="TOCHeading">
    <w:name w:val="TOC Heading"/>
    <w:basedOn w:val="Heading1"/>
    <w:next w:val="Normal"/>
    <w:uiPriority w:val="39"/>
    <w:unhideWhenUsed/>
    <w:qFormat/>
    <w:rsid w:val="0010275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0275B"/>
    <w:pPr>
      <w:spacing w:after="100"/>
    </w:pPr>
  </w:style>
  <w:style w:type="paragraph" w:styleId="TOC2">
    <w:name w:val="toc 2"/>
    <w:basedOn w:val="Normal"/>
    <w:next w:val="Normal"/>
    <w:autoRedefine/>
    <w:uiPriority w:val="39"/>
    <w:unhideWhenUsed/>
    <w:rsid w:val="0010275B"/>
    <w:pPr>
      <w:spacing w:after="100"/>
      <w:ind w:left="220"/>
    </w:pPr>
  </w:style>
  <w:style w:type="character" w:styleId="Hyperlink">
    <w:name w:val="Hyperlink"/>
    <w:basedOn w:val="DefaultParagraphFont"/>
    <w:uiPriority w:val="99"/>
    <w:unhideWhenUsed/>
    <w:rsid w:val="001027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6.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package" Target="embeddings/Microsoft_PowerPoint_Slide2.sldx"/><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5.emf"/><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package" Target="embeddings/Microsoft_PowerPoint_Slide1.sldx"/><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package" Target="embeddings/Microsoft_PowerPoint_Slide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544F70-8181-47E2-BB55-CB9E4948A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2078</Words>
  <Characters>11845</Characters>
  <Application>Microsoft Office Word</Application>
  <DocSecurity>0</DocSecurity>
  <Lines>98</Lines>
  <Paragraphs>27</Paragraphs>
  <ScaleCrop>false</ScaleCrop>
  <Company/>
  <LinksUpToDate>false</LinksUpToDate>
  <CharactersWithSpaces>13896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silviu</cp:lastModifiedBy>
  <cp:revision>12</cp:revision>
  <dcterms:created xsi:type="dcterms:W3CDTF">2023-03-09T15:59:00Z</dcterms:created>
  <dcterms:modified xsi:type="dcterms:W3CDTF">2023-03-10T19:14:00Z</dcterms:modified>
</cp:coreProperties>
</file>