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32273042"/>
        <w:docPartObj>
          <w:docPartGallery w:val="Cover Pages"/>
          <w:docPartUnique/>
        </w:docPartObj>
      </w:sdtPr>
      <w:sdtEndPr>
        <w:rPr>
          <w:rFonts w:ascii="Calibri" w:hAnsi="Calibri" w:cs="Calibri"/>
          <w:b/>
          <w:bCs/>
        </w:rPr>
      </w:sdtEndPr>
      <w:sdtContent>
        <w:p w14:paraId="1AD6F0E2" w14:textId="77777777" w:rsidR="0056665A" w:rsidRPr="0056665A" w:rsidRDefault="0056665A" w:rsidP="0056665A">
          <w:pPr>
            <w:rPr>
              <w:b/>
              <w:bCs/>
              <w:color w:val="E97132" w:themeColor="accent2"/>
              <w:sz w:val="48"/>
              <w:szCs w:val="48"/>
            </w:rPr>
          </w:pPr>
          <w:r w:rsidRPr="0056665A">
            <w:rPr>
              <w:b/>
              <w:bCs/>
              <w:color w:val="E97132" w:themeColor="accent2"/>
              <w:sz w:val="48"/>
              <w:szCs w:val="48"/>
            </w:rPr>
            <w:t>Embedding Sustainability within</w:t>
          </w:r>
        </w:p>
        <w:p w14:paraId="48F0C712" w14:textId="42E3BF54" w:rsidR="007B15A5" w:rsidRDefault="0056665A" w:rsidP="0056665A">
          <w:r w:rsidRPr="0056665A">
            <w:rPr>
              <w:b/>
              <w:bCs/>
              <w:color w:val="E97132" w:themeColor="accent2"/>
              <w:sz w:val="48"/>
              <w:szCs w:val="48"/>
            </w:rPr>
            <w:t>Organisations</w:t>
          </w:r>
          <w:r w:rsidR="007B15A5">
            <w:rPr>
              <w:noProof/>
            </w:rPr>
            <mc:AlternateContent>
              <mc:Choice Requires="wps">
                <w:drawing>
                  <wp:anchor distT="0" distB="0" distL="114300" distR="114300" simplePos="0" relativeHeight="251661312" behindDoc="0" locked="0" layoutInCell="1" allowOverlap="1" wp14:anchorId="5811E22B" wp14:editId="716C332B">
                    <wp:simplePos x="0" y="0"/>
                    <wp:positionH relativeFrom="page">
                      <wp:align>center</wp:align>
                    </wp:positionH>
                    <wp:positionV relativeFrom="page">
                      <wp:align>bottom</wp:align>
                    </wp:positionV>
                    <wp:extent cx="6858000" cy="2066544"/>
                    <wp:effectExtent l="0" t="0" r="0" b="0"/>
                    <wp:wrapNone/>
                    <wp:docPr id="51" name="Text Box 11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rFonts w:ascii="Calibri" w:hAnsi="Calibri" w:cs="Calibri"/>
                                    <w:lang w:val="en-US"/>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2B5FCFE0" w14:textId="0CB31171" w:rsidR="007B15A5" w:rsidRDefault="001C3005">
                                    <w:pPr>
                                      <w:pStyle w:val="NoSpacing"/>
                                      <w:spacing w:before="240"/>
                                      <w:jc w:val="center"/>
                                      <w:rPr>
                                        <w:b/>
                                        <w:caps/>
                                        <w:color w:val="0E2841" w:themeColor="text2"/>
                                        <w:spacing w:val="140"/>
                                        <w:sz w:val="40"/>
                                        <w:szCs w:val="40"/>
                                      </w:rPr>
                                    </w:pPr>
                                    <w:r w:rsidRPr="001C3005">
                                      <w:rPr>
                                        <w:rFonts w:ascii="Calibri" w:hAnsi="Calibri" w:cs="Calibri"/>
                                        <w:lang w:val="en-US"/>
                                      </w:rPr>
                                      <w:t>LECTURER: D</w:t>
                                    </w:r>
                                    <w:r>
                                      <w:rPr>
                                        <w:rFonts w:ascii="Calibri" w:hAnsi="Calibri" w:cs="Calibri"/>
                                        <w:lang w:val="en-US"/>
                                      </w:rPr>
                                      <w:t>aniel</w:t>
                                    </w:r>
                                    <w:r w:rsidRPr="001C3005">
                                      <w:rPr>
                                        <w:rFonts w:ascii="Calibri" w:hAnsi="Calibri" w:cs="Calibri"/>
                                        <w:lang w:val="en-US"/>
                                      </w:rPr>
                                      <w:t xml:space="preserve"> Payne</w:t>
                                    </w:r>
                                  </w:p>
                                </w:sdtContent>
                              </w:sdt>
                              <w:bookmarkStart w:id="0" w:name="_GoBack" w:displacedByCustomXml="next"/>
                              <w:sdt>
                                <w:sdtPr>
                                  <w:rPr>
                                    <w:b/>
                                    <w:color w:val="E8E8E8"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15B68A23" w14:textId="42CA732F" w:rsidR="007B15A5" w:rsidRDefault="007B15A5">
                                    <w:pPr>
                                      <w:pStyle w:val="NoSpacing"/>
                                      <w:spacing w:before="240"/>
                                      <w:jc w:val="center"/>
                                      <w:rPr>
                                        <w:b/>
                                        <w:caps/>
                                        <w:color w:val="E8E8E8" w:themeColor="background2"/>
                                        <w:spacing w:val="20"/>
                                        <w:sz w:val="32"/>
                                        <w:szCs w:val="32"/>
                                      </w:rPr>
                                    </w:pPr>
                                    <w:r>
                                      <w:rPr>
                                        <w:b/>
                                        <w:color w:val="E8E8E8" w:themeColor="background2"/>
                                        <w:sz w:val="32"/>
                                        <w:szCs w:val="32"/>
                                      </w:rPr>
                                      <w:t>Muhammad Naveed Jawed (2240728)</w:t>
                                    </w:r>
                                  </w:p>
                                </w:sdtContent>
                              </w:sdt>
                              <w:bookmarkEnd w:id="0"/>
                              <w:p w14:paraId="16DE1851" w14:textId="5B1C52DC" w:rsidR="007B15A5" w:rsidRDefault="007B15A5">
                                <w:pPr>
                                  <w:pStyle w:val="NoSpacing"/>
                                  <w:spacing w:before="720"/>
                                  <w:jc w:val="center"/>
                                  <w:rPr>
                                    <w:b/>
                                    <w:caps/>
                                    <w:color w:val="0E2841" w:themeColor="text2"/>
                                    <w:spacing w:val="20"/>
                                  </w:rPr>
                                </w:pPr>
                                <w:sdt>
                                  <w:sdt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rPr>
                                      <w:b/>
                                      <w:caps/>
                                      <w:color w:val="0E2841" w:themeColor="text2"/>
                                      <w:spacing w:val="20"/>
                                    </w:rPr>
                                  </w:sdtEndPr>
                                  <w:sdtContent>
                                    <w:r w:rsidR="001C3005">
                                      <w:t>MODULE: BMGM5000</w:t>
                                    </w:r>
                                  </w:sdtContent>
                                </w:sdt>
                                <w:r>
                                  <w:rPr>
                                    <w:b/>
                                    <w:caps/>
                                    <w:color w:val="0E2841" w:themeColor="text2"/>
                                    <w:spacing w:val="20"/>
                                  </w:rPr>
                                  <w:t xml:space="preserve"> | </w:t>
                                </w:r>
                                <w:sdt>
                                  <w:sdtPr>
                                    <w:rPr>
                                      <w:b/>
                                      <w:caps/>
                                      <w:color w:val="0E2841" w:themeColor="text2"/>
                                      <w:spacing w:val="20"/>
                                    </w:rPr>
                                    <w:alias w:val="Company Address"/>
                                    <w:tag w:val=""/>
                                    <w:id w:val="1544948526"/>
                                    <w:dataBinding w:prefixMappings="xmlns:ns0='http://schemas.microsoft.com/office/2006/coverPageProps' " w:xpath="/ns0:CoverPageProperties[1]/ns0:CompanyAddress[1]" w:storeItemID="{55AF091B-3C7A-41E3-B477-F2FDAA23CFDA}"/>
                                    <w15:appearance w15:val="hidden"/>
                                    <w:text/>
                                  </w:sdtPr>
                                  <w:sdtContent>
                                    <w:r w:rsidR="001C3005">
                                      <w:rPr>
                                        <w:b/>
                                        <w:caps/>
                                        <w:color w:val="0E2841" w:themeColor="text2"/>
                                        <w:spacing w:val="20"/>
                                      </w:rPr>
                                      <w:t>WORD COUNT: 2000 +/-10%</w:t>
                                    </w:r>
                                    <w:r w:rsidR="0056665A">
                                      <w:rPr>
                                        <w:b/>
                                        <w:caps/>
                                        <w:color w:val="0E2841" w:themeColor="text2"/>
                                        <w:spacing w:val="20"/>
                                      </w:rPr>
                                      <w:t>.     18-Nov-24</w:t>
                                    </w: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5811E22B" id="_x0000_t202" coordsize="21600,21600" o:spt="202" path="m,l,21600r21600,l21600,xe">
                    <v:stroke joinstyle="miter"/>
                    <v:path gradientshapeok="t" o:connecttype="rect"/>
                  </v:shapetype>
                  <v:shape id="Text Box 111" o:spid="_x0000_s1026"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" filled="f" stroked="f" strokeweight=".5pt">
                    <v:textbox style="mso-fit-shape-to-text:t" inset="28.8pt,,,43.2pt">
                      <w:txbxContent>
                        <w:sdt>
                          <w:sdtPr>
                            <w:rPr>
                              <w:rFonts w:ascii="Calibri" w:hAnsi="Calibri" w:cs="Calibri"/>
                              <w:lang w:val="en-US"/>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2B5FCFE0" w14:textId="0CB31171" w:rsidR="007B15A5" w:rsidRDefault="001C3005">
                              <w:pPr>
                                <w:pStyle w:val="NoSpacing"/>
                                <w:spacing w:before="240"/>
                                <w:jc w:val="center"/>
                                <w:rPr>
                                  <w:b/>
                                  <w:caps/>
                                  <w:color w:val="0E2841" w:themeColor="text2"/>
                                  <w:spacing w:val="140"/>
                                  <w:sz w:val="40"/>
                                  <w:szCs w:val="40"/>
                                </w:rPr>
                              </w:pPr>
                              <w:r w:rsidRPr="001C3005">
                                <w:rPr>
                                  <w:rFonts w:ascii="Calibri" w:hAnsi="Calibri" w:cs="Calibri"/>
                                  <w:lang w:val="en-US"/>
                                </w:rPr>
                                <w:t>LECTURER: D</w:t>
                              </w:r>
                              <w:r>
                                <w:rPr>
                                  <w:rFonts w:ascii="Calibri" w:hAnsi="Calibri" w:cs="Calibri"/>
                                  <w:lang w:val="en-US"/>
                                </w:rPr>
                                <w:t>aniel</w:t>
                              </w:r>
                              <w:r w:rsidRPr="001C3005">
                                <w:rPr>
                                  <w:rFonts w:ascii="Calibri" w:hAnsi="Calibri" w:cs="Calibri"/>
                                  <w:lang w:val="en-US"/>
                                </w:rPr>
                                <w:t xml:space="preserve"> Payne</w:t>
                              </w:r>
                            </w:p>
                          </w:sdtContent>
                        </w:sdt>
                        <w:bookmarkStart w:id="1" w:name="_GoBack" w:displacedByCustomXml="next"/>
                        <w:sdt>
                          <w:sdtPr>
                            <w:rPr>
                              <w:b/>
                              <w:color w:val="E8E8E8"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15B68A23" w14:textId="42CA732F" w:rsidR="007B15A5" w:rsidRDefault="007B15A5">
                              <w:pPr>
                                <w:pStyle w:val="NoSpacing"/>
                                <w:spacing w:before="240"/>
                                <w:jc w:val="center"/>
                                <w:rPr>
                                  <w:b/>
                                  <w:caps/>
                                  <w:color w:val="E8E8E8" w:themeColor="background2"/>
                                  <w:spacing w:val="20"/>
                                  <w:sz w:val="32"/>
                                  <w:szCs w:val="32"/>
                                </w:rPr>
                              </w:pPr>
                              <w:r>
                                <w:rPr>
                                  <w:b/>
                                  <w:color w:val="E8E8E8" w:themeColor="background2"/>
                                  <w:sz w:val="32"/>
                                  <w:szCs w:val="32"/>
                                </w:rPr>
                                <w:t>Muhammad Naveed Jawed (2240728)</w:t>
                              </w:r>
                            </w:p>
                          </w:sdtContent>
                        </w:sdt>
                        <w:bookmarkEnd w:id="1"/>
                        <w:p w14:paraId="16DE1851" w14:textId="5B1C52DC" w:rsidR="007B15A5" w:rsidRDefault="007B15A5">
                          <w:pPr>
                            <w:pStyle w:val="NoSpacing"/>
                            <w:spacing w:before="720"/>
                            <w:jc w:val="center"/>
                            <w:rPr>
                              <w:b/>
                              <w:caps/>
                              <w:color w:val="0E2841" w:themeColor="text2"/>
                              <w:spacing w:val="20"/>
                            </w:rPr>
                          </w:pPr>
                          <w:sdt>
                            <w:sdt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rPr>
                                <w:b/>
                                <w:caps/>
                                <w:color w:val="0E2841" w:themeColor="text2"/>
                                <w:spacing w:val="20"/>
                              </w:rPr>
                            </w:sdtEndPr>
                            <w:sdtContent>
                              <w:r w:rsidR="001C3005">
                                <w:t>MODULE: BMGM5000</w:t>
                              </w:r>
                            </w:sdtContent>
                          </w:sdt>
                          <w:r>
                            <w:rPr>
                              <w:b/>
                              <w:caps/>
                              <w:color w:val="0E2841" w:themeColor="text2"/>
                              <w:spacing w:val="20"/>
                            </w:rPr>
                            <w:t xml:space="preserve"> | </w:t>
                          </w:r>
                          <w:sdt>
                            <w:sdtPr>
                              <w:rPr>
                                <w:b/>
                                <w:caps/>
                                <w:color w:val="0E2841" w:themeColor="text2"/>
                                <w:spacing w:val="20"/>
                              </w:rPr>
                              <w:alias w:val="Company Address"/>
                              <w:tag w:val=""/>
                              <w:id w:val="1544948526"/>
                              <w:dataBinding w:prefixMappings="xmlns:ns0='http://schemas.microsoft.com/office/2006/coverPageProps' " w:xpath="/ns0:CoverPageProperties[1]/ns0:CompanyAddress[1]" w:storeItemID="{55AF091B-3C7A-41E3-B477-F2FDAA23CFDA}"/>
                              <w15:appearance w15:val="hidden"/>
                              <w:text/>
                            </w:sdtPr>
                            <w:sdtContent>
                              <w:r w:rsidR="001C3005">
                                <w:rPr>
                                  <w:b/>
                                  <w:caps/>
                                  <w:color w:val="0E2841" w:themeColor="text2"/>
                                  <w:spacing w:val="20"/>
                                </w:rPr>
                                <w:t>WORD COUNT: 2000 +/-10%</w:t>
                              </w:r>
                              <w:r w:rsidR="0056665A">
                                <w:rPr>
                                  <w:b/>
                                  <w:caps/>
                                  <w:color w:val="0E2841" w:themeColor="text2"/>
                                  <w:spacing w:val="20"/>
                                </w:rPr>
                                <w:t>.     18-Nov-24</w:t>
                              </w:r>
                            </w:sdtContent>
                          </w:sdt>
                        </w:p>
                      </w:txbxContent>
                    </v:textbox>
                    <w10:wrap anchorx="page" anchory="page"/>
                  </v:shape>
                </w:pict>
              </mc:Fallback>
            </mc:AlternateContent>
          </w:r>
          <w:r w:rsidR="007B15A5">
            <w:rPr>
              <w:noProof/>
            </w:rPr>
            <mc:AlternateContent>
              <mc:Choice Requires="wpg">
                <w:drawing>
                  <wp:anchor distT="0" distB="0" distL="114300" distR="114300" simplePos="0" relativeHeight="251660288" behindDoc="0" locked="0" layoutInCell="1" allowOverlap="1" wp14:anchorId="45D3D54A" wp14:editId="4731A2DB">
                    <wp:simplePos x="0" y="0"/>
                    <wp:positionH relativeFrom="page">
                      <wp:align>center</wp:align>
                    </wp:positionH>
                    <wp:positionV relativeFrom="page">
                      <wp:posOffset>1234440</wp:posOffset>
                    </wp:positionV>
                    <wp:extent cx="6858000" cy="4462272"/>
                    <wp:effectExtent l="0" t="0" r="0" b="5715"/>
                    <wp:wrapNone/>
                    <wp:docPr id="448" name="Group 114" title="Document title with badge icon behind"/>
                    <wp:cNvGraphicFramePr/>
                    <a:graphic xmlns:a="http://schemas.openxmlformats.org/drawingml/2006/main">
                      <a:graphicData uri="http://schemas.microsoft.com/office/word/2010/wordprocessingGroup">
                        <wpg:wgp>
                          <wpg:cNvGrpSpPr/>
                          <wpg:grpSpPr>
                            <a:xfrm>
                              <a:off x="0" y="0"/>
                              <a:ext cx="6858000" cy="4462272"/>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rFonts w:ascii="Calibri" w:hAnsi="Calibri" w:cs="Calibri"/>
                                      <w:color w:val="E97132" w:themeColor="accent2"/>
                                      <w:sz w:val="56"/>
                                      <w:szCs w:val="56"/>
                                      <w:lang w:val="en-US"/>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75CA5454" w14:textId="2E10031B" w:rsidR="007B15A5" w:rsidRPr="001C3005" w:rsidRDefault="001C3005">
                                      <w:pPr>
                                        <w:pStyle w:val="NoSpacing"/>
                                        <w:jc w:val="center"/>
                                        <w:rPr>
                                          <w:rFonts w:asciiTheme="majorHAnsi" w:hAnsiTheme="majorHAnsi"/>
                                          <w:caps/>
                                          <w:color w:val="E97132" w:themeColor="accent2"/>
                                          <w:spacing w:val="160"/>
                                          <w:sz w:val="56"/>
                                          <w:szCs w:val="56"/>
                                        </w:rPr>
                                      </w:pPr>
                                      <w:r w:rsidRPr="001C3005">
                                        <w:rPr>
                                          <w:rFonts w:ascii="Calibri" w:hAnsi="Calibri" w:cs="Calibri"/>
                                          <w:color w:val="E97132" w:themeColor="accent2"/>
                                          <w:sz w:val="56"/>
                                          <w:szCs w:val="56"/>
                                          <w:lang w:val="en-US"/>
                                        </w:rPr>
                                        <w:t xml:space="preserve">Report on </w:t>
                                      </w:r>
                                      <w:r w:rsidR="007B15A5" w:rsidRPr="001C3005">
                                        <w:rPr>
                                          <w:rFonts w:ascii="Calibri" w:hAnsi="Calibri" w:cs="Calibri"/>
                                          <w:color w:val="E97132" w:themeColor="accent2"/>
                                          <w:sz w:val="56"/>
                                          <w:szCs w:val="56"/>
                                          <w:lang w:val="en-US"/>
                                        </w:rPr>
                                        <w:t>Evaluating Sustainability: Case Study Analysis of Silo London</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D3D54A" id="Group 114" o:spid="_x0000_s1027" alt="Title: Document title with badge icon behind" style="position:absolute;margin-left:0;margin-top:97.2pt;width:540pt;height:351.35pt;z-index:251660288;mso-position-horizontal:center;mso-position-horizontal-relative:page;mso-position-vertical-relative:page;mso-width-relative:margin;mso-height-relative:margin" coordsize="68580,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">
                    <v:shape id="Freeform 5" o:spid="_x0000_s1028"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8e8e8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29" type="#_x0000_t202" style="position:absolute;top:2857;width:68580;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ascii="Calibri" w:hAnsi="Calibri" w:cs="Calibri"/>
                                <w:color w:val="E97132" w:themeColor="accent2"/>
                                <w:sz w:val="56"/>
                                <w:szCs w:val="56"/>
                                <w:lang w:val="en-US"/>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75CA5454" w14:textId="2E10031B" w:rsidR="007B15A5" w:rsidRPr="001C3005" w:rsidRDefault="001C3005">
                                <w:pPr>
                                  <w:pStyle w:val="NoSpacing"/>
                                  <w:jc w:val="center"/>
                                  <w:rPr>
                                    <w:rFonts w:asciiTheme="majorHAnsi" w:hAnsiTheme="majorHAnsi"/>
                                    <w:caps/>
                                    <w:color w:val="E97132" w:themeColor="accent2"/>
                                    <w:spacing w:val="160"/>
                                    <w:sz w:val="56"/>
                                    <w:szCs w:val="56"/>
                                  </w:rPr>
                                </w:pPr>
                                <w:r w:rsidRPr="001C3005">
                                  <w:rPr>
                                    <w:rFonts w:ascii="Calibri" w:hAnsi="Calibri" w:cs="Calibri"/>
                                    <w:color w:val="E97132" w:themeColor="accent2"/>
                                    <w:sz w:val="56"/>
                                    <w:szCs w:val="56"/>
                                    <w:lang w:val="en-US"/>
                                  </w:rPr>
                                  <w:t xml:space="preserve">Report on </w:t>
                                </w:r>
                                <w:r w:rsidR="007B15A5" w:rsidRPr="001C3005">
                                  <w:rPr>
                                    <w:rFonts w:ascii="Calibri" w:hAnsi="Calibri" w:cs="Calibri"/>
                                    <w:color w:val="E97132" w:themeColor="accent2"/>
                                    <w:sz w:val="56"/>
                                    <w:szCs w:val="56"/>
                                    <w:lang w:val="en-US"/>
                                  </w:rPr>
                                  <w:t>Evaluating Sustainability: Case Study Analysis of Silo London</w:t>
                                </w:r>
                              </w:p>
                            </w:sdtContent>
                          </w:sdt>
                        </w:txbxContent>
                      </v:textbox>
                    </v:shape>
                    <w10:wrap anchorx="page" anchory="page"/>
                  </v:group>
                </w:pict>
              </mc:Fallback>
            </mc:AlternateContent>
          </w:r>
          <w:r w:rsidR="007B15A5">
            <w:rPr>
              <w:noProof/>
            </w:rPr>
            <mc:AlternateContent>
              <mc:Choice Requires="wpg">
                <w:drawing>
                  <wp:anchor distT="0" distB="0" distL="114300" distR="114300" simplePos="0" relativeHeight="251659264" behindDoc="1" locked="0" layoutInCell="1" allowOverlap="1" wp14:anchorId="23A65107" wp14:editId="3E7F3855">
                    <wp:simplePos x="0" y="0"/>
                    <wp:positionH relativeFrom="page">
                      <wp:align>center</wp:align>
                    </wp:positionH>
                    <wp:positionV relativeFrom="page">
                      <wp:align>center</wp:align>
                    </wp:positionV>
                    <wp:extent cx="7312660" cy="9589770"/>
                    <wp:effectExtent l="0" t="0" r="1270" b="5715"/>
                    <wp:wrapNone/>
                    <wp:docPr id="451" name="Group 117"/>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3F1219FA" id="Group 117"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156082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0e2841 [3215]" stroked="f" strokeweight="1pt"/>
                    <w10:wrap anchorx="page" anchory="page"/>
                  </v:group>
                </w:pict>
              </mc:Fallback>
            </mc:AlternateContent>
          </w:r>
        </w:p>
        <w:p w14:paraId="2C55A8E6" w14:textId="77777777" w:rsidR="001C3005" w:rsidRDefault="007B15A5" w:rsidP="007D167B">
          <w:pPr>
            <w:rPr>
              <w:rFonts w:ascii="Calibri" w:hAnsi="Calibri" w:cs="Calibri"/>
              <w:b/>
              <w:bCs/>
            </w:rPr>
          </w:pPr>
          <w:r>
            <w:rPr>
              <w:rFonts w:ascii="Calibri" w:hAnsi="Calibri" w:cs="Calibri"/>
              <w:b/>
              <w:bCs/>
            </w:rPr>
            <w:br w:type="page"/>
          </w:r>
        </w:p>
      </w:sdtContent>
    </w:sdt>
    <w:p w14:paraId="03D55AD9" w14:textId="34DA0DF1" w:rsidR="007D167B" w:rsidRPr="001C3005" w:rsidRDefault="000F70DF" w:rsidP="007D167B">
      <w:pPr>
        <w:rPr>
          <w:rFonts w:ascii="Calibri" w:hAnsi="Calibri" w:cs="Calibri"/>
          <w:b/>
          <w:bCs/>
        </w:rPr>
      </w:pPr>
      <w:r>
        <w:rPr>
          <w:rFonts w:ascii="Calibri" w:hAnsi="Calibri" w:cs="Calibri"/>
          <w:noProof/>
        </w:rPr>
        <w:lastRenderedPageBreak/>
        <w:pict w14:anchorId="11D94727">
          <v:rect id="_x0000_i1034" alt="" style="width:451.3pt;height:.05pt;mso-width-percent:0;mso-height-percent:0;mso-width-percent:0;mso-height-percent:0" o:hralign="center" o:hrstd="t" o:hr="t" fillcolor="#a0a0a0" stroked="f"/>
        </w:pict>
      </w:r>
    </w:p>
    <w:p w14:paraId="2B0AF9E5" w14:textId="77777777" w:rsidR="007D167B" w:rsidRPr="004B1853" w:rsidRDefault="000F70DF" w:rsidP="007D167B">
      <w:pPr>
        <w:rPr>
          <w:rFonts w:ascii="Calibri" w:hAnsi="Calibri" w:cs="Calibri"/>
        </w:rPr>
      </w:pPr>
      <w:r>
        <w:rPr>
          <w:rFonts w:ascii="Calibri" w:hAnsi="Calibri" w:cs="Calibri"/>
          <w:noProof/>
        </w:rPr>
        <w:pict w14:anchorId="578B56DE">
          <v:rect id="_x0000_i1033" alt="" style="width:451.3pt;height:.05pt;mso-width-percent:0;mso-height-percent:0;mso-width-percent:0;mso-height-percent:0" o:hralign="center" o:hrstd="t" o:hr="t" fillcolor="#a0a0a0" stroked="f"/>
        </w:pict>
      </w:r>
    </w:p>
    <w:sdt>
      <w:sdtPr>
        <w:rPr>
          <w:rFonts w:ascii="Calibri" w:eastAsiaTheme="minorHAnsi" w:hAnsi="Calibri" w:cs="Calibri"/>
          <w:b/>
          <w:bCs/>
          <w:color w:val="auto"/>
          <w:sz w:val="24"/>
          <w:szCs w:val="24"/>
        </w:rPr>
        <w:id w:val="1650095304"/>
        <w:docPartObj>
          <w:docPartGallery w:val="Table of Contents"/>
          <w:docPartUnique/>
        </w:docPartObj>
      </w:sdtPr>
      <w:sdtEndPr>
        <w:rPr>
          <w:b w:val="0"/>
          <w:bCs w:val="0"/>
          <w:noProof/>
        </w:rPr>
      </w:sdtEndPr>
      <w:sdtContent>
        <w:p w14:paraId="0FA503C5" w14:textId="77777777" w:rsidR="00E34862" w:rsidRPr="00C0368C" w:rsidRDefault="00D76CF5" w:rsidP="00C0368C">
          <w:pPr>
            <w:pStyle w:val="Heading1"/>
          </w:pPr>
          <w:r w:rsidRPr="00C0368C">
            <w:t>Table of Contents</w:t>
          </w:r>
        </w:p>
        <w:p w14:paraId="5E9DD75D" w14:textId="77777777" w:rsidR="00C0368C" w:rsidRDefault="00C349C5" w:rsidP="00C0368C">
          <w:pPr>
            <w:pStyle w:val="Heading3"/>
          </w:pPr>
          <w:r w:rsidRPr="004B1853">
            <w:t>Executive Summary</w:t>
          </w:r>
        </w:p>
        <w:p w14:paraId="2C5B5D2F" w14:textId="4BBE4D07" w:rsidR="00B84062" w:rsidRPr="00E34862" w:rsidRDefault="00D76CF5" w:rsidP="00C0368C">
          <w:pPr>
            <w:pStyle w:val="Heading3"/>
          </w:pPr>
          <w:r w:rsidRPr="004B1853">
            <w:t>Introduction</w:t>
          </w:r>
        </w:p>
        <w:p w14:paraId="3A5FD92F" w14:textId="3E732261" w:rsidR="00C4305A" w:rsidRDefault="00D76CF5" w:rsidP="00C0368C">
          <w:pPr>
            <w:pStyle w:val="Heading3"/>
          </w:pPr>
          <w:r w:rsidRPr="004B1853">
            <w:t>Principles and Pillars of Sustainable Gastronomy</w:t>
          </w:r>
        </w:p>
        <w:p w14:paraId="26912197" w14:textId="450E5026" w:rsidR="00C349C5" w:rsidRDefault="00C349C5" w:rsidP="00C0368C">
          <w:pPr>
            <w:pStyle w:val="Heading4"/>
          </w:pPr>
          <w:r w:rsidRPr="004B1853">
            <w:t>Environmental Responsibility</w:t>
          </w:r>
        </w:p>
        <w:p w14:paraId="501F1B91" w14:textId="4105DA91" w:rsidR="00C349C5" w:rsidRDefault="00C349C5" w:rsidP="00C0368C">
          <w:pPr>
            <w:pStyle w:val="Heading4"/>
          </w:pPr>
          <w:r w:rsidRPr="004B1853">
            <w:t>Social Responsibility</w:t>
          </w:r>
        </w:p>
        <w:p w14:paraId="5C37D3AD" w14:textId="77777777" w:rsidR="00C0368C" w:rsidRPr="00C0368C" w:rsidRDefault="00C349C5" w:rsidP="00C0368C">
          <w:pPr>
            <w:pStyle w:val="Heading4"/>
          </w:pPr>
          <w:r w:rsidRPr="00C0368C">
            <w:t>Economic</w:t>
          </w:r>
          <w:r w:rsidRPr="004B1853">
            <w:t xml:space="preserve"> Viability</w:t>
          </w:r>
        </w:p>
        <w:p w14:paraId="5C1DE0C8" w14:textId="3B9EE26B" w:rsidR="00C0368C" w:rsidRDefault="00D76CF5" w:rsidP="008637DF">
          <w:pPr>
            <w:pStyle w:val="Heading3"/>
          </w:pPr>
          <w:r w:rsidRPr="004B1853">
            <w:t>Compliance with Regulations and Legislation</w:t>
          </w:r>
        </w:p>
        <w:p w14:paraId="545AFA10" w14:textId="15306E13" w:rsidR="008637DF" w:rsidRDefault="008637DF" w:rsidP="008637DF">
          <w:pPr>
            <w:pStyle w:val="Heading4"/>
          </w:pPr>
          <w:r>
            <w:t>Waste regulation</w:t>
          </w:r>
        </w:p>
        <w:p w14:paraId="3A438DD9" w14:textId="4CA5950C" w:rsidR="008637DF" w:rsidRDefault="008637DF" w:rsidP="008637DF">
          <w:pPr>
            <w:pStyle w:val="Heading4"/>
          </w:pPr>
          <w:r w:rsidRPr="004B1853">
            <w:t>Food Waste Hierarchy</w:t>
          </w:r>
        </w:p>
        <w:p w14:paraId="4131179E" w14:textId="1363E922" w:rsidR="007B15A5" w:rsidRPr="007B15A5" w:rsidRDefault="007B15A5" w:rsidP="007B15A5">
          <w:pPr>
            <w:pStyle w:val="Heading4"/>
          </w:pPr>
          <w:r w:rsidRPr="004B1853">
            <w:t>Food Safety and Hygiene</w:t>
          </w:r>
        </w:p>
        <w:p w14:paraId="64C9EEF0" w14:textId="77777777" w:rsidR="00D76CF5" w:rsidRDefault="00D76CF5" w:rsidP="007B15A5">
          <w:pPr>
            <w:pStyle w:val="Heading3"/>
          </w:pPr>
          <w:r w:rsidRPr="004B1853">
            <w:t>Circular Economy and Silo’s Operations</w:t>
          </w:r>
        </w:p>
        <w:p w14:paraId="61441287" w14:textId="0B87A2C8" w:rsidR="007B15A5" w:rsidRDefault="007B15A5" w:rsidP="007B15A5">
          <w:pPr>
            <w:pStyle w:val="Heading4"/>
          </w:pPr>
          <w:r w:rsidRPr="004B1853">
            <w:t>Resource Recovery</w:t>
          </w:r>
        </w:p>
        <w:p w14:paraId="3D7DB3E4" w14:textId="1A6AFD22" w:rsidR="007B15A5" w:rsidRDefault="007B15A5" w:rsidP="007B15A5">
          <w:pPr>
            <w:pStyle w:val="Heading4"/>
          </w:pPr>
          <w:r w:rsidRPr="004B1853">
            <w:t>Upcycling and Design</w:t>
          </w:r>
        </w:p>
        <w:p w14:paraId="360B83B4" w14:textId="72C85399" w:rsidR="007B15A5" w:rsidRPr="007B15A5" w:rsidRDefault="007B15A5" w:rsidP="007B15A5">
          <w:pPr>
            <w:pStyle w:val="Heading4"/>
          </w:pPr>
          <w:r w:rsidRPr="004B1853">
            <w:t>Closed-Loop Partnerships</w:t>
          </w:r>
        </w:p>
        <w:p w14:paraId="302EB12D" w14:textId="26FEA3F8" w:rsidR="007B15A5" w:rsidRDefault="00D76CF5" w:rsidP="007B15A5">
          <w:pPr>
            <w:pStyle w:val="Heading3"/>
          </w:pPr>
          <w:r w:rsidRPr="004B1853">
            <w:t>Comparative Analysis with Other Zero-Waste Restaurants</w:t>
          </w:r>
        </w:p>
        <w:p w14:paraId="1F52742F" w14:textId="7A26DC48" w:rsidR="007B15A5" w:rsidRDefault="007B15A5" w:rsidP="007B15A5">
          <w:pPr>
            <w:pStyle w:val="Heading4"/>
          </w:pPr>
          <w:proofErr w:type="spellStart"/>
          <w:r w:rsidRPr="004B1853">
            <w:t>Nolla</w:t>
          </w:r>
          <w:proofErr w:type="spellEnd"/>
          <w:r w:rsidRPr="004B1853">
            <w:t xml:space="preserve"> (Helsinki)</w:t>
          </w:r>
        </w:p>
        <w:p w14:paraId="3C2EA8F5" w14:textId="5F5B691E" w:rsidR="007B15A5" w:rsidRDefault="007B15A5" w:rsidP="007B15A5">
          <w:pPr>
            <w:pStyle w:val="Heading4"/>
          </w:pPr>
          <w:r w:rsidRPr="00C36FFB">
            <w:t>Loop (Amsterdam)</w:t>
          </w:r>
        </w:p>
        <w:p w14:paraId="0BC613F2" w14:textId="48F7E150" w:rsidR="007B15A5" w:rsidRDefault="007B15A5" w:rsidP="007B15A5">
          <w:pPr>
            <w:pStyle w:val="Heading4"/>
          </w:pPr>
          <w:r>
            <w:t>Pasture Restaurant</w:t>
          </w:r>
        </w:p>
        <w:p w14:paraId="21ECE62F" w14:textId="18475CAA" w:rsidR="007B15A5" w:rsidRDefault="007B15A5" w:rsidP="007B15A5">
          <w:pPr>
            <w:pStyle w:val="Heading3"/>
          </w:pPr>
          <w:r>
            <w:t>Green Michelin Star</w:t>
          </w:r>
        </w:p>
        <w:p w14:paraId="0A1C7C2F" w14:textId="01D4DF02" w:rsidR="007B15A5" w:rsidRDefault="007B15A5" w:rsidP="007B15A5">
          <w:pPr>
            <w:pStyle w:val="Heading3"/>
          </w:pPr>
          <w:r w:rsidRPr="004B1853">
            <w:t>Green Marketing and Eco-Labelling Theory</w:t>
          </w:r>
        </w:p>
        <w:p w14:paraId="49730EFD" w14:textId="26ECEB33" w:rsidR="007B15A5" w:rsidRPr="007B15A5" w:rsidRDefault="007B15A5" w:rsidP="007B15A5">
          <w:pPr>
            <w:pStyle w:val="Heading3"/>
          </w:pPr>
          <w:r>
            <w:t>Conclusion</w:t>
          </w:r>
        </w:p>
        <w:p w14:paraId="2A777685" w14:textId="77777777" w:rsidR="00D76CF5" w:rsidRPr="004B1853" w:rsidRDefault="00D76CF5" w:rsidP="007B15A5">
          <w:pPr>
            <w:pStyle w:val="Heading3"/>
          </w:pPr>
          <w:r w:rsidRPr="004B1853">
            <w:t>Recommendations</w:t>
          </w:r>
        </w:p>
        <w:p w14:paraId="627C18EA" w14:textId="435CEFA7" w:rsidR="00D76CF5" w:rsidRPr="004B1853" w:rsidRDefault="00D76CF5" w:rsidP="007B15A5">
          <w:pPr>
            <w:pStyle w:val="Heading3"/>
          </w:pPr>
          <w:r w:rsidRPr="004B1853">
            <w:t>Reference</w:t>
          </w:r>
          <w:r w:rsidR="00B84062">
            <w:t xml:space="preserve"> List</w:t>
          </w:r>
        </w:p>
        <w:p w14:paraId="1801E5D5" w14:textId="77777777" w:rsidR="00D76CF5" w:rsidRPr="004B1853" w:rsidRDefault="00D76CF5">
          <w:pPr>
            <w:rPr>
              <w:rFonts w:ascii="Calibri" w:hAnsi="Calibri" w:cs="Calibri"/>
              <w:b/>
              <w:bCs/>
              <w:noProof/>
            </w:rPr>
          </w:pPr>
        </w:p>
        <w:p w14:paraId="367B7E2D" w14:textId="77777777" w:rsidR="00D76CF5" w:rsidRPr="004B1853" w:rsidRDefault="00D76CF5">
          <w:pPr>
            <w:rPr>
              <w:rFonts w:ascii="Calibri" w:hAnsi="Calibri" w:cs="Calibri"/>
              <w:b/>
              <w:bCs/>
              <w:noProof/>
            </w:rPr>
          </w:pPr>
        </w:p>
        <w:p w14:paraId="2E1D5AE0" w14:textId="77777777" w:rsidR="00B84062" w:rsidRDefault="00000000" w:rsidP="007D167B">
          <w:pPr>
            <w:rPr>
              <w:rFonts w:ascii="Calibri" w:hAnsi="Calibri" w:cs="Calibri"/>
              <w:noProof/>
            </w:rPr>
          </w:pPr>
        </w:p>
      </w:sdtContent>
    </w:sdt>
    <w:p w14:paraId="70DE4292" w14:textId="445C906C" w:rsidR="007D167B" w:rsidRPr="004B1853" w:rsidRDefault="000F70DF" w:rsidP="007D167B">
      <w:pPr>
        <w:rPr>
          <w:rFonts w:ascii="Calibri" w:hAnsi="Calibri" w:cs="Calibri"/>
        </w:rPr>
      </w:pPr>
      <w:r>
        <w:rPr>
          <w:rFonts w:ascii="Calibri" w:hAnsi="Calibri" w:cs="Calibri"/>
          <w:noProof/>
        </w:rPr>
        <w:pict w14:anchorId="1A21A319">
          <v:rect id="_x0000_i1032" alt="" style="width:451.3pt;height:.05pt;mso-width-percent:0;mso-height-percent:0;mso-width-percent:0;mso-height-percent:0" o:hralign="center" o:hrstd="t" o:hr="t" fillcolor="#a0a0a0" stroked="f"/>
        </w:pict>
      </w:r>
    </w:p>
    <w:p w14:paraId="63708252" w14:textId="77777777" w:rsidR="001C3005" w:rsidRDefault="001C3005" w:rsidP="008637DF"/>
    <w:p w14:paraId="53F04B4F" w14:textId="77777777" w:rsidR="001C3005" w:rsidRDefault="001C3005" w:rsidP="008637DF"/>
    <w:p w14:paraId="62A7C2C4" w14:textId="77777777" w:rsidR="001C3005" w:rsidRDefault="001C3005" w:rsidP="008637DF"/>
    <w:p w14:paraId="4FA39270" w14:textId="77777777" w:rsidR="001C3005" w:rsidRDefault="001C3005" w:rsidP="008637DF"/>
    <w:p w14:paraId="481444DF" w14:textId="33C0623A" w:rsidR="00803977" w:rsidRDefault="00803977" w:rsidP="008637DF">
      <w:pPr>
        <w:rPr>
          <w:rFonts w:ascii="Calibri" w:hAnsi="Calibri" w:cs="Calibri"/>
        </w:rPr>
      </w:pPr>
      <w:r>
        <w:rPr>
          <w:rFonts w:ascii="Calibri" w:hAnsi="Calibri" w:cs="Calibri"/>
        </w:rPr>
        <w:lastRenderedPageBreak/>
        <w:t xml:space="preserve">AI Acknowledgement: </w:t>
      </w:r>
    </w:p>
    <w:p w14:paraId="4C1B6635" w14:textId="11A52772" w:rsidR="00803977" w:rsidRDefault="00803977" w:rsidP="008637DF">
      <w:pPr>
        <w:rPr>
          <w:rFonts w:ascii="Calibri" w:hAnsi="Calibri" w:cs="Calibri"/>
        </w:rPr>
      </w:pPr>
      <w:r>
        <w:rPr>
          <w:rFonts w:ascii="Calibri" w:hAnsi="Calibri" w:cs="Calibri"/>
        </w:rPr>
        <w:t xml:space="preserve">I acknowledge that I have used AI tools to prepare this document for grammatical scrutiny. The AI tool I have used is Grammarly. </w:t>
      </w:r>
    </w:p>
    <w:p w14:paraId="416CF654" w14:textId="77777777" w:rsidR="00803977" w:rsidRDefault="00803977" w:rsidP="008637DF">
      <w:pPr>
        <w:rPr>
          <w:rFonts w:ascii="Calibri" w:hAnsi="Calibri" w:cs="Calibri"/>
        </w:rPr>
      </w:pPr>
    </w:p>
    <w:p w14:paraId="41541531" w14:textId="524BFC20" w:rsidR="00E34862" w:rsidRPr="001C3005" w:rsidRDefault="00E34862" w:rsidP="008637DF">
      <w:pPr>
        <w:rPr>
          <w:rFonts w:ascii="Calibri" w:hAnsi="Calibri" w:cs="Calibri"/>
        </w:rPr>
      </w:pPr>
      <w:r w:rsidRPr="001C3005">
        <w:rPr>
          <w:rFonts w:ascii="Calibri" w:hAnsi="Calibri" w:cs="Calibri"/>
        </w:rPr>
        <w:t>Executive Summary</w:t>
      </w:r>
      <w:r w:rsidR="001C3005" w:rsidRPr="001C3005">
        <w:rPr>
          <w:rFonts w:ascii="Calibri" w:hAnsi="Calibri" w:cs="Calibri"/>
        </w:rPr>
        <w:t>:</w:t>
      </w:r>
    </w:p>
    <w:p w14:paraId="38469FE0" w14:textId="77777777" w:rsidR="001C3005" w:rsidRPr="001C3005" w:rsidRDefault="001C3005" w:rsidP="008637DF">
      <w:pPr>
        <w:rPr>
          <w:rFonts w:ascii="Calibri" w:hAnsi="Calibri" w:cs="Calibri"/>
        </w:rPr>
      </w:pPr>
    </w:p>
    <w:p w14:paraId="51BDD111" w14:textId="77777777" w:rsidR="00E34862" w:rsidRPr="001C3005" w:rsidRDefault="00E34862" w:rsidP="00E34862">
      <w:pPr>
        <w:rPr>
          <w:rFonts w:ascii="Calibri" w:hAnsi="Calibri" w:cs="Calibri"/>
        </w:rPr>
      </w:pPr>
      <w:r w:rsidRPr="001C3005">
        <w:rPr>
          <w:rFonts w:ascii="Calibri" w:hAnsi="Calibri" w:cs="Calibri"/>
        </w:rPr>
        <w:t>This report examines the sustainability practices of Silo, a zero-waste restaurant in London, to evaluate how the restaurant integrated with the principles of sustainable gastronomy. The report encompasses the pillars of sustainability Silo practices and compares its operations to other sustainable restaurants. Moreover, the study highlights relevant theories, laws and legislations, and the concept of the circular economy to analyse Silo's approach to waste reduction and resource management. Finally, recommendations for Silo’s future sustainable development are offered based on contemporary trends in sustainable gastronomy.</w:t>
      </w:r>
    </w:p>
    <w:p w14:paraId="5ECC2796" w14:textId="77777777" w:rsidR="00CF7A2E" w:rsidRPr="001C3005" w:rsidRDefault="00CF7A2E" w:rsidP="007D167B">
      <w:pPr>
        <w:rPr>
          <w:rFonts w:ascii="Calibri" w:hAnsi="Calibri" w:cs="Calibri"/>
          <w:b/>
          <w:bCs/>
        </w:rPr>
      </w:pPr>
    </w:p>
    <w:p w14:paraId="19ACC67D" w14:textId="3C4283EE" w:rsidR="007D167B" w:rsidRPr="001C3005" w:rsidRDefault="007D167B" w:rsidP="00C0368C">
      <w:pPr>
        <w:rPr>
          <w:rFonts w:ascii="Calibri" w:hAnsi="Calibri" w:cs="Calibri"/>
        </w:rPr>
      </w:pPr>
      <w:r w:rsidRPr="001C3005">
        <w:rPr>
          <w:rFonts w:ascii="Calibri" w:hAnsi="Calibri" w:cs="Calibri"/>
        </w:rPr>
        <w:t>Introduction</w:t>
      </w:r>
      <w:r w:rsidR="00A12531" w:rsidRPr="001C3005">
        <w:rPr>
          <w:rFonts w:ascii="Calibri" w:hAnsi="Calibri" w:cs="Calibri"/>
        </w:rPr>
        <w:t>:</w:t>
      </w:r>
    </w:p>
    <w:p w14:paraId="7BE4DE55" w14:textId="77777777" w:rsidR="00A12531" w:rsidRPr="001C3005" w:rsidRDefault="00A12531" w:rsidP="00A12531">
      <w:pPr>
        <w:rPr>
          <w:rFonts w:ascii="Calibri" w:hAnsi="Calibri" w:cs="Calibri"/>
          <w:b/>
          <w:bCs/>
        </w:rPr>
      </w:pPr>
    </w:p>
    <w:p w14:paraId="14476F2C" w14:textId="4604F86D" w:rsidR="007D167B" w:rsidRPr="001C3005" w:rsidRDefault="00A12531" w:rsidP="00A12531">
      <w:pPr>
        <w:rPr>
          <w:rFonts w:ascii="Calibri" w:hAnsi="Calibri" w:cs="Calibri"/>
        </w:rPr>
      </w:pPr>
      <w:r w:rsidRPr="001C3005">
        <w:rPr>
          <w:rFonts w:ascii="Calibri" w:hAnsi="Calibri" w:cs="Calibri"/>
        </w:rPr>
        <w:t xml:space="preserve">The most accurate definition of zero waste comes from the Zero Waste International </w:t>
      </w:r>
      <w:r w:rsidR="004B1853" w:rsidRPr="001C3005">
        <w:rPr>
          <w:rFonts w:ascii="Calibri" w:hAnsi="Calibri" w:cs="Calibri"/>
        </w:rPr>
        <w:t xml:space="preserve">Alliance. (2018) “The conservation of all resources utilising responsible production, </w:t>
      </w:r>
      <w:r w:rsidR="002A3904" w:rsidRPr="001C3005">
        <w:rPr>
          <w:rFonts w:ascii="Calibri" w:hAnsi="Calibri" w:cs="Calibri"/>
        </w:rPr>
        <w:t>consumption, reuse and recovery of products, packaging, and materials without burning and with no discharges to land, water, or air that threaten the environment or human health”</w:t>
      </w:r>
      <w:r w:rsidRPr="001C3005">
        <w:rPr>
          <w:rFonts w:ascii="Calibri" w:hAnsi="Calibri" w:cs="Calibri"/>
        </w:rPr>
        <w:t xml:space="preserve"> (REARDON, J., 2020). Approximately one-third of food production is wasted globally, causing economic, environmental, and social impacts. Restaurants rank in the second-highest position in the classification of establishments responsible for generating food waste, and a high share of restaurant costs "goes" to waste. (L </w:t>
      </w:r>
      <w:proofErr w:type="spellStart"/>
      <w:r w:rsidRPr="001C3005">
        <w:rPr>
          <w:rFonts w:ascii="Calibri" w:hAnsi="Calibri" w:cs="Calibri"/>
        </w:rPr>
        <w:t>Principato</w:t>
      </w:r>
      <w:proofErr w:type="spellEnd"/>
      <w:r w:rsidRPr="001C3005">
        <w:rPr>
          <w:rFonts w:ascii="Calibri" w:hAnsi="Calibri" w:cs="Calibri"/>
        </w:rPr>
        <w:t> a, C A Pratesi a, L Secondi 2018, pp. 130-137). Silo London, founded by chef Douglas McMaster (www.footprintmag.net/feb 9, 2023)</w:t>
      </w:r>
      <w:r w:rsidR="00181FD6" w:rsidRPr="001C3005">
        <w:rPr>
          <w:rFonts w:ascii="Calibri" w:hAnsi="Calibri" w:cs="Calibri"/>
        </w:rPr>
        <w:t>,</w:t>
      </w:r>
      <w:r w:rsidRPr="001C3005">
        <w:rPr>
          <w:rFonts w:ascii="Calibri" w:hAnsi="Calibri" w:cs="Calibri"/>
        </w:rPr>
        <w:t xml:space="preserve"> is a pioneering restaurant in sustainable dining, focusing on zero-waste principles in its operations. Based initially in Brighton before moving to London, Silo strives to create a self-sustaining restaurant model through composting, food waste elimination, and ethical sourcing. The restaurant recognises itself as adopting a primitive way</w:t>
      </w:r>
      <w:r w:rsidRPr="001C3005">
        <w:rPr>
          <w:rFonts w:ascii="Calibri" w:hAnsi="Calibri" w:cs="Calibri"/>
          <w:b/>
          <w:bCs/>
        </w:rPr>
        <w:t xml:space="preserve"> </w:t>
      </w:r>
      <w:r w:rsidR="009E786C" w:rsidRPr="001C3005">
        <w:rPr>
          <w:rFonts w:ascii="Calibri" w:hAnsi="Calibri" w:cs="Calibri"/>
        </w:rPr>
        <w:t xml:space="preserve">of eating by adopting </w:t>
      </w:r>
      <w:r w:rsidRPr="001C3005">
        <w:rPr>
          <w:rFonts w:ascii="Calibri" w:hAnsi="Calibri" w:cs="Calibri"/>
        </w:rPr>
        <w:t xml:space="preserve">a </w:t>
      </w:r>
      <w:r w:rsidR="009E786C" w:rsidRPr="001C3005">
        <w:rPr>
          <w:rFonts w:ascii="Calibri" w:hAnsi="Calibri" w:cs="Calibri"/>
        </w:rPr>
        <w:t>pre-industrial food system. (</w:t>
      </w:r>
      <w:hyperlink r:id="rId9" w:history="1">
        <w:r w:rsidR="00BB617B" w:rsidRPr="001C3005">
          <w:rPr>
            <w:rStyle w:val="Hyperlink"/>
            <w:rFonts w:ascii="Calibri" w:hAnsi="Calibri" w:cs="Calibri"/>
          </w:rPr>
          <w:t>www.cntraveller.com</w:t>
        </w:r>
      </w:hyperlink>
      <w:r w:rsidR="00BB617B" w:rsidRPr="001C3005">
        <w:rPr>
          <w:rFonts w:ascii="Calibri" w:hAnsi="Calibri" w:cs="Calibri"/>
        </w:rPr>
        <w:t xml:space="preserve">, 3 </w:t>
      </w:r>
      <w:r w:rsidRPr="001C3005">
        <w:rPr>
          <w:rFonts w:ascii="Calibri" w:hAnsi="Calibri" w:cs="Calibri"/>
        </w:rPr>
        <w:t>J</w:t>
      </w:r>
      <w:r w:rsidR="00BB617B" w:rsidRPr="001C3005">
        <w:rPr>
          <w:rFonts w:ascii="Calibri" w:hAnsi="Calibri" w:cs="Calibri"/>
        </w:rPr>
        <w:t xml:space="preserve">an 2020) </w:t>
      </w:r>
      <w:r w:rsidR="007D167B" w:rsidRPr="001C3005">
        <w:rPr>
          <w:rFonts w:ascii="Calibri" w:hAnsi="Calibri" w:cs="Calibri"/>
        </w:rPr>
        <w:t xml:space="preserve">This report will </w:t>
      </w:r>
      <w:r w:rsidR="001E4131" w:rsidRPr="001C3005">
        <w:rPr>
          <w:rFonts w:ascii="Calibri" w:hAnsi="Calibri" w:cs="Calibri"/>
        </w:rPr>
        <w:t>examine</w:t>
      </w:r>
      <w:r w:rsidR="007D167B" w:rsidRPr="001C3005">
        <w:rPr>
          <w:rFonts w:ascii="Calibri" w:hAnsi="Calibri" w:cs="Calibri"/>
        </w:rPr>
        <w:t xml:space="preserve"> Silo's adherence to sustainable gastronomy principles, relevant </w:t>
      </w:r>
      <w:r w:rsidR="001E4131" w:rsidRPr="001C3005">
        <w:rPr>
          <w:rFonts w:ascii="Calibri" w:hAnsi="Calibri" w:cs="Calibri"/>
        </w:rPr>
        <w:t xml:space="preserve">regulations and </w:t>
      </w:r>
      <w:r w:rsidR="007D167B" w:rsidRPr="001C3005">
        <w:rPr>
          <w:rFonts w:ascii="Calibri" w:hAnsi="Calibri" w:cs="Calibri"/>
        </w:rPr>
        <w:t xml:space="preserve">legislative requirements, and the circular </w:t>
      </w:r>
      <w:r w:rsidR="00D15037" w:rsidRPr="001C3005">
        <w:rPr>
          <w:rFonts w:ascii="Calibri" w:hAnsi="Calibri" w:cs="Calibri"/>
        </w:rPr>
        <w:t>economies</w:t>
      </w:r>
      <w:r w:rsidR="007D167B" w:rsidRPr="001C3005">
        <w:rPr>
          <w:rFonts w:ascii="Calibri" w:hAnsi="Calibri" w:cs="Calibri"/>
        </w:rPr>
        <w:t xml:space="preserve"> </w:t>
      </w:r>
      <w:r w:rsidR="00C64FC6" w:rsidRPr="001C3005">
        <w:rPr>
          <w:rFonts w:ascii="Calibri" w:hAnsi="Calibri" w:cs="Calibri"/>
        </w:rPr>
        <w:t>incorporated</w:t>
      </w:r>
      <w:r w:rsidR="007D167B" w:rsidRPr="001C3005">
        <w:rPr>
          <w:rFonts w:ascii="Calibri" w:hAnsi="Calibri" w:cs="Calibri"/>
        </w:rPr>
        <w:t xml:space="preserve"> within its business </w:t>
      </w:r>
      <w:r w:rsidR="001E4131" w:rsidRPr="001C3005">
        <w:rPr>
          <w:rFonts w:ascii="Calibri" w:hAnsi="Calibri" w:cs="Calibri"/>
        </w:rPr>
        <w:t>algorithms</w:t>
      </w:r>
      <w:r w:rsidR="007D167B" w:rsidRPr="001C3005">
        <w:rPr>
          <w:rFonts w:ascii="Calibri" w:hAnsi="Calibri" w:cs="Calibri"/>
        </w:rPr>
        <w:t xml:space="preserve">. By comparing Silo with other zero-waste restaurants, we aim to </w:t>
      </w:r>
      <w:r w:rsidRPr="001C3005">
        <w:rPr>
          <w:rFonts w:ascii="Calibri" w:hAnsi="Calibri" w:cs="Calibri"/>
        </w:rPr>
        <w:t>evaluate its unique contributions and identify areas for improvement critically</w:t>
      </w:r>
      <w:r w:rsidR="007D167B" w:rsidRPr="001C3005">
        <w:rPr>
          <w:rFonts w:ascii="Calibri" w:hAnsi="Calibri" w:cs="Calibri"/>
        </w:rPr>
        <w:t>.</w:t>
      </w:r>
    </w:p>
    <w:p w14:paraId="1380A296" w14:textId="77777777" w:rsidR="007D167B" w:rsidRPr="001C3005" w:rsidRDefault="000F70DF" w:rsidP="007D167B">
      <w:pPr>
        <w:rPr>
          <w:rFonts w:ascii="Calibri" w:hAnsi="Calibri" w:cs="Calibri"/>
        </w:rPr>
      </w:pPr>
      <w:r>
        <w:rPr>
          <w:rFonts w:ascii="Calibri" w:hAnsi="Calibri" w:cs="Calibri"/>
          <w:noProof/>
        </w:rPr>
        <w:pict w14:anchorId="177AC56F">
          <v:rect id="_x0000_i1031" alt="" style="width:451.3pt;height:.05pt;mso-width-percent:0;mso-height-percent:0;mso-width-percent:0;mso-height-percent:0" o:hralign="center" o:hrstd="t" o:hr="t" fillcolor="#a0a0a0" stroked="f"/>
        </w:pict>
      </w:r>
    </w:p>
    <w:p w14:paraId="48E9FF6D" w14:textId="327992CF" w:rsidR="007D167B" w:rsidRPr="001C3005" w:rsidRDefault="007D167B" w:rsidP="00C0368C">
      <w:pPr>
        <w:rPr>
          <w:rFonts w:ascii="Calibri" w:hAnsi="Calibri" w:cs="Calibri"/>
        </w:rPr>
      </w:pPr>
      <w:r w:rsidRPr="001C3005">
        <w:rPr>
          <w:rFonts w:ascii="Calibri" w:hAnsi="Calibri" w:cs="Calibri"/>
        </w:rPr>
        <w:t>Principles and Pillars of Sustainable Gastronomy</w:t>
      </w:r>
      <w:r w:rsidR="00C349C5" w:rsidRPr="001C3005">
        <w:rPr>
          <w:rFonts w:ascii="Calibri" w:hAnsi="Calibri" w:cs="Calibri"/>
        </w:rPr>
        <w:t>:</w:t>
      </w:r>
    </w:p>
    <w:p w14:paraId="2814DD11" w14:textId="77777777" w:rsidR="00B84062" w:rsidRPr="001C3005" w:rsidRDefault="00B84062" w:rsidP="007D167B">
      <w:pPr>
        <w:rPr>
          <w:rFonts w:ascii="Calibri" w:hAnsi="Calibri" w:cs="Calibri"/>
          <w:b/>
          <w:bCs/>
        </w:rPr>
      </w:pPr>
    </w:p>
    <w:p w14:paraId="53F8D582" w14:textId="2C1C37D3" w:rsidR="007D167B" w:rsidRPr="001C3005" w:rsidRDefault="007D167B" w:rsidP="007D167B">
      <w:pPr>
        <w:rPr>
          <w:rFonts w:ascii="Calibri" w:hAnsi="Calibri" w:cs="Calibri"/>
        </w:rPr>
      </w:pPr>
      <w:r w:rsidRPr="001C3005">
        <w:rPr>
          <w:rFonts w:ascii="Calibri" w:hAnsi="Calibri" w:cs="Calibri"/>
        </w:rPr>
        <w:t>The UN defines sustainable gastronomy as</w:t>
      </w:r>
      <w:r w:rsidR="00206AB7" w:rsidRPr="001C3005">
        <w:rPr>
          <w:rFonts w:ascii="Calibri" w:hAnsi="Calibri" w:cs="Calibri"/>
        </w:rPr>
        <w:t xml:space="preserve"> cuisines that </w:t>
      </w:r>
      <w:r w:rsidR="00294863" w:rsidRPr="001C3005">
        <w:rPr>
          <w:rFonts w:ascii="Calibri" w:hAnsi="Calibri" w:cs="Calibri"/>
        </w:rPr>
        <w:t>consider</w:t>
      </w:r>
      <w:r w:rsidR="00206AB7" w:rsidRPr="001C3005">
        <w:rPr>
          <w:rFonts w:ascii="Calibri" w:hAnsi="Calibri" w:cs="Calibri"/>
        </w:rPr>
        <w:t xml:space="preserve"> </w:t>
      </w:r>
      <w:r w:rsidR="00294863" w:rsidRPr="001C3005">
        <w:rPr>
          <w:rFonts w:ascii="Calibri" w:hAnsi="Calibri" w:cs="Calibri"/>
        </w:rPr>
        <w:t>where the ingredients are sourced, how they were produced, how they get to market, and eventually to our plates. (un.org/</w:t>
      </w:r>
      <w:proofErr w:type="spellStart"/>
      <w:r w:rsidR="00294863" w:rsidRPr="001C3005">
        <w:rPr>
          <w:rFonts w:ascii="Calibri" w:hAnsi="Calibri" w:cs="Calibri"/>
        </w:rPr>
        <w:t>en</w:t>
      </w:r>
      <w:proofErr w:type="spellEnd"/>
      <w:r w:rsidR="00294863" w:rsidRPr="001C3005">
        <w:rPr>
          <w:rFonts w:ascii="Calibri" w:hAnsi="Calibri" w:cs="Calibri"/>
        </w:rPr>
        <w:t>/sustainability)</w:t>
      </w:r>
      <w:r w:rsidRPr="001C3005">
        <w:rPr>
          <w:rFonts w:ascii="Calibri" w:hAnsi="Calibri" w:cs="Calibri"/>
        </w:rPr>
        <w:t xml:space="preserve">. Sustainable gastronomy focuses on sourcing ingredients responsibly, </w:t>
      </w:r>
      <w:r w:rsidR="00294863" w:rsidRPr="001C3005">
        <w:rPr>
          <w:rFonts w:ascii="Calibri" w:hAnsi="Calibri" w:cs="Calibri"/>
        </w:rPr>
        <w:t xml:space="preserve">reducing </w:t>
      </w:r>
      <w:r w:rsidRPr="001C3005">
        <w:rPr>
          <w:rFonts w:ascii="Calibri" w:hAnsi="Calibri" w:cs="Calibri"/>
        </w:rPr>
        <w:t>waste, conserving energy, and supporting local economies. Key pillars include:</w:t>
      </w:r>
    </w:p>
    <w:p w14:paraId="0C23BF0F" w14:textId="00E05F50" w:rsidR="007D167B" w:rsidRPr="001C3005" w:rsidRDefault="007D167B" w:rsidP="007D167B">
      <w:pPr>
        <w:numPr>
          <w:ilvl w:val="0"/>
          <w:numId w:val="2"/>
        </w:numPr>
        <w:rPr>
          <w:rFonts w:ascii="Calibri" w:hAnsi="Calibri" w:cs="Calibri"/>
        </w:rPr>
      </w:pPr>
      <w:r w:rsidRPr="001C3005">
        <w:rPr>
          <w:rFonts w:ascii="Calibri" w:hAnsi="Calibri" w:cs="Calibri"/>
          <w:b/>
          <w:bCs/>
        </w:rPr>
        <w:t>Environmental Responsibility</w:t>
      </w:r>
      <w:r w:rsidRPr="001C3005">
        <w:rPr>
          <w:rFonts w:ascii="Calibri" w:hAnsi="Calibri" w:cs="Calibri"/>
        </w:rPr>
        <w:t xml:space="preserve">: </w:t>
      </w:r>
      <w:r w:rsidR="0077686D" w:rsidRPr="001C3005">
        <w:rPr>
          <w:rFonts w:ascii="Calibri" w:hAnsi="Calibri" w:cs="Calibri"/>
        </w:rPr>
        <w:t>To preserve and protect the natural environment by r</w:t>
      </w:r>
      <w:r w:rsidRPr="001C3005">
        <w:rPr>
          <w:rFonts w:ascii="Calibri" w:hAnsi="Calibri" w:cs="Calibri"/>
        </w:rPr>
        <w:t xml:space="preserve">educing carbon footprints, sourcing locally, and managing resources </w:t>
      </w:r>
      <w:r w:rsidR="0077686D" w:rsidRPr="001C3005">
        <w:rPr>
          <w:rFonts w:ascii="Calibri" w:hAnsi="Calibri" w:cs="Calibri"/>
        </w:rPr>
        <w:t>sustainably. (enel.com, 2023)</w:t>
      </w:r>
    </w:p>
    <w:p w14:paraId="52656C54" w14:textId="1F0BB110" w:rsidR="007D167B" w:rsidRPr="001C3005" w:rsidRDefault="007D167B" w:rsidP="007D167B">
      <w:pPr>
        <w:numPr>
          <w:ilvl w:val="0"/>
          <w:numId w:val="2"/>
        </w:numPr>
        <w:rPr>
          <w:rFonts w:ascii="Calibri" w:hAnsi="Calibri" w:cs="Calibri"/>
        </w:rPr>
      </w:pPr>
      <w:r w:rsidRPr="001C3005">
        <w:rPr>
          <w:rFonts w:ascii="Calibri" w:hAnsi="Calibri" w:cs="Calibri"/>
          <w:b/>
          <w:bCs/>
        </w:rPr>
        <w:t>Social Responsibility</w:t>
      </w:r>
      <w:r w:rsidRPr="001C3005">
        <w:rPr>
          <w:rFonts w:ascii="Calibri" w:hAnsi="Calibri" w:cs="Calibri"/>
        </w:rPr>
        <w:t>:</w:t>
      </w:r>
      <w:r w:rsidR="0077686D" w:rsidRPr="001C3005">
        <w:rPr>
          <w:rFonts w:ascii="Calibri" w:hAnsi="Calibri" w:cs="Calibri"/>
        </w:rPr>
        <w:t xml:space="preserve"> Involves focus on the well-being of people and communities by </w:t>
      </w:r>
      <w:r w:rsidRPr="001C3005">
        <w:rPr>
          <w:rFonts w:ascii="Calibri" w:hAnsi="Calibri" w:cs="Calibri"/>
        </w:rPr>
        <w:t xml:space="preserve">Supporting local producers, fostering community engagement, and promoting fair </w:t>
      </w:r>
      <w:r w:rsidRPr="001C3005">
        <w:rPr>
          <w:rFonts w:ascii="Calibri" w:hAnsi="Calibri" w:cs="Calibri"/>
        </w:rPr>
        <w:lastRenderedPageBreak/>
        <w:t>labo</w:t>
      </w:r>
      <w:r w:rsidR="00C349C5" w:rsidRPr="001C3005">
        <w:rPr>
          <w:rFonts w:ascii="Calibri" w:hAnsi="Calibri" w:cs="Calibri"/>
        </w:rPr>
        <w:t>u</w:t>
      </w:r>
      <w:r w:rsidRPr="001C3005">
        <w:rPr>
          <w:rFonts w:ascii="Calibri" w:hAnsi="Calibri" w:cs="Calibri"/>
        </w:rPr>
        <w:t>r practices.</w:t>
      </w:r>
      <w:r w:rsidR="00C51DC5" w:rsidRPr="001C3005">
        <w:rPr>
          <w:rFonts w:ascii="Calibri" w:hAnsi="Calibri" w:cs="Calibri"/>
        </w:rPr>
        <w:t xml:space="preserve"> It aims to create inclusive societies, reduce inequalities and preserve social cohesion and justice. (enel.com, </w:t>
      </w:r>
      <w:r w:rsidR="00802B97" w:rsidRPr="001C3005">
        <w:rPr>
          <w:rFonts w:ascii="Calibri" w:hAnsi="Calibri" w:cs="Calibri"/>
        </w:rPr>
        <w:t>1,</w:t>
      </w:r>
      <w:r w:rsidR="00C51DC5" w:rsidRPr="001C3005">
        <w:rPr>
          <w:rFonts w:ascii="Calibri" w:hAnsi="Calibri" w:cs="Calibri"/>
        </w:rPr>
        <w:t xml:space="preserve">2023) </w:t>
      </w:r>
    </w:p>
    <w:p w14:paraId="17F9B01B" w14:textId="668AFDF8" w:rsidR="007D167B" w:rsidRPr="001C3005" w:rsidRDefault="007D167B" w:rsidP="007D167B">
      <w:pPr>
        <w:numPr>
          <w:ilvl w:val="0"/>
          <w:numId w:val="2"/>
        </w:numPr>
        <w:rPr>
          <w:rFonts w:ascii="Calibri" w:hAnsi="Calibri" w:cs="Calibri"/>
        </w:rPr>
      </w:pPr>
      <w:r w:rsidRPr="001C3005">
        <w:rPr>
          <w:rFonts w:ascii="Calibri" w:hAnsi="Calibri" w:cs="Calibri"/>
          <w:b/>
          <w:bCs/>
        </w:rPr>
        <w:t>Economic Viability</w:t>
      </w:r>
      <w:r w:rsidR="00C51DC5" w:rsidRPr="001C3005">
        <w:rPr>
          <w:rFonts w:ascii="Calibri" w:hAnsi="Calibri" w:cs="Calibri"/>
        </w:rPr>
        <w:t xml:space="preserve">: this is the approach where economic activities are </w:t>
      </w:r>
      <w:r w:rsidR="000C367F" w:rsidRPr="001C3005">
        <w:rPr>
          <w:rFonts w:ascii="Calibri" w:hAnsi="Calibri" w:cs="Calibri"/>
        </w:rPr>
        <w:t>conducted</w:t>
      </w:r>
      <w:r w:rsidR="00C51DC5" w:rsidRPr="001C3005">
        <w:rPr>
          <w:rFonts w:ascii="Calibri" w:hAnsi="Calibri" w:cs="Calibri"/>
        </w:rPr>
        <w:t xml:space="preserve"> in such a way as to encourage long-term financial well-being. </w:t>
      </w:r>
      <w:r w:rsidRPr="001C3005">
        <w:rPr>
          <w:rFonts w:ascii="Calibri" w:hAnsi="Calibri" w:cs="Calibri"/>
        </w:rPr>
        <w:t>Maintain cost-effective operations without compromising sustainability</w:t>
      </w:r>
      <w:r w:rsidR="00C51DC5" w:rsidRPr="001C3005">
        <w:rPr>
          <w:rFonts w:ascii="Calibri" w:hAnsi="Calibri" w:cs="Calibri"/>
        </w:rPr>
        <w:t xml:space="preserve"> by </w:t>
      </w:r>
      <w:r w:rsidR="000C367F" w:rsidRPr="001C3005">
        <w:rPr>
          <w:rFonts w:ascii="Calibri" w:hAnsi="Calibri" w:cs="Calibri"/>
        </w:rPr>
        <w:t>balancing</w:t>
      </w:r>
      <w:r w:rsidR="00C51DC5" w:rsidRPr="001C3005">
        <w:rPr>
          <w:rFonts w:ascii="Calibri" w:hAnsi="Calibri" w:cs="Calibri"/>
        </w:rPr>
        <w:t xml:space="preserve"> growth, resource efficiency and social equality. (enel.com, </w:t>
      </w:r>
      <w:r w:rsidR="00802B97" w:rsidRPr="001C3005">
        <w:rPr>
          <w:rFonts w:ascii="Calibri" w:hAnsi="Calibri" w:cs="Calibri"/>
        </w:rPr>
        <w:t xml:space="preserve">2, </w:t>
      </w:r>
      <w:r w:rsidR="00C51DC5" w:rsidRPr="001C3005">
        <w:rPr>
          <w:rFonts w:ascii="Calibri" w:hAnsi="Calibri" w:cs="Calibri"/>
        </w:rPr>
        <w:t>2023)</w:t>
      </w:r>
    </w:p>
    <w:p w14:paraId="3C049CAF" w14:textId="77777777" w:rsidR="00C0368C" w:rsidRPr="001C3005" w:rsidRDefault="00C0368C" w:rsidP="00C0368C">
      <w:pPr>
        <w:ind w:left="720"/>
        <w:rPr>
          <w:rFonts w:ascii="Calibri" w:hAnsi="Calibri" w:cs="Calibri"/>
        </w:rPr>
      </w:pPr>
    </w:p>
    <w:p w14:paraId="1E123FB9" w14:textId="77777777" w:rsidR="00C51DC5" w:rsidRPr="001C3005" w:rsidRDefault="00C51DC5" w:rsidP="00C51DC5">
      <w:pPr>
        <w:ind w:left="720"/>
        <w:rPr>
          <w:rFonts w:ascii="Calibri" w:hAnsi="Calibri" w:cs="Calibri"/>
        </w:rPr>
      </w:pPr>
    </w:p>
    <w:p w14:paraId="31A00386" w14:textId="77777777" w:rsidR="00C0368C" w:rsidRPr="001C3005" w:rsidRDefault="00C0368C" w:rsidP="007D167B">
      <w:pPr>
        <w:rPr>
          <w:rFonts w:ascii="Calibri" w:hAnsi="Calibri" w:cs="Calibri"/>
          <w:b/>
          <w:bCs/>
        </w:rPr>
      </w:pPr>
    </w:p>
    <w:p w14:paraId="2D50677E" w14:textId="77777777" w:rsidR="00C0368C" w:rsidRPr="001C3005" w:rsidRDefault="00C0368C" w:rsidP="007D167B">
      <w:pPr>
        <w:rPr>
          <w:rFonts w:ascii="Calibri" w:hAnsi="Calibri" w:cs="Calibri"/>
          <w:b/>
          <w:bCs/>
        </w:rPr>
      </w:pPr>
    </w:p>
    <w:p w14:paraId="72C1BBEA" w14:textId="77777777" w:rsidR="00C0368C" w:rsidRPr="001C3005" w:rsidRDefault="00C0368C" w:rsidP="007D167B">
      <w:pPr>
        <w:rPr>
          <w:rFonts w:ascii="Calibri" w:hAnsi="Calibri" w:cs="Calibri"/>
          <w:b/>
          <w:bCs/>
        </w:rPr>
      </w:pPr>
    </w:p>
    <w:p w14:paraId="60E5AA43" w14:textId="009F1A54" w:rsidR="007D167B" w:rsidRPr="001C3005" w:rsidRDefault="007D167B" w:rsidP="007D167B">
      <w:pPr>
        <w:rPr>
          <w:rFonts w:ascii="Calibri" w:hAnsi="Calibri" w:cs="Calibri"/>
          <w:b/>
          <w:bCs/>
        </w:rPr>
      </w:pPr>
      <w:r w:rsidRPr="001C3005">
        <w:rPr>
          <w:rFonts w:ascii="Calibri" w:hAnsi="Calibri" w:cs="Calibri"/>
          <w:b/>
          <w:bCs/>
        </w:rPr>
        <w:t>Silo’s Compliance with Sustainable Gastronomy Principles</w:t>
      </w:r>
      <w:r w:rsidR="00C0368C" w:rsidRPr="001C3005">
        <w:rPr>
          <w:rFonts w:ascii="Calibri" w:hAnsi="Calibri" w:cs="Calibri"/>
          <w:b/>
          <w:bCs/>
        </w:rPr>
        <w:t>:</w:t>
      </w:r>
    </w:p>
    <w:p w14:paraId="09522420" w14:textId="77777777" w:rsidR="000C367F" w:rsidRPr="001C3005" w:rsidRDefault="000C367F" w:rsidP="007D167B">
      <w:pPr>
        <w:rPr>
          <w:rFonts w:ascii="Calibri" w:hAnsi="Calibri" w:cs="Calibri"/>
          <w:b/>
          <w:bCs/>
        </w:rPr>
      </w:pPr>
    </w:p>
    <w:p w14:paraId="5BC27955" w14:textId="454D9597" w:rsidR="000C367F" w:rsidRPr="001C3005" w:rsidRDefault="000C367F" w:rsidP="007D167B">
      <w:pPr>
        <w:rPr>
          <w:rFonts w:ascii="Calibri" w:hAnsi="Calibri" w:cs="Calibri"/>
          <w:b/>
          <w:bCs/>
        </w:rPr>
      </w:pPr>
      <w:r w:rsidRPr="001C3005">
        <w:rPr>
          <w:rFonts w:ascii="Calibri" w:hAnsi="Calibri" w:cs="Calibri"/>
          <w:b/>
          <w:bCs/>
        </w:rPr>
        <w:t>Silo was established in Australia back in 2011 when the artist Joost Baker initiated the idea of the concept of ‘not having a bin’. Silo’s owner and chef Douglas has introduced the business into the world’s 1</w:t>
      </w:r>
      <w:r w:rsidRPr="001C3005">
        <w:rPr>
          <w:rFonts w:ascii="Calibri" w:hAnsi="Calibri" w:cs="Calibri"/>
          <w:b/>
          <w:bCs/>
          <w:vertAlign w:val="superscript"/>
        </w:rPr>
        <w:t>st</w:t>
      </w:r>
      <w:r w:rsidRPr="001C3005">
        <w:rPr>
          <w:rFonts w:ascii="Calibri" w:hAnsi="Calibri" w:cs="Calibri"/>
          <w:b/>
          <w:bCs/>
        </w:rPr>
        <w:t xml:space="preserve"> zero-waste restaurant. (Silolondon.com, 2024)</w:t>
      </w:r>
      <w:r w:rsidR="002E1237" w:rsidRPr="001C3005">
        <w:rPr>
          <w:rFonts w:ascii="Calibri" w:hAnsi="Calibri" w:cs="Calibri"/>
          <w:b/>
          <w:bCs/>
        </w:rPr>
        <w:t xml:space="preserve">. </w:t>
      </w:r>
    </w:p>
    <w:p w14:paraId="14F565A7" w14:textId="0921A45D" w:rsidR="002E1237" w:rsidRPr="001C3005" w:rsidRDefault="002E1237" w:rsidP="007D167B">
      <w:pPr>
        <w:rPr>
          <w:rFonts w:ascii="Calibri" w:hAnsi="Calibri" w:cs="Calibri"/>
          <w:b/>
          <w:bCs/>
        </w:rPr>
      </w:pPr>
      <w:r w:rsidRPr="001C3005">
        <w:rPr>
          <w:rFonts w:ascii="Calibri" w:hAnsi="Calibri" w:cs="Calibri"/>
          <w:b/>
          <w:bCs/>
        </w:rPr>
        <w:t xml:space="preserve">Now based in Hackney East London, it launched in </w:t>
      </w:r>
      <w:r w:rsidR="003B3108" w:rsidRPr="001C3005">
        <w:rPr>
          <w:rFonts w:ascii="Calibri" w:hAnsi="Calibri" w:cs="Calibri"/>
          <w:b/>
          <w:bCs/>
        </w:rPr>
        <w:t xml:space="preserve">2014, only using organic and locally sourced produce, and its focus is vegetable-based cuisine. </w:t>
      </w:r>
    </w:p>
    <w:p w14:paraId="46B8A866" w14:textId="615B11D9" w:rsidR="003B3108" w:rsidRPr="001C3005" w:rsidRDefault="003B3108" w:rsidP="007D167B">
      <w:pPr>
        <w:rPr>
          <w:rFonts w:ascii="Calibri" w:hAnsi="Calibri" w:cs="Calibri"/>
        </w:rPr>
      </w:pPr>
      <w:r w:rsidRPr="001C3005">
        <w:rPr>
          <w:rFonts w:ascii="Calibri" w:hAnsi="Calibri" w:cs="Calibri"/>
        </w:rPr>
        <w:t>The restaurant has won numerous awards for its environmentally friendly practices, such as a sustainability award in 2021. (</w:t>
      </w:r>
      <w:hyperlink r:id="rId10" w:history="1">
        <w:r w:rsidRPr="001C3005">
          <w:rPr>
            <w:rStyle w:val="Hyperlink"/>
            <w:rFonts w:ascii="Calibri" w:hAnsi="Calibri" w:cs="Calibri"/>
          </w:rPr>
          <w:t>www.footprintmag.net</w:t>
        </w:r>
      </w:hyperlink>
      <w:r w:rsidRPr="001C3005">
        <w:rPr>
          <w:rFonts w:ascii="Calibri" w:hAnsi="Calibri" w:cs="Calibri"/>
        </w:rPr>
        <w:t>, 2024)</w:t>
      </w:r>
    </w:p>
    <w:p w14:paraId="62F7BD35" w14:textId="77777777" w:rsidR="00820F4B" w:rsidRPr="001C3005" w:rsidRDefault="00820F4B" w:rsidP="007D167B">
      <w:pPr>
        <w:rPr>
          <w:rFonts w:ascii="Calibri" w:hAnsi="Calibri" w:cs="Calibri"/>
        </w:rPr>
      </w:pPr>
    </w:p>
    <w:p w14:paraId="65C1BDDB" w14:textId="0A80E272" w:rsidR="007D167B" w:rsidRPr="001C3005" w:rsidRDefault="007D167B" w:rsidP="007D167B">
      <w:pPr>
        <w:rPr>
          <w:rFonts w:ascii="Calibri" w:hAnsi="Calibri" w:cs="Calibri"/>
        </w:rPr>
      </w:pPr>
      <w:r w:rsidRPr="001C3005">
        <w:rPr>
          <w:rFonts w:ascii="Calibri" w:hAnsi="Calibri" w:cs="Calibri"/>
        </w:rPr>
        <w:t>Silo adheres to these principles by:</w:t>
      </w:r>
    </w:p>
    <w:p w14:paraId="26E081FA" w14:textId="77777777" w:rsidR="00820F4B" w:rsidRPr="001C3005" w:rsidRDefault="00820F4B" w:rsidP="007D167B">
      <w:pPr>
        <w:rPr>
          <w:rFonts w:ascii="Calibri" w:hAnsi="Calibri" w:cs="Calibri"/>
        </w:rPr>
      </w:pPr>
    </w:p>
    <w:p w14:paraId="549D5B84" w14:textId="2E74C760" w:rsidR="007D167B" w:rsidRPr="001C3005" w:rsidRDefault="007D167B" w:rsidP="007D167B">
      <w:pPr>
        <w:numPr>
          <w:ilvl w:val="0"/>
          <w:numId w:val="3"/>
        </w:numPr>
        <w:rPr>
          <w:rFonts w:ascii="Calibri" w:hAnsi="Calibri" w:cs="Calibri"/>
        </w:rPr>
      </w:pPr>
      <w:r w:rsidRPr="001C3005">
        <w:rPr>
          <w:rFonts w:ascii="Calibri" w:hAnsi="Calibri" w:cs="Calibri"/>
          <w:b/>
          <w:bCs/>
        </w:rPr>
        <w:t>Environmental Responsibility</w:t>
      </w:r>
      <w:r w:rsidRPr="001C3005">
        <w:rPr>
          <w:rFonts w:ascii="Calibri" w:hAnsi="Calibri" w:cs="Calibri"/>
        </w:rPr>
        <w:t xml:space="preserve">: Silo </w:t>
      </w:r>
      <w:r w:rsidR="00820F4B" w:rsidRPr="001C3005">
        <w:rPr>
          <w:rFonts w:ascii="Calibri" w:hAnsi="Calibri" w:cs="Calibri"/>
        </w:rPr>
        <w:t>adopted a no-bin policy</w:t>
      </w:r>
      <w:r w:rsidR="003A3BED" w:rsidRPr="001C3005">
        <w:rPr>
          <w:rFonts w:ascii="Calibri" w:hAnsi="Calibri" w:cs="Calibri"/>
        </w:rPr>
        <w:t>,</w:t>
      </w:r>
      <w:r w:rsidR="00820F4B" w:rsidRPr="001C3005">
        <w:rPr>
          <w:rFonts w:ascii="Calibri" w:hAnsi="Calibri" w:cs="Calibri"/>
        </w:rPr>
        <w:t xml:space="preserve"> so the team visits the farms and fisheries by themselves and makes direct purchases to eradicate any plastic use</w:t>
      </w:r>
      <w:r w:rsidR="003A3BED" w:rsidRPr="001C3005">
        <w:rPr>
          <w:rFonts w:ascii="Calibri" w:hAnsi="Calibri" w:cs="Calibri"/>
        </w:rPr>
        <w:t xml:space="preserve">, and no packaging is required. </w:t>
      </w:r>
      <w:r w:rsidR="00820F4B" w:rsidRPr="001C3005">
        <w:rPr>
          <w:rFonts w:ascii="Calibri" w:hAnsi="Calibri" w:cs="Calibri"/>
        </w:rPr>
        <w:t>(</w:t>
      </w:r>
      <w:hyperlink r:id="rId11" w:tgtFrame="_blank" w:history="1">
        <w:r w:rsidR="00820F4B" w:rsidRPr="001C3005">
          <w:rPr>
            <w:rStyle w:val="Hyperlink"/>
            <w:rFonts w:ascii="Calibri" w:hAnsi="Calibri" w:cs="Calibri"/>
          </w:rPr>
          <w:t>https://vimeo.com/375646424</w:t>
        </w:r>
      </w:hyperlink>
      <w:r w:rsidR="00820F4B" w:rsidRPr="001C3005">
        <w:rPr>
          <w:rFonts w:ascii="Calibri" w:hAnsi="Calibri" w:cs="Calibri"/>
        </w:rPr>
        <w:t>)</w:t>
      </w:r>
      <w:r w:rsidR="003A3BED" w:rsidRPr="001C3005">
        <w:rPr>
          <w:rFonts w:ascii="Calibri" w:hAnsi="Calibri" w:cs="Calibri"/>
        </w:rPr>
        <w:t>, and all ingredients that are delivered to a restaurant are reusable vessels, and upcycled products largely decorate the space, from plates to produce from plastic to crockery crafted from crushed wine bottles. (</w:t>
      </w:r>
      <w:r w:rsidR="00802B97" w:rsidRPr="001C3005">
        <w:rPr>
          <w:rFonts w:ascii="Calibri" w:hAnsi="Calibri" w:cs="Calibri"/>
        </w:rPr>
        <w:t>www.</w:t>
      </w:r>
      <w:r w:rsidR="003A3BED" w:rsidRPr="001C3005">
        <w:rPr>
          <w:rFonts w:ascii="Calibri" w:hAnsi="Calibri" w:cs="Calibri"/>
        </w:rPr>
        <w:t xml:space="preserve">foodism.co.uk, 2 Sep 2022) </w:t>
      </w:r>
      <w:r w:rsidR="00820F4B" w:rsidRPr="001C3005">
        <w:rPr>
          <w:rFonts w:ascii="Calibri" w:hAnsi="Calibri" w:cs="Calibri"/>
        </w:rPr>
        <w:t xml:space="preserve">Silo produces </w:t>
      </w:r>
      <w:r w:rsidRPr="001C3005">
        <w:rPr>
          <w:rFonts w:ascii="Calibri" w:hAnsi="Calibri" w:cs="Calibri"/>
        </w:rPr>
        <w:t xml:space="preserve">local and seasonal produce, </w:t>
      </w:r>
      <w:r w:rsidR="00DA3A7A" w:rsidRPr="001C3005">
        <w:rPr>
          <w:rFonts w:ascii="Calibri" w:hAnsi="Calibri" w:cs="Calibri"/>
        </w:rPr>
        <w:t>assurin</w:t>
      </w:r>
      <w:r w:rsidRPr="001C3005">
        <w:rPr>
          <w:rFonts w:ascii="Calibri" w:hAnsi="Calibri" w:cs="Calibri"/>
        </w:rPr>
        <w:t xml:space="preserve">g </w:t>
      </w:r>
      <w:r w:rsidR="00DA3A7A" w:rsidRPr="001C3005">
        <w:rPr>
          <w:rFonts w:ascii="Calibri" w:hAnsi="Calibri" w:cs="Calibri"/>
        </w:rPr>
        <w:t>minimisation of negative</w:t>
      </w:r>
      <w:r w:rsidRPr="001C3005">
        <w:rPr>
          <w:rFonts w:ascii="Calibri" w:hAnsi="Calibri" w:cs="Calibri"/>
        </w:rPr>
        <w:t xml:space="preserve"> environmental impact from food transportation. The restaurant recycles and composts all food waste on-site, </w:t>
      </w:r>
      <w:r w:rsidR="00DA3A7A" w:rsidRPr="001C3005">
        <w:rPr>
          <w:rFonts w:ascii="Calibri" w:hAnsi="Calibri" w:cs="Calibri"/>
        </w:rPr>
        <w:t>moulding</w:t>
      </w:r>
      <w:r w:rsidRPr="001C3005">
        <w:rPr>
          <w:rFonts w:ascii="Calibri" w:hAnsi="Calibri" w:cs="Calibri"/>
        </w:rPr>
        <w:t xml:space="preserve"> it into nutrient-rich compost for local farms</w:t>
      </w:r>
      <w:r w:rsidR="00DA3A7A" w:rsidRPr="001C3005">
        <w:rPr>
          <w:rFonts w:ascii="Calibri" w:hAnsi="Calibri" w:cs="Calibri"/>
        </w:rPr>
        <w:t xml:space="preserve"> so they can reform this compost again into flavourful vegetables and fruits.</w:t>
      </w:r>
    </w:p>
    <w:p w14:paraId="29600AB8" w14:textId="77777777" w:rsidR="00DA3A7A" w:rsidRPr="001C3005" w:rsidRDefault="00DA3A7A" w:rsidP="00DA3A7A">
      <w:pPr>
        <w:rPr>
          <w:rFonts w:ascii="Calibri" w:hAnsi="Calibri" w:cs="Calibri"/>
        </w:rPr>
      </w:pPr>
    </w:p>
    <w:p w14:paraId="1DC0D8B3" w14:textId="2607E234" w:rsidR="00DA3A7A" w:rsidRPr="001C3005" w:rsidRDefault="007D167B" w:rsidP="00680CE5">
      <w:pPr>
        <w:numPr>
          <w:ilvl w:val="0"/>
          <w:numId w:val="3"/>
        </w:numPr>
        <w:rPr>
          <w:rFonts w:ascii="Calibri" w:hAnsi="Calibri" w:cs="Calibri"/>
        </w:rPr>
      </w:pPr>
      <w:r w:rsidRPr="001C3005">
        <w:rPr>
          <w:rFonts w:ascii="Calibri" w:hAnsi="Calibri" w:cs="Calibri"/>
          <w:b/>
          <w:bCs/>
        </w:rPr>
        <w:t>Social Responsibility</w:t>
      </w:r>
      <w:r w:rsidRPr="001C3005">
        <w:rPr>
          <w:rFonts w:ascii="Calibri" w:hAnsi="Calibri" w:cs="Calibri"/>
        </w:rPr>
        <w:t xml:space="preserve">: Silo </w:t>
      </w:r>
      <w:r w:rsidR="003A3BED" w:rsidRPr="001C3005">
        <w:rPr>
          <w:rFonts w:ascii="Calibri" w:hAnsi="Calibri" w:cs="Calibri"/>
        </w:rPr>
        <w:t>embraces social equality</w:t>
      </w:r>
      <w:r w:rsidR="00802B97" w:rsidRPr="001C3005">
        <w:rPr>
          <w:rFonts w:ascii="Calibri" w:hAnsi="Calibri" w:cs="Calibri"/>
        </w:rPr>
        <w:t xml:space="preserve"> by support</w:t>
      </w:r>
      <w:r w:rsidR="0080535D" w:rsidRPr="001C3005">
        <w:rPr>
          <w:rFonts w:ascii="Calibri" w:hAnsi="Calibri" w:cs="Calibri"/>
        </w:rPr>
        <w:t xml:space="preserve"> to</w:t>
      </w:r>
      <w:r w:rsidR="00802B97" w:rsidRPr="001C3005">
        <w:rPr>
          <w:rFonts w:ascii="Calibri" w:hAnsi="Calibri" w:cs="Calibri"/>
        </w:rPr>
        <w:t xml:space="preserve"> local farmers</w:t>
      </w:r>
      <w:r w:rsidR="003A3BED" w:rsidRPr="001C3005">
        <w:rPr>
          <w:rFonts w:ascii="Calibri" w:hAnsi="Calibri" w:cs="Calibri"/>
        </w:rPr>
        <w:t xml:space="preserve"> and</w:t>
      </w:r>
      <w:r w:rsidRPr="001C3005">
        <w:rPr>
          <w:rFonts w:ascii="Calibri" w:hAnsi="Calibri" w:cs="Calibri"/>
        </w:rPr>
        <w:t xml:space="preserve"> </w:t>
      </w:r>
      <w:r w:rsidR="00802B97" w:rsidRPr="001C3005">
        <w:rPr>
          <w:rFonts w:ascii="Calibri" w:hAnsi="Calibri" w:cs="Calibri"/>
        </w:rPr>
        <w:t>promot</w:t>
      </w:r>
      <w:r w:rsidR="0080535D" w:rsidRPr="001C3005">
        <w:rPr>
          <w:rFonts w:ascii="Calibri" w:hAnsi="Calibri" w:cs="Calibri"/>
        </w:rPr>
        <w:t>es</w:t>
      </w:r>
      <w:r w:rsidR="00802B97" w:rsidRPr="001C3005">
        <w:rPr>
          <w:rFonts w:ascii="Calibri" w:hAnsi="Calibri" w:cs="Calibri"/>
        </w:rPr>
        <w:t xml:space="preserve"> equity and human rights while preser</w:t>
      </w:r>
      <w:r w:rsidR="0080535D" w:rsidRPr="001C3005">
        <w:rPr>
          <w:rFonts w:ascii="Calibri" w:hAnsi="Calibri" w:cs="Calibri"/>
        </w:rPr>
        <w:t>ving</w:t>
      </w:r>
      <w:r w:rsidR="00802B97" w:rsidRPr="001C3005">
        <w:rPr>
          <w:rFonts w:ascii="Calibri" w:hAnsi="Calibri" w:cs="Calibri"/>
        </w:rPr>
        <w:t xml:space="preserve"> social cohesion and justice, ensur</w:t>
      </w:r>
      <w:r w:rsidR="0080535D" w:rsidRPr="001C3005">
        <w:rPr>
          <w:rFonts w:ascii="Calibri" w:hAnsi="Calibri" w:cs="Calibri"/>
        </w:rPr>
        <w:t>ing</w:t>
      </w:r>
      <w:r w:rsidRPr="001C3005">
        <w:rPr>
          <w:rFonts w:ascii="Calibri" w:hAnsi="Calibri" w:cs="Calibri"/>
        </w:rPr>
        <w:t xml:space="preserve"> fair wages and foster</w:t>
      </w:r>
      <w:r w:rsidR="0080535D" w:rsidRPr="001C3005">
        <w:rPr>
          <w:rFonts w:ascii="Calibri" w:hAnsi="Calibri" w:cs="Calibri"/>
        </w:rPr>
        <w:t>ing</w:t>
      </w:r>
      <w:r w:rsidRPr="001C3005">
        <w:rPr>
          <w:rFonts w:ascii="Calibri" w:hAnsi="Calibri" w:cs="Calibri"/>
        </w:rPr>
        <w:t xml:space="preserve"> a sustainable food community.</w:t>
      </w:r>
      <w:r w:rsidR="0080535D" w:rsidRPr="001C3005">
        <w:rPr>
          <w:rFonts w:ascii="Calibri" w:hAnsi="Calibri" w:cs="Calibri"/>
        </w:rPr>
        <w:t xml:space="preserve"> Silo has also adopted practices that value diverse background</w:t>
      </w:r>
      <w:r w:rsidR="008637DF" w:rsidRPr="001C3005">
        <w:rPr>
          <w:rFonts w:ascii="Calibri" w:hAnsi="Calibri" w:cs="Calibri"/>
        </w:rPr>
        <w:t>.</w:t>
      </w:r>
      <w:r w:rsidR="0080535D" w:rsidRPr="001C3005">
        <w:rPr>
          <w:rFonts w:ascii="Calibri" w:hAnsi="Calibri" w:cs="Calibri"/>
        </w:rPr>
        <w:t xml:space="preserve"> </w:t>
      </w:r>
    </w:p>
    <w:p w14:paraId="5A4FD4A4" w14:textId="77777777" w:rsidR="00680CE5" w:rsidRPr="001C3005" w:rsidRDefault="00680CE5" w:rsidP="00680CE5">
      <w:pPr>
        <w:rPr>
          <w:rFonts w:ascii="Calibri" w:hAnsi="Calibri" w:cs="Calibri"/>
        </w:rPr>
      </w:pPr>
    </w:p>
    <w:p w14:paraId="4EE66A92" w14:textId="2B9FE087" w:rsidR="007D167B" w:rsidRPr="001C3005" w:rsidRDefault="007D167B" w:rsidP="007D167B">
      <w:pPr>
        <w:numPr>
          <w:ilvl w:val="0"/>
          <w:numId w:val="3"/>
        </w:numPr>
        <w:rPr>
          <w:rFonts w:ascii="Calibri" w:hAnsi="Calibri" w:cs="Calibri"/>
        </w:rPr>
      </w:pPr>
      <w:r w:rsidRPr="001C3005">
        <w:rPr>
          <w:rFonts w:ascii="Calibri" w:hAnsi="Calibri" w:cs="Calibri"/>
          <w:b/>
          <w:bCs/>
        </w:rPr>
        <w:t>Economic Viability</w:t>
      </w:r>
      <w:r w:rsidRPr="001C3005">
        <w:rPr>
          <w:rFonts w:ascii="Calibri" w:hAnsi="Calibri" w:cs="Calibri"/>
        </w:rPr>
        <w:t xml:space="preserve">: </w:t>
      </w:r>
      <w:r w:rsidR="008D4E75" w:rsidRPr="001C3005">
        <w:rPr>
          <w:rFonts w:ascii="Calibri" w:hAnsi="Calibri" w:cs="Calibri"/>
        </w:rPr>
        <w:t xml:space="preserve">The chef (owner) Douglas McMaster was </w:t>
      </w:r>
      <w:r w:rsidR="00FE63E6" w:rsidRPr="001C3005">
        <w:rPr>
          <w:rFonts w:ascii="Calibri" w:hAnsi="Calibri" w:cs="Calibri"/>
        </w:rPr>
        <w:t>afraid of the idea initially and the cost high, but while</w:t>
      </w:r>
      <w:r w:rsidRPr="001C3005">
        <w:rPr>
          <w:rFonts w:ascii="Calibri" w:hAnsi="Calibri" w:cs="Calibri"/>
        </w:rPr>
        <w:t xml:space="preserve"> zero-waste practices can be costly initially, Silo </w:t>
      </w:r>
      <w:r w:rsidR="00FE63E6" w:rsidRPr="001C3005">
        <w:rPr>
          <w:rFonts w:ascii="Calibri" w:hAnsi="Calibri" w:cs="Calibri"/>
        </w:rPr>
        <w:t>engages in</w:t>
      </w:r>
      <w:r w:rsidRPr="001C3005">
        <w:rPr>
          <w:rFonts w:ascii="Calibri" w:hAnsi="Calibri" w:cs="Calibri"/>
        </w:rPr>
        <w:t xml:space="preserve"> innovative methods such as upcycling and efficient resource management to </w:t>
      </w:r>
      <w:r w:rsidR="00FE63E6" w:rsidRPr="001C3005">
        <w:rPr>
          <w:rFonts w:ascii="Calibri" w:hAnsi="Calibri" w:cs="Calibri"/>
        </w:rPr>
        <w:t>retain</w:t>
      </w:r>
      <w:r w:rsidRPr="001C3005">
        <w:rPr>
          <w:rFonts w:ascii="Calibri" w:hAnsi="Calibri" w:cs="Calibri"/>
        </w:rPr>
        <w:t xml:space="preserve"> profitability.</w:t>
      </w:r>
      <w:r w:rsidR="00FE63E6" w:rsidRPr="001C3005">
        <w:rPr>
          <w:rFonts w:ascii="Calibri" w:hAnsi="Calibri" w:cs="Calibri"/>
        </w:rPr>
        <w:t xml:space="preserve"> For example, having a flour mill that turns ancient </w:t>
      </w:r>
      <w:r w:rsidR="00FC6B6D" w:rsidRPr="001C3005">
        <w:rPr>
          <w:rFonts w:ascii="Calibri" w:hAnsi="Calibri" w:cs="Calibri"/>
        </w:rPr>
        <w:t>wheat varieties</w:t>
      </w:r>
      <w:r w:rsidR="00FE63E6" w:rsidRPr="001C3005">
        <w:rPr>
          <w:rFonts w:ascii="Calibri" w:hAnsi="Calibri" w:cs="Calibri"/>
        </w:rPr>
        <w:t xml:space="preserve"> into flour the analogue way churns its butter, roll</w:t>
      </w:r>
      <w:r w:rsidR="00FC6B6D" w:rsidRPr="001C3005">
        <w:rPr>
          <w:rFonts w:ascii="Calibri" w:hAnsi="Calibri" w:cs="Calibri"/>
        </w:rPr>
        <w:t>s</w:t>
      </w:r>
      <w:r w:rsidR="00FE63E6" w:rsidRPr="001C3005">
        <w:rPr>
          <w:rFonts w:ascii="Calibri" w:hAnsi="Calibri" w:cs="Calibri"/>
        </w:rPr>
        <w:t xml:space="preserve"> its oats and </w:t>
      </w:r>
      <w:r w:rsidR="00FC6B6D" w:rsidRPr="001C3005">
        <w:rPr>
          <w:rFonts w:ascii="Calibri" w:hAnsi="Calibri" w:cs="Calibri"/>
        </w:rPr>
        <w:t>maximises the entire ingredients. (www.silolondon.com)</w:t>
      </w:r>
    </w:p>
    <w:p w14:paraId="33E333AB" w14:textId="587039E1" w:rsidR="00802B97" w:rsidRPr="001C3005" w:rsidRDefault="00802B97" w:rsidP="00802B97">
      <w:pPr>
        <w:rPr>
          <w:rFonts w:ascii="Calibri" w:hAnsi="Calibri" w:cs="Calibri"/>
        </w:rPr>
      </w:pPr>
    </w:p>
    <w:p w14:paraId="789354DA" w14:textId="1ECBBF8A" w:rsidR="007D167B" w:rsidRPr="001C3005" w:rsidRDefault="007D167B" w:rsidP="007D167B">
      <w:pPr>
        <w:rPr>
          <w:rFonts w:ascii="Calibri" w:hAnsi="Calibri" w:cs="Calibri"/>
        </w:rPr>
      </w:pPr>
      <w:r w:rsidRPr="001C3005">
        <w:rPr>
          <w:rFonts w:ascii="Calibri" w:hAnsi="Calibri" w:cs="Calibri"/>
        </w:rPr>
        <w:lastRenderedPageBreak/>
        <w:t xml:space="preserve">Through its </w:t>
      </w:r>
      <w:r w:rsidR="005F0942" w:rsidRPr="001C3005">
        <w:rPr>
          <w:rFonts w:ascii="Calibri" w:hAnsi="Calibri" w:cs="Calibri"/>
        </w:rPr>
        <w:t xml:space="preserve">not to have a bin </w:t>
      </w:r>
      <w:r w:rsidRPr="001C3005">
        <w:rPr>
          <w:rFonts w:ascii="Calibri" w:hAnsi="Calibri" w:cs="Calibri"/>
        </w:rPr>
        <w:t>model, Silo has e</w:t>
      </w:r>
      <w:r w:rsidR="005F0942" w:rsidRPr="001C3005">
        <w:rPr>
          <w:rFonts w:ascii="Calibri" w:hAnsi="Calibri" w:cs="Calibri"/>
        </w:rPr>
        <w:t>volved</w:t>
      </w:r>
      <w:r w:rsidRPr="001C3005">
        <w:rPr>
          <w:rFonts w:ascii="Calibri" w:hAnsi="Calibri" w:cs="Calibri"/>
        </w:rPr>
        <w:t xml:space="preserve"> as an industry leader in sustainable gastronomy. However, as the model e</w:t>
      </w:r>
      <w:r w:rsidR="005F0942" w:rsidRPr="001C3005">
        <w:rPr>
          <w:rFonts w:ascii="Calibri" w:hAnsi="Calibri" w:cs="Calibri"/>
        </w:rPr>
        <w:t>merged</w:t>
      </w:r>
      <w:r w:rsidRPr="001C3005">
        <w:rPr>
          <w:rFonts w:ascii="Calibri" w:hAnsi="Calibri" w:cs="Calibri"/>
        </w:rPr>
        <w:t xml:space="preserve">, continuous </w:t>
      </w:r>
      <w:r w:rsidR="005F0942" w:rsidRPr="001C3005">
        <w:rPr>
          <w:rFonts w:ascii="Calibri" w:hAnsi="Calibri" w:cs="Calibri"/>
        </w:rPr>
        <w:t>reformation</w:t>
      </w:r>
      <w:r w:rsidRPr="001C3005">
        <w:rPr>
          <w:rFonts w:ascii="Calibri" w:hAnsi="Calibri" w:cs="Calibri"/>
        </w:rPr>
        <w:t xml:space="preserve"> will be essential to </w:t>
      </w:r>
      <w:r w:rsidR="00801891" w:rsidRPr="001C3005">
        <w:rPr>
          <w:rFonts w:ascii="Calibri" w:hAnsi="Calibri" w:cs="Calibri"/>
        </w:rPr>
        <w:t>balance</w:t>
      </w:r>
      <w:r w:rsidRPr="001C3005">
        <w:rPr>
          <w:rFonts w:ascii="Calibri" w:hAnsi="Calibri" w:cs="Calibri"/>
        </w:rPr>
        <w:t xml:space="preserve"> sustainability and economic viability.</w:t>
      </w:r>
    </w:p>
    <w:p w14:paraId="472B2C07" w14:textId="77777777" w:rsidR="007D167B" w:rsidRPr="001C3005" w:rsidRDefault="000F70DF" w:rsidP="007D167B">
      <w:pPr>
        <w:rPr>
          <w:rFonts w:ascii="Calibri" w:hAnsi="Calibri" w:cs="Calibri"/>
        </w:rPr>
      </w:pPr>
      <w:r>
        <w:rPr>
          <w:rFonts w:ascii="Calibri" w:hAnsi="Calibri" w:cs="Calibri"/>
          <w:noProof/>
        </w:rPr>
        <w:pict w14:anchorId="5BF4F483">
          <v:rect id="_x0000_i1030" alt="" style="width:451.3pt;height:.05pt;mso-width-percent:0;mso-height-percent:0;mso-width-percent:0;mso-height-percent:0" o:hralign="center" o:hrstd="t" o:hr="t" fillcolor="#a0a0a0" stroked="f"/>
        </w:pict>
      </w:r>
    </w:p>
    <w:p w14:paraId="525C2925" w14:textId="77777777" w:rsidR="001C3005" w:rsidRPr="001C3005" w:rsidRDefault="001C3005" w:rsidP="007D167B">
      <w:pPr>
        <w:rPr>
          <w:rFonts w:ascii="Calibri" w:hAnsi="Calibri" w:cs="Calibri"/>
          <w:b/>
          <w:bCs/>
        </w:rPr>
      </w:pPr>
    </w:p>
    <w:p w14:paraId="5E44D3B2" w14:textId="08702C32" w:rsidR="007D167B" w:rsidRPr="001C3005" w:rsidRDefault="007D167B" w:rsidP="007D167B">
      <w:pPr>
        <w:rPr>
          <w:rFonts w:ascii="Calibri" w:hAnsi="Calibri" w:cs="Calibri"/>
          <w:b/>
          <w:bCs/>
        </w:rPr>
      </w:pPr>
      <w:r w:rsidRPr="001C3005">
        <w:rPr>
          <w:rFonts w:ascii="Calibri" w:hAnsi="Calibri" w:cs="Calibri"/>
          <w:b/>
          <w:bCs/>
        </w:rPr>
        <w:t>Compliance with Regulations and Legislation</w:t>
      </w:r>
      <w:r w:rsidR="005F0942" w:rsidRPr="001C3005">
        <w:rPr>
          <w:rFonts w:ascii="Calibri" w:hAnsi="Calibri" w:cs="Calibri"/>
          <w:b/>
          <w:bCs/>
        </w:rPr>
        <w:t>:</w:t>
      </w:r>
    </w:p>
    <w:p w14:paraId="0B4CBBCD" w14:textId="77777777" w:rsidR="005F0942" w:rsidRPr="001C3005" w:rsidRDefault="005F0942" w:rsidP="007D167B">
      <w:pPr>
        <w:rPr>
          <w:rFonts w:ascii="Calibri" w:hAnsi="Calibri" w:cs="Calibri"/>
          <w:b/>
          <w:bCs/>
        </w:rPr>
      </w:pPr>
    </w:p>
    <w:p w14:paraId="117A34A0" w14:textId="715E5187" w:rsidR="007D167B" w:rsidRPr="001C3005" w:rsidRDefault="007D167B" w:rsidP="007D167B">
      <w:pPr>
        <w:rPr>
          <w:rFonts w:ascii="Calibri" w:hAnsi="Calibri" w:cs="Calibri"/>
        </w:rPr>
      </w:pPr>
      <w:r w:rsidRPr="001C3005">
        <w:rPr>
          <w:rFonts w:ascii="Calibri" w:hAnsi="Calibri" w:cs="Calibri"/>
        </w:rPr>
        <w:t xml:space="preserve">Restaurants in the UK must </w:t>
      </w:r>
      <w:r w:rsidR="005F0942" w:rsidRPr="001C3005">
        <w:rPr>
          <w:rFonts w:ascii="Calibri" w:hAnsi="Calibri" w:cs="Calibri"/>
        </w:rPr>
        <w:t>adhere</w:t>
      </w:r>
      <w:r w:rsidRPr="001C3005">
        <w:rPr>
          <w:rFonts w:ascii="Calibri" w:hAnsi="Calibri" w:cs="Calibri"/>
        </w:rPr>
        <w:t xml:space="preserve"> </w:t>
      </w:r>
      <w:r w:rsidR="005F0942" w:rsidRPr="001C3005">
        <w:rPr>
          <w:rFonts w:ascii="Calibri" w:hAnsi="Calibri" w:cs="Calibri"/>
        </w:rPr>
        <w:t>to</w:t>
      </w:r>
      <w:r w:rsidRPr="001C3005">
        <w:rPr>
          <w:rFonts w:ascii="Calibri" w:hAnsi="Calibri" w:cs="Calibri"/>
        </w:rPr>
        <w:t xml:space="preserve"> various regulations, including those </w:t>
      </w:r>
      <w:r w:rsidR="00DE0F75" w:rsidRPr="001C3005">
        <w:rPr>
          <w:rFonts w:ascii="Calibri" w:hAnsi="Calibri" w:cs="Calibri"/>
        </w:rPr>
        <w:t>concerning</w:t>
      </w:r>
      <w:r w:rsidRPr="001C3005">
        <w:rPr>
          <w:rFonts w:ascii="Calibri" w:hAnsi="Calibri" w:cs="Calibri"/>
        </w:rPr>
        <w:t xml:space="preserve"> environmental impact and food safety:</w:t>
      </w:r>
    </w:p>
    <w:p w14:paraId="67F0BF75" w14:textId="77777777" w:rsidR="00C0368C" w:rsidRPr="001C3005" w:rsidRDefault="00C0368C" w:rsidP="007D167B">
      <w:pPr>
        <w:rPr>
          <w:rFonts w:ascii="Calibri" w:hAnsi="Calibri" w:cs="Calibri"/>
        </w:rPr>
      </w:pPr>
    </w:p>
    <w:p w14:paraId="18419340" w14:textId="177DBCEF" w:rsidR="007D167B" w:rsidRPr="001C3005" w:rsidRDefault="007D167B" w:rsidP="007D167B">
      <w:pPr>
        <w:numPr>
          <w:ilvl w:val="0"/>
          <w:numId w:val="4"/>
        </w:numPr>
        <w:rPr>
          <w:rFonts w:ascii="Calibri" w:hAnsi="Calibri" w:cs="Calibri"/>
        </w:rPr>
      </w:pPr>
      <w:r w:rsidRPr="001C3005">
        <w:rPr>
          <w:rFonts w:ascii="Calibri" w:hAnsi="Calibri" w:cs="Calibri"/>
          <w:b/>
          <w:bCs/>
        </w:rPr>
        <w:t>Waste Regulations</w:t>
      </w:r>
      <w:r w:rsidRPr="001C3005">
        <w:rPr>
          <w:rFonts w:ascii="Calibri" w:hAnsi="Calibri" w:cs="Calibri"/>
        </w:rPr>
        <w:t xml:space="preserve">: The Waste (England and Wales) Regulations 2011 </w:t>
      </w:r>
      <w:r w:rsidR="00AE09D4" w:rsidRPr="001C3005">
        <w:rPr>
          <w:rFonts w:ascii="Calibri" w:hAnsi="Calibri" w:cs="Calibri"/>
        </w:rPr>
        <w:t>transpose several aspects to minimise the adverse impacts of the generation of waste and resource use on human health and the environment (20 March 2024)</w:t>
      </w:r>
      <w:r w:rsidRPr="001C3005">
        <w:rPr>
          <w:rFonts w:ascii="Calibri" w:hAnsi="Calibri" w:cs="Calibri"/>
        </w:rPr>
        <w:t>, which aligns with Silo’s zero-waste strategy.</w:t>
      </w:r>
    </w:p>
    <w:p w14:paraId="158377AF" w14:textId="77777777" w:rsidR="00AE09D4" w:rsidRPr="001C3005" w:rsidRDefault="00AE09D4" w:rsidP="00AE09D4">
      <w:pPr>
        <w:rPr>
          <w:rFonts w:ascii="Calibri" w:hAnsi="Calibri" w:cs="Calibri"/>
        </w:rPr>
      </w:pPr>
    </w:p>
    <w:p w14:paraId="084523E2" w14:textId="4DC5E0B5" w:rsidR="00AE09D4" w:rsidRPr="001C3005" w:rsidRDefault="007D167B" w:rsidP="00AE09D4">
      <w:pPr>
        <w:numPr>
          <w:ilvl w:val="0"/>
          <w:numId w:val="4"/>
        </w:numPr>
        <w:rPr>
          <w:rFonts w:ascii="Calibri" w:hAnsi="Calibri" w:cs="Calibri"/>
        </w:rPr>
      </w:pPr>
      <w:r w:rsidRPr="001C3005">
        <w:rPr>
          <w:rFonts w:ascii="Calibri" w:hAnsi="Calibri" w:cs="Calibri"/>
          <w:b/>
          <w:bCs/>
        </w:rPr>
        <w:t>Food Waste Hierarchy</w:t>
      </w:r>
      <w:r w:rsidRPr="001C3005">
        <w:rPr>
          <w:rFonts w:ascii="Calibri" w:hAnsi="Calibri" w:cs="Calibri"/>
        </w:rPr>
        <w:t>: The government’s Food Waste Hierarchy prioriti</w:t>
      </w:r>
      <w:r w:rsidR="00181FD6" w:rsidRPr="001C3005">
        <w:rPr>
          <w:rFonts w:ascii="Calibri" w:hAnsi="Calibri" w:cs="Calibri"/>
        </w:rPr>
        <w:t>s</w:t>
      </w:r>
      <w:r w:rsidRPr="001C3005">
        <w:rPr>
          <w:rFonts w:ascii="Calibri" w:hAnsi="Calibri" w:cs="Calibri"/>
        </w:rPr>
        <w:t xml:space="preserve">es waste </w:t>
      </w:r>
      <w:r w:rsidR="00AE09D4" w:rsidRPr="001C3005">
        <w:rPr>
          <w:rFonts w:ascii="Calibri" w:hAnsi="Calibri" w:cs="Calibri"/>
        </w:rPr>
        <w:t>reduction</w:t>
      </w:r>
      <w:r w:rsidRPr="001C3005">
        <w:rPr>
          <w:rFonts w:ascii="Calibri" w:hAnsi="Calibri" w:cs="Calibri"/>
        </w:rPr>
        <w:t>, followed by r</w:t>
      </w:r>
      <w:r w:rsidR="00AE09D4" w:rsidRPr="001C3005">
        <w:rPr>
          <w:rFonts w:ascii="Calibri" w:hAnsi="Calibri" w:cs="Calibri"/>
        </w:rPr>
        <w:t>ecycling</w:t>
      </w:r>
      <w:r w:rsidRPr="001C3005">
        <w:rPr>
          <w:rFonts w:ascii="Calibri" w:hAnsi="Calibri" w:cs="Calibri"/>
        </w:rPr>
        <w:t>, re</w:t>
      </w:r>
      <w:r w:rsidR="00AE09D4" w:rsidRPr="001C3005">
        <w:rPr>
          <w:rFonts w:ascii="Calibri" w:hAnsi="Calibri" w:cs="Calibri"/>
        </w:rPr>
        <w:t>distribution</w:t>
      </w:r>
      <w:r w:rsidRPr="001C3005">
        <w:rPr>
          <w:rFonts w:ascii="Calibri" w:hAnsi="Calibri" w:cs="Calibri"/>
        </w:rPr>
        <w:t>, and energy recovery, which Silo effectively follows</w:t>
      </w:r>
      <w:r w:rsidR="00A867BC" w:rsidRPr="001C3005">
        <w:rPr>
          <w:rFonts w:ascii="Calibri" w:hAnsi="Calibri" w:cs="Calibri"/>
        </w:rPr>
        <w:t>, Silo is also aligned with different apps recommended by the government for waste removal and decluttering</w:t>
      </w:r>
      <w:r w:rsidR="008637DF" w:rsidRPr="001C3005">
        <w:rPr>
          <w:rFonts w:ascii="Calibri" w:hAnsi="Calibri" w:cs="Calibri"/>
        </w:rPr>
        <w:t>,</w:t>
      </w:r>
      <w:r w:rsidR="00A867BC" w:rsidRPr="001C3005">
        <w:rPr>
          <w:rFonts w:ascii="Calibri" w:hAnsi="Calibri" w:cs="Calibri"/>
        </w:rPr>
        <w:t xml:space="preserve"> for example</w:t>
      </w:r>
      <w:r w:rsidR="008637DF" w:rsidRPr="001C3005">
        <w:rPr>
          <w:rFonts w:ascii="Calibri" w:hAnsi="Calibri" w:cs="Calibri"/>
        </w:rPr>
        <w:t>,</w:t>
      </w:r>
      <w:r w:rsidR="00A867BC" w:rsidRPr="001C3005">
        <w:rPr>
          <w:rFonts w:ascii="Calibri" w:hAnsi="Calibri" w:cs="Calibri"/>
        </w:rPr>
        <w:t xml:space="preserve"> Ferris is the zero waste app from which the establishments or household </w:t>
      </w:r>
      <w:r w:rsidR="00F345FF" w:rsidRPr="001C3005">
        <w:rPr>
          <w:rFonts w:ascii="Calibri" w:hAnsi="Calibri" w:cs="Calibri"/>
        </w:rPr>
        <w:t>can save great stuff from disposal and pick up items from neighbours for free. (hackney.co.uk, 14 Nov 2024)</w:t>
      </w:r>
    </w:p>
    <w:p w14:paraId="20AE6D9B" w14:textId="77777777" w:rsidR="00C0368C" w:rsidRPr="001C3005" w:rsidRDefault="00C0368C" w:rsidP="00C0368C">
      <w:pPr>
        <w:pStyle w:val="ListParagraph"/>
        <w:rPr>
          <w:rFonts w:ascii="Calibri" w:hAnsi="Calibri" w:cs="Calibri"/>
        </w:rPr>
      </w:pPr>
    </w:p>
    <w:p w14:paraId="545374A3" w14:textId="77777777" w:rsidR="00C0368C" w:rsidRPr="001C3005" w:rsidRDefault="00C0368C" w:rsidP="00C0368C">
      <w:pPr>
        <w:ind w:left="720"/>
        <w:rPr>
          <w:rFonts w:ascii="Calibri" w:hAnsi="Calibri" w:cs="Calibri"/>
        </w:rPr>
      </w:pPr>
    </w:p>
    <w:p w14:paraId="67C1AA61" w14:textId="1BF850A9" w:rsidR="007D167B" w:rsidRPr="001C3005" w:rsidRDefault="007D167B" w:rsidP="007D167B">
      <w:pPr>
        <w:numPr>
          <w:ilvl w:val="0"/>
          <w:numId w:val="4"/>
        </w:numPr>
        <w:rPr>
          <w:rFonts w:ascii="Calibri" w:hAnsi="Calibri" w:cs="Calibri"/>
        </w:rPr>
      </w:pPr>
      <w:r w:rsidRPr="001C3005">
        <w:rPr>
          <w:rFonts w:ascii="Calibri" w:hAnsi="Calibri" w:cs="Calibri"/>
          <w:b/>
          <w:bCs/>
        </w:rPr>
        <w:t>Food Safety and Hygiene</w:t>
      </w:r>
      <w:r w:rsidRPr="001C3005">
        <w:rPr>
          <w:rFonts w:ascii="Calibri" w:hAnsi="Calibri" w:cs="Calibri"/>
        </w:rPr>
        <w:t xml:space="preserve">: The Food Standards Agency (FSA) </w:t>
      </w:r>
      <w:r w:rsidR="00F345FF" w:rsidRPr="001C3005">
        <w:rPr>
          <w:rFonts w:ascii="Calibri" w:hAnsi="Calibri" w:cs="Calibri"/>
        </w:rPr>
        <w:t xml:space="preserve">is an independent, non-ministerial department established in 2000, </w:t>
      </w:r>
      <w:r w:rsidR="006E2A75" w:rsidRPr="001C3005">
        <w:rPr>
          <w:rFonts w:ascii="Calibri" w:hAnsi="Calibri" w:cs="Calibri"/>
        </w:rPr>
        <w:t>its</w:t>
      </w:r>
      <w:r w:rsidR="00F345FF" w:rsidRPr="001C3005">
        <w:rPr>
          <w:rFonts w:ascii="Calibri" w:hAnsi="Calibri" w:cs="Calibri"/>
        </w:rPr>
        <w:t xml:space="preserve"> main objectives in law are to protect public health from risks arising from </w:t>
      </w:r>
      <w:r w:rsidR="00801891" w:rsidRPr="001C3005">
        <w:rPr>
          <w:rFonts w:ascii="Calibri" w:hAnsi="Calibri" w:cs="Calibri"/>
        </w:rPr>
        <w:t>food consumption</w:t>
      </w:r>
      <w:r w:rsidR="00F345FF" w:rsidRPr="001C3005">
        <w:rPr>
          <w:rFonts w:ascii="Calibri" w:hAnsi="Calibri" w:cs="Calibri"/>
        </w:rPr>
        <w:t xml:space="preserve"> and generally to protect the interests of consumers about food.</w:t>
      </w:r>
      <w:r w:rsidR="006E2A75" w:rsidRPr="001C3005">
        <w:rPr>
          <w:rFonts w:ascii="Calibri" w:hAnsi="Calibri" w:cs="Calibri"/>
        </w:rPr>
        <w:t xml:space="preserve"> </w:t>
      </w:r>
      <w:r w:rsidR="00F345FF" w:rsidRPr="001C3005">
        <w:rPr>
          <w:rFonts w:ascii="Calibri" w:hAnsi="Calibri" w:cs="Calibri"/>
        </w:rPr>
        <w:t>(food.gov.uk,</w:t>
      </w:r>
      <w:r w:rsidR="006E2A75" w:rsidRPr="001C3005">
        <w:rPr>
          <w:rFonts w:ascii="Calibri" w:hAnsi="Calibri" w:cs="Calibri"/>
        </w:rPr>
        <w:t xml:space="preserve"> 25 </w:t>
      </w:r>
      <w:r w:rsidR="00801891" w:rsidRPr="001C3005">
        <w:rPr>
          <w:rFonts w:ascii="Calibri" w:hAnsi="Calibri" w:cs="Calibri"/>
        </w:rPr>
        <w:t>O</w:t>
      </w:r>
      <w:r w:rsidR="006E2A75" w:rsidRPr="001C3005">
        <w:rPr>
          <w:rFonts w:ascii="Calibri" w:hAnsi="Calibri" w:cs="Calibri"/>
        </w:rPr>
        <w:t>ct 2024)</w:t>
      </w:r>
      <w:r w:rsidR="00F345FF" w:rsidRPr="001C3005">
        <w:rPr>
          <w:rFonts w:ascii="Calibri" w:hAnsi="Calibri" w:cs="Calibri"/>
        </w:rPr>
        <w:t xml:space="preserve"> </w:t>
      </w:r>
      <w:r w:rsidRPr="001C3005">
        <w:rPr>
          <w:rFonts w:ascii="Calibri" w:hAnsi="Calibri" w:cs="Calibri"/>
        </w:rPr>
        <w:t>requires compliance with food hygiene standards, which Silo ensures through strict sourcing and waste-handling practices.</w:t>
      </w:r>
    </w:p>
    <w:p w14:paraId="49D1E5CA" w14:textId="77777777" w:rsidR="00F345FF" w:rsidRPr="001C3005" w:rsidRDefault="00F345FF" w:rsidP="007D167B">
      <w:pPr>
        <w:numPr>
          <w:ilvl w:val="0"/>
          <w:numId w:val="4"/>
        </w:numPr>
        <w:rPr>
          <w:rFonts w:ascii="Calibri" w:hAnsi="Calibri" w:cs="Calibri"/>
        </w:rPr>
      </w:pPr>
    </w:p>
    <w:p w14:paraId="0BB24813" w14:textId="63A55899" w:rsidR="007D167B" w:rsidRPr="001C3005" w:rsidRDefault="007D167B" w:rsidP="007D167B">
      <w:pPr>
        <w:rPr>
          <w:rFonts w:ascii="Calibri" w:hAnsi="Calibri" w:cs="Calibri"/>
        </w:rPr>
      </w:pPr>
      <w:r w:rsidRPr="001C3005">
        <w:rPr>
          <w:rFonts w:ascii="Calibri" w:hAnsi="Calibri" w:cs="Calibri"/>
        </w:rPr>
        <w:t xml:space="preserve">These regulations are critical to Silo’s sustainable operations, ensuring that the restaurant’s practices adhere to industry standards while promoting environmental </w:t>
      </w:r>
      <w:r w:rsidR="00801891" w:rsidRPr="001C3005">
        <w:rPr>
          <w:rFonts w:ascii="Calibri" w:hAnsi="Calibri" w:cs="Calibri"/>
        </w:rPr>
        <w:t>pinnacle</w:t>
      </w:r>
      <w:r w:rsidRPr="001C3005">
        <w:rPr>
          <w:rFonts w:ascii="Calibri" w:hAnsi="Calibri" w:cs="Calibri"/>
        </w:rPr>
        <w:t>.</w:t>
      </w:r>
    </w:p>
    <w:p w14:paraId="5183A58B" w14:textId="77777777" w:rsidR="007D167B" w:rsidRPr="001C3005" w:rsidRDefault="000F70DF" w:rsidP="007D167B">
      <w:pPr>
        <w:rPr>
          <w:rFonts w:ascii="Calibri" w:hAnsi="Calibri" w:cs="Calibri"/>
        </w:rPr>
      </w:pPr>
      <w:r>
        <w:rPr>
          <w:rFonts w:ascii="Calibri" w:hAnsi="Calibri" w:cs="Calibri"/>
          <w:noProof/>
        </w:rPr>
        <w:pict w14:anchorId="5F55207A">
          <v:rect id="_x0000_i1029" alt="" style="width:451.3pt;height:.05pt;mso-width-percent:0;mso-height-percent:0;mso-width-percent:0;mso-height-percent:0" o:hralign="center" o:hrstd="t" o:hr="t" fillcolor="#a0a0a0" stroked="f"/>
        </w:pict>
      </w:r>
    </w:p>
    <w:p w14:paraId="42729884" w14:textId="03220834" w:rsidR="007D167B" w:rsidRPr="001C3005" w:rsidRDefault="007D167B" w:rsidP="007D167B">
      <w:pPr>
        <w:rPr>
          <w:rFonts w:ascii="Calibri" w:hAnsi="Calibri" w:cs="Calibri"/>
          <w:b/>
          <w:bCs/>
        </w:rPr>
      </w:pPr>
      <w:r w:rsidRPr="001C3005">
        <w:rPr>
          <w:rFonts w:ascii="Calibri" w:hAnsi="Calibri" w:cs="Calibri"/>
          <w:b/>
          <w:bCs/>
        </w:rPr>
        <w:t>Circular Economy and Silo’s Operations</w:t>
      </w:r>
      <w:r w:rsidR="007B15A5" w:rsidRPr="001C3005">
        <w:rPr>
          <w:rFonts w:ascii="Calibri" w:hAnsi="Calibri" w:cs="Calibri"/>
          <w:b/>
          <w:bCs/>
        </w:rPr>
        <w:t>:</w:t>
      </w:r>
    </w:p>
    <w:p w14:paraId="07153607" w14:textId="77777777" w:rsidR="007B15A5" w:rsidRPr="001C3005" w:rsidRDefault="007B15A5" w:rsidP="007D167B">
      <w:pPr>
        <w:rPr>
          <w:rFonts w:ascii="Calibri" w:hAnsi="Calibri" w:cs="Calibri"/>
          <w:b/>
          <w:bCs/>
        </w:rPr>
      </w:pPr>
    </w:p>
    <w:p w14:paraId="4151E3AF" w14:textId="3FA46A87" w:rsidR="007D167B" w:rsidRPr="001C3005" w:rsidRDefault="007D167B" w:rsidP="007D167B">
      <w:pPr>
        <w:rPr>
          <w:rFonts w:ascii="Calibri" w:hAnsi="Calibri" w:cs="Calibri"/>
        </w:rPr>
      </w:pPr>
      <w:r w:rsidRPr="001C3005">
        <w:rPr>
          <w:rFonts w:ascii="Calibri" w:hAnsi="Calibri" w:cs="Calibri"/>
        </w:rPr>
        <w:t xml:space="preserve">The circular economy is a </w:t>
      </w:r>
      <w:r w:rsidR="00801891" w:rsidRPr="001C3005">
        <w:rPr>
          <w:rFonts w:ascii="Calibri" w:hAnsi="Calibri" w:cs="Calibri"/>
        </w:rPr>
        <w:t xml:space="preserve">potential solution </w:t>
      </w:r>
      <w:r w:rsidRPr="001C3005">
        <w:rPr>
          <w:rFonts w:ascii="Calibri" w:hAnsi="Calibri" w:cs="Calibri"/>
        </w:rPr>
        <w:t>to minimi</w:t>
      </w:r>
      <w:r w:rsidR="00181FD6" w:rsidRPr="001C3005">
        <w:rPr>
          <w:rFonts w:ascii="Calibri" w:hAnsi="Calibri" w:cs="Calibri"/>
        </w:rPr>
        <w:t>s</w:t>
      </w:r>
      <w:r w:rsidRPr="001C3005">
        <w:rPr>
          <w:rFonts w:ascii="Calibri" w:hAnsi="Calibri" w:cs="Calibri"/>
        </w:rPr>
        <w:t xml:space="preserve">e waste and make the most of resources by extending product life cycles, regenerating natural systems, and fostering closed-loop systems. </w:t>
      </w:r>
      <w:r w:rsidR="00BD120D" w:rsidRPr="001C3005">
        <w:rPr>
          <w:rFonts w:ascii="Calibri" w:hAnsi="Calibri" w:cs="Calibri"/>
        </w:rPr>
        <w:t xml:space="preserve">Circular </w:t>
      </w:r>
      <w:r w:rsidR="000D3303" w:rsidRPr="001C3005">
        <w:rPr>
          <w:rFonts w:ascii="Calibri" w:hAnsi="Calibri" w:cs="Calibri"/>
        </w:rPr>
        <w:t>R</w:t>
      </w:r>
      <w:r w:rsidR="00BD120D" w:rsidRPr="001C3005">
        <w:rPr>
          <w:rFonts w:ascii="Calibri" w:hAnsi="Calibri" w:cs="Calibri"/>
        </w:rPr>
        <w:t>estaurant redesigns and reverses the supply chain</w:t>
      </w:r>
      <w:r w:rsidR="000D3303" w:rsidRPr="001C3005">
        <w:rPr>
          <w:rFonts w:ascii="Calibri" w:hAnsi="Calibri" w:cs="Calibri"/>
        </w:rPr>
        <w:t>, designs the circular menus, is committed to closed-loop cooking and reprocesses the remaining waste (</w:t>
      </w:r>
      <w:proofErr w:type="spellStart"/>
      <w:r w:rsidR="000D3303" w:rsidRPr="001C3005">
        <w:rPr>
          <w:rFonts w:ascii="Calibri" w:hAnsi="Calibri" w:cs="Calibri"/>
        </w:rPr>
        <w:t>Renfors</w:t>
      </w:r>
      <w:proofErr w:type="spellEnd"/>
      <w:r w:rsidR="000D3303" w:rsidRPr="001C3005">
        <w:rPr>
          <w:rFonts w:ascii="Calibri" w:hAnsi="Calibri" w:cs="Calibri"/>
        </w:rPr>
        <w:t xml:space="preserve"> S-M, Wendt T. 2024). </w:t>
      </w:r>
      <w:r w:rsidRPr="001C3005">
        <w:rPr>
          <w:rFonts w:ascii="Calibri" w:hAnsi="Calibri" w:cs="Calibri"/>
        </w:rPr>
        <w:t>Silo embodies this concept in several ways:</w:t>
      </w:r>
    </w:p>
    <w:p w14:paraId="6C4BCC0D" w14:textId="77777777" w:rsidR="007B15A5" w:rsidRPr="001C3005" w:rsidRDefault="007B15A5" w:rsidP="007D167B">
      <w:pPr>
        <w:rPr>
          <w:rFonts w:ascii="Calibri" w:hAnsi="Calibri" w:cs="Calibri"/>
        </w:rPr>
      </w:pPr>
    </w:p>
    <w:p w14:paraId="7D988158" w14:textId="1381C415" w:rsidR="007D167B" w:rsidRPr="001C3005" w:rsidRDefault="007D167B" w:rsidP="007D167B">
      <w:pPr>
        <w:numPr>
          <w:ilvl w:val="0"/>
          <w:numId w:val="5"/>
        </w:numPr>
        <w:rPr>
          <w:rFonts w:ascii="Calibri" w:hAnsi="Calibri" w:cs="Calibri"/>
        </w:rPr>
      </w:pPr>
      <w:r w:rsidRPr="001C3005">
        <w:rPr>
          <w:rFonts w:ascii="Calibri" w:hAnsi="Calibri" w:cs="Calibri"/>
          <w:b/>
          <w:bCs/>
        </w:rPr>
        <w:t>Resource Recovery</w:t>
      </w:r>
      <w:r w:rsidRPr="001C3005">
        <w:rPr>
          <w:rFonts w:ascii="Calibri" w:hAnsi="Calibri" w:cs="Calibri"/>
        </w:rPr>
        <w:t>: Silo t</w:t>
      </w:r>
      <w:r w:rsidR="000D3303" w:rsidRPr="001C3005">
        <w:rPr>
          <w:rFonts w:ascii="Calibri" w:hAnsi="Calibri" w:cs="Calibri"/>
        </w:rPr>
        <w:t>ransforms</w:t>
      </w:r>
      <w:r w:rsidRPr="001C3005">
        <w:rPr>
          <w:rFonts w:ascii="Calibri" w:hAnsi="Calibri" w:cs="Calibri"/>
        </w:rPr>
        <w:t xml:space="preserve"> food waste into compost, e</w:t>
      </w:r>
      <w:r w:rsidR="000D3303" w:rsidRPr="001C3005">
        <w:rPr>
          <w:rFonts w:ascii="Calibri" w:hAnsi="Calibri" w:cs="Calibri"/>
        </w:rPr>
        <w:t>radicating</w:t>
      </w:r>
      <w:r w:rsidRPr="001C3005">
        <w:rPr>
          <w:rFonts w:ascii="Calibri" w:hAnsi="Calibri" w:cs="Calibri"/>
        </w:rPr>
        <w:t xml:space="preserve"> the need for landfill disposal and </w:t>
      </w:r>
      <w:r w:rsidR="000D3303" w:rsidRPr="001C3005">
        <w:rPr>
          <w:rFonts w:ascii="Calibri" w:hAnsi="Calibri" w:cs="Calibri"/>
        </w:rPr>
        <w:t>giving back</w:t>
      </w:r>
      <w:r w:rsidRPr="001C3005">
        <w:rPr>
          <w:rFonts w:ascii="Calibri" w:hAnsi="Calibri" w:cs="Calibri"/>
        </w:rPr>
        <w:t xml:space="preserve"> nutrients to the soil.</w:t>
      </w:r>
    </w:p>
    <w:p w14:paraId="56D7C0CB" w14:textId="77777777" w:rsidR="007B15A5" w:rsidRPr="001C3005" w:rsidRDefault="007B15A5" w:rsidP="007B15A5">
      <w:pPr>
        <w:ind w:left="360"/>
        <w:rPr>
          <w:rFonts w:ascii="Calibri" w:hAnsi="Calibri" w:cs="Calibri"/>
        </w:rPr>
      </w:pPr>
    </w:p>
    <w:p w14:paraId="5EA705D4" w14:textId="72AA13AD" w:rsidR="007D167B" w:rsidRPr="001C3005" w:rsidRDefault="007D167B" w:rsidP="007D167B">
      <w:pPr>
        <w:numPr>
          <w:ilvl w:val="0"/>
          <w:numId w:val="5"/>
        </w:numPr>
        <w:rPr>
          <w:rFonts w:ascii="Calibri" w:hAnsi="Calibri" w:cs="Calibri"/>
        </w:rPr>
      </w:pPr>
      <w:r w:rsidRPr="001C3005">
        <w:rPr>
          <w:rFonts w:ascii="Calibri" w:hAnsi="Calibri" w:cs="Calibri"/>
          <w:b/>
          <w:bCs/>
        </w:rPr>
        <w:t>Upcycling and Design</w:t>
      </w:r>
      <w:r w:rsidRPr="001C3005">
        <w:rPr>
          <w:rFonts w:ascii="Calibri" w:hAnsi="Calibri" w:cs="Calibri"/>
        </w:rPr>
        <w:t xml:space="preserve">: Silo’s </w:t>
      </w:r>
      <w:r w:rsidR="000D3303" w:rsidRPr="001C3005">
        <w:rPr>
          <w:rFonts w:ascii="Calibri" w:hAnsi="Calibri" w:cs="Calibri"/>
        </w:rPr>
        <w:t xml:space="preserve">dining room furniture and fittings are crafted from a desire to reuse and preferred up-cycling before recycling. Materials that would have otherwise been landfilled have been crafted with innovation to create functional, </w:t>
      </w:r>
      <w:r w:rsidR="000D3303" w:rsidRPr="001C3005">
        <w:rPr>
          <w:rFonts w:ascii="Calibri" w:hAnsi="Calibri" w:cs="Calibri"/>
        </w:rPr>
        <w:lastRenderedPageBreak/>
        <w:t>beautiful designs. Their plates are made from plastic bags, and tables are made from reconstituted food packaging. Light shades are mycelium grown on spent brewer’s grains, and crockery is formed from crushed wine bottles. The floor and ceiling are moulded by the regenerative bread of this upcycled sandwich - cork and sheep’s wool</w:t>
      </w:r>
      <w:r w:rsidR="00023E51" w:rsidRPr="001C3005">
        <w:rPr>
          <w:rFonts w:ascii="Calibri" w:hAnsi="Calibri" w:cs="Calibri"/>
        </w:rPr>
        <w:t>,</w:t>
      </w:r>
      <w:r w:rsidR="000D3303" w:rsidRPr="001C3005">
        <w:rPr>
          <w:rFonts w:ascii="Calibri" w:hAnsi="Calibri" w:cs="Calibri"/>
        </w:rPr>
        <w:t xml:space="preserve"> </w:t>
      </w:r>
      <w:r w:rsidR="00023E51" w:rsidRPr="001C3005">
        <w:rPr>
          <w:rFonts w:ascii="Calibri" w:hAnsi="Calibri" w:cs="Calibri"/>
        </w:rPr>
        <w:t>respectively. (silolondon.com ,2024)</w:t>
      </w:r>
      <w:r w:rsidR="007B15A5" w:rsidRPr="001C3005">
        <w:rPr>
          <w:rFonts w:ascii="Calibri" w:hAnsi="Calibri" w:cs="Calibri"/>
        </w:rPr>
        <w:t>.</w:t>
      </w:r>
    </w:p>
    <w:p w14:paraId="6B1AE75D" w14:textId="77777777" w:rsidR="007B15A5" w:rsidRPr="001C3005" w:rsidRDefault="007B15A5" w:rsidP="007B15A5">
      <w:pPr>
        <w:pStyle w:val="ListParagraph"/>
        <w:rPr>
          <w:rFonts w:ascii="Calibri" w:hAnsi="Calibri" w:cs="Calibri"/>
        </w:rPr>
      </w:pPr>
    </w:p>
    <w:p w14:paraId="01BA8207" w14:textId="77777777" w:rsidR="007B15A5" w:rsidRPr="001C3005" w:rsidRDefault="007B15A5" w:rsidP="007B15A5">
      <w:pPr>
        <w:ind w:left="720"/>
        <w:rPr>
          <w:rFonts w:ascii="Calibri" w:hAnsi="Calibri" w:cs="Calibri"/>
        </w:rPr>
      </w:pPr>
    </w:p>
    <w:p w14:paraId="48976F68" w14:textId="45EE466B" w:rsidR="007D167B" w:rsidRPr="001C3005" w:rsidRDefault="007D167B" w:rsidP="007D167B">
      <w:pPr>
        <w:numPr>
          <w:ilvl w:val="0"/>
          <w:numId w:val="5"/>
        </w:numPr>
        <w:rPr>
          <w:rFonts w:ascii="Calibri" w:hAnsi="Calibri" w:cs="Calibri"/>
        </w:rPr>
      </w:pPr>
      <w:r w:rsidRPr="001C3005">
        <w:rPr>
          <w:rFonts w:ascii="Calibri" w:hAnsi="Calibri" w:cs="Calibri"/>
          <w:b/>
          <w:bCs/>
        </w:rPr>
        <w:t>Closed-Loop Partnerships</w:t>
      </w:r>
      <w:r w:rsidRPr="001C3005">
        <w:rPr>
          <w:rFonts w:ascii="Calibri" w:hAnsi="Calibri" w:cs="Calibri"/>
        </w:rPr>
        <w:t>: Silo</w:t>
      </w:r>
      <w:r w:rsidR="00023E51" w:rsidRPr="001C3005">
        <w:rPr>
          <w:rFonts w:ascii="Calibri" w:hAnsi="Calibri" w:cs="Calibri"/>
        </w:rPr>
        <w:t xml:space="preserve"> formed cohesiveness with</w:t>
      </w:r>
      <w:r w:rsidRPr="001C3005">
        <w:rPr>
          <w:rFonts w:ascii="Calibri" w:hAnsi="Calibri" w:cs="Calibri"/>
        </w:rPr>
        <w:t xml:space="preserve"> local suppliers to create a closed-loop system, where food waste from the restaurant </w:t>
      </w:r>
      <w:r w:rsidR="00023E51" w:rsidRPr="001C3005">
        <w:rPr>
          <w:rFonts w:ascii="Calibri" w:hAnsi="Calibri" w:cs="Calibri"/>
        </w:rPr>
        <w:t xml:space="preserve">supports </w:t>
      </w:r>
      <w:r w:rsidRPr="001C3005">
        <w:rPr>
          <w:rFonts w:ascii="Calibri" w:hAnsi="Calibri" w:cs="Calibri"/>
        </w:rPr>
        <w:t>farms that, in</w:t>
      </w:r>
      <w:r w:rsidR="00023E51" w:rsidRPr="001C3005">
        <w:rPr>
          <w:rFonts w:ascii="Calibri" w:hAnsi="Calibri" w:cs="Calibri"/>
        </w:rPr>
        <w:t xml:space="preserve"> re</w:t>
      </w:r>
      <w:r w:rsidRPr="001C3005">
        <w:rPr>
          <w:rFonts w:ascii="Calibri" w:hAnsi="Calibri" w:cs="Calibri"/>
        </w:rPr>
        <w:t>turn, supply fresh produce back to Silo.</w:t>
      </w:r>
    </w:p>
    <w:p w14:paraId="698051D8" w14:textId="77777777" w:rsidR="007B15A5" w:rsidRPr="001C3005" w:rsidRDefault="007B15A5" w:rsidP="007B15A5">
      <w:pPr>
        <w:ind w:left="720"/>
        <w:rPr>
          <w:rFonts w:ascii="Calibri" w:hAnsi="Calibri" w:cs="Calibri"/>
        </w:rPr>
      </w:pPr>
    </w:p>
    <w:p w14:paraId="7499B701" w14:textId="76C6DBE1" w:rsidR="007D167B" w:rsidRPr="001C3005" w:rsidRDefault="007D167B" w:rsidP="007D167B">
      <w:pPr>
        <w:rPr>
          <w:rFonts w:ascii="Calibri" w:hAnsi="Calibri" w:cs="Calibri"/>
        </w:rPr>
      </w:pPr>
      <w:r w:rsidRPr="001C3005">
        <w:rPr>
          <w:rFonts w:ascii="Calibri" w:hAnsi="Calibri" w:cs="Calibri"/>
        </w:rPr>
        <w:t>This approach not only a</w:t>
      </w:r>
      <w:r w:rsidR="00023E51" w:rsidRPr="001C3005">
        <w:rPr>
          <w:rFonts w:ascii="Calibri" w:hAnsi="Calibri" w:cs="Calibri"/>
        </w:rPr>
        <w:t>dopted</w:t>
      </w:r>
      <w:r w:rsidRPr="001C3005">
        <w:rPr>
          <w:rFonts w:ascii="Calibri" w:hAnsi="Calibri" w:cs="Calibri"/>
        </w:rPr>
        <w:t xml:space="preserve"> the circular economy but also demonstrates how sustainable gastronomy can integrate waste reduction into the dining experience</w:t>
      </w:r>
      <w:r w:rsidR="00023E51" w:rsidRPr="001C3005">
        <w:rPr>
          <w:rFonts w:ascii="Calibri" w:hAnsi="Calibri" w:cs="Calibri"/>
        </w:rPr>
        <w:t xml:space="preserve"> efficiently.</w:t>
      </w:r>
    </w:p>
    <w:p w14:paraId="76C1A532" w14:textId="77777777" w:rsidR="001C3005" w:rsidRPr="001C3005" w:rsidRDefault="001C3005" w:rsidP="007D167B">
      <w:pPr>
        <w:rPr>
          <w:rFonts w:ascii="Calibri" w:hAnsi="Calibri" w:cs="Calibri"/>
        </w:rPr>
      </w:pPr>
    </w:p>
    <w:p w14:paraId="480E937B" w14:textId="77777777" w:rsidR="007D167B" w:rsidRPr="001C3005" w:rsidRDefault="000F70DF" w:rsidP="007D167B">
      <w:pPr>
        <w:rPr>
          <w:rFonts w:ascii="Calibri" w:hAnsi="Calibri" w:cs="Calibri"/>
        </w:rPr>
      </w:pPr>
      <w:r>
        <w:rPr>
          <w:rFonts w:ascii="Calibri" w:hAnsi="Calibri" w:cs="Calibri"/>
          <w:noProof/>
        </w:rPr>
        <w:pict w14:anchorId="5FCBCED2">
          <v:rect id="_x0000_i1028" alt="" style="width:451.3pt;height:.05pt;mso-width-percent:0;mso-height-percent:0;mso-width-percent:0;mso-height-percent:0" o:hralign="center" o:hrstd="t" o:hr="t" fillcolor="#a0a0a0" stroked="f"/>
        </w:pict>
      </w:r>
    </w:p>
    <w:p w14:paraId="4CC01373" w14:textId="77777777" w:rsidR="001C3005" w:rsidRPr="001C3005" w:rsidRDefault="001C3005" w:rsidP="007D167B">
      <w:pPr>
        <w:rPr>
          <w:rFonts w:ascii="Calibri" w:hAnsi="Calibri" w:cs="Calibri"/>
          <w:b/>
          <w:bCs/>
        </w:rPr>
      </w:pPr>
    </w:p>
    <w:p w14:paraId="723CA1BC" w14:textId="7DEB73A2" w:rsidR="007D167B" w:rsidRPr="001C3005" w:rsidRDefault="007D167B" w:rsidP="007D167B">
      <w:pPr>
        <w:rPr>
          <w:rFonts w:ascii="Calibri" w:hAnsi="Calibri" w:cs="Calibri"/>
          <w:b/>
          <w:bCs/>
        </w:rPr>
      </w:pPr>
      <w:r w:rsidRPr="001C3005">
        <w:rPr>
          <w:rFonts w:ascii="Calibri" w:hAnsi="Calibri" w:cs="Calibri"/>
          <w:b/>
          <w:bCs/>
        </w:rPr>
        <w:t>Comparative Analysis with Other Zero-Waste Restaurants</w:t>
      </w:r>
    </w:p>
    <w:p w14:paraId="1B159126" w14:textId="2B38B60D" w:rsidR="007D167B" w:rsidRPr="001C3005" w:rsidRDefault="007D167B" w:rsidP="007D167B">
      <w:pPr>
        <w:rPr>
          <w:rFonts w:ascii="Calibri" w:hAnsi="Calibri" w:cs="Calibri"/>
        </w:rPr>
      </w:pPr>
      <w:r w:rsidRPr="001C3005">
        <w:rPr>
          <w:rFonts w:ascii="Calibri" w:hAnsi="Calibri" w:cs="Calibri"/>
        </w:rPr>
        <w:t xml:space="preserve">Silo London’s zero-waste approach can be compared to similar </w:t>
      </w:r>
      <w:r w:rsidR="00C36FFB" w:rsidRPr="001C3005">
        <w:rPr>
          <w:rFonts w:ascii="Calibri" w:hAnsi="Calibri" w:cs="Calibri"/>
        </w:rPr>
        <w:t xml:space="preserve">zero-waste restaurants </w:t>
      </w:r>
      <w:r w:rsidRPr="001C3005">
        <w:rPr>
          <w:rFonts w:ascii="Calibri" w:hAnsi="Calibri" w:cs="Calibri"/>
        </w:rPr>
        <w:t>to assess its unique practices:</w:t>
      </w:r>
    </w:p>
    <w:p w14:paraId="744C40C4" w14:textId="77777777" w:rsidR="007B15A5" w:rsidRPr="001C3005" w:rsidRDefault="007B15A5" w:rsidP="007D167B">
      <w:pPr>
        <w:rPr>
          <w:rFonts w:ascii="Calibri" w:hAnsi="Calibri" w:cs="Calibri"/>
        </w:rPr>
      </w:pPr>
    </w:p>
    <w:p w14:paraId="7E278794" w14:textId="5C4595CF" w:rsidR="00C36FFB" w:rsidRPr="001C3005" w:rsidRDefault="007D167B" w:rsidP="00C36FFB">
      <w:pPr>
        <w:numPr>
          <w:ilvl w:val="0"/>
          <w:numId w:val="6"/>
        </w:numPr>
        <w:rPr>
          <w:rFonts w:ascii="Calibri" w:hAnsi="Calibri" w:cs="Calibri"/>
        </w:rPr>
      </w:pPr>
      <w:proofErr w:type="spellStart"/>
      <w:r w:rsidRPr="001C3005">
        <w:rPr>
          <w:rFonts w:ascii="Calibri" w:hAnsi="Calibri" w:cs="Calibri"/>
          <w:b/>
          <w:bCs/>
        </w:rPr>
        <w:t>Nolla</w:t>
      </w:r>
      <w:proofErr w:type="spellEnd"/>
      <w:r w:rsidRPr="001C3005">
        <w:rPr>
          <w:rFonts w:ascii="Calibri" w:hAnsi="Calibri" w:cs="Calibri"/>
          <w:b/>
          <w:bCs/>
        </w:rPr>
        <w:t xml:space="preserve"> (Helsinki)</w:t>
      </w:r>
      <w:r w:rsidRPr="001C3005">
        <w:rPr>
          <w:rFonts w:ascii="Calibri" w:hAnsi="Calibri" w:cs="Calibri"/>
        </w:rPr>
        <w:t xml:space="preserve">: </w:t>
      </w:r>
      <w:proofErr w:type="spellStart"/>
      <w:r w:rsidRPr="001C3005">
        <w:rPr>
          <w:rFonts w:ascii="Calibri" w:hAnsi="Calibri" w:cs="Calibri"/>
        </w:rPr>
        <w:t>Nolla</w:t>
      </w:r>
      <w:proofErr w:type="spellEnd"/>
      <w:r w:rsidRPr="001C3005">
        <w:rPr>
          <w:rFonts w:ascii="Calibri" w:hAnsi="Calibri" w:cs="Calibri"/>
        </w:rPr>
        <w:t xml:space="preserve"> </w:t>
      </w:r>
      <w:r w:rsidR="00C36FFB" w:rsidRPr="001C3005">
        <w:rPr>
          <w:rFonts w:ascii="Calibri" w:hAnsi="Calibri" w:cs="Calibri"/>
        </w:rPr>
        <w:t xml:space="preserve">is a zero-waste restaurant with the ideology that restaurants can work without producing excessive waste (Makar Kolosov, 2023). </w:t>
      </w:r>
    </w:p>
    <w:p w14:paraId="256E2F5B" w14:textId="44CC29FA" w:rsidR="007D167B" w:rsidRPr="001C3005" w:rsidRDefault="007D167B" w:rsidP="007B15A5">
      <w:pPr>
        <w:ind w:left="720"/>
        <w:rPr>
          <w:rFonts w:ascii="Calibri" w:hAnsi="Calibri" w:cs="Calibri"/>
        </w:rPr>
      </w:pPr>
      <w:r w:rsidRPr="001C3005">
        <w:rPr>
          <w:rFonts w:ascii="Calibri" w:hAnsi="Calibri" w:cs="Calibri"/>
        </w:rPr>
        <w:t xml:space="preserve">, focusing on local produce and using a similar composting </w:t>
      </w:r>
      <w:r w:rsidR="00C36FFB" w:rsidRPr="001C3005">
        <w:rPr>
          <w:rFonts w:ascii="Calibri" w:hAnsi="Calibri" w:cs="Calibri"/>
        </w:rPr>
        <w:t>technique</w:t>
      </w:r>
      <w:r w:rsidRPr="001C3005">
        <w:rPr>
          <w:rFonts w:ascii="Calibri" w:hAnsi="Calibri" w:cs="Calibri"/>
        </w:rPr>
        <w:t xml:space="preserve">. However, Silo goes a step further by </w:t>
      </w:r>
      <w:r w:rsidR="00C36FFB" w:rsidRPr="001C3005">
        <w:rPr>
          <w:rFonts w:ascii="Calibri" w:hAnsi="Calibri" w:cs="Calibri"/>
        </w:rPr>
        <w:t>evolving</w:t>
      </w:r>
      <w:r w:rsidRPr="001C3005">
        <w:rPr>
          <w:rFonts w:ascii="Calibri" w:hAnsi="Calibri" w:cs="Calibri"/>
        </w:rPr>
        <w:t xml:space="preserve"> upcycled design throughout the restaurant, from furniture to glassware, reflecting its </w:t>
      </w:r>
      <w:r w:rsidR="00C36FFB" w:rsidRPr="001C3005">
        <w:rPr>
          <w:rFonts w:ascii="Calibri" w:hAnsi="Calibri" w:cs="Calibri"/>
        </w:rPr>
        <w:t>strong</w:t>
      </w:r>
      <w:r w:rsidRPr="001C3005">
        <w:rPr>
          <w:rFonts w:ascii="Calibri" w:hAnsi="Calibri" w:cs="Calibri"/>
        </w:rPr>
        <w:t xml:space="preserve"> commitment to the circular economy.</w:t>
      </w:r>
    </w:p>
    <w:p w14:paraId="1C99E30C" w14:textId="77777777" w:rsidR="007B15A5" w:rsidRPr="001C3005" w:rsidRDefault="007B15A5" w:rsidP="007B15A5">
      <w:pPr>
        <w:ind w:left="720"/>
        <w:rPr>
          <w:rFonts w:ascii="Calibri" w:hAnsi="Calibri" w:cs="Calibri"/>
        </w:rPr>
      </w:pPr>
    </w:p>
    <w:p w14:paraId="3CF560E3" w14:textId="0AFF27BF" w:rsidR="00C36FFB" w:rsidRPr="001C3005" w:rsidRDefault="007D167B" w:rsidP="00707341">
      <w:pPr>
        <w:numPr>
          <w:ilvl w:val="0"/>
          <w:numId w:val="6"/>
        </w:numPr>
        <w:rPr>
          <w:rFonts w:ascii="Calibri" w:hAnsi="Calibri" w:cs="Calibri"/>
        </w:rPr>
      </w:pPr>
      <w:r w:rsidRPr="001C3005">
        <w:rPr>
          <w:rFonts w:ascii="Calibri" w:hAnsi="Calibri" w:cs="Calibri"/>
          <w:b/>
          <w:bCs/>
        </w:rPr>
        <w:t>Loop (Amsterdam)</w:t>
      </w:r>
      <w:r w:rsidRPr="001C3005">
        <w:rPr>
          <w:rFonts w:ascii="Calibri" w:hAnsi="Calibri" w:cs="Calibri"/>
        </w:rPr>
        <w:t xml:space="preserve">: Loop </w:t>
      </w:r>
      <w:r w:rsidR="00052CF6" w:rsidRPr="001C3005">
        <w:rPr>
          <w:rFonts w:ascii="Calibri" w:hAnsi="Calibri" w:cs="Calibri"/>
        </w:rPr>
        <w:t>also supports</w:t>
      </w:r>
      <w:r w:rsidRPr="001C3005">
        <w:rPr>
          <w:rFonts w:ascii="Calibri" w:hAnsi="Calibri" w:cs="Calibri"/>
        </w:rPr>
        <w:t xml:space="preserve"> local producers for a closed-loop system but </w:t>
      </w:r>
      <w:r w:rsidR="00052CF6" w:rsidRPr="001C3005">
        <w:rPr>
          <w:rFonts w:ascii="Calibri" w:hAnsi="Calibri" w:cs="Calibri"/>
        </w:rPr>
        <w:t>consumes</w:t>
      </w:r>
      <w:r w:rsidRPr="001C3005">
        <w:rPr>
          <w:rFonts w:ascii="Calibri" w:hAnsi="Calibri" w:cs="Calibri"/>
        </w:rPr>
        <w:t xml:space="preserve"> innovative packaging solutions to e</w:t>
      </w:r>
      <w:r w:rsidR="00052CF6" w:rsidRPr="001C3005">
        <w:rPr>
          <w:rFonts w:ascii="Calibri" w:hAnsi="Calibri" w:cs="Calibri"/>
        </w:rPr>
        <w:t>radicate</w:t>
      </w:r>
      <w:r w:rsidRPr="001C3005">
        <w:rPr>
          <w:rFonts w:ascii="Calibri" w:hAnsi="Calibri" w:cs="Calibri"/>
        </w:rPr>
        <w:t xml:space="preserve"> single-use items. In contrast, Silo places more </w:t>
      </w:r>
      <w:r w:rsidR="00052CF6" w:rsidRPr="001C3005">
        <w:rPr>
          <w:rFonts w:ascii="Calibri" w:hAnsi="Calibri" w:cs="Calibri"/>
        </w:rPr>
        <w:t>volume</w:t>
      </w:r>
      <w:r w:rsidRPr="001C3005">
        <w:rPr>
          <w:rFonts w:ascii="Calibri" w:hAnsi="Calibri" w:cs="Calibri"/>
        </w:rPr>
        <w:t xml:space="preserve"> on sourcing directly from producers </w:t>
      </w:r>
      <w:r w:rsidR="00052CF6" w:rsidRPr="001C3005">
        <w:rPr>
          <w:rFonts w:ascii="Calibri" w:hAnsi="Calibri" w:cs="Calibri"/>
        </w:rPr>
        <w:t>with no</w:t>
      </w:r>
      <w:r w:rsidRPr="001C3005">
        <w:rPr>
          <w:rFonts w:ascii="Calibri" w:hAnsi="Calibri" w:cs="Calibri"/>
        </w:rPr>
        <w:t xml:space="preserve"> packaging</w:t>
      </w:r>
      <w:r w:rsidR="00052CF6" w:rsidRPr="001C3005">
        <w:rPr>
          <w:rFonts w:ascii="Calibri" w:hAnsi="Calibri" w:cs="Calibri"/>
        </w:rPr>
        <w:t xml:space="preserve"> involved</w:t>
      </w:r>
      <w:r w:rsidRPr="001C3005">
        <w:rPr>
          <w:rFonts w:ascii="Calibri" w:hAnsi="Calibri" w:cs="Calibri"/>
        </w:rPr>
        <w:t>, reducing its plastic use and environmental impact.</w:t>
      </w:r>
    </w:p>
    <w:p w14:paraId="08783618" w14:textId="77777777" w:rsidR="007B15A5" w:rsidRPr="001C3005" w:rsidRDefault="007B15A5" w:rsidP="007B15A5">
      <w:pPr>
        <w:ind w:left="720"/>
        <w:rPr>
          <w:rFonts w:ascii="Calibri" w:hAnsi="Calibri" w:cs="Calibri"/>
        </w:rPr>
      </w:pPr>
    </w:p>
    <w:p w14:paraId="0FAFAD4E" w14:textId="53C66AE8" w:rsidR="00C36FFB" w:rsidRPr="001C3005" w:rsidRDefault="00C36FFB" w:rsidP="00707341">
      <w:pPr>
        <w:numPr>
          <w:ilvl w:val="0"/>
          <w:numId w:val="6"/>
        </w:numPr>
        <w:rPr>
          <w:rFonts w:ascii="Calibri" w:hAnsi="Calibri" w:cs="Calibri"/>
        </w:rPr>
      </w:pPr>
      <w:r w:rsidRPr="001C3005">
        <w:rPr>
          <w:rFonts w:ascii="Calibri" w:hAnsi="Calibri" w:cs="Calibri"/>
          <w:b/>
          <w:bCs/>
        </w:rPr>
        <w:t>Pasture Restaurant</w:t>
      </w:r>
      <w:r w:rsidRPr="001C3005">
        <w:rPr>
          <w:rFonts w:ascii="Calibri" w:hAnsi="Calibri" w:cs="Calibri"/>
        </w:rPr>
        <w:t>:</w:t>
      </w:r>
      <w:r w:rsidR="00052CF6" w:rsidRPr="001C3005">
        <w:rPr>
          <w:rFonts w:ascii="Calibri" w:hAnsi="Calibri" w:cs="Calibri"/>
        </w:rPr>
        <w:t xml:space="preserve"> Pasture has been awarded three stars from the Sustainable Restaurant Association (pasturerestuarant.com, 2024) and educated customers with all their sustainable sourcing information, which gives builds trust among their customers, whereas Silo London gives general information about sourcing methodology, but other Silo looks further ahead in upcycling, composting and other sustainable practices</w:t>
      </w:r>
      <w:r w:rsidR="007B15A5" w:rsidRPr="001C3005">
        <w:rPr>
          <w:rFonts w:ascii="Calibri" w:hAnsi="Calibri" w:cs="Calibri"/>
        </w:rPr>
        <w:t>.</w:t>
      </w:r>
    </w:p>
    <w:p w14:paraId="63E5DCA6" w14:textId="77777777" w:rsidR="007B15A5" w:rsidRPr="001C3005" w:rsidRDefault="007B15A5" w:rsidP="007B15A5">
      <w:pPr>
        <w:pStyle w:val="ListParagraph"/>
        <w:rPr>
          <w:rFonts w:ascii="Calibri" w:hAnsi="Calibri" w:cs="Calibri"/>
        </w:rPr>
      </w:pPr>
    </w:p>
    <w:p w14:paraId="660834FE" w14:textId="77777777" w:rsidR="007B15A5" w:rsidRPr="001C3005" w:rsidRDefault="007B15A5" w:rsidP="007B15A5">
      <w:pPr>
        <w:rPr>
          <w:rFonts w:ascii="Calibri" w:hAnsi="Calibri" w:cs="Calibri"/>
        </w:rPr>
      </w:pPr>
    </w:p>
    <w:p w14:paraId="2B308CFC" w14:textId="4831E6C2" w:rsidR="007D167B" w:rsidRPr="001C3005" w:rsidRDefault="007D167B" w:rsidP="00C36FFB">
      <w:pPr>
        <w:ind w:left="360"/>
        <w:rPr>
          <w:rFonts w:ascii="Calibri" w:hAnsi="Calibri" w:cs="Calibri"/>
        </w:rPr>
      </w:pPr>
      <w:r w:rsidRPr="001C3005">
        <w:rPr>
          <w:rFonts w:ascii="Calibri" w:hAnsi="Calibri" w:cs="Calibri"/>
        </w:rPr>
        <w:t>Silo’s approach</w:t>
      </w:r>
      <w:r w:rsidR="00891120" w:rsidRPr="001C3005">
        <w:rPr>
          <w:rFonts w:ascii="Calibri" w:hAnsi="Calibri" w:cs="Calibri"/>
        </w:rPr>
        <w:t xml:space="preserve"> is exclusive</w:t>
      </w:r>
      <w:r w:rsidRPr="001C3005">
        <w:rPr>
          <w:rFonts w:ascii="Calibri" w:hAnsi="Calibri" w:cs="Calibri"/>
        </w:rPr>
        <w:t xml:space="preserve"> </w:t>
      </w:r>
      <w:r w:rsidR="00876358" w:rsidRPr="001C3005">
        <w:rPr>
          <w:rFonts w:ascii="Calibri" w:hAnsi="Calibri" w:cs="Calibri"/>
        </w:rPr>
        <w:t>to</w:t>
      </w:r>
      <w:r w:rsidR="00891120" w:rsidRPr="001C3005">
        <w:rPr>
          <w:rFonts w:ascii="Calibri" w:hAnsi="Calibri" w:cs="Calibri"/>
        </w:rPr>
        <w:t xml:space="preserve"> a sustainable environment</w:t>
      </w:r>
      <w:r w:rsidRPr="001C3005">
        <w:rPr>
          <w:rFonts w:ascii="Calibri" w:hAnsi="Calibri" w:cs="Calibri"/>
        </w:rPr>
        <w:t xml:space="preserve"> in its holistic implementation of zero-waste practices </w:t>
      </w:r>
      <w:r w:rsidR="00876358" w:rsidRPr="001C3005">
        <w:rPr>
          <w:rFonts w:ascii="Calibri" w:hAnsi="Calibri" w:cs="Calibri"/>
        </w:rPr>
        <w:t xml:space="preserve">and </w:t>
      </w:r>
      <w:r w:rsidRPr="001C3005">
        <w:rPr>
          <w:rFonts w:ascii="Calibri" w:hAnsi="Calibri" w:cs="Calibri"/>
        </w:rPr>
        <w:t>extend</w:t>
      </w:r>
      <w:r w:rsidR="00891120" w:rsidRPr="001C3005">
        <w:rPr>
          <w:rFonts w:ascii="Calibri" w:hAnsi="Calibri" w:cs="Calibri"/>
        </w:rPr>
        <w:t>s</w:t>
      </w:r>
      <w:r w:rsidRPr="001C3005">
        <w:rPr>
          <w:rFonts w:ascii="Calibri" w:hAnsi="Calibri" w:cs="Calibri"/>
        </w:rPr>
        <w:t xml:space="preserve"> beyond food waste to </w:t>
      </w:r>
      <w:r w:rsidR="00891120" w:rsidRPr="001C3005">
        <w:rPr>
          <w:rFonts w:ascii="Calibri" w:hAnsi="Calibri" w:cs="Calibri"/>
        </w:rPr>
        <w:t>embark on</w:t>
      </w:r>
      <w:r w:rsidRPr="001C3005">
        <w:rPr>
          <w:rFonts w:ascii="Calibri" w:hAnsi="Calibri" w:cs="Calibri"/>
        </w:rPr>
        <w:t xml:space="preserve"> design, partnerships, and daily operations</w:t>
      </w:r>
      <w:r w:rsidR="00891120" w:rsidRPr="001C3005">
        <w:rPr>
          <w:rFonts w:ascii="Calibri" w:hAnsi="Calibri" w:cs="Calibri"/>
        </w:rPr>
        <w:t xml:space="preserve">. </w:t>
      </w:r>
    </w:p>
    <w:p w14:paraId="009D65AF" w14:textId="77777777" w:rsidR="007D167B" w:rsidRPr="001C3005" w:rsidRDefault="000F70DF" w:rsidP="007D167B">
      <w:pPr>
        <w:rPr>
          <w:rFonts w:ascii="Calibri" w:hAnsi="Calibri" w:cs="Calibri"/>
        </w:rPr>
      </w:pPr>
      <w:r>
        <w:rPr>
          <w:rFonts w:ascii="Calibri" w:hAnsi="Calibri" w:cs="Calibri"/>
          <w:noProof/>
        </w:rPr>
        <w:pict w14:anchorId="28CA3AB6">
          <v:rect id="_x0000_i1027" alt="" style="width:451.3pt;height:.05pt;mso-width-percent:0;mso-height-percent:0;mso-width-percent:0;mso-height-percent:0" o:hralign="center" o:hrstd="t" o:hr="t" fillcolor="#a0a0a0" stroked="f"/>
        </w:pict>
      </w:r>
    </w:p>
    <w:p w14:paraId="564FB0F4" w14:textId="2B01E7A2" w:rsidR="00876358" w:rsidRPr="001C3005" w:rsidRDefault="00876358" w:rsidP="007D167B">
      <w:pPr>
        <w:rPr>
          <w:rFonts w:ascii="Calibri" w:hAnsi="Calibri" w:cs="Calibri"/>
          <w:b/>
          <w:bCs/>
        </w:rPr>
      </w:pPr>
      <w:r w:rsidRPr="001C3005">
        <w:rPr>
          <w:rFonts w:ascii="Calibri" w:hAnsi="Calibri" w:cs="Calibri"/>
          <w:b/>
          <w:bCs/>
        </w:rPr>
        <w:t xml:space="preserve">Green Michelin Star: </w:t>
      </w:r>
    </w:p>
    <w:p w14:paraId="4C43DECE" w14:textId="77777777" w:rsidR="007B15A5" w:rsidRPr="001C3005" w:rsidRDefault="007B15A5" w:rsidP="007D167B">
      <w:pPr>
        <w:rPr>
          <w:rFonts w:ascii="Calibri" w:hAnsi="Calibri" w:cs="Calibri"/>
          <w:b/>
          <w:bCs/>
        </w:rPr>
      </w:pPr>
    </w:p>
    <w:p w14:paraId="5D2EDF06" w14:textId="2E18499F" w:rsidR="00876358" w:rsidRPr="001C3005" w:rsidRDefault="00876358" w:rsidP="007D167B">
      <w:pPr>
        <w:rPr>
          <w:rFonts w:ascii="Calibri" w:hAnsi="Calibri" w:cs="Calibri"/>
          <w:b/>
          <w:bCs/>
        </w:rPr>
      </w:pPr>
      <w:r w:rsidRPr="001C3005">
        <w:rPr>
          <w:rFonts w:ascii="Calibri" w:hAnsi="Calibri" w:cs="Calibri"/>
          <w:b/>
          <w:bCs/>
        </w:rPr>
        <w:t>The Michelin Green Star is an annual award for restaurants at the forefront of the industry for their sustainable practices.</w:t>
      </w:r>
      <w:r w:rsidR="00D360D3" w:rsidRPr="001C3005">
        <w:rPr>
          <w:rFonts w:ascii="Calibri" w:hAnsi="Calibri" w:cs="Calibri"/>
          <w:color w:val="191919"/>
          <w:shd w:val="clear" w:color="auto" w:fill="FFFFFF"/>
        </w:rPr>
        <w:t xml:space="preserve"> T</w:t>
      </w:r>
      <w:r w:rsidR="00D360D3" w:rsidRPr="001C3005">
        <w:rPr>
          <w:rFonts w:ascii="Calibri" w:hAnsi="Calibri" w:cs="Calibri"/>
          <w:b/>
          <w:bCs/>
        </w:rPr>
        <w:t xml:space="preserve">hese restaurants offer dining experiences with culinary </w:t>
      </w:r>
      <w:r w:rsidR="00D360D3" w:rsidRPr="001C3005">
        <w:rPr>
          <w:rFonts w:ascii="Calibri" w:hAnsi="Calibri" w:cs="Calibri"/>
          <w:b/>
          <w:bCs/>
        </w:rPr>
        <w:lastRenderedPageBreak/>
        <w:t>excellence with outstanding eco-friendly practices and are a source of inspiration for foodies and the hospitality industry. (</w:t>
      </w:r>
      <w:r w:rsidR="00D360D3" w:rsidRPr="001C3005">
        <w:rPr>
          <w:rFonts w:ascii="Calibri" w:hAnsi="Calibri" w:cs="Calibri"/>
        </w:rPr>
        <w:t>guide.michelin.com</w:t>
      </w:r>
      <w:r w:rsidR="00D360D3" w:rsidRPr="001C3005">
        <w:rPr>
          <w:rFonts w:ascii="Calibri" w:hAnsi="Calibri" w:cs="Calibri"/>
          <w:b/>
          <w:bCs/>
        </w:rPr>
        <w:t>/ Oct 2022)</w:t>
      </w:r>
    </w:p>
    <w:p w14:paraId="7C0A52EB" w14:textId="14C62330" w:rsidR="00D360D3" w:rsidRPr="001C3005" w:rsidRDefault="00D360D3" w:rsidP="007D167B">
      <w:pPr>
        <w:rPr>
          <w:rFonts w:ascii="Calibri" w:hAnsi="Calibri" w:cs="Calibri"/>
          <w:b/>
          <w:bCs/>
        </w:rPr>
      </w:pPr>
      <w:r w:rsidRPr="001C3005">
        <w:rPr>
          <w:rFonts w:ascii="Calibri" w:hAnsi="Calibri" w:cs="Calibri"/>
          <w:b/>
          <w:bCs/>
        </w:rPr>
        <w:t>Silo London received Michelin Guide Green Star in 2021 for sustainability and has maintained its profile for the 3</w:t>
      </w:r>
      <w:r w:rsidRPr="001C3005">
        <w:rPr>
          <w:rFonts w:ascii="Calibri" w:hAnsi="Calibri" w:cs="Calibri"/>
          <w:b/>
          <w:bCs/>
          <w:vertAlign w:val="superscript"/>
        </w:rPr>
        <w:t>rd</w:t>
      </w:r>
      <w:r w:rsidRPr="001C3005">
        <w:rPr>
          <w:rFonts w:ascii="Calibri" w:hAnsi="Calibri" w:cs="Calibri"/>
          <w:b/>
          <w:bCs/>
        </w:rPr>
        <w:t xml:space="preserve"> consecutive year. (</w:t>
      </w:r>
      <w:r w:rsidR="006772FF" w:rsidRPr="001C3005">
        <w:rPr>
          <w:rFonts w:ascii="Calibri" w:hAnsi="Calibri" w:cs="Calibri"/>
          <w:b/>
          <w:bCs/>
        </w:rPr>
        <w:t>socialpantry.com, 2023)</w:t>
      </w:r>
    </w:p>
    <w:p w14:paraId="6A80BC85" w14:textId="77777777" w:rsidR="00876358" w:rsidRPr="001C3005" w:rsidRDefault="00876358" w:rsidP="007D167B">
      <w:pPr>
        <w:rPr>
          <w:rFonts w:ascii="Calibri" w:hAnsi="Calibri" w:cs="Calibri"/>
          <w:b/>
          <w:bCs/>
        </w:rPr>
      </w:pPr>
    </w:p>
    <w:p w14:paraId="3E787DED" w14:textId="62C7693D" w:rsidR="007D167B" w:rsidRPr="001C3005" w:rsidRDefault="007D167B" w:rsidP="007D167B">
      <w:pPr>
        <w:rPr>
          <w:rFonts w:ascii="Calibri" w:hAnsi="Calibri" w:cs="Calibri"/>
          <w:b/>
          <w:bCs/>
        </w:rPr>
      </w:pPr>
      <w:r w:rsidRPr="001C3005">
        <w:rPr>
          <w:rFonts w:ascii="Calibri" w:hAnsi="Calibri" w:cs="Calibri"/>
          <w:b/>
          <w:bCs/>
        </w:rPr>
        <w:t>Green Marketing and Eco-</w:t>
      </w:r>
      <w:r w:rsidR="006772FF" w:rsidRPr="001C3005">
        <w:rPr>
          <w:rFonts w:ascii="Calibri" w:hAnsi="Calibri" w:cs="Calibri"/>
          <w:b/>
          <w:bCs/>
        </w:rPr>
        <w:t>Labelling</w:t>
      </w:r>
      <w:r w:rsidRPr="001C3005">
        <w:rPr>
          <w:rFonts w:ascii="Calibri" w:hAnsi="Calibri" w:cs="Calibri"/>
          <w:b/>
          <w:bCs/>
        </w:rPr>
        <w:t xml:space="preserve"> Theory</w:t>
      </w:r>
      <w:r w:rsidR="007B15A5" w:rsidRPr="001C3005">
        <w:rPr>
          <w:rFonts w:ascii="Calibri" w:hAnsi="Calibri" w:cs="Calibri"/>
          <w:b/>
          <w:bCs/>
        </w:rPr>
        <w:t>:</w:t>
      </w:r>
    </w:p>
    <w:p w14:paraId="561EEE4A" w14:textId="77777777" w:rsidR="007B15A5" w:rsidRPr="001C3005" w:rsidRDefault="007B15A5" w:rsidP="007D167B">
      <w:pPr>
        <w:rPr>
          <w:rFonts w:ascii="Calibri" w:hAnsi="Calibri" w:cs="Calibri"/>
          <w:b/>
          <w:bCs/>
        </w:rPr>
      </w:pPr>
    </w:p>
    <w:p w14:paraId="2F83CD02" w14:textId="2E07DE3A" w:rsidR="007D167B" w:rsidRPr="001C3005" w:rsidRDefault="007D167B" w:rsidP="007D167B">
      <w:pPr>
        <w:rPr>
          <w:rFonts w:ascii="Calibri" w:hAnsi="Calibri" w:cs="Calibri"/>
        </w:rPr>
      </w:pPr>
      <w:r w:rsidRPr="001C3005">
        <w:rPr>
          <w:rFonts w:ascii="Calibri" w:hAnsi="Calibri" w:cs="Calibri"/>
        </w:rPr>
        <w:t xml:space="preserve">Green marketing theories </w:t>
      </w:r>
      <w:r w:rsidR="006772FF" w:rsidRPr="001C3005">
        <w:rPr>
          <w:rFonts w:ascii="Calibri" w:hAnsi="Calibri" w:cs="Calibri"/>
        </w:rPr>
        <w:t>highlight</w:t>
      </w:r>
      <w:r w:rsidRPr="001C3005">
        <w:rPr>
          <w:rFonts w:ascii="Calibri" w:hAnsi="Calibri" w:cs="Calibri"/>
        </w:rPr>
        <w:t xml:space="preserve"> the </w:t>
      </w:r>
      <w:r w:rsidR="006772FF" w:rsidRPr="001C3005">
        <w:rPr>
          <w:rFonts w:ascii="Calibri" w:hAnsi="Calibri" w:cs="Calibri"/>
        </w:rPr>
        <w:t xml:space="preserve">significance </w:t>
      </w:r>
      <w:r w:rsidRPr="001C3005">
        <w:rPr>
          <w:rFonts w:ascii="Calibri" w:hAnsi="Calibri" w:cs="Calibri"/>
        </w:rPr>
        <w:t>of promoting eco-friendly practices. Silo’s use of eco-label</w:t>
      </w:r>
      <w:r w:rsidR="003B2344" w:rsidRPr="001C3005">
        <w:rPr>
          <w:rFonts w:ascii="Calibri" w:hAnsi="Calibri" w:cs="Calibri"/>
        </w:rPr>
        <w:t>l</w:t>
      </w:r>
      <w:r w:rsidRPr="001C3005">
        <w:rPr>
          <w:rFonts w:ascii="Calibri" w:hAnsi="Calibri" w:cs="Calibri"/>
        </w:rPr>
        <w:t>ing</w:t>
      </w:r>
      <w:r w:rsidR="00D360D3" w:rsidRPr="001C3005">
        <w:rPr>
          <w:rFonts w:ascii="Calibri" w:hAnsi="Calibri" w:cs="Calibri"/>
        </w:rPr>
        <w:t xml:space="preserve"> </w:t>
      </w:r>
      <w:r w:rsidRPr="001C3005">
        <w:rPr>
          <w:rFonts w:ascii="Calibri" w:hAnsi="Calibri" w:cs="Calibri"/>
        </w:rPr>
        <w:t xml:space="preserve">and </w:t>
      </w:r>
      <w:r w:rsidR="006772FF" w:rsidRPr="001C3005">
        <w:rPr>
          <w:rFonts w:ascii="Calibri" w:hAnsi="Calibri" w:cs="Calibri"/>
        </w:rPr>
        <w:t xml:space="preserve">green </w:t>
      </w:r>
      <w:r w:rsidRPr="001C3005">
        <w:rPr>
          <w:rFonts w:ascii="Calibri" w:hAnsi="Calibri" w:cs="Calibri"/>
        </w:rPr>
        <w:t xml:space="preserve">marketing as a zero-waste restaurant is an </w:t>
      </w:r>
      <w:r w:rsidR="006772FF" w:rsidRPr="001C3005">
        <w:rPr>
          <w:rFonts w:ascii="Calibri" w:hAnsi="Calibri" w:cs="Calibri"/>
        </w:rPr>
        <w:t>efficient</w:t>
      </w:r>
      <w:r w:rsidRPr="001C3005">
        <w:rPr>
          <w:rFonts w:ascii="Calibri" w:hAnsi="Calibri" w:cs="Calibri"/>
        </w:rPr>
        <w:t xml:space="preserve"> approach to </w:t>
      </w:r>
      <w:r w:rsidR="006772FF" w:rsidRPr="001C3005">
        <w:rPr>
          <w:rFonts w:ascii="Calibri" w:hAnsi="Calibri" w:cs="Calibri"/>
        </w:rPr>
        <w:t xml:space="preserve">becoming appealing to </w:t>
      </w:r>
      <w:r w:rsidRPr="001C3005">
        <w:rPr>
          <w:rFonts w:ascii="Calibri" w:hAnsi="Calibri" w:cs="Calibri"/>
        </w:rPr>
        <w:t>sustainability-conscious customers, demonstrating how eco-labels can differentiate a restaurant’s offerings in a competitive market.</w:t>
      </w:r>
    </w:p>
    <w:p w14:paraId="6DA144F4" w14:textId="77777777" w:rsidR="007D167B" w:rsidRPr="001C3005" w:rsidRDefault="000F70DF" w:rsidP="007D167B">
      <w:pPr>
        <w:rPr>
          <w:rFonts w:ascii="Calibri" w:hAnsi="Calibri" w:cs="Calibri"/>
        </w:rPr>
      </w:pPr>
      <w:r>
        <w:rPr>
          <w:rFonts w:ascii="Calibri" w:hAnsi="Calibri" w:cs="Calibri"/>
          <w:noProof/>
        </w:rPr>
        <w:pict w14:anchorId="060400AC">
          <v:rect id="_x0000_i1026" alt="" style="width:451.3pt;height:.05pt;mso-width-percent:0;mso-height-percent:0;mso-width-percent:0;mso-height-percent:0" o:hralign="center" o:hrstd="t" o:hr="t" fillcolor="#a0a0a0" stroked="f"/>
        </w:pict>
      </w:r>
    </w:p>
    <w:p w14:paraId="5EDF39AD" w14:textId="77777777" w:rsidR="007D167B" w:rsidRPr="001C3005" w:rsidRDefault="007D167B" w:rsidP="007D167B">
      <w:pPr>
        <w:rPr>
          <w:rFonts w:ascii="Calibri" w:hAnsi="Calibri" w:cs="Calibri"/>
          <w:b/>
          <w:bCs/>
        </w:rPr>
      </w:pPr>
      <w:r w:rsidRPr="001C3005">
        <w:rPr>
          <w:rFonts w:ascii="Calibri" w:hAnsi="Calibri" w:cs="Calibri"/>
          <w:b/>
          <w:bCs/>
        </w:rPr>
        <w:t>Conclusion</w:t>
      </w:r>
    </w:p>
    <w:p w14:paraId="34B49790" w14:textId="6F997B90" w:rsidR="007D167B" w:rsidRPr="001C3005" w:rsidRDefault="007D167B" w:rsidP="007D167B">
      <w:pPr>
        <w:rPr>
          <w:rFonts w:ascii="Calibri" w:hAnsi="Calibri" w:cs="Calibri"/>
        </w:rPr>
      </w:pPr>
      <w:r w:rsidRPr="001C3005">
        <w:rPr>
          <w:rFonts w:ascii="Calibri" w:hAnsi="Calibri" w:cs="Calibri"/>
        </w:rPr>
        <w:t xml:space="preserve">Silo London’s </w:t>
      </w:r>
      <w:r w:rsidR="006772FF" w:rsidRPr="001C3005">
        <w:rPr>
          <w:rFonts w:ascii="Calibri" w:hAnsi="Calibri" w:cs="Calibri"/>
        </w:rPr>
        <w:t xml:space="preserve">unique </w:t>
      </w:r>
      <w:r w:rsidRPr="001C3005">
        <w:rPr>
          <w:rFonts w:ascii="Calibri" w:hAnsi="Calibri" w:cs="Calibri"/>
        </w:rPr>
        <w:t xml:space="preserve">approach to sustainable dining is a benchmark for zero-waste </w:t>
      </w:r>
      <w:r w:rsidR="006772FF" w:rsidRPr="001C3005">
        <w:rPr>
          <w:rFonts w:ascii="Calibri" w:hAnsi="Calibri" w:cs="Calibri"/>
        </w:rPr>
        <w:t xml:space="preserve">(no-bin) </w:t>
      </w:r>
      <w:r w:rsidRPr="001C3005">
        <w:rPr>
          <w:rFonts w:ascii="Calibri" w:hAnsi="Calibri" w:cs="Calibri"/>
        </w:rPr>
        <w:t xml:space="preserve">operations in the restaurant industry. By </w:t>
      </w:r>
      <w:r w:rsidR="006772FF" w:rsidRPr="001C3005">
        <w:rPr>
          <w:rFonts w:ascii="Calibri" w:hAnsi="Calibri" w:cs="Calibri"/>
        </w:rPr>
        <w:t>evolving</w:t>
      </w:r>
      <w:r w:rsidRPr="001C3005">
        <w:rPr>
          <w:rFonts w:ascii="Calibri" w:hAnsi="Calibri" w:cs="Calibri"/>
        </w:rPr>
        <w:t xml:space="preserve"> circular economy principles, fostering local partnerships, and adhering to the UN’s pillars of sustainable gastronomy, Silo has successfully embraced sustainability. While Silo’s zero-waste practices set it apart from competitors, continuous innovation will be essential to maintain its leadership in sustainable gastronomy. Implementing the recommendations provided could help Silo further strengthen its environmental impact and continue to inspire the restaurant industry’s shift toward sustainability.</w:t>
      </w:r>
    </w:p>
    <w:p w14:paraId="767FDE6D" w14:textId="77777777" w:rsidR="006772FF" w:rsidRPr="001C3005" w:rsidRDefault="006772FF" w:rsidP="007D167B">
      <w:pPr>
        <w:rPr>
          <w:rFonts w:ascii="Calibri" w:hAnsi="Calibri" w:cs="Calibri"/>
        </w:rPr>
      </w:pPr>
    </w:p>
    <w:p w14:paraId="0F273081" w14:textId="77777777" w:rsidR="007D167B" w:rsidRPr="001C3005" w:rsidRDefault="000F70DF" w:rsidP="007D167B">
      <w:pPr>
        <w:rPr>
          <w:rFonts w:ascii="Calibri" w:hAnsi="Calibri" w:cs="Calibri"/>
        </w:rPr>
      </w:pPr>
      <w:r>
        <w:rPr>
          <w:rFonts w:ascii="Calibri" w:hAnsi="Calibri" w:cs="Calibri"/>
          <w:noProof/>
        </w:rPr>
        <w:pict w14:anchorId="629A7E9B">
          <v:rect id="_x0000_i1025" alt="" style="width:451.3pt;height:.05pt;mso-width-percent:0;mso-height-percent:0;mso-width-percent:0;mso-height-percent:0" o:hralign="center" o:hrstd="t" o:hr="t" fillcolor="#a0a0a0" stroked="f"/>
        </w:pict>
      </w:r>
    </w:p>
    <w:p w14:paraId="2284E46D" w14:textId="77777777" w:rsidR="006772FF" w:rsidRPr="001C3005" w:rsidRDefault="006772FF" w:rsidP="006772FF">
      <w:pPr>
        <w:rPr>
          <w:rFonts w:ascii="Calibri" w:hAnsi="Calibri" w:cs="Calibri"/>
          <w:b/>
          <w:bCs/>
        </w:rPr>
      </w:pPr>
      <w:r w:rsidRPr="001C3005">
        <w:rPr>
          <w:rFonts w:ascii="Calibri" w:hAnsi="Calibri" w:cs="Calibri"/>
          <w:b/>
          <w:bCs/>
        </w:rPr>
        <w:t>Recommendations</w:t>
      </w:r>
    </w:p>
    <w:p w14:paraId="5F3BE191" w14:textId="3348D1FE" w:rsidR="006772FF" w:rsidRPr="001C3005" w:rsidRDefault="006772FF" w:rsidP="006772FF">
      <w:pPr>
        <w:rPr>
          <w:rFonts w:ascii="Calibri" w:hAnsi="Calibri" w:cs="Calibri"/>
        </w:rPr>
      </w:pPr>
      <w:r w:rsidRPr="001C3005">
        <w:rPr>
          <w:rFonts w:ascii="Calibri" w:hAnsi="Calibri" w:cs="Calibri"/>
        </w:rPr>
        <w:t xml:space="preserve">While Silo has made </w:t>
      </w:r>
      <w:r w:rsidR="002130D2" w:rsidRPr="001C3005">
        <w:rPr>
          <w:rFonts w:ascii="Calibri" w:hAnsi="Calibri" w:cs="Calibri"/>
        </w:rPr>
        <w:t>unprecedented progress</w:t>
      </w:r>
      <w:r w:rsidRPr="001C3005">
        <w:rPr>
          <w:rFonts w:ascii="Calibri" w:hAnsi="Calibri" w:cs="Calibri"/>
        </w:rPr>
        <w:t xml:space="preserve"> in sustainable gastronomy, several recommendations could </w:t>
      </w:r>
      <w:r w:rsidR="002130D2" w:rsidRPr="001C3005">
        <w:rPr>
          <w:rFonts w:ascii="Calibri" w:hAnsi="Calibri" w:cs="Calibri"/>
        </w:rPr>
        <w:t xml:space="preserve">amplify </w:t>
      </w:r>
      <w:r w:rsidRPr="001C3005">
        <w:rPr>
          <w:rFonts w:ascii="Calibri" w:hAnsi="Calibri" w:cs="Calibri"/>
        </w:rPr>
        <w:t>its operations:</w:t>
      </w:r>
    </w:p>
    <w:p w14:paraId="17496BD1" w14:textId="54174B39" w:rsidR="006772FF" w:rsidRPr="001C3005" w:rsidRDefault="006772FF" w:rsidP="006772FF">
      <w:pPr>
        <w:numPr>
          <w:ilvl w:val="0"/>
          <w:numId w:val="10"/>
        </w:numPr>
        <w:rPr>
          <w:rFonts w:ascii="Calibri" w:hAnsi="Calibri" w:cs="Calibri"/>
        </w:rPr>
      </w:pPr>
      <w:r w:rsidRPr="001C3005">
        <w:rPr>
          <w:rFonts w:ascii="Calibri" w:hAnsi="Calibri" w:cs="Calibri"/>
          <w:b/>
          <w:bCs/>
        </w:rPr>
        <w:t>Digital Solutions for Waste Tracking</w:t>
      </w:r>
      <w:r w:rsidRPr="001C3005">
        <w:rPr>
          <w:rFonts w:ascii="Calibri" w:hAnsi="Calibri" w:cs="Calibri"/>
        </w:rPr>
        <w:t xml:space="preserve">: </w:t>
      </w:r>
      <w:r w:rsidR="002130D2" w:rsidRPr="001C3005">
        <w:rPr>
          <w:rFonts w:ascii="Calibri" w:hAnsi="Calibri" w:cs="Calibri"/>
        </w:rPr>
        <w:t xml:space="preserve">execution of </w:t>
      </w:r>
      <w:r w:rsidRPr="001C3005">
        <w:rPr>
          <w:rFonts w:ascii="Calibri" w:hAnsi="Calibri" w:cs="Calibri"/>
        </w:rPr>
        <w:t xml:space="preserve">digital waste tracking tools to monitor waste reduction more </w:t>
      </w:r>
      <w:r w:rsidR="002130D2" w:rsidRPr="001C3005">
        <w:rPr>
          <w:rFonts w:ascii="Calibri" w:hAnsi="Calibri" w:cs="Calibri"/>
        </w:rPr>
        <w:t>specifically</w:t>
      </w:r>
      <w:r w:rsidRPr="001C3005">
        <w:rPr>
          <w:rFonts w:ascii="Calibri" w:hAnsi="Calibri" w:cs="Calibri"/>
        </w:rPr>
        <w:t xml:space="preserve">, identify trends, and adapt strategies as </w:t>
      </w:r>
      <w:r w:rsidR="002130D2" w:rsidRPr="001C3005">
        <w:rPr>
          <w:rFonts w:ascii="Calibri" w:hAnsi="Calibri" w:cs="Calibri"/>
        </w:rPr>
        <w:t>required</w:t>
      </w:r>
      <w:r w:rsidRPr="001C3005">
        <w:rPr>
          <w:rFonts w:ascii="Calibri" w:hAnsi="Calibri" w:cs="Calibri"/>
        </w:rPr>
        <w:t>.</w:t>
      </w:r>
    </w:p>
    <w:p w14:paraId="76B9F93B" w14:textId="77777777" w:rsidR="006772FF" w:rsidRPr="001C3005" w:rsidRDefault="006772FF" w:rsidP="006772FF">
      <w:pPr>
        <w:numPr>
          <w:ilvl w:val="0"/>
          <w:numId w:val="10"/>
        </w:numPr>
        <w:rPr>
          <w:rFonts w:ascii="Calibri" w:hAnsi="Calibri" w:cs="Calibri"/>
        </w:rPr>
      </w:pPr>
      <w:r w:rsidRPr="001C3005">
        <w:rPr>
          <w:rFonts w:ascii="Calibri" w:hAnsi="Calibri" w:cs="Calibri"/>
          <w:b/>
          <w:bCs/>
        </w:rPr>
        <w:t>Renewable Energy Transition</w:t>
      </w:r>
      <w:r w:rsidRPr="001C3005">
        <w:rPr>
          <w:rFonts w:ascii="Calibri" w:hAnsi="Calibri" w:cs="Calibri"/>
        </w:rPr>
        <w:t>: Consider adopting renewable energy sources, such as solar panels or biofuel, to reduce carbon emissions further and bolster Silo’s commitment to sustainability.</w:t>
      </w:r>
    </w:p>
    <w:p w14:paraId="579B3123" w14:textId="5EBCEE06" w:rsidR="006772FF" w:rsidRPr="001C3005" w:rsidRDefault="006772FF" w:rsidP="006772FF">
      <w:pPr>
        <w:numPr>
          <w:ilvl w:val="0"/>
          <w:numId w:val="10"/>
        </w:numPr>
        <w:rPr>
          <w:rFonts w:ascii="Calibri" w:hAnsi="Calibri" w:cs="Calibri"/>
        </w:rPr>
      </w:pPr>
      <w:r w:rsidRPr="001C3005">
        <w:rPr>
          <w:rFonts w:ascii="Calibri" w:hAnsi="Calibri" w:cs="Calibri"/>
          <w:b/>
          <w:bCs/>
        </w:rPr>
        <w:t>Broaden Community Engagement</w:t>
      </w:r>
      <w:r w:rsidRPr="001C3005">
        <w:rPr>
          <w:rFonts w:ascii="Calibri" w:hAnsi="Calibri" w:cs="Calibri"/>
        </w:rPr>
        <w:t>: Engage with the local community through workshops on composting, upcycling, and zero-waste practices to</w:t>
      </w:r>
      <w:r w:rsidR="002130D2" w:rsidRPr="001C3005">
        <w:rPr>
          <w:rFonts w:ascii="Calibri" w:hAnsi="Calibri" w:cs="Calibri"/>
        </w:rPr>
        <w:t xml:space="preserve"> enlig</w:t>
      </w:r>
      <w:r w:rsidR="00AC31BC" w:rsidRPr="001C3005">
        <w:rPr>
          <w:rFonts w:ascii="Calibri" w:hAnsi="Calibri" w:cs="Calibri"/>
        </w:rPr>
        <w:t>hten customers with</w:t>
      </w:r>
      <w:r w:rsidRPr="001C3005">
        <w:rPr>
          <w:rFonts w:ascii="Calibri" w:hAnsi="Calibri" w:cs="Calibri"/>
        </w:rPr>
        <w:t xml:space="preserve"> environmental awareness.</w:t>
      </w:r>
    </w:p>
    <w:p w14:paraId="77B8EA59" w14:textId="131C2B8B" w:rsidR="006772FF" w:rsidRPr="001C3005" w:rsidRDefault="006772FF" w:rsidP="006772FF">
      <w:pPr>
        <w:numPr>
          <w:ilvl w:val="0"/>
          <w:numId w:val="10"/>
        </w:numPr>
        <w:rPr>
          <w:rFonts w:ascii="Calibri" w:hAnsi="Calibri" w:cs="Calibri"/>
        </w:rPr>
      </w:pPr>
      <w:r w:rsidRPr="001C3005">
        <w:rPr>
          <w:rFonts w:ascii="Calibri" w:hAnsi="Calibri" w:cs="Calibri"/>
          <w:b/>
          <w:bCs/>
        </w:rPr>
        <w:t>Transparency in Supply Chain</w:t>
      </w:r>
      <w:r w:rsidRPr="001C3005">
        <w:rPr>
          <w:rFonts w:ascii="Calibri" w:hAnsi="Calibri" w:cs="Calibri"/>
        </w:rPr>
        <w:t xml:space="preserve">: Further </w:t>
      </w:r>
      <w:r w:rsidR="00AC31BC" w:rsidRPr="001C3005">
        <w:rPr>
          <w:rFonts w:ascii="Calibri" w:hAnsi="Calibri" w:cs="Calibri"/>
        </w:rPr>
        <w:t>implement</w:t>
      </w:r>
      <w:r w:rsidRPr="001C3005">
        <w:rPr>
          <w:rFonts w:ascii="Calibri" w:hAnsi="Calibri" w:cs="Calibri"/>
        </w:rPr>
        <w:t xml:space="preserve"> transparency by sharing detailed information on sourcing and partnerships, reinforcing trust with environmentally conscious customers</w:t>
      </w:r>
      <w:r w:rsidR="00AC31BC" w:rsidRPr="001C3005">
        <w:rPr>
          <w:rFonts w:ascii="Calibri" w:hAnsi="Calibri" w:cs="Calibri"/>
        </w:rPr>
        <w:t>, like pasture restaurants have specifically mentioned all their providers.</w:t>
      </w:r>
    </w:p>
    <w:p w14:paraId="0C0341FC" w14:textId="1BDD2E16" w:rsidR="006772FF" w:rsidRPr="001C3005" w:rsidRDefault="006772FF" w:rsidP="006772FF">
      <w:pPr>
        <w:numPr>
          <w:ilvl w:val="0"/>
          <w:numId w:val="10"/>
        </w:numPr>
        <w:rPr>
          <w:rFonts w:ascii="Calibri" w:hAnsi="Calibri" w:cs="Calibri"/>
        </w:rPr>
      </w:pPr>
      <w:r w:rsidRPr="001C3005">
        <w:rPr>
          <w:rFonts w:ascii="Calibri" w:hAnsi="Calibri" w:cs="Calibri"/>
          <w:b/>
          <w:bCs/>
        </w:rPr>
        <w:t>Enhancing Waste-to-Energy Processes</w:t>
      </w:r>
      <w:r w:rsidRPr="001C3005">
        <w:rPr>
          <w:rFonts w:ascii="Calibri" w:hAnsi="Calibri" w:cs="Calibri"/>
        </w:rPr>
        <w:t>: Collaborate with energy providers to transform composted waste into energy sources, enabling a closed-loop system that goes beyond composting</w:t>
      </w:r>
      <w:r w:rsidR="00AC31BC" w:rsidRPr="001C3005">
        <w:rPr>
          <w:rFonts w:ascii="Calibri" w:hAnsi="Calibri" w:cs="Calibri"/>
        </w:rPr>
        <w:t xml:space="preserve">. </w:t>
      </w:r>
    </w:p>
    <w:p w14:paraId="294293DE" w14:textId="77777777" w:rsidR="001C3005" w:rsidRDefault="001C3005" w:rsidP="007D167B">
      <w:pPr>
        <w:rPr>
          <w:rFonts w:ascii="Calibri" w:hAnsi="Calibri" w:cs="Calibri"/>
          <w:b/>
          <w:bCs/>
        </w:rPr>
      </w:pPr>
    </w:p>
    <w:p w14:paraId="08160CA5" w14:textId="77777777" w:rsidR="001C3005" w:rsidRDefault="001C3005" w:rsidP="007D167B">
      <w:pPr>
        <w:rPr>
          <w:rFonts w:ascii="Calibri" w:hAnsi="Calibri" w:cs="Calibri"/>
          <w:b/>
          <w:bCs/>
        </w:rPr>
      </w:pPr>
    </w:p>
    <w:p w14:paraId="182075CA" w14:textId="77777777" w:rsidR="001C3005" w:rsidRDefault="001C3005" w:rsidP="007D167B">
      <w:pPr>
        <w:rPr>
          <w:rFonts w:ascii="Calibri" w:hAnsi="Calibri" w:cs="Calibri"/>
          <w:b/>
          <w:bCs/>
        </w:rPr>
      </w:pPr>
    </w:p>
    <w:p w14:paraId="1022DFD1" w14:textId="77777777" w:rsidR="001C3005" w:rsidRDefault="001C3005" w:rsidP="007D167B">
      <w:pPr>
        <w:rPr>
          <w:rFonts w:ascii="Calibri" w:hAnsi="Calibri" w:cs="Calibri"/>
          <w:b/>
          <w:bCs/>
        </w:rPr>
      </w:pPr>
    </w:p>
    <w:p w14:paraId="50490D28" w14:textId="77777777" w:rsidR="001C3005" w:rsidRDefault="001C3005" w:rsidP="007D167B">
      <w:pPr>
        <w:rPr>
          <w:rFonts w:ascii="Calibri" w:hAnsi="Calibri" w:cs="Calibri"/>
          <w:b/>
          <w:bCs/>
        </w:rPr>
      </w:pPr>
    </w:p>
    <w:p w14:paraId="66BB8968" w14:textId="77777777" w:rsidR="001C3005" w:rsidRDefault="001C3005" w:rsidP="007D167B">
      <w:pPr>
        <w:rPr>
          <w:rFonts w:ascii="Calibri" w:hAnsi="Calibri" w:cs="Calibri"/>
          <w:b/>
          <w:bCs/>
        </w:rPr>
      </w:pPr>
    </w:p>
    <w:p w14:paraId="05F6D428" w14:textId="77777777" w:rsidR="001C3005" w:rsidRDefault="001C3005" w:rsidP="007D167B">
      <w:pPr>
        <w:rPr>
          <w:rFonts w:ascii="Calibri" w:hAnsi="Calibri" w:cs="Calibri"/>
          <w:b/>
          <w:bCs/>
        </w:rPr>
      </w:pPr>
    </w:p>
    <w:p w14:paraId="4B078E3F" w14:textId="77777777" w:rsidR="001C3005" w:rsidRDefault="001C3005" w:rsidP="007D167B">
      <w:pPr>
        <w:rPr>
          <w:rFonts w:ascii="Calibri" w:hAnsi="Calibri" w:cs="Calibri"/>
          <w:b/>
          <w:bCs/>
        </w:rPr>
      </w:pPr>
    </w:p>
    <w:p w14:paraId="2EEE1DA9" w14:textId="77777777" w:rsidR="001C3005" w:rsidRDefault="001C3005" w:rsidP="007D167B">
      <w:pPr>
        <w:rPr>
          <w:rFonts w:ascii="Calibri" w:hAnsi="Calibri" w:cs="Calibri"/>
          <w:b/>
          <w:bCs/>
        </w:rPr>
      </w:pPr>
    </w:p>
    <w:p w14:paraId="66009B82" w14:textId="77777777" w:rsidR="001C3005" w:rsidRDefault="001C3005" w:rsidP="007D167B">
      <w:pPr>
        <w:rPr>
          <w:rFonts w:ascii="Calibri" w:hAnsi="Calibri" w:cs="Calibri"/>
          <w:b/>
          <w:bCs/>
        </w:rPr>
      </w:pPr>
    </w:p>
    <w:p w14:paraId="6D7C7963" w14:textId="7FF49B8E" w:rsidR="007D167B" w:rsidRPr="004B1853" w:rsidRDefault="007D167B" w:rsidP="007D167B">
      <w:pPr>
        <w:rPr>
          <w:rFonts w:ascii="Calibri" w:hAnsi="Calibri" w:cs="Calibri"/>
          <w:b/>
          <w:bCs/>
        </w:rPr>
      </w:pPr>
      <w:r w:rsidRPr="004B1853">
        <w:rPr>
          <w:rFonts w:ascii="Calibri" w:hAnsi="Calibri" w:cs="Calibri"/>
          <w:b/>
          <w:bCs/>
        </w:rPr>
        <w:t>References</w:t>
      </w:r>
      <w:r w:rsidR="00B901D9">
        <w:rPr>
          <w:rFonts w:ascii="Calibri" w:hAnsi="Calibri" w:cs="Calibri"/>
          <w:b/>
          <w:bCs/>
        </w:rPr>
        <w:t xml:space="preserve"> list </w:t>
      </w:r>
    </w:p>
    <w:p w14:paraId="29478917" w14:textId="77777777" w:rsidR="00D76CF5" w:rsidRPr="004B1853" w:rsidRDefault="00D76CF5" w:rsidP="007D167B">
      <w:pPr>
        <w:rPr>
          <w:rFonts w:ascii="Calibri" w:hAnsi="Calibri" w:cs="Calibri"/>
          <w:b/>
          <w:bCs/>
        </w:rPr>
      </w:pPr>
    </w:p>
    <w:p w14:paraId="491679AD" w14:textId="148E0CE1" w:rsidR="00D76CF5" w:rsidRPr="001C3005" w:rsidRDefault="00D76CF5" w:rsidP="007D167B">
      <w:pPr>
        <w:rPr>
          <w:rFonts w:ascii="Calibri" w:hAnsi="Calibri" w:cs="Calibri"/>
          <w:b/>
          <w:bCs/>
          <w:color w:val="000000" w:themeColor="text1"/>
        </w:rPr>
      </w:pPr>
      <w:hyperlink r:id="rId12" w:history="1">
        <w:r w:rsidRPr="001C3005">
          <w:rPr>
            <w:rStyle w:val="Hyperlink"/>
            <w:rFonts w:ascii="Calibri" w:hAnsi="Calibri" w:cs="Calibri"/>
            <w:b/>
            <w:bCs/>
            <w:color w:val="000000" w:themeColor="text1"/>
          </w:rPr>
          <w:t>https://www.footprintmag.net/zero-waste-restaurants-in-london/</w:t>
        </w:r>
      </w:hyperlink>
    </w:p>
    <w:p w14:paraId="337BE291" w14:textId="77777777" w:rsidR="00D76CF5" w:rsidRPr="001C3005" w:rsidRDefault="00D76CF5" w:rsidP="007D167B">
      <w:pPr>
        <w:rPr>
          <w:rFonts w:ascii="Calibri" w:hAnsi="Calibri" w:cs="Calibri"/>
          <w:b/>
          <w:bCs/>
          <w:color w:val="000000" w:themeColor="text1"/>
        </w:rPr>
      </w:pPr>
    </w:p>
    <w:p w14:paraId="0F4EBA2F" w14:textId="4A2D1A8D" w:rsidR="0043516E" w:rsidRPr="001C3005" w:rsidRDefault="0043516E">
      <w:pPr>
        <w:rPr>
          <w:rFonts w:ascii="Calibri" w:hAnsi="Calibri" w:cs="Calibri"/>
          <w:color w:val="000000" w:themeColor="text1"/>
          <w:lang w:val="en-US"/>
        </w:rPr>
      </w:pPr>
      <w:hyperlink r:id="rId13" w:history="1">
        <w:r w:rsidRPr="001C3005">
          <w:rPr>
            <w:rStyle w:val="Hyperlink"/>
            <w:rFonts w:ascii="Calibri" w:hAnsi="Calibri" w:cs="Calibri"/>
            <w:color w:val="000000" w:themeColor="text1"/>
            <w:lang w:val="en-US"/>
          </w:rPr>
          <w:t>https://www.google.co.uk/books/edition/Silo/GASWDwAAQBAJ?hl=en&amp;gbpv=1&amp;dq=the+zero+waste+blue+print&amp;pg=PA1&amp;printsec=frontcover</w:t>
        </w:r>
      </w:hyperlink>
    </w:p>
    <w:p w14:paraId="6F85346C" w14:textId="77777777" w:rsidR="00D15037" w:rsidRPr="001C3005" w:rsidRDefault="00D15037">
      <w:pPr>
        <w:rPr>
          <w:rFonts w:ascii="Calibri" w:hAnsi="Calibri" w:cs="Calibri"/>
          <w:color w:val="000000" w:themeColor="text1"/>
          <w:lang w:val="en-US"/>
        </w:rPr>
      </w:pPr>
    </w:p>
    <w:p w14:paraId="7C9A4235" w14:textId="411299F6" w:rsidR="00D15037" w:rsidRPr="001C3005" w:rsidRDefault="00D15037">
      <w:pPr>
        <w:rPr>
          <w:rFonts w:ascii="Calibri" w:hAnsi="Calibri" w:cs="Calibri"/>
          <w:color w:val="000000" w:themeColor="text1"/>
          <w:lang w:val="en-US"/>
        </w:rPr>
      </w:pPr>
      <w:hyperlink r:id="rId14" w:tgtFrame="_blank" w:tooltip="Persistent link using digital object identifier" w:history="1">
        <w:r w:rsidRPr="001C3005">
          <w:rPr>
            <w:rStyle w:val="Hyperlink"/>
            <w:rFonts w:ascii="Calibri" w:hAnsi="Calibri" w:cs="Calibri"/>
            <w:color w:val="000000" w:themeColor="text1"/>
          </w:rPr>
          <w:t>https://doi.org/10.1016/j.ijhm.2018.02.022</w:t>
        </w:r>
      </w:hyperlink>
    </w:p>
    <w:p w14:paraId="6039730E" w14:textId="77777777" w:rsidR="00584B0D" w:rsidRPr="001C3005" w:rsidRDefault="00584B0D">
      <w:pPr>
        <w:rPr>
          <w:rFonts w:ascii="Calibri" w:hAnsi="Calibri" w:cs="Calibri"/>
          <w:color w:val="000000" w:themeColor="text1"/>
          <w:lang w:val="en-US"/>
        </w:rPr>
      </w:pPr>
    </w:p>
    <w:p w14:paraId="6EF66374" w14:textId="4B89BAF5" w:rsidR="00584B0D" w:rsidRPr="001C3005" w:rsidRDefault="00584B0D">
      <w:pPr>
        <w:rPr>
          <w:rFonts w:ascii="Calibri" w:hAnsi="Calibri" w:cs="Calibri"/>
          <w:color w:val="000000" w:themeColor="text1"/>
        </w:rPr>
      </w:pPr>
      <w:r w:rsidRPr="001C3005">
        <w:rPr>
          <w:rFonts w:ascii="Calibri" w:hAnsi="Calibri" w:cs="Calibri"/>
          <w:color w:val="000000" w:themeColor="text1"/>
        </w:rPr>
        <w:t>REARDON, J., 2020. </w:t>
      </w:r>
      <w:r w:rsidRPr="001C3005">
        <w:rPr>
          <w:rFonts w:ascii="Calibri" w:hAnsi="Calibri" w:cs="Calibri"/>
          <w:i/>
          <w:iCs/>
          <w:color w:val="000000" w:themeColor="text1"/>
        </w:rPr>
        <w:t>Chefs' Perceptions of Zero Waste Cooking in Restaurants</w:t>
      </w:r>
      <w:r w:rsidRPr="001C3005">
        <w:rPr>
          <w:rFonts w:ascii="Calibri" w:hAnsi="Calibri" w:cs="Calibri"/>
          <w:color w:val="000000" w:themeColor="text1"/>
        </w:rPr>
        <w:t>, University of Arkansas.</w:t>
      </w:r>
    </w:p>
    <w:p w14:paraId="1CDD19FF" w14:textId="77777777" w:rsidR="00584B0D" w:rsidRPr="001C3005" w:rsidRDefault="00584B0D">
      <w:pPr>
        <w:rPr>
          <w:rFonts w:ascii="Calibri" w:hAnsi="Calibri" w:cs="Calibri"/>
          <w:color w:val="000000" w:themeColor="text1"/>
          <w:lang w:val="en-US"/>
        </w:rPr>
      </w:pPr>
    </w:p>
    <w:p w14:paraId="1A9428B4" w14:textId="65D42001" w:rsidR="00206AB7" w:rsidRPr="001C3005" w:rsidRDefault="00206AB7">
      <w:pPr>
        <w:rPr>
          <w:rFonts w:ascii="Calibri" w:hAnsi="Calibri" w:cs="Calibri"/>
          <w:color w:val="000000" w:themeColor="text1"/>
          <w:lang w:val="en-US"/>
        </w:rPr>
      </w:pPr>
      <w:hyperlink r:id="rId15" w:history="1">
        <w:r w:rsidRPr="001C3005">
          <w:rPr>
            <w:rStyle w:val="Hyperlink"/>
            <w:rFonts w:ascii="Calibri" w:hAnsi="Calibri" w:cs="Calibri"/>
            <w:color w:val="000000" w:themeColor="text1"/>
            <w:lang w:val="en-US"/>
          </w:rPr>
          <w:t>https://www.un.org/en/observances/sustainable-gastronomy-day</w:t>
        </w:r>
      </w:hyperlink>
    </w:p>
    <w:p w14:paraId="3B4108E5" w14:textId="77777777" w:rsidR="0077686D" w:rsidRPr="001C3005" w:rsidRDefault="0077686D">
      <w:pPr>
        <w:rPr>
          <w:rFonts w:ascii="Calibri" w:hAnsi="Calibri" w:cs="Calibri"/>
          <w:color w:val="000000" w:themeColor="text1"/>
          <w:lang w:val="en-US"/>
        </w:rPr>
      </w:pPr>
    </w:p>
    <w:p w14:paraId="7D3C238E" w14:textId="40A20A37" w:rsidR="0077686D" w:rsidRPr="001C3005" w:rsidRDefault="0077686D">
      <w:pPr>
        <w:rPr>
          <w:rFonts w:ascii="Calibri" w:hAnsi="Calibri" w:cs="Calibri"/>
          <w:color w:val="000000" w:themeColor="text1"/>
          <w:lang w:val="en-US"/>
        </w:rPr>
      </w:pPr>
      <w:hyperlink r:id="rId16" w:history="1">
        <w:r w:rsidRPr="001C3005">
          <w:rPr>
            <w:rStyle w:val="Hyperlink"/>
            <w:rFonts w:ascii="Calibri" w:hAnsi="Calibri" w:cs="Calibri"/>
            <w:color w:val="000000" w:themeColor="text1"/>
            <w:lang w:val="en-US"/>
          </w:rPr>
          <w:t>https://www.enel.com/company/stories/articles/2023/06/three-pillars-sustainability#</w:t>
        </w:r>
      </w:hyperlink>
    </w:p>
    <w:p w14:paraId="21AD3DCF" w14:textId="77777777" w:rsidR="0077686D" w:rsidRPr="001C3005" w:rsidRDefault="0077686D">
      <w:pPr>
        <w:rPr>
          <w:rFonts w:ascii="Calibri" w:hAnsi="Calibri" w:cs="Calibri"/>
          <w:color w:val="000000" w:themeColor="text1"/>
          <w:lang w:val="en-US"/>
        </w:rPr>
      </w:pPr>
    </w:p>
    <w:p w14:paraId="5723CA30" w14:textId="77777777" w:rsidR="00206AB7" w:rsidRPr="001C3005" w:rsidRDefault="00206AB7">
      <w:pPr>
        <w:rPr>
          <w:rFonts w:ascii="Calibri" w:hAnsi="Calibri" w:cs="Calibri"/>
          <w:color w:val="000000" w:themeColor="text1"/>
          <w:lang w:val="en-US"/>
        </w:rPr>
      </w:pPr>
    </w:p>
    <w:p w14:paraId="3E731144" w14:textId="61685A5A" w:rsidR="00D15037" w:rsidRPr="001C3005" w:rsidRDefault="00584B0D">
      <w:pPr>
        <w:rPr>
          <w:rFonts w:ascii="Calibri" w:hAnsi="Calibri" w:cs="Calibri"/>
          <w:color w:val="000000" w:themeColor="text1"/>
          <w:lang w:val="en-US"/>
        </w:rPr>
      </w:pPr>
      <w:hyperlink r:id="rId17" w:history="1">
        <w:r w:rsidRPr="001C3005">
          <w:rPr>
            <w:rStyle w:val="Hyperlink"/>
            <w:rFonts w:ascii="Calibri" w:hAnsi="Calibri" w:cs="Calibri"/>
            <w:color w:val="000000" w:themeColor="text1"/>
            <w:lang w:val="en-US"/>
          </w:rPr>
          <w:t>https://foodism.co.uk/guides/zero-waste-restaurants-london/</w:t>
        </w:r>
      </w:hyperlink>
    </w:p>
    <w:p w14:paraId="78D49D3D" w14:textId="77777777" w:rsidR="00584B0D" w:rsidRPr="001C3005" w:rsidRDefault="00584B0D">
      <w:pPr>
        <w:rPr>
          <w:rFonts w:ascii="Calibri" w:hAnsi="Calibri" w:cs="Calibri"/>
          <w:color w:val="000000" w:themeColor="text1"/>
          <w:lang w:val="en-US"/>
        </w:rPr>
      </w:pPr>
    </w:p>
    <w:p w14:paraId="1DE2971C" w14:textId="30625FAF" w:rsidR="00584B0D" w:rsidRPr="001C3005" w:rsidRDefault="00584B0D">
      <w:pPr>
        <w:rPr>
          <w:rFonts w:ascii="Calibri" w:hAnsi="Calibri" w:cs="Calibri"/>
          <w:color w:val="000000" w:themeColor="text1"/>
          <w:lang w:val="en-US"/>
        </w:rPr>
      </w:pPr>
      <w:hyperlink r:id="rId18" w:history="1">
        <w:r w:rsidRPr="001C3005">
          <w:rPr>
            <w:rStyle w:val="Hyperlink"/>
            <w:rFonts w:ascii="Calibri" w:hAnsi="Calibri" w:cs="Calibri"/>
            <w:color w:val="000000" w:themeColor="text1"/>
            <w:lang w:val="en-US"/>
          </w:rPr>
          <w:t>https://www.silolondon.com</w:t>
        </w:r>
      </w:hyperlink>
    </w:p>
    <w:p w14:paraId="6B9B29D6" w14:textId="77777777" w:rsidR="00584B0D" w:rsidRPr="001C3005" w:rsidRDefault="00584B0D">
      <w:pPr>
        <w:rPr>
          <w:rFonts w:ascii="Calibri" w:hAnsi="Calibri" w:cs="Calibri"/>
          <w:color w:val="000000" w:themeColor="text1"/>
          <w:lang w:val="en-US"/>
        </w:rPr>
      </w:pPr>
    </w:p>
    <w:p w14:paraId="6AA6DD74" w14:textId="6409A12B" w:rsidR="00584B0D" w:rsidRPr="001C3005" w:rsidRDefault="00584B0D">
      <w:pPr>
        <w:rPr>
          <w:rFonts w:ascii="Calibri" w:hAnsi="Calibri" w:cs="Calibri"/>
          <w:color w:val="000000" w:themeColor="text1"/>
          <w:lang w:val="en-US"/>
        </w:rPr>
      </w:pPr>
      <w:hyperlink r:id="rId19" w:history="1">
        <w:r w:rsidRPr="001C3005">
          <w:rPr>
            <w:rStyle w:val="Hyperlink"/>
            <w:rFonts w:ascii="Calibri" w:hAnsi="Calibri" w:cs="Calibri"/>
            <w:color w:val="000000" w:themeColor="text1"/>
            <w:lang w:val="en-US"/>
          </w:rPr>
          <w:t>https://www.theseus.fi/bitstream/handle/10024/813932/Kolosov_Makar.pdf?sequence=2</w:t>
        </w:r>
      </w:hyperlink>
    </w:p>
    <w:p w14:paraId="7B9247C8" w14:textId="77777777" w:rsidR="00584B0D" w:rsidRPr="001C3005" w:rsidRDefault="00584B0D">
      <w:pPr>
        <w:rPr>
          <w:rFonts w:ascii="Calibri" w:hAnsi="Calibri" w:cs="Calibri"/>
          <w:color w:val="000000" w:themeColor="text1"/>
          <w:lang w:val="en-US"/>
        </w:rPr>
      </w:pPr>
    </w:p>
    <w:p w14:paraId="4989C9C9" w14:textId="0B0F43EB" w:rsidR="00584B0D" w:rsidRPr="001C3005" w:rsidRDefault="00584B0D">
      <w:pPr>
        <w:rPr>
          <w:rFonts w:ascii="Calibri" w:hAnsi="Calibri" w:cs="Calibri"/>
          <w:color w:val="000000" w:themeColor="text1"/>
          <w:lang w:val="en-US"/>
        </w:rPr>
      </w:pPr>
      <w:hyperlink r:id="rId20" w:history="1">
        <w:r w:rsidRPr="001C3005">
          <w:rPr>
            <w:rStyle w:val="Hyperlink"/>
            <w:rFonts w:ascii="Calibri" w:hAnsi="Calibri" w:cs="Calibri"/>
            <w:color w:val="000000" w:themeColor="text1"/>
            <w:lang w:val="en-US"/>
          </w:rPr>
          <w:t>https://www.proquest.com/docview/2405308507/fulltextPDF/C86F89B7B970468APQ/1?%20Theses&amp;accountid=130472&amp;sourcetype=Dissertations%20</w:t>
        </w:r>
      </w:hyperlink>
    </w:p>
    <w:p w14:paraId="776E684F" w14:textId="77777777" w:rsidR="00584B0D" w:rsidRPr="001C3005" w:rsidRDefault="00584B0D">
      <w:pPr>
        <w:rPr>
          <w:rFonts w:ascii="Calibri" w:hAnsi="Calibri" w:cs="Calibri"/>
          <w:color w:val="000000" w:themeColor="text1"/>
          <w:lang w:val="en-US"/>
        </w:rPr>
      </w:pPr>
    </w:p>
    <w:p w14:paraId="1B426BCF" w14:textId="7B459D14" w:rsidR="00584B0D" w:rsidRPr="001C3005" w:rsidRDefault="00584B0D">
      <w:pPr>
        <w:rPr>
          <w:rFonts w:ascii="Calibri" w:hAnsi="Calibri" w:cs="Calibri"/>
          <w:color w:val="000000" w:themeColor="text1"/>
          <w:lang w:val="en-US"/>
        </w:rPr>
      </w:pPr>
      <w:hyperlink r:id="rId21" w:history="1">
        <w:r w:rsidRPr="001C3005">
          <w:rPr>
            <w:rStyle w:val="Hyperlink"/>
            <w:rFonts w:ascii="Calibri" w:hAnsi="Calibri" w:cs="Calibri"/>
            <w:color w:val="000000" w:themeColor="text1"/>
            <w:lang w:val="en-US"/>
          </w:rPr>
          <w:t>https://www.sciencedirect.com/science/article/pii/S0278431917306138?via%3Dihub</w:t>
        </w:r>
      </w:hyperlink>
    </w:p>
    <w:p w14:paraId="51F8C6E7" w14:textId="77777777" w:rsidR="00584B0D" w:rsidRPr="001C3005" w:rsidRDefault="00584B0D">
      <w:pPr>
        <w:rPr>
          <w:rFonts w:ascii="Calibri" w:hAnsi="Calibri" w:cs="Calibri"/>
          <w:color w:val="000000" w:themeColor="text1"/>
          <w:lang w:val="en-US"/>
        </w:rPr>
      </w:pPr>
    </w:p>
    <w:p w14:paraId="290BBFDE" w14:textId="4C587914" w:rsidR="00584B0D" w:rsidRPr="001C3005" w:rsidRDefault="00584B0D">
      <w:pPr>
        <w:rPr>
          <w:rFonts w:ascii="Calibri" w:hAnsi="Calibri" w:cs="Calibri"/>
          <w:color w:val="000000" w:themeColor="text1"/>
          <w:lang w:val="en-US"/>
        </w:rPr>
      </w:pPr>
      <w:hyperlink r:id="rId22" w:history="1">
        <w:r w:rsidRPr="001C3005">
          <w:rPr>
            <w:rStyle w:val="Hyperlink"/>
            <w:rFonts w:ascii="Calibri" w:hAnsi="Calibri" w:cs="Calibri"/>
            <w:color w:val="000000" w:themeColor="text1"/>
            <w:lang w:val="en-US"/>
          </w:rPr>
          <w:t>https://thesra.org/the-food-made-good-standard/</w:t>
        </w:r>
      </w:hyperlink>
    </w:p>
    <w:p w14:paraId="6B7A479C" w14:textId="77777777" w:rsidR="00584B0D" w:rsidRPr="001C3005" w:rsidRDefault="00584B0D">
      <w:pPr>
        <w:rPr>
          <w:rFonts w:ascii="Calibri" w:hAnsi="Calibri" w:cs="Calibri"/>
          <w:color w:val="000000" w:themeColor="text1"/>
          <w:lang w:val="en-US"/>
        </w:rPr>
      </w:pPr>
    </w:p>
    <w:p w14:paraId="01C904B6" w14:textId="0A6D333C" w:rsidR="00584B0D" w:rsidRPr="001C3005" w:rsidRDefault="00584B0D">
      <w:pPr>
        <w:rPr>
          <w:rFonts w:ascii="Calibri" w:hAnsi="Calibri" w:cs="Calibri"/>
          <w:color w:val="000000" w:themeColor="text1"/>
          <w:lang w:val="en-US"/>
        </w:rPr>
      </w:pPr>
      <w:hyperlink r:id="rId23" w:history="1">
        <w:r w:rsidRPr="001C3005">
          <w:rPr>
            <w:rStyle w:val="Hyperlink"/>
            <w:rFonts w:ascii="Calibri" w:hAnsi="Calibri" w:cs="Calibri"/>
            <w:color w:val="000000" w:themeColor="text1"/>
            <w:lang w:val="en-US"/>
          </w:rPr>
          <w:t>https://socialpantry.co.uk/stepping-inside-londons-first-zero-waste-restaurant-silo/</w:t>
        </w:r>
      </w:hyperlink>
    </w:p>
    <w:p w14:paraId="14B14CF4" w14:textId="77777777" w:rsidR="00584B0D" w:rsidRPr="001C3005" w:rsidRDefault="00584B0D">
      <w:pPr>
        <w:rPr>
          <w:rFonts w:ascii="Calibri" w:hAnsi="Calibri" w:cs="Calibri"/>
          <w:color w:val="000000" w:themeColor="text1"/>
          <w:lang w:val="en-US"/>
        </w:rPr>
      </w:pPr>
    </w:p>
    <w:p w14:paraId="6356ACFF" w14:textId="537B41A9" w:rsidR="00584B0D" w:rsidRPr="001C3005" w:rsidRDefault="00584B0D">
      <w:pPr>
        <w:rPr>
          <w:rFonts w:ascii="Calibri" w:hAnsi="Calibri" w:cs="Calibri"/>
          <w:color w:val="000000" w:themeColor="text1"/>
          <w:lang w:val="en-US"/>
        </w:rPr>
      </w:pPr>
      <w:hyperlink r:id="rId24" w:history="1">
        <w:r w:rsidRPr="001C3005">
          <w:rPr>
            <w:rStyle w:val="Hyperlink"/>
            <w:rFonts w:ascii="Calibri" w:hAnsi="Calibri" w:cs="Calibri"/>
            <w:color w:val="000000" w:themeColor="text1"/>
            <w:lang w:val="en-US"/>
          </w:rPr>
          <w:t>https://www.waterstones.com/book/silo/douglas-mcmaster/9781782406136</w:t>
        </w:r>
      </w:hyperlink>
    </w:p>
    <w:p w14:paraId="620C3569" w14:textId="77777777" w:rsidR="00584B0D" w:rsidRPr="001C3005" w:rsidRDefault="00584B0D">
      <w:pPr>
        <w:rPr>
          <w:rFonts w:ascii="Calibri" w:hAnsi="Calibri" w:cs="Calibri"/>
          <w:color w:val="000000" w:themeColor="text1"/>
          <w:lang w:val="en-US"/>
        </w:rPr>
      </w:pPr>
    </w:p>
    <w:p w14:paraId="6B0641F9" w14:textId="2A288ECD" w:rsidR="0043516E" w:rsidRPr="001C3005" w:rsidRDefault="00735828">
      <w:pPr>
        <w:rPr>
          <w:rFonts w:ascii="Calibri" w:hAnsi="Calibri" w:cs="Calibri"/>
          <w:color w:val="000000" w:themeColor="text1"/>
          <w:lang w:val="en-US"/>
        </w:rPr>
      </w:pPr>
      <w:hyperlink r:id="rId25" w:anchor="Some%20of%20These%20Green%20Initiatives%20Are%20Already%20Taking%20Shape" w:history="1">
        <w:r w:rsidRPr="001C3005">
          <w:rPr>
            <w:rStyle w:val="Hyperlink"/>
            <w:rFonts w:ascii="Calibri" w:hAnsi="Calibri" w:cs="Calibri"/>
            <w:color w:val="000000" w:themeColor="text1"/>
            <w:lang w:val="en-US"/>
          </w:rPr>
          <w:t>https://hospitalityinsights.ehl.edu/sustainable-gastronomy-an-opportunity-for-a-green-recovery#Some%20of%20These%20Green%20Initiatives%20Are%20Already%20Taking%20Shape</w:t>
        </w:r>
      </w:hyperlink>
    </w:p>
    <w:p w14:paraId="4DE2AB2A" w14:textId="77777777" w:rsidR="00735828" w:rsidRPr="001C3005" w:rsidRDefault="00735828">
      <w:pPr>
        <w:rPr>
          <w:rFonts w:ascii="Calibri" w:hAnsi="Calibri" w:cs="Calibri"/>
          <w:color w:val="000000" w:themeColor="text1"/>
          <w:lang w:val="en-US"/>
        </w:rPr>
      </w:pPr>
    </w:p>
    <w:p w14:paraId="20613C83" w14:textId="38C1149C" w:rsidR="006C0323" w:rsidRPr="001C3005" w:rsidRDefault="006C0323">
      <w:pPr>
        <w:rPr>
          <w:rFonts w:ascii="Calibri" w:hAnsi="Calibri" w:cs="Calibri"/>
          <w:color w:val="000000" w:themeColor="text1"/>
          <w:lang w:val="en-US"/>
        </w:rPr>
      </w:pPr>
      <w:hyperlink r:id="rId26" w:history="1">
        <w:r w:rsidRPr="001C3005">
          <w:rPr>
            <w:rStyle w:val="Hyperlink"/>
            <w:rFonts w:ascii="Calibri" w:hAnsi="Calibri" w:cs="Calibri"/>
            <w:color w:val="000000" w:themeColor="text1"/>
            <w:lang w:val="en-US"/>
          </w:rPr>
          <w:t>https://www.chefspencil.com/sustainable-gastronomy-101-a-chefs-guide-to-sustainable-dining/</w:t>
        </w:r>
      </w:hyperlink>
    </w:p>
    <w:p w14:paraId="7AF54D88" w14:textId="77777777" w:rsidR="006C0323" w:rsidRPr="001C3005" w:rsidRDefault="006C0323">
      <w:pPr>
        <w:rPr>
          <w:rFonts w:ascii="Calibri" w:hAnsi="Calibri" w:cs="Calibri"/>
          <w:color w:val="000000" w:themeColor="text1"/>
          <w:lang w:val="en-US"/>
        </w:rPr>
      </w:pPr>
    </w:p>
    <w:p w14:paraId="32726ABA" w14:textId="11CFEFEB" w:rsidR="00383A5B" w:rsidRPr="001C3005" w:rsidRDefault="00383A5B">
      <w:pPr>
        <w:rPr>
          <w:rFonts w:ascii="Calibri" w:hAnsi="Calibri" w:cs="Calibri"/>
          <w:color w:val="000000" w:themeColor="text1"/>
          <w:lang w:val="en-US"/>
        </w:rPr>
      </w:pPr>
      <w:hyperlink r:id="rId27" w:history="1">
        <w:r w:rsidRPr="001C3005">
          <w:rPr>
            <w:rStyle w:val="Hyperlink"/>
            <w:rFonts w:ascii="Calibri" w:hAnsi="Calibri" w:cs="Calibri"/>
            <w:color w:val="000000" w:themeColor="text1"/>
            <w:lang w:val="en-US"/>
          </w:rPr>
          <w:t>https://wildfarmed.com/pages/about-us</w:t>
        </w:r>
      </w:hyperlink>
    </w:p>
    <w:p w14:paraId="7417E948" w14:textId="77777777" w:rsidR="00383A5B" w:rsidRPr="001C3005" w:rsidRDefault="00383A5B">
      <w:pPr>
        <w:rPr>
          <w:rFonts w:ascii="Calibri" w:hAnsi="Calibri" w:cs="Calibri"/>
          <w:color w:val="000000" w:themeColor="text1"/>
          <w:lang w:val="en-US"/>
        </w:rPr>
      </w:pPr>
    </w:p>
    <w:p w14:paraId="40C9EBEB" w14:textId="56405B58" w:rsidR="000C367F" w:rsidRPr="001C3005" w:rsidRDefault="000C367F">
      <w:pPr>
        <w:rPr>
          <w:rFonts w:ascii="Calibri" w:hAnsi="Calibri" w:cs="Calibri"/>
          <w:color w:val="000000" w:themeColor="text1"/>
          <w:lang w:val="en-US"/>
        </w:rPr>
      </w:pPr>
      <w:hyperlink r:id="rId28" w:history="1">
        <w:r w:rsidRPr="001C3005">
          <w:rPr>
            <w:rStyle w:val="Hyperlink"/>
            <w:rFonts w:ascii="Calibri" w:hAnsi="Calibri" w:cs="Calibri"/>
            <w:color w:val="000000" w:themeColor="text1"/>
            <w:lang w:val="en-US"/>
          </w:rPr>
          <w:t>https://www.silolondon.com/pages/about</w:t>
        </w:r>
      </w:hyperlink>
    </w:p>
    <w:p w14:paraId="65CBA73C" w14:textId="77777777" w:rsidR="000C367F" w:rsidRPr="001C3005" w:rsidRDefault="000C367F">
      <w:pPr>
        <w:rPr>
          <w:rFonts w:ascii="Calibri" w:hAnsi="Calibri" w:cs="Calibri"/>
          <w:color w:val="000000" w:themeColor="text1"/>
          <w:lang w:val="en-US"/>
        </w:rPr>
      </w:pPr>
    </w:p>
    <w:p w14:paraId="68CA3CBE" w14:textId="1216B274" w:rsidR="000C367F" w:rsidRPr="001C3005" w:rsidRDefault="00820F4B">
      <w:pPr>
        <w:rPr>
          <w:rFonts w:ascii="Calibri" w:hAnsi="Calibri" w:cs="Calibri"/>
          <w:color w:val="000000" w:themeColor="text1"/>
          <w:lang w:val="en-US"/>
        </w:rPr>
      </w:pPr>
      <w:hyperlink r:id="rId29" w:history="1">
        <w:r w:rsidRPr="001C3005">
          <w:rPr>
            <w:rStyle w:val="Hyperlink"/>
            <w:rFonts w:ascii="Calibri" w:hAnsi="Calibri" w:cs="Calibri"/>
            <w:color w:val="000000" w:themeColor="text1"/>
            <w:lang w:val="en-US"/>
          </w:rPr>
          <w:t>https://www.footprintmag.net/zero-waste-restaurants-in-london/</w:t>
        </w:r>
      </w:hyperlink>
    </w:p>
    <w:p w14:paraId="3AB28BB1" w14:textId="77777777" w:rsidR="00820F4B" w:rsidRPr="001C3005" w:rsidRDefault="00820F4B">
      <w:pPr>
        <w:rPr>
          <w:rFonts w:ascii="Calibri" w:hAnsi="Calibri" w:cs="Calibri"/>
          <w:color w:val="000000" w:themeColor="text1"/>
          <w:lang w:val="en-US"/>
        </w:rPr>
      </w:pPr>
    </w:p>
    <w:p w14:paraId="00AC964D" w14:textId="3857D10E" w:rsidR="00820F4B" w:rsidRPr="001C3005" w:rsidRDefault="00820F4B">
      <w:pPr>
        <w:rPr>
          <w:rFonts w:ascii="Calibri" w:hAnsi="Calibri" w:cs="Calibri"/>
          <w:color w:val="000000" w:themeColor="text1"/>
          <w:lang w:val="en-US"/>
        </w:rPr>
      </w:pPr>
      <w:hyperlink r:id="rId30" w:tgtFrame="_blank" w:history="1">
        <w:r w:rsidRPr="001C3005">
          <w:rPr>
            <w:rStyle w:val="Hyperlink"/>
            <w:rFonts w:ascii="Calibri" w:hAnsi="Calibri" w:cs="Calibri"/>
            <w:color w:val="000000" w:themeColor="text1"/>
          </w:rPr>
          <w:t>https://vimeo.com/375646424</w:t>
        </w:r>
      </w:hyperlink>
    </w:p>
    <w:p w14:paraId="0B6DE71B" w14:textId="77777777" w:rsidR="00820F4B" w:rsidRPr="001C3005" w:rsidRDefault="00820F4B">
      <w:pPr>
        <w:rPr>
          <w:rFonts w:ascii="Calibri" w:hAnsi="Calibri" w:cs="Calibri"/>
          <w:color w:val="000000" w:themeColor="text1"/>
          <w:lang w:val="en-US"/>
        </w:rPr>
      </w:pPr>
    </w:p>
    <w:p w14:paraId="6F8BDCEE" w14:textId="77777777" w:rsidR="00802B97" w:rsidRPr="001C3005" w:rsidRDefault="00802B97" w:rsidP="00802B97">
      <w:pPr>
        <w:rPr>
          <w:rFonts w:ascii="Calibri" w:hAnsi="Calibri" w:cs="Calibri"/>
          <w:color w:val="000000" w:themeColor="text1"/>
          <w:lang w:val="en-US"/>
        </w:rPr>
      </w:pPr>
    </w:p>
    <w:p w14:paraId="63A7952A" w14:textId="77777777" w:rsidR="00802B97" w:rsidRPr="001C3005" w:rsidRDefault="00802B97" w:rsidP="00802B97">
      <w:pPr>
        <w:rPr>
          <w:rFonts w:ascii="Calibri" w:hAnsi="Calibri" w:cs="Calibri"/>
          <w:color w:val="000000" w:themeColor="text1"/>
          <w:lang w:val="en-US"/>
        </w:rPr>
      </w:pPr>
      <w:hyperlink r:id="rId31" w:history="1">
        <w:r w:rsidRPr="001C3005">
          <w:rPr>
            <w:rStyle w:val="Hyperlink"/>
            <w:rFonts w:ascii="Calibri" w:hAnsi="Calibri" w:cs="Calibri"/>
            <w:color w:val="000000" w:themeColor="text1"/>
            <w:lang w:val="en-US"/>
          </w:rPr>
          <w:t>https://foodism.co.uk/guides/zero-waste-restaurants-</w:t>
        </w:r>
        <w:r w:rsidRPr="001C3005">
          <w:rPr>
            <w:rStyle w:val="Hyperlink"/>
            <w:rFonts w:ascii="Calibri" w:hAnsi="Calibri" w:cs="Calibri"/>
            <w:color w:val="000000" w:themeColor="text1"/>
            <w:lang w:val="en-US"/>
          </w:rPr>
          <w:t>l</w:t>
        </w:r>
        <w:r w:rsidRPr="001C3005">
          <w:rPr>
            <w:rStyle w:val="Hyperlink"/>
            <w:rFonts w:ascii="Calibri" w:hAnsi="Calibri" w:cs="Calibri"/>
            <w:color w:val="000000" w:themeColor="text1"/>
            <w:lang w:val="en-US"/>
          </w:rPr>
          <w:t>ondon/</w:t>
        </w:r>
      </w:hyperlink>
    </w:p>
    <w:p w14:paraId="76928F2E" w14:textId="77777777" w:rsidR="00802B97" w:rsidRPr="001C3005" w:rsidRDefault="00802B97">
      <w:pPr>
        <w:rPr>
          <w:rFonts w:ascii="Calibri" w:hAnsi="Calibri" w:cs="Calibri"/>
          <w:color w:val="000000" w:themeColor="text1"/>
          <w:lang w:val="en-US"/>
        </w:rPr>
      </w:pPr>
    </w:p>
    <w:p w14:paraId="6BFDF468" w14:textId="37268463" w:rsidR="00802B97" w:rsidRPr="001C3005" w:rsidRDefault="00EE3DAF">
      <w:pPr>
        <w:rPr>
          <w:rFonts w:ascii="Calibri" w:hAnsi="Calibri" w:cs="Calibri"/>
          <w:color w:val="000000" w:themeColor="text1"/>
          <w:lang w:val="en-US"/>
        </w:rPr>
      </w:pPr>
      <w:hyperlink r:id="rId32" w:history="1">
        <w:r w:rsidRPr="001C3005">
          <w:rPr>
            <w:rStyle w:val="Hyperlink"/>
            <w:rFonts w:ascii="Calibri" w:hAnsi="Calibri" w:cs="Calibri"/>
            <w:color w:val="000000" w:themeColor="text1"/>
            <w:lang w:val="en-US"/>
          </w:rPr>
          <w:t>https://guide.michelin.com/gb/en/greater-london/london/restaurant/silo-1183942</w:t>
        </w:r>
      </w:hyperlink>
      <w:r w:rsidRPr="001C3005">
        <w:rPr>
          <w:rFonts w:ascii="Calibri" w:hAnsi="Calibri" w:cs="Calibri"/>
          <w:color w:val="000000" w:themeColor="text1"/>
          <w:lang w:val="en-US"/>
        </w:rPr>
        <w:br/>
      </w:r>
    </w:p>
    <w:p w14:paraId="15D13722" w14:textId="6968B884" w:rsidR="00F345FF" w:rsidRPr="001C3005" w:rsidRDefault="00F345FF">
      <w:pPr>
        <w:rPr>
          <w:rFonts w:ascii="Calibri" w:hAnsi="Calibri" w:cs="Calibri"/>
          <w:color w:val="000000" w:themeColor="text1"/>
          <w:lang w:val="en-US"/>
        </w:rPr>
      </w:pPr>
      <w:hyperlink r:id="rId33" w:history="1">
        <w:r w:rsidRPr="001C3005">
          <w:rPr>
            <w:rStyle w:val="Hyperlink"/>
            <w:rFonts w:ascii="Calibri" w:hAnsi="Calibri" w:cs="Calibri"/>
            <w:color w:val="000000" w:themeColor="text1"/>
            <w:lang w:val="en-US"/>
          </w:rPr>
          <w:t>https://hackney.gov.uk/reduce-reuse-and-repair</w:t>
        </w:r>
      </w:hyperlink>
    </w:p>
    <w:p w14:paraId="104BEB60" w14:textId="77777777" w:rsidR="006E2A75" w:rsidRPr="001C3005" w:rsidRDefault="006E2A75">
      <w:pPr>
        <w:rPr>
          <w:rFonts w:ascii="Calibri" w:hAnsi="Calibri" w:cs="Calibri"/>
          <w:color w:val="000000" w:themeColor="text1"/>
          <w:lang w:val="en-US"/>
        </w:rPr>
      </w:pPr>
    </w:p>
    <w:p w14:paraId="2794A0C1" w14:textId="607E22F9" w:rsidR="006E2A75" w:rsidRPr="001C3005" w:rsidRDefault="006E2A75">
      <w:pPr>
        <w:rPr>
          <w:rFonts w:ascii="Calibri" w:hAnsi="Calibri" w:cs="Calibri"/>
          <w:color w:val="000000" w:themeColor="text1"/>
          <w:lang w:val="en-US"/>
        </w:rPr>
      </w:pPr>
      <w:hyperlink r:id="rId34" w:history="1">
        <w:r w:rsidRPr="001C3005">
          <w:rPr>
            <w:rStyle w:val="Hyperlink"/>
            <w:rFonts w:ascii="Calibri" w:hAnsi="Calibri" w:cs="Calibri"/>
            <w:color w:val="000000" w:themeColor="text1"/>
            <w:lang w:val="en-US"/>
          </w:rPr>
          <w:t>https://www.food.gov.uk/about-us/who-we-are</w:t>
        </w:r>
      </w:hyperlink>
    </w:p>
    <w:p w14:paraId="404B6F7D" w14:textId="77777777" w:rsidR="006E2A75" w:rsidRPr="001C3005" w:rsidRDefault="006E2A75">
      <w:pPr>
        <w:rPr>
          <w:rFonts w:ascii="Calibri" w:hAnsi="Calibri" w:cs="Calibri"/>
          <w:color w:val="000000" w:themeColor="text1"/>
          <w:lang w:val="en-US"/>
        </w:rPr>
      </w:pPr>
    </w:p>
    <w:p w14:paraId="789870E1" w14:textId="161ED1F7" w:rsidR="00F345FF" w:rsidRPr="001C3005" w:rsidRDefault="006D117F">
      <w:pPr>
        <w:rPr>
          <w:rFonts w:ascii="Calibri" w:hAnsi="Calibri" w:cs="Calibri"/>
          <w:color w:val="000000" w:themeColor="text1"/>
          <w:lang w:val="en-US"/>
        </w:rPr>
      </w:pPr>
      <w:hyperlink r:id="rId35" w:history="1">
        <w:r w:rsidRPr="001C3005">
          <w:rPr>
            <w:rStyle w:val="Hyperlink"/>
            <w:rFonts w:ascii="Calibri" w:hAnsi="Calibri" w:cs="Calibri"/>
            <w:color w:val="000000" w:themeColor="text1"/>
            <w:lang w:val="en-US"/>
          </w:rPr>
          <w:t>https://www.sciencedirect.com/science/article/abs/pii/S0278431917306138?via%3Dihub</w:t>
        </w:r>
      </w:hyperlink>
    </w:p>
    <w:p w14:paraId="149C5410" w14:textId="77777777" w:rsidR="006D117F" w:rsidRPr="001C3005" w:rsidRDefault="006D117F">
      <w:pPr>
        <w:rPr>
          <w:rFonts w:ascii="Calibri" w:hAnsi="Calibri" w:cs="Calibri"/>
          <w:color w:val="000000" w:themeColor="text1"/>
          <w:lang w:val="en-US"/>
        </w:rPr>
      </w:pPr>
    </w:p>
    <w:p w14:paraId="1C889B1F" w14:textId="77777777" w:rsidR="000D3303" w:rsidRPr="001C3005" w:rsidRDefault="000D3303" w:rsidP="000D3303">
      <w:pPr>
        <w:rPr>
          <w:rFonts w:ascii="Calibri" w:hAnsi="Calibri" w:cs="Calibri"/>
          <w:color w:val="000000" w:themeColor="text1"/>
        </w:rPr>
      </w:pPr>
      <w:proofErr w:type="spellStart"/>
      <w:r w:rsidRPr="001C3005">
        <w:rPr>
          <w:rFonts w:ascii="Calibri" w:hAnsi="Calibri" w:cs="Calibri"/>
          <w:color w:val="000000" w:themeColor="text1"/>
        </w:rPr>
        <w:t>Renfors</w:t>
      </w:r>
      <w:proofErr w:type="spellEnd"/>
      <w:r w:rsidRPr="001C3005">
        <w:rPr>
          <w:rFonts w:ascii="Calibri" w:hAnsi="Calibri" w:cs="Calibri"/>
          <w:color w:val="000000" w:themeColor="text1"/>
        </w:rPr>
        <w:t xml:space="preserve"> S-M, Wendt T. Restaurants without Bins: How Does a Circular Restaurant Operate? </w:t>
      </w:r>
      <w:r w:rsidRPr="001C3005">
        <w:rPr>
          <w:rFonts w:ascii="Calibri" w:hAnsi="Calibri" w:cs="Calibri"/>
          <w:i/>
          <w:iCs/>
          <w:color w:val="000000" w:themeColor="text1"/>
        </w:rPr>
        <w:t>Sustainability</w:t>
      </w:r>
      <w:r w:rsidRPr="001C3005">
        <w:rPr>
          <w:rFonts w:ascii="Calibri" w:hAnsi="Calibri" w:cs="Calibri"/>
          <w:color w:val="000000" w:themeColor="text1"/>
        </w:rPr>
        <w:t>. 2024; 16(6):2312. https://doi.org/10.3390/su16062312</w:t>
      </w:r>
    </w:p>
    <w:p w14:paraId="3FB3C782" w14:textId="77777777" w:rsidR="000D3303" w:rsidRPr="001C3005" w:rsidRDefault="000D3303" w:rsidP="000D3303">
      <w:pPr>
        <w:rPr>
          <w:rFonts w:ascii="Calibri" w:hAnsi="Calibri" w:cs="Calibri"/>
          <w:color w:val="000000" w:themeColor="text1"/>
        </w:rPr>
      </w:pPr>
    </w:p>
    <w:p w14:paraId="1A08D924" w14:textId="62E00161" w:rsidR="007100DE" w:rsidRPr="001C3005" w:rsidRDefault="007100DE" w:rsidP="000D3303">
      <w:pPr>
        <w:rPr>
          <w:rFonts w:ascii="Calibri" w:hAnsi="Calibri" w:cs="Calibri"/>
          <w:color w:val="000000" w:themeColor="text1"/>
        </w:rPr>
      </w:pPr>
      <w:hyperlink r:id="rId36" w:history="1">
        <w:r w:rsidRPr="001C3005">
          <w:rPr>
            <w:rStyle w:val="Hyperlink"/>
            <w:rFonts w:ascii="Calibri" w:hAnsi="Calibri" w:cs="Calibri"/>
            <w:color w:val="000000" w:themeColor="text1"/>
          </w:rPr>
          <w:t>https://pasturerestaurant.com/sustainability/</w:t>
        </w:r>
      </w:hyperlink>
    </w:p>
    <w:p w14:paraId="3DB79CA2" w14:textId="77777777" w:rsidR="007100DE" w:rsidRPr="001C3005" w:rsidRDefault="007100DE" w:rsidP="000D3303">
      <w:pPr>
        <w:rPr>
          <w:rFonts w:ascii="Calibri" w:hAnsi="Calibri" w:cs="Calibri"/>
          <w:color w:val="000000" w:themeColor="text1"/>
        </w:rPr>
      </w:pPr>
    </w:p>
    <w:p w14:paraId="4CC055EE" w14:textId="143FC5D0" w:rsidR="00C36FFB" w:rsidRPr="001C3005" w:rsidRDefault="00C36FFB" w:rsidP="000D3303">
      <w:pPr>
        <w:rPr>
          <w:rFonts w:ascii="Calibri" w:hAnsi="Calibri" w:cs="Calibri"/>
          <w:color w:val="000000" w:themeColor="text1"/>
        </w:rPr>
      </w:pPr>
      <w:hyperlink r:id="rId37" w:history="1">
        <w:r w:rsidRPr="001C3005">
          <w:rPr>
            <w:rStyle w:val="Hyperlink"/>
            <w:rFonts w:ascii="Calibri" w:hAnsi="Calibri" w:cs="Calibri"/>
            <w:color w:val="000000" w:themeColor="text1"/>
          </w:rPr>
          <w:t>https://www.theseus.fi/bitstream/handle/10024/813932/Kolosov_Makar.pdf?sequence=2</w:t>
        </w:r>
      </w:hyperlink>
    </w:p>
    <w:p w14:paraId="22DBBF49" w14:textId="77777777" w:rsidR="00C36FFB" w:rsidRPr="001C3005" w:rsidRDefault="00C36FFB" w:rsidP="000D3303">
      <w:pPr>
        <w:rPr>
          <w:rFonts w:ascii="Calibri" w:hAnsi="Calibri" w:cs="Calibri"/>
          <w:color w:val="000000" w:themeColor="text1"/>
        </w:rPr>
      </w:pPr>
    </w:p>
    <w:p w14:paraId="47688D01" w14:textId="42929B0E" w:rsidR="00D360D3" w:rsidRPr="001C3005" w:rsidRDefault="00D360D3" w:rsidP="000D3303">
      <w:pPr>
        <w:rPr>
          <w:rFonts w:ascii="Calibri" w:hAnsi="Calibri" w:cs="Calibri"/>
          <w:color w:val="000000" w:themeColor="text1"/>
        </w:rPr>
      </w:pPr>
      <w:hyperlink r:id="rId38" w:history="1">
        <w:r w:rsidRPr="001C3005">
          <w:rPr>
            <w:rStyle w:val="Hyperlink"/>
            <w:rFonts w:ascii="Calibri" w:hAnsi="Calibri" w:cs="Calibri"/>
            <w:color w:val="000000" w:themeColor="text1"/>
          </w:rPr>
          <w:t>https://guide.michelin.com/gb/en/article/features/what-is-the-michelin-green-star-and-how-do-you-earn-one</w:t>
        </w:r>
      </w:hyperlink>
    </w:p>
    <w:p w14:paraId="2B9A9003" w14:textId="77777777" w:rsidR="00D360D3" w:rsidRPr="001C3005" w:rsidRDefault="00D360D3" w:rsidP="000D3303">
      <w:pPr>
        <w:rPr>
          <w:rFonts w:ascii="Calibri" w:hAnsi="Calibri" w:cs="Calibri"/>
          <w:color w:val="000000" w:themeColor="text1"/>
        </w:rPr>
      </w:pPr>
    </w:p>
    <w:p w14:paraId="2824EA43" w14:textId="77777777" w:rsidR="00D360D3" w:rsidRDefault="00D360D3" w:rsidP="000D3303">
      <w:pPr>
        <w:rPr>
          <w:rFonts w:ascii="Calibri" w:hAnsi="Calibri" w:cs="Calibri"/>
        </w:rPr>
      </w:pPr>
    </w:p>
    <w:p w14:paraId="2B2AC933" w14:textId="77777777" w:rsidR="00C36FFB" w:rsidRDefault="00C36FFB" w:rsidP="000D3303">
      <w:pPr>
        <w:rPr>
          <w:rFonts w:ascii="Calibri" w:hAnsi="Calibri" w:cs="Calibri"/>
        </w:rPr>
      </w:pPr>
    </w:p>
    <w:p w14:paraId="5096AB52" w14:textId="77777777" w:rsidR="007100DE" w:rsidRPr="000D3303" w:rsidRDefault="007100DE" w:rsidP="000D3303">
      <w:pPr>
        <w:rPr>
          <w:rFonts w:ascii="Calibri" w:hAnsi="Calibri" w:cs="Calibri"/>
        </w:rPr>
      </w:pPr>
    </w:p>
    <w:p w14:paraId="1440D57C" w14:textId="77777777" w:rsidR="00F345FF" w:rsidRPr="004B1853" w:rsidRDefault="00F345FF">
      <w:pPr>
        <w:rPr>
          <w:rFonts w:ascii="Calibri" w:hAnsi="Calibri" w:cs="Calibri"/>
          <w:lang w:val="en-US"/>
        </w:rPr>
      </w:pPr>
    </w:p>
    <w:sectPr w:rsidR="00F345FF" w:rsidRPr="004B1853" w:rsidSect="007B15A5">
      <w:footerReference w:type="even" r:id="rId39"/>
      <w:footerReference w:type="default" r:id="rId4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DB1CAD" w14:textId="77777777" w:rsidR="000F70DF" w:rsidRDefault="000F70DF" w:rsidP="007B15A5">
      <w:r>
        <w:separator/>
      </w:r>
    </w:p>
  </w:endnote>
  <w:endnote w:type="continuationSeparator" w:id="0">
    <w:p w14:paraId="13A8F568" w14:textId="77777777" w:rsidR="000F70DF" w:rsidRDefault="000F70DF" w:rsidP="007B1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58250371"/>
      <w:docPartObj>
        <w:docPartGallery w:val="Page Numbers (Bottom of Page)"/>
        <w:docPartUnique/>
      </w:docPartObj>
    </w:sdtPr>
    <w:sdtContent>
      <w:p w14:paraId="79604CE7" w14:textId="243EF7CF" w:rsidR="007B15A5" w:rsidRDefault="007B15A5" w:rsidP="002832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2826AC" w14:textId="77777777" w:rsidR="007B15A5" w:rsidRDefault="007B15A5" w:rsidP="007B15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17590081"/>
      <w:docPartObj>
        <w:docPartGallery w:val="Page Numbers (Bottom of Page)"/>
        <w:docPartUnique/>
      </w:docPartObj>
    </w:sdtPr>
    <w:sdtContent>
      <w:p w14:paraId="3AC32E02" w14:textId="11F1B156" w:rsidR="007B15A5" w:rsidRDefault="007B15A5" w:rsidP="002832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9413AA" w14:textId="77777777" w:rsidR="007B15A5" w:rsidRDefault="007B15A5" w:rsidP="007B15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5B24A0" w14:textId="77777777" w:rsidR="000F70DF" w:rsidRDefault="000F70DF" w:rsidP="007B15A5">
      <w:r>
        <w:separator/>
      </w:r>
    </w:p>
  </w:footnote>
  <w:footnote w:type="continuationSeparator" w:id="0">
    <w:p w14:paraId="62DF2B31" w14:textId="77777777" w:rsidR="000F70DF" w:rsidRDefault="000F70DF" w:rsidP="007B1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A7393"/>
    <w:multiLevelType w:val="multilevel"/>
    <w:tmpl w:val="4D9E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04309"/>
    <w:multiLevelType w:val="multilevel"/>
    <w:tmpl w:val="F042A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26341C"/>
    <w:multiLevelType w:val="multilevel"/>
    <w:tmpl w:val="4F20E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AD7F4B"/>
    <w:multiLevelType w:val="multilevel"/>
    <w:tmpl w:val="6338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23709F"/>
    <w:multiLevelType w:val="multilevel"/>
    <w:tmpl w:val="9550C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0B4E3A"/>
    <w:multiLevelType w:val="multilevel"/>
    <w:tmpl w:val="9A4AA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A10AC1"/>
    <w:multiLevelType w:val="multilevel"/>
    <w:tmpl w:val="5F5E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2F6476"/>
    <w:multiLevelType w:val="multilevel"/>
    <w:tmpl w:val="84ECB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04456A"/>
    <w:multiLevelType w:val="multilevel"/>
    <w:tmpl w:val="4F20E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F420A5"/>
    <w:multiLevelType w:val="multilevel"/>
    <w:tmpl w:val="07721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0137743">
    <w:abstractNumId w:val="4"/>
  </w:num>
  <w:num w:numId="2" w16cid:durableId="505242840">
    <w:abstractNumId w:val="5"/>
  </w:num>
  <w:num w:numId="3" w16cid:durableId="2046712115">
    <w:abstractNumId w:val="0"/>
  </w:num>
  <w:num w:numId="4" w16cid:durableId="58597294">
    <w:abstractNumId w:val="6"/>
  </w:num>
  <w:num w:numId="5" w16cid:durableId="1760171745">
    <w:abstractNumId w:val="1"/>
  </w:num>
  <w:num w:numId="6" w16cid:durableId="824081292">
    <w:abstractNumId w:val="7"/>
  </w:num>
  <w:num w:numId="7" w16cid:durableId="845630257">
    <w:abstractNumId w:val="9"/>
  </w:num>
  <w:num w:numId="8" w16cid:durableId="53818885">
    <w:abstractNumId w:val="8"/>
  </w:num>
  <w:num w:numId="9" w16cid:durableId="967708964">
    <w:abstractNumId w:val="3"/>
  </w:num>
  <w:num w:numId="10" w16cid:durableId="14003283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67B"/>
    <w:rsid w:val="00023E51"/>
    <w:rsid w:val="00052CF6"/>
    <w:rsid w:val="000547C2"/>
    <w:rsid w:val="000A58AB"/>
    <w:rsid w:val="000C08E5"/>
    <w:rsid w:val="000C367F"/>
    <w:rsid w:val="000C7DA9"/>
    <w:rsid w:val="000D3303"/>
    <w:rsid w:val="000F70DF"/>
    <w:rsid w:val="00181FD6"/>
    <w:rsid w:val="001A06BE"/>
    <w:rsid w:val="001B73C3"/>
    <w:rsid w:val="001C3005"/>
    <w:rsid w:val="001E4131"/>
    <w:rsid w:val="002045EF"/>
    <w:rsid w:val="00206AB7"/>
    <w:rsid w:val="002130D2"/>
    <w:rsid w:val="00294863"/>
    <w:rsid w:val="002A3904"/>
    <w:rsid w:val="002B2B2A"/>
    <w:rsid w:val="002E1237"/>
    <w:rsid w:val="00303716"/>
    <w:rsid w:val="0032610B"/>
    <w:rsid w:val="00330AF9"/>
    <w:rsid w:val="0038393B"/>
    <w:rsid w:val="00383A5B"/>
    <w:rsid w:val="003A071E"/>
    <w:rsid w:val="003A3BED"/>
    <w:rsid w:val="003B2344"/>
    <w:rsid w:val="003B3108"/>
    <w:rsid w:val="00412794"/>
    <w:rsid w:val="0043516E"/>
    <w:rsid w:val="00461BC2"/>
    <w:rsid w:val="004636A2"/>
    <w:rsid w:val="0049209C"/>
    <w:rsid w:val="004B1853"/>
    <w:rsid w:val="004C4D00"/>
    <w:rsid w:val="005051C4"/>
    <w:rsid w:val="00516CCE"/>
    <w:rsid w:val="0056665A"/>
    <w:rsid w:val="00572DCE"/>
    <w:rsid w:val="00573A7B"/>
    <w:rsid w:val="00584B0D"/>
    <w:rsid w:val="005F0942"/>
    <w:rsid w:val="00633150"/>
    <w:rsid w:val="00647B43"/>
    <w:rsid w:val="006772FF"/>
    <w:rsid w:val="00680CE5"/>
    <w:rsid w:val="006813DA"/>
    <w:rsid w:val="006A2EE5"/>
    <w:rsid w:val="006C0323"/>
    <w:rsid w:val="006C19B7"/>
    <w:rsid w:val="006D117F"/>
    <w:rsid w:val="006E2A75"/>
    <w:rsid w:val="007100DE"/>
    <w:rsid w:val="007307BC"/>
    <w:rsid w:val="00735828"/>
    <w:rsid w:val="0077686D"/>
    <w:rsid w:val="007B15A5"/>
    <w:rsid w:val="007B1840"/>
    <w:rsid w:val="007D167B"/>
    <w:rsid w:val="00801891"/>
    <w:rsid w:val="00802B97"/>
    <w:rsid w:val="00803977"/>
    <w:rsid w:val="0080535D"/>
    <w:rsid w:val="00820F4B"/>
    <w:rsid w:val="00854417"/>
    <w:rsid w:val="008637DF"/>
    <w:rsid w:val="00876358"/>
    <w:rsid w:val="00891120"/>
    <w:rsid w:val="008D4E75"/>
    <w:rsid w:val="00914C8B"/>
    <w:rsid w:val="009E786C"/>
    <w:rsid w:val="00A12531"/>
    <w:rsid w:val="00A867BC"/>
    <w:rsid w:val="00AC31BC"/>
    <w:rsid w:val="00AE09D4"/>
    <w:rsid w:val="00B84062"/>
    <w:rsid w:val="00B901D9"/>
    <w:rsid w:val="00BB617B"/>
    <w:rsid w:val="00BD120D"/>
    <w:rsid w:val="00C0368C"/>
    <w:rsid w:val="00C349C5"/>
    <w:rsid w:val="00C36FFB"/>
    <w:rsid w:val="00C4305A"/>
    <w:rsid w:val="00C51DC5"/>
    <w:rsid w:val="00C64FC6"/>
    <w:rsid w:val="00CF7A2E"/>
    <w:rsid w:val="00D07631"/>
    <w:rsid w:val="00D15037"/>
    <w:rsid w:val="00D360D3"/>
    <w:rsid w:val="00D76CF5"/>
    <w:rsid w:val="00DA3A7A"/>
    <w:rsid w:val="00DE0F75"/>
    <w:rsid w:val="00E34862"/>
    <w:rsid w:val="00E9411C"/>
    <w:rsid w:val="00EA4B91"/>
    <w:rsid w:val="00EB6845"/>
    <w:rsid w:val="00EE0D45"/>
    <w:rsid w:val="00EE3DAF"/>
    <w:rsid w:val="00F345FF"/>
    <w:rsid w:val="00F856DC"/>
    <w:rsid w:val="00F9246F"/>
    <w:rsid w:val="00FC6B6D"/>
    <w:rsid w:val="00FE6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8DEF5"/>
  <w15:chartTrackingRefBased/>
  <w15:docId w15:val="{B806A353-E09E-3B4A-A51E-527DAEABC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8AB"/>
  </w:style>
  <w:style w:type="paragraph" w:styleId="Heading1">
    <w:name w:val="heading 1"/>
    <w:basedOn w:val="Normal"/>
    <w:next w:val="Normal"/>
    <w:link w:val="Heading1Char"/>
    <w:uiPriority w:val="9"/>
    <w:qFormat/>
    <w:rsid w:val="000A58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58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A58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A58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58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58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58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58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58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8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58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A58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A58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58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58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58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58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58AB"/>
    <w:rPr>
      <w:rFonts w:eastAsiaTheme="majorEastAsia" w:cstheme="majorBidi"/>
      <w:color w:val="272727" w:themeColor="text1" w:themeTint="D8"/>
    </w:rPr>
  </w:style>
  <w:style w:type="paragraph" w:styleId="Title">
    <w:name w:val="Title"/>
    <w:basedOn w:val="Normal"/>
    <w:next w:val="Normal"/>
    <w:link w:val="TitleChar"/>
    <w:uiPriority w:val="10"/>
    <w:qFormat/>
    <w:rsid w:val="000A58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8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58A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58AB"/>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0A58AB"/>
    <w:pPr>
      <w:ind w:left="720"/>
      <w:contextualSpacing/>
    </w:pPr>
  </w:style>
  <w:style w:type="paragraph" w:styleId="Quote">
    <w:name w:val="Quote"/>
    <w:basedOn w:val="Normal"/>
    <w:next w:val="Normal"/>
    <w:link w:val="QuoteChar"/>
    <w:uiPriority w:val="29"/>
    <w:qFormat/>
    <w:rsid w:val="000A58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A58AB"/>
    <w:rPr>
      <w:i/>
      <w:iCs/>
      <w:color w:val="404040" w:themeColor="text1" w:themeTint="BF"/>
    </w:rPr>
  </w:style>
  <w:style w:type="paragraph" w:styleId="IntenseQuote">
    <w:name w:val="Intense Quote"/>
    <w:basedOn w:val="Normal"/>
    <w:next w:val="Normal"/>
    <w:link w:val="IntenseQuoteChar"/>
    <w:uiPriority w:val="30"/>
    <w:qFormat/>
    <w:rsid w:val="000A58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58AB"/>
    <w:rPr>
      <w:i/>
      <w:iCs/>
      <w:color w:val="0F4761" w:themeColor="accent1" w:themeShade="BF"/>
    </w:rPr>
  </w:style>
  <w:style w:type="character" w:styleId="IntenseEmphasis">
    <w:name w:val="Intense Emphasis"/>
    <w:basedOn w:val="DefaultParagraphFont"/>
    <w:uiPriority w:val="21"/>
    <w:qFormat/>
    <w:rsid w:val="000A58AB"/>
    <w:rPr>
      <w:i/>
      <w:iCs/>
      <w:color w:val="0F4761" w:themeColor="accent1" w:themeShade="BF"/>
    </w:rPr>
  </w:style>
  <w:style w:type="character" w:styleId="IntenseReference">
    <w:name w:val="Intense Reference"/>
    <w:basedOn w:val="DefaultParagraphFont"/>
    <w:uiPriority w:val="32"/>
    <w:qFormat/>
    <w:rsid w:val="000A58AB"/>
    <w:rPr>
      <w:b/>
      <w:bCs/>
      <w:smallCaps/>
      <w:color w:val="0F4761" w:themeColor="accent1" w:themeShade="BF"/>
      <w:spacing w:val="5"/>
    </w:rPr>
  </w:style>
  <w:style w:type="paragraph" w:styleId="NormalWeb">
    <w:name w:val="Normal (Web)"/>
    <w:basedOn w:val="Normal"/>
    <w:uiPriority w:val="99"/>
    <w:semiHidden/>
    <w:unhideWhenUsed/>
    <w:rsid w:val="007D167B"/>
    <w:rPr>
      <w:rFonts w:ascii="Times New Roman" w:hAnsi="Times New Roman" w:cs="Times New Roman"/>
    </w:rPr>
  </w:style>
  <w:style w:type="paragraph" w:styleId="TOCHeading">
    <w:name w:val="TOC Heading"/>
    <w:basedOn w:val="Heading1"/>
    <w:next w:val="Normal"/>
    <w:uiPriority w:val="39"/>
    <w:unhideWhenUsed/>
    <w:qFormat/>
    <w:rsid w:val="00D76CF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D76CF5"/>
    <w:pPr>
      <w:spacing w:before="360" w:after="360"/>
    </w:pPr>
    <w:rPr>
      <w:b/>
      <w:bCs/>
      <w:caps/>
      <w:sz w:val="22"/>
      <w:szCs w:val="22"/>
      <w:u w:val="single"/>
    </w:rPr>
  </w:style>
  <w:style w:type="paragraph" w:styleId="TOC2">
    <w:name w:val="toc 2"/>
    <w:basedOn w:val="Normal"/>
    <w:next w:val="Normal"/>
    <w:autoRedefine/>
    <w:uiPriority w:val="39"/>
    <w:semiHidden/>
    <w:unhideWhenUsed/>
    <w:rsid w:val="00D76CF5"/>
    <w:rPr>
      <w:b/>
      <w:bCs/>
      <w:smallCaps/>
      <w:sz w:val="22"/>
      <w:szCs w:val="22"/>
    </w:rPr>
  </w:style>
  <w:style w:type="paragraph" w:styleId="TOC3">
    <w:name w:val="toc 3"/>
    <w:basedOn w:val="Normal"/>
    <w:next w:val="Normal"/>
    <w:autoRedefine/>
    <w:uiPriority w:val="39"/>
    <w:semiHidden/>
    <w:unhideWhenUsed/>
    <w:rsid w:val="00D76CF5"/>
    <w:rPr>
      <w:smallCaps/>
      <w:sz w:val="22"/>
      <w:szCs w:val="22"/>
    </w:rPr>
  </w:style>
  <w:style w:type="paragraph" w:styleId="TOC4">
    <w:name w:val="toc 4"/>
    <w:basedOn w:val="Normal"/>
    <w:next w:val="Normal"/>
    <w:autoRedefine/>
    <w:uiPriority w:val="39"/>
    <w:semiHidden/>
    <w:unhideWhenUsed/>
    <w:rsid w:val="00D76CF5"/>
    <w:rPr>
      <w:sz w:val="22"/>
      <w:szCs w:val="22"/>
    </w:rPr>
  </w:style>
  <w:style w:type="paragraph" w:styleId="TOC5">
    <w:name w:val="toc 5"/>
    <w:basedOn w:val="Normal"/>
    <w:next w:val="Normal"/>
    <w:autoRedefine/>
    <w:uiPriority w:val="39"/>
    <w:semiHidden/>
    <w:unhideWhenUsed/>
    <w:rsid w:val="00D76CF5"/>
    <w:rPr>
      <w:sz w:val="22"/>
      <w:szCs w:val="22"/>
    </w:rPr>
  </w:style>
  <w:style w:type="paragraph" w:styleId="TOC6">
    <w:name w:val="toc 6"/>
    <w:basedOn w:val="Normal"/>
    <w:next w:val="Normal"/>
    <w:autoRedefine/>
    <w:uiPriority w:val="39"/>
    <w:semiHidden/>
    <w:unhideWhenUsed/>
    <w:rsid w:val="00D76CF5"/>
    <w:rPr>
      <w:sz w:val="22"/>
      <w:szCs w:val="22"/>
    </w:rPr>
  </w:style>
  <w:style w:type="paragraph" w:styleId="TOC7">
    <w:name w:val="toc 7"/>
    <w:basedOn w:val="Normal"/>
    <w:next w:val="Normal"/>
    <w:autoRedefine/>
    <w:uiPriority w:val="39"/>
    <w:semiHidden/>
    <w:unhideWhenUsed/>
    <w:rsid w:val="00D76CF5"/>
    <w:rPr>
      <w:sz w:val="22"/>
      <w:szCs w:val="22"/>
    </w:rPr>
  </w:style>
  <w:style w:type="paragraph" w:styleId="TOC8">
    <w:name w:val="toc 8"/>
    <w:basedOn w:val="Normal"/>
    <w:next w:val="Normal"/>
    <w:autoRedefine/>
    <w:uiPriority w:val="39"/>
    <w:semiHidden/>
    <w:unhideWhenUsed/>
    <w:rsid w:val="00D76CF5"/>
    <w:rPr>
      <w:sz w:val="22"/>
      <w:szCs w:val="22"/>
    </w:rPr>
  </w:style>
  <w:style w:type="paragraph" w:styleId="TOC9">
    <w:name w:val="toc 9"/>
    <w:basedOn w:val="Normal"/>
    <w:next w:val="Normal"/>
    <w:autoRedefine/>
    <w:uiPriority w:val="39"/>
    <w:semiHidden/>
    <w:unhideWhenUsed/>
    <w:rsid w:val="00D76CF5"/>
    <w:rPr>
      <w:sz w:val="22"/>
      <w:szCs w:val="22"/>
    </w:rPr>
  </w:style>
  <w:style w:type="character" w:styleId="Hyperlink">
    <w:name w:val="Hyperlink"/>
    <w:basedOn w:val="DefaultParagraphFont"/>
    <w:uiPriority w:val="99"/>
    <w:unhideWhenUsed/>
    <w:rsid w:val="00D76CF5"/>
    <w:rPr>
      <w:color w:val="467886" w:themeColor="hyperlink"/>
      <w:u w:val="single"/>
    </w:rPr>
  </w:style>
  <w:style w:type="character" w:styleId="UnresolvedMention">
    <w:name w:val="Unresolved Mention"/>
    <w:basedOn w:val="DefaultParagraphFont"/>
    <w:uiPriority w:val="99"/>
    <w:semiHidden/>
    <w:unhideWhenUsed/>
    <w:rsid w:val="00D76CF5"/>
    <w:rPr>
      <w:color w:val="605E5C"/>
      <w:shd w:val="clear" w:color="auto" w:fill="E1DFDD"/>
    </w:rPr>
  </w:style>
  <w:style w:type="character" w:styleId="FollowedHyperlink">
    <w:name w:val="FollowedHyperlink"/>
    <w:basedOn w:val="DefaultParagraphFont"/>
    <w:uiPriority w:val="99"/>
    <w:semiHidden/>
    <w:unhideWhenUsed/>
    <w:rsid w:val="00B84062"/>
    <w:rPr>
      <w:color w:val="96607D" w:themeColor="followedHyperlink"/>
      <w:u w:val="single"/>
    </w:rPr>
  </w:style>
  <w:style w:type="paragraph" w:styleId="NoSpacing">
    <w:name w:val="No Spacing"/>
    <w:link w:val="NoSpacingChar"/>
    <w:uiPriority w:val="1"/>
    <w:qFormat/>
    <w:rsid w:val="00C349C5"/>
  </w:style>
  <w:style w:type="paragraph" w:styleId="Footer">
    <w:name w:val="footer"/>
    <w:basedOn w:val="Normal"/>
    <w:link w:val="FooterChar"/>
    <w:uiPriority w:val="99"/>
    <w:unhideWhenUsed/>
    <w:rsid w:val="007B15A5"/>
    <w:pPr>
      <w:tabs>
        <w:tab w:val="center" w:pos="4513"/>
        <w:tab w:val="right" w:pos="9026"/>
      </w:tabs>
    </w:pPr>
  </w:style>
  <w:style w:type="character" w:customStyle="1" w:styleId="FooterChar">
    <w:name w:val="Footer Char"/>
    <w:basedOn w:val="DefaultParagraphFont"/>
    <w:link w:val="Footer"/>
    <w:uiPriority w:val="99"/>
    <w:rsid w:val="007B15A5"/>
  </w:style>
  <w:style w:type="character" w:styleId="PageNumber">
    <w:name w:val="page number"/>
    <w:basedOn w:val="DefaultParagraphFont"/>
    <w:uiPriority w:val="99"/>
    <w:semiHidden/>
    <w:unhideWhenUsed/>
    <w:rsid w:val="007B15A5"/>
  </w:style>
  <w:style w:type="character" w:customStyle="1" w:styleId="NoSpacingChar">
    <w:name w:val="No Spacing Char"/>
    <w:basedOn w:val="DefaultParagraphFont"/>
    <w:link w:val="NoSpacing"/>
    <w:uiPriority w:val="1"/>
    <w:rsid w:val="007B15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763208">
      <w:bodyDiv w:val="1"/>
      <w:marLeft w:val="0"/>
      <w:marRight w:val="0"/>
      <w:marTop w:val="0"/>
      <w:marBottom w:val="0"/>
      <w:divBdr>
        <w:top w:val="none" w:sz="0" w:space="0" w:color="auto"/>
        <w:left w:val="none" w:sz="0" w:space="0" w:color="auto"/>
        <w:bottom w:val="none" w:sz="0" w:space="0" w:color="auto"/>
        <w:right w:val="none" w:sz="0" w:space="0" w:color="auto"/>
      </w:divBdr>
    </w:div>
    <w:div w:id="925651361">
      <w:bodyDiv w:val="1"/>
      <w:marLeft w:val="0"/>
      <w:marRight w:val="0"/>
      <w:marTop w:val="0"/>
      <w:marBottom w:val="0"/>
      <w:divBdr>
        <w:top w:val="none" w:sz="0" w:space="0" w:color="auto"/>
        <w:left w:val="none" w:sz="0" w:space="0" w:color="auto"/>
        <w:bottom w:val="none" w:sz="0" w:space="0" w:color="auto"/>
        <w:right w:val="none" w:sz="0" w:space="0" w:color="auto"/>
      </w:divBdr>
      <w:divsChild>
        <w:div w:id="618874539">
          <w:marLeft w:val="0"/>
          <w:marRight w:val="0"/>
          <w:marTop w:val="0"/>
          <w:marBottom w:val="0"/>
          <w:divBdr>
            <w:top w:val="none" w:sz="0" w:space="0" w:color="auto"/>
            <w:left w:val="none" w:sz="0" w:space="0" w:color="auto"/>
            <w:bottom w:val="none" w:sz="0" w:space="0" w:color="auto"/>
            <w:right w:val="none" w:sz="0" w:space="0" w:color="auto"/>
          </w:divBdr>
          <w:divsChild>
            <w:div w:id="436145000">
              <w:marLeft w:val="0"/>
              <w:marRight w:val="0"/>
              <w:marTop w:val="0"/>
              <w:marBottom w:val="0"/>
              <w:divBdr>
                <w:top w:val="none" w:sz="0" w:space="0" w:color="auto"/>
                <w:left w:val="none" w:sz="0" w:space="0" w:color="auto"/>
                <w:bottom w:val="none" w:sz="0" w:space="0" w:color="auto"/>
                <w:right w:val="none" w:sz="0" w:space="0" w:color="auto"/>
              </w:divBdr>
              <w:divsChild>
                <w:div w:id="1110010925">
                  <w:marLeft w:val="0"/>
                  <w:marRight w:val="0"/>
                  <w:marTop w:val="0"/>
                  <w:marBottom w:val="0"/>
                  <w:divBdr>
                    <w:top w:val="none" w:sz="0" w:space="0" w:color="auto"/>
                    <w:left w:val="none" w:sz="0" w:space="0" w:color="auto"/>
                    <w:bottom w:val="none" w:sz="0" w:space="0" w:color="auto"/>
                    <w:right w:val="none" w:sz="0" w:space="0" w:color="auto"/>
                  </w:divBdr>
                  <w:divsChild>
                    <w:div w:id="183514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414961">
      <w:bodyDiv w:val="1"/>
      <w:marLeft w:val="0"/>
      <w:marRight w:val="0"/>
      <w:marTop w:val="0"/>
      <w:marBottom w:val="0"/>
      <w:divBdr>
        <w:top w:val="none" w:sz="0" w:space="0" w:color="auto"/>
        <w:left w:val="none" w:sz="0" w:space="0" w:color="auto"/>
        <w:bottom w:val="none" w:sz="0" w:space="0" w:color="auto"/>
        <w:right w:val="none" w:sz="0" w:space="0" w:color="auto"/>
      </w:divBdr>
    </w:div>
    <w:div w:id="1076169240">
      <w:bodyDiv w:val="1"/>
      <w:marLeft w:val="0"/>
      <w:marRight w:val="0"/>
      <w:marTop w:val="0"/>
      <w:marBottom w:val="0"/>
      <w:divBdr>
        <w:top w:val="none" w:sz="0" w:space="0" w:color="auto"/>
        <w:left w:val="none" w:sz="0" w:space="0" w:color="auto"/>
        <w:bottom w:val="none" w:sz="0" w:space="0" w:color="auto"/>
        <w:right w:val="none" w:sz="0" w:space="0" w:color="auto"/>
      </w:divBdr>
    </w:div>
    <w:div w:id="1093087904">
      <w:bodyDiv w:val="1"/>
      <w:marLeft w:val="0"/>
      <w:marRight w:val="0"/>
      <w:marTop w:val="0"/>
      <w:marBottom w:val="0"/>
      <w:divBdr>
        <w:top w:val="none" w:sz="0" w:space="0" w:color="auto"/>
        <w:left w:val="none" w:sz="0" w:space="0" w:color="auto"/>
        <w:bottom w:val="none" w:sz="0" w:space="0" w:color="auto"/>
        <w:right w:val="none" w:sz="0" w:space="0" w:color="auto"/>
      </w:divBdr>
    </w:div>
    <w:div w:id="1220704051">
      <w:bodyDiv w:val="1"/>
      <w:marLeft w:val="0"/>
      <w:marRight w:val="0"/>
      <w:marTop w:val="0"/>
      <w:marBottom w:val="0"/>
      <w:divBdr>
        <w:top w:val="none" w:sz="0" w:space="0" w:color="auto"/>
        <w:left w:val="none" w:sz="0" w:space="0" w:color="auto"/>
        <w:bottom w:val="none" w:sz="0" w:space="0" w:color="auto"/>
        <w:right w:val="none" w:sz="0" w:space="0" w:color="auto"/>
      </w:divBdr>
    </w:div>
    <w:div w:id="1798139706">
      <w:bodyDiv w:val="1"/>
      <w:marLeft w:val="0"/>
      <w:marRight w:val="0"/>
      <w:marTop w:val="0"/>
      <w:marBottom w:val="0"/>
      <w:divBdr>
        <w:top w:val="none" w:sz="0" w:space="0" w:color="auto"/>
        <w:left w:val="none" w:sz="0" w:space="0" w:color="auto"/>
        <w:bottom w:val="none" w:sz="0" w:space="0" w:color="auto"/>
        <w:right w:val="none" w:sz="0" w:space="0" w:color="auto"/>
      </w:divBdr>
      <w:divsChild>
        <w:div w:id="345786272">
          <w:marLeft w:val="0"/>
          <w:marRight w:val="0"/>
          <w:marTop w:val="0"/>
          <w:marBottom w:val="0"/>
          <w:divBdr>
            <w:top w:val="none" w:sz="0" w:space="0" w:color="auto"/>
            <w:left w:val="none" w:sz="0" w:space="0" w:color="auto"/>
            <w:bottom w:val="none" w:sz="0" w:space="0" w:color="auto"/>
            <w:right w:val="none" w:sz="0" w:space="0" w:color="auto"/>
          </w:divBdr>
          <w:divsChild>
            <w:div w:id="1046637359">
              <w:marLeft w:val="0"/>
              <w:marRight w:val="0"/>
              <w:marTop w:val="0"/>
              <w:marBottom w:val="0"/>
              <w:divBdr>
                <w:top w:val="none" w:sz="0" w:space="0" w:color="auto"/>
                <w:left w:val="none" w:sz="0" w:space="0" w:color="auto"/>
                <w:bottom w:val="none" w:sz="0" w:space="0" w:color="auto"/>
                <w:right w:val="none" w:sz="0" w:space="0" w:color="auto"/>
              </w:divBdr>
              <w:divsChild>
                <w:div w:id="732200487">
                  <w:marLeft w:val="0"/>
                  <w:marRight w:val="0"/>
                  <w:marTop w:val="0"/>
                  <w:marBottom w:val="0"/>
                  <w:divBdr>
                    <w:top w:val="none" w:sz="0" w:space="0" w:color="auto"/>
                    <w:left w:val="none" w:sz="0" w:space="0" w:color="auto"/>
                    <w:bottom w:val="none" w:sz="0" w:space="0" w:color="auto"/>
                    <w:right w:val="none" w:sz="0" w:space="0" w:color="auto"/>
                  </w:divBdr>
                  <w:divsChild>
                    <w:div w:id="197991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67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books/edition/Silo/GASWDwAAQBAJ?hl=en&amp;gbpv=1&amp;dq=the+zero+waste+blue+print&amp;pg=PA1&amp;printsec=frontcover" TargetMode="External"/><Relationship Id="rId18" Type="http://schemas.openxmlformats.org/officeDocument/2006/relationships/hyperlink" Target="https://www.silolondon.com" TargetMode="External"/><Relationship Id="rId26" Type="http://schemas.openxmlformats.org/officeDocument/2006/relationships/hyperlink" Target="https://www.chefspencil.com/sustainable-gastronomy-101-a-chefs-guide-to-sustainable-dining/" TargetMode="External"/><Relationship Id="rId39" Type="http://schemas.openxmlformats.org/officeDocument/2006/relationships/footer" Target="footer1.xml"/><Relationship Id="rId21" Type="http://schemas.openxmlformats.org/officeDocument/2006/relationships/hyperlink" Target="https://www.sciencedirect.com/science/article/pii/S0278431917306138?via%3Dihub" TargetMode="External"/><Relationship Id="rId34" Type="http://schemas.openxmlformats.org/officeDocument/2006/relationships/hyperlink" Target="https://www.food.gov.uk/about-us/who-we-are"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enel.com/company/stories/articles/2023/06/three-pillars-sustainability" TargetMode="External"/><Relationship Id="rId20" Type="http://schemas.openxmlformats.org/officeDocument/2006/relationships/hyperlink" Target="https://www.proquest.com/docview/2405308507/fulltextPDF/C86F89B7B970468APQ/1?%20Theses&amp;accountid=130472&amp;sourcetype=Dissertations%20" TargetMode="External"/><Relationship Id="rId29" Type="http://schemas.openxmlformats.org/officeDocument/2006/relationships/hyperlink" Target="https://www.footprintmag.net/zero-waste-restaurants-in-londo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meo.com/375646424" TargetMode="External"/><Relationship Id="rId24" Type="http://schemas.openxmlformats.org/officeDocument/2006/relationships/hyperlink" Target="https://www.waterstones.com/book/silo/douglas-mcmaster/9781782406136" TargetMode="External"/><Relationship Id="rId32" Type="http://schemas.openxmlformats.org/officeDocument/2006/relationships/hyperlink" Target="https://guide.michelin.com/gb/en/greater-london/london/restaurant/silo-1183942" TargetMode="External"/><Relationship Id="rId37" Type="http://schemas.openxmlformats.org/officeDocument/2006/relationships/hyperlink" Target="https://www.theseus.fi/bitstream/handle/10024/813932/Kolosov_Makar.pdf?sequence=2" TargetMode="Externa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un.org/en/observances/sustainable-gastronomy-day" TargetMode="External"/><Relationship Id="rId23" Type="http://schemas.openxmlformats.org/officeDocument/2006/relationships/hyperlink" Target="https://socialpantry.co.uk/stepping-inside-londons-first-zero-waste-restaurant-silo/" TargetMode="External"/><Relationship Id="rId28" Type="http://schemas.openxmlformats.org/officeDocument/2006/relationships/hyperlink" Target="https://www.silolondon.com/pages/about" TargetMode="External"/><Relationship Id="rId36" Type="http://schemas.openxmlformats.org/officeDocument/2006/relationships/hyperlink" Target="https://pasturerestaurant.com/sustainability/" TargetMode="External"/><Relationship Id="rId10" Type="http://schemas.openxmlformats.org/officeDocument/2006/relationships/hyperlink" Target="http://www.footprintmag.net" TargetMode="External"/><Relationship Id="rId19" Type="http://schemas.openxmlformats.org/officeDocument/2006/relationships/hyperlink" Target="https://www.theseus.fi/bitstream/handle/10024/813932/Kolosov_Makar.pdf?sequence=2" TargetMode="External"/><Relationship Id="rId31" Type="http://schemas.openxmlformats.org/officeDocument/2006/relationships/hyperlink" Target="https://foodism.co.uk/guides/zero-waste-restaurants-london/" TargetMode="External"/><Relationship Id="rId4" Type="http://schemas.openxmlformats.org/officeDocument/2006/relationships/styles" Target="styles.xml"/><Relationship Id="rId9" Type="http://schemas.openxmlformats.org/officeDocument/2006/relationships/hyperlink" Target="http://www.cntraveller.com" TargetMode="External"/><Relationship Id="rId14" Type="http://schemas.openxmlformats.org/officeDocument/2006/relationships/hyperlink" Target="https://doi.org/10.1016/j.ijhm.2018.02.022" TargetMode="External"/><Relationship Id="rId22" Type="http://schemas.openxmlformats.org/officeDocument/2006/relationships/hyperlink" Target="https://thesra.org/the-food-made-good-standard/" TargetMode="External"/><Relationship Id="rId27" Type="http://schemas.openxmlformats.org/officeDocument/2006/relationships/hyperlink" Target="https://wildfarmed.com/pages/about-us" TargetMode="External"/><Relationship Id="rId30" Type="http://schemas.openxmlformats.org/officeDocument/2006/relationships/hyperlink" Target="https://vimeo.com/375646424" TargetMode="External"/><Relationship Id="rId35" Type="http://schemas.openxmlformats.org/officeDocument/2006/relationships/hyperlink" Target="https://www.sciencedirect.com/science/article/abs/pii/S0278431917306138?via%3Dihub"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footprintmag.net/zero-waste-restaurants-in-london/" TargetMode="External"/><Relationship Id="rId17" Type="http://schemas.openxmlformats.org/officeDocument/2006/relationships/hyperlink" Target="https://foodism.co.uk/guides/zero-waste-restaurants-london/" TargetMode="External"/><Relationship Id="rId25" Type="http://schemas.openxmlformats.org/officeDocument/2006/relationships/hyperlink" Target="https://hospitalityinsights.ehl.edu/sustainable-gastronomy-an-opportunity-for-a-green-recovery" TargetMode="External"/><Relationship Id="rId33" Type="http://schemas.openxmlformats.org/officeDocument/2006/relationships/hyperlink" Target="https://hackney.gov.uk/reduce-reuse-and-repair" TargetMode="External"/><Relationship Id="rId38" Type="http://schemas.openxmlformats.org/officeDocument/2006/relationships/hyperlink" Target="https://guide.michelin.com/gb/en/article/features/what-is-the-michelin-green-star-and-how-do-you-earn-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WORD COUNT: 2000 +/-10%.     18-Nov-24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D5E4E2-CACD-2C40-ABAF-8F2D338D8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9</Pages>
  <Words>2815</Words>
  <Characters>16051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MODULE: BMGM5000</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Evaluating Sustainability: Case Study Analysis of Silo London</dc:title>
  <dc:subject>LECTURER: Daniel Payne</dc:subject>
  <dc:creator>Muhammad Naveed Jawed (2240728)</dc:creator>
  <cp:keywords/>
  <dc:description/>
  <cp:lastModifiedBy>Muhammad Naveen Jawed (2240728)</cp:lastModifiedBy>
  <cp:revision>36</cp:revision>
  <dcterms:created xsi:type="dcterms:W3CDTF">2024-11-12T20:55:00Z</dcterms:created>
  <dcterms:modified xsi:type="dcterms:W3CDTF">2024-11-18T15:49:00Z</dcterms:modified>
</cp:coreProperties>
</file>