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CDB4FA" w14:textId="77777777" w:rsidR="006613E7" w:rsidRPr="00D20ECE" w:rsidRDefault="006613E7" w:rsidP="006613E7">
      <w:pPr>
        <w:jc w:val="both"/>
        <w:rPr>
          <w:rFonts w:ascii="Arial" w:hAnsi="Arial" w:cs="Arial"/>
          <w:sz w:val="32"/>
          <w:szCs w:val="32"/>
        </w:rPr>
      </w:pPr>
      <w:r w:rsidRPr="007325D9">
        <w:rPr>
          <w:rFonts w:ascii="Arial" w:hAnsi="Arial" w:cs="Arial"/>
          <w:b/>
          <w:sz w:val="36"/>
          <w:szCs w:val="36"/>
        </w:rPr>
        <w:t>STUDENT SELF FEEDBACK FORM LEVEL</w:t>
      </w:r>
      <w:r w:rsidRPr="007325D9">
        <w:rPr>
          <w:rFonts w:ascii="Arial" w:hAnsi="Arial" w:cs="Arial"/>
          <w:b/>
          <w:sz w:val="32"/>
          <w:szCs w:val="32"/>
        </w:rPr>
        <w:t xml:space="preserve"> </w:t>
      </w:r>
      <w:r w:rsidRPr="007325D9">
        <w:rPr>
          <w:rFonts w:ascii="Arial" w:hAnsi="Arial" w:cs="Arial"/>
          <w:b/>
          <w:sz w:val="36"/>
          <w:szCs w:val="36"/>
        </w:rPr>
        <w:t>4</w:t>
      </w:r>
    </w:p>
    <w:p w14:paraId="46A4A260" w14:textId="77777777" w:rsidR="006613E7" w:rsidRPr="0044482E" w:rsidRDefault="006613E7" w:rsidP="006613E7">
      <w:pPr>
        <w:rPr>
          <w:rFonts w:ascii="Arial" w:hAnsi="Arial" w:cs="Arial"/>
          <w:b/>
          <w:sz w:val="32"/>
          <w:szCs w:val="32"/>
        </w:rPr>
      </w:pPr>
      <w:r w:rsidRPr="007325D9">
        <w:rPr>
          <w:rFonts w:ascii="Arial" w:hAnsi="Arial" w:cs="Arial"/>
          <w:b/>
          <w:sz w:val="32"/>
          <w:szCs w:val="32"/>
        </w:rPr>
        <w:t>1. Engagement with Literature Skills</w:t>
      </w:r>
      <w:r>
        <w:rPr>
          <w:rFonts w:ascii="Arial" w:hAnsi="Arial" w:cs="Arial"/>
          <w:b/>
          <w:sz w:val="32"/>
          <w:szCs w:val="32"/>
        </w:rPr>
        <w:t xml:space="preserve">: </w:t>
      </w:r>
      <w:r w:rsidRPr="007325D9">
        <w:rPr>
          <w:rFonts w:ascii="Arial" w:hAnsi="Arial" w:cs="Arial"/>
          <w:sz w:val="32"/>
          <w:szCs w:val="32"/>
        </w:rPr>
        <w:t>Appropriate range of literature that include sources retrieved independently. Some over-reliance on text rather than sources. Referencing may show minor inaccuracies or inconsistencies.</w:t>
      </w:r>
    </w:p>
    <w:p w14:paraId="34F6289F" w14:textId="77777777" w:rsidR="006613E7" w:rsidRPr="0044482E" w:rsidRDefault="006613E7" w:rsidP="006613E7">
      <w:pPr>
        <w:rPr>
          <w:rFonts w:ascii="Arial" w:hAnsi="Arial" w:cs="Arial"/>
          <w:b/>
          <w:sz w:val="32"/>
          <w:szCs w:val="32"/>
        </w:rPr>
      </w:pPr>
      <w:r w:rsidRPr="007325D9">
        <w:rPr>
          <w:rFonts w:ascii="Arial" w:hAnsi="Arial" w:cs="Arial"/>
          <w:b/>
          <w:sz w:val="32"/>
          <w:szCs w:val="32"/>
        </w:rPr>
        <w:t>2. Knowledge and Understanding Skills</w:t>
      </w:r>
      <w:r>
        <w:rPr>
          <w:rFonts w:ascii="Arial" w:hAnsi="Arial" w:cs="Arial"/>
          <w:b/>
          <w:sz w:val="32"/>
          <w:szCs w:val="32"/>
        </w:rPr>
        <w:t xml:space="preserve">: </w:t>
      </w:r>
      <w:r w:rsidRPr="007325D9">
        <w:rPr>
          <w:rFonts w:ascii="Arial" w:hAnsi="Arial" w:cs="Arial"/>
          <w:sz w:val="32"/>
          <w:szCs w:val="32"/>
        </w:rPr>
        <w:t>Competent knowledge of the basic underlying concept and principals.</w:t>
      </w:r>
    </w:p>
    <w:p w14:paraId="62813D3E" w14:textId="77777777" w:rsidR="006613E7" w:rsidRPr="0044482E" w:rsidRDefault="006613E7" w:rsidP="006613E7">
      <w:pPr>
        <w:rPr>
          <w:rFonts w:ascii="Arial" w:hAnsi="Arial" w:cs="Arial"/>
          <w:b/>
          <w:sz w:val="32"/>
          <w:szCs w:val="32"/>
        </w:rPr>
      </w:pPr>
      <w:r w:rsidRPr="007325D9">
        <w:rPr>
          <w:rFonts w:ascii="Arial" w:hAnsi="Arial" w:cs="Arial"/>
          <w:b/>
          <w:sz w:val="32"/>
          <w:szCs w:val="32"/>
        </w:rPr>
        <w:t>3. Cognitive and Intellectual Skills</w:t>
      </w:r>
      <w:r>
        <w:rPr>
          <w:rFonts w:ascii="Arial" w:hAnsi="Arial" w:cs="Arial"/>
          <w:b/>
          <w:sz w:val="32"/>
          <w:szCs w:val="32"/>
        </w:rPr>
        <w:t xml:space="preserve">: </w:t>
      </w:r>
      <w:r w:rsidRPr="007325D9">
        <w:rPr>
          <w:rFonts w:ascii="Arial" w:hAnsi="Arial" w:cs="Arial"/>
          <w:sz w:val="32"/>
          <w:szCs w:val="32"/>
        </w:rPr>
        <w:t>Good evaluation of the underlying concept and principles. Can interpret qualitive and quantitative data, with minor errors. An emerging ability to use evidence to support the argument. Mostly valued arguments and logical judgment</w:t>
      </w:r>
      <w:r>
        <w:rPr>
          <w:rFonts w:ascii="Arial" w:hAnsi="Arial" w:cs="Arial"/>
          <w:sz w:val="32"/>
          <w:szCs w:val="32"/>
        </w:rPr>
        <w:t>.</w:t>
      </w:r>
    </w:p>
    <w:p w14:paraId="1317596E" w14:textId="77777777" w:rsidR="006613E7" w:rsidRPr="0044482E" w:rsidRDefault="006613E7" w:rsidP="006613E7">
      <w:pPr>
        <w:rPr>
          <w:rFonts w:ascii="Arial" w:hAnsi="Arial" w:cs="Arial"/>
          <w:b/>
          <w:sz w:val="32"/>
          <w:szCs w:val="32"/>
        </w:rPr>
      </w:pPr>
      <w:r w:rsidRPr="007325D9">
        <w:rPr>
          <w:rFonts w:ascii="Arial" w:hAnsi="Arial" w:cs="Arial"/>
          <w:b/>
          <w:sz w:val="32"/>
          <w:szCs w:val="32"/>
        </w:rPr>
        <w:t>4. Practical Application Skills</w:t>
      </w:r>
      <w:r>
        <w:rPr>
          <w:rFonts w:ascii="Arial" w:hAnsi="Arial" w:cs="Arial"/>
          <w:b/>
          <w:sz w:val="32"/>
          <w:szCs w:val="32"/>
        </w:rPr>
        <w:t xml:space="preserve">: </w:t>
      </w:r>
      <w:r w:rsidRPr="007325D9">
        <w:rPr>
          <w:rFonts w:ascii="Arial" w:hAnsi="Arial" w:cs="Arial"/>
          <w:sz w:val="32"/>
          <w:szCs w:val="32"/>
        </w:rPr>
        <w:t>A very good application of a range of basic methods, material, tools and/or techniques.</w:t>
      </w:r>
      <w:r>
        <w:rPr>
          <w:rFonts w:ascii="Arial" w:hAnsi="Arial" w:cs="Arial"/>
          <w:sz w:val="32"/>
          <w:szCs w:val="32"/>
        </w:rPr>
        <w:t xml:space="preserve"> </w:t>
      </w:r>
      <w:r w:rsidRPr="007325D9">
        <w:rPr>
          <w:rFonts w:ascii="Arial" w:hAnsi="Arial" w:cs="Arial"/>
          <w:sz w:val="32"/>
          <w:szCs w:val="32"/>
        </w:rPr>
        <w:t>Very good consideration of context.</w:t>
      </w:r>
    </w:p>
    <w:p w14:paraId="01CE85A4" w14:textId="77777777" w:rsidR="006613E7" w:rsidRDefault="006613E7" w:rsidP="006613E7">
      <w:r w:rsidRPr="007325D9">
        <w:rPr>
          <w:rFonts w:ascii="Arial" w:hAnsi="Arial" w:cs="Arial"/>
          <w:b/>
          <w:sz w:val="32"/>
          <w:szCs w:val="32"/>
        </w:rPr>
        <w:t>5. Transferable Skills for Life and Professional Practice</w:t>
      </w:r>
      <w:r>
        <w:rPr>
          <w:rFonts w:ascii="Arial" w:hAnsi="Arial" w:cs="Arial"/>
          <w:b/>
          <w:sz w:val="32"/>
          <w:szCs w:val="32"/>
        </w:rPr>
        <w:t xml:space="preserve">: </w:t>
      </w:r>
      <w:r w:rsidRPr="007325D9">
        <w:rPr>
          <w:rFonts w:ascii="Arial" w:hAnsi="Arial" w:cs="Arial"/>
          <w:sz w:val="32"/>
          <w:szCs w:val="32"/>
        </w:rPr>
        <w:t>Work is accurate, coherent, fluent, well -structured and organised. Can work effectively, independently and/or part of a team. Very good contribution to group activities. Demonstrates very good employment skills with some personal responsibility.</w:t>
      </w:r>
      <w:r w:rsidRPr="00AB079C">
        <w:t xml:space="preserve"> </w:t>
      </w:r>
    </w:p>
    <w:p w14:paraId="6AE98C4A" w14:textId="77777777" w:rsidR="006613E7" w:rsidRDefault="006613E7" w:rsidP="006613E7"/>
    <w:p w14:paraId="3ED6C56B" w14:textId="77777777" w:rsidR="005B6B3E" w:rsidRDefault="005B6B3E">
      <w:bookmarkStart w:id="0" w:name="_GoBack"/>
      <w:bookmarkEnd w:id="0"/>
    </w:p>
    <w:sectPr w:rsidR="005B6B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3E7"/>
    <w:rsid w:val="005B6B3E"/>
    <w:rsid w:val="00661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67832"/>
  <w15:chartTrackingRefBased/>
  <w15:docId w15:val="{A735DFE7-23B3-4EA3-8AE9-7F43B213B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3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164</Words>
  <Characters>937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morgan</dc:creator>
  <cp:keywords/>
  <dc:description/>
  <cp:lastModifiedBy>mandy morgan</cp:lastModifiedBy>
  <cp:revision>1</cp:revision>
  <dcterms:created xsi:type="dcterms:W3CDTF">2019-05-03T12:09:00Z</dcterms:created>
  <dcterms:modified xsi:type="dcterms:W3CDTF">2019-05-03T12:10:00Z</dcterms:modified>
</cp:coreProperties>
</file>