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2A1785" w14:textId="56612F0F" w:rsidR="00F744AD" w:rsidRPr="0021360E" w:rsidRDefault="00C9135C" w:rsidP="0021360E">
      <w:pPr>
        <w:spacing w:line="360" w:lineRule="auto"/>
        <w:jc w:val="center"/>
        <w:rPr>
          <w:rFonts w:ascii="Times New Roman" w:hAnsi="Times New Roman" w:cs="Times New Roman"/>
          <w:b/>
          <w:bCs/>
          <w:sz w:val="50"/>
          <w:szCs w:val="50"/>
        </w:rPr>
      </w:pPr>
      <w:r w:rsidRPr="0021360E">
        <w:rPr>
          <w:rFonts w:ascii="Times New Roman" w:hAnsi="Times New Roman" w:cs="Times New Roman"/>
          <w:b/>
          <w:bCs/>
          <w:sz w:val="50"/>
          <w:szCs w:val="50"/>
        </w:rPr>
        <w:t>Analysis and Visualisation of Data</w:t>
      </w:r>
    </w:p>
    <w:p w14:paraId="3D96BFE7" w14:textId="3C673D4B" w:rsidR="00C9135C" w:rsidRPr="0021360E" w:rsidRDefault="00C9135C" w:rsidP="0021360E">
      <w:pPr>
        <w:spacing w:line="360" w:lineRule="auto"/>
        <w:jc w:val="center"/>
        <w:rPr>
          <w:rFonts w:ascii="Times New Roman" w:hAnsi="Times New Roman" w:cs="Times New Roman"/>
          <w:b/>
          <w:bCs/>
          <w:sz w:val="50"/>
          <w:szCs w:val="50"/>
        </w:rPr>
      </w:pPr>
    </w:p>
    <w:p w14:paraId="549F7277" w14:textId="03F71D45" w:rsidR="00C9135C" w:rsidRPr="00887967" w:rsidRDefault="00C9135C" w:rsidP="00887967">
      <w:pPr>
        <w:spacing w:line="360" w:lineRule="auto"/>
        <w:jc w:val="both"/>
        <w:rPr>
          <w:rFonts w:ascii="Times New Roman" w:hAnsi="Times New Roman" w:cs="Times New Roman"/>
          <w:b/>
          <w:bCs/>
          <w:sz w:val="32"/>
          <w:szCs w:val="32"/>
        </w:rPr>
      </w:pPr>
    </w:p>
    <w:p w14:paraId="445F9DA7" w14:textId="232FDD4C" w:rsidR="00C9135C" w:rsidRPr="00887967" w:rsidRDefault="00C9135C" w:rsidP="00887967">
      <w:pPr>
        <w:spacing w:line="360" w:lineRule="auto"/>
        <w:jc w:val="both"/>
        <w:rPr>
          <w:rFonts w:ascii="Times New Roman" w:hAnsi="Times New Roman" w:cs="Times New Roman"/>
          <w:b/>
          <w:bCs/>
          <w:sz w:val="32"/>
          <w:szCs w:val="32"/>
        </w:rPr>
      </w:pPr>
    </w:p>
    <w:p w14:paraId="7E4966FA" w14:textId="610071C4" w:rsidR="00C9135C" w:rsidRPr="00887967" w:rsidRDefault="00C9135C" w:rsidP="00887967">
      <w:pPr>
        <w:spacing w:line="360" w:lineRule="auto"/>
        <w:jc w:val="both"/>
        <w:rPr>
          <w:rFonts w:ascii="Times New Roman" w:hAnsi="Times New Roman" w:cs="Times New Roman"/>
          <w:b/>
          <w:bCs/>
          <w:sz w:val="32"/>
          <w:szCs w:val="32"/>
        </w:rPr>
      </w:pPr>
    </w:p>
    <w:p w14:paraId="69194A3C" w14:textId="0A41DE6E" w:rsidR="00C9135C" w:rsidRPr="00887967" w:rsidRDefault="00C9135C" w:rsidP="00887967">
      <w:pPr>
        <w:spacing w:line="360" w:lineRule="auto"/>
        <w:jc w:val="both"/>
        <w:rPr>
          <w:rFonts w:ascii="Times New Roman" w:hAnsi="Times New Roman" w:cs="Times New Roman"/>
          <w:b/>
          <w:bCs/>
          <w:sz w:val="32"/>
          <w:szCs w:val="32"/>
        </w:rPr>
      </w:pPr>
    </w:p>
    <w:p w14:paraId="1BFED464" w14:textId="1A26BD2C" w:rsidR="00C9135C" w:rsidRPr="00887967" w:rsidRDefault="00C9135C" w:rsidP="00887967">
      <w:pPr>
        <w:spacing w:line="360" w:lineRule="auto"/>
        <w:jc w:val="both"/>
        <w:rPr>
          <w:rFonts w:ascii="Times New Roman" w:hAnsi="Times New Roman" w:cs="Times New Roman"/>
          <w:b/>
          <w:bCs/>
          <w:sz w:val="32"/>
          <w:szCs w:val="32"/>
        </w:rPr>
      </w:pPr>
    </w:p>
    <w:p w14:paraId="5B340757" w14:textId="760A83F2" w:rsidR="00C9135C" w:rsidRPr="00887967" w:rsidRDefault="00C9135C" w:rsidP="00887967">
      <w:pPr>
        <w:spacing w:line="360" w:lineRule="auto"/>
        <w:jc w:val="both"/>
        <w:rPr>
          <w:rFonts w:ascii="Times New Roman" w:hAnsi="Times New Roman" w:cs="Times New Roman"/>
          <w:b/>
          <w:bCs/>
          <w:sz w:val="32"/>
          <w:szCs w:val="32"/>
        </w:rPr>
      </w:pPr>
    </w:p>
    <w:p w14:paraId="0C74D7F9" w14:textId="798E2513" w:rsidR="00C9135C" w:rsidRPr="00887967" w:rsidRDefault="00C9135C" w:rsidP="00887967">
      <w:pPr>
        <w:spacing w:line="360" w:lineRule="auto"/>
        <w:jc w:val="both"/>
        <w:rPr>
          <w:rFonts w:ascii="Times New Roman" w:hAnsi="Times New Roman" w:cs="Times New Roman"/>
          <w:b/>
          <w:bCs/>
          <w:sz w:val="32"/>
          <w:szCs w:val="32"/>
        </w:rPr>
      </w:pPr>
    </w:p>
    <w:p w14:paraId="5D313DE4" w14:textId="45203490" w:rsidR="00C9135C" w:rsidRPr="00887967" w:rsidRDefault="00C9135C" w:rsidP="00887967">
      <w:pPr>
        <w:spacing w:line="360" w:lineRule="auto"/>
        <w:jc w:val="both"/>
        <w:rPr>
          <w:rFonts w:ascii="Times New Roman" w:hAnsi="Times New Roman" w:cs="Times New Roman"/>
          <w:b/>
          <w:bCs/>
          <w:sz w:val="32"/>
          <w:szCs w:val="32"/>
        </w:rPr>
      </w:pPr>
    </w:p>
    <w:p w14:paraId="7F8D3EE4" w14:textId="7927CE29" w:rsidR="00C9135C" w:rsidRDefault="00C9135C" w:rsidP="00887967">
      <w:pPr>
        <w:spacing w:line="360" w:lineRule="auto"/>
        <w:jc w:val="both"/>
        <w:rPr>
          <w:rFonts w:ascii="Times New Roman" w:hAnsi="Times New Roman" w:cs="Times New Roman"/>
          <w:sz w:val="32"/>
          <w:szCs w:val="32"/>
        </w:rPr>
      </w:pPr>
      <w:r w:rsidRPr="00887967">
        <w:rPr>
          <w:rFonts w:ascii="Times New Roman" w:hAnsi="Times New Roman" w:cs="Times New Roman"/>
          <w:sz w:val="32"/>
          <w:szCs w:val="32"/>
        </w:rPr>
        <w:t>Submitted by:</w:t>
      </w:r>
      <w:r w:rsidR="00F522B8">
        <w:rPr>
          <w:rFonts w:ascii="Times New Roman" w:hAnsi="Times New Roman" w:cs="Times New Roman"/>
          <w:sz w:val="32"/>
          <w:szCs w:val="32"/>
        </w:rPr>
        <w:t xml:space="preserve"> Ioan Alexandru Blaj</w:t>
      </w:r>
    </w:p>
    <w:p w14:paraId="2DA7D8A2" w14:textId="1BB7384C" w:rsidR="00492006" w:rsidRDefault="00492006" w:rsidP="00887967">
      <w:pPr>
        <w:spacing w:line="360" w:lineRule="auto"/>
        <w:jc w:val="both"/>
        <w:rPr>
          <w:rFonts w:ascii="Times New Roman" w:hAnsi="Times New Roman" w:cs="Times New Roman"/>
          <w:sz w:val="32"/>
          <w:szCs w:val="32"/>
        </w:rPr>
      </w:pPr>
      <w:r>
        <w:rPr>
          <w:rFonts w:ascii="Times New Roman" w:hAnsi="Times New Roman" w:cs="Times New Roman"/>
          <w:sz w:val="32"/>
          <w:szCs w:val="32"/>
        </w:rPr>
        <w:t>Student Name:</w:t>
      </w:r>
      <w:r w:rsidR="00F522B8">
        <w:rPr>
          <w:rFonts w:ascii="Times New Roman" w:hAnsi="Times New Roman" w:cs="Times New Roman"/>
          <w:sz w:val="32"/>
          <w:szCs w:val="32"/>
        </w:rPr>
        <w:t xml:space="preserve"> Ioan Alexandru Blaj</w:t>
      </w:r>
    </w:p>
    <w:p w14:paraId="1120AD33" w14:textId="20862804" w:rsidR="00492006" w:rsidRPr="00887967" w:rsidRDefault="00492006" w:rsidP="00887967">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Student Id: </w:t>
      </w:r>
      <w:r w:rsidR="00F522B8">
        <w:rPr>
          <w:rFonts w:ascii="Times New Roman" w:hAnsi="Times New Roman" w:cs="Times New Roman"/>
          <w:sz w:val="32"/>
          <w:szCs w:val="32"/>
        </w:rPr>
        <w:t>2</w:t>
      </w:r>
      <w:r w:rsidR="00C25EC3">
        <w:rPr>
          <w:rFonts w:ascii="Times New Roman" w:hAnsi="Times New Roman" w:cs="Times New Roman"/>
          <w:sz w:val="32"/>
          <w:szCs w:val="32"/>
        </w:rPr>
        <w:t>028</w:t>
      </w:r>
      <w:r w:rsidR="00B030BA">
        <w:rPr>
          <w:rFonts w:ascii="Times New Roman" w:hAnsi="Times New Roman" w:cs="Times New Roman"/>
          <w:sz w:val="32"/>
          <w:szCs w:val="32"/>
        </w:rPr>
        <w:t>527</w:t>
      </w:r>
    </w:p>
    <w:p w14:paraId="1D4BD8C4" w14:textId="01C790AD" w:rsidR="00C9135C" w:rsidRPr="00887967" w:rsidRDefault="00C9135C" w:rsidP="00887967">
      <w:pPr>
        <w:spacing w:line="360" w:lineRule="auto"/>
        <w:jc w:val="both"/>
        <w:rPr>
          <w:rFonts w:ascii="Times New Roman" w:hAnsi="Times New Roman" w:cs="Times New Roman"/>
          <w:sz w:val="32"/>
          <w:szCs w:val="32"/>
        </w:rPr>
      </w:pPr>
    </w:p>
    <w:p w14:paraId="6005FC89" w14:textId="60B5FCBF" w:rsidR="00C9135C" w:rsidRPr="00887967" w:rsidRDefault="00C9135C" w:rsidP="00887967">
      <w:pPr>
        <w:spacing w:line="360" w:lineRule="auto"/>
        <w:jc w:val="both"/>
        <w:rPr>
          <w:rFonts w:ascii="Times New Roman" w:hAnsi="Times New Roman" w:cs="Times New Roman"/>
          <w:sz w:val="32"/>
          <w:szCs w:val="32"/>
        </w:rPr>
      </w:pPr>
    </w:p>
    <w:p w14:paraId="40AE0839" w14:textId="6F7E4E91" w:rsidR="00C9135C" w:rsidRPr="00887967" w:rsidRDefault="00C9135C" w:rsidP="00887967">
      <w:pPr>
        <w:spacing w:line="360" w:lineRule="auto"/>
        <w:jc w:val="both"/>
        <w:rPr>
          <w:rFonts w:ascii="Times New Roman" w:hAnsi="Times New Roman" w:cs="Times New Roman"/>
          <w:sz w:val="32"/>
          <w:szCs w:val="32"/>
        </w:rPr>
      </w:pPr>
    </w:p>
    <w:p w14:paraId="6AB62D5B" w14:textId="77777777" w:rsidR="00B82C4B" w:rsidRDefault="00B82C4B" w:rsidP="00887967">
      <w:pPr>
        <w:spacing w:line="360" w:lineRule="auto"/>
        <w:jc w:val="both"/>
        <w:rPr>
          <w:rFonts w:ascii="Times New Roman" w:hAnsi="Times New Roman" w:cs="Times New Roman"/>
          <w:sz w:val="32"/>
          <w:szCs w:val="32"/>
        </w:rPr>
      </w:pPr>
    </w:p>
    <w:p w14:paraId="4DD8F163" w14:textId="6FBFB499" w:rsidR="00C9135C" w:rsidRPr="00841E9B" w:rsidRDefault="00841E9B" w:rsidP="00841E9B">
      <w:pPr>
        <w:spacing w:line="360" w:lineRule="auto"/>
        <w:jc w:val="center"/>
        <w:rPr>
          <w:rFonts w:ascii="Times New Roman" w:hAnsi="Times New Roman" w:cs="Times New Roman"/>
          <w:b/>
          <w:bCs/>
          <w:sz w:val="32"/>
          <w:szCs w:val="32"/>
          <w:u w:val="single"/>
        </w:rPr>
      </w:pPr>
      <w:r w:rsidRPr="00841E9B">
        <w:rPr>
          <w:rFonts w:ascii="Times New Roman" w:hAnsi="Times New Roman" w:cs="Times New Roman"/>
          <w:b/>
          <w:bCs/>
          <w:sz w:val="32"/>
          <w:szCs w:val="32"/>
          <w:u w:val="single"/>
        </w:rPr>
        <w:lastRenderedPageBreak/>
        <w:t>Analysis Report</w:t>
      </w:r>
    </w:p>
    <w:p w14:paraId="071D519E" w14:textId="35009DD9" w:rsidR="00C9135C" w:rsidRPr="00887967" w:rsidRDefault="00146A5D" w:rsidP="00887967">
      <w:pPr>
        <w:spacing w:line="360" w:lineRule="auto"/>
        <w:jc w:val="both"/>
        <w:rPr>
          <w:rFonts w:ascii="Times New Roman" w:hAnsi="Times New Roman" w:cs="Times New Roman"/>
          <w:sz w:val="24"/>
          <w:szCs w:val="24"/>
          <w:shd w:val="clear" w:color="auto" w:fill="FFFFFF"/>
        </w:rPr>
      </w:pPr>
      <w:r w:rsidRPr="00887967">
        <w:rPr>
          <w:rFonts w:ascii="Times New Roman" w:hAnsi="Times New Roman" w:cs="Times New Roman"/>
          <w:sz w:val="24"/>
          <w:szCs w:val="24"/>
        </w:rPr>
        <w:t>The likelihood of a substantial market disruption remains high. Sixty-six percent of print sector executives say the crisis has had a major impact on their company, with 4% saying it has had a critical impact. 15%, on the other hand, regard the crisis as presenting them with possibilities. COVID-19 will create considerable continuing market disruption, according to 84% of respondents</w:t>
      </w:r>
      <w:r w:rsidR="005D648B" w:rsidRPr="00887967">
        <w:rPr>
          <w:rFonts w:ascii="Times New Roman" w:hAnsi="Times New Roman" w:cs="Times New Roman"/>
          <w:sz w:val="24"/>
          <w:szCs w:val="24"/>
        </w:rPr>
        <w:t xml:space="preserve"> </w:t>
      </w:r>
      <w:r w:rsidR="005D648B" w:rsidRPr="00887967">
        <w:rPr>
          <w:rFonts w:ascii="Times New Roman" w:hAnsi="Times New Roman" w:cs="Times New Roman"/>
          <w:sz w:val="24"/>
          <w:szCs w:val="24"/>
          <w:shd w:val="clear" w:color="auto" w:fill="FFFFFF"/>
        </w:rPr>
        <w:t>(</w:t>
      </w:r>
      <w:proofErr w:type="spellStart"/>
      <w:r w:rsidR="005D648B" w:rsidRPr="00887967">
        <w:rPr>
          <w:rFonts w:ascii="Times New Roman" w:hAnsi="Times New Roman" w:cs="Times New Roman"/>
          <w:sz w:val="24"/>
          <w:szCs w:val="24"/>
          <w:shd w:val="clear" w:color="auto" w:fill="FFFFFF"/>
        </w:rPr>
        <w:t>Saxena</w:t>
      </w:r>
      <w:proofErr w:type="spellEnd"/>
      <w:r w:rsidR="005D648B" w:rsidRPr="00887967">
        <w:rPr>
          <w:rFonts w:ascii="Times New Roman" w:hAnsi="Times New Roman" w:cs="Times New Roman"/>
          <w:sz w:val="24"/>
          <w:szCs w:val="24"/>
          <w:shd w:val="clear" w:color="auto" w:fill="FFFFFF"/>
        </w:rPr>
        <w:t>, 2021)</w:t>
      </w:r>
    </w:p>
    <w:p w14:paraId="1298D327" w14:textId="68644E4B" w:rsidR="00146A5D" w:rsidRPr="00887967" w:rsidRDefault="00146A5D" w:rsidP="00887967">
      <w:pPr>
        <w:spacing w:line="360" w:lineRule="auto"/>
        <w:jc w:val="both"/>
        <w:rPr>
          <w:rFonts w:ascii="Times New Roman" w:hAnsi="Times New Roman" w:cs="Times New Roman"/>
          <w:sz w:val="24"/>
          <w:szCs w:val="24"/>
        </w:rPr>
      </w:pPr>
      <w:r w:rsidRPr="00887967">
        <w:rPr>
          <w:rFonts w:ascii="Times New Roman" w:hAnsi="Times New Roman" w:cs="Times New Roman"/>
          <w:sz w:val="24"/>
          <w:szCs w:val="24"/>
        </w:rPr>
        <w:t>Print volumes in offices continue to decline, while demand in the healthcare and government sectors has grown. Overall, 68 percent of respondents are seeing/expecting a major drop in print volumes, with another 27% expecting a moderate drop. However, 54 percent of respondents report more demand from the healthcare sector, while 63 percent report lower demand from business and professional service clients (66 percent in the first survey).</w:t>
      </w:r>
    </w:p>
    <w:p w14:paraId="6B1C891B" w14:textId="25536239" w:rsidR="00146A5D" w:rsidRPr="00887967" w:rsidRDefault="00F922D5" w:rsidP="00887967">
      <w:pPr>
        <w:spacing w:line="360" w:lineRule="auto"/>
        <w:jc w:val="both"/>
        <w:rPr>
          <w:rFonts w:ascii="Times New Roman" w:hAnsi="Times New Roman" w:cs="Times New Roman"/>
          <w:sz w:val="24"/>
          <w:szCs w:val="24"/>
        </w:rPr>
      </w:pPr>
      <w:r w:rsidRPr="00887967">
        <w:rPr>
          <w:rFonts w:ascii="Times New Roman" w:hAnsi="Times New Roman" w:cs="Times New Roman"/>
          <w:sz w:val="24"/>
          <w:szCs w:val="24"/>
        </w:rPr>
        <w:t>A force for change. Players in the office print sector understand that they must change quickly in order to survive and prosper. Sixty-six percent believe they will need to modify their business strategy in the future (up from 57 percent). Fifty-eight percent (up from 47 percent) intend to launch new products and/or services.</w:t>
      </w:r>
    </w:p>
    <w:p w14:paraId="0AEBF329" w14:textId="5B35B2D5" w:rsidR="00F922D5" w:rsidRPr="00887967" w:rsidRDefault="00F922D5" w:rsidP="00887967">
      <w:pPr>
        <w:spacing w:line="360" w:lineRule="auto"/>
        <w:jc w:val="both"/>
        <w:rPr>
          <w:rFonts w:ascii="Times New Roman" w:hAnsi="Times New Roman" w:cs="Times New Roman"/>
          <w:sz w:val="24"/>
          <w:szCs w:val="24"/>
        </w:rPr>
      </w:pPr>
      <w:r w:rsidRPr="00887967">
        <w:rPr>
          <w:rFonts w:ascii="Times New Roman" w:hAnsi="Times New Roman" w:cs="Times New Roman"/>
          <w:sz w:val="24"/>
          <w:szCs w:val="24"/>
        </w:rPr>
        <w:t>Change-inducing catalyst Players in the office printing business understand that in order to survive and grow, they must change quickly. Sixty-six percent believe their business model will have to alter in the future (up from 57 percent). Fifty-eight percent (up from 47 percent) want to launch new products or services.</w:t>
      </w:r>
    </w:p>
    <w:p w14:paraId="361A8C71" w14:textId="795BF95B" w:rsidR="00F922D5" w:rsidRPr="00887967" w:rsidRDefault="00F922D5" w:rsidP="00887967">
      <w:pPr>
        <w:spacing w:line="360" w:lineRule="auto"/>
        <w:jc w:val="both"/>
        <w:rPr>
          <w:rFonts w:ascii="Times New Roman" w:hAnsi="Times New Roman" w:cs="Times New Roman"/>
          <w:sz w:val="24"/>
          <w:szCs w:val="24"/>
        </w:rPr>
      </w:pPr>
      <w:r w:rsidRPr="00887967">
        <w:rPr>
          <w:rFonts w:ascii="Times New Roman" w:hAnsi="Times New Roman" w:cs="Times New Roman"/>
          <w:sz w:val="24"/>
          <w:szCs w:val="24"/>
        </w:rPr>
        <w:t>Change-inducing catalyst Players in the office printing business understand that in order to survive and grow, they must change quickly. Sixty-six percent believe their business model will have to alter in the future (up from 57 percent). Fifty-eight percent (up from 47 percent) want to launch new products or services.</w:t>
      </w:r>
    </w:p>
    <w:p w14:paraId="587A20F4" w14:textId="50DD39B4" w:rsidR="00F922D5" w:rsidRPr="00887967" w:rsidRDefault="00F922D5" w:rsidP="00887967">
      <w:pPr>
        <w:spacing w:line="360" w:lineRule="auto"/>
        <w:jc w:val="both"/>
        <w:rPr>
          <w:rFonts w:ascii="Times New Roman" w:hAnsi="Times New Roman" w:cs="Times New Roman"/>
          <w:sz w:val="24"/>
          <w:szCs w:val="24"/>
          <w:shd w:val="clear" w:color="auto" w:fill="FFFFFF"/>
        </w:rPr>
      </w:pPr>
      <w:r w:rsidRPr="00887967">
        <w:rPr>
          <w:rFonts w:ascii="Times New Roman" w:hAnsi="Times New Roman" w:cs="Times New Roman"/>
          <w:sz w:val="24"/>
          <w:szCs w:val="24"/>
        </w:rPr>
        <w:t>Respondents in the channel are suffering and need greater help from suppliers. Sixty-one percent said they now require financial assistance from suppliers, up from 39 percent in the previous poll. The demand for supply chain updates appears to be waning, with only 45 percent seeing it as a concern currently, down from 55 percent in the previous study</w:t>
      </w:r>
      <w:r w:rsidR="005D648B" w:rsidRPr="00887967">
        <w:rPr>
          <w:rFonts w:ascii="Times New Roman" w:hAnsi="Times New Roman" w:cs="Times New Roman"/>
          <w:sz w:val="24"/>
          <w:szCs w:val="24"/>
        </w:rPr>
        <w:t xml:space="preserve"> </w:t>
      </w:r>
      <w:r w:rsidR="005D648B" w:rsidRPr="00887967">
        <w:rPr>
          <w:rFonts w:ascii="Times New Roman" w:hAnsi="Times New Roman" w:cs="Times New Roman"/>
          <w:sz w:val="24"/>
          <w:szCs w:val="24"/>
          <w:shd w:val="clear" w:color="auto" w:fill="FFFFFF"/>
        </w:rPr>
        <w:t>(</w:t>
      </w:r>
      <w:proofErr w:type="spellStart"/>
      <w:r w:rsidR="005D648B" w:rsidRPr="00887967">
        <w:rPr>
          <w:rFonts w:ascii="Times New Roman" w:hAnsi="Times New Roman" w:cs="Times New Roman"/>
          <w:sz w:val="24"/>
          <w:szCs w:val="24"/>
          <w:shd w:val="clear" w:color="auto" w:fill="FFFFFF"/>
        </w:rPr>
        <w:t>Pullicino</w:t>
      </w:r>
      <w:proofErr w:type="spellEnd"/>
      <w:r w:rsidR="005D648B" w:rsidRPr="00887967">
        <w:rPr>
          <w:rFonts w:ascii="Times New Roman" w:hAnsi="Times New Roman" w:cs="Times New Roman"/>
          <w:sz w:val="24"/>
          <w:szCs w:val="24"/>
          <w:shd w:val="clear" w:color="auto" w:fill="FFFFFF"/>
        </w:rPr>
        <w:t>, 2020)</w:t>
      </w:r>
      <w:r w:rsidRPr="00887967">
        <w:rPr>
          <w:rFonts w:ascii="Times New Roman" w:hAnsi="Times New Roman" w:cs="Times New Roman"/>
          <w:sz w:val="24"/>
          <w:szCs w:val="24"/>
        </w:rPr>
        <w:t>.</w:t>
      </w:r>
    </w:p>
    <w:p w14:paraId="71B0BC67" w14:textId="292EAD9A" w:rsidR="00F922D5" w:rsidRPr="00887967" w:rsidRDefault="00F922D5" w:rsidP="00887967">
      <w:pPr>
        <w:spacing w:line="360" w:lineRule="auto"/>
        <w:jc w:val="both"/>
        <w:rPr>
          <w:rFonts w:ascii="Times New Roman" w:hAnsi="Times New Roman" w:cs="Times New Roman"/>
          <w:sz w:val="24"/>
          <w:szCs w:val="24"/>
          <w:shd w:val="clear" w:color="auto" w:fill="FFFFFF"/>
        </w:rPr>
      </w:pPr>
      <w:r w:rsidRPr="00887967">
        <w:rPr>
          <w:rFonts w:ascii="Times New Roman" w:hAnsi="Times New Roman" w:cs="Times New Roman"/>
          <w:sz w:val="24"/>
          <w:szCs w:val="24"/>
        </w:rPr>
        <w:lastRenderedPageBreak/>
        <w:t>Business recovery is expected to be sluggish, according to most experts. The results of the two polls are very similar when it comes to when respondents anticipate to return to a regular working environment. Twenty-one percent of those polled are cautiously hopeful that business will resume in under three months. However, 35% anticipate it taking six to twelve months. Twenty-three percent say it will take longer or that “business as usual” will not happen</w:t>
      </w:r>
      <w:r w:rsidR="005D648B" w:rsidRPr="00887967">
        <w:rPr>
          <w:rFonts w:ascii="Times New Roman" w:hAnsi="Times New Roman" w:cs="Times New Roman"/>
          <w:sz w:val="24"/>
          <w:szCs w:val="24"/>
        </w:rPr>
        <w:t xml:space="preserve"> </w:t>
      </w:r>
      <w:r w:rsidR="00221967" w:rsidRPr="00221967">
        <w:rPr>
          <w:rFonts w:ascii="Times New Roman" w:hAnsi="Times New Roman" w:cs="Times New Roman"/>
          <w:sz w:val="24"/>
          <w:szCs w:val="24"/>
          <w:shd w:val="clear" w:color="auto" w:fill="FFFFFF"/>
        </w:rPr>
        <w:t>(Print Media Global Market Report 2021: COVID 19 Impact and Recovery to 2030, 2021)</w:t>
      </w:r>
      <w:r w:rsidRPr="00887967">
        <w:rPr>
          <w:rFonts w:ascii="Times New Roman" w:hAnsi="Times New Roman" w:cs="Times New Roman"/>
          <w:sz w:val="24"/>
          <w:szCs w:val="24"/>
        </w:rPr>
        <w:t>.</w:t>
      </w:r>
    </w:p>
    <w:p w14:paraId="21E5DCCC" w14:textId="0761599D" w:rsidR="00F922D5" w:rsidRPr="00887967" w:rsidRDefault="00A108F0" w:rsidP="00887967">
      <w:pPr>
        <w:spacing w:line="360" w:lineRule="auto"/>
        <w:jc w:val="both"/>
        <w:rPr>
          <w:rFonts w:ascii="Times New Roman" w:hAnsi="Times New Roman" w:cs="Times New Roman"/>
          <w:sz w:val="24"/>
          <w:szCs w:val="24"/>
        </w:rPr>
      </w:pPr>
      <w:r w:rsidRPr="00887967">
        <w:rPr>
          <w:rFonts w:ascii="Times New Roman" w:hAnsi="Times New Roman" w:cs="Times New Roman"/>
          <w:sz w:val="24"/>
          <w:szCs w:val="24"/>
        </w:rPr>
        <w:t>No one knows when the epidemic will be under control, or whether and when the print industry will recover to its pre-crisis level. Between the first and second runs of the survey, there is a high degree of agreement. However, there is a slight increase in those planning to resume normal operations in less than a month (six percent against four percent).</w:t>
      </w:r>
    </w:p>
    <w:p w14:paraId="434360C9" w14:textId="3F05AE1E" w:rsidR="002B7088" w:rsidRPr="00887967" w:rsidRDefault="002B7088" w:rsidP="00887967">
      <w:pPr>
        <w:spacing w:line="360" w:lineRule="auto"/>
        <w:jc w:val="both"/>
        <w:rPr>
          <w:rFonts w:ascii="Times New Roman" w:hAnsi="Times New Roman" w:cs="Times New Roman"/>
          <w:sz w:val="24"/>
          <w:szCs w:val="24"/>
        </w:rPr>
      </w:pPr>
      <w:r w:rsidRPr="00887967">
        <w:rPr>
          <w:rFonts w:ascii="Times New Roman" w:hAnsi="Times New Roman" w:cs="Times New Roman"/>
          <w:sz w:val="24"/>
          <w:szCs w:val="24"/>
        </w:rPr>
        <w:t>A small percentage of people are cautiously hopeful, with 21% anticipating it to take fewer than three months to recover — the same as in the last research (figure 15). The majority, though, are pessimistic, with over 60% expecting it to take more than six months to recover. Of course, this varies by nation, business size, and how confident a company is in its capacity to bounce back. There may also be some optimism as a result of the anticipated advantages of government stimulus measures. The fact that half of the respondents anticipate it will take longer than six months indicates the ongoing uncertainty faced by print providers and their channel partners.</w:t>
      </w:r>
    </w:p>
    <w:p w14:paraId="69BDD161" w14:textId="5868F6FD" w:rsidR="005D648B" w:rsidRPr="00887967" w:rsidRDefault="002B7088" w:rsidP="00887967">
      <w:pPr>
        <w:spacing w:line="360" w:lineRule="auto"/>
        <w:jc w:val="both"/>
        <w:rPr>
          <w:rFonts w:ascii="Times New Roman" w:hAnsi="Times New Roman" w:cs="Times New Roman"/>
          <w:sz w:val="24"/>
          <w:szCs w:val="24"/>
          <w:shd w:val="clear" w:color="auto" w:fill="FFFFFF"/>
        </w:rPr>
      </w:pPr>
      <w:r w:rsidRPr="00887967">
        <w:rPr>
          <w:rFonts w:ascii="Times New Roman" w:hAnsi="Times New Roman" w:cs="Times New Roman"/>
          <w:sz w:val="24"/>
          <w:szCs w:val="24"/>
        </w:rPr>
        <w:t>With the growing need for flexible working that spans the gap between home and typical office workplaces, a new age in working patterns will undoubtedly be ushered. Print providers will have to fight to be relevant in the post-COVID-19 workplace, since the office will be essentially remade. Office print suppliers and their partners will need to pivot their companies and, in many cases, establish new connections to assist cover gaps in their portfolio in order to respond to opportunities</w:t>
      </w:r>
      <w:r w:rsidR="005D648B" w:rsidRPr="00887967">
        <w:rPr>
          <w:rFonts w:ascii="Times New Roman" w:hAnsi="Times New Roman" w:cs="Times New Roman"/>
          <w:sz w:val="24"/>
          <w:szCs w:val="24"/>
        </w:rPr>
        <w:t xml:space="preserve"> </w:t>
      </w:r>
      <w:r w:rsidR="00221967" w:rsidRPr="00221967">
        <w:rPr>
          <w:rFonts w:ascii="Times New Roman" w:hAnsi="Times New Roman" w:cs="Times New Roman"/>
          <w:sz w:val="24"/>
          <w:szCs w:val="24"/>
          <w:shd w:val="clear" w:color="auto" w:fill="FFFFFF"/>
        </w:rPr>
        <w:t>(Maher, 2020)</w:t>
      </w:r>
      <w:r w:rsidR="00221967">
        <w:rPr>
          <w:rFonts w:ascii="Times New Roman" w:hAnsi="Times New Roman" w:cs="Times New Roman"/>
          <w:sz w:val="24"/>
          <w:szCs w:val="24"/>
          <w:shd w:val="clear" w:color="auto" w:fill="FFFFFF"/>
        </w:rPr>
        <w:t>.</w:t>
      </w:r>
    </w:p>
    <w:p w14:paraId="08464228" w14:textId="32166EF3" w:rsidR="002B7088" w:rsidRPr="00887967" w:rsidRDefault="002B7088" w:rsidP="00887967">
      <w:pPr>
        <w:spacing w:line="360" w:lineRule="auto"/>
        <w:jc w:val="both"/>
        <w:rPr>
          <w:rFonts w:ascii="Times New Roman" w:hAnsi="Times New Roman" w:cs="Times New Roman"/>
          <w:sz w:val="24"/>
          <w:szCs w:val="24"/>
        </w:rPr>
      </w:pPr>
      <w:r w:rsidRPr="00887967">
        <w:rPr>
          <w:rFonts w:ascii="Times New Roman" w:hAnsi="Times New Roman" w:cs="Times New Roman"/>
          <w:sz w:val="24"/>
          <w:szCs w:val="24"/>
        </w:rPr>
        <w:t>.</w:t>
      </w:r>
    </w:p>
    <w:p w14:paraId="22503EB4" w14:textId="2D2E3F9D" w:rsidR="002B7088" w:rsidRPr="00887967" w:rsidRDefault="002B7088" w:rsidP="00887967">
      <w:pPr>
        <w:spacing w:line="360" w:lineRule="auto"/>
        <w:jc w:val="both"/>
        <w:rPr>
          <w:rFonts w:ascii="Times New Roman" w:hAnsi="Times New Roman" w:cs="Times New Roman"/>
          <w:sz w:val="24"/>
          <w:szCs w:val="24"/>
        </w:rPr>
      </w:pPr>
      <w:r w:rsidRPr="00887967">
        <w:rPr>
          <w:rFonts w:ascii="Times New Roman" w:hAnsi="Times New Roman" w:cs="Times New Roman"/>
          <w:sz w:val="24"/>
          <w:szCs w:val="24"/>
        </w:rPr>
        <w:t xml:space="preserve">There will be a need for new services and functions. These will be more adaptable and suited to emergency usage during a crisis if they are hosted on the cloud. Communication and collaboration solutions that are more advanced will be required. Customers will want more automated workflows with improved data gathering and straight-through processing. Vendors and consumers will be able to better deal with maintaining a working environment thanks to </w:t>
      </w:r>
      <w:r w:rsidRPr="00887967">
        <w:rPr>
          <w:rFonts w:ascii="Times New Roman" w:hAnsi="Times New Roman" w:cs="Times New Roman"/>
          <w:sz w:val="24"/>
          <w:szCs w:val="24"/>
        </w:rPr>
        <w:lastRenderedPageBreak/>
        <w:t xml:space="preserve">artificial intelligence. In the unfolding globe during and after the present crisis, the print market has lots of chances to generate new </w:t>
      </w:r>
      <w:r w:rsidR="001E2096" w:rsidRPr="001E2096">
        <w:rPr>
          <w:rFonts w:ascii="Times New Roman" w:hAnsi="Times New Roman" w:cs="Times New Roman"/>
          <w:sz w:val="24"/>
          <w:szCs w:val="24"/>
        </w:rPr>
        <w:t xml:space="preserve">(Innovations in print, advertising, events and more: how COVID-19 is generating new opportunities for media, with FIPP CEO and President, James </w:t>
      </w:r>
      <w:proofErr w:type="spellStart"/>
      <w:r w:rsidR="001E2096" w:rsidRPr="001E2096">
        <w:rPr>
          <w:rFonts w:ascii="Times New Roman" w:hAnsi="Times New Roman" w:cs="Times New Roman"/>
          <w:sz w:val="24"/>
          <w:szCs w:val="24"/>
        </w:rPr>
        <w:t>Hewes</w:t>
      </w:r>
      <w:proofErr w:type="spellEnd"/>
      <w:r w:rsidR="001E2096" w:rsidRPr="001E2096">
        <w:rPr>
          <w:rFonts w:ascii="Times New Roman" w:hAnsi="Times New Roman" w:cs="Times New Roman"/>
          <w:sz w:val="24"/>
          <w:szCs w:val="24"/>
        </w:rPr>
        <w:t>, 2021)</w:t>
      </w:r>
      <w:r w:rsidRPr="00887967">
        <w:rPr>
          <w:rFonts w:ascii="Times New Roman" w:hAnsi="Times New Roman" w:cs="Times New Roman"/>
          <w:sz w:val="24"/>
          <w:szCs w:val="24"/>
        </w:rPr>
        <w:t>.</w:t>
      </w:r>
    </w:p>
    <w:p w14:paraId="67F1A577" w14:textId="22A5D97A" w:rsidR="002B7088" w:rsidRPr="00887967" w:rsidRDefault="002B7088" w:rsidP="00887967">
      <w:pPr>
        <w:spacing w:line="360" w:lineRule="auto"/>
        <w:jc w:val="both"/>
        <w:rPr>
          <w:rFonts w:ascii="Times New Roman" w:hAnsi="Times New Roman" w:cs="Times New Roman"/>
          <w:sz w:val="24"/>
          <w:szCs w:val="24"/>
        </w:rPr>
      </w:pPr>
      <w:r w:rsidRPr="00887967">
        <w:rPr>
          <w:rFonts w:ascii="Times New Roman" w:hAnsi="Times New Roman" w:cs="Times New Roman"/>
          <w:sz w:val="24"/>
          <w:szCs w:val="24"/>
        </w:rPr>
        <w:t>Technology and service partnerships are already becoming a cornerstone of an effective response to fast-paced digital transformation, and they will only become more important as the shape of the new business normal takes shape. Businesses that retool their surroundings and working processes for the future will survive and even prosper once the epidemic is gone.</w:t>
      </w:r>
    </w:p>
    <w:p w14:paraId="4C9DF26A" w14:textId="62699A0F" w:rsidR="005D648B" w:rsidRPr="00887967" w:rsidRDefault="005D648B" w:rsidP="00887967">
      <w:pPr>
        <w:spacing w:line="360" w:lineRule="auto"/>
        <w:jc w:val="both"/>
        <w:rPr>
          <w:rFonts w:ascii="Times New Roman" w:hAnsi="Times New Roman" w:cs="Times New Roman"/>
          <w:sz w:val="24"/>
          <w:szCs w:val="24"/>
        </w:rPr>
      </w:pPr>
    </w:p>
    <w:p w14:paraId="08480B38" w14:textId="0A50155D" w:rsidR="005D648B" w:rsidRPr="00887967" w:rsidRDefault="005D648B" w:rsidP="00887967">
      <w:pPr>
        <w:spacing w:line="360" w:lineRule="auto"/>
        <w:jc w:val="both"/>
        <w:rPr>
          <w:rFonts w:ascii="Times New Roman" w:hAnsi="Times New Roman" w:cs="Times New Roman"/>
          <w:b/>
          <w:bCs/>
          <w:sz w:val="24"/>
          <w:szCs w:val="24"/>
        </w:rPr>
      </w:pPr>
      <w:r w:rsidRPr="00887967">
        <w:rPr>
          <w:rFonts w:ascii="Times New Roman" w:hAnsi="Times New Roman" w:cs="Times New Roman"/>
          <w:b/>
          <w:bCs/>
          <w:sz w:val="24"/>
          <w:szCs w:val="24"/>
        </w:rPr>
        <w:t>References:</w:t>
      </w:r>
    </w:p>
    <w:p w14:paraId="52744C21" w14:textId="77777777" w:rsidR="00221967" w:rsidRPr="001E2096" w:rsidRDefault="00221967" w:rsidP="00887967">
      <w:pPr>
        <w:spacing w:line="360" w:lineRule="auto"/>
        <w:jc w:val="both"/>
        <w:rPr>
          <w:rFonts w:ascii="Times New Roman" w:hAnsi="Times New Roman" w:cs="Times New Roman"/>
          <w:color w:val="000000"/>
          <w:sz w:val="24"/>
          <w:szCs w:val="24"/>
          <w:shd w:val="clear" w:color="auto" w:fill="FFFFFF"/>
        </w:rPr>
      </w:pPr>
      <w:proofErr w:type="spellStart"/>
      <w:r w:rsidRPr="001E2096">
        <w:rPr>
          <w:rFonts w:ascii="Times New Roman" w:hAnsi="Times New Roman" w:cs="Times New Roman"/>
          <w:color w:val="000000"/>
          <w:sz w:val="24"/>
          <w:szCs w:val="24"/>
          <w:shd w:val="clear" w:color="auto" w:fill="FFFFFF"/>
        </w:rPr>
        <w:t>Saxena</w:t>
      </w:r>
      <w:proofErr w:type="spellEnd"/>
      <w:r w:rsidRPr="001E2096">
        <w:rPr>
          <w:rFonts w:ascii="Times New Roman" w:hAnsi="Times New Roman" w:cs="Times New Roman"/>
          <w:color w:val="000000"/>
          <w:sz w:val="24"/>
          <w:szCs w:val="24"/>
          <w:shd w:val="clear" w:color="auto" w:fill="FFFFFF"/>
        </w:rPr>
        <w:t>, V., 2021. Impact of Covid-19 on Indian National Print Media. </w:t>
      </w:r>
      <w:r w:rsidRPr="001E2096">
        <w:rPr>
          <w:rFonts w:ascii="Times New Roman" w:hAnsi="Times New Roman" w:cs="Times New Roman"/>
          <w:i/>
          <w:iCs/>
          <w:color w:val="000000"/>
          <w:sz w:val="24"/>
          <w:szCs w:val="24"/>
          <w:shd w:val="clear" w:color="auto" w:fill="FFFFFF"/>
        </w:rPr>
        <w:t>International Journal of Research and Analytical Reviews (IJRAR)</w:t>
      </w:r>
      <w:r w:rsidRPr="001E2096">
        <w:rPr>
          <w:rFonts w:ascii="Times New Roman" w:hAnsi="Times New Roman" w:cs="Times New Roman"/>
          <w:color w:val="000000"/>
          <w:sz w:val="24"/>
          <w:szCs w:val="24"/>
          <w:shd w:val="clear" w:color="auto" w:fill="FFFFFF"/>
        </w:rPr>
        <w:t>, 8(2).</w:t>
      </w:r>
    </w:p>
    <w:p w14:paraId="3182917C" w14:textId="77777777" w:rsidR="00221967" w:rsidRPr="001E2096" w:rsidRDefault="00221967" w:rsidP="00887967">
      <w:pPr>
        <w:spacing w:line="360" w:lineRule="auto"/>
        <w:jc w:val="both"/>
        <w:rPr>
          <w:rFonts w:ascii="Times New Roman" w:hAnsi="Times New Roman" w:cs="Times New Roman"/>
          <w:color w:val="000000"/>
          <w:sz w:val="24"/>
          <w:szCs w:val="24"/>
          <w:shd w:val="clear" w:color="auto" w:fill="FFFFFF"/>
        </w:rPr>
      </w:pPr>
      <w:r w:rsidRPr="001E2096">
        <w:rPr>
          <w:rFonts w:ascii="Times New Roman" w:hAnsi="Times New Roman" w:cs="Times New Roman"/>
          <w:color w:val="000000"/>
          <w:sz w:val="24"/>
          <w:szCs w:val="24"/>
          <w:shd w:val="clear" w:color="auto" w:fill="FFFFFF"/>
        </w:rPr>
        <w:t>Maher, M., 2020. Covid-19: and the Impact on Print. </w:t>
      </w:r>
      <w:r w:rsidRPr="001E2096">
        <w:rPr>
          <w:rFonts w:ascii="Times New Roman" w:hAnsi="Times New Roman" w:cs="Times New Roman"/>
          <w:i/>
          <w:iCs/>
          <w:color w:val="000000"/>
          <w:sz w:val="24"/>
          <w:szCs w:val="24"/>
          <w:shd w:val="clear" w:color="auto" w:fill="FFFFFF"/>
        </w:rPr>
        <w:t>Legal Information Management</w:t>
      </w:r>
      <w:r w:rsidRPr="001E2096">
        <w:rPr>
          <w:rFonts w:ascii="Times New Roman" w:hAnsi="Times New Roman" w:cs="Times New Roman"/>
          <w:color w:val="000000"/>
          <w:sz w:val="24"/>
          <w:szCs w:val="24"/>
          <w:shd w:val="clear" w:color="auto" w:fill="FFFFFF"/>
        </w:rPr>
        <w:t>, 20(4), pp.209-212.</w:t>
      </w:r>
    </w:p>
    <w:p w14:paraId="44AE3782" w14:textId="7914064E" w:rsidR="00221967" w:rsidRPr="001E2096" w:rsidRDefault="00221967" w:rsidP="00887967">
      <w:pPr>
        <w:spacing w:line="360" w:lineRule="auto"/>
        <w:jc w:val="both"/>
        <w:rPr>
          <w:rFonts w:ascii="Times New Roman" w:hAnsi="Times New Roman" w:cs="Times New Roman"/>
          <w:color w:val="000000"/>
          <w:sz w:val="24"/>
          <w:szCs w:val="24"/>
          <w:shd w:val="clear" w:color="auto" w:fill="FFFFFF"/>
        </w:rPr>
      </w:pPr>
      <w:proofErr w:type="spellStart"/>
      <w:r w:rsidRPr="001E2096">
        <w:rPr>
          <w:rFonts w:ascii="Times New Roman" w:hAnsi="Times New Roman" w:cs="Times New Roman"/>
          <w:color w:val="000000"/>
          <w:sz w:val="24"/>
          <w:szCs w:val="24"/>
          <w:shd w:val="clear" w:color="auto" w:fill="FFFFFF"/>
        </w:rPr>
        <w:t>Pullicino</w:t>
      </w:r>
      <w:proofErr w:type="spellEnd"/>
      <w:r w:rsidRPr="001E2096">
        <w:rPr>
          <w:rFonts w:ascii="Times New Roman" w:hAnsi="Times New Roman" w:cs="Times New Roman"/>
          <w:color w:val="000000"/>
          <w:sz w:val="24"/>
          <w:szCs w:val="24"/>
          <w:shd w:val="clear" w:color="auto" w:fill="FFFFFF"/>
        </w:rPr>
        <w:t>, L., 2020. COVID-19: The Impact on News Media. </w:t>
      </w:r>
      <w:r w:rsidRPr="001E2096">
        <w:rPr>
          <w:rFonts w:ascii="Times New Roman" w:hAnsi="Times New Roman" w:cs="Times New Roman"/>
          <w:i/>
          <w:iCs/>
          <w:color w:val="000000"/>
          <w:sz w:val="24"/>
          <w:szCs w:val="24"/>
          <w:shd w:val="clear" w:color="auto" w:fill="FFFFFF"/>
        </w:rPr>
        <w:t>SSRN Electronic Journal</w:t>
      </w:r>
      <w:r w:rsidRPr="001E2096">
        <w:rPr>
          <w:rFonts w:ascii="Times New Roman" w:hAnsi="Times New Roman" w:cs="Times New Roman"/>
          <w:color w:val="000000"/>
          <w:sz w:val="24"/>
          <w:szCs w:val="24"/>
          <w:shd w:val="clear" w:color="auto" w:fill="FFFFFF"/>
        </w:rPr>
        <w:t>,.</w:t>
      </w:r>
    </w:p>
    <w:p w14:paraId="35259155" w14:textId="77777777" w:rsidR="00221967" w:rsidRPr="001E2096" w:rsidRDefault="00221967" w:rsidP="00887967">
      <w:pPr>
        <w:spacing w:line="360" w:lineRule="auto"/>
        <w:jc w:val="both"/>
        <w:rPr>
          <w:rFonts w:ascii="Times New Roman" w:hAnsi="Times New Roman" w:cs="Times New Roman"/>
          <w:color w:val="000000"/>
          <w:sz w:val="24"/>
          <w:szCs w:val="24"/>
          <w:shd w:val="clear" w:color="auto" w:fill="FFFFFF"/>
        </w:rPr>
      </w:pPr>
      <w:r w:rsidRPr="001E2096">
        <w:rPr>
          <w:rFonts w:ascii="Times New Roman" w:hAnsi="Times New Roman" w:cs="Times New Roman"/>
          <w:color w:val="000000"/>
          <w:sz w:val="24"/>
          <w:szCs w:val="24"/>
          <w:shd w:val="clear" w:color="auto" w:fill="FFFFFF"/>
        </w:rPr>
        <w:t>GlobeNewswire News Room. 2021. </w:t>
      </w:r>
      <w:r w:rsidRPr="001E2096">
        <w:rPr>
          <w:rFonts w:ascii="Times New Roman" w:hAnsi="Times New Roman" w:cs="Times New Roman"/>
          <w:i/>
          <w:iCs/>
          <w:color w:val="000000"/>
          <w:sz w:val="24"/>
          <w:szCs w:val="24"/>
          <w:shd w:val="clear" w:color="auto" w:fill="FFFFFF"/>
        </w:rPr>
        <w:t>Print Media Global Market Report 2021: COVID 19 Impact and Recovery to 2030</w:t>
      </w:r>
      <w:r w:rsidRPr="001E2096">
        <w:rPr>
          <w:rFonts w:ascii="Times New Roman" w:hAnsi="Times New Roman" w:cs="Times New Roman"/>
          <w:color w:val="000000"/>
          <w:sz w:val="24"/>
          <w:szCs w:val="24"/>
          <w:shd w:val="clear" w:color="auto" w:fill="FFFFFF"/>
        </w:rPr>
        <w:t>. [online] Available at: &lt;https://www.globenewswire.com/news-release/2021/02/02/2168468/0/en/Print-Media-Global-Market-Report-2021-COVID-19-Impact-and-Recovery-to-2030.html&gt; [Accessed 15 July 2021].</w:t>
      </w:r>
    </w:p>
    <w:p w14:paraId="3D504E74" w14:textId="0E90B50C" w:rsidR="005D648B" w:rsidRPr="001E2096" w:rsidRDefault="001E2096" w:rsidP="00887967">
      <w:pPr>
        <w:spacing w:line="360" w:lineRule="auto"/>
        <w:jc w:val="both"/>
        <w:rPr>
          <w:rFonts w:ascii="Times New Roman" w:hAnsi="Times New Roman" w:cs="Times New Roman"/>
          <w:b/>
          <w:bCs/>
          <w:sz w:val="24"/>
          <w:szCs w:val="24"/>
        </w:rPr>
      </w:pPr>
      <w:r w:rsidRPr="001E2096">
        <w:rPr>
          <w:rFonts w:ascii="Times New Roman" w:hAnsi="Times New Roman" w:cs="Times New Roman"/>
          <w:sz w:val="24"/>
          <w:szCs w:val="24"/>
          <w:shd w:val="clear" w:color="auto" w:fill="FFFFFF"/>
        </w:rPr>
        <w:t>Innovations in print, advertising, events and more: how COVID-19 is generating new opportunities for media, with FIPP CEO and... 2021. </w:t>
      </w:r>
      <w:r w:rsidRPr="001E2096">
        <w:rPr>
          <w:rFonts w:ascii="Times New Roman" w:hAnsi="Times New Roman" w:cs="Times New Roman"/>
          <w:i/>
          <w:iCs/>
          <w:sz w:val="24"/>
          <w:szCs w:val="24"/>
          <w:shd w:val="clear" w:color="auto" w:fill="FFFFFF"/>
        </w:rPr>
        <w:t xml:space="preserve">Innovations in print, advertising, events and more: how COVID-19 is generating new opportunities for media, with FIPP CEO and President, James </w:t>
      </w:r>
      <w:proofErr w:type="spellStart"/>
      <w:r w:rsidRPr="001E2096">
        <w:rPr>
          <w:rFonts w:ascii="Times New Roman" w:hAnsi="Times New Roman" w:cs="Times New Roman"/>
          <w:i/>
          <w:iCs/>
          <w:sz w:val="24"/>
          <w:szCs w:val="24"/>
          <w:shd w:val="clear" w:color="auto" w:fill="FFFFFF"/>
        </w:rPr>
        <w:t>Hewes</w:t>
      </w:r>
      <w:proofErr w:type="spellEnd"/>
      <w:r w:rsidRPr="001E2096">
        <w:rPr>
          <w:rFonts w:ascii="Times New Roman" w:hAnsi="Times New Roman" w:cs="Times New Roman"/>
          <w:sz w:val="24"/>
          <w:szCs w:val="24"/>
          <w:shd w:val="clear" w:color="auto" w:fill="FFFFFF"/>
        </w:rPr>
        <w:t>. [online] Available at: &lt;https://www.upmpaper.com/knowledge-inspiration/blog-stories/articles/2020/11/covid-19-impacts-on-publishing-james-hewes-interview/&gt; [Accessed 15 July 2021].</w:t>
      </w:r>
    </w:p>
    <w:sectPr w:rsidR="005D648B" w:rsidRPr="001E2096" w:rsidSect="00103CCE">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652A80" w14:textId="77777777" w:rsidR="00BE43EE" w:rsidRDefault="00BE43EE" w:rsidP="009D33E4">
      <w:pPr>
        <w:spacing w:after="0" w:line="240" w:lineRule="auto"/>
      </w:pPr>
      <w:r>
        <w:separator/>
      </w:r>
    </w:p>
  </w:endnote>
  <w:endnote w:type="continuationSeparator" w:id="0">
    <w:p w14:paraId="4D67BA3B" w14:textId="77777777" w:rsidR="00BE43EE" w:rsidRDefault="00BE43EE" w:rsidP="009D3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Vrinda">
    <w:panose1 w:val="020B0502040204020203"/>
    <w:charset w:val="01"/>
    <w:family w:val="roman"/>
    <w:pitch w:val="variable"/>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965F20" w14:textId="77777777" w:rsidR="009D33E4" w:rsidRDefault="009D33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D6F0C6" w14:textId="77777777" w:rsidR="009D33E4" w:rsidRDefault="009D33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7AB0CE" w14:textId="77777777" w:rsidR="009D33E4" w:rsidRDefault="009D3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13E38C" w14:textId="77777777" w:rsidR="00BE43EE" w:rsidRDefault="00BE43EE" w:rsidP="009D33E4">
      <w:pPr>
        <w:spacing w:after="0" w:line="240" w:lineRule="auto"/>
      </w:pPr>
      <w:r>
        <w:separator/>
      </w:r>
    </w:p>
  </w:footnote>
  <w:footnote w:type="continuationSeparator" w:id="0">
    <w:p w14:paraId="45936760" w14:textId="77777777" w:rsidR="00BE43EE" w:rsidRDefault="00BE43EE" w:rsidP="009D33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F25726" w14:textId="77777777" w:rsidR="009D33E4" w:rsidRDefault="009D33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1C774" w14:textId="77777777" w:rsidR="009D33E4" w:rsidRDefault="009D33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51142C" w14:textId="77777777" w:rsidR="009D33E4" w:rsidRDefault="009D33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A3NTcyMLI0N7A0M7ZQ0lEKTi0uzszPAykwrAUA0oGxnywAAAA="/>
  </w:docVars>
  <w:rsids>
    <w:rsidRoot w:val="00C9135C"/>
    <w:rsid w:val="00103CCE"/>
    <w:rsid w:val="00146A5D"/>
    <w:rsid w:val="001E2096"/>
    <w:rsid w:val="0021360E"/>
    <w:rsid w:val="00221967"/>
    <w:rsid w:val="002B7088"/>
    <w:rsid w:val="00492006"/>
    <w:rsid w:val="00581FFF"/>
    <w:rsid w:val="005D648B"/>
    <w:rsid w:val="006C359F"/>
    <w:rsid w:val="00783C50"/>
    <w:rsid w:val="00841E9B"/>
    <w:rsid w:val="00887967"/>
    <w:rsid w:val="00944B2F"/>
    <w:rsid w:val="009D33E4"/>
    <w:rsid w:val="00A108F0"/>
    <w:rsid w:val="00A9742A"/>
    <w:rsid w:val="00B030BA"/>
    <w:rsid w:val="00B82C4B"/>
    <w:rsid w:val="00BE43EE"/>
    <w:rsid w:val="00C25EC3"/>
    <w:rsid w:val="00C309A3"/>
    <w:rsid w:val="00C9135C"/>
    <w:rsid w:val="00D40956"/>
    <w:rsid w:val="00F522B8"/>
    <w:rsid w:val="00F744AD"/>
    <w:rsid w:val="00F922D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A45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Vrinda"/>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648B"/>
    <w:rPr>
      <w:color w:val="0563C1" w:themeColor="hyperlink"/>
      <w:u w:val="single"/>
    </w:rPr>
  </w:style>
  <w:style w:type="paragraph" w:styleId="Header">
    <w:name w:val="header"/>
    <w:basedOn w:val="Normal"/>
    <w:link w:val="HeaderChar"/>
    <w:uiPriority w:val="99"/>
    <w:unhideWhenUsed/>
    <w:rsid w:val="009D33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33E4"/>
  </w:style>
  <w:style w:type="paragraph" w:styleId="Footer">
    <w:name w:val="footer"/>
    <w:basedOn w:val="Normal"/>
    <w:link w:val="FooterChar"/>
    <w:uiPriority w:val="99"/>
    <w:unhideWhenUsed/>
    <w:rsid w:val="009D33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33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990</Words>
  <Characters>5644</Characters>
  <Application>Microsoft Office Word</Application>
  <DocSecurity>0</DocSecurity>
  <Lines>47</Lines>
  <Paragraphs>13</Paragraphs>
  <ScaleCrop>false</ScaleCrop>
  <Company/>
  <LinksUpToDate>false</LinksUpToDate>
  <CharactersWithSpaces>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2021-07-16T16:20:00Z</dcterms:created>
  <dcterms:modified xsi:type="dcterms:W3CDTF">2021-07-16T18:13:00Z</dcterms:modified>
</cp:coreProperties>
</file>