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C33167" w14:textId="77777777" w:rsidR="00183121" w:rsidRDefault="00000000">
      <w:pPr>
        <w:spacing w:after="1" w:line="358" w:lineRule="auto"/>
        <w:ind w:left="0" w:right="8979" w:firstLine="0"/>
        <w:jc w:val="left"/>
      </w:pPr>
      <w:r>
        <w:rPr>
          <w:b/>
        </w:rPr>
        <w:t xml:space="preserve">       </w:t>
      </w:r>
    </w:p>
    <w:p w14:paraId="5E4B2863" w14:textId="77777777" w:rsidR="00183121" w:rsidRPr="003A4562" w:rsidRDefault="00000000">
      <w:pPr>
        <w:spacing w:after="110" w:line="259" w:lineRule="auto"/>
        <w:ind w:left="0" w:firstLine="0"/>
        <w:jc w:val="left"/>
        <w:rPr>
          <w:rFonts w:ascii="Arial" w:hAnsi="Arial" w:cs="Arial"/>
          <w:sz w:val="22"/>
          <w:szCs w:val="22"/>
        </w:rPr>
      </w:pPr>
      <w:r>
        <w:rPr>
          <w:b/>
        </w:rPr>
        <w:t xml:space="preserve"> </w:t>
      </w:r>
    </w:p>
    <w:p w14:paraId="0459545B" w14:textId="77777777" w:rsidR="00183121" w:rsidRPr="0088675A" w:rsidRDefault="00000000">
      <w:pPr>
        <w:spacing w:after="115" w:line="259" w:lineRule="auto"/>
        <w:ind w:left="10" w:right="9"/>
        <w:jc w:val="center"/>
        <w:rPr>
          <w:rFonts w:ascii="Arial" w:hAnsi="Arial" w:cs="Arial"/>
          <w:bCs/>
          <w:sz w:val="22"/>
          <w:szCs w:val="22"/>
        </w:rPr>
      </w:pPr>
      <w:r w:rsidRPr="0088675A">
        <w:rPr>
          <w:rFonts w:ascii="Arial" w:hAnsi="Arial" w:cs="Arial"/>
          <w:bCs/>
          <w:sz w:val="22"/>
          <w:szCs w:val="22"/>
        </w:rPr>
        <w:t xml:space="preserve">DISSERTATION </w:t>
      </w:r>
    </w:p>
    <w:p w14:paraId="7205DA3B" w14:textId="77777777" w:rsidR="00183121" w:rsidRPr="0088675A" w:rsidRDefault="00000000">
      <w:pPr>
        <w:spacing w:after="115" w:line="259" w:lineRule="auto"/>
        <w:ind w:right="8"/>
        <w:rPr>
          <w:rFonts w:ascii="Arial" w:hAnsi="Arial" w:cs="Arial"/>
          <w:bCs/>
          <w:sz w:val="22"/>
          <w:szCs w:val="22"/>
        </w:rPr>
      </w:pPr>
      <w:r w:rsidRPr="0088675A">
        <w:rPr>
          <w:rFonts w:ascii="Arial" w:hAnsi="Arial" w:cs="Arial"/>
          <w:bCs/>
          <w:sz w:val="22"/>
          <w:szCs w:val="22"/>
        </w:rPr>
        <w:t xml:space="preserve">Title: The Effectiveness of Mindfulness-Based Interventions in Reducing Burnout Amongst </w:t>
      </w:r>
    </w:p>
    <w:p w14:paraId="65920BF5" w14:textId="77777777" w:rsidR="00183121" w:rsidRDefault="00000000">
      <w:pPr>
        <w:spacing w:after="112" w:line="259" w:lineRule="auto"/>
        <w:ind w:left="10" w:right="22"/>
        <w:jc w:val="center"/>
        <w:rPr>
          <w:rFonts w:ascii="Arial" w:hAnsi="Arial" w:cs="Arial"/>
          <w:bCs/>
          <w:sz w:val="22"/>
          <w:szCs w:val="22"/>
        </w:rPr>
      </w:pPr>
      <w:r w:rsidRPr="0088675A">
        <w:rPr>
          <w:rFonts w:ascii="Arial" w:hAnsi="Arial" w:cs="Arial"/>
          <w:bCs/>
          <w:sz w:val="22"/>
          <w:szCs w:val="22"/>
        </w:rPr>
        <w:t xml:space="preserve">Health and Social Care Professionals: A Systematic Review </w:t>
      </w:r>
    </w:p>
    <w:p w14:paraId="50DC489A" w14:textId="0F5B9AD4" w:rsidR="00577F0C" w:rsidRDefault="00577F0C">
      <w:pPr>
        <w:spacing w:after="112" w:line="259" w:lineRule="auto"/>
        <w:ind w:left="10" w:right="22"/>
        <w:jc w:val="center"/>
        <w:rPr>
          <w:rFonts w:ascii="Arial" w:hAnsi="Arial" w:cs="Arial"/>
          <w:bCs/>
          <w:sz w:val="22"/>
          <w:szCs w:val="22"/>
        </w:rPr>
      </w:pPr>
      <w:r>
        <w:rPr>
          <w:rFonts w:ascii="Arial" w:hAnsi="Arial" w:cs="Arial"/>
          <w:bCs/>
          <w:sz w:val="22"/>
          <w:szCs w:val="22"/>
        </w:rPr>
        <w:t>Student: Joe Ansah</w:t>
      </w:r>
    </w:p>
    <w:p w14:paraId="2CA65390" w14:textId="6E60D192" w:rsidR="00577F0C" w:rsidRPr="0088675A" w:rsidRDefault="00577F0C">
      <w:pPr>
        <w:spacing w:after="112" w:line="259" w:lineRule="auto"/>
        <w:ind w:left="10" w:right="22"/>
        <w:jc w:val="center"/>
        <w:rPr>
          <w:rFonts w:ascii="Arial" w:hAnsi="Arial" w:cs="Arial"/>
          <w:bCs/>
          <w:sz w:val="22"/>
          <w:szCs w:val="22"/>
        </w:rPr>
      </w:pPr>
      <w:r>
        <w:rPr>
          <w:rFonts w:ascii="Arial" w:hAnsi="Arial" w:cs="Arial"/>
          <w:bCs/>
          <w:sz w:val="22"/>
          <w:szCs w:val="22"/>
        </w:rPr>
        <w:t>Student No:2247737</w:t>
      </w:r>
    </w:p>
    <w:p w14:paraId="498149D3" w14:textId="77777777" w:rsidR="0088675A" w:rsidRDefault="0088675A" w:rsidP="0088675A">
      <w:pPr>
        <w:pStyle w:val="Heading1"/>
        <w:spacing w:line="360" w:lineRule="auto"/>
        <w:ind w:left="-5" w:right="0"/>
        <w:rPr>
          <w:rFonts w:ascii="Arial" w:hAnsi="Arial" w:cs="Arial"/>
          <w:sz w:val="22"/>
          <w:szCs w:val="22"/>
        </w:rPr>
      </w:pPr>
    </w:p>
    <w:p w14:paraId="3325ABF7" w14:textId="77777777" w:rsidR="0088675A" w:rsidRDefault="0088675A" w:rsidP="0088675A">
      <w:pPr>
        <w:pStyle w:val="Heading1"/>
        <w:spacing w:line="360" w:lineRule="auto"/>
        <w:ind w:left="-5" w:right="0"/>
        <w:rPr>
          <w:rFonts w:ascii="Arial" w:hAnsi="Arial" w:cs="Arial"/>
          <w:sz w:val="22"/>
          <w:szCs w:val="22"/>
        </w:rPr>
      </w:pPr>
    </w:p>
    <w:p w14:paraId="6F33C678" w14:textId="77777777" w:rsidR="0088675A" w:rsidRDefault="0088675A" w:rsidP="0088675A">
      <w:pPr>
        <w:pStyle w:val="Heading1"/>
        <w:spacing w:line="360" w:lineRule="auto"/>
        <w:ind w:left="-5" w:right="0"/>
        <w:rPr>
          <w:rFonts w:ascii="Arial" w:hAnsi="Arial" w:cs="Arial"/>
          <w:sz w:val="22"/>
          <w:szCs w:val="22"/>
        </w:rPr>
      </w:pPr>
    </w:p>
    <w:p w14:paraId="4E416E5C" w14:textId="77777777" w:rsidR="0088675A" w:rsidRDefault="0088675A" w:rsidP="0088675A">
      <w:pPr>
        <w:pStyle w:val="Heading1"/>
        <w:spacing w:line="360" w:lineRule="auto"/>
        <w:ind w:left="-5" w:right="0"/>
        <w:rPr>
          <w:rFonts w:ascii="Arial" w:hAnsi="Arial" w:cs="Arial"/>
          <w:sz w:val="22"/>
          <w:szCs w:val="22"/>
        </w:rPr>
      </w:pPr>
    </w:p>
    <w:p w14:paraId="3B65BBAC" w14:textId="77777777" w:rsidR="0088675A" w:rsidRDefault="0088675A" w:rsidP="0088675A"/>
    <w:p w14:paraId="7854435D" w14:textId="77777777" w:rsidR="0088675A" w:rsidRDefault="0088675A" w:rsidP="0088675A"/>
    <w:p w14:paraId="1D212B99" w14:textId="77777777" w:rsidR="0088675A" w:rsidRDefault="0088675A" w:rsidP="0088675A"/>
    <w:p w14:paraId="3311E137" w14:textId="77777777" w:rsidR="0088675A" w:rsidRDefault="0088675A" w:rsidP="0088675A"/>
    <w:p w14:paraId="3D1BBCD5" w14:textId="77777777" w:rsidR="0088675A" w:rsidRDefault="0088675A" w:rsidP="0088675A"/>
    <w:p w14:paraId="52BF050C" w14:textId="77777777" w:rsidR="0088675A" w:rsidRDefault="0088675A" w:rsidP="0088675A"/>
    <w:p w14:paraId="585D12AD" w14:textId="77777777" w:rsidR="0088675A" w:rsidRDefault="0088675A" w:rsidP="0088675A"/>
    <w:p w14:paraId="42A75773" w14:textId="77777777" w:rsidR="0088675A" w:rsidRDefault="0088675A" w:rsidP="0088675A"/>
    <w:p w14:paraId="35A07124" w14:textId="77777777" w:rsidR="0088675A" w:rsidRDefault="0088675A" w:rsidP="0088675A"/>
    <w:p w14:paraId="01BB1B72" w14:textId="77777777" w:rsidR="0088675A" w:rsidRDefault="0088675A" w:rsidP="0088675A"/>
    <w:p w14:paraId="051D50C8" w14:textId="77777777" w:rsidR="0088675A" w:rsidRDefault="0088675A" w:rsidP="0088675A"/>
    <w:p w14:paraId="5A206C62" w14:textId="77777777" w:rsidR="0088675A" w:rsidRPr="0088675A" w:rsidRDefault="0088675A" w:rsidP="0088675A"/>
    <w:p w14:paraId="7061769D" w14:textId="3051D411" w:rsidR="00183121" w:rsidRPr="0088675A" w:rsidRDefault="00000000" w:rsidP="0088675A">
      <w:pPr>
        <w:pStyle w:val="Heading1"/>
        <w:spacing w:line="360" w:lineRule="auto"/>
        <w:ind w:left="-5" w:right="0"/>
        <w:rPr>
          <w:rFonts w:ascii="Arial" w:hAnsi="Arial" w:cs="Arial"/>
          <w:sz w:val="22"/>
          <w:szCs w:val="22"/>
        </w:rPr>
      </w:pPr>
      <w:r w:rsidRPr="0088675A">
        <w:rPr>
          <w:rFonts w:ascii="Arial" w:hAnsi="Arial" w:cs="Arial"/>
          <w:sz w:val="22"/>
          <w:szCs w:val="22"/>
        </w:rPr>
        <w:lastRenderedPageBreak/>
        <w:t xml:space="preserve">Abstract </w:t>
      </w:r>
    </w:p>
    <w:p w14:paraId="66105DBE" w14:textId="606CB7F1" w:rsidR="00183121" w:rsidRPr="0088675A" w:rsidRDefault="00000000" w:rsidP="0088675A">
      <w:pPr>
        <w:spacing w:line="360" w:lineRule="auto"/>
        <w:ind w:left="-5" w:right="8"/>
        <w:rPr>
          <w:rFonts w:ascii="Arial" w:hAnsi="Arial" w:cs="Arial"/>
          <w:sz w:val="22"/>
          <w:szCs w:val="22"/>
        </w:rPr>
      </w:pPr>
      <w:r w:rsidRPr="0088675A">
        <w:rPr>
          <w:rFonts w:ascii="Arial" w:hAnsi="Arial" w:cs="Arial"/>
          <w:sz w:val="22"/>
          <w:szCs w:val="22"/>
        </w:rPr>
        <w:t xml:space="preserve">The rise in workplace pressures, emotional demands and workforce shortages have led to a rise in health and social care professionals experiencing burnout. Burnout has a negative impact on employee wellbeing, job satisfaction, staff turnover and staff caring for patients/service users. Thus, there is a sizeable on-going quest to identify means of reducing burnout and enhancing psychological wellbeing that are effective. This dissertation aimed to conduct a systematic review of </w:t>
      </w:r>
      <w:r w:rsidR="00CC784C" w:rsidRPr="0088675A">
        <w:rPr>
          <w:rFonts w:ascii="Arial" w:hAnsi="Arial" w:cs="Arial"/>
          <w:sz w:val="22"/>
          <w:szCs w:val="22"/>
        </w:rPr>
        <w:t>mindfulness-based</w:t>
      </w:r>
      <w:r w:rsidRPr="0088675A">
        <w:rPr>
          <w:rFonts w:ascii="Arial" w:hAnsi="Arial" w:cs="Arial"/>
          <w:sz w:val="22"/>
          <w:szCs w:val="22"/>
        </w:rPr>
        <w:t xml:space="preserve"> interventions (MBIs) for preventing burnout in health and social care workers. </w:t>
      </w:r>
    </w:p>
    <w:p w14:paraId="1CE933D8" w14:textId="3C8D3D18" w:rsidR="00183121" w:rsidRPr="0088675A" w:rsidRDefault="00000000" w:rsidP="0088675A">
      <w:pPr>
        <w:spacing w:line="360" w:lineRule="auto"/>
        <w:ind w:left="-5" w:right="8"/>
        <w:rPr>
          <w:rFonts w:ascii="Arial" w:hAnsi="Arial" w:cs="Arial"/>
          <w:sz w:val="22"/>
          <w:szCs w:val="22"/>
        </w:rPr>
      </w:pPr>
      <w:r w:rsidRPr="0088675A">
        <w:rPr>
          <w:rFonts w:ascii="Arial" w:hAnsi="Arial" w:cs="Arial"/>
          <w:sz w:val="22"/>
          <w:szCs w:val="22"/>
        </w:rPr>
        <w:t xml:space="preserve">A system review methodology was used which prioritizes primary empirical studies from 2016 to 2026. Structured database searches were </w:t>
      </w:r>
      <w:r w:rsidR="00CC784C" w:rsidRPr="0088675A">
        <w:rPr>
          <w:rFonts w:ascii="Arial" w:hAnsi="Arial" w:cs="Arial"/>
          <w:sz w:val="22"/>
          <w:szCs w:val="22"/>
        </w:rPr>
        <w:t>performed,</w:t>
      </w:r>
      <w:r w:rsidRPr="0088675A">
        <w:rPr>
          <w:rFonts w:ascii="Arial" w:hAnsi="Arial" w:cs="Arial"/>
          <w:sz w:val="22"/>
          <w:szCs w:val="22"/>
        </w:rPr>
        <w:t xml:space="preserve"> and then preliminary studies were identified and evaluated with the set inclusion and exclusion criteria. Theme analysis was used to obtain the data from the various selected articles and </w:t>
      </w:r>
      <w:r w:rsidR="00CC784C" w:rsidRPr="0088675A">
        <w:rPr>
          <w:rFonts w:ascii="Arial" w:hAnsi="Arial" w:cs="Arial"/>
          <w:sz w:val="22"/>
          <w:szCs w:val="22"/>
        </w:rPr>
        <w:t>analyse</w:t>
      </w:r>
      <w:r w:rsidRPr="0088675A">
        <w:rPr>
          <w:rFonts w:ascii="Arial" w:hAnsi="Arial" w:cs="Arial"/>
          <w:sz w:val="22"/>
          <w:szCs w:val="22"/>
        </w:rPr>
        <w:t xml:space="preserve"> the content for emerging patterns and themes. </w:t>
      </w:r>
    </w:p>
    <w:p w14:paraId="39769593" w14:textId="77777777" w:rsidR="00183121" w:rsidRPr="0088675A" w:rsidRDefault="00000000" w:rsidP="0088675A">
      <w:pPr>
        <w:spacing w:line="360" w:lineRule="auto"/>
        <w:ind w:left="-5" w:right="8"/>
        <w:rPr>
          <w:rFonts w:ascii="Arial" w:hAnsi="Arial" w:cs="Arial"/>
          <w:sz w:val="22"/>
          <w:szCs w:val="22"/>
        </w:rPr>
      </w:pPr>
      <w:r w:rsidRPr="0088675A">
        <w:rPr>
          <w:rFonts w:ascii="Arial" w:hAnsi="Arial" w:cs="Arial"/>
          <w:sz w:val="22"/>
          <w:szCs w:val="22"/>
        </w:rPr>
        <w:t xml:space="preserve">The results showed that overall, mindfulness-based interventions were associated with a decrease in stress and emotional exhaustion, as well as an increase in emotional regulation and resilience and a general improvement in wellbeing. Three main themes developed: 1) improvement in clinical outcomes (burnout and emotional exhaustion) and psychological wellbeing and resilience; 2) differences in the effectiveness of MBIs based on their design and delivery; and 3) variations in effectiveness based on the individual's trauma history. But it was found that mindfulness alone did not seem to be sufficient to tackle burnout due to the inescapability of the organisational factors (such as workloads and a lack of staff) which also played a significant role in the issue. </w:t>
      </w:r>
    </w:p>
    <w:p w14:paraId="1554F369" w14:textId="31F8F106" w:rsidR="00183121" w:rsidRPr="0088675A" w:rsidRDefault="00000000" w:rsidP="0088675A">
      <w:pPr>
        <w:spacing w:line="360" w:lineRule="auto"/>
        <w:ind w:left="-5" w:right="8"/>
        <w:rPr>
          <w:rFonts w:ascii="Arial" w:hAnsi="Arial" w:cs="Arial"/>
          <w:sz w:val="22"/>
          <w:szCs w:val="22"/>
        </w:rPr>
      </w:pPr>
      <w:r w:rsidRPr="0088675A">
        <w:rPr>
          <w:rFonts w:ascii="Arial" w:hAnsi="Arial" w:cs="Arial"/>
          <w:sz w:val="22"/>
          <w:szCs w:val="22"/>
        </w:rPr>
        <w:t xml:space="preserve">The review finds that this approach of mindfulness-based interventions can be a useful component of an Organisation's work supporting the wellbeing of its members. Long term effectiveness and outcome of interventions </w:t>
      </w:r>
      <w:r w:rsidR="00CC784C" w:rsidRPr="0088675A">
        <w:rPr>
          <w:rFonts w:ascii="Arial" w:hAnsi="Arial" w:cs="Arial"/>
          <w:sz w:val="22"/>
          <w:szCs w:val="22"/>
        </w:rPr>
        <w:t>need</w:t>
      </w:r>
      <w:r w:rsidRPr="0088675A">
        <w:rPr>
          <w:rFonts w:ascii="Arial" w:hAnsi="Arial" w:cs="Arial"/>
          <w:sz w:val="22"/>
          <w:szCs w:val="22"/>
        </w:rPr>
        <w:t xml:space="preserve"> to be explored and compared across healthcare settings and professions. </w:t>
      </w:r>
    </w:p>
    <w:p w14:paraId="4F3CA6E0" w14:textId="77777777" w:rsidR="00407E22" w:rsidRDefault="00407E22">
      <w:pPr>
        <w:ind w:left="-5" w:right="8"/>
      </w:pPr>
    </w:p>
    <w:p w14:paraId="5ADC8619" w14:textId="77777777" w:rsidR="003A4562" w:rsidRDefault="003A4562">
      <w:pPr>
        <w:ind w:left="-5" w:right="8"/>
      </w:pPr>
    </w:p>
    <w:p w14:paraId="770AAFCC" w14:textId="77777777" w:rsidR="00183121" w:rsidRDefault="00000000">
      <w:pPr>
        <w:spacing w:after="110" w:line="259" w:lineRule="auto"/>
        <w:ind w:left="0" w:firstLine="0"/>
        <w:jc w:val="left"/>
      </w:pPr>
      <w:r>
        <w:t xml:space="preserve"> </w:t>
      </w:r>
    </w:p>
    <w:p w14:paraId="70072F33" w14:textId="77777777" w:rsidR="00183121" w:rsidRDefault="00000000">
      <w:pPr>
        <w:spacing w:after="115" w:line="259" w:lineRule="auto"/>
        <w:ind w:left="0" w:firstLine="0"/>
        <w:jc w:val="left"/>
      </w:pPr>
      <w:r>
        <w:t xml:space="preserve"> </w:t>
      </w:r>
    </w:p>
    <w:p w14:paraId="5EAAAEBD" w14:textId="77777777" w:rsidR="00183121" w:rsidRDefault="00000000">
      <w:pPr>
        <w:spacing w:after="0" w:line="259" w:lineRule="auto"/>
        <w:ind w:left="0" w:firstLine="0"/>
        <w:jc w:val="left"/>
      </w:pPr>
      <w:r>
        <w:rPr>
          <w:b/>
        </w:rPr>
        <w:t xml:space="preserve"> </w:t>
      </w:r>
    </w:p>
    <w:p w14:paraId="54FE6233" w14:textId="77777777" w:rsidR="00183121" w:rsidRDefault="00000000">
      <w:pPr>
        <w:spacing w:after="115" w:line="259" w:lineRule="auto"/>
        <w:ind w:left="10" w:right="9"/>
        <w:jc w:val="center"/>
      </w:pPr>
      <w:r>
        <w:rPr>
          <w:b/>
        </w:rPr>
        <w:lastRenderedPageBreak/>
        <w:t xml:space="preserve">Table of Contents </w:t>
      </w:r>
    </w:p>
    <w:p w14:paraId="3E0A1AB1" w14:textId="77777777" w:rsidR="00183121" w:rsidRDefault="00000000">
      <w:pPr>
        <w:spacing w:after="215" w:line="259" w:lineRule="auto"/>
        <w:ind w:left="-5" w:right="8"/>
      </w:pPr>
      <w:r>
        <w:t xml:space="preserve">Chapter 1: Introduction .............................................................................................................. 6 </w:t>
      </w:r>
    </w:p>
    <w:p w14:paraId="24AEBBD0" w14:textId="2DC4D410" w:rsidR="00183121" w:rsidRDefault="00000000">
      <w:pPr>
        <w:spacing w:after="210" w:line="259" w:lineRule="auto"/>
        <w:ind w:left="250" w:right="8"/>
      </w:pPr>
      <w:r>
        <w:t xml:space="preserve">1.1 Introduction ..................................................................................................................... 6 </w:t>
      </w:r>
    </w:p>
    <w:p w14:paraId="5E67E74A" w14:textId="730823F5" w:rsidR="00183121" w:rsidRDefault="00000000">
      <w:pPr>
        <w:spacing w:after="215" w:line="259" w:lineRule="auto"/>
        <w:ind w:left="250" w:right="8"/>
      </w:pPr>
      <w:r>
        <w:t xml:space="preserve">1.2 Key Definitions ................................................................................................................8 </w:t>
      </w:r>
    </w:p>
    <w:p w14:paraId="5320DBB9" w14:textId="77777777" w:rsidR="00183121" w:rsidRDefault="00000000">
      <w:pPr>
        <w:spacing w:after="215" w:line="259" w:lineRule="auto"/>
        <w:ind w:left="250" w:right="8"/>
      </w:pPr>
      <w:r>
        <w:t xml:space="preserve">1.3 Rationale for Research / Problem Statement ................................................................... 8 </w:t>
      </w:r>
    </w:p>
    <w:p w14:paraId="2E9A19E1" w14:textId="77777777" w:rsidR="00183121" w:rsidRDefault="00000000">
      <w:pPr>
        <w:spacing w:after="215" w:line="259" w:lineRule="auto"/>
        <w:ind w:left="250" w:right="8"/>
      </w:pPr>
      <w:r>
        <w:t xml:space="preserve">1.4 Aim and Objectives.......................................................................................................... 9 </w:t>
      </w:r>
    </w:p>
    <w:p w14:paraId="68DFA620" w14:textId="77777777" w:rsidR="00183121" w:rsidRDefault="00000000">
      <w:pPr>
        <w:spacing w:after="212" w:line="259" w:lineRule="auto"/>
        <w:ind w:left="10" w:right="6"/>
        <w:jc w:val="right"/>
      </w:pPr>
      <w:r>
        <w:t xml:space="preserve">Aim .................................................................................................................................... 9 </w:t>
      </w:r>
    </w:p>
    <w:p w14:paraId="66F50E36" w14:textId="77777777" w:rsidR="00183121" w:rsidRDefault="00000000">
      <w:pPr>
        <w:spacing w:after="212" w:line="259" w:lineRule="auto"/>
        <w:ind w:left="10" w:right="6"/>
        <w:jc w:val="right"/>
      </w:pPr>
      <w:r>
        <w:t xml:space="preserve">Objectives .......................................................................................................................... 9 </w:t>
      </w:r>
    </w:p>
    <w:p w14:paraId="622F1FBB" w14:textId="77777777" w:rsidR="00183121" w:rsidRDefault="00000000">
      <w:pPr>
        <w:spacing w:after="215" w:line="259" w:lineRule="auto"/>
        <w:ind w:left="250" w:right="8"/>
      </w:pPr>
      <w:r>
        <w:t xml:space="preserve">1.5 Conclusion ....................................................................................................................... 9 </w:t>
      </w:r>
    </w:p>
    <w:p w14:paraId="44E13B46" w14:textId="77777777" w:rsidR="00183121" w:rsidRDefault="00000000">
      <w:pPr>
        <w:spacing w:after="215" w:line="259" w:lineRule="auto"/>
        <w:ind w:left="-5" w:right="8"/>
      </w:pPr>
      <w:r>
        <w:t xml:space="preserve">Chapter 2: Background Information and Analysis .................................................................. 11 </w:t>
      </w:r>
    </w:p>
    <w:p w14:paraId="0FABCD51" w14:textId="1A585D0D" w:rsidR="00183121" w:rsidRDefault="00000000">
      <w:pPr>
        <w:spacing w:after="215" w:line="259" w:lineRule="auto"/>
        <w:ind w:left="250" w:right="8"/>
      </w:pPr>
      <w:r>
        <w:t xml:space="preserve">2.1 Introduction ................................................................................................................... 11 </w:t>
      </w:r>
    </w:p>
    <w:p w14:paraId="4CF04A95" w14:textId="77777777" w:rsidR="00183121" w:rsidRDefault="00000000">
      <w:pPr>
        <w:spacing w:after="215" w:line="259" w:lineRule="auto"/>
        <w:ind w:left="250" w:right="8"/>
      </w:pPr>
      <w:r>
        <w:t xml:space="preserve">2.2 Historical Background ................................................................................................... 11 </w:t>
      </w:r>
    </w:p>
    <w:p w14:paraId="396A0BC6" w14:textId="244361B3" w:rsidR="00183121" w:rsidRDefault="00000000">
      <w:pPr>
        <w:spacing w:after="210" w:line="259" w:lineRule="auto"/>
        <w:ind w:left="250" w:right="8"/>
      </w:pPr>
      <w:r>
        <w:t xml:space="preserve">2.3 Theoretical Background .................................................................................................13 </w:t>
      </w:r>
    </w:p>
    <w:p w14:paraId="34527602" w14:textId="77777777" w:rsidR="00183121" w:rsidRDefault="00000000">
      <w:pPr>
        <w:spacing w:after="215" w:line="259" w:lineRule="auto"/>
        <w:ind w:left="250" w:right="8"/>
      </w:pPr>
      <w:r>
        <w:t xml:space="preserve">2.4 International Context ..................................................................................................... 15 </w:t>
      </w:r>
    </w:p>
    <w:p w14:paraId="5A8604B7" w14:textId="77777777" w:rsidR="00183121" w:rsidRDefault="00000000">
      <w:pPr>
        <w:spacing w:after="215" w:line="259" w:lineRule="auto"/>
        <w:ind w:left="250" w:right="8"/>
      </w:pPr>
      <w:r>
        <w:t xml:space="preserve">2.5 National and Local UK Context .................................................................................... 16 </w:t>
      </w:r>
    </w:p>
    <w:p w14:paraId="626FC016" w14:textId="77777777" w:rsidR="00183121" w:rsidRDefault="00000000">
      <w:pPr>
        <w:spacing w:after="215" w:line="259" w:lineRule="auto"/>
        <w:ind w:left="250" w:right="8"/>
      </w:pPr>
      <w:r>
        <w:t xml:space="preserve">2.6 Conclusion ..................................................................................................................... 17 </w:t>
      </w:r>
    </w:p>
    <w:p w14:paraId="74290380" w14:textId="77777777" w:rsidR="00183121" w:rsidRDefault="00000000">
      <w:pPr>
        <w:spacing w:after="210" w:line="259" w:lineRule="auto"/>
        <w:ind w:left="-5" w:right="8"/>
      </w:pPr>
      <w:r>
        <w:t xml:space="preserve">Chapter 3: Research Methodology........................................................................................... 18 </w:t>
      </w:r>
    </w:p>
    <w:p w14:paraId="64783AD6" w14:textId="4AF676B1" w:rsidR="00183121" w:rsidRDefault="00000000">
      <w:pPr>
        <w:spacing w:after="215" w:line="259" w:lineRule="auto"/>
        <w:ind w:left="250" w:right="8"/>
      </w:pPr>
      <w:r>
        <w:t xml:space="preserve">3.1 Introduction ....................................................................................................................18 </w:t>
      </w:r>
    </w:p>
    <w:p w14:paraId="73760EF6" w14:textId="6C343C44" w:rsidR="00183121" w:rsidRDefault="00000000">
      <w:pPr>
        <w:spacing w:after="215" w:line="259" w:lineRule="auto"/>
        <w:ind w:left="250" w:right="8"/>
      </w:pPr>
      <w:r>
        <w:t xml:space="preserve">3.2 Research Philosophy ..................................................................................................... 18 </w:t>
      </w:r>
    </w:p>
    <w:p w14:paraId="1328F0CD" w14:textId="77777777" w:rsidR="00183121" w:rsidRDefault="00000000">
      <w:pPr>
        <w:spacing w:after="215" w:line="259" w:lineRule="auto"/>
        <w:ind w:left="250" w:right="8"/>
      </w:pPr>
      <w:r>
        <w:t xml:space="preserve">3.3 Research Approach ........................................................................................................ 18 </w:t>
      </w:r>
    </w:p>
    <w:p w14:paraId="24AA9EA6" w14:textId="77777777" w:rsidR="00183121" w:rsidRDefault="00000000">
      <w:pPr>
        <w:spacing w:after="215" w:line="259" w:lineRule="auto"/>
        <w:ind w:left="250" w:right="8"/>
      </w:pPr>
      <w:r>
        <w:t xml:space="preserve">3.4 Research Design............................................................................................................. 19 </w:t>
      </w:r>
    </w:p>
    <w:p w14:paraId="4095064B" w14:textId="77777777" w:rsidR="00183121" w:rsidRDefault="00000000">
      <w:pPr>
        <w:spacing w:after="210" w:line="259" w:lineRule="auto"/>
        <w:ind w:left="250" w:right="8"/>
      </w:pPr>
      <w:r>
        <w:t xml:space="preserve">3.5 Search Strategy .............................................................................................................. 19 </w:t>
      </w:r>
    </w:p>
    <w:p w14:paraId="301F49BB" w14:textId="77777777" w:rsidR="00183121" w:rsidRDefault="00000000">
      <w:pPr>
        <w:spacing w:after="215" w:line="259" w:lineRule="auto"/>
        <w:ind w:left="250" w:right="8"/>
      </w:pPr>
      <w:r>
        <w:t xml:space="preserve">3.6 Study Selection and Eligibility Criteria ......................................................................... 20 </w:t>
      </w:r>
    </w:p>
    <w:p w14:paraId="3B5C66A5" w14:textId="77777777" w:rsidR="00183121" w:rsidRDefault="00000000">
      <w:pPr>
        <w:spacing w:after="215" w:line="259" w:lineRule="auto"/>
        <w:ind w:left="250" w:right="8"/>
      </w:pPr>
      <w:r>
        <w:t xml:space="preserve">3.7 Source Tracking and Quality Assessment ..................................................................... 22 </w:t>
      </w:r>
    </w:p>
    <w:p w14:paraId="62DAAE5E" w14:textId="77777777" w:rsidR="00183121" w:rsidRDefault="00000000">
      <w:pPr>
        <w:spacing w:after="215" w:line="259" w:lineRule="auto"/>
        <w:ind w:left="250" w:right="8"/>
      </w:pPr>
      <w:r>
        <w:t xml:space="preserve">3.8 Data Extraction .............................................................................................................. 22 </w:t>
      </w:r>
    </w:p>
    <w:p w14:paraId="7A603199" w14:textId="77777777" w:rsidR="00183121" w:rsidRDefault="00000000">
      <w:pPr>
        <w:spacing w:after="215" w:line="259" w:lineRule="auto"/>
        <w:ind w:left="250" w:right="8"/>
      </w:pPr>
      <w:r>
        <w:t xml:space="preserve">3.9 Data Analysis ................................................................................................................. 22 </w:t>
      </w:r>
    </w:p>
    <w:p w14:paraId="575BB889" w14:textId="77777777" w:rsidR="00183121" w:rsidRDefault="00000000">
      <w:pPr>
        <w:spacing w:after="0" w:line="259" w:lineRule="auto"/>
        <w:ind w:left="250" w:right="8"/>
      </w:pPr>
      <w:r>
        <w:t xml:space="preserve">3.10 Ethical Considerations ................................................................................................. 23 </w:t>
      </w:r>
    </w:p>
    <w:p w14:paraId="74C346A5" w14:textId="77777777" w:rsidR="00183121" w:rsidRDefault="00000000">
      <w:pPr>
        <w:spacing w:after="215" w:line="259" w:lineRule="auto"/>
        <w:ind w:left="250" w:right="8"/>
      </w:pPr>
      <w:r>
        <w:t xml:space="preserve">3.11 Chapter Summary ........................................................................................................ 23 </w:t>
      </w:r>
    </w:p>
    <w:p w14:paraId="027A10D8" w14:textId="77777777" w:rsidR="00183121" w:rsidRDefault="00000000">
      <w:pPr>
        <w:spacing w:after="215" w:line="259" w:lineRule="auto"/>
        <w:ind w:left="-5" w:right="8"/>
      </w:pPr>
      <w:r>
        <w:lastRenderedPageBreak/>
        <w:t xml:space="preserve">Chapter 4: Findings and Discussion ........................................................................................ 24 </w:t>
      </w:r>
    </w:p>
    <w:p w14:paraId="1FE4ED56" w14:textId="2AF8DFFC" w:rsidR="00183121" w:rsidRDefault="00000000">
      <w:pPr>
        <w:spacing w:after="210" w:line="259" w:lineRule="auto"/>
        <w:ind w:left="250" w:right="8"/>
      </w:pPr>
      <w:r>
        <w:t xml:space="preserve">4.1 Introduction ....................................................................................................................24 </w:t>
      </w:r>
    </w:p>
    <w:p w14:paraId="2C71BEEF" w14:textId="77777777" w:rsidR="00183121" w:rsidRDefault="00000000">
      <w:pPr>
        <w:spacing w:after="215" w:line="259" w:lineRule="auto"/>
        <w:ind w:left="250" w:right="8"/>
      </w:pPr>
      <w:r>
        <w:t xml:space="preserve">4.2 Summary of Included Studies ........................................................................................ 24 </w:t>
      </w:r>
    </w:p>
    <w:p w14:paraId="22B69444" w14:textId="77777777" w:rsidR="00183121" w:rsidRDefault="00000000">
      <w:pPr>
        <w:spacing w:after="115" w:line="259" w:lineRule="auto"/>
        <w:ind w:left="250" w:right="8"/>
      </w:pPr>
      <w:r>
        <w:t xml:space="preserve">4.3 Theme 1: Effectiveness of Mindfulness-Based Interventions in Reducing Burnout and </w:t>
      </w:r>
    </w:p>
    <w:p w14:paraId="5162CC72" w14:textId="28B593F3" w:rsidR="00183121" w:rsidRDefault="00000000">
      <w:pPr>
        <w:spacing w:after="215" w:line="259" w:lineRule="auto"/>
        <w:ind w:left="250" w:right="8"/>
      </w:pPr>
      <w:r>
        <w:t xml:space="preserve">Emotional Exhaustion ..........................................................................................................25 </w:t>
      </w:r>
    </w:p>
    <w:p w14:paraId="5649FFCA" w14:textId="77777777" w:rsidR="00183121" w:rsidRDefault="00000000">
      <w:pPr>
        <w:spacing w:after="215" w:line="259" w:lineRule="auto"/>
        <w:ind w:left="250" w:right="8"/>
      </w:pPr>
      <w:r>
        <w:t xml:space="preserve">4.4 Theme 2: Improvement in Psychological Wellbeing and Resilience ............................ 27 </w:t>
      </w:r>
    </w:p>
    <w:p w14:paraId="6FE6C212" w14:textId="77777777" w:rsidR="00183121" w:rsidRDefault="00000000">
      <w:pPr>
        <w:spacing w:after="110" w:line="259" w:lineRule="auto"/>
        <w:ind w:left="250" w:right="8"/>
      </w:pPr>
      <w:r>
        <w:t xml:space="preserve">4.5 Theme 3: Variation in Effectiveness According to Intervention Design and Delivery </w:t>
      </w:r>
    </w:p>
    <w:p w14:paraId="02B016A4" w14:textId="58F99D1B" w:rsidR="00183121" w:rsidRDefault="00000000">
      <w:pPr>
        <w:spacing w:after="215" w:line="259" w:lineRule="auto"/>
        <w:ind w:left="250" w:right="8"/>
      </w:pPr>
      <w:r>
        <w:t xml:space="preserve">Method .................................................................................................................................29 </w:t>
      </w:r>
    </w:p>
    <w:p w14:paraId="38614CD9" w14:textId="7B0CE7C0" w:rsidR="00183121" w:rsidRDefault="00000000">
      <w:pPr>
        <w:spacing w:after="215" w:line="259" w:lineRule="auto"/>
        <w:ind w:left="250" w:right="8"/>
      </w:pPr>
      <w:r>
        <w:t xml:space="preserve">4.6 Critical Discussion ........................................................................................................ 29 </w:t>
      </w:r>
    </w:p>
    <w:p w14:paraId="07CDEE50" w14:textId="77777777" w:rsidR="00183121" w:rsidRDefault="00000000">
      <w:pPr>
        <w:spacing w:after="215" w:line="259" w:lineRule="auto"/>
        <w:ind w:left="250" w:right="8"/>
      </w:pPr>
      <w:r>
        <w:t xml:space="preserve">4.7 Chapter Summary .......................................................................................................... 30 </w:t>
      </w:r>
    </w:p>
    <w:p w14:paraId="023C3681" w14:textId="77777777" w:rsidR="00183121" w:rsidRDefault="00000000">
      <w:pPr>
        <w:spacing w:after="215" w:line="259" w:lineRule="auto"/>
        <w:ind w:left="-5" w:right="8"/>
      </w:pPr>
      <w:r>
        <w:t xml:space="preserve">Chapter 5: Conclusion and Recommendations ........................................................................ 30 </w:t>
      </w:r>
    </w:p>
    <w:p w14:paraId="5B039242" w14:textId="3923B3E0" w:rsidR="00183121" w:rsidRDefault="00000000">
      <w:pPr>
        <w:spacing w:after="210" w:line="259" w:lineRule="auto"/>
        <w:ind w:left="250" w:right="8"/>
      </w:pPr>
      <w:r>
        <w:t xml:space="preserve">5.1 Introduction ....................................................................................................................30 </w:t>
      </w:r>
    </w:p>
    <w:p w14:paraId="330ECBF1" w14:textId="77777777" w:rsidR="00183121" w:rsidRDefault="00000000">
      <w:pPr>
        <w:spacing w:after="215" w:line="259" w:lineRule="auto"/>
        <w:ind w:left="250" w:right="8"/>
      </w:pPr>
      <w:r>
        <w:t xml:space="preserve">5.2 Conclusion ..................................................................................................................... 31 </w:t>
      </w:r>
    </w:p>
    <w:p w14:paraId="59B29E7D" w14:textId="29B86D6C" w:rsidR="00183121" w:rsidRDefault="00000000">
      <w:pPr>
        <w:spacing w:after="215" w:line="259" w:lineRule="auto"/>
        <w:ind w:left="250" w:right="8"/>
      </w:pPr>
      <w:r>
        <w:t xml:space="preserve">5.3 Recommendations ......................................................................................................... 32 </w:t>
      </w:r>
    </w:p>
    <w:p w14:paraId="3476F542" w14:textId="77777777" w:rsidR="00183121" w:rsidRDefault="00000000">
      <w:pPr>
        <w:spacing w:after="215" w:line="259" w:lineRule="auto"/>
        <w:ind w:left="250" w:right="8"/>
      </w:pPr>
      <w:r>
        <w:t xml:space="preserve">5.4 Recommendations for Future Research ......................................................................... 32 </w:t>
      </w:r>
    </w:p>
    <w:p w14:paraId="52ABA244" w14:textId="77777777" w:rsidR="00183121" w:rsidRDefault="00000000">
      <w:pPr>
        <w:spacing w:after="210" w:line="259" w:lineRule="auto"/>
        <w:ind w:left="250" w:right="8"/>
      </w:pPr>
      <w:r>
        <w:t xml:space="preserve">5.5 Chapter Summary .......................................................................................................... 33 </w:t>
      </w:r>
    </w:p>
    <w:p w14:paraId="1D7CFAE0" w14:textId="234A81EE" w:rsidR="00183121" w:rsidRDefault="00000000">
      <w:pPr>
        <w:spacing w:after="215" w:line="259" w:lineRule="auto"/>
        <w:ind w:left="-5" w:right="8"/>
      </w:pPr>
      <w:r>
        <w:t xml:space="preserve">References ............................................................................................................................... 34 </w:t>
      </w:r>
    </w:p>
    <w:p w14:paraId="5EB113A1" w14:textId="77777777" w:rsidR="00183121" w:rsidRDefault="00000000">
      <w:pPr>
        <w:spacing w:after="215" w:line="259" w:lineRule="auto"/>
        <w:ind w:left="-5" w:right="8"/>
      </w:pPr>
      <w:r>
        <w:t xml:space="preserve">Appendix A: Source Tracking Table and CRAAP Evaluation ................................................ 38 </w:t>
      </w:r>
    </w:p>
    <w:p w14:paraId="4A4AE06E" w14:textId="77777777" w:rsidR="00183121" w:rsidRDefault="00000000">
      <w:pPr>
        <w:spacing w:after="215" w:line="259" w:lineRule="auto"/>
        <w:ind w:left="491" w:right="8"/>
      </w:pPr>
      <w:r>
        <w:t xml:space="preserve">Article 1 ........................................................................................................................... 38 </w:t>
      </w:r>
    </w:p>
    <w:p w14:paraId="3590A6BE" w14:textId="77777777" w:rsidR="00183121" w:rsidRDefault="00000000">
      <w:pPr>
        <w:spacing w:after="214" w:line="259" w:lineRule="auto"/>
        <w:ind w:left="491" w:right="8"/>
      </w:pPr>
      <w:r>
        <w:t xml:space="preserve">Article 2 ........................................................................................................................... 39 </w:t>
      </w:r>
    </w:p>
    <w:p w14:paraId="09598525" w14:textId="77777777" w:rsidR="00183121" w:rsidRDefault="00000000">
      <w:pPr>
        <w:spacing w:after="210" w:line="259" w:lineRule="auto"/>
        <w:ind w:left="491" w:right="8"/>
      </w:pPr>
      <w:r>
        <w:t xml:space="preserve">Article 3 ........................................................................................................................... 39 </w:t>
      </w:r>
    </w:p>
    <w:p w14:paraId="4A557FCF" w14:textId="77777777" w:rsidR="00183121" w:rsidRDefault="00000000">
      <w:pPr>
        <w:spacing w:after="215" w:line="259" w:lineRule="auto"/>
        <w:ind w:left="491" w:right="8"/>
      </w:pPr>
      <w:r>
        <w:t xml:space="preserve">Article 4 ........................................................................................................................... 40 </w:t>
      </w:r>
    </w:p>
    <w:p w14:paraId="4D14F7D9" w14:textId="77777777" w:rsidR="00183121" w:rsidRDefault="00000000">
      <w:pPr>
        <w:spacing w:after="215" w:line="259" w:lineRule="auto"/>
        <w:ind w:left="491" w:right="8"/>
      </w:pPr>
      <w:r>
        <w:t xml:space="preserve">Article 5 ........................................................................................................................... 41 </w:t>
      </w:r>
    </w:p>
    <w:p w14:paraId="38751CE5" w14:textId="77777777" w:rsidR="00183121" w:rsidRDefault="00000000">
      <w:pPr>
        <w:spacing w:after="215" w:line="259" w:lineRule="auto"/>
        <w:ind w:left="491" w:right="8"/>
      </w:pPr>
      <w:r>
        <w:t xml:space="preserve">Article 6 ........................................................................................................................... 41 </w:t>
      </w:r>
    </w:p>
    <w:p w14:paraId="7FE24797" w14:textId="77777777" w:rsidR="00183121" w:rsidRDefault="00000000">
      <w:pPr>
        <w:spacing w:after="215" w:line="259" w:lineRule="auto"/>
        <w:ind w:left="491" w:right="8"/>
      </w:pPr>
      <w:r>
        <w:t xml:space="preserve">Article 7 ........................................................................................................................... 42 </w:t>
      </w:r>
    </w:p>
    <w:p w14:paraId="26E17A39" w14:textId="77777777" w:rsidR="00183121" w:rsidRDefault="00000000">
      <w:pPr>
        <w:spacing w:after="210" w:line="259" w:lineRule="auto"/>
        <w:ind w:left="491" w:right="8"/>
      </w:pPr>
      <w:r>
        <w:t xml:space="preserve">Article 8 ........................................................................................................................... 43 </w:t>
      </w:r>
    </w:p>
    <w:p w14:paraId="331A94AE" w14:textId="7C675C0D" w:rsidR="00183121" w:rsidRDefault="00000000">
      <w:pPr>
        <w:spacing w:after="215" w:line="259" w:lineRule="auto"/>
        <w:ind w:left="491" w:right="8"/>
      </w:pPr>
      <w:r>
        <w:t xml:space="preserve">Article 9 ........................................................................................................................... 44 Article 10 .........................................................................................................................45 </w:t>
      </w:r>
    </w:p>
    <w:p w14:paraId="1DC6A4FD" w14:textId="77777777" w:rsidR="00183121" w:rsidRDefault="00000000">
      <w:pPr>
        <w:spacing w:after="215" w:line="259" w:lineRule="auto"/>
        <w:ind w:left="-5" w:right="8"/>
      </w:pPr>
      <w:r>
        <w:lastRenderedPageBreak/>
        <w:t xml:space="preserve">Appendix B: Results Summary Table ...................................................................................... 47 </w:t>
      </w:r>
    </w:p>
    <w:p w14:paraId="68B44637" w14:textId="77777777" w:rsidR="00183121" w:rsidRDefault="00000000">
      <w:pPr>
        <w:spacing w:after="270" w:line="259" w:lineRule="auto"/>
        <w:ind w:left="0" w:firstLine="0"/>
        <w:jc w:val="left"/>
      </w:pPr>
      <w:r>
        <w:t xml:space="preserve"> </w:t>
      </w:r>
    </w:p>
    <w:p w14:paraId="66F690AF" w14:textId="77777777" w:rsidR="00183121" w:rsidRDefault="00000000">
      <w:pPr>
        <w:spacing w:after="0" w:line="259" w:lineRule="auto"/>
        <w:ind w:left="0" w:firstLine="0"/>
        <w:jc w:val="left"/>
      </w:pPr>
      <w:r>
        <w:rPr>
          <w:b/>
        </w:rPr>
        <w:t xml:space="preserve"> </w:t>
      </w:r>
      <w:r>
        <w:br w:type="page"/>
      </w:r>
    </w:p>
    <w:p w14:paraId="1C196836" w14:textId="77777777" w:rsidR="00183121" w:rsidRPr="003B34AD" w:rsidRDefault="00000000" w:rsidP="003B34AD">
      <w:pPr>
        <w:spacing w:after="386" w:line="360" w:lineRule="auto"/>
        <w:ind w:left="-5"/>
        <w:jc w:val="left"/>
        <w:rPr>
          <w:rFonts w:ascii="Arial" w:hAnsi="Arial" w:cs="Arial"/>
          <w:sz w:val="22"/>
          <w:szCs w:val="22"/>
        </w:rPr>
      </w:pPr>
      <w:r w:rsidRPr="003B34AD">
        <w:rPr>
          <w:rFonts w:ascii="Arial" w:hAnsi="Arial" w:cs="Arial"/>
          <w:b/>
          <w:sz w:val="22"/>
          <w:szCs w:val="22"/>
        </w:rPr>
        <w:lastRenderedPageBreak/>
        <w:t xml:space="preserve">Chapter 1: Introduction </w:t>
      </w:r>
    </w:p>
    <w:p w14:paraId="15BFA2E8"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1.1 Introduction </w:t>
      </w:r>
    </w:p>
    <w:p w14:paraId="73D9561A"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Health and social care professionals are facing a great deal of burnout which has become a major issue of concern in the world. Healthcare settings are known to be characterised by work overloads, emotional demands, and stressful and traumatic incidents, which lead to psychological strain and work burnout. The common definition of burnout includes emotional exhaustion, depersonalisation, and decreased personal accomplishment, and is linked to both adverse effects on professionals and patients (Klein et al., 2020). </w:t>
      </w:r>
    </w:p>
    <w:p w14:paraId="73C909A5" w14:textId="3402BB0B"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 evidence of recent years indicates the extent of the problem. To illustrate, </w:t>
      </w:r>
      <w:r w:rsidR="00CC784C" w:rsidRPr="003B34AD">
        <w:rPr>
          <w:rFonts w:ascii="Arial" w:hAnsi="Arial" w:cs="Arial"/>
          <w:sz w:val="22"/>
          <w:szCs w:val="22"/>
        </w:rPr>
        <w:t>(</w:t>
      </w:r>
      <w:r w:rsidRPr="003B34AD">
        <w:rPr>
          <w:rFonts w:ascii="Arial" w:hAnsi="Arial" w:cs="Arial"/>
          <w:sz w:val="22"/>
          <w:szCs w:val="22"/>
        </w:rPr>
        <w:t xml:space="preserve">Micklitz et al. 2021) conducted a systematic review to determine that the level of burnout and stress amongst nurses is always high in any healthcare environment and that the stress levels </w:t>
      </w:r>
      <w:r w:rsidR="00CC784C" w:rsidRPr="003B34AD">
        <w:rPr>
          <w:rFonts w:ascii="Arial" w:hAnsi="Arial" w:cs="Arial"/>
          <w:sz w:val="22"/>
          <w:szCs w:val="22"/>
        </w:rPr>
        <w:t>increase because of</w:t>
      </w:r>
      <w:r w:rsidRPr="003B34AD">
        <w:rPr>
          <w:rFonts w:ascii="Arial" w:hAnsi="Arial" w:cs="Arial"/>
          <w:sz w:val="22"/>
          <w:szCs w:val="22"/>
        </w:rPr>
        <w:t xml:space="preserve">f enhanced pressure at work. In the same vein, studies have revealed that healthcare workers are exposed to very high rates of psychological distress because of the strenuous work environment and organisational pressure (Burton et al., 2017). These results show that the problem of wellbeing amongst the staff requires timely interventions. </w:t>
      </w:r>
    </w:p>
    <w:p w14:paraId="0283F5DB"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To address this dilemma, mindfulness-based interventions (MBIs) have been receiving growing interest as a possible solution to burnout reduction and enhancement of psychological wellbeing. Mindfulness means being aware of the present moment without any judgement and has found a broad range of applications to the healthcare context. MBSR and MBCT are programs that aim to enhance emotional regulation and resilience (Haghighinejad et al., 2022). </w:t>
      </w:r>
    </w:p>
    <w:p w14:paraId="1B7B903A" w14:textId="044C35F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 new study provides further support that these techniques are effective. </w:t>
      </w:r>
      <w:r w:rsidR="00CC784C" w:rsidRPr="003B34AD">
        <w:rPr>
          <w:rFonts w:ascii="Arial" w:hAnsi="Arial" w:cs="Arial"/>
          <w:sz w:val="22"/>
          <w:szCs w:val="22"/>
        </w:rPr>
        <w:t>(</w:t>
      </w:r>
      <w:r w:rsidRPr="003B34AD">
        <w:rPr>
          <w:rFonts w:ascii="Arial" w:hAnsi="Arial" w:cs="Arial"/>
          <w:sz w:val="22"/>
          <w:szCs w:val="22"/>
        </w:rPr>
        <w:t xml:space="preserve">Ong et al. 2024) have found that mindfulness-based interventions positively influence the wellbeing improvement and reduction in stress levels among healthcare workers, but </w:t>
      </w:r>
      <w:r w:rsidR="00CC784C" w:rsidRPr="003B34AD">
        <w:rPr>
          <w:rFonts w:ascii="Arial" w:hAnsi="Arial" w:cs="Arial"/>
          <w:sz w:val="22"/>
          <w:szCs w:val="22"/>
        </w:rPr>
        <w:t>(</w:t>
      </w:r>
      <w:r w:rsidRPr="003B34AD">
        <w:rPr>
          <w:rFonts w:ascii="Arial" w:hAnsi="Arial" w:cs="Arial"/>
          <w:sz w:val="22"/>
          <w:szCs w:val="22"/>
        </w:rPr>
        <w:t xml:space="preserve">Ramachandran et al. 2023) have revealed that psychological wellbeing and burnout reduction in nurses have been positively influenced by mindfulness interventions. There is also evidence that short mindfulness programmes can cause quantifiable stress levels amongst healthcare professionals (García-Magariño, et al., 2019). </w:t>
      </w:r>
    </w:p>
    <w:p w14:paraId="6E58C75A"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 topicality of this study has also been reinforced by the COVID-19 pandemic that added workload stress and mental health issues to the healthcare systems. Consequently, the necessity of evidence-based interventions that could assist healthcare specialists and maintain the sustainable wellbeing of the workforce increases (Maddock et al., 2024). This dissertation thus intends to assess the effectiveness of mindfulness-based interventions in the </w:t>
      </w:r>
      <w:r w:rsidRPr="003B34AD">
        <w:rPr>
          <w:rFonts w:ascii="Arial" w:hAnsi="Arial" w:cs="Arial"/>
          <w:sz w:val="22"/>
          <w:szCs w:val="22"/>
        </w:rPr>
        <w:lastRenderedPageBreak/>
        <w:t xml:space="preserve">prevention of burnout in health and social care professionals by conducting a systematic review of available literature. </w:t>
      </w:r>
    </w:p>
    <w:p w14:paraId="5EE4C712" w14:textId="0C89AC51"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 problem of burnout has been known to be a major concern in the health care professions since the work is emotionally charged and stressful. In the past, patient outcomes have been the </w:t>
      </w:r>
      <w:r w:rsidR="00CC784C" w:rsidRPr="003B34AD">
        <w:rPr>
          <w:rFonts w:ascii="Arial" w:hAnsi="Arial" w:cs="Arial"/>
          <w:sz w:val="22"/>
          <w:szCs w:val="22"/>
        </w:rPr>
        <w:t>focus</w:t>
      </w:r>
      <w:r w:rsidRPr="003B34AD">
        <w:rPr>
          <w:rFonts w:ascii="Arial" w:hAnsi="Arial" w:cs="Arial"/>
          <w:sz w:val="22"/>
          <w:szCs w:val="22"/>
        </w:rPr>
        <w:t xml:space="preserve"> of healthcare systems, neglecting the wellbeing of personnel (Henshall et al., 2022). With time, the importance of training and sustaining the healthcare professionals to ensure sustainability and quality of care has continued to be emphasised in research. </w:t>
      </w:r>
    </w:p>
    <w:p w14:paraId="09B5F5A7" w14:textId="7232C36A"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 traditions of contemplation have the ancient roots, which are transformed into the modern psychological interventions known as mindfulness practices. Over the last several decades, mindfulness-based interventions have gained popularity in the healthcare setting as a stress management technique, as well as a means of enhancing </w:t>
      </w:r>
      <w:r w:rsidR="00CC784C" w:rsidRPr="003B34AD">
        <w:rPr>
          <w:rFonts w:ascii="Arial" w:hAnsi="Arial" w:cs="Arial"/>
          <w:sz w:val="22"/>
          <w:szCs w:val="22"/>
        </w:rPr>
        <w:t>resilience.</w:t>
      </w:r>
      <w:r w:rsidRPr="003B34AD">
        <w:rPr>
          <w:rFonts w:ascii="Arial" w:hAnsi="Arial" w:cs="Arial"/>
          <w:sz w:val="22"/>
          <w:szCs w:val="22"/>
        </w:rPr>
        <w:t xml:space="preserve"> Initial studies also showed that mindfulness may enhance emotional regulation and coping strategies, which made it gain increased use in clinical and organisational settings (Burton et al., 2017; Lomas et al., 2019). </w:t>
      </w:r>
    </w:p>
    <w:p w14:paraId="249DC1AA" w14:textId="5FE482C6"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Burnout is a burning issue in all healthcare systems in the </w:t>
      </w:r>
      <w:r w:rsidR="00CC784C" w:rsidRPr="003B34AD">
        <w:rPr>
          <w:rFonts w:ascii="Arial" w:hAnsi="Arial" w:cs="Arial"/>
          <w:sz w:val="22"/>
          <w:szCs w:val="22"/>
        </w:rPr>
        <w:t>present-day</w:t>
      </w:r>
      <w:r w:rsidRPr="003B34AD">
        <w:rPr>
          <w:rFonts w:ascii="Arial" w:hAnsi="Arial" w:cs="Arial"/>
          <w:sz w:val="22"/>
          <w:szCs w:val="22"/>
        </w:rPr>
        <w:t xml:space="preserve"> world. The growing amount of work, the lack of personnel, and the pressure of the organisation have led to the increase in stress and burnout amongst professionals. It has been indicated that burnout is especially common amongst nurses, physicians, and social workers, and the mental health and job performance implication is enormous (Bryce et al., 2024; Wang et al., 2023). </w:t>
      </w:r>
    </w:p>
    <w:p w14:paraId="531B60DC" w14:textId="125799A5"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According to recent systematic reviews, mindfulness-based interventions have the potential to decrease stress and burnout and lead to the enhancement of psychological wellbeing amongst healthcare workers (Selič-Zupančič et al., 2023; Ong et al., 2024). As an illustration, </w:t>
      </w:r>
      <w:r w:rsidR="00CC784C" w:rsidRPr="003B34AD">
        <w:rPr>
          <w:rFonts w:ascii="Arial" w:hAnsi="Arial" w:cs="Arial"/>
          <w:sz w:val="22"/>
          <w:szCs w:val="22"/>
        </w:rPr>
        <w:t>(</w:t>
      </w:r>
      <w:r w:rsidRPr="003B34AD">
        <w:rPr>
          <w:rFonts w:ascii="Arial" w:hAnsi="Arial" w:cs="Arial"/>
          <w:sz w:val="22"/>
          <w:szCs w:val="22"/>
        </w:rPr>
        <w:t xml:space="preserve">Fendel et al. 2021) stated that mindfulness-based interventions have a major positive impact on burnout amongst physicians, whereas </w:t>
      </w:r>
      <w:r w:rsidR="00CC784C" w:rsidRPr="003B34AD">
        <w:rPr>
          <w:rFonts w:ascii="Arial" w:hAnsi="Arial" w:cs="Arial"/>
          <w:sz w:val="22"/>
          <w:szCs w:val="22"/>
        </w:rPr>
        <w:t>(</w:t>
      </w:r>
      <w:r w:rsidRPr="003B34AD">
        <w:rPr>
          <w:rFonts w:ascii="Arial" w:hAnsi="Arial" w:cs="Arial"/>
          <w:sz w:val="22"/>
          <w:szCs w:val="22"/>
        </w:rPr>
        <w:t xml:space="preserve">Salvado et al. 2021) demonstrated such advantages amongst primary healthcare </w:t>
      </w:r>
      <w:r w:rsidR="00CC784C" w:rsidRPr="003B34AD">
        <w:rPr>
          <w:rFonts w:ascii="Arial" w:hAnsi="Arial" w:cs="Arial"/>
          <w:sz w:val="22"/>
          <w:szCs w:val="22"/>
        </w:rPr>
        <w:t>workers</w:t>
      </w:r>
      <w:r w:rsidRPr="003B34AD">
        <w:rPr>
          <w:rFonts w:ascii="Arial" w:hAnsi="Arial" w:cs="Arial"/>
          <w:sz w:val="22"/>
          <w:szCs w:val="22"/>
        </w:rPr>
        <w:t xml:space="preserve"> </w:t>
      </w:r>
    </w:p>
    <w:p w14:paraId="5C5FCA69"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However, although these encouraging results have been noted, there are gaps in the literature. The differences in the type of intervention, the intervention time, and the study design complicate the ability to make conclusive findings regarding the effectiveness. This indicates the necessity to perform a critical assessment of available evidence. </w:t>
      </w:r>
    </w:p>
    <w:p w14:paraId="61E50CF6" w14:textId="77777777" w:rsidR="00183121" w:rsidRPr="003B34AD" w:rsidRDefault="00000000" w:rsidP="003B34AD">
      <w:pPr>
        <w:spacing w:after="390" w:line="360" w:lineRule="auto"/>
        <w:ind w:left="0" w:firstLine="0"/>
        <w:jc w:val="left"/>
        <w:rPr>
          <w:rFonts w:ascii="Arial" w:hAnsi="Arial" w:cs="Arial"/>
          <w:sz w:val="22"/>
          <w:szCs w:val="22"/>
        </w:rPr>
      </w:pPr>
      <w:r w:rsidRPr="003B34AD">
        <w:rPr>
          <w:rFonts w:ascii="Arial" w:hAnsi="Arial" w:cs="Arial"/>
          <w:sz w:val="22"/>
          <w:szCs w:val="22"/>
        </w:rPr>
        <w:t xml:space="preserve"> </w:t>
      </w:r>
    </w:p>
    <w:p w14:paraId="2B2F2C02"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lastRenderedPageBreak/>
        <w:t xml:space="preserve">1.2 Key Definitions </w:t>
      </w:r>
    </w:p>
    <w:p w14:paraId="4BB81F1E"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To ensure clarity and consistency throughout this dissertation, key terms related to the research topic are defined below: </w:t>
      </w:r>
    </w:p>
    <w:p w14:paraId="718EAC4B" w14:textId="77777777" w:rsidR="00183121" w:rsidRPr="003B34AD" w:rsidRDefault="00000000" w:rsidP="003B34AD">
      <w:pPr>
        <w:numPr>
          <w:ilvl w:val="0"/>
          <w:numId w:val="1"/>
        </w:numPr>
        <w:spacing w:after="2" w:line="360" w:lineRule="auto"/>
        <w:ind w:right="8" w:hanging="360"/>
        <w:rPr>
          <w:rFonts w:ascii="Arial" w:hAnsi="Arial" w:cs="Arial"/>
          <w:sz w:val="22"/>
          <w:szCs w:val="22"/>
        </w:rPr>
      </w:pPr>
      <w:r w:rsidRPr="003B34AD">
        <w:rPr>
          <w:rFonts w:ascii="Arial" w:hAnsi="Arial" w:cs="Arial"/>
          <w:b/>
          <w:sz w:val="22"/>
          <w:szCs w:val="22"/>
        </w:rPr>
        <w:t xml:space="preserve">Burnout: </w:t>
      </w:r>
      <w:r w:rsidRPr="003B34AD">
        <w:rPr>
          <w:rFonts w:ascii="Arial" w:hAnsi="Arial" w:cs="Arial"/>
          <w:sz w:val="22"/>
          <w:szCs w:val="22"/>
        </w:rPr>
        <w:t>A mental disorder caused by prolonged occupational stress, which is marked by emotional fatigue, depersonalisation, and diminished personal achievement (La Torre et al., 2022).</w:t>
      </w:r>
      <w:r w:rsidRPr="003B34AD">
        <w:rPr>
          <w:rFonts w:ascii="Arial" w:hAnsi="Arial" w:cs="Arial"/>
          <w:b/>
          <w:sz w:val="22"/>
          <w:szCs w:val="22"/>
        </w:rPr>
        <w:t xml:space="preserve"> </w:t>
      </w:r>
    </w:p>
    <w:p w14:paraId="0974B6C1" w14:textId="77777777" w:rsidR="00183121" w:rsidRPr="003B34AD" w:rsidRDefault="00000000" w:rsidP="003B34AD">
      <w:pPr>
        <w:numPr>
          <w:ilvl w:val="0"/>
          <w:numId w:val="1"/>
        </w:numPr>
        <w:spacing w:after="3" w:line="360" w:lineRule="auto"/>
        <w:ind w:right="8" w:hanging="360"/>
        <w:rPr>
          <w:rFonts w:ascii="Arial" w:hAnsi="Arial" w:cs="Arial"/>
          <w:sz w:val="22"/>
          <w:szCs w:val="22"/>
        </w:rPr>
      </w:pPr>
      <w:r w:rsidRPr="003B34AD">
        <w:rPr>
          <w:rFonts w:ascii="Arial" w:hAnsi="Arial" w:cs="Arial"/>
          <w:b/>
          <w:sz w:val="22"/>
          <w:szCs w:val="22"/>
        </w:rPr>
        <w:t xml:space="preserve">Mindfulness: </w:t>
      </w:r>
      <w:r w:rsidRPr="003B34AD">
        <w:rPr>
          <w:rFonts w:ascii="Arial" w:hAnsi="Arial" w:cs="Arial"/>
          <w:sz w:val="22"/>
          <w:szCs w:val="22"/>
        </w:rPr>
        <w:t xml:space="preserve">A conscious state of being that consists of concentrated attention to the present without passing judgement or being judgmental (Collett et al., 2026). </w:t>
      </w:r>
    </w:p>
    <w:p w14:paraId="5D93C72E" w14:textId="77777777" w:rsidR="00183121" w:rsidRPr="003B34AD" w:rsidRDefault="00000000" w:rsidP="003B34AD">
      <w:pPr>
        <w:numPr>
          <w:ilvl w:val="0"/>
          <w:numId w:val="1"/>
        </w:numPr>
        <w:spacing w:after="3" w:line="360" w:lineRule="auto"/>
        <w:ind w:right="8" w:hanging="360"/>
        <w:rPr>
          <w:rFonts w:ascii="Arial" w:hAnsi="Arial" w:cs="Arial"/>
          <w:sz w:val="22"/>
          <w:szCs w:val="22"/>
        </w:rPr>
      </w:pPr>
      <w:r w:rsidRPr="003B34AD">
        <w:rPr>
          <w:rFonts w:ascii="Arial" w:hAnsi="Arial" w:cs="Arial"/>
          <w:b/>
          <w:sz w:val="22"/>
          <w:szCs w:val="22"/>
        </w:rPr>
        <w:t xml:space="preserve">Mindfulness-Based Interventions (MBIs): </w:t>
      </w:r>
      <w:r w:rsidRPr="003B34AD">
        <w:rPr>
          <w:rFonts w:ascii="Arial" w:hAnsi="Arial" w:cs="Arial"/>
          <w:sz w:val="22"/>
          <w:szCs w:val="22"/>
        </w:rPr>
        <w:t>Organised courses like MBSR and MBCT aimed at raising mindfulness and raising the level of psychological wellbeing (Armstrong and Tume, 2022).</w:t>
      </w:r>
      <w:r w:rsidRPr="003B34AD">
        <w:rPr>
          <w:rFonts w:ascii="Arial" w:hAnsi="Arial" w:cs="Arial"/>
          <w:b/>
          <w:sz w:val="22"/>
          <w:szCs w:val="22"/>
        </w:rPr>
        <w:t xml:space="preserve"> </w:t>
      </w:r>
    </w:p>
    <w:p w14:paraId="094D0AFA" w14:textId="77777777" w:rsidR="00183121" w:rsidRPr="003B34AD" w:rsidRDefault="00000000" w:rsidP="003B34AD">
      <w:pPr>
        <w:numPr>
          <w:ilvl w:val="0"/>
          <w:numId w:val="1"/>
        </w:numPr>
        <w:spacing w:line="360" w:lineRule="auto"/>
        <w:ind w:right="8" w:hanging="360"/>
        <w:rPr>
          <w:rFonts w:ascii="Arial" w:hAnsi="Arial" w:cs="Arial"/>
          <w:sz w:val="22"/>
          <w:szCs w:val="22"/>
        </w:rPr>
      </w:pPr>
      <w:r w:rsidRPr="003B34AD">
        <w:rPr>
          <w:rFonts w:ascii="Arial" w:hAnsi="Arial" w:cs="Arial"/>
          <w:b/>
          <w:sz w:val="22"/>
          <w:szCs w:val="22"/>
        </w:rPr>
        <w:t xml:space="preserve">Health and Social Care Professionals: </w:t>
      </w:r>
      <w:r w:rsidRPr="003B34AD">
        <w:rPr>
          <w:rFonts w:ascii="Arial" w:hAnsi="Arial" w:cs="Arial"/>
          <w:sz w:val="22"/>
          <w:szCs w:val="22"/>
        </w:rPr>
        <w:t xml:space="preserve">People employed in healthcare and social services, such as nurses, physicians, social workers, etc., who are expected to support and treat individuals and communities. </w:t>
      </w:r>
    </w:p>
    <w:p w14:paraId="6BAAD56F"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13CB0182"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1.3 Rationale for Research / Problem Statement </w:t>
      </w:r>
    </w:p>
    <w:p w14:paraId="6E058734" w14:textId="45AE068A"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Health and social care </w:t>
      </w:r>
      <w:r w:rsidR="00CC784C" w:rsidRPr="003B34AD">
        <w:rPr>
          <w:rFonts w:ascii="Arial" w:hAnsi="Arial" w:cs="Arial"/>
          <w:sz w:val="22"/>
          <w:szCs w:val="22"/>
        </w:rPr>
        <w:t>professional’s</w:t>
      </w:r>
      <w:r w:rsidRPr="003B34AD">
        <w:rPr>
          <w:rFonts w:ascii="Arial" w:hAnsi="Arial" w:cs="Arial"/>
          <w:sz w:val="22"/>
          <w:szCs w:val="22"/>
        </w:rPr>
        <w:t xml:space="preserve"> burnout </w:t>
      </w:r>
      <w:r w:rsidR="00CC784C" w:rsidRPr="003B34AD">
        <w:rPr>
          <w:rFonts w:ascii="Arial" w:hAnsi="Arial" w:cs="Arial"/>
          <w:sz w:val="22"/>
          <w:szCs w:val="22"/>
        </w:rPr>
        <w:t>have</w:t>
      </w:r>
      <w:r w:rsidRPr="003B34AD">
        <w:rPr>
          <w:rFonts w:ascii="Arial" w:hAnsi="Arial" w:cs="Arial"/>
          <w:sz w:val="22"/>
          <w:szCs w:val="22"/>
        </w:rPr>
        <w:t xml:space="preserve"> remained one of the biggest challenges facing health care systems in various parts of the world. Burnout is correlated with low job satisfaction, employee turnover, and lower quality of patient care. Dealing with burnout is thus a necessity of having a sustainable and effective workforce in healthcare (Chmielewski et al., 202</w:t>
      </w:r>
      <w:r w:rsidR="00CC784C" w:rsidRPr="003B34AD">
        <w:rPr>
          <w:rFonts w:ascii="Arial" w:hAnsi="Arial" w:cs="Arial"/>
          <w:sz w:val="22"/>
          <w:szCs w:val="22"/>
        </w:rPr>
        <w:t>0</w:t>
      </w:r>
      <w:r w:rsidRPr="003B34AD">
        <w:rPr>
          <w:rFonts w:ascii="Arial" w:hAnsi="Arial" w:cs="Arial"/>
          <w:sz w:val="22"/>
          <w:szCs w:val="22"/>
        </w:rPr>
        <w:t xml:space="preserve">). </w:t>
      </w:r>
    </w:p>
    <w:p w14:paraId="6520D1D2" w14:textId="071C9F74"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Despite the extensive research and the potential of the use of mindfulness-based interventions, the current literature demonstrates inconsistent outcomes. Some articles show that stress and burnout are significantly reduced, but others note that the methods used have methodological weaknesses, such as small sample </w:t>
      </w:r>
      <w:r w:rsidR="00CC784C" w:rsidRPr="003B34AD">
        <w:rPr>
          <w:rFonts w:ascii="Arial" w:hAnsi="Arial" w:cs="Arial"/>
          <w:sz w:val="22"/>
          <w:szCs w:val="22"/>
        </w:rPr>
        <w:t>sizes</w:t>
      </w:r>
      <w:r w:rsidRPr="003B34AD">
        <w:rPr>
          <w:rFonts w:ascii="Arial" w:hAnsi="Arial" w:cs="Arial"/>
          <w:sz w:val="22"/>
          <w:szCs w:val="22"/>
        </w:rPr>
        <w:t xml:space="preserve"> and inconsistency in intervention delivery (Tripathi et al., 2023; Salvado et al., 2021). Moreover, the studies tend to target </w:t>
      </w:r>
      <w:r w:rsidR="00CC784C" w:rsidRPr="003B34AD">
        <w:rPr>
          <w:rFonts w:ascii="Arial" w:hAnsi="Arial" w:cs="Arial"/>
          <w:sz w:val="22"/>
          <w:szCs w:val="22"/>
        </w:rPr>
        <w:t>professionals</w:t>
      </w:r>
      <w:r w:rsidRPr="003B34AD">
        <w:rPr>
          <w:rFonts w:ascii="Arial" w:hAnsi="Arial" w:cs="Arial"/>
          <w:sz w:val="22"/>
          <w:szCs w:val="22"/>
        </w:rPr>
        <w:t xml:space="preserve">, including nurses or physicians, and pay less attention to the general health and social care populations. </w:t>
      </w:r>
    </w:p>
    <w:p w14:paraId="20EC89B1" w14:textId="030B89DD"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Recent research also indicates that mindfulness interventions are effective; nevertheless, there is a demand to learn more about the approaches that are the most effective and the conditions under which they are the most effective Sos and Melton, 2024; </w:t>
      </w:r>
      <w:r w:rsidR="008D5ADE" w:rsidRPr="003B34AD">
        <w:rPr>
          <w:rFonts w:ascii="Arial" w:hAnsi="Arial" w:cs="Arial"/>
          <w:sz w:val="22"/>
          <w:szCs w:val="22"/>
        </w:rPr>
        <w:t>(</w:t>
      </w:r>
      <w:r w:rsidRPr="003B34AD">
        <w:rPr>
          <w:rFonts w:ascii="Arial" w:hAnsi="Arial" w:cs="Arial"/>
          <w:sz w:val="22"/>
          <w:szCs w:val="22"/>
        </w:rPr>
        <w:t xml:space="preserve">Crivoi et al., 2026). </w:t>
      </w:r>
      <w:r w:rsidRPr="003B34AD">
        <w:rPr>
          <w:rFonts w:ascii="Arial" w:hAnsi="Arial" w:cs="Arial"/>
          <w:sz w:val="22"/>
          <w:szCs w:val="22"/>
        </w:rPr>
        <w:lastRenderedPageBreak/>
        <w:t xml:space="preserve">Thus, systematic review is required to accumulate the available evidence and give a better idea of the efficacy of mindfulness-based interventions (Sulosaari et al., 2022). The study is significant because it can help to develop evidence-based interventions that would help to enhance the wellbeing of the staff and assist healthcare organisations to adopt effective measures. </w:t>
      </w:r>
    </w:p>
    <w:p w14:paraId="2D6B224B" w14:textId="77777777" w:rsidR="00183121" w:rsidRPr="003B34AD" w:rsidRDefault="00000000" w:rsidP="003B34AD">
      <w:pPr>
        <w:spacing w:after="386" w:line="360" w:lineRule="auto"/>
        <w:ind w:left="-5"/>
        <w:jc w:val="left"/>
        <w:rPr>
          <w:rFonts w:ascii="Arial" w:hAnsi="Arial" w:cs="Arial"/>
          <w:sz w:val="22"/>
          <w:szCs w:val="22"/>
        </w:rPr>
      </w:pPr>
      <w:r w:rsidRPr="003B34AD">
        <w:rPr>
          <w:rFonts w:ascii="Arial" w:hAnsi="Arial" w:cs="Arial"/>
          <w:b/>
          <w:sz w:val="22"/>
          <w:szCs w:val="22"/>
        </w:rPr>
        <w:t xml:space="preserve">1.4 Aim and Objectives </w:t>
      </w:r>
    </w:p>
    <w:p w14:paraId="020F6CAB"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Aim </w:t>
      </w:r>
    </w:p>
    <w:p w14:paraId="24C8924C"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To evaluate the effectiveness of mindfulness-based interventions in reducing burnout amongst health and social care professionals. </w:t>
      </w:r>
    </w:p>
    <w:p w14:paraId="3DA12D9A"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Objectives </w:t>
      </w:r>
    </w:p>
    <w:p w14:paraId="6B5F3C11" w14:textId="77777777" w:rsidR="00183121" w:rsidRPr="003B34AD" w:rsidRDefault="00000000" w:rsidP="003B34AD">
      <w:pPr>
        <w:numPr>
          <w:ilvl w:val="0"/>
          <w:numId w:val="2"/>
        </w:numPr>
        <w:spacing w:after="110" w:line="360" w:lineRule="auto"/>
        <w:ind w:right="8" w:hanging="360"/>
        <w:rPr>
          <w:rFonts w:ascii="Arial" w:hAnsi="Arial" w:cs="Arial"/>
          <w:sz w:val="22"/>
          <w:szCs w:val="22"/>
        </w:rPr>
      </w:pPr>
      <w:r w:rsidRPr="003B34AD">
        <w:rPr>
          <w:rFonts w:ascii="Arial" w:hAnsi="Arial" w:cs="Arial"/>
          <w:sz w:val="22"/>
          <w:szCs w:val="22"/>
        </w:rPr>
        <w:t xml:space="preserve">To identify and review existing studies on mindfulness-based interventions and burnout </w:t>
      </w:r>
    </w:p>
    <w:p w14:paraId="3F90512F" w14:textId="77777777" w:rsidR="00183121" w:rsidRPr="003B34AD" w:rsidRDefault="00000000" w:rsidP="003B34AD">
      <w:pPr>
        <w:numPr>
          <w:ilvl w:val="0"/>
          <w:numId w:val="2"/>
        </w:numPr>
        <w:spacing w:after="2" w:line="360" w:lineRule="auto"/>
        <w:ind w:right="8" w:hanging="360"/>
        <w:rPr>
          <w:rFonts w:ascii="Arial" w:hAnsi="Arial" w:cs="Arial"/>
          <w:sz w:val="22"/>
          <w:szCs w:val="22"/>
        </w:rPr>
      </w:pPr>
      <w:r w:rsidRPr="003B34AD">
        <w:rPr>
          <w:rFonts w:ascii="Arial" w:hAnsi="Arial" w:cs="Arial"/>
          <w:sz w:val="22"/>
          <w:szCs w:val="22"/>
        </w:rPr>
        <w:t xml:space="preserve">To assess the effectiveness of MBIs in reducing emotional exhaustion and improving wellbeing </w:t>
      </w:r>
    </w:p>
    <w:p w14:paraId="1E875F67" w14:textId="77777777" w:rsidR="00183121" w:rsidRPr="003B34AD" w:rsidRDefault="00000000" w:rsidP="003B34AD">
      <w:pPr>
        <w:numPr>
          <w:ilvl w:val="0"/>
          <w:numId w:val="2"/>
        </w:numPr>
        <w:spacing w:after="115" w:line="360" w:lineRule="auto"/>
        <w:ind w:right="8" w:hanging="360"/>
        <w:rPr>
          <w:rFonts w:ascii="Arial" w:hAnsi="Arial" w:cs="Arial"/>
          <w:sz w:val="22"/>
          <w:szCs w:val="22"/>
        </w:rPr>
      </w:pPr>
      <w:r w:rsidRPr="003B34AD">
        <w:rPr>
          <w:rFonts w:ascii="Arial" w:hAnsi="Arial" w:cs="Arial"/>
          <w:sz w:val="22"/>
          <w:szCs w:val="22"/>
        </w:rPr>
        <w:t xml:space="preserve">To evaluate the methodological quality of included studies </w:t>
      </w:r>
    </w:p>
    <w:p w14:paraId="4A63B867" w14:textId="77777777" w:rsidR="00183121" w:rsidRPr="003B34AD" w:rsidRDefault="00000000" w:rsidP="003B34AD">
      <w:pPr>
        <w:numPr>
          <w:ilvl w:val="0"/>
          <w:numId w:val="2"/>
        </w:numPr>
        <w:spacing w:line="360" w:lineRule="auto"/>
        <w:ind w:right="8" w:hanging="360"/>
        <w:rPr>
          <w:rFonts w:ascii="Arial" w:hAnsi="Arial" w:cs="Arial"/>
          <w:sz w:val="22"/>
          <w:szCs w:val="22"/>
        </w:rPr>
      </w:pPr>
      <w:r w:rsidRPr="003B34AD">
        <w:rPr>
          <w:rFonts w:ascii="Arial" w:hAnsi="Arial" w:cs="Arial"/>
          <w:sz w:val="22"/>
          <w:szCs w:val="22"/>
        </w:rPr>
        <w:t xml:space="preserve">To explore implications for healthcare practice and future research </w:t>
      </w:r>
    </w:p>
    <w:p w14:paraId="6EA613EB" w14:textId="77777777" w:rsidR="00183121" w:rsidRPr="003B34AD" w:rsidRDefault="00000000" w:rsidP="003B34AD">
      <w:pPr>
        <w:spacing w:after="390" w:line="360" w:lineRule="auto"/>
        <w:ind w:left="0" w:firstLine="0"/>
        <w:jc w:val="left"/>
        <w:rPr>
          <w:rFonts w:ascii="Arial" w:hAnsi="Arial" w:cs="Arial"/>
          <w:sz w:val="22"/>
          <w:szCs w:val="22"/>
        </w:rPr>
      </w:pPr>
      <w:r w:rsidRPr="003B34AD">
        <w:rPr>
          <w:rFonts w:ascii="Arial" w:hAnsi="Arial" w:cs="Arial"/>
          <w:sz w:val="22"/>
          <w:szCs w:val="22"/>
        </w:rPr>
        <w:t xml:space="preserve"> </w:t>
      </w:r>
    </w:p>
    <w:p w14:paraId="745709AA"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1.5 Conclusion </w:t>
      </w:r>
    </w:p>
    <w:p w14:paraId="4A1AC328"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This chapter has presented the research topic, which is burnout in health and social care workers and has demonstrated its increasing relevance in modern healthcare facilities. The main definitions have been given to bring a clear picture of what concepts have been discussed in this research. The history and the present situation have proven the rising occurrence of burnout and the rising interest in mindfulness-based interventions as a possible solution. The justification has informed the necessity of the research due to the gaps and inconsistencies in the available literature. The purpose and the goals stated give the research a clear focus. The next chapter will be based on this foundation and shall provide a detailed background analysis and literature review on mindfulness and burnout in health and social care. </w:t>
      </w:r>
    </w:p>
    <w:p w14:paraId="22F4874F" w14:textId="77777777" w:rsidR="0069075D"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 </w:t>
      </w:r>
    </w:p>
    <w:p w14:paraId="2AC423C6" w14:textId="748EBCF9" w:rsidR="00183121" w:rsidRPr="003B34AD" w:rsidRDefault="00000000" w:rsidP="003B34AD">
      <w:pPr>
        <w:spacing w:after="0" w:line="360" w:lineRule="auto"/>
        <w:ind w:left="0" w:firstLine="0"/>
        <w:jc w:val="left"/>
        <w:rPr>
          <w:rFonts w:ascii="Arial" w:hAnsi="Arial" w:cs="Arial"/>
          <w:b/>
          <w:sz w:val="22"/>
          <w:szCs w:val="22"/>
        </w:rPr>
      </w:pPr>
      <w:r w:rsidRPr="003B34AD">
        <w:rPr>
          <w:rFonts w:ascii="Arial" w:hAnsi="Arial" w:cs="Arial"/>
          <w:b/>
          <w:sz w:val="22"/>
          <w:szCs w:val="22"/>
        </w:rPr>
        <w:lastRenderedPageBreak/>
        <w:t xml:space="preserve">Chapter 2: Background Information and Analysis </w:t>
      </w:r>
    </w:p>
    <w:p w14:paraId="4A452F78" w14:textId="77777777" w:rsidR="0069075D" w:rsidRPr="003B34AD" w:rsidRDefault="0069075D" w:rsidP="003B34AD">
      <w:pPr>
        <w:spacing w:after="0" w:line="360" w:lineRule="auto"/>
        <w:ind w:left="0" w:firstLine="0"/>
        <w:jc w:val="left"/>
        <w:rPr>
          <w:rFonts w:ascii="Arial" w:hAnsi="Arial" w:cs="Arial"/>
          <w:sz w:val="22"/>
          <w:szCs w:val="22"/>
        </w:rPr>
      </w:pPr>
    </w:p>
    <w:p w14:paraId="419D1BCD"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2.1 Introduction </w:t>
      </w:r>
    </w:p>
    <w:p w14:paraId="43405C24" w14:textId="7DCB9A58" w:rsidR="00183121" w:rsidRPr="003B34AD" w:rsidRDefault="00000000" w:rsidP="003B34AD">
      <w:pPr>
        <w:spacing w:line="360" w:lineRule="auto"/>
        <w:ind w:left="-15" w:right="8" w:firstLine="721"/>
        <w:rPr>
          <w:rFonts w:ascii="Arial" w:hAnsi="Arial" w:cs="Arial"/>
          <w:sz w:val="22"/>
          <w:szCs w:val="22"/>
        </w:rPr>
      </w:pPr>
      <w:r w:rsidRPr="003B34AD">
        <w:rPr>
          <w:rFonts w:ascii="Arial" w:hAnsi="Arial" w:cs="Arial"/>
          <w:sz w:val="22"/>
          <w:szCs w:val="22"/>
        </w:rPr>
        <w:t xml:space="preserve">This chapter sets out to offer background information and analysis of this issue of burnout among health and social care and the current </w:t>
      </w:r>
      <w:r w:rsidR="00CC784C" w:rsidRPr="003B34AD">
        <w:rPr>
          <w:rFonts w:ascii="Arial" w:hAnsi="Arial" w:cs="Arial"/>
          <w:sz w:val="22"/>
          <w:szCs w:val="22"/>
        </w:rPr>
        <w:t>high-profile</w:t>
      </w:r>
      <w:r w:rsidRPr="003B34AD">
        <w:rPr>
          <w:rFonts w:ascii="Arial" w:hAnsi="Arial" w:cs="Arial"/>
          <w:sz w:val="22"/>
          <w:szCs w:val="22"/>
        </w:rPr>
        <w:t xml:space="preserve"> area of mindfulness-based interventions (MBIs). The chapter reviews the evolution of burn-out and mindfulness, reviews the theoretical basis of mindfulness interventions, and reviews international and United Kingdom contexts of wellbeing in the practice of health and social care professionals. This chapter outlines the context for the methodological and analytical part of the dissertation, </w:t>
      </w:r>
      <w:r w:rsidR="00CC784C" w:rsidRPr="003B34AD">
        <w:rPr>
          <w:rFonts w:ascii="Arial" w:hAnsi="Arial" w:cs="Arial"/>
          <w:sz w:val="22"/>
          <w:szCs w:val="22"/>
        </w:rPr>
        <w:t>to</w:t>
      </w:r>
      <w:r w:rsidRPr="003B34AD">
        <w:rPr>
          <w:rFonts w:ascii="Arial" w:hAnsi="Arial" w:cs="Arial"/>
          <w:sz w:val="22"/>
          <w:szCs w:val="22"/>
        </w:rPr>
        <w:t xml:space="preserve"> present a broad historical, theoretical and policy background. To assess the effectiveness of MBIs in reducing burnout amongst health and social care professionals, an understanding of the evolution of burnout as a recognised occupational phenomenon and the development of mindfulness as an evidence-based intervention is essential. </w:t>
      </w:r>
    </w:p>
    <w:p w14:paraId="171BB4A9" w14:textId="77777777" w:rsidR="00183121" w:rsidRPr="003B34AD" w:rsidRDefault="00000000" w:rsidP="003B34AD">
      <w:pPr>
        <w:spacing w:after="390" w:line="360" w:lineRule="auto"/>
        <w:ind w:left="721" w:firstLine="0"/>
        <w:jc w:val="left"/>
        <w:rPr>
          <w:rFonts w:ascii="Arial" w:hAnsi="Arial" w:cs="Arial"/>
          <w:sz w:val="22"/>
          <w:szCs w:val="22"/>
        </w:rPr>
      </w:pPr>
      <w:r w:rsidRPr="003B34AD">
        <w:rPr>
          <w:rFonts w:ascii="Arial" w:hAnsi="Arial" w:cs="Arial"/>
          <w:sz w:val="22"/>
          <w:szCs w:val="22"/>
        </w:rPr>
        <w:t xml:space="preserve"> </w:t>
      </w:r>
    </w:p>
    <w:p w14:paraId="1CEE7A3C"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2.2 Historical Background </w:t>
      </w:r>
    </w:p>
    <w:p w14:paraId="03D4042D"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Over time Burnout has become a one of the most key health and social care issues for health and social care practitioners globally. The idea was introduced in the 1970s when scientists started to recognise its psychological impact caused by extended periods of time in stressful work (Morrow et al., 2022). The first reason for this is that there was a strong connection to helping professions as these working roles are marked by frequent contact with vulnerable others. With time, burnout came to be defined as a multi-dimensional phenomenon of symptoms including emotional exhaustion, depersonalisation and lowered personal accomplishment (Shoker et al., 2024). </w:t>
      </w:r>
    </w:p>
    <w:p w14:paraId="77B0E48C" w14:textId="1AAC4405"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In the past, patient outcomes and services and organisational efficiency were the main concerns of healthcare systems with little attention to wellbeing of staff (Klatt et al., 2025). However, it became clear that the workload and lack of staff members, working long hours and emotionally demanding situations are the sources of excessive healthcare related occupational stress for healthcare professionals. </w:t>
      </w:r>
      <w:r w:rsidR="003C4671" w:rsidRPr="003B34AD">
        <w:rPr>
          <w:rFonts w:ascii="Arial" w:hAnsi="Arial" w:cs="Arial"/>
          <w:sz w:val="22"/>
          <w:szCs w:val="22"/>
        </w:rPr>
        <w:t>(</w:t>
      </w:r>
      <w:r w:rsidRPr="003B34AD">
        <w:rPr>
          <w:rFonts w:ascii="Arial" w:hAnsi="Arial" w:cs="Arial"/>
          <w:sz w:val="22"/>
          <w:szCs w:val="22"/>
        </w:rPr>
        <w:t xml:space="preserve">Burton et al. 2017) pointed out that burnout can also have negative impacts on the worker's wellbeing as well as organizational performance, leading to decreased job satisfaction, absenteeism and staff churn. </w:t>
      </w:r>
    </w:p>
    <w:p w14:paraId="583CC386" w14:textId="28158750"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 nursing profession over the years has consistently been recognized as being at risk for burnout among the occupational groups. </w:t>
      </w:r>
      <w:r w:rsidR="003C4671" w:rsidRPr="003B34AD">
        <w:rPr>
          <w:rFonts w:ascii="Arial" w:hAnsi="Arial" w:cs="Arial"/>
          <w:sz w:val="22"/>
          <w:szCs w:val="22"/>
        </w:rPr>
        <w:t>(</w:t>
      </w:r>
      <w:r w:rsidRPr="003B34AD">
        <w:rPr>
          <w:rFonts w:ascii="Arial" w:hAnsi="Arial" w:cs="Arial"/>
          <w:sz w:val="22"/>
          <w:szCs w:val="22"/>
        </w:rPr>
        <w:t xml:space="preserve">Wang et al. 2023) revealed that workload and </w:t>
      </w:r>
      <w:r w:rsidRPr="003B34AD">
        <w:rPr>
          <w:rFonts w:ascii="Arial" w:hAnsi="Arial" w:cs="Arial"/>
          <w:sz w:val="22"/>
          <w:szCs w:val="22"/>
        </w:rPr>
        <w:lastRenderedPageBreak/>
        <w:t xml:space="preserve">staffing deficit are driving high levels of emotional exhaustion for nurses in their everyday practice. Likewise, a high prevalence of psychological distress among nurses was found by </w:t>
      </w:r>
      <w:r w:rsidR="003C4671" w:rsidRPr="003B34AD">
        <w:rPr>
          <w:rFonts w:ascii="Arial" w:hAnsi="Arial" w:cs="Arial"/>
          <w:sz w:val="22"/>
          <w:szCs w:val="22"/>
        </w:rPr>
        <w:t>(</w:t>
      </w:r>
      <w:r w:rsidRPr="003B34AD">
        <w:rPr>
          <w:rFonts w:ascii="Arial" w:hAnsi="Arial" w:cs="Arial"/>
          <w:sz w:val="22"/>
          <w:szCs w:val="22"/>
        </w:rPr>
        <w:t xml:space="preserve">Ramachandran et al. 2023) indicating that burnout is one of the ongoing challenges within the healthcare environment. The nature of social work and physician roles includes significant psychological and emotional strains for social workers and physicians due to intricate </w:t>
      </w:r>
      <w:r w:rsidR="003C4671" w:rsidRPr="003B34AD">
        <w:rPr>
          <w:rFonts w:ascii="Arial" w:hAnsi="Arial" w:cs="Arial"/>
          <w:sz w:val="22"/>
          <w:szCs w:val="22"/>
        </w:rPr>
        <w:t>decision-making</w:t>
      </w:r>
      <w:r w:rsidRPr="003B34AD">
        <w:rPr>
          <w:rFonts w:ascii="Arial" w:hAnsi="Arial" w:cs="Arial"/>
          <w:sz w:val="22"/>
          <w:szCs w:val="22"/>
        </w:rPr>
        <w:t xml:space="preserve"> duties and client/patient care demands (Bryce et al., 2024; Fendel et al., 2021). </w:t>
      </w:r>
    </w:p>
    <w:p w14:paraId="2E25BE7A" w14:textId="399AEB41"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There is a historical evolution in the scientific field of </w:t>
      </w:r>
      <w:r w:rsidR="003C4671" w:rsidRPr="003B34AD">
        <w:rPr>
          <w:rFonts w:ascii="Arial" w:hAnsi="Arial" w:cs="Arial"/>
          <w:sz w:val="22"/>
          <w:szCs w:val="22"/>
        </w:rPr>
        <w:t xml:space="preserve">mindfulness </w:t>
      </w:r>
      <w:r w:rsidR="005D23E4" w:rsidRPr="003B34AD">
        <w:rPr>
          <w:rFonts w:ascii="Arial" w:hAnsi="Arial" w:cs="Arial"/>
          <w:sz w:val="22"/>
          <w:szCs w:val="22"/>
        </w:rPr>
        <w:t>and</w:t>
      </w:r>
      <w:r w:rsidRPr="003B34AD">
        <w:rPr>
          <w:rFonts w:ascii="Arial" w:hAnsi="Arial" w:cs="Arial"/>
          <w:sz w:val="22"/>
          <w:szCs w:val="22"/>
        </w:rPr>
        <w:t xml:space="preserve"> increasing awareness of burnout. Mindfulness has its roots in ancient contemplative and meditative practices which have been practiced for thousands of years. In the late 1990s, however, mindfulness made its way into the western healthcare and psychology with mindfulness being adapted into structured therapeutic interventions by researchers (Bianchini, C. and Copeland, D., 2021). One of the most important things to come out of this was the development of Mindfulness Based Stress Reduction (MBSR) which was designed to increase psychological wellbeing and stress control practices by focusing on meditation, breathing and body awareness (Osman et al., 2021). </w:t>
      </w:r>
    </w:p>
    <w:p w14:paraId="79091D24" w14:textId="4064424F"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Given the rise in interest in mindfulness, other interventions were devised, including Mindfulness Based Cognitive Therapy (MBCT) (Zheng et al., 2022). These programmes aimed to combine mindfulness techniques with psychological principles to improve emotional management and coping abilities. </w:t>
      </w:r>
      <w:r w:rsidR="003C4671" w:rsidRPr="003B34AD">
        <w:rPr>
          <w:rFonts w:ascii="Arial" w:hAnsi="Arial" w:cs="Arial"/>
          <w:sz w:val="22"/>
          <w:szCs w:val="22"/>
        </w:rPr>
        <w:t>(</w:t>
      </w:r>
      <w:r w:rsidRPr="003B34AD">
        <w:rPr>
          <w:rFonts w:ascii="Arial" w:hAnsi="Arial" w:cs="Arial"/>
          <w:sz w:val="22"/>
          <w:szCs w:val="22"/>
        </w:rPr>
        <w:t xml:space="preserve">Kriakous et al. 2021) state that mindfulness-based interventions are increasingly being used in the field of health care because of their ability to increase the resilience and decrease stress load. In recent decades, mindfulness has emerged from ‘alternative’ practice to become a common evidence-based practice for many areas of healthcare, education and organizations around the world (Covington et al., 2023). </w:t>
      </w:r>
    </w:p>
    <w:p w14:paraId="6DAFF193"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COVID-19 has additionally escalated worries associated with the wellbeing of health care staff. Healthcare teams faced incredibly high levels of stress over </w:t>
      </w:r>
      <w:proofErr w:type="gramStart"/>
      <w:r w:rsidRPr="003B34AD">
        <w:rPr>
          <w:rFonts w:ascii="Arial" w:hAnsi="Arial" w:cs="Arial"/>
          <w:sz w:val="22"/>
          <w:szCs w:val="22"/>
        </w:rPr>
        <w:t>a number of</w:t>
      </w:r>
      <w:proofErr w:type="gramEnd"/>
      <w:r w:rsidRPr="003B34AD">
        <w:rPr>
          <w:rFonts w:ascii="Arial" w:hAnsi="Arial" w:cs="Arial"/>
          <w:sz w:val="22"/>
          <w:szCs w:val="22"/>
        </w:rPr>
        <w:t xml:space="preserve"> reasons, including increased workloads, workforce shortages and emotional stress (Janssen et al., 2020). Hence, the demand for evidence-based wellbeing interventions grew, significantly. However, research carried out after the pandemic highlighted mindfulness-based interventions as an effective strategy to help healthcare professionals overcome occupational burnout and thereby return to work (Ong et al., 2024). </w:t>
      </w:r>
    </w:p>
    <w:p w14:paraId="11D38C37" w14:textId="767B1ABA"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In this way, there is a long history </w:t>
      </w:r>
      <w:r w:rsidR="003C4671" w:rsidRPr="003B34AD">
        <w:rPr>
          <w:rFonts w:ascii="Arial" w:hAnsi="Arial" w:cs="Arial"/>
          <w:sz w:val="22"/>
          <w:szCs w:val="22"/>
        </w:rPr>
        <w:t>about</w:t>
      </w:r>
      <w:r w:rsidRPr="003B34AD">
        <w:rPr>
          <w:rFonts w:ascii="Arial" w:hAnsi="Arial" w:cs="Arial"/>
          <w:sz w:val="22"/>
          <w:szCs w:val="22"/>
        </w:rPr>
        <w:t xml:space="preserve"> traditions of burnout and mindfulness. While burnout has become a relatively unidentified problem in the workplace field, and mindfulness a </w:t>
      </w:r>
      <w:r w:rsidR="003C4671" w:rsidRPr="003B34AD">
        <w:rPr>
          <w:rFonts w:ascii="Arial" w:hAnsi="Arial" w:cs="Arial"/>
          <w:sz w:val="22"/>
          <w:szCs w:val="22"/>
        </w:rPr>
        <w:t>well-recognised</w:t>
      </w:r>
      <w:r w:rsidRPr="003B34AD">
        <w:rPr>
          <w:rFonts w:ascii="Arial" w:hAnsi="Arial" w:cs="Arial"/>
          <w:sz w:val="22"/>
          <w:szCs w:val="22"/>
        </w:rPr>
        <w:t xml:space="preserve"> intervention for psychological wellbeing and resilience, the relationship between the two has not yet been deeply explored (Spinelli et al., 2019). Burnout has become a </w:t>
      </w:r>
      <w:r w:rsidRPr="003B34AD">
        <w:rPr>
          <w:rFonts w:ascii="Arial" w:hAnsi="Arial" w:cs="Arial"/>
          <w:sz w:val="22"/>
          <w:szCs w:val="22"/>
        </w:rPr>
        <w:lastRenderedPageBreak/>
        <w:t xml:space="preserve">relatively insignificant salient career problem, while mindfulness has garnered a wide acceptance as an intervention to foster psychological wellbeing and resilience, but the correlation between the two has not been thoroughly studied (Trammel et al., 2021). </w:t>
      </w:r>
    </w:p>
    <w:p w14:paraId="7BB6DE89" w14:textId="77777777" w:rsidR="00183121" w:rsidRPr="003B34AD" w:rsidRDefault="00000000" w:rsidP="003B34AD">
      <w:pPr>
        <w:spacing w:after="390" w:line="360" w:lineRule="auto"/>
        <w:ind w:left="0" w:firstLine="0"/>
        <w:jc w:val="left"/>
        <w:rPr>
          <w:rFonts w:ascii="Arial" w:hAnsi="Arial" w:cs="Arial"/>
          <w:sz w:val="22"/>
          <w:szCs w:val="22"/>
        </w:rPr>
      </w:pPr>
      <w:r w:rsidRPr="003B34AD">
        <w:rPr>
          <w:rFonts w:ascii="Arial" w:hAnsi="Arial" w:cs="Arial"/>
          <w:sz w:val="22"/>
          <w:szCs w:val="22"/>
        </w:rPr>
        <w:t xml:space="preserve"> </w:t>
      </w:r>
    </w:p>
    <w:p w14:paraId="318435B1"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2.3 Theoretical Background </w:t>
      </w:r>
    </w:p>
    <w:p w14:paraId="380C8DF5"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This dissertation's theoretical framework is mainly created by mindfulness theory, and cognitive behavioural principles. These theoretical frameworks provide insight into why Mindfulness Based Interventions might be effective in alleviating feelings of burnout and increasing psychological well-being in health and social care workers. </w:t>
      </w:r>
    </w:p>
    <w:p w14:paraId="54AED4DB" w14:textId="4CD173D2" w:rsidR="00183121" w:rsidRPr="003B34AD" w:rsidRDefault="003C4671" w:rsidP="003B34AD">
      <w:pPr>
        <w:spacing w:line="360" w:lineRule="auto"/>
        <w:ind w:left="-5" w:right="8"/>
        <w:rPr>
          <w:rFonts w:ascii="Arial" w:hAnsi="Arial" w:cs="Arial"/>
          <w:sz w:val="22"/>
          <w:szCs w:val="22"/>
        </w:rPr>
      </w:pPr>
      <w:r w:rsidRPr="003B34AD">
        <w:rPr>
          <w:rFonts w:ascii="Arial" w:hAnsi="Arial" w:cs="Arial"/>
          <w:sz w:val="22"/>
          <w:szCs w:val="22"/>
        </w:rPr>
        <w:t xml:space="preserve">Usually, mindfulness is defined as the capacity to be aware of the here and now and to accept thoughts, feelings and experiences without judgement (Talebiazar et al., 2024). It is often said that people have automatic responses to stressful experiences that they might get swept up into, which forms the central premise in mindfulness theory. In the process of mindfulness practice anyone becomes to realize that these experiences constantly happen, and yet they don't become attached to them and get too disturbed by them. </w:t>
      </w:r>
    </w:p>
    <w:p w14:paraId="5228C221" w14:textId="299F58B2"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Emotional regulation is one important theoretical underpinning for the effectiveness of mindfulness. Emotionally challenging situations are of frequent occurrence within the healthcare setting, which can result in </w:t>
      </w:r>
      <w:r w:rsidR="005D23E4" w:rsidRPr="003B34AD">
        <w:rPr>
          <w:rFonts w:ascii="Arial" w:hAnsi="Arial" w:cs="Arial"/>
          <w:sz w:val="22"/>
          <w:szCs w:val="22"/>
        </w:rPr>
        <w:t>chrono fixation</w:t>
      </w:r>
      <w:r w:rsidRPr="003B34AD">
        <w:rPr>
          <w:rFonts w:ascii="Arial" w:hAnsi="Arial" w:cs="Arial"/>
          <w:sz w:val="22"/>
          <w:szCs w:val="22"/>
        </w:rPr>
        <w:t xml:space="preserve"> of emotional stress and burn out. Being mindful helps people become aware of their emotions as they arise and to react instead of responding impulsively. According to </w:t>
      </w:r>
      <w:r w:rsidR="005D23E4" w:rsidRPr="003B34AD">
        <w:rPr>
          <w:rFonts w:ascii="Arial" w:hAnsi="Arial" w:cs="Arial"/>
          <w:sz w:val="22"/>
          <w:szCs w:val="22"/>
        </w:rPr>
        <w:t>(</w:t>
      </w:r>
      <w:r w:rsidRPr="003B34AD">
        <w:rPr>
          <w:rFonts w:ascii="Arial" w:hAnsi="Arial" w:cs="Arial"/>
          <w:sz w:val="22"/>
          <w:szCs w:val="22"/>
        </w:rPr>
        <w:t xml:space="preserve">Lomas et al., 2019), mindfulness helps to decrease repetitive negative thinking and rumination, which is often linked to stress, anxiety and burnout. </w:t>
      </w:r>
    </w:p>
    <w:p w14:paraId="00AC4D66" w14:textId="4E167422"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There is also a strong theoretical basis for mindfulness interventions in terms of the Cognitive Behavioural Theory (CBT). CBT suggests that psychological distress can be affected by unhelpful thinking and unhelpful beliefs. When faces with occupational stress, people tend to engage in too much negative self-evaluation, catastrophising about the stress and worrying excessively. Mindfulness Based Cognitive Therapy (MBCT) combines behaviours cues and mindfulness elements to enable the person to be aware and change </w:t>
      </w:r>
      <w:r w:rsidR="003C4671" w:rsidRPr="003B34AD">
        <w:rPr>
          <w:rFonts w:ascii="Arial" w:hAnsi="Arial" w:cs="Arial"/>
          <w:sz w:val="22"/>
          <w:szCs w:val="22"/>
        </w:rPr>
        <w:t>these</w:t>
      </w:r>
      <w:r w:rsidRPr="003B34AD">
        <w:rPr>
          <w:rFonts w:ascii="Arial" w:hAnsi="Arial" w:cs="Arial"/>
          <w:sz w:val="22"/>
          <w:szCs w:val="22"/>
        </w:rPr>
        <w:t xml:space="preserve"> thoughts. For Mental Health Professionals it is proved that MBCT can enhance coping strategies and psychological wellbeing by Askey-Jones (2018). </w:t>
      </w:r>
    </w:p>
    <w:p w14:paraId="6D21FAA0"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Another significant theoretical approach is known as Mindfulness-Based Stress Reduction (MBSR). MBSR concentrates on cultivating awareness (Reeve et al., 2018). meditation </w:t>
      </w:r>
      <w:r w:rsidRPr="003B34AD">
        <w:rPr>
          <w:rFonts w:ascii="Arial" w:hAnsi="Arial" w:cs="Arial"/>
          <w:sz w:val="22"/>
          <w:szCs w:val="22"/>
        </w:rPr>
        <w:lastRenderedPageBreak/>
        <w:t xml:space="preserve">practice, breathing exercise techniques, and body scan practice. Such practices can enhance self-regulation and enable people to later control their response to stress (Kriakous et al., 2021). Healthcare workers can gain better knowledge of physical and emotional responses, which can lead to a better ability to deal with the demands of the workplace. </w:t>
      </w:r>
    </w:p>
    <w:p w14:paraId="4B98AB49" w14:textId="18019A49"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These theories have been manifested in the literature to date. Mindfulness interventions proved to be effective in enhancing wellbeing and decreasing stress among healthcare workers, as found by </w:t>
      </w:r>
      <w:r w:rsidR="003C4671" w:rsidRPr="003B34AD">
        <w:rPr>
          <w:rFonts w:ascii="Arial" w:hAnsi="Arial" w:cs="Arial"/>
          <w:sz w:val="22"/>
          <w:szCs w:val="22"/>
        </w:rPr>
        <w:t>(</w:t>
      </w:r>
      <w:r w:rsidRPr="003B34AD">
        <w:rPr>
          <w:rFonts w:ascii="Arial" w:hAnsi="Arial" w:cs="Arial"/>
          <w:sz w:val="22"/>
          <w:szCs w:val="22"/>
        </w:rPr>
        <w:t xml:space="preserve">Ong et al., 2024). Likewise, </w:t>
      </w:r>
      <w:r w:rsidR="003C4671" w:rsidRPr="003B34AD">
        <w:rPr>
          <w:rFonts w:ascii="Arial" w:hAnsi="Arial" w:cs="Arial"/>
          <w:sz w:val="22"/>
          <w:szCs w:val="22"/>
        </w:rPr>
        <w:t>(</w:t>
      </w:r>
      <w:r w:rsidRPr="003B34AD">
        <w:rPr>
          <w:rFonts w:ascii="Arial" w:hAnsi="Arial" w:cs="Arial"/>
          <w:sz w:val="22"/>
          <w:szCs w:val="22"/>
        </w:rPr>
        <w:t xml:space="preserve">Perinapitiya et al. 2023) found that the mindfulness participation resulted in a decrease in the levels of burn-out among the nurses. The results validate theory that a see-through mind contributes to better emotional control and psychological resiliency. </w:t>
      </w:r>
    </w:p>
    <w:p w14:paraId="3AEFE8C2" w14:textId="4F021796"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Mindfulness theories nonetheless have some limitations. Some critics suggest that mindfulness interventions can pare attention too heavily on individual coping strategies and neglect to potentially attend to organizational components that can </w:t>
      </w:r>
      <w:r w:rsidR="003C4671" w:rsidRPr="003B34AD">
        <w:rPr>
          <w:rFonts w:ascii="Arial" w:hAnsi="Arial" w:cs="Arial"/>
          <w:sz w:val="22"/>
          <w:szCs w:val="22"/>
        </w:rPr>
        <w:t>relate to</w:t>
      </w:r>
      <w:r w:rsidRPr="003B34AD">
        <w:rPr>
          <w:rFonts w:ascii="Arial" w:hAnsi="Arial" w:cs="Arial"/>
          <w:sz w:val="22"/>
          <w:szCs w:val="22"/>
        </w:rPr>
        <w:t xml:space="preserve"> burnout (Prudenzi et al., 2022). However, factors such as workload, shortages of staff, and workplace culture play a role in burnout which cannot be resolved solely at the individual level. </w:t>
      </w:r>
      <w:r w:rsidR="003C4671" w:rsidRPr="003B34AD">
        <w:rPr>
          <w:rFonts w:ascii="Arial" w:hAnsi="Arial" w:cs="Arial"/>
          <w:sz w:val="22"/>
          <w:szCs w:val="22"/>
        </w:rPr>
        <w:t>So,</w:t>
      </w:r>
      <w:r w:rsidRPr="003B34AD">
        <w:rPr>
          <w:rFonts w:ascii="Arial" w:hAnsi="Arial" w:cs="Arial"/>
          <w:sz w:val="22"/>
          <w:szCs w:val="22"/>
        </w:rPr>
        <w:t xml:space="preserve"> while there are many theories about the use of mindfulness practices to make psychological improvements, it is important to also consider other practices that apply in an organizational context to support sustainable reductions in burnout (Schroeder et al., 2018). </w:t>
      </w:r>
    </w:p>
    <w:p w14:paraId="20C14121"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For the purposes of this review, in general mindfulness theory, Cognitive Behavioural theory and MBSR offer solid theoretical models into the potential relationships between mindfulness interventions and stress, emotional wellbeing and burnout amongst health and social care professionals (Beer et al., 2020). </w:t>
      </w:r>
    </w:p>
    <w:p w14:paraId="30EC62FC"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 </w:t>
      </w:r>
    </w:p>
    <w:p w14:paraId="779E28C6"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2.4 International Context </w:t>
      </w:r>
    </w:p>
    <w:p w14:paraId="098F1BDC"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Healthcare workers' burnout is acknowledged as a worldwide issue confronting the healthcare systems in developed and developing countries. With a rise in the demand of patients and an insufficient workforce alongside rising complexity of the healthcare settings, there are widespread concerns about employee wellbeing which have been enhanced by a variety of reasons. </w:t>
      </w:r>
    </w:p>
    <w:p w14:paraId="522C7800" w14:textId="730E95A6"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In the United States, burnout has been identified as a significant issue amongst physicians and nurses. </w:t>
      </w:r>
      <w:r w:rsidR="003C4671" w:rsidRPr="003B34AD">
        <w:rPr>
          <w:rFonts w:ascii="Arial" w:hAnsi="Arial" w:cs="Arial"/>
          <w:sz w:val="22"/>
          <w:szCs w:val="22"/>
        </w:rPr>
        <w:t>(</w:t>
      </w:r>
      <w:r w:rsidRPr="003B34AD">
        <w:rPr>
          <w:rFonts w:ascii="Arial" w:hAnsi="Arial" w:cs="Arial"/>
          <w:sz w:val="22"/>
          <w:szCs w:val="22"/>
        </w:rPr>
        <w:t xml:space="preserve">Fendel et al., 2021) found that mindfulness-based interventions showed benefits in decreasing physicians' burnout, especially emotional exhaustion. These are some of the </w:t>
      </w:r>
      <w:r w:rsidRPr="003B34AD">
        <w:rPr>
          <w:rFonts w:ascii="Arial" w:hAnsi="Arial" w:cs="Arial"/>
          <w:sz w:val="22"/>
          <w:szCs w:val="22"/>
        </w:rPr>
        <w:lastRenderedPageBreak/>
        <w:t xml:space="preserve">patterns identified in Europe: high pressure on healthcare workers, related to ageing populations and resource challenges in European healthcare systems. </w:t>
      </w:r>
    </w:p>
    <w:p w14:paraId="0F0470DE" w14:textId="5BE862D3"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Internationally, research has indicated mindfulness-based interventions have become a popular intervention in workplaces for wellbeing. </w:t>
      </w:r>
      <w:r w:rsidR="003C4671" w:rsidRPr="003B34AD">
        <w:rPr>
          <w:rFonts w:ascii="Arial" w:hAnsi="Arial" w:cs="Arial"/>
          <w:sz w:val="22"/>
          <w:szCs w:val="22"/>
        </w:rPr>
        <w:t>(</w:t>
      </w:r>
      <w:r w:rsidRPr="003B34AD">
        <w:rPr>
          <w:rFonts w:ascii="Arial" w:hAnsi="Arial" w:cs="Arial"/>
          <w:sz w:val="22"/>
          <w:szCs w:val="22"/>
        </w:rPr>
        <w:t xml:space="preserve">Selič-Zupančič et al. 2023) found that interventions based on psychological well-being, which include mindfulness, have a constant effect on healthcare professionals' wellbeing and reduce burnout. Moreover, </w:t>
      </w:r>
      <w:r w:rsidR="002736C9" w:rsidRPr="003B34AD">
        <w:rPr>
          <w:rFonts w:ascii="Arial" w:hAnsi="Arial" w:cs="Arial"/>
          <w:sz w:val="22"/>
          <w:szCs w:val="22"/>
        </w:rPr>
        <w:t>(</w:t>
      </w:r>
      <w:r w:rsidRPr="003B34AD">
        <w:rPr>
          <w:rFonts w:ascii="Arial" w:hAnsi="Arial" w:cs="Arial"/>
          <w:sz w:val="22"/>
          <w:szCs w:val="22"/>
        </w:rPr>
        <w:t xml:space="preserve">Salvado et al. 2021) showed that primary healthcare workers in different healthcare facilities benefited from a positive experience. </w:t>
      </w:r>
    </w:p>
    <w:p w14:paraId="386AB876" w14:textId="1658B08E"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Healthcare organisations in Australia and Canada have begun to introduce and integrate mindfulness initiatives within their staff wellbeing as part of their </w:t>
      </w:r>
      <w:r w:rsidR="002736C9" w:rsidRPr="003B34AD">
        <w:rPr>
          <w:rFonts w:ascii="Arial" w:hAnsi="Arial" w:cs="Arial"/>
          <w:sz w:val="22"/>
          <w:szCs w:val="22"/>
        </w:rPr>
        <w:t>practicing. Mindfulness</w:t>
      </w:r>
      <w:r w:rsidRPr="003B34AD">
        <w:rPr>
          <w:rFonts w:ascii="Arial" w:hAnsi="Arial" w:cs="Arial"/>
          <w:sz w:val="22"/>
          <w:szCs w:val="22"/>
        </w:rPr>
        <w:t xml:space="preserve"> programmes have become more common within staff wellbeing strategies at health organisations in Australia and Canada. These programmes may be developed </w:t>
      </w:r>
      <w:r w:rsidR="002736C9" w:rsidRPr="003B34AD">
        <w:rPr>
          <w:rFonts w:ascii="Arial" w:hAnsi="Arial" w:cs="Arial"/>
          <w:sz w:val="22"/>
          <w:szCs w:val="22"/>
        </w:rPr>
        <w:t>to</w:t>
      </w:r>
      <w:r w:rsidRPr="003B34AD">
        <w:rPr>
          <w:rFonts w:ascii="Arial" w:hAnsi="Arial" w:cs="Arial"/>
          <w:sz w:val="22"/>
          <w:szCs w:val="22"/>
        </w:rPr>
        <w:t xml:space="preserve"> increase resilience, decrease stress and increase employee retention. There is international evidence that healthcare organisations understand the need for a preventative wellbeing intervention to avoid the onset of significant psychological distress arising out of burnout. </w:t>
      </w:r>
    </w:p>
    <w:p w14:paraId="7133491A" w14:textId="2B603434"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Studies of social workers also extended overseas. </w:t>
      </w:r>
      <w:r w:rsidR="002736C9" w:rsidRPr="003B34AD">
        <w:rPr>
          <w:rFonts w:ascii="Arial" w:hAnsi="Arial" w:cs="Arial"/>
          <w:sz w:val="22"/>
          <w:szCs w:val="22"/>
        </w:rPr>
        <w:t>(</w:t>
      </w:r>
      <w:r w:rsidRPr="003B34AD">
        <w:rPr>
          <w:rFonts w:ascii="Arial" w:hAnsi="Arial" w:cs="Arial"/>
          <w:sz w:val="22"/>
          <w:szCs w:val="22"/>
        </w:rPr>
        <w:t xml:space="preserve">Crivoi et al. 2026) showed how mindfulness interventions can lead to better mental health results for social workers, as well as other nonclinical health care professionals. </w:t>
      </w:r>
      <w:r w:rsidR="002736C9" w:rsidRPr="003B34AD">
        <w:rPr>
          <w:rFonts w:ascii="Arial" w:hAnsi="Arial" w:cs="Arial"/>
          <w:sz w:val="22"/>
          <w:szCs w:val="22"/>
        </w:rPr>
        <w:t>(</w:t>
      </w:r>
      <w:r w:rsidRPr="003B34AD">
        <w:rPr>
          <w:rFonts w:ascii="Arial" w:hAnsi="Arial" w:cs="Arial"/>
          <w:sz w:val="22"/>
          <w:szCs w:val="22"/>
        </w:rPr>
        <w:t xml:space="preserve">Bryce et al. 2024) also found that mindfulness could be a potential therapeutic approach to cope with emotional labour and burnout in social work practice. </w:t>
      </w:r>
    </w:p>
    <w:p w14:paraId="57885A2A"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While research from overseas is often positive, variation does exist across studies on intervention tools, length and assessment of interventions. Sos and Melton (2024) identified different kinds of outcomes across a range of mindfulness practices (usages) in different organisational contexts (setups) and implementational approaches. Therefore, there is evidence found internationally that mindfulness can work, but caution needs to be paid to the differences found from country to country. The overall picture of the current international literature is that the intervention of mindfulness is increasingly recognised as a useful tool to alleviate burnout and tackle the wellbeing of people in the healthcare sector around the world. </w:t>
      </w:r>
    </w:p>
    <w:p w14:paraId="24F7D081"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5206B722"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lastRenderedPageBreak/>
        <w:t xml:space="preserve">2.5 National and Local UK Context </w:t>
      </w:r>
    </w:p>
    <w:p w14:paraId="66AC7E1F"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Burnout is becoming a growing concern within the United Kingdom, a major issue in health and social care markets. Healthcare providers encounter enormous challenges in their efforts to meet the growing demand of their patients, when patient numbers have been on the rise, while there are few health professionals and limited resources. All this has led to an increasing focus on the wellbeing of employees and employee retention rates. </w:t>
      </w:r>
    </w:p>
    <w:p w14:paraId="026F6540" w14:textId="2431E6F6"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Recently there has been evidence that the prevalence of burnout is very high amongst UK healthcare workers. </w:t>
      </w:r>
      <w:r w:rsidR="002736C9" w:rsidRPr="003B34AD">
        <w:rPr>
          <w:rFonts w:ascii="Arial" w:hAnsi="Arial" w:cs="Arial"/>
          <w:sz w:val="22"/>
          <w:szCs w:val="22"/>
        </w:rPr>
        <w:t>(</w:t>
      </w:r>
      <w:r w:rsidRPr="003B34AD">
        <w:rPr>
          <w:rFonts w:ascii="Arial" w:hAnsi="Arial" w:cs="Arial"/>
          <w:sz w:val="22"/>
          <w:szCs w:val="22"/>
        </w:rPr>
        <w:t xml:space="preserve">Wang et al. 2023) and </w:t>
      </w:r>
      <w:r w:rsidR="002736C9" w:rsidRPr="003B34AD">
        <w:rPr>
          <w:rFonts w:ascii="Arial" w:hAnsi="Arial" w:cs="Arial"/>
          <w:sz w:val="22"/>
          <w:szCs w:val="22"/>
        </w:rPr>
        <w:t>(</w:t>
      </w:r>
      <w:r w:rsidRPr="003B34AD">
        <w:rPr>
          <w:rFonts w:ascii="Arial" w:hAnsi="Arial" w:cs="Arial"/>
          <w:sz w:val="22"/>
          <w:szCs w:val="22"/>
        </w:rPr>
        <w:t xml:space="preserve">Ramachandran et al. 2023) further showed a high stress and emotional exhaustion levels prevailing with healthcare practitioners. The same issues are present in all aspects of social care service provision and are often faced by staff working in emotionally challenging environments, with ever growing workloads. </w:t>
      </w:r>
    </w:p>
    <w:p w14:paraId="068BF0A4"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Wellbeing of staff has become a priority for the National Health Service (NHS). The importance of improving mental health provision; minimising stress in the workplace and building resilience among healthcare workers has been highlighted through various workforce strategies. Since the COVID-19 pandemic, wellbeing initiatives are increasingly visible, due to the realisation that healthcare organisations are under a lot of pressure, and that the efforts to support people on the front line are very important to organisation. </w:t>
      </w:r>
    </w:p>
    <w:p w14:paraId="419B7363" w14:textId="6DABC4D2"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 use of mindfulness-based interventions is gaining in the attention of health services in the UK. Research indicates Mindfulness programmes can offer low cost, easily accessible solutions to staff wellbeing. </w:t>
      </w:r>
      <w:r w:rsidR="002736C9" w:rsidRPr="003B34AD">
        <w:rPr>
          <w:rFonts w:ascii="Arial" w:hAnsi="Arial" w:cs="Arial"/>
          <w:sz w:val="22"/>
          <w:szCs w:val="22"/>
        </w:rPr>
        <w:t>(</w:t>
      </w:r>
      <w:r w:rsidRPr="003B34AD">
        <w:rPr>
          <w:rFonts w:ascii="Arial" w:hAnsi="Arial" w:cs="Arial"/>
          <w:sz w:val="22"/>
          <w:szCs w:val="22"/>
        </w:rPr>
        <w:t xml:space="preserve">Ong et al. 2024) revealed that mindfulness interventions have the potential to lower stress levels and enhance psychological wellbeing in healthcare professionals. Likewise, </w:t>
      </w:r>
      <w:r w:rsidR="002736C9" w:rsidRPr="003B34AD">
        <w:rPr>
          <w:rFonts w:ascii="Arial" w:hAnsi="Arial" w:cs="Arial"/>
          <w:sz w:val="22"/>
          <w:szCs w:val="22"/>
        </w:rPr>
        <w:t>(</w:t>
      </w:r>
      <w:r w:rsidRPr="003B34AD">
        <w:rPr>
          <w:rFonts w:ascii="Arial" w:hAnsi="Arial" w:cs="Arial"/>
          <w:sz w:val="22"/>
          <w:szCs w:val="22"/>
        </w:rPr>
        <w:t xml:space="preserve">Ameli, et al 2020) found that the short-term mindfulness training programmes can lead to measurable improvements in stress outcomes. </w:t>
      </w:r>
    </w:p>
    <w:p w14:paraId="03A66318" w14:textId="03D9E6E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In the education context mindfulness is also being implemented with healthcare students and trainees. In the sense of prevention of burnout in future professionals before they </w:t>
      </w:r>
      <w:r w:rsidR="002736C9" w:rsidRPr="003B34AD">
        <w:rPr>
          <w:rFonts w:ascii="Arial" w:hAnsi="Arial" w:cs="Arial"/>
          <w:sz w:val="22"/>
          <w:szCs w:val="22"/>
        </w:rPr>
        <w:t>enter</w:t>
      </w:r>
      <w:r w:rsidRPr="003B34AD">
        <w:rPr>
          <w:rFonts w:ascii="Arial" w:hAnsi="Arial" w:cs="Arial"/>
          <w:sz w:val="22"/>
          <w:szCs w:val="22"/>
        </w:rPr>
        <w:t xml:space="preserve"> the stressful health care environment, </w:t>
      </w:r>
      <w:r w:rsidR="002736C9" w:rsidRPr="003B34AD">
        <w:rPr>
          <w:rFonts w:ascii="Arial" w:hAnsi="Arial" w:cs="Arial"/>
          <w:sz w:val="22"/>
          <w:szCs w:val="22"/>
        </w:rPr>
        <w:t>(</w:t>
      </w:r>
      <w:r w:rsidRPr="003B34AD">
        <w:rPr>
          <w:rFonts w:ascii="Arial" w:hAnsi="Arial" w:cs="Arial"/>
          <w:sz w:val="22"/>
          <w:szCs w:val="22"/>
        </w:rPr>
        <w:t xml:space="preserve">Lo et al. 2021) and </w:t>
      </w:r>
      <w:r w:rsidR="002736C9" w:rsidRPr="003B34AD">
        <w:rPr>
          <w:rFonts w:ascii="Arial" w:hAnsi="Arial" w:cs="Arial"/>
          <w:sz w:val="22"/>
          <w:szCs w:val="22"/>
        </w:rPr>
        <w:t>(</w:t>
      </w:r>
      <w:r w:rsidRPr="003B34AD">
        <w:rPr>
          <w:rFonts w:ascii="Arial" w:hAnsi="Arial" w:cs="Arial"/>
          <w:sz w:val="22"/>
          <w:szCs w:val="22"/>
        </w:rPr>
        <w:t xml:space="preserve">O'Driscoll et al. 2017) proposed that mindfulness can be a useful tool for managing stress. </w:t>
      </w:r>
    </w:p>
    <w:p w14:paraId="21343483"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Although there has been a growing interest, there are some challenges in tackling the implementation in the UK. Participation and sustainability of programmes can be restricted due to limited resources and time constraints, as well as organisational support. Moreover, although mindfulness interventions have the potential to improve, healthcare organisations need to also consider structural issues that may be affecting staff and/or leading to burnout, </w:t>
      </w:r>
      <w:r w:rsidRPr="003B34AD">
        <w:rPr>
          <w:rFonts w:ascii="Arial" w:hAnsi="Arial" w:cs="Arial"/>
          <w:sz w:val="22"/>
          <w:szCs w:val="22"/>
        </w:rPr>
        <w:lastRenderedPageBreak/>
        <w:t xml:space="preserve">such as workload, staffing and workplace culture. This means the UK classroom mirrors the rising demand for effective interventions to reduce the impact of ‘burnout' as well as and a rise in awareness of the potential role of mindfulness to support wider employee wellbeing. </w:t>
      </w:r>
    </w:p>
    <w:p w14:paraId="6ACF402E"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2BDE2690"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2.6 Conclusion </w:t>
      </w:r>
    </w:p>
    <w:p w14:paraId="047A33EA" w14:textId="41CE7203"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In this chapter, the historical background, theory, international, and UK context of burnout and mindfulness-based interventions have been explored. Historically, Burnout has progressively grown into a significant aspect of an occupational health issue among health and social care employees, and Mindfulness has become a </w:t>
      </w:r>
      <w:r w:rsidR="002736C9" w:rsidRPr="003B34AD">
        <w:rPr>
          <w:rFonts w:ascii="Arial" w:hAnsi="Arial" w:cs="Arial"/>
          <w:sz w:val="22"/>
          <w:szCs w:val="22"/>
        </w:rPr>
        <w:t>well-documented</w:t>
      </w:r>
      <w:r w:rsidRPr="003B34AD">
        <w:rPr>
          <w:rFonts w:ascii="Arial" w:hAnsi="Arial" w:cs="Arial"/>
          <w:sz w:val="22"/>
          <w:szCs w:val="22"/>
        </w:rPr>
        <w:t xml:space="preserve"> evidence-based intervention. Theoretical accounts, such as Mindfulness theory, the Cognitive Behavioural Theory and Mindfulness Based Stress Reduction account for the potential role of mindfulness in emotional regulation and stress reduction. There is evidence from around the world suggesting that mindfulness-based interventions are increasingly being implemented in healthcare systems, and from the UK that there is a greater concern about staff wellbeing and preventing staff burnout. This background information has been combined to give the necessary background to the importance of </w:t>
      </w:r>
      <w:r w:rsidR="002736C9" w:rsidRPr="003B34AD">
        <w:rPr>
          <w:rFonts w:ascii="Arial" w:hAnsi="Arial" w:cs="Arial"/>
          <w:sz w:val="22"/>
          <w:szCs w:val="22"/>
        </w:rPr>
        <w:t>mindfulness-based</w:t>
      </w:r>
      <w:r w:rsidRPr="003B34AD">
        <w:rPr>
          <w:rFonts w:ascii="Arial" w:hAnsi="Arial" w:cs="Arial"/>
          <w:sz w:val="22"/>
          <w:szCs w:val="22"/>
        </w:rPr>
        <w:t xml:space="preserve"> interventions and the methodological approach used in the coming chapter. </w:t>
      </w:r>
    </w:p>
    <w:p w14:paraId="0B243EEC" w14:textId="77777777" w:rsidR="002736C9" w:rsidRPr="003B34AD" w:rsidRDefault="002736C9" w:rsidP="003B34AD">
      <w:pPr>
        <w:spacing w:line="360" w:lineRule="auto"/>
        <w:ind w:left="-5" w:right="8"/>
        <w:rPr>
          <w:rFonts w:ascii="Arial" w:hAnsi="Arial" w:cs="Arial"/>
          <w:sz w:val="22"/>
          <w:szCs w:val="22"/>
        </w:rPr>
      </w:pPr>
    </w:p>
    <w:p w14:paraId="5F264410" w14:textId="77777777" w:rsidR="00183121" w:rsidRPr="003B34AD" w:rsidRDefault="00000000" w:rsidP="003B34AD">
      <w:pPr>
        <w:spacing w:after="386" w:line="360" w:lineRule="auto"/>
        <w:ind w:left="-5"/>
        <w:jc w:val="left"/>
        <w:rPr>
          <w:rFonts w:ascii="Arial" w:hAnsi="Arial" w:cs="Arial"/>
          <w:sz w:val="22"/>
          <w:szCs w:val="22"/>
        </w:rPr>
      </w:pPr>
      <w:r w:rsidRPr="003B34AD">
        <w:rPr>
          <w:rFonts w:ascii="Arial" w:hAnsi="Arial" w:cs="Arial"/>
          <w:b/>
          <w:sz w:val="22"/>
          <w:szCs w:val="22"/>
        </w:rPr>
        <w:t xml:space="preserve">Chapter 3: Research Methodology </w:t>
      </w:r>
    </w:p>
    <w:p w14:paraId="5A0E1285"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3.1 Introduction </w:t>
      </w:r>
    </w:p>
    <w:p w14:paraId="68E96A0E" w14:textId="77777777" w:rsidR="00183121" w:rsidRPr="003B34AD" w:rsidRDefault="00000000" w:rsidP="003B34AD">
      <w:pPr>
        <w:spacing w:line="360" w:lineRule="auto"/>
        <w:ind w:left="-15" w:right="8" w:firstLine="721"/>
        <w:rPr>
          <w:rFonts w:ascii="Arial" w:hAnsi="Arial" w:cs="Arial"/>
          <w:sz w:val="22"/>
          <w:szCs w:val="22"/>
        </w:rPr>
      </w:pPr>
      <w:r w:rsidRPr="003B34AD">
        <w:rPr>
          <w:rFonts w:ascii="Arial" w:hAnsi="Arial" w:cs="Arial"/>
          <w:sz w:val="22"/>
          <w:szCs w:val="22"/>
        </w:rPr>
        <w:t xml:space="preserve">The methodological framework which was chosen for this research is provided in this chapter following the evaluation of the effectiveness of the mindfulness-based interventions (MBIs) and burnout amongst health and social care professionals. Research gaps identified led to a systematic review methodology for critically examining current empirical evidence and yielding a systematic understanding of the effects of mindfulness interventions, both within health and social care. The chapter presents the philosophical underpinning, research approach, research design, search process, screening methods, inclusion/exclusion criteria, source tracking process, quality assessment, data extraction and analysis and ethical considerations that informed the review. </w:t>
      </w:r>
    </w:p>
    <w:p w14:paraId="5D9690F2" w14:textId="77777777" w:rsidR="00183121" w:rsidRPr="003B34AD" w:rsidRDefault="00000000" w:rsidP="003B34AD">
      <w:pPr>
        <w:spacing w:after="395" w:line="360" w:lineRule="auto"/>
        <w:ind w:left="721" w:firstLine="0"/>
        <w:jc w:val="left"/>
        <w:rPr>
          <w:rFonts w:ascii="Arial" w:hAnsi="Arial" w:cs="Arial"/>
          <w:sz w:val="22"/>
          <w:szCs w:val="22"/>
        </w:rPr>
      </w:pPr>
      <w:r w:rsidRPr="003B34AD">
        <w:rPr>
          <w:rFonts w:ascii="Arial" w:hAnsi="Arial" w:cs="Arial"/>
          <w:sz w:val="22"/>
          <w:szCs w:val="22"/>
        </w:rPr>
        <w:t xml:space="preserve">  </w:t>
      </w:r>
    </w:p>
    <w:p w14:paraId="74438966"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lastRenderedPageBreak/>
        <w:t xml:space="preserve">3.2 Research Philosophy </w:t>
      </w:r>
    </w:p>
    <w:p w14:paraId="5DFB0710" w14:textId="611526BF" w:rsidR="00183121" w:rsidRPr="003B34AD" w:rsidRDefault="00000000" w:rsidP="003B34AD">
      <w:pPr>
        <w:spacing w:line="360" w:lineRule="auto"/>
        <w:ind w:left="-15" w:right="8" w:firstLine="721"/>
        <w:rPr>
          <w:rFonts w:ascii="Arial" w:hAnsi="Arial" w:cs="Arial"/>
          <w:sz w:val="22"/>
          <w:szCs w:val="22"/>
        </w:rPr>
      </w:pPr>
      <w:r w:rsidRPr="003B34AD">
        <w:rPr>
          <w:rFonts w:ascii="Arial" w:hAnsi="Arial" w:cs="Arial"/>
          <w:sz w:val="22"/>
          <w:szCs w:val="22"/>
        </w:rPr>
        <w:t xml:space="preserve">Research philosophy indicates the set of suppositions that underlie the construction and meanings of knowledge throughout </w:t>
      </w:r>
      <w:r w:rsidR="002736C9" w:rsidRPr="003B34AD">
        <w:rPr>
          <w:rFonts w:ascii="Arial" w:hAnsi="Arial" w:cs="Arial"/>
          <w:sz w:val="22"/>
          <w:szCs w:val="22"/>
        </w:rPr>
        <w:t>research</w:t>
      </w:r>
      <w:r w:rsidRPr="003B34AD">
        <w:rPr>
          <w:rFonts w:ascii="Arial" w:hAnsi="Arial" w:cs="Arial"/>
          <w:sz w:val="22"/>
          <w:szCs w:val="22"/>
        </w:rPr>
        <w:t xml:space="preserve">. The interpretivist philosophy was selected for this dissertation since the purpose of this research was to understand and combine existing empirical findings, rather than gather numerical data directly from the participants. </w:t>
      </w:r>
    </w:p>
    <w:p w14:paraId="024AD825" w14:textId="77777777" w:rsidR="00183121" w:rsidRPr="003B34AD" w:rsidRDefault="00000000" w:rsidP="003B34AD">
      <w:pPr>
        <w:spacing w:line="360" w:lineRule="auto"/>
        <w:ind w:left="-15" w:right="8" w:firstLine="721"/>
        <w:rPr>
          <w:rFonts w:ascii="Arial" w:hAnsi="Arial" w:cs="Arial"/>
          <w:sz w:val="22"/>
          <w:szCs w:val="22"/>
        </w:rPr>
      </w:pPr>
      <w:r w:rsidRPr="003B34AD">
        <w:rPr>
          <w:rFonts w:ascii="Arial" w:hAnsi="Arial" w:cs="Arial"/>
          <w:sz w:val="22"/>
          <w:szCs w:val="22"/>
        </w:rPr>
        <w:t xml:space="preserve">Interpretivism was emphasized as it was felt that these qualitative measurements were not always adequate as burnout and mindfulness is influenced by behavioural, emotional and contextual factors. Interpretivism was the appropriate approach given the focus of this dissertation was an exploration into how symptoms of burnout manifested with healthcare practitioners and how a mindfulness intervention affected these symptoms (Lomas et al., 2019; Ong et al., 2024). </w:t>
      </w:r>
    </w:p>
    <w:p w14:paraId="0C52A311"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59466951"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3.3 Research Approach </w:t>
      </w:r>
    </w:p>
    <w:p w14:paraId="7D43245A" w14:textId="1D86A2C7" w:rsidR="00183121" w:rsidRPr="003B34AD" w:rsidRDefault="00000000" w:rsidP="003B34AD">
      <w:pPr>
        <w:spacing w:line="360" w:lineRule="auto"/>
        <w:ind w:left="-15" w:right="8" w:firstLine="721"/>
        <w:rPr>
          <w:rFonts w:ascii="Arial" w:hAnsi="Arial" w:cs="Arial"/>
          <w:sz w:val="22"/>
          <w:szCs w:val="22"/>
        </w:rPr>
      </w:pPr>
      <w:r w:rsidRPr="003B34AD">
        <w:rPr>
          <w:rFonts w:ascii="Arial" w:hAnsi="Arial" w:cs="Arial"/>
          <w:sz w:val="22"/>
          <w:szCs w:val="22"/>
        </w:rPr>
        <w:t xml:space="preserve">The research method used in this study was </w:t>
      </w:r>
      <w:r w:rsidR="002736C9" w:rsidRPr="003B34AD">
        <w:rPr>
          <w:rFonts w:ascii="Arial" w:hAnsi="Arial" w:cs="Arial"/>
          <w:sz w:val="22"/>
          <w:szCs w:val="22"/>
        </w:rPr>
        <w:t>inductive research</w:t>
      </w:r>
      <w:r w:rsidRPr="003B34AD">
        <w:rPr>
          <w:rFonts w:ascii="Arial" w:hAnsi="Arial" w:cs="Arial"/>
          <w:sz w:val="22"/>
          <w:szCs w:val="22"/>
        </w:rPr>
        <w:t xml:space="preserve">. Inductive reasoning is formulating conclusions in the light of observations and empirical discoveries, in opposition to testing a theoretically predetermined conclusion. The inductive approach was deemed suitable as the objectives of this dissertation did not include experimentation and evaluation of </w:t>
      </w:r>
      <w:r w:rsidR="002736C9" w:rsidRPr="003B34AD">
        <w:rPr>
          <w:rFonts w:ascii="Arial" w:hAnsi="Arial" w:cs="Arial"/>
          <w:sz w:val="22"/>
          <w:szCs w:val="22"/>
        </w:rPr>
        <w:t>cause-and-effect</w:t>
      </w:r>
      <w:r w:rsidRPr="003B34AD">
        <w:rPr>
          <w:rFonts w:ascii="Arial" w:hAnsi="Arial" w:cs="Arial"/>
          <w:sz w:val="22"/>
          <w:szCs w:val="22"/>
        </w:rPr>
        <w:t xml:space="preserve"> relationships of mindfulness effectiveness, but rather consideration of published evidence and identification of themes that converged.  </w:t>
      </w:r>
    </w:p>
    <w:p w14:paraId="13D67CBF" w14:textId="77777777" w:rsidR="00183121" w:rsidRPr="003B34AD" w:rsidRDefault="00000000" w:rsidP="003B34AD">
      <w:pPr>
        <w:spacing w:line="360" w:lineRule="auto"/>
        <w:ind w:left="-15" w:right="8" w:firstLine="721"/>
        <w:rPr>
          <w:rFonts w:ascii="Arial" w:hAnsi="Arial" w:cs="Arial"/>
          <w:sz w:val="22"/>
          <w:szCs w:val="22"/>
        </w:rPr>
      </w:pPr>
      <w:r w:rsidRPr="003B34AD">
        <w:rPr>
          <w:rFonts w:ascii="Arial" w:hAnsi="Arial" w:cs="Arial"/>
          <w:sz w:val="22"/>
          <w:szCs w:val="22"/>
        </w:rPr>
        <w:t xml:space="preserve">Induction enabled a deeper analysis of intervention outcomes and results to become apparent directly from the evidence examined. The method followed the method of systematic review of valid research and was consistent with the development of evidence-based conclusions on the practical value of mindfulness interventions. </w:t>
      </w:r>
    </w:p>
    <w:p w14:paraId="267C5C2B"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0BE89A9E"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3.4 Research Design </w:t>
      </w:r>
    </w:p>
    <w:p w14:paraId="75804D54" w14:textId="77777777" w:rsidR="00183121" w:rsidRPr="003B34AD" w:rsidRDefault="00000000" w:rsidP="003B34AD">
      <w:pPr>
        <w:spacing w:line="360" w:lineRule="auto"/>
        <w:ind w:left="-15" w:right="8" w:firstLine="721"/>
        <w:rPr>
          <w:rFonts w:ascii="Arial" w:hAnsi="Arial" w:cs="Arial"/>
          <w:sz w:val="22"/>
          <w:szCs w:val="22"/>
        </w:rPr>
      </w:pPr>
      <w:r w:rsidRPr="003B34AD">
        <w:rPr>
          <w:rFonts w:ascii="Arial" w:hAnsi="Arial" w:cs="Arial"/>
          <w:sz w:val="22"/>
          <w:szCs w:val="22"/>
        </w:rPr>
        <w:t xml:space="preserve">This dissertation used a systematic literature review design. Systematic review methodology offers a transparent and structured approach to the task of identifying, evaluating and synthesising evidence with a greater lessening of selection bias and greater level of reliability. How this design was achieved was influenced by the ‘aim of the study' which aimed </w:t>
      </w:r>
      <w:r w:rsidRPr="003B34AD">
        <w:rPr>
          <w:rFonts w:ascii="Arial" w:hAnsi="Arial" w:cs="Arial"/>
          <w:sz w:val="22"/>
          <w:szCs w:val="22"/>
        </w:rPr>
        <w:lastRenderedPageBreak/>
        <w:t xml:space="preserve">to compare study findings across a series of work settings, rather than one organisation or profession. </w:t>
      </w:r>
    </w:p>
    <w:p w14:paraId="5623769E" w14:textId="77777777" w:rsidR="00183121" w:rsidRPr="003B34AD" w:rsidRDefault="00000000" w:rsidP="003B34AD">
      <w:pPr>
        <w:spacing w:line="360" w:lineRule="auto"/>
        <w:ind w:left="-15" w:right="8" w:firstLine="721"/>
        <w:rPr>
          <w:rFonts w:ascii="Arial" w:hAnsi="Arial" w:cs="Arial"/>
          <w:sz w:val="22"/>
          <w:szCs w:val="22"/>
        </w:rPr>
      </w:pPr>
      <w:r w:rsidRPr="003B34AD">
        <w:rPr>
          <w:rFonts w:ascii="Arial" w:hAnsi="Arial" w:cs="Arial"/>
          <w:sz w:val="22"/>
          <w:szCs w:val="22"/>
        </w:rPr>
        <w:t xml:space="preserve">Systematic reviews use specific search and selection procedures in contrast with narrative reviews to enable a rigorous synthesis of the evidence. Within this review only primary empirical studies were included. Systematic reviews and meta-analyses were not included as secondary evidence sources since this dissertation aimed to synthesise original evidence of interventions independently. The uniform design also facilitated comparison between the various forms of mindfulness interventions and by the various health populations, which further deepens the comprehension of the effectiveness of interventions. </w:t>
      </w:r>
    </w:p>
    <w:p w14:paraId="5B93596D" w14:textId="01DB9F6C" w:rsidR="00767F91" w:rsidRPr="003B34AD" w:rsidRDefault="00767F91" w:rsidP="003B34AD">
      <w:pPr>
        <w:spacing w:after="395" w:line="360" w:lineRule="auto"/>
        <w:ind w:left="0" w:firstLine="0"/>
        <w:jc w:val="left"/>
        <w:rPr>
          <w:rFonts w:ascii="Arial" w:hAnsi="Arial" w:cs="Arial"/>
          <w:sz w:val="22"/>
          <w:szCs w:val="22"/>
        </w:rPr>
      </w:pPr>
    </w:p>
    <w:p w14:paraId="3CFEAAF9"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3.5 Search Strategy </w:t>
      </w:r>
    </w:p>
    <w:p w14:paraId="10F1D645" w14:textId="3D22694C" w:rsidR="00183121" w:rsidRPr="003B34AD" w:rsidRDefault="00000000" w:rsidP="003B34AD">
      <w:pPr>
        <w:spacing w:line="360" w:lineRule="auto"/>
        <w:ind w:left="-15" w:right="8" w:firstLine="721"/>
        <w:rPr>
          <w:rFonts w:ascii="Arial" w:hAnsi="Arial" w:cs="Arial"/>
          <w:sz w:val="22"/>
          <w:szCs w:val="22"/>
        </w:rPr>
      </w:pPr>
      <w:r w:rsidRPr="003B34AD">
        <w:rPr>
          <w:rFonts w:ascii="Arial" w:hAnsi="Arial" w:cs="Arial"/>
          <w:sz w:val="22"/>
          <w:szCs w:val="22"/>
        </w:rPr>
        <w:t xml:space="preserve">A structured search strategy was created, allowing consistency and reproducibility in the literature identification process. The academic databases which were searched were used for this, as they cover a large amount of peer-reviewed healthcare literature, such as PubMed, Scopus, Google Scholar, CINAHL, and ScienceDirect. These databases were selected because they provide comprehensive coverage of peer-reviewed literature in healthcare, nursing, psychology and social care, ensuring that high-quality empirical studies relevant to mindfulness-based interventions and burnout could be identified. Using multiple databases also reduced publication bias and improved the comprehensiveness of the systematic review. The aim and objectives of the dissertation were translated into search terms which used a combination of such terms as mindfulness, </w:t>
      </w:r>
      <w:r w:rsidR="002736C9" w:rsidRPr="003B34AD">
        <w:rPr>
          <w:rFonts w:ascii="Arial" w:hAnsi="Arial" w:cs="Arial"/>
          <w:sz w:val="22"/>
          <w:szCs w:val="22"/>
        </w:rPr>
        <w:t>mindfulness-based</w:t>
      </w:r>
      <w:r w:rsidRPr="003B34AD">
        <w:rPr>
          <w:rFonts w:ascii="Arial" w:hAnsi="Arial" w:cs="Arial"/>
          <w:sz w:val="22"/>
          <w:szCs w:val="22"/>
        </w:rPr>
        <w:t xml:space="preserve"> intervention, burnout, stress reduction, emotional exhaustion, healthcare workers, social care workers and wellbeing.  </w:t>
      </w:r>
    </w:p>
    <w:p w14:paraId="28B5D74E" w14:textId="0BE2A0B3" w:rsidR="00183121" w:rsidRPr="003B34AD" w:rsidRDefault="00000000" w:rsidP="003B34AD">
      <w:pPr>
        <w:spacing w:line="360" w:lineRule="auto"/>
        <w:ind w:left="-15" w:right="8" w:firstLine="721"/>
        <w:rPr>
          <w:rFonts w:ascii="Arial" w:hAnsi="Arial" w:cs="Arial"/>
          <w:sz w:val="22"/>
          <w:szCs w:val="22"/>
        </w:rPr>
      </w:pPr>
      <w:r w:rsidRPr="003B34AD">
        <w:rPr>
          <w:rFonts w:ascii="Arial" w:hAnsi="Arial" w:cs="Arial"/>
          <w:sz w:val="22"/>
          <w:szCs w:val="22"/>
        </w:rPr>
        <w:t xml:space="preserve">Boolean operators were added to ensure that results were as relevant and specific as possible. Indices of search included terms </w:t>
      </w:r>
      <w:r w:rsidR="002736C9" w:rsidRPr="003B34AD">
        <w:rPr>
          <w:rFonts w:ascii="Arial" w:hAnsi="Arial" w:cs="Arial"/>
          <w:sz w:val="22"/>
          <w:szCs w:val="22"/>
        </w:rPr>
        <w:t>like</w:t>
      </w:r>
      <w:r w:rsidRPr="003B34AD">
        <w:rPr>
          <w:rFonts w:ascii="Arial" w:hAnsi="Arial" w:cs="Arial"/>
          <w:sz w:val="22"/>
          <w:szCs w:val="22"/>
        </w:rPr>
        <w:t xml:space="preserve"> mindfulness intervention AND burnout and </w:t>
      </w:r>
      <w:r w:rsidR="002736C9" w:rsidRPr="003B34AD">
        <w:rPr>
          <w:rFonts w:ascii="Arial" w:hAnsi="Arial" w:cs="Arial"/>
          <w:sz w:val="22"/>
          <w:szCs w:val="22"/>
        </w:rPr>
        <w:t>mindfulness-based</w:t>
      </w:r>
      <w:r w:rsidRPr="003B34AD">
        <w:rPr>
          <w:rFonts w:ascii="Arial" w:hAnsi="Arial" w:cs="Arial"/>
          <w:sz w:val="22"/>
          <w:szCs w:val="22"/>
        </w:rPr>
        <w:t xml:space="preserve"> intervention AND healthcare professionals. In line with the changing times to keep the studies relevant, a time limit was set in the searches for publications: Papers published from 2016 up to 2026 were </w:t>
      </w:r>
      <w:r w:rsidR="002736C9" w:rsidRPr="003B34AD">
        <w:rPr>
          <w:rFonts w:ascii="Arial" w:hAnsi="Arial" w:cs="Arial"/>
          <w:sz w:val="22"/>
          <w:szCs w:val="22"/>
        </w:rPr>
        <w:t>considered</w:t>
      </w:r>
      <w:r w:rsidRPr="003B34AD">
        <w:rPr>
          <w:rFonts w:ascii="Arial" w:hAnsi="Arial" w:cs="Arial"/>
          <w:sz w:val="22"/>
          <w:szCs w:val="22"/>
        </w:rPr>
        <w:t xml:space="preserve">. Search refinement was done during all screening which include removal of duplicate and irrelevant sources. The search was limited to studies published between 2016 and 2026 because the review aimed to capture contemporary evidence reflecting current healthcare practices, particularly following increased interest in staff wellbeing after the COVID-19 pandemic. Older studies were excluded to ensure findings remained relevant to current organisational and clinical contexts. </w:t>
      </w:r>
    </w:p>
    <w:p w14:paraId="2A1AB5D7" w14:textId="1AFEE48E" w:rsidR="00767F91" w:rsidRPr="003B34AD" w:rsidRDefault="00767F91" w:rsidP="003B34AD">
      <w:pPr>
        <w:spacing w:after="395" w:line="360" w:lineRule="auto"/>
        <w:ind w:left="0" w:firstLine="0"/>
        <w:jc w:val="left"/>
        <w:rPr>
          <w:rFonts w:ascii="Arial" w:hAnsi="Arial" w:cs="Arial"/>
          <w:sz w:val="22"/>
          <w:szCs w:val="22"/>
        </w:rPr>
      </w:pPr>
    </w:p>
    <w:p w14:paraId="34821D79"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3.6 Study Selection and Eligibility Criteria </w:t>
      </w:r>
    </w:p>
    <w:p w14:paraId="7EB17642" w14:textId="77777777" w:rsidR="00183121" w:rsidRPr="003B34AD" w:rsidRDefault="00000000" w:rsidP="003B34AD">
      <w:pPr>
        <w:spacing w:line="360" w:lineRule="auto"/>
        <w:ind w:left="-15" w:right="8" w:firstLine="721"/>
        <w:rPr>
          <w:rFonts w:ascii="Arial" w:hAnsi="Arial" w:cs="Arial"/>
          <w:sz w:val="22"/>
          <w:szCs w:val="22"/>
        </w:rPr>
      </w:pPr>
      <w:r w:rsidRPr="003B34AD">
        <w:rPr>
          <w:rFonts w:ascii="Arial" w:hAnsi="Arial" w:cs="Arial"/>
          <w:sz w:val="22"/>
          <w:szCs w:val="22"/>
        </w:rPr>
        <w:t xml:space="preserve">The selection process was conducted according to established selection criteria and was conducted in an objective manner to reduce selection bias. Studies which appeared 2016-2026 were included if they were written in English, were primary empirical research papers and included mindfulness-based interventions in health and social care professionals. Studies that were included needed to measure measurable results that contributed to burnout, emotional exhaustion, and stress, or psychological wellbeing. </w:t>
      </w:r>
    </w:p>
    <w:p w14:paraId="7912B0DE" w14:textId="77777777" w:rsidR="00183121" w:rsidRPr="003B34AD" w:rsidRDefault="00000000" w:rsidP="003B34AD">
      <w:pPr>
        <w:spacing w:line="360" w:lineRule="auto"/>
        <w:ind w:left="-15" w:right="8" w:firstLine="721"/>
        <w:rPr>
          <w:rFonts w:ascii="Arial" w:hAnsi="Arial" w:cs="Arial"/>
          <w:sz w:val="22"/>
          <w:szCs w:val="22"/>
        </w:rPr>
      </w:pPr>
      <w:r w:rsidRPr="003B34AD">
        <w:rPr>
          <w:rFonts w:ascii="Arial" w:hAnsi="Arial" w:cs="Arial"/>
          <w:sz w:val="22"/>
          <w:szCs w:val="22"/>
        </w:rPr>
        <w:t xml:space="preserve">Studies were omitted if they were a systematic review, metanalysis, editorial, a theoretical consideration or a study in non-healthcare population. No studies were included that did not have measurable intervention outcomes. Screening was performed in stages using title and abstract review, and a full-text assessment. To reach final selection 10 studies were selected after applying eligibility and screening criteria. A total of 120 records were identified through database searching, of which 10 studies met the eligibility criteria and were included in the final review. Details of all included studies and their quality assessment outcomes are presented in Appendix A (Source Tracking Table and CRAAP Evaluation) </w:t>
      </w:r>
    </w:p>
    <w:p w14:paraId="5D182E41" w14:textId="77777777" w:rsidR="00183121" w:rsidRPr="003B34AD" w:rsidRDefault="00000000" w:rsidP="003B34AD">
      <w:pPr>
        <w:spacing w:after="180" w:line="360" w:lineRule="auto"/>
        <w:ind w:left="0" w:firstLine="0"/>
        <w:jc w:val="left"/>
        <w:rPr>
          <w:rFonts w:ascii="Arial" w:hAnsi="Arial" w:cs="Arial"/>
          <w:sz w:val="22"/>
          <w:szCs w:val="22"/>
        </w:rPr>
      </w:pPr>
      <w:r w:rsidRPr="003B34AD">
        <w:rPr>
          <w:rFonts w:ascii="Arial" w:hAnsi="Arial" w:cs="Arial"/>
          <w:sz w:val="22"/>
          <w:szCs w:val="22"/>
        </w:rPr>
        <w:t xml:space="preserve"> </w:t>
      </w:r>
    </w:p>
    <w:p w14:paraId="03B36C54" w14:textId="77777777" w:rsidR="00183121" w:rsidRPr="003B34AD" w:rsidRDefault="00000000" w:rsidP="003B34AD">
      <w:pPr>
        <w:spacing w:after="0" w:line="360" w:lineRule="auto"/>
        <w:ind w:left="-5" w:right="8"/>
        <w:rPr>
          <w:rFonts w:ascii="Arial" w:hAnsi="Arial" w:cs="Arial"/>
          <w:sz w:val="22"/>
          <w:szCs w:val="22"/>
        </w:rPr>
      </w:pPr>
      <w:r w:rsidRPr="003B34AD">
        <w:rPr>
          <w:rFonts w:ascii="Arial" w:hAnsi="Arial" w:cs="Arial"/>
          <w:sz w:val="22"/>
          <w:szCs w:val="22"/>
        </w:rPr>
        <w:t xml:space="preserve">Inclusion Exclusion Table </w:t>
      </w:r>
    </w:p>
    <w:tbl>
      <w:tblPr>
        <w:tblStyle w:val="TableGrid"/>
        <w:tblW w:w="5463" w:type="dxa"/>
        <w:tblInd w:w="5" w:type="dxa"/>
        <w:tblCellMar>
          <w:top w:w="64" w:type="dxa"/>
          <w:left w:w="110" w:type="dxa"/>
          <w:right w:w="45" w:type="dxa"/>
        </w:tblCellMar>
        <w:tblLook w:val="04A0" w:firstRow="1" w:lastRow="0" w:firstColumn="1" w:lastColumn="0" w:noHBand="0" w:noVBand="1"/>
      </w:tblPr>
      <w:tblGrid>
        <w:gridCol w:w="2581"/>
        <w:gridCol w:w="2882"/>
      </w:tblGrid>
      <w:tr w:rsidR="00183121" w:rsidRPr="003B34AD" w14:paraId="129D7269" w14:textId="77777777">
        <w:trPr>
          <w:trHeight w:val="425"/>
        </w:trPr>
        <w:tc>
          <w:tcPr>
            <w:tcW w:w="2581" w:type="dxa"/>
            <w:tcBorders>
              <w:top w:val="single" w:sz="4" w:space="0" w:color="000000"/>
              <w:left w:val="single" w:sz="4" w:space="0" w:color="000000"/>
              <w:bottom w:val="single" w:sz="4" w:space="0" w:color="000000"/>
              <w:right w:val="single" w:sz="4" w:space="0" w:color="000000"/>
            </w:tcBorders>
          </w:tcPr>
          <w:p w14:paraId="154F7788"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Inclusion Criteria </w:t>
            </w:r>
          </w:p>
        </w:tc>
        <w:tc>
          <w:tcPr>
            <w:tcW w:w="2881" w:type="dxa"/>
            <w:tcBorders>
              <w:top w:val="single" w:sz="4" w:space="0" w:color="000000"/>
              <w:left w:val="single" w:sz="4" w:space="0" w:color="000000"/>
              <w:bottom w:val="single" w:sz="4" w:space="0" w:color="000000"/>
              <w:right w:val="single" w:sz="4" w:space="0" w:color="000000"/>
            </w:tcBorders>
          </w:tcPr>
          <w:p w14:paraId="24A96BE8"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Exclusion Criteria </w:t>
            </w:r>
          </w:p>
        </w:tc>
      </w:tr>
      <w:tr w:rsidR="00183121" w:rsidRPr="003B34AD" w14:paraId="79ED1835" w14:textId="77777777">
        <w:trPr>
          <w:trHeight w:val="420"/>
        </w:trPr>
        <w:tc>
          <w:tcPr>
            <w:tcW w:w="2581" w:type="dxa"/>
            <w:tcBorders>
              <w:top w:val="single" w:sz="4" w:space="0" w:color="000000"/>
              <w:left w:val="single" w:sz="4" w:space="0" w:color="000000"/>
              <w:bottom w:val="single" w:sz="4" w:space="0" w:color="000000"/>
              <w:right w:val="single" w:sz="4" w:space="0" w:color="000000"/>
            </w:tcBorders>
          </w:tcPr>
          <w:p w14:paraId="3D3AD26D"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English language </w:t>
            </w:r>
          </w:p>
        </w:tc>
        <w:tc>
          <w:tcPr>
            <w:tcW w:w="2881" w:type="dxa"/>
            <w:tcBorders>
              <w:top w:val="single" w:sz="4" w:space="0" w:color="000000"/>
              <w:left w:val="single" w:sz="4" w:space="0" w:color="000000"/>
              <w:bottom w:val="single" w:sz="4" w:space="0" w:color="000000"/>
              <w:right w:val="single" w:sz="4" w:space="0" w:color="000000"/>
            </w:tcBorders>
          </w:tcPr>
          <w:p w14:paraId="14A786DA"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Non-English </w:t>
            </w:r>
          </w:p>
        </w:tc>
      </w:tr>
      <w:tr w:rsidR="00183121" w:rsidRPr="003B34AD" w14:paraId="67611A2F" w14:textId="77777777">
        <w:trPr>
          <w:trHeight w:val="425"/>
        </w:trPr>
        <w:tc>
          <w:tcPr>
            <w:tcW w:w="2581" w:type="dxa"/>
            <w:tcBorders>
              <w:top w:val="single" w:sz="4" w:space="0" w:color="000000"/>
              <w:left w:val="single" w:sz="4" w:space="0" w:color="000000"/>
              <w:bottom w:val="single" w:sz="4" w:space="0" w:color="000000"/>
              <w:right w:val="single" w:sz="4" w:space="0" w:color="000000"/>
            </w:tcBorders>
          </w:tcPr>
          <w:p w14:paraId="17C6A03E"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2016–2026 </w:t>
            </w:r>
          </w:p>
        </w:tc>
        <w:tc>
          <w:tcPr>
            <w:tcW w:w="2881" w:type="dxa"/>
            <w:tcBorders>
              <w:top w:val="single" w:sz="4" w:space="0" w:color="000000"/>
              <w:left w:val="single" w:sz="4" w:space="0" w:color="000000"/>
              <w:bottom w:val="single" w:sz="4" w:space="0" w:color="000000"/>
              <w:right w:val="single" w:sz="4" w:space="0" w:color="000000"/>
            </w:tcBorders>
          </w:tcPr>
          <w:p w14:paraId="39FE2F15"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Before 2016 </w:t>
            </w:r>
          </w:p>
        </w:tc>
      </w:tr>
      <w:tr w:rsidR="00183121" w:rsidRPr="003B34AD" w14:paraId="5E1C9CD4" w14:textId="77777777">
        <w:trPr>
          <w:trHeight w:val="425"/>
        </w:trPr>
        <w:tc>
          <w:tcPr>
            <w:tcW w:w="2581" w:type="dxa"/>
            <w:tcBorders>
              <w:top w:val="single" w:sz="4" w:space="0" w:color="000000"/>
              <w:left w:val="single" w:sz="4" w:space="0" w:color="000000"/>
              <w:bottom w:val="single" w:sz="4" w:space="0" w:color="000000"/>
              <w:right w:val="single" w:sz="4" w:space="0" w:color="000000"/>
            </w:tcBorders>
          </w:tcPr>
          <w:p w14:paraId="133669F3"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Healthcare professionals </w:t>
            </w:r>
          </w:p>
        </w:tc>
        <w:tc>
          <w:tcPr>
            <w:tcW w:w="2881" w:type="dxa"/>
            <w:tcBorders>
              <w:top w:val="single" w:sz="4" w:space="0" w:color="000000"/>
              <w:left w:val="single" w:sz="4" w:space="0" w:color="000000"/>
              <w:bottom w:val="single" w:sz="4" w:space="0" w:color="000000"/>
              <w:right w:val="single" w:sz="4" w:space="0" w:color="000000"/>
            </w:tcBorders>
          </w:tcPr>
          <w:p w14:paraId="298B3FD5"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Non-healthcare populations </w:t>
            </w:r>
          </w:p>
        </w:tc>
      </w:tr>
      <w:tr w:rsidR="00183121" w:rsidRPr="003B34AD" w14:paraId="6100A5DF" w14:textId="77777777">
        <w:trPr>
          <w:trHeight w:val="425"/>
        </w:trPr>
        <w:tc>
          <w:tcPr>
            <w:tcW w:w="2581" w:type="dxa"/>
            <w:tcBorders>
              <w:top w:val="single" w:sz="4" w:space="0" w:color="000000"/>
              <w:left w:val="single" w:sz="4" w:space="0" w:color="000000"/>
              <w:bottom w:val="single" w:sz="4" w:space="0" w:color="000000"/>
              <w:right w:val="single" w:sz="4" w:space="0" w:color="000000"/>
            </w:tcBorders>
          </w:tcPr>
          <w:p w14:paraId="0AB951AD"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Primary studies </w:t>
            </w:r>
          </w:p>
        </w:tc>
        <w:tc>
          <w:tcPr>
            <w:tcW w:w="2881" w:type="dxa"/>
            <w:tcBorders>
              <w:top w:val="single" w:sz="4" w:space="0" w:color="000000"/>
              <w:left w:val="single" w:sz="4" w:space="0" w:color="000000"/>
              <w:bottom w:val="single" w:sz="4" w:space="0" w:color="000000"/>
              <w:right w:val="single" w:sz="4" w:space="0" w:color="000000"/>
            </w:tcBorders>
          </w:tcPr>
          <w:p w14:paraId="027F1977"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Reviews and editorials </w:t>
            </w:r>
          </w:p>
        </w:tc>
      </w:tr>
    </w:tbl>
    <w:p w14:paraId="70E84C54"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 </w:t>
      </w:r>
    </w:p>
    <w:p w14:paraId="1AC52E13" w14:textId="77777777" w:rsidR="00183121" w:rsidRPr="003B34AD" w:rsidRDefault="00000000" w:rsidP="003B34AD">
      <w:pPr>
        <w:spacing w:after="0" w:line="360" w:lineRule="auto"/>
        <w:ind w:left="-5" w:right="8"/>
        <w:rPr>
          <w:rFonts w:ascii="Arial" w:hAnsi="Arial" w:cs="Arial"/>
          <w:sz w:val="22"/>
          <w:szCs w:val="22"/>
        </w:rPr>
      </w:pPr>
      <w:r w:rsidRPr="003B34AD">
        <w:rPr>
          <w:rFonts w:ascii="Arial" w:hAnsi="Arial" w:cs="Arial"/>
          <w:sz w:val="22"/>
          <w:szCs w:val="22"/>
        </w:rPr>
        <w:t xml:space="preserve">Search Strategy Table </w:t>
      </w:r>
    </w:p>
    <w:tbl>
      <w:tblPr>
        <w:tblStyle w:val="TableGrid"/>
        <w:tblW w:w="6233" w:type="dxa"/>
        <w:tblInd w:w="5" w:type="dxa"/>
        <w:tblCellMar>
          <w:top w:w="64" w:type="dxa"/>
          <w:left w:w="110" w:type="dxa"/>
          <w:right w:w="45" w:type="dxa"/>
        </w:tblCellMar>
        <w:tblLook w:val="04A0" w:firstRow="1" w:lastRow="0" w:firstColumn="1" w:lastColumn="0" w:noHBand="0" w:noVBand="1"/>
      </w:tblPr>
      <w:tblGrid>
        <w:gridCol w:w="1716"/>
        <w:gridCol w:w="4517"/>
      </w:tblGrid>
      <w:tr w:rsidR="00183121" w:rsidRPr="003B34AD" w14:paraId="7B19F682" w14:textId="77777777">
        <w:trPr>
          <w:trHeight w:val="425"/>
        </w:trPr>
        <w:tc>
          <w:tcPr>
            <w:tcW w:w="1716" w:type="dxa"/>
            <w:tcBorders>
              <w:top w:val="single" w:sz="4" w:space="0" w:color="000000"/>
              <w:left w:val="single" w:sz="4" w:space="0" w:color="000000"/>
              <w:bottom w:val="single" w:sz="4" w:space="0" w:color="000000"/>
              <w:right w:val="single" w:sz="4" w:space="0" w:color="000000"/>
            </w:tcBorders>
          </w:tcPr>
          <w:p w14:paraId="1985569D"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Database </w:t>
            </w:r>
          </w:p>
        </w:tc>
        <w:tc>
          <w:tcPr>
            <w:tcW w:w="4517" w:type="dxa"/>
            <w:tcBorders>
              <w:top w:val="single" w:sz="4" w:space="0" w:color="000000"/>
              <w:left w:val="single" w:sz="4" w:space="0" w:color="000000"/>
              <w:bottom w:val="single" w:sz="4" w:space="0" w:color="000000"/>
              <w:right w:val="single" w:sz="4" w:space="0" w:color="000000"/>
            </w:tcBorders>
          </w:tcPr>
          <w:p w14:paraId="2B5871FE"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Keywords </w:t>
            </w:r>
          </w:p>
        </w:tc>
      </w:tr>
      <w:tr w:rsidR="00183121" w:rsidRPr="003B34AD" w14:paraId="7547F548" w14:textId="77777777">
        <w:trPr>
          <w:trHeight w:val="425"/>
        </w:trPr>
        <w:tc>
          <w:tcPr>
            <w:tcW w:w="1716" w:type="dxa"/>
            <w:tcBorders>
              <w:top w:val="single" w:sz="4" w:space="0" w:color="000000"/>
              <w:left w:val="single" w:sz="4" w:space="0" w:color="000000"/>
              <w:bottom w:val="single" w:sz="4" w:space="0" w:color="000000"/>
              <w:right w:val="single" w:sz="4" w:space="0" w:color="000000"/>
            </w:tcBorders>
          </w:tcPr>
          <w:p w14:paraId="2E12E63E"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PubMed </w:t>
            </w:r>
          </w:p>
        </w:tc>
        <w:tc>
          <w:tcPr>
            <w:tcW w:w="4517" w:type="dxa"/>
            <w:tcBorders>
              <w:top w:val="single" w:sz="4" w:space="0" w:color="000000"/>
              <w:left w:val="single" w:sz="4" w:space="0" w:color="000000"/>
              <w:bottom w:val="single" w:sz="4" w:space="0" w:color="000000"/>
              <w:right w:val="single" w:sz="4" w:space="0" w:color="000000"/>
            </w:tcBorders>
          </w:tcPr>
          <w:p w14:paraId="2617ACAB"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Mindfulness AND Burnout </w:t>
            </w:r>
          </w:p>
        </w:tc>
      </w:tr>
      <w:tr w:rsidR="00183121" w:rsidRPr="003B34AD" w14:paraId="7CD34772" w14:textId="77777777">
        <w:trPr>
          <w:trHeight w:val="425"/>
        </w:trPr>
        <w:tc>
          <w:tcPr>
            <w:tcW w:w="1716" w:type="dxa"/>
            <w:tcBorders>
              <w:top w:val="single" w:sz="4" w:space="0" w:color="000000"/>
              <w:left w:val="single" w:sz="4" w:space="0" w:color="000000"/>
              <w:bottom w:val="single" w:sz="4" w:space="0" w:color="000000"/>
              <w:right w:val="single" w:sz="4" w:space="0" w:color="000000"/>
            </w:tcBorders>
          </w:tcPr>
          <w:p w14:paraId="6499D133"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Scopus </w:t>
            </w:r>
          </w:p>
        </w:tc>
        <w:tc>
          <w:tcPr>
            <w:tcW w:w="4517" w:type="dxa"/>
            <w:tcBorders>
              <w:top w:val="single" w:sz="4" w:space="0" w:color="000000"/>
              <w:left w:val="single" w:sz="4" w:space="0" w:color="000000"/>
              <w:bottom w:val="single" w:sz="4" w:space="0" w:color="000000"/>
              <w:right w:val="single" w:sz="4" w:space="0" w:color="000000"/>
            </w:tcBorders>
          </w:tcPr>
          <w:p w14:paraId="7BFB9014"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MBI AND Healthcare Workers </w:t>
            </w:r>
          </w:p>
        </w:tc>
      </w:tr>
      <w:tr w:rsidR="00183121" w:rsidRPr="003B34AD" w14:paraId="1B68E31F" w14:textId="77777777">
        <w:trPr>
          <w:trHeight w:val="425"/>
        </w:trPr>
        <w:tc>
          <w:tcPr>
            <w:tcW w:w="1716" w:type="dxa"/>
            <w:tcBorders>
              <w:top w:val="single" w:sz="4" w:space="0" w:color="000000"/>
              <w:left w:val="single" w:sz="4" w:space="0" w:color="000000"/>
              <w:bottom w:val="single" w:sz="4" w:space="0" w:color="000000"/>
              <w:right w:val="single" w:sz="4" w:space="0" w:color="000000"/>
            </w:tcBorders>
          </w:tcPr>
          <w:p w14:paraId="5068EE1A"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Google Scholar </w:t>
            </w:r>
          </w:p>
        </w:tc>
        <w:tc>
          <w:tcPr>
            <w:tcW w:w="4517" w:type="dxa"/>
            <w:tcBorders>
              <w:top w:val="single" w:sz="4" w:space="0" w:color="000000"/>
              <w:left w:val="single" w:sz="4" w:space="0" w:color="000000"/>
              <w:bottom w:val="single" w:sz="4" w:space="0" w:color="000000"/>
              <w:right w:val="single" w:sz="4" w:space="0" w:color="000000"/>
            </w:tcBorders>
          </w:tcPr>
          <w:p w14:paraId="648347DD"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Mindfulness-based intervention AND nurses </w:t>
            </w:r>
          </w:p>
        </w:tc>
      </w:tr>
    </w:tbl>
    <w:p w14:paraId="7D0D5CFB" w14:textId="3F7E2C00" w:rsidR="00767F91" w:rsidRPr="003B34AD" w:rsidRDefault="00000000" w:rsidP="003B34AD">
      <w:pPr>
        <w:spacing w:after="390" w:line="360" w:lineRule="auto"/>
        <w:ind w:left="0" w:firstLine="0"/>
        <w:jc w:val="left"/>
        <w:rPr>
          <w:rFonts w:ascii="Arial" w:hAnsi="Arial" w:cs="Arial"/>
          <w:sz w:val="22"/>
          <w:szCs w:val="22"/>
        </w:rPr>
      </w:pPr>
      <w:r w:rsidRPr="003B34AD">
        <w:rPr>
          <w:rFonts w:ascii="Arial" w:hAnsi="Arial" w:cs="Arial"/>
          <w:sz w:val="22"/>
          <w:szCs w:val="22"/>
        </w:rPr>
        <w:t xml:space="preserve"> </w:t>
      </w:r>
    </w:p>
    <w:p w14:paraId="57770050"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lastRenderedPageBreak/>
        <w:t xml:space="preserve">3.7 Source Tracking and Quality Assessment </w:t>
      </w:r>
    </w:p>
    <w:p w14:paraId="0B53D1CF" w14:textId="77777777" w:rsidR="00183121" w:rsidRPr="003B34AD" w:rsidRDefault="00000000" w:rsidP="003B34AD">
      <w:pPr>
        <w:spacing w:after="123" w:line="360" w:lineRule="auto"/>
        <w:ind w:left="-5" w:right="8"/>
        <w:rPr>
          <w:rFonts w:ascii="Arial" w:hAnsi="Arial" w:cs="Arial"/>
          <w:sz w:val="22"/>
          <w:szCs w:val="22"/>
        </w:rPr>
      </w:pPr>
      <w:r w:rsidRPr="003B34AD">
        <w:rPr>
          <w:rFonts w:ascii="Arial" w:hAnsi="Arial" w:cs="Arial"/>
          <w:sz w:val="22"/>
          <w:szCs w:val="22"/>
        </w:rPr>
        <w:t xml:space="preserve">A source tracking table was developed to record and manage all studies identified during the search process. The table documented author details, publication year, study design, intervention type, key findings, inclusion decisions and quality assessment outcomes. To evaluate the credibility and suitability of each source, the CRAAP (Currency, Relevance, Authority, Accuracy and Purpose) test was applied. Only studies that met the required quality standards were retained for inclusion in the review. The completed Source Tracking Table and CRAAP evaluation records are presented in Appendix A and are referenced throughout the review process. </w:t>
      </w:r>
    </w:p>
    <w:tbl>
      <w:tblPr>
        <w:tblStyle w:val="TableGrid"/>
        <w:tblW w:w="9019" w:type="dxa"/>
        <w:tblInd w:w="5" w:type="dxa"/>
        <w:tblCellMar>
          <w:top w:w="64" w:type="dxa"/>
          <w:left w:w="110" w:type="dxa"/>
          <w:right w:w="50" w:type="dxa"/>
        </w:tblCellMar>
        <w:tblLook w:val="04A0" w:firstRow="1" w:lastRow="0" w:firstColumn="1" w:lastColumn="0" w:noHBand="0" w:noVBand="1"/>
      </w:tblPr>
      <w:tblGrid>
        <w:gridCol w:w="2121"/>
        <w:gridCol w:w="2241"/>
        <w:gridCol w:w="2181"/>
        <w:gridCol w:w="1125"/>
        <w:gridCol w:w="1351"/>
      </w:tblGrid>
      <w:tr w:rsidR="00183121" w:rsidRPr="003B34AD" w14:paraId="29782896" w14:textId="77777777">
        <w:trPr>
          <w:trHeight w:val="835"/>
        </w:trPr>
        <w:tc>
          <w:tcPr>
            <w:tcW w:w="2121" w:type="dxa"/>
            <w:tcBorders>
              <w:top w:val="single" w:sz="4" w:space="0" w:color="000000"/>
              <w:left w:val="single" w:sz="4" w:space="0" w:color="000000"/>
              <w:bottom w:val="single" w:sz="4" w:space="0" w:color="000000"/>
              <w:right w:val="single" w:sz="4" w:space="0" w:color="000000"/>
            </w:tcBorders>
          </w:tcPr>
          <w:p w14:paraId="29A4B663" w14:textId="77777777" w:rsidR="00183121" w:rsidRPr="003B34AD" w:rsidRDefault="00000000" w:rsidP="003B34AD">
            <w:pPr>
              <w:spacing w:after="0" w:line="360" w:lineRule="auto"/>
              <w:ind w:left="0" w:right="56" w:firstLine="0"/>
              <w:jc w:val="center"/>
              <w:rPr>
                <w:rFonts w:ascii="Arial" w:hAnsi="Arial" w:cs="Arial"/>
                <w:sz w:val="22"/>
                <w:szCs w:val="22"/>
              </w:rPr>
            </w:pPr>
            <w:r w:rsidRPr="003B34AD">
              <w:rPr>
                <w:rFonts w:ascii="Arial" w:hAnsi="Arial" w:cs="Arial"/>
                <w:b/>
                <w:sz w:val="22"/>
                <w:szCs w:val="22"/>
              </w:rPr>
              <w:t xml:space="preserve">Author (Year) </w:t>
            </w:r>
          </w:p>
        </w:tc>
        <w:tc>
          <w:tcPr>
            <w:tcW w:w="2241" w:type="dxa"/>
            <w:tcBorders>
              <w:top w:val="single" w:sz="4" w:space="0" w:color="000000"/>
              <w:left w:val="single" w:sz="4" w:space="0" w:color="000000"/>
              <w:bottom w:val="single" w:sz="4" w:space="0" w:color="000000"/>
              <w:right w:val="single" w:sz="4" w:space="0" w:color="000000"/>
            </w:tcBorders>
          </w:tcPr>
          <w:p w14:paraId="2EF5B2AE" w14:textId="77777777" w:rsidR="00183121" w:rsidRPr="003B34AD" w:rsidRDefault="00000000" w:rsidP="003B34AD">
            <w:pPr>
              <w:spacing w:after="0" w:line="360" w:lineRule="auto"/>
              <w:ind w:left="0" w:right="54" w:firstLine="0"/>
              <w:jc w:val="center"/>
              <w:rPr>
                <w:rFonts w:ascii="Arial" w:hAnsi="Arial" w:cs="Arial"/>
                <w:sz w:val="22"/>
                <w:szCs w:val="22"/>
              </w:rPr>
            </w:pPr>
            <w:r w:rsidRPr="003B34AD">
              <w:rPr>
                <w:rFonts w:ascii="Arial" w:hAnsi="Arial" w:cs="Arial"/>
                <w:b/>
                <w:sz w:val="22"/>
                <w:szCs w:val="22"/>
              </w:rPr>
              <w:t xml:space="preserve">Study Type </w:t>
            </w:r>
          </w:p>
        </w:tc>
        <w:tc>
          <w:tcPr>
            <w:tcW w:w="2181" w:type="dxa"/>
            <w:tcBorders>
              <w:top w:val="single" w:sz="4" w:space="0" w:color="000000"/>
              <w:left w:val="single" w:sz="4" w:space="0" w:color="000000"/>
              <w:bottom w:val="single" w:sz="4" w:space="0" w:color="000000"/>
              <w:right w:val="single" w:sz="4" w:space="0" w:color="000000"/>
            </w:tcBorders>
          </w:tcPr>
          <w:p w14:paraId="22D49853" w14:textId="77777777" w:rsidR="00183121" w:rsidRPr="003B34AD" w:rsidRDefault="00000000" w:rsidP="003B34AD">
            <w:pPr>
              <w:spacing w:after="0" w:line="360" w:lineRule="auto"/>
              <w:ind w:left="0" w:right="63" w:firstLine="0"/>
              <w:jc w:val="center"/>
              <w:rPr>
                <w:rFonts w:ascii="Arial" w:hAnsi="Arial" w:cs="Arial"/>
                <w:sz w:val="22"/>
                <w:szCs w:val="22"/>
              </w:rPr>
            </w:pPr>
            <w:r w:rsidRPr="003B34AD">
              <w:rPr>
                <w:rFonts w:ascii="Arial" w:hAnsi="Arial" w:cs="Arial"/>
                <w:b/>
                <w:sz w:val="22"/>
                <w:szCs w:val="22"/>
              </w:rPr>
              <w:t xml:space="preserve">Population </w:t>
            </w:r>
          </w:p>
        </w:tc>
        <w:tc>
          <w:tcPr>
            <w:tcW w:w="1125" w:type="dxa"/>
            <w:tcBorders>
              <w:top w:val="single" w:sz="4" w:space="0" w:color="000000"/>
              <w:left w:val="single" w:sz="4" w:space="0" w:color="000000"/>
              <w:bottom w:val="single" w:sz="4" w:space="0" w:color="000000"/>
              <w:right w:val="single" w:sz="4" w:space="0" w:color="000000"/>
            </w:tcBorders>
          </w:tcPr>
          <w:p w14:paraId="50E47D32"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Included </w:t>
            </w:r>
          </w:p>
        </w:tc>
        <w:tc>
          <w:tcPr>
            <w:tcW w:w="1351" w:type="dxa"/>
            <w:tcBorders>
              <w:top w:val="single" w:sz="4" w:space="0" w:color="000000"/>
              <w:left w:val="single" w:sz="4" w:space="0" w:color="000000"/>
              <w:bottom w:val="single" w:sz="4" w:space="0" w:color="000000"/>
              <w:right w:val="single" w:sz="4" w:space="0" w:color="000000"/>
            </w:tcBorders>
          </w:tcPr>
          <w:p w14:paraId="68A3C738" w14:textId="77777777" w:rsidR="00183121" w:rsidRPr="003B34AD" w:rsidRDefault="00000000" w:rsidP="003B34AD">
            <w:pPr>
              <w:spacing w:after="110" w:line="360" w:lineRule="auto"/>
              <w:ind w:left="145" w:firstLine="0"/>
              <w:jc w:val="left"/>
              <w:rPr>
                <w:rFonts w:ascii="Arial" w:hAnsi="Arial" w:cs="Arial"/>
                <w:sz w:val="22"/>
                <w:szCs w:val="22"/>
              </w:rPr>
            </w:pPr>
            <w:r w:rsidRPr="003B34AD">
              <w:rPr>
                <w:rFonts w:ascii="Arial" w:hAnsi="Arial" w:cs="Arial"/>
                <w:b/>
                <w:sz w:val="22"/>
                <w:szCs w:val="22"/>
              </w:rPr>
              <w:t xml:space="preserve">CRAAP </w:t>
            </w:r>
          </w:p>
          <w:p w14:paraId="6E1EAA4C" w14:textId="77777777" w:rsidR="00183121" w:rsidRPr="003B34AD" w:rsidRDefault="00000000" w:rsidP="003B34AD">
            <w:pPr>
              <w:spacing w:after="0" w:line="360" w:lineRule="auto"/>
              <w:ind w:left="0" w:right="59" w:firstLine="0"/>
              <w:jc w:val="center"/>
              <w:rPr>
                <w:rFonts w:ascii="Arial" w:hAnsi="Arial" w:cs="Arial"/>
                <w:sz w:val="22"/>
                <w:szCs w:val="22"/>
              </w:rPr>
            </w:pPr>
            <w:r w:rsidRPr="003B34AD">
              <w:rPr>
                <w:rFonts w:ascii="Arial" w:hAnsi="Arial" w:cs="Arial"/>
                <w:b/>
                <w:sz w:val="22"/>
                <w:szCs w:val="22"/>
              </w:rPr>
              <w:t xml:space="preserve">Score </w:t>
            </w:r>
          </w:p>
        </w:tc>
      </w:tr>
      <w:tr w:rsidR="00183121" w:rsidRPr="003B34AD" w14:paraId="302468E9" w14:textId="77777777">
        <w:trPr>
          <w:trHeight w:val="840"/>
        </w:trPr>
        <w:tc>
          <w:tcPr>
            <w:tcW w:w="2121" w:type="dxa"/>
            <w:tcBorders>
              <w:top w:val="single" w:sz="4" w:space="0" w:color="000000"/>
              <w:left w:val="single" w:sz="4" w:space="0" w:color="000000"/>
              <w:bottom w:val="single" w:sz="4" w:space="0" w:color="000000"/>
              <w:right w:val="single" w:sz="4" w:space="0" w:color="000000"/>
            </w:tcBorders>
          </w:tcPr>
          <w:p w14:paraId="01B9C974" w14:textId="5B63F50D" w:rsidR="00183121" w:rsidRPr="003B34AD" w:rsidRDefault="002736C9"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(Ameli et al. 2020) </w:t>
            </w:r>
          </w:p>
        </w:tc>
        <w:tc>
          <w:tcPr>
            <w:tcW w:w="2241" w:type="dxa"/>
            <w:tcBorders>
              <w:top w:val="single" w:sz="4" w:space="0" w:color="000000"/>
              <w:left w:val="single" w:sz="4" w:space="0" w:color="000000"/>
              <w:bottom w:val="single" w:sz="4" w:space="0" w:color="000000"/>
              <w:right w:val="single" w:sz="4" w:space="0" w:color="000000"/>
            </w:tcBorders>
          </w:tcPr>
          <w:p w14:paraId="4F721B24"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Randomised Clinical </w:t>
            </w:r>
          </w:p>
          <w:p w14:paraId="6788102A"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Trial </w:t>
            </w:r>
          </w:p>
        </w:tc>
        <w:tc>
          <w:tcPr>
            <w:tcW w:w="2181" w:type="dxa"/>
            <w:tcBorders>
              <w:top w:val="single" w:sz="4" w:space="0" w:color="000000"/>
              <w:left w:val="single" w:sz="4" w:space="0" w:color="000000"/>
              <w:bottom w:val="single" w:sz="4" w:space="0" w:color="000000"/>
              <w:right w:val="single" w:sz="4" w:space="0" w:color="000000"/>
            </w:tcBorders>
          </w:tcPr>
          <w:p w14:paraId="69E1152A"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Healthcare </w:t>
            </w:r>
          </w:p>
          <w:p w14:paraId="7AF5DA66"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Professionals </w:t>
            </w:r>
          </w:p>
        </w:tc>
        <w:tc>
          <w:tcPr>
            <w:tcW w:w="1125" w:type="dxa"/>
            <w:tcBorders>
              <w:top w:val="single" w:sz="4" w:space="0" w:color="000000"/>
              <w:left w:val="single" w:sz="4" w:space="0" w:color="000000"/>
              <w:bottom w:val="single" w:sz="4" w:space="0" w:color="000000"/>
              <w:right w:val="single" w:sz="4" w:space="0" w:color="000000"/>
            </w:tcBorders>
          </w:tcPr>
          <w:p w14:paraId="44C87BB5"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Yes </w:t>
            </w:r>
          </w:p>
        </w:tc>
        <w:tc>
          <w:tcPr>
            <w:tcW w:w="1351" w:type="dxa"/>
            <w:tcBorders>
              <w:top w:val="single" w:sz="4" w:space="0" w:color="000000"/>
              <w:left w:val="single" w:sz="4" w:space="0" w:color="000000"/>
              <w:bottom w:val="single" w:sz="4" w:space="0" w:color="000000"/>
              <w:right w:val="single" w:sz="4" w:space="0" w:color="000000"/>
            </w:tcBorders>
          </w:tcPr>
          <w:p w14:paraId="5A3EA3F2"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5/5 </w:t>
            </w:r>
          </w:p>
        </w:tc>
      </w:tr>
      <w:tr w:rsidR="00183121" w:rsidRPr="003B34AD" w14:paraId="1458AB1D" w14:textId="77777777">
        <w:trPr>
          <w:trHeight w:val="835"/>
        </w:trPr>
        <w:tc>
          <w:tcPr>
            <w:tcW w:w="2121" w:type="dxa"/>
            <w:tcBorders>
              <w:top w:val="single" w:sz="4" w:space="0" w:color="000000"/>
              <w:left w:val="single" w:sz="4" w:space="0" w:color="000000"/>
              <w:bottom w:val="single" w:sz="4" w:space="0" w:color="000000"/>
              <w:right w:val="single" w:sz="4" w:space="0" w:color="000000"/>
            </w:tcBorders>
          </w:tcPr>
          <w:p w14:paraId="7FD97EFE" w14:textId="7C8E034E" w:rsidR="00183121" w:rsidRPr="003B34AD" w:rsidRDefault="002736C9" w:rsidP="003B34AD">
            <w:pPr>
              <w:spacing w:after="110" w:line="360" w:lineRule="auto"/>
              <w:ind w:left="0" w:firstLine="0"/>
              <w:jc w:val="left"/>
              <w:rPr>
                <w:rFonts w:ascii="Arial" w:hAnsi="Arial" w:cs="Arial"/>
                <w:sz w:val="22"/>
                <w:szCs w:val="22"/>
              </w:rPr>
            </w:pPr>
            <w:r w:rsidRPr="003B34AD">
              <w:rPr>
                <w:rFonts w:ascii="Arial" w:hAnsi="Arial" w:cs="Arial"/>
                <w:sz w:val="22"/>
                <w:szCs w:val="22"/>
              </w:rPr>
              <w:t xml:space="preserve">(Ireland et al. </w:t>
            </w:r>
          </w:p>
          <w:p w14:paraId="55E9D9FF" w14:textId="24BCDD99"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2017) </w:t>
            </w:r>
          </w:p>
        </w:tc>
        <w:tc>
          <w:tcPr>
            <w:tcW w:w="2241" w:type="dxa"/>
            <w:tcBorders>
              <w:top w:val="single" w:sz="4" w:space="0" w:color="000000"/>
              <w:left w:val="single" w:sz="4" w:space="0" w:color="000000"/>
              <w:bottom w:val="single" w:sz="4" w:space="0" w:color="000000"/>
              <w:right w:val="single" w:sz="4" w:space="0" w:color="000000"/>
            </w:tcBorders>
          </w:tcPr>
          <w:p w14:paraId="075CF211" w14:textId="77777777" w:rsidR="00183121" w:rsidRPr="003B34AD" w:rsidRDefault="00000000" w:rsidP="003B34AD">
            <w:pPr>
              <w:spacing w:after="110" w:line="360" w:lineRule="auto"/>
              <w:ind w:left="0" w:firstLine="0"/>
              <w:jc w:val="left"/>
              <w:rPr>
                <w:rFonts w:ascii="Arial" w:hAnsi="Arial" w:cs="Arial"/>
                <w:sz w:val="22"/>
                <w:szCs w:val="22"/>
              </w:rPr>
            </w:pPr>
            <w:r w:rsidRPr="003B34AD">
              <w:rPr>
                <w:rFonts w:ascii="Arial" w:hAnsi="Arial" w:cs="Arial"/>
                <w:sz w:val="22"/>
                <w:szCs w:val="22"/>
              </w:rPr>
              <w:t xml:space="preserve">Randomised </w:t>
            </w:r>
          </w:p>
          <w:p w14:paraId="13BF3545"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Controlled Trial </w:t>
            </w:r>
          </w:p>
        </w:tc>
        <w:tc>
          <w:tcPr>
            <w:tcW w:w="2181" w:type="dxa"/>
            <w:tcBorders>
              <w:top w:val="single" w:sz="4" w:space="0" w:color="000000"/>
              <w:left w:val="single" w:sz="4" w:space="0" w:color="000000"/>
              <w:bottom w:val="single" w:sz="4" w:space="0" w:color="000000"/>
              <w:right w:val="single" w:sz="4" w:space="0" w:color="000000"/>
            </w:tcBorders>
          </w:tcPr>
          <w:p w14:paraId="296B494C" w14:textId="77777777" w:rsidR="00183121" w:rsidRPr="003B34AD" w:rsidRDefault="00000000" w:rsidP="003B34AD">
            <w:pPr>
              <w:spacing w:after="110" w:line="360" w:lineRule="auto"/>
              <w:ind w:left="0" w:firstLine="0"/>
              <w:jc w:val="left"/>
              <w:rPr>
                <w:rFonts w:ascii="Arial" w:hAnsi="Arial" w:cs="Arial"/>
                <w:sz w:val="22"/>
                <w:szCs w:val="22"/>
              </w:rPr>
            </w:pPr>
            <w:r w:rsidRPr="003B34AD">
              <w:rPr>
                <w:rFonts w:ascii="Arial" w:hAnsi="Arial" w:cs="Arial"/>
                <w:sz w:val="22"/>
                <w:szCs w:val="22"/>
              </w:rPr>
              <w:t xml:space="preserve">Intern Medical </w:t>
            </w:r>
          </w:p>
          <w:p w14:paraId="13E7A90D"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Practitioners </w:t>
            </w:r>
          </w:p>
        </w:tc>
        <w:tc>
          <w:tcPr>
            <w:tcW w:w="1125" w:type="dxa"/>
            <w:tcBorders>
              <w:top w:val="single" w:sz="4" w:space="0" w:color="000000"/>
              <w:left w:val="single" w:sz="4" w:space="0" w:color="000000"/>
              <w:bottom w:val="single" w:sz="4" w:space="0" w:color="000000"/>
              <w:right w:val="single" w:sz="4" w:space="0" w:color="000000"/>
            </w:tcBorders>
          </w:tcPr>
          <w:p w14:paraId="394D134B"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Yes </w:t>
            </w:r>
          </w:p>
        </w:tc>
        <w:tc>
          <w:tcPr>
            <w:tcW w:w="1351" w:type="dxa"/>
            <w:tcBorders>
              <w:top w:val="single" w:sz="4" w:space="0" w:color="000000"/>
              <w:left w:val="single" w:sz="4" w:space="0" w:color="000000"/>
              <w:bottom w:val="single" w:sz="4" w:space="0" w:color="000000"/>
              <w:right w:val="single" w:sz="4" w:space="0" w:color="000000"/>
            </w:tcBorders>
          </w:tcPr>
          <w:p w14:paraId="5CE9E73B"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5/5 </w:t>
            </w:r>
          </w:p>
        </w:tc>
      </w:tr>
      <w:tr w:rsidR="00183121" w:rsidRPr="003B34AD" w14:paraId="31118728" w14:textId="77777777">
        <w:trPr>
          <w:trHeight w:val="840"/>
        </w:trPr>
        <w:tc>
          <w:tcPr>
            <w:tcW w:w="2121" w:type="dxa"/>
            <w:tcBorders>
              <w:top w:val="single" w:sz="4" w:space="0" w:color="000000"/>
              <w:left w:val="single" w:sz="4" w:space="0" w:color="000000"/>
              <w:bottom w:val="single" w:sz="4" w:space="0" w:color="000000"/>
              <w:right w:val="single" w:sz="4" w:space="0" w:color="000000"/>
            </w:tcBorders>
          </w:tcPr>
          <w:p w14:paraId="28A9217F" w14:textId="67DA5F12" w:rsidR="00183121" w:rsidRPr="003B34AD" w:rsidRDefault="008D5ADE" w:rsidP="003B34AD">
            <w:pPr>
              <w:spacing w:after="0" w:line="360" w:lineRule="auto"/>
              <w:ind w:left="0" w:firstLine="0"/>
              <w:jc w:val="left"/>
              <w:rPr>
                <w:rFonts w:ascii="Arial" w:hAnsi="Arial" w:cs="Arial"/>
                <w:sz w:val="22"/>
                <w:szCs w:val="22"/>
              </w:rPr>
            </w:pPr>
            <w:r w:rsidRPr="003B34AD">
              <w:rPr>
                <w:rFonts w:ascii="Arial" w:hAnsi="Arial" w:cs="Arial"/>
                <w:sz w:val="22"/>
                <w:szCs w:val="22"/>
              </w:rPr>
              <w:t>(</w:t>
            </w:r>
            <w:r w:rsidR="00000000" w:rsidRPr="003B34AD">
              <w:rPr>
                <w:rFonts w:ascii="Arial" w:hAnsi="Arial" w:cs="Arial"/>
                <w:sz w:val="22"/>
                <w:szCs w:val="22"/>
              </w:rPr>
              <w:t xml:space="preserve">Pratt et al. 2023) </w:t>
            </w:r>
          </w:p>
        </w:tc>
        <w:tc>
          <w:tcPr>
            <w:tcW w:w="2241" w:type="dxa"/>
            <w:tcBorders>
              <w:top w:val="single" w:sz="4" w:space="0" w:color="000000"/>
              <w:left w:val="single" w:sz="4" w:space="0" w:color="000000"/>
              <w:bottom w:val="single" w:sz="4" w:space="0" w:color="000000"/>
              <w:right w:val="single" w:sz="4" w:space="0" w:color="000000"/>
            </w:tcBorders>
          </w:tcPr>
          <w:p w14:paraId="7B76D42F"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Pilot Randomised </w:t>
            </w:r>
          </w:p>
          <w:p w14:paraId="18B7011E"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Trial </w:t>
            </w:r>
          </w:p>
        </w:tc>
        <w:tc>
          <w:tcPr>
            <w:tcW w:w="2181" w:type="dxa"/>
            <w:tcBorders>
              <w:top w:val="single" w:sz="4" w:space="0" w:color="000000"/>
              <w:left w:val="single" w:sz="4" w:space="0" w:color="000000"/>
              <w:bottom w:val="single" w:sz="4" w:space="0" w:color="000000"/>
              <w:right w:val="single" w:sz="4" w:space="0" w:color="000000"/>
            </w:tcBorders>
          </w:tcPr>
          <w:p w14:paraId="3FB2A10F"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Frontline COVID-</w:t>
            </w:r>
          </w:p>
          <w:p w14:paraId="42D98907"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19 Nurses </w:t>
            </w:r>
          </w:p>
        </w:tc>
        <w:tc>
          <w:tcPr>
            <w:tcW w:w="1125" w:type="dxa"/>
            <w:tcBorders>
              <w:top w:val="single" w:sz="4" w:space="0" w:color="000000"/>
              <w:left w:val="single" w:sz="4" w:space="0" w:color="000000"/>
              <w:bottom w:val="single" w:sz="4" w:space="0" w:color="000000"/>
              <w:right w:val="single" w:sz="4" w:space="0" w:color="000000"/>
            </w:tcBorders>
          </w:tcPr>
          <w:p w14:paraId="2E6A9D72"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Yes </w:t>
            </w:r>
          </w:p>
        </w:tc>
        <w:tc>
          <w:tcPr>
            <w:tcW w:w="1351" w:type="dxa"/>
            <w:tcBorders>
              <w:top w:val="single" w:sz="4" w:space="0" w:color="000000"/>
              <w:left w:val="single" w:sz="4" w:space="0" w:color="000000"/>
              <w:bottom w:val="single" w:sz="4" w:space="0" w:color="000000"/>
              <w:right w:val="single" w:sz="4" w:space="0" w:color="000000"/>
            </w:tcBorders>
          </w:tcPr>
          <w:p w14:paraId="4B26F854"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4/5 </w:t>
            </w:r>
          </w:p>
        </w:tc>
      </w:tr>
      <w:tr w:rsidR="00183121" w:rsidRPr="003B34AD" w14:paraId="7F4500D4" w14:textId="77777777">
        <w:trPr>
          <w:trHeight w:val="836"/>
        </w:trPr>
        <w:tc>
          <w:tcPr>
            <w:tcW w:w="2121" w:type="dxa"/>
            <w:tcBorders>
              <w:top w:val="single" w:sz="4" w:space="0" w:color="000000"/>
              <w:left w:val="single" w:sz="4" w:space="0" w:color="000000"/>
              <w:bottom w:val="single" w:sz="4" w:space="0" w:color="000000"/>
              <w:right w:val="single" w:sz="4" w:space="0" w:color="000000"/>
            </w:tcBorders>
          </w:tcPr>
          <w:p w14:paraId="087ADECE" w14:textId="7DF0CAE0" w:rsidR="00183121" w:rsidRPr="003B34AD" w:rsidRDefault="002736C9"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(Charvin et al. </w:t>
            </w:r>
          </w:p>
          <w:p w14:paraId="6CC22D12" w14:textId="6F21C789"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2025) </w:t>
            </w:r>
          </w:p>
        </w:tc>
        <w:tc>
          <w:tcPr>
            <w:tcW w:w="2241" w:type="dxa"/>
            <w:tcBorders>
              <w:top w:val="single" w:sz="4" w:space="0" w:color="000000"/>
              <w:left w:val="single" w:sz="4" w:space="0" w:color="000000"/>
              <w:bottom w:val="single" w:sz="4" w:space="0" w:color="000000"/>
              <w:right w:val="single" w:sz="4" w:space="0" w:color="000000"/>
            </w:tcBorders>
          </w:tcPr>
          <w:p w14:paraId="7047FA21"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Intervention Study </w:t>
            </w:r>
          </w:p>
        </w:tc>
        <w:tc>
          <w:tcPr>
            <w:tcW w:w="2181" w:type="dxa"/>
            <w:tcBorders>
              <w:top w:val="single" w:sz="4" w:space="0" w:color="000000"/>
              <w:left w:val="single" w:sz="4" w:space="0" w:color="000000"/>
              <w:bottom w:val="single" w:sz="4" w:space="0" w:color="000000"/>
              <w:right w:val="single" w:sz="4" w:space="0" w:color="000000"/>
            </w:tcBorders>
          </w:tcPr>
          <w:p w14:paraId="1453C817"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Healthcare </w:t>
            </w:r>
          </w:p>
          <w:p w14:paraId="6D2FD6D2"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Professionals </w:t>
            </w:r>
          </w:p>
        </w:tc>
        <w:tc>
          <w:tcPr>
            <w:tcW w:w="1125" w:type="dxa"/>
            <w:tcBorders>
              <w:top w:val="single" w:sz="4" w:space="0" w:color="000000"/>
              <w:left w:val="single" w:sz="4" w:space="0" w:color="000000"/>
              <w:bottom w:val="single" w:sz="4" w:space="0" w:color="000000"/>
              <w:right w:val="single" w:sz="4" w:space="0" w:color="000000"/>
            </w:tcBorders>
          </w:tcPr>
          <w:p w14:paraId="5F512688"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Yes </w:t>
            </w:r>
          </w:p>
        </w:tc>
        <w:tc>
          <w:tcPr>
            <w:tcW w:w="1351" w:type="dxa"/>
            <w:tcBorders>
              <w:top w:val="single" w:sz="4" w:space="0" w:color="000000"/>
              <w:left w:val="single" w:sz="4" w:space="0" w:color="000000"/>
              <w:bottom w:val="single" w:sz="4" w:space="0" w:color="000000"/>
              <w:right w:val="single" w:sz="4" w:space="0" w:color="000000"/>
            </w:tcBorders>
          </w:tcPr>
          <w:p w14:paraId="47400D24"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5/5 </w:t>
            </w:r>
          </w:p>
        </w:tc>
      </w:tr>
      <w:tr w:rsidR="00183121" w:rsidRPr="003B34AD" w14:paraId="7B1207DE" w14:textId="77777777">
        <w:trPr>
          <w:trHeight w:val="840"/>
        </w:trPr>
        <w:tc>
          <w:tcPr>
            <w:tcW w:w="2121" w:type="dxa"/>
            <w:tcBorders>
              <w:top w:val="single" w:sz="4" w:space="0" w:color="000000"/>
              <w:left w:val="single" w:sz="4" w:space="0" w:color="000000"/>
              <w:bottom w:val="single" w:sz="4" w:space="0" w:color="000000"/>
              <w:right w:val="single" w:sz="4" w:space="0" w:color="000000"/>
            </w:tcBorders>
          </w:tcPr>
          <w:p w14:paraId="153DD4A8" w14:textId="42C13B22" w:rsidR="00183121" w:rsidRPr="003B34AD" w:rsidRDefault="002736C9"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(Müller-Käser et al. </w:t>
            </w:r>
          </w:p>
          <w:p w14:paraId="0013EC74" w14:textId="19A3FA2C"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2026) </w:t>
            </w:r>
          </w:p>
        </w:tc>
        <w:tc>
          <w:tcPr>
            <w:tcW w:w="2241" w:type="dxa"/>
            <w:tcBorders>
              <w:top w:val="single" w:sz="4" w:space="0" w:color="000000"/>
              <w:left w:val="single" w:sz="4" w:space="0" w:color="000000"/>
              <w:bottom w:val="single" w:sz="4" w:space="0" w:color="000000"/>
              <w:right w:val="single" w:sz="4" w:space="0" w:color="000000"/>
            </w:tcBorders>
          </w:tcPr>
          <w:p w14:paraId="1762D331"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Feasibility Trial </w:t>
            </w:r>
          </w:p>
        </w:tc>
        <w:tc>
          <w:tcPr>
            <w:tcW w:w="2181" w:type="dxa"/>
            <w:tcBorders>
              <w:top w:val="single" w:sz="4" w:space="0" w:color="000000"/>
              <w:left w:val="single" w:sz="4" w:space="0" w:color="000000"/>
              <w:bottom w:val="single" w:sz="4" w:space="0" w:color="000000"/>
              <w:right w:val="single" w:sz="4" w:space="0" w:color="000000"/>
            </w:tcBorders>
          </w:tcPr>
          <w:p w14:paraId="454CC95B"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Healthcare </w:t>
            </w:r>
          </w:p>
          <w:p w14:paraId="2DD5854A"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Professionals </w:t>
            </w:r>
          </w:p>
        </w:tc>
        <w:tc>
          <w:tcPr>
            <w:tcW w:w="1125" w:type="dxa"/>
            <w:tcBorders>
              <w:top w:val="single" w:sz="4" w:space="0" w:color="000000"/>
              <w:left w:val="single" w:sz="4" w:space="0" w:color="000000"/>
              <w:bottom w:val="single" w:sz="4" w:space="0" w:color="000000"/>
              <w:right w:val="single" w:sz="4" w:space="0" w:color="000000"/>
            </w:tcBorders>
          </w:tcPr>
          <w:p w14:paraId="7367385A"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Yes </w:t>
            </w:r>
          </w:p>
        </w:tc>
        <w:tc>
          <w:tcPr>
            <w:tcW w:w="1351" w:type="dxa"/>
            <w:tcBorders>
              <w:top w:val="single" w:sz="4" w:space="0" w:color="000000"/>
              <w:left w:val="single" w:sz="4" w:space="0" w:color="000000"/>
              <w:bottom w:val="single" w:sz="4" w:space="0" w:color="000000"/>
              <w:right w:val="single" w:sz="4" w:space="0" w:color="000000"/>
            </w:tcBorders>
          </w:tcPr>
          <w:p w14:paraId="59E9D80B"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4/5 </w:t>
            </w:r>
          </w:p>
        </w:tc>
      </w:tr>
      <w:tr w:rsidR="00183121" w:rsidRPr="003B34AD" w14:paraId="7C7CD99C" w14:textId="77777777">
        <w:trPr>
          <w:trHeight w:val="425"/>
        </w:trPr>
        <w:tc>
          <w:tcPr>
            <w:tcW w:w="2121" w:type="dxa"/>
            <w:tcBorders>
              <w:top w:val="single" w:sz="4" w:space="0" w:color="000000"/>
              <w:left w:val="single" w:sz="4" w:space="0" w:color="000000"/>
              <w:bottom w:val="single" w:sz="4" w:space="0" w:color="000000"/>
              <w:right w:val="single" w:sz="4" w:space="0" w:color="000000"/>
            </w:tcBorders>
          </w:tcPr>
          <w:p w14:paraId="7DC4C2BC" w14:textId="302A993A" w:rsidR="00183121" w:rsidRPr="003B34AD" w:rsidRDefault="002736C9"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(Zhang et al. 2026) </w:t>
            </w:r>
          </w:p>
        </w:tc>
        <w:tc>
          <w:tcPr>
            <w:tcW w:w="2241" w:type="dxa"/>
            <w:tcBorders>
              <w:top w:val="single" w:sz="4" w:space="0" w:color="000000"/>
              <w:left w:val="single" w:sz="4" w:space="0" w:color="000000"/>
              <w:bottom w:val="single" w:sz="4" w:space="0" w:color="000000"/>
              <w:right w:val="single" w:sz="4" w:space="0" w:color="000000"/>
            </w:tcBorders>
          </w:tcPr>
          <w:p w14:paraId="006FA681"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Intervention Study </w:t>
            </w:r>
          </w:p>
        </w:tc>
        <w:tc>
          <w:tcPr>
            <w:tcW w:w="2181" w:type="dxa"/>
            <w:tcBorders>
              <w:top w:val="single" w:sz="4" w:space="0" w:color="000000"/>
              <w:left w:val="single" w:sz="4" w:space="0" w:color="000000"/>
              <w:bottom w:val="single" w:sz="4" w:space="0" w:color="000000"/>
              <w:right w:val="single" w:sz="4" w:space="0" w:color="000000"/>
            </w:tcBorders>
          </w:tcPr>
          <w:p w14:paraId="56534E3F"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Fever Clinic Nurses </w:t>
            </w:r>
          </w:p>
        </w:tc>
        <w:tc>
          <w:tcPr>
            <w:tcW w:w="1125" w:type="dxa"/>
            <w:tcBorders>
              <w:top w:val="single" w:sz="4" w:space="0" w:color="000000"/>
              <w:left w:val="single" w:sz="4" w:space="0" w:color="000000"/>
              <w:bottom w:val="single" w:sz="4" w:space="0" w:color="000000"/>
              <w:right w:val="single" w:sz="4" w:space="0" w:color="000000"/>
            </w:tcBorders>
          </w:tcPr>
          <w:p w14:paraId="54EDA73F"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Yes </w:t>
            </w:r>
          </w:p>
        </w:tc>
        <w:tc>
          <w:tcPr>
            <w:tcW w:w="1351" w:type="dxa"/>
            <w:tcBorders>
              <w:top w:val="single" w:sz="4" w:space="0" w:color="000000"/>
              <w:left w:val="single" w:sz="4" w:space="0" w:color="000000"/>
              <w:bottom w:val="single" w:sz="4" w:space="0" w:color="000000"/>
              <w:right w:val="single" w:sz="4" w:space="0" w:color="000000"/>
            </w:tcBorders>
          </w:tcPr>
          <w:p w14:paraId="3C35F175"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4/5 </w:t>
            </w:r>
          </w:p>
        </w:tc>
      </w:tr>
      <w:tr w:rsidR="00183121" w:rsidRPr="003B34AD" w14:paraId="66EB3965" w14:textId="77777777">
        <w:trPr>
          <w:trHeight w:val="835"/>
        </w:trPr>
        <w:tc>
          <w:tcPr>
            <w:tcW w:w="2121" w:type="dxa"/>
            <w:tcBorders>
              <w:top w:val="single" w:sz="4" w:space="0" w:color="000000"/>
              <w:left w:val="single" w:sz="4" w:space="0" w:color="000000"/>
              <w:bottom w:val="single" w:sz="4" w:space="0" w:color="000000"/>
              <w:right w:val="single" w:sz="4" w:space="0" w:color="000000"/>
            </w:tcBorders>
          </w:tcPr>
          <w:p w14:paraId="5CB53A25" w14:textId="0D64FC29" w:rsidR="00183121" w:rsidRPr="003B34AD" w:rsidRDefault="002736C9"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(Guerrero-Pertiñez et al. 2026) </w:t>
            </w:r>
          </w:p>
        </w:tc>
        <w:tc>
          <w:tcPr>
            <w:tcW w:w="2241" w:type="dxa"/>
            <w:tcBorders>
              <w:top w:val="single" w:sz="4" w:space="0" w:color="000000"/>
              <w:left w:val="single" w:sz="4" w:space="0" w:color="000000"/>
              <w:bottom w:val="single" w:sz="4" w:space="0" w:color="000000"/>
              <w:right w:val="single" w:sz="4" w:space="0" w:color="000000"/>
            </w:tcBorders>
          </w:tcPr>
          <w:p w14:paraId="2F847CAD"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Web-Based </w:t>
            </w:r>
          </w:p>
          <w:p w14:paraId="08AFCD85"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Intervention Study </w:t>
            </w:r>
          </w:p>
        </w:tc>
        <w:tc>
          <w:tcPr>
            <w:tcW w:w="2181" w:type="dxa"/>
            <w:tcBorders>
              <w:top w:val="single" w:sz="4" w:space="0" w:color="000000"/>
              <w:left w:val="single" w:sz="4" w:space="0" w:color="000000"/>
              <w:bottom w:val="single" w:sz="4" w:space="0" w:color="000000"/>
              <w:right w:val="single" w:sz="4" w:space="0" w:color="000000"/>
            </w:tcBorders>
          </w:tcPr>
          <w:p w14:paraId="5B6C2488"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Healthcare </w:t>
            </w:r>
          </w:p>
          <w:p w14:paraId="5EC25E9B"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Professionals </w:t>
            </w:r>
          </w:p>
        </w:tc>
        <w:tc>
          <w:tcPr>
            <w:tcW w:w="1125" w:type="dxa"/>
            <w:tcBorders>
              <w:top w:val="single" w:sz="4" w:space="0" w:color="000000"/>
              <w:left w:val="single" w:sz="4" w:space="0" w:color="000000"/>
              <w:bottom w:val="single" w:sz="4" w:space="0" w:color="000000"/>
              <w:right w:val="single" w:sz="4" w:space="0" w:color="000000"/>
            </w:tcBorders>
          </w:tcPr>
          <w:p w14:paraId="61B43B0C"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Yes </w:t>
            </w:r>
          </w:p>
        </w:tc>
        <w:tc>
          <w:tcPr>
            <w:tcW w:w="1351" w:type="dxa"/>
            <w:tcBorders>
              <w:top w:val="single" w:sz="4" w:space="0" w:color="000000"/>
              <w:left w:val="single" w:sz="4" w:space="0" w:color="000000"/>
              <w:bottom w:val="single" w:sz="4" w:space="0" w:color="000000"/>
              <w:right w:val="single" w:sz="4" w:space="0" w:color="000000"/>
            </w:tcBorders>
          </w:tcPr>
          <w:p w14:paraId="5A4A13EC"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4/5 </w:t>
            </w:r>
          </w:p>
        </w:tc>
      </w:tr>
      <w:tr w:rsidR="00183121" w:rsidRPr="003B34AD" w14:paraId="2614DEF0" w14:textId="77777777">
        <w:trPr>
          <w:trHeight w:val="840"/>
        </w:trPr>
        <w:tc>
          <w:tcPr>
            <w:tcW w:w="2121" w:type="dxa"/>
            <w:tcBorders>
              <w:top w:val="single" w:sz="4" w:space="0" w:color="000000"/>
              <w:left w:val="single" w:sz="4" w:space="0" w:color="000000"/>
              <w:bottom w:val="single" w:sz="4" w:space="0" w:color="000000"/>
              <w:right w:val="single" w:sz="4" w:space="0" w:color="000000"/>
            </w:tcBorders>
          </w:tcPr>
          <w:p w14:paraId="6905D0C6" w14:textId="5308E5CE" w:rsidR="00183121" w:rsidRPr="003B34AD" w:rsidRDefault="002736C9"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(Lee et al. 2025) </w:t>
            </w:r>
          </w:p>
        </w:tc>
        <w:tc>
          <w:tcPr>
            <w:tcW w:w="2241" w:type="dxa"/>
            <w:tcBorders>
              <w:top w:val="single" w:sz="4" w:space="0" w:color="000000"/>
              <w:left w:val="single" w:sz="4" w:space="0" w:color="000000"/>
              <w:bottom w:val="single" w:sz="4" w:space="0" w:color="000000"/>
              <w:right w:val="single" w:sz="4" w:space="0" w:color="000000"/>
            </w:tcBorders>
          </w:tcPr>
          <w:p w14:paraId="1F272A27"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RCT Protocol Study </w:t>
            </w:r>
          </w:p>
        </w:tc>
        <w:tc>
          <w:tcPr>
            <w:tcW w:w="2181" w:type="dxa"/>
            <w:tcBorders>
              <w:top w:val="single" w:sz="4" w:space="0" w:color="000000"/>
              <w:left w:val="single" w:sz="4" w:space="0" w:color="000000"/>
              <w:bottom w:val="single" w:sz="4" w:space="0" w:color="000000"/>
              <w:right w:val="single" w:sz="4" w:space="0" w:color="000000"/>
            </w:tcBorders>
          </w:tcPr>
          <w:p w14:paraId="3C88D510"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Healthcare </w:t>
            </w:r>
          </w:p>
          <w:p w14:paraId="686297CF"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Professionals </w:t>
            </w:r>
          </w:p>
        </w:tc>
        <w:tc>
          <w:tcPr>
            <w:tcW w:w="1125" w:type="dxa"/>
            <w:tcBorders>
              <w:top w:val="single" w:sz="4" w:space="0" w:color="000000"/>
              <w:left w:val="single" w:sz="4" w:space="0" w:color="000000"/>
              <w:bottom w:val="single" w:sz="4" w:space="0" w:color="000000"/>
              <w:right w:val="single" w:sz="4" w:space="0" w:color="000000"/>
            </w:tcBorders>
          </w:tcPr>
          <w:p w14:paraId="2966C79A"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Yes </w:t>
            </w:r>
          </w:p>
        </w:tc>
        <w:tc>
          <w:tcPr>
            <w:tcW w:w="1351" w:type="dxa"/>
            <w:tcBorders>
              <w:top w:val="single" w:sz="4" w:space="0" w:color="000000"/>
              <w:left w:val="single" w:sz="4" w:space="0" w:color="000000"/>
              <w:bottom w:val="single" w:sz="4" w:space="0" w:color="000000"/>
              <w:right w:val="single" w:sz="4" w:space="0" w:color="000000"/>
            </w:tcBorders>
          </w:tcPr>
          <w:p w14:paraId="67042BE5"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4/5 </w:t>
            </w:r>
          </w:p>
        </w:tc>
      </w:tr>
      <w:tr w:rsidR="00183121" w:rsidRPr="003B34AD" w14:paraId="2D9B050D" w14:textId="77777777">
        <w:trPr>
          <w:trHeight w:val="835"/>
        </w:trPr>
        <w:tc>
          <w:tcPr>
            <w:tcW w:w="2121" w:type="dxa"/>
            <w:tcBorders>
              <w:top w:val="single" w:sz="4" w:space="0" w:color="000000"/>
              <w:left w:val="single" w:sz="4" w:space="0" w:color="000000"/>
              <w:bottom w:val="single" w:sz="4" w:space="0" w:color="000000"/>
              <w:right w:val="single" w:sz="4" w:space="0" w:color="000000"/>
            </w:tcBorders>
          </w:tcPr>
          <w:p w14:paraId="09B96280" w14:textId="1764E9AE" w:rsidR="00183121" w:rsidRPr="003B34AD" w:rsidRDefault="002736C9"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(Lebares et al. </w:t>
            </w:r>
          </w:p>
          <w:p w14:paraId="28047CA7" w14:textId="15656386"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2019) </w:t>
            </w:r>
          </w:p>
        </w:tc>
        <w:tc>
          <w:tcPr>
            <w:tcW w:w="2241" w:type="dxa"/>
            <w:tcBorders>
              <w:top w:val="single" w:sz="4" w:space="0" w:color="000000"/>
              <w:left w:val="single" w:sz="4" w:space="0" w:color="000000"/>
              <w:bottom w:val="single" w:sz="4" w:space="0" w:color="000000"/>
              <w:right w:val="single" w:sz="4" w:space="0" w:color="000000"/>
            </w:tcBorders>
          </w:tcPr>
          <w:p w14:paraId="4F2ED654"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Randomised Clinical </w:t>
            </w:r>
          </w:p>
          <w:p w14:paraId="52E12F2E"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Trial </w:t>
            </w:r>
          </w:p>
        </w:tc>
        <w:tc>
          <w:tcPr>
            <w:tcW w:w="2181" w:type="dxa"/>
            <w:tcBorders>
              <w:top w:val="single" w:sz="4" w:space="0" w:color="000000"/>
              <w:left w:val="single" w:sz="4" w:space="0" w:color="000000"/>
              <w:bottom w:val="single" w:sz="4" w:space="0" w:color="000000"/>
              <w:right w:val="single" w:sz="4" w:space="0" w:color="000000"/>
            </w:tcBorders>
          </w:tcPr>
          <w:p w14:paraId="23DBC94F"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Surgical Trainees </w:t>
            </w:r>
          </w:p>
        </w:tc>
        <w:tc>
          <w:tcPr>
            <w:tcW w:w="1125" w:type="dxa"/>
            <w:tcBorders>
              <w:top w:val="single" w:sz="4" w:space="0" w:color="000000"/>
              <w:left w:val="single" w:sz="4" w:space="0" w:color="000000"/>
              <w:bottom w:val="single" w:sz="4" w:space="0" w:color="000000"/>
              <w:right w:val="single" w:sz="4" w:space="0" w:color="000000"/>
            </w:tcBorders>
          </w:tcPr>
          <w:p w14:paraId="41C6AE1F"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Yes </w:t>
            </w:r>
          </w:p>
        </w:tc>
        <w:tc>
          <w:tcPr>
            <w:tcW w:w="1351" w:type="dxa"/>
            <w:tcBorders>
              <w:top w:val="single" w:sz="4" w:space="0" w:color="000000"/>
              <w:left w:val="single" w:sz="4" w:space="0" w:color="000000"/>
              <w:bottom w:val="single" w:sz="4" w:space="0" w:color="000000"/>
              <w:right w:val="single" w:sz="4" w:space="0" w:color="000000"/>
            </w:tcBorders>
          </w:tcPr>
          <w:p w14:paraId="7E12AD9B"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5/5 </w:t>
            </w:r>
          </w:p>
        </w:tc>
      </w:tr>
      <w:tr w:rsidR="00183121" w:rsidRPr="003B34AD" w14:paraId="52AF6C7E" w14:textId="77777777">
        <w:trPr>
          <w:trHeight w:val="841"/>
        </w:trPr>
        <w:tc>
          <w:tcPr>
            <w:tcW w:w="2121" w:type="dxa"/>
            <w:tcBorders>
              <w:top w:val="single" w:sz="4" w:space="0" w:color="000000"/>
              <w:left w:val="single" w:sz="4" w:space="0" w:color="000000"/>
              <w:bottom w:val="single" w:sz="4" w:space="0" w:color="000000"/>
              <w:right w:val="single" w:sz="4" w:space="0" w:color="000000"/>
            </w:tcBorders>
          </w:tcPr>
          <w:p w14:paraId="2F1D935F" w14:textId="6DA7BEB4" w:rsidR="00183121" w:rsidRPr="003B34AD" w:rsidRDefault="002736C9"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(Ghawadra et al. </w:t>
            </w:r>
          </w:p>
          <w:p w14:paraId="1CAB8093" w14:textId="574BF3FA"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2019) </w:t>
            </w:r>
          </w:p>
        </w:tc>
        <w:tc>
          <w:tcPr>
            <w:tcW w:w="2241" w:type="dxa"/>
            <w:tcBorders>
              <w:top w:val="single" w:sz="4" w:space="0" w:color="000000"/>
              <w:left w:val="single" w:sz="4" w:space="0" w:color="000000"/>
              <w:bottom w:val="single" w:sz="4" w:space="0" w:color="000000"/>
              <w:right w:val="single" w:sz="4" w:space="0" w:color="000000"/>
            </w:tcBorders>
          </w:tcPr>
          <w:p w14:paraId="7A7051CE"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Randomised </w:t>
            </w:r>
          </w:p>
          <w:p w14:paraId="41FF33D6"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Controlled Trial </w:t>
            </w:r>
          </w:p>
        </w:tc>
        <w:tc>
          <w:tcPr>
            <w:tcW w:w="2181" w:type="dxa"/>
            <w:tcBorders>
              <w:top w:val="single" w:sz="4" w:space="0" w:color="000000"/>
              <w:left w:val="single" w:sz="4" w:space="0" w:color="000000"/>
              <w:bottom w:val="single" w:sz="4" w:space="0" w:color="000000"/>
              <w:right w:val="single" w:sz="4" w:space="0" w:color="000000"/>
            </w:tcBorders>
          </w:tcPr>
          <w:p w14:paraId="76747713"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Nurses </w:t>
            </w:r>
          </w:p>
        </w:tc>
        <w:tc>
          <w:tcPr>
            <w:tcW w:w="1125" w:type="dxa"/>
            <w:tcBorders>
              <w:top w:val="single" w:sz="4" w:space="0" w:color="000000"/>
              <w:left w:val="single" w:sz="4" w:space="0" w:color="000000"/>
              <w:bottom w:val="single" w:sz="4" w:space="0" w:color="000000"/>
              <w:right w:val="single" w:sz="4" w:space="0" w:color="000000"/>
            </w:tcBorders>
          </w:tcPr>
          <w:p w14:paraId="6D09080A"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Yes </w:t>
            </w:r>
          </w:p>
        </w:tc>
        <w:tc>
          <w:tcPr>
            <w:tcW w:w="1351" w:type="dxa"/>
            <w:tcBorders>
              <w:top w:val="single" w:sz="4" w:space="0" w:color="000000"/>
              <w:left w:val="single" w:sz="4" w:space="0" w:color="000000"/>
              <w:bottom w:val="single" w:sz="4" w:space="0" w:color="000000"/>
              <w:right w:val="single" w:sz="4" w:space="0" w:color="000000"/>
            </w:tcBorders>
          </w:tcPr>
          <w:p w14:paraId="0E865675"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5/5 </w:t>
            </w:r>
          </w:p>
        </w:tc>
      </w:tr>
    </w:tbl>
    <w:p w14:paraId="2EE1FB23"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lastRenderedPageBreak/>
        <w:t xml:space="preserve">Table: Source Tracking Summary of Included Studies </w:t>
      </w:r>
    </w:p>
    <w:p w14:paraId="2E6C2DA1"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071F5102"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3.8 Data Extraction </w:t>
      </w:r>
    </w:p>
    <w:p w14:paraId="57737332"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After the process of selection of studies and evaluation of their quality, the information extraction was systematic and carried out for consistency of the studies included. Data that was extracted comprised: Journal, publication details, sample characteristics, intervention type, intervention duration, measurement instruments and reported outcomes. Specifically, findings related to burnout reduction, emotional exhaustion and stress management and psychological wellbeing were paid particular attention. An organised method of extracting information throughout the process of direct comparison across studies and the bases for a subsequent thematic analysis process was undertaken. </w:t>
      </w:r>
    </w:p>
    <w:p w14:paraId="03172B38"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2AE1C5F5"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3.9 Data Analysis </w:t>
      </w:r>
    </w:p>
    <w:p w14:paraId="32740DD7"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Data were analysed by thematically explaining the data. This type of analysis was chosen as it helps to interpret the findings across multiple studies, while maintaining the sense of context. Each piece of evidence extracted was repeatedly read to determine if there were common themes or connections; this involved cycling back through the evidence. Repeated reading of extracted evidence to look for common themes and connections; this was referred to as ‘recycling the evidence’. In that process, the results were grouped to broader analytical themes, which reference common intervention outcomes. From the reviewed literature, three major themes emerged: efficacy of mindfulness interventions, increase in psychological wellbeing, and effectiveness of intervention type and format. During analysis, important findings from each study were initially assigned descriptive codes representing recurring concepts related to burnout, stress reduction and psychological wellbeing. Codes that appeared consistently across several studies were compared and grouped according to conceptual similarity. These broader categories were then refined into the final themes that directly addressed the research aim. </w:t>
      </w:r>
    </w:p>
    <w:p w14:paraId="2943C6AD"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28299EF6"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lastRenderedPageBreak/>
        <w:t xml:space="preserve">3.10 Ethical Considerations </w:t>
      </w:r>
    </w:p>
    <w:p w14:paraId="5FC3FB1D"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As this study used only public academic information it did not involve any personal recruitment of participants, and for this reason ethical approval was not deemed necessary. However, ethics were still relevant along the whole review process. The principles of academic integrity were upheld in referencing and reporting method accurately and interpretation of finding objectively. To minimize bias and enhance reliability, selection was made by relying on predetermined criteria. </w:t>
      </w:r>
    </w:p>
    <w:p w14:paraId="7C8566C4"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24C4683D"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3.11 Chapter Summary </w:t>
      </w:r>
    </w:p>
    <w:p w14:paraId="1DDFA987" w14:textId="356B6A24"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In this chapter, the methodological procedures used to assess the efficacy of MBIs for addressing burnout in healthcare and social work professionals were discussed. </w:t>
      </w:r>
      <w:r w:rsidR="002736C9" w:rsidRPr="003B34AD">
        <w:rPr>
          <w:rFonts w:ascii="Arial" w:hAnsi="Arial" w:cs="Arial"/>
          <w:sz w:val="22"/>
          <w:szCs w:val="22"/>
        </w:rPr>
        <w:t>Population based</w:t>
      </w:r>
      <w:r w:rsidRPr="003B34AD">
        <w:rPr>
          <w:rFonts w:ascii="Arial" w:hAnsi="Arial" w:cs="Arial"/>
          <w:sz w:val="22"/>
          <w:szCs w:val="22"/>
        </w:rPr>
        <w:t xml:space="preserve"> research is more frequently performed by an interpretivist approach, which informs the design of a systematic review as an inductive approach, making it suitable for synthesizing evidence. Structured searching, eligibility criteria and source tracking and quality assessment added to methodological rigour and helped to strengthen the development of reliable findings. The findings and a critical discussion obtained from the analysis of selected studies are presented in Chapter 4. </w:t>
      </w:r>
    </w:p>
    <w:p w14:paraId="287770D1"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092FD46D" w14:textId="77777777" w:rsidR="00183121" w:rsidRPr="003B34AD" w:rsidRDefault="00000000" w:rsidP="003B34AD">
      <w:pPr>
        <w:spacing w:after="386" w:line="360" w:lineRule="auto"/>
        <w:ind w:left="-5"/>
        <w:jc w:val="left"/>
        <w:rPr>
          <w:rFonts w:ascii="Arial" w:hAnsi="Arial" w:cs="Arial"/>
          <w:sz w:val="22"/>
          <w:szCs w:val="22"/>
        </w:rPr>
      </w:pPr>
      <w:r w:rsidRPr="003B34AD">
        <w:rPr>
          <w:rFonts w:ascii="Arial" w:hAnsi="Arial" w:cs="Arial"/>
          <w:b/>
          <w:sz w:val="22"/>
          <w:szCs w:val="22"/>
        </w:rPr>
        <w:t xml:space="preserve">Chapter 4: Findings and Discussion </w:t>
      </w:r>
    </w:p>
    <w:p w14:paraId="0AF50C8D"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4.1 Introduction </w:t>
      </w:r>
    </w:p>
    <w:p w14:paraId="75EF447A"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This chapter provides a review and critical examination of the results of the analysis of the ten primary studies identified which explored the effectiveness of mindfulness-based interventions (MBIs) on reducing burnout in HSC professionals. Studies comprised randomized clinical trials, intervention studies, pilot, and feasibility studies in health care settings with nurses, physicians, surgeons and multidisciplinary health care professionals. </w:t>
      </w:r>
    </w:p>
    <w:p w14:paraId="7722F28E" w14:textId="79D0B239"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Thematic analysis was used to identify patterns and relationship in the evidence, and to review the evidence at the time. However, rather than being subject-to-subject analysis, results were consolidated across the studies and then assigned to themes that would allow to better reflect the effectiveness of the interventions and any implications for practice. The analysis of the </w:t>
      </w:r>
      <w:r w:rsidRPr="003B34AD">
        <w:rPr>
          <w:rFonts w:ascii="Arial" w:hAnsi="Arial" w:cs="Arial"/>
          <w:sz w:val="22"/>
          <w:szCs w:val="22"/>
        </w:rPr>
        <w:lastRenderedPageBreak/>
        <w:t xml:space="preserve">evidence revealed three main themes. The first theme relates to the effectiveness of mindfulness interventions with respect to burnout and emotional exhaustion. The second theme concerns enhancements in psychological well-being and resiliency of those who received an intervention. The last theme looks at the questions of whether methods of intervention delivery and intervention design can affect </w:t>
      </w:r>
      <w:r w:rsidR="002736C9" w:rsidRPr="003B34AD">
        <w:rPr>
          <w:rFonts w:ascii="Arial" w:hAnsi="Arial" w:cs="Arial"/>
          <w:sz w:val="22"/>
          <w:szCs w:val="22"/>
        </w:rPr>
        <w:t>whether</w:t>
      </w:r>
      <w:r w:rsidRPr="003B34AD">
        <w:rPr>
          <w:rFonts w:ascii="Arial" w:hAnsi="Arial" w:cs="Arial"/>
          <w:sz w:val="22"/>
          <w:szCs w:val="22"/>
        </w:rPr>
        <w:t xml:space="preserve"> intervention is effective. </w:t>
      </w:r>
    </w:p>
    <w:p w14:paraId="12C023B4"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70267C71"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4.2 Summary of Included Studies </w:t>
      </w:r>
    </w:p>
    <w:p w14:paraId="0F80E2E8" w14:textId="3FFDF6F4"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A total of 10 main studies from 2017 to 2026 were included in the final review. The studies were different in design, types of its population, types of interventions and so on. </w:t>
      </w:r>
      <w:r w:rsidR="002736C9" w:rsidRPr="003B34AD">
        <w:rPr>
          <w:rFonts w:ascii="Arial" w:hAnsi="Arial" w:cs="Arial"/>
          <w:sz w:val="22"/>
          <w:szCs w:val="22"/>
        </w:rPr>
        <w:t>Most</w:t>
      </w:r>
      <w:r w:rsidRPr="003B34AD">
        <w:rPr>
          <w:rFonts w:ascii="Arial" w:hAnsi="Arial" w:cs="Arial"/>
          <w:sz w:val="22"/>
          <w:szCs w:val="22"/>
        </w:rPr>
        <w:t xml:space="preserve"> studies used a randomised controlled </w:t>
      </w:r>
      <w:r w:rsidR="002736C9" w:rsidRPr="003B34AD">
        <w:rPr>
          <w:rFonts w:ascii="Arial" w:hAnsi="Arial" w:cs="Arial"/>
          <w:sz w:val="22"/>
          <w:szCs w:val="22"/>
        </w:rPr>
        <w:t>design and</w:t>
      </w:r>
      <w:r w:rsidRPr="003B34AD">
        <w:rPr>
          <w:rFonts w:ascii="Arial" w:hAnsi="Arial" w:cs="Arial"/>
          <w:sz w:val="22"/>
          <w:szCs w:val="22"/>
        </w:rPr>
        <w:t xml:space="preserve"> focused on evaluating pre-structured mindfulness programs offered face-to-face, via mobile application or web-based platforms. </w:t>
      </w:r>
    </w:p>
    <w:p w14:paraId="5E8D8877" w14:textId="77777777" w:rsidR="00183121" w:rsidRPr="003B34AD" w:rsidRDefault="00000000" w:rsidP="003B34AD">
      <w:pPr>
        <w:spacing w:after="118" w:line="360" w:lineRule="auto"/>
        <w:ind w:left="-5" w:right="8"/>
        <w:rPr>
          <w:rFonts w:ascii="Arial" w:hAnsi="Arial" w:cs="Arial"/>
          <w:sz w:val="22"/>
          <w:szCs w:val="22"/>
        </w:rPr>
      </w:pPr>
      <w:r w:rsidRPr="003B34AD">
        <w:rPr>
          <w:rFonts w:ascii="Arial" w:hAnsi="Arial" w:cs="Arial"/>
          <w:sz w:val="22"/>
          <w:szCs w:val="22"/>
        </w:rPr>
        <w:t xml:space="preserve">The subjects were from a wide range of healthcare backgrounds such as physicians, nurses, intern medical practitioners, surgeons and other healthcare workers. Interventions were of varying lengths – from short interventions of 5 weeks to longer interventions that last allowed for about 10 weeks. Emerging digital solutions geared towards enhancing access and engagement among health service providers were also examined in several studies. The format of interventions varied across the studies selected, but all included measures of stress, burnout, emotional wellbeing and/or emotional resilience, enabling meaningful comparison of results across studies. </w:t>
      </w:r>
    </w:p>
    <w:tbl>
      <w:tblPr>
        <w:tblStyle w:val="TableGrid"/>
        <w:tblW w:w="9019" w:type="dxa"/>
        <w:tblInd w:w="5" w:type="dxa"/>
        <w:tblCellMar>
          <w:top w:w="63" w:type="dxa"/>
          <w:right w:w="48" w:type="dxa"/>
        </w:tblCellMar>
        <w:tblLook w:val="04A0" w:firstRow="1" w:lastRow="0" w:firstColumn="1" w:lastColumn="0" w:noHBand="0" w:noVBand="1"/>
      </w:tblPr>
      <w:tblGrid>
        <w:gridCol w:w="1919"/>
        <w:gridCol w:w="341"/>
        <w:gridCol w:w="2915"/>
        <w:gridCol w:w="3844"/>
      </w:tblGrid>
      <w:tr w:rsidR="00183121" w:rsidRPr="003B34AD" w14:paraId="5AE7EA32" w14:textId="77777777">
        <w:trPr>
          <w:trHeight w:val="425"/>
        </w:trPr>
        <w:tc>
          <w:tcPr>
            <w:tcW w:w="1916" w:type="dxa"/>
            <w:gridSpan w:val="2"/>
            <w:tcBorders>
              <w:top w:val="single" w:sz="4" w:space="0" w:color="000000"/>
              <w:left w:val="single" w:sz="4" w:space="0" w:color="000000"/>
              <w:bottom w:val="single" w:sz="4" w:space="0" w:color="000000"/>
              <w:right w:val="single" w:sz="4" w:space="0" w:color="000000"/>
            </w:tcBorders>
          </w:tcPr>
          <w:p w14:paraId="76B9212F" w14:textId="77777777"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b/>
                <w:sz w:val="22"/>
                <w:szCs w:val="22"/>
              </w:rPr>
              <w:t xml:space="preserve">Study </w:t>
            </w:r>
          </w:p>
        </w:tc>
        <w:tc>
          <w:tcPr>
            <w:tcW w:w="2991" w:type="dxa"/>
            <w:tcBorders>
              <w:top w:val="single" w:sz="4" w:space="0" w:color="000000"/>
              <w:left w:val="single" w:sz="4" w:space="0" w:color="000000"/>
              <w:bottom w:val="single" w:sz="4" w:space="0" w:color="000000"/>
              <w:right w:val="single" w:sz="4" w:space="0" w:color="000000"/>
            </w:tcBorders>
          </w:tcPr>
          <w:p w14:paraId="373AEDC1" w14:textId="77777777" w:rsidR="00183121" w:rsidRPr="003B34AD" w:rsidRDefault="00000000" w:rsidP="003B34AD">
            <w:pPr>
              <w:spacing w:after="0" w:line="360" w:lineRule="auto"/>
              <w:ind w:left="105" w:firstLine="0"/>
              <w:jc w:val="left"/>
              <w:rPr>
                <w:rFonts w:ascii="Arial" w:hAnsi="Arial" w:cs="Arial"/>
                <w:sz w:val="22"/>
                <w:szCs w:val="22"/>
              </w:rPr>
            </w:pPr>
            <w:r w:rsidRPr="003B34AD">
              <w:rPr>
                <w:rFonts w:ascii="Arial" w:hAnsi="Arial" w:cs="Arial"/>
                <w:b/>
                <w:sz w:val="22"/>
                <w:szCs w:val="22"/>
              </w:rPr>
              <w:t xml:space="preserve">Intervention </w:t>
            </w:r>
          </w:p>
        </w:tc>
        <w:tc>
          <w:tcPr>
            <w:tcW w:w="4112" w:type="dxa"/>
            <w:tcBorders>
              <w:top w:val="single" w:sz="4" w:space="0" w:color="000000"/>
              <w:left w:val="single" w:sz="4" w:space="0" w:color="000000"/>
              <w:bottom w:val="single" w:sz="4" w:space="0" w:color="000000"/>
              <w:right w:val="single" w:sz="4" w:space="0" w:color="000000"/>
            </w:tcBorders>
          </w:tcPr>
          <w:p w14:paraId="6ABFCB52" w14:textId="77777777"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b/>
                <w:sz w:val="22"/>
                <w:szCs w:val="22"/>
              </w:rPr>
              <w:t xml:space="preserve">Key Findings </w:t>
            </w:r>
          </w:p>
        </w:tc>
      </w:tr>
      <w:tr w:rsidR="00183121" w:rsidRPr="003B34AD" w14:paraId="0D6FC9A6" w14:textId="77777777">
        <w:trPr>
          <w:trHeight w:val="1255"/>
        </w:trPr>
        <w:tc>
          <w:tcPr>
            <w:tcW w:w="1916" w:type="dxa"/>
            <w:gridSpan w:val="2"/>
            <w:tcBorders>
              <w:top w:val="single" w:sz="4" w:space="0" w:color="000000"/>
              <w:left w:val="single" w:sz="4" w:space="0" w:color="000000"/>
              <w:bottom w:val="single" w:sz="4" w:space="0" w:color="000000"/>
              <w:right w:val="single" w:sz="4" w:space="0" w:color="000000"/>
            </w:tcBorders>
          </w:tcPr>
          <w:p w14:paraId="0E105F1A" w14:textId="2F024E4D" w:rsidR="00183121" w:rsidRPr="003B34AD" w:rsidRDefault="002736C9" w:rsidP="003B34AD">
            <w:pPr>
              <w:tabs>
                <w:tab w:val="center" w:pos="1138"/>
                <w:tab w:val="right" w:pos="1868"/>
              </w:tabs>
              <w:spacing w:after="122" w:line="360" w:lineRule="auto"/>
              <w:ind w:left="0" w:firstLine="0"/>
              <w:jc w:val="left"/>
              <w:rPr>
                <w:rFonts w:ascii="Arial" w:hAnsi="Arial" w:cs="Arial"/>
                <w:sz w:val="22"/>
                <w:szCs w:val="22"/>
              </w:rPr>
            </w:pPr>
            <w:r w:rsidRPr="003B34AD">
              <w:rPr>
                <w:rFonts w:ascii="Arial" w:hAnsi="Arial" w:cs="Arial"/>
                <w:sz w:val="22"/>
                <w:szCs w:val="22"/>
              </w:rPr>
              <w:t xml:space="preserve">(Ameli </w:t>
            </w:r>
            <w:r w:rsidRPr="003B34AD">
              <w:rPr>
                <w:rFonts w:ascii="Arial" w:hAnsi="Arial" w:cs="Arial"/>
                <w:sz w:val="22"/>
                <w:szCs w:val="22"/>
              </w:rPr>
              <w:tab/>
              <w:t xml:space="preserve">et </w:t>
            </w:r>
            <w:r w:rsidRPr="003B34AD">
              <w:rPr>
                <w:rFonts w:ascii="Arial" w:hAnsi="Arial" w:cs="Arial"/>
                <w:sz w:val="22"/>
                <w:szCs w:val="22"/>
              </w:rPr>
              <w:tab/>
              <w:t xml:space="preserve">al. </w:t>
            </w:r>
          </w:p>
          <w:p w14:paraId="251D213E" w14:textId="6660EA1D"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2020) </w:t>
            </w:r>
          </w:p>
        </w:tc>
        <w:tc>
          <w:tcPr>
            <w:tcW w:w="2991" w:type="dxa"/>
            <w:tcBorders>
              <w:top w:val="single" w:sz="4" w:space="0" w:color="000000"/>
              <w:left w:val="single" w:sz="4" w:space="0" w:color="000000"/>
              <w:bottom w:val="single" w:sz="4" w:space="0" w:color="000000"/>
              <w:right w:val="single" w:sz="4" w:space="0" w:color="000000"/>
            </w:tcBorders>
          </w:tcPr>
          <w:p w14:paraId="69911539" w14:textId="77777777" w:rsidR="00183121" w:rsidRPr="003B34AD" w:rsidRDefault="00000000" w:rsidP="003B34AD">
            <w:pPr>
              <w:spacing w:after="115" w:line="360" w:lineRule="auto"/>
              <w:ind w:left="105" w:firstLine="0"/>
              <w:jc w:val="left"/>
              <w:rPr>
                <w:rFonts w:ascii="Arial" w:hAnsi="Arial" w:cs="Arial"/>
                <w:sz w:val="22"/>
                <w:szCs w:val="22"/>
              </w:rPr>
            </w:pPr>
            <w:r w:rsidRPr="003B34AD">
              <w:rPr>
                <w:rFonts w:ascii="Arial" w:hAnsi="Arial" w:cs="Arial"/>
                <w:sz w:val="22"/>
                <w:szCs w:val="22"/>
              </w:rPr>
              <w:t xml:space="preserve">Five weekly mindfulness </w:t>
            </w:r>
          </w:p>
          <w:p w14:paraId="7DE81368" w14:textId="77777777" w:rsidR="00183121" w:rsidRPr="003B34AD" w:rsidRDefault="00000000" w:rsidP="003B34AD">
            <w:pPr>
              <w:spacing w:after="0" w:line="360" w:lineRule="auto"/>
              <w:ind w:left="105" w:firstLine="0"/>
              <w:jc w:val="left"/>
              <w:rPr>
                <w:rFonts w:ascii="Arial" w:hAnsi="Arial" w:cs="Arial"/>
                <w:sz w:val="22"/>
                <w:szCs w:val="22"/>
              </w:rPr>
            </w:pPr>
            <w:r w:rsidRPr="003B34AD">
              <w:rPr>
                <w:rFonts w:ascii="Arial" w:hAnsi="Arial" w:cs="Arial"/>
                <w:sz w:val="22"/>
                <w:szCs w:val="22"/>
              </w:rPr>
              <w:t xml:space="preserve">sessions (1.5 hours) </w:t>
            </w:r>
          </w:p>
        </w:tc>
        <w:tc>
          <w:tcPr>
            <w:tcW w:w="4112" w:type="dxa"/>
            <w:tcBorders>
              <w:top w:val="single" w:sz="4" w:space="0" w:color="000000"/>
              <w:left w:val="single" w:sz="4" w:space="0" w:color="000000"/>
              <w:bottom w:val="single" w:sz="4" w:space="0" w:color="000000"/>
              <w:right w:val="single" w:sz="4" w:space="0" w:color="000000"/>
            </w:tcBorders>
          </w:tcPr>
          <w:p w14:paraId="4B3D659B" w14:textId="77777777" w:rsidR="00183121" w:rsidRPr="003B34AD" w:rsidRDefault="00000000" w:rsidP="003B34AD">
            <w:pPr>
              <w:spacing w:after="0" w:line="360" w:lineRule="auto"/>
              <w:ind w:right="60" w:firstLine="0"/>
              <w:rPr>
                <w:rFonts w:ascii="Arial" w:hAnsi="Arial" w:cs="Arial"/>
                <w:sz w:val="22"/>
                <w:szCs w:val="22"/>
              </w:rPr>
            </w:pPr>
            <w:r w:rsidRPr="003B34AD">
              <w:rPr>
                <w:rFonts w:ascii="Arial" w:hAnsi="Arial" w:cs="Arial"/>
                <w:sz w:val="22"/>
                <w:szCs w:val="22"/>
              </w:rPr>
              <w:t xml:space="preserve">Significant reductions in stress and anxiety with sustained improvement at follow-up </w:t>
            </w:r>
          </w:p>
        </w:tc>
      </w:tr>
      <w:tr w:rsidR="00183121" w:rsidRPr="003B34AD" w14:paraId="00690FA6" w14:textId="77777777">
        <w:trPr>
          <w:trHeight w:val="835"/>
        </w:trPr>
        <w:tc>
          <w:tcPr>
            <w:tcW w:w="1916" w:type="dxa"/>
            <w:gridSpan w:val="2"/>
            <w:tcBorders>
              <w:top w:val="single" w:sz="4" w:space="0" w:color="000000"/>
              <w:left w:val="single" w:sz="4" w:space="0" w:color="000000"/>
              <w:bottom w:val="single" w:sz="4" w:space="0" w:color="000000"/>
              <w:right w:val="single" w:sz="4" w:space="0" w:color="000000"/>
            </w:tcBorders>
          </w:tcPr>
          <w:p w14:paraId="14978CB8" w14:textId="5E05AA6B" w:rsidR="00183121" w:rsidRPr="003B34AD" w:rsidRDefault="002736C9" w:rsidP="003B34AD">
            <w:pPr>
              <w:tabs>
                <w:tab w:val="center" w:pos="1178"/>
                <w:tab w:val="right" w:pos="1868"/>
              </w:tabs>
              <w:spacing w:after="116" w:line="360" w:lineRule="auto"/>
              <w:ind w:left="0" w:firstLine="0"/>
              <w:jc w:val="left"/>
              <w:rPr>
                <w:rFonts w:ascii="Arial" w:hAnsi="Arial" w:cs="Arial"/>
                <w:sz w:val="22"/>
                <w:szCs w:val="22"/>
              </w:rPr>
            </w:pPr>
            <w:r w:rsidRPr="003B34AD">
              <w:rPr>
                <w:rFonts w:ascii="Arial" w:hAnsi="Arial" w:cs="Arial"/>
                <w:sz w:val="22"/>
                <w:szCs w:val="22"/>
              </w:rPr>
              <w:t xml:space="preserve">(Ireland </w:t>
            </w:r>
            <w:r w:rsidRPr="003B34AD">
              <w:rPr>
                <w:rFonts w:ascii="Arial" w:hAnsi="Arial" w:cs="Arial"/>
                <w:sz w:val="22"/>
                <w:szCs w:val="22"/>
              </w:rPr>
              <w:tab/>
              <w:t xml:space="preserve">et </w:t>
            </w:r>
            <w:r w:rsidRPr="003B34AD">
              <w:rPr>
                <w:rFonts w:ascii="Arial" w:hAnsi="Arial" w:cs="Arial"/>
                <w:sz w:val="22"/>
                <w:szCs w:val="22"/>
              </w:rPr>
              <w:tab/>
              <w:t xml:space="preserve">al. </w:t>
            </w:r>
          </w:p>
          <w:p w14:paraId="14FE3727" w14:textId="0682ABCE"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2017) </w:t>
            </w:r>
          </w:p>
        </w:tc>
        <w:tc>
          <w:tcPr>
            <w:tcW w:w="2991" w:type="dxa"/>
            <w:tcBorders>
              <w:top w:val="single" w:sz="4" w:space="0" w:color="000000"/>
              <w:left w:val="single" w:sz="4" w:space="0" w:color="000000"/>
              <w:bottom w:val="single" w:sz="4" w:space="0" w:color="000000"/>
              <w:right w:val="single" w:sz="4" w:space="0" w:color="000000"/>
            </w:tcBorders>
          </w:tcPr>
          <w:p w14:paraId="77969181" w14:textId="77777777" w:rsidR="00183121" w:rsidRPr="003B34AD" w:rsidRDefault="00000000" w:rsidP="003B34AD">
            <w:pPr>
              <w:spacing w:after="0" w:line="360" w:lineRule="auto"/>
              <w:ind w:left="105" w:firstLine="0"/>
              <w:jc w:val="left"/>
              <w:rPr>
                <w:rFonts w:ascii="Arial" w:hAnsi="Arial" w:cs="Arial"/>
                <w:sz w:val="22"/>
                <w:szCs w:val="22"/>
              </w:rPr>
            </w:pPr>
            <w:r w:rsidRPr="003B34AD">
              <w:rPr>
                <w:rFonts w:ascii="Arial" w:hAnsi="Arial" w:cs="Arial"/>
                <w:sz w:val="22"/>
                <w:szCs w:val="22"/>
              </w:rPr>
              <w:t xml:space="preserve">Ten-week </w:t>
            </w:r>
            <w:r w:rsidRPr="003B34AD">
              <w:rPr>
                <w:rFonts w:ascii="Arial" w:hAnsi="Arial" w:cs="Arial"/>
                <w:sz w:val="22"/>
                <w:szCs w:val="22"/>
              </w:rPr>
              <w:tab/>
              <w:t xml:space="preserve">mindfulness programme </w:t>
            </w:r>
          </w:p>
        </w:tc>
        <w:tc>
          <w:tcPr>
            <w:tcW w:w="4112" w:type="dxa"/>
            <w:tcBorders>
              <w:top w:val="single" w:sz="4" w:space="0" w:color="000000"/>
              <w:left w:val="single" w:sz="4" w:space="0" w:color="000000"/>
              <w:bottom w:val="single" w:sz="4" w:space="0" w:color="000000"/>
              <w:right w:val="single" w:sz="4" w:space="0" w:color="000000"/>
            </w:tcBorders>
          </w:tcPr>
          <w:p w14:paraId="665906DC" w14:textId="77777777" w:rsidR="00183121" w:rsidRPr="003B34AD" w:rsidRDefault="00000000" w:rsidP="003B34AD">
            <w:pPr>
              <w:spacing w:after="0" w:line="360" w:lineRule="auto"/>
              <w:ind w:firstLine="0"/>
              <w:rPr>
                <w:rFonts w:ascii="Arial" w:hAnsi="Arial" w:cs="Arial"/>
                <w:sz w:val="22"/>
                <w:szCs w:val="22"/>
              </w:rPr>
            </w:pPr>
            <w:r w:rsidRPr="003B34AD">
              <w:rPr>
                <w:rFonts w:ascii="Arial" w:hAnsi="Arial" w:cs="Arial"/>
                <w:sz w:val="22"/>
                <w:szCs w:val="22"/>
              </w:rPr>
              <w:t xml:space="preserve">Reduced stress and burnout compared with control group </w:t>
            </w:r>
          </w:p>
        </w:tc>
      </w:tr>
      <w:tr w:rsidR="00183121" w:rsidRPr="003B34AD" w14:paraId="309CB9F7" w14:textId="77777777">
        <w:trPr>
          <w:trHeight w:val="840"/>
        </w:trPr>
        <w:tc>
          <w:tcPr>
            <w:tcW w:w="1916" w:type="dxa"/>
            <w:gridSpan w:val="2"/>
            <w:tcBorders>
              <w:top w:val="single" w:sz="4" w:space="0" w:color="000000"/>
              <w:left w:val="single" w:sz="4" w:space="0" w:color="000000"/>
              <w:bottom w:val="single" w:sz="4" w:space="0" w:color="000000"/>
              <w:right w:val="single" w:sz="4" w:space="0" w:color="000000"/>
            </w:tcBorders>
          </w:tcPr>
          <w:p w14:paraId="598A1218" w14:textId="1596C6C0" w:rsidR="00183121" w:rsidRPr="003B34AD" w:rsidRDefault="002736C9"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(Pratt et al. 2023) </w:t>
            </w:r>
          </w:p>
        </w:tc>
        <w:tc>
          <w:tcPr>
            <w:tcW w:w="2991" w:type="dxa"/>
            <w:tcBorders>
              <w:top w:val="single" w:sz="4" w:space="0" w:color="000000"/>
              <w:left w:val="single" w:sz="4" w:space="0" w:color="000000"/>
              <w:bottom w:val="single" w:sz="4" w:space="0" w:color="000000"/>
              <w:right w:val="single" w:sz="4" w:space="0" w:color="000000"/>
            </w:tcBorders>
          </w:tcPr>
          <w:p w14:paraId="20E504CE" w14:textId="77777777" w:rsidR="00183121" w:rsidRPr="003B34AD" w:rsidRDefault="00000000" w:rsidP="003B34AD">
            <w:pPr>
              <w:tabs>
                <w:tab w:val="right" w:pos="2943"/>
              </w:tabs>
              <w:spacing w:after="121" w:line="360" w:lineRule="auto"/>
              <w:ind w:left="0" w:firstLine="0"/>
              <w:jc w:val="left"/>
              <w:rPr>
                <w:rFonts w:ascii="Arial" w:hAnsi="Arial" w:cs="Arial"/>
                <w:sz w:val="22"/>
                <w:szCs w:val="22"/>
              </w:rPr>
            </w:pPr>
            <w:r w:rsidRPr="003B34AD">
              <w:rPr>
                <w:rFonts w:ascii="Arial" w:hAnsi="Arial" w:cs="Arial"/>
                <w:sz w:val="22"/>
                <w:szCs w:val="22"/>
              </w:rPr>
              <w:t xml:space="preserve">Mobile </w:t>
            </w:r>
            <w:r w:rsidRPr="003B34AD">
              <w:rPr>
                <w:rFonts w:ascii="Arial" w:hAnsi="Arial" w:cs="Arial"/>
                <w:sz w:val="22"/>
                <w:szCs w:val="22"/>
              </w:rPr>
              <w:tab/>
              <w:t xml:space="preserve">mindfulness </w:t>
            </w:r>
          </w:p>
          <w:p w14:paraId="0CF60BC9" w14:textId="77777777" w:rsidR="00183121" w:rsidRPr="003B34AD" w:rsidRDefault="00000000" w:rsidP="003B34AD">
            <w:pPr>
              <w:spacing w:after="0" w:line="360" w:lineRule="auto"/>
              <w:ind w:left="105" w:firstLine="0"/>
              <w:jc w:val="left"/>
              <w:rPr>
                <w:rFonts w:ascii="Arial" w:hAnsi="Arial" w:cs="Arial"/>
                <w:sz w:val="22"/>
                <w:szCs w:val="22"/>
              </w:rPr>
            </w:pPr>
            <w:r w:rsidRPr="003B34AD">
              <w:rPr>
                <w:rFonts w:ascii="Arial" w:hAnsi="Arial" w:cs="Arial"/>
                <w:sz w:val="22"/>
                <w:szCs w:val="22"/>
              </w:rPr>
              <w:t xml:space="preserve">intervention </w:t>
            </w:r>
          </w:p>
        </w:tc>
        <w:tc>
          <w:tcPr>
            <w:tcW w:w="4112" w:type="dxa"/>
            <w:tcBorders>
              <w:top w:val="single" w:sz="4" w:space="0" w:color="000000"/>
              <w:left w:val="single" w:sz="4" w:space="0" w:color="000000"/>
              <w:bottom w:val="single" w:sz="4" w:space="0" w:color="000000"/>
              <w:right w:val="single" w:sz="4" w:space="0" w:color="000000"/>
            </w:tcBorders>
          </w:tcPr>
          <w:p w14:paraId="562ED34B" w14:textId="77777777" w:rsidR="00183121" w:rsidRPr="003B34AD" w:rsidRDefault="00000000" w:rsidP="003B34AD">
            <w:pPr>
              <w:spacing w:after="115" w:line="360" w:lineRule="auto"/>
              <w:ind w:firstLine="0"/>
              <w:jc w:val="left"/>
              <w:rPr>
                <w:rFonts w:ascii="Arial" w:hAnsi="Arial" w:cs="Arial"/>
                <w:sz w:val="22"/>
                <w:szCs w:val="22"/>
              </w:rPr>
            </w:pPr>
            <w:r w:rsidRPr="003B34AD">
              <w:rPr>
                <w:rFonts w:ascii="Arial" w:hAnsi="Arial" w:cs="Arial"/>
                <w:sz w:val="22"/>
                <w:szCs w:val="22"/>
              </w:rPr>
              <w:t xml:space="preserve">Improved depressive symptoms but </w:t>
            </w:r>
          </w:p>
          <w:p w14:paraId="5D6CC3B4" w14:textId="77777777"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limited effect on burnout </w:t>
            </w:r>
          </w:p>
        </w:tc>
      </w:tr>
      <w:tr w:rsidR="00183121" w:rsidRPr="003B34AD" w14:paraId="7E65C40D" w14:textId="77777777">
        <w:trPr>
          <w:trHeight w:val="835"/>
        </w:trPr>
        <w:tc>
          <w:tcPr>
            <w:tcW w:w="1916" w:type="dxa"/>
            <w:gridSpan w:val="2"/>
            <w:tcBorders>
              <w:top w:val="single" w:sz="4" w:space="0" w:color="000000"/>
              <w:left w:val="single" w:sz="4" w:space="0" w:color="000000"/>
              <w:bottom w:val="single" w:sz="4" w:space="0" w:color="000000"/>
              <w:right w:val="single" w:sz="4" w:space="0" w:color="000000"/>
            </w:tcBorders>
          </w:tcPr>
          <w:p w14:paraId="07970FF3" w14:textId="702D3009" w:rsidR="00183121" w:rsidRPr="003B34AD" w:rsidRDefault="00407E22" w:rsidP="003B34AD">
            <w:pPr>
              <w:tabs>
                <w:tab w:val="center" w:pos="1225"/>
                <w:tab w:val="right" w:pos="1868"/>
              </w:tabs>
              <w:spacing w:after="116" w:line="360" w:lineRule="auto"/>
              <w:ind w:left="0" w:firstLine="0"/>
              <w:jc w:val="left"/>
              <w:rPr>
                <w:rFonts w:ascii="Arial" w:hAnsi="Arial" w:cs="Arial"/>
                <w:sz w:val="22"/>
                <w:szCs w:val="22"/>
              </w:rPr>
            </w:pPr>
            <w:r w:rsidRPr="003B34AD">
              <w:rPr>
                <w:rFonts w:ascii="Arial" w:hAnsi="Arial" w:cs="Arial"/>
                <w:sz w:val="22"/>
                <w:szCs w:val="22"/>
              </w:rPr>
              <w:t xml:space="preserve">(Charvin </w:t>
            </w:r>
            <w:r w:rsidRPr="003B34AD">
              <w:rPr>
                <w:rFonts w:ascii="Arial" w:hAnsi="Arial" w:cs="Arial"/>
                <w:sz w:val="22"/>
                <w:szCs w:val="22"/>
              </w:rPr>
              <w:tab/>
              <w:t xml:space="preserve">et </w:t>
            </w:r>
            <w:r w:rsidRPr="003B34AD">
              <w:rPr>
                <w:rFonts w:ascii="Arial" w:hAnsi="Arial" w:cs="Arial"/>
                <w:sz w:val="22"/>
                <w:szCs w:val="22"/>
              </w:rPr>
              <w:tab/>
              <w:t xml:space="preserve">al. </w:t>
            </w:r>
          </w:p>
          <w:p w14:paraId="494BA13D" w14:textId="2E2F85CF"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2025) </w:t>
            </w:r>
          </w:p>
        </w:tc>
        <w:tc>
          <w:tcPr>
            <w:tcW w:w="2991" w:type="dxa"/>
            <w:tcBorders>
              <w:top w:val="single" w:sz="4" w:space="0" w:color="000000"/>
              <w:left w:val="single" w:sz="4" w:space="0" w:color="000000"/>
              <w:bottom w:val="single" w:sz="4" w:space="0" w:color="000000"/>
              <w:right w:val="single" w:sz="4" w:space="0" w:color="000000"/>
            </w:tcBorders>
          </w:tcPr>
          <w:p w14:paraId="75757155" w14:textId="77777777" w:rsidR="00183121" w:rsidRPr="003B34AD" w:rsidRDefault="00000000" w:rsidP="003B34AD">
            <w:pPr>
              <w:spacing w:after="0" w:line="360" w:lineRule="auto"/>
              <w:ind w:left="105" w:firstLine="0"/>
              <w:rPr>
                <w:rFonts w:ascii="Arial" w:hAnsi="Arial" w:cs="Arial"/>
                <w:sz w:val="22"/>
                <w:szCs w:val="22"/>
              </w:rPr>
            </w:pPr>
            <w:r w:rsidRPr="003B34AD">
              <w:rPr>
                <w:rFonts w:ascii="Arial" w:hAnsi="Arial" w:cs="Arial"/>
                <w:sz w:val="22"/>
                <w:szCs w:val="22"/>
              </w:rPr>
              <w:t xml:space="preserve">MBCARE mindfulness and self-compassion programme </w:t>
            </w:r>
          </w:p>
        </w:tc>
        <w:tc>
          <w:tcPr>
            <w:tcW w:w="4112" w:type="dxa"/>
            <w:tcBorders>
              <w:top w:val="single" w:sz="4" w:space="0" w:color="000000"/>
              <w:left w:val="single" w:sz="4" w:space="0" w:color="000000"/>
              <w:bottom w:val="single" w:sz="4" w:space="0" w:color="000000"/>
              <w:right w:val="single" w:sz="4" w:space="0" w:color="000000"/>
            </w:tcBorders>
          </w:tcPr>
          <w:p w14:paraId="3589B15B" w14:textId="77777777" w:rsidR="00183121" w:rsidRPr="003B34AD" w:rsidRDefault="00000000" w:rsidP="003B34AD">
            <w:pPr>
              <w:spacing w:after="0" w:line="360" w:lineRule="auto"/>
              <w:ind w:firstLine="0"/>
              <w:rPr>
                <w:rFonts w:ascii="Arial" w:hAnsi="Arial" w:cs="Arial"/>
                <w:sz w:val="22"/>
                <w:szCs w:val="22"/>
              </w:rPr>
            </w:pPr>
            <w:r w:rsidRPr="003B34AD">
              <w:rPr>
                <w:rFonts w:ascii="Arial" w:hAnsi="Arial" w:cs="Arial"/>
                <w:sz w:val="22"/>
                <w:szCs w:val="22"/>
              </w:rPr>
              <w:t xml:space="preserve">Improved emotional regulation and stress management </w:t>
            </w:r>
          </w:p>
        </w:tc>
      </w:tr>
      <w:tr w:rsidR="00183121" w:rsidRPr="003B34AD" w14:paraId="3308643C" w14:textId="77777777">
        <w:trPr>
          <w:trHeight w:val="841"/>
        </w:trPr>
        <w:tc>
          <w:tcPr>
            <w:tcW w:w="1569" w:type="dxa"/>
            <w:tcBorders>
              <w:top w:val="single" w:sz="4" w:space="0" w:color="000000"/>
              <w:left w:val="single" w:sz="4" w:space="0" w:color="000000"/>
              <w:bottom w:val="single" w:sz="4" w:space="0" w:color="000000"/>
              <w:right w:val="nil"/>
            </w:tcBorders>
          </w:tcPr>
          <w:p w14:paraId="211F1851" w14:textId="1D83DB11" w:rsidR="00183121" w:rsidRPr="003B34AD" w:rsidRDefault="002736C9" w:rsidP="003B34AD">
            <w:pPr>
              <w:spacing w:after="0" w:line="360" w:lineRule="auto"/>
              <w:ind w:firstLine="0"/>
              <w:jc w:val="left"/>
              <w:rPr>
                <w:rFonts w:ascii="Arial" w:hAnsi="Arial" w:cs="Arial"/>
                <w:sz w:val="22"/>
                <w:szCs w:val="22"/>
              </w:rPr>
            </w:pPr>
            <w:r w:rsidRPr="003B34AD">
              <w:rPr>
                <w:rFonts w:ascii="Arial" w:hAnsi="Arial" w:cs="Arial"/>
                <w:sz w:val="22"/>
                <w:szCs w:val="22"/>
              </w:rPr>
              <w:lastRenderedPageBreak/>
              <w:t xml:space="preserve">(Müller-Käser al. 2026) </w:t>
            </w:r>
          </w:p>
        </w:tc>
        <w:tc>
          <w:tcPr>
            <w:tcW w:w="347" w:type="dxa"/>
            <w:tcBorders>
              <w:top w:val="single" w:sz="4" w:space="0" w:color="000000"/>
              <w:left w:val="nil"/>
              <w:bottom w:val="single" w:sz="4" w:space="0" w:color="000000"/>
              <w:right w:val="single" w:sz="4" w:space="0" w:color="000000"/>
            </w:tcBorders>
          </w:tcPr>
          <w:p w14:paraId="40F49CFD" w14:textId="77777777" w:rsidR="00183121" w:rsidRPr="003B34AD" w:rsidRDefault="00000000" w:rsidP="003B34AD">
            <w:pPr>
              <w:spacing w:after="0" w:line="360" w:lineRule="auto"/>
              <w:ind w:left="61" w:firstLine="0"/>
              <w:rPr>
                <w:rFonts w:ascii="Arial" w:hAnsi="Arial" w:cs="Arial"/>
                <w:sz w:val="22"/>
                <w:szCs w:val="22"/>
              </w:rPr>
            </w:pPr>
            <w:r w:rsidRPr="003B34AD">
              <w:rPr>
                <w:rFonts w:ascii="Arial" w:hAnsi="Arial" w:cs="Arial"/>
                <w:sz w:val="22"/>
                <w:szCs w:val="22"/>
              </w:rPr>
              <w:t xml:space="preserve">et </w:t>
            </w:r>
          </w:p>
        </w:tc>
        <w:tc>
          <w:tcPr>
            <w:tcW w:w="2991" w:type="dxa"/>
            <w:tcBorders>
              <w:top w:val="single" w:sz="4" w:space="0" w:color="000000"/>
              <w:left w:val="single" w:sz="4" w:space="0" w:color="000000"/>
              <w:bottom w:val="single" w:sz="4" w:space="0" w:color="000000"/>
              <w:right w:val="single" w:sz="4" w:space="0" w:color="000000"/>
            </w:tcBorders>
          </w:tcPr>
          <w:p w14:paraId="03376D48" w14:textId="77777777" w:rsidR="00183121" w:rsidRPr="003B34AD" w:rsidRDefault="00000000" w:rsidP="003B34AD">
            <w:pPr>
              <w:spacing w:after="0" w:line="360" w:lineRule="auto"/>
              <w:ind w:left="105" w:firstLine="0"/>
              <w:rPr>
                <w:rFonts w:ascii="Arial" w:hAnsi="Arial" w:cs="Arial"/>
                <w:sz w:val="22"/>
                <w:szCs w:val="22"/>
              </w:rPr>
            </w:pPr>
            <w:r w:rsidRPr="003B34AD">
              <w:rPr>
                <w:rFonts w:ascii="Arial" w:hAnsi="Arial" w:cs="Arial"/>
                <w:sz w:val="22"/>
                <w:szCs w:val="22"/>
              </w:rPr>
              <w:t xml:space="preserve">Mindfulness intervention in inpatient care </w:t>
            </w:r>
          </w:p>
        </w:tc>
        <w:tc>
          <w:tcPr>
            <w:tcW w:w="4112" w:type="dxa"/>
            <w:tcBorders>
              <w:top w:val="single" w:sz="4" w:space="0" w:color="000000"/>
              <w:left w:val="single" w:sz="4" w:space="0" w:color="000000"/>
              <w:bottom w:val="single" w:sz="4" w:space="0" w:color="000000"/>
              <w:right w:val="single" w:sz="4" w:space="0" w:color="000000"/>
            </w:tcBorders>
          </w:tcPr>
          <w:p w14:paraId="00680EB2" w14:textId="77777777" w:rsidR="00183121" w:rsidRPr="003B34AD" w:rsidRDefault="00000000" w:rsidP="003B34AD">
            <w:pPr>
              <w:spacing w:after="0" w:line="360" w:lineRule="auto"/>
              <w:ind w:firstLine="0"/>
              <w:rPr>
                <w:rFonts w:ascii="Arial" w:hAnsi="Arial" w:cs="Arial"/>
                <w:sz w:val="22"/>
                <w:szCs w:val="22"/>
              </w:rPr>
            </w:pPr>
            <w:r w:rsidRPr="003B34AD">
              <w:rPr>
                <w:rFonts w:ascii="Arial" w:hAnsi="Arial" w:cs="Arial"/>
                <w:sz w:val="22"/>
                <w:szCs w:val="22"/>
              </w:rPr>
              <w:t xml:space="preserve">Reported implementation feasibility and improved stress outcomes </w:t>
            </w:r>
          </w:p>
        </w:tc>
      </w:tr>
      <w:tr w:rsidR="00183121" w:rsidRPr="003B34AD" w14:paraId="22955D21" w14:textId="77777777">
        <w:trPr>
          <w:trHeight w:val="835"/>
        </w:trPr>
        <w:tc>
          <w:tcPr>
            <w:tcW w:w="1569" w:type="dxa"/>
            <w:tcBorders>
              <w:top w:val="single" w:sz="4" w:space="0" w:color="000000"/>
              <w:left w:val="single" w:sz="4" w:space="0" w:color="000000"/>
              <w:bottom w:val="single" w:sz="4" w:space="0" w:color="000000"/>
              <w:right w:val="nil"/>
            </w:tcBorders>
          </w:tcPr>
          <w:p w14:paraId="63FA2AA8" w14:textId="1D8D4ADA" w:rsidR="00183121" w:rsidRPr="003B34AD" w:rsidRDefault="002736C9" w:rsidP="003B34AD">
            <w:pPr>
              <w:tabs>
                <w:tab w:val="center" w:pos="1145"/>
              </w:tabs>
              <w:spacing w:after="121" w:line="360" w:lineRule="auto"/>
              <w:ind w:left="0" w:firstLine="0"/>
              <w:jc w:val="left"/>
              <w:rPr>
                <w:rFonts w:ascii="Arial" w:hAnsi="Arial" w:cs="Arial"/>
                <w:sz w:val="22"/>
                <w:szCs w:val="22"/>
              </w:rPr>
            </w:pPr>
            <w:r w:rsidRPr="003B34AD">
              <w:rPr>
                <w:rFonts w:ascii="Arial" w:hAnsi="Arial" w:cs="Arial"/>
                <w:sz w:val="22"/>
                <w:szCs w:val="22"/>
              </w:rPr>
              <w:t xml:space="preserve">(Zhang </w:t>
            </w:r>
            <w:r w:rsidRPr="003B34AD">
              <w:rPr>
                <w:rFonts w:ascii="Arial" w:hAnsi="Arial" w:cs="Arial"/>
                <w:sz w:val="22"/>
                <w:szCs w:val="22"/>
              </w:rPr>
              <w:tab/>
              <w:t xml:space="preserve">et </w:t>
            </w:r>
          </w:p>
          <w:p w14:paraId="0F4348F3" w14:textId="6677D0AC"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2026) </w:t>
            </w:r>
          </w:p>
        </w:tc>
        <w:tc>
          <w:tcPr>
            <w:tcW w:w="347" w:type="dxa"/>
            <w:tcBorders>
              <w:top w:val="single" w:sz="4" w:space="0" w:color="000000"/>
              <w:left w:val="nil"/>
              <w:bottom w:val="single" w:sz="4" w:space="0" w:color="000000"/>
              <w:right w:val="single" w:sz="4" w:space="0" w:color="000000"/>
            </w:tcBorders>
          </w:tcPr>
          <w:p w14:paraId="2352448E" w14:textId="77777777" w:rsidR="00183121" w:rsidRPr="003B34AD" w:rsidRDefault="00000000" w:rsidP="003B34AD">
            <w:pPr>
              <w:spacing w:after="0" w:line="360" w:lineRule="auto"/>
              <w:ind w:left="1" w:firstLine="0"/>
              <w:rPr>
                <w:rFonts w:ascii="Arial" w:hAnsi="Arial" w:cs="Arial"/>
                <w:sz w:val="22"/>
                <w:szCs w:val="22"/>
              </w:rPr>
            </w:pPr>
            <w:r w:rsidRPr="003B34AD">
              <w:rPr>
                <w:rFonts w:ascii="Arial" w:hAnsi="Arial" w:cs="Arial"/>
                <w:sz w:val="22"/>
                <w:szCs w:val="22"/>
              </w:rPr>
              <w:t xml:space="preserve">al. </w:t>
            </w:r>
          </w:p>
        </w:tc>
        <w:tc>
          <w:tcPr>
            <w:tcW w:w="2991" w:type="dxa"/>
            <w:tcBorders>
              <w:top w:val="single" w:sz="4" w:space="0" w:color="000000"/>
              <w:left w:val="single" w:sz="4" w:space="0" w:color="000000"/>
              <w:bottom w:val="single" w:sz="4" w:space="0" w:color="000000"/>
              <w:right w:val="single" w:sz="4" w:space="0" w:color="000000"/>
            </w:tcBorders>
          </w:tcPr>
          <w:p w14:paraId="261CD0DB" w14:textId="77777777" w:rsidR="00183121" w:rsidRPr="003B34AD" w:rsidRDefault="00000000" w:rsidP="003B34AD">
            <w:pPr>
              <w:spacing w:after="0" w:line="360" w:lineRule="auto"/>
              <w:ind w:left="105" w:firstLine="0"/>
              <w:jc w:val="left"/>
              <w:rPr>
                <w:rFonts w:ascii="Arial" w:hAnsi="Arial" w:cs="Arial"/>
                <w:sz w:val="22"/>
                <w:szCs w:val="22"/>
              </w:rPr>
            </w:pPr>
            <w:r w:rsidRPr="003B34AD">
              <w:rPr>
                <w:rFonts w:ascii="Arial" w:hAnsi="Arial" w:cs="Arial"/>
                <w:sz w:val="22"/>
                <w:szCs w:val="22"/>
              </w:rPr>
              <w:t xml:space="preserve">Mindfulness programme </w:t>
            </w:r>
          </w:p>
        </w:tc>
        <w:tc>
          <w:tcPr>
            <w:tcW w:w="4112" w:type="dxa"/>
            <w:tcBorders>
              <w:top w:val="single" w:sz="4" w:space="0" w:color="000000"/>
              <w:left w:val="single" w:sz="4" w:space="0" w:color="000000"/>
              <w:bottom w:val="single" w:sz="4" w:space="0" w:color="000000"/>
              <w:right w:val="single" w:sz="4" w:space="0" w:color="000000"/>
            </w:tcBorders>
          </w:tcPr>
          <w:p w14:paraId="3A853029" w14:textId="77777777"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Reduced job burnout and perceived stress </w:t>
            </w:r>
          </w:p>
        </w:tc>
      </w:tr>
      <w:tr w:rsidR="00183121" w:rsidRPr="003B34AD" w14:paraId="5FFA89E6" w14:textId="77777777">
        <w:trPr>
          <w:trHeight w:val="1255"/>
        </w:trPr>
        <w:tc>
          <w:tcPr>
            <w:tcW w:w="1569" w:type="dxa"/>
            <w:tcBorders>
              <w:top w:val="single" w:sz="4" w:space="0" w:color="000000"/>
              <w:left w:val="single" w:sz="4" w:space="0" w:color="000000"/>
              <w:bottom w:val="single" w:sz="4" w:space="0" w:color="000000"/>
              <w:right w:val="nil"/>
            </w:tcBorders>
          </w:tcPr>
          <w:p w14:paraId="5722725C" w14:textId="507D440B" w:rsidR="00183121" w:rsidRPr="003B34AD" w:rsidRDefault="002736C9"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(GuerreroPertiñez </w:t>
            </w:r>
            <w:r w:rsidRPr="003B34AD">
              <w:rPr>
                <w:rFonts w:ascii="Arial" w:hAnsi="Arial" w:cs="Arial"/>
                <w:sz w:val="22"/>
                <w:szCs w:val="22"/>
              </w:rPr>
              <w:tab/>
              <w:t xml:space="preserve">et </w:t>
            </w:r>
          </w:p>
          <w:p w14:paraId="5F8A162D" w14:textId="70A83255"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2026) </w:t>
            </w:r>
          </w:p>
        </w:tc>
        <w:tc>
          <w:tcPr>
            <w:tcW w:w="347" w:type="dxa"/>
            <w:tcBorders>
              <w:top w:val="single" w:sz="4" w:space="0" w:color="000000"/>
              <w:left w:val="nil"/>
              <w:bottom w:val="single" w:sz="4" w:space="0" w:color="000000"/>
              <w:right w:val="single" w:sz="4" w:space="0" w:color="000000"/>
            </w:tcBorders>
            <w:vAlign w:val="center"/>
          </w:tcPr>
          <w:p w14:paraId="4F81A59F"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 xml:space="preserve">al. </w:t>
            </w:r>
          </w:p>
        </w:tc>
        <w:tc>
          <w:tcPr>
            <w:tcW w:w="2991" w:type="dxa"/>
            <w:tcBorders>
              <w:top w:val="single" w:sz="4" w:space="0" w:color="000000"/>
              <w:left w:val="single" w:sz="4" w:space="0" w:color="000000"/>
              <w:bottom w:val="single" w:sz="4" w:space="0" w:color="000000"/>
              <w:right w:val="single" w:sz="4" w:space="0" w:color="000000"/>
            </w:tcBorders>
          </w:tcPr>
          <w:p w14:paraId="3BBBA678" w14:textId="77777777" w:rsidR="00183121" w:rsidRPr="003B34AD" w:rsidRDefault="00000000" w:rsidP="003B34AD">
            <w:pPr>
              <w:tabs>
                <w:tab w:val="right" w:pos="2943"/>
              </w:tabs>
              <w:spacing w:after="121" w:line="360" w:lineRule="auto"/>
              <w:ind w:left="0" w:firstLine="0"/>
              <w:jc w:val="left"/>
              <w:rPr>
                <w:rFonts w:ascii="Arial" w:hAnsi="Arial" w:cs="Arial"/>
                <w:sz w:val="22"/>
                <w:szCs w:val="22"/>
              </w:rPr>
            </w:pPr>
            <w:r w:rsidRPr="003B34AD">
              <w:rPr>
                <w:rFonts w:ascii="Arial" w:hAnsi="Arial" w:cs="Arial"/>
                <w:sz w:val="22"/>
                <w:szCs w:val="22"/>
              </w:rPr>
              <w:t xml:space="preserve">Online </w:t>
            </w:r>
            <w:r w:rsidRPr="003B34AD">
              <w:rPr>
                <w:rFonts w:ascii="Arial" w:hAnsi="Arial" w:cs="Arial"/>
                <w:sz w:val="22"/>
                <w:szCs w:val="22"/>
              </w:rPr>
              <w:tab/>
              <w:t xml:space="preserve">mindfulness </w:t>
            </w:r>
          </w:p>
          <w:p w14:paraId="28EE1E0A" w14:textId="77777777" w:rsidR="00183121" w:rsidRPr="003B34AD" w:rsidRDefault="00000000" w:rsidP="003B34AD">
            <w:pPr>
              <w:spacing w:after="0" w:line="360" w:lineRule="auto"/>
              <w:ind w:left="105" w:firstLine="0"/>
              <w:jc w:val="left"/>
              <w:rPr>
                <w:rFonts w:ascii="Arial" w:hAnsi="Arial" w:cs="Arial"/>
                <w:sz w:val="22"/>
                <w:szCs w:val="22"/>
              </w:rPr>
            </w:pPr>
            <w:r w:rsidRPr="003B34AD">
              <w:rPr>
                <w:rFonts w:ascii="Arial" w:hAnsi="Arial" w:cs="Arial"/>
                <w:sz w:val="22"/>
                <w:szCs w:val="22"/>
              </w:rPr>
              <w:t xml:space="preserve">programme </w:t>
            </w:r>
          </w:p>
        </w:tc>
        <w:tc>
          <w:tcPr>
            <w:tcW w:w="4112" w:type="dxa"/>
            <w:tcBorders>
              <w:top w:val="single" w:sz="4" w:space="0" w:color="000000"/>
              <w:left w:val="single" w:sz="4" w:space="0" w:color="000000"/>
              <w:bottom w:val="single" w:sz="4" w:space="0" w:color="000000"/>
              <w:right w:val="single" w:sz="4" w:space="0" w:color="000000"/>
            </w:tcBorders>
          </w:tcPr>
          <w:p w14:paraId="5203344F" w14:textId="77777777" w:rsidR="00183121" w:rsidRPr="003B34AD" w:rsidRDefault="00000000" w:rsidP="003B34AD">
            <w:pPr>
              <w:spacing w:after="0" w:line="360" w:lineRule="auto"/>
              <w:ind w:firstLine="0"/>
              <w:rPr>
                <w:rFonts w:ascii="Arial" w:hAnsi="Arial" w:cs="Arial"/>
                <w:sz w:val="22"/>
                <w:szCs w:val="22"/>
              </w:rPr>
            </w:pPr>
            <w:r w:rsidRPr="003B34AD">
              <w:rPr>
                <w:rFonts w:ascii="Arial" w:hAnsi="Arial" w:cs="Arial"/>
                <w:sz w:val="22"/>
                <w:szCs w:val="22"/>
              </w:rPr>
              <w:t xml:space="preserve">Resilience mediated reductions in stress and burnout </w:t>
            </w:r>
          </w:p>
        </w:tc>
      </w:tr>
      <w:tr w:rsidR="00183121" w:rsidRPr="003B34AD" w14:paraId="66B3A2F6" w14:textId="77777777">
        <w:trPr>
          <w:trHeight w:val="836"/>
        </w:trPr>
        <w:tc>
          <w:tcPr>
            <w:tcW w:w="1916" w:type="dxa"/>
            <w:gridSpan w:val="2"/>
            <w:tcBorders>
              <w:top w:val="single" w:sz="4" w:space="0" w:color="000000"/>
              <w:left w:val="single" w:sz="4" w:space="0" w:color="000000"/>
              <w:bottom w:val="single" w:sz="4" w:space="0" w:color="000000"/>
              <w:right w:val="single" w:sz="4" w:space="0" w:color="000000"/>
            </w:tcBorders>
          </w:tcPr>
          <w:p w14:paraId="2989162C" w14:textId="3553F83C" w:rsidR="00183121" w:rsidRPr="003B34AD" w:rsidRDefault="002736C9"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(Lee et al. 2025) </w:t>
            </w:r>
          </w:p>
        </w:tc>
        <w:tc>
          <w:tcPr>
            <w:tcW w:w="2991" w:type="dxa"/>
            <w:tcBorders>
              <w:top w:val="single" w:sz="4" w:space="0" w:color="000000"/>
              <w:left w:val="single" w:sz="4" w:space="0" w:color="000000"/>
              <w:bottom w:val="single" w:sz="4" w:space="0" w:color="000000"/>
              <w:right w:val="single" w:sz="4" w:space="0" w:color="000000"/>
            </w:tcBorders>
          </w:tcPr>
          <w:p w14:paraId="0B2452C1" w14:textId="77777777" w:rsidR="00183121" w:rsidRPr="003B34AD" w:rsidRDefault="00000000" w:rsidP="003B34AD">
            <w:pPr>
              <w:spacing w:after="0" w:line="360" w:lineRule="auto"/>
              <w:ind w:left="105" w:firstLine="0"/>
              <w:jc w:val="left"/>
              <w:rPr>
                <w:rFonts w:ascii="Arial" w:hAnsi="Arial" w:cs="Arial"/>
                <w:sz w:val="22"/>
                <w:szCs w:val="22"/>
              </w:rPr>
            </w:pPr>
            <w:r w:rsidRPr="003B34AD">
              <w:rPr>
                <w:rFonts w:ascii="Arial" w:hAnsi="Arial" w:cs="Arial"/>
                <w:sz w:val="22"/>
                <w:szCs w:val="22"/>
              </w:rPr>
              <w:t xml:space="preserve">Mobile mindfulness training </w:t>
            </w:r>
          </w:p>
        </w:tc>
        <w:tc>
          <w:tcPr>
            <w:tcW w:w="4112" w:type="dxa"/>
            <w:tcBorders>
              <w:top w:val="single" w:sz="4" w:space="0" w:color="000000"/>
              <w:left w:val="single" w:sz="4" w:space="0" w:color="000000"/>
              <w:bottom w:val="single" w:sz="4" w:space="0" w:color="000000"/>
              <w:right w:val="single" w:sz="4" w:space="0" w:color="000000"/>
            </w:tcBorders>
          </w:tcPr>
          <w:p w14:paraId="0B877582" w14:textId="77777777" w:rsidR="00183121" w:rsidRPr="003B34AD" w:rsidRDefault="00000000" w:rsidP="003B34AD">
            <w:pPr>
              <w:spacing w:after="0" w:line="360" w:lineRule="auto"/>
              <w:ind w:firstLine="0"/>
              <w:rPr>
                <w:rFonts w:ascii="Arial" w:hAnsi="Arial" w:cs="Arial"/>
                <w:sz w:val="22"/>
                <w:szCs w:val="22"/>
              </w:rPr>
            </w:pPr>
            <w:r w:rsidRPr="003B34AD">
              <w:rPr>
                <w:rFonts w:ascii="Arial" w:hAnsi="Arial" w:cs="Arial"/>
                <w:sz w:val="22"/>
                <w:szCs w:val="22"/>
              </w:rPr>
              <w:t xml:space="preserve">Proposed evaluation of burnout, stress and work engagement </w:t>
            </w:r>
          </w:p>
        </w:tc>
      </w:tr>
      <w:tr w:rsidR="00183121" w:rsidRPr="003B34AD" w14:paraId="732D778D" w14:textId="77777777">
        <w:trPr>
          <w:trHeight w:val="840"/>
        </w:trPr>
        <w:tc>
          <w:tcPr>
            <w:tcW w:w="1916" w:type="dxa"/>
            <w:gridSpan w:val="2"/>
            <w:tcBorders>
              <w:top w:val="single" w:sz="4" w:space="0" w:color="000000"/>
              <w:left w:val="single" w:sz="4" w:space="0" w:color="000000"/>
              <w:bottom w:val="single" w:sz="4" w:space="0" w:color="000000"/>
              <w:right w:val="single" w:sz="4" w:space="0" w:color="000000"/>
            </w:tcBorders>
          </w:tcPr>
          <w:p w14:paraId="147FB40D" w14:textId="7166EA8A" w:rsidR="00183121" w:rsidRPr="003B34AD" w:rsidRDefault="002736C9" w:rsidP="003B34AD">
            <w:pPr>
              <w:tabs>
                <w:tab w:val="center" w:pos="1217"/>
                <w:tab w:val="right" w:pos="1868"/>
              </w:tabs>
              <w:spacing w:after="121" w:line="360" w:lineRule="auto"/>
              <w:ind w:left="0" w:firstLine="0"/>
              <w:jc w:val="left"/>
              <w:rPr>
                <w:rFonts w:ascii="Arial" w:hAnsi="Arial" w:cs="Arial"/>
                <w:sz w:val="22"/>
                <w:szCs w:val="22"/>
              </w:rPr>
            </w:pPr>
            <w:r w:rsidRPr="003B34AD">
              <w:rPr>
                <w:rFonts w:ascii="Arial" w:hAnsi="Arial" w:cs="Arial"/>
                <w:sz w:val="22"/>
                <w:szCs w:val="22"/>
              </w:rPr>
              <w:t xml:space="preserve">(Lebares </w:t>
            </w:r>
            <w:r w:rsidRPr="003B34AD">
              <w:rPr>
                <w:rFonts w:ascii="Arial" w:hAnsi="Arial" w:cs="Arial"/>
                <w:sz w:val="22"/>
                <w:szCs w:val="22"/>
              </w:rPr>
              <w:tab/>
              <w:t xml:space="preserve">et </w:t>
            </w:r>
            <w:r w:rsidRPr="003B34AD">
              <w:rPr>
                <w:rFonts w:ascii="Arial" w:hAnsi="Arial" w:cs="Arial"/>
                <w:sz w:val="22"/>
                <w:szCs w:val="22"/>
              </w:rPr>
              <w:tab/>
              <w:t xml:space="preserve">al. </w:t>
            </w:r>
          </w:p>
          <w:p w14:paraId="022B13CB" w14:textId="14409AAF"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2019) </w:t>
            </w:r>
          </w:p>
        </w:tc>
        <w:tc>
          <w:tcPr>
            <w:tcW w:w="2991" w:type="dxa"/>
            <w:tcBorders>
              <w:top w:val="single" w:sz="4" w:space="0" w:color="000000"/>
              <w:left w:val="single" w:sz="4" w:space="0" w:color="000000"/>
              <w:bottom w:val="single" w:sz="4" w:space="0" w:color="000000"/>
              <w:right w:val="single" w:sz="4" w:space="0" w:color="000000"/>
            </w:tcBorders>
          </w:tcPr>
          <w:p w14:paraId="49A307A5" w14:textId="77777777" w:rsidR="00183121" w:rsidRPr="003B34AD" w:rsidRDefault="00000000" w:rsidP="003B34AD">
            <w:pPr>
              <w:spacing w:after="0" w:line="360" w:lineRule="auto"/>
              <w:ind w:left="105" w:firstLine="0"/>
              <w:jc w:val="left"/>
              <w:rPr>
                <w:rFonts w:ascii="Arial" w:hAnsi="Arial" w:cs="Arial"/>
                <w:sz w:val="22"/>
                <w:szCs w:val="22"/>
              </w:rPr>
            </w:pPr>
            <w:r w:rsidRPr="003B34AD">
              <w:rPr>
                <w:rFonts w:ascii="Arial" w:hAnsi="Arial" w:cs="Arial"/>
                <w:sz w:val="22"/>
                <w:szCs w:val="22"/>
              </w:rPr>
              <w:t xml:space="preserve">Mindfulness-based cognitive training </w:t>
            </w:r>
          </w:p>
        </w:tc>
        <w:tc>
          <w:tcPr>
            <w:tcW w:w="4112" w:type="dxa"/>
            <w:tcBorders>
              <w:top w:val="single" w:sz="4" w:space="0" w:color="000000"/>
              <w:left w:val="single" w:sz="4" w:space="0" w:color="000000"/>
              <w:bottom w:val="single" w:sz="4" w:space="0" w:color="000000"/>
              <w:right w:val="single" w:sz="4" w:space="0" w:color="000000"/>
            </w:tcBorders>
          </w:tcPr>
          <w:p w14:paraId="0E6927ED" w14:textId="77777777" w:rsidR="00183121" w:rsidRPr="003B34AD" w:rsidRDefault="00000000" w:rsidP="003B34AD">
            <w:pPr>
              <w:spacing w:after="0" w:line="360" w:lineRule="auto"/>
              <w:ind w:firstLine="0"/>
              <w:rPr>
                <w:rFonts w:ascii="Arial" w:hAnsi="Arial" w:cs="Arial"/>
                <w:sz w:val="22"/>
                <w:szCs w:val="22"/>
              </w:rPr>
            </w:pPr>
            <w:r w:rsidRPr="003B34AD">
              <w:rPr>
                <w:rFonts w:ascii="Arial" w:hAnsi="Arial" w:cs="Arial"/>
                <w:sz w:val="22"/>
                <w:szCs w:val="22"/>
              </w:rPr>
              <w:t xml:space="preserve">Improved executive functioning and emotional regulation </w:t>
            </w:r>
          </w:p>
        </w:tc>
      </w:tr>
      <w:tr w:rsidR="00183121" w:rsidRPr="003B34AD" w14:paraId="4C8648BF" w14:textId="77777777">
        <w:trPr>
          <w:trHeight w:val="841"/>
        </w:trPr>
        <w:tc>
          <w:tcPr>
            <w:tcW w:w="1916" w:type="dxa"/>
            <w:gridSpan w:val="2"/>
            <w:tcBorders>
              <w:top w:val="single" w:sz="4" w:space="0" w:color="000000"/>
              <w:left w:val="single" w:sz="4" w:space="0" w:color="000000"/>
              <w:bottom w:val="single" w:sz="4" w:space="0" w:color="000000"/>
              <w:right w:val="single" w:sz="4" w:space="0" w:color="000000"/>
            </w:tcBorders>
          </w:tcPr>
          <w:p w14:paraId="32504EDD" w14:textId="0D7AEA71" w:rsidR="00183121" w:rsidRPr="003B34AD" w:rsidRDefault="002736C9" w:rsidP="003B34AD">
            <w:pPr>
              <w:spacing w:after="115" w:line="360" w:lineRule="auto"/>
              <w:ind w:firstLine="0"/>
              <w:jc w:val="left"/>
              <w:rPr>
                <w:rFonts w:ascii="Arial" w:hAnsi="Arial" w:cs="Arial"/>
                <w:sz w:val="22"/>
                <w:szCs w:val="22"/>
              </w:rPr>
            </w:pPr>
            <w:r w:rsidRPr="003B34AD">
              <w:rPr>
                <w:rFonts w:ascii="Arial" w:hAnsi="Arial" w:cs="Arial"/>
                <w:sz w:val="22"/>
                <w:szCs w:val="22"/>
              </w:rPr>
              <w:t xml:space="preserve">(Ghawadra et al. </w:t>
            </w:r>
          </w:p>
          <w:p w14:paraId="4DEE4AD4" w14:textId="3F80B3BD"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2019) </w:t>
            </w:r>
          </w:p>
        </w:tc>
        <w:tc>
          <w:tcPr>
            <w:tcW w:w="2991" w:type="dxa"/>
            <w:tcBorders>
              <w:top w:val="single" w:sz="4" w:space="0" w:color="000000"/>
              <w:left w:val="single" w:sz="4" w:space="0" w:color="000000"/>
              <w:bottom w:val="single" w:sz="4" w:space="0" w:color="000000"/>
              <w:right w:val="single" w:sz="4" w:space="0" w:color="000000"/>
            </w:tcBorders>
          </w:tcPr>
          <w:p w14:paraId="49B978FD" w14:textId="77777777" w:rsidR="00183121" w:rsidRPr="003B34AD" w:rsidRDefault="00000000" w:rsidP="003B34AD">
            <w:pPr>
              <w:tabs>
                <w:tab w:val="right" w:pos="2943"/>
              </w:tabs>
              <w:spacing w:after="121" w:line="360" w:lineRule="auto"/>
              <w:ind w:left="0" w:firstLine="0"/>
              <w:jc w:val="left"/>
              <w:rPr>
                <w:rFonts w:ascii="Arial" w:hAnsi="Arial" w:cs="Arial"/>
                <w:sz w:val="22"/>
                <w:szCs w:val="22"/>
              </w:rPr>
            </w:pPr>
            <w:r w:rsidRPr="003B34AD">
              <w:rPr>
                <w:rFonts w:ascii="Arial" w:hAnsi="Arial" w:cs="Arial"/>
                <w:sz w:val="22"/>
                <w:szCs w:val="22"/>
              </w:rPr>
              <w:t xml:space="preserve">Mindfulness-Based </w:t>
            </w:r>
            <w:r w:rsidRPr="003B34AD">
              <w:rPr>
                <w:rFonts w:ascii="Arial" w:hAnsi="Arial" w:cs="Arial"/>
                <w:sz w:val="22"/>
                <w:szCs w:val="22"/>
              </w:rPr>
              <w:tab/>
              <w:t xml:space="preserve">Stress </w:t>
            </w:r>
          </w:p>
          <w:p w14:paraId="6B6350CF" w14:textId="77777777" w:rsidR="00183121" w:rsidRPr="003B34AD" w:rsidRDefault="00000000" w:rsidP="003B34AD">
            <w:pPr>
              <w:spacing w:after="0" w:line="360" w:lineRule="auto"/>
              <w:ind w:left="105" w:firstLine="0"/>
              <w:jc w:val="left"/>
              <w:rPr>
                <w:rFonts w:ascii="Arial" w:hAnsi="Arial" w:cs="Arial"/>
                <w:sz w:val="22"/>
                <w:szCs w:val="22"/>
              </w:rPr>
            </w:pPr>
            <w:r w:rsidRPr="003B34AD">
              <w:rPr>
                <w:rFonts w:ascii="Arial" w:hAnsi="Arial" w:cs="Arial"/>
                <w:sz w:val="22"/>
                <w:szCs w:val="22"/>
              </w:rPr>
              <w:t xml:space="preserve">Reduction (MBSR) </w:t>
            </w:r>
          </w:p>
        </w:tc>
        <w:tc>
          <w:tcPr>
            <w:tcW w:w="4112" w:type="dxa"/>
            <w:tcBorders>
              <w:top w:val="single" w:sz="4" w:space="0" w:color="000000"/>
              <w:left w:val="single" w:sz="4" w:space="0" w:color="000000"/>
              <w:bottom w:val="single" w:sz="4" w:space="0" w:color="000000"/>
              <w:right w:val="single" w:sz="4" w:space="0" w:color="000000"/>
            </w:tcBorders>
          </w:tcPr>
          <w:p w14:paraId="5C1FF94D" w14:textId="77777777" w:rsidR="00183121" w:rsidRPr="003B34AD" w:rsidRDefault="00000000" w:rsidP="003B34AD">
            <w:pPr>
              <w:tabs>
                <w:tab w:val="center" w:pos="1712"/>
                <w:tab w:val="center" w:pos="2831"/>
                <w:tab w:val="right" w:pos="4064"/>
              </w:tabs>
              <w:spacing w:after="121" w:line="360" w:lineRule="auto"/>
              <w:ind w:left="0" w:firstLine="0"/>
              <w:jc w:val="left"/>
              <w:rPr>
                <w:rFonts w:ascii="Arial" w:hAnsi="Arial" w:cs="Arial"/>
                <w:sz w:val="22"/>
                <w:szCs w:val="22"/>
              </w:rPr>
            </w:pPr>
            <w:r w:rsidRPr="003B34AD">
              <w:rPr>
                <w:rFonts w:ascii="Arial" w:hAnsi="Arial" w:cs="Arial"/>
                <w:sz w:val="22"/>
                <w:szCs w:val="22"/>
              </w:rPr>
              <w:t xml:space="preserve">Reduced </w:t>
            </w:r>
            <w:r w:rsidRPr="003B34AD">
              <w:rPr>
                <w:rFonts w:ascii="Arial" w:hAnsi="Arial" w:cs="Arial"/>
                <w:sz w:val="22"/>
                <w:szCs w:val="22"/>
              </w:rPr>
              <w:tab/>
              <w:t xml:space="preserve">stress, </w:t>
            </w:r>
            <w:r w:rsidRPr="003B34AD">
              <w:rPr>
                <w:rFonts w:ascii="Arial" w:hAnsi="Arial" w:cs="Arial"/>
                <w:sz w:val="22"/>
                <w:szCs w:val="22"/>
              </w:rPr>
              <w:tab/>
              <w:t xml:space="preserve">anxiety </w:t>
            </w:r>
            <w:r w:rsidRPr="003B34AD">
              <w:rPr>
                <w:rFonts w:ascii="Arial" w:hAnsi="Arial" w:cs="Arial"/>
                <w:sz w:val="22"/>
                <w:szCs w:val="22"/>
              </w:rPr>
              <w:tab/>
              <w:t xml:space="preserve">and </w:t>
            </w:r>
          </w:p>
          <w:p w14:paraId="51ABF296" w14:textId="77777777"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psychological distress </w:t>
            </w:r>
          </w:p>
        </w:tc>
      </w:tr>
    </w:tbl>
    <w:p w14:paraId="56A1A293"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 </w:t>
      </w:r>
    </w:p>
    <w:p w14:paraId="787B12EF" w14:textId="77777777" w:rsidR="00F97BDF" w:rsidRPr="003B34AD" w:rsidRDefault="00F97BDF" w:rsidP="003B34AD">
      <w:pPr>
        <w:spacing w:after="0" w:line="360" w:lineRule="auto"/>
        <w:ind w:left="0" w:firstLine="0"/>
        <w:jc w:val="left"/>
        <w:rPr>
          <w:rFonts w:ascii="Arial" w:hAnsi="Arial" w:cs="Arial"/>
          <w:sz w:val="22"/>
          <w:szCs w:val="22"/>
        </w:rPr>
      </w:pPr>
    </w:p>
    <w:p w14:paraId="1A2E9629" w14:textId="77777777" w:rsidR="00F97BDF" w:rsidRPr="003B34AD" w:rsidRDefault="00F97BDF" w:rsidP="003B34AD">
      <w:pPr>
        <w:spacing w:after="0" w:line="360" w:lineRule="auto"/>
        <w:ind w:left="0" w:firstLine="0"/>
        <w:jc w:val="left"/>
        <w:rPr>
          <w:rFonts w:ascii="Arial" w:hAnsi="Arial" w:cs="Arial"/>
          <w:sz w:val="22"/>
          <w:szCs w:val="22"/>
        </w:rPr>
      </w:pPr>
    </w:p>
    <w:p w14:paraId="11E6BD6B" w14:textId="77777777" w:rsidR="00183121" w:rsidRPr="003B34AD" w:rsidRDefault="00000000" w:rsidP="003B34AD">
      <w:pPr>
        <w:spacing w:after="280" w:line="360" w:lineRule="auto"/>
        <w:ind w:left="-5"/>
        <w:jc w:val="left"/>
        <w:rPr>
          <w:rFonts w:ascii="Arial" w:hAnsi="Arial" w:cs="Arial"/>
          <w:sz w:val="22"/>
          <w:szCs w:val="22"/>
        </w:rPr>
      </w:pPr>
      <w:r w:rsidRPr="003B34AD">
        <w:rPr>
          <w:rFonts w:ascii="Arial" w:hAnsi="Arial" w:cs="Arial"/>
          <w:b/>
          <w:sz w:val="22"/>
          <w:szCs w:val="22"/>
        </w:rPr>
        <w:t xml:space="preserve">4.3 Theme 1: Effectiveness of Mindfulness-Based Interventions in Reducing Burnout and </w:t>
      </w:r>
    </w:p>
    <w:p w14:paraId="5BFD6772" w14:textId="77777777" w:rsidR="00183121" w:rsidRPr="003B34AD" w:rsidRDefault="00000000" w:rsidP="003B34AD">
      <w:pPr>
        <w:pStyle w:val="Heading1"/>
        <w:spacing w:after="280" w:line="360" w:lineRule="auto"/>
        <w:ind w:left="-5" w:right="0"/>
        <w:rPr>
          <w:rFonts w:ascii="Arial" w:hAnsi="Arial" w:cs="Arial"/>
          <w:sz w:val="22"/>
          <w:szCs w:val="22"/>
        </w:rPr>
      </w:pPr>
      <w:r w:rsidRPr="003B34AD">
        <w:rPr>
          <w:rFonts w:ascii="Arial" w:hAnsi="Arial" w:cs="Arial"/>
          <w:sz w:val="22"/>
          <w:szCs w:val="22"/>
        </w:rPr>
        <w:t xml:space="preserve">Emotional Exhaustion </w:t>
      </w:r>
    </w:p>
    <w:p w14:paraId="23765563"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What consistently emerged from the reviewed studies was a positive link between mindfulness and stress reduction and components of burnout among health and social care workers. Typical signs of burnout are emotional exhaustion, decreased psychological coping and worse job stability. Inspired by the evidence reviewed, a mindfulness intervention was hypothesized to disrupt these patterns through emotional regulation and calming effects on stress responses, across the selected evidence. </w:t>
      </w:r>
    </w:p>
    <w:p w14:paraId="0DB669B2" w14:textId="0E61650C"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 findings from </w:t>
      </w:r>
      <w:r w:rsidR="002736C9" w:rsidRPr="003B34AD">
        <w:rPr>
          <w:rFonts w:ascii="Arial" w:hAnsi="Arial" w:cs="Arial"/>
          <w:sz w:val="22"/>
          <w:szCs w:val="22"/>
        </w:rPr>
        <w:t>(</w:t>
      </w:r>
      <w:r w:rsidRPr="003B34AD">
        <w:rPr>
          <w:rFonts w:ascii="Arial" w:hAnsi="Arial" w:cs="Arial"/>
          <w:sz w:val="22"/>
          <w:szCs w:val="22"/>
        </w:rPr>
        <w:t xml:space="preserve">Ameli et al. 2020) – a randomised clinical trial (RCT) with 78 of the 82 healthcare professionals who finished the intervention – were encouraging. Participants attended 5 weekly </w:t>
      </w:r>
      <w:r w:rsidR="002736C9" w:rsidRPr="003B34AD">
        <w:rPr>
          <w:rFonts w:ascii="Arial" w:hAnsi="Arial" w:cs="Arial"/>
          <w:sz w:val="22"/>
          <w:szCs w:val="22"/>
        </w:rPr>
        <w:t>1.5-hour</w:t>
      </w:r>
      <w:r w:rsidRPr="003B34AD">
        <w:rPr>
          <w:rFonts w:ascii="Arial" w:hAnsi="Arial" w:cs="Arial"/>
          <w:sz w:val="22"/>
          <w:szCs w:val="22"/>
        </w:rPr>
        <w:t xml:space="preserve"> mindfulness lesson. Findings significantly showed decreased stress questionnaire scores in the intervention group than in the control group (17.29 versus 18.54, P=.02). No less additionally substantially improved in anxiety outcomes (2.58 versus 4.23, P&lt;.001). Importantly, this reduction in stress was seen at follow-up, with an average of 6.14 points being reduced at follow-up. This finding shows that short term Mindfulness </w:t>
      </w:r>
      <w:r w:rsidRPr="003B34AD">
        <w:rPr>
          <w:rFonts w:ascii="Arial" w:hAnsi="Arial" w:cs="Arial"/>
          <w:sz w:val="22"/>
          <w:szCs w:val="22"/>
        </w:rPr>
        <w:lastRenderedPageBreak/>
        <w:t xml:space="preserve">programmes may have long-term positive effects on psychological outcomes even under stressful healthcare conditions. </w:t>
      </w:r>
    </w:p>
    <w:p w14:paraId="2A018404" w14:textId="7877B9D1"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Similar results were found by </w:t>
      </w:r>
      <w:r w:rsidR="002736C9" w:rsidRPr="003B34AD">
        <w:rPr>
          <w:rFonts w:ascii="Arial" w:hAnsi="Arial" w:cs="Arial"/>
          <w:sz w:val="22"/>
          <w:szCs w:val="22"/>
        </w:rPr>
        <w:t>(</w:t>
      </w:r>
      <w:r w:rsidRPr="003B34AD">
        <w:rPr>
          <w:rFonts w:ascii="Arial" w:hAnsi="Arial" w:cs="Arial"/>
          <w:sz w:val="22"/>
          <w:szCs w:val="22"/>
        </w:rPr>
        <w:t xml:space="preserve">Ireland et al. 2017) in a study that examined a 10-week mindfulness program among 44 intern medical physicians. They conducted a randomised controlled trial which showed decreased levels of stress and burn out in the intervention group relative to the control group. While more specific effects sizes were not fully reported, results suggest that the benefits of mindfulness interventions could be important when experiences in professional life are particularly high, such as in the early stages of professional careers. </w:t>
      </w:r>
    </w:p>
    <w:p w14:paraId="173269B1" w14:textId="26091440" w:rsidR="00183121" w:rsidRPr="003B34AD" w:rsidRDefault="002736C9" w:rsidP="003B34AD">
      <w:pPr>
        <w:spacing w:line="360" w:lineRule="auto"/>
        <w:ind w:left="-5" w:right="8"/>
        <w:rPr>
          <w:rFonts w:ascii="Arial" w:hAnsi="Arial" w:cs="Arial"/>
          <w:sz w:val="22"/>
          <w:szCs w:val="22"/>
        </w:rPr>
      </w:pPr>
      <w:r w:rsidRPr="003B34AD">
        <w:rPr>
          <w:rFonts w:ascii="Arial" w:hAnsi="Arial" w:cs="Arial"/>
          <w:sz w:val="22"/>
          <w:szCs w:val="22"/>
        </w:rPr>
        <w:t xml:space="preserve">(Ghawadra et al. 2019) also shared further evidence by reviewing studies that included nurses experiencing psychological distress and how MBSR was used in this sample. They found that an involvement in mindfulness training led to significant reduction in stress, anxiety and emotional distress. The results are of particular importance because the nursing occupations are often subjected to a high level of stress and exhaustion at work due to emotional and workload demands. </w:t>
      </w:r>
    </w:p>
    <w:p w14:paraId="040D75C9" w14:textId="3EB4E0A6"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Further support comes from </w:t>
      </w:r>
      <w:r w:rsidR="002736C9" w:rsidRPr="003B34AD">
        <w:rPr>
          <w:rFonts w:ascii="Arial" w:hAnsi="Arial" w:cs="Arial"/>
          <w:sz w:val="22"/>
          <w:szCs w:val="22"/>
        </w:rPr>
        <w:t>(</w:t>
      </w:r>
      <w:r w:rsidRPr="003B34AD">
        <w:rPr>
          <w:rFonts w:ascii="Arial" w:hAnsi="Arial" w:cs="Arial"/>
          <w:sz w:val="22"/>
          <w:szCs w:val="22"/>
        </w:rPr>
        <w:t xml:space="preserve">Zhang et al. 2026) who found decreases in job burnout and perceived stress among the nurses working in the fever clinic after mindfulness intervention. Since most of the statistical data was not provided, reported results confirmed the general trend found in the literature. </w:t>
      </w:r>
    </w:p>
    <w:p w14:paraId="136C4244" w14:textId="73F54F92"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But not all the studies had positive results. This pilot randomised trial of 102 nurses working on the frontline of COVID-19 care involves </w:t>
      </w:r>
      <w:r w:rsidR="002736C9" w:rsidRPr="003B34AD">
        <w:rPr>
          <w:rFonts w:ascii="Arial" w:hAnsi="Arial" w:cs="Arial"/>
          <w:sz w:val="22"/>
          <w:szCs w:val="22"/>
        </w:rPr>
        <w:t>(</w:t>
      </w:r>
      <w:r w:rsidRPr="003B34AD">
        <w:rPr>
          <w:rFonts w:ascii="Arial" w:hAnsi="Arial" w:cs="Arial"/>
          <w:sz w:val="22"/>
          <w:szCs w:val="22"/>
        </w:rPr>
        <w:t>Pratt et al. 2023) who examined mobile mindfulness among these nurses. Retention was high (86%</w:t>
      </w:r>
      <w:proofErr w:type="gramStart"/>
      <w:r w:rsidRPr="003B34AD">
        <w:rPr>
          <w:rFonts w:ascii="Arial" w:hAnsi="Arial" w:cs="Arial"/>
          <w:sz w:val="22"/>
          <w:szCs w:val="22"/>
        </w:rPr>
        <w:t>)</w:t>
      </w:r>
      <w:proofErr w:type="gramEnd"/>
      <w:r w:rsidRPr="003B34AD">
        <w:rPr>
          <w:rFonts w:ascii="Arial" w:hAnsi="Arial" w:cs="Arial"/>
          <w:sz w:val="22"/>
          <w:szCs w:val="22"/>
        </w:rPr>
        <w:t xml:space="preserve"> and intervention engagement was not as high as expected. Although depression outcome significantly improved (difference −2.21, 95% CI −3.99 to −0.42, P=.016), the same could not be said for burnout outcome. </w:t>
      </w:r>
    </w:p>
    <w:p w14:paraId="3B36DE8E"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This comparison indicates that a decline in emotional distress is not necessarily associated with a decline in occupational burnout. However, it seems like factors beyond a person's level of psychological coping, involving the environment and the organisation more generally, play a role in burnout. </w:t>
      </w:r>
    </w:p>
    <w:p w14:paraId="4304BBBC"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27A30672"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4.4 Theme 2: Improvement in Psychological Wellbeing and Resilience </w:t>
      </w:r>
    </w:p>
    <w:p w14:paraId="343B1383" w14:textId="4B97A235"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A second major theme that emerged from a review of the studies was enhancement of psychological well-being, emotional coping and adaptiveness. The evidence that showed </w:t>
      </w:r>
      <w:r w:rsidRPr="003B34AD">
        <w:rPr>
          <w:rFonts w:ascii="Arial" w:hAnsi="Arial" w:cs="Arial"/>
          <w:sz w:val="22"/>
          <w:szCs w:val="22"/>
        </w:rPr>
        <w:lastRenderedPageBreak/>
        <w:t xml:space="preserve">mindfulness interventions are effective for reducing burnout was reviewed alongside evidence of </w:t>
      </w:r>
      <w:r w:rsidR="002736C9" w:rsidRPr="003B34AD">
        <w:rPr>
          <w:rFonts w:ascii="Arial" w:hAnsi="Arial" w:cs="Arial"/>
          <w:sz w:val="22"/>
          <w:szCs w:val="22"/>
        </w:rPr>
        <w:t>whether</w:t>
      </w:r>
      <w:r w:rsidRPr="003B34AD">
        <w:rPr>
          <w:rFonts w:ascii="Arial" w:hAnsi="Arial" w:cs="Arial"/>
          <w:sz w:val="22"/>
          <w:szCs w:val="22"/>
        </w:rPr>
        <w:t xml:space="preserve"> the interventions also had positive impacts in other areas of mental functioning. </w:t>
      </w:r>
      <w:r w:rsidR="002736C9" w:rsidRPr="003B34AD">
        <w:rPr>
          <w:rFonts w:ascii="Arial" w:hAnsi="Arial" w:cs="Arial"/>
          <w:sz w:val="22"/>
          <w:szCs w:val="22"/>
        </w:rPr>
        <w:t>(</w:t>
      </w:r>
      <w:r w:rsidRPr="003B34AD">
        <w:rPr>
          <w:rFonts w:ascii="Arial" w:hAnsi="Arial" w:cs="Arial"/>
          <w:sz w:val="22"/>
          <w:szCs w:val="22"/>
        </w:rPr>
        <w:t xml:space="preserve">Stethens et al. 2019) explored mindfulness-based cognitive training interventions for surgical trainees in a randomised clinical </w:t>
      </w:r>
      <w:r w:rsidR="002736C9" w:rsidRPr="003B34AD">
        <w:rPr>
          <w:rFonts w:ascii="Arial" w:hAnsi="Arial" w:cs="Arial"/>
          <w:sz w:val="22"/>
          <w:szCs w:val="22"/>
        </w:rPr>
        <w:t>trial. To</w:t>
      </w:r>
      <w:r w:rsidRPr="003B34AD">
        <w:rPr>
          <w:rFonts w:ascii="Arial" w:hAnsi="Arial" w:cs="Arial"/>
          <w:sz w:val="22"/>
          <w:szCs w:val="22"/>
        </w:rPr>
        <w:t xml:space="preserve"> investigate mindfulness-based cognitive training interventions in surgical trainees, </w:t>
      </w:r>
      <w:r w:rsidR="002736C9" w:rsidRPr="003B34AD">
        <w:rPr>
          <w:rFonts w:ascii="Arial" w:hAnsi="Arial" w:cs="Arial"/>
          <w:sz w:val="22"/>
          <w:szCs w:val="22"/>
        </w:rPr>
        <w:t>(</w:t>
      </w:r>
      <w:r w:rsidRPr="003B34AD">
        <w:rPr>
          <w:rFonts w:ascii="Arial" w:hAnsi="Arial" w:cs="Arial"/>
          <w:sz w:val="22"/>
          <w:szCs w:val="22"/>
        </w:rPr>
        <w:t xml:space="preserve">Stethens et al. 2019) used a randomised clinical trial design. Results showed that participation in the intervention resulted in better executive functioning and emotional regulation. The results support the potential effectiveness of a mindfulness intervention in improving cognitive flexibility and emotional regulation— important skills for clinical competence and decision-making. </w:t>
      </w:r>
    </w:p>
    <w:p w14:paraId="59686919" w14:textId="5D02737B" w:rsidR="00183121" w:rsidRPr="003B34AD" w:rsidRDefault="002736C9" w:rsidP="003B34AD">
      <w:pPr>
        <w:spacing w:line="360" w:lineRule="auto"/>
        <w:ind w:left="-5" w:right="8"/>
        <w:rPr>
          <w:rFonts w:ascii="Arial" w:hAnsi="Arial" w:cs="Arial"/>
          <w:sz w:val="22"/>
          <w:szCs w:val="22"/>
        </w:rPr>
      </w:pPr>
      <w:r w:rsidRPr="003B34AD">
        <w:rPr>
          <w:rFonts w:ascii="Arial" w:hAnsi="Arial" w:cs="Arial"/>
          <w:sz w:val="22"/>
          <w:szCs w:val="22"/>
        </w:rPr>
        <w:t xml:space="preserve">(Charvin et al. 2025) built on this knowledge by assessing a tailored mindfulness and self-compassion intervention, the MBCARE, specifically for health care professionals. Reported results showed increases in emotional regulation, stress management and self-compassion. </w:t>
      </w:r>
    </w:p>
    <w:p w14:paraId="1594BC20" w14:textId="00D2C81D"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While detailed statistical output was not maximally available, the intervention had the potential of strengthening internal coping resources. In a similar fashion, </w:t>
      </w:r>
      <w:r w:rsidR="005D23E4" w:rsidRPr="003B34AD">
        <w:rPr>
          <w:rFonts w:ascii="Arial" w:hAnsi="Arial" w:cs="Arial"/>
          <w:sz w:val="22"/>
          <w:szCs w:val="22"/>
        </w:rPr>
        <w:t>(</w:t>
      </w:r>
      <w:r w:rsidRPr="003B34AD">
        <w:rPr>
          <w:rFonts w:ascii="Arial" w:hAnsi="Arial" w:cs="Arial"/>
          <w:sz w:val="22"/>
          <w:szCs w:val="22"/>
        </w:rPr>
        <w:t xml:space="preserve">Guerrero-Pertiñez et al. 2026) studied a web-based mindfulness intervention and concluded that resilience was a mediator variable between the improvement in stress scores, and a reduction in stress and burnout. Mindfulness did not directly reduce occupational </w:t>
      </w:r>
      <w:r w:rsidR="00F96E33" w:rsidRPr="003B34AD">
        <w:rPr>
          <w:rFonts w:ascii="Arial" w:hAnsi="Arial" w:cs="Arial"/>
          <w:sz w:val="22"/>
          <w:szCs w:val="22"/>
        </w:rPr>
        <w:t>stress but</w:t>
      </w:r>
      <w:r w:rsidRPr="003B34AD">
        <w:rPr>
          <w:rFonts w:ascii="Arial" w:hAnsi="Arial" w:cs="Arial"/>
          <w:sz w:val="22"/>
          <w:szCs w:val="22"/>
        </w:rPr>
        <w:t xml:space="preserve"> rather strengthened adaptive psychological mechanisms that led to enhanced psychological adaptation to challenging work environments. </w:t>
      </w:r>
    </w:p>
    <w:p w14:paraId="0601DB84" w14:textId="19612A80"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Improvements in psychological wellbeing, emotional resilience and adaptive coping was the second overall theme common amongst the reviewed literature. The reviewed evidence showed that the benefits of mindfulness interventions were not just about lowering risk of burn out; mindfulness had positive effects on other mental functions. </w:t>
      </w:r>
      <w:r w:rsidR="00F96E33" w:rsidRPr="003B34AD">
        <w:rPr>
          <w:rFonts w:ascii="Arial" w:hAnsi="Arial" w:cs="Arial"/>
          <w:sz w:val="22"/>
          <w:szCs w:val="22"/>
        </w:rPr>
        <w:t>The researchers of this study</w:t>
      </w:r>
      <w:r w:rsidRPr="003B34AD">
        <w:rPr>
          <w:rFonts w:ascii="Arial" w:hAnsi="Arial" w:cs="Arial"/>
          <w:sz w:val="22"/>
          <w:szCs w:val="22"/>
        </w:rPr>
        <w:t xml:space="preserve"> designed a randomised clinical study, to study the use of MBCT for surgical trainees (Lebares et al., 2019). Results showed benefits in executive functioning and emotional regulation </w:t>
      </w:r>
      <w:r w:rsidR="00F96E33" w:rsidRPr="003B34AD">
        <w:rPr>
          <w:rFonts w:ascii="Arial" w:hAnsi="Arial" w:cs="Arial"/>
          <w:sz w:val="22"/>
          <w:szCs w:val="22"/>
        </w:rPr>
        <w:t>because of</w:t>
      </w:r>
      <w:r w:rsidRPr="003B34AD">
        <w:rPr>
          <w:rFonts w:ascii="Arial" w:hAnsi="Arial" w:cs="Arial"/>
          <w:sz w:val="22"/>
          <w:szCs w:val="22"/>
        </w:rPr>
        <w:t xml:space="preserve"> participation in intervention. This study proposes that mindfulness practices may help to foster increased cognitive flexibility and emotional regulation, both of which are crucial in the clinical arena in terms of clinical performance and clinical decision-making. </w:t>
      </w:r>
    </w:p>
    <w:p w14:paraId="104EF9CC" w14:textId="348C708C" w:rsidR="00183121" w:rsidRPr="003B34AD" w:rsidRDefault="00F96E33" w:rsidP="003B34AD">
      <w:pPr>
        <w:spacing w:after="2" w:line="360" w:lineRule="auto"/>
        <w:ind w:left="-5" w:right="8"/>
        <w:rPr>
          <w:rFonts w:ascii="Arial" w:hAnsi="Arial" w:cs="Arial"/>
          <w:sz w:val="22"/>
          <w:szCs w:val="22"/>
        </w:rPr>
      </w:pPr>
      <w:r w:rsidRPr="003B34AD">
        <w:rPr>
          <w:rFonts w:ascii="Arial" w:hAnsi="Arial" w:cs="Arial"/>
          <w:sz w:val="22"/>
          <w:szCs w:val="22"/>
        </w:rPr>
        <w:t xml:space="preserve">(Charvin et al. 2025) have extended this knowledge by the evaluation of one mindfulness and self-compassion intervention especially designed for health care professionals: MBCARE. </w:t>
      </w:r>
    </w:p>
    <w:p w14:paraId="40D1CC58" w14:textId="7C390FE9"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Improvements were reported for emotional reaction, stress management and self-compassion. The content of the intervention demonstrated its potential to enhance the coping skills of the family members; however, a full report of the statistics was not available. Similarly, </w:t>
      </w:r>
      <w:r w:rsidR="00F96E33" w:rsidRPr="003B34AD">
        <w:rPr>
          <w:rFonts w:ascii="Arial" w:hAnsi="Arial" w:cs="Arial"/>
          <w:sz w:val="22"/>
          <w:szCs w:val="22"/>
        </w:rPr>
        <w:t>(</w:t>
      </w:r>
      <w:r w:rsidRPr="003B34AD">
        <w:rPr>
          <w:rFonts w:ascii="Arial" w:hAnsi="Arial" w:cs="Arial"/>
          <w:sz w:val="22"/>
          <w:szCs w:val="22"/>
        </w:rPr>
        <w:t>Guerrero</w:t>
      </w:r>
      <w:r w:rsidR="00F96E33" w:rsidRPr="003B34AD">
        <w:rPr>
          <w:rFonts w:ascii="Arial" w:hAnsi="Arial" w:cs="Arial"/>
          <w:sz w:val="22"/>
          <w:szCs w:val="22"/>
        </w:rPr>
        <w:t>-</w:t>
      </w:r>
      <w:r w:rsidRPr="003B34AD">
        <w:rPr>
          <w:rFonts w:ascii="Arial" w:hAnsi="Arial" w:cs="Arial"/>
          <w:sz w:val="22"/>
          <w:szCs w:val="22"/>
        </w:rPr>
        <w:t xml:space="preserve">Pertiñez et al. 2026) conducted a study of a Web enabled mindfulness </w:t>
      </w:r>
      <w:r w:rsidR="0069075D" w:rsidRPr="003B34AD">
        <w:rPr>
          <w:rFonts w:ascii="Arial" w:hAnsi="Arial" w:cs="Arial"/>
          <w:sz w:val="22"/>
          <w:szCs w:val="22"/>
        </w:rPr>
        <w:t>intervention and</w:t>
      </w:r>
      <w:r w:rsidRPr="003B34AD">
        <w:rPr>
          <w:rFonts w:ascii="Arial" w:hAnsi="Arial" w:cs="Arial"/>
          <w:sz w:val="22"/>
          <w:szCs w:val="22"/>
        </w:rPr>
        <w:t xml:space="preserve"> found </w:t>
      </w:r>
      <w:r w:rsidRPr="003B34AD">
        <w:rPr>
          <w:rFonts w:ascii="Arial" w:hAnsi="Arial" w:cs="Arial"/>
          <w:sz w:val="22"/>
          <w:szCs w:val="22"/>
        </w:rPr>
        <w:lastRenderedPageBreak/>
        <w:t xml:space="preserve">resilience as a mediator between stress reduction and burnout reduction. While mindfulness was not directly associated with decreasing occupational stress, it seemed to bolster more mindful adaptive psychological processes to better equip them to manage challenging occupational contexts. </w:t>
      </w:r>
    </w:p>
    <w:p w14:paraId="4B991F83" w14:textId="2C9A3F45"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 results suggest that indirectly, through increased psychological resources and emotional responses to work demands, mindfulness interventions are working. This was supported further by </w:t>
      </w:r>
      <w:r w:rsidR="008D5ADE" w:rsidRPr="003B34AD">
        <w:rPr>
          <w:rFonts w:ascii="Arial" w:hAnsi="Arial" w:cs="Arial"/>
          <w:sz w:val="22"/>
          <w:szCs w:val="22"/>
        </w:rPr>
        <w:t>(</w:t>
      </w:r>
      <w:r w:rsidRPr="003B34AD">
        <w:rPr>
          <w:rFonts w:ascii="Arial" w:hAnsi="Arial" w:cs="Arial"/>
          <w:sz w:val="22"/>
          <w:szCs w:val="22"/>
        </w:rPr>
        <w:t xml:space="preserve">Pratt et al., 2023) who showed that there was significant decrease in depression symptomology in a small amount of burnout change. These findings further support other studies that highlight the seeming emotional health benefits of being mindful prior to its </w:t>
      </w:r>
      <w:r w:rsidR="0069075D" w:rsidRPr="003B34AD">
        <w:rPr>
          <w:rFonts w:ascii="Arial" w:hAnsi="Arial" w:cs="Arial"/>
          <w:sz w:val="22"/>
          <w:szCs w:val="22"/>
        </w:rPr>
        <w:t>longer-term</w:t>
      </w:r>
      <w:r w:rsidRPr="003B34AD">
        <w:rPr>
          <w:rFonts w:ascii="Arial" w:hAnsi="Arial" w:cs="Arial"/>
          <w:sz w:val="22"/>
          <w:szCs w:val="22"/>
        </w:rPr>
        <w:t xml:space="preserve"> occupational benefits. They collectively suggest that enhancing wellbeing and resilience are significant pathways in which mindfulness can be linked with professional sustainability. </w:t>
      </w:r>
    </w:p>
    <w:p w14:paraId="4C5AD2BC" w14:textId="77777777" w:rsidR="00183121" w:rsidRPr="003B34AD" w:rsidRDefault="00000000" w:rsidP="003B34AD">
      <w:pPr>
        <w:spacing w:after="110" w:line="360" w:lineRule="auto"/>
        <w:ind w:left="0" w:firstLine="0"/>
        <w:jc w:val="left"/>
        <w:rPr>
          <w:rFonts w:ascii="Arial" w:hAnsi="Arial" w:cs="Arial"/>
          <w:sz w:val="22"/>
          <w:szCs w:val="22"/>
        </w:rPr>
      </w:pPr>
      <w:r w:rsidRPr="003B34AD">
        <w:rPr>
          <w:rFonts w:ascii="Arial" w:hAnsi="Arial" w:cs="Arial"/>
          <w:sz w:val="22"/>
          <w:szCs w:val="22"/>
        </w:rPr>
        <w:t xml:space="preserve"> </w:t>
      </w:r>
    </w:p>
    <w:p w14:paraId="53535096"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 </w:t>
      </w:r>
    </w:p>
    <w:p w14:paraId="3E475F9C"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 </w:t>
      </w:r>
    </w:p>
    <w:p w14:paraId="27778367" w14:textId="77777777" w:rsidR="00F97BDF" w:rsidRPr="003B34AD" w:rsidRDefault="00F97BDF" w:rsidP="003B34AD">
      <w:pPr>
        <w:spacing w:after="115" w:line="360" w:lineRule="auto"/>
        <w:ind w:left="0" w:firstLine="0"/>
        <w:jc w:val="left"/>
        <w:rPr>
          <w:rFonts w:ascii="Arial" w:hAnsi="Arial" w:cs="Arial"/>
          <w:sz w:val="22"/>
          <w:szCs w:val="22"/>
        </w:rPr>
      </w:pPr>
    </w:p>
    <w:p w14:paraId="1B502634" w14:textId="77777777" w:rsidR="00F97BDF" w:rsidRPr="003B34AD" w:rsidRDefault="00F97BDF" w:rsidP="003B34AD">
      <w:pPr>
        <w:spacing w:after="115" w:line="360" w:lineRule="auto"/>
        <w:ind w:left="0" w:firstLine="0"/>
        <w:jc w:val="left"/>
        <w:rPr>
          <w:rFonts w:ascii="Arial" w:hAnsi="Arial" w:cs="Arial"/>
          <w:sz w:val="22"/>
          <w:szCs w:val="22"/>
        </w:rPr>
      </w:pPr>
    </w:p>
    <w:p w14:paraId="532BCAB3"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520C0580" w14:textId="77777777" w:rsidR="00183121" w:rsidRPr="003B34AD" w:rsidRDefault="00000000" w:rsidP="003B34AD">
      <w:pPr>
        <w:spacing w:after="275" w:line="360" w:lineRule="auto"/>
        <w:ind w:left="-5"/>
        <w:jc w:val="left"/>
        <w:rPr>
          <w:rFonts w:ascii="Arial" w:hAnsi="Arial" w:cs="Arial"/>
          <w:sz w:val="22"/>
          <w:szCs w:val="22"/>
        </w:rPr>
      </w:pPr>
      <w:r w:rsidRPr="003B34AD">
        <w:rPr>
          <w:rFonts w:ascii="Arial" w:hAnsi="Arial" w:cs="Arial"/>
          <w:b/>
          <w:sz w:val="22"/>
          <w:szCs w:val="22"/>
        </w:rPr>
        <w:t xml:space="preserve">4.5 Theme 3: Variation in Effectiveness According to Intervention Design and Delivery </w:t>
      </w:r>
    </w:p>
    <w:p w14:paraId="323BDC7D" w14:textId="77777777" w:rsidR="00183121" w:rsidRPr="003B34AD" w:rsidRDefault="00000000" w:rsidP="003B34AD">
      <w:pPr>
        <w:pStyle w:val="Heading1"/>
        <w:spacing w:after="275" w:line="360" w:lineRule="auto"/>
        <w:ind w:left="-5" w:right="0"/>
        <w:rPr>
          <w:rFonts w:ascii="Arial" w:hAnsi="Arial" w:cs="Arial"/>
          <w:sz w:val="22"/>
          <w:szCs w:val="22"/>
        </w:rPr>
      </w:pPr>
      <w:r w:rsidRPr="003B34AD">
        <w:rPr>
          <w:rFonts w:ascii="Arial" w:hAnsi="Arial" w:cs="Arial"/>
          <w:sz w:val="22"/>
          <w:szCs w:val="22"/>
        </w:rPr>
        <w:t xml:space="preserve">Method </w:t>
      </w:r>
    </w:p>
    <w:p w14:paraId="3D866AD9" w14:textId="1E73C774"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 final theme found significant differences in outcomes by intervention structure, length of intervention and intervention modality. In general, traditional structured interventions showed more systematic and more effective results than the “digital” interventions. Guided face to face programmes had greater effects on lowering stress and emotional exhaustion. </w:t>
      </w:r>
      <w:r w:rsidR="00F96E33" w:rsidRPr="003B34AD">
        <w:rPr>
          <w:rFonts w:ascii="Arial" w:hAnsi="Arial" w:cs="Arial"/>
          <w:sz w:val="22"/>
          <w:szCs w:val="22"/>
        </w:rPr>
        <w:t>(</w:t>
      </w:r>
      <w:r w:rsidRPr="003B34AD">
        <w:rPr>
          <w:rFonts w:ascii="Arial" w:hAnsi="Arial" w:cs="Arial"/>
          <w:sz w:val="22"/>
          <w:szCs w:val="22"/>
        </w:rPr>
        <w:t xml:space="preserve">Ameli et al. 2020) showed that despite the relatively short length of the people's interventions, improvements were sustained across weeks of the structured weekly sessions. Positive outcomes were also reported by </w:t>
      </w:r>
      <w:r w:rsidR="00F96E33" w:rsidRPr="003B34AD">
        <w:rPr>
          <w:rFonts w:ascii="Arial" w:hAnsi="Arial" w:cs="Arial"/>
          <w:sz w:val="22"/>
          <w:szCs w:val="22"/>
        </w:rPr>
        <w:t>(</w:t>
      </w:r>
      <w:r w:rsidRPr="003B34AD">
        <w:rPr>
          <w:rFonts w:ascii="Arial" w:hAnsi="Arial" w:cs="Arial"/>
          <w:sz w:val="22"/>
          <w:szCs w:val="22"/>
        </w:rPr>
        <w:t xml:space="preserve">Ireland et al.2017) in their longer structured programme. </w:t>
      </w:r>
    </w:p>
    <w:p w14:paraId="68BDCC97" w14:textId="63F4256E"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Results from digital methods were less consistent. The feasibility and acceptability of mobile mindfulness interventions were also established, though with less powerful effects on burnout outcomes as compared with their effects on wellbeing outcomes (Pratt et al., 2023). There was a significant amount of variance within the intervention adherence levels which seemed to make a significant impact when it came to effectiveness. </w:t>
      </w:r>
      <w:r w:rsidR="00F96E33" w:rsidRPr="003B34AD">
        <w:rPr>
          <w:rFonts w:ascii="Arial" w:hAnsi="Arial" w:cs="Arial"/>
          <w:sz w:val="22"/>
          <w:szCs w:val="22"/>
        </w:rPr>
        <w:t>(</w:t>
      </w:r>
      <w:r w:rsidRPr="003B34AD">
        <w:rPr>
          <w:rFonts w:ascii="Arial" w:hAnsi="Arial" w:cs="Arial"/>
          <w:sz w:val="22"/>
          <w:szCs w:val="22"/>
        </w:rPr>
        <w:t xml:space="preserve">Lee et al. 2025) proposed a </w:t>
      </w:r>
      <w:r w:rsidRPr="003B34AD">
        <w:rPr>
          <w:rFonts w:ascii="Arial" w:hAnsi="Arial" w:cs="Arial"/>
          <w:sz w:val="22"/>
          <w:szCs w:val="22"/>
        </w:rPr>
        <w:lastRenderedPageBreak/>
        <w:t xml:space="preserve">randomised mobile mindfulness intervention to investigate stress, burnout and work engagement. </w:t>
      </w:r>
      <w:r w:rsidR="00F96E33" w:rsidRPr="003B34AD">
        <w:rPr>
          <w:rFonts w:ascii="Arial" w:hAnsi="Arial" w:cs="Arial"/>
          <w:sz w:val="22"/>
          <w:szCs w:val="22"/>
        </w:rPr>
        <w:t>But</w:t>
      </w:r>
      <w:r w:rsidRPr="003B34AD">
        <w:rPr>
          <w:rFonts w:ascii="Arial" w:hAnsi="Arial" w:cs="Arial"/>
          <w:sz w:val="22"/>
          <w:szCs w:val="22"/>
        </w:rPr>
        <w:t xml:space="preserve"> the paper was a protocol study, and final outcomes were not readily available. </w:t>
      </w:r>
    </w:p>
    <w:p w14:paraId="545E9AD1" w14:textId="20CAD238" w:rsidR="00183121" w:rsidRPr="003B34AD" w:rsidRDefault="0069075D" w:rsidP="003B34AD">
      <w:pPr>
        <w:spacing w:line="360" w:lineRule="auto"/>
        <w:ind w:left="-5" w:right="8"/>
        <w:rPr>
          <w:rFonts w:ascii="Arial" w:hAnsi="Arial" w:cs="Arial"/>
          <w:sz w:val="22"/>
          <w:szCs w:val="22"/>
        </w:rPr>
      </w:pPr>
      <w:r w:rsidRPr="003B34AD">
        <w:rPr>
          <w:rFonts w:ascii="Arial" w:hAnsi="Arial" w:cs="Arial"/>
          <w:sz w:val="22"/>
          <w:szCs w:val="22"/>
        </w:rPr>
        <w:t xml:space="preserve">(Müller-Käser et al. 2026) used a feasibility study design to explore the implementation of mindfulness interventions in acute inpatient settings and presented practical considerations to the participation and sustainability of these interventions. In summary, the results indicate that the content of the intervention is an important determinant, but the delivery is as well as the availability and participation of implementing resources. There seems to be a strong need for consistency in mindfulness </w:t>
      </w:r>
      <w:r w:rsidR="00F96E33" w:rsidRPr="003B34AD">
        <w:rPr>
          <w:rFonts w:ascii="Arial" w:hAnsi="Arial" w:cs="Arial"/>
          <w:sz w:val="22"/>
          <w:szCs w:val="22"/>
        </w:rPr>
        <w:t>programmes,</w:t>
      </w:r>
      <w:r w:rsidRPr="003B34AD">
        <w:rPr>
          <w:rFonts w:ascii="Arial" w:hAnsi="Arial" w:cs="Arial"/>
          <w:sz w:val="22"/>
          <w:szCs w:val="22"/>
        </w:rPr>
        <w:t xml:space="preserve"> and it is beneficial if there are structures to support participation at work. </w:t>
      </w:r>
    </w:p>
    <w:p w14:paraId="4C661539"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0349089F"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4.6 Critical Discussion </w:t>
      </w:r>
    </w:p>
    <w:p w14:paraId="23DC783B"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Feedback from the group shows that this could be a viable tool for enhancing the wellbeing of health and social care professionals in the future. Evidence for stress reduction and emotional overwhelm is greatest, and evidence on direct burnout reduction is mixed. One of the possible reasons could be a combination of personal and situational causes such as workload, lack of staff resources and workplace culture, among others. Therefore, there may be greater benefit in mindfulness interventions combined with wider organisational wellbeing interventions. A second key finding relates to levels of engagement. Research with better results tended to have structured involvement and long-term attendance while less involvement was correlated with less burnout. It also reveals current actions towards digital mindfulness delivery, but more empirical evidence is required to substantiate long term effectiveness. Literature reviewed indicated that mindfulness interventions have significant psychological benefits and can help contribute to a healthy and sustainable healthcare workforce if implemented properly. </w:t>
      </w:r>
    </w:p>
    <w:p w14:paraId="5BFD3950"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1C8CA6A7"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4.7 Chapter Summary </w:t>
      </w:r>
    </w:p>
    <w:p w14:paraId="5AE2206B"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This chapter reviewed the results of 10 main articles that studied mindfulness-based interventions with HSC professionals, critically analysing their results. Analyses revealed three themes: reductions in burnout and emotional fatigue, higher psychological wellbeing and resilience, and differences in effectiveness by design of the intervention. </w:t>
      </w:r>
    </w:p>
    <w:p w14:paraId="30029B37" w14:textId="2D0DE3F2"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lastRenderedPageBreak/>
        <w:t xml:space="preserve">The evidence observed has consistently shown the efficacy of MBI </w:t>
      </w:r>
      <w:r w:rsidR="00F96E33" w:rsidRPr="003B34AD">
        <w:rPr>
          <w:rFonts w:ascii="Arial" w:hAnsi="Arial" w:cs="Arial"/>
          <w:sz w:val="22"/>
          <w:szCs w:val="22"/>
        </w:rPr>
        <w:t>about</w:t>
      </w:r>
      <w:r w:rsidRPr="003B34AD">
        <w:rPr>
          <w:rFonts w:ascii="Arial" w:hAnsi="Arial" w:cs="Arial"/>
          <w:sz w:val="22"/>
          <w:szCs w:val="22"/>
        </w:rPr>
        <w:t xml:space="preserve"> SOs and psychological wellbeing, and the evidence related to the reduction in burnout outcomes is less consistent and may be influenced by implementation factors. The findings from these will inform the overall findings and recommendations of the subsequent chapter. </w:t>
      </w:r>
    </w:p>
    <w:p w14:paraId="6F09477F"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5208CE05" w14:textId="77777777" w:rsidR="00183121" w:rsidRPr="003B34AD" w:rsidRDefault="00000000" w:rsidP="003B34AD">
      <w:pPr>
        <w:spacing w:after="386" w:line="360" w:lineRule="auto"/>
        <w:ind w:left="-5"/>
        <w:jc w:val="left"/>
        <w:rPr>
          <w:rFonts w:ascii="Arial" w:hAnsi="Arial" w:cs="Arial"/>
          <w:sz w:val="22"/>
          <w:szCs w:val="22"/>
        </w:rPr>
      </w:pPr>
      <w:r w:rsidRPr="003B34AD">
        <w:rPr>
          <w:rFonts w:ascii="Arial" w:hAnsi="Arial" w:cs="Arial"/>
          <w:b/>
          <w:sz w:val="22"/>
          <w:szCs w:val="22"/>
        </w:rPr>
        <w:t xml:space="preserve">Chapter 5: Conclusion and Recommendations </w:t>
      </w:r>
    </w:p>
    <w:p w14:paraId="36D46B76"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5.1 Introduction </w:t>
      </w:r>
    </w:p>
    <w:p w14:paraId="0E2B58F3" w14:textId="77777777" w:rsidR="00183121" w:rsidRPr="003B34AD" w:rsidRDefault="00000000" w:rsidP="003B34AD">
      <w:pPr>
        <w:spacing w:after="1" w:line="360" w:lineRule="auto"/>
        <w:ind w:left="-5" w:right="8"/>
        <w:rPr>
          <w:rFonts w:ascii="Arial" w:hAnsi="Arial" w:cs="Arial"/>
          <w:sz w:val="22"/>
          <w:szCs w:val="22"/>
        </w:rPr>
      </w:pPr>
      <w:r w:rsidRPr="003B34AD">
        <w:rPr>
          <w:rFonts w:ascii="Arial" w:hAnsi="Arial" w:cs="Arial"/>
          <w:sz w:val="22"/>
          <w:szCs w:val="22"/>
        </w:rPr>
        <w:t xml:space="preserve">The conclusions from the systematic review of the effectiveness of mindfulness-based interventions (MBIs) for reducing burnout among health and social care professionals are presented in this chapter. The chapter helps to summarize the results, to review the aims of the research, to discuss practical implications and to account for the constraints on interpreting the results. The chapter concludes by outlining opportunities for future research and practice development. </w:t>
      </w:r>
    </w:p>
    <w:p w14:paraId="300015E7"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 </w:t>
      </w:r>
    </w:p>
    <w:p w14:paraId="0E551E88" w14:textId="77777777" w:rsidR="00183121" w:rsidRPr="003B34AD" w:rsidRDefault="00000000" w:rsidP="003B34AD">
      <w:pPr>
        <w:spacing w:after="390" w:line="360" w:lineRule="auto"/>
        <w:ind w:left="0" w:firstLine="0"/>
        <w:jc w:val="left"/>
        <w:rPr>
          <w:rFonts w:ascii="Arial" w:hAnsi="Arial" w:cs="Arial"/>
          <w:sz w:val="22"/>
          <w:szCs w:val="22"/>
        </w:rPr>
      </w:pPr>
      <w:r w:rsidRPr="003B34AD">
        <w:rPr>
          <w:rFonts w:ascii="Arial" w:hAnsi="Arial" w:cs="Arial"/>
          <w:sz w:val="22"/>
          <w:szCs w:val="22"/>
        </w:rPr>
        <w:t xml:space="preserve"> </w:t>
      </w:r>
    </w:p>
    <w:p w14:paraId="7280F230"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5.2 Conclusion </w:t>
      </w:r>
    </w:p>
    <w:p w14:paraId="57D810C6"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Across the course of this dissertation, mindfulness-based interventions (MBIs) for reducing burnout in health and social care professionals were considered, and the current ability of MBIs to do so was systematically synthesized from the primary empirical evidence. </w:t>
      </w:r>
    </w:p>
    <w:p w14:paraId="17086728"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 results of the analysis completed on the selected studies showed that in general, mindfulness interventions have positive effects for healthcare personnel, most notably stress reduction, positive emotional outcomes, and psychological resilience. All mindfulness interventions reviewed were consistently effective in improving psychological functioning and emotional exhaustion through structured mindfulness programmes. </w:t>
      </w:r>
    </w:p>
    <w:p w14:paraId="386A1A3C" w14:textId="745604C9"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 results showed mindfulness interventions may be especially effective in decreasing symptoms associated with stress and enhancing emotional control. </w:t>
      </w:r>
      <w:r w:rsidR="00F96E33" w:rsidRPr="003B34AD">
        <w:rPr>
          <w:rFonts w:ascii="Arial" w:hAnsi="Arial" w:cs="Arial"/>
          <w:sz w:val="22"/>
          <w:szCs w:val="22"/>
        </w:rPr>
        <w:t>(</w:t>
      </w:r>
      <w:r w:rsidRPr="003B34AD">
        <w:rPr>
          <w:rFonts w:ascii="Arial" w:hAnsi="Arial" w:cs="Arial"/>
          <w:sz w:val="22"/>
          <w:szCs w:val="22"/>
        </w:rPr>
        <w:t xml:space="preserve">Ameli et al. 2020), </w:t>
      </w:r>
      <w:r w:rsidR="00F96E33" w:rsidRPr="003B34AD">
        <w:rPr>
          <w:rFonts w:ascii="Arial" w:hAnsi="Arial" w:cs="Arial"/>
          <w:sz w:val="22"/>
          <w:szCs w:val="22"/>
        </w:rPr>
        <w:t>(</w:t>
      </w:r>
      <w:r w:rsidRPr="003B34AD">
        <w:rPr>
          <w:rFonts w:ascii="Arial" w:hAnsi="Arial" w:cs="Arial"/>
          <w:sz w:val="22"/>
          <w:szCs w:val="22"/>
        </w:rPr>
        <w:t xml:space="preserve">Ireland et al. 2017) and </w:t>
      </w:r>
      <w:r w:rsidR="00F96E33" w:rsidRPr="003B34AD">
        <w:rPr>
          <w:rFonts w:ascii="Arial" w:hAnsi="Arial" w:cs="Arial"/>
          <w:sz w:val="22"/>
          <w:szCs w:val="22"/>
        </w:rPr>
        <w:t>(</w:t>
      </w:r>
      <w:r w:rsidRPr="003B34AD">
        <w:rPr>
          <w:rFonts w:ascii="Arial" w:hAnsi="Arial" w:cs="Arial"/>
          <w:sz w:val="22"/>
          <w:szCs w:val="22"/>
        </w:rPr>
        <w:t xml:space="preserve">Ghawadra et al. 2019) have all shown positivity in measurable terms after engaging with a mindfulness programme. These results indicate that mindfulness could </w:t>
      </w:r>
      <w:r w:rsidRPr="003B34AD">
        <w:rPr>
          <w:rFonts w:ascii="Arial" w:hAnsi="Arial" w:cs="Arial"/>
          <w:sz w:val="22"/>
          <w:szCs w:val="22"/>
        </w:rPr>
        <w:lastRenderedPageBreak/>
        <w:t xml:space="preserve">be used </w:t>
      </w:r>
      <w:r w:rsidR="00316B57" w:rsidRPr="003B34AD">
        <w:rPr>
          <w:rFonts w:ascii="Arial" w:hAnsi="Arial" w:cs="Arial"/>
          <w:sz w:val="22"/>
          <w:szCs w:val="22"/>
        </w:rPr>
        <w:t>to</w:t>
      </w:r>
      <w:r w:rsidRPr="003B34AD">
        <w:rPr>
          <w:rFonts w:ascii="Arial" w:hAnsi="Arial" w:cs="Arial"/>
          <w:sz w:val="22"/>
          <w:szCs w:val="22"/>
        </w:rPr>
        <w:t xml:space="preserve"> help healthcare practitioners cope with job stress and enhance their overall wellbeing. </w:t>
      </w:r>
    </w:p>
    <w:p w14:paraId="597D4C2F" w14:textId="307895D6"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There was some variation, however, in effectiveness regarding direct burn-out reduction, the review said. Despite some measures showing some positive changes in burnout, there was some evidence that factors beyond the individual's psychological coping patterns also affect levels of burnout. The findings from </w:t>
      </w:r>
      <w:r w:rsidR="00316B57" w:rsidRPr="003B34AD">
        <w:rPr>
          <w:rFonts w:ascii="Arial" w:hAnsi="Arial" w:cs="Arial"/>
          <w:sz w:val="22"/>
          <w:szCs w:val="22"/>
        </w:rPr>
        <w:t>(</w:t>
      </w:r>
      <w:r w:rsidRPr="003B34AD">
        <w:rPr>
          <w:rFonts w:ascii="Arial" w:hAnsi="Arial" w:cs="Arial"/>
          <w:sz w:val="22"/>
          <w:szCs w:val="22"/>
        </w:rPr>
        <w:t>Pratt et al., 2023</w:t>
      </w:r>
      <w:r w:rsidR="00316B57" w:rsidRPr="003B34AD">
        <w:rPr>
          <w:rFonts w:ascii="Arial" w:hAnsi="Arial" w:cs="Arial"/>
          <w:sz w:val="22"/>
          <w:szCs w:val="22"/>
        </w:rPr>
        <w:t>)</w:t>
      </w:r>
      <w:r w:rsidRPr="003B34AD">
        <w:rPr>
          <w:rFonts w:ascii="Arial" w:hAnsi="Arial" w:cs="Arial"/>
          <w:sz w:val="22"/>
          <w:szCs w:val="22"/>
        </w:rPr>
        <w:t xml:space="preserve">, showed that while there was an improvement in depressive symptomology this did not lead to same levels of reduction in burnout outcomes. </w:t>
      </w:r>
    </w:p>
    <w:p w14:paraId="36E07F7E"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 review also found interventions with both good and bad effects, where intervention structure is a significant factor. Common guided programs (CGP) tended to have more beneficial effects than lower-engagement mobile interventions. This means that in addition to intervention content, participant engagement, accessibility and organisational support are needed for successful implementation. </w:t>
      </w:r>
    </w:p>
    <w:p w14:paraId="5D87C523"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 results suggest that DBIs are potentially a good approach to promote wellbeing and alleviate psychological stress in healthcare settings. But it is not a panacea against burnout, it is one element of an overall, holistic organisational wellbeing strategy. </w:t>
      </w:r>
    </w:p>
    <w:p w14:paraId="3CA2AAAE"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477A9C51"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5.3 Recommendations </w:t>
      </w:r>
    </w:p>
    <w:p w14:paraId="45CBB7BA" w14:textId="65D0989E"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With the results of this review, </w:t>
      </w:r>
      <w:r w:rsidR="00316B57" w:rsidRPr="003B34AD">
        <w:rPr>
          <w:rFonts w:ascii="Arial" w:hAnsi="Arial" w:cs="Arial"/>
          <w:sz w:val="22"/>
          <w:szCs w:val="22"/>
        </w:rPr>
        <w:t>several</w:t>
      </w:r>
      <w:r w:rsidRPr="003B34AD">
        <w:rPr>
          <w:rFonts w:ascii="Arial" w:hAnsi="Arial" w:cs="Arial"/>
          <w:sz w:val="22"/>
          <w:szCs w:val="22"/>
        </w:rPr>
        <w:t xml:space="preserve"> recommendations are suggested on the pathways for implementation practices in healthcare organisations. Organising and implementing a structured mindfulness programme as part of employee wellbeing should be considered by healthcare organisations. Where workload issues place a constraint on participation, interventions should be provided regularly and offered protected participation time to promote participation and engagement. </w:t>
      </w:r>
    </w:p>
    <w:p w14:paraId="33542E6B" w14:textId="2193428B"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Programme formats that foster long-term involvement and participation should be preferred over solely delivering the programme through digital pathways. Mobile interventions increase </w:t>
      </w:r>
      <w:r w:rsidR="00316B57" w:rsidRPr="003B34AD">
        <w:rPr>
          <w:rFonts w:ascii="Arial" w:hAnsi="Arial" w:cs="Arial"/>
          <w:sz w:val="22"/>
          <w:szCs w:val="22"/>
        </w:rPr>
        <w:t>access,</w:t>
      </w:r>
      <w:r w:rsidRPr="003B34AD">
        <w:rPr>
          <w:rFonts w:ascii="Arial" w:hAnsi="Arial" w:cs="Arial"/>
          <w:sz w:val="22"/>
          <w:szCs w:val="22"/>
        </w:rPr>
        <w:t xml:space="preserve"> but evidence indicates that guided and structured interventions might yield more beneficial results. </w:t>
      </w:r>
    </w:p>
    <w:p w14:paraId="3F857C2A"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Managers/Organisational leaders should be aware that mindfulness does not bypass structural pressures that can lead to burnout if not addressed. Mindfulness interventions must therefore be coupled with larger workforce interventions to look at staffing, workload and </w:t>
      </w:r>
      <w:r w:rsidRPr="003B34AD">
        <w:rPr>
          <w:rFonts w:ascii="Arial" w:hAnsi="Arial" w:cs="Arial"/>
          <w:sz w:val="22"/>
          <w:szCs w:val="22"/>
        </w:rPr>
        <w:lastRenderedPageBreak/>
        <w:t xml:space="preserve">organisational culture. Emotional resilience and self-compassion should also be embedded within training interventions so as they might have positive impacts on psychological wellbeing and the sustainability of the intervention. </w:t>
      </w:r>
    </w:p>
    <w:p w14:paraId="7EF9210F" w14:textId="77777777" w:rsidR="00183121" w:rsidRPr="003B34AD" w:rsidRDefault="00000000" w:rsidP="003B34AD">
      <w:pPr>
        <w:spacing w:after="110" w:line="360" w:lineRule="auto"/>
        <w:ind w:left="0" w:firstLine="0"/>
        <w:jc w:val="left"/>
        <w:rPr>
          <w:rFonts w:ascii="Arial" w:hAnsi="Arial" w:cs="Arial"/>
          <w:sz w:val="22"/>
          <w:szCs w:val="22"/>
        </w:rPr>
      </w:pPr>
      <w:r w:rsidRPr="003B34AD">
        <w:rPr>
          <w:rFonts w:ascii="Arial" w:hAnsi="Arial" w:cs="Arial"/>
          <w:sz w:val="22"/>
          <w:szCs w:val="22"/>
        </w:rPr>
        <w:t xml:space="preserve"> </w:t>
      </w:r>
    </w:p>
    <w:p w14:paraId="3676396E"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 </w:t>
      </w:r>
    </w:p>
    <w:p w14:paraId="708609E6"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5.4 Recommendations for Future Research </w:t>
      </w:r>
    </w:p>
    <w:p w14:paraId="6136ADB2"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Future studies need to focus on longitudinal design and study mindfulness interventions to assess long-term effects. Conducting further research to determine the effectiveness among various professional groups and health care settings could result in recommendations of interventions that are more appropriate for specific contexts. </w:t>
      </w:r>
    </w:p>
    <w:p w14:paraId="09B26A4C" w14:textId="45A89DC3"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There is also a need to evaluate further the delivery of digital and mobile mindfulness programmes, as they are being used </w:t>
      </w:r>
      <w:r w:rsidR="00316B57" w:rsidRPr="003B34AD">
        <w:rPr>
          <w:rFonts w:ascii="Arial" w:hAnsi="Arial" w:cs="Arial"/>
          <w:sz w:val="22"/>
          <w:szCs w:val="22"/>
        </w:rPr>
        <w:t>more</w:t>
      </w:r>
      <w:r w:rsidRPr="003B34AD">
        <w:rPr>
          <w:rFonts w:ascii="Arial" w:hAnsi="Arial" w:cs="Arial"/>
          <w:sz w:val="22"/>
          <w:szCs w:val="22"/>
        </w:rPr>
        <w:t xml:space="preserve">. Integration of mindfulness with organisation interventions to investigate combined impact on workforce burnout and retention is also indicated for future studies. </w:t>
      </w:r>
    </w:p>
    <w:p w14:paraId="1CA496EA"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713E5669"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5.5 Chapter Summary </w:t>
      </w:r>
    </w:p>
    <w:p w14:paraId="7F85FE51"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The chapter provided the last conclusions drawn from the systematic review and showed that, there is potential for the use of mindfulness-based interventions (MBIs) to have a positive impact on stress reduction and wellbeing for health and social care professionals. Evidence shows that appropriate use of mindfulness and its wider organisational approaches are valuable interventions in delivering the outcomes of direct burning, although outcomes are variable. Results add to insight into intervention(s) that can enhance the wellbeing of healthcare workers and help to ensure sustainable professional practice within healthcare organisations. </w:t>
      </w:r>
    </w:p>
    <w:p w14:paraId="527A5326" w14:textId="77777777" w:rsidR="00183121" w:rsidRPr="003B34AD" w:rsidRDefault="00000000" w:rsidP="003B34AD">
      <w:pPr>
        <w:spacing w:after="275" w:line="360" w:lineRule="auto"/>
        <w:ind w:left="0" w:firstLine="0"/>
        <w:jc w:val="left"/>
        <w:rPr>
          <w:rFonts w:ascii="Arial" w:hAnsi="Arial" w:cs="Arial"/>
          <w:sz w:val="22"/>
          <w:szCs w:val="22"/>
        </w:rPr>
      </w:pPr>
      <w:r w:rsidRPr="003B34AD">
        <w:rPr>
          <w:rFonts w:ascii="Arial" w:hAnsi="Arial" w:cs="Arial"/>
          <w:sz w:val="22"/>
          <w:szCs w:val="22"/>
        </w:rPr>
        <w:t xml:space="preserve"> </w:t>
      </w:r>
    </w:p>
    <w:p w14:paraId="02F88985" w14:textId="77777777" w:rsidR="00897366" w:rsidRPr="003B34AD" w:rsidRDefault="00897366" w:rsidP="003B34AD">
      <w:pPr>
        <w:spacing w:after="275" w:line="360" w:lineRule="auto"/>
        <w:ind w:left="0" w:firstLine="0"/>
        <w:jc w:val="left"/>
        <w:rPr>
          <w:rFonts w:ascii="Arial" w:hAnsi="Arial" w:cs="Arial"/>
          <w:sz w:val="22"/>
          <w:szCs w:val="22"/>
        </w:rPr>
      </w:pPr>
    </w:p>
    <w:p w14:paraId="57486A84" w14:textId="77777777" w:rsidR="00897366" w:rsidRPr="003B34AD" w:rsidRDefault="00897366" w:rsidP="003B34AD">
      <w:pPr>
        <w:spacing w:after="275" w:line="360" w:lineRule="auto"/>
        <w:ind w:left="0" w:firstLine="0"/>
        <w:jc w:val="left"/>
        <w:rPr>
          <w:rFonts w:ascii="Arial" w:hAnsi="Arial" w:cs="Arial"/>
          <w:sz w:val="22"/>
          <w:szCs w:val="22"/>
        </w:rPr>
      </w:pPr>
    </w:p>
    <w:p w14:paraId="39D4BE09"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 </w:t>
      </w:r>
    </w:p>
    <w:p w14:paraId="318B21F5" w14:textId="77777777" w:rsidR="00183121" w:rsidRPr="003B34AD" w:rsidRDefault="00000000" w:rsidP="003B34AD">
      <w:pPr>
        <w:pStyle w:val="Heading1"/>
        <w:spacing w:after="397" w:line="360" w:lineRule="auto"/>
        <w:ind w:left="-5" w:right="0"/>
        <w:rPr>
          <w:rFonts w:ascii="Arial" w:hAnsi="Arial" w:cs="Arial"/>
          <w:sz w:val="22"/>
          <w:szCs w:val="22"/>
        </w:rPr>
      </w:pPr>
      <w:r w:rsidRPr="003B34AD">
        <w:rPr>
          <w:rFonts w:ascii="Arial" w:hAnsi="Arial" w:cs="Arial"/>
          <w:sz w:val="22"/>
          <w:szCs w:val="22"/>
        </w:rPr>
        <w:lastRenderedPageBreak/>
        <w:t xml:space="preserve">References </w:t>
      </w:r>
    </w:p>
    <w:p w14:paraId="09FA21C8" w14:textId="05887941" w:rsidR="00316B57" w:rsidRPr="003B34AD" w:rsidRDefault="00316B57" w:rsidP="003B34AD">
      <w:pPr>
        <w:pStyle w:val="ListParagraph"/>
        <w:spacing w:line="360" w:lineRule="auto"/>
        <w:ind w:left="706" w:firstLine="0"/>
        <w:rPr>
          <w:rFonts w:ascii="Arial" w:hAnsi="Arial" w:cs="Arial"/>
          <w:sz w:val="22"/>
          <w:szCs w:val="22"/>
        </w:rPr>
      </w:pPr>
      <w:r w:rsidRPr="003B34AD">
        <w:rPr>
          <w:rFonts w:ascii="Arial" w:hAnsi="Arial" w:cs="Arial"/>
          <w:color w:val="222222"/>
          <w:sz w:val="22"/>
          <w:szCs w:val="22"/>
          <w:shd w:val="clear" w:color="auto" w:fill="FFFFFF"/>
        </w:rPr>
        <w:t>Ameli, R., Sinaii, N., West, C.P., Luna, M.J., Panahi, S., Zoosman, M., Rusch, H.L. and Berger, A., 2020. Effect of a brief mindfulness-based program on stress in health care professionals at a US biomedical research hospital: a randomized clinical trial. </w:t>
      </w:r>
      <w:r w:rsidRPr="003B34AD">
        <w:rPr>
          <w:rFonts w:ascii="Arial" w:hAnsi="Arial" w:cs="Arial"/>
          <w:i/>
          <w:iCs/>
          <w:color w:val="222222"/>
          <w:sz w:val="22"/>
          <w:szCs w:val="22"/>
          <w:shd w:val="clear" w:color="auto" w:fill="FFFFFF"/>
        </w:rPr>
        <w:t>JAMA network open</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3</w:t>
      </w:r>
      <w:r w:rsidRPr="003B34AD">
        <w:rPr>
          <w:rFonts w:ascii="Arial" w:hAnsi="Arial" w:cs="Arial"/>
          <w:color w:val="222222"/>
          <w:sz w:val="22"/>
          <w:szCs w:val="22"/>
          <w:shd w:val="clear" w:color="auto" w:fill="FFFFFF"/>
        </w:rPr>
        <w:t>(8), p.e2013424.</w:t>
      </w:r>
    </w:p>
    <w:p w14:paraId="7951C753" w14:textId="7F749C05" w:rsidR="00316B57" w:rsidRPr="003B34AD" w:rsidRDefault="00316B57" w:rsidP="003B34AD">
      <w:pPr>
        <w:spacing w:after="6" w:line="360" w:lineRule="auto"/>
        <w:ind w:left="706"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Armstrong, J.W. and Tume, L.N., 2022. Mindfulness-based interventions to reduce stress and burnout in nurses: An integrative review. </w:t>
      </w:r>
      <w:r w:rsidRPr="003B34AD">
        <w:rPr>
          <w:rFonts w:ascii="Arial" w:hAnsi="Arial" w:cs="Arial"/>
          <w:i/>
          <w:iCs/>
          <w:color w:val="222222"/>
          <w:sz w:val="22"/>
          <w:szCs w:val="22"/>
          <w:shd w:val="clear" w:color="auto" w:fill="FFFFFF"/>
        </w:rPr>
        <w:t>British Journal of Mental Health Nursing</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11</w:t>
      </w:r>
      <w:r w:rsidRPr="003B34AD">
        <w:rPr>
          <w:rFonts w:ascii="Arial" w:hAnsi="Arial" w:cs="Arial"/>
          <w:color w:val="222222"/>
          <w:sz w:val="22"/>
          <w:szCs w:val="22"/>
          <w:shd w:val="clear" w:color="auto" w:fill="FFFFFF"/>
        </w:rPr>
        <w:t>(1), pp.1-11.</w:t>
      </w:r>
    </w:p>
    <w:p w14:paraId="19E2E0F6" w14:textId="77777777" w:rsidR="00316B57" w:rsidRPr="003B34AD" w:rsidRDefault="00316B57" w:rsidP="003B34AD">
      <w:pPr>
        <w:spacing w:after="6" w:line="360" w:lineRule="auto"/>
        <w:ind w:left="706" w:right="8" w:firstLine="0"/>
        <w:rPr>
          <w:rFonts w:ascii="Arial" w:hAnsi="Arial" w:cs="Arial"/>
          <w:sz w:val="22"/>
          <w:szCs w:val="22"/>
        </w:rPr>
      </w:pPr>
    </w:p>
    <w:p w14:paraId="552C5764" w14:textId="15907B03" w:rsidR="00316B57" w:rsidRPr="003B34AD" w:rsidRDefault="00316B57" w:rsidP="003B34AD">
      <w:pPr>
        <w:spacing w:after="6" w:line="360" w:lineRule="auto"/>
        <w:ind w:left="706" w:right="8" w:firstLine="0"/>
        <w:rPr>
          <w:rFonts w:ascii="Arial" w:hAnsi="Arial" w:cs="Arial"/>
          <w:sz w:val="22"/>
          <w:szCs w:val="22"/>
        </w:rPr>
      </w:pPr>
      <w:r w:rsidRPr="003B34AD">
        <w:rPr>
          <w:rFonts w:ascii="Arial" w:hAnsi="Arial" w:cs="Arial"/>
          <w:color w:val="222222"/>
          <w:sz w:val="22"/>
          <w:szCs w:val="22"/>
          <w:shd w:val="clear" w:color="auto" w:fill="FFFFFF"/>
        </w:rPr>
        <w:t>Askey</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Jones, R., 2018. Mindfulness</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based cognitive therapy: An efficacy study for mental health care staff. </w:t>
      </w:r>
      <w:r w:rsidRPr="003B34AD">
        <w:rPr>
          <w:rFonts w:ascii="Arial" w:hAnsi="Arial" w:cs="Arial"/>
          <w:i/>
          <w:iCs/>
          <w:color w:val="222222"/>
          <w:sz w:val="22"/>
          <w:szCs w:val="22"/>
          <w:shd w:val="clear" w:color="auto" w:fill="FFFFFF"/>
        </w:rPr>
        <w:t>Journal of psychiatric and mental health nursing</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25</w:t>
      </w:r>
      <w:r w:rsidRPr="003B34AD">
        <w:rPr>
          <w:rFonts w:ascii="Arial" w:hAnsi="Arial" w:cs="Arial"/>
          <w:color w:val="222222"/>
          <w:sz w:val="22"/>
          <w:szCs w:val="22"/>
          <w:shd w:val="clear" w:color="auto" w:fill="FFFFFF"/>
        </w:rPr>
        <w:t>(7), pp.380-389.</w:t>
      </w:r>
    </w:p>
    <w:p w14:paraId="1A2D79BD" w14:textId="77777777" w:rsidR="00316B57" w:rsidRPr="003B34AD" w:rsidRDefault="00316B57" w:rsidP="003B34AD">
      <w:pPr>
        <w:spacing w:after="6" w:line="360" w:lineRule="auto"/>
        <w:ind w:left="706" w:right="8" w:firstLine="0"/>
        <w:rPr>
          <w:rFonts w:ascii="Arial" w:hAnsi="Arial" w:cs="Arial"/>
          <w:sz w:val="22"/>
          <w:szCs w:val="22"/>
        </w:rPr>
      </w:pPr>
    </w:p>
    <w:p w14:paraId="75EC2AA3" w14:textId="3B815F51" w:rsidR="00316B57" w:rsidRPr="003B34AD" w:rsidRDefault="00316B57" w:rsidP="003B34AD">
      <w:pPr>
        <w:spacing w:after="6" w:line="360" w:lineRule="auto"/>
        <w:ind w:left="706" w:right="8" w:firstLine="0"/>
        <w:rPr>
          <w:rFonts w:ascii="Arial" w:hAnsi="Arial" w:cs="Arial"/>
          <w:sz w:val="22"/>
          <w:szCs w:val="22"/>
        </w:rPr>
      </w:pPr>
      <w:r w:rsidRPr="003B34AD">
        <w:rPr>
          <w:rFonts w:ascii="Arial" w:hAnsi="Arial" w:cs="Arial"/>
          <w:color w:val="222222"/>
          <w:sz w:val="22"/>
          <w:szCs w:val="22"/>
          <w:shd w:val="clear" w:color="auto" w:fill="FFFFFF"/>
        </w:rPr>
        <w:t>Beer, O.W., Phillips, R., Stepney, L. and Quinn, C.R., 2020. The feasibility of mindfulness training to reduce stress among social workers: A conceptual paper. </w:t>
      </w:r>
      <w:r w:rsidRPr="003B34AD">
        <w:rPr>
          <w:rFonts w:ascii="Arial" w:hAnsi="Arial" w:cs="Arial"/>
          <w:i/>
          <w:iCs/>
          <w:color w:val="222222"/>
          <w:sz w:val="22"/>
          <w:szCs w:val="22"/>
          <w:shd w:val="clear" w:color="auto" w:fill="FFFFFF"/>
        </w:rPr>
        <w:t>The British Journal of Social Work</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50</w:t>
      </w:r>
      <w:r w:rsidRPr="003B34AD">
        <w:rPr>
          <w:rFonts w:ascii="Arial" w:hAnsi="Arial" w:cs="Arial"/>
          <w:color w:val="222222"/>
          <w:sz w:val="22"/>
          <w:szCs w:val="22"/>
          <w:shd w:val="clear" w:color="auto" w:fill="FFFFFF"/>
        </w:rPr>
        <w:t>(1), pp.243-263.</w:t>
      </w:r>
    </w:p>
    <w:p w14:paraId="497E39CB" w14:textId="77777777" w:rsidR="00316B57" w:rsidRPr="003B34AD" w:rsidRDefault="00316B57" w:rsidP="003B34AD">
      <w:pPr>
        <w:spacing w:after="6" w:line="360" w:lineRule="auto"/>
        <w:ind w:left="706" w:right="8" w:firstLine="0"/>
        <w:rPr>
          <w:rFonts w:ascii="Arial" w:hAnsi="Arial" w:cs="Arial"/>
          <w:sz w:val="22"/>
          <w:szCs w:val="22"/>
        </w:rPr>
      </w:pPr>
    </w:p>
    <w:p w14:paraId="512F4DB7" w14:textId="02663B21" w:rsidR="00316B57" w:rsidRPr="003B34AD" w:rsidRDefault="00316B57" w:rsidP="003B34AD">
      <w:pPr>
        <w:spacing w:after="6" w:line="360" w:lineRule="auto"/>
        <w:ind w:left="706" w:right="8" w:firstLine="0"/>
        <w:rPr>
          <w:rFonts w:ascii="Arial" w:hAnsi="Arial" w:cs="Arial"/>
          <w:sz w:val="22"/>
          <w:szCs w:val="22"/>
        </w:rPr>
      </w:pPr>
      <w:r w:rsidRPr="003B34AD">
        <w:rPr>
          <w:rFonts w:ascii="Arial" w:hAnsi="Arial" w:cs="Arial"/>
          <w:color w:val="222222"/>
          <w:sz w:val="22"/>
          <w:szCs w:val="22"/>
          <w:shd w:val="clear" w:color="auto" w:fill="FFFFFF"/>
        </w:rPr>
        <w:t>Bryce, C., Povey, R., Oliver, M. and Cooke, R., 2024. Effective interventions to reduce burnout in social workers: A systematic review. </w:t>
      </w:r>
      <w:r w:rsidRPr="003B34AD">
        <w:rPr>
          <w:rFonts w:ascii="Arial" w:hAnsi="Arial" w:cs="Arial"/>
          <w:i/>
          <w:iCs/>
          <w:color w:val="222222"/>
          <w:sz w:val="22"/>
          <w:szCs w:val="22"/>
          <w:shd w:val="clear" w:color="auto" w:fill="FFFFFF"/>
        </w:rPr>
        <w:t>The British Journal of Social Work</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54</w:t>
      </w:r>
      <w:r w:rsidRPr="003B34AD">
        <w:rPr>
          <w:rFonts w:ascii="Arial" w:hAnsi="Arial" w:cs="Arial"/>
          <w:color w:val="222222"/>
          <w:sz w:val="22"/>
          <w:szCs w:val="22"/>
          <w:shd w:val="clear" w:color="auto" w:fill="FFFFFF"/>
        </w:rPr>
        <w:t>(8), pp.3794-3819.</w:t>
      </w:r>
    </w:p>
    <w:p w14:paraId="0F20E9B7" w14:textId="77777777" w:rsidR="00316B57" w:rsidRPr="003B34AD" w:rsidRDefault="00316B57" w:rsidP="003B34AD">
      <w:pPr>
        <w:spacing w:after="6" w:line="360" w:lineRule="auto"/>
        <w:ind w:left="706" w:right="8" w:firstLine="0"/>
        <w:rPr>
          <w:rFonts w:ascii="Arial" w:hAnsi="Arial" w:cs="Arial"/>
          <w:sz w:val="22"/>
          <w:szCs w:val="22"/>
        </w:rPr>
      </w:pPr>
    </w:p>
    <w:p w14:paraId="7326468F" w14:textId="50EF45E7" w:rsidR="00316B57" w:rsidRPr="003B34AD" w:rsidRDefault="00316B57" w:rsidP="003B34AD">
      <w:pPr>
        <w:spacing w:after="6" w:line="360" w:lineRule="auto"/>
        <w:ind w:left="706" w:right="8" w:firstLine="0"/>
        <w:rPr>
          <w:rFonts w:ascii="Arial" w:hAnsi="Arial" w:cs="Arial"/>
          <w:sz w:val="22"/>
          <w:szCs w:val="22"/>
        </w:rPr>
      </w:pPr>
      <w:r w:rsidRPr="003B34AD">
        <w:rPr>
          <w:rFonts w:ascii="Arial" w:hAnsi="Arial" w:cs="Arial"/>
          <w:color w:val="222222"/>
          <w:sz w:val="22"/>
          <w:szCs w:val="22"/>
          <w:shd w:val="clear" w:color="auto" w:fill="FFFFFF"/>
        </w:rPr>
        <w:t>Burton, A., Burgess, C., Dean, S., Koutsopoulou, G.Z. and Hugh</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Jones, S., 2017. How effective are mindfulness</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based interventions for reducing stress among healthcare professionals? A systematic review and meta</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analysis. </w:t>
      </w:r>
      <w:r w:rsidRPr="003B34AD">
        <w:rPr>
          <w:rFonts w:ascii="Arial" w:hAnsi="Arial" w:cs="Arial"/>
          <w:i/>
          <w:iCs/>
          <w:color w:val="222222"/>
          <w:sz w:val="22"/>
          <w:szCs w:val="22"/>
          <w:shd w:val="clear" w:color="auto" w:fill="FFFFFF"/>
        </w:rPr>
        <w:t>Stress and Health</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33</w:t>
      </w:r>
      <w:r w:rsidRPr="003B34AD">
        <w:rPr>
          <w:rFonts w:ascii="Arial" w:hAnsi="Arial" w:cs="Arial"/>
          <w:color w:val="222222"/>
          <w:sz w:val="22"/>
          <w:szCs w:val="22"/>
          <w:shd w:val="clear" w:color="auto" w:fill="FFFFFF"/>
        </w:rPr>
        <w:t>(1), pp.3-13.</w:t>
      </w:r>
    </w:p>
    <w:p w14:paraId="2B2F8561" w14:textId="77777777" w:rsidR="00316B57" w:rsidRPr="003B34AD" w:rsidRDefault="00316B57" w:rsidP="003B34AD">
      <w:pPr>
        <w:spacing w:after="6" w:line="360" w:lineRule="auto"/>
        <w:ind w:left="706" w:right="8" w:firstLine="0"/>
        <w:rPr>
          <w:rFonts w:ascii="Arial" w:hAnsi="Arial" w:cs="Arial"/>
          <w:sz w:val="22"/>
          <w:szCs w:val="22"/>
        </w:rPr>
      </w:pPr>
    </w:p>
    <w:p w14:paraId="521587CC" w14:textId="4F18C432" w:rsidR="00316B57" w:rsidRPr="003B34AD" w:rsidRDefault="00316B57" w:rsidP="003B34AD">
      <w:pPr>
        <w:spacing w:after="6" w:line="360" w:lineRule="auto"/>
        <w:ind w:left="706" w:right="8" w:firstLine="0"/>
        <w:rPr>
          <w:rFonts w:ascii="Arial" w:hAnsi="Arial" w:cs="Arial"/>
          <w:sz w:val="22"/>
          <w:szCs w:val="22"/>
        </w:rPr>
      </w:pPr>
      <w:r w:rsidRPr="003B34AD">
        <w:rPr>
          <w:rFonts w:ascii="Arial" w:hAnsi="Arial" w:cs="Arial"/>
          <w:color w:val="222222"/>
          <w:sz w:val="22"/>
          <w:szCs w:val="22"/>
          <w:shd w:val="clear" w:color="auto" w:fill="FFFFFF"/>
        </w:rPr>
        <w:t>Cascales</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Pérez, M.L., Ferrer</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Cascales, R., Fernández</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Alcántara, M. and Cabañero</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Martínez, M.J., 2021. Effects of a mindfulness</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based programme on the health</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and work</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related quality of life of healthcare professionals. </w:t>
      </w:r>
      <w:r w:rsidRPr="003B34AD">
        <w:rPr>
          <w:rFonts w:ascii="Arial" w:hAnsi="Arial" w:cs="Arial"/>
          <w:i/>
          <w:iCs/>
          <w:color w:val="222222"/>
          <w:sz w:val="22"/>
          <w:szCs w:val="22"/>
          <w:shd w:val="clear" w:color="auto" w:fill="FFFFFF"/>
        </w:rPr>
        <w:t>Scandinavian Journal of Caring Sciences</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35</w:t>
      </w:r>
      <w:r w:rsidRPr="003B34AD">
        <w:rPr>
          <w:rFonts w:ascii="Arial" w:hAnsi="Arial" w:cs="Arial"/>
          <w:color w:val="222222"/>
          <w:sz w:val="22"/>
          <w:szCs w:val="22"/>
          <w:shd w:val="clear" w:color="auto" w:fill="FFFFFF"/>
        </w:rPr>
        <w:t>(3), pp.881-891.</w:t>
      </w:r>
    </w:p>
    <w:p w14:paraId="00256F04" w14:textId="77777777" w:rsidR="00316B57" w:rsidRPr="003B34AD" w:rsidRDefault="00316B57" w:rsidP="003B34AD">
      <w:pPr>
        <w:spacing w:after="6" w:line="360" w:lineRule="auto"/>
        <w:ind w:left="706" w:right="8" w:firstLine="0"/>
        <w:rPr>
          <w:rFonts w:ascii="Arial" w:hAnsi="Arial" w:cs="Arial"/>
          <w:sz w:val="22"/>
          <w:szCs w:val="22"/>
        </w:rPr>
      </w:pPr>
    </w:p>
    <w:p w14:paraId="477D9B06" w14:textId="3AA05DDE" w:rsidR="00316B57" w:rsidRPr="003B34AD" w:rsidRDefault="00BC3039" w:rsidP="003B34AD">
      <w:pPr>
        <w:spacing w:after="6" w:line="360" w:lineRule="auto"/>
        <w:ind w:left="706" w:right="8" w:firstLine="0"/>
        <w:rPr>
          <w:rFonts w:ascii="Arial" w:hAnsi="Arial" w:cs="Arial"/>
          <w:sz w:val="22"/>
          <w:szCs w:val="22"/>
        </w:rPr>
      </w:pPr>
      <w:r w:rsidRPr="003B34AD">
        <w:rPr>
          <w:rFonts w:ascii="Arial" w:hAnsi="Arial" w:cs="Arial"/>
          <w:color w:val="222222"/>
          <w:sz w:val="22"/>
          <w:szCs w:val="22"/>
          <w:shd w:val="clear" w:color="auto" w:fill="FFFFFF"/>
        </w:rPr>
        <w:t>Charvin, L., Akinyemi, A., Mariette, J.Y., Mizzi, C., Cardoso, T., Grufeille, C., Brun, C. and Bagnis, C.I., 2025. MBCARE, a mindfulness-and self-compassion-based intervention to decrease burnout and promote self-compassion in health care providers. </w:t>
      </w:r>
      <w:r w:rsidRPr="003B34AD">
        <w:rPr>
          <w:rFonts w:ascii="Arial" w:hAnsi="Arial" w:cs="Arial"/>
          <w:i/>
          <w:iCs/>
          <w:color w:val="222222"/>
          <w:sz w:val="22"/>
          <w:szCs w:val="22"/>
          <w:shd w:val="clear" w:color="auto" w:fill="FFFFFF"/>
        </w:rPr>
        <w:t>BMC psychology</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13</w:t>
      </w:r>
      <w:r w:rsidRPr="003B34AD">
        <w:rPr>
          <w:rFonts w:ascii="Arial" w:hAnsi="Arial" w:cs="Arial"/>
          <w:color w:val="222222"/>
          <w:sz w:val="22"/>
          <w:szCs w:val="22"/>
          <w:shd w:val="clear" w:color="auto" w:fill="FFFFFF"/>
        </w:rPr>
        <w:t>(1), p.523.</w:t>
      </w:r>
    </w:p>
    <w:p w14:paraId="7904E23B" w14:textId="77777777" w:rsidR="00316B57" w:rsidRPr="003B34AD" w:rsidRDefault="00316B57" w:rsidP="003B34AD">
      <w:pPr>
        <w:spacing w:after="6" w:line="360" w:lineRule="auto"/>
        <w:ind w:left="706" w:right="8" w:firstLine="0"/>
        <w:rPr>
          <w:rFonts w:ascii="Arial" w:hAnsi="Arial" w:cs="Arial"/>
          <w:sz w:val="22"/>
          <w:szCs w:val="22"/>
        </w:rPr>
      </w:pPr>
    </w:p>
    <w:p w14:paraId="01C561E9" w14:textId="16BFBDDA" w:rsidR="00BC3039" w:rsidRPr="003B34AD" w:rsidRDefault="00BC3039" w:rsidP="003B34AD">
      <w:pPr>
        <w:spacing w:after="6" w:line="360" w:lineRule="auto"/>
        <w:ind w:left="706"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Chmielewski, J., Łoś, K. and Łuczyński, W., 2020. Mindfulness in healthcare professionals and medical education. </w:t>
      </w:r>
      <w:r w:rsidRPr="003B34AD">
        <w:rPr>
          <w:rFonts w:ascii="Arial" w:hAnsi="Arial" w:cs="Arial"/>
          <w:i/>
          <w:iCs/>
          <w:color w:val="222222"/>
          <w:sz w:val="22"/>
          <w:szCs w:val="22"/>
          <w:shd w:val="clear" w:color="auto" w:fill="FFFFFF"/>
        </w:rPr>
        <w:t>International journal of occupational medicine and environmental health</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34</w:t>
      </w:r>
      <w:r w:rsidRPr="003B34AD">
        <w:rPr>
          <w:rFonts w:ascii="Arial" w:hAnsi="Arial" w:cs="Arial"/>
          <w:color w:val="222222"/>
          <w:sz w:val="22"/>
          <w:szCs w:val="22"/>
          <w:shd w:val="clear" w:color="auto" w:fill="FFFFFF"/>
        </w:rPr>
        <w:t>(1), pp.1-14.</w:t>
      </w:r>
    </w:p>
    <w:p w14:paraId="419B6C3D" w14:textId="77777777" w:rsidR="00BC3039" w:rsidRPr="003B34AD" w:rsidRDefault="00BC3039" w:rsidP="003B34AD">
      <w:pPr>
        <w:spacing w:after="6" w:line="360" w:lineRule="auto"/>
        <w:ind w:left="706" w:right="8" w:firstLine="0"/>
        <w:rPr>
          <w:rFonts w:ascii="Arial" w:hAnsi="Arial" w:cs="Arial"/>
          <w:color w:val="222222"/>
          <w:sz w:val="22"/>
          <w:szCs w:val="22"/>
          <w:shd w:val="clear" w:color="auto" w:fill="FFFFFF"/>
        </w:rPr>
      </w:pPr>
    </w:p>
    <w:p w14:paraId="0906A042" w14:textId="3546B12C" w:rsidR="00BC3039" w:rsidRPr="003B34AD" w:rsidRDefault="00BC3039" w:rsidP="003B34AD">
      <w:pPr>
        <w:spacing w:after="6" w:line="360" w:lineRule="auto"/>
        <w:ind w:left="706"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Covington, L., Banerjee, M., Pereira, A. and Price, M., 2023. Mindfulness-based interventions for professionals working in end-of-life care: a systematic review of the literature. </w:t>
      </w:r>
      <w:r w:rsidRPr="003B34AD">
        <w:rPr>
          <w:rFonts w:ascii="Arial" w:hAnsi="Arial" w:cs="Arial"/>
          <w:i/>
          <w:iCs/>
          <w:color w:val="222222"/>
          <w:sz w:val="22"/>
          <w:szCs w:val="22"/>
          <w:shd w:val="clear" w:color="auto" w:fill="FFFFFF"/>
        </w:rPr>
        <w:t>Journal of Palliative Care</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38</w:t>
      </w:r>
      <w:r w:rsidRPr="003B34AD">
        <w:rPr>
          <w:rFonts w:ascii="Arial" w:hAnsi="Arial" w:cs="Arial"/>
          <w:color w:val="222222"/>
          <w:sz w:val="22"/>
          <w:szCs w:val="22"/>
          <w:shd w:val="clear" w:color="auto" w:fill="FFFFFF"/>
        </w:rPr>
        <w:t>(2), pp.225-238.</w:t>
      </w:r>
    </w:p>
    <w:p w14:paraId="258137C9" w14:textId="77777777" w:rsidR="00BC3039" w:rsidRPr="003B34AD" w:rsidRDefault="00BC3039" w:rsidP="003B34AD">
      <w:pPr>
        <w:spacing w:after="6" w:line="360" w:lineRule="auto"/>
        <w:ind w:left="706" w:right="8" w:firstLine="0"/>
        <w:rPr>
          <w:rFonts w:ascii="Arial" w:hAnsi="Arial" w:cs="Arial"/>
          <w:sz w:val="22"/>
          <w:szCs w:val="22"/>
        </w:rPr>
      </w:pPr>
    </w:p>
    <w:p w14:paraId="09DDB521" w14:textId="77777777" w:rsidR="00BC3039" w:rsidRPr="003B34AD" w:rsidRDefault="00BC3039" w:rsidP="003B34AD">
      <w:pPr>
        <w:spacing w:after="6" w:line="360" w:lineRule="auto"/>
        <w:ind w:left="706" w:right="8" w:firstLine="0"/>
        <w:rPr>
          <w:rFonts w:ascii="Arial" w:hAnsi="Arial" w:cs="Arial"/>
          <w:sz w:val="22"/>
          <w:szCs w:val="22"/>
        </w:rPr>
      </w:pPr>
    </w:p>
    <w:p w14:paraId="6BED6022" w14:textId="77777777" w:rsidR="00316B57" w:rsidRPr="003B34AD" w:rsidRDefault="00316B57" w:rsidP="003B34AD">
      <w:pPr>
        <w:spacing w:after="6" w:line="360" w:lineRule="auto"/>
        <w:ind w:left="706" w:right="8" w:firstLine="0"/>
        <w:rPr>
          <w:rFonts w:ascii="Arial" w:hAnsi="Arial" w:cs="Arial"/>
          <w:sz w:val="22"/>
          <w:szCs w:val="22"/>
        </w:rPr>
      </w:pPr>
    </w:p>
    <w:p w14:paraId="0C582BFF" w14:textId="21AC4843" w:rsidR="00183121" w:rsidRPr="003B34AD" w:rsidRDefault="00183121" w:rsidP="003B34AD">
      <w:pPr>
        <w:spacing w:after="9" w:line="360" w:lineRule="auto"/>
        <w:ind w:left="0" w:right="8" w:firstLine="0"/>
        <w:rPr>
          <w:rFonts w:ascii="Arial" w:hAnsi="Arial" w:cs="Arial"/>
          <w:sz w:val="22"/>
          <w:szCs w:val="22"/>
        </w:rPr>
      </w:pPr>
    </w:p>
    <w:p w14:paraId="536F0150" w14:textId="0F48A4A4" w:rsidR="00BC3039" w:rsidRPr="003B34AD" w:rsidRDefault="00BC3039"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Crivoi, E.S., Alecu, L., Nita, D., Rentea, G.C., Mihai, A., Pop, O., Mustățea, A.M., Luca, A., Manthorpe, J. and Lazăr, F., 2026. The effectiveness of mindfulness-based interventions on improving social workers’ mental health: An updated systematic review. </w:t>
      </w:r>
      <w:r w:rsidRPr="003B34AD">
        <w:rPr>
          <w:rFonts w:ascii="Arial" w:hAnsi="Arial" w:cs="Arial"/>
          <w:i/>
          <w:iCs/>
          <w:color w:val="222222"/>
          <w:sz w:val="22"/>
          <w:szCs w:val="22"/>
          <w:shd w:val="clear" w:color="auto" w:fill="FFFFFF"/>
        </w:rPr>
        <w:t>The British Journal of Social Work</w:t>
      </w:r>
      <w:r w:rsidRPr="003B34AD">
        <w:rPr>
          <w:rFonts w:ascii="Arial" w:hAnsi="Arial" w:cs="Arial"/>
          <w:color w:val="222222"/>
          <w:sz w:val="22"/>
          <w:szCs w:val="22"/>
          <w:shd w:val="clear" w:color="auto" w:fill="FFFFFF"/>
        </w:rPr>
        <w:t xml:space="preserve">, </w:t>
      </w:r>
      <w:proofErr w:type="gramStart"/>
      <w:r w:rsidRPr="003B34AD">
        <w:rPr>
          <w:rFonts w:ascii="Arial" w:hAnsi="Arial" w:cs="Arial"/>
          <w:color w:val="222222"/>
          <w:sz w:val="22"/>
          <w:szCs w:val="22"/>
          <w:shd w:val="clear" w:color="auto" w:fill="FFFFFF"/>
        </w:rPr>
        <w:t>p.bcag</w:t>
      </w:r>
      <w:proofErr w:type="gramEnd"/>
      <w:r w:rsidRPr="003B34AD">
        <w:rPr>
          <w:rFonts w:ascii="Arial" w:hAnsi="Arial" w:cs="Arial"/>
          <w:color w:val="222222"/>
          <w:sz w:val="22"/>
          <w:szCs w:val="22"/>
          <w:shd w:val="clear" w:color="auto" w:fill="FFFFFF"/>
        </w:rPr>
        <w:t>010.</w:t>
      </w:r>
    </w:p>
    <w:p w14:paraId="0DC0AEA1" w14:textId="77777777" w:rsidR="00BC3039" w:rsidRPr="003B34AD" w:rsidRDefault="00BC3039" w:rsidP="003B34AD">
      <w:pPr>
        <w:spacing w:after="9" w:line="360" w:lineRule="auto"/>
        <w:ind w:left="0" w:right="8" w:firstLine="0"/>
        <w:rPr>
          <w:rFonts w:ascii="Arial" w:hAnsi="Arial" w:cs="Arial"/>
          <w:sz w:val="22"/>
          <w:szCs w:val="22"/>
        </w:rPr>
      </w:pPr>
    </w:p>
    <w:p w14:paraId="57B5B866" w14:textId="4362EF47" w:rsidR="00BC3039" w:rsidRPr="003B34AD" w:rsidRDefault="00BC3039"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Fendel, J.C., Bürkle, J.J. and Göritz, A.S., 2021. Mindfulness-based interventions to reduce burnout and stress in physicians: a systematic review and meta-analysis. </w:t>
      </w:r>
      <w:r w:rsidRPr="003B34AD">
        <w:rPr>
          <w:rFonts w:ascii="Arial" w:hAnsi="Arial" w:cs="Arial"/>
          <w:i/>
          <w:iCs/>
          <w:color w:val="222222"/>
          <w:sz w:val="22"/>
          <w:szCs w:val="22"/>
          <w:shd w:val="clear" w:color="auto" w:fill="FFFFFF"/>
        </w:rPr>
        <w:t>Academic Medicine</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96</w:t>
      </w:r>
      <w:r w:rsidRPr="003B34AD">
        <w:rPr>
          <w:rFonts w:ascii="Arial" w:hAnsi="Arial" w:cs="Arial"/>
          <w:color w:val="222222"/>
          <w:sz w:val="22"/>
          <w:szCs w:val="22"/>
          <w:shd w:val="clear" w:color="auto" w:fill="FFFFFF"/>
        </w:rPr>
        <w:t>(5), pp.751-764.</w:t>
      </w:r>
    </w:p>
    <w:p w14:paraId="50F5F41F" w14:textId="77777777" w:rsidR="00BC3039" w:rsidRPr="003B34AD" w:rsidRDefault="00BC3039" w:rsidP="003B34AD">
      <w:pPr>
        <w:spacing w:after="9" w:line="360" w:lineRule="auto"/>
        <w:ind w:left="0" w:right="8" w:firstLine="0"/>
        <w:rPr>
          <w:rFonts w:ascii="Arial" w:hAnsi="Arial" w:cs="Arial"/>
          <w:color w:val="222222"/>
          <w:sz w:val="22"/>
          <w:szCs w:val="22"/>
          <w:shd w:val="clear" w:color="auto" w:fill="FFFFFF"/>
        </w:rPr>
      </w:pPr>
    </w:p>
    <w:p w14:paraId="3CA02172" w14:textId="4BA1EAAD" w:rsidR="00BC3039" w:rsidRPr="003B34AD" w:rsidRDefault="004B7116"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García-Magariño, I., Plaza, I. and Neri, F., 2019. ABS-MindBurnout: An agent-based simulator of the effects of mindfulness-based interventions on job burnout. </w:t>
      </w:r>
      <w:r w:rsidRPr="003B34AD">
        <w:rPr>
          <w:rFonts w:ascii="Arial" w:hAnsi="Arial" w:cs="Arial"/>
          <w:i/>
          <w:iCs/>
          <w:color w:val="222222"/>
          <w:sz w:val="22"/>
          <w:szCs w:val="22"/>
          <w:shd w:val="clear" w:color="auto" w:fill="FFFFFF"/>
        </w:rPr>
        <w:t>Journal of Computational Science</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36</w:t>
      </w:r>
      <w:r w:rsidRPr="003B34AD">
        <w:rPr>
          <w:rFonts w:ascii="Arial" w:hAnsi="Arial" w:cs="Arial"/>
          <w:color w:val="222222"/>
          <w:sz w:val="22"/>
          <w:szCs w:val="22"/>
          <w:shd w:val="clear" w:color="auto" w:fill="FFFFFF"/>
        </w:rPr>
        <w:t>, p.101012.</w:t>
      </w:r>
    </w:p>
    <w:p w14:paraId="174B40FC" w14:textId="77777777" w:rsidR="004B7116" w:rsidRPr="003B34AD" w:rsidRDefault="004B7116" w:rsidP="003B34AD">
      <w:pPr>
        <w:spacing w:after="9" w:line="360" w:lineRule="auto"/>
        <w:ind w:left="0" w:right="8" w:firstLine="0"/>
        <w:rPr>
          <w:rFonts w:ascii="Arial" w:hAnsi="Arial" w:cs="Arial"/>
          <w:color w:val="222222"/>
          <w:sz w:val="22"/>
          <w:szCs w:val="22"/>
          <w:shd w:val="clear" w:color="auto" w:fill="FFFFFF"/>
        </w:rPr>
      </w:pPr>
    </w:p>
    <w:p w14:paraId="16280767" w14:textId="77777777" w:rsidR="004B7116" w:rsidRPr="003B34AD" w:rsidRDefault="004B7116" w:rsidP="003B34AD">
      <w:pPr>
        <w:spacing w:after="9" w:line="360" w:lineRule="auto"/>
        <w:ind w:left="0" w:right="8" w:firstLine="0"/>
        <w:rPr>
          <w:rFonts w:ascii="Arial" w:hAnsi="Arial" w:cs="Arial"/>
          <w:color w:val="222222"/>
          <w:sz w:val="22"/>
          <w:szCs w:val="22"/>
          <w:shd w:val="clear" w:color="auto" w:fill="FFFFFF"/>
        </w:rPr>
      </w:pPr>
    </w:p>
    <w:p w14:paraId="546DEEFA" w14:textId="74E2D38F" w:rsidR="00BC3039" w:rsidRPr="003B34AD" w:rsidRDefault="004B7116"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Ghawadra, S.F., Abdullah, K.L., Choo, W.Y. and Phang, C.K., 2019. Mindfulness</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based stress reduction for psychological distress among nurses: A systematic review. </w:t>
      </w:r>
      <w:r w:rsidRPr="003B34AD">
        <w:rPr>
          <w:rFonts w:ascii="Arial" w:hAnsi="Arial" w:cs="Arial"/>
          <w:i/>
          <w:iCs/>
          <w:color w:val="222222"/>
          <w:sz w:val="22"/>
          <w:szCs w:val="22"/>
          <w:shd w:val="clear" w:color="auto" w:fill="FFFFFF"/>
        </w:rPr>
        <w:t>Journal of clinical nursing</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28</w:t>
      </w:r>
      <w:r w:rsidRPr="003B34AD">
        <w:rPr>
          <w:rFonts w:ascii="Arial" w:hAnsi="Arial" w:cs="Arial"/>
          <w:color w:val="222222"/>
          <w:sz w:val="22"/>
          <w:szCs w:val="22"/>
          <w:shd w:val="clear" w:color="auto" w:fill="FFFFFF"/>
        </w:rPr>
        <w:t>(21-22), pp.3747-3758.</w:t>
      </w:r>
    </w:p>
    <w:p w14:paraId="7CFC28E7" w14:textId="77777777" w:rsidR="00BC3039" w:rsidRPr="003B34AD" w:rsidRDefault="00BC3039" w:rsidP="003B34AD">
      <w:pPr>
        <w:spacing w:after="9" w:line="360" w:lineRule="auto"/>
        <w:ind w:left="0" w:right="8" w:firstLine="0"/>
        <w:rPr>
          <w:rFonts w:ascii="Arial" w:hAnsi="Arial" w:cs="Arial"/>
          <w:sz w:val="22"/>
          <w:szCs w:val="22"/>
        </w:rPr>
      </w:pPr>
    </w:p>
    <w:p w14:paraId="3BBC2F48" w14:textId="4896068D" w:rsidR="00BC3039" w:rsidRPr="003B34AD" w:rsidRDefault="004B7116" w:rsidP="003B34AD">
      <w:pPr>
        <w:spacing w:after="9" w:line="360" w:lineRule="auto"/>
        <w:ind w:left="0" w:right="8" w:firstLine="0"/>
        <w:rPr>
          <w:rFonts w:ascii="Arial" w:hAnsi="Arial" w:cs="Arial"/>
          <w:sz w:val="22"/>
          <w:szCs w:val="22"/>
        </w:rPr>
      </w:pPr>
      <w:r w:rsidRPr="003B34AD">
        <w:rPr>
          <w:rFonts w:ascii="Arial" w:hAnsi="Arial" w:cs="Arial"/>
          <w:color w:val="222222"/>
          <w:sz w:val="22"/>
          <w:szCs w:val="22"/>
          <w:shd w:val="clear" w:color="auto" w:fill="FFFFFF"/>
        </w:rPr>
        <w:t>Guerrero-Pertiñez, G., Carbonell-Aranda, V., Pérez-Guerrero, G., Dawood-Hristova, J.J., Pérez-Aranda, A., Fernández-Martínez, S., Monreal-Bartolomé, A., Barceló-Soler, A., García-Campayo, J., López del Hoyo, Y. and Herrera-Imbroda, J., 2026. Resilience as a Mediator in a Web-Based Intervention (MINDxYOU) to Reduce Stress Among Health Care Professionals: Stepped-Wedge Cluster Randomized Trial. </w:t>
      </w:r>
      <w:r w:rsidRPr="003B34AD">
        <w:rPr>
          <w:rFonts w:ascii="Arial" w:hAnsi="Arial" w:cs="Arial"/>
          <w:i/>
          <w:iCs/>
          <w:color w:val="222222"/>
          <w:sz w:val="22"/>
          <w:szCs w:val="22"/>
          <w:shd w:val="clear" w:color="auto" w:fill="FFFFFF"/>
        </w:rPr>
        <w:t>JMIR mental health</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13</w:t>
      </w:r>
      <w:r w:rsidRPr="003B34AD">
        <w:rPr>
          <w:rFonts w:ascii="Arial" w:hAnsi="Arial" w:cs="Arial"/>
          <w:color w:val="222222"/>
          <w:sz w:val="22"/>
          <w:szCs w:val="22"/>
          <w:shd w:val="clear" w:color="auto" w:fill="FFFFFF"/>
        </w:rPr>
        <w:t>, p.e82905.</w:t>
      </w:r>
    </w:p>
    <w:p w14:paraId="0192BE64" w14:textId="77777777" w:rsidR="004B7116" w:rsidRPr="003B34AD" w:rsidRDefault="004B7116" w:rsidP="003B34AD">
      <w:pPr>
        <w:spacing w:after="9" w:line="360" w:lineRule="auto"/>
        <w:ind w:left="0" w:right="8" w:firstLine="0"/>
        <w:rPr>
          <w:rFonts w:ascii="Arial" w:hAnsi="Arial" w:cs="Arial"/>
          <w:sz w:val="22"/>
          <w:szCs w:val="22"/>
        </w:rPr>
      </w:pPr>
    </w:p>
    <w:p w14:paraId="38AB5860" w14:textId="7C38BAA2" w:rsidR="004B7116" w:rsidRPr="003B34AD" w:rsidRDefault="004B7116"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lastRenderedPageBreak/>
        <w:t>Haghighinejad, H., Ghazipoor, H., Jafari, P., Taghipour, K., Rezaie, M., Liaghat, L. and Ramzi, M., 2022. Investigating the impact of modified mindfulness-based stress reduction (MBSR) program on occupational burnout and other mental health status among nonmedical staff in a hospital: a randomized controlled trial. </w:t>
      </w:r>
      <w:r w:rsidRPr="003B34AD">
        <w:rPr>
          <w:rFonts w:ascii="Arial" w:hAnsi="Arial" w:cs="Arial"/>
          <w:i/>
          <w:iCs/>
          <w:color w:val="222222"/>
          <w:sz w:val="22"/>
          <w:szCs w:val="22"/>
          <w:shd w:val="clear" w:color="auto" w:fill="FFFFFF"/>
        </w:rPr>
        <w:t>International Archives of Occupational and Environmental Health</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95</w:t>
      </w:r>
      <w:r w:rsidRPr="003B34AD">
        <w:rPr>
          <w:rFonts w:ascii="Arial" w:hAnsi="Arial" w:cs="Arial"/>
          <w:color w:val="222222"/>
          <w:sz w:val="22"/>
          <w:szCs w:val="22"/>
          <w:shd w:val="clear" w:color="auto" w:fill="FFFFFF"/>
        </w:rPr>
        <w:t>(10), pp.2005-2016.</w:t>
      </w:r>
    </w:p>
    <w:p w14:paraId="1FDE9A13" w14:textId="77777777" w:rsidR="004B7116" w:rsidRPr="003B34AD" w:rsidRDefault="004B7116" w:rsidP="003B34AD">
      <w:pPr>
        <w:spacing w:after="9" w:line="360" w:lineRule="auto"/>
        <w:ind w:left="0" w:right="8" w:firstLine="0"/>
        <w:rPr>
          <w:rFonts w:ascii="Arial" w:hAnsi="Arial" w:cs="Arial"/>
          <w:sz w:val="22"/>
          <w:szCs w:val="22"/>
        </w:rPr>
      </w:pPr>
    </w:p>
    <w:p w14:paraId="21956EC6" w14:textId="7683C2B4" w:rsidR="004B7116" w:rsidRPr="003B34AD" w:rsidRDefault="004B7116" w:rsidP="003B34AD">
      <w:pPr>
        <w:spacing w:after="9" w:line="360" w:lineRule="auto"/>
        <w:ind w:left="0" w:right="8" w:firstLine="0"/>
        <w:rPr>
          <w:rFonts w:ascii="Arial" w:hAnsi="Arial" w:cs="Arial"/>
          <w:sz w:val="22"/>
          <w:szCs w:val="22"/>
        </w:rPr>
      </w:pPr>
      <w:r w:rsidRPr="003B34AD">
        <w:rPr>
          <w:rFonts w:ascii="Arial" w:hAnsi="Arial" w:cs="Arial"/>
          <w:color w:val="222222"/>
          <w:sz w:val="22"/>
          <w:szCs w:val="22"/>
          <w:shd w:val="clear" w:color="auto" w:fill="FFFFFF"/>
        </w:rPr>
        <w:t>Henshall, C., Ostinelli, E., Harvey, J., Davey, Z., Aghanenu, B., Cipriani, A. and Attenburrow, M.J., 2022. Examining the effectiveness of web-based interventions to enhance resilience in health care professionals: systematic review. </w:t>
      </w:r>
      <w:r w:rsidRPr="003B34AD">
        <w:rPr>
          <w:rFonts w:ascii="Arial" w:hAnsi="Arial" w:cs="Arial"/>
          <w:i/>
          <w:iCs/>
          <w:color w:val="222222"/>
          <w:sz w:val="22"/>
          <w:szCs w:val="22"/>
          <w:shd w:val="clear" w:color="auto" w:fill="FFFFFF"/>
        </w:rPr>
        <w:t>JMIR Medical Education</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8</w:t>
      </w:r>
      <w:r w:rsidRPr="003B34AD">
        <w:rPr>
          <w:rFonts w:ascii="Arial" w:hAnsi="Arial" w:cs="Arial"/>
          <w:color w:val="222222"/>
          <w:sz w:val="22"/>
          <w:szCs w:val="22"/>
          <w:shd w:val="clear" w:color="auto" w:fill="FFFFFF"/>
        </w:rPr>
        <w:t>(3), p.e34230.</w:t>
      </w:r>
    </w:p>
    <w:p w14:paraId="066C2539" w14:textId="77777777" w:rsidR="004B7116" w:rsidRPr="003B34AD" w:rsidRDefault="004B7116" w:rsidP="003B34AD">
      <w:pPr>
        <w:spacing w:after="9" w:line="360" w:lineRule="auto"/>
        <w:ind w:left="0" w:right="8" w:firstLine="0"/>
        <w:rPr>
          <w:rFonts w:ascii="Arial" w:hAnsi="Arial" w:cs="Arial"/>
          <w:sz w:val="22"/>
          <w:szCs w:val="22"/>
        </w:rPr>
      </w:pPr>
    </w:p>
    <w:p w14:paraId="17F9DB93" w14:textId="03D375ED" w:rsidR="004B7116" w:rsidRPr="003B34AD" w:rsidRDefault="004B7116" w:rsidP="003B34AD">
      <w:pPr>
        <w:spacing w:after="9" w:line="360" w:lineRule="auto"/>
        <w:ind w:left="0" w:right="8" w:firstLine="0"/>
        <w:rPr>
          <w:rFonts w:ascii="Arial" w:hAnsi="Arial" w:cs="Arial"/>
          <w:sz w:val="22"/>
          <w:szCs w:val="22"/>
        </w:rPr>
      </w:pPr>
      <w:r w:rsidRPr="003B34AD">
        <w:rPr>
          <w:rFonts w:ascii="Arial" w:hAnsi="Arial" w:cs="Arial"/>
          <w:color w:val="222222"/>
          <w:sz w:val="22"/>
          <w:szCs w:val="22"/>
          <w:shd w:val="clear" w:color="auto" w:fill="FFFFFF"/>
        </w:rPr>
        <w:t>Ireland, M.J., Clough, B., Gill, K., Langan, F., O'Connor, A. and Spencer, L., 2017. A randomized controlled trial of mindfulness to reduce stress and burnout among intern medical practitioners. </w:t>
      </w:r>
      <w:r w:rsidRPr="003B34AD">
        <w:rPr>
          <w:rFonts w:ascii="Arial" w:hAnsi="Arial" w:cs="Arial"/>
          <w:i/>
          <w:iCs/>
          <w:color w:val="222222"/>
          <w:sz w:val="22"/>
          <w:szCs w:val="22"/>
          <w:shd w:val="clear" w:color="auto" w:fill="FFFFFF"/>
        </w:rPr>
        <w:t>Medical teacher</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39</w:t>
      </w:r>
      <w:r w:rsidRPr="003B34AD">
        <w:rPr>
          <w:rFonts w:ascii="Arial" w:hAnsi="Arial" w:cs="Arial"/>
          <w:color w:val="222222"/>
          <w:sz w:val="22"/>
          <w:szCs w:val="22"/>
          <w:shd w:val="clear" w:color="auto" w:fill="FFFFFF"/>
        </w:rPr>
        <w:t>(4), pp.409-414.</w:t>
      </w:r>
    </w:p>
    <w:p w14:paraId="66917BE9" w14:textId="77777777" w:rsidR="004B7116" w:rsidRPr="003B34AD" w:rsidRDefault="004B7116" w:rsidP="003B34AD">
      <w:pPr>
        <w:spacing w:after="9" w:line="360" w:lineRule="auto"/>
        <w:ind w:left="0" w:right="8" w:firstLine="0"/>
        <w:rPr>
          <w:rFonts w:ascii="Arial" w:hAnsi="Arial" w:cs="Arial"/>
          <w:sz w:val="22"/>
          <w:szCs w:val="22"/>
        </w:rPr>
      </w:pPr>
    </w:p>
    <w:p w14:paraId="5CD67624" w14:textId="77777777" w:rsidR="00BC3039" w:rsidRPr="003B34AD" w:rsidRDefault="00BC3039" w:rsidP="003B34AD">
      <w:pPr>
        <w:spacing w:after="9" w:line="360" w:lineRule="auto"/>
        <w:ind w:left="0" w:right="8" w:firstLine="0"/>
        <w:rPr>
          <w:rFonts w:ascii="Arial" w:hAnsi="Arial" w:cs="Arial"/>
          <w:sz w:val="22"/>
          <w:szCs w:val="22"/>
        </w:rPr>
      </w:pPr>
    </w:p>
    <w:p w14:paraId="6CBE2FED" w14:textId="77777777" w:rsidR="00BC3039" w:rsidRPr="003B34AD" w:rsidRDefault="00BC3039" w:rsidP="003B34AD">
      <w:pPr>
        <w:spacing w:after="9" w:line="360" w:lineRule="auto"/>
        <w:ind w:left="0" w:right="8" w:firstLine="0"/>
        <w:rPr>
          <w:rFonts w:ascii="Arial" w:hAnsi="Arial" w:cs="Arial"/>
          <w:sz w:val="22"/>
          <w:szCs w:val="22"/>
        </w:rPr>
      </w:pPr>
    </w:p>
    <w:p w14:paraId="7A619467" w14:textId="3381EB8A" w:rsidR="004B7116" w:rsidRPr="003B34AD" w:rsidRDefault="004B7116"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Janssen, M., Van der Heijden, B., Engels, J., Korzilius, H., Peters, P. and Heerkens, Y., 2020. Effects of mindfulness-based stress reduction training on healthcare professionals’ mental health: results from a pilot study testing its predictive validity in a specialized hospital setting. </w:t>
      </w:r>
      <w:r w:rsidRPr="003B34AD">
        <w:rPr>
          <w:rFonts w:ascii="Arial" w:hAnsi="Arial" w:cs="Arial"/>
          <w:i/>
          <w:iCs/>
          <w:color w:val="222222"/>
          <w:sz w:val="22"/>
          <w:szCs w:val="22"/>
          <w:shd w:val="clear" w:color="auto" w:fill="FFFFFF"/>
        </w:rPr>
        <w:t>International Journal of Environmental Research and Public Health</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17</w:t>
      </w:r>
      <w:r w:rsidRPr="003B34AD">
        <w:rPr>
          <w:rFonts w:ascii="Arial" w:hAnsi="Arial" w:cs="Arial"/>
          <w:color w:val="222222"/>
          <w:sz w:val="22"/>
          <w:szCs w:val="22"/>
          <w:shd w:val="clear" w:color="auto" w:fill="FFFFFF"/>
        </w:rPr>
        <w:t>(24), p.9420.</w:t>
      </w:r>
    </w:p>
    <w:p w14:paraId="59A83591" w14:textId="77777777" w:rsidR="004B7116" w:rsidRPr="003B34AD" w:rsidRDefault="004B7116" w:rsidP="003B34AD">
      <w:pPr>
        <w:spacing w:after="9" w:line="360" w:lineRule="auto"/>
        <w:ind w:left="0" w:right="8" w:firstLine="0"/>
        <w:rPr>
          <w:rFonts w:ascii="Arial" w:hAnsi="Arial" w:cs="Arial"/>
          <w:color w:val="222222"/>
          <w:sz w:val="22"/>
          <w:szCs w:val="22"/>
          <w:shd w:val="clear" w:color="auto" w:fill="FFFFFF"/>
        </w:rPr>
      </w:pPr>
    </w:p>
    <w:p w14:paraId="39B54549" w14:textId="77777777" w:rsidR="004B7116" w:rsidRPr="003B34AD" w:rsidRDefault="004B7116" w:rsidP="003B34AD">
      <w:pPr>
        <w:spacing w:after="9" w:line="360" w:lineRule="auto"/>
        <w:ind w:left="0" w:right="8" w:firstLine="0"/>
        <w:rPr>
          <w:rFonts w:ascii="Arial" w:hAnsi="Arial" w:cs="Arial"/>
          <w:sz w:val="22"/>
          <w:szCs w:val="22"/>
        </w:rPr>
      </w:pPr>
    </w:p>
    <w:p w14:paraId="59592680" w14:textId="6180FD96" w:rsidR="004B7116" w:rsidRPr="003B34AD" w:rsidRDefault="004B7116" w:rsidP="003B34AD">
      <w:pPr>
        <w:spacing w:after="9" w:line="360" w:lineRule="auto"/>
        <w:ind w:left="0" w:right="8" w:firstLine="0"/>
        <w:rPr>
          <w:rFonts w:ascii="Arial" w:hAnsi="Arial" w:cs="Arial"/>
          <w:sz w:val="22"/>
          <w:szCs w:val="22"/>
        </w:rPr>
      </w:pPr>
      <w:r w:rsidRPr="003B34AD">
        <w:rPr>
          <w:rFonts w:ascii="Arial" w:hAnsi="Arial" w:cs="Arial"/>
          <w:color w:val="222222"/>
          <w:sz w:val="22"/>
          <w:szCs w:val="22"/>
          <w:shd w:val="clear" w:color="auto" w:fill="FFFFFF"/>
        </w:rPr>
        <w:t xml:space="preserve">Kang, M., Selzer, R., Gibbs, H., Bourke, K., Hudaib, A.R. and Gibbs, J., 2019. Mindfulness-based intervention to reduce burnout and psychological </w:t>
      </w:r>
      <w:proofErr w:type="gramStart"/>
      <w:r w:rsidRPr="003B34AD">
        <w:rPr>
          <w:rFonts w:ascii="Arial" w:hAnsi="Arial" w:cs="Arial"/>
          <w:color w:val="222222"/>
          <w:sz w:val="22"/>
          <w:szCs w:val="22"/>
          <w:shd w:val="clear" w:color="auto" w:fill="FFFFFF"/>
        </w:rPr>
        <w:t>distress, and</w:t>
      </w:r>
      <w:proofErr w:type="gramEnd"/>
      <w:r w:rsidRPr="003B34AD">
        <w:rPr>
          <w:rFonts w:ascii="Arial" w:hAnsi="Arial" w:cs="Arial"/>
          <w:color w:val="222222"/>
          <w:sz w:val="22"/>
          <w:szCs w:val="22"/>
          <w:shd w:val="clear" w:color="auto" w:fill="FFFFFF"/>
        </w:rPr>
        <w:t xml:space="preserve"> improve wellbeing in psychiatry trainees: a pilot study. </w:t>
      </w:r>
      <w:r w:rsidRPr="003B34AD">
        <w:rPr>
          <w:rFonts w:ascii="Arial" w:hAnsi="Arial" w:cs="Arial"/>
          <w:i/>
          <w:iCs/>
          <w:color w:val="222222"/>
          <w:sz w:val="22"/>
          <w:szCs w:val="22"/>
          <w:shd w:val="clear" w:color="auto" w:fill="FFFFFF"/>
        </w:rPr>
        <w:t>Australasian Psychiatry</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27</w:t>
      </w:r>
      <w:r w:rsidRPr="003B34AD">
        <w:rPr>
          <w:rFonts w:ascii="Arial" w:hAnsi="Arial" w:cs="Arial"/>
          <w:color w:val="222222"/>
          <w:sz w:val="22"/>
          <w:szCs w:val="22"/>
          <w:shd w:val="clear" w:color="auto" w:fill="FFFFFF"/>
        </w:rPr>
        <w:t>(3), pp.219-224.</w:t>
      </w:r>
    </w:p>
    <w:p w14:paraId="08869E74" w14:textId="77777777" w:rsidR="004B7116" w:rsidRPr="003B34AD" w:rsidRDefault="004B7116" w:rsidP="003B34AD">
      <w:pPr>
        <w:spacing w:after="9" w:line="360" w:lineRule="auto"/>
        <w:ind w:left="0" w:right="8" w:firstLine="0"/>
        <w:rPr>
          <w:rFonts w:ascii="Arial" w:hAnsi="Arial" w:cs="Arial"/>
          <w:sz w:val="22"/>
          <w:szCs w:val="22"/>
        </w:rPr>
      </w:pPr>
    </w:p>
    <w:p w14:paraId="39419308" w14:textId="77777777" w:rsidR="004B7116" w:rsidRPr="003B34AD" w:rsidRDefault="004B7116" w:rsidP="003B34AD">
      <w:pPr>
        <w:spacing w:after="9" w:line="360" w:lineRule="auto"/>
        <w:ind w:left="0" w:right="8" w:firstLine="0"/>
        <w:rPr>
          <w:rFonts w:ascii="Arial" w:hAnsi="Arial" w:cs="Arial"/>
          <w:sz w:val="22"/>
          <w:szCs w:val="22"/>
        </w:rPr>
      </w:pPr>
    </w:p>
    <w:p w14:paraId="7411C04A" w14:textId="2665041B" w:rsidR="003129A2" w:rsidRPr="003B34AD" w:rsidRDefault="003129A2"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Klatt, M., Caputo, J., Tripodo, J., Panabakam, N., Bretz, S., Mulugeta, Y. and Steinberg, B., 2025. A highly effective mindfulness intervention for burnout prevention and resiliency building in nurses. </w:t>
      </w:r>
      <w:r w:rsidRPr="003B34AD">
        <w:rPr>
          <w:rFonts w:ascii="Arial" w:hAnsi="Arial" w:cs="Arial"/>
          <w:i/>
          <w:iCs/>
          <w:color w:val="222222"/>
          <w:sz w:val="22"/>
          <w:szCs w:val="22"/>
          <w:shd w:val="clear" w:color="auto" w:fill="FFFFFF"/>
        </w:rPr>
        <w:t>AIMS Public Health</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12</w:t>
      </w:r>
      <w:r w:rsidRPr="003B34AD">
        <w:rPr>
          <w:rFonts w:ascii="Arial" w:hAnsi="Arial" w:cs="Arial"/>
          <w:color w:val="222222"/>
          <w:sz w:val="22"/>
          <w:szCs w:val="22"/>
          <w:shd w:val="clear" w:color="auto" w:fill="FFFFFF"/>
        </w:rPr>
        <w:t>(1), p.91.</w:t>
      </w:r>
    </w:p>
    <w:p w14:paraId="796B3E66" w14:textId="77777777" w:rsidR="003129A2" w:rsidRPr="003B34AD" w:rsidRDefault="003129A2" w:rsidP="003B34AD">
      <w:pPr>
        <w:spacing w:after="9" w:line="360" w:lineRule="auto"/>
        <w:ind w:left="0" w:right="8" w:firstLine="0"/>
        <w:rPr>
          <w:rFonts w:ascii="Arial" w:hAnsi="Arial" w:cs="Arial"/>
          <w:color w:val="222222"/>
          <w:sz w:val="22"/>
          <w:szCs w:val="22"/>
          <w:shd w:val="clear" w:color="auto" w:fill="FFFFFF"/>
        </w:rPr>
      </w:pPr>
    </w:p>
    <w:p w14:paraId="6880C780" w14:textId="422C44D8" w:rsidR="003129A2" w:rsidRPr="003B34AD" w:rsidRDefault="003129A2" w:rsidP="003B34AD">
      <w:pPr>
        <w:spacing w:after="9" w:line="360" w:lineRule="auto"/>
        <w:ind w:left="0" w:right="8" w:firstLine="0"/>
        <w:rPr>
          <w:rFonts w:ascii="Arial" w:hAnsi="Arial" w:cs="Arial"/>
          <w:sz w:val="22"/>
          <w:szCs w:val="22"/>
        </w:rPr>
      </w:pPr>
      <w:r w:rsidRPr="003B34AD">
        <w:rPr>
          <w:rFonts w:ascii="Arial" w:hAnsi="Arial" w:cs="Arial"/>
          <w:color w:val="222222"/>
          <w:sz w:val="22"/>
          <w:szCs w:val="22"/>
          <w:shd w:val="clear" w:color="auto" w:fill="FFFFFF"/>
        </w:rPr>
        <w:t>Klein, A., Taieb, O., Xavier, S., Baubet, T. and Reyre, A., 2020. The benefits of mindfulness-based interventions on burnout among health professionals: A systematic review. </w:t>
      </w:r>
      <w:r w:rsidRPr="003B34AD">
        <w:rPr>
          <w:rFonts w:ascii="Arial" w:hAnsi="Arial" w:cs="Arial"/>
          <w:i/>
          <w:iCs/>
          <w:color w:val="222222"/>
          <w:sz w:val="22"/>
          <w:szCs w:val="22"/>
          <w:shd w:val="clear" w:color="auto" w:fill="FFFFFF"/>
        </w:rPr>
        <w:t>Explore</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16</w:t>
      </w:r>
      <w:r w:rsidRPr="003B34AD">
        <w:rPr>
          <w:rFonts w:ascii="Arial" w:hAnsi="Arial" w:cs="Arial"/>
          <w:color w:val="222222"/>
          <w:sz w:val="22"/>
          <w:szCs w:val="22"/>
          <w:shd w:val="clear" w:color="auto" w:fill="FFFFFF"/>
        </w:rPr>
        <w:t>(1), pp.35-43.</w:t>
      </w:r>
    </w:p>
    <w:p w14:paraId="210649BC" w14:textId="77777777" w:rsidR="003129A2" w:rsidRPr="003B34AD" w:rsidRDefault="003129A2" w:rsidP="003B34AD">
      <w:pPr>
        <w:spacing w:after="9" w:line="360" w:lineRule="auto"/>
        <w:ind w:left="0" w:right="8" w:firstLine="0"/>
        <w:rPr>
          <w:rFonts w:ascii="Arial" w:hAnsi="Arial" w:cs="Arial"/>
          <w:sz w:val="22"/>
          <w:szCs w:val="22"/>
        </w:rPr>
      </w:pPr>
    </w:p>
    <w:p w14:paraId="17F997AB" w14:textId="7729545F" w:rsidR="003129A2" w:rsidRPr="003B34AD" w:rsidRDefault="003129A2"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lastRenderedPageBreak/>
        <w:t>Kriakous, S.A., Elliott, K.A., Lamers, C. and Owen, R., 2021. The effectiveness of mindfulness-based stress reduction on the psychological functioning of healthcare professionals: A systematic review. </w:t>
      </w:r>
      <w:r w:rsidRPr="003B34AD">
        <w:rPr>
          <w:rFonts w:ascii="Arial" w:hAnsi="Arial" w:cs="Arial"/>
          <w:i/>
          <w:iCs/>
          <w:color w:val="222222"/>
          <w:sz w:val="22"/>
          <w:szCs w:val="22"/>
          <w:shd w:val="clear" w:color="auto" w:fill="FFFFFF"/>
        </w:rPr>
        <w:t>Mindfulness</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12</w:t>
      </w:r>
      <w:r w:rsidRPr="003B34AD">
        <w:rPr>
          <w:rFonts w:ascii="Arial" w:hAnsi="Arial" w:cs="Arial"/>
          <w:color w:val="222222"/>
          <w:sz w:val="22"/>
          <w:szCs w:val="22"/>
          <w:shd w:val="clear" w:color="auto" w:fill="FFFFFF"/>
        </w:rPr>
        <w:t>(1), pp.1-28.</w:t>
      </w:r>
    </w:p>
    <w:p w14:paraId="2D862081" w14:textId="77777777" w:rsidR="003129A2" w:rsidRPr="003B34AD" w:rsidRDefault="003129A2" w:rsidP="003B34AD">
      <w:pPr>
        <w:spacing w:after="9" w:line="360" w:lineRule="auto"/>
        <w:ind w:left="0" w:right="8" w:firstLine="0"/>
        <w:rPr>
          <w:rFonts w:ascii="Arial" w:hAnsi="Arial" w:cs="Arial"/>
          <w:color w:val="222222"/>
          <w:sz w:val="22"/>
          <w:szCs w:val="22"/>
          <w:shd w:val="clear" w:color="auto" w:fill="FFFFFF"/>
        </w:rPr>
      </w:pPr>
    </w:p>
    <w:p w14:paraId="5F56CFAD" w14:textId="7CE3711D" w:rsidR="003129A2" w:rsidRPr="003B34AD" w:rsidRDefault="003129A2"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La Torre, G., Leggieri, P.F., Cocchiara, R.A., Dorelli, B., Mannocci, A., Sernia, S. and Guerra, F., 2022. Mindfulness as a tool for reducing stress in healthcare professionals: An umbrella review. </w:t>
      </w:r>
      <w:r w:rsidRPr="003B34AD">
        <w:rPr>
          <w:rFonts w:ascii="Arial" w:hAnsi="Arial" w:cs="Arial"/>
          <w:i/>
          <w:iCs/>
          <w:color w:val="222222"/>
          <w:sz w:val="22"/>
          <w:szCs w:val="22"/>
          <w:shd w:val="clear" w:color="auto" w:fill="FFFFFF"/>
        </w:rPr>
        <w:t>Work</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73</w:t>
      </w:r>
      <w:r w:rsidRPr="003B34AD">
        <w:rPr>
          <w:rFonts w:ascii="Arial" w:hAnsi="Arial" w:cs="Arial"/>
          <w:color w:val="222222"/>
          <w:sz w:val="22"/>
          <w:szCs w:val="22"/>
          <w:shd w:val="clear" w:color="auto" w:fill="FFFFFF"/>
        </w:rPr>
        <w:t>(3), pp.819-829.</w:t>
      </w:r>
    </w:p>
    <w:p w14:paraId="7F3EB079" w14:textId="77777777" w:rsidR="003129A2" w:rsidRPr="003B34AD" w:rsidRDefault="003129A2" w:rsidP="003B34AD">
      <w:pPr>
        <w:spacing w:after="9" w:line="360" w:lineRule="auto"/>
        <w:ind w:left="0" w:right="8" w:firstLine="0"/>
        <w:rPr>
          <w:rFonts w:ascii="Arial" w:hAnsi="Arial" w:cs="Arial"/>
          <w:color w:val="222222"/>
          <w:sz w:val="22"/>
          <w:szCs w:val="22"/>
          <w:shd w:val="clear" w:color="auto" w:fill="FFFFFF"/>
        </w:rPr>
      </w:pPr>
    </w:p>
    <w:p w14:paraId="1226BCC8" w14:textId="19448472" w:rsidR="003129A2" w:rsidRPr="003B34AD" w:rsidRDefault="003129A2" w:rsidP="003B34AD">
      <w:pPr>
        <w:spacing w:after="9" w:line="360" w:lineRule="auto"/>
        <w:ind w:left="0" w:right="8" w:firstLine="0"/>
        <w:rPr>
          <w:rFonts w:ascii="Arial" w:hAnsi="Arial" w:cs="Arial"/>
          <w:sz w:val="22"/>
          <w:szCs w:val="22"/>
        </w:rPr>
      </w:pPr>
      <w:r w:rsidRPr="003B34AD">
        <w:rPr>
          <w:rFonts w:ascii="Arial" w:hAnsi="Arial" w:cs="Arial"/>
          <w:color w:val="222222"/>
          <w:sz w:val="22"/>
          <w:szCs w:val="22"/>
          <w:shd w:val="clear" w:color="auto" w:fill="FFFFFF"/>
        </w:rPr>
        <w:t>Lebares, C.C., Guvva, E.V., Olaru, M., Sugrue, L.P., Staffaroni, A.M., Delucchi, K.L., Kramer, J.H., Ascher, N.L. and Harris, H.W., 2019. Efficacy of mindfulness-based cognitive training in surgery: additional analysis of the mindful surgeon pilot randomized clinical trial. </w:t>
      </w:r>
      <w:r w:rsidRPr="003B34AD">
        <w:rPr>
          <w:rFonts w:ascii="Arial" w:hAnsi="Arial" w:cs="Arial"/>
          <w:i/>
          <w:iCs/>
          <w:color w:val="222222"/>
          <w:sz w:val="22"/>
          <w:szCs w:val="22"/>
          <w:shd w:val="clear" w:color="auto" w:fill="FFFFFF"/>
        </w:rPr>
        <w:t>JAMA network open</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2</w:t>
      </w:r>
      <w:r w:rsidRPr="003B34AD">
        <w:rPr>
          <w:rFonts w:ascii="Arial" w:hAnsi="Arial" w:cs="Arial"/>
          <w:color w:val="222222"/>
          <w:sz w:val="22"/>
          <w:szCs w:val="22"/>
          <w:shd w:val="clear" w:color="auto" w:fill="FFFFFF"/>
        </w:rPr>
        <w:t>(5), p.e194108.</w:t>
      </w:r>
    </w:p>
    <w:p w14:paraId="71D7B8F2" w14:textId="77777777" w:rsidR="003129A2" w:rsidRPr="003B34AD" w:rsidRDefault="003129A2" w:rsidP="003B34AD">
      <w:pPr>
        <w:spacing w:after="9" w:line="360" w:lineRule="auto"/>
        <w:ind w:left="0" w:right="8" w:firstLine="0"/>
        <w:rPr>
          <w:rFonts w:ascii="Arial" w:hAnsi="Arial" w:cs="Arial"/>
          <w:sz w:val="22"/>
          <w:szCs w:val="22"/>
        </w:rPr>
      </w:pPr>
    </w:p>
    <w:p w14:paraId="51EC370A" w14:textId="14213C5D" w:rsidR="003129A2" w:rsidRPr="003B34AD" w:rsidRDefault="003129A2"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Lee, S.I., Yoon, S.I., Song, G.J., Park, H.Y., Chung, S.Y. and Kim, J.W., 2025. Effectiveness of mobile mindfulness training on stress, burnout, and work engagement of office workers: protocol for a randomized controlled trial. </w:t>
      </w:r>
      <w:r w:rsidRPr="003B34AD">
        <w:rPr>
          <w:rFonts w:ascii="Arial" w:hAnsi="Arial" w:cs="Arial"/>
          <w:i/>
          <w:iCs/>
          <w:color w:val="222222"/>
          <w:sz w:val="22"/>
          <w:szCs w:val="22"/>
          <w:shd w:val="clear" w:color="auto" w:fill="FFFFFF"/>
        </w:rPr>
        <w:t>Frontiers in public health</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12</w:t>
      </w:r>
      <w:r w:rsidRPr="003B34AD">
        <w:rPr>
          <w:rFonts w:ascii="Arial" w:hAnsi="Arial" w:cs="Arial"/>
          <w:color w:val="222222"/>
          <w:sz w:val="22"/>
          <w:szCs w:val="22"/>
          <w:shd w:val="clear" w:color="auto" w:fill="FFFFFF"/>
        </w:rPr>
        <w:t>, p.1440824.</w:t>
      </w:r>
    </w:p>
    <w:p w14:paraId="77CE1410" w14:textId="77777777" w:rsidR="00331599" w:rsidRPr="003B34AD" w:rsidRDefault="00331599" w:rsidP="003B34AD">
      <w:pPr>
        <w:spacing w:after="9" w:line="360" w:lineRule="auto"/>
        <w:ind w:left="0" w:right="8" w:firstLine="0"/>
        <w:rPr>
          <w:rFonts w:ascii="Arial" w:hAnsi="Arial" w:cs="Arial"/>
          <w:sz w:val="22"/>
          <w:szCs w:val="22"/>
        </w:rPr>
      </w:pPr>
    </w:p>
    <w:p w14:paraId="59A8F538" w14:textId="5B583949" w:rsidR="00331599" w:rsidRPr="003B34AD" w:rsidRDefault="00331599" w:rsidP="003B34AD">
      <w:pPr>
        <w:spacing w:after="9" w:line="360" w:lineRule="auto"/>
        <w:ind w:left="0" w:right="8" w:firstLine="0"/>
        <w:rPr>
          <w:rFonts w:ascii="Arial" w:hAnsi="Arial" w:cs="Arial"/>
          <w:sz w:val="22"/>
          <w:szCs w:val="22"/>
        </w:rPr>
      </w:pPr>
      <w:r w:rsidRPr="003B34AD">
        <w:rPr>
          <w:rFonts w:ascii="Arial" w:hAnsi="Arial" w:cs="Arial"/>
          <w:color w:val="222222"/>
          <w:sz w:val="22"/>
          <w:szCs w:val="22"/>
          <w:shd w:val="clear" w:color="auto" w:fill="FFFFFF"/>
        </w:rPr>
        <w:t>Lo, H.H.M., Ngai, S. and Yam, K., 2021. Effects of mindfulness-based stress reduction on health and social care education: a cohort-controlled study. </w:t>
      </w:r>
      <w:r w:rsidRPr="003B34AD">
        <w:rPr>
          <w:rFonts w:ascii="Arial" w:hAnsi="Arial" w:cs="Arial"/>
          <w:i/>
          <w:iCs/>
          <w:color w:val="222222"/>
          <w:sz w:val="22"/>
          <w:szCs w:val="22"/>
          <w:shd w:val="clear" w:color="auto" w:fill="FFFFFF"/>
        </w:rPr>
        <w:t>Mindfulness</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12</w:t>
      </w:r>
      <w:r w:rsidRPr="003B34AD">
        <w:rPr>
          <w:rFonts w:ascii="Arial" w:hAnsi="Arial" w:cs="Arial"/>
          <w:color w:val="222222"/>
          <w:sz w:val="22"/>
          <w:szCs w:val="22"/>
          <w:shd w:val="clear" w:color="auto" w:fill="FFFFFF"/>
        </w:rPr>
        <w:t>(8), pp.2050-2058.</w:t>
      </w:r>
    </w:p>
    <w:p w14:paraId="058EAB00" w14:textId="77777777" w:rsidR="00331599" w:rsidRPr="003B34AD" w:rsidRDefault="00331599" w:rsidP="003B34AD">
      <w:pPr>
        <w:spacing w:after="9" w:line="360" w:lineRule="auto"/>
        <w:ind w:left="0" w:right="8" w:firstLine="0"/>
        <w:rPr>
          <w:rFonts w:ascii="Arial" w:hAnsi="Arial" w:cs="Arial"/>
          <w:sz w:val="22"/>
          <w:szCs w:val="22"/>
        </w:rPr>
      </w:pPr>
    </w:p>
    <w:p w14:paraId="197CEDE1" w14:textId="77777777" w:rsidR="00331599" w:rsidRPr="003B34AD" w:rsidRDefault="00331599" w:rsidP="003B34AD">
      <w:pPr>
        <w:spacing w:after="9" w:line="360" w:lineRule="auto"/>
        <w:ind w:left="0" w:right="8" w:firstLine="0"/>
        <w:rPr>
          <w:rFonts w:ascii="Arial" w:hAnsi="Arial" w:cs="Arial"/>
          <w:sz w:val="22"/>
          <w:szCs w:val="22"/>
        </w:rPr>
      </w:pPr>
    </w:p>
    <w:p w14:paraId="5C7C66F6" w14:textId="7EEC4FA0" w:rsidR="00331599" w:rsidRPr="003B34AD" w:rsidRDefault="00331599"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Lomas, T., Medina, J.C., Ivtzan, I., Rupprecht, S. and Eiroa-Orosa, F.J., 2019. A systematic review and meta-analysis of the impact of mindfulness-based interventions on the well-being of healthcare professionals. </w:t>
      </w:r>
      <w:r w:rsidRPr="003B34AD">
        <w:rPr>
          <w:rFonts w:ascii="Arial" w:hAnsi="Arial" w:cs="Arial"/>
          <w:i/>
          <w:iCs/>
          <w:color w:val="222222"/>
          <w:sz w:val="22"/>
          <w:szCs w:val="22"/>
          <w:shd w:val="clear" w:color="auto" w:fill="FFFFFF"/>
        </w:rPr>
        <w:t>Mindfulness</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10</w:t>
      </w:r>
      <w:r w:rsidRPr="003B34AD">
        <w:rPr>
          <w:rFonts w:ascii="Arial" w:hAnsi="Arial" w:cs="Arial"/>
          <w:color w:val="222222"/>
          <w:sz w:val="22"/>
          <w:szCs w:val="22"/>
          <w:shd w:val="clear" w:color="auto" w:fill="FFFFFF"/>
        </w:rPr>
        <w:t>(7), pp.1193-1216.</w:t>
      </w:r>
    </w:p>
    <w:p w14:paraId="4BB16E6D" w14:textId="77777777" w:rsidR="00331599" w:rsidRPr="003B34AD" w:rsidRDefault="00331599" w:rsidP="003B34AD">
      <w:pPr>
        <w:spacing w:after="9" w:line="360" w:lineRule="auto"/>
        <w:ind w:left="0" w:right="8" w:firstLine="0"/>
        <w:rPr>
          <w:rFonts w:ascii="Arial" w:hAnsi="Arial" w:cs="Arial"/>
          <w:sz w:val="22"/>
          <w:szCs w:val="22"/>
        </w:rPr>
      </w:pPr>
    </w:p>
    <w:p w14:paraId="705EA4D9" w14:textId="24E63E0A" w:rsidR="00331599" w:rsidRPr="003B34AD" w:rsidRDefault="00331599"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Lu, C.P., Dijk, S.W., Pandit, A., Kranenburg, L., Luik, A.I. and Hunink, M.M., 2024. The effect of mindfulness</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based interventions on reducing stress in future health professionals: A systematic review and meta</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analysis of randomized controlled trials. </w:t>
      </w:r>
      <w:r w:rsidRPr="003B34AD">
        <w:rPr>
          <w:rFonts w:ascii="Arial" w:hAnsi="Arial" w:cs="Arial"/>
          <w:i/>
          <w:iCs/>
          <w:color w:val="222222"/>
          <w:sz w:val="22"/>
          <w:szCs w:val="22"/>
          <w:shd w:val="clear" w:color="auto" w:fill="FFFFFF"/>
        </w:rPr>
        <w:t>Applied Psychology: Health and Well</w:t>
      </w:r>
      <w:r w:rsidRPr="003B34AD">
        <w:rPr>
          <w:rFonts w:ascii="Cambria Math" w:hAnsi="Cambria Math" w:cs="Cambria Math"/>
          <w:i/>
          <w:iCs/>
          <w:color w:val="222222"/>
          <w:sz w:val="22"/>
          <w:szCs w:val="22"/>
          <w:shd w:val="clear" w:color="auto" w:fill="FFFFFF"/>
        </w:rPr>
        <w:t>‐</w:t>
      </w:r>
      <w:r w:rsidRPr="003B34AD">
        <w:rPr>
          <w:rFonts w:ascii="Arial" w:hAnsi="Arial" w:cs="Arial"/>
          <w:i/>
          <w:iCs/>
          <w:color w:val="222222"/>
          <w:sz w:val="22"/>
          <w:szCs w:val="22"/>
          <w:shd w:val="clear" w:color="auto" w:fill="FFFFFF"/>
        </w:rPr>
        <w:t>Being</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16</w:t>
      </w:r>
      <w:r w:rsidRPr="003B34AD">
        <w:rPr>
          <w:rFonts w:ascii="Arial" w:hAnsi="Arial" w:cs="Arial"/>
          <w:color w:val="222222"/>
          <w:sz w:val="22"/>
          <w:szCs w:val="22"/>
          <w:shd w:val="clear" w:color="auto" w:fill="FFFFFF"/>
        </w:rPr>
        <w:t>(2), pp.765-792.</w:t>
      </w:r>
    </w:p>
    <w:p w14:paraId="42154ACD" w14:textId="77777777" w:rsidR="00331599" w:rsidRPr="003B34AD" w:rsidRDefault="00331599" w:rsidP="003B34AD">
      <w:pPr>
        <w:spacing w:after="9" w:line="360" w:lineRule="auto"/>
        <w:ind w:left="0" w:right="8" w:firstLine="0"/>
        <w:rPr>
          <w:rFonts w:ascii="Arial" w:hAnsi="Arial" w:cs="Arial"/>
          <w:sz w:val="22"/>
          <w:szCs w:val="22"/>
        </w:rPr>
      </w:pPr>
    </w:p>
    <w:p w14:paraId="2162C132" w14:textId="3FCDC266" w:rsidR="00331599" w:rsidRPr="003B34AD" w:rsidRDefault="00331599"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Maddock, A., McGuigan, K., McCusker, P. and Kellock, J., 2024. The mindfulness-based social work and self-care programme: A focus group study. </w:t>
      </w:r>
      <w:r w:rsidRPr="003B34AD">
        <w:rPr>
          <w:rFonts w:ascii="Arial" w:hAnsi="Arial" w:cs="Arial"/>
          <w:i/>
          <w:iCs/>
          <w:color w:val="222222"/>
          <w:sz w:val="22"/>
          <w:szCs w:val="22"/>
          <w:shd w:val="clear" w:color="auto" w:fill="FFFFFF"/>
        </w:rPr>
        <w:t>Clinical Social Work Journal</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52</w:t>
      </w:r>
      <w:r w:rsidRPr="003B34AD">
        <w:rPr>
          <w:rFonts w:ascii="Arial" w:hAnsi="Arial" w:cs="Arial"/>
          <w:color w:val="222222"/>
          <w:sz w:val="22"/>
          <w:szCs w:val="22"/>
          <w:shd w:val="clear" w:color="auto" w:fill="FFFFFF"/>
        </w:rPr>
        <w:t>(1), pp.48-60.</w:t>
      </w:r>
    </w:p>
    <w:p w14:paraId="10722D20" w14:textId="77777777" w:rsidR="00331599" w:rsidRPr="003B34AD" w:rsidRDefault="00331599" w:rsidP="003B34AD">
      <w:pPr>
        <w:spacing w:after="9" w:line="360" w:lineRule="auto"/>
        <w:ind w:left="0" w:right="8" w:firstLine="0"/>
        <w:rPr>
          <w:rFonts w:ascii="Arial" w:hAnsi="Arial" w:cs="Arial"/>
          <w:color w:val="222222"/>
          <w:sz w:val="22"/>
          <w:szCs w:val="22"/>
          <w:shd w:val="clear" w:color="auto" w:fill="FFFFFF"/>
        </w:rPr>
      </w:pPr>
    </w:p>
    <w:p w14:paraId="51B108C8" w14:textId="34E7F09A" w:rsidR="00331599" w:rsidRPr="003B34AD" w:rsidRDefault="00331599"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Micklitz, K., Wong, G. and Howick, J., 2021. Mindfulness-based programmes to reduce stress and enhance well-being at work: a realist review. </w:t>
      </w:r>
      <w:r w:rsidRPr="003B34AD">
        <w:rPr>
          <w:rFonts w:ascii="Arial" w:hAnsi="Arial" w:cs="Arial"/>
          <w:i/>
          <w:iCs/>
          <w:color w:val="222222"/>
          <w:sz w:val="22"/>
          <w:szCs w:val="22"/>
          <w:shd w:val="clear" w:color="auto" w:fill="FFFFFF"/>
        </w:rPr>
        <w:t>BMJ open</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11</w:t>
      </w:r>
      <w:r w:rsidRPr="003B34AD">
        <w:rPr>
          <w:rFonts w:ascii="Arial" w:hAnsi="Arial" w:cs="Arial"/>
          <w:color w:val="222222"/>
          <w:sz w:val="22"/>
          <w:szCs w:val="22"/>
          <w:shd w:val="clear" w:color="auto" w:fill="FFFFFF"/>
        </w:rPr>
        <w:t>(3), p.e043525.</w:t>
      </w:r>
    </w:p>
    <w:p w14:paraId="7E40B506" w14:textId="77777777" w:rsidR="00331599" w:rsidRPr="003B34AD" w:rsidRDefault="00331599" w:rsidP="003B34AD">
      <w:pPr>
        <w:spacing w:after="9" w:line="360" w:lineRule="auto"/>
        <w:ind w:left="0" w:right="8" w:firstLine="0"/>
        <w:rPr>
          <w:rFonts w:ascii="Arial" w:hAnsi="Arial" w:cs="Arial"/>
          <w:color w:val="222222"/>
          <w:sz w:val="22"/>
          <w:szCs w:val="22"/>
          <w:shd w:val="clear" w:color="auto" w:fill="FFFFFF"/>
        </w:rPr>
      </w:pPr>
    </w:p>
    <w:p w14:paraId="72CEF458" w14:textId="32C183F0" w:rsidR="00331599" w:rsidRPr="003B34AD" w:rsidRDefault="00331599" w:rsidP="003B34AD">
      <w:pPr>
        <w:spacing w:after="9" w:line="360" w:lineRule="auto"/>
        <w:ind w:left="0" w:right="8" w:firstLine="0"/>
        <w:rPr>
          <w:rFonts w:ascii="Arial" w:hAnsi="Arial" w:cs="Arial"/>
          <w:sz w:val="22"/>
          <w:szCs w:val="22"/>
        </w:rPr>
      </w:pPr>
      <w:r w:rsidRPr="003B34AD">
        <w:rPr>
          <w:rFonts w:ascii="Arial" w:hAnsi="Arial" w:cs="Arial"/>
          <w:color w:val="222222"/>
          <w:sz w:val="22"/>
          <w:szCs w:val="22"/>
          <w:shd w:val="clear" w:color="auto" w:fill="FFFFFF"/>
        </w:rPr>
        <w:lastRenderedPageBreak/>
        <w:t>Morrow, E.H., Mai, T., Choi, B., Gu, L.Y., Thielking, P., Sandweiss, D. and Qeadan, F., 2022. Comparison of mindfulness interventions for healthcare professionals: a mixed-methods study. </w:t>
      </w:r>
      <w:r w:rsidRPr="003B34AD">
        <w:rPr>
          <w:rFonts w:ascii="Arial" w:hAnsi="Arial" w:cs="Arial"/>
          <w:i/>
          <w:iCs/>
          <w:color w:val="222222"/>
          <w:sz w:val="22"/>
          <w:szCs w:val="22"/>
          <w:shd w:val="clear" w:color="auto" w:fill="FFFFFF"/>
        </w:rPr>
        <w:t>Complementary therapies in medicine</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70</w:t>
      </w:r>
      <w:r w:rsidRPr="003B34AD">
        <w:rPr>
          <w:rFonts w:ascii="Arial" w:hAnsi="Arial" w:cs="Arial"/>
          <w:color w:val="222222"/>
          <w:sz w:val="22"/>
          <w:szCs w:val="22"/>
          <w:shd w:val="clear" w:color="auto" w:fill="FFFFFF"/>
        </w:rPr>
        <w:t>, p.102864.</w:t>
      </w:r>
    </w:p>
    <w:p w14:paraId="31118785" w14:textId="77777777" w:rsidR="00331599" w:rsidRPr="003B34AD" w:rsidRDefault="00331599" w:rsidP="003B34AD">
      <w:pPr>
        <w:spacing w:after="9" w:line="360" w:lineRule="auto"/>
        <w:ind w:left="0" w:right="8" w:firstLine="0"/>
        <w:rPr>
          <w:rFonts w:ascii="Arial" w:hAnsi="Arial" w:cs="Arial"/>
          <w:sz w:val="22"/>
          <w:szCs w:val="22"/>
        </w:rPr>
      </w:pPr>
    </w:p>
    <w:p w14:paraId="3EFDF4BF" w14:textId="05E0C9F4" w:rsidR="00331599" w:rsidRPr="003B34AD" w:rsidRDefault="00331599" w:rsidP="003B34AD">
      <w:pPr>
        <w:spacing w:after="9" w:line="360" w:lineRule="auto"/>
        <w:ind w:left="0" w:right="8" w:firstLine="0"/>
        <w:rPr>
          <w:rFonts w:ascii="Arial" w:hAnsi="Arial" w:cs="Arial"/>
          <w:sz w:val="22"/>
          <w:szCs w:val="22"/>
        </w:rPr>
      </w:pPr>
      <w:r w:rsidRPr="003B34AD">
        <w:rPr>
          <w:rFonts w:ascii="Arial" w:hAnsi="Arial" w:cs="Arial"/>
          <w:color w:val="222222"/>
          <w:sz w:val="22"/>
          <w:szCs w:val="22"/>
          <w:shd w:val="clear" w:color="auto" w:fill="FFFFFF"/>
        </w:rPr>
        <w:t>Müller-Käser, I., Thiele, J., Fringer, A., Hediger-Seppälä, H., Nakamura, Y., Wittchow, S., Kramer, K. and Schläppi, M., 2026. StreAM—Stress Reduction and Team Empowerment by Mindfulness for Hospital Staff: A Feasibility Trial. </w:t>
      </w:r>
      <w:r w:rsidRPr="003B34AD">
        <w:rPr>
          <w:rFonts w:ascii="Arial" w:hAnsi="Arial" w:cs="Arial"/>
          <w:i/>
          <w:iCs/>
          <w:color w:val="222222"/>
          <w:sz w:val="22"/>
          <w:szCs w:val="22"/>
          <w:shd w:val="clear" w:color="auto" w:fill="FFFFFF"/>
        </w:rPr>
        <w:t>Mindfulness</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17</w:t>
      </w:r>
      <w:r w:rsidRPr="003B34AD">
        <w:rPr>
          <w:rFonts w:ascii="Arial" w:hAnsi="Arial" w:cs="Arial"/>
          <w:color w:val="222222"/>
          <w:sz w:val="22"/>
          <w:szCs w:val="22"/>
          <w:shd w:val="clear" w:color="auto" w:fill="FFFFFF"/>
        </w:rPr>
        <w:t>(4), pp.1183-1196.</w:t>
      </w:r>
    </w:p>
    <w:p w14:paraId="21069BD6" w14:textId="77777777" w:rsidR="00331599" w:rsidRPr="003B34AD" w:rsidRDefault="00331599" w:rsidP="003B34AD">
      <w:pPr>
        <w:spacing w:after="9" w:line="360" w:lineRule="auto"/>
        <w:ind w:left="0" w:right="8" w:firstLine="0"/>
        <w:rPr>
          <w:rFonts w:ascii="Arial" w:hAnsi="Arial" w:cs="Arial"/>
          <w:sz w:val="22"/>
          <w:szCs w:val="22"/>
        </w:rPr>
      </w:pPr>
    </w:p>
    <w:p w14:paraId="4BA47D10" w14:textId="1064BD84" w:rsidR="00331599" w:rsidRPr="003B34AD" w:rsidRDefault="00331599" w:rsidP="003B34AD">
      <w:pPr>
        <w:spacing w:after="9" w:line="360" w:lineRule="auto"/>
        <w:ind w:left="0" w:right="8" w:firstLine="0"/>
        <w:rPr>
          <w:rFonts w:ascii="Arial" w:hAnsi="Arial" w:cs="Arial"/>
          <w:sz w:val="22"/>
          <w:szCs w:val="22"/>
        </w:rPr>
      </w:pPr>
      <w:r w:rsidRPr="003B34AD">
        <w:rPr>
          <w:rFonts w:ascii="Arial" w:hAnsi="Arial" w:cs="Arial"/>
          <w:color w:val="222222"/>
          <w:sz w:val="22"/>
          <w:szCs w:val="22"/>
          <w:shd w:val="clear" w:color="auto" w:fill="FFFFFF"/>
        </w:rPr>
        <w:t>O’Driscoll, M., Byrne, S., Mc Gillicuddy, A., Lambert, S. and Sahm, L.J., 2017. The effects of mindfulness-based interventions for health and social care undergraduate students–a systematic review of the literature. </w:t>
      </w:r>
      <w:r w:rsidRPr="003B34AD">
        <w:rPr>
          <w:rFonts w:ascii="Arial" w:hAnsi="Arial" w:cs="Arial"/>
          <w:i/>
          <w:iCs/>
          <w:color w:val="222222"/>
          <w:sz w:val="22"/>
          <w:szCs w:val="22"/>
          <w:shd w:val="clear" w:color="auto" w:fill="FFFFFF"/>
        </w:rPr>
        <w:t>Psychology, health &amp; medicine</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22</w:t>
      </w:r>
      <w:r w:rsidRPr="003B34AD">
        <w:rPr>
          <w:rFonts w:ascii="Arial" w:hAnsi="Arial" w:cs="Arial"/>
          <w:color w:val="222222"/>
          <w:sz w:val="22"/>
          <w:szCs w:val="22"/>
          <w:shd w:val="clear" w:color="auto" w:fill="FFFFFF"/>
        </w:rPr>
        <w:t>(7), pp.851-865.</w:t>
      </w:r>
    </w:p>
    <w:p w14:paraId="48CF737B" w14:textId="77777777" w:rsidR="00331599" w:rsidRPr="003B34AD" w:rsidRDefault="00331599" w:rsidP="003B34AD">
      <w:pPr>
        <w:spacing w:after="9" w:line="360" w:lineRule="auto"/>
        <w:ind w:left="0" w:right="8" w:firstLine="0"/>
        <w:rPr>
          <w:rFonts w:ascii="Arial" w:hAnsi="Arial" w:cs="Arial"/>
          <w:sz w:val="22"/>
          <w:szCs w:val="22"/>
        </w:rPr>
      </w:pPr>
    </w:p>
    <w:p w14:paraId="1987E7E9" w14:textId="45F42987" w:rsidR="003129A2" w:rsidRPr="003B34AD" w:rsidRDefault="00331599" w:rsidP="003B34AD">
      <w:pPr>
        <w:spacing w:after="9" w:line="360" w:lineRule="auto"/>
        <w:ind w:left="0" w:right="8" w:firstLine="0"/>
        <w:rPr>
          <w:rFonts w:ascii="Arial" w:hAnsi="Arial" w:cs="Arial"/>
          <w:sz w:val="22"/>
          <w:szCs w:val="22"/>
        </w:rPr>
      </w:pPr>
      <w:r w:rsidRPr="003B34AD">
        <w:rPr>
          <w:rFonts w:ascii="Arial" w:hAnsi="Arial" w:cs="Arial"/>
          <w:color w:val="222222"/>
          <w:sz w:val="22"/>
          <w:szCs w:val="22"/>
          <w:shd w:val="clear" w:color="auto" w:fill="FFFFFF"/>
        </w:rPr>
        <w:t>Ong, N.Y., Teo, F.J.J., Ee, J.Z.Y., Yau, C.E., Thumboo, J., Tan, H.K. and Ng, Q.X., 2024. Effectiveness of mindfulness</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based interventions on the well</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being of healthcare workers: a systematic review and meta</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analysis. </w:t>
      </w:r>
      <w:r w:rsidRPr="003B34AD">
        <w:rPr>
          <w:rFonts w:ascii="Arial" w:hAnsi="Arial" w:cs="Arial"/>
          <w:i/>
          <w:iCs/>
          <w:color w:val="222222"/>
          <w:sz w:val="22"/>
          <w:szCs w:val="22"/>
          <w:shd w:val="clear" w:color="auto" w:fill="FFFFFF"/>
        </w:rPr>
        <w:t>General psychiatry</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37</w:t>
      </w:r>
      <w:r w:rsidRPr="003B34AD">
        <w:rPr>
          <w:rFonts w:ascii="Arial" w:hAnsi="Arial" w:cs="Arial"/>
          <w:color w:val="222222"/>
          <w:sz w:val="22"/>
          <w:szCs w:val="22"/>
          <w:shd w:val="clear" w:color="auto" w:fill="FFFFFF"/>
        </w:rPr>
        <w:t>(3), p.e101115.</w:t>
      </w:r>
    </w:p>
    <w:p w14:paraId="4A4A36D1" w14:textId="77777777" w:rsidR="003129A2" w:rsidRPr="003B34AD" w:rsidRDefault="003129A2" w:rsidP="003B34AD">
      <w:pPr>
        <w:spacing w:after="9" w:line="360" w:lineRule="auto"/>
        <w:ind w:left="0" w:right="8" w:firstLine="0"/>
        <w:rPr>
          <w:rFonts w:ascii="Arial" w:hAnsi="Arial" w:cs="Arial"/>
          <w:sz w:val="22"/>
          <w:szCs w:val="22"/>
        </w:rPr>
      </w:pPr>
    </w:p>
    <w:p w14:paraId="17B11EDE" w14:textId="4FA1C061" w:rsidR="00331599" w:rsidRPr="003B34AD" w:rsidRDefault="00A01410" w:rsidP="003B34AD">
      <w:pPr>
        <w:spacing w:after="9" w:line="360" w:lineRule="auto"/>
        <w:ind w:left="0" w:right="8" w:firstLine="0"/>
        <w:rPr>
          <w:rFonts w:ascii="Arial" w:hAnsi="Arial" w:cs="Arial"/>
          <w:sz w:val="22"/>
          <w:szCs w:val="22"/>
        </w:rPr>
      </w:pPr>
      <w:r w:rsidRPr="003B34AD">
        <w:rPr>
          <w:rFonts w:ascii="Arial" w:hAnsi="Arial" w:cs="Arial"/>
          <w:color w:val="222222"/>
          <w:sz w:val="22"/>
          <w:szCs w:val="22"/>
          <w:shd w:val="clear" w:color="auto" w:fill="FFFFFF"/>
        </w:rPr>
        <w:t>Osman, I., Hamid, S. and Singaram, V.S., 2021. Efficacy of a brief online mindfulness-based intervention on the psychological well-being of health care professionals and trainees during the COVID-19 pandemic: A mixed method design. </w:t>
      </w:r>
      <w:r w:rsidRPr="003B34AD">
        <w:rPr>
          <w:rFonts w:ascii="Arial" w:hAnsi="Arial" w:cs="Arial"/>
          <w:i/>
          <w:iCs/>
          <w:color w:val="222222"/>
          <w:sz w:val="22"/>
          <w:szCs w:val="22"/>
          <w:shd w:val="clear" w:color="auto" w:fill="FFFFFF"/>
        </w:rPr>
        <w:t>Health SA Gesondheid (Online)</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26</w:t>
      </w:r>
      <w:r w:rsidRPr="003B34AD">
        <w:rPr>
          <w:rFonts w:ascii="Arial" w:hAnsi="Arial" w:cs="Arial"/>
          <w:color w:val="222222"/>
          <w:sz w:val="22"/>
          <w:szCs w:val="22"/>
          <w:shd w:val="clear" w:color="auto" w:fill="FFFFFF"/>
        </w:rPr>
        <w:t>, pp.1-9.</w:t>
      </w:r>
    </w:p>
    <w:p w14:paraId="1065F9C9" w14:textId="77777777" w:rsidR="00331599" w:rsidRPr="003B34AD" w:rsidRDefault="00331599" w:rsidP="003B34AD">
      <w:pPr>
        <w:spacing w:after="9" w:line="360" w:lineRule="auto"/>
        <w:ind w:left="0" w:right="8" w:firstLine="0"/>
        <w:rPr>
          <w:rFonts w:ascii="Arial" w:hAnsi="Arial" w:cs="Arial"/>
          <w:sz w:val="22"/>
          <w:szCs w:val="22"/>
        </w:rPr>
      </w:pPr>
    </w:p>
    <w:p w14:paraId="47A82ED1" w14:textId="58B524B0" w:rsidR="00331599" w:rsidRPr="003B34AD" w:rsidRDefault="00A01410"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Pratt, E.H., Hall, L., Jennings, C., Olsen, M.K., Jan, A., Parish, A., Porter, L.S. and Cox, C.E., 2023. Mobile mindfulness for psychological distress and burnout among frontline COVID-19 nurses: a pilot randomized trial. </w:t>
      </w:r>
      <w:r w:rsidRPr="003B34AD">
        <w:rPr>
          <w:rFonts w:ascii="Arial" w:hAnsi="Arial" w:cs="Arial"/>
          <w:i/>
          <w:iCs/>
          <w:color w:val="222222"/>
          <w:sz w:val="22"/>
          <w:szCs w:val="22"/>
          <w:shd w:val="clear" w:color="auto" w:fill="FFFFFF"/>
        </w:rPr>
        <w:t>Annals of the American Thoracic Society</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20</w:t>
      </w:r>
      <w:r w:rsidRPr="003B34AD">
        <w:rPr>
          <w:rFonts w:ascii="Arial" w:hAnsi="Arial" w:cs="Arial"/>
          <w:color w:val="222222"/>
          <w:sz w:val="22"/>
          <w:szCs w:val="22"/>
          <w:shd w:val="clear" w:color="auto" w:fill="FFFFFF"/>
        </w:rPr>
        <w:t>(10), pp.1475-1482.</w:t>
      </w:r>
    </w:p>
    <w:p w14:paraId="548F7842" w14:textId="77777777" w:rsidR="00A01410" w:rsidRPr="003B34AD" w:rsidRDefault="00A01410" w:rsidP="003B34AD">
      <w:pPr>
        <w:spacing w:after="9" w:line="360" w:lineRule="auto"/>
        <w:ind w:left="0" w:right="8" w:firstLine="0"/>
        <w:rPr>
          <w:rFonts w:ascii="Arial" w:hAnsi="Arial" w:cs="Arial"/>
          <w:color w:val="222222"/>
          <w:sz w:val="22"/>
          <w:szCs w:val="22"/>
          <w:shd w:val="clear" w:color="auto" w:fill="FFFFFF"/>
        </w:rPr>
      </w:pPr>
    </w:p>
    <w:p w14:paraId="2C8E8F85" w14:textId="550B9808" w:rsidR="00A01410" w:rsidRPr="003B34AD" w:rsidRDefault="00A01410"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Prudenzi, A., D. Graham, C., Flaxman, P.E. and O’Connor, D.B., 2022. Wellbeing, burnout, and safe practice among healthcare professionals: predictive influences of mindfulness, values, and self-compassion. </w:t>
      </w:r>
      <w:r w:rsidRPr="003B34AD">
        <w:rPr>
          <w:rFonts w:ascii="Arial" w:hAnsi="Arial" w:cs="Arial"/>
          <w:i/>
          <w:iCs/>
          <w:color w:val="222222"/>
          <w:sz w:val="22"/>
          <w:szCs w:val="22"/>
          <w:shd w:val="clear" w:color="auto" w:fill="FFFFFF"/>
        </w:rPr>
        <w:t>Psychology, Health &amp; Medicine</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27</w:t>
      </w:r>
      <w:r w:rsidRPr="003B34AD">
        <w:rPr>
          <w:rFonts w:ascii="Arial" w:hAnsi="Arial" w:cs="Arial"/>
          <w:color w:val="222222"/>
          <w:sz w:val="22"/>
          <w:szCs w:val="22"/>
          <w:shd w:val="clear" w:color="auto" w:fill="FFFFFF"/>
        </w:rPr>
        <w:t>(5), pp.1130-1143.</w:t>
      </w:r>
    </w:p>
    <w:p w14:paraId="6AB07597" w14:textId="77777777" w:rsidR="00A01410" w:rsidRPr="003B34AD" w:rsidRDefault="00A01410" w:rsidP="003B34AD">
      <w:pPr>
        <w:spacing w:after="9" w:line="360" w:lineRule="auto"/>
        <w:ind w:left="0" w:right="8" w:firstLine="0"/>
        <w:rPr>
          <w:rFonts w:ascii="Arial" w:hAnsi="Arial" w:cs="Arial"/>
          <w:color w:val="222222"/>
          <w:sz w:val="22"/>
          <w:szCs w:val="22"/>
          <w:shd w:val="clear" w:color="auto" w:fill="FFFFFF"/>
        </w:rPr>
      </w:pPr>
    </w:p>
    <w:p w14:paraId="142749E7" w14:textId="77777777" w:rsidR="00A01410" w:rsidRPr="003B34AD" w:rsidRDefault="00A01410" w:rsidP="003B34AD">
      <w:pPr>
        <w:spacing w:after="9" w:line="360" w:lineRule="auto"/>
        <w:ind w:left="0" w:right="8" w:firstLine="0"/>
        <w:rPr>
          <w:rFonts w:ascii="Arial" w:hAnsi="Arial" w:cs="Arial"/>
          <w:color w:val="222222"/>
          <w:sz w:val="22"/>
          <w:szCs w:val="22"/>
          <w:shd w:val="clear" w:color="auto" w:fill="FFFFFF"/>
        </w:rPr>
      </w:pPr>
    </w:p>
    <w:p w14:paraId="3D2D41BC" w14:textId="12C5D702" w:rsidR="00A01410" w:rsidRPr="003B34AD" w:rsidRDefault="00A01410" w:rsidP="003B34AD">
      <w:pPr>
        <w:spacing w:after="9" w:line="360" w:lineRule="auto"/>
        <w:ind w:left="0" w:right="8" w:firstLine="0"/>
        <w:rPr>
          <w:rFonts w:ascii="Arial" w:hAnsi="Arial" w:cs="Arial"/>
          <w:sz w:val="22"/>
          <w:szCs w:val="22"/>
        </w:rPr>
      </w:pPr>
      <w:r w:rsidRPr="003B34AD">
        <w:rPr>
          <w:rFonts w:ascii="Arial" w:hAnsi="Arial" w:cs="Arial"/>
          <w:color w:val="222222"/>
          <w:sz w:val="22"/>
          <w:szCs w:val="22"/>
          <w:shd w:val="clear" w:color="auto" w:fill="FFFFFF"/>
        </w:rPr>
        <w:t>Ramachandran, H.J., Bin Mahmud, M.S., Rajendran, P., Jiang, Y., Cheng, L. and Wang, W., 2023. Effectiveness of mindfulness</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based interventions on psychological well</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being, burnout and post</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traumatic stress disorder among nurses: A systematic review and meta</w:t>
      </w:r>
      <w:r w:rsidRPr="003B34AD">
        <w:rPr>
          <w:rFonts w:ascii="Cambria Math" w:hAnsi="Cambria Math" w:cs="Cambria Math"/>
          <w:color w:val="222222"/>
          <w:sz w:val="22"/>
          <w:szCs w:val="22"/>
          <w:shd w:val="clear" w:color="auto" w:fill="FFFFFF"/>
        </w:rPr>
        <w:t>‐</w:t>
      </w:r>
      <w:r w:rsidRPr="003B34AD">
        <w:rPr>
          <w:rFonts w:ascii="Arial" w:hAnsi="Arial" w:cs="Arial"/>
          <w:color w:val="222222"/>
          <w:sz w:val="22"/>
          <w:szCs w:val="22"/>
          <w:shd w:val="clear" w:color="auto" w:fill="FFFFFF"/>
        </w:rPr>
        <w:t>analysis. </w:t>
      </w:r>
      <w:r w:rsidRPr="003B34AD">
        <w:rPr>
          <w:rFonts w:ascii="Arial" w:hAnsi="Arial" w:cs="Arial"/>
          <w:i/>
          <w:iCs/>
          <w:color w:val="222222"/>
          <w:sz w:val="22"/>
          <w:szCs w:val="22"/>
          <w:shd w:val="clear" w:color="auto" w:fill="FFFFFF"/>
        </w:rPr>
        <w:t>Journal of clinical nursing</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32</w:t>
      </w:r>
      <w:r w:rsidRPr="003B34AD">
        <w:rPr>
          <w:rFonts w:ascii="Arial" w:hAnsi="Arial" w:cs="Arial"/>
          <w:color w:val="222222"/>
          <w:sz w:val="22"/>
          <w:szCs w:val="22"/>
          <w:shd w:val="clear" w:color="auto" w:fill="FFFFFF"/>
        </w:rPr>
        <w:t>(11-12), pp.2323-2338.</w:t>
      </w:r>
    </w:p>
    <w:p w14:paraId="6DF943F8" w14:textId="77777777" w:rsidR="00A01410" w:rsidRPr="003B34AD" w:rsidRDefault="00A01410" w:rsidP="003B34AD">
      <w:pPr>
        <w:spacing w:after="9" w:line="360" w:lineRule="auto"/>
        <w:ind w:left="0" w:right="8" w:firstLine="0"/>
        <w:rPr>
          <w:rFonts w:ascii="Arial" w:hAnsi="Arial" w:cs="Arial"/>
          <w:sz w:val="22"/>
          <w:szCs w:val="22"/>
        </w:rPr>
      </w:pPr>
    </w:p>
    <w:p w14:paraId="2443B7D2" w14:textId="3C57E33B" w:rsidR="00A01410" w:rsidRPr="003B34AD" w:rsidRDefault="00A01410"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lastRenderedPageBreak/>
        <w:t>Reeve, A., Tickle, A. and Moghaddam, N., 2018. Are acceptance and commitment therapy-based interventions effective for reducing burnout in direct-care staff? A systematic review and meta-analysis. </w:t>
      </w:r>
      <w:r w:rsidRPr="003B34AD">
        <w:rPr>
          <w:rFonts w:ascii="Arial" w:hAnsi="Arial" w:cs="Arial"/>
          <w:i/>
          <w:iCs/>
          <w:color w:val="222222"/>
          <w:sz w:val="22"/>
          <w:szCs w:val="22"/>
          <w:shd w:val="clear" w:color="auto" w:fill="FFFFFF"/>
        </w:rPr>
        <w:t>Mental Health Review Journal</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23</w:t>
      </w:r>
      <w:r w:rsidRPr="003B34AD">
        <w:rPr>
          <w:rFonts w:ascii="Arial" w:hAnsi="Arial" w:cs="Arial"/>
          <w:color w:val="222222"/>
          <w:sz w:val="22"/>
          <w:szCs w:val="22"/>
          <w:shd w:val="clear" w:color="auto" w:fill="FFFFFF"/>
        </w:rPr>
        <w:t>(3), pp.131-155.</w:t>
      </w:r>
    </w:p>
    <w:p w14:paraId="2B0D5E77" w14:textId="77777777" w:rsidR="00A01410" w:rsidRPr="003B34AD" w:rsidRDefault="00A01410" w:rsidP="003B34AD">
      <w:pPr>
        <w:spacing w:after="9" w:line="360" w:lineRule="auto"/>
        <w:ind w:left="0" w:right="8" w:firstLine="0"/>
        <w:rPr>
          <w:rFonts w:ascii="Arial" w:hAnsi="Arial" w:cs="Arial"/>
          <w:color w:val="222222"/>
          <w:sz w:val="22"/>
          <w:szCs w:val="22"/>
          <w:shd w:val="clear" w:color="auto" w:fill="FFFFFF"/>
        </w:rPr>
      </w:pPr>
    </w:p>
    <w:p w14:paraId="515EA1D9" w14:textId="465AD2D3" w:rsidR="00A01410" w:rsidRPr="003B34AD" w:rsidRDefault="00A01410" w:rsidP="003B34AD">
      <w:pPr>
        <w:spacing w:after="9" w:line="360" w:lineRule="auto"/>
        <w:ind w:left="0" w:right="8" w:firstLine="0"/>
        <w:rPr>
          <w:rFonts w:ascii="Arial" w:hAnsi="Arial" w:cs="Arial"/>
          <w:sz w:val="22"/>
          <w:szCs w:val="22"/>
        </w:rPr>
      </w:pPr>
      <w:r w:rsidRPr="003B34AD">
        <w:rPr>
          <w:rFonts w:ascii="Arial" w:hAnsi="Arial" w:cs="Arial"/>
          <w:color w:val="222222"/>
          <w:sz w:val="22"/>
          <w:szCs w:val="22"/>
          <w:shd w:val="clear" w:color="auto" w:fill="FFFFFF"/>
        </w:rPr>
        <w:t>Ruiz-Íñiguez, R., Carralero Montero, A., Burgos-Julián, F.A., Fabelo Roche, J.R. and Santed, M.Á., 2023. Comparison of two brief mindfulness interventions for anxiety, stress and burnout in mental health professionals: a randomised crossover trial. </w:t>
      </w:r>
      <w:r w:rsidRPr="003B34AD">
        <w:rPr>
          <w:rFonts w:ascii="Arial" w:hAnsi="Arial" w:cs="Arial"/>
          <w:i/>
          <w:iCs/>
          <w:color w:val="222222"/>
          <w:sz w:val="22"/>
          <w:szCs w:val="22"/>
          <w:shd w:val="clear" w:color="auto" w:fill="FFFFFF"/>
        </w:rPr>
        <w:t>Frontiers in Psychology</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14</w:t>
      </w:r>
      <w:r w:rsidRPr="003B34AD">
        <w:rPr>
          <w:rFonts w:ascii="Arial" w:hAnsi="Arial" w:cs="Arial"/>
          <w:color w:val="222222"/>
          <w:sz w:val="22"/>
          <w:szCs w:val="22"/>
          <w:shd w:val="clear" w:color="auto" w:fill="FFFFFF"/>
        </w:rPr>
        <w:t>, p.1160714.</w:t>
      </w:r>
    </w:p>
    <w:p w14:paraId="09421A5A" w14:textId="77777777" w:rsidR="00A01410" w:rsidRPr="003B34AD" w:rsidRDefault="00A01410" w:rsidP="003B34AD">
      <w:pPr>
        <w:spacing w:after="9" w:line="360" w:lineRule="auto"/>
        <w:ind w:left="0" w:right="8" w:firstLine="0"/>
        <w:rPr>
          <w:rFonts w:ascii="Arial" w:hAnsi="Arial" w:cs="Arial"/>
          <w:sz w:val="22"/>
          <w:szCs w:val="22"/>
        </w:rPr>
      </w:pPr>
    </w:p>
    <w:p w14:paraId="4952C299" w14:textId="7D13C405" w:rsidR="00A01410" w:rsidRPr="003B34AD" w:rsidRDefault="00A01410" w:rsidP="003B34AD">
      <w:pPr>
        <w:spacing w:after="9" w:line="360" w:lineRule="auto"/>
        <w:ind w:left="0" w:right="8" w:firstLine="0"/>
        <w:rPr>
          <w:rFonts w:ascii="Arial" w:hAnsi="Arial" w:cs="Arial"/>
          <w:sz w:val="22"/>
          <w:szCs w:val="22"/>
        </w:rPr>
      </w:pPr>
      <w:r w:rsidRPr="003B34AD">
        <w:rPr>
          <w:rFonts w:ascii="Arial" w:hAnsi="Arial" w:cs="Arial"/>
          <w:color w:val="222222"/>
          <w:sz w:val="22"/>
          <w:szCs w:val="22"/>
          <w:shd w:val="clear" w:color="auto" w:fill="FFFFFF"/>
        </w:rPr>
        <w:t>Ruiz-Íñiguez, R., Pérez-Díaz, R., García-Jacomino, J.C., Carralero-Montero, A. and Santed, M.Á., 2023. Acceptability and effectiveness of a mindfulness-based intervention for reducing stress and burnout among mental health professionals: A mixed-methods pilot study conducted in Cuba. </w:t>
      </w:r>
      <w:r w:rsidRPr="003B34AD">
        <w:rPr>
          <w:rFonts w:ascii="Arial" w:hAnsi="Arial" w:cs="Arial"/>
          <w:i/>
          <w:iCs/>
          <w:color w:val="222222"/>
          <w:sz w:val="22"/>
          <w:szCs w:val="22"/>
          <w:shd w:val="clear" w:color="auto" w:fill="FFFFFF"/>
        </w:rPr>
        <w:t>Current Psychology</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42</w:t>
      </w:r>
      <w:r w:rsidRPr="003B34AD">
        <w:rPr>
          <w:rFonts w:ascii="Arial" w:hAnsi="Arial" w:cs="Arial"/>
          <w:color w:val="222222"/>
          <w:sz w:val="22"/>
          <w:szCs w:val="22"/>
          <w:shd w:val="clear" w:color="auto" w:fill="FFFFFF"/>
        </w:rPr>
        <w:t>(2), pp.882-893.</w:t>
      </w:r>
    </w:p>
    <w:p w14:paraId="7D46F765" w14:textId="77777777" w:rsidR="00A01410" w:rsidRPr="003B34AD" w:rsidRDefault="00A01410" w:rsidP="003B34AD">
      <w:pPr>
        <w:spacing w:after="9" w:line="360" w:lineRule="auto"/>
        <w:ind w:left="0" w:right="8" w:firstLine="0"/>
        <w:rPr>
          <w:rFonts w:ascii="Arial" w:hAnsi="Arial" w:cs="Arial"/>
          <w:sz w:val="22"/>
          <w:szCs w:val="22"/>
        </w:rPr>
      </w:pPr>
    </w:p>
    <w:p w14:paraId="4223FEBC" w14:textId="77777777" w:rsidR="0069075D" w:rsidRPr="003B34AD" w:rsidRDefault="0069075D" w:rsidP="003B34AD">
      <w:pPr>
        <w:spacing w:after="9" w:line="360" w:lineRule="auto"/>
        <w:ind w:left="0" w:right="8" w:firstLine="0"/>
        <w:rPr>
          <w:rFonts w:ascii="Arial" w:hAnsi="Arial" w:cs="Arial"/>
          <w:color w:val="222222"/>
          <w:sz w:val="22"/>
          <w:szCs w:val="22"/>
          <w:shd w:val="clear" w:color="auto" w:fill="FFFFFF"/>
        </w:rPr>
      </w:pPr>
    </w:p>
    <w:p w14:paraId="27E23FAB" w14:textId="29E3FF8D" w:rsidR="0069075D" w:rsidRPr="003B34AD" w:rsidRDefault="0069075D"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Salvado, M., Marques, D.L., Pires, I.M. and Silva, N.M., 2021, October. Mindfulness-based interventions to reduce burnout in primary healthcare professionals: a systematic review and meta-analysis. In </w:t>
      </w:r>
      <w:r w:rsidRPr="003B34AD">
        <w:rPr>
          <w:rFonts w:ascii="Arial" w:hAnsi="Arial" w:cs="Arial"/>
          <w:i/>
          <w:iCs/>
          <w:color w:val="222222"/>
          <w:sz w:val="22"/>
          <w:szCs w:val="22"/>
          <w:shd w:val="clear" w:color="auto" w:fill="FFFFFF"/>
        </w:rPr>
        <w:t>Healthcare</w:t>
      </w:r>
      <w:r w:rsidRPr="003B34AD">
        <w:rPr>
          <w:rFonts w:ascii="Arial" w:hAnsi="Arial" w:cs="Arial"/>
          <w:color w:val="222222"/>
          <w:sz w:val="22"/>
          <w:szCs w:val="22"/>
          <w:shd w:val="clear" w:color="auto" w:fill="FFFFFF"/>
        </w:rPr>
        <w:t> (Vol. 9, No. 10, p. 1342). MDPI.</w:t>
      </w:r>
    </w:p>
    <w:p w14:paraId="0479A6E2" w14:textId="77777777" w:rsidR="0069075D" w:rsidRPr="003B34AD" w:rsidRDefault="0069075D" w:rsidP="003B34AD">
      <w:pPr>
        <w:spacing w:after="9" w:line="360" w:lineRule="auto"/>
        <w:ind w:left="0" w:right="8" w:firstLine="0"/>
        <w:rPr>
          <w:rFonts w:ascii="Arial" w:hAnsi="Arial" w:cs="Arial"/>
          <w:color w:val="222222"/>
          <w:sz w:val="22"/>
          <w:szCs w:val="22"/>
          <w:shd w:val="clear" w:color="auto" w:fill="FFFFFF"/>
        </w:rPr>
      </w:pPr>
    </w:p>
    <w:p w14:paraId="309D1377" w14:textId="3552C1EF" w:rsidR="0069075D" w:rsidRPr="003B34AD" w:rsidRDefault="0069075D"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Schroeder, D.A., Stephens, E., Colgan, D., Hunsinger, M., Rubin, D. and Christopher, M.S., 2018. A brief mindfulness-based intervention for primary care physicians: a pilot randomized controlled trial. </w:t>
      </w:r>
      <w:r w:rsidRPr="003B34AD">
        <w:rPr>
          <w:rFonts w:ascii="Arial" w:hAnsi="Arial" w:cs="Arial"/>
          <w:i/>
          <w:iCs/>
          <w:color w:val="222222"/>
          <w:sz w:val="22"/>
          <w:szCs w:val="22"/>
          <w:shd w:val="clear" w:color="auto" w:fill="FFFFFF"/>
        </w:rPr>
        <w:t>American Journal of Lifestyle Medicine</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12</w:t>
      </w:r>
      <w:r w:rsidRPr="003B34AD">
        <w:rPr>
          <w:rFonts w:ascii="Arial" w:hAnsi="Arial" w:cs="Arial"/>
          <w:color w:val="222222"/>
          <w:sz w:val="22"/>
          <w:szCs w:val="22"/>
          <w:shd w:val="clear" w:color="auto" w:fill="FFFFFF"/>
        </w:rPr>
        <w:t>(1), pp.83-91.</w:t>
      </w:r>
    </w:p>
    <w:p w14:paraId="13F807AC" w14:textId="77777777" w:rsidR="0069075D" w:rsidRPr="003B34AD" w:rsidRDefault="0069075D" w:rsidP="003B34AD">
      <w:pPr>
        <w:spacing w:after="9" w:line="360" w:lineRule="auto"/>
        <w:ind w:left="0" w:right="8" w:firstLine="0"/>
        <w:rPr>
          <w:rFonts w:ascii="Arial" w:hAnsi="Arial" w:cs="Arial"/>
          <w:sz w:val="22"/>
          <w:szCs w:val="22"/>
        </w:rPr>
      </w:pPr>
    </w:p>
    <w:p w14:paraId="4CE93EC4" w14:textId="45B458C2" w:rsidR="0069075D" w:rsidRPr="003B34AD" w:rsidRDefault="007B6D3D" w:rsidP="003B34AD">
      <w:pPr>
        <w:spacing w:after="9" w:line="360" w:lineRule="auto"/>
        <w:ind w:left="0" w:right="8" w:firstLine="0"/>
        <w:rPr>
          <w:rFonts w:ascii="Arial" w:hAnsi="Arial" w:cs="Arial"/>
          <w:sz w:val="22"/>
          <w:szCs w:val="22"/>
        </w:rPr>
      </w:pPr>
      <w:r w:rsidRPr="003B34AD">
        <w:rPr>
          <w:rFonts w:ascii="Arial" w:hAnsi="Arial" w:cs="Arial"/>
          <w:color w:val="222222"/>
          <w:sz w:val="22"/>
          <w:szCs w:val="22"/>
          <w:shd w:val="clear" w:color="auto" w:fill="FFFFFF"/>
        </w:rPr>
        <w:t>Selič-Zupančič, P., Klemenc-Ketiš, Z. and Onuk Tement, S., 2023. The impact of psychological interventions with elements of mindfulness on burnout and well-being in healthcare professionals: a systematic review. </w:t>
      </w:r>
      <w:r w:rsidRPr="003B34AD">
        <w:rPr>
          <w:rFonts w:ascii="Arial" w:hAnsi="Arial" w:cs="Arial"/>
          <w:i/>
          <w:iCs/>
          <w:color w:val="222222"/>
          <w:sz w:val="22"/>
          <w:szCs w:val="22"/>
          <w:shd w:val="clear" w:color="auto" w:fill="FFFFFF"/>
        </w:rPr>
        <w:t>Journal of multidisciplinary healthcare</w:t>
      </w:r>
      <w:r w:rsidRPr="003B34AD">
        <w:rPr>
          <w:rFonts w:ascii="Arial" w:hAnsi="Arial" w:cs="Arial"/>
          <w:color w:val="222222"/>
          <w:sz w:val="22"/>
          <w:szCs w:val="22"/>
          <w:shd w:val="clear" w:color="auto" w:fill="FFFFFF"/>
        </w:rPr>
        <w:t>, pp.1821-1831.</w:t>
      </w:r>
    </w:p>
    <w:p w14:paraId="1660F38F" w14:textId="77777777" w:rsidR="0069075D" w:rsidRPr="003B34AD" w:rsidRDefault="0069075D" w:rsidP="003B34AD">
      <w:pPr>
        <w:spacing w:after="9" w:line="360" w:lineRule="auto"/>
        <w:ind w:left="0" w:right="8" w:firstLine="0"/>
        <w:rPr>
          <w:rFonts w:ascii="Arial" w:hAnsi="Arial" w:cs="Arial"/>
          <w:sz w:val="22"/>
          <w:szCs w:val="22"/>
        </w:rPr>
      </w:pPr>
    </w:p>
    <w:p w14:paraId="49222EFA" w14:textId="69EFBB96" w:rsidR="004B7116" w:rsidRPr="003B34AD" w:rsidRDefault="007B6D3D"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Shoker, D., Desmet, L., Ledoux, N. and Héron, A., 2024. Effects of standardized mindfulness programs on burnout: a systematic review and original analysis from randomized controlled trials. </w:t>
      </w:r>
      <w:r w:rsidRPr="003B34AD">
        <w:rPr>
          <w:rFonts w:ascii="Arial" w:hAnsi="Arial" w:cs="Arial"/>
          <w:i/>
          <w:iCs/>
          <w:color w:val="222222"/>
          <w:sz w:val="22"/>
          <w:szCs w:val="22"/>
          <w:shd w:val="clear" w:color="auto" w:fill="FFFFFF"/>
        </w:rPr>
        <w:t>Frontiers in public health</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12</w:t>
      </w:r>
      <w:r w:rsidRPr="003B34AD">
        <w:rPr>
          <w:rFonts w:ascii="Arial" w:hAnsi="Arial" w:cs="Arial"/>
          <w:color w:val="222222"/>
          <w:sz w:val="22"/>
          <w:szCs w:val="22"/>
          <w:shd w:val="clear" w:color="auto" w:fill="FFFFFF"/>
        </w:rPr>
        <w:t>, p.1381373.</w:t>
      </w:r>
    </w:p>
    <w:p w14:paraId="368DAFA8" w14:textId="77777777" w:rsidR="007B6D3D" w:rsidRPr="003B34AD" w:rsidRDefault="007B6D3D" w:rsidP="003B34AD">
      <w:pPr>
        <w:spacing w:after="9" w:line="360" w:lineRule="auto"/>
        <w:ind w:left="0" w:right="8" w:firstLine="0"/>
        <w:rPr>
          <w:rFonts w:ascii="Arial" w:hAnsi="Arial" w:cs="Arial"/>
          <w:color w:val="222222"/>
          <w:sz w:val="22"/>
          <w:szCs w:val="22"/>
          <w:shd w:val="clear" w:color="auto" w:fill="FFFFFF"/>
        </w:rPr>
      </w:pPr>
    </w:p>
    <w:p w14:paraId="1D31533D" w14:textId="7F6CF100" w:rsidR="007B6D3D" w:rsidRPr="003B34AD" w:rsidRDefault="007B6D3D" w:rsidP="003B34AD">
      <w:pPr>
        <w:spacing w:after="9"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Sos, T. and Melton, B., 2024. Comparison of mindfulness practices for effectiveness of stress and burnout reduction in healthcare staff. </w:t>
      </w:r>
      <w:r w:rsidRPr="003B34AD">
        <w:rPr>
          <w:rFonts w:ascii="Arial" w:hAnsi="Arial" w:cs="Arial"/>
          <w:i/>
          <w:iCs/>
          <w:color w:val="222222"/>
          <w:sz w:val="22"/>
          <w:szCs w:val="22"/>
          <w:shd w:val="clear" w:color="auto" w:fill="FFFFFF"/>
        </w:rPr>
        <w:t>Journal of Holistic Nursing</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42</w:t>
      </w:r>
      <w:r w:rsidRPr="003B34AD">
        <w:rPr>
          <w:rFonts w:ascii="Arial" w:hAnsi="Arial" w:cs="Arial"/>
          <w:color w:val="222222"/>
          <w:sz w:val="22"/>
          <w:szCs w:val="22"/>
          <w:shd w:val="clear" w:color="auto" w:fill="FFFFFF"/>
        </w:rPr>
        <w:t>(4), pp.333-343.</w:t>
      </w:r>
    </w:p>
    <w:p w14:paraId="3B6B4531" w14:textId="77777777" w:rsidR="007B6D3D" w:rsidRPr="003B34AD" w:rsidRDefault="007B6D3D" w:rsidP="003B34AD">
      <w:pPr>
        <w:spacing w:after="9" w:line="360" w:lineRule="auto"/>
        <w:ind w:left="0" w:right="8" w:firstLine="0"/>
        <w:rPr>
          <w:rFonts w:ascii="Arial" w:hAnsi="Arial" w:cs="Arial"/>
          <w:sz w:val="22"/>
          <w:szCs w:val="22"/>
        </w:rPr>
      </w:pPr>
    </w:p>
    <w:p w14:paraId="6C8072E9" w14:textId="2A682EF0" w:rsidR="00183121" w:rsidRPr="003B34AD" w:rsidRDefault="007B6D3D" w:rsidP="003B34AD">
      <w:pPr>
        <w:spacing w:after="6"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Spinelli, C., Wisener, M. and Khoury, B., 2019. Mindfulness training for healthcare professionals and trainees: A meta-analysis of randomized controlled trials. </w:t>
      </w:r>
      <w:r w:rsidRPr="003B34AD">
        <w:rPr>
          <w:rFonts w:ascii="Arial" w:hAnsi="Arial" w:cs="Arial"/>
          <w:i/>
          <w:iCs/>
          <w:color w:val="222222"/>
          <w:sz w:val="22"/>
          <w:szCs w:val="22"/>
          <w:shd w:val="clear" w:color="auto" w:fill="FFFFFF"/>
        </w:rPr>
        <w:t>Journal of Psychosomatic Research</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120</w:t>
      </w:r>
      <w:r w:rsidRPr="003B34AD">
        <w:rPr>
          <w:rFonts w:ascii="Arial" w:hAnsi="Arial" w:cs="Arial"/>
          <w:color w:val="222222"/>
          <w:sz w:val="22"/>
          <w:szCs w:val="22"/>
          <w:shd w:val="clear" w:color="auto" w:fill="FFFFFF"/>
        </w:rPr>
        <w:t>, pp.29-38.</w:t>
      </w:r>
    </w:p>
    <w:p w14:paraId="2C0A3C3D" w14:textId="77777777" w:rsidR="007B6D3D" w:rsidRPr="003B34AD" w:rsidRDefault="007B6D3D" w:rsidP="003B34AD">
      <w:pPr>
        <w:spacing w:after="6" w:line="360" w:lineRule="auto"/>
        <w:ind w:left="0" w:right="8" w:firstLine="0"/>
        <w:rPr>
          <w:rFonts w:ascii="Arial" w:hAnsi="Arial" w:cs="Arial"/>
          <w:sz w:val="22"/>
          <w:szCs w:val="22"/>
        </w:rPr>
      </w:pPr>
    </w:p>
    <w:p w14:paraId="3F74683D" w14:textId="37E5BF1F" w:rsidR="00585C0F" w:rsidRPr="003B34AD" w:rsidRDefault="00585C0F" w:rsidP="003B34AD">
      <w:pPr>
        <w:spacing w:after="6"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Sulosaari, V., Unal, E. and Cinar, F.I., 2022. The effectiveness of mindfulness-based interventions on the psychological well-being of nurses: A systematic review. </w:t>
      </w:r>
      <w:r w:rsidRPr="003B34AD">
        <w:rPr>
          <w:rFonts w:ascii="Arial" w:hAnsi="Arial" w:cs="Arial"/>
          <w:i/>
          <w:iCs/>
          <w:color w:val="222222"/>
          <w:sz w:val="22"/>
          <w:szCs w:val="22"/>
          <w:shd w:val="clear" w:color="auto" w:fill="FFFFFF"/>
        </w:rPr>
        <w:t>Applied Nursing Research</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64</w:t>
      </w:r>
      <w:r w:rsidRPr="003B34AD">
        <w:rPr>
          <w:rFonts w:ascii="Arial" w:hAnsi="Arial" w:cs="Arial"/>
          <w:color w:val="222222"/>
          <w:sz w:val="22"/>
          <w:szCs w:val="22"/>
          <w:shd w:val="clear" w:color="auto" w:fill="FFFFFF"/>
        </w:rPr>
        <w:t>, p.151565.</w:t>
      </w:r>
    </w:p>
    <w:p w14:paraId="690B1382" w14:textId="77777777" w:rsidR="00585C0F" w:rsidRPr="003B34AD" w:rsidRDefault="00585C0F" w:rsidP="003B34AD">
      <w:pPr>
        <w:spacing w:after="6" w:line="360" w:lineRule="auto"/>
        <w:ind w:left="0" w:right="8" w:firstLine="0"/>
        <w:rPr>
          <w:rFonts w:ascii="Arial" w:hAnsi="Arial" w:cs="Arial"/>
          <w:color w:val="222222"/>
          <w:sz w:val="22"/>
          <w:szCs w:val="22"/>
          <w:shd w:val="clear" w:color="auto" w:fill="FFFFFF"/>
        </w:rPr>
      </w:pPr>
    </w:p>
    <w:p w14:paraId="1A7D97CD" w14:textId="77777777" w:rsidR="00585C0F" w:rsidRPr="003B34AD" w:rsidRDefault="00585C0F" w:rsidP="003B34AD">
      <w:pPr>
        <w:spacing w:after="6" w:line="360" w:lineRule="auto"/>
        <w:ind w:left="0" w:right="8" w:firstLine="0"/>
        <w:rPr>
          <w:rFonts w:ascii="Arial" w:hAnsi="Arial" w:cs="Arial"/>
          <w:sz w:val="22"/>
          <w:szCs w:val="22"/>
        </w:rPr>
      </w:pPr>
    </w:p>
    <w:p w14:paraId="0D8D6679" w14:textId="03FF82DA" w:rsidR="00585C0F" w:rsidRPr="003B34AD" w:rsidRDefault="00585C0F" w:rsidP="003B34AD">
      <w:pPr>
        <w:spacing w:after="6" w:line="360" w:lineRule="auto"/>
        <w:ind w:left="0" w:right="8" w:firstLine="0"/>
        <w:rPr>
          <w:rFonts w:ascii="Arial" w:hAnsi="Arial" w:cs="Arial"/>
          <w:sz w:val="22"/>
          <w:szCs w:val="22"/>
        </w:rPr>
      </w:pPr>
      <w:r w:rsidRPr="003B34AD">
        <w:rPr>
          <w:rFonts w:ascii="Arial" w:hAnsi="Arial" w:cs="Arial"/>
          <w:color w:val="222222"/>
          <w:sz w:val="22"/>
          <w:szCs w:val="22"/>
          <w:shd w:val="clear" w:color="auto" w:fill="FFFFFF"/>
        </w:rPr>
        <w:t>Talebiazar, N., Salamat, E., Abbasi, M., Azizi, N., Goli, R., Faraji, N., Bagheri, M., Amiri, N. and Kazemi, S., 2024. The impact of mindfulness-based stress reduction training on the occupational stress and burnout experienced by nurses in geriatric wards? A randomized controlled trial. </w:t>
      </w:r>
      <w:r w:rsidRPr="003B34AD">
        <w:rPr>
          <w:rFonts w:ascii="Arial" w:hAnsi="Arial" w:cs="Arial"/>
          <w:i/>
          <w:iCs/>
          <w:color w:val="222222"/>
          <w:sz w:val="22"/>
          <w:szCs w:val="22"/>
          <w:shd w:val="clear" w:color="auto" w:fill="FFFFFF"/>
        </w:rPr>
        <w:t>Geriatric Nursing</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58</w:t>
      </w:r>
      <w:r w:rsidRPr="003B34AD">
        <w:rPr>
          <w:rFonts w:ascii="Arial" w:hAnsi="Arial" w:cs="Arial"/>
          <w:color w:val="222222"/>
          <w:sz w:val="22"/>
          <w:szCs w:val="22"/>
          <w:shd w:val="clear" w:color="auto" w:fill="FFFFFF"/>
        </w:rPr>
        <w:t>, pp.373-381.</w:t>
      </w:r>
    </w:p>
    <w:p w14:paraId="6E6D3188" w14:textId="77777777" w:rsidR="00585C0F" w:rsidRPr="003B34AD" w:rsidRDefault="00585C0F" w:rsidP="003B34AD">
      <w:pPr>
        <w:spacing w:after="6" w:line="360" w:lineRule="auto"/>
        <w:ind w:left="0" w:right="8" w:firstLine="0"/>
        <w:rPr>
          <w:rFonts w:ascii="Arial" w:hAnsi="Arial" w:cs="Arial"/>
          <w:sz w:val="22"/>
          <w:szCs w:val="22"/>
        </w:rPr>
      </w:pPr>
    </w:p>
    <w:p w14:paraId="749D7243" w14:textId="3D8693B7" w:rsidR="007B6D3D" w:rsidRPr="003B34AD" w:rsidRDefault="00585C0F" w:rsidP="003B34AD">
      <w:pPr>
        <w:spacing w:after="6"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Trammel, R.C., Park, G. and Karlsson, I., 2021. Religiously oriented mindfulness for social workers: Effects on mindfulness, heart rate variability, and personal burnout. </w:t>
      </w:r>
      <w:r w:rsidRPr="003B34AD">
        <w:rPr>
          <w:rFonts w:ascii="Arial" w:hAnsi="Arial" w:cs="Arial"/>
          <w:i/>
          <w:iCs/>
          <w:color w:val="222222"/>
          <w:sz w:val="22"/>
          <w:szCs w:val="22"/>
          <w:shd w:val="clear" w:color="auto" w:fill="FFFFFF"/>
        </w:rPr>
        <w:t>Journal of Religion &amp; Spirituality in Social Work: Social Thought</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40</w:t>
      </w:r>
      <w:r w:rsidRPr="003B34AD">
        <w:rPr>
          <w:rFonts w:ascii="Arial" w:hAnsi="Arial" w:cs="Arial"/>
          <w:color w:val="222222"/>
          <w:sz w:val="22"/>
          <w:szCs w:val="22"/>
          <w:shd w:val="clear" w:color="auto" w:fill="FFFFFF"/>
        </w:rPr>
        <w:t>(1), pp.19-38.</w:t>
      </w:r>
    </w:p>
    <w:p w14:paraId="363DBD4A" w14:textId="77777777" w:rsidR="00585C0F" w:rsidRPr="003B34AD" w:rsidRDefault="00585C0F" w:rsidP="003B34AD">
      <w:pPr>
        <w:spacing w:after="6" w:line="360" w:lineRule="auto"/>
        <w:ind w:left="0" w:right="8" w:firstLine="0"/>
        <w:rPr>
          <w:rFonts w:ascii="Arial" w:hAnsi="Arial" w:cs="Arial"/>
          <w:color w:val="222222"/>
          <w:sz w:val="22"/>
          <w:szCs w:val="22"/>
          <w:shd w:val="clear" w:color="auto" w:fill="FFFFFF"/>
        </w:rPr>
      </w:pPr>
    </w:p>
    <w:p w14:paraId="2B8EE1A2" w14:textId="61D6B246" w:rsidR="00585C0F" w:rsidRPr="003B34AD" w:rsidRDefault="00585C0F" w:rsidP="003B34AD">
      <w:pPr>
        <w:spacing w:after="6"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Tripathi, S.K. and Mulkey, D.C., 2023. Implementing brief mindfulness-based interventions to reduce compassion fatigue. </w:t>
      </w:r>
      <w:r w:rsidRPr="003B34AD">
        <w:rPr>
          <w:rFonts w:ascii="Arial" w:hAnsi="Arial" w:cs="Arial"/>
          <w:i/>
          <w:iCs/>
          <w:color w:val="222222"/>
          <w:sz w:val="22"/>
          <w:szCs w:val="22"/>
          <w:shd w:val="clear" w:color="auto" w:fill="FFFFFF"/>
        </w:rPr>
        <w:t>Critical Care Nurse</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43</w:t>
      </w:r>
      <w:r w:rsidRPr="003B34AD">
        <w:rPr>
          <w:rFonts w:ascii="Arial" w:hAnsi="Arial" w:cs="Arial"/>
          <w:color w:val="222222"/>
          <w:sz w:val="22"/>
          <w:szCs w:val="22"/>
          <w:shd w:val="clear" w:color="auto" w:fill="FFFFFF"/>
        </w:rPr>
        <w:t>(5), pp.32-40.</w:t>
      </w:r>
    </w:p>
    <w:p w14:paraId="1387D876" w14:textId="77777777" w:rsidR="00585C0F" w:rsidRPr="003B34AD" w:rsidRDefault="00585C0F" w:rsidP="003B34AD">
      <w:pPr>
        <w:spacing w:after="6" w:line="360" w:lineRule="auto"/>
        <w:ind w:left="0" w:right="8" w:firstLine="0"/>
        <w:rPr>
          <w:rFonts w:ascii="Arial" w:hAnsi="Arial" w:cs="Arial"/>
          <w:color w:val="222222"/>
          <w:sz w:val="22"/>
          <w:szCs w:val="22"/>
          <w:shd w:val="clear" w:color="auto" w:fill="FFFFFF"/>
        </w:rPr>
      </w:pPr>
    </w:p>
    <w:p w14:paraId="431A6DC0" w14:textId="77777777" w:rsidR="00585C0F" w:rsidRPr="003B34AD" w:rsidRDefault="00585C0F" w:rsidP="003B34AD">
      <w:pPr>
        <w:spacing w:after="6" w:line="360" w:lineRule="auto"/>
        <w:ind w:left="0" w:right="8" w:firstLine="0"/>
        <w:rPr>
          <w:rFonts w:ascii="Arial" w:hAnsi="Arial" w:cs="Arial"/>
          <w:sz w:val="22"/>
          <w:szCs w:val="22"/>
        </w:rPr>
      </w:pPr>
    </w:p>
    <w:p w14:paraId="3601AA0F" w14:textId="0ED9FEF0" w:rsidR="007B6D3D" w:rsidRPr="003B34AD" w:rsidRDefault="00585C0F" w:rsidP="003B34AD">
      <w:pPr>
        <w:spacing w:after="6" w:line="360" w:lineRule="auto"/>
        <w:ind w:left="0" w:right="8" w:firstLine="0"/>
        <w:rPr>
          <w:rFonts w:ascii="Arial" w:hAnsi="Arial" w:cs="Arial"/>
          <w:color w:val="222222"/>
          <w:sz w:val="22"/>
          <w:szCs w:val="22"/>
          <w:shd w:val="clear" w:color="auto" w:fill="FFFFFF"/>
        </w:rPr>
      </w:pPr>
      <w:r w:rsidRPr="003B34AD">
        <w:rPr>
          <w:rFonts w:ascii="Arial" w:hAnsi="Arial" w:cs="Arial"/>
          <w:color w:val="222222"/>
          <w:sz w:val="22"/>
          <w:szCs w:val="22"/>
          <w:shd w:val="clear" w:color="auto" w:fill="FFFFFF"/>
        </w:rPr>
        <w:t>Wang, Q., Wang, F., Zhang, S., Liu, C., Feng, Y. and Chen, J., 2023. Effects of a mindfulness-based interventions on stress, burnout in nurses: a systematic review and meta-analysis. </w:t>
      </w:r>
      <w:r w:rsidRPr="003B34AD">
        <w:rPr>
          <w:rFonts w:ascii="Arial" w:hAnsi="Arial" w:cs="Arial"/>
          <w:i/>
          <w:iCs/>
          <w:color w:val="222222"/>
          <w:sz w:val="22"/>
          <w:szCs w:val="22"/>
          <w:shd w:val="clear" w:color="auto" w:fill="FFFFFF"/>
        </w:rPr>
        <w:t>Frontiers in psychiatry</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14</w:t>
      </w:r>
      <w:r w:rsidRPr="003B34AD">
        <w:rPr>
          <w:rFonts w:ascii="Arial" w:hAnsi="Arial" w:cs="Arial"/>
          <w:color w:val="222222"/>
          <w:sz w:val="22"/>
          <w:szCs w:val="22"/>
          <w:shd w:val="clear" w:color="auto" w:fill="FFFFFF"/>
        </w:rPr>
        <w:t>, p.1218340.</w:t>
      </w:r>
    </w:p>
    <w:p w14:paraId="762E260E" w14:textId="77777777" w:rsidR="00585C0F" w:rsidRPr="003B34AD" w:rsidRDefault="00585C0F" w:rsidP="003B34AD">
      <w:pPr>
        <w:spacing w:after="6" w:line="360" w:lineRule="auto"/>
        <w:ind w:left="0" w:right="8" w:firstLine="0"/>
        <w:rPr>
          <w:rFonts w:ascii="Arial" w:hAnsi="Arial" w:cs="Arial"/>
          <w:color w:val="222222"/>
          <w:sz w:val="22"/>
          <w:szCs w:val="22"/>
          <w:shd w:val="clear" w:color="auto" w:fill="FFFFFF"/>
        </w:rPr>
      </w:pPr>
    </w:p>
    <w:p w14:paraId="614C4DCE" w14:textId="77777777" w:rsidR="00585C0F" w:rsidRPr="003B34AD" w:rsidRDefault="00585C0F" w:rsidP="003B34AD">
      <w:pPr>
        <w:spacing w:after="6" w:line="360" w:lineRule="auto"/>
        <w:ind w:left="0" w:right="8" w:firstLine="0"/>
        <w:rPr>
          <w:rFonts w:ascii="Arial" w:hAnsi="Arial" w:cs="Arial"/>
          <w:sz w:val="22"/>
          <w:szCs w:val="22"/>
        </w:rPr>
      </w:pPr>
    </w:p>
    <w:p w14:paraId="0F3E8AE4" w14:textId="6E21E3A3" w:rsidR="007B6D3D" w:rsidRPr="003B34AD" w:rsidRDefault="00585C0F" w:rsidP="003B34AD">
      <w:pPr>
        <w:spacing w:after="6" w:line="360" w:lineRule="auto"/>
        <w:ind w:left="0" w:right="8" w:firstLine="0"/>
        <w:rPr>
          <w:rFonts w:ascii="Arial" w:hAnsi="Arial" w:cs="Arial"/>
          <w:sz w:val="22"/>
          <w:szCs w:val="22"/>
        </w:rPr>
      </w:pPr>
      <w:r w:rsidRPr="003B34AD">
        <w:rPr>
          <w:rFonts w:ascii="Arial" w:hAnsi="Arial" w:cs="Arial"/>
          <w:color w:val="222222"/>
          <w:sz w:val="22"/>
          <w:szCs w:val="22"/>
          <w:shd w:val="clear" w:color="auto" w:fill="FFFFFF"/>
        </w:rPr>
        <w:t>Zhang, D., Chen, Y., Jia, Y., Liao, Q., Huang, L. and Yi, S., 2026. Impact of mindfulness on job burnout, perceived stress, and workplace stressors among fever clinic nurses: a structural equation modeling approach. </w:t>
      </w:r>
      <w:r w:rsidRPr="003B34AD">
        <w:rPr>
          <w:rFonts w:ascii="Arial" w:hAnsi="Arial" w:cs="Arial"/>
          <w:i/>
          <w:iCs/>
          <w:color w:val="222222"/>
          <w:sz w:val="22"/>
          <w:szCs w:val="22"/>
          <w:shd w:val="clear" w:color="auto" w:fill="FFFFFF"/>
        </w:rPr>
        <w:t>Humanities and Social Sciences Communications</w:t>
      </w:r>
      <w:r w:rsidRPr="003B34AD">
        <w:rPr>
          <w:rFonts w:ascii="Arial" w:hAnsi="Arial" w:cs="Arial"/>
          <w:color w:val="222222"/>
          <w:sz w:val="22"/>
          <w:szCs w:val="22"/>
          <w:shd w:val="clear" w:color="auto" w:fill="FFFFFF"/>
        </w:rPr>
        <w:t>.</w:t>
      </w:r>
    </w:p>
    <w:p w14:paraId="0AECD80E" w14:textId="77777777" w:rsidR="007B6D3D" w:rsidRPr="003B34AD" w:rsidRDefault="007B6D3D" w:rsidP="003B34AD">
      <w:pPr>
        <w:spacing w:after="6" w:line="360" w:lineRule="auto"/>
        <w:ind w:left="0" w:right="8" w:firstLine="0"/>
        <w:rPr>
          <w:rFonts w:ascii="Arial" w:hAnsi="Arial" w:cs="Arial"/>
          <w:sz w:val="22"/>
          <w:szCs w:val="22"/>
        </w:rPr>
      </w:pPr>
    </w:p>
    <w:p w14:paraId="467E4B89" w14:textId="77777777" w:rsidR="00585C0F" w:rsidRPr="003B34AD" w:rsidRDefault="00585C0F" w:rsidP="003B34AD">
      <w:pPr>
        <w:spacing w:after="6" w:line="360" w:lineRule="auto"/>
        <w:ind w:left="0" w:right="8" w:firstLine="0"/>
        <w:rPr>
          <w:rFonts w:ascii="Arial" w:hAnsi="Arial" w:cs="Arial"/>
          <w:sz w:val="22"/>
          <w:szCs w:val="22"/>
        </w:rPr>
      </w:pPr>
    </w:p>
    <w:p w14:paraId="738910FE" w14:textId="008F9603" w:rsidR="00585C0F" w:rsidRPr="003B34AD" w:rsidRDefault="00585C0F" w:rsidP="003B34AD">
      <w:pPr>
        <w:spacing w:after="6" w:line="360" w:lineRule="auto"/>
        <w:ind w:left="0" w:right="8" w:firstLine="0"/>
        <w:rPr>
          <w:rFonts w:ascii="Arial" w:hAnsi="Arial" w:cs="Arial"/>
          <w:sz w:val="22"/>
          <w:szCs w:val="22"/>
        </w:rPr>
      </w:pPr>
      <w:r w:rsidRPr="003B34AD">
        <w:rPr>
          <w:rFonts w:ascii="Arial" w:hAnsi="Arial" w:cs="Arial"/>
          <w:color w:val="222222"/>
          <w:sz w:val="22"/>
          <w:szCs w:val="22"/>
          <w:shd w:val="clear" w:color="auto" w:fill="FFFFFF"/>
        </w:rPr>
        <w:t>Zheng, Y., Gu, X., Jiang, M. and Zeng, X., 2022. How might mindfulness-based interventions reduce job burnout? Testing a potential self-regulation model with a randomized controlled trial. </w:t>
      </w:r>
      <w:r w:rsidRPr="003B34AD">
        <w:rPr>
          <w:rFonts w:ascii="Arial" w:hAnsi="Arial" w:cs="Arial"/>
          <w:i/>
          <w:iCs/>
          <w:color w:val="222222"/>
          <w:sz w:val="22"/>
          <w:szCs w:val="22"/>
          <w:shd w:val="clear" w:color="auto" w:fill="FFFFFF"/>
        </w:rPr>
        <w:t>Mindfulness</w:t>
      </w:r>
      <w:r w:rsidRPr="003B34AD">
        <w:rPr>
          <w:rFonts w:ascii="Arial" w:hAnsi="Arial" w:cs="Arial"/>
          <w:color w:val="222222"/>
          <w:sz w:val="22"/>
          <w:szCs w:val="22"/>
          <w:shd w:val="clear" w:color="auto" w:fill="FFFFFF"/>
        </w:rPr>
        <w:t>, </w:t>
      </w:r>
      <w:r w:rsidRPr="003B34AD">
        <w:rPr>
          <w:rFonts w:ascii="Arial" w:hAnsi="Arial" w:cs="Arial"/>
          <w:i/>
          <w:iCs/>
          <w:color w:val="222222"/>
          <w:sz w:val="22"/>
          <w:szCs w:val="22"/>
          <w:shd w:val="clear" w:color="auto" w:fill="FFFFFF"/>
        </w:rPr>
        <w:t>13</w:t>
      </w:r>
      <w:r w:rsidRPr="003B34AD">
        <w:rPr>
          <w:rFonts w:ascii="Arial" w:hAnsi="Arial" w:cs="Arial"/>
          <w:color w:val="222222"/>
          <w:sz w:val="22"/>
          <w:szCs w:val="22"/>
          <w:shd w:val="clear" w:color="auto" w:fill="FFFFFF"/>
        </w:rPr>
        <w:t>(8), pp.1907-1922.</w:t>
      </w:r>
    </w:p>
    <w:p w14:paraId="379A2C9C" w14:textId="77777777" w:rsidR="007B6D3D" w:rsidRPr="003B34AD" w:rsidRDefault="007B6D3D" w:rsidP="003B34AD">
      <w:pPr>
        <w:spacing w:after="6" w:line="360" w:lineRule="auto"/>
        <w:ind w:left="0" w:right="8" w:firstLine="0"/>
        <w:rPr>
          <w:rFonts w:ascii="Arial" w:hAnsi="Arial" w:cs="Arial"/>
          <w:sz w:val="22"/>
          <w:szCs w:val="22"/>
        </w:rPr>
      </w:pPr>
    </w:p>
    <w:p w14:paraId="234EF537" w14:textId="77777777" w:rsidR="007B6D3D" w:rsidRPr="003B34AD" w:rsidRDefault="007B6D3D" w:rsidP="003B34AD">
      <w:pPr>
        <w:spacing w:after="6" w:line="360" w:lineRule="auto"/>
        <w:ind w:left="0" w:right="8" w:firstLine="0"/>
        <w:rPr>
          <w:rFonts w:ascii="Arial" w:hAnsi="Arial" w:cs="Arial"/>
          <w:sz w:val="22"/>
          <w:szCs w:val="22"/>
        </w:rPr>
      </w:pPr>
    </w:p>
    <w:p w14:paraId="78FCCF21" w14:textId="1F5FF804" w:rsidR="00183121" w:rsidRPr="003B34AD" w:rsidRDefault="00000000" w:rsidP="003B34AD">
      <w:pPr>
        <w:spacing w:line="360" w:lineRule="auto"/>
        <w:ind w:left="0" w:right="8" w:firstLine="0"/>
        <w:rPr>
          <w:rFonts w:ascii="Arial" w:hAnsi="Arial" w:cs="Arial"/>
          <w:sz w:val="22"/>
          <w:szCs w:val="22"/>
        </w:rPr>
      </w:pPr>
      <w:r w:rsidRPr="003B34AD">
        <w:rPr>
          <w:rFonts w:ascii="Arial" w:hAnsi="Arial" w:cs="Arial"/>
          <w:sz w:val="22"/>
          <w:szCs w:val="22"/>
        </w:rPr>
        <w:t xml:space="preserve"> </w:t>
      </w:r>
    </w:p>
    <w:p w14:paraId="461D57D1" w14:textId="77777777" w:rsidR="00F97BDF" w:rsidRPr="003B34AD" w:rsidRDefault="00F97BDF" w:rsidP="003B34AD">
      <w:pPr>
        <w:spacing w:line="360" w:lineRule="auto"/>
        <w:ind w:left="0" w:right="8" w:firstLine="0"/>
        <w:rPr>
          <w:rFonts w:ascii="Arial" w:hAnsi="Arial" w:cs="Arial"/>
          <w:sz w:val="22"/>
          <w:szCs w:val="22"/>
        </w:rPr>
      </w:pPr>
    </w:p>
    <w:p w14:paraId="15A31EF9"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lastRenderedPageBreak/>
        <w:t xml:space="preserve"> </w:t>
      </w:r>
    </w:p>
    <w:p w14:paraId="2DE80535" w14:textId="77777777" w:rsidR="00183121" w:rsidRPr="003B34AD" w:rsidRDefault="00000000" w:rsidP="003B34AD">
      <w:pPr>
        <w:spacing w:after="386" w:line="360" w:lineRule="auto"/>
        <w:ind w:left="-5"/>
        <w:jc w:val="left"/>
        <w:rPr>
          <w:rFonts w:ascii="Arial" w:hAnsi="Arial" w:cs="Arial"/>
          <w:sz w:val="22"/>
          <w:szCs w:val="22"/>
        </w:rPr>
      </w:pPr>
      <w:r w:rsidRPr="003B34AD">
        <w:rPr>
          <w:rFonts w:ascii="Arial" w:hAnsi="Arial" w:cs="Arial"/>
          <w:b/>
          <w:sz w:val="22"/>
          <w:szCs w:val="22"/>
        </w:rPr>
        <w:t xml:space="preserve">Appendix A: Source Tracking Table and CRAAP Evaluation </w:t>
      </w:r>
    </w:p>
    <w:p w14:paraId="391C986C" w14:textId="77777777" w:rsidR="00183121" w:rsidRPr="003B34AD" w:rsidRDefault="00000000" w:rsidP="003B34AD">
      <w:pPr>
        <w:pStyle w:val="Heading1"/>
        <w:spacing w:after="117" w:line="360" w:lineRule="auto"/>
        <w:ind w:left="-5" w:right="0"/>
        <w:rPr>
          <w:rFonts w:ascii="Arial" w:hAnsi="Arial" w:cs="Arial"/>
          <w:sz w:val="22"/>
          <w:szCs w:val="22"/>
        </w:rPr>
      </w:pPr>
      <w:r w:rsidRPr="003B34AD">
        <w:rPr>
          <w:rFonts w:ascii="Arial" w:hAnsi="Arial" w:cs="Arial"/>
          <w:sz w:val="22"/>
          <w:szCs w:val="22"/>
        </w:rPr>
        <w:t xml:space="preserve">Article 1 </w:t>
      </w:r>
    </w:p>
    <w:tbl>
      <w:tblPr>
        <w:tblStyle w:val="TableGrid"/>
        <w:tblW w:w="9019" w:type="dxa"/>
        <w:tblInd w:w="5" w:type="dxa"/>
        <w:tblCellMar>
          <w:top w:w="64" w:type="dxa"/>
          <w:left w:w="110" w:type="dxa"/>
          <w:right w:w="46" w:type="dxa"/>
        </w:tblCellMar>
        <w:tblLook w:val="04A0" w:firstRow="1" w:lastRow="0" w:firstColumn="1" w:lastColumn="0" w:noHBand="0" w:noVBand="1"/>
      </w:tblPr>
      <w:tblGrid>
        <w:gridCol w:w="1036"/>
        <w:gridCol w:w="485"/>
        <w:gridCol w:w="1926"/>
        <w:gridCol w:w="3626"/>
        <w:gridCol w:w="1946"/>
      </w:tblGrid>
      <w:tr w:rsidR="00183121" w:rsidRPr="003B34AD" w14:paraId="40011DED" w14:textId="77777777">
        <w:trPr>
          <w:trHeight w:val="835"/>
        </w:trPr>
        <w:tc>
          <w:tcPr>
            <w:tcW w:w="1036" w:type="dxa"/>
            <w:tcBorders>
              <w:top w:val="single" w:sz="4" w:space="0" w:color="000000"/>
              <w:left w:val="single" w:sz="4" w:space="0" w:color="000000"/>
              <w:bottom w:val="single" w:sz="4" w:space="0" w:color="000000"/>
              <w:right w:val="single" w:sz="4" w:space="0" w:color="000000"/>
            </w:tcBorders>
          </w:tcPr>
          <w:p w14:paraId="19103CBB" w14:textId="77777777" w:rsidR="00183121" w:rsidRPr="003B34AD" w:rsidRDefault="00000000" w:rsidP="003B34AD">
            <w:pPr>
              <w:spacing w:after="110" w:line="360" w:lineRule="auto"/>
              <w:ind w:left="0" w:firstLine="0"/>
              <w:jc w:val="left"/>
              <w:rPr>
                <w:rFonts w:ascii="Arial" w:hAnsi="Arial" w:cs="Arial"/>
                <w:sz w:val="22"/>
                <w:szCs w:val="22"/>
              </w:rPr>
            </w:pPr>
            <w:r w:rsidRPr="003B34AD">
              <w:rPr>
                <w:rFonts w:ascii="Arial" w:hAnsi="Arial" w:cs="Arial"/>
                <w:b/>
                <w:sz w:val="22"/>
                <w:szCs w:val="22"/>
              </w:rPr>
              <w:t xml:space="preserve">Author </w:t>
            </w:r>
          </w:p>
          <w:p w14:paraId="1EF68F14"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b/>
                <w:sz w:val="22"/>
                <w:szCs w:val="22"/>
              </w:rPr>
              <w:t xml:space="preserve">&amp; Year </w:t>
            </w:r>
          </w:p>
        </w:tc>
        <w:tc>
          <w:tcPr>
            <w:tcW w:w="2411" w:type="dxa"/>
            <w:gridSpan w:val="2"/>
            <w:tcBorders>
              <w:top w:val="single" w:sz="4" w:space="0" w:color="000000"/>
              <w:left w:val="single" w:sz="4" w:space="0" w:color="000000"/>
              <w:bottom w:val="single" w:sz="4" w:space="0" w:color="000000"/>
              <w:right w:val="single" w:sz="4" w:space="0" w:color="000000"/>
            </w:tcBorders>
          </w:tcPr>
          <w:p w14:paraId="73DBAE21"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Article Title </w:t>
            </w:r>
          </w:p>
        </w:tc>
        <w:tc>
          <w:tcPr>
            <w:tcW w:w="3627" w:type="dxa"/>
            <w:tcBorders>
              <w:top w:val="single" w:sz="4" w:space="0" w:color="000000"/>
              <w:left w:val="single" w:sz="4" w:space="0" w:color="000000"/>
              <w:bottom w:val="single" w:sz="4" w:space="0" w:color="000000"/>
              <w:right w:val="single" w:sz="4" w:space="0" w:color="000000"/>
            </w:tcBorders>
          </w:tcPr>
          <w:p w14:paraId="4DB42D36"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Article Summary </w:t>
            </w:r>
          </w:p>
        </w:tc>
        <w:tc>
          <w:tcPr>
            <w:tcW w:w="1946" w:type="dxa"/>
            <w:tcBorders>
              <w:top w:val="single" w:sz="4" w:space="0" w:color="000000"/>
              <w:left w:val="single" w:sz="4" w:space="0" w:color="000000"/>
              <w:bottom w:val="single" w:sz="4" w:space="0" w:color="000000"/>
              <w:right w:val="single" w:sz="4" w:space="0" w:color="000000"/>
            </w:tcBorders>
          </w:tcPr>
          <w:p w14:paraId="143748F6" w14:textId="77777777" w:rsidR="00183121" w:rsidRPr="003B34AD" w:rsidRDefault="00000000" w:rsidP="003B34AD">
            <w:pPr>
              <w:tabs>
                <w:tab w:val="right" w:pos="1790"/>
              </w:tabs>
              <w:spacing w:after="116" w:line="360" w:lineRule="auto"/>
              <w:ind w:left="0" w:firstLine="0"/>
              <w:jc w:val="left"/>
              <w:rPr>
                <w:rFonts w:ascii="Arial" w:hAnsi="Arial" w:cs="Arial"/>
                <w:sz w:val="22"/>
                <w:szCs w:val="22"/>
              </w:rPr>
            </w:pPr>
            <w:r w:rsidRPr="003B34AD">
              <w:rPr>
                <w:rFonts w:ascii="Arial" w:hAnsi="Arial" w:cs="Arial"/>
                <w:b/>
                <w:sz w:val="22"/>
                <w:szCs w:val="22"/>
              </w:rPr>
              <w:t xml:space="preserve">Keywords </w:t>
            </w:r>
            <w:r w:rsidRPr="003B34AD">
              <w:rPr>
                <w:rFonts w:ascii="Arial" w:hAnsi="Arial" w:cs="Arial"/>
                <w:b/>
                <w:sz w:val="22"/>
                <w:szCs w:val="22"/>
              </w:rPr>
              <w:tab/>
              <w:t xml:space="preserve">/ </w:t>
            </w:r>
          </w:p>
          <w:p w14:paraId="27F6BEC4"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Codes </w:t>
            </w:r>
          </w:p>
        </w:tc>
      </w:tr>
      <w:tr w:rsidR="00183121" w:rsidRPr="003B34AD" w14:paraId="27F6E5CD" w14:textId="77777777">
        <w:trPr>
          <w:trHeight w:val="4156"/>
        </w:trPr>
        <w:tc>
          <w:tcPr>
            <w:tcW w:w="1036" w:type="dxa"/>
            <w:tcBorders>
              <w:top w:val="single" w:sz="4" w:space="0" w:color="000000"/>
              <w:left w:val="single" w:sz="4" w:space="0" w:color="000000"/>
              <w:bottom w:val="single" w:sz="8" w:space="0" w:color="000000"/>
              <w:right w:val="single" w:sz="4" w:space="0" w:color="000000"/>
            </w:tcBorders>
          </w:tcPr>
          <w:p w14:paraId="05E5D3D5" w14:textId="19A1AEE7" w:rsidR="00183121" w:rsidRPr="003B34AD" w:rsidRDefault="00585C0F"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(Ameli et al. </w:t>
            </w:r>
          </w:p>
          <w:p w14:paraId="5CFC57D6" w14:textId="043FAB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2020) </w:t>
            </w:r>
          </w:p>
        </w:tc>
        <w:tc>
          <w:tcPr>
            <w:tcW w:w="2411" w:type="dxa"/>
            <w:gridSpan w:val="2"/>
            <w:tcBorders>
              <w:top w:val="single" w:sz="4" w:space="0" w:color="000000"/>
              <w:left w:val="single" w:sz="4" w:space="0" w:color="000000"/>
              <w:bottom w:val="single" w:sz="8" w:space="0" w:color="000000"/>
              <w:right w:val="single" w:sz="4" w:space="0" w:color="000000"/>
            </w:tcBorders>
            <w:vAlign w:val="bottom"/>
          </w:tcPr>
          <w:p w14:paraId="57C29531"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Effect </w:t>
            </w:r>
            <w:r w:rsidRPr="003B34AD">
              <w:rPr>
                <w:rFonts w:ascii="Arial" w:hAnsi="Arial" w:cs="Arial"/>
                <w:sz w:val="22"/>
                <w:szCs w:val="22"/>
              </w:rPr>
              <w:tab/>
              <w:t xml:space="preserve">of </w:t>
            </w:r>
            <w:r w:rsidRPr="003B34AD">
              <w:rPr>
                <w:rFonts w:ascii="Arial" w:hAnsi="Arial" w:cs="Arial"/>
                <w:sz w:val="22"/>
                <w:szCs w:val="22"/>
              </w:rPr>
              <w:tab/>
              <w:t xml:space="preserve">a </w:t>
            </w:r>
            <w:r w:rsidRPr="003B34AD">
              <w:rPr>
                <w:rFonts w:ascii="Arial" w:hAnsi="Arial" w:cs="Arial"/>
                <w:sz w:val="22"/>
                <w:szCs w:val="22"/>
              </w:rPr>
              <w:tab/>
              <w:t xml:space="preserve">Brief Mindfulness-Based </w:t>
            </w:r>
          </w:p>
          <w:p w14:paraId="5EE25A95" w14:textId="77777777" w:rsidR="00183121" w:rsidRPr="003B34AD" w:rsidRDefault="00000000" w:rsidP="003B34AD">
            <w:pPr>
              <w:spacing w:after="144" w:line="360" w:lineRule="auto"/>
              <w:ind w:left="0" w:firstLine="0"/>
              <w:jc w:val="left"/>
              <w:rPr>
                <w:rFonts w:ascii="Arial" w:hAnsi="Arial" w:cs="Arial"/>
                <w:sz w:val="22"/>
                <w:szCs w:val="22"/>
              </w:rPr>
            </w:pPr>
            <w:r w:rsidRPr="003B34AD">
              <w:rPr>
                <w:rFonts w:ascii="Arial" w:hAnsi="Arial" w:cs="Arial"/>
                <w:sz w:val="22"/>
                <w:szCs w:val="22"/>
              </w:rPr>
              <w:t xml:space="preserve">Program on Stress in </w:t>
            </w:r>
          </w:p>
          <w:p w14:paraId="2CB9E18B" w14:textId="77777777" w:rsidR="00183121" w:rsidRPr="003B34AD" w:rsidRDefault="00000000" w:rsidP="003B34AD">
            <w:pPr>
              <w:tabs>
                <w:tab w:val="right" w:pos="2255"/>
              </w:tabs>
              <w:spacing w:after="116" w:line="360" w:lineRule="auto"/>
              <w:ind w:left="0" w:firstLine="0"/>
              <w:jc w:val="left"/>
              <w:rPr>
                <w:rFonts w:ascii="Arial" w:hAnsi="Arial" w:cs="Arial"/>
                <w:sz w:val="22"/>
                <w:szCs w:val="22"/>
              </w:rPr>
            </w:pPr>
            <w:r w:rsidRPr="003B34AD">
              <w:rPr>
                <w:rFonts w:ascii="Arial" w:hAnsi="Arial" w:cs="Arial"/>
                <w:sz w:val="22"/>
                <w:szCs w:val="22"/>
              </w:rPr>
              <w:t xml:space="preserve">Health </w:t>
            </w:r>
            <w:r w:rsidRPr="003B34AD">
              <w:rPr>
                <w:rFonts w:ascii="Arial" w:hAnsi="Arial" w:cs="Arial"/>
                <w:sz w:val="22"/>
                <w:szCs w:val="22"/>
              </w:rPr>
              <w:tab/>
              <w:t xml:space="preserve">Care </w:t>
            </w:r>
          </w:p>
          <w:p w14:paraId="720E5C0C" w14:textId="77777777" w:rsidR="00183121" w:rsidRPr="003B34AD" w:rsidRDefault="00000000" w:rsidP="003B34AD">
            <w:pPr>
              <w:spacing w:after="29" w:line="360" w:lineRule="auto"/>
              <w:ind w:left="0" w:firstLine="0"/>
              <w:rPr>
                <w:rFonts w:ascii="Arial" w:hAnsi="Arial" w:cs="Arial"/>
                <w:sz w:val="22"/>
                <w:szCs w:val="22"/>
              </w:rPr>
            </w:pPr>
            <w:r w:rsidRPr="003B34AD">
              <w:rPr>
                <w:rFonts w:ascii="Arial" w:hAnsi="Arial" w:cs="Arial"/>
                <w:sz w:val="22"/>
                <w:szCs w:val="22"/>
              </w:rPr>
              <w:t xml:space="preserve">Professionals at a US Biomedical Research </w:t>
            </w:r>
          </w:p>
          <w:p w14:paraId="2BEE2E4C" w14:textId="77777777" w:rsidR="00183121" w:rsidRPr="003B34AD" w:rsidRDefault="00000000" w:rsidP="003B34AD">
            <w:pPr>
              <w:tabs>
                <w:tab w:val="right" w:pos="2255"/>
              </w:tabs>
              <w:spacing w:after="121" w:line="360" w:lineRule="auto"/>
              <w:ind w:left="0" w:firstLine="0"/>
              <w:jc w:val="left"/>
              <w:rPr>
                <w:rFonts w:ascii="Arial" w:hAnsi="Arial" w:cs="Arial"/>
                <w:sz w:val="22"/>
                <w:szCs w:val="22"/>
              </w:rPr>
            </w:pPr>
            <w:r w:rsidRPr="003B34AD">
              <w:rPr>
                <w:rFonts w:ascii="Arial" w:hAnsi="Arial" w:cs="Arial"/>
                <w:sz w:val="22"/>
                <w:szCs w:val="22"/>
              </w:rPr>
              <w:t xml:space="preserve">Hospital: </w:t>
            </w:r>
            <w:r w:rsidRPr="003B34AD">
              <w:rPr>
                <w:rFonts w:ascii="Arial" w:hAnsi="Arial" w:cs="Arial"/>
                <w:sz w:val="22"/>
                <w:szCs w:val="22"/>
              </w:rPr>
              <w:tab/>
              <w:t xml:space="preserve">A </w:t>
            </w:r>
          </w:p>
          <w:p w14:paraId="6B72EFD9"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Randomized Clinical </w:t>
            </w:r>
          </w:p>
          <w:p w14:paraId="33685AA8" w14:textId="77777777" w:rsidR="00183121" w:rsidRPr="003B34AD" w:rsidRDefault="00000000" w:rsidP="003B34AD">
            <w:pPr>
              <w:spacing w:after="320" w:line="360" w:lineRule="auto"/>
              <w:ind w:left="0" w:firstLine="0"/>
              <w:jc w:val="left"/>
              <w:rPr>
                <w:rFonts w:ascii="Arial" w:hAnsi="Arial" w:cs="Arial"/>
                <w:sz w:val="22"/>
                <w:szCs w:val="22"/>
              </w:rPr>
            </w:pPr>
            <w:r w:rsidRPr="003B34AD">
              <w:rPr>
                <w:rFonts w:ascii="Arial" w:hAnsi="Arial" w:cs="Arial"/>
                <w:sz w:val="22"/>
                <w:szCs w:val="22"/>
              </w:rPr>
              <w:t xml:space="preserve">Trial </w:t>
            </w:r>
          </w:p>
          <w:p w14:paraId="456ABE91" w14:textId="77777777" w:rsidR="00183121" w:rsidRPr="003B34AD" w:rsidRDefault="00000000" w:rsidP="003B34AD">
            <w:pPr>
              <w:spacing w:after="0" w:line="360" w:lineRule="auto"/>
              <w:ind w:left="486" w:firstLine="0"/>
              <w:jc w:val="left"/>
              <w:rPr>
                <w:rFonts w:ascii="Arial" w:hAnsi="Arial" w:cs="Arial"/>
                <w:sz w:val="22"/>
                <w:szCs w:val="22"/>
              </w:rPr>
            </w:pPr>
            <w:r w:rsidRPr="003B34AD">
              <w:rPr>
                <w:rFonts w:ascii="Arial" w:hAnsi="Arial" w:cs="Arial"/>
                <w:b/>
                <w:sz w:val="22"/>
                <w:szCs w:val="22"/>
              </w:rPr>
              <w:t xml:space="preserve"> </w:t>
            </w:r>
          </w:p>
        </w:tc>
        <w:tc>
          <w:tcPr>
            <w:tcW w:w="3627" w:type="dxa"/>
            <w:tcBorders>
              <w:top w:val="single" w:sz="4" w:space="0" w:color="000000"/>
              <w:left w:val="single" w:sz="4" w:space="0" w:color="000000"/>
              <w:bottom w:val="single" w:sz="8" w:space="0" w:color="000000"/>
              <w:right w:val="single" w:sz="4" w:space="0" w:color="000000"/>
            </w:tcBorders>
          </w:tcPr>
          <w:p w14:paraId="2B1D8ADB" w14:textId="7B5BA051" w:rsidR="00183121" w:rsidRPr="003B34AD" w:rsidRDefault="00000000" w:rsidP="003B34AD">
            <w:pPr>
              <w:spacing w:after="0" w:line="360" w:lineRule="auto"/>
              <w:ind w:left="0" w:right="61" w:firstLine="0"/>
              <w:rPr>
                <w:rFonts w:ascii="Arial" w:hAnsi="Arial" w:cs="Arial"/>
                <w:sz w:val="22"/>
                <w:szCs w:val="22"/>
              </w:rPr>
            </w:pPr>
            <w:r w:rsidRPr="003B34AD">
              <w:rPr>
                <w:rFonts w:ascii="Arial" w:hAnsi="Arial" w:cs="Arial"/>
                <w:sz w:val="22"/>
                <w:szCs w:val="22"/>
              </w:rPr>
              <w:t>This randomi</w:t>
            </w:r>
            <w:r w:rsidR="004C4566" w:rsidRPr="003B34AD">
              <w:rPr>
                <w:rFonts w:ascii="Arial" w:hAnsi="Arial" w:cs="Arial"/>
                <w:sz w:val="22"/>
                <w:szCs w:val="22"/>
              </w:rPr>
              <w:t>s</w:t>
            </w:r>
            <w:r w:rsidRPr="003B34AD">
              <w:rPr>
                <w:rFonts w:ascii="Arial" w:hAnsi="Arial" w:cs="Arial"/>
                <w:sz w:val="22"/>
                <w:szCs w:val="22"/>
              </w:rPr>
              <w:t xml:space="preserve">ed clinical trial investigated the effectiveness of a brief mindfulness intervention delivered over five weekly sessions amongst healthcare professionals. The findings demonstrated statistically significant reductions in stress and anxiety outcomes, with sustained improvements recorded during follow-up assessment. </w:t>
            </w:r>
          </w:p>
        </w:tc>
        <w:tc>
          <w:tcPr>
            <w:tcW w:w="1946" w:type="dxa"/>
            <w:tcBorders>
              <w:top w:val="single" w:sz="4" w:space="0" w:color="000000"/>
              <w:left w:val="single" w:sz="4" w:space="0" w:color="000000"/>
              <w:bottom w:val="single" w:sz="8" w:space="0" w:color="000000"/>
              <w:right w:val="single" w:sz="4" w:space="0" w:color="000000"/>
            </w:tcBorders>
          </w:tcPr>
          <w:p w14:paraId="2764C6A8"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Mindfulness; Burnout; </w:t>
            </w:r>
            <w:r w:rsidRPr="003B34AD">
              <w:rPr>
                <w:rFonts w:ascii="Arial" w:hAnsi="Arial" w:cs="Arial"/>
                <w:sz w:val="22"/>
                <w:szCs w:val="22"/>
              </w:rPr>
              <w:tab/>
              <w:t xml:space="preserve">Stress reduction; Healthcare </w:t>
            </w:r>
            <w:proofErr w:type="gramStart"/>
            <w:r w:rsidRPr="003B34AD">
              <w:rPr>
                <w:rFonts w:ascii="Arial" w:hAnsi="Arial" w:cs="Arial"/>
                <w:sz w:val="22"/>
                <w:szCs w:val="22"/>
              </w:rPr>
              <w:t>professionals;</w:t>
            </w:r>
            <w:proofErr w:type="gramEnd"/>
            <w:r w:rsidRPr="003B34AD">
              <w:rPr>
                <w:rFonts w:ascii="Arial" w:hAnsi="Arial" w:cs="Arial"/>
                <w:sz w:val="22"/>
                <w:szCs w:val="22"/>
              </w:rPr>
              <w:t xml:space="preserve"> </w:t>
            </w:r>
          </w:p>
          <w:p w14:paraId="6025DF5D"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Anxiety </w:t>
            </w:r>
          </w:p>
        </w:tc>
      </w:tr>
      <w:tr w:rsidR="00183121" w:rsidRPr="003B34AD" w14:paraId="2440694F" w14:textId="77777777">
        <w:trPr>
          <w:trHeight w:val="845"/>
        </w:trPr>
        <w:tc>
          <w:tcPr>
            <w:tcW w:w="1521" w:type="dxa"/>
            <w:gridSpan w:val="2"/>
            <w:tcBorders>
              <w:top w:val="single" w:sz="8" w:space="0" w:color="000000"/>
              <w:left w:val="single" w:sz="4" w:space="0" w:color="000000"/>
              <w:bottom w:val="single" w:sz="4" w:space="0" w:color="000000"/>
              <w:right w:val="single" w:sz="4" w:space="0" w:color="000000"/>
            </w:tcBorders>
          </w:tcPr>
          <w:p w14:paraId="45DABC58"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b/>
                <w:sz w:val="22"/>
                <w:szCs w:val="22"/>
              </w:rPr>
              <w:t xml:space="preserve">CRAAP </w:t>
            </w:r>
          </w:p>
          <w:p w14:paraId="737851C2"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Notes </w:t>
            </w:r>
          </w:p>
        </w:tc>
        <w:tc>
          <w:tcPr>
            <w:tcW w:w="7498" w:type="dxa"/>
            <w:gridSpan w:val="3"/>
            <w:tcBorders>
              <w:top w:val="single" w:sz="8" w:space="0" w:color="000000"/>
              <w:left w:val="single" w:sz="4" w:space="0" w:color="000000"/>
              <w:bottom w:val="single" w:sz="4" w:space="0" w:color="000000"/>
              <w:right w:val="single" w:sz="4" w:space="0" w:color="000000"/>
            </w:tcBorders>
          </w:tcPr>
          <w:p w14:paraId="69E57EDA" w14:textId="77777777" w:rsidR="00183121" w:rsidRPr="003B34AD" w:rsidRDefault="00183121" w:rsidP="003B34AD">
            <w:pPr>
              <w:spacing w:after="160" w:line="360" w:lineRule="auto"/>
              <w:ind w:left="0" w:firstLine="0"/>
              <w:jc w:val="left"/>
              <w:rPr>
                <w:rFonts w:ascii="Arial" w:hAnsi="Arial" w:cs="Arial"/>
                <w:sz w:val="22"/>
                <w:szCs w:val="22"/>
              </w:rPr>
            </w:pPr>
          </w:p>
        </w:tc>
      </w:tr>
      <w:tr w:rsidR="00183121" w:rsidRPr="003B34AD" w14:paraId="3EE74CB2" w14:textId="77777777">
        <w:trPr>
          <w:trHeight w:val="836"/>
        </w:trPr>
        <w:tc>
          <w:tcPr>
            <w:tcW w:w="1521" w:type="dxa"/>
            <w:gridSpan w:val="2"/>
            <w:tcBorders>
              <w:top w:val="single" w:sz="4" w:space="0" w:color="000000"/>
              <w:left w:val="single" w:sz="4" w:space="0" w:color="000000"/>
              <w:bottom w:val="single" w:sz="4" w:space="0" w:color="000000"/>
              <w:right w:val="single" w:sz="4" w:space="0" w:color="000000"/>
            </w:tcBorders>
          </w:tcPr>
          <w:p w14:paraId="5614B5B1"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Currency:</w:t>
            </w:r>
            <w:r w:rsidRPr="003B34AD">
              <w:rPr>
                <w:rFonts w:ascii="Arial" w:hAnsi="Arial" w:cs="Arial"/>
                <w:sz w:val="22"/>
                <w:szCs w:val="22"/>
              </w:rPr>
              <w:t xml:space="preserve"> </w:t>
            </w:r>
          </w:p>
        </w:tc>
        <w:tc>
          <w:tcPr>
            <w:tcW w:w="7498" w:type="dxa"/>
            <w:gridSpan w:val="3"/>
            <w:tcBorders>
              <w:top w:val="single" w:sz="4" w:space="0" w:color="000000"/>
              <w:left w:val="single" w:sz="4" w:space="0" w:color="000000"/>
              <w:bottom w:val="single" w:sz="4" w:space="0" w:color="000000"/>
              <w:right w:val="single" w:sz="4" w:space="0" w:color="000000"/>
            </w:tcBorders>
          </w:tcPr>
          <w:p w14:paraId="738B37C4"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 xml:space="preserve">Published in 2020 and falls within the selected ten-year period, ensuring contemporary relevance. </w:t>
            </w:r>
          </w:p>
        </w:tc>
      </w:tr>
      <w:tr w:rsidR="00183121" w:rsidRPr="003B34AD" w14:paraId="577DEA86" w14:textId="77777777">
        <w:trPr>
          <w:trHeight w:val="840"/>
        </w:trPr>
        <w:tc>
          <w:tcPr>
            <w:tcW w:w="1521" w:type="dxa"/>
            <w:gridSpan w:val="2"/>
            <w:tcBorders>
              <w:top w:val="single" w:sz="4" w:space="0" w:color="000000"/>
              <w:left w:val="single" w:sz="4" w:space="0" w:color="000000"/>
              <w:bottom w:val="single" w:sz="4" w:space="0" w:color="000000"/>
              <w:right w:val="single" w:sz="4" w:space="0" w:color="000000"/>
            </w:tcBorders>
          </w:tcPr>
          <w:p w14:paraId="4A76111F"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Relevance:</w:t>
            </w:r>
            <w:r w:rsidRPr="003B34AD">
              <w:rPr>
                <w:rFonts w:ascii="Arial" w:hAnsi="Arial" w:cs="Arial"/>
                <w:sz w:val="22"/>
                <w:szCs w:val="22"/>
              </w:rPr>
              <w:t xml:space="preserve"> </w:t>
            </w:r>
          </w:p>
        </w:tc>
        <w:tc>
          <w:tcPr>
            <w:tcW w:w="7498" w:type="dxa"/>
            <w:gridSpan w:val="3"/>
            <w:tcBorders>
              <w:top w:val="single" w:sz="4" w:space="0" w:color="000000"/>
              <w:left w:val="single" w:sz="4" w:space="0" w:color="000000"/>
              <w:bottom w:val="single" w:sz="4" w:space="0" w:color="000000"/>
              <w:right w:val="single" w:sz="4" w:space="0" w:color="000000"/>
            </w:tcBorders>
          </w:tcPr>
          <w:p w14:paraId="2E7B9E8A"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 xml:space="preserve">Directly investigates mindfulness intervention outcomes amongst healthcare professionals and strongly aligns with the research aim. </w:t>
            </w:r>
          </w:p>
        </w:tc>
      </w:tr>
      <w:tr w:rsidR="00183121" w:rsidRPr="003B34AD" w14:paraId="26120023" w14:textId="77777777">
        <w:trPr>
          <w:trHeight w:val="835"/>
        </w:trPr>
        <w:tc>
          <w:tcPr>
            <w:tcW w:w="1521" w:type="dxa"/>
            <w:gridSpan w:val="2"/>
            <w:tcBorders>
              <w:top w:val="single" w:sz="4" w:space="0" w:color="000000"/>
              <w:left w:val="single" w:sz="4" w:space="0" w:color="000000"/>
              <w:bottom w:val="single" w:sz="4" w:space="0" w:color="000000"/>
              <w:right w:val="single" w:sz="4" w:space="0" w:color="000000"/>
            </w:tcBorders>
          </w:tcPr>
          <w:p w14:paraId="149B0115"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Authority:</w:t>
            </w:r>
            <w:r w:rsidRPr="003B34AD">
              <w:rPr>
                <w:rFonts w:ascii="Arial" w:hAnsi="Arial" w:cs="Arial"/>
                <w:sz w:val="22"/>
                <w:szCs w:val="22"/>
              </w:rPr>
              <w:t xml:space="preserve"> </w:t>
            </w:r>
          </w:p>
        </w:tc>
        <w:tc>
          <w:tcPr>
            <w:tcW w:w="7498" w:type="dxa"/>
            <w:gridSpan w:val="3"/>
            <w:tcBorders>
              <w:top w:val="single" w:sz="4" w:space="0" w:color="000000"/>
              <w:left w:val="single" w:sz="4" w:space="0" w:color="000000"/>
              <w:bottom w:val="single" w:sz="4" w:space="0" w:color="000000"/>
              <w:right w:val="single" w:sz="4" w:space="0" w:color="000000"/>
            </w:tcBorders>
          </w:tcPr>
          <w:p w14:paraId="19853369"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Published in JAMA Network Open and conducted by recognised healthcare researchers using peer-reviewed methodology. </w:t>
            </w:r>
          </w:p>
        </w:tc>
      </w:tr>
      <w:tr w:rsidR="00183121" w:rsidRPr="003B34AD" w14:paraId="791C0E74" w14:textId="77777777">
        <w:trPr>
          <w:trHeight w:val="840"/>
        </w:trPr>
        <w:tc>
          <w:tcPr>
            <w:tcW w:w="1521" w:type="dxa"/>
            <w:gridSpan w:val="2"/>
            <w:tcBorders>
              <w:top w:val="single" w:sz="4" w:space="0" w:color="000000"/>
              <w:left w:val="single" w:sz="4" w:space="0" w:color="000000"/>
              <w:bottom w:val="single" w:sz="4" w:space="0" w:color="000000"/>
              <w:right w:val="single" w:sz="4" w:space="0" w:color="000000"/>
            </w:tcBorders>
          </w:tcPr>
          <w:p w14:paraId="1B9C1303"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Accuracy:</w:t>
            </w:r>
            <w:r w:rsidRPr="003B34AD">
              <w:rPr>
                <w:rFonts w:ascii="Arial" w:hAnsi="Arial" w:cs="Arial"/>
                <w:sz w:val="22"/>
                <w:szCs w:val="22"/>
              </w:rPr>
              <w:t xml:space="preserve"> </w:t>
            </w:r>
          </w:p>
        </w:tc>
        <w:tc>
          <w:tcPr>
            <w:tcW w:w="7498" w:type="dxa"/>
            <w:gridSpan w:val="3"/>
            <w:tcBorders>
              <w:top w:val="single" w:sz="4" w:space="0" w:color="000000"/>
              <w:left w:val="single" w:sz="4" w:space="0" w:color="000000"/>
              <w:bottom w:val="single" w:sz="4" w:space="0" w:color="000000"/>
              <w:right w:val="single" w:sz="4" w:space="0" w:color="000000"/>
            </w:tcBorders>
          </w:tcPr>
          <w:p w14:paraId="4D921AD4"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 xml:space="preserve">Strong evidence through randomized clinical trial design, statistical testing and follow-up assessment. </w:t>
            </w:r>
          </w:p>
        </w:tc>
      </w:tr>
      <w:tr w:rsidR="00183121" w:rsidRPr="003B34AD" w14:paraId="5FE16121" w14:textId="77777777">
        <w:trPr>
          <w:trHeight w:val="841"/>
        </w:trPr>
        <w:tc>
          <w:tcPr>
            <w:tcW w:w="1521" w:type="dxa"/>
            <w:gridSpan w:val="2"/>
            <w:tcBorders>
              <w:top w:val="single" w:sz="4" w:space="0" w:color="000000"/>
              <w:left w:val="single" w:sz="4" w:space="0" w:color="000000"/>
              <w:bottom w:val="single" w:sz="4" w:space="0" w:color="000000"/>
              <w:right w:val="single" w:sz="4" w:space="0" w:color="000000"/>
            </w:tcBorders>
          </w:tcPr>
          <w:p w14:paraId="4463775E"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Purpose:</w:t>
            </w:r>
            <w:r w:rsidRPr="003B34AD">
              <w:rPr>
                <w:rFonts w:ascii="Arial" w:hAnsi="Arial" w:cs="Arial"/>
                <w:sz w:val="22"/>
                <w:szCs w:val="22"/>
              </w:rPr>
              <w:t xml:space="preserve"> </w:t>
            </w:r>
          </w:p>
        </w:tc>
        <w:tc>
          <w:tcPr>
            <w:tcW w:w="7498" w:type="dxa"/>
            <w:gridSpan w:val="3"/>
            <w:tcBorders>
              <w:top w:val="single" w:sz="4" w:space="0" w:color="000000"/>
              <w:left w:val="single" w:sz="4" w:space="0" w:color="000000"/>
              <w:bottom w:val="single" w:sz="4" w:space="0" w:color="000000"/>
              <w:right w:val="single" w:sz="4" w:space="0" w:color="000000"/>
            </w:tcBorders>
          </w:tcPr>
          <w:p w14:paraId="36E73B79"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Conducted for academic and evidence-based evaluation of intervention effectiveness. </w:t>
            </w:r>
          </w:p>
        </w:tc>
      </w:tr>
    </w:tbl>
    <w:p w14:paraId="64581676"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 CRAAP Score | </w:t>
      </w:r>
      <w:r w:rsidRPr="003B34AD">
        <w:rPr>
          <w:rFonts w:ascii="Arial" w:hAnsi="Arial" w:cs="Arial"/>
          <w:b/>
          <w:sz w:val="22"/>
          <w:szCs w:val="22"/>
        </w:rPr>
        <w:t>5/5</w:t>
      </w:r>
      <w:r w:rsidRPr="003B34AD">
        <w:rPr>
          <w:rFonts w:ascii="Arial" w:hAnsi="Arial" w:cs="Arial"/>
          <w:sz w:val="22"/>
          <w:szCs w:val="22"/>
        </w:rPr>
        <w:t xml:space="preserve"> | </w:t>
      </w:r>
    </w:p>
    <w:p w14:paraId="7D7773DF" w14:textId="64F0798B" w:rsidR="00F97BDF"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lastRenderedPageBreak/>
        <w:t xml:space="preserve"> </w:t>
      </w:r>
    </w:p>
    <w:p w14:paraId="3DB3476E" w14:textId="77777777" w:rsidR="00183121" w:rsidRPr="003B34AD" w:rsidRDefault="00000000" w:rsidP="003B34AD">
      <w:pPr>
        <w:pStyle w:val="Heading1"/>
        <w:spacing w:line="360" w:lineRule="auto"/>
        <w:ind w:left="-5" w:right="0"/>
        <w:rPr>
          <w:rFonts w:ascii="Arial" w:hAnsi="Arial" w:cs="Arial"/>
          <w:sz w:val="22"/>
          <w:szCs w:val="22"/>
        </w:rPr>
      </w:pPr>
      <w:r w:rsidRPr="003B34AD">
        <w:rPr>
          <w:rFonts w:ascii="Arial" w:hAnsi="Arial" w:cs="Arial"/>
          <w:sz w:val="22"/>
          <w:szCs w:val="22"/>
        </w:rPr>
        <w:t xml:space="preserve">Article 2 </w:t>
      </w:r>
    </w:p>
    <w:tbl>
      <w:tblPr>
        <w:tblStyle w:val="TableGrid"/>
        <w:tblW w:w="9019" w:type="dxa"/>
        <w:tblInd w:w="5" w:type="dxa"/>
        <w:tblCellMar>
          <w:top w:w="64" w:type="dxa"/>
          <w:left w:w="105" w:type="dxa"/>
          <w:right w:w="46" w:type="dxa"/>
        </w:tblCellMar>
        <w:tblLook w:val="04A0" w:firstRow="1" w:lastRow="0" w:firstColumn="1" w:lastColumn="0" w:noHBand="0" w:noVBand="1"/>
      </w:tblPr>
      <w:tblGrid>
        <w:gridCol w:w="1076"/>
        <w:gridCol w:w="515"/>
        <w:gridCol w:w="1861"/>
        <w:gridCol w:w="3591"/>
        <w:gridCol w:w="1976"/>
      </w:tblGrid>
      <w:tr w:rsidR="00183121" w:rsidRPr="003B34AD" w14:paraId="24B7E2CB" w14:textId="77777777">
        <w:trPr>
          <w:trHeight w:val="840"/>
        </w:trPr>
        <w:tc>
          <w:tcPr>
            <w:tcW w:w="1076" w:type="dxa"/>
            <w:tcBorders>
              <w:top w:val="single" w:sz="4" w:space="0" w:color="000000"/>
              <w:left w:val="single" w:sz="4" w:space="0" w:color="000000"/>
              <w:bottom w:val="single" w:sz="4" w:space="0" w:color="000000"/>
              <w:right w:val="single" w:sz="4" w:space="0" w:color="000000"/>
            </w:tcBorders>
          </w:tcPr>
          <w:p w14:paraId="21C80CA5" w14:textId="77777777" w:rsidR="00183121" w:rsidRPr="003B34AD" w:rsidRDefault="00000000" w:rsidP="003B34AD">
            <w:pPr>
              <w:spacing w:after="115" w:line="360" w:lineRule="auto"/>
              <w:ind w:left="5" w:firstLine="0"/>
              <w:jc w:val="left"/>
              <w:rPr>
                <w:rFonts w:ascii="Arial" w:hAnsi="Arial" w:cs="Arial"/>
                <w:sz w:val="22"/>
                <w:szCs w:val="22"/>
              </w:rPr>
            </w:pPr>
            <w:r w:rsidRPr="003B34AD">
              <w:rPr>
                <w:rFonts w:ascii="Arial" w:hAnsi="Arial" w:cs="Arial"/>
                <w:b/>
                <w:sz w:val="22"/>
                <w:szCs w:val="22"/>
              </w:rPr>
              <w:t xml:space="preserve">Author </w:t>
            </w:r>
          </w:p>
          <w:p w14:paraId="1299ECF0"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&amp; Year </w:t>
            </w:r>
          </w:p>
        </w:tc>
        <w:tc>
          <w:tcPr>
            <w:tcW w:w="2376" w:type="dxa"/>
            <w:gridSpan w:val="2"/>
            <w:tcBorders>
              <w:top w:val="single" w:sz="4" w:space="0" w:color="000000"/>
              <w:left w:val="single" w:sz="4" w:space="0" w:color="000000"/>
              <w:bottom w:val="single" w:sz="4" w:space="0" w:color="000000"/>
              <w:right w:val="single" w:sz="4" w:space="0" w:color="000000"/>
            </w:tcBorders>
          </w:tcPr>
          <w:p w14:paraId="3623623E"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Article Title </w:t>
            </w:r>
          </w:p>
        </w:tc>
        <w:tc>
          <w:tcPr>
            <w:tcW w:w="3592" w:type="dxa"/>
            <w:tcBorders>
              <w:top w:val="single" w:sz="4" w:space="0" w:color="000000"/>
              <w:left w:val="single" w:sz="4" w:space="0" w:color="000000"/>
              <w:bottom w:val="single" w:sz="4" w:space="0" w:color="000000"/>
              <w:right w:val="single" w:sz="4" w:space="0" w:color="000000"/>
            </w:tcBorders>
          </w:tcPr>
          <w:p w14:paraId="067CC110"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Article Summary </w:t>
            </w:r>
          </w:p>
        </w:tc>
        <w:tc>
          <w:tcPr>
            <w:tcW w:w="1976" w:type="dxa"/>
            <w:tcBorders>
              <w:top w:val="single" w:sz="4" w:space="0" w:color="000000"/>
              <w:left w:val="single" w:sz="4" w:space="0" w:color="000000"/>
              <w:bottom w:val="single" w:sz="4" w:space="0" w:color="000000"/>
              <w:right w:val="single" w:sz="4" w:space="0" w:color="000000"/>
            </w:tcBorders>
          </w:tcPr>
          <w:p w14:paraId="7B0742CC" w14:textId="77777777" w:rsidR="00183121" w:rsidRPr="003B34AD" w:rsidRDefault="00000000" w:rsidP="003B34AD">
            <w:pPr>
              <w:tabs>
                <w:tab w:val="right" w:pos="1825"/>
              </w:tabs>
              <w:spacing w:after="121" w:line="360" w:lineRule="auto"/>
              <w:ind w:left="0" w:firstLine="0"/>
              <w:jc w:val="left"/>
              <w:rPr>
                <w:rFonts w:ascii="Arial" w:hAnsi="Arial" w:cs="Arial"/>
                <w:sz w:val="22"/>
                <w:szCs w:val="22"/>
              </w:rPr>
            </w:pPr>
            <w:r w:rsidRPr="003B34AD">
              <w:rPr>
                <w:rFonts w:ascii="Arial" w:hAnsi="Arial" w:cs="Arial"/>
                <w:b/>
                <w:sz w:val="22"/>
                <w:szCs w:val="22"/>
              </w:rPr>
              <w:t xml:space="preserve">Keywords </w:t>
            </w:r>
            <w:r w:rsidRPr="003B34AD">
              <w:rPr>
                <w:rFonts w:ascii="Arial" w:hAnsi="Arial" w:cs="Arial"/>
                <w:b/>
                <w:sz w:val="22"/>
                <w:szCs w:val="22"/>
              </w:rPr>
              <w:tab/>
              <w:t xml:space="preserve">/ </w:t>
            </w:r>
          </w:p>
          <w:p w14:paraId="609A90F5"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Codes </w:t>
            </w:r>
          </w:p>
        </w:tc>
      </w:tr>
      <w:tr w:rsidR="00183121" w:rsidRPr="003B34AD" w14:paraId="57200235" w14:textId="77777777">
        <w:trPr>
          <w:trHeight w:val="3326"/>
        </w:trPr>
        <w:tc>
          <w:tcPr>
            <w:tcW w:w="1076" w:type="dxa"/>
            <w:tcBorders>
              <w:top w:val="single" w:sz="4" w:space="0" w:color="000000"/>
              <w:left w:val="single" w:sz="4" w:space="0" w:color="000000"/>
              <w:bottom w:val="single" w:sz="8" w:space="0" w:color="000000"/>
              <w:right w:val="single" w:sz="4" w:space="0" w:color="000000"/>
            </w:tcBorders>
          </w:tcPr>
          <w:p w14:paraId="3D844CC7" w14:textId="5204907D" w:rsidR="00183121" w:rsidRPr="003B34AD" w:rsidRDefault="00585C0F" w:rsidP="003B34AD">
            <w:pPr>
              <w:spacing w:after="140" w:line="360" w:lineRule="auto"/>
              <w:ind w:left="5" w:firstLine="0"/>
              <w:jc w:val="left"/>
              <w:rPr>
                <w:rFonts w:ascii="Arial" w:hAnsi="Arial" w:cs="Arial"/>
                <w:sz w:val="22"/>
                <w:szCs w:val="22"/>
              </w:rPr>
            </w:pPr>
            <w:r w:rsidRPr="003B34AD">
              <w:rPr>
                <w:rFonts w:ascii="Arial" w:hAnsi="Arial" w:cs="Arial"/>
                <w:sz w:val="22"/>
                <w:szCs w:val="22"/>
              </w:rPr>
              <w:t xml:space="preserve">(Ireland </w:t>
            </w:r>
          </w:p>
          <w:p w14:paraId="17824FA1" w14:textId="77777777" w:rsidR="00183121" w:rsidRPr="003B34AD" w:rsidRDefault="00000000" w:rsidP="003B34AD">
            <w:pPr>
              <w:tabs>
                <w:tab w:val="right" w:pos="924"/>
              </w:tabs>
              <w:spacing w:after="121" w:line="360" w:lineRule="auto"/>
              <w:ind w:left="0" w:firstLine="0"/>
              <w:jc w:val="left"/>
              <w:rPr>
                <w:rFonts w:ascii="Arial" w:hAnsi="Arial" w:cs="Arial"/>
                <w:sz w:val="22"/>
                <w:szCs w:val="22"/>
              </w:rPr>
            </w:pPr>
            <w:r w:rsidRPr="003B34AD">
              <w:rPr>
                <w:rFonts w:ascii="Arial" w:hAnsi="Arial" w:cs="Arial"/>
                <w:sz w:val="22"/>
                <w:szCs w:val="22"/>
              </w:rPr>
              <w:t xml:space="preserve">et </w:t>
            </w:r>
            <w:r w:rsidRPr="003B34AD">
              <w:rPr>
                <w:rFonts w:ascii="Arial" w:hAnsi="Arial" w:cs="Arial"/>
                <w:sz w:val="22"/>
                <w:szCs w:val="22"/>
              </w:rPr>
              <w:tab/>
              <w:t xml:space="preserve">al. </w:t>
            </w:r>
          </w:p>
          <w:p w14:paraId="7D358516" w14:textId="6ABF9002"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2017) </w:t>
            </w:r>
          </w:p>
        </w:tc>
        <w:tc>
          <w:tcPr>
            <w:tcW w:w="2376" w:type="dxa"/>
            <w:gridSpan w:val="2"/>
            <w:tcBorders>
              <w:top w:val="single" w:sz="4" w:space="0" w:color="000000"/>
              <w:left w:val="single" w:sz="4" w:space="0" w:color="000000"/>
              <w:bottom w:val="single" w:sz="8" w:space="0" w:color="000000"/>
              <w:right w:val="single" w:sz="4" w:space="0" w:color="000000"/>
            </w:tcBorders>
            <w:vAlign w:val="bottom"/>
          </w:tcPr>
          <w:p w14:paraId="093FA6A4" w14:textId="32B5C477" w:rsidR="00183121" w:rsidRPr="003B34AD" w:rsidRDefault="00000000" w:rsidP="003B34AD">
            <w:pPr>
              <w:tabs>
                <w:tab w:val="right" w:pos="2225"/>
              </w:tabs>
              <w:spacing w:after="116" w:line="360" w:lineRule="auto"/>
              <w:ind w:left="0" w:firstLine="0"/>
              <w:jc w:val="left"/>
              <w:rPr>
                <w:rFonts w:ascii="Arial" w:hAnsi="Arial" w:cs="Arial"/>
                <w:sz w:val="22"/>
                <w:szCs w:val="22"/>
              </w:rPr>
            </w:pPr>
            <w:r w:rsidRPr="003B34AD">
              <w:rPr>
                <w:rFonts w:ascii="Arial" w:hAnsi="Arial" w:cs="Arial"/>
                <w:sz w:val="22"/>
                <w:szCs w:val="22"/>
              </w:rPr>
              <w:t xml:space="preserve">A </w:t>
            </w:r>
            <w:r w:rsidRPr="003B34AD">
              <w:rPr>
                <w:rFonts w:ascii="Arial" w:hAnsi="Arial" w:cs="Arial"/>
                <w:sz w:val="22"/>
                <w:szCs w:val="22"/>
              </w:rPr>
              <w:tab/>
              <w:t>Randomi</w:t>
            </w:r>
            <w:r w:rsidR="004C4566" w:rsidRPr="003B34AD">
              <w:rPr>
                <w:rFonts w:ascii="Arial" w:hAnsi="Arial" w:cs="Arial"/>
                <w:sz w:val="22"/>
                <w:szCs w:val="22"/>
              </w:rPr>
              <w:t>s</w:t>
            </w:r>
            <w:r w:rsidRPr="003B34AD">
              <w:rPr>
                <w:rFonts w:ascii="Arial" w:hAnsi="Arial" w:cs="Arial"/>
                <w:sz w:val="22"/>
                <w:szCs w:val="22"/>
              </w:rPr>
              <w:t xml:space="preserve">ed </w:t>
            </w:r>
          </w:p>
          <w:p w14:paraId="69E8889D"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Controlled Trial of </w:t>
            </w:r>
          </w:p>
          <w:p w14:paraId="18CDE13B" w14:textId="0D081A91" w:rsidR="00183121" w:rsidRPr="003B34AD" w:rsidRDefault="00000000" w:rsidP="003B34AD">
            <w:pPr>
              <w:spacing w:after="0" w:line="360" w:lineRule="auto"/>
              <w:ind w:left="0" w:right="69" w:firstLine="0"/>
              <w:rPr>
                <w:rFonts w:ascii="Arial" w:hAnsi="Arial" w:cs="Arial"/>
                <w:sz w:val="22"/>
                <w:szCs w:val="22"/>
              </w:rPr>
            </w:pPr>
            <w:r w:rsidRPr="003B34AD">
              <w:rPr>
                <w:rFonts w:ascii="Arial" w:hAnsi="Arial" w:cs="Arial"/>
                <w:sz w:val="22"/>
                <w:szCs w:val="22"/>
              </w:rPr>
              <w:t>Mindfulness</w:t>
            </w:r>
            <w:r w:rsidR="004C4566" w:rsidRPr="003B34AD">
              <w:rPr>
                <w:rFonts w:ascii="Arial" w:hAnsi="Arial" w:cs="Arial"/>
                <w:sz w:val="22"/>
                <w:szCs w:val="22"/>
              </w:rPr>
              <w:t xml:space="preserve"> </w:t>
            </w:r>
            <w:r w:rsidRPr="003B34AD">
              <w:rPr>
                <w:rFonts w:ascii="Arial" w:hAnsi="Arial" w:cs="Arial"/>
                <w:sz w:val="22"/>
                <w:szCs w:val="22"/>
              </w:rPr>
              <w:t xml:space="preserve">to Reduce Stress and Burnout Among Intern Medical </w:t>
            </w:r>
          </w:p>
          <w:p w14:paraId="2D464104" w14:textId="77777777" w:rsidR="00183121" w:rsidRPr="003B34AD" w:rsidRDefault="00000000" w:rsidP="003B34AD">
            <w:pPr>
              <w:spacing w:after="325" w:line="360" w:lineRule="auto"/>
              <w:ind w:left="0" w:firstLine="0"/>
              <w:jc w:val="left"/>
              <w:rPr>
                <w:rFonts w:ascii="Arial" w:hAnsi="Arial" w:cs="Arial"/>
                <w:sz w:val="22"/>
                <w:szCs w:val="22"/>
              </w:rPr>
            </w:pPr>
            <w:r w:rsidRPr="003B34AD">
              <w:rPr>
                <w:rFonts w:ascii="Arial" w:hAnsi="Arial" w:cs="Arial"/>
                <w:sz w:val="22"/>
                <w:szCs w:val="22"/>
              </w:rPr>
              <w:t xml:space="preserve">Practitioners </w:t>
            </w:r>
          </w:p>
          <w:p w14:paraId="7B391336" w14:textId="77777777" w:rsidR="00183121" w:rsidRPr="003B34AD" w:rsidRDefault="00000000" w:rsidP="003B34AD">
            <w:pPr>
              <w:spacing w:after="0" w:line="360" w:lineRule="auto"/>
              <w:ind w:left="516" w:firstLine="0"/>
              <w:jc w:val="left"/>
              <w:rPr>
                <w:rFonts w:ascii="Arial" w:hAnsi="Arial" w:cs="Arial"/>
                <w:sz w:val="22"/>
                <w:szCs w:val="22"/>
              </w:rPr>
            </w:pPr>
            <w:r w:rsidRPr="003B34AD">
              <w:rPr>
                <w:rFonts w:ascii="Arial" w:hAnsi="Arial" w:cs="Arial"/>
                <w:b/>
                <w:sz w:val="22"/>
                <w:szCs w:val="22"/>
              </w:rPr>
              <w:t xml:space="preserve"> </w:t>
            </w:r>
          </w:p>
        </w:tc>
        <w:tc>
          <w:tcPr>
            <w:tcW w:w="3592" w:type="dxa"/>
            <w:tcBorders>
              <w:top w:val="single" w:sz="4" w:space="0" w:color="000000"/>
              <w:left w:val="single" w:sz="4" w:space="0" w:color="000000"/>
              <w:bottom w:val="single" w:sz="8" w:space="0" w:color="000000"/>
              <w:right w:val="single" w:sz="4" w:space="0" w:color="000000"/>
            </w:tcBorders>
          </w:tcPr>
          <w:p w14:paraId="57A2F9E0" w14:textId="77777777" w:rsidR="00183121" w:rsidRPr="003B34AD" w:rsidRDefault="00000000" w:rsidP="003B34AD">
            <w:pPr>
              <w:spacing w:after="0" w:line="360" w:lineRule="auto"/>
              <w:ind w:left="0" w:right="70" w:firstLine="0"/>
              <w:rPr>
                <w:rFonts w:ascii="Arial" w:hAnsi="Arial" w:cs="Arial"/>
                <w:sz w:val="22"/>
                <w:szCs w:val="22"/>
              </w:rPr>
            </w:pPr>
            <w:r w:rsidRPr="003B34AD">
              <w:rPr>
                <w:rFonts w:ascii="Arial" w:hAnsi="Arial" w:cs="Arial"/>
                <w:sz w:val="22"/>
                <w:szCs w:val="22"/>
              </w:rPr>
              <w:t xml:space="preserve">This study examined the impact of a ten-week mindfulness programme amongst intern medical practitioners. Results demonstrated reductions in stress and burnout levels amongst participants receiving intervention compared with controls. </w:t>
            </w:r>
          </w:p>
        </w:tc>
        <w:tc>
          <w:tcPr>
            <w:tcW w:w="1976" w:type="dxa"/>
            <w:tcBorders>
              <w:top w:val="single" w:sz="4" w:space="0" w:color="000000"/>
              <w:left w:val="single" w:sz="4" w:space="0" w:color="000000"/>
              <w:bottom w:val="single" w:sz="8" w:space="0" w:color="000000"/>
              <w:right w:val="single" w:sz="4" w:space="0" w:color="000000"/>
            </w:tcBorders>
          </w:tcPr>
          <w:p w14:paraId="2258D893" w14:textId="77777777" w:rsidR="00183121" w:rsidRPr="003B34AD" w:rsidRDefault="00000000" w:rsidP="003B34AD">
            <w:pPr>
              <w:spacing w:after="2" w:line="360" w:lineRule="auto"/>
              <w:ind w:left="0" w:firstLine="0"/>
              <w:jc w:val="left"/>
              <w:rPr>
                <w:rFonts w:ascii="Arial" w:hAnsi="Arial" w:cs="Arial"/>
                <w:sz w:val="22"/>
                <w:szCs w:val="22"/>
              </w:rPr>
            </w:pPr>
            <w:r w:rsidRPr="003B34AD">
              <w:rPr>
                <w:rFonts w:ascii="Arial" w:hAnsi="Arial" w:cs="Arial"/>
                <w:sz w:val="22"/>
                <w:szCs w:val="22"/>
              </w:rPr>
              <w:t xml:space="preserve">Burnout; Medical practitioners; Mindfulness; Occupational </w:t>
            </w:r>
          </w:p>
          <w:p w14:paraId="45793CD8"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stress </w:t>
            </w:r>
          </w:p>
        </w:tc>
      </w:tr>
      <w:tr w:rsidR="00183121" w:rsidRPr="003B34AD" w14:paraId="02FC24DE" w14:textId="77777777">
        <w:trPr>
          <w:trHeight w:val="845"/>
        </w:trPr>
        <w:tc>
          <w:tcPr>
            <w:tcW w:w="1591" w:type="dxa"/>
            <w:gridSpan w:val="2"/>
            <w:tcBorders>
              <w:top w:val="single" w:sz="8" w:space="0" w:color="000000"/>
              <w:left w:val="single" w:sz="4" w:space="0" w:color="000000"/>
              <w:bottom w:val="single" w:sz="4" w:space="0" w:color="000000"/>
              <w:right w:val="single" w:sz="4" w:space="0" w:color="000000"/>
            </w:tcBorders>
          </w:tcPr>
          <w:p w14:paraId="02019FFF" w14:textId="77777777" w:rsidR="00183121" w:rsidRPr="003B34AD" w:rsidRDefault="00000000" w:rsidP="003B34AD">
            <w:pPr>
              <w:spacing w:after="115" w:line="360" w:lineRule="auto"/>
              <w:ind w:left="5" w:firstLine="0"/>
              <w:jc w:val="left"/>
              <w:rPr>
                <w:rFonts w:ascii="Arial" w:hAnsi="Arial" w:cs="Arial"/>
                <w:sz w:val="22"/>
                <w:szCs w:val="22"/>
              </w:rPr>
            </w:pPr>
            <w:r w:rsidRPr="003B34AD">
              <w:rPr>
                <w:rFonts w:ascii="Arial" w:hAnsi="Arial" w:cs="Arial"/>
                <w:b/>
                <w:sz w:val="22"/>
                <w:szCs w:val="22"/>
              </w:rPr>
              <w:t xml:space="preserve">CRAAP </w:t>
            </w:r>
          </w:p>
          <w:p w14:paraId="1363ACF7"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Notes </w:t>
            </w:r>
          </w:p>
        </w:tc>
        <w:tc>
          <w:tcPr>
            <w:tcW w:w="7428" w:type="dxa"/>
            <w:gridSpan w:val="3"/>
            <w:tcBorders>
              <w:top w:val="single" w:sz="8" w:space="0" w:color="000000"/>
              <w:left w:val="single" w:sz="4" w:space="0" w:color="000000"/>
              <w:bottom w:val="single" w:sz="4" w:space="0" w:color="000000"/>
              <w:right w:val="single" w:sz="4" w:space="0" w:color="000000"/>
            </w:tcBorders>
          </w:tcPr>
          <w:p w14:paraId="71EF4377" w14:textId="77777777" w:rsidR="00183121" w:rsidRPr="003B34AD" w:rsidRDefault="00183121" w:rsidP="003B34AD">
            <w:pPr>
              <w:spacing w:after="160" w:line="360" w:lineRule="auto"/>
              <w:ind w:left="0" w:firstLine="0"/>
              <w:jc w:val="left"/>
              <w:rPr>
                <w:rFonts w:ascii="Arial" w:hAnsi="Arial" w:cs="Arial"/>
                <w:sz w:val="22"/>
                <w:szCs w:val="22"/>
              </w:rPr>
            </w:pPr>
          </w:p>
        </w:tc>
      </w:tr>
      <w:tr w:rsidR="00183121" w:rsidRPr="003B34AD" w14:paraId="4ABF1813" w14:textId="77777777">
        <w:trPr>
          <w:trHeight w:val="835"/>
        </w:trPr>
        <w:tc>
          <w:tcPr>
            <w:tcW w:w="1591" w:type="dxa"/>
            <w:gridSpan w:val="2"/>
            <w:tcBorders>
              <w:top w:val="single" w:sz="4" w:space="0" w:color="000000"/>
              <w:left w:val="single" w:sz="4" w:space="0" w:color="000000"/>
              <w:bottom w:val="single" w:sz="4" w:space="0" w:color="000000"/>
              <w:right w:val="single" w:sz="4" w:space="0" w:color="000000"/>
            </w:tcBorders>
          </w:tcPr>
          <w:p w14:paraId="1E1F1D36"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Currency:</w:t>
            </w:r>
            <w:r w:rsidRPr="003B34AD">
              <w:rPr>
                <w:rFonts w:ascii="Arial" w:hAnsi="Arial" w:cs="Arial"/>
                <w:sz w:val="22"/>
                <w:szCs w:val="22"/>
              </w:rPr>
              <w:t xml:space="preserve"> </w:t>
            </w:r>
          </w:p>
        </w:tc>
        <w:tc>
          <w:tcPr>
            <w:tcW w:w="7428" w:type="dxa"/>
            <w:gridSpan w:val="3"/>
            <w:tcBorders>
              <w:top w:val="single" w:sz="4" w:space="0" w:color="000000"/>
              <w:left w:val="single" w:sz="4" w:space="0" w:color="000000"/>
              <w:bottom w:val="single" w:sz="4" w:space="0" w:color="000000"/>
              <w:right w:val="single" w:sz="4" w:space="0" w:color="000000"/>
            </w:tcBorders>
          </w:tcPr>
          <w:p w14:paraId="2AB05BD1"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 xml:space="preserve">Published within the selected publication period and remains relevant to current healthcare practice. </w:t>
            </w:r>
          </w:p>
        </w:tc>
      </w:tr>
      <w:tr w:rsidR="00183121" w:rsidRPr="003B34AD" w14:paraId="5A59738C" w14:textId="77777777">
        <w:trPr>
          <w:trHeight w:val="425"/>
        </w:trPr>
        <w:tc>
          <w:tcPr>
            <w:tcW w:w="1591" w:type="dxa"/>
            <w:gridSpan w:val="2"/>
            <w:tcBorders>
              <w:top w:val="single" w:sz="4" w:space="0" w:color="000000"/>
              <w:left w:val="single" w:sz="4" w:space="0" w:color="000000"/>
              <w:bottom w:val="single" w:sz="4" w:space="0" w:color="000000"/>
              <w:right w:val="single" w:sz="4" w:space="0" w:color="000000"/>
            </w:tcBorders>
          </w:tcPr>
          <w:p w14:paraId="200B5EC1"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Relevance:</w:t>
            </w:r>
            <w:r w:rsidRPr="003B34AD">
              <w:rPr>
                <w:rFonts w:ascii="Arial" w:hAnsi="Arial" w:cs="Arial"/>
                <w:sz w:val="22"/>
                <w:szCs w:val="22"/>
              </w:rPr>
              <w:t xml:space="preserve"> </w:t>
            </w:r>
          </w:p>
        </w:tc>
        <w:tc>
          <w:tcPr>
            <w:tcW w:w="7428" w:type="dxa"/>
            <w:gridSpan w:val="3"/>
            <w:tcBorders>
              <w:top w:val="single" w:sz="4" w:space="0" w:color="000000"/>
              <w:left w:val="single" w:sz="4" w:space="0" w:color="000000"/>
              <w:bottom w:val="single" w:sz="4" w:space="0" w:color="000000"/>
              <w:right w:val="single" w:sz="4" w:space="0" w:color="000000"/>
            </w:tcBorders>
          </w:tcPr>
          <w:p w14:paraId="6F3EE163"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Directly evaluates burnout reduction through mindfulness intervention. </w:t>
            </w:r>
          </w:p>
        </w:tc>
      </w:tr>
      <w:tr w:rsidR="00183121" w:rsidRPr="003B34AD" w14:paraId="63D1E7C3" w14:textId="77777777">
        <w:trPr>
          <w:trHeight w:val="835"/>
        </w:trPr>
        <w:tc>
          <w:tcPr>
            <w:tcW w:w="1591" w:type="dxa"/>
            <w:gridSpan w:val="2"/>
            <w:tcBorders>
              <w:top w:val="single" w:sz="4" w:space="0" w:color="000000"/>
              <w:left w:val="single" w:sz="4" w:space="0" w:color="000000"/>
              <w:bottom w:val="single" w:sz="4" w:space="0" w:color="000000"/>
              <w:right w:val="single" w:sz="4" w:space="0" w:color="000000"/>
            </w:tcBorders>
          </w:tcPr>
          <w:p w14:paraId="34B2A0F2"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Authority:</w:t>
            </w:r>
            <w:r w:rsidRPr="003B34AD">
              <w:rPr>
                <w:rFonts w:ascii="Arial" w:hAnsi="Arial" w:cs="Arial"/>
                <w:sz w:val="22"/>
                <w:szCs w:val="22"/>
              </w:rPr>
              <w:t xml:space="preserve"> </w:t>
            </w:r>
          </w:p>
        </w:tc>
        <w:tc>
          <w:tcPr>
            <w:tcW w:w="7428" w:type="dxa"/>
            <w:gridSpan w:val="3"/>
            <w:tcBorders>
              <w:top w:val="single" w:sz="4" w:space="0" w:color="000000"/>
              <w:left w:val="single" w:sz="4" w:space="0" w:color="000000"/>
              <w:bottom w:val="single" w:sz="4" w:space="0" w:color="000000"/>
              <w:right w:val="single" w:sz="4" w:space="0" w:color="000000"/>
            </w:tcBorders>
          </w:tcPr>
          <w:p w14:paraId="43D52AA5"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 xml:space="preserve">Published in Medical Teacher, an established peer-reviewed healthcare education journal. </w:t>
            </w:r>
          </w:p>
        </w:tc>
      </w:tr>
      <w:tr w:rsidR="00183121" w:rsidRPr="003B34AD" w14:paraId="63ADD92B" w14:textId="77777777">
        <w:trPr>
          <w:trHeight w:val="425"/>
        </w:trPr>
        <w:tc>
          <w:tcPr>
            <w:tcW w:w="1591" w:type="dxa"/>
            <w:gridSpan w:val="2"/>
            <w:tcBorders>
              <w:top w:val="single" w:sz="4" w:space="0" w:color="000000"/>
              <w:left w:val="single" w:sz="4" w:space="0" w:color="000000"/>
              <w:bottom w:val="single" w:sz="4" w:space="0" w:color="000000"/>
              <w:right w:val="single" w:sz="4" w:space="0" w:color="000000"/>
            </w:tcBorders>
          </w:tcPr>
          <w:p w14:paraId="06B50C4B"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Accuracy:</w:t>
            </w:r>
            <w:r w:rsidRPr="003B34AD">
              <w:rPr>
                <w:rFonts w:ascii="Arial" w:hAnsi="Arial" w:cs="Arial"/>
                <w:sz w:val="22"/>
                <w:szCs w:val="22"/>
              </w:rPr>
              <w:t xml:space="preserve"> </w:t>
            </w:r>
          </w:p>
        </w:tc>
        <w:tc>
          <w:tcPr>
            <w:tcW w:w="7428" w:type="dxa"/>
            <w:gridSpan w:val="3"/>
            <w:tcBorders>
              <w:top w:val="single" w:sz="4" w:space="0" w:color="000000"/>
              <w:left w:val="single" w:sz="4" w:space="0" w:color="000000"/>
              <w:bottom w:val="single" w:sz="4" w:space="0" w:color="000000"/>
              <w:right w:val="single" w:sz="4" w:space="0" w:color="000000"/>
            </w:tcBorders>
          </w:tcPr>
          <w:p w14:paraId="6AA554A9"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Randomized controlled methodology strengthened reliability of findings. </w:t>
            </w:r>
          </w:p>
        </w:tc>
      </w:tr>
      <w:tr w:rsidR="00183121" w:rsidRPr="003B34AD" w14:paraId="3D5F8DD9" w14:textId="77777777">
        <w:trPr>
          <w:trHeight w:val="426"/>
        </w:trPr>
        <w:tc>
          <w:tcPr>
            <w:tcW w:w="1591" w:type="dxa"/>
            <w:gridSpan w:val="2"/>
            <w:tcBorders>
              <w:top w:val="single" w:sz="4" w:space="0" w:color="000000"/>
              <w:left w:val="single" w:sz="4" w:space="0" w:color="000000"/>
              <w:bottom w:val="single" w:sz="4" w:space="0" w:color="000000"/>
              <w:right w:val="single" w:sz="4" w:space="0" w:color="000000"/>
            </w:tcBorders>
          </w:tcPr>
          <w:p w14:paraId="1F71378A"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Purpose:</w:t>
            </w:r>
            <w:r w:rsidRPr="003B34AD">
              <w:rPr>
                <w:rFonts w:ascii="Arial" w:hAnsi="Arial" w:cs="Arial"/>
                <w:sz w:val="22"/>
                <w:szCs w:val="22"/>
              </w:rPr>
              <w:t xml:space="preserve"> </w:t>
            </w:r>
          </w:p>
        </w:tc>
        <w:tc>
          <w:tcPr>
            <w:tcW w:w="7428" w:type="dxa"/>
            <w:gridSpan w:val="3"/>
            <w:tcBorders>
              <w:top w:val="single" w:sz="4" w:space="0" w:color="000000"/>
              <w:left w:val="single" w:sz="4" w:space="0" w:color="000000"/>
              <w:bottom w:val="single" w:sz="4" w:space="0" w:color="000000"/>
              <w:right w:val="single" w:sz="4" w:space="0" w:color="000000"/>
            </w:tcBorders>
          </w:tcPr>
          <w:p w14:paraId="556C78B5"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Academic investigation designed to evaluate intervention effectiveness. </w:t>
            </w:r>
          </w:p>
        </w:tc>
      </w:tr>
    </w:tbl>
    <w:p w14:paraId="15D18C5C"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 CRAAP Score | </w:t>
      </w:r>
      <w:r w:rsidRPr="003B34AD">
        <w:rPr>
          <w:rFonts w:ascii="Arial" w:hAnsi="Arial" w:cs="Arial"/>
          <w:b/>
          <w:sz w:val="22"/>
          <w:szCs w:val="22"/>
        </w:rPr>
        <w:t>5/5</w:t>
      </w:r>
      <w:r w:rsidRPr="003B34AD">
        <w:rPr>
          <w:rFonts w:ascii="Arial" w:hAnsi="Arial" w:cs="Arial"/>
          <w:sz w:val="22"/>
          <w:szCs w:val="22"/>
        </w:rPr>
        <w:t xml:space="preserve"> | </w:t>
      </w:r>
    </w:p>
    <w:p w14:paraId="230266B0"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4249E60A" w14:textId="77777777" w:rsidR="002505C6" w:rsidRPr="003B34AD" w:rsidRDefault="002505C6" w:rsidP="003B34AD">
      <w:pPr>
        <w:spacing w:after="395" w:line="360" w:lineRule="auto"/>
        <w:ind w:left="0" w:firstLine="0"/>
        <w:jc w:val="left"/>
        <w:rPr>
          <w:rFonts w:ascii="Arial" w:hAnsi="Arial" w:cs="Arial"/>
          <w:sz w:val="22"/>
          <w:szCs w:val="22"/>
        </w:rPr>
      </w:pPr>
    </w:p>
    <w:p w14:paraId="519C53E1" w14:textId="77777777" w:rsidR="00F97BDF" w:rsidRPr="003B34AD" w:rsidRDefault="00F97BDF" w:rsidP="003B34AD">
      <w:pPr>
        <w:spacing w:after="395" w:line="360" w:lineRule="auto"/>
        <w:ind w:left="0" w:firstLine="0"/>
        <w:jc w:val="left"/>
        <w:rPr>
          <w:rFonts w:ascii="Arial" w:hAnsi="Arial" w:cs="Arial"/>
          <w:sz w:val="22"/>
          <w:szCs w:val="22"/>
        </w:rPr>
      </w:pPr>
    </w:p>
    <w:p w14:paraId="5201B01F" w14:textId="77777777" w:rsidR="00F97BDF" w:rsidRPr="003B34AD" w:rsidRDefault="00F97BDF" w:rsidP="003B34AD">
      <w:pPr>
        <w:spacing w:after="395" w:line="360" w:lineRule="auto"/>
        <w:ind w:left="0" w:firstLine="0"/>
        <w:jc w:val="left"/>
        <w:rPr>
          <w:rFonts w:ascii="Arial" w:hAnsi="Arial" w:cs="Arial"/>
          <w:sz w:val="22"/>
          <w:szCs w:val="22"/>
        </w:rPr>
      </w:pPr>
    </w:p>
    <w:p w14:paraId="47758693" w14:textId="77777777" w:rsidR="002505C6" w:rsidRPr="003B34AD" w:rsidRDefault="002505C6" w:rsidP="003B34AD">
      <w:pPr>
        <w:spacing w:after="395" w:line="360" w:lineRule="auto"/>
        <w:ind w:left="0" w:firstLine="0"/>
        <w:jc w:val="left"/>
        <w:rPr>
          <w:rFonts w:ascii="Arial" w:hAnsi="Arial" w:cs="Arial"/>
          <w:sz w:val="22"/>
          <w:szCs w:val="22"/>
        </w:rPr>
      </w:pPr>
    </w:p>
    <w:p w14:paraId="7D678EAD" w14:textId="77777777" w:rsidR="002505C6" w:rsidRPr="003B34AD" w:rsidRDefault="002505C6" w:rsidP="003B34AD">
      <w:pPr>
        <w:spacing w:after="395" w:line="360" w:lineRule="auto"/>
        <w:ind w:left="0" w:firstLine="0"/>
        <w:jc w:val="left"/>
        <w:rPr>
          <w:rFonts w:ascii="Arial" w:hAnsi="Arial" w:cs="Arial"/>
          <w:sz w:val="22"/>
          <w:szCs w:val="22"/>
        </w:rPr>
      </w:pPr>
    </w:p>
    <w:p w14:paraId="2E2A296F" w14:textId="77777777" w:rsidR="00183121" w:rsidRPr="003B34AD" w:rsidRDefault="00000000" w:rsidP="003B34AD">
      <w:pPr>
        <w:pStyle w:val="Heading1"/>
        <w:spacing w:after="112" w:line="360" w:lineRule="auto"/>
        <w:ind w:left="-5" w:right="0"/>
        <w:rPr>
          <w:rFonts w:ascii="Arial" w:hAnsi="Arial" w:cs="Arial"/>
          <w:sz w:val="22"/>
          <w:szCs w:val="22"/>
        </w:rPr>
      </w:pPr>
      <w:r w:rsidRPr="003B34AD">
        <w:rPr>
          <w:rFonts w:ascii="Arial" w:hAnsi="Arial" w:cs="Arial"/>
          <w:sz w:val="22"/>
          <w:szCs w:val="22"/>
        </w:rPr>
        <w:t xml:space="preserve">Article 3 </w:t>
      </w:r>
    </w:p>
    <w:tbl>
      <w:tblPr>
        <w:tblStyle w:val="TableGrid"/>
        <w:tblW w:w="9019" w:type="dxa"/>
        <w:tblInd w:w="5" w:type="dxa"/>
        <w:tblCellMar>
          <w:top w:w="64" w:type="dxa"/>
          <w:right w:w="15" w:type="dxa"/>
        </w:tblCellMar>
        <w:tblLook w:val="04A0" w:firstRow="1" w:lastRow="0" w:firstColumn="1" w:lastColumn="0" w:noHBand="0" w:noVBand="1"/>
      </w:tblPr>
      <w:tblGrid>
        <w:gridCol w:w="1214"/>
        <w:gridCol w:w="581"/>
        <w:gridCol w:w="1950"/>
        <w:gridCol w:w="3329"/>
        <w:gridCol w:w="1945"/>
      </w:tblGrid>
      <w:tr w:rsidR="00183121" w:rsidRPr="003B34AD" w14:paraId="3241E7E0" w14:textId="77777777">
        <w:trPr>
          <w:trHeight w:val="840"/>
        </w:trPr>
        <w:tc>
          <w:tcPr>
            <w:tcW w:w="1056" w:type="dxa"/>
            <w:tcBorders>
              <w:top w:val="single" w:sz="4" w:space="0" w:color="000000"/>
              <w:left w:val="single" w:sz="4" w:space="0" w:color="000000"/>
              <w:bottom w:val="single" w:sz="4" w:space="0" w:color="000000"/>
              <w:right w:val="single" w:sz="4" w:space="0" w:color="000000"/>
            </w:tcBorders>
          </w:tcPr>
          <w:p w14:paraId="22844358" w14:textId="77777777" w:rsidR="00183121" w:rsidRPr="003B34AD" w:rsidRDefault="00000000" w:rsidP="003B34AD">
            <w:pPr>
              <w:spacing w:after="115" w:line="360" w:lineRule="auto"/>
              <w:ind w:left="5" w:firstLine="0"/>
              <w:jc w:val="left"/>
              <w:rPr>
                <w:rFonts w:ascii="Arial" w:hAnsi="Arial" w:cs="Arial"/>
                <w:sz w:val="22"/>
                <w:szCs w:val="22"/>
              </w:rPr>
            </w:pPr>
            <w:r w:rsidRPr="003B34AD">
              <w:rPr>
                <w:rFonts w:ascii="Arial" w:hAnsi="Arial" w:cs="Arial"/>
                <w:b/>
                <w:sz w:val="22"/>
                <w:szCs w:val="22"/>
              </w:rPr>
              <w:t xml:space="preserve">Author </w:t>
            </w:r>
          </w:p>
          <w:p w14:paraId="47184D67"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&amp; Year </w:t>
            </w:r>
          </w:p>
        </w:tc>
        <w:tc>
          <w:tcPr>
            <w:tcW w:w="2581" w:type="dxa"/>
            <w:gridSpan w:val="2"/>
            <w:tcBorders>
              <w:top w:val="single" w:sz="4" w:space="0" w:color="000000"/>
              <w:left w:val="single" w:sz="4" w:space="0" w:color="000000"/>
              <w:bottom w:val="single" w:sz="4" w:space="0" w:color="000000"/>
              <w:right w:val="single" w:sz="4" w:space="0" w:color="000000"/>
            </w:tcBorders>
          </w:tcPr>
          <w:p w14:paraId="0A5E385F"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Article Title </w:t>
            </w:r>
          </w:p>
        </w:tc>
        <w:tc>
          <w:tcPr>
            <w:tcW w:w="3407" w:type="dxa"/>
            <w:tcBorders>
              <w:top w:val="single" w:sz="4" w:space="0" w:color="000000"/>
              <w:left w:val="single" w:sz="4" w:space="0" w:color="000000"/>
              <w:bottom w:val="single" w:sz="4" w:space="0" w:color="000000"/>
              <w:right w:val="single" w:sz="4" w:space="0" w:color="000000"/>
            </w:tcBorders>
          </w:tcPr>
          <w:p w14:paraId="5BA540B8"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Article Summary </w:t>
            </w:r>
          </w:p>
        </w:tc>
        <w:tc>
          <w:tcPr>
            <w:tcW w:w="1976" w:type="dxa"/>
            <w:tcBorders>
              <w:top w:val="single" w:sz="4" w:space="0" w:color="000000"/>
              <w:left w:val="single" w:sz="4" w:space="0" w:color="000000"/>
              <w:bottom w:val="single" w:sz="4" w:space="0" w:color="000000"/>
              <w:right w:val="single" w:sz="4" w:space="0" w:color="000000"/>
            </w:tcBorders>
          </w:tcPr>
          <w:p w14:paraId="6DB0B320" w14:textId="77777777" w:rsidR="00183121" w:rsidRPr="003B34AD" w:rsidRDefault="00000000" w:rsidP="003B34AD">
            <w:pPr>
              <w:tabs>
                <w:tab w:val="right" w:pos="1961"/>
              </w:tabs>
              <w:spacing w:after="121" w:line="360" w:lineRule="auto"/>
              <w:ind w:left="0" w:firstLine="0"/>
              <w:jc w:val="left"/>
              <w:rPr>
                <w:rFonts w:ascii="Arial" w:hAnsi="Arial" w:cs="Arial"/>
                <w:sz w:val="22"/>
                <w:szCs w:val="22"/>
              </w:rPr>
            </w:pPr>
            <w:r w:rsidRPr="003B34AD">
              <w:rPr>
                <w:rFonts w:ascii="Arial" w:hAnsi="Arial" w:cs="Arial"/>
                <w:b/>
                <w:sz w:val="22"/>
                <w:szCs w:val="22"/>
              </w:rPr>
              <w:t xml:space="preserve">Keywords </w:t>
            </w:r>
            <w:r w:rsidRPr="003B34AD">
              <w:rPr>
                <w:rFonts w:ascii="Arial" w:hAnsi="Arial" w:cs="Arial"/>
                <w:b/>
                <w:sz w:val="22"/>
                <w:szCs w:val="22"/>
              </w:rPr>
              <w:tab/>
              <w:t xml:space="preserve">/ </w:t>
            </w:r>
          </w:p>
          <w:p w14:paraId="2ED4BC20"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Codes </w:t>
            </w:r>
          </w:p>
        </w:tc>
      </w:tr>
      <w:tr w:rsidR="00183121" w:rsidRPr="003B34AD" w14:paraId="45652966" w14:textId="77777777">
        <w:trPr>
          <w:trHeight w:val="2496"/>
        </w:trPr>
        <w:tc>
          <w:tcPr>
            <w:tcW w:w="1056" w:type="dxa"/>
            <w:tcBorders>
              <w:top w:val="single" w:sz="4" w:space="0" w:color="000000"/>
              <w:left w:val="single" w:sz="4" w:space="0" w:color="000000"/>
              <w:bottom w:val="single" w:sz="4" w:space="0" w:color="000000"/>
              <w:right w:val="single" w:sz="4" w:space="0" w:color="000000"/>
            </w:tcBorders>
          </w:tcPr>
          <w:p w14:paraId="25694475" w14:textId="5D38CFE4" w:rsidR="00183121" w:rsidRPr="003B34AD" w:rsidRDefault="00585C0F"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(Pratt et al. </w:t>
            </w:r>
          </w:p>
          <w:p w14:paraId="52740C4D" w14:textId="1427FD9B"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2023) </w:t>
            </w:r>
          </w:p>
        </w:tc>
        <w:tc>
          <w:tcPr>
            <w:tcW w:w="2581" w:type="dxa"/>
            <w:gridSpan w:val="2"/>
            <w:tcBorders>
              <w:top w:val="single" w:sz="4" w:space="0" w:color="000000"/>
              <w:left w:val="single" w:sz="4" w:space="0" w:color="000000"/>
              <w:bottom w:val="single" w:sz="4" w:space="0" w:color="000000"/>
              <w:right w:val="single" w:sz="4" w:space="0" w:color="000000"/>
            </w:tcBorders>
          </w:tcPr>
          <w:p w14:paraId="4908D0F8"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 xml:space="preserve">Mobile Mindfulness for </w:t>
            </w:r>
          </w:p>
          <w:p w14:paraId="7245A29E" w14:textId="77777777" w:rsidR="00183121" w:rsidRPr="003B34AD" w:rsidRDefault="00000000" w:rsidP="003B34AD">
            <w:pPr>
              <w:spacing w:after="32" w:line="360" w:lineRule="auto"/>
              <w:ind w:left="0" w:right="64" w:firstLine="0"/>
              <w:rPr>
                <w:rFonts w:ascii="Arial" w:hAnsi="Arial" w:cs="Arial"/>
                <w:sz w:val="22"/>
                <w:szCs w:val="22"/>
              </w:rPr>
            </w:pPr>
            <w:r w:rsidRPr="003B34AD">
              <w:rPr>
                <w:rFonts w:ascii="Arial" w:hAnsi="Arial" w:cs="Arial"/>
                <w:sz w:val="22"/>
                <w:szCs w:val="22"/>
              </w:rPr>
              <w:t xml:space="preserve">Psychological Distress and Burnout among Frontline COVID-19 </w:t>
            </w:r>
          </w:p>
          <w:p w14:paraId="747C7025" w14:textId="77777777" w:rsidR="00183121" w:rsidRPr="003B34AD" w:rsidRDefault="00000000" w:rsidP="003B34AD">
            <w:pPr>
              <w:tabs>
                <w:tab w:val="center" w:pos="1431"/>
                <w:tab w:val="right" w:pos="2566"/>
              </w:tabs>
              <w:spacing w:after="122" w:line="360" w:lineRule="auto"/>
              <w:ind w:left="0" w:firstLine="0"/>
              <w:jc w:val="left"/>
              <w:rPr>
                <w:rFonts w:ascii="Arial" w:hAnsi="Arial" w:cs="Arial"/>
                <w:sz w:val="22"/>
                <w:szCs w:val="22"/>
              </w:rPr>
            </w:pPr>
            <w:r w:rsidRPr="003B34AD">
              <w:rPr>
                <w:rFonts w:ascii="Arial" w:hAnsi="Arial" w:cs="Arial"/>
                <w:sz w:val="22"/>
                <w:szCs w:val="22"/>
              </w:rPr>
              <w:t xml:space="preserve">Nurses: </w:t>
            </w:r>
            <w:r w:rsidRPr="003B34AD">
              <w:rPr>
                <w:rFonts w:ascii="Arial" w:hAnsi="Arial" w:cs="Arial"/>
                <w:sz w:val="22"/>
                <w:szCs w:val="22"/>
              </w:rPr>
              <w:tab/>
              <w:t xml:space="preserve">A </w:t>
            </w:r>
            <w:r w:rsidRPr="003B34AD">
              <w:rPr>
                <w:rFonts w:ascii="Arial" w:hAnsi="Arial" w:cs="Arial"/>
                <w:sz w:val="22"/>
                <w:szCs w:val="22"/>
              </w:rPr>
              <w:tab/>
              <w:t xml:space="preserve">Pilot </w:t>
            </w:r>
          </w:p>
          <w:p w14:paraId="64E7393E"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Randomized Trial </w:t>
            </w:r>
          </w:p>
        </w:tc>
        <w:tc>
          <w:tcPr>
            <w:tcW w:w="3407" w:type="dxa"/>
            <w:tcBorders>
              <w:top w:val="single" w:sz="4" w:space="0" w:color="000000"/>
              <w:left w:val="single" w:sz="4" w:space="0" w:color="000000"/>
              <w:bottom w:val="single" w:sz="4" w:space="0" w:color="000000"/>
              <w:right w:val="single" w:sz="4" w:space="0" w:color="000000"/>
            </w:tcBorders>
          </w:tcPr>
          <w:p w14:paraId="158BFED4" w14:textId="77777777" w:rsidR="00183121" w:rsidRPr="003B34AD" w:rsidRDefault="00000000" w:rsidP="003B34AD">
            <w:pPr>
              <w:spacing w:after="0" w:line="360" w:lineRule="auto"/>
              <w:ind w:left="5" w:right="70" w:firstLine="0"/>
              <w:rPr>
                <w:rFonts w:ascii="Arial" w:hAnsi="Arial" w:cs="Arial"/>
                <w:sz w:val="22"/>
                <w:szCs w:val="22"/>
              </w:rPr>
            </w:pPr>
            <w:r w:rsidRPr="003B34AD">
              <w:rPr>
                <w:rFonts w:ascii="Arial" w:hAnsi="Arial" w:cs="Arial"/>
                <w:sz w:val="22"/>
                <w:szCs w:val="22"/>
              </w:rPr>
              <w:t xml:space="preserve">This study evaluated mobile mindfulness delivery amongst frontline nurses. Results demonstrated improvements in depressive symptoms and emotional wellbeing, although </w:t>
            </w:r>
          </w:p>
        </w:tc>
        <w:tc>
          <w:tcPr>
            <w:tcW w:w="1976" w:type="dxa"/>
            <w:tcBorders>
              <w:top w:val="single" w:sz="4" w:space="0" w:color="000000"/>
              <w:left w:val="single" w:sz="4" w:space="0" w:color="000000"/>
              <w:bottom w:val="single" w:sz="4" w:space="0" w:color="000000"/>
              <w:right w:val="single" w:sz="4" w:space="0" w:color="000000"/>
            </w:tcBorders>
          </w:tcPr>
          <w:p w14:paraId="36BBD5CC"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Mobile </w:t>
            </w:r>
            <w:proofErr w:type="gramStart"/>
            <w:r w:rsidRPr="003B34AD">
              <w:rPr>
                <w:rFonts w:ascii="Arial" w:hAnsi="Arial" w:cs="Arial"/>
                <w:sz w:val="22"/>
                <w:szCs w:val="22"/>
              </w:rPr>
              <w:t>mindfulness;</w:t>
            </w:r>
            <w:proofErr w:type="gramEnd"/>
            <w:r w:rsidRPr="003B34AD">
              <w:rPr>
                <w:rFonts w:ascii="Arial" w:hAnsi="Arial" w:cs="Arial"/>
                <w:sz w:val="22"/>
                <w:szCs w:val="22"/>
              </w:rPr>
              <w:t xml:space="preserve"> </w:t>
            </w:r>
          </w:p>
          <w:p w14:paraId="5F05B139" w14:textId="77777777" w:rsidR="00183121" w:rsidRPr="003B34AD" w:rsidRDefault="00000000" w:rsidP="003B34AD">
            <w:pPr>
              <w:spacing w:after="110" w:line="360" w:lineRule="auto"/>
              <w:ind w:left="0" w:firstLine="0"/>
              <w:jc w:val="left"/>
              <w:rPr>
                <w:rFonts w:ascii="Arial" w:hAnsi="Arial" w:cs="Arial"/>
                <w:sz w:val="22"/>
                <w:szCs w:val="22"/>
              </w:rPr>
            </w:pPr>
            <w:r w:rsidRPr="003B34AD">
              <w:rPr>
                <w:rFonts w:ascii="Arial" w:hAnsi="Arial" w:cs="Arial"/>
                <w:sz w:val="22"/>
                <w:szCs w:val="22"/>
              </w:rPr>
              <w:t xml:space="preserve">Nurses; </w:t>
            </w:r>
            <w:proofErr w:type="gramStart"/>
            <w:r w:rsidRPr="003B34AD">
              <w:rPr>
                <w:rFonts w:ascii="Arial" w:hAnsi="Arial" w:cs="Arial"/>
                <w:sz w:val="22"/>
                <w:szCs w:val="22"/>
              </w:rPr>
              <w:t>Burnout;</w:t>
            </w:r>
            <w:proofErr w:type="gramEnd"/>
            <w:r w:rsidRPr="003B34AD">
              <w:rPr>
                <w:rFonts w:ascii="Arial" w:hAnsi="Arial" w:cs="Arial"/>
                <w:sz w:val="22"/>
                <w:szCs w:val="22"/>
              </w:rPr>
              <w:t xml:space="preserve"> </w:t>
            </w:r>
          </w:p>
          <w:p w14:paraId="786CC7CC"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COVID-</w:t>
            </w:r>
            <w:proofErr w:type="gramStart"/>
            <w:r w:rsidRPr="003B34AD">
              <w:rPr>
                <w:rFonts w:ascii="Arial" w:hAnsi="Arial" w:cs="Arial"/>
                <w:sz w:val="22"/>
                <w:szCs w:val="22"/>
              </w:rPr>
              <w:t>19;</w:t>
            </w:r>
            <w:proofErr w:type="gramEnd"/>
            <w:r w:rsidRPr="003B34AD">
              <w:rPr>
                <w:rFonts w:ascii="Arial" w:hAnsi="Arial" w:cs="Arial"/>
                <w:sz w:val="22"/>
                <w:szCs w:val="22"/>
              </w:rPr>
              <w:t xml:space="preserve"> </w:t>
            </w:r>
          </w:p>
          <w:p w14:paraId="0039D320"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Mental wellbeing </w:t>
            </w:r>
          </w:p>
        </w:tc>
      </w:tr>
      <w:tr w:rsidR="00183121" w:rsidRPr="003B34AD" w14:paraId="4E76F9E4" w14:textId="77777777">
        <w:trPr>
          <w:trHeight w:val="845"/>
        </w:trPr>
        <w:tc>
          <w:tcPr>
            <w:tcW w:w="1056" w:type="dxa"/>
            <w:tcBorders>
              <w:top w:val="single" w:sz="4" w:space="0" w:color="000000"/>
              <w:left w:val="single" w:sz="4" w:space="0" w:color="000000"/>
              <w:bottom w:val="single" w:sz="8" w:space="0" w:color="000000"/>
              <w:right w:val="single" w:sz="4" w:space="0" w:color="000000"/>
            </w:tcBorders>
          </w:tcPr>
          <w:p w14:paraId="54F1FF6D" w14:textId="77777777" w:rsidR="00183121" w:rsidRPr="003B34AD" w:rsidRDefault="00183121" w:rsidP="003B34AD">
            <w:pPr>
              <w:spacing w:after="160" w:line="360" w:lineRule="auto"/>
              <w:ind w:left="0" w:firstLine="0"/>
              <w:jc w:val="left"/>
              <w:rPr>
                <w:rFonts w:ascii="Arial" w:hAnsi="Arial" w:cs="Arial"/>
                <w:sz w:val="22"/>
                <w:szCs w:val="22"/>
              </w:rPr>
            </w:pPr>
          </w:p>
        </w:tc>
        <w:tc>
          <w:tcPr>
            <w:tcW w:w="2581" w:type="dxa"/>
            <w:gridSpan w:val="2"/>
            <w:tcBorders>
              <w:top w:val="single" w:sz="4" w:space="0" w:color="000000"/>
              <w:left w:val="single" w:sz="4" w:space="0" w:color="000000"/>
              <w:bottom w:val="single" w:sz="8" w:space="0" w:color="000000"/>
              <w:right w:val="single" w:sz="4" w:space="0" w:color="000000"/>
            </w:tcBorders>
            <w:vAlign w:val="bottom"/>
          </w:tcPr>
          <w:p w14:paraId="62E0EADD" w14:textId="77777777" w:rsidR="00183121" w:rsidRPr="003B34AD" w:rsidRDefault="00000000" w:rsidP="003B34AD">
            <w:pPr>
              <w:spacing w:after="0" w:line="360" w:lineRule="auto"/>
              <w:ind w:left="686" w:firstLine="0"/>
              <w:jc w:val="left"/>
              <w:rPr>
                <w:rFonts w:ascii="Arial" w:hAnsi="Arial" w:cs="Arial"/>
                <w:sz w:val="22"/>
                <w:szCs w:val="22"/>
              </w:rPr>
            </w:pPr>
            <w:r w:rsidRPr="003B34AD">
              <w:rPr>
                <w:rFonts w:ascii="Arial" w:hAnsi="Arial" w:cs="Arial"/>
                <w:b/>
                <w:sz w:val="22"/>
                <w:szCs w:val="22"/>
              </w:rPr>
              <w:t xml:space="preserve"> </w:t>
            </w:r>
          </w:p>
        </w:tc>
        <w:tc>
          <w:tcPr>
            <w:tcW w:w="3407" w:type="dxa"/>
            <w:tcBorders>
              <w:top w:val="single" w:sz="4" w:space="0" w:color="000000"/>
              <w:left w:val="single" w:sz="4" w:space="0" w:color="000000"/>
              <w:bottom w:val="single" w:sz="8" w:space="0" w:color="000000"/>
              <w:right w:val="single" w:sz="4" w:space="0" w:color="000000"/>
            </w:tcBorders>
          </w:tcPr>
          <w:p w14:paraId="699EFA32" w14:textId="77777777"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burnout </w:t>
            </w:r>
            <w:r w:rsidRPr="003B34AD">
              <w:rPr>
                <w:rFonts w:ascii="Arial" w:hAnsi="Arial" w:cs="Arial"/>
                <w:sz w:val="22"/>
                <w:szCs w:val="22"/>
              </w:rPr>
              <w:tab/>
              <w:t xml:space="preserve">outcomes </w:t>
            </w:r>
            <w:r w:rsidRPr="003B34AD">
              <w:rPr>
                <w:rFonts w:ascii="Arial" w:hAnsi="Arial" w:cs="Arial"/>
                <w:sz w:val="22"/>
                <w:szCs w:val="22"/>
              </w:rPr>
              <w:tab/>
              <w:t xml:space="preserve">remained limited. </w:t>
            </w:r>
          </w:p>
        </w:tc>
        <w:tc>
          <w:tcPr>
            <w:tcW w:w="1976" w:type="dxa"/>
            <w:tcBorders>
              <w:top w:val="single" w:sz="4" w:space="0" w:color="000000"/>
              <w:left w:val="single" w:sz="4" w:space="0" w:color="000000"/>
              <w:bottom w:val="single" w:sz="8" w:space="0" w:color="000000"/>
              <w:right w:val="single" w:sz="4" w:space="0" w:color="000000"/>
            </w:tcBorders>
          </w:tcPr>
          <w:p w14:paraId="12F14F2C" w14:textId="77777777" w:rsidR="00183121" w:rsidRPr="003B34AD" w:rsidRDefault="00183121" w:rsidP="003B34AD">
            <w:pPr>
              <w:spacing w:after="160" w:line="360" w:lineRule="auto"/>
              <w:ind w:left="0" w:firstLine="0"/>
              <w:jc w:val="left"/>
              <w:rPr>
                <w:rFonts w:ascii="Arial" w:hAnsi="Arial" w:cs="Arial"/>
                <w:sz w:val="22"/>
                <w:szCs w:val="22"/>
              </w:rPr>
            </w:pPr>
          </w:p>
        </w:tc>
      </w:tr>
      <w:tr w:rsidR="00183121" w:rsidRPr="003B34AD" w14:paraId="0E3A3EF5" w14:textId="77777777">
        <w:trPr>
          <w:trHeight w:val="840"/>
        </w:trPr>
        <w:tc>
          <w:tcPr>
            <w:tcW w:w="1056" w:type="dxa"/>
            <w:tcBorders>
              <w:top w:val="single" w:sz="8" w:space="0" w:color="000000"/>
              <w:left w:val="single" w:sz="4" w:space="0" w:color="000000"/>
              <w:bottom w:val="single" w:sz="4" w:space="0" w:color="000000"/>
              <w:right w:val="nil"/>
            </w:tcBorders>
          </w:tcPr>
          <w:p w14:paraId="455D6E6E" w14:textId="77777777" w:rsidR="00183121" w:rsidRPr="003B34AD" w:rsidRDefault="00000000" w:rsidP="003B34AD">
            <w:pPr>
              <w:spacing w:after="110" w:line="360" w:lineRule="auto"/>
              <w:ind w:firstLine="0"/>
              <w:rPr>
                <w:rFonts w:ascii="Arial" w:hAnsi="Arial" w:cs="Arial"/>
                <w:sz w:val="22"/>
                <w:szCs w:val="22"/>
              </w:rPr>
            </w:pPr>
            <w:r w:rsidRPr="003B34AD">
              <w:rPr>
                <w:rFonts w:ascii="Arial" w:hAnsi="Arial" w:cs="Arial"/>
                <w:b/>
                <w:sz w:val="22"/>
                <w:szCs w:val="22"/>
              </w:rPr>
              <w:t xml:space="preserve">CRAAP </w:t>
            </w:r>
          </w:p>
          <w:p w14:paraId="2C623A31" w14:textId="77777777"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b/>
                <w:sz w:val="22"/>
                <w:szCs w:val="22"/>
              </w:rPr>
              <w:t xml:space="preserve">Notes </w:t>
            </w:r>
          </w:p>
        </w:tc>
        <w:tc>
          <w:tcPr>
            <w:tcW w:w="581" w:type="dxa"/>
            <w:tcBorders>
              <w:top w:val="single" w:sz="8" w:space="0" w:color="000000"/>
              <w:left w:val="nil"/>
              <w:bottom w:val="single" w:sz="4" w:space="0" w:color="000000"/>
              <w:right w:val="single" w:sz="4" w:space="0" w:color="000000"/>
            </w:tcBorders>
          </w:tcPr>
          <w:p w14:paraId="4F5F4789" w14:textId="77777777" w:rsidR="00183121" w:rsidRPr="003B34AD" w:rsidRDefault="00183121" w:rsidP="003B34AD">
            <w:pPr>
              <w:spacing w:after="160" w:line="360" w:lineRule="auto"/>
              <w:ind w:left="0" w:firstLine="0"/>
              <w:jc w:val="left"/>
              <w:rPr>
                <w:rFonts w:ascii="Arial" w:hAnsi="Arial" w:cs="Arial"/>
                <w:sz w:val="22"/>
                <w:szCs w:val="22"/>
              </w:rPr>
            </w:pPr>
          </w:p>
        </w:tc>
        <w:tc>
          <w:tcPr>
            <w:tcW w:w="7383" w:type="dxa"/>
            <w:gridSpan w:val="3"/>
            <w:tcBorders>
              <w:top w:val="single" w:sz="8" w:space="0" w:color="000000"/>
              <w:left w:val="single" w:sz="4" w:space="0" w:color="000000"/>
              <w:bottom w:val="single" w:sz="4" w:space="0" w:color="000000"/>
              <w:right w:val="single" w:sz="4" w:space="0" w:color="000000"/>
            </w:tcBorders>
          </w:tcPr>
          <w:p w14:paraId="15483587" w14:textId="77777777" w:rsidR="00183121" w:rsidRPr="003B34AD" w:rsidRDefault="00183121" w:rsidP="003B34AD">
            <w:pPr>
              <w:spacing w:after="160" w:line="360" w:lineRule="auto"/>
              <w:ind w:left="0" w:firstLine="0"/>
              <w:jc w:val="left"/>
              <w:rPr>
                <w:rFonts w:ascii="Arial" w:hAnsi="Arial" w:cs="Arial"/>
                <w:sz w:val="22"/>
                <w:szCs w:val="22"/>
              </w:rPr>
            </w:pPr>
          </w:p>
        </w:tc>
      </w:tr>
      <w:tr w:rsidR="00183121" w:rsidRPr="003B34AD" w14:paraId="2783CB2A" w14:textId="77777777">
        <w:trPr>
          <w:trHeight w:val="425"/>
        </w:trPr>
        <w:tc>
          <w:tcPr>
            <w:tcW w:w="1056" w:type="dxa"/>
            <w:tcBorders>
              <w:top w:val="single" w:sz="4" w:space="0" w:color="000000"/>
              <w:left w:val="single" w:sz="4" w:space="0" w:color="000000"/>
              <w:bottom w:val="single" w:sz="4" w:space="0" w:color="000000"/>
              <w:right w:val="nil"/>
            </w:tcBorders>
          </w:tcPr>
          <w:p w14:paraId="6B8DF858" w14:textId="77777777" w:rsidR="00183121" w:rsidRPr="003B34AD" w:rsidRDefault="00000000" w:rsidP="003B34AD">
            <w:pPr>
              <w:spacing w:after="0" w:line="360" w:lineRule="auto"/>
              <w:ind w:firstLine="0"/>
              <w:rPr>
                <w:rFonts w:ascii="Arial" w:hAnsi="Arial" w:cs="Arial"/>
                <w:sz w:val="22"/>
                <w:szCs w:val="22"/>
              </w:rPr>
            </w:pPr>
            <w:r w:rsidRPr="003B34AD">
              <w:rPr>
                <w:rFonts w:ascii="Arial" w:hAnsi="Arial" w:cs="Arial"/>
                <w:b/>
                <w:sz w:val="22"/>
                <w:szCs w:val="22"/>
              </w:rPr>
              <w:t>Currenc</w:t>
            </w:r>
          </w:p>
        </w:tc>
        <w:tc>
          <w:tcPr>
            <w:tcW w:w="581" w:type="dxa"/>
            <w:tcBorders>
              <w:top w:val="single" w:sz="4" w:space="0" w:color="000000"/>
              <w:left w:val="nil"/>
              <w:bottom w:val="single" w:sz="4" w:space="0" w:color="000000"/>
              <w:right w:val="single" w:sz="4" w:space="0" w:color="000000"/>
            </w:tcBorders>
          </w:tcPr>
          <w:p w14:paraId="407D42C7" w14:textId="77777777" w:rsidR="00183121" w:rsidRPr="003B34AD" w:rsidRDefault="00000000" w:rsidP="003B34AD">
            <w:pPr>
              <w:spacing w:after="0" w:line="360" w:lineRule="auto"/>
              <w:ind w:left="-82" w:firstLine="0"/>
              <w:jc w:val="left"/>
              <w:rPr>
                <w:rFonts w:ascii="Arial" w:hAnsi="Arial" w:cs="Arial"/>
                <w:sz w:val="22"/>
                <w:szCs w:val="22"/>
              </w:rPr>
            </w:pPr>
            <w:r w:rsidRPr="003B34AD">
              <w:rPr>
                <w:rFonts w:ascii="Arial" w:hAnsi="Arial" w:cs="Arial"/>
                <w:b/>
                <w:sz w:val="22"/>
                <w:szCs w:val="22"/>
              </w:rPr>
              <w:t>y:</w:t>
            </w:r>
            <w:r w:rsidRPr="003B34AD">
              <w:rPr>
                <w:rFonts w:ascii="Arial" w:hAnsi="Arial" w:cs="Arial"/>
                <w:sz w:val="22"/>
                <w:szCs w:val="22"/>
              </w:rPr>
              <w:t xml:space="preserve"> </w:t>
            </w:r>
          </w:p>
        </w:tc>
        <w:tc>
          <w:tcPr>
            <w:tcW w:w="7383" w:type="dxa"/>
            <w:gridSpan w:val="3"/>
            <w:tcBorders>
              <w:top w:val="single" w:sz="4" w:space="0" w:color="000000"/>
              <w:left w:val="single" w:sz="4" w:space="0" w:color="000000"/>
              <w:bottom w:val="single" w:sz="4" w:space="0" w:color="000000"/>
              <w:right w:val="single" w:sz="4" w:space="0" w:color="000000"/>
            </w:tcBorders>
          </w:tcPr>
          <w:p w14:paraId="20779B0B" w14:textId="77777777" w:rsidR="00183121" w:rsidRPr="003B34AD" w:rsidRDefault="00000000" w:rsidP="003B34AD">
            <w:pPr>
              <w:spacing w:after="0" w:line="360" w:lineRule="auto"/>
              <w:ind w:left="105" w:firstLine="0"/>
              <w:jc w:val="left"/>
              <w:rPr>
                <w:rFonts w:ascii="Arial" w:hAnsi="Arial" w:cs="Arial"/>
                <w:sz w:val="22"/>
                <w:szCs w:val="22"/>
              </w:rPr>
            </w:pPr>
            <w:r w:rsidRPr="003B34AD">
              <w:rPr>
                <w:rFonts w:ascii="Arial" w:hAnsi="Arial" w:cs="Arial"/>
                <w:sz w:val="22"/>
                <w:szCs w:val="22"/>
              </w:rPr>
              <w:t xml:space="preserve">Published recently and reflects post-pandemic healthcare challenges. </w:t>
            </w:r>
          </w:p>
        </w:tc>
      </w:tr>
      <w:tr w:rsidR="00183121" w:rsidRPr="003B34AD" w14:paraId="7C1F0C53" w14:textId="77777777">
        <w:trPr>
          <w:trHeight w:val="425"/>
        </w:trPr>
        <w:tc>
          <w:tcPr>
            <w:tcW w:w="1056" w:type="dxa"/>
            <w:tcBorders>
              <w:top w:val="single" w:sz="4" w:space="0" w:color="000000"/>
              <w:left w:val="single" w:sz="4" w:space="0" w:color="000000"/>
              <w:bottom w:val="single" w:sz="4" w:space="0" w:color="000000"/>
              <w:right w:val="nil"/>
            </w:tcBorders>
          </w:tcPr>
          <w:p w14:paraId="0615DFC1" w14:textId="2CB831B7" w:rsidR="00183121" w:rsidRPr="003B34AD" w:rsidRDefault="00585C0F" w:rsidP="003B34AD">
            <w:pPr>
              <w:spacing w:after="0" w:line="360" w:lineRule="auto"/>
              <w:ind w:firstLine="0"/>
              <w:rPr>
                <w:rFonts w:ascii="Arial" w:hAnsi="Arial" w:cs="Arial"/>
                <w:sz w:val="22"/>
                <w:szCs w:val="22"/>
              </w:rPr>
            </w:pPr>
            <w:r w:rsidRPr="003B34AD">
              <w:rPr>
                <w:rFonts w:ascii="Arial" w:hAnsi="Arial" w:cs="Arial"/>
                <w:b/>
                <w:sz w:val="22"/>
                <w:szCs w:val="22"/>
              </w:rPr>
              <w:t>Relevancy</w:t>
            </w:r>
          </w:p>
        </w:tc>
        <w:tc>
          <w:tcPr>
            <w:tcW w:w="581" w:type="dxa"/>
            <w:tcBorders>
              <w:top w:val="single" w:sz="4" w:space="0" w:color="000000"/>
              <w:left w:val="nil"/>
              <w:bottom w:val="single" w:sz="4" w:space="0" w:color="000000"/>
              <w:right w:val="single" w:sz="4" w:space="0" w:color="000000"/>
            </w:tcBorders>
          </w:tcPr>
          <w:p w14:paraId="1035AC42" w14:textId="77777777" w:rsidR="00183121" w:rsidRPr="003B34AD" w:rsidRDefault="00000000" w:rsidP="003B34AD">
            <w:pPr>
              <w:spacing w:after="0" w:line="360" w:lineRule="auto"/>
              <w:ind w:left="-16" w:firstLine="0"/>
              <w:jc w:val="left"/>
              <w:rPr>
                <w:rFonts w:ascii="Arial" w:hAnsi="Arial" w:cs="Arial"/>
                <w:sz w:val="22"/>
                <w:szCs w:val="22"/>
              </w:rPr>
            </w:pPr>
            <w:r w:rsidRPr="003B34AD">
              <w:rPr>
                <w:rFonts w:ascii="Arial" w:hAnsi="Arial" w:cs="Arial"/>
                <w:b/>
                <w:sz w:val="22"/>
                <w:szCs w:val="22"/>
              </w:rPr>
              <w:t>e:</w:t>
            </w:r>
            <w:r w:rsidRPr="003B34AD">
              <w:rPr>
                <w:rFonts w:ascii="Arial" w:hAnsi="Arial" w:cs="Arial"/>
                <w:sz w:val="22"/>
                <w:szCs w:val="22"/>
              </w:rPr>
              <w:t xml:space="preserve"> </w:t>
            </w:r>
          </w:p>
        </w:tc>
        <w:tc>
          <w:tcPr>
            <w:tcW w:w="7383" w:type="dxa"/>
            <w:gridSpan w:val="3"/>
            <w:tcBorders>
              <w:top w:val="single" w:sz="4" w:space="0" w:color="000000"/>
              <w:left w:val="single" w:sz="4" w:space="0" w:color="000000"/>
              <w:bottom w:val="single" w:sz="4" w:space="0" w:color="000000"/>
              <w:right w:val="single" w:sz="4" w:space="0" w:color="000000"/>
            </w:tcBorders>
          </w:tcPr>
          <w:p w14:paraId="761E1BD7" w14:textId="77777777" w:rsidR="00183121" w:rsidRPr="003B34AD" w:rsidRDefault="00000000" w:rsidP="003B34AD">
            <w:pPr>
              <w:spacing w:after="0" w:line="360" w:lineRule="auto"/>
              <w:ind w:left="105" w:firstLine="0"/>
              <w:jc w:val="left"/>
              <w:rPr>
                <w:rFonts w:ascii="Arial" w:hAnsi="Arial" w:cs="Arial"/>
                <w:sz w:val="22"/>
                <w:szCs w:val="22"/>
              </w:rPr>
            </w:pPr>
            <w:r w:rsidRPr="003B34AD">
              <w:rPr>
                <w:rFonts w:ascii="Arial" w:hAnsi="Arial" w:cs="Arial"/>
                <w:sz w:val="22"/>
                <w:szCs w:val="22"/>
              </w:rPr>
              <w:t xml:space="preserve">Strong alignment with occupational wellbeing and burnout objectives. </w:t>
            </w:r>
          </w:p>
        </w:tc>
      </w:tr>
      <w:tr w:rsidR="00183121" w:rsidRPr="003B34AD" w14:paraId="1BF17737" w14:textId="77777777">
        <w:trPr>
          <w:trHeight w:val="836"/>
        </w:trPr>
        <w:tc>
          <w:tcPr>
            <w:tcW w:w="1056" w:type="dxa"/>
            <w:tcBorders>
              <w:top w:val="single" w:sz="4" w:space="0" w:color="000000"/>
              <w:left w:val="single" w:sz="4" w:space="0" w:color="000000"/>
              <w:bottom w:val="single" w:sz="4" w:space="0" w:color="000000"/>
              <w:right w:val="nil"/>
            </w:tcBorders>
          </w:tcPr>
          <w:p w14:paraId="4E28CADB" w14:textId="25BFADF8" w:rsidR="00183121" w:rsidRPr="003B34AD" w:rsidRDefault="00585C0F" w:rsidP="003B34AD">
            <w:pPr>
              <w:spacing w:after="0" w:line="360" w:lineRule="auto"/>
              <w:ind w:firstLine="0"/>
              <w:rPr>
                <w:rFonts w:ascii="Arial" w:hAnsi="Arial" w:cs="Arial"/>
                <w:sz w:val="22"/>
                <w:szCs w:val="22"/>
              </w:rPr>
            </w:pPr>
            <w:r w:rsidRPr="003B34AD">
              <w:rPr>
                <w:rFonts w:ascii="Arial" w:hAnsi="Arial" w:cs="Arial"/>
                <w:b/>
                <w:sz w:val="22"/>
                <w:szCs w:val="22"/>
              </w:rPr>
              <w:t>Author</w:t>
            </w:r>
          </w:p>
        </w:tc>
        <w:tc>
          <w:tcPr>
            <w:tcW w:w="581" w:type="dxa"/>
            <w:tcBorders>
              <w:top w:val="single" w:sz="4" w:space="0" w:color="000000"/>
              <w:left w:val="nil"/>
              <w:bottom w:val="single" w:sz="4" w:space="0" w:color="000000"/>
              <w:right w:val="single" w:sz="4" w:space="0" w:color="000000"/>
            </w:tcBorders>
          </w:tcPr>
          <w:p w14:paraId="0DFB1365" w14:textId="4DF921D9"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w:t>
            </w:r>
            <w:r w:rsidRPr="003B34AD">
              <w:rPr>
                <w:rFonts w:ascii="Arial" w:hAnsi="Arial" w:cs="Arial"/>
                <w:sz w:val="22"/>
                <w:szCs w:val="22"/>
              </w:rPr>
              <w:t xml:space="preserve"> </w:t>
            </w:r>
          </w:p>
        </w:tc>
        <w:tc>
          <w:tcPr>
            <w:tcW w:w="7383" w:type="dxa"/>
            <w:gridSpan w:val="3"/>
            <w:tcBorders>
              <w:top w:val="single" w:sz="4" w:space="0" w:color="000000"/>
              <w:left w:val="single" w:sz="4" w:space="0" w:color="000000"/>
              <w:bottom w:val="single" w:sz="4" w:space="0" w:color="000000"/>
              <w:right w:val="single" w:sz="4" w:space="0" w:color="000000"/>
            </w:tcBorders>
          </w:tcPr>
          <w:p w14:paraId="7423C961" w14:textId="77777777" w:rsidR="00183121" w:rsidRPr="003B34AD" w:rsidRDefault="00000000" w:rsidP="003B34AD">
            <w:pPr>
              <w:spacing w:after="0" w:line="360" w:lineRule="auto"/>
              <w:ind w:left="105" w:firstLine="0"/>
              <w:jc w:val="left"/>
              <w:rPr>
                <w:rFonts w:ascii="Arial" w:hAnsi="Arial" w:cs="Arial"/>
                <w:sz w:val="22"/>
                <w:szCs w:val="22"/>
              </w:rPr>
            </w:pPr>
            <w:r w:rsidRPr="003B34AD">
              <w:rPr>
                <w:rFonts w:ascii="Arial" w:hAnsi="Arial" w:cs="Arial"/>
                <w:sz w:val="22"/>
                <w:szCs w:val="22"/>
              </w:rPr>
              <w:t xml:space="preserve">Published in a recognised healthcare journal using primary empirical methods. </w:t>
            </w:r>
          </w:p>
        </w:tc>
      </w:tr>
      <w:tr w:rsidR="00183121" w:rsidRPr="003B34AD" w14:paraId="3C0093C4" w14:textId="77777777">
        <w:trPr>
          <w:trHeight w:val="840"/>
        </w:trPr>
        <w:tc>
          <w:tcPr>
            <w:tcW w:w="1056" w:type="dxa"/>
            <w:tcBorders>
              <w:top w:val="single" w:sz="4" w:space="0" w:color="000000"/>
              <w:left w:val="single" w:sz="4" w:space="0" w:color="000000"/>
              <w:bottom w:val="single" w:sz="4" w:space="0" w:color="000000"/>
              <w:right w:val="nil"/>
            </w:tcBorders>
          </w:tcPr>
          <w:p w14:paraId="19773EE4" w14:textId="4649C823" w:rsidR="00183121" w:rsidRPr="003B34AD" w:rsidRDefault="00585C0F" w:rsidP="003B34AD">
            <w:pPr>
              <w:spacing w:after="0" w:line="360" w:lineRule="auto"/>
              <w:ind w:firstLine="0"/>
              <w:rPr>
                <w:rFonts w:ascii="Arial" w:hAnsi="Arial" w:cs="Arial"/>
                <w:sz w:val="22"/>
                <w:szCs w:val="22"/>
              </w:rPr>
            </w:pPr>
            <w:r w:rsidRPr="003B34AD">
              <w:rPr>
                <w:rFonts w:ascii="Arial" w:hAnsi="Arial" w:cs="Arial"/>
                <w:b/>
                <w:sz w:val="22"/>
                <w:szCs w:val="22"/>
              </w:rPr>
              <w:t>Accuracy</w:t>
            </w:r>
          </w:p>
        </w:tc>
        <w:tc>
          <w:tcPr>
            <w:tcW w:w="581" w:type="dxa"/>
            <w:tcBorders>
              <w:top w:val="single" w:sz="4" w:space="0" w:color="000000"/>
              <w:left w:val="nil"/>
              <w:bottom w:val="single" w:sz="4" w:space="0" w:color="000000"/>
              <w:right w:val="single" w:sz="4" w:space="0" w:color="000000"/>
            </w:tcBorders>
          </w:tcPr>
          <w:p w14:paraId="0EB4765D" w14:textId="77777777" w:rsidR="00183121" w:rsidRPr="003B34AD" w:rsidRDefault="00000000" w:rsidP="003B34AD">
            <w:pPr>
              <w:spacing w:after="0" w:line="360" w:lineRule="auto"/>
              <w:ind w:left="-96" w:firstLine="0"/>
              <w:jc w:val="left"/>
              <w:rPr>
                <w:rFonts w:ascii="Arial" w:hAnsi="Arial" w:cs="Arial"/>
                <w:sz w:val="22"/>
                <w:szCs w:val="22"/>
              </w:rPr>
            </w:pPr>
            <w:r w:rsidRPr="003B34AD">
              <w:rPr>
                <w:rFonts w:ascii="Arial" w:hAnsi="Arial" w:cs="Arial"/>
                <w:b/>
                <w:sz w:val="22"/>
                <w:szCs w:val="22"/>
              </w:rPr>
              <w:t>y:</w:t>
            </w:r>
            <w:r w:rsidRPr="003B34AD">
              <w:rPr>
                <w:rFonts w:ascii="Arial" w:hAnsi="Arial" w:cs="Arial"/>
                <w:sz w:val="22"/>
                <w:szCs w:val="22"/>
              </w:rPr>
              <w:t xml:space="preserve"> </w:t>
            </w:r>
          </w:p>
        </w:tc>
        <w:tc>
          <w:tcPr>
            <w:tcW w:w="7383" w:type="dxa"/>
            <w:gridSpan w:val="3"/>
            <w:tcBorders>
              <w:top w:val="single" w:sz="4" w:space="0" w:color="000000"/>
              <w:left w:val="single" w:sz="4" w:space="0" w:color="000000"/>
              <w:bottom w:val="single" w:sz="4" w:space="0" w:color="000000"/>
              <w:right w:val="single" w:sz="4" w:space="0" w:color="000000"/>
            </w:tcBorders>
          </w:tcPr>
          <w:p w14:paraId="3C2D96D7" w14:textId="77777777" w:rsidR="00183121" w:rsidRPr="003B34AD" w:rsidRDefault="00000000" w:rsidP="003B34AD">
            <w:pPr>
              <w:spacing w:after="0" w:line="360" w:lineRule="auto"/>
              <w:ind w:left="105" w:firstLine="0"/>
              <w:rPr>
                <w:rFonts w:ascii="Arial" w:hAnsi="Arial" w:cs="Arial"/>
                <w:sz w:val="22"/>
                <w:szCs w:val="22"/>
              </w:rPr>
            </w:pPr>
            <w:r w:rsidRPr="003B34AD">
              <w:rPr>
                <w:rFonts w:ascii="Arial" w:hAnsi="Arial" w:cs="Arial"/>
                <w:sz w:val="22"/>
                <w:szCs w:val="22"/>
              </w:rPr>
              <w:t xml:space="preserve">Randomized pilot trial with acceptable retention although adherence was lower. </w:t>
            </w:r>
          </w:p>
        </w:tc>
      </w:tr>
      <w:tr w:rsidR="00183121" w:rsidRPr="003B34AD" w14:paraId="4FFF1929" w14:textId="77777777">
        <w:trPr>
          <w:trHeight w:val="840"/>
        </w:trPr>
        <w:tc>
          <w:tcPr>
            <w:tcW w:w="1056" w:type="dxa"/>
            <w:tcBorders>
              <w:top w:val="single" w:sz="4" w:space="0" w:color="000000"/>
              <w:left w:val="single" w:sz="4" w:space="0" w:color="000000"/>
              <w:bottom w:val="single" w:sz="4" w:space="0" w:color="000000"/>
              <w:right w:val="nil"/>
            </w:tcBorders>
          </w:tcPr>
          <w:p w14:paraId="7D31A1FD" w14:textId="77777777" w:rsidR="00183121" w:rsidRPr="003B34AD" w:rsidRDefault="00000000" w:rsidP="003B34AD">
            <w:pPr>
              <w:spacing w:after="0" w:line="360" w:lineRule="auto"/>
              <w:ind w:firstLine="0"/>
              <w:rPr>
                <w:rFonts w:ascii="Arial" w:hAnsi="Arial" w:cs="Arial"/>
                <w:sz w:val="22"/>
                <w:szCs w:val="22"/>
              </w:rPr>
            </w:pPr>
            <w:r w:rsidRPr="003B34AD">
              <w:rPr>
                <w:rFonts w:ascii="Arial" w:hAnsi="Arial" w:cs="Arial"/>
                <w:b/>
                <w:sz w:val="22"/>
                <w:szCs w:val="22"/>
              </w:rPr>
              <w:t>Purpose:</w:t>
            </w:r>
          </w:p>
        </w:tc>
        <w:tc>
          <w:tcPr>
            <w:tcW w:w="581" w:type="dxa"/>
            <w:tcBorders>
              <w:top w:val="single" w:sz="4" w:space="0" w:color="000000"/>
              <w:left w:val="nil"/>
              <w:bottom w:val="single" w:sz="4" w:space="0" w:color="000000"/>
              <w:right w:val="single" w:sz="4" w:space="0" w:color="000000"/>
            </w:tcBorders>
          </w:tcPr>
          <w:p w14:paraId="7420544D" w14:textId="77777777" w:rsidR="00183121" w:rsidRPr="003B34AD" w:rsidRDefault="00000000" w:rsidP="003B34AD">
            <w:pPr>
              <w:spacing w:after="0" w:line="360" w:lineRule="auto"/>
              <w:ind w:left="-25" w:firstLine="0"/>
              <w:jc w:val="left"/>
              <w:rPr>
                <w:rFonts w:ascii="Arial" w:hAnsi="Arial" w:cs="Arial"/>
                <w:sz w:val="22"/>
                <w:szCs w:val="22"/>
              </w:rPr>
            </w:pPr>
            <w:r w:rsidRPr="003B34AD">
              <w:rPr>
                <w:rFonts w:ascii="Arial" w:hAnsi="Arial" w:cs="Arial"/>
                <w:sz w:val="22"/>
                <w:szCs w:val="22"/>
              </w:rPr>
              <w:t xml:space="preserve"> </w:t>
            </w:r>
          </w:p>
        </w:tc>
        <w:tc>
          <w:tcPr>
            <w:tcW w:w="7383" w:type="dxa"/>
            <w:gridSpan w:val="3"/>
            <w:tcBorders>
              <w:top w:val="single" w:sz="4" w:space="0" w:color="000000"/>
              <w:left w:val="single" w:sz="4" w:space="0" w:color="000000"/>
              <w:bottom w:val="single" w:sz="4" w:space="0" w:color="000000"/>
              <w:right w:val="single" w:sz="4" w:space="0" w:color="000000"/>
            </w:tcBorders>
          </w:tcPr>
          <w:p w14:paraId="174F15AC" w14:textId="77777777" w:rsidR="00183121" w:rsidRPr="003B34AD" w:rsidRDefault="00000000" w:rsidP="003B34AD">
            <w:pPr>
              <w:spacing w:after="0" w:line="360" w:lineRule="auto"/>
              <w:ind w:left="105" w:firstLine="0"/>
              <w:jc w:val="left"/>
              <w:rPr>
                <w:rFonts w:ascii="Arial" w:hAnsi="Arial" w:cs="Arial"/>
                <w:sz w:val="22"/>
                <w:szCs w:val="22"/>
              </w:rPr>
            </w:pPr>
            <w:r w:rsidRPr="003B34AD">
              <w:rPr>
                <w:rFonts w:ascii="Arial" w:hAnsi="Arial" w:cs="Arial"/>
                <w:sz w:val="22"/>
                <w:szCs w:val="22"/>
              </w:rPr>
              <w:t xml:space="preserve">Designed to evaluate feasibility and effectiveness of digital mindfulness interventions. </w:t>
            </w:r>
          </w:p>
        </w:tc>
      </w:tr>
    </w:tbl>
    <w:p w14:paraId="08752426"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 CRAAP Score | </w:t>
      </w:r>
      <w:r w:rsidRPr="003B34AD">
        <w:rPr>
          <w:rFonts w:ascii="Arial" w:hAnsi="Arial" w:cs="Arial"/>
          <w:b/>
          <w:sz w:val="22"/>
          <w:szCs w:val="22"/>
        </w:rPr>
        <w:t>4/5</w:t>
      </w:r>
      <w:r w:rsidRPr="003B34AD">
        <w:rPr>
          <w:rFonts w:ascii="Arial" w:hAnsi="Arial" w:cs="Arial"/>
          <w:sz w:val="22"/>
          <w:szCs w:val="22"/>
        </w:rPr>
        <w:t xml:space="preserve"> | </w:t>
      </w:r>
    </w:p>
    <w:p w14:paraId="10F868A6"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18FBCFA1" w14:textId="77777777" w:rsidR="002505C6" w:rsidRPr="003B34AD" w:rsidRDefault="002505C6" w:rsidP="003B34AD">
      <w:pPr>
        <w:spacing w:after="395" w:line="360" w:lineRule="auto"/>
        <w:ind w:left="0" w:firstLine="0"/>
        <w:jc w:val="left"/>
        <w:rPr>
          <w:rFonts w:ascii="Arial" w:hAnsi="Arial" w:cs="Arial"/>
          <w:sz w:val="22"/>
          <w:szCs w:val="22"/>
        </w:rPr>
      </w:pPr>
    </w:p>
    <w:p w14:paraId="65982176" w14:textId="77777777" w:rsidR="002505C6" w:rsidRPr="003B34AD" w:rsidRDefault="002505C6" w:rsidP="003B34AD">
      <w:pPr>
        <w:spacing w:after="395" w:line="360" w:lineRule="auto"/>
        <w:ind w:left="0" w:firstLine="0"/>
        <w:jc w:val="left"/>
        <w:rPr>
          <w:rFonts w:ascii="Arial" w:hAnsi="Arial" w:cs="Arial"/>
          <w:sz w:val="22"/>
          <w:szCs w:val="22"/>
        </w:rPr>
      </w:pPr>
    </w:p>
    <w:p w14:paraId="647A9E77" w14:textId="77777777" w:rsidR="00F97BDF" w:rsidRPr="003B34AD" w:rsidRDefault="00F97BDF" w:rsidP="003B34AD">
      <w:pPr>
        <w:spacing w:after="395" w:line="360" w:lineRule="auto"/>
        <w:ind w:left="0" w:firstLine="0"/>
        <w:jc w:val="left"/>
        <w:rPr>
          <w:rFonts w:ascii="Arial" w:hAnsi="Arial" w:cs="Arial"/>
          <w:sz w:val="22"/>
          <w:szCs w:val="22"/>
        </w:rPr>
      </w:pPr>
    </w:p>
    <w:p w14:paraId="33690978" w14:textId="77777777" w:rsidR="002505C6" w:rsidRPr="003B34AD" w:rsidRDefault="002505C6" w:rsidP="003B34AD">
      <w:pPr>
        <w:spacing w:after="395" w:line="360" w:lineRule="auto"/>
        <w:ind w:left="0" w:firstLine="0"/>
        <w:jc w:val="left"/>
        <w:rPr>
          <w:rFonts w:ascii="Arial" w:hAnsi="Arial" w:cs="Arial"/>
          <w:sz w:val="22"/>
          <w:szCs w:val="22"/>
        </w:rPr>
      </w:pPr>
    </w:p>
    <w:p w14:paraId="24D36D8A" w14:textId="77777777" w:rsidR="00183121" w:rsidRPr="003B34AD" w:rsidRDefault="00000000" w:rsidP="003B34AD">
      <w:pPr>
        <w:pStyle w:val="Heading1"/>
        <w:spacing w:after="117" w:line="360" w:lineRule="auto"/>
        <w:ind w:left="-5" w:right="0"/>
        <w:rPr>
          <w:rFonts w:ascii="Arial" w:hAnsi="Arial" w:cs="Arial"/>
          <w:sz w:val="22"/>
          <w:szCs w:val="22"/>
        </w:rPr>
      </w:pPr>
      <w:r w:rsidRPr="003B34AD">
        <w:rPr>
          <w:rFonts w:ascii="Arial" w:hAnsi="Arial" w:cs="Arial"/>
          <w:sz w:val="22"/>
          <w:szCs w:val="22"/>
        </w:rPr>
        <w:t xml:space="preserve">Article 4 </w:t>
      </w:r>
    </w:p>
    <w:tbl>
      <w:tblPr>
        <w:tblStyle w:val="TableGrid"/>
        <w:tblW w:w="9019" w:type="dxa"/>
        <w:tblInd w:w="5" w:type="dxa"/>
        <w:tblCellMar>
          <w:top w:w="63" w:type="dxa"/>
          <w:left w:w="105" w:type="dxa"/>
          <w:right w:w="45" w:type="dxa"/>
        </w:tblCellMar>
        <w:tblLook w:val="04A0" w:firstRow="1" w:lastRow="0" w:firstColumn="1" w:lastColumn="0" w:noHBand="0" w:noVBand="1"/>
      </w:tblPr>
      <w:tblGrid>
        <w:gridCol w:w="1140"/>
        <w:gridCol w:w="550"/>
        <w:gridCol w:w="1926"/>
        <w:gridCol w:w="3377"/>
        <w:gridCol w:w="939"/>
        <w:gridCol w:w="1087"/>
      </w:tblGrid>
      <w:tr w:rsidR="00183121" w:rsidRPr="003B34AD" w14:paraId="021F6376" w14:textId="77777777">
        <w:trPr>
          <w:trHeight w:val="836"/>
        </w:trPr>
        <w:tc>
          <w:tcPr>
            <w:tcW w:w="1141" w:type="dxa"/>
            <w:tcBorders>
              <w:top w:val="single" w:sz="4" w:space="0" w:color="000000"/>
              <w:left w:val="single" w:sz="4" w:space="0" w:color="000000"/>
              <w:bottom w:val="single" w:sz="4" w:space="0" w:color="000000"/>
              <w:right w:val="single" w:sz="4" w:space="0" w:color="000000"/>
            </w:tcBorders>
          </w:tcPr>
          <w:p w14:paraId="5E1E1AAD" w14:textId="77777777" w:rsidR="00183121" w:rsidRPr="003B34AD" w:rsidRDefault="00000000" w:rsidP="003B34AD">
            <w:pPr>
              <w:spacing w:after="115" w:line="360" w:lineRule="auto"/>
              <w:ind w:left="5" w:firstLine="0"/>
              <w:jc w:val="left"/>
              <w:rPr>
                <w:rFonts w:ascii="Arial" w:hAnsi="Arial" w:cs="Arial"/>
                <w:sz w:val="22"/>
                <w:szCs w:val="22"/>
              </w:rPr>
            </w:pPr>
            <w:r w:rsidRPr="003B34AD">
              <w:rPr>
                <w:rFonts w:ascii="Arial" w:hAnsi="Arial" w:cs="Arial"/>
                <w:b/>
                <w:sz w:val="22"/>
                <w:szCs w:val="22"/>
              </w:rPr>
              <w:t xml:space="preserve">Author </w:t>
            </w:r>
          </w:p>
          <w:p w14:paraId="43F24CFE"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&amp; Year </w:t>
            </w:r>
          </w:p>
        </w:tc>
        <w:tc>
          <w:tcPr>
            <w:tcW w:w="2476" w:type="dxa"/>
            <w:gridSpan w:val="2"/>
            <w:tcBorders>
              <w:top w:val="single" w:sz="4" w:space="0" w:color="000000"/>
              <w:left w:val="single" w:sz="4" w:space="0" w:color="000000"/>
              <w:bottom w:val="single" w:sz="4" w:space="0" w:color="000000"/>
              <w:right w:val="single" w:sz="4" w:space="0" w:color="000000"/>
            </w:tcBorders>
          </w:tcPr>
          <w:p w14:paraId="41808690"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Article Title </w:t>
            </w:r>
          </w:p>
        </w:tc>
        <w:tc>
          <w:tcPr>
            <w:tcW w:w="3377" w:type="dxa"/>
            <w:tcBorders>
              <w:top w:val="single" w:sz="4" w:space="0" w:color="000000"/>
              <w:left w:val="single" w:sz="4" w:space="0" w:color="000000"/>
              <w:bottom w:val="single" w:sz="4" w:space="0" w:color="000000"/>
              <w:right w:val="single" w:sz="4" w:space="0" w:color="000000"/>
            </w:tcBorders>
          </w:tcPr>
          <w:p w14:paraId="7AB7176E"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Article Summary </w:t>
            </w:r>
          </w:p>
        </w:tc>
        <w:tc>
          <w:tcPr>
            <w:tcW w:w="2026" w:type="dxa"/>
            <w:gridSpan w:val="2"/>
            <w:tcBorders>
              <w:top w:val="single" w:sz="4" w:space="0" w:color="000000"/>
              <w:left w:val="single" w:sz="4" w:space="0" w:color="000000"/>
              <w:bottom w:val="single" w:sz="4" w:space="0" w:color="000000"/>
              <w:right w:val="single" w:sz="4" w:space="0" w:color="000000"/>
            </w:tcBorders>
          </w:tcPr>
          <w:p w14:paraId="5D0ABDFC" w14:textId="77777777" w:rsidR="00183121" w:rsidRPr="003B34AD" w:rsidRDefault="00000000" w:rsidP="003B34AD">
            <w:pPr>
              <w:tabs>
                <w:tab w:val="right" w:pos="1876"/>
              </w:tabs>
              <w:spacing w:after="122" w:line="360" w:lineRule="auto"/>
              <w:ind w:left="0" w:firstLine="0"/>
              <w:jc w:val="left"/>
              <w:rPr>
                <w:rFonts w:ascii="Arial" w:hAnsi="Arial" w:cs="Arial"/>
                <w:sz w:val="22"/>
                <w:szCs w:val="22"/>
              </w:rPr>
            </w:pPr>
            <w:r w:rsidRPr="003B34AD">
              <w:rPr>
                <w:rFonts w:ascii="Arial" w:hAnsi="Arial" w:cs="Arial"/>
                <w:b/>
                <w:sz w:val="22"/>
                <w:szCs w:val="22"/>
              </w:rPr>
              <w:t xml:space="preserve">Keywords </w:t>
            </w:r>
            <w:r w:rsidRPr="003B34AD">
              <w:rPr>
                <w:rFonts w:ascii="Arial" w:hAnsi="Arial" w:cs="Arial"/>
                <w:b/>
                <w:sz w:val="22"/>
                <w:szCs w:val="22"/>
              </w:rPr>
              <w:tab/>
              <w:t xml:space="preserve">/ </w:t>
            </w:r>
          </w:p>
          <w:p w14:paraId="00276376"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Codes </w:t>
            </w:r>
          </w:p>
        </w:tc>
      </w:tr>
      <w:tr w:rsidR="00183121" w:rsidRPr="003B34AD" w14:paraId="737A900C" w14:textId="77777777">
        <w:trPr>
          <w:trHeight w:val="2915"/>
        </w:trPr>
        <w:tc>
          <w:tcPr>
            <w:tcW w:w="1141" w:type="dxa"/>
            <w:tcBorders>
              <w:top w:val="single" w:sz="4" w:space="0" w:color="000000"/>
              <w:left w:val="single" w:sz="4" w:space="0" w:color="000000"/>
              <w:bottom w:val="single" w:sz="8" w:space="0" w:color="000000"/>
              <w:right w:val="single" w:sz="4" w:space="0" w:color="000000"/>
            </w:tcBorders>
          </w:tcPr>
          <w:p w14:paraId="09376530" w14:textId="22894B59" w:rsidR="00183121" w:rsidRPr="003B34AD" w:rsidRDefault="002505C6" w:rsidP="003B34AD">
            <w:pPr>
              <w:spacing w:after="144" w:line="360" w:lineRule="auto"/>
              <w:ind w:left="5" w:firstLine="0"/>
              <w:jc w:val="left"/>
              <w:rPr>
                <w:rFonts w:ascii="Arial" w:hAnsi="Arial" w:cs="Arial"/>
                <w:sz w:val="22"/>
                <w:szCs w:val="22"/>
              </w:rPr>
            </w:pPr>
            <w:r w:rsidRPr="003B34AD">
              <w:rPr>
                <w:rFonts w:ascii="Arial" w:hAnsi="Arial" w:cs="Arial"/>
                <w:sz w:val="22"/>
                <w:szCs w:val="22"/>
              </w:rPr>
              <w:t xml:space="preserve">(Charvin </w:t>
            </w:r>
          </w:p>
          <w:p w14:paraId="2D319095" w14:textId="77777777" w:rsidR="00183121" w:rsidRPr="003B34AD" w:rsidRDefault="00000000" w:rsidP="003B34AD">
            <w:pPr>
              <w:tabs>
                <w:tab w:val="right" w:pos="991"/>
              </w:tabs>
              <w:spacing w:after="121" w:line="360" w:lineRule="auto"/>
              <w:ind w:left="0" w:firstLine="0"/>
              <w:jc w:val="left"/>
              <w:rPr>
                <w:rFonts w:ascii="Arial" w:hAnsi="Arial" w:cs="Arial"/>
                <w:sz w:val="22"/>
                <w:szCs w:val="22"/>
              </w:rPr>
            </w:pPr>
            <w:r w:rsidRPr="003B34AD">
              <w:rPr>
                <w:rFonts w:ascii="Arial" w:hAnsi="Arial" w:cs="Arial"/>
                <w:sz w:val="22"/>
                <w:szCs w:val="22"/>
              </w:rPr>
              <w:t xml:space="preserve">et </w:t>
            </w:r>
            <w:r w:rsidRPr="003B34AD">
              <w:rPr>
                <w:rFonts w:ascii="Arial" w:hAnsi="Arial" w:cs="Arial"/>
                <w:sz w:val="22"/>
                <w:szCs w:val="22"/>
              </w:rPr>
              <w:tab/>
              <w:t xml:space="preserve">al. </w:t>
            </w:r>
          </w:p>
          <w:p w14:paraId="618479E2" w14:textId="2C1EC2EC"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2025) </w:t>
            </w:r>
          </w:p>
        </w:tc>
        <w:tc>
          <w:tcPr>
            <w:tcW w:w="2476" w:type="dxa"/>
            <w:gridSpan w:val="2"/>
            <w:tcBorders>
              <w:top w:val="single" w:sz="4" w:space="0" w:color="000000"/>
              <w:left w:val="single" w:sz="4" w:space="0" w:color="000000"/>
              <w:bottom w:val="single" w:sz="8" w:space="0" w:color="000000"/>
              <w:right w:val="single" w:sz="4" w:space="0" w:color="000000"/>
            </w:tcBorders>
            <w:vAlign w:val="bottom"/>
          </w:tcPr>
          <w:p w14:paraId="3244BBD1" w14:textId="77777777" w:rsidR="00183121" w:rsidRPr="003B34AD" w:rsidRDefault="00000000" w:rsidP="003B34AD">
            <w:pPr>
              <w:tabs>
                <w:tab w:val="right" w:pos="2326"/>
              </w:tabs>
              <w:spacing w:after="121" w:line="360" w:lineRule="auto"/>
              <w:ind w:left="0" w:firstLine="0"/>
              <w:jc w:val="left"/>
              <w:rPr>
                <w:rFonts w:ascii="Arial" w:hAnsi="Arial" w:cs="Arial"/>
                <w:sz w:val="22"/>
                <w:szCs w:val="22"/>
              </w:rPr>
            </w:pPr>
            <w:r w:rsidRPr="003B34AD">
              <w:rPr>
                <w:rFonts w:ascii="Arial" w:hAnsi="Arial" w:cs="Arial"/>
                <w:sz w:val="22"/>
                <w:szCs w:val="22"/>
              </w:rPr>
              <w:t xml:space="preserve">MBCARE, </w:t>
            </w:r>
            <w:r w:rsidRPr="003B34AD">
              <w:rPr>
                <w:rFonts w:ascii="Arial" w:hAnsi="Arial" w:cs="Arial"/>
                <w:sz w:val="22"/>
                <w:szCs w:val="22"/>
              </w:rPr>
              <w:tab/>
              <w:t xml:space="preserve">a </w:t>
            </w:r>
          </w:p>
          <w:p w14:paraId="11E60184"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Mindfulness- and Self-</w:t>
            </w:r>
          </w:p>
          <w:p w14:paraId="3FD4EE75" w14:textId="77777777" w:rsidR="00183121" w:rsidRPr="003B34AD" w:rsidRDefault="00000000" w:rsidP="003B34AD">
            <w:pPr>
              <w:spacing w:after="145" w:line="360" w:lineRule="auto"/>
              <w:ind w:left="0" w:firstLine="0"/>
              <w:jc w:val="left"/>
              <w:rPr>
                <w:rFonts w:ascii="Arial" w:hAnsi="Arial" w:cs="Arial"/>
                <w:sz w:val="22"/>
                <w:szCs w:val="22"/>
              </w:rPr>
            </w:pPr>
            <w:r w:rsidRPr="003B34AD">
              <w:rPr>
                <w:rFonts w:ascii="Arial" w:hAnsi="Arial" w:cs="Arial"/>
                <w:sz w:val="22"/>
                <w:szCs w:val="22"/>
              </w:rPr>
              <w:t xml:space="preserve">Compassion-Based </w:t>
            </w:r>
          </w:p>
          <w:p w14:paraId="66CCDF9C" w14:textId="77777777" w:rsidR="00183121" w:rsidRPr="003B34AD" w:rsidRDefault="00000000" w:rsidP="003B34AD">
            <w:pPr>
              <w:tabs>
                <w:tab w:val="right" w:pos="2326"/>
              </w:tabs>
              <w:spacing w:after="121" w:line="360" w:lineRule="auto"/>
              <w:ind w:left="0" w:firstLine="0"/>
              <w:jc w:val="left"/>
              <w:rPr>
                <w:rFonts w:ascii="Arial" w:hAnsi="Arial" w:cs="Arial"/>
                <w:sz w:val="22"/>
                <w:szCs w:val="22"/>
              </w:rPr>
            </w:pPr>
            <w:r w:rsidRPr="003B34AD">
              <w:rPr>
                <w:rFonts w:ascii="Arial" w:hAnsi="Arial" w:cs="Arial"/>
                <w:sz w:val="22"/>
                <w:szCs w:val="22"/>
              </w:rPr>
              <w:t xml:space="preserve">Intervention </w:t>
            </w:r>
            <w:r w:rsidRPr="003B34AD">
              <w:rPr>
                <w:rFonts w:ascii="Arial" w:hAnsi="Arial" w:cs="Arial"/>
                <w:sz w:val="22"/>
                <w:szCs w:val="22"/>
              </w:rPr>
              <w:tab/>
              <w:t xml:space="preserve">for </w:t>
            </w:r>
          </w:p>
          <w:p w14:paraId="5CAB4D18" w14:textId="77777777" w:rsidR="00183121" w:rsidRPr="003B34AD" w:rsidRDefault="00000000" w:rsidP="003B34AD">
            <w:pPr>
              <w:spacing w:after="110" w:line="360" w:lineRule="auto"/>
              <w:ind w:left="0" w:firstLine="0"/>
              <w:jc w:val="left"/>
              <w:rPr>
                <w:rFonts w:ascii="Arial" w:hAnsi="Arial" w:cs="Arial"/>
                <w:sz w:val="22"/>
                <w:szCs w:val="22"/>
              </w:rPr>
            </w:pPr>
            <w:r w:rsidRPr="003B34AD">
              <w:rPr>
                <w:rFonts w:ascii="Arial" w:hAnsi="Arial" w:cs="Arial"/>
                <w:sz w:val="22"/>
                <w:szCs w:val="22"/>
              </w:rPr>
              <w:t xml:space="preserve">Healthcare </w:t>
            </w:r>
          </w:p>
          <w:p w14:paraId="32B9815D" w14:textId="77777777" w:rsidR="00183121" w:rsidRPr="003B34AD" w:rsidRDefault="00000000" w:rsidP="003B34AD">
            <w:pPr>
              <w:spacing w:after="325" w:line="360" w:lineRule="auto"/>
              <w:ind w:left="0" w:firstLine="0"/>
              <w:jc w:val="left"/>
              <w:rPr>
                <w:rFonts w:ascii="Arial" w:hAnsi="Arial" w:cs="Arial"/>
                <w:sz w:val="22"/>
                <w:szCs w:val="22"/>
              </w:rPr>
            </w:pPr>
            <w:r w:rsidRPr="003B34AD">
              <w:rPr>
                <w:rFonts w:ascii="Arial" w:hAnsi="Arial" w:cs="Arial"/>
                <w:sz w:val="22"/>
                <w:szCs w:val="22"/>
              </w:rPr>
              <w:t xml:space="preserve">Professionals </w:t>
            </w:r>
          </w:p>
          <w:p w14:paraId="11A498FE" w14:textId="77777777" w:rsidR="00183121" w:rsidRPr="003B34AD" w:rsidRDefault="00000000" w:rsidP="003B34AD">
            <w:pPr>
              <w:spacing w:after="0" w:line="360" w:lineRule="auto"/>
              <w:ind w:left="556" w:firstLine="0"/>
              <w:jc w:val="left"/>
              <w:rPr>
                <w:rFonts w:ascii="Arial" w:hAnsi="Arial" w:cs="Arial"/>
                <w:sz w:val="22"/>
                <w:szCs w:val="22"/>
              </w:rPr>
            </w:pPr>
            <w:r w:rsidRPr="003B34AD">
              <w:rPr>
                <w:rFonts w:ascii="Arial" w:hAnsi="Arial" w:cs="Arial"/>
                <w:b/>
                <w:sz w:val="22"/>
                <w:szCs w:val="22"/>
              </w:rPr>
              <w:t xml:space="preserve"> </w:t>
            </w:r>
          </w:p>
        </w:tc>
        <w:tc>
          <w:tcPr>
            <w:tcW w:w="3377" w:type="dxa"/>
            <w:tcBorders>
              <w:top w:val="single" w:sz="4" w:space="0" w:color="000000"/>
              <w:left w:val="single" w:sz="4" w:space="0" w:color="000000"/>
              <w:bottom w:val="single" w:sz="8" w:space="0" w:color="000000"/>
              <w:right w:val="single" w:sz="4" w:space="0" w:color="000000"/>
            </w:tcBorders>
          </w:tcPr>
          <w:p w14:paraId="728DF155" w14:textId="2B27ACD9" w:rsidR="00183121" w:rsidRPr="003B34AD" w:rsidRDefault="00000000" w:rsidP="003B34AD">
            <w:pPr>
              <w:spacing w:after="0" w:line="360" w:lineRule="auto"/>
              <w:ind w:left="0" w:right="65" w:firstLine="0"/>
              <w:rPr>
                <w:rFonts w:ascii="Arial" w:hAnsi="Arial" w:cs="Arial"/>
                <w:sz w:val="22"/>
                <w:szCs w:val="22"/>
              </w:rPr>
            </w:pPr>
            <w:r w:rsidRPr="003B34AD">
              <w:rPr>
                <w:rFonts w:ascii="Arial" w:hAnsi="Arial" w:cs="Arial"/>
                <w:sz w:val="22"/>
                <w:szCs w:val="22"/>
              </w:rPr>
              <w:t xml:space="preserve">This intervention study examined the combined effects of mindfulness and </w:t>
            </w:r>
            <w:r w:rsidR="00585C0F" w:rsidRPr="003B34AD">
              <w:rPr>
                <w:rFonts w:ascii="Arial" w:hAnsi="Arial" w:cs="Arial"/>
                <w:sz w:val="22"/>
                <w:szCs w:val="22"/>
              </w:rPr>
              <w:t>self-compassion</w:t>
            </w:r>
            <w:r w:rsidRPr="003B34AD">
              <w:rPr>
                <w:rFonts w:ascii="Arial" w:hAnsi="Arial" w:cs="Arial"/>
                <w:sz w:val="22"/>
                <w:szCs w:val="22"/>
              </w:rPr>
              <w:t xml:space="preserve"> and reported improvements in emotional regulation and stress management. </w:t>
            </w:r>
          </w:p>
        </w:tc>
        <w:tc>
          <w:tcPr>
            <w:tcW w:w="2026" w:type="dxa"/>
            <w:gridSpan w:val="2"/>
            <w:tcBorders>
              <w:top w:val="single" w:sz="4" w:space="0" w:color="000000"/>
              <w:left w:val="single" w:sz="4" w:space="0" w:color="000000"/>
              <w:bottom w:val="single" w:sz="8" w:space="0" w:color="000000"/>
              <w:right w:val="single" w:sz="4" w:space="0" w:color="000000"/>
            </w:tcBorders>
          </w:tcPr>
          <w:p w14:paraId="4A703866"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sz w:val="22"/>
                <w:szCs w:val="22"/>
              </w:rPr>
              <w:t>Self-</w:t>
            </w:r>
            <w:proofErr w:type="gramStart"/>
            <w:r w:rsidRPr="003B34AD">
              <w:rPr>
                <w:rFonts w:ascii="Arial" w:hAnsi="Arial" w:cs="Arial"/>
                <w:sz w:val="22"/>
                <w:szCs w:val="22"/>
              </w:rPr>
              <w:t>compassion;</w:t>
            </w:r>
            <w:proofErr w:type="gramEnd"/>
            <w:r w:rsidRPr="003B34AD">
              <w:rPr>
                <w:rFonts w:ascii="Arial" w:hAnsi="Arial" w:cs="Arial"/>
                <w:sz w:val="22"/>
                <w:szCs w:val="22"/>
              </w:rPr>
              <w:t xml:space="preserve"> </w:t>
            </w:r>
          </w:p>
          <w:p w14:paraId="4E3077E5"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Healthcare; Emotional </w:t>
            </w:r>
            <w:proofErr w:type="gramStart"/>
            <w:r w:rsidRPr="003B34AD">
              <w:rPr>
                <w:rFonts w:ascii="Arial" w:hAnsi="Arial" w:cs="Arial"/>
                <w:sz w:val="22"/>
                <w:szCs w:val="22"/>
              </w:rPr>
              <w:t>regulation;</w:t>
            </w:r>
            <w:proofErr w:type="gramEnd"/>
            <w:r w:rsidRPr="003B34AD">
              <w:rPr>
                <w:rFonts w:ascii="Arial" w:hAnsi="Arial" w:cs="Arial"/>
                <w:sz w:val="22"/>
                <w:szCs w:val="22"/>
              </w:rPr>
              <w:t xml:space="preserve"> </w:t>
            </w:r>
          </w:p>
          <w:p w14:paraId="34747A0A"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Mindfulness </w:t>
            </w:r>
          </w:p>
        </w:tc>
      </w:tr>
      <w:tr w:rsidR="00183121" w:rsidRPr="003B34AD" w14:paraId="4C24126E" w14:textId="77777777">
        <w:trPr>
          <w:trHeight w:val="431"/>
        </w:trPr>
        <w:tc>
          <w:tcPr>
            <w:tcW w:w="1691" w:type="dxa"/>
            <w:gridSpan w:val="2"/>
            <w:tcBorders>
              <w:top w:val="single" w:sz="8" w:space="0" w:color="000000"/>
              <w:left w:val="single" w:sz="4" w:space="0" w:color="000000"/>
              <w:bottom w:val="single" w:sz="4" w:space="0" w:color="000000"/>
              <w:right w:val="single" w:sz="4" w:space="0" w:color="000000"/>
            </w:tcBorders>
          </w:tcPr>
          <w:p w14:paraId="3FF501F6" w14:textId="77777777" w:rsidR="00183121" w:rsidRPr="003B34AD" w:rsidRDefault="00000000" w:rsidP="003B34AD">
            <w:pPr>
              <w:spacing w:after="0" w:line="360" w:lineRule="auto"/>
              <w:ind w:left="5" w:firstLine="0"/>
              <w:rPr>
                <w:rFonts w:ascii="Arial" w:hAnsi="Arial" w:cs="Arial"/>
                <w:sz w:val="22"/>
                <w:szCs w:val="22"/>
              </w:rPr>
            </w:pPr>
            <w:r w:rsidRPr="003B34AD">
              <w:rPr>
                <w:rFonts w:ascii="Arial" w:hAnsi="Arial" w:cs="Arial"/>
                <w:b/>
                <w:sz w:val="22"/>
                <w:szCs w:val="22"/>
              </w:rPr>
              <w:t xml:space="preserve">CRAAP Notes </w:t>
            </w:r>
          </w:p>
        </w:tc>
        <w:tc>
          <w:tcPr>
            <w:tcW w:w="6242" w:type="dxa"/>
            <w:gridSpan w:val="3"/>
            <w:tcBorders>
              <w:top w:val="single" w:sz="8" w:space="0" w:color="000000"/>
              <w:left w:val="single" w:sz="4" w:space="0" w:color="000000"/>
              <w:bottom w:val="single" w:sz="4" w:space="0" w:color="000000"/>
              <w:right w:val="single" w:sz="4" w:space="0" w:color="000000"/>
            </w:tcBorders>
          </w:tcPr>
          <w:p w14:paraId="35591FE5" w14:textId="77777777" w:rsidR="00183121" w:rsidRPr="003B34AD" w:rsidRDefault="00183121" w:rsidP="003B34AD">
            <w:pPr>
              <w:spacing w:after="160" w:line="360" w:lineRule="auto"/>
              <w:ind w:left="0" w:firstLine="0"/>
              <w:jc w:val="left"/>
              <w:rPr>
                <w:rFonts w:ascii="Arial" w:hAnsi="Arial" w:cs="Arial"/>
                <w:sz w:val="22"/>
                <w:szCs w:val="22"/>
              </w:rPr>
            </w:pPr>
          </w:p>
        </w:tc>
        <w:tc>
          <w:tcPr>
            <w:tcW w:w="1086" w:type="dxa"/>
            <w:vMerge w:val="restart"/>
            <w:tcBorders>
              <w:top w:val="single" w:sz="8" w:space="0" w:color="000000"/>
              <w:left w:val="single" w:sz="4" w:space="0" w:color="000000"/>
              <w:bottom w:val="nil"/>
              <w:right w:val="nil"/>
            </w:tcBorders>
          </w:tcPr>
          <w:p w14:paraId="372972C0" w14:textId="77777777" w:rsidR="00183121" w:rsidRPr="003B34AD" w:rsidRDefault="00183121" w:rsidP="003B34AD">
            <w:pPr>
              <w:spacing w:after="160" w:line="360" w:lineRule="auto"/>
              <w:ind w:left="0" w:firstLine="0"/>
              <w:jc w:val="left"/>
              <w:rPr>
                <w:rFonts w:ascii="Arial" w:hAnsi="Arial" w:cs="Arial"/>
                <w:sz w:val="22"/>
                <w:szCs w:val="22"/>
              </w:rPr>
            </w:pPr>
          </w:p>
        </w:tc>
      </w:tr>
      <w:tr w:rsidR="00183121" w:rsidRPr="003B34AD" w14:paraId="7E1F2983" w14:textId="77777777">
        <w:trPr>
          <w:trHeight w:val="425"/>
        </w:trPr>
        <w:tc>
          <w:tcPr>
            <w:tcW w:w="1691" w:type="dxa"/>
            <w:gridSpan w:val="2"/>
            <w:tcBorders>
              <w:top w:val="single" w:sz="4" w:space="0" w:color="000000"/>
              <w:left w:val="single" w:sz="4" w:space="0" w:color="000000"/>
              <w:bottom w:val="single" w:sz="4" w:space="0" w:color="000000"/>
              <w:right w:val="single" w:sz="4" w:space="0" w:color="000000"/>
            </w:tcBorders>
          </w:tcPr>
          <w:p w14:paraId="1EE3E845"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Currency:</w:t>
            </w:r>
            <w:r w:rsidRPr="003B34AD">
              <w:rPr>
                <w:rFonts w:ascii="Arial" w:hAnsi="Arial" w:cs="Arial"/>
                <w:sz w:val="22"/>
                <w:szCs w:val="22"/>
              </w:rPr>
              <w:t xml:space="preserve"> </w:t>
            </w:r>
          </w:p>
        </w:tc>
        <w:tc>
          <w:tcPr>
            <w:tcW w:w="6242" w:type="dxa"/>
            <w:gridSpan w:val="3"/>
            <w:tcBorders>
              <w:top w:val="single" w:sz="4" w:space="0" w:color="000000"/>
              <w:left w:val="single" w:sz="4" w:space="0" w:color="000000"/>
              <w:bottom w:val="single" w:sz="4" w:space="0" w:color="000000"/>
              <w:right w:val="single" w:sz="4" w:space="0" w:color="000000"/>
            </w:tcBorders>
          </w:tcPr>
          <w:p w14:paraId="28525E88"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Recently published and highly current. </w:t>
            </w:r>
          </w:p>
        </w:tc>
        <w:tc>
          <w:tcPr>
            <w:tcW w:w="0" w:type="auto"/>
            <w:vMerge/>
            <w:tcBorders>
              <w:top w:val="nil"/>
              <w:left w:val="single" w:sz="4" w:space="0" w:color="000000"/>
              <w:bottom w:val="nil"/>
              <w:right w:val="nil"/>
            </w:tcBorders>
          </w:tcPr>
          <w:p w14:paraId="7B015B79" w14:textId="77777777" w:rsidR="00183121" w:rsidRPr="003B34AD" w:rsidRDefault="00183121" w:rsidP="003B34AD">
            <w:pPr>
              <w:spacing w:after="160" w:line="360" w:lineRule="auto"/>
              <w:ind w:left="0" w:firstLine="0"/>
              <w:jc w:val="left"/>
              <w:rPr>
                <w:rFonts w:ascii="Arial" w:hAnsi="Arial" w:cs="Arial"/>
                <w:sz w:val="22"/>
                <w:szCs w:val="22"/>
              </w:rPr>
            </w:pPr>
          </w:p>
        </w:tc>
      </w:tr>
      <w:tr w:rsidR="00183121" w:rsidRPr="003B34AD" w14:paraId="03AFDAA1" w14:textId="77777777">
        <w:trPr>
          <w:trHeight w:val="420"/>
        </w:trPr>
        <w:tc>
          <w:tcPr>
            <w:tcW w:w="1691" w:type="dxa"/>
            <w:gridSpan w:val="2"/>
            <w:tcBorders>
              <w:top w:val="single" w:sz="4" w:space="0" w:color="000000"/>
              <w:left w:val="single" w:sz="4" w:space="0" w:color="000000"/>
              <w:bottom w:val="single" w:sz="4" w:space="0" w:color="000000"/>
              <w:right w:val="single" w:sz="4" w:space="0" w:color="000000"/>
            </w:tcBorders>
          </w:tcPr>
          <w:p w14:paraId="0C8890D6"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Relevance:</w:t>
            </w:r>
            <w:r w:rsidRPr="003B34AD">
              <w:rPr>
                <w:rFonts w:ascii="Arial" w:hAnsi="Arial" w:cs="Arial"/>
                <w:sz w:val="22"/>
                <w:szCs w:val="22"/>
              </w:rPr>
              <w:t xml:space="preserve"> </w:t>
            </w:r>
          </w:p>
        </w:tc>
        <w:tc>
          <w:tcPr>
            <w:tcW w:w="6242" w:type="dxa"/>
            <w:gridSpan w:val="3"/>
            <w:tcBorders>
              <w:top w:val="single" w:sz="4" w:space="0" w:color="000000"/>
              <w:left w:val="single" w:sz="4" w:space="0" w:color="000000"/>
              <w:bottom w:val="single" w:sz="4" w:space="0" w:color="000000"/>
              <w:right w:val="single" w:sz="4" w:space="0" w:color="000000"/>
            </w:tcBorders>
          </w:tcPr>
          <w:p w14:paraId="6E291A29"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Strong alignment with emotional wellbeing objectives. </w:t>
            </w:r>
          </w:p>
        </w:tc>
        <w:tc>
          <w:tcPr>
            <w:tcW w:w="0" w:type="auto"/>
            <w:vMerge/>
            <w:tcBorders>
              <w:top w:val="nil"/>
              <w:left w:val="single" w:sz="4" w:space="0" w:color="000000"/>
              <w:bottom w:val="nil"/>
              <w:right w:val="nil"/>
            </w:tcBorders>
          </w:tcPr>
          <w:p w14:paraId="39DD8E7B" w14:textId="77777777" w:rsidR="00183121" w:rsidRPr="003B34AD" w:rsidRDefault="00183121" w:rsidP="003B34AD">
            <w:pPr>
              <w:spacing w:after="160" w:line="360" w:lineRule="auto"/>
              <w:ind w:left="0" w:firstLine="0"/>
              <w:jc w:val="left"/>
              <w:rPr>
                <w:rFonts w:ascii="Arial" w:hAnsi="Arial" w:cs="Arial"/>
                <w:sz w:val="22"/>
                <w:szCs w:val="22"/>
              </w:rPr>
            </w:pPr>
          </w:p>
        </w:tc>
      </w:tr>
      <w:tr w:rsidR="00183121" w:rsidRPr="003B34AD" w14:paraId="308524E9" w14:textId="77777777">
        <w:trPr>
          <w:trHeight w:val="425"/>
        </w:trPr>
        <w:tc>
          <w:tcPr>
            <w:tcW w:w="1691" w:type="dxa"/>
            <w:gridSpan w:val="2"/>
            <w:tcBorders>
              <w:top w:val="single" w:sz="4" w:space="0" w:color="000000"/>
              <w:left w:val="single" w:sz="4" w:space="0" w:color="000000"/>
              <w:bottom w:val="single" w:sz="4" w:space="0" w:color="000000"/>
              <w:right w:val="single" w:sz="4" w:space="0" w:color="000000"/>
            </w:tcBorders>
          </w:tcPr>
          <w:p w14:paraId="0C631314"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Authority:</w:t>
            </w:r>
            <w:r w:rsidRPr="003B34AD">
              <w:rPr>
                <w:rFonts w:ascii="Arial" w:hAnsi="Arial" w:cs="Arial"/>
                <w:sz w:val="22"/>
                <w:szCs w:val="22"/>
              </w:rPr>
              <w:t xml:space="preserve"> </w:t>
            </w:r>
          </w:p>
        </w:tc>
        <w:tc>
          <w:tcPr>
            <w:tcW w:w="6242" w:type="dxa"/>
            <w:gridSpan w:val="3"/>
            <w:tcBorders>
              <w:top w:val="single" w:sz="4" w:space="0" w:color="000000"/>
              <w:left w:val="single" w:sz="4" w:space="0" w:color="000000"/>
              <w:bottom w:val="single" w:sz="4" w:space="0" w:color="000000"/>
              <w:right w:val="single" w:sz="4" w:space="0" w:color="000000"/>
            </w:tcBorders>
          </w:tcPr>
          <w:p w14:paraId="4FDFAFC5"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Published in BMC Psychology through peer review. </w:t>
            </w:r>
          </w:p>
        </w:tc>
        <w:tc>
          <w:tcPr>
            <w:tcW w:w="0" w:type="auto"/>
            <w:vMerge/>
            <w:tcBorders>
              <w:top w:val="nil"/>
              <w:left w:val="single" w:sz="4" w:space="0" w:color="000000"/>
              <w:bottom w:val="nil"/>
              <w:right w:val="nil"/>
            </w:tcBorders>
          </w:tcPr>
          <w:p w14:paraId="5366F9AC" w14:textId="77777777" w:rsidR="00183121" w:rsidRPr="003B34AD" w:rsidRDefault="00183121" w:rsidP="003B34AD">
            <w:pPr>
              <w:spacing w:after="160" w:line="360" w:lineRule="auto"/>
              <w:ind w:left="0" w:firstLine="0"/>
              <w:jc w:val="left"/>
              <w:rPr>
                <w:rFonts w:ascii="Arial" w:hAnsi="Arial" w:cs="Arial"/>
                <w:sz w:val="22"/>
                <w:szCs w:val="22"/>
              </w:rPr>
            </w:pPr>
          </w:p>
        </w:tc>
      </w:tr>
      <w:tr w:rsidR="00183121" w:rsidRPr="003B34AD" w14:paraId="4720F915" w14:textId="77777777">
        <w:trPr>
          <w:trHeight w:val="426"/>
        </w:trPr>
        <w:tc>
          <w:tcPr>
            <w:tcW w:w="1691" w:type="dxa"/>
            <w:gridSpan w:val="2"/>
            <w:tcBorders>
              <w:top w:val="single" w:sz="4" w:space="0" w:color="000000"/>
              <w:left w:val="single" w:sz="4" w:space="0" w:color="000000"/>
              <w:bottom w:val="single" w:sz="4" w:space="0" w:color="000000"/>
              <w:right w:val="single" w:sz="4" w:space="0" w:color="000000"/>
            </w:tcBorders>
          </w:tcPr>
          <w:p w14:paraId="7EE5C7EC"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Accuracy:</w:t>
            </w:r>
            <w:r w:rsidRPr="003B34AD">
              <w:rPr>
                <w:rFonts w:ascii="Arial" w:hAnsi="Arial" w:cs="Arial"/>
                <w:sz w:val="22"/>
                <w:szCs w:val="22"/>
              </w:rPr>
              <w:t xml:space="preserve"> </w:t>
            </w:r>
          </w:p>
        </w:tc>
        <w:tc>
          <w:tcPr>
            <w:tcW w:w="6242" w:type="dxa"/>
            <w:gridSpan w:val="3"/>
            <w:tcBorders>
              <w:top w:val="single" w:sz="4" w:space="0" w:color="000000"/>
              <w:left w:val="single" w:sz="4" w:space="0" w:color="000000"/>
              <w:bottom w:val="single" w:sz="4" w:space="0" w:color="000000"/>
              <w:right w:val="single" w:sz="4" w:space="0" w:color="000000"/>
            </w:tcBorders>
          </w:tcPr>
          <w:p w14:paraId="50339B4D"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Intervention findings reported with evidence-based discussion. </w:t>
            </w:r>
          </w:p>
        </w:tc>
        <w:tc>
          <w:tcPr>
            <w:tcW w:w="0" w:type="auto"/>
            <w:vMerge/>
            <w:tcBorders>
              <w:top w:val="nil"/>
              <w:left w:val="single" w:sz="4" w:space="0" w:color="000000"/>
              <w:bottom w:val="nil"/>
              <w:right w:val="nil"/>
            </w:tcBorders>
          </w:tcPr>
          <w:p w14:paraId="66D9A878" w14:textId="77777777" w:rsidR="00183121" w:rsidRPr="003B34AD" w:rsidRDefault="00183121" w:rsidP="003B34AD">
            <w:pPr>
              <w:spacing w:after="160" w:line="360" w:lineRule="auto"/>
              <w:ind w:left="0" w:firstLine="0"/>
              <w:jc w:val="left"/>
              <w:rPr>
                <w:rFonts w:ascii="Arial" w:hAnsi="Arial" w:cs="Arial"/>
                <w:sz w:val="22"/>
                <w:szCs w:val="22"/>
              </w:rPr>
            </w:pPr>
          </w:p>
        </w:tc>
      </w:tr>
      <w:tr w:rsidR="00183121" w:rsidRPr="003B34AD" w14:paraId="46772E7A" w14:textId="77777777">
        <w:trPr>
          <w:trHeight w:val="425"/>
        </w:trPr>
        <w:tc>
          <w:tcPr>
            <w:tcW w:w="1691" w:type="dxa"/>
            <w:gridSpan w:val="2"/>
            <w:tcBorders>
              <w:top w:val="single" w:sz="4" w:space="0" w:color="000000"/>
              <w:left w:val="single" w:sz="4" w:space="0" w:color="000000"/>
              <w:bottom w:val="single" w:sz="4" w:space="0" w:color="000000"/>
              <w:right w:val="single" w:sz="4" w:space="0" w:color="000000"/>
            </w:tcBorders>
          </w:tcPr>
          <w:p w14:paraId="57006D46"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Purpose:</w:t>
            </w:r>
            <w:r w:rsidRPr="003B34AD">
              <w:rPr>
                <w:rFonts w:ascii="Arial" w:hAnsi="Arial" w:cs="Arial"/>
                <w:sz w:val="22"/>
                <w:szCs w:val="22"/>
              </w:rPr>
              <w:t xml:space="preserve"> </w:t>
            </w:r>
          </w:p>
        </w:tc>
        <w:tc>
          <w:tcPr>
            <w:tcW w:w="6242" w:type="dxa"/>
            <w:gridSpan w:val="3"/>
            <w:tcBorders>
              <w:top w:val="single" w:sz="4" w:space="0" w:color="000000"/>
              <w:left w:val="single" w:sz="4" w:space="0" w:color="000000"/>
              <w:bottom w:val="single" w:sz="4" w:space="0" w:color="000000"/>
              <w:right w:val="single" w:sz="4" w:space="0" w:color="000000"/>
            </w:tcBorders>
          </w:tcPr>
          <w:p w14:paraId="466CFDAE"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Academic evaluation of intervention outcomes. </w:t>
            </w:r>
          </w:p>
        </w:tc>
        <w:tc>
          <w:tcPr>
            <w:tcW w:w="0" w:type="auto"/>
            <w:vMerge/>
            <w:tcBorders>
              <w:top w:val="nil"/>
              <w:left w:val="single" w:sz="4" w:space="0" w:color="000000"/>
              <w:bottom w:val="nil"/>
              <w:right w:val="nil"/>
            </w:tcBorders>
          </w:tcPr>
          <w:p w14:paraId="5E4CE196" w14:textId="77777777" w:rsidR="00183121" w:rsidRPr="003B34AD" w:rsidRDefault="00183121" w:rsidP="003B34AD">
            <w:pPr>
              <w:spacing w:after="160" w:line="360" w:lineRule="auto"/>
              <w:ind w:left="0" w:firstLine="0"/>
              <w:jc w:val="left"/>
              <w:rPr>
                <w:rFonts w:ascii="Arial" w:hAnsi="Arial" w:cs="Arial"/>
                <w:sz w:val="22"/>
                <w:szCs w:val="22"/>
              </w:rPr>
            </w:pPr>
          </w:p>
        </w:tc>
      </w:tr>
    </w:tbl>
    <w:p w14:paraId="653EE93E"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 CRAAP Score | </w:t>
      </w:r>
      <w:r w:rsidRPr="003B34AD">
        <w:rPr>
          <w:rFonts w:ascii="Arial" w:hAnsi="Arial" w:cs="Arial"/>
          <w:b/>
          <w:sz w:val="22"/>
          <w:szCs w:val="22"/>
        </w:rPr>
        <w:t>5/5</w:t>
      </w:r>
      <w:r w:rsidRPr="003B34AD">
        <w:rPr>
          <w:rFonts w:ascii="Arial" w:hAnsi="Arial" w:cs="Arial"/>
          <w:sz w:val="22"/>
          <w:szCs w:val="22"/>
        </w:rPr>
        <w:t xml:space="preserve"> | </w:t>
      </w:r>
    </w:p>
    <w:p w14:paraId="3986D115"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326676A5" w14:textId="77777777" w:rsidR="00B9267A" w:rsidRPr="003B34AD" w:rsidRDefault="00B9267A" w:rsidP="003B34AD">
      <w:pPr>
        <w:spacing w:after="395" w:line="360" w:lineRule="auto"/>
        <w:ind w:left="0" w:firstLine="0"/>
        <w:jc w:val="left"/>
        <w:rPr>
          <w:rFonts w:ascii="Arial" w:hAnsi="Arial" w:cs="Arial"/>
          <w:sz w:val="22"/>
          <w:szCs w:val="22"/>
        </w:rPr>
      </w:pPr>
    </w:p>
    <w:p w14:paraId="4CE07B14" w14:textId="77777777" w:rsidR="00B9267A" w:rsidRPr="003B34AD" w:rsidRDefault="00B9267A" w:rsidP="003B34AD">
      <w:pPr>
        <w:spacing w:after="395" w:line="360" w:lineRule="auto"/>
        <w:ind w:left="0" w:firstLine="0"/>
        <w:jc w:val="left"/>
        <w:rPr>
          <w:rFonts w:ascii="Arial" w:hAnsi="Arial" w:cs="Arial"/>
          <w:sz w:val="22"/>
          <w:szCs w:val="22"/>
        </w:rPr>
      </w:pPr>
    </w:p>
    <w:p w14:paraId="26B09EA1" w14:textId="77777777" w:rsidR="00B9267A" w:rsidRPr="003B34AD" w:rsidRDefault="00B9267A" w:rsidP="003B34AD">
      <w:pPr>
        <w:spacing w:after="395" w:line="360" w:lineRule="auto"/>
        <w:ind w:left="0" w:firstLine="0"/>
        <w:jc w:val="left"/>
        <w:rPr>
          <w:rFonts w:ascii="Arial" w:hAnsi="Arial" w:cs="Arial"/>
          <w:sz w:val="22"/>
          <w:szCs w:val="22"/>
        </w:rPr>
      </w:pPr>
    </w:p>
    <w:p w14:paraId="040FD924" w14:textId="77777777" w:rsidR="00183121" w:rsidRPr="003B34AD" w:rsidRDefault="00000000" w:rsidP="003B34AD">
      <w:pPr>
        <w:pStyle w:val="Heading1"/>
        <w:spacing w:after="112" w:line="360" w:lineRule="auto"/>
        <w:ind w:left="-5" w:right="0"/>
        <w:rPr>
          <w:rFonts w:ascii="Arial" w:hAnsi="Arial" w:cs="Arial"/>
          <w:sz w:val="22"/>
          <w:szCs w:val="22"/>
        </w:rPr>
      </w:pPr>
      <w:r w:rsidRPr="003B34AD">
        <w:rPr>
          <w:rFonts w:ascii="Arial" w:hAnsi="Arial" w:cs="Arial"/>
          <w:sz w:val="22"/>
          <w:szCs w:val="22"/>
        </w:rPr>
        <w:lastRenderedPageBreak/>
        <w:t xml:space="preserve">Article 5 </w:t>
      </w:r>
    </w:p>
    <w:tbl>
      <w:tblPr>
        <w:tblStyle w:val="TableGrid"/>
        <w:tblW w:w="9019" w:type="dxa"/>
        <w:tblInd w:w="5" w:type="dxa"/>
        <w:tblCellMar>
          <w:top w:w="64" w:type="dxa"/>
          <w:right w:w="5" w:type="dxa"/>
        </w:tblCellMar>
        <w:tblLook w:val="04A0" w:firstRow="1" w:lastRow="0" w:firstColumn="1" w:lastColumn="0" w:noHBand="0" w:noVBand="1"/>
      </w:tblPr>
      <w:tblGrid>
        <w:gridCol w:w="1181"/>
        <w:gridCol w:w="497"/>
        <w:gridCol w:w="2078"/>
        <w:gridCol w:w="3394"/>
        <w:gridCol w:w="1265"/>
        <w:gridCol w:w="604"/>
      </w:tblGrid>
      <w:tr w:rsidR="00183121" w:rsidRPr="003B34AD" w14:paraId="64126708" w14:textId="77777777">
        <w:trPr>
          <w:trHeight w:val="841"/>
        </w:trPr>
        <w:tc>
          <w:tcPr>
            <w:tcW w:w="1191" w:type="dxa"/>
            <w:tcBorders>
              <w:top w:val="single" w:sz="4" w:space="0" w:color="000000"/>
              <w:left w:val="single" w:sz="4" w:space="0" w:color="000000"/>
              <w:bottom w:val="single" w:sz="4" w:space="0" w:color="000000"/>
              <w:right w:val="single" w:sz="4" w:space="0" w:color="000000"/>
            </w:tcBorders>
          </w:tcPr>
          <w:p w14:paraId="6F09EAA1" w14:textId="77777777" w:rsidR="00183121" w:rsidRPr="003B34AD" w:rsidRDefault="00000000" w:rsidP="003B34AD">
            <w:pPr>
              <w:spacing w:after="115" w:line="360" w:lineRule="auto"/>
              <w:ind w:firstLine="0"/>
              <w:jc w:val="left"/>
              <w:rPr>
                <w:rFonts w:ascii="Arial" w:hAnsi="Arial" w:cs="Arial"/>
                <w:sz w:val="22"/>
                <w:szCs w:val="22"/>
              </w:rPr>
            </w:pPr>
            <w:r w:rsidRPr="003B34AD">
              <w:rPr>
                <w:rFonts w:ascii="Arial" w:hAnsi="Arial" w:cs="Arial"/>
                <w:b/>
                <w:sz w:val="22"/>
                <w:szCs w:val="22"/>
              </w:rPr>
              <w:t xml:space="preserve">Author </w:t>
            </w:r>
          </w:p>
          <w:p w14:paraId="6A7B174D" w14:textId="77777777"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b/>
                <w:sz w:val="22"/>
                <w:szCs w:val="22"/>
              </w:rPr>
              <w:t xml:space="preserve">&amp; Year </w:t>
            </w:r>
          </w:p>
        </w:tc>
        <w:tc>
          <w:tcPr>
            <w:tcW w:w="2611" w:type="dxa"/>
            <w:gridSpan w:val="2"/>
            <w:tcBorders>
              <w:top w:val="single" w:sz="4" w:space="0" w:color="000000"/>
              <w:left w:val="single" w:sz="4" w:space="0" w:color="000000"/>
              <w:bottom w:val="single" w:sz="4" w:space="0" w:color="000000"/>
              <w:right w:val="single" w:sz="4" w:space="0" w:color="000000"/>
            </w:tcBorders>
          </w:tcPr>
          <w:p w14:paraId="0F39C5B5" w14:textId="77777777" w:rsidR="00183121" w:rsidRPr="003B34AD" w:rsidRDefault="00000000" w:rsidP="003B34AD">
            <w:pPr>
              <w:spacing w:after="0" w:line="360" w:lineRule="auto"/>
              <w:ind w:left="105" w:firstLine="0"/>
              <w:jc w:val="left"/>
              <w:rPr>
                <w:rFonts w:ascii="Arial" w:hAnsi="Arial" w:cs="Arial"/>
                <w:sz w:val="22"/>
                <w:szCs w:val="22"/>
              </w:rPr>
            </w:pPr>
            <w:r w:rsidRPr="003B34AD">
              <w:rPr>
                <w:rFonts w:ascii="Arial" w:hAnsi="Arial" w:cs="Arial"/>
                <w:b/>
                <w:sz w:val="22"/>
                <w:szCs w:val="22"/>
              </w:rPr>
              <w:t xml:space="preserve">Article Title </w:t>
            </w:r>
          </w:p>
        </w:tc>
        <w:tc>
          <w:tcPr>
            <w:tcW w:w="3447" w:type="dxa"/>
            <w:tcBorders>
              <w:top w:val="single" w:sz="4" w:space="0" w:color="000000"/>
              <w:left w:val="single" w:sz="4" w:space="0" w:color="000000"/>
              <w:bottom w:val="single" w:sz="4" w:space="0" w:color="000000"/>
              <w:right w:val="single" w:sz="4" w:space="0" w:color="000000"/>
            </w:tcBorders>
          </w:tcPr>
          <w:p w14:paraId="36627756" w14:textId="77777777" w:rsidR="00183121" w:rsidRPr="003B34AD" w:rsidRDefault="00000000" w:rsidP="003B34AD">
            <w:pPr>
              <w:spacing w:after="0" w:line="360" w:lineRule="auto"/>
              <w:ind w:left="111" w:firstLine="0"/>
              <w:jc w:val="left"/>
              <w:rPr>
                <w:rFonts w:ascii="Arial" w:hAnsi="Arial" w:cs="Arial"/>
                <w:sz w:val="22"/>
                <w:szCs w:val="22"/>
              </w:rPr>
            </w:pPr>
            <w:r w:rsidRPr="003B34AD">
              <w:rPr>
                <w:rFonts w:ascii="Arial" w:hAnsi="Arial" w:cs="Arial"/>
                <w:b/>
                <w:sz w:val="22"/>
                <w:szCs w:val="22"/>
              </w:rPr>
              <w:t xml:space="preserve">Article Summary </w:t>
            </w:r>
          </w:p>
        </w:tc>
        <w:tc>
          <w:tcPr>
            <w:tcW w:w="1165" w:type="dxa"/>
            <w:tcBorders>
              <w:top w:val="single" w:sz="4" w:space="0" w:color="000000"/>
              <w:left w:val="single" w:sz="4" w:space="0" w:color="000000"/>
              <w:bottom w:val="single" w:sz="4" w:space="0" w:color="000000"/>
              <w:right w:val="nil"/>
            </w:tcBorders>
          </w:tcPr>
          <w:p w14:paraId="7A88FC20" w14:textId="77777777" w:rsidR="00183121" w:rsidRPr="003B34AD" w:rsidRDefault="00000000" w:rsidP="003B34AD">
            <w:pPr>
              <w:spacing w:after="115" w:line="360" w:lineRule="auto"/>
              <w:ind w:firstLine="0"/>
              <w:rPr>
                <w:rFonts w:ascii="Arial" w:hAnsi="Arial" w:cs="Arial"/>
                <w:sz w:val="22"/>
                <w:szCs w:val="22"/>
              </w:rPr>
            </w:pPr>
            <w:r w:rsidRPr="003B34AD">
              <w:rPr>
                <w:rFonts w:ascii="Arial" w:hAnsi="Arial" w:cs="Arial"/>
                <w:b/>
                <w:sz w:val="22"/>
                <w:szCs w:val="22"/>
              </w:rPr>
              <w:t>Keywords</w:t>
            </w:r>
          </w:p>
          <w:p w14:paraId="743D4850" w14:textId="77777777"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b/>
                <w:sz w:val="22"/>
                <w:szCs w:val="22"/>
              </w:rPr>
              <w:t xml:space="preserve">Codes </w:t>
            </w:r>
          </w:p>
        </w:tc>
        <w:tc>
          <w:tcPr>
            <w:tcW w:w="606" w:type="dxa"/>
            <w:tcBorders>
              <w:top w:val="single" w:sz="4" w:space="0" w:color="000000"/>
              <w:left w:val="nil"/>
              <w:bottom w:val="single" w:sz="4" w:space="0" w:color="000000"/>
              <w:right w:val="single" w:sz="4" w:space="0" w:color="000000"/>
            </w:tcBorders>
          </w:tcPr>
          <w:p w14:paraId="6E0C2C75" w14:textId="77777777" w:rsidR="00183121" w:rsidRPr="003B34AD" w:rsidRDefault="00000000" w:rsidP="003B34AD">
            <w:pPr>
              <w:tabs>
                <w:tab w:val="right" w:pos="600"/>
              </w:tabs>
              <w:spacing w:after="0" w:line="360" w:lineRule="auto"/>
              <w:ind w:left="-16" w:firstLine="0"/>
              <w:jc w:val="left"/>
              <w:rPr>
                <w:rFonts w:ascii="Arial" w:hAnsi="Arial" w:cs="Arial"/>
                <w:sz w:val="22"/>
                <w:szCs w:val="22"/>
              </w:rPr>
            </w:pPr>
            <w:r w:rsidRPr="003B34AD">
              <w:rPr>
                <w:rFonts w:ascii="Arial" w:hAnsi="Arial" w:cs="Arial"/>
                <w:b/>
                <w:sz w:val="22"/>
                <w:szCs w:val="22"/>
              </w:rPr>
              <w:t xml:space="preserve"> </w:t>
            </w:r>
            <w:r w:rsidRPr="003B34AD">
              <w:rPr>
                <w:rFonts w:ascii="Arial" w:hAnsi="Arial" w:cs="Arial"/>
                <w:b/>
                <w:sz w:val="22"/>
                <w:szCs w:val="22"/>
              </w:rPr>
              <w:tab/>
              <w:t xml:space="preserve">/ </w:t>
            </w:r>
          </w:p>
        </w:tc>
      </w:tr>
      <w:tr w:rsidR="00183121" w:rsidRPr="003B34AD" w14:paraId="346C067E" w14:textId="77777777">
        <w:trPr>
          <w:trHeight w:val="2085"/>
        </w:trPr>
        <w:tc>
          <w:tcPr>
            <w:tcW w:w="1191" w:type="dxa"/>
            <w:tcBorders>
              <w:top w:val="single" w:sz="4" w:space="0" w:color="000000"/>
              <w:left w:val="single" w:sz="4" w:space="0" w:color="000000"/>
              <w:bottom w:val="single" w:sz="8" w:space="0" w:color="000000"/>
              <w:right w:val="single" w:sz="4" w:space="0" w:color="000000"/>
            </w:tcBorders>
          </w:tcPr>
          <w:p w14:paraId="310798B7" w14:textId="29B7A8AF" w:rsidR="00183121" w:rsidRPr="003B34AD" w:rsidRDefault="002505C6"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(Müller Käser et </w:t>
            </w:r>
          </w:p>
          <w:p w14:paraId="0B7A7329" w14:textId="5F9CFDE2"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al. 2026) </w:t>
            </w:r>
          </w:p>
        </w:tc>
        <w:tc>
          <w:tcPr>
            <w:tcW w:w="2611" w:type="dxa"/>
            <w:gridSpan w:val="2"/>
            <w:tcBorders>
              <w:top w:val="single" w:sz="4" w:space="0" w:color="000000"/>
              <w:left w:val="single" w:sz="4" w:space="0" w:color="000000"/>
              <w:bottom w:val="single" w:sz="8" w:space="0" w:color="000000"/>
              <w:right w:val="single" w:sz="4" w:space="0" w:color="000000"/>
            </w:tcBorders>
            <w:vAlign w:val="bottom"/>
          </w:tcPr>
          <w:p w14:paraId="73A094BA" w14:textId="77777777" w:rsidR="00183121" w:rsidRPr="003B34AD" w:rsidRDefault="00000000" w:rsidP="003B34AD">
            <w:pPr>
              <w:spacing w:after="115" w:line="360" w:lineRule="auto"/>
              <w:ind w:left="105" w:firstLine="0"/>
              <w:jc w:val="left"/>
              <w:rPr>
                <w:rFonts w:ascii="Arial" w:hAnsi="Arial" w:cs="Arial"/>
                <w:sz w:val="22"/>
                <w:szCs w:val="22"/>
              </w:rPr>
            </w:pPr>
            <w:r w:rsidRPr="003B34AD">
              <w:rPr>
                <w:rFonts w:ascii="Arial" w:hAnsi="Arial" w:cs="Arial"/>
                <w:sz w:val="22"/>
                <w:szCs w:val="22"/>
              </w:rPr>
              <w:t xml:space="preserve">Mindfulness-Based </w:t>
            </w:r>
          </w:p>
          <w:p w14:paraId="7276A38C" w14:textId="77777777" w:rsidR="00183121" w:rsidRPr="003B34AD" w:rsidRDefault="00000000" w:rsidP="003B34AD">
            <w:pPr>
              <w:spacing w:after="0" w:line="360" w:lineRule="auto"/>
              <w:ind w:left="105" w:firstLine="0"/>
              <w:rPr>
                <w:rFonts w:ascii="Arial" w:hAnsi="Arial" w:cs="Arial"/>
                <w:sz w:val="22"/>
                <w:szCs w:val="22"/>
              </w:rPr>
            </w:pPr>
            <w:r w:rsidRPr="003B34AD">
              <w:rPr>
                <w:rFonts w:ascii="Arial" w:hAnsi="Arial" w:cs="Arial"/>
                <w:sz w:val="22"/>
                <w:szCs w:val="22"/>
              </w:rPr>
              <w:t xml:space="preserve">Intervention for Reducing Stress in </w:t>
            </w:r>
          </w:p>
          <w:p w14:paraId="4C6D14FD" w14:textId="77777777" w:rsidR="00183121" w:rsidRPr="003B34AD" w:rsidRDefault="00000000" w:rsidP="003B34AD">
            <w:pPr>
              <w:spacing w:after="115" w:line="360" w:lineRule="auto"/>
              <w:ind w:left="105" w:firstLine="0"/>
              <w:jc w:val="left"/>
              <w:rPr>
                <w:rFonts w:ascii="Arial" w:hAnsi="Arial" w:cs="Arial"/>
                <w:sz w:val="22"/>
                <w:szCs w:val="22"/>
              </w:rPr>
            </w:pPr>
            <w:r w:rsidRPr="003B34AD">
              <w:rPr>
                <w:rFonts w:ascii="Arial" w:hAnsi="Arial" w:cs="Arial"/>
                <w:sz w:val="22"/>
                <w:szCs w:val="22"/>
              </w:rPr>
              <w:t xml:space="preserve">Healthcare Professionals </w:t>
            </w:r>
          </w:p>
          <w:p w14:paraId="0FCB13BE" w14:textId="77777777" w:rsidR="00183121" w:rsidRPr="003B34AD" w:rsidRDefault="00000000" w:rsidP="003B34AD">
            <w:pPr>
              <w:spacing w:after="0" w:line="360" w:lineRule="auto"/>
              <w:ind w:left="105" w:firstLine="0"/>
              <w:jc w:val="left"/>
              <w:rPr>
                <w:rFonts w:ascii="Arial" w:hAnsi="Arial" w:cs="Arial"/>
                <w:sz w:val="22"/>
                <w:szCs w:val="22"/>
              </w:rPr>
            </w:pPr>
            <w:r w:rsidRPr="003B34AD">
              <w:rPr>
                <w:rFonts w:ascii="Arial" w:hAnsi="Arial" w:cs="Arial"/>
                <w:sz w:val="22"/>
                <w:szCs w:val="22"/>
              </w:rPr>
              <w:t xml:space="preserve">in Acute Inpatient Care </w:t>
            </w:r>
          </w:p>
          <w:p w14:paraId="7CC10DBA" w14:textId="77777777" w:rsidR="00183121" w:rsidRPr="003B34AD" w:rsidRDefault="00000000" w:rsidP="003B34AD">
            <w:pPr>
              <w:spacing w:after="0" w:line="360" w:lineRule="auto"/>
              <w:ind w:left="611" w:firstLine="0"/>
              <w:jc w:val="left"/>
              <w:rPr>
                <w:rFonts w:ascii="Arial" w:hAnsi="Arial" w:cs="Arial"/>
                <w:sz w:val="22"/>
                <w:szCs w:val="22"/>
              </w:rPr>
            </w:pPr>
            <w:r w:rsidRPr="003B34AD">
              <w:rPr>
                <w:rFonts w:ascii="Arial" w:hAnsi="Arial" w:cs="Arial"/>
                <w:b/>
                <w:sz w:val="22"/>
                <w:szCs w:val="22"/>
              </w:rPr>
              <w:t xml:space="preserve"> </w:t>
            </w:r>
          </w:p>
        </w:tc>
        <w:tc>
          <w:tcPr>
            <w:tcW w:w="3447" w:type="dxa"/>
            <w:tcBorders>
              <w:top w:val="single" w:sz="4" w:space="0" w:color="000000"/>
              <w:left w:val="single" w:sz="4" w:space="0" w:color="000000"/>
              <w:bottom w:val="single" w:sz="8" w:space="0" w:color="000000"/>
              <w:right w:val="single" w:sz="4" w:space="0" w:color="000000"/>
            </w:tcBorders>
          </w:tcPr>
          <w:p w14:paraId="15389122" w14:textId="77777777" w:rsidR="00183121" w:rsidRPr="003B34AD" w:rsidRDefault="00000000" w:rsidP="003B34AD">
            <w:pPr>
              <w:spacing w:after="0" w:line="360" w:lineRule="auto"/>
              <w:ind w:left="111" w:right="106" w:firstLine="0"/>
              <w:rPr>
                <w:rFonts w:ascii="Arial" w:hAnsi="Arial" w:cs="Arial"/>
                <w:sz w:val="22"/>
                <w:szCs w:val="22"/>
              </w:rPr>
            </w:pPr>
            <w:r w:rsidRPr="003B34AD">
              <w:rPr>
                <w:rFonts w:ascii="Arial" w:hAnsi="Arial" w:cs="Arial"/>
                <w:sz w:val="22"/>
                <w:szCs w:val="22"/>
              </w:rPr>
              <w:t xml:space="preserve">Feasibility study investigating implementation of mindfulness interventions within inpatient healthcare environments and their influence on stress outcomes. </w:t>
            </w:r>
          </w:p>
        </w:tc>
        <w:tc>
          <w:tcPr>
            <w:tcW w:w="1165" w:type="dxa"/>
            <w:tcBorders>
              <w:top w:val="single" w:sz="4" w:space="0" w:color="000000"/>
              <w:left w:val="single" w:sz="4" w:space="0" w:color="000000"/>
              <w:bottom w:val="single" w:sz="8" w:space="0" w:color="000000"/>
              <w:right w:val="nil"/>
            </w:tcBorders>
          </w:tcPr>
          <w:p w14:paraId="362482DE" w14:textId="77777777" w:rsidR="00183121" w:rsidRPr="003B34AD" w:rsidRDefault="00000000" w:rsidP="003B34AD">
            <w:pPr>
              <w:spacing w:after="115" w:line="360" w:lineRule="auto"/>
              <w:ind w:firstLine="0"/>
              <w:jc w:val="left"/>
              <w:rPr>
                <w:rFonts w:ascii="Arial" w:hAnsi="Arial" w:cs="Arial"/>
                <w:sz w:val="22"/>
                <w:szCs w:val="22"/>
              </w:rPr>
            </w:pPr>
            <w:r w:rsidRPr="003B34AD">
              <w:rPr>
                <w:rFonts w:ascii="Arial" w:hAnsi="Arial" w:cs="Arial"/>
                <w:sz w:val="22"/>
                <w:szCs w:val="22"/>
              </w:rPr>
              <w:t>Feasibility</w:t>
            </w:r>
          </w:p>
          <w:p w14:paraId="31BD5D5C" w14:textId="77777777" w:rsidR="00183121" w:rsidRPr="003B34AD" w:rsidRDefault="00000000" w:rsidP="003B34AD">
            <w:pPr>
              <w:spacing w:after="115" w:line="360" w:lineRule="auto"/>
              <w:ind w:firstLine="0"/>
              <w:jc w:val="left"/>
              <w:rPr>
                <w:rFonts w:ascii="Arial" w:hAnsi="Arial" w:cs="Arial"/>
                <w:sz w:val="22"/>
                <w:szCs w:val="22"/>
              </w:rPr>
            </w:pPr>
            <w:proofErr w:type="gramStart"/>
            <w:r w:rsidRPr="003B34AD">
              <w:rPr>
                <w:rFonts w:ascii="Arial" w:hAnsi="Arial" w:cs="Arial"/>
                <w:sz w:val="22"/>
                <w:szCs w:val="22"/>
              </w:rPr>
              <w:t>Stress;</w:t>
            </w:r>
            <w:proofErr w:type="gramEnd"/>
            <w:r w:rsidRPr="003B34AD">
              <w:rPr>
                <w:rFonts w:ascii="Arial" w:hAnsi="Arial" w:cs="Arial"/>
                <w:sz w:val="22"/>
                <w:szCs w:val="22"/>
              </w:rPr>
              <w:t xml:space="preserve"> </w:t>
            </w:r>
          </w:p>
          <w:p w14:paraId="48B35CAD" w14:textId="77777777" w:rsidR="00183121" w:rsidRPr="003B34AD" w:rsidRDefault="00000000" w:rsidP="003B34AD">
            <w:pPr>
              <w:spacing w:after="109" w:line="360" w:lineRule="auto"/>
              <w:ind w:firstLine="0"/>
              <w:jc w:val="left"/>
              <w:rPr>
                <w:rFonts w:ascii="Arial" w:hAnsi="Arial" w:cs="Arial"/>
                <w:sz w:val="22"/>
                <w:szCs w:val="22"/>
              </w:rPr>
            </w:pPr>
            <w:r w:rsidRPr="003B34AD">
              <w:rPr>
                <w:rFonts w:ascii="Arial" w:hAnsi="Arial" w:cs="Arial"/>
                <w:sz w:val="22"/>
                <w:szCs w:val="22"/>
              </w:rPr>
              <w:t>Healthcare</w:t>
            </w:r>
          </w:p>
          <w:p w14:paraId="23F732EA" w14:textId="27775E6A" w:rsidR="00183121" w:rsidRPr="003B34AD" w:rsidRDefault="002505C6" w:rsidP="003B34AD">
            <w:pPr>
              <w:spacing w:after="0" w:line="360" w:lineRule="auto"/>
              <w:ind w:firstLine="0"/>
              <w:jc w:val="left"/>
              <w:rPr>
                <w:rFonts w:ascii="Arial" w:hAnsi="Arial" w:cs="Arial"/>
                <w:sz w:val="22"/>
                <w:szCs w:val="22"/>
              </w:rPr>
            </w:pPr>
            <w:r w:rsidRPr="003B34AD">
              <w:rPr>
                <w:rFonts w:ascii="Arial" w:hAnsi="Arial" w:cs="Arial"/>
                <w:sz w:val="22"/>
                <w:szCs w:val="22"/>
              </w:rPr>
              <w:t>Intervention</w:t>
            </w:r>
          </w:p>
        </w:tc>
        <w:tc>
          <w:tcPr>
            <w:tcW w:w="606" w:type="dxa"/>
            <w:tcBorders>
              <w:top w:val="single" w:sz="4" w:space="0" w:color="000000"/>
              <w:left w:val="nil"/>
              <w:bottom w:val="single" w:sz="8" w:space="0" w:color="000000"/>
              <w:right w:val="single" w:sz="4" w:space="0" w:color="000000"/>
            </w:tcBorders>
          </w:tcPr>
          <w:p w14:paraId="5D68FB38" w14:textId="77777777" w:rsidR="00183121" w:rsidRPr="003B34AD" w:rsidRDefault="00000000" w:rsidP="003B34AD">
            <w:pPr>
              <w:spacing w:after="530" w:line="360" w:lineRule="auto"/>
              <w:ind w:left="-46" w:firstLine="0"/>
              <w:jc w:val="left"/>
              <w:rPr>
                <w:rFonts w:ascii="Arial" w:hAnsi="Arial" w:cs="Arial"/>
                <w:sz w:val="22"/>
                <w:szCs w:val="22"/>
              </w:rPr>
            </w:pPr>
            <w:r w:rsidRPr="003B34AD">
              <w:rPr>
                <w:rFonts w:ascii="Arial" w:hAnsi="Arial" w:cs="Arial"/>
                <w:sz w:val="22"/>
                <w:szCs w:val="22"/>
              </w:rPr>
              <w:t xml:space="preserve">; </w:t>
            </w:r>
          </w:p>
          <w:p w14:paraId="1F7A86BC" w14:textId="77777777" w:rsidR="00183121" w:rsidRPr="003B34AD" w:rsidRDefault="00000000" w:rsidP="003B34AD">
            <w:pPr>
              <w:spacing w:after="109" w:line="360" w:lineRule="auto"/>
              <w:ind w:left="-21" w:firstLine="0"/>
              <w:jc w:val="left"/>
              <w:rPr>
                <w:rFonts w:ascii="Arial" w:hAnsi="Arial" w:cs="Arial"/>
                <w:sz w:val="22"/>
                <w:szCs w:val="22"/>
              </w:rPr>
            </w:pPr>
            <w:r w:rsidRPr="003B34AD">
              <w:rPr>
                <w:rFonts w:ascii="Arial" w:hAnsi="Arial" w:cs="Arial"/>
                <w:sz w:val="22"/>
                <w:szCs w:val="22"/>
              </w:rPr>
              <w:t xml:space="preserve">; </w:t>
            </w:r>
          </w:p>
          <w:p w14:paraId="3A8FA9A6"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n </w:t>
            </w:r>
          </w:p>
        </w:tc>
      </w:tr>
      <w:tr w:rsidR="00183121" w:rsidRPr="003B34AD" w14:paraId="578CD681" w14:textId="77777777">
        <w:trPr>
          <w:trHeight w:val="430"/>
        </w:trPr>
        <w:tc>
          <w:tcPr>
            <w:tcW w:w="1691" w:type="dxa"/>
            <w:gridSpan w:val="2"/>
            <w:tcBorders>
              <w:top w:val="single" w:sz="8" w:space="0" w:color="000000"/>
              <w:left w:val="single" w:sz="4" w:space="0" w:color="000000"/>
              <w:bottom w:val="single" w:sz="4" w:space="0" w:color="000000"/>
              <w:right w:val="single" w:sz="4" w:space="0" w:color="000000"/>
            </w:tcBorders>
          </w:tcPr>
          <w:p w14:paraId="2F41EAAA" w14:textId="77777777" w:rsidR="00183121" w:rsidRPr="003B34AD" w:rsidRDefault="00000000" w:rsidP="003B34AD">
            <w:pPr>
              <w:spacing w:after="0" w:line="360" w:lineRule="auto"/>
              <w:ind w:firstLine="0"/>
              <w:rPr>
                <w:rFonts w:ascii="Arial" w:hAnsi="Arial" w:cs="Arial"/>
                <w:sz w:val="22"/>
                <w:szCs w:val="22"/>
              </w:rPr>
            </w:pPr>
            <w:r w:rsidRPr="003B34AD">
              <w:rPr>
                <w:rFonts w:ascii="Arial" w:hAnsi="Arial" w:cs="Arial"/>
                <w:b/>
                <w:sz w:val="22"/>
                <w:szCs w:val="22"/>
              </w:rPr>
              <w:t xml:space="preserve">CRAAP Notes </w:t>
            </w:r>
          </w:p>
        </w:tc>
        <w:tc>
          <w:tcPr>
            <w:tcW w:w="6722" w:type="dxa"/>
            <w:gridSpan w:val="3"/>
            <w:tcBorders>
              <w:top w:val="single" w:sz="8" w:space="0" w:color="000000"/>
              <w:left w:val="single" w:sz="4" w:space="0" w:color="000000"/>
              <w:bottom w:val="single" w:sz="4" w:space="0" w:color="000000"/>
              <w:right w:val="single" w:sz="4" w:space="0" w:color="000000"/>
            </w:tcBorders>
          </w:tcPr>
          <w:p w14:paraId="0ED43BE6" w14:textId="77777777" w:rsidR="00183121" w:rsidRPr="003B34AD" w:rsidRDefault="00183121" w:rsidP="003B34AD">
            <w:pPr>
              <w:spacing w:after="160" w:line="360" w:lineRule="auto"/>
              <w:ind w:left="0" w:firstLine="0"/>
              <w:jc w:val="left"/>
              <w:rPr>
                <w:rFonts w:ascii="Arial" w:hAnsi="Arial" w:cs="Arial"/>
                <w:sz w:val="22"/>
                <w:szCs w:val="22"/>
              </w:rPr>
            </w:pPr>
          </w:p>
        </w:tc>
        <w:tc>
          <w:tcPr>
            <w:tcW w:w="606" w:type="dxa"/>
            <w:vMerge w:val="restart"/>
            <w:tcBorders>
              <w:top w:val="single" w:sz="8" w:space="0" w:color="000000"/>
              <w:left w:val="single" w:sz="4" w:space="0" w:color="000000"/>
              <w:bottom w:val="nil"/>
              <w:right w:val="nil"/>
            </w:tcBorders>
          </w:tcPr>
          <w:p w14:paraId="7F0AAC9C" w14:textId="77777777" w:rsidR="00183121" w:rsidRPr="003B34AD" w:rsidRDefault="00183121" w:rsidP="003B34AD">
            <w:pPr>
              <w:spacing w:after="160" w:line="360" w:lineRule="auto"/>
              <w:ind w:left="0" w:firstLine="0"/>
              <w:jc w:val="left"/>
              <w:rPr>
                <w:rFonts w:ascii="Arial" w:hAnsi="Arial" w:cs="Arial"/>
                <w:sz w:val="22"/>
                <w:szCs w:val="22"/>
              </w:rPr>
            </w:pPr>
          </w:p>
        </w:tc>
      </w:tr>
      <w:tr w:rsidR="00183121" w:rsidRPr="003B34AD" w14:paraId="2663DF9E" w14:textId="77777777">
        <w:trPr>
          <w:trHeight w:val="425"/>
        </w:trPr>
        <w:tc>
          <w:tcPr>
            <w:tcW w:w="1691" w:type="dxa"/>
            <w:gridSpan w:val="2"/>
            <w:tcBorders>
              <w:top w:val="single" w:sz="4" w:space="0" w:color="000000"/>
              <w:left w:val="single" w:sz="4" w:space="0" w:color="000000"/>
              <w:bottom w:val="single" w:sz="4" w:space="0" w:color="000000"/>
              <w:right w:val="single" w:sz="4" w:space="0" w:color="000000"/>
            </w:tcBorders>
          </w:tcPr>
          <w:p w14:paraId="510DFA30" w14:textId="77777777"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b/>
                <w:sz w:val="22"/>
                <w:szCs w:val="22"/>
              </w:rPr>
              <w:t>Currency:</w:t>
            </w:r>
            <w:r w:rsidRPr="003B34AD">
              <w:rPr>
                <w:rFonts w:ascii="Arial" w:hAnsi="Arial" w:cs="Arial"/>
                <w:sz w:val="22"/>
                <w:szCs w:val="22"/>
              </w:rPr>
              <w:t xml:space="preserve"> </w:t>
            </w:r>
          </w:p>
        </w:tc>
        <w:tc>
          <w:tcPr>
            <w:tcW w:w="6722" w:type="dxa"/>
            <w:gridSpan w:val="3"/>
            <w:tcBorders>
              <w:top w:val="single" w:sz="4" w:space="0" w:color="000000"/>
              <w:left w:val="single" w:sz="4" w:space="0" w:color="000000"/>
              <w:bottom w:val="single" w:sz="4" w:space="0" w:color="000000"/>
              <w:right w:val="single" w:sz="4" w:space="0" w:color="000000"/>
            </w:tcBorders>
          </w:tcPr>
          <w:p w14:paraId="2043EFC9" w14:textId="77777777"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Very recent evidence. </w:t>
            </w:r>
          </w:p>
        </w:tc>
        <w:tc>
          <w:tcPr>
            <w:tcW w:w="0" w:type="auto"/>
            <w:vMerge/>
            <w:tcBorders>
              <w:top w:val="nil"/>
              <w:left w:val="single" w:sz="4" w:space="0" w:color="000000"/>
              <w:bottom w:val="nil"/>
              <w:right w:val="nil"/>
            </w:tcBorders>
          </w:tcPr>
          <w:p w14:paraId="6952BE85" w14:textId="77777777" w:rsidR="00183121" w:rsidRPr="003B34AD" w:rsidRDefault="00183121" w:rsidP="003B34AD">
            <w:pPr>
              <w:spacing w:after="160" w:line="360" w:lineRule="auto"/>
              <w:ind w:left="0" w:firstLine="0"/>
              <w:jc w:val="left"/>
              <w:rPr>
                <w:rFonts w:ascii="Arial" w:hAnsi="Arial" w:cs="Arial"/>
                <w:sz w:val="22"/>
                <w:szCs w:val="22"/>
              </w:rPr>
            </w:pPr>
          </w:p>
        </w:tc>
      </w:tr>
      <w:tr w:rsidR="00183121" w:rsidRPr="003B34AD" w14:paraId="4125BA55" w14:textId="77777777">
        <w:trPr>
          <w:trHeight w:val="420"/>
        </w:trPr>
        <w:tc>
          <w:tcPr>
            <w:tcW w:w="1691" w:type="dxa"/>
            <w:gridSpan w:val="2"/>
            <w:tcBorders>
              <w:top w:val="single" w:sz="4" w:space="0" w:color="000000"/>
              <w:left w:val="single" w:sz="4" w:space="0" w:color="000000"/>
              <w:bottom w:val="single" w:sz="4" w:space="0" w:color="000000"/>
              <w:right w:val="single" w:sz="4" w:space="0" w:color="000000"/>
            </w:tcBorders>
          </w:tcPr>
          <w:p w14:paraId="60866812" w14:textId="77777777"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b/>
                <w:sz w:val="22"/>
                <w:szCs w:val="22"/>
              </w:rPr>
              <w:t>Relevance:</w:t>
            </w:r>
            <w:r w:rsidRPr="003B34AD">
              <w:rPr>
                <w:rFonts w:ascii="Arial" w:hAnsi="Arial" w:cs="Arial"/>
                <w:sz w:val="22"/>
                <w:szCs w:val="22"/>
              </w:rPr>
              <w:t xml:space="preserve"> </w:t>
            </w:r>
          </w:p>
        </w:tc>
        <w:tc>
          <w:tcPr>
            <w:tcW w:w="6722" w:type="dxa"/>
            <w:gridSpan w:val="3"/>
            <w:tcBorders>
              <w:top w:val="single" w:sz="4" w:space="0" w:color="000000"/>
              <w:left w:val="single" w:sz="4" w:space="0" w:color="000000"/>
              <w:bottom w:val="single" w:sz="4" w:space="0" w:color="000000"/>
              <w:right w:val="single" w:sz="4" w:space="0" w:color="000000"/>
            </w:tcBorders>
          </w:tcPr>
          <w:p w14:paraId="1F5352CF" w14:textId="77777777"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Directly linked to intervention implementation and stress reduction. </w:t>
            </w:r>
          </w:p>
        </w:tc>
        <w:tc>
          <w:tcPr>
            <w:tcW w:w="0" w:type="auto"/>
            <w:vMerge/>
            <w:tcBorders>
              <w:top w:val="nil"/>
              <w:left w:val="single" w:sz="4" w:space="0" w:color="000000"/>
              <w:bottom w:val="nil"/>
              <w:right w:val="nil"/>
            </w:tcBorders>
          </w:tcPr>
          <w:p w14:paraId="5A9C81A0" w14:textId="77777777" w:rsidR="00183121" w:rsidRPr="003B34AD" w:rsidRDefault="00183121" w:rsidP="003B34AD">
            <w:pPr>
              <w:spacing w:after="160" w:line="360" w:lineRule="auto"/>
              <w:ind w:left="0" w:firstLine="0"/>
              <w:jc w:val="left"/>
              <w:rPr>
                <w:rFonts w:ascii="Arial" w:hAnsi="Arial" w:cs="Arial"/>
                <w:sz w:val="22"/>
                <w:szCs w:val="22"/>
              </w:rPr>
            </w:pPr>
          </w:p>
        </w:tc>
      </w:tr>
      <w:tr w:rsidR="00183121" w:rsidRPr="003B34AD" w14:paraId="79365279" w14:textId="77777777">
        <w:trPr>
          <w:trHeight w:val="425"/>
        </w:trPr>
        <w:tc>
          <w:tcPr>
            <w:tcW w:w="1691" w:type="dxa"/>
            <w:gridSpan w:val="2"/>
            <w:tcBorders>
              <w:top w:val="single" w:sz="4" w:space="0" w:color="000000"/>
              <w:left w:val="single" w:sz="4" w:space="0" w:color="000000"/>
              <w:bottom w:val="single" w:sz="4" w:space="0" w:color="000000"/>
              <w:right w:val="single" w:sz="4" w:space="0" w:color="000000"/>
            </w:tcBorders>
          </w:tcPr>
          <w:p w14:paraId="5F6A153C" w14:textId="77777777"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b/>
                <w:sz w:val="22"/>
                <w:szCs w:val="22"/>
              </w:rPr>
              <w:t>Authority:</w:t>
            </w:r>
            <w:r w:rsidRPr="003B34AD">
              <w:rPr>
                <w:rFonts w:ascii="Arial" w:hAnsi="Arial" w:cs="Arial"/>
                <w:sz w:val="22"/>
                <w:szCs w:val="22"/>
              </w:rPr>
              <w:t xml:space="preserve"> </w:t>
            </w:r>
          </w:p>
        </w:tc>
        <w:tc>
          <w:tcPr>
            <w:tcW w:w="6722" w:type="dxa"/>
            <w:gridSpan w:val="3"/>
            <w:tcBorders>
              <w:top w:val="single" w:sz="4" w:space="0" w:color="000000"/>
              <w:left w:val="single" w:sz="4" w:space="0" w:color="000000"/>
              <w:bottom w:val="single" w:sz="4" w:space="0" w:color="000000"/>
              <w:right w:val="single" w:sz="4" w:space="0" w:color="000000"/>
            </w:tcBorders>
          </w:tcPr>
          <w:p w14:paraId="03BD8E25" w14:textId="77777777"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Published within recognised academic literature. </w:t>
            </w:r>
          </w:p>
        </w:tc>
        <w:tc>
          <w:tcPr>
            <w:tcW w:w="0" w:type="auto"/>
            <w:vMerge/>
            <w:tcBorders>
              <w:top w:val="nil"/>
              <w:left w:val="single" w:sz="4" w:space="0" w:color="000000"/>
              <w:bottom w:val="nil"/>
              <w:right w:val="nil"/>
            </w:tcBorders>
          </w:tcPr>
          <w:p w14:paraId="1A02D1C6" w14:textId="77777777" w:rsidR="00183121" w:rsidRPr="003B34AD" w:rsidRDefault="00183121" w:rsidP="003B34AD">
            <w:pPr>
              <w:spacing w:after="160" w:line="360" w:lineRule="auto"/>
              <w:ind w:left="0" w:firstLine="0"/>
              <w:jc w:val="left"/>
              <w:rPr>
                <w:rFonts w:ascii="Arial" w:hAnsi="Arial" w:cs="Arial"/>
                <w:sz w:val="22"/>
                <w:szCs w:val="22"/>
              </w:rPr>
            </w:pPr>
          </w:p>
        </w:tc>
      </w:tr>
      <w:tr w:rsidR="00183121" w:rsidRPr="003B34AD" w14:paraId="76911661" w14:textId="77777777">
        <w:trPr>
          <w:trHeight w:val="425"/>
        </w:trPr>
        <w:tc>
          <w:tcPr>
            <w:tcW w:w="1691" w:type="dxa"/>
            <w:gridSpan w:val="2"/>
            <w:tcBorders>
              <w:top w:val="single" w:sz="4" w:space="0" w:color="000000"/>
              <w:left w:val="single" w:sz="4" w:space="0" w:color="000000"/>
              <w:bottom w:val="single" w:sz="4" w:space="0" w:color="000000"/>
              <w:right w:val="single" w:sz="4" w:space="0" w:color="000000"/>
            </w:tcBorders>
          </w:tcPr>
          <w:p w14:paraId="3406D8FB" w14:textId="77777777"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b/>
                <w:sz w:val="22"/>
                <w:szCs w:val="22"/>
              </w:rPr>
              <w:t>Accuracy:</w:t>
            </w:r>
            <w:r w:rsidRPr="003B34AD">
              <w:rPr>
                <w:rFonts w:ascii="Arial" w:hAnsi="Arial" w:cs="Arial"/>
                <w:sz w:val="22"/>
                <w:szCs w:val="22"/>
              </w:rPr>
              <w:t xml:space="preserve"> </w:t>
            </w:r>
          </w:p>
        </w:tc>
        <w:tc>
          <w:tcPr>
            <w:tcW w:w="6722" w:type="dxa"/>
            <w:gridSpan w:val="3"/>
            <w:tcBorders>
              <w:top w:val="single" w:sz="4" w:space="0" w:color="000000"/>
              <w:left w:val="single" w:sz="4" w:space="0" w:color="000000"/>
              <w:bottom w:val="single" w:sz="4" w:space="0" w:color="000000"/>
              <w:right w:val="single" w:sz="4" w:space="0" w:color="000000"/>
            </w:tcBorders>
          </w:tcPr>
          <w:p w14:paraId="05BED3C1" w14:textId="77777777"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Feasibility design limits causal conclusions. </w:t>
            </w:r>
          </w:p>
        </w:tc>
        <w:tc>
          <w:tcPr>
            <w:tcW w:w="0" w:type="auto"/>
            <w:vMerge/>
            <w:tcBorders>
              <w:top w:val="nil"/>
              <w:left w:val="single" w:sz="4" w:space="0" w:color="000000"/>
              <w:bottom w:val="nil"/>
              <w:right w:val="nil"/>
            </w:tcBorders>
          </w:tcPr>
          <w:p w14:paraId="04CE39EE" w14:textId="77777777" w:rsidR="00183121" w:rsidRPr="003B34AD" w:rsidRDefault="00183121" w:rsidP="003B34AD">
            <w:pPr>
              <w:spacing w:after="160" w:line="360" w:lineRule="auto"/>
              <w:ind w:left="0" w:firstLine="0"/>
              <w:jc w:val="left"/>
              <w:rPr>
                <w:rFonts w:ascii="Arial" w:hAnsi="Arial" w:cs="Arial"/>
                <w:sz w:val="22"/>
                <w:szCs w:val="22"/>
              </w:rPr>
            </w:pPr>
          </w:p>
        </w:tc>
      </w:tr>
      <w:tr w:rsidR="00183121" w:rsidRPr="003B34AD" w14:paraId="524A079C" w14:textId="77777777">
        <w:trPr>
          <w:trHeight w:val="425"/>
        </w:trPr>
        <w:tc>
          <w:tcPr>
            <w:tcW w:w="1691" w:type="dxa"/>
            <w:gridSpan w:val="2"/>
            <w:tcBorders>
              <w:top w:val="single" w:sz="4" w:space="0" w:color="000000"/>
              <w:left w:val="single" w:sz="4" w:space="0" w:color="000000"/>
              <w:bottom w:val="single" w:sz="4" w:space="0" w:color="000000"/>
              <w:right w:val="single" w:sz="4" w:space="0" w:color="000000"/>
            </w:tcBorders>
          </w:tcPr>
          <w:p w14:paraId="37148CE9" w14:textId="77777777"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b/>
                <w:sz w:val="22"/>
                <w:szCs w:val="22"/>
              </w:rPr>
              <w:t>Purpose:</w:t>
            </w:r>
            <w:r w:rsidRPr="003B34AD">
              <w:rPr>
                <w:rFonts w:ascii="Arial" w:hAnsi="Arial" w:cs="Arial"/>
                <w:sz w:val="22"/>
                <w:szCs w:val="22"/>
              </w:rPr>
              <w:t xml:space="preserve"> </w:t>
            </w:r>
          </w:p>
        </w:tc>
        <w:tc>
          <w:tcPr>
            <w:tcW w:w="6722" w:type="dxa"/>
            <w:gridSpan w:val="3"/>
            <w:tcBorders>
              <w:top w:val="single" w:sz="4" w:space="0" w:color="000000"/>
              <w:left w:val="single" w:sz="4" w:space="0" w:color="000000"/>
              <w:bottom w:val="single" w:sz="4" w:space="0" w:color="000000"/>
              <w:right w:val="single" w:sz="4" w:space="0" w:color="000000"/>
            </w:tcBorders>
          </w:tcPr>
          <w:p w14:paraId="2A6EA249" w14:textId="77777777" w:rsidR="00183121" w:rsidRPr="003B34AD" w:rsidRDefault="00000000" w:rsidP="003B34AD">
            <w:pPr>
              <w:spacing w:after="0" w:line="360" w:lineRule="auto"/>
              <w:ind w:firstLine="0"/>
              <w:jc w:val="left"/>
              <w:rPr>
                <w:rFonts w:ascii="Arial" w:hAnsi="Arial" w:cs="Arial"/>
                <w:sz w:val="22"/>
                <w:szCs w:val="22"/>
              </w:rPr>
            </w:pPr>
            <w:r w:rsidRPr="003B34AD">
              <w:rPr>
                <w:rFonts w:ascii="Arial" w:hAnsi="Arial" w:cs="Arial"/>
                <w:sz w:val="22"/>
                <w:szCs w:val="22"/>
              </w:rPr>
              <w:t xml:space="preserve">Conducted to assess implementation potential. </w:t>
            </w:r>
          </w:p>
        </w:tc>
        <w:tc>
          <w:tcPr>
            <w:tcW w:w="0" w:type="auto"/>
            <w:vMerge/>
            <w:tcBorders>
              <w:top w:val="nil"/>
              <w:left w:val="single" w:sz="4" w:space="0" w:color="000000"/>
              <w:bottom w:val="nil"/>
              <w:right w:val="nil"/>
            </w:tcBorders>
          </w:tcPr>
          <w:p w14:paraId="7154839D" w14:textId="77777777" w:rsidR="00183121" w:rsidRPr="003B34AD" w:rsidRDefault="00183121" w:rsidP="003B34AD">
            <w:pPr>
              <w:spacing w:after="160" w:line="360" w:lineRule="auto"/>
              <w:ind w:left="0" w:firstLine="0"/>
              <w:jc w:val="left"/>
              <w:rPr>
                <w:rFonts w:ascii="Arial" w:hAnsi="Arial" w:cs="Arial"/>
                <w:sz w:val="22"/>
                <w:szCs w:val="22"/>
              </w:rPr>
            </w:pPr>
          </w:p>
        </w:tc>
      </w:tr>
    </w:tbl>
    <w:p w14:paraId="7F2757AD" w14:textId="77777777" w:rsidR="002505C6" w:rsidRPr="003B34AD" w:rsidRDefault="00000000" w:rsidP="003B34AD">
      <w:pPr>
        <w:spacing w:after="123" w:line="360" w:lineRule="auto"/>
        <w:ind w:left="-5" w:right="6177"/>
        <w:rPr>
          <w:rFonts w:ascii="Arial" w:hAnsi="Arial" w:cs="Arial"/>
          <w:sz w:val="22"/>
          <w:szCs w:val="22"/>
        </w:rPr>
      </w:pPr>
      <w:r w:rsidRPr="003B34AD">
        <w:rPr>
          <w:rFonts w:ascii="Arial" w:hAnsi="Arial" w:cs="Arial"/>
          <w:sz w:val="22"/>
          <w:szCs w:val="22"/>
        </w:rPr>
        <w:t xml:space="preserve">| CRAAP Score | </w:t>
      </w:r>
      <w:r w:rsidRPr="003B34AD">
        <w:rPr>
          <w:rFonts w:ascii="Arial" w:hAnsi="Arial" w:cs="Arial"/>
          <w:b/>
          <w:sz w:val="22"/>
          <w:szCs w:val="22"/>
        </w:rPr>
        <w:t>4/5</w:t>
      </w:r>
      <w:r w:rsidRPr="003B34AD">
        <w:rPr>
          <w:rFonts w:ascii="Arial" w:hAnsi="Arial" w:cs="Arial"/>
          <w:sz w:val="22"/>
          <w:szCs w:val="22"/>
        </w:rPr>
        <w:t xml:space="preserve"> | </w:t>
      </w:r>
    </w:p>
    <w:p w14:paraId="06A50D52" w14:textId="77777777" w:rsidR="002505C6" w:rsidRPr="003B34AD" w:rsidRDefault="002505C6" w:rsidP="003B34AD">
      <w:pPr>
        <w:spacing w:after="123" w:line="360" w:lineRule="auto"/>
        <w:ind w:left="-5" w:right="6177"/>
        <w:rPr>
          <w:rFonts w:ascii="Arial" w:hAnsi="Arial" w:cs="Arial"/>
          <w:sz w:val="22"/>
          <w:szCs w:val="22"/>
        </w:rPr>
      </w:pPr>
    </w:p>
    <w:p w14:paraId="5A25D3CD" w14:textId="77777777" w:rsidR="00B20727" w:rsidRPr="003B34AD" w:rsidRDefault="00B20727" w:rsidP="003B34AD">
      <w:pPr>
        <w:spacing w:after="123" w:line="360" w:lineRule="auto"/>
        <w:ind w:left="-5" w:right="6177"/>
        <w:rPr>
          <w:rFonts w:ascii="Arial" w:hAnsi="Arial" w:cs="Arial"/>
          <w:sz w:val="22"/>
          <w:szCs w:val="22"/>
        </w:rPr>
      </w:pPr>
    </w:p>
    <w:p w14:paraId="156588F8" w14:textId="77777777" w:rsidR="00B20727" w:rsidRPr="003B34AD" w:rsidRDefault="00B20727" w:rsidP="003B34AD">
      <w:pPr>
        <w:spacing w:after="123" w:line="360" w:lineRule="auto"/>
        <w:ind w:left="-5" w:right="6177"/>
        <w:rPr>
          <w:rFonts w:ascii="Arial" w:hAnsi="Arial" w:cs="Arial"/>
          <w:sz w:val="22"/>
          <w:szCs w:val="22"/>
        </w:rPr>
      </w:pPr>
    </w:p>
    <w:p w14:paraId="1BC39402" w14:textId="77777777" w:rsidR="00B20727" w:rsidRPr="003B34AD" w:rsidRDefault="00B20727" w:rsidP="003B34AD">
      <w:pPr>
        <w:spacing w:after="123" w:line="360" w:lineRule="auto"/>
        <w:ind w:left="-5" w:right="6177"/>
        <w:rPr>
          <w:rFonts w:ascii="Arial" w:hAnsi="Arial" w:cs="Arial"/>
          <w:sz w:val="22"/>
          <w:szCs w:val="22"/>
        </w:rPr>
      </w:pPr>
    </w:p>
    <w:p w14:paraId="7CA32DE6" w14:textId="77777777" w:rsidR="00B20727" w:rsidRPr="003B34AD" w:rsidRDefault="00B20727" w:rsidP="003B34AD">
      <w:pPr>
        <w:spacing w:after="123" w:line="360" w:lineRule="auto"/>
        <w:ind w:left="-5" w:right="6177"/>
        <w:rPr>
          <w:rFonts w:ascii="Arial" w:hAnsi="Arial" w:cs="Arial"/>
          <w:sz w:val="22"/>
          <w:szCs w:val="22"/>
        </w:rPr>
      </w:pPr>
    </w:p>
    <w:p w14:paraId="6F8EA708" w14:textId="77777777" w:rsidR="00B20727" w:rsidRPr="003B34AD" w:rsidRDefault="00B20727" w:rsidP="003B34AD">
      <w:pPr>
        <w:spacing w:after="123" w:line="360" w:lineRule="auto"/>
        <w:ind w:left="-5" w:right="6177"/>
        <w:rPr>
          <w:rFonts w:ascii="Arial" w:hAnsi="Arial" w:cs="Arial"/>
          <w:sz w:val="22"/>
          <w:szCs w:val="22"/>
        </w:rPr>
      </w:pPr>
    </w:p>
    <w:p w14:paraId="07913DF7" w14:textId="77777777" w:rsidR="00B20727" w:rsidRPr="003B34AD" w:rsidRDefault="00B20727" w:rsidP="003B34AD">
      <w:pPr>
        <w:spacing w:after="123" w:line="360" w:lineRule="auto"/>
        <w:ind w:left="-5" w:right="6177"/>
        <w:rPr>
          <w:rFonts w:ascii="Arial" w:hAnsi="Arial" w:cs="Arial"/>
          <w:sz w:val="22"/>
          <w:szCs w:val="22"/>
        </w:rPr>
      </w:pPr>
    </w:p>
    <w:p w14:paraId="0CFB3070" w14:textId="77777777" w:rsidR="00B20727" w:rsidRPr="003B34AD" w:rsidRDefault="00B20727" w:rsidP="003B34AD">
      <w:pPr>
        <w:spacing w:after="123" w:line="360" w:lineRule="auto"/>
        <w:ind w:left="-5" w:right="6177"/>
        <w:rPr>
          <w:rFonts w:ascii="Arial" w:hAnsi="Arial" w:cs="Arial"/>
          <w:sz w:val="22"/>
          <w:szCs w:val="22"/>
        </w:rPr>
      </w:pPr>
    </w:p>
    <w:p w14:paraId="46B4D1A1" w14:textId="77777777" w:rsidR="00B20727" w:rsidRPr="003B34AD" w:rsidRDefault="00B20727" w:rsidP="003B34AD">
      <w:pPr>
        <w:spacing w:after="123" w:line="360" w:lineRule="auto"/>
        <w:ind w:left="-5" w:right="6177"/>
        <w:rPr>
          <w:rFonts w:ascii="Arial" w:hAnsi="Arial" w:cs="Arial"/>
          <w:sz w:val="22"/>
          <w:szCs w:val="22"/>
        </w:rPr>
      </w:pPr>
    </w:p>
    <w:p w14:paraId="68D1D1B1" w14:textId="77777777" w:rsidR="00B20727" w:rsidRPr="003B34AD" w:rsidRDefault="00B20727" w:rsidP="003B34AD">
      <w:pPr>
        <w:spacing w:after="123" w:line="360" w:lineRule="auto"/>
        <w:ind w:left="-5" w:right="6177"/>
        <w:rPr>
          <w:rFonts w:ascii="Arial" w:hAnsi="Arial" w:cs="Arial"/>
          <w:sz w:val="22"/>
          <w:szCs w:val="22"/>
        </w:rPr>
      </w:pPr>
    </w:p>
    <w:p w14:paraId="749E84C1" w14:textId="77777777" w:rsidR="00B20727" w:rsidRPr="003B34AD" w:rsidRDefault="00B20727" w:rsidP="003B34AD">
      <w:pPr>
        <w:spacing w:after="123" w:line="360" w:lineRule="auto"/>
        <w:ind w:left="-5" w:right="6177"/>
        <w:rPr>
          <w:rFonts w:ascii="Arial" w:hAnsi="Arial" w:cs="Arial"/>
          <w:sz w:val="22"/>
          <w:szCs w:val="22"/>
        </w:rPr>
      </w:pPr>
    </w:p>
    <w:p w14:paraId="45737EB0" w14:textId="77777777" w:rsidR="00B20727" w:rsidRPr="003B34AD" w:rsidRDefault="00B20727" w:rsidP="003B34AD">
      <w:pPr>
        <w:spacing w:after="123" w:line="360" w:lineRule="auto"/>
        <w:ind w:left="-5" w:right="6177"/>
        <w:rPr>
          <w:rFonts w:ascii="Arial" w:hAnsi="Arial" w:cs="Arial"/>
          <w:sz w:val="22"/>
          <w:szCs w:val="22"/>
        </w:rPr>
      </w:pPr>
    </w:p>
    <w:p w14:paraId="19B0E88D" w14:textId="77777777" w:rsidR="00B20727" w:rsidRPr="003B34AD" w:rsidRDefault="00B20727" w:rsidP="003B34AD">
      <w:pPr>
        <w:spacing w:after="123" w:line="360" w:lineRule="auto"/>
        <w:ind w:left="-5" w:right="6177"/>
        <w:rPr>
          <w:rFonts w:ascii="Arial" w:hAnsi="Arial" w:cs="Arial"/>
          <w:sz w:val="22"/>
          <w:szCs w:val="22"/>
        </w:rPr>
      </w:pPr>
    </w:p>
    <w:p w14:paraId="5C6B0170" w14:textId="77777777" w:rsidR="00B20727" w:rsidRPr="003B34AD" w:rsidRDefault="00B20727" w:rsidP="003B34AD">
      <w:pPr>
        <w:spacing w:after="123" w:line="360" w:lineRule="auto"/>
        <w:ind w:left="-5" w:right="6177"/>
        <w:rPr>
          <w:rFonts w:ascii="Arial" w:hAnsi="Arial" w:cs="Arial"/>
          <w:sz w:val="22"/>
          <w:szCs w:val="22"/>
        </w:rPr>
      </w:pPr>
    </w:p>
    <w:p w14:paraId="2B7D9B06" w14:textId="77777777" w:rsidR="00B20727" w:rsidRPr="003B34AD" w:rsidRDefault="00B20727" w:rsidP="003B34AD">
      <w:pPr>
        <w:spacing w:after="123" w:line="360" w:lineRule="auto"/>
        <w:ind w:left="-5" w:right="6177"/>
        <w:rPr>
          <w:rFonts w:ascii="Arial" w:hAnsi="Arial" w:cs="Arial"/>
          <w:sz w:val="22"/>
          <w:szCs w:val="22"/>
        </w:rPr>
      </w:pPr>
    </w:p>
    <w:p w14:paraId="7E74D1AD" w14:textId="77777777" w:rsidR="00B20727" w:rsidRPr="003B34AD" w:rsidRDefault="00B20727" w:rsidP="003B34AD">
      <w:pPr>
        <w:spacing w:after="123" w:line="360" w:lineRule="auto"/>
        <w:ind w:left="-5" w:right="6177"/>
        <w:rPr>
          <w:rFonts w:ascii="Arial" w:hAnsi="Arial" w:cs="Arial"/>
          <w:sz w:val="22"/>
          <w:szCs w:val="22"/>
        </w:rPr>
      </w:pPr>
    </w:p>
    <w:p w14:paraId="36157A17" w14:textId="77777777" w:rsidR="00B20727" w:rsidRPr="003B34AD" w:rsidRDefault="00B20727" w:rsidP="003B34AD">
      <w:pPr>
        <w:spacing w:after="123" w:line="360" w:lineRule="auto"/>
        <w:ind w:left="-5" w:right="6177"/>
        <w:rPr>
          <w:rFonts w:ascii="Arial" w:hAnsi="Arial" w:cs="Arial"/>
          <w:sz w:val="22"/>
          <w:szCs w:val="22"/>
        </w:rPr>
      </w:pPr>
    </w:p>
    <w:p w14:paraId="7D12C2F6" w14:textId="6D08A178" w:rsidR="00183121" w:rsidRPr="003B34AD" w:rsidRDefault="00000000" w:rsidP="003B34AD">
      <w:pPr>
        <w:spacing w:after="123" w:line="360" w:lineRule="auto"/>
        <w:ind w:left="-5" w:right="6177"/>
        <w:rPr>
          <w:rFonts w:ascii="Arial" w:hAnsi="Arial" w:cs="Arial"/>
          <w:sz w:val="22"/>
          <w:szCs w:val="22"/>
        </w:rPr>
      </w:pPr>
      <w:r w:rsidRPr="003B34AD">
        <w:rPr>
          <w:rFonts w:ascii="Arial" w:hAnsi="Arial" w:cs="Arial"/>
          <w:b/>
          <w:sz w:val="22"/>
          <w:szCs w:val="22"/>
        </w:rPr>
        <w:t xml:space="preserve">Article 6 </w:t>
      </w:r>
    </w:p>
    <w:tbl>
      <w:tblPr>
        <w:tblStyle w:val="TableGrid"/>
        <w:tblW w:w="9019" w:type="dxa"/>
        <w:tblInd w:w="5" w:type="dxa"/>
        <w:tblCellMar>
          <w:top w:w="64" w:type="dxa"/>
          <w:left w:w="105" w:type="dxa"/>
          <w:right w:w="46" w:type="dxa"/>
        </w:tblCellMar>
        <w:tblLook w:val="04A0" w:firstRow="1" w:lastRow="0" w:firstColumn="1" w:lastColumn="0" w:noHBand="0" w:noVBand="1"/>
      </w:tblPr>
      <w:tblGrid>
        <w:gridCol w:w="1061"/>
        <w:gridCol w:w="2271"/>
        <w:gridCol w:w="3711"/>
        <w:gridCol w:w="1976"/>
      </w:tblGrid>
      <w:tr w:rsidR="00183121" w:rsidRPr="003B34AD" w14:paraId="1A1F40A9" w14:textId="77777777">
        <w:trPr>
          <w:trHeight w:val="840"/>
        </w:trPr>
        <w:tc>
          <w:tcPr>
            <w:tcW w:w="1061" w:type="dxa"/>
            <w:tcBorders>
              <w:top w:val="single" w:sz="4" w:space="0" w:color="000000"/>
              <w:left w:val="single" w:sz="4" w:space="0" w:color="000000"/>
              <w:bottom w:val="single" w:sz="4" w:space="0" w:color="000000"/>
              <w:right w:val="single" w:sz="4" w:space="0" w:color="000000"/>
            </w:tcBorders>
          </w:tcPr>
          <w:p w14:paraId="53CE48A8" w14:textId="77777777" w:rsidR="00183121" w:rsidRPr="003B34AD" w:rsidRDefault="00000000" w:rsidP="003B34AD">
            <w:pPr>
              <w:spacing w:after="115" w:line="360" w:lineRule="auto"/>
              <w:ind w:left="5" w:firstLine="0"/>
              <w:jc w:val="left"/>
              <w:rPr>
                <w:rFonts w:ascii="Arial" w:hAnsi="Arial" w:cs="Arial"/>
                <w:sz w:val="22"/>
                <w:szCs w:val="22"/>
              </w:rPr>
            </w:pPr>
            <w:r w:rsidRPr="003B34AD">
              <w:rPr>
                <w:rFonts w:ascii="Arial" w:hAnsi="Arial" w:cs="Arial"/>
                <w:b/>
                <w:sz w:val="22"/>
                <w:szCs w:val="22"/>
              </w:rPr>
              <w:t xml:space="preserve">Author </w:t>
            </w:r>
          </w:p>
          <w:p w14:paraId="2BC64773"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&amp; Year </w:t>
            </w:r>
          </w:p>
        </w:tc>
        <w:tc>
          <w:tcPr>
            <w:tcW w:w="2271" w:type="dxa"/>
            <w:tcBorders>
              <w:top w:val="single" w:sz="4" w:space="0" w:color="000000"/>
              <w:left w:val="single" w:sz="4" w:space="0" w:color="000000"/>
              <w:bottom w:val="single" w:sz="4" w:space="0" w:color="000000"/>
              <w:right w:val="single" w:sz="4" w:space="0" w:color="000000"/>
            </w:tcBorders>
          </w:tcPr>
          <w:p w14:paraId="70AFC843"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Article Title </w:t>
            </w:r>
          </w:p>
        </w:tc>
        <w:tc>
          <w:tcPr>
            <w:tcW w:w="3712" w:type="dxa"/>
            <w:tcBorders>
              <w:top w:val="single" w:sz="4" w:space="0" w:color="000000"/>
              <w:left w:val="single" w:sz="4" w:space="0" w:color="000000"/>
              <w:bottom w:val="single" w:sz="4" w:space="0" w:color="000000"/>
              <w:right w:val="single" w:sz="4" w:space="0" w:color="000000"/>
            </w:tcBorders>
          </w:tcPr>
          <w:p w14:paraId="22A2A91A"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Article Summary </w:t>
            </w:r>
          </w:p>
        </w:tc>
        <w:tc>
          <w:tcPr>
            <w:tcW w:w="1976" w:type="dxa"/>
            <w:tcBorders>
              <w:top w:val="single" w:sz="4" w:space="0" w:color="000000"/>
              <w:left w:val="single" w:sz="4" w:space="0" w:color="000000"/>
              <w:bottom w:val="single" w:sz="4" w:space="0" w:color="000000"/>
              <w:right w:val="single" w:sz="4" w:space="0" w:color="000000"/>
            </w:tcBorders>
          </w:tcPr>
          <w:p w14:paraId="553E2089" w14:textId="77777777" w:rsidR="00183121" w:rsidRPr="003B34AD" w:rsidRDefault="00000000" w:rsidP="003B34AD">
            <w:pPr>
              <w:tabs>
                <w:tab w:val="right" w:pos="1825"/>
              </w:tabs>
              <w:spacing w:after="121" w:line="360" w:lineRule="auto"/>
              <w:ind w:left="0" w:firstLine="0"/>
              <w:jc w:val="left"/>
              <w:rPr>
                <w:rFonts w:ascii="Arial" w:hAnsi="Arial" w:cs="Arial"/>
                <w:sz w:val="22"/>
                <w:szCs w:val="22"/>
              </w:rPr>
            </w:pPr>
            <w:r w:rsidRPr="003B34AD">
              <w:rPr>
                <w:rFonts w:ascii="Arial" w:hAnsi="Arial" w:cs="Arial"/>
                <w:b/>
                <w:sz w:val="22"/>
                <w:szCs w:val="22"/>
              </w:rPr>
              <w:t xml:space="preserve">Keywords </w:t>
            </w:r>
            <w:r w:rsidRPr="003B34AD">
              <w:rPr>
                <w:rFonts w:ascii="Arial" w:hAnsi="Arial" w:cs="Arial"/>
                <w:b/>
                <w:sz w:val="22"/>
                <w:szCs w:val="22"/>
              </w:rPr>
              <w:tab/>
              <w:t xml:space="preserve">/ </w:t>
            </w:r>
          </w:p>
          <w:p w14:paraId="4B731CA8"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Codes </w:t>
            </w:r>
          </w:p>
        </w:tc>
      </w:tr>
      <w:tr w:rsidR="00183121" w:rsidRPr="003B34AD" w14:paraId="67AD9583" w14:textId="77777777">
        <w:trPr>
          <w:trHeight w:val="3321"/>
        </w:trPr>
        <w:tc>
          <w:tcPr>
            <w:tcW w:w="1061" w:type="dxa"/>
            <w:tcBorders>
              <w:top w:val="single" w:sz="4" w:space="0" w:color="000000"/>
              <w:left w:val="single" w:sz="4" w:space="0" w:color="000000"/>
              <w:bottom w:val="single" w:sz="4" w:space="0" w:color="000000"/>
              <w:right w:val="single" w:sz="4" w:space="0" w:color="000000"/>
            </w:tcBorders>
          </w:tcPr>
          <w:p w14:paraId="3C004EE3" w14:textId="0DAACBEF" w:rsidR="00183121" w:rsidRPr="003B34AD" w:rsidRDefault="009F3BBB"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(Zhang et al. </w:t>
            </w:r>
          </w:p>
          <w:p w14:paraId="72DF3CD8" w14:textId="311F025F"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2026) </w:t>
            </w:r>
          </w:p>
        </w:tc>
        <w:tc>
          <w:tcPr>
            <w:tcW w:w="2271" w:type="dxa"/>
            <w:tcBorders>
              <w:top w:val="single" w:sz="4" w:space="0" w:color="000000"/>
              <w:left w:val="single" w:sz="4" w:space="0" w:color="000000"/>
              <w:bottom w:val="single" w:sz="4" w:space="0" w:color="000000"/>
              <w:right w:val="single" w:sz="4" w:space="0" w:color="000000"/>
            </w:tcBorders>
          </w:tcPr>
          <w:p w14:paraId="792E1743" w14:textId="77777777" w:rsidR="00183121" w:rsidRPr="003B34AD" w:rsidRDefault="00000000" w:rsidP="003B34AD">
            <w:pPr>
              <w:tabs>
                <w:tab w:val="right" w:pos="2120"/>
              </w:tabs>
              <w:spacing w:after="121" w:line="360" w:lineRule="auto"/>
              <w:ind w:left="0" w:firstLine="0"/>
              <w:jc w:val="left"/>
              <w:rPr>
                <w:rFonts w:ascii="Arial" w:hAnsi="Arial" w:cs="Arial"/>
                <w:sz w:val="22"/>
                <w:szCs w:val="22"/>
              </w:rPr>
            </w:pPr>
            <w:r w:rsidRPr="003B34AD">
              <w:rPr>
                <w:rFonts w:ascii="Arial" w:hAnsi="Arial" w:cs="Arial"/>
                <w:sz w:val="22"/>
                <w:szCs w:val="22"/>
              </w:rPr>
              <w:t xml:space="preserve">Impact </w:t>
            </w:r>
            <w:r w:rsidRPr="003B34AD">
              <w:rPr>
                <w:rFonts w:ascii="Arial" w:hAnsi="Arial" w:cs="Arial"/>
                <w:sz w:val="22"/>
                <w:szCs w:val="22"/>
              </w:rPr>
              <w:tab/>
              <w:t xml:space="preserve">of </w:t>
            </w:r>
          </w:p>
          <w:p w14:paraId="783F5BA6" w14:textId="77777777" w:rsidR="00183121" w:rsidRPr="003B34AD" w:rsidRDefault="00000000" w:rsidP="003B34AD">
            <w:pPr>
              <w:spacing w:after="35" w:line="360" w:lineRule="auto"/>
              <w:ind w:left="5" w:firstLine="0"/>
              <w:rPr>
                <w:rFonts w:ascii="Arial" w:hAnsi="Arial" w:cs="Arial"/>
                <w:sz w:val="22"/>
                <w:szCs w:val="22"/>
              </w:rPr>
            </w:pPr>
            <w:r w:rsidRPr="003B34AD">
              <w:rPr>
                <w:rFonts w:ascii="Arial" w:hAnsi="Arial" w:cs="Arial"/>
                <w:sz w:val="22"/>
                <w:szCs w:val="22"/>
              </w:rPr>
              <w:t xml:space="preserve">Mindfulness on Job Burnout, Perceived </w:t>
            </w:r>
          </w:p>
          <w:p w14:paraId="31ABE851" w14:textId="77777777" w:rsidR="00183121" w:rsidRPr="003B34AD" w:rsidRDefault="00000000" w:rsidP="003B34AD">
            <w:pPr>
              <w:tabs>
                <w:tab w:val="right" w:pos="2120"/>
              </w:tabs>
              <w:spacing w:after="121" w:line="360" w:lineRule="auto"/>
              <w:ind w:left="0" w:firstLine="0"/>
              <w:jc w:val="left"/>
              <w:rPr>
                <w:rFonts w:ascii="Arial" w:hAnsi="Arial" w:cs="Arial"/>
                <w:sz w:val="22"/>
                <w:szCs w:val="22"/>
              </w:rPr>
            </w:pPr>
            <w:r w:rsidRPr="003B34AD">
              <w:rPr>
                <w:rFonts w:ascii="Arial" w:hAnsi="Arial" w:cs="Arial"/>
                <w:sz w:val="22"/>
                <w:szCs w:val="22"/>
              </w:rPr>
              <w:t xml:space="preserve">Stress </w:t>
            </w:r>
            <w:r w:rsidRPr="003B34AD">
              <w:rPr>
                <w:rFonts w:ascii="Arial" w:hAnsi="Arial" w:cs="Arial"/>
                <w:sz w:val="22"/>
                <w:szCs w:val="22"/>
              </w:rPr>
              <w:tab/>
              <w:t xml:space="preserve">and </w:t>
            </w:r>
          </w:p>
          <w:p w14:paraId="2AFC2C64" w14:textId="6BC17526" w:rsidR="00183121" w:rsidRPr="003B34AD" w:rsidRDefault="00000000" w:rsidP="003B34AD">
            <w:pPr>
              <w:spacing w:after="0" w:line="360" w:lineRule="auto"/>
              <w:ind w:left="5" w:firstLine="0"/>
              <w:rPr>
                <w:rFonts w:ascii="Arial" w:hAnsi="Arial" w:cs="Arial"/>
                <w:sz w:val="22"/>
                <w:szCs w:val="22"/>
              </w:rPr>
            </w:pPr>
            <w:r w:rsidRPr="003B34AD">
              <w:rPr>
                <w:rFonts w:ascii="Arial" w:hAnsi="Arial" w:cs="Arial"/>
                <w:sz w:val="22"/>
                <w:szCs w:val="22"/>
              </w:rPr>
              <w:t xml:space="preserve">Workplace Stressors among Fever </w:t>
            </w:r>
            <w:r w:rsidR="002505C6" w:rsidRPr="003B34AD">
              <w:rPr>
                <w:rFonts w:ascii="Arial" w:hAnsi="Arial" w:cs="Arial"/>
                <w:sz w:val="22"/>
                <w:szCs w:val="22"/>
              </w:rPr>
              <w:t>Clinics</w:t>
            </w:r>
            <w:r w:rsidRPr="003B34AD">
              <w:rPr>
                <w:rFonts w:ascii="Arial" w:hAnsi="Arial" w:cs="Arial"/>
                <w:sz w:val="22"/>
                <w:szCs w:val="22"/>
              </w:rPr>
              <w:t xml:space="preserve"> </w:t>
            </w:r>
          </w:p>
          <w:p w14:paraId="273FBE50"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Nurses </w:t>
            </w:r>
          </w:p>
        </w:tc>
        <w:tc>
          <w:tcPr>
            <w:tcW w:w="3712" w:type="dxa"/>
            <w:tcBorders>
              <w:top w:val="single" w:sz="4" w:space="0" w:color="000000"/>
              <w:left w:val="single" w:sz="4" w:space="0" w:color="000000"/>
              <w:bottom w:val="single" w:sz="4" w:space="0" w:color="000000"/>
              <w:right w:val="single" w:sz="4" w:space="0" w:color="000000"/>
            </w:tcBorders>
          </w:tcPr>
          <w:p w14:paraId="5374CF90" w14:textId="77777777" w:rsidR="00183121" w:rsidRPr="003B34AD" w:rsidRDefault="00000000" w:rsidP="003B34AD">
            <w:pPr>
              <w:spacing w:after="0" w:line="360" w:lineRule="auto"/>
              <w:ind w:left="5" w:right="68" w:firstLine="0"/>
              <w:rPr>
                <w:rFonts w:ascii="Arial" w:hAnsi="Arial" w:cs="Arial"/>
                <w:sz w:val="22"/>
                <w:szCs w:val="22"/>
              </w:rPr>
            </w:pPr>
            <w:r w:rsidRPr="003B34AD">
              <w:rPr>
                <w:rFonts w:ascii="Arial" w:hAnsi="Arial" w:cs="Arial"/>
                <w:sz w:val="22"/>
                <w:szCs w:val="22"/>
              </w:rPr>
              <w:t xml:space="preserve">This study examined the influence of mindfulness interventions on burnout and workplace stress amongst fever clinic nurses. Findings reported reductions in perceived stress and improvements in occupational wellbeing following intervention participation. </w:t>
            </w:r>
          </w:p>
        </w:tc>
        <w:tc>
          <w:tcPr>
            <w:tcW w:w="1976" w:type="dxa"/>
            <w:tcBorders>
              <w:top w:val="single" w:sz="4" w:space="0" w:color="000000"/>
              <w:left w:val="single" w:sz="4" w:space="0" w:color="000000"/>
              <w:bottom w:val="single" w:sz="4" w:space="0" w:color="000000"/>
              <w:right w:val="single" w:sz="4" w:space="0" w:color="000000"/>
            </w:tcBorders>
          </w:tcPr>
          <w:p w14:paraId="434BB29C" w14:textId="77777777" w:rsidR="00183121" w:rsidRPr="003B34AD" w:rsidRDefault="00000000" w:rsidP="003B34AD">
            <w:pPr>
              <w:tabs>
                <w:tab w:val="right" w:pos="1825"/>
              </w:tabs>
              <w:spacing w:after="121" w:line="360" w:lineRule="auto"/>
              <w:ind w:left="0" w:firstLine="0"/>
              <w:jc w:val="left"/>
              <w:rPr>
                <w:rFonts w:ascii="Arial" w:hAnsi="Arial" w:cs="Arial"/>
                <w:sz w:val="22"/>
                <w:szCs w:val="22"/>
              </w:rPr>
            </w:pPr>
            <w:r w:rsidRPr="003B34AD">
              <w:rPr>
                <w:rFonts w:ascii="Arial" w:hAnsi="Arial" w:cs="Arial"/>
                <w:sz w:val="22"/>
                <w:szCs w:val="22"/>
              </w:rPr>
              <w:t xml:space="preserve">Job </w:t>
            </w:r>
            <w:r w:rsidRPr="003B34AD">
              <w:rPr>
                <w:rFonts w:ascii="Arial" w:hAnsi="Arial" w:cs="Arial"/>
                <w:sz w:val="22"/>
                <w:szCs w:val="22"/>
              </w:rPr>
              <w:tab/>
            </w:r>
            <w:proofErr w:type="gramStart"/>
            <w:r w:rsidRPr="003B34AD">
              <w:rPr>
                <w:rFonts w:ascii="Arial" w:hAnsi="Arial" w:cs="Arial"/>
                <w:sz w:val="22"/>
                <w:szCs w:val="22"/>
              </w:rPr>
              <w:t>burnout;</w:t>
            </w:r>
            <w:proofErr w:type="gramEnd"/>
            <w:r w:rsidRPr="003B34AD">
              <w:rPr>
                <w:rFonts w:ascii="Arial" w:hAnsi="Arial" w:cs="Arial"/>
                <w:sz w:val="22"/>
                <w:szCs w:val="22"/>
              </w:rPr>
              <w:t xml:space="preserve"> </w:t>
            </w:r>
          </w:p>
          <w:p w14:paraId="4A0FE8B5" w14:textId="77777777" w:rsidR="00183121" w:rsidRPr="003B34AD" w:rsidRDefault="00000000" w:rsidP="003B34AD">
            <w:pPr>
              <w:spacing w:after="6" w:line="360" w:lineRule="auto"/>
              <w:ind w:left="0" w:firstLine="0"/>
              <w:jc w:val="left"/>
              <w:rPr>
                <w:rFonts w:ascii="Arial" w:hAnsi="Arial" w:cs="Arial"/>
                <w:sz w:val="22"/>
                <w:szCs w:val="22"/>
              </w:rPr>
            </w:pPr>
            <w:r w:rsidRPr="003B34AD">
              <w:rPr>
                <w:rFonts w:ascii="Arial" w:hAnsi="Arial" w:cs="Arial"/>
                <w:sz w:val="22"/>
                <w:szCs w:val="22"/>
              </w:rPr>
              <w:t xml:space="preserve">Nurses; Perceived </w:t>
            </w:r>
            <w:proofErr w:type="gramStart"/>
            <w:r w:rsidRPr="003B34AD">
              <w:rPr>
                <w:rFonts w:ascii="Arial" w:hAnsi="Arial" w:cs="Arial"/>
                <w:sz w:val="22"/>
                <w:szCs w:val="22"/>
              </w:rPr>
              <w:t>stress;</w:t>
            </w:r>
            <w:proofErr w:type="gramEnd"/>
            <w:r w:rsidRPr="003B34AD">
              <w:rPr>
                <w:rFonts w:ascii="Arial" w:hAnsi="Arial" w:cs="Arial"/>
                <w:sz w:val="22"/>
                <w:szCs w:val="22"/>
              </w:rPr>
              <w:t xml:space="preserve"> </w:t>
            </w:r>
          </w:p>
          <w:p w14:paraId="5F5F4005" w14:textId="77777777" w:rsidR="00183121" w:rsidRPr="003B34AD" w:rsidRDefault="00000000" w:rsidP="003B34AD">
            <w:pPr>
              <w:spacing w:after="115" w:line="360" w:lineRule="auto"/>
              <w:ind w:left="0" w:firstLine="0"/>
              <w:jc w:val="left"/>
              <w:rPr>
                <w:rFonts w:ascii="Arial" w:hAnsi="Arial" w:cs="Arial"/>
                <w:sz w:val="22"/>
                <w:szCs w:val="22"/>
              </w:rPr>
            </w:pPr>
            <w:proofErr w:type="gramStart"/>
            <w:r w:rsidRPr="003B34AD">
              <w:rPr>
                <w:rFonts w:ascii="Arial" w:hAnsi="Arial" w:cs="Arial"/>
                <w:sz w:val="22"/>
                <w:szCs w:val="22"/>
              </w:rPr>
              <w:t>Mindfulness;</w:t>
            </w:r>
            <w:proofErr w:type="gramEnd"/>
            <w:r w:rsidRPr="003B34AD">
              <w:rPr>
                <w:rFonts w:ascii="Arial" w:hAnsi="Arial" w:cs="Arial"/>
                <w:sz w:val="22"/>
                <w:szCs w:val="22"/>
              </w:rPr>
              <w:t xml:space="preserve"> </w:t>
            </w:r>
          </w:p>
          <w:p w14:paraId="6427D89B"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Workplace stress </w:t>
            </w:r>
          </w:p>
        </w:tc>
      </w:tr>
    </w:tbl>
    <w:p w14:paraId="094DAF51" w14:textId="468FF17E" w:rsidR="00183121" w:rsidRPr="003B34AD" w:rsidRDefault="00000000" w:rsidP="003B34AD">
      <w:pPr>
        <w:spacing w:after="0" w:line="360" w:lineRule="auto"/>
        <w:ind w:left="0" w:right="5717" w:firstLine="0"/>
        <w:rPr>
          <w:rFonts w:ascii="Arial" w:hAnsi="Arial" w:cs="Arial"/>
          <w:sz w:val="22"/>
          <w:szCs w:val="22"/>
        </w:rPr>
      </w:pPr>
      <w:r w:rsidRPr="003B34AD">
        <w:rPr>
          <w:rFonts w:ascii="Arial" w:hAnsi="Arial" w:cs="Arial"/>
          <w:b/>
          <w:sz w:val="22"/>
          <w:szCs w:val="22"/>
        </w:rPr>
        <w:t xml:space="preserve"> </w:t>
      </w:r>
    </w:p>
    <w:tbl>
      <w:tblPr>
        <w:tblStyle w:val="TableGrid"/>
        <w:tblW w:w="9019" w:type="dxa"/>
        <w:tblInd w:w="5" w:type="dxa"/>
        <w:tblCellMar>
          <w:top w:w="64" w:type="dxa"/>
          <w:left w:w="110" w:type="dxa"/>
          <w:right w:w="52" w:type="dxa"/>
        </w:tblCellMar>
        <w:tblLook w:val="04A0" w:firstRow="1" w:lastRow="0" w:firstColumn="1" w:lastColumn="0" w:noHBand="0" w:noVBand="1"/>
      </w:tblPr>
      <w:tblGrid>
        <w:gridCol w:w="1516"/>
        <w:gridCol w:w="7503"/>
      </w:tblGrid>
      <w:tr w:rsidR="00183121" w:rsidRPr="003B34AD" w14:paraId="0DB5477E" w14:textId="77777777">
        <w:trPr>
          <w:trHeight w:val="840"/>
        </w:trPr>
        <w:tc>
          <w:tcPr>
            <w:tcW w:w="1516" w:type="dxa"/>
            <w:tcBorders>
              <w:top w:val="single" w:sz="4" w:space="0" w:color="000000"/>
              <w:left w:val="single" w:sz="4" w:space="0" w:color="000000"/>
              <w:bottom w:val="single" w:sz="4" w:space="0" w:color="000000"/>
              <w:right w:val="single" w:sz="4" w:space="0" w:color="000000"/>
            </w:tcBorders>
          </w:tcPr>
          <w:p w14:paraId="044B590C" w14:textId="77777777" w:rsidR="00183121" w:rsidRPr="003B34AD" w:rsidRDefault="00000000" w:rsidP="003B34AD">
            <w:pPr>
              <w:spacing w:after="115" w:line="360" w:lineRule="auto"/>
              <w:ind w:left="0" w:firstLine="0"/>
              <w:jc w:val="left"/>
              <w:rPr>
                <w:rFonts w:ascii="Arial" w:hAnsi="Arial" w:cs="Arial"/>
                <w:sz w:val="22"/>
                <w:szCs w:val="22"/>
              </w:rPr>
            </w:pPr>
            <w:r w:rsidRPr="003B34AD">
              <w:rPr>
                <w:rFonts w:ascii="Arial" w:hAnsi="Arial" w:cs="Arial"/>
                <w:b/>
                <w:sz w:val="22"/>
                <w:szCs w:val="22"/>
              </w:rPr>
              <w:t xml:space="preserve">CRAAP </w:t>
            </w:r>
          </w:p>
          <w:p w14:paraId="59A3D1B0"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Notes </w:t>
            </w:r>
          </w:p>
        </w:tc>
        <w:tc>
          <w:tcPr>
            <w:tcW w:w="7503" w:type="dxa"/>
            <w:tcBorders>
              <w:top w:val="single" w:sz="4" w:space="0" w:color="000000"/>
              <w:left w:val="single" w:sz="4" w:space="0" w:color="000000"/>
              <w:bottom w:val="single" w:sz="4" w:space="0" w:color="000000"/>
              <w:right w:val="single" w:sz="4" w:space="0" w:color="000000"/>
            </w:tcBorders>
          </w:tcPr>
          <w:p w14:paraId="7CB02CD8" w14:textId="77777777" w:rsidR="00183121" w:rsidRPr="003B34AD" w:rsidRDefault="00183121" w:rsidP="003B34AD">
            <w:pPr>
              <w:spacing w:after="160" w:line="360" w:lineRule="auto"/>
              <w:ind w:left="0" w:firstLine="0"/>
              <w:jc w:val="left"/>
              <w:rPr>
                <w:rFonts w:ascii="Arial" w:hAnsi="Arial" w:cs="Arial"/>
                <w:sz w:val="22"/>
                <w:szCs w:val="22"/>
              </w:rPr>
            </w:pPr>
          </w:p>
        </w:tc>
      </w:tr>
      <w:tr w:rsidR="00183121" w:rsidRPr="003B34AD" w14:paraId="37489718" w14:textId="77777777">
        <w:trPr>
          <w:trHeight w:val="835"/>
        </w:trPr>
        <w:tc>
          <w:tcPr>
            <w:tcW w:w="1516" w:type="dxa"/>
            <w:tcBorders>
              <w:top w:val="single" w:sz="4" w:space="0" w:color="000000"/>
              <w:left w:val="single" w:sz="4" w:space="0" w:color="000000"/>
              <w:bottom w:val="single" w:sz="4" w:space="0" w:color="000000"/>
              <w:right w:val="single" w:sz="4" w:space="0" w:color="000000"/>
            </w:tcBorders>
          </w:tcPr>
          <w:p w14:paraId="7E846B56"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Currency:</w:t>
            </w:r>
            <w:r w:rsidRPr="003B34AD">
              <w:rPr>
                <w:rFonts w:ascii="Arial" w:hAnsi="Arial" w:cs="Arial"/>
                <w:sz w:val="22"/>
                <w:szCs w:val="22"/>
              </w:rPr>
              <w:t xml:space="preserve"> </w:t>
            </w:r>
          </w:p>
        </w:tc>
        <w:tc>
          <w:tcPr>
            <w:tcW w:w="7503" w:type="dxa"/>
            <w:tcBorders>
              <w:top w:val="single" w:sz="4" w:space="0" w:color="000000"/>
              <w:left w:val="single" w:sz="4" w:space="0" w:color="000000"/>
              <w:bottom w:val="single" w:sz="4" w:space="0" w:color="000000"/>
              <w:right w:val="single" w:sz="4" w:space="0" w:color="000000"/>
            </w:tcBorders>
          </w:tcPr>
          <w:p w14:paraId="3916B5C8"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 xml:space="preserve">Published in 2026 and represents recent evidence relevant to contemporary healthcare practice. </w:t>
            </w:r>
          </w:p>
        </w:tc>
      </w:tr>
      <w:tr w:rsidR="00183121" w:rsidRPr="003B34AD" w14:paraId="41CF5EE3" w14:textId="77777777">
        <w:trPr>
          <w:trHeight w:val="840"/>
        </w:trPr>
        <w:tc>
          <w:tcPr>
            <w:tcW w:w="1516" w:type="dxa"/>
            <w:tcBorders>
              <w:top w:val="single" w:sz="4" w:space="0" w:color="000000"/>
              <w:left w:val="single" w:sz="4" w:space="0" w:color="000000"/>
              <w:bottom w:val="single" w:sz="4" w:space="0" w:color="000000"/>
              <w:right w:val="single" w:sz="4" w:space="0" w:color="000000"/>
            </w:tcBorders>
          </w:tcPr>
          <w:p w14:paraId="76D93A99"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Relevance:</w:t>
            </w:r>
            <w:r w:rsidRPr="003B34AD">
              <w:rPr>
                <w:rFonts w:ascii="Arial" w:hAnsi="Arial" w:cs="Arial"/>
                <w:sz w:val="22"/>
                <w:szCs w:val="22"/>
              </w:rPr>
              <w:t xml:space="preserve"> </w:t>
            </w:r>
          </w:p>
        </w:tc>
        <w:tc>
          <w:tcPr>
            <w:tcW w:w="7503" w:type="dxa"/>
            <w:tcBorders>
              <w:top w:val="single" w:sz="4" w:space="0" w:color="000000"/>
              <w:left w:val="single" w:sz="4" w:space="0" w:color="000000"/>
              <w:bottom w:val="single" w:sz="4" w:space="0" w:color="000000"/>
              <w:right w:val="single" w:sz="4" w:space="0" w:color="000000"/>
            </w:tcBorders>
          </w:tcPr>
          <w:p w14:paraId="06A9F958"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 xml:space="preserve">Directly investigates burnout and stress reduction through mindfulness interventions and strongly aligns with dissertation objectives. </w:t>
            </w:r>
          </w:p>
        </w:tc>
      </w:tr>
      <w:tr w:rsidR="00183121" w:rsidRPr="003B34AD" w14:paraId="75EBF743" w14:textId="77777777">
        <w:trPr>
          <w:trHeight w:val="836"/>
        </w:trPr>
        <w:tc>
          <w:tcPr>
            <w:tcW w:w="1516" w:type="dxa"/>
            <w:tcBorders>
              <w:top w:val="single" w:sz="4" w:space="0" w:color="000000"/>
              <w:left w:val="single" w:sz="4" w:space="0" w:color="000000"/>
              <w:bottom w:val="single" w:sz="4" w:space="0" w:color="000000"/>
              <w:right w:val="single" w:sz="4" w:space="0" w:color="000000"/>
            </w:tcBorders>
          </w:tcPr>
          <w:p w14:paraId="4B7813F7"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Authority:</w:t>
            </w:r>
            <w:r w:rsidRPr="003B34AD">
              <w:rPr>
                <w:rFonts w:ascii="Arial" w:hAnsi="Arial" w:cs="Arial"/>
                <w:sz w:val="22"/>
                <w:szCs w:val="22"/>
              </w:rPr>
              <w:t xml:space="preserve"> </w:t>
            </w:r>
          </w:p>
        </w:tc>
        <w:tc>
          <w:tcPr>
            <w:tcW w:w="7503" w:type="dxa"/>
            <w:tcBorders>
              <w:top w:val="single" w:sz="4" w:space="0" w:color="000000"/>
              <w:left w:val="single" w:sz="4" w:space="0" w:color="000000"/>
              <w:bottom w:val="single" w:sz="4" w:space="0" w:color="000000"/>
              <w:right w:val="single" w:sz="4" w:space="0" w:color="000000"/>
            </w:tcBorders>
          </w:tcPr>
          <w:p w14:paraId="58A2BAFA"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 xml:space="preserve">Published in Humanities and Social Sciences Communications and subjected to academic review standards. </w:t>
            </w:r>
          </w:p>
        </w:tc>
      </w:tr>
      <w:tr w:rsidR="00183121" w:rsidRPr="003B34AD" w14:paraId="3524B89C" w14:textId="77777777">
        <w:trPr>
          <w:trHeight w:val="840"/>
        </w:trPr>
        <w:tc>
          <w:tcPr>
            <w:tcW w:w="1516" w:type="dxa"/>
            <w:tcBorders>
              <w:top w:val="single" w:sz="4" w:space="0" w:color="000000"/>
              <w:left w:val="single" w:sz="4" w:space="0" w:color="000000"/>
              <w:bottom w:val="single" w:sz="4" w:space="0" w:color="000000"/>
              <w:right w:val="single" w:sz="4" w:space="0" w:color="000000"/>
            </w:tcBorders>
          </w:tcPr>
          <w:p w14:paraId="7879BB80"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Accuracy:</w:t>
            </w:r>
            <w:r w:rsidRPr="003B34AD">
              <w:rPr>
                <w:rFonts w:ascii="Arial" w:hAnsi="Arial" w:cs="Arial"/>
                <w:sz w:val="22"/>
                <w:szCs w:val="22"/>
              </w:rPr>
              <w:t xml:space="preserve"> </w:t>
            </w:r>
          </w:p>
        </w:tc>
        <w:tc>
          <w:tcPr>
            <w:tcW w:w="7503" w:type="dxa"/>
            <w:tcBorders>
              <w:top w:val="single" w:sz="4" w:space="0" w:color="000000"/>
              <w:left w:val="single" w:sz="4" w:space="0" w:color="000000"/>
              <w:bottom w:val="single" w:sz="4" w:space="0" w:color="000000"/>
              <w:right w:val="single" w:sz="4" w:space="0" w:color="000000"/>
            </w:tcBorders>
          </w:tcPr>
          <w:p w14:paraId="711B0892"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 xml:space="preserve">Reports findings from empirical intervention research, although detailed statistical outputs were not fully available. </w:t>
            </w:r>
          </w:p>
        </w:tc>
      </w:tr>
      <w:tr w:rsidR="00183121" w:rsidRPr="003B34AD" w14:paraId="755076AF" w14:textId="77777777">
        <w:trPr>
          <w:trHeight w:val="840"/>
        </w:trPr>
        <w:tc>
          <w:tcPr>
            <w:tcW w:w="1516" w:type="dxa"/>
            <w:tcBorders>
              <w:top w:val="single" w:sz="4" w:space="0" w:color="000000"/>
              <w:left w:val="single" w:sz="4" w:space="0" w:color="000000"/>
              <w:bottom w:val="single" w:sz="4" w:space="0" w:color="000000"/>
              <w:right w:val="single" w:sz="4" w:space="0" w:color="000000"/>
            </w:tcBorders>
          </w:tcPr>
          <w:p w14:paraId="5CCAFDFB"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Purpose:</w:t>
            </w:r>
            <w:r w:rsidRPr="003B34AD">
              <w:rPr>
                <w:rFonts w:ascii="Arial" w:hAnsi="Arial" w:cs="Arial"/>
                <w:sz w:val="22"/>
                <w:szCs w:val="22"/>
              </w:rPr>
              <w:t xml:space="preserve"> </w:t>
            </w:r>
          </w:p>
        </w:tc>
        <w:tc>
          <w:tcPr>
            <w:tcW w:w="7503" w:type="dxa"/>
            <w:tcBorders>
              <w:top w:val="single" w:sz="4" w:space="0" w:color="000000"/>
              <w:left w:val="single" w:sz="4" w:space="0" w:color="000000"/>
              <w:bottom w:val="single" w:sz="4" w:space="0" w:color="000000"/>
              <w:right w:val="single" w:sz="4" w:space="0" w:color="000000"/>
            </w:tcBorders>
          </w:tcPr>
          <w:p w14:paraId="727E60B2"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 xml:space="preserve">Conducted to examine occupational wellbeing outcomes and contribute evidence to healthcare research. </w:t>
            </w:r>
          </w:p>
        </w:tc>
      </w:tr>
    </w:tbl>
    <w:p w14:paraId="2AE618AD"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 CRAAP Score | </w:t>
      </w:r>
      <w:r w:rsidRPr="003B34AD">
        <w:rPr>
          <w:rFonts w:ascii="Arial" w:hAnsi="Arial" w:cs="Arial"/>
          <w:b/>
          <w:sz w:val="22"/>
          <w:szCs w:val="22"/>
        </w:rPr>
        <w:t>4/5</w:t>
      </w:r>
      <w:r w:rsidRPr="003B34AD">
        <w:rPr>
          <w:rFonts w:ascii="Arial" w:hAnsi="Arial" w:cs="Arial"/>
          <w:sz w:val="22"/>
          <w:szCs w:val="22"/>
        </w:rPr>
        <w:t xml:space="preserve"> | </w:t>
      </w:r>
    </w:p>
    <w:p w14:paraId="27CB8EFE" w14:textId="60C24547" w:rsidR="00B20727"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098DB363" w14:textId="77777777" w:rsidR="00B20727" w:rsidRPr="003B34AD" w:rsidRDefault="00B20727" w:rsidP="003B34AD">
      <w:pPr>
        <w:spacing w:after="395" w:line="360" w:lineRule="auto"/>
        <w:ind w:left="0" w:firstLine="0"/>
        <w:jc w:val="left"/>
        <w:rPr>
          <w:rFonts w:ascii="Arial" w:hAnsi="Arial" w:cs="Arial"/>
          <w:sz w:val="22"/>
          <w:szCs w:val="22"/>
        </w:rPr>
      </w:pPr>
    </w:p>
    <w:p w14:paraId="2FD3F9AE" w14:textId="77777777" w:rsidR="00183121" w:rsidRPr="003B34AD" w:rsidRDefault="00000000" w:rsidP="003B34AD">
      <w:pPr>
        <w:pStyle w:val="Heading1"/>
        <w:spacing w:after="117" w:line="360" w:lineRule="auto"/>
        <w:ind w:left="-5" w:right="0"/>
        <w:rPr>
          <w:rFonts w:ascii="Arial" w:hAnsi="Arial" w:cs="Arial"/>
          <w:sz w:val="22"/>
          <w:szCs w:val="22"/>
        </w:rPr>
      </w:pPr>
      <w:r w:rsidRPr="003B34AD">
        <w:rPr>
          <w:rFonts w:ascii="Arial" w:hAnsi="Arial" w:cs="Arial"/>
          <w:sz w:val="22"/>
          <w:szCs w:val="22"/>
        </w:rPr>
        <w:t xml:space="preserve">Article 7 </w:t>
      </w:r>
    </w:p>
    <w:tbl>
      <w:tblPr>
        <w:tblStyle w:val="TableGrid"/>
        <w:tblW w:w="9019" w:type="dxa"/>
        <w:tblInd w:w="5" w:type="dxa"/>
        <w:tblCellMar>
          <w:top w:w="64" w:type="dxa"/>
          <w:left w:w="105" w:type="dxa"/>
          <w:right w:w="47" w:type="dxa"/>
        </w:tblCellMar>
        <w:tblLook w:val="04A0" w:firstRow="1" w:lastRow="0" w:firstColumn="1" w:lastColumn="0" w:noHBand="0" w:noVBand="1"/>
      </w:tblPr>
      <w:tblGrid>
        <w:gridCol w:w="1981"/>
        <w:gridCol w:w="221"/>
        <w:gridCol w:w="1831"/>
        <w:gridCol w:w="3119"/>
        <w:gridCol w:w="1867"/>
      </w:tblGrid>
      <w:tr w:rsidR="00183121" w:rsidRPr="003B34AD" w14:paraId="2F0D9459" w14:textId="77777777">
        <w:trPr>
          <w:trHeight w:val="836"/>
        </w:trPr>
        <w:tc>
          <w:tcPr>
            <w:tcW w:w="1341" w:type="dxa"/>
            <w:tcBorders>
              <w:top w:val="single" w:sz="4" w:space="0" w:color="000000"/>
              <w:left w:val="single" w:sz="4" w:space="0" w:color="000000"/>
              <w:bottom w:val="single" w:sz="4" w:space="0" w:color="000000"/>
              <w:right w:val="single" w:sz="4" w:space="0" w:color="000000"/>
            </w:tcBorders>
          </w:tcPr>
          <w:p w14:paraId="721E56CF" w14:textId="77777777" w:rsidR="00183121" w:rsidRPr="003B34AD" w:rsidRDefault="00000000" w:rsidP="003B34AD">
            <w:pPr>
              <w:spacing w:after="115" w:line="360" w:lineRule="auto"/>
              <w:ind w:left="5" w:firstLine="0"/>
              <w:rPr>
                <w:rFonts w:ascii="Arial" w:hAnsi="Arial" w:cs="Arial"/>
                <w:sz w:val="22"/>
                <w:szCs w:val="22"/>
              </w:rPr>
            </w:pPr>
            <w:r w:rsidRPr="003B34AD">
              <w:rPr>
                <w:rFonts w:ascii="Arial" w:hAnsi="Arial" w:cs="Arial"/>
                <w:b/>
                <w:sz w:val="22"/>
                <w:szCs w:val="22"/>
              </w:rPr>
              <w:t xml:space="preserve">Author &amp; </w:t>
            </w:r>
          </w:p>
          <w:p w14:paraId="10F531CC"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Year </w:t>
            </w:r>
          </w:p>
        </w:tc>
        <w:tc>
          <w:tcPr>
            <w:tcW w:w="2196" w:type="dxa"/>
            <w:gridSpan w:val="2"/>
            <w:tcBorders>
              <w:top w:val="single" w:sz="4" w:space="0" w:color="000000"/>
              <w:left w:val="single" w:sz="4" w:space="0" w:color="000000"/>
              <w:bottom w:val="single" w:sz="4" w:space="0" w:color="000000"/>
              <w:right w:val="single" w:sz="4" w:space="0" w:color="000000"/>
            </w:tcBorders>
          </w:tcPr>
          <w:p w14:paraId="2984167C"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Article Title </w:t>
            </w:r>
          </w:p>
        </w:tc>
        <w:tc>
          <w:tcPr>
            <w:tcW w:w="3512" w:type="dxa"/>
            <w:tcBorders>
              <w:top w:val="single" w:sz="4" w:space="0" w:color="000000"/>
              <w:left w:val="single" w:sz="4" w:space="0" w:color="000000"/>
              <w:bottom w:val="single" w:sz="4" w:space="0" w:color="000000"/>
              <w:right w:val="single" w:sz="4" w:space="0" w:color="000000"/>
            </w:tcBorders>
          </w:tcPr>
          <w:p w14:paraId="4B5F4F70"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Article Summary </w:t>
            </w:r>
          </w:p>
        </w:tc>
        <w:tc>
          <w:tcPr>
            <w:tcW w:w="1971" w:type="dxa"/>
            <w:tcBorders>
              <w:top w:val="single" w:sz="4" w:space="0" w:color="000000"/>
              <w:left w:val="single" w:sz="4" w:space="0" w:color="000000"/>
              <w:bottom w:val="single" w:sz="4" w:space="0" w:color="000000"/>
              <w:right w:val="single" w:sz="4" w:space="0" w:color="000000"/>
            </w:tcBorders>
          </w:tcPr>
          <w:p w14:paraId="227764F7" w14:textId="77777777" w:rsidR="00183121" w:rsidRPr="003B34AD" w:rsidRDefault="00000000" w:rsidP="003B34AD">
            <w:pPr>
              <w:tabs>
                <w:tab w:val="right" w:pos="1820"/>
              </w:tabs>
              <w:spacing w:after="122" w:line="360" w:lineRule="auto"/>
              <w:ind w:left="0" w:firstLine="0"/>
              <w:jc w:val="left"/>
              <w:rPr>
                <w:rFonts w:ascii="Arial" w:hAnsi="Arial" w:cs="Arial"/>
                <w:sz w:val="22"/>
                <w:szCs w:val="22"/>
              </w:rPr>
            </w:pPr>
            <w:r w:rsidRPr="003B34AD">
              <w:rPr>
                <w:rFonts w:ascii="Arial" w:hAnsi="Arial" w:cs="Arial"/>
                <w:b/>
                <w:sz w:val="22"/>
                <w:szCs w:val="22"/>
              </w:rPr>
              <w:t xml:space="preserve">Keywords </w:t>
            </w:r>
            <w:r w:rsidRPr="003B34AD">
              <w:rPr>
                <w:rFonts w:ascii="Arial" w:hAnsi="Arial" w:cs="Arial"/>
                <w:b/>
                <w:sz w:val="22"/>
                <w:szCs w:val="22"/>
              </w:rPr>
              <w:tab/>
              <w:t xml:space="preserve">/ </w:t>
            </w:r>
          </w:p>
          <w:p w14:paraId="59691313"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Codes </w:t>
            </w:r>
          </w:p>
        </w:tc>
      </w:tr>
      <w:tr w:rsidR="00183121" w:rsidRPr="003B34AD" w14:paraId="5CE3B438" w14:textId="77777777">
        <w:trPr>
          <w:trHeight w:val="3331"/>
        </w:trPr>
        <w:tc>
          <w:tcPr>
            <w:tcW w:w="1341" w:type="dxa"/>
            <w:tcBorders>
              <w:top w:val="single" w:sz="4" w:space="0" w:color="000000"/>
              <w:left w:val="single" w:sz="4" w:space="0" w:color="000000"/>
              <w:bottom w:val="single" w:sz="8" w:space="0" w:color="000000"/>
              <w:right w:val="single" w:sz="4" w:space="0" w:color="000000"/>
            </w:tcBorders>
          </w:tcPr>
          <w:p w14:paraId="3700E902" w14:textId="6E4ABF56" w:rsidR="00183121" w:rsidRPr="003B34AD" w:rsidRDefault="002505C6" w:rsidP="003B34AD">
            <w:pPr>
              <w:spacing w:after="0" w:line="360" w:lineRule="auto"/>
              <w:ind w:left="5" w:right="63" w:firstLine="0"/>
              <w:rPr>
                <w:rFonts w:ascii="Arial" w:hAnsi="Arial" w:cs="Arial"/>
                <w:sz w:val="22"/>
                <w:szCs w:val="22"/>
              </w:rPr>
            </w:pPr>
            <w:r w:rsidRPr="003B34AD">
              <w:rPr>
                <w:rFonts w:ascii="Arial" w:hAnsi="Arial" w:cs="Arial"/>
                <w:sz w:val="22"/>
                <w:szCs w:val="22"/>
              </w:rPr>
              <w:t xml:space="preserve">(GuerreroPertiñez et al. 2026) </w:t>
            </w:r>
          </w:p>
        </w:tc>
        <w:tc>
          <w:tcPr>
            <w:tcW w:w="2196" w:type="dxa"/>
            <w:gridSpan w:val="2"/>
            <w:tcBorders>
              <w:top w:val="single" w:sz="4" w:space="0" w:color="000000"/>
              <w:left w:val="single" w:sz="4" w:space="0" w:color="000000"/>
              <w:bottom w:val="single" w:sz="8" w:space="0" w:color="000000"/>
              <w:right w:val="single" w:sz="4" w:space="0" w:color="000000"/>
            </w:tcBorders>
            <w:vAlign w:val="bottom"/>
          </w:tcPr>
          <w:p w14:paraId="38F7C0ED" w14:textId="4F69197F" w:rsidR="00183121" w:rsidRPr="003B34AD" w:rsidRDefault="00000000" w:rsidP="003B34AD">
            <w:pPr>
              <w:spacing w:after="0" w:line="360" w:lineRule="auto"/>
              <w:ind w:left="5" w:right="62" w:firstLine="0"/>
              <w:rPr>
                <w:rFonts w:ascii="Arial" w:hAnsi="Arial" w:cs="Arial"/>
                <w:sz w:val="22"/>
                <w:szCs w:val="22"/>
              </w:rPr>
            </w:pPr>
            <w:r w:rsidRPr="003B34AD">
              <w:rPr>
                <w:rFonts w:ascii="Arial" w:hAnsi="Arial" w:cs="Arial"/>
                <w:sz w:val="22"/>
                <w:szCs w:val="22"/>
              </w:rPr>
              <w:t xml:space="preserve">Resilience as a Mediator in a </w:t>
            </w:r>
            <w:r w:rsidR="002505C6" w:rsidRPr="003B34AD">
              <w:rPr>
                <w:rFonts w:ascii="Arial" w:hAnsi="Arial" w:cs="Arial"/>
                <w:sz w:val="22"/>
                <w:szCs w:val="22"/>
              </w:rPr>
              <w:t>Web Based</w:t>
            </w:r>
            <w:r w:rsidRPr="003B34AD">
              <w:rPr>
                <w:rFonts w:ascii="Arial" w:hAnsi="Arial" w:cs="Arial"/>
                <w:sz w:val="22"/>
                <w:szCs w:val="22"/>
              </w:rPr>
              <w:t xml:space="preserve"> Mindfulness Intervention for </w:t>
            </w:r>
          </w:p>
          <w:p w14:paraId="13B11DB7" w14:textId="77777777" w:rsidR="00183121" w:rsidRPr="003B34AD" w:rsidRDefault="00000000" w:rsidP="003B34AD">
            <w:pPr>
              <w:spacing w:after="109" w:line="360" w:lineRule="auto"/>
              <w:ind w:left="5" w:firstLine="0"/>
              <w:jc w:val="left"/>
              <w:rPr>
                <w:rFonts w:ascii="Arial" w:hAnsi="Arial" w:cs="Arial"/>
                <w:sz w:val="22"/>
                <w:szCs w:val="22"/>
              </w:rPr>
            </w:pPr>
            <w:r w:rsidRPr="003B34AD">
              <w:rPr>
                <w:rFonts w:ascii="Arial" w:hAnsi="Arial" w:cs="Arial"/>
                <w:sz w:val="22"/>
                <w:szCs w:val="22"/>
              </w:rPr>
              <w:t xml:space="preserve">Healthcare </w:t>
            </w:r>
          </w:p>
          <w:p w14:paraId="0CCDB240" w14:textId="77777777" w:rsidR="00183121" w:rsidRPr="003B34AD" w:rsidRDefault="00000000" w:rsidP="003B34AD">
            <w:pPr>
              <w:spacing w:after="740" w:line="360" w:lineRule="auto"/>
              <w:ind w:left="5" w:firstLine="0"/>
              <w:jc w:val="left"/>
              <w:rPr>
                <w:rFonts w:ascii="Arial" w:hAnsi="Arial" w:cs="Arial"/>
                <w:sz w:val="22"/>
                <w:szCs w:val="22"/>
              </w:rPr>
            </w:pPr>
            <w:r w:rsidRPr="003B34AD">
              <w:rPr>
                <w:rFonts w:ascii="Arial" w:hAnsi="Arial" w:cs="Arial"/>
                <w:sz w:val="22"/>
                <w:szCs w:val="22"/>
              </w:rPr>
              <w:t xml:space="preserve">Professionals </w:t>
            </w:r>
          </w:p>
          <w:p w14:paraId="4A3C00A4" w14:textId="77777777" w:rsidR="00183121" w:rsidRPr="003B34AD" w:rsidRDefault="00000000" w:rsidP="003B34AD">
            <w:pPr>
              <w:spacing w:after="0" w:line="360" w:lineRule="auto"/>
              <w:ind w:left="226" w:firstLine="0"/>
              <w:jc w:val="left"/>
              <w:rPr>
                <w:rFonts w:ascii="Arial" w:hAnsi="Arial" w:cs="Arial"/>
                <w:sz w:val="22"/>
                <w:szCs w:val="22"/>
              </w:rPr>
            </w:pPr>
            <w:r w:rsidRPr="003B34AD">
              <w:rPr>
                <w:rFonts w:ascii="Arial" w:hAnsi="Arial" w:cs="Arial"/>
                <w:b/>
                <w:sz w:val="22"/>
                <w:szCs w:val="22"/>
              </w:rPr>
              <w:t xml:space="preserve"> </w:t>
            </w:r>
          </w:p>
        </w:tc>
        <w:tc>
          <w:tcPr>
            <w:tcW w:w="3512" w:type="dxa"/>
            <w:tcBorders>
              <w:top w:val="single" w:sz="4" w:space="0" w:color="000000"/>
              <w:left w:val="single" w:sz="4" w:space="0" w:color="000000"/>
              <w:bottom w:val="single" w:sz="8" w:space="0" w:color="000000"/>
              <w:right w:val="single" w:sz="4" w:space="0" w:color="000000"/>
            </w:tcBorders>
          </w:tcPr>
          <w:p w14:paraId="7AF160AD" w14:textId="77777777" w:rsidR="00183121" w:rsidRPr="003B34AD" w:rsidRDefault="00000000" w:rsidP="003B34AD">
            <w:pPr>
              <w:spacing w:after="0" w:line="360" w:lineRule="auto"/>
              <w:ind w:left="5" w:right="64" w:firstLine="0"/>
              <w:rPr>
                <w:rFonts w:ascii="Arial" w:hAnsi="Arial" w:cs="Arial"/>
                <w:sz w:val="22"/>
                <w:szCs w:val="22"/>
              </w:rPr>
            </w:pPr>
            <w:r w:rsidRPr="003B34AD">
              <w:rPr>
                <w:rFonts w:ascii="Arial" w:hAnsi="Arial" w:cs="Arial"/>
                <w:sz w:val="22"/>
                <w:szCs w:val="22"/>
              </w:rPr>
              <w:t xml:space="preserve">This study investigated whether resilience influences reductions in stress and burnout following participation in a web-based mindfulness intervention. </w:t>
            </w:r>
          </w:p>
          <w:p w14:paraId="1916C988" w14:textId="77777777" w:rsidR="00183121" w:rsidRPr="003B34AD" w:rsidRDefault="00000000" w:rsidP="003B34AD">
            <w:pPr>
              <w:spacing w:after="0" w:line="360" w:lineRule="auto"/>
              <w:ind w:left="5" w:right="71" w:firstLine="0"/>
              <w:rPr>
                <w:rFonts w:ascii="Arial" w:hAnsi="Arial" w:cs="Arial"/>
                <w:sz w:val="22"/>
                <w:szCs w:val="22"/>
              </w:rPr>
            </w:pPr>
            <w:r w:rsidRPr="003B34AD">
              <w:rPr>
                <w:rFonts w:ascii="Arial" w:hAnsi="Arial" w:cs="Arial"/>
                <w:sz w:val="22"/>
                <w:szCs w:val="22"/>
              </w:rPr>
              <w:t xml:space="preserve">Findings suggested that increased resilience contributed to improved psychological outcomes. </w:t>
            </w:r>
          </w:p>
        </w:tc>
        <w:tc>
          <w:tcPr>
            <w:tcW w:w="1971" w:type="dxa"/>
            <w:tcBorders>
              <w:top w:val="single" w:sz="4" w:space="0" w:color="000000"/>
              <w:left w:val="single" w:sz="4" w:space="0" w:color="000000"/>
              <w:bottom w:val="single" w:sz="8" w:space="0" w:color="000000"/>
              <w:right w:val="single" w:sz="4" w:space="0" w:color="000000"/>
            </w:tcBorders>
          </w:tcPr>
          <w:p w14:paraId="1A3E237A" w14:textId="7CA6BC60" w:rsidR="00183121" w:rsidRPr="003B34AD" w:rsidRDefault="00000000" w:rsidP="003B34AD">
            <w:pPr>
              <w:spacing w:after="0" w:line="360" w:lineRule="auto"/>
              <w:ind w:left="0" w:firstLine="0"/>
              <w:jc w:val="left"/>
              <w:rPr>
                <w:rFonts w:ascii="Arial" w:hAnsi="Arial" w:cs="Arial"/>
                <w:sz w:val="22"/>
                <w:szCs w:val="22"/>
              </w:rPr>
            </w:pPr>
            <w:proofErr w:type="gramStart"/>
            <w:r w:rsidRPr="003B34AD">
              <w:rPr>
                <w:rFonts w:ascii="Arial" w:hAnsi="Arial" w:cs="Arial"/>
                <w:sz w:val="22"/>
                <w:szCs w:val="22"/>
              </w:rPr>
              <w:t>Resilience;</w:t>
            </w:r>
            <w:proofErr w:type="gramEnd"/>
            <w:r w:rsidRPr="003B34AD">
              <w:rPr>
                <w:rFonts w:ascii="Arial" w:hAnsi="Arial" w:cs="Arial"/>
                <w:sz w:val="22"/>
                <w:szCs w:val="22"/>
              </w:rPr>
              <w:t xml:space="preserve"> </w:t>
            </w:r>
            <w:r w:rsidR="002505C6" w:rsidRPr="003B34AD">
              <w:rPr>
                <w:rFonts w:ascii="Arial" w:hAnsi="Arial" w:cs="Arial"/>
                <w:sz w:val="22"/>
                <w:szCs w:val="22"/>
              </w:rPr>
              <w:t>Web based</w:t>
            </w:r>
            <w:r w:rsidRPr="003B34AD">
              <w:rPr>
                <w:rFonts w:ascii="Arial" w:hAnsi="Arial" w:cs="Arial"/>
                <w:sz w:val="22"/>
                <w:szCs w:val="22"/>
              </w:rPr>
              <w:t xml:space="preserve"> intervention; Burnout; Healthcare professionals </w:t>
            </w:r>
          </w:p>
        </w:tc>
      </w:tr>
      <w:tr w:rsidR="00183121" w:rsidRPr="003B34AD" w14:paraId="45B822F5" w14:textId="77777777">
        <w:trPr>
          <w:trHeight w:val="840"/>
        </w:trPr>
        <w:tc>
          <w:tcPr>
            <w:tcW w:w="1341" w:type="dxa"/>
            <w:tcBorders>
              <w:top w:val="single" w:sz="8" w:space="0" w:color="000000"/>
              <w:left w:val="single" w:sz="4" w:space="0" w:color="000000"/>
              <w:bottom w:val="single" w:sz="4" w:space="0" w:color="000000"/>
              <w:right w:val="nil"/>
            </w:tcBorders>
          </w:tcPr>
          <w:p w14:paraId="2685AB53" w14:textId="77777777" w:rsidR="00183121" w:rsidRPr="003B34AD" w:rsidRDefault="00000000" w:rsidP="003B34AD">
            <w:pPr>
              <w:spacing w:after="115" w:line="360" w:lineRule="auto"/>
              <w:ind w:left="5" w:firstLine="0"/>
              <w:jc w:val="left"/>
              <w:rPr>
                <w:rFonts w:ascii="Arial" w:hAnsi="Arial" w:cs="Arial"/>
                <w:sz w:val="22"/>
                <w:szCs w:val="22"/>
              </w:rPr>
            </w:pPr>
            <w:r w:rsidRPr="003B34AD">
              <w:rPr>
                <w:rFonts w:ascii="Arial" w:hAnsi="Arial" w:cs="Arial"/>
                <w:b/>
                <w:sz w:val="22"/>
                <w:szCs w:val="22"/>
              </w:rPr>
              <w:t xml:space="preserve">CRAAP </w:t>
            </w:r>
          </w:p>
          <w:p w14:paraId="710A66F7"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Notes </w:t>
            </w:r>
          </w:p>
        </w:tc>
        <w:tc>
          <w:tcPr>
            <w:tcW w:w="221" w:type="dxa"/>
            <w:tcBorders>
              <w:top w:val="single" w:sz="8" w:space="0" w:color="000000"/>
              <w:left w:val="nil"/>
              <w:bottom w:val="single" w:sz="4" w:space="0" w:color="000000"/>
              <w:right w:val="single" w:sz="4" w:space="0" w:color="000000"/>
            </w:tcBorders>
          </w:tcPr>
          <w:p w14:paraId="371D0D70" w14:textId="77777777" w:rsidR="00183121" w:rsidRPr="003B34AD" w:rsidRDefault="00183121" w:rsidP="003B34AD">
            <w:pPr>
              <w:spacing w:after="160" w:line="360" w:lineRule="auto"/>
              <w:ind w:left="0" w:firstLine="0"/>
              <w:jc w:val="left"/>
              <w:rPr>
                <w:rFonts w:ascii="Arial" w:hAnsi="Arial" w:cs="Arial"/>
                <w:sz w:val="22"/>
                <w:szCs w:val="22"/>
              </w:rPr>
            </w:pPr>
          </w:p>
        </w:tc>
        <w:tc>
          <w:tcPr>
            <w:tcW w:w="7458" w:type="dxa"/>
            <w:gridSpan w:val="3"/>
            <w:tcBorders>
              <w:top w:val="single" w:sz="8" w:space="0" w:color="000000"/>
              <w:left w:val="single" w:sz="4" w:space="0" w:color="000000"/>
              <w:bottom w:val="single" w:sz="4" w:space="0" w:color="000000"/>
              <w:right w:val="single" w:sz="4" w:space="0" w:color="000000"/>
            </w:tcBorders>
          </w:tcPr>
          <w:p w14:paraId="70995754" w14:textId="77777777" w:rsidR="00183121" w:rsidRPr="003B34AD" w:rsidRDefault="00183121" w:rsidP="003B34AD">
            <w:pPr>
              <w:spacing w:after="160" w:line="360" w:lineRule="auto"/>
              <w:ind w:left="0" w:firstLine="0"/>
              <w:jc w:val="left"/>
              <w:rPr>
                <w:rFonts w:ascii="Arial" w:hAnsi="Arial" w:cs="Arial"/>
                <w:sz w:val="22"/>
                <w:szCs w:val="22"/>
              </w:rPr>
            </w:pPr>
          </w:p>
        </w:tc>
      </w:tr>
      <w:tr w:rsidR="00183121" w:rsidRPr="003B34AD" w14:paraId="6788D2A1" w14:textId="77777777">
        <w:trPr>
          <w:trHeight w:val="841"/>
        </w:trPr>
        <w:tc>
          <w:tcPr>
            <w:tcW w:w="1341" w:type="dxa"/>
            <w:tcBorders>
              <w:top w:val="single" w:sz="4" w:space="0" w:color="000000"/>
              <w:left w:val="single" w:sz="4" w:space="0" w:color="000000"/>
              <w:bottom w:val="single" w:sz="4" w:space="0" w:color="000000"/>
              <w:right w:val="nil"/>
            </w:tcBorders>
          </w:tcPr>
          <w:p w14:paraId="4421EB25" w14:textId="77777777" w:rsidR="00183121" w:rsidRPr="003B34AD" w:rsidRDefault="00000000" w:rsidP="003B34AD">
            <w:pPr>
              <w:spacing w:after="0" w:line="360" w:lineRule="auto"/>
              <w:ind w:left="5" w:firstLine="0"/>
              <w:rPr>
                <w:rFonts w:ascii="Arial" w:hAnsi="Arial" w:cs="Arial"/>
                <w:sz w:val="22"/>
                <w:szCs w:val="22"/>
              </w:rPr>
            </w:pPr>
            <w:r w:rsidRPr="003B34AD">
              <w:rPr>
                <w:rFonts w:ascii="Arial" w:hAnsi="Arial" w:cs="Arial"/>
                <w:b/>
                <w:sz w:val="22"/>
                <w:szCs w:val="22"/>
              </w:rPr>
              <w:t>Currency:</w:t>
            </w:r>
            <w:r w:rsidRPr="003B34AD">
              <w:rPr>
                <w:rFonts w:ascii="Arial" w:hAnsi="Arial" w:cs="Arial"/>
                <w:sz w:val="22"/>
                <w:szCs w:val="22"/>
              </w:rPr>
              <w:t xml:space="preserve"> </w:t>
            </w:r>
          </w:p>
        </w:tc>
        <w:tc>
          <w:tcPr>
            <w:tcW w:w="221" w:type="dxa"/>
            <w:tcBorders>
              <w:top w:val="single" w:sz="4" w:space="0" w:color="000000"/>
              <w:left w:val="nil"/>
              <w:bottom w:val="single" w:sz="4" w:space="0" w:color="000000"/>
              <w:right w:val="single" w:sz="4" w:space="0" w:color="000000"/>
            </w:tcBorders>
          </w:tcPr>
          <w:p w14:paraId="6446B19F" w14:textId="77777777" w:rsidR="00183121" w:rsidRPr="003B34AD" w:rsidRDefault="00183121" w:rsidP="003B34AD">
            <w:pPr>
              <w:spacing w:after="160" w:line="360" w:lineRule="auto"/>
              <w:ind w:left="0" w:firstLine="0"/>
              <w:jc w:val="left"/>
              <w:rPr>
                <w:rFonts w:ascii="Arial" w:hAnsi="Arial" w:cs="Arial"/>
                <w:sz w:val="22"/>
                <w:szCs w:val="22"/>
              </w:rPr>
            </w:pPr>
          </w:p>
        </w:tc>
        <w:tc>
          <w:tcPr>
            <w:tcW w:w="7458" w:type="dxa"/>
            <w:gridSpan w:val="3"/>
            <w:tcBorders>
              <w:top w:val="single" w:sz="4" w:space="0" w:color="000000"/>
              <w:left w:val="single" w:sz="4" w:space="0" w:color="000000"/>
              <w:bottom w:val="single" w:sz="4" w:space="0" w:color="000000"/>
              <w:right w:val="single" w:sz="4" w:space="0" w:color="000000"/>
            </w:tcBorders>
          </w:tcPr>
          <w:p w14:paraId="07191009"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Recently published and reflects current developments in digital healthcare interventions. </w:t>
            </w:r>
          </w:p>
        </w:tc>
      </w:tr>
      <w:tr w:rsidR="00183121" w:rsidRPr="003B34AD" w14:paraId="707D77F4" w14:textId="77777777">
        <w:trPr>
          <w:trHeight w:val="840"/>
        </w:trPr>
        <w:tc>
          <w:tcPr>
            <w:tcW w:w="1561" w:type="dxa"/>
            <w:gridSpan w:val="2"/>
            <w:tcBorders>
              <w:top w:val="single" w:sz="4" w:space="0" w:color="000000"/>
              <w:left w:val="single" w:sz="4" w:space="0" w:color="000000"/>
              <w:bottom w:val="single" w:sz="4" w:space="0" w:color="000000"/>
              <w:right w:val="single" w:sz="4" w:space="0" w:color="000000"/>
            </w:tcBorders>
          </w:tcPr>
          <w:p w14:paraId="07054E85"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Relevance:</w:t>
            </w:r>
            <w:r w:rsidRPr="003B34AD">
              <w:rPr>
                <w:rFonts w:ascii="Arial" w:hAnsi="Arial" w:cs="Arial"/>
                <w:sz w:val="22"/>
                <w:szCs w:val="22"/>
              </w:rPr>
              <w:t xml:space="preserve"> </w:t>
            </w:r>
          </w:p>
        </w:tc>
        <w:tc>
          <w:tcPr>
            <w:tcW w:w="7458" w:type="dxa"/>
            <w:gridSpan w:val="3"/>
            <w:tcBorders>
              <w:top w:val="single" w:sz="4" w:space="0" w:color="000000"/>
              <w:left w:val="single" w:sz="4" w:space="0" w:color="000000"/>
              <w:bottom w:val="single" w:sz="4" w:space="0" w:color="000000"/>
              <w:right w:val="single" w:sz="4" w:space="0" w:color="000000"/>
            </w:tcBorders>
          </w:tcPr>
          <w:p w14:paraId="71A20A99"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 xml:space="preserve">Strongly aligned with the research focus on burnout reduction and psychological wellbeing. </w:t>
            </w:r>
          </w:p>
        </w:tc>
      </w:tr>
      <w:tr w:rsidR="00183121" w:rsidRPr="003B34AD" w14:paraId="651EBBCE" w14:textId="77777777">
        <w:trPr>
          <w:trHeight w:val="835"/>
        </w:trPr>
        <w:tc>
          <w:tcPr>
            <w:tcW w:w="1561" w:type="dxa"/>
            <w:gridSpan w:val="2"/>
            <w:tcBorders>
              <w:top w:val="single" w:sz="4" w:space="0" w:color="000000"/>
              <w:left w:val="single" w:sz="4" w:space="0" w:color="000000"/>
              <w:bottom w:val="single" w:sz="4" w:space="0" w:color="000000"/>
              <w:right w:val="single" w:sz="4" w:space="0" w:color="000000"/>
            </w:tcBorders>
          </w:tcPr>
          <w:p w14:paraId="186FCCE5"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Authority:</w:t>
            </w:r>
            <w:r w:rsidRPr="003B34AD">
              <w:rPr>
                <w:rFonts w:ascii="Arial" w:hAnsi="Arial" w:cs="Arial"/>
                <w:sz w:val="22"/>
                <w:szCs w:val="22"/>
              </w:rPr>
              <w:t xml:space="preserve"> </w:t>
            </w:r>
          </w:p>
        </w:tc>
        <w:tc>
          <w:tcPr>
            <w:tcW w:w="7458" w:type="dxa"/>
            <w:gridSpan w:val="3"/>
            <w:tcBorders>
              <w:top w:val="single" w:sz="4" w:space="0" w:color="000000"/>
              <w:left w:val="single" w:sz="4" w:space="0" w:color="000000"/>
              <w:bottom w:val="single" w:sz="4" w:space="0" w:color="000000"/>
              <w:right w:val="single" w:sz="4" w:space="0" w:color="000000"/>
            </w:tcBorders>
          </w:tcPr>
          <w:p w14:paraId="14142D68"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 xml:space="preserve">Published in JMIR Mental Health, a recognised peer-reviewed journal specialising in digital health research. </w:t>
            </w:r>
          </w:p>
        </w:tc>
      </w:tr>
      <w:tr w:rsidR="00183121" w:rsidRPr="003B34AD" w14:paraId="7796CC08" w14:textId="77777777">
        <w:trPr>
          <w:trHeight w:val="840"/>
        </w:trPr>
        <w:tc>
          <w:tcPr>
            <w:tcW w:w="1561" w:type="dxa"/>
            <w:gridSpan w:val="2"/>
            <w:tcBorders>
              <w:top w:val="single" w:sz="4" w:space="0" w:color="000000"/>
              <w:left w:val="single" w:sz="4" w:space="0" w:color="000000"/>
              <w:bottom w:val="single" w:sz="4" w:space="0" w:color="000000"/>
              <w:right w:val="single" w:sz="4" w:space="0" w:color="000000"/>
            </w:tcBorders>
          </w:tcPr>
          <w:p w14:paraId="6717C38C"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Accuracy:</w:t>
            </w:r>
            <w:r w:rsidRPr="003B34AD">
              <w:rPr>
                <w:rFonts w:ascii="Arial" w:hAnsi="Arial" w:cs="Arial"/>
                <w:sz w:val="22"/>
                <w:szCs w:val="22"/>
              </w:rPr>
              <w:t xml:space="preserve"> </w:t>
            </w:r>
          </w:p>
        </w:tc>
        <w:tc>
          <w:tcPr>
            <w:tcW w:w="7458" w:type="dxa"/>
            <w:gridSpan w:val="3"/>
            <w:tcBorders>
              <w:top w:val="single" w:sz="4" w:space="0" w:color="000000"/>
              <w:left w:val="single" w:sz="4" w:space="0" w:color="000000"/>
              <w:bottom w:val="single" w:sz="4" w:space="0" w:color="000000"/>
              <w:right w:val="single" w:sz="4" w:space="0" w:color="000000"/>
            </w:tcBorders>
          </w:tcPr>
          <w:p w14:paraId="15B5B96A"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 xml:space="preserve">Findings were derived from intervention-based analysis although complete statistical details remained limited. </w:t>
            </w:r>
          </w:p>
        </w:tc>
      </w:tr>
      <w:tr w:rsidR="00183121" w:rsidRPr="003B34AD" w14:paraId="46947570" w14:textId="77777777">
        <w:trPr>
          <w:trHeight w:val="836"/>
        </w:trPr>
        <w:tc>
          <w:tcPr>
            <w:tcW w:w="1561" w:type="dxa"/>
            <w:gridSpan w:val="2"/>
            <w:tcBorders>
              <w:top w:val="single" w:sz="4" w:space="0" w:color="000000"/>
              <w:left w:val="single" w:sz="4" w:space="0" w:color="000000"/>
              <w:bottom w:val="single" w:sz="4" w:space="0" w:color="000000"/>
              <w:right w:val="single" w:sz="4" w:space="0" w:color="000000"/>
            </w:tcBorders>
          </w:tcPr>
          <w:p w14:paraId="6F1E3568"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Purpose:</w:t>
            </w:r>
            <w:r w:rsidRPr="003B34AD">
              <w:rPr>
                <w:rFonts w:ascii="Arial" w:hAnsi="Arial" w:cs="Arial"/>
                <w:sz w:val="22"/>
                <w:szCs w:val="22"/>
              </w:rPr>
              <w:t xml:space="preserve"> </w:t>
            </w:r>
          </w:p>
        </w:tc>
        <w:tc>
          <w:tcPr>
            <w:tcW w:w="7458" w:type="dxa"/>
            <w:gridSpan w:val="3"/>
            <w:tcBorders>
              <w:top w:val="single" w:sz="4" w:space="0" w:color="000000"/>
              <w:left w:val="single" w:sz="4" w:space="0" w:color="000000"/>
              <w:bottom w:val="single" w:sz="4" w:space="0" w:color="000000"/>
              <w:right w:val="single" w:sz="4" w:space="0" w:color="000000"/>
            </w:tcBorders>
          </w:tcPr>
          <w:p w14:paraId="74F3C333"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 xml:space="preserve">Academic investigation designed to understand mechanisms influencing intervention effectiveness. </w:t>
            </w:r>
          </w:p>
        </w:tc>
      </w:tr>
    </w:tbl>
    <w:p w14:paraId="486A118B"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 CRAAP Score | </w:t>
      </w:r>
      <w:r w:rsidRPr="003B34AD">
        <w:rPr>
          <w:rFonts w:ascii="Arial" w:hAnsi="Arial" w:cs="Arial"/>
          <w:b/>
          <w:sz w:val="22"/>
          <w:szCs w:val="22"/>
        </w:rPr>
        <w:t>4/5</w:t>
      </w:r>
      <w:r w:rsidRPr="003B34AD">
        <w:rPr>
          <w:rFonts w:ascii="Arial" w:hAnsi="Arial" w:cs="Arial"/>
          <w:sz w:val="22"/>
          <w:szCs w:val="22"/>
        </w:rPr>
        <w:t xml:space="preserve"> | </w:t>
      </w:r>
    </w:p>
    <w:p w14:paraId="282FE2C1"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6BF6903F" w14:textId="77777777" w:rsidR="002505C6" w:rsidRPr="003B34AD" w:rsidRDefault="002505C6" w:rsidP="003B34AD">
      <w:pPr>
        <w:spacing w:after="395" w:line="360" w:lineRule="auto"/>
        <w:ind w:left="0" w:firstLine="0"/>
        <w:jc w:val="left"/>
        <w:rPr>
          <w:rFonts w:ascii="Arial" w:hAnsi="Arial" w:cs="Arial"/>
          <w:sz w:val="22"/>
          <w:szCs w:val="22"/>
        </w:rPr>
      </w:pPr>
    </w:p>
    <w:p w14:paraId="501AD71C" w14:textId="77777777" w:rsidR="00183121" w:rsidRPr="003B34AD" w:rsidRDefault="00000000" w:rsidP="003B34AD">
      <w:pPr>
        <w:pStyle w:val="Heading1"/>
        <w:spacing w:after="117" w:line="360" w:lineRule="auto"/>
        <w:ind w:left="-5" w:right="0"/>
        <w:rPr>
          <w:rFonts w:ascii="Arial" w:hAnsi="Arial" w:cs="Arial"/>
          <w:sz w:val="22"/>
          <w:szCs w:val="22"/>
        </w:rPr>
      </w:pPr>
      <w:r w:rsidRPr="003B34AD">
        <w:rPr>
          <w:rFonts w:ascii="Arial" w:hAnsi="Arial" w:cs="Arial"/>
          <w:sz w:val="22"/>
          <w:szCs w:val="22"/>
        </w:rPr>
        <w:lastRenderedPageBreak/>
        <w:t xml:space="preserve">Article 8 </w:t>
      </w:r>
    </w:p>
    <w:tbl>
      <w:tblPr>
        <w:tblStyle w:val="TableGrid"/>
        <w:tblW w:w="9019" w:type="dxa"/>
        <w:tblInd w:w="5" w:type="dxa"/>
        <w:tblCellMar>
          <w:top w:w="64" w:type="dxa"/>
          <w:left w:w="105" w:type="dxa"/>
          <w:right w:w="46" w:type="dxa"/>
        </w:tblCellMar>
        <w:tblLook w:val="04A0" w:firstRow="1" w:lastRow="0" w:firstColumn="1" w:lastColumn="0" w:noHBand="0" w:noVBand="1"/>
      </w:tblPr>
      <w:tblGrid>
        <w:gridCol w:w="1055"/>
        <w:gridCol w:w="505"/>
        <w:gridCol w:w="2231"/>
        <w:gridCol w:w="3322"/>
        <w:gridCol w:w="1906"/>
      </w:tblGrid>
      <w:tr w:rsidR="00183121" w:rsidRPr="003B34AD" w14:paraId="2C07237F" w14:textId="77777777">
        <w:trPr>
          <w:trHeight w:val="835"/>
        </w:trPr>
        <w:tc>
          <w:tcPr>
            <w:tcW w:w="1056" w:type="dxa"/>
            <w:tcBorders>
              <w:top w:val="single" w:sz="4" w:space="0" w:color="000000"/>
              <w:left w:val="single" w:sz="4" w:space="0" w:color="000000"/>
              <w:bottom w:val="single" w:sz="4" w:space="0" w:color="000000"/>
              <w:right w:val="single" w:sz="4" w:space="0" w:color="000000"/>
            </w:tcBorders>
          </w:tcPr>
          <w:p w14:paraId="30BB3493" w14:textId="77777777" w:rsidR="00183121" w:rsidRPr="003B34AD" w:rsidRDefault="00000000" w:rsidP="003B34AD">
            <w:pPr>
              <w:spacing w:after="115" w:line="360" w:lineRule="auto"/>
              <w:ind w:left="5" w:firstLine="0"/>
              <w:jc w:val="left"/>
              <w:rPr>
                <w:rFonts w:ascii="Arial" w:hAnsi="Arial" w:cs="Arial"/>
                <w:sz w:val="22"/>
                <w:szCs w:val="22"/>
              </w:rPr>
            </w:pPr>
            <w:r w:rsidRPr="003B34AD">
              <w:rPr>
                <w:rFonts w:ascii="Arial" w:hAnsi="Arial" w:cs="Arial"/>
                <w:b/>
                <w:sz w:val="22"/>
                <w:szCs w:val="22"/>
              </w:rPr>
              <w:t xml:space="preserve">Author </w:t>
            </w:r>
          </w:p>
          <w:p w14:paraId="18DCB85B"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&amp; Year </w:t>
            </w:r>
          </w:p>
        </w:tc>
        <w:tc>
          <w:tcPr>
            <w:tcW w:w="2736" w:type="dxa"/>
            <w:gridSpan w:val="2"/>
            <w:tcBorders>
              <w:top w:val="single" w:sz="4" w:space="0" w:color="000000"/>
              <w:left w:val="single" w:sz="4" w:space="0" w:color="000000"/>
              <w:bottom w:val="single" w:sz="4" w:space="0" w:color="000000"/>
              <w:right w:val="single" w:sz="4" w:space="0" w:color="000000"/>
            </w:tcBorders>
          </w:tcPr>
          <w:p w14:paraId="66994370"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Article Title </w:t>
            </w:r>
          </w:p>
        </w:tc>
        <w:tc>
          <w:tcPr>
            <w:tcW w:w="3322" w:type="dxa"/>
            <w:tcBorders>
              <w:top w:val="single" w:sz="4" w:space="0" w:color="000000"/>
              <w:left w:val="single" w:sz="4" w:space="0" w:color="000000"/>
              <w:bottom w:val="single" w:sz="4" w:space="0" w:color="000000"/>
              <w:right w:val="single" w:sz="4" w:space="0" w:color="000000"/>
            </w:tcBorders>
          </w:tcPr>
          <w:p w14:paraId="20BD0B5D" w14:textId="77777777" w:rsidR="00183121" w:rsidRPr="003B34AD" w:rsidRDefault="00000000" w:rsidP="003B34AD">
            <w:pPr>
              <w:spacing w:after="0" w:line="360" w:lineRule="auto"/>
              <w:ind w:left="6" w:firstLine="0"/>
              <w:jc w:val="left"/>
              <w:rPr>
                <w:rFonts w:ascii="Arial" w:hAnsi="Arial" w:cs="Arial"/>
                <w:sz w:val="22"/>
                <w:szCs w:val="22"/>
              </w:rPr>
            </w:pPr>
            <w:r w:rsidRPr="003B34AD">
              <w:rPr>
                <w:rFonts w:ascii="Arial" w:hAnsi="Arial" w:cs="Arial"/>
                <w:b/>
                <w:sz w:val="22"/>
                <w:szCs w:val="22"/>
              </w:rPr>
              <w:t xml:space="preserve">Article Summary </w:t>
            </w:r>
          </w:p>
        </w:tc>
        <w:tc>
          <w:tcPr>
            <w:tcW w:w="1906" w:type="dxa"/>
            <w:tcBorders>
              <w:top w:val="single" w:sz="4" w:space="0" w:color="000000"/>
              <w:left w:val="single" w:sz="4" w:space="0" w:color="000000"/>
              <w:bottom w:val="single" w:sz="4" w:space="0" w:color="000000"/>
              <w:right w:val="single" w:sz="4" w:space="0" w:color="000000"/>
            </w:tcBorders>
          </w:tcPr>
          <w:p w14:paraId="0F69A2F0" w14:textId="77777777" w:rsidR="00183121" w:rsidRPr="003B34AD" w:rsidRDefault="00000000" w:rsidP="003B34AD">
            <w:pPr>
              <w:tabs>
                <w:tab w:val="right" w:pos="1755"/>
              </w:tabs>
              <w:spacing w:after="121" w:line="360" w:lineRule="auto"/>
              <w:ind w:left="0" w:firstLine="0"/>
              <w:jc w:val="left"/>
              <w:rPr>
                <w:rFonts w:ascii="Arial" w:hAnsi="Arial" w:cs="Arial"/>
                <w:sz w:val="22"/>
                <w:szCs w:val="22"/>
              </w:rPr>
            </w:pPr>
            <w:r w:rsidRPr="003B34AD">
              <w:rPr>
                <w:rFonts w:ascii="Arial" w:hAnsi="Arial" w:cs="Arial"/>
                <w:b/>
                <w:sz w:val="22"/>
                <w:szCs w:val="22"/>
              </w:rPr>
              <w:t xml:space="preserve">Keywords </w:t>
            </w:r>
            <w:r w:rsidRPr="003B34AD">
              <w:rPr>
                <w:rFonts w:ascii="Arial" w:hAnsi="Arial" w:cs="Arial"/>
                <w:b/>
                <w:sz w:val="22"/>
                <w:szCs w:val="22"/>
              </w:rPr>
              <w:tab/>
              <w:t xml:space="preserve">/ </w:t>
            </w:r>
          </w:p>
          <w:p w14:paraId="629C94D9"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Codes </w:t>
            </w:r>
          </w:p>
        </w:tc>
      </w:tr>
      <w:tr w:rsidR="00183121" w:rsidRPr="003B34AD" w14:paraId="38A86CA9" w14:textId="77777777">
        <w:trPr>
          <w:trHeight w:val="2916"/>
        </w:trPr>
        <w:tc>
          <w:tcPr>
            <w:tcW w:w="1056" w:type="dxa"/>
            <w:tcBorders>
              <w:top w:val="single" w:sz="4" w:space="0" w:color="000000"/>
              <w:left w:val="single" w:sz="4" w:space="0" w:color="000000"/>
              <w:bottom w:val="single" w:sz="8" w:space="0" w:color="000000"/>
              <w:right w:val="single" w:sz="4" w:space="0" w:color="000000"/>
            </w:tcBorders>
          </w:tcPr>
          <w:p w14:paraId="28E990BC" w14:textId="7086E23D" w:rsidR="00183121" w:rsidRPr="003B34AD" w:rsidRDefault="002505C6"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(Lee </w:t>
            </w:r>
            <w:r w:rsidRPr="003B34AD">
              <w:rPr>
                <w:rFonts w:ascii="Arial" w:hAnsi="Arial" w:cs="Arial"/>
                <w:sz w:val="22"/>
                <w:szCs w:val="22"/>
              </w:rPr>
              <w:tab/>
              <w:t xml:space="preserve">et al. </w:t>
            </w:r>
          </w:p>
          <w:p w14:paraId="23624EB8" w14:textId="04FCC7BA"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2025) </w:t>
            </w:r>
          </w:p>
        </w:tc>
        <w:tc>
          <w:tcPr>
            <w:tcW w:w="2736" w:type="dxa"/>
            <w:gridSpan w:val="2"/>
            <w:tcBorders>
              <w:top w:val="single" w:sz="4" w:space="0" w:color="000000"/>
              <w:left w:val="single" w:sz="4" w:space="0" w:color="000000"/>
              <w:bottom w:val="single" w:sz="8" w:space="0" w:color="000000"/>
              <w:right w:val="single" w:sz="4" w:space="0" w:color="000000"/>
            </w:tcBorders>
            <w:vAlign w:val="bottom"/>
          </w:tcPr>
          <w:p w14:paraId="0D72BB31" w14:textId="77777777" w:rsidR="00183121" w:rsidRPr="003B34AD" w:rsidRDefault="00000000" w:rsidP="003B34AD">
            <w:pPr>
              <w:spacing w:after="30" w:line="360" w:lineRule="auto"/>
              <w:ind w:left="0" w:right="65" w:firstLine="0"/>
              <w:rPr>
                <w:rFonts w:ascii="Arial" w:hAnsi="Arial" w:cs="Arial"/>
                <w:sz w:val="22"/>
                <w:szCs w:val="22"/>
              </w:rPr>
            </w:pPr>
            <w:r w:rsidRPr="003B34AD">
              <w:rPr>
                <w:rFonts w:ascii="Arial" w:hAnsi="Arial" w:cs="Arial"/>
                <w:sz w:val="22"/>
                <w:szCs w:val="22"/>
              </w:rPr>
              <w:t xml:space="preserve">Effectiveness of Mobile Mindfulness Training on Stress, Burnout and Work </w:t>
            </w:r>
          </w:p>
          <w:p w14:paraId="0584122F" w14:textId="77777777" w:rsidR="00183121" w:rsidRPr="003B34AD" w:rsidRDefault="00000000" w:rsidP="003B34AD">
            <w:pPr>
              <w:tabs>
                <w:tab w:val="right" w:pos="2585"/>
              </w:tabs>
              <w:spacing w:after="146" w:line="360" w:lineRule="auto"/>
              <w:ind w:left="0" w:firstLine="0"/>
              <w:jc w:val="left"/>
              <w:rPr>
                <w:rFonts w:ascii="Arial" w:hAnsi="Arial" w:cs="Arial"/>
                <w:sz w:val="22"/>
                <w:szCs w:val="22"/>
              </w:rPr>
            </w:pPr>
            <w:r w:rsidRPr="003B34AD">
              <w:rPr>
                <w:rFonts w:ascii="Arial" w:hAnsi="Arial" w:cs="Arial"/>
                <w:sz w:val="22"/>
                <w:szCs w:val="22"/>
              </w:rPr>
              <w:t xml:space="preserve">Engagement: </w:t>
            </w:r>
            <w:r w:rsidRPr="003B34AD">
              <w:rPr>
                <w:rFonts w:ascii="Arial" w:hAnsi="Arial" w:cs="Arial"/>
                <w:sz w:val="22"/>
                <w:szCs w:val="22"/>
              </w:rPr>
              <w:tab/>
              <w:t xml:space="preserve">A </w:t>
            </w:r>
          </w:p>
          <w:p w14:paraId="36BA3E36" w14:textId="77777777" w:rsidR="00183121" w:rsidRPr="003B34AD" w:rsidRDefault="00000000" w:rsidP="003B34AD">
            <w:pPr>
              <w:tabs>
                <w:tab w:val="right" w:pos="2585"/>
              </w:tabs>
              <w:spacing w:after="121" w:line="360" w:lineRule="auto"/>
              <w:ind w:left="0" w:firstLine="0"/>
              <w:jc w:val="left"/>
              <w:rPr>
                <w:rFonts w:ascii="Arial" w:hAnsi="Arial" w:cs="Arial"/>
                <w:sz w:val="22"/>
                <w:szCs w:val="22"/>
              </w:rPr>
            </w:pPr>
            <w:r w:rsidRPr="003B34AD">
              <w:rPr>
                <w:rFonts w:ascii="Arial" w:hAnsi="Arial" w:cs="Arial"/>
                <w:sz w:val="22"/>
                <w:szCs w:val="22"/>
              </w:rPr>
              <w:t xml:space="preserve">Randomized </w:t>
            </w:r>
            <w:r w:rsidRPr="003B34AD">
              <w:rPr>
                <w:rFonts w:ascii="Arial" w:hAnsi="Arial" w:cs="Arial"/>
                <w:sz w:val="22"/>
                <w:szCs w:val="22"/>
              </w:rPr>
              <w:tab/>
              <w:t xml:space="preserve">Controlled </w:t>
            </w:r>
          </w:p>
          <w:p w14:paraId="21F16CBE" w14:textId="77777777" w:rsidR="00183121" w:rsidRPr="003B34AD" w:rsidRDefault="00000000" w:rsidP="003B34AD">
            <w:pPr>
              <w:spacing w:after="325" w:line="360" w:lineRule="auto"/>
              <w:ind w:left="0" w:firstLine="0"/>
              <w:jc w:val="left"/>
              <w:rPr>
                <w:rFonts w:ascii="Arial" w:hAnsi="Arial" w:cs="Arial"/>
                <w:sz w:val="22"/>
                <w:szCs w:val="22"/>
              </w:rPr>
            </w:pPr>
            <w:r w:rsidRPr="003B34AD">
              <w:rPr>
                <w:rFonts w:ascii="Arial" w:hAnsi="Arial" w:cs="Arial"/>
                <w:sz w:val="22"/>
                <w:szCs w:val="22"/>
              </w:rPr>
              <w:t xml:space="preserve">Protocol Study </w:t>
            </w:r>
          </w:p>
          <w:p w14:paraId="45E587AB" w14:textId="77777777" w:rsidR="00183121" w:rsidRPr="003B34AD" w:rsidRDefault="00000000" w:rsidP="003B34AD">
            <w:pPr>
              <w:spacing w:after="0" w:line="360" w:lineRule="auto"/>
              <w:ind w:left="511" w:firstLine="0"/>
              <w:jc w:val="left"/>
              <w:rPr>
                <w:rFonts w:ascii="Arial" w:hAnsi="Arial" w:cs="Arial"/>
                <w:sz w:val="22"/>
                <w:szCs w:val="22"/>
              </w:rPr>
            </w:pPr>
            <w:r w:rsidRPr="003B34AD">
              <w:rPr>
                <w:rFonts w:ascii="Arial" w:hAnsi="Arial" w:cs="Arial"/>
                <w:b/>
                <w:sz w:val="22"/>
                <w:szCs w:val="22"/>
              </w:rPr>
              <w:t xml:space="preserve"> </w:t>
            </w:r>
          </w:p>
        </w:tc>
        <w:tc>
          <w:tcPr>
            <w:tcW w:w="3322" w:type="dxa"/>
            <w:tcBorders>
              <w:top w:val="single" w:sz="4" w:space="0" w:color="000000"/>
              <w:left w:val="single" w:sz="4" w:space="0" w:color="000000"/>
              <w:bottom w:val="single" w:sz="8" w:space="0" w:color="000000"/>
              <w:right w:val="single" w:sz="4" w:space="0" w:color="000000"/>
            </w:tcBorders>
          </w:tcPr>
          <w:p w14:paraId="11929260" w14:textId="5A83E394" w:rsidR="00183121" w:rsidRPr="003B34AD" w:rsidRDefault="00000000" w:rsidP="003B34AD">
            <w:pPr>
              <w:spacing w:after="0" w:line="360" w:lineRule="auto"/>
              <w:ind w:left="6" w:right="64" w:firstLine="0"/>
              <w:rPr>
                <w:rFonts w:ascii="Arial" w:hAnsi="Arial" w:cs="Arial"/>
                <w:sz w:val="22"/>
                <w:szCs w:val="22"/>
              </w:rPr>
            </w:pPr>
            <w:r w:rsidRPr="003B34AD">
              <w:rPr>
                <w:rFonts w:ascii="Arial" w:hAnsi="Arial" w:cs="Arial"/>
                <w:sz w:val="22"/>
                <w:szCs w:val="22"/>
              </w:rPr>
              <w:t>This study proposed a randomi</w:t>
            </w:r>
            <w:r w:rsidR="004C4566" w:rsidRPr="003B34AD">
              <w:rPr>
                <w:rFonts w:ascii="Arial" w:hAnsi="Arial" w:cs="Arial"/>
                <w:sz w:val="22"/>
                <w:szCs w:val="22"/>
              </w:rPr>
              <w:t>s</w:t>
            </w:r>
            <w:r w:rsidRPr="003B34AD">
              <w:rPr>
                <w:rFonts w:ascii="Arial" w:hAnsi="Arial" w:cs="Arial"/>
                <w:sz w:val="22"/>
                <w:szCs w:val="22"/>
              </w:rPr>
              <w:t xml:space="preserve">ed controlled design to evaluate mobile mindfulness training and its influence on stress, burnout and work engagement amongst healthcare professionals. </w:t>
            </w:r>
          </w:p>
        </w:tc>
        <w:tc>
          <w:tcPr>
            <w:tcW w:w="1906" w:type="dxa"/>
            <w:tcBorders>
              <w:top w:val="single" w:sz="4" w:space="0" w:color="000000"/>
              <w:left w:val="single" w:sz="4" w:space="0" w:color="000000"/>
              <w:bottom w:val="single" w:sz="8" w:space="0" w:color="000000"/>
              <w:right w:val="single" w:sz="4" w:space="0" w:color="000000"/>
            </w:tcBorders>
          </w:tcPr>
          <w:p w14:paraId="3F062BE4" w14:textId="77777777" w:rsidR="00183121" w:rsidRPr="003B34AD" w:rsidRDefault="00000000" w:rsidP="003B34AD">
            <w:pPr>
              <w:spacing w:after="29" w:line="360" w:lineRule="auto"/>
              <w:ind w:left="0" w:firstLine="0"/>
              <w:jc w:val="left"/>
              <w:rPr>
                <w:rFonts w:ascii="Arial" w:hAnsi="Arial" w:cs="Arial"/>
                <w:sz w:val="22"/>
                <w:szCs w:val="22"/>
              </w:rPr>
            </w:pPr>
            <w:r w:rsidRPr="003B34AD">
              <w:rPr>
                <w:rFonts w:ascii="Arial" w:hAnsi="Arial" w:cs="Arial"/>
                <w:sz w:val="22"/>
                <w:szCs w:val="22"/>
              </w:rPr>
              <w:t xml:space="preserve">Mobile </w:t>
            </w:r>
            <w:proofErr w:type="gramStart"/>
            <w:r w:rsidRPr="003B34AD">
              <w:rPr>
                <w:rFonts w:ascii="Arial" w:hAnsi="Arial" w:cs="Arial"/>
                <w:sz w:val="22"/>
                <w:szCs w:val="22"/>
              </w:rPr>
              <w:t>mindfulness;</w:t>
            </w:r>
            <w:proofErr w:type="gramEnd"/>
            <w:r w:rsidRPr="003B34AD">
              <w:rPr>
                <w:rFonts w:ascii="Arial" w:hAnsi="Arial" w:cs="Arial"/>
                <w:sz w:val="22"/>
                <w:szCs w:val="22"/>
              </w:rPr>
              <w:t xml:space="preserve"> </w:t>
            </w:r>
          </w:p>
          <w:p w14:paraId="6ACE9A73"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Burnout; </w:t>
            </w:r>
            <w:r w:rsidRPr="003B34AD">
              <w:rPr>
                <w:rFonts w:ascii="Arial" w:hAnsi="Arial" w:cs="Arial"/>
                <w:sz w:val="22"/>
                <w:szCs w:val="22"/>
              </w:rPr>
              <w:tab/>
              <w:t xml:space="preserve">Work </w:t>
            </w:r>
            <w:proofErr w:type="gramStart"/>
            <w:r w:rsidRPr="003B34AD">
              <w:rPr>
                <w:rFonts w:ascii="Arial" w:hAnsi="Arial" w:cs="Arial"/>
                <w:sz w:val="22"/>
                <w:szCs w:val="22"/>
              </w:rPr>
              <w:t>engagement;</w:t>
            </w:r>
            <w:proofErr w:type="gramEnd"/>
            <w:r w:rsidRPr="003B34AD">
              <w:rPr>
                <w:rFonts w:ascii="Arial" w:hAnsi="Arial" w:cs="Arial"/>
                <w:sz w:val="22"/>
                <w:szCs w:val="22"/>
              </w:rPr>
              <w:t xml:space="preserve"> </w:t>
            </w:r>
          </w:p>
          <w:p w14:paraId="130818B4"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Stress </w:t>
            </w:r>
          </w:p>
        </w:tc>
      </w:tr>
      <w:tr w:rsidR="00183121" w:rsidRPr="003B34AD" w14:paraId="2E7B7851" w14:textId="77777777">
        <w:trPr>
          <w:trHeight w:val="840"/>
        </w:trPr>
        <w:tc>
          <w:tcPr>
            <w:tcW w:w="1561" w:type="dxa"/>
            <w:gridSpan w:val="2"/>
            <w:tcBorders>
              <w:top w:val="single" w:sz="8" w:space="0" w:color="000000"/>
              <w:left w:val="single" w:sz="4" w:space="0" w:color="000000"/>
              <w:bottom w:val="single" w:sz="4" w:space="0" w:color="000000"/>
              <w:right w:val="single" w:sz="4" w:space="0" w:color="000000"/>
            </w:tcBorders>
          </w:tcPr>
          <w:p w14:paraId="305D5CDF" w14:textId="77777777" w:rsidR="00183121" w:rsidRPr="003B34AD" w:rsidRDefault="00000000" w:rsidP="003B34AD">
            <w:pPr>
              <w:spacing w:after="115" w:line="360" w:lineRule="auto"/>
              <w:ind w:left="5" w:firstLine="0"/>
              <w:jc w:val="left"/>
              <w:rPr>
                <w:rFonts w:ascii="Arial" w:hAnsi="Arial" w:cs="Arial"/>
                <w:sz w:val="22"/>
                <w:szCs w:val="22"/>
              </w:rPr>
            </w:pPr>
            <w:r w:rsidRPr="003B34AD">
              <w:rPr>
                <w:rFonts w:ascii="Arial" w:hAnsi="Arial" w:cs="Arial"/>
                <w:b/>
                <w:sz w:val="22"/>
                <w:szCs w:val="22"/>
              </w:rPr>
              <w:t xml:space="preserve">CRAAP </w:t>
            </w:r>
          </w:p>
          <w:p w14:paraId="08C0A9D0"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Notes </w:t>
            </w:r>
          </w:p>
        </w:tc>
        <w:tc>
          <w:tcPr>
            <w:tcW w:w="7458" w:type="dxa"/>
            <w:gridSpan w:val="3"/>
            <w:tcBorders>
              <w:top w:val="single" w:sz="8" w:space="0" w:color="000000"/>
              <w:left w:val="single" w:sz="4" w:space="0" w:color="000000"/>
              <w:bottom w:val="single" w:sz="4" w:space="0" w:color="000000"/>
              <w:right w:val="single" w:sz="4" w:space="0" w:color="000000"/>
            </w:tcBorders>
          </w:tcPr>
          <w:p w14:paraId="623F3906" w14:textId="77777777" w:rsidR="00183121" w:rsidRPr="003B34AD" w:rsidRDefault="00183121" w:rsidP="003B34AD">
            <w:pPr>
              <w:spacing w:after="160" w:line="360" w:lineRule="auto"/>
              <w:ind w:left="0" w:firstLine="0"/>
              <w:jc w:val="left"/>
              <w:rPr>
                <w:rFonts w:ascii="Arial" w:hAnsi="Arial" w:cs="Arial"/>
                <w:sz w:val="22"/>
                <w:szCs w:val="22"/>
              </w:rPr>
            </w:pPr>
          </w:p>
        </w:tc>
      </w:tr>
      <w:tr w:rsidR="00183121" w:rsidRPr="003B34AD" w14:paraId="723F359E" w14:textId="77777777">
        <w:trPr>
          <w:trHeight w:val="840"/>
        </w:trPr>
        <w:tc>
          <w:tcPr>
            <w:tcW w:w="1561" w:type="dxa"/>
            <w:gridSpan w:val="2"/>
            <w:tcBorders>
              <w:top w:val="single" w:sz="4" w:space="0" w:color="000000"/>
              <w:left w:val="single" w:sz="4" w:space="0" w:color="000000"/>
              <w:bottom w:val="single" w:sz="4" w:space="0" w:color="000000"/>
              <w:right w:val="single" w:sz="4" w:space="0" w:color="000000"/>
            </w:tcBorders>
          </w:tcPr>
          <w:p w14:paraId="51C38CCC"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Currency:</w:t>
            </w:r>
            <w:r w:rsidRPr="003B34AD">
              <w:rPr>
                <w:rFonts w:ascii="Arial" w:hAnsi="Arial" w:cs="Arial"/>
                <w:sz w:val="22"/>
                <w:szCs w:val="22"/>
              </w:rPr>
              <w:t xml:space="preserve"> </w:t>
            </w:r>
          </w:p>
        </w:tc>
        <w:tc>
          <w:tcPr>
            <w:tcW w:w="7458" w:type="dxa"/>
            <w:gridSpan w:val="3"/>
            <w:tcBorders>
              <w:top w:val="single" w:sz="4" w:space="0" w:color="000000"/>
              <w:left w:val="single" w:sz="4" w:space="0" w:color="000000"/>
              <w:bottom w:val="single" w:sz="4" w:space="0" w:color="000000"/>
              <w:right w:val="single" w:sz="4" w:space="0" w:color="000000"/>
            </w:tcBorders>
          </w:tcPr>
          <w:p w14:paraId="55FD51FD"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Published recently and remains highly relevant to emerging intervention practices. </w:t>
            </w:r>
          </w:p>
        </w:tc>
      </w:tr>
      <w:tr w:rsidR="00183121" w:rsidRPr="003B34AD" w14:paraId="74226C79" w14:textId="77777777">
        <w:trPr>
          <w:trHeight w:val="841"/>
        </w:trPr>
        <w:tc>
          <w:tcPr>
            <w:tcW w:w="1561" w:type="dxa"/>
            <w:gridSpan w:val="2"/>
            <w:tcBorders>
              <w:top w:val="single" w:sz="4" w:space="0" w:color="000000"/>
              <w:left w:val="single" w:sz="4" w:space="0" w:color="000000"/>
              <w:bottom w:val="single" w:sz="4" w:space="0" w:color="000000"/>
              <w:right w:val="single" w:sz="4" w:space="0" w:color="000000"/>
            </w:tcBorders>
          </w:tcPr>
          <w:p w14:paraId="7DF8DF03"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Relevance:</w:t>
            </w:r>
            <w:r w:rsidRPr="003B34AD">
              <w:rPr>
                <w:rFonts w:ascii="Arial" w:hAnsi="Arial" w:cs="Arial"/>
                <w:sz w:val="22"/>
                <w:szCs w:val="22"/>
              </w:rPr>
              <w:t xml:space="preserve"> </w:t>
            </w:r>
          </w:p>
        </w:tc>
        <w:tc>
          <w:tcPr>
            <w:tcW w:w="7458" w:type="dxa"/>
            <w:gridSpan w:val="3"/>
            <w:tcBorders>
              <w:top w:val="single" w:sz="4" w:space="0" w:color="000000"/>
              <w:left w:val="single" w:sz="4" w:space="0" w:color="000000"/>
              <w:bottom w:val="single" w:sz="4" w:space="0" w:color="000000"/>
              <w:right w:val="single" w:sz="4" w:space="0" w:color="000000"/>
            </w:tcBorders>
          </w:tcPr>
          <w:p w14:paraId="4F907697" w14:textId="77777777" w:rsidR="00183121" w:rsidRPr="003B34AD" w:rsidRDefault="00000000" w:rsidP="003B34AD">
            <w:pPr>
              <w:spacing w:after="0" w:line="360" w:lineRule="auto"/>
              <w:ind w:left="5" w:firstLine="0"/>
              <w:rPr>
                <w:rFonts w:ascii="Arial" w:hAnsi="Arial" w:cs="Arial"/>
                <w:sz w:val="22"/>
                <w:szCs w:val="22"/>
              </w:rPr>
            </w:pPr>
            <w:r w:rsidRPr="003B34AD">
              <w:rPr>
                <w:rFonts w:ascii="Arial" w:hAnsi="Arial" w:cs="Arial"/>
                <w:sz w:val="22"/>
                <w:szCs w:val="22"/>
              </w:rPr>
              <w:t xml:space="preserve">Directly supports investigation of mindfulness-based interventions and occupational wellbeing. </w:t>
            </w:r>
          </w:p>
        </w:tc>
      </w:tr>
      <w:tr w:rsidR="00183121" w:rsidRPr="003B34AD" w14:paraId="49927C59" w14:textId="77777777">
        <w:trPr>
          <w:trHeight w:val="835"/>
        </w:trPr>
        <w:tc>
          <w:tcPr>
            <w:tcW w:w="1561" w:type="dxa"/>
            <w:gridSpan w:val="2"/>
            <w:tcBorders>
              <w:top w:val="single" w:sz="4" w:space="0" w:color="000000"/>
              <w:left w:val="single" w:sz="4" w:space="0" w:color="000000"/>
              <w:bottom w:val="single" w:sz="4" w:space="0" w:color="000000"/>
              <w:right w:val="single" w:sz="4" w:space="0" w:color="000000"/>
            </w:tcBorders>
          </w:tcPr>
          <w:p w14:paraId="67A85431"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Authority:</w:t>
            </w:r>
            <w:r w:rsidRPr="003B34AD">
              <w:rPr>
                <w:rFonts w:ascii="Arial" w:hAnsi="Arial" w:cs="Arial"/>
                <w:sz w:val="22"/>
                <w:szCs w:val="22"/>
              </w:rPr>
              <w:t xml:space="preserve"> </w:t>
            </w:r>
          </w:p>
        </w:tc>
        <w:tc>
          <w:tcPr>
            <w:tcW w:w="7458" w:type="dxa"/>
            <w:gridSpan w:val="3"/>
            <w:tcBorders>
              <w:top w:val="single" w:sz="4" w:space="0" w:color="000000"/>
              <w:left w:val="single" w:sz="4" w:space="0" w:color="000000"/>
              <w:bottom w:val="single" w:sz="4" w:space="0" w:color="000000"/>
              <w:right w:val="single" w:sz="4" w:space="0" w:color="000000"/>
            </w:tcBorders>
          </w:tcPr>
          <w:p w14:paraId="3FB2CDEB"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Published in Frontiers in Public Health through peer-reviewed publication standards. </w:t>
            </w:r>
          </w:p>
        </w:tc>
      </w:tr>
      <w:tr w:rsidR="00183121" w:rsidRPr="003B34AD" w14:paraId="52602924" w14:textId="77777777">
        <w:trPr>
          <w:trHeight w:val="840"/>
        </w:trPr>
        <w:tc>
          <w:tcPr>
            <w:tcW w:w="1561" w:type="dxa"/>
            <w:gridSpan w:val="2"/>
            <w:tcBorders>
              <w:top w:val="single" w:sz="4" w:space="0" w:color="000000"/>
              <w:left w:val="single" w:sz="4" w:space="0" w:color="000000"/>
              <w:bottom w:val="single" w:sz="4" w:space="0" w:color="000000"/>
              <w:right w:val="single" w:sz="4" w:space="0" w:color="000000"/>
            </w:tcBorders>
          </w:tcPr>
          <w:p w14:paraId="13B94338"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Accuracy:</w:t>
            </w:r>
            <w:r w:rsidRPr="003B34AD">
              <w:rPr>
                <w:rFonts w:ascii="Arial" w:hAnsi="Arial" w:cs="Arial"/>
                <w:sz w:val="22"/>
                <w:szCs w:val="22"/>
              </w:rPr>
              <w:t xml:space="preserve"> </w:t>
            </w:r>
          </w:p>
        </w:tc>
        <w:tc>
          <w:tcPr>
            <w:tcW w:w="7458" w:type="dxa"/>
            <w:gridSpan w:val="3"/>
            <w:tcBorders>
              <w:top w:val="single" w:sz="4" w:space="0" w:color="000000"/>
              <w:left w:val="single" w:sz="4" w:space="0" w:color="000000"/>
              <w:bottom w:val="single" w:sz="4" w:space="0" w:color="000000"/>
              <w:right w:val="single" w:sz="4" w:space="0" w:color="000000"/>
            </w:tcBorders>
          </w:tcPr>
          <w:p w14:paraId="45546980" w14:textId="564D358F" w:rsidR="00183121" w:rsidRPr="003B34AD" w:rsidRDefault="00000000" w:rsidP="003B34AD">
            <w:pPr>
              <w:spacing w:after="0" w:line="360" w:lineRule="auto"/>
              <w:ind w:left="5" w:firstLine="0"/>
              <w:rPr>
                <w:rFonts w:ascii="Arial" w:hAnsi="Arial" w:cs="Arial"/>
                <w:sz w:val="22"/>
                <w:szCs w:val="22"/>
              </w:rPr>
            </w:pPr>
            <w:r w:rsidRPr="003B34AD">
              <w:rPr>
                <w:rFonts w:ascii="Arial" w:hAnsi="Arial" w:cs="Arial"/>
                <w:sz w:val="22"/>
                <w:szCs w:val="22"/>
              </w:rPr>
              <w:t xml:space="preserve">Protocol design provides methodological </w:t>
            </w:r>
            <w:r w:rsidR="004C4566" w:rsidRPr="003B34AD">
              <w:rPr>
                <w:rFonts w:ascii="Arial" w:hAnsi="Arial" w:cs="Arial"/>
                <w:sz w:val="22"/>
                <w:szCs w:val="22"/>
              </w:rPr>
              <w:t>structure,</w:t>
            </w:r>
            <w:r w:rsidRPr="003B34AD">
              <w:rPr>
                <w:rFonts w:ascii="Arial" w:hAnsi="Arial" w:cs="Arial"/>
                <w:sz w:val="22"/>
                <w:szCs w:val="22"/>
              </w:rPr>
              <w:t xml:space="preserve"> but complete intervention outcomes were not yet available. </w:t>
            </w:r>
          </w:p>
        </w:tc>
      </w:tr>
      <w:tr w:rsidR="00183121" w:rsidRPr="003B34AD" w14:paraId="4F7D8AF2" w14:textId="77777777">
        <w:trPr>
          <w:trHeight w:val="840"/>
        </w:trPr>
        <w:tc>
          <w:tcPr>
            <w:tcW w:w="1561" w:type="dxa"/>
            <w:gridSpan w:val="2"/>
            <w:tcBorders>
              <w:top w:val="single" w:sz="4" w:space="0" w:color="000000"/>
              <w:left w:val="single" w:sz="4" w:space="0" w:color="000000"/>
              <w:bottom w:val="single" w:sz="4" w:space="0" w:color="000000"/>
              <w:right w:val="single" w:sz="4" w:space="0" w:color="000000"/>
            </w:tcBorders>
          </w:tcPr>
          <w:p w14:paraId="4E173B85"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Purpose:</w:t>
            </w:r>
            <w:r w:rsidRPr="003B34AD">
              <w:rPr>
                <w:rFonts w:ascii="Arial" w:hAnsi="Arial" w:cs="Arial"/>
                <w:sz w:val="22"/>
                <w:szCs w:val="22"/>
              </w:rPr>
              <w:t xml:space="preserve"> </w:t>
            </w:r>
          </w:p>
        </w:tc>
        <w:tc>
          <w:tcPr>
            <w:tcW w:w="7458" w:type="dxa"/>
            <w:gridSpan w:val="3"/>
            <w:tcBorders>
              <w:top w:val="single" w:sz="4" w:space="0" w:color="000000"/>
              <w:left w:val="single" w:sz="4" w:space="0" w:color="000000"/>
              <w:bottom w:val="single" w:sz="4" w:space="0" w:color="000000"/>
              <w:right w:val="single" w:sz="4" w:space="0" w:color="000000"/>
            </w:tcBorders>
          </w:tcPr>
          <w:p w14:paraId="6C53374E"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Intended to establish future evidence regarding mobile intervention effectiveness. </w:t>
            </w:r>
          </w:p>
        </w:tc>
      </w:tr>
    </w:tbl>
    <w:p w14:paraId="1E483710" w14:textId="77777777" w:rsidR="00183121"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 CRAAP Score | </w:t>
      </w:r>
      <w:r w:rsidRPr="003B34AD">
        <w:rPr>
          <w:rFonts w:ascii="Arial" w:hAnsi="Arial" w:cs="Arial"/>
          <w:b/>
          <w:sz w:val="22"/>
          <w:szCs w:val="22"/>
        </w:rPr>
        <w:t>4/5</w:t>
      </w:r>
      <w:r w:rsidRPr="003B34AD">
        <w:rPr>
          <w:rFonts w:ascii="Arial" w:hAnsi="Arial" w:cs="Arial"/>
          <w:sz w:val="22"/>
          <w:szCs w:val="22"/>
        </w:rPr>
        <w:t xml:space="preserve"> | </w:t>
      </w:r>
    </w:p>
    <w:p w14:paraId="53752FC9" w14:textId="77777777" w:rsidR="00183121" w:rsidRPr="003B34AD" w:rsidRDefault="00000000" w:rsidP="003B34AD">
      <w:pPr>
        <w:spacing w:after="395" w:line="360" w:lineRule="auto"/>
        <w:ind w:left="0" w:firstLine="0"/>
        <w:jc w:val="left"/>
        <w:rPr>
          <w:rFonts w:ascii="Arial" w:hAnsi="Arial" w:cs="Arial"/>
          <w:sz w:val="22"/>
          <w:szCs w:val="22"/>
        </w:rPr>
      </w:pPr>
      <w:r w:rsidRPr="003B34AD">
        <w:rPr>
          <w:rFonts w:ascii="Arial" w:hAnsi="Arial" w:cs="Arial"/>
          <w:sz w:val="22"/>
          <w:szCs w:val="22"/>
        </w:rPr>
        <w:t xml:space="preserve"> </w:t>
      </w:r>
    </w:p>
    <w:p w14:paraId="7FB49468" w14:textId="77777777" w:rsidR="00B773E9" w:rsidRPr="003B34AD" w:rsidRDefault="00B773E9" w:rsidP="003B34AD">
      <w:pPr>
        <w:spacing w:after="395" w:line="360" w:lineRule="auto"/>
        <w:ind w:left="0" w:firstLine="0"/>
        <w:jc w:val="left"/>
        <w:rPr>
          <w:rFonts w:ascii="Arial" w:hAnsi="Arial" w:cs="Arial"/>
          <w:sz w:val="22"/>
          <w:szCs w:val="22"/>
        </w:rPr>
      </w:pPr>
    </w:p>
    <w:p w14:paraId="364E83C8" w14:textId="77777777" w:rsidR="00B773E9" w:rsidRPr="003B34AD" w:rsidRDefault="00B773E9" w:rsidP="003B34AD">
      <w:pPr>
        <w:spacing w:after="395" w:line="360" w:lineRule="auto"/>
        <w:ind w:left="0" w:firstLine="0"/>
        <w:jc w:val="left"/>
        <w:rPr>
          <w:rFonts w:ascii="Arial" w:hAnsi="Arial" w:cs="Arial"/>
          <w:sz w:val="22"/>
          <w:szCs w:val="22"/>
        </w:rPr>
      </w:pPr>
    </w:p>
    <w:p w14:paraId="2C611CDF" w14:textId="77777777" w:rsidR="00B773E9" w:rsidRPr="003B34AD" w:rsidRDefault="00B773E9" w:rsidP="003B34AD">
      <w:pPr>
        <w:spacing w:after="395" w:line="360" w:lineRule="auto"/>
        <w:ind w:left="0" w:firstLine="0"/>
        <w:jc w:val="left"/>
        <w:rPr>
          <w:rFonts w:ascii="Arial" w:hAnsi="Arial" w:cs="Arial"/>
          <w:sz w:val="22"/>
          <w:szCs w:val="22"/>
        </w:rPr>
      </w:pPr>
    </w:p>
    <w:p w14:paraId="51B71D17" w14:textId="77777777" w:rsidR="00183121" w:rsidRPr="003B34AD" w:rsidRDefault="00000000" w:rsidP="003B34AD">
      <w:pPr>
        <w:pStyle w:val="Heading1"/>
        <w:spacing w:after="117" w:line="360" w:lineRule="auto"/>
        <w:ind w:left="-5" w:right="0"/>
        <w:rPr>
          <w:rFonts w:ascii="Arial" w:hAnsi="Arial" w:cs="Arial"/>
          <w:sz w:val="22"/>
          <w:szCs w:val="22"/>
        </w:rPr>
      </w:pPr>
      <w:r w:rsidRPr="003B34AD">
        <w:rPr>
          <w:rFonts w:ascii="Arial" w:hAnsi="Arial" w:cs="Arial"/>
          <w:sz w:val="22"/>
          <w:szCs w:val="22"/>
        </w:rPr>
        <w:lastRenderedPageBreak/>
        <w:t xml:space="preserve">Article 9 </w:t>
      </w:r>
    </w:p>
    <w:tbl>
      <w:tblPr>
        <w:tblStyle w:val="TableGrid"/>
        <w:tblW w:w="9019" w:type="dxa"/>
        <w:tblInd w:w="5" w:type="dxa"/>
        <w:tblCellMar>
          <w:top w:w="64" w:type="dxa"/>
          <w:left w:w="105" w:type="dxa"/>
          <w:right w:w="46" w:type="dxa"/>
        </w:tblCellMar>
        <w:tblLook w:val="04A0" w:firstRow="1" w:lastRow="0" w:firstColumn="1" w:lastColumn="0" w:noHBand="0" w:noVBand="1"/>
      </w:tblPr>
      <w:tblGrid>
        <w:gridCol w:w="1096"/>
        <w:gridCol w:w="480"/>
        <w:gridCol w:w="1971"/>
        <w:gridCol w:w="3506"/>
        <w:gridCol w:w="1966"/>
      </w:tblGrid>
      <w:tr w:rsidR="00183121" w:rsidRPr="003B34AD" w14:paraId="07E2F1CB" w14:textId="77777777">
        <w:trPr>
          <w:trHeight w:val="840"/>
        </w:trPr>
        <w:tc>
          <w:tcPr>
            <w:tcW w:w="1096" w:type="dxa"/>
            <w:tcBorders>
              <w:top w:val="single" w:sz="4" w:space="0" w:color="000000"/>
              <w:left w:val="single" w:sz="4" w:space="0" w:color="000000"/>
              <w:bottom w:val="single" w:sz="4" w:space="0" w:color="000000"/>
              <w:right w:val="single" w:sz="4" w:space="0" w:color="000000"/>
            </w:tcBorders>
          </w:tcPr>
          <w:p w14:paraId="78E3EAD8" w14:textId="77777777" w:rsidR="00183121" w:rsidRPr="003B34AD" w:rsidRDefault="00000000" w:rsidP="003B34AD">
            <w:pPr>
              <w:spacing w:after="115" w:line="360" w:lineRule="auto"/>
              <w:ind w:left="5" w:firstLine="0"/>
              <w:jc w:val="left"/>
              <w:rPr>
                <w:rFonts w:ascii="Arial" w:hAnsi="Arial" w:cs="Arial"/>
                <w:sz w:val="22"/>
                <w:szCs w:val="22"/>
              </w:rPr>
            </w:pPr>
            <w:r w:rsidRPr="003B34AD">
              <w:rPr>
                <w:rFonts w:ascii="Arial" w:hAnsi="Arial" w:cs="Arial"/>
                <w:b/>
                <w:sz w:val="22"/>
                <w:szCs w:val="22"/>
              </w:rPr>
              <w:t xml:space="preserve">Author </w:t>
            </w:r>
          </w:p>
          <w:p w14:paraId="5AB56B76"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&amp; Year </w:t>
            </w:r>
          </w:p>
        </w:tc>
        <w:tc>
          <w:tcPr>
            <w:tcW w:w="2451" w:type="dxa"/>
            <w:gridSpan w:val="2"/>
            <w:tcBorders>
              <w:top w:val="single" w:sz="4" w:space="0" w:color="000000"/>
              <w:left w:val="single" w:sz="4" w:space="0" w:color="000000"/>
              <w:bottom w:val="single" w:sz="4" w:space="0" w:color="000000"/>
              <w:right w:val="single" w:sz="4" w:space="0" w:color="000000"/>
            </w:tcBorders>
          </w:tcPr>
          <w:p w14:paraId="7CE8659B"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Article Title </w:t>
            </w:r>
          </w:p>
        </w:tc>
        <w:tc>
          <w:tcPr>
            <w:tcW w:w="3507" w:type="dxa"/>
            <w:tcBorders>
              <w:top w:val="single" w:sz="4" w:space="0" w:color="000000"/>
              <w:left w:val="single" w:sz="4" w:space="0" w:color="000000"/>
              <w:bottom w:val="single" w:sz="4" w:space="0" w:color="000000"/>
              <w:right w:val="single" w:sz="4" w:space="0" w:color="000000"/>
            </w:tcBorders>
          </w:tcPr>
          <w:p w14:paraId="7A8EE00B"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Article Summary </w:t>
            </w:r>
          </w:p>
        </w:tc>
        <w:tc>
          <w:tcPr>
            <w:tcW w:w="1966" w:type="dxa"/>
            <w:tcBorders>
              <w:top w:val="single" w:sz="4" w:space="0" w:color="000000"/>
              <w:left w:val="single" w:sz="4" w:space="0" w:color="000000"/>
              <w:bottom w:val="single" w:sz="4" w:space="0" w:color="000000"/>
              <w:right w:val="single" w:sz="4" w:space="0" w:color="000000"/>
            </w:tcBorders>
          </w:tcPr>
          <w:p w14:paraId="56360633" w14:textId="77777777" w:rsidR="00183121" w:rsidRPr="003B34AD" w:rsidRDefault="00000000" w:rsidP="003B34AD">
            <w:pPr>
              <w:tabs>
                <w:tab w:val="right" w:pos="1815"/>
              </w:tabs>
              <w:spacing w:after="121" w:line="360" w:lineRule="auto"/>
              <w:ind w:left="0" w:firstLine="0"/>
              <w:jc w:val="left"/>
              <w:rPr>
                <w:rFonts w:ascii="Arial" w:hAnsi="Arial" w:cs="Arial"/>
                <w:sz w:val="22"/>
                <w:szCs w:val="22"/>
              </w:rPr>
            </w:pPr>
            <w:r w:rsidRPr="003B34AD">
              <w:rPr>
                <w:rFonts w:ascii="Arial" w:hAnsi="Arial" w:cs="Arial"/>
                <w:b/>
                <w:sz w:val="22"/>
                <w:szCs w:val="22"/>
              </w:rPr>
              <w:t xml:space="preserve">Keywords </w:t>
            </w:r>
            <w:r w:rsidRPr="003B34AD">
              <w:rPr>
                <w:rFonts w:ascii="Arial" w:hAnsi="Arial" w:cs="Arial"/>
                <w:b/>
                <w:sz w:val="22"/>
                <w:szCs w:val="22"/>
              </w:rPr>
              <w:tab/>
              <w:t xml:space="preserve">/ </w:t>
            </w:r>
          </w:p>
          <w:p w14:paraId="7198A445"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Codes </w:t>
            </w:r>
          </w:p>
        </w:tc>
      </w:tr>
      <w:tr w:rsidR="00183121" w:rsidRPr="003B34AD" w14:paraId="65F768B8" w14:textId="77777777">
        <w:trPr>
          <w:trHeight w:val="3326"/>
        </w:trPr>
        <w:tc>
          <w:tcPr>
            <w:tcW w:w="1096" w:type="dxa"/>
            <w:tcBorders>
              <w:top w:val="single" w:sz="4" w:space="0" w:color="000000"/>
              <w:left w:val="single" w:sz="4" w:space="0" w:color="000000"/>
              <w:bottom w:val="single" w:sz="8" w:space="0" w:color="000000"/>
              <w:right w:val="single" w:sz="4" w:space="0" w:color="000000"/>
            </w:tcBorders>
          </w:tcPr>
          <w:p w14:paraId="28629CA3" w14:textId="4802EA53" w:rsidR="00183121" w:rsidRPr="003B34AD" w:rsidRDefault="002505C6" w:rsidP="003B34AD">
            <w:pPr>
              <w:spacing w:after="140" w:line="360" w:lineRule="auto"/>
              <w:ind w:left="5" w:firstLine="0"/>
              <w:jc w:val="left"/>
              <w:rPr>
                <w:rFonts w:ascii="Arial" w:hAnsi="Arial" w:cs="Arial"/>
                <w:sz w:val="22"/>
                <w:szCs w:val="22"/>
              </w:rPr>
            </w:pPr>
            <w:r w:rsidRPr="003B34AD">
              <w:rPr>
                <w:rFonts w:ascii="Arial" w:hAnsi="Arial" w:cs="Arial"/>
                <w:sz w:val="22"/>
                <w:szCs w:val="22"/>
              </w:rPr>
              <w:t xml:space="preserve">(Lebares </w:t>
            </w:r>
          </w:p>
          <w:p w14:paraId="6A1FF347" w14:textId="77777777" w:rsidR="00183121" w:rsidRPr="003B34AD" w:rsidRDefault="00000000" w:rsidP="003B34AD">
            <w:pPr>
              <w:tabs>
                <w:tab w:val="right" w:pos="944"/>
              </w:tabs>
              <w:spacing w:after="121" w:line="360" w:lineRule="auto"/>
              <w:ind w:left="0" w:firstLine="0"/>
              <w:jc w:val="left"/>
              <w:rPr>
                <w:rFonts w:ascii="Arial" w:hAnsi="Arial" w:cs="Arial"/>
                <w:sz w:val="22"/>
                <w:szCs w:val="22"/>
              </w:rPr>
            </w:pPr>
            <w:r w:rsidRPr="003B34AD">
              <w:rPr>
                <w:rFonts w:ascii="Arial" w:hAnsi="Arial" w:cs="Arial"/>
                <w:sz w:val="22"/>
                <w:szCs w:val="22"/>
              </w:rPr>
              <w:t xml:space="preserve">et </w:t>
            </w:r>
            <w:r w:rsidRPr="003B34AD">
              <w:rPr>
                <w:rFonts w:ascii="Arial" w:hAnsi="Arial" w:cs="Arial"/>
                <w:sz w:val="22"/>
                <w:szCs w:val="22"/>
              </w:rPr>
              <w:tab/>
              <w:t xml:space="preserve">al. </w:t>
            </w:r>
          </w:p>
          <w:p w14:paraId="66C4D15E" w14:textId="01A23CCB"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2019) </w:t>
            </w:r>
          </w:p>
        </w:tc>
        <w:tc>
          <w:tcPr>
            <w:tcW w:w="2451" w:type="dxa"/>
            <w:gridSpan w:val="2"/>
            <w:tcBorders>
              <w:top w:val="single" w:sz="4" w:space="0" w:color="000000"/>
              <w:left w:val="single" w:sz="4" w:space="0" w:color="000000"/>
              <w:bottom w:val="single" w:sz="8" w:space="0" w:color="000000"/>
              <w:right w:val="single" w:sz="4" w:space="0" w:color="000000"/>
            </w:tcBorders>
            <w:vAlign w:val="bottom"/>
          </w:tcPr>
          <w:p w14:paraId="27A0F68A" w14:textId="77777777" w:rsidR="00183121" w:rsidRPr="003B34AD" w:rsidRDefault="00000000" w:rsidP="003B34AD">
            <w:pPr>
              <w:tabs>
                <w:tab w:val="right" w:pos="2300"/>
              </w:tabs>
              <w:spacing w:after="116" w:line="360" w:lineRule="auto"/>
              <w:ind w:left="0" w:firstLine="0"/>
              <w:jc w:val="left"/>
              <w:rPr>
                <w:rFonts w:ascii="Arial" w:hAnsi="Arial" w:cs="Arial"/>
                <w:sz w:val="22"/>
                <w:szCs w:val="22"/>
              </w:rPr>
            </w:pPr>
            <w:r w:rsidRPr="003B34AD">
              <w:rPr>
                <w:rFonts w:ascii="Arial" w:hAnsi="Arial" w:cs="Arial"/>
                <w:sz w:val="22"/>
                <w:szCs w:val="22"/>
              </w:rPr>
              <w:t xml:space="preserve">Efficacy </w:t>
            </w:r>
            <w:r w:rsidRPr="003B34AD">
              <w:rPr>
                <w:rFonts w:ascii="Arial" w:hAnsi="Arial" w:cs="Arial"/>
                <w:sz w:val="22"/>
                <w:szCs w:val="22"/>
              </w:rPr>
              <w:tab/>
              <w:t xml:space="preserve">of </w:t>
            </w:r>
          </w:p>
          <w:p w14:paraId="651EDB7B" w14:textId="77777777" w:rsidR="00183121" w:rsidRPr="003B34AD" w:rsidRDefault="00000000" w:rsidP="003B34AD">
            <w:pPr>
              <w:spacing w:after="115" w:line="360" w:lineRule="auto"/>
              <w:ind w:left="5" w:firstLine="0"/>
              <w:jc w:val="left"/>
              <w:rPr>
                <w:rFonts w:ascii="Arial" w:hAnsi="Arial" w:cs="Arial"/>
                <w:sz w:val="22"/>
                <w:szCs w:val="22"/>
              </w:rPr>
            </w:pPr>
            <w:r w:rsidRPr="003B34AD">
              <w:rPr>
                <w:rFonts w:ascii="Arial" w:hAnsi="Arial" w:cs="Arial"/>
                <w:sz w:val="22"/>
                <w:szCs w:val="22"/>
              </w:rPr>
              <w:t xml:space="preserve">Mindfulness-Based </w:t>
            </w:r>
          </w:p>
          <w:p w14:paraId="6BD6E53B" w14:textId="77777777" w:rsidR="00183121" w:rsidRPr="003B34AD" w:rsidRDefault="00000000" w:rsidP="003B34AD">
            <w:pPr>
              <w:spacing w:after="144" w:line="360" w:lineRule="auto"/>
              <w:ind w:left="5" w:firstLine="0"/>
              <w:jc w:val="left"/>
              <w:rPr>
                <w:rFonts w:ascii="Arial" w:hAnsi="Arial" w:cs="Arial"/>
                <w:sz w:val="22"/>
                <w:szCs w:val="22"/>
              </w:rPr>
            </w:pPr>
            <w:r w:rsidRPr="003B34AD">
              <w:rPr>
                <w:rFonts w:ascii="Arial" w:hAnsi="Arial" w:cs="Arial"/>
                <w:sz w:val="22"/>
                <w:szCs w:val="22"/>
              </w:rPr>
              <w:t xml:space="preserve">Cognitive Training in </w:t>
            </w:r>
          </w:p>
          <w:p w14:paraId="2E2509B0" w14:textId="77777777" w:rsidR="00183121" w:rsidRPr="003B34AD" w:rsidRDefault="00000000" w:rsidP="003B34AD">
            <w:pPr>
              <w:tabs>
                <w:tab w:val="right" w:pos="2300"/>
              </w:tabs>
              <w:spacing w:after="151" w:line="360" w:lineRule="auto"/>
              <w:ind w:left="0" w:firstLine="0"/>
              <w:jc w:val="left"/>
              <w:rPr>
                <w:rFonts w:ascii="Arial" w:hAnsi="Arial" w:cs="Arial"/>
                <w:sz w:val="22"/>
                <w:szCs w:val="22"/>
              </w:rPr>
            </w:pPr>
            <w:r w:rsidRPr="003B34AD">
              <w:rPr>
                <w:rFonts w:ascii="Arial" w:hAnsi="Arial" w:cs="Arial"/>
                <w:sz w:val="22"/>
                <w:szCs w:val="22"/>
              </w:rPr>
              <w:t xml:space="preserve">Surgery: </w:t>
            </w:r>
            <w:r w:rsidRPr="003B34AD">
              <w:rPr>
                <w:rFonts w:ascii="Arial" w:hAnsi="Arial" w:cs="Arial"/>
                <w:sz w:val="22"/>
                <w:szCs w:val="22"/>
              </w:rPr>
              <w:tab/>
              <w:t xml:space="preserve">Additional </w:t>
            </w:r>
          </w:p>
          <w:p w14:paraId="5DF16526" w14:textId="77777777" w:rsidR="00183121" w:rsidRPr="003B34AD" w:rsidRDefault="00000000" w:rsidP="003B34AD">
            <w:pPr>
              <w:tabs>
                <w:tab w:val="center" w:pos="1489"/>
                <w:tab w:val="right" w:pos="2300"/>
              </w:tabs>
              <w:spacing w:after="151" w:line="360" w:lineRule="auto"/>
              <w:ind w:left="0" w:firstLine="0"/>
              <w:jc w:val="left"/>
              <w:rPr>
                <w:rFonts w:ascii="Arial" w:hAnsi="Arial" w:cs="Arial"/>
                <w:sz w:val="22"/>
                <w:szCs w:val="22"/>
              </w:rPr>
            </w:pPr>
            <w:r w:rsidRPr="003B34AD">
              <w:rPr>
                <w:rFonts w:ascii="Arial" w:hAnsi="Arial" w:cs="Arial"/>
                <w:sz w:val="22"/>
                <w:szCs w:val="22"/>
              </w:rPr>
              <w:t xml:space="preserve">Analysis </w:t>
            </w:r>
            <w:r w:rsidRPr="003B34AD">
              <w:rPr>
                <w:rFonts w:ascii="Arial" w:hAnsi="Arial" w:cs="Arial"/>
                <w:sz w:val="22"/>
                <w:szCs w:val="22"/>
              </w:rPr>
              <w:tab/>
              <w:t xml:space="preserve">of </w:t>
            </w:r>
            <w:r w:rsidRPr="003B34AD">
              <w:rPr>
                <w:rFonts w:ascii="Arial" w:hAnsi="Arial" w:cs="Arial"/>
                <w:sz w:val="22"/>
                <w:szCs w:val="22"/>
              </w:rPr>
              <w:tab/>
              <w:t xml:space="preserve">a </w:t>
            </w:r>
          </w:p>
          <w:p w14:paraId="10C25633" w14:textId="77777777" w:rsidR="00183121" w:rsidRPr="003B34AD" w:rsidRDefault="00000000" w:rsidP="003B34AD">
            <w:pPr>
              <w:tabs>
                <w:tab w:val="right" w:pos="2300"/>
              </w:tabs>
              <w:spacing w:after="116" w:line="360" w:lineRule="auto"/>
              <w:ind w:left="0" w:firstLine="0"/>
              <w:jc w:val="left"/>
              <w:rPr>
                <w:rFonts w:ascii="Arial" w:hAnsi="Arial" w:cs="Arial"/>
                <w:sz w:val="22"/>
                <w:szCs w:val="22"/>
              </w:rPr>
            </w:pPr>
            <w:r w:rsidRPr="003B34AD">
              <w:rPr>
                <w:rFonts w:ascii="Arial" w:hAnsi="Arial" w:cs="Arial"/>
                <w:sz w:val="22"/>
                <w:szCs w:val="22"/>
              </w:rPr>
              <w:t xml:space="preserve">Randomized </w:t>
            </w:r>
            <w:r w:rsidRPr="003B34AD">
              <w:rPr>
                <w:rFonts w:ascii="Arial" w:hAnsi="Arial" w:cs="Arial"/>
                <w:sz w:val="22"/>
                <w:szCs w:val="22"/>
              </w:rPr>
              <w:tab/>
              <w:t xml:space="preserve">Clinical </w:t>
            </w:r>
          </w:p>
          <w:p w14:paraId="0A718B84" w14:textId="77777777" w:rsidR="00183121" w:rsidRPr="003B34AD" w:rsidRDefault="00000000" w:rsidP="003B34AD">
            <w:pPr>
              <w:spacing w:after="325" w:line="360" w:lineRule="auto"/>
              <w:ind w:left="5" w:firstLine="0"/>
              <w:jc w:val="left"/>
              <w:rPr>
                <w:rFonts w:ascii="Arial" w:hAnsi="Arial" w:cs="Arial"/>
                <w:sz w:val="22"/>
                <w:szCs w:val="22"/>
              </w:rPr>
            </w:pPr>
            <w:r w:rsidRPr="003B34AD">
              <w:rPr>
                <w:rFonts w:ascii="Arial" w:hAnsi="Arial" w:cs="Arial"/>
                <w:sz w:val="22"/>
                <w:szCs w:val="22"/>
              </w:rPr>
              <w:t xml:space="preserve">Trial </w:t>
            </w:r>
          </w:p>
          <w:p w14:paraId="41020824" w14:textId="77777777" w:rsidR="00183121" w:rsidRPr="003B34AD" w:rsidRDefault="00000000" w:rsidP="003B34AD">
            <w:pPr>
              <w:spacing w:after="0" w:line="360" w:lineRule="auto"/>
              <w:ind w:left="481" w:firstLine="0"/>
              <w:jc w:val="left"/>
              <w:rPr>
                <w:rFonts w:ascii="Arial" w:hAnsi="Arial" w:cs="Arial"/>
                <w:sz w:val="22"/>
                <w:szCs w:val="22"/>
              </w:rPr>
            </w:pPr>
            <w:r w:rsidRPr="003B34AD">
              <w:rPr>
                <w:rFonts w:ascii="Arial" w:hAnsi="Arial" w:cs="Arial"/>
                <w:b/>
                <w:sz w:val="22"/>
                <w:szCs w:val="22"/>
              </w:rPr>
              <w:t xml:space="preserve"> </w:t>
            </w:r>
          </w:p>
        </w:tc>
        <w:tc>
          <w:tcPr>
            <w:tcW w:w="3507" w:type="dxa"/>
            <w:tcBorders>
              <w:top w:val="single" w:sz="4" w:space="0" w:color="000000"/>
              <w:left w:val="single" w:sz="4" w:space="0" w:color="000000"/>
              <w:bottom w:val="single" w:sz="8" w:space="0" w:color="000000"/>
              <w:right w:val="single" w:sz="4" w:space="0" w:color="000000"/>
            </w:tcBorders>
          </w:tcPr>
          <w:p w14:paraId="05FF27F8" w14:textId="5B816480" w:rsidR="00183121" w:rsidRPr="003B34AD" w:rsidRDefault="00000000" w:rsidP="003B34AD">
            <w:pPr>
              <w:spacing w:after="0" w:line="360" w:lineRule="auto"/>
              <w:ind w:left="0" w:right="69" w:firstLine="0"/>
              <w:rPr>
                <w:rFonts w:ascii="Arial" w:hAnsi="Arial" w:cs="Arial"/>
                <w:sz w:val="22"/>
                <w:szCs w:val="22"/>
              </w:rPr>
            </w:pPr>
            <w:r w:rsidRPr="003B34AD">
              <w:rPr>
                <w:rFonts w:ascii="Arial" w:hAnsi="Arial" w:cs="Arial"/>
                <w:sz w:val="22"/>
                <w:szCs w:val="22"/>
              </w:rPr>
              <w:t>This randomi</w:t>
            </w:r>
            <w:r w:rsidR="004C4566" w:rsidRPr="003B34AD">
              <w:rPr>
                <w:rFonts w:ascii="Arial" w:hAnsi="Arial" w:cs="Arial"/>
                <w:sz w:val="22"/>
                <w:szCs w:val="22"/>
              </w:rPr>
              <w:t>s</w:t>
            </w:r>
            <w:r w:rsidRPr="003B34AD">
              <w:rPr>
                <w:rFonts w:ascii="Arial" w:hAnsi="Arial" w:cs="Arial"/>
                <w:sz w:val="22"/>
                <w:szCs w:val="22"/>
              </w:rPr>
              <w:t xml:space="preserve">ed clinical trial examined mindfulness-based cognitive training amongst surgical trainees and reported improvements in executive functioning and emotional regulation following intervention participation. </w:t>
            </w:r>
          </w:p>
        </w:tc>
        <w:tc>
          <w:tcPr>
            <w:tcW w:w="1966" w:type="dxa"/>
            <w:tcBorders>
              <w:top w:val="single" w:sz="4" w:space="0" w:color="000000"/>
              <w:left w:val="single" w:sz="4" w:space="0" w:color="000000"/>
              <w:bottom w:val="single" w:sz="8" w:space="0" w:color="000000"/>
              <w:right w:val="single" w:sz="4" w:space="0" w:color="000000"/>
            </w:tcBorders>
          </w:tcPr>
          <w:p w14:paraId="28AD153C" w14:textId="77777777" w:rsidR="00183121" w:rsidRPr="003B34AD" w:rsidRDefault="00000000" w:rsidP="003B34AD">
            <w:pPr>
              <w:spacing w:after="2" w:line="360" w:lineRule="auto"/>
              <w:ind w:left="5" w:firstLine="0"/>
              <w:jc w:val="left"/>
              <w:rPr>
                <w:rFonts w:ascii="Arial" w:hAnsi="Arial" w:cs="Arial"/>
                <w:sz w:val="22"/>
                <w:szCs w:val="22"/>
              </w:rPr>
            </w:pPr>
            <w:r w:rsidRPr="003B34AD">
              <w:rPr>
                <w:rFonts w:ascii="Arial" w:hAnsi="Arial" w:cs="Arial"/>
                <w:sz w:val="22"/>
                <w:szCs w:val="22"/>
              </w:rPr>
              <w:t xml:space="preserve">Surgical trainees; Emotional </w:t>
            </w:r>
            <w:proofErr w:type="gramStart"/>
            <w:r w:rsidRPr="003B34AD">
              <w:rPr>
                <w:rFonts w:ascii="Arial" w:hAnsi="Arial" w:cs="Arial"/>
                <w:sz w:val="22"/>
                <w:szCs w:val="22"/>
              </w:rPr>
              <w:t>regulation;</w:t>
            </w:r>
            <w:proofErr w:type="gramEnd"/>
            <w:r w:rsidRPr="003B34AD">
              <w:rPr>
                <w:rFonts w:ascii="Arial" w:hAnsi="Arial" w:cs="Arial"/>
                <w:sz w:val="22"/>
                <w:szCs w:val="22"/>
              </w:rPr>
              <w:t xml:space="preserve"> </w:t>
            </w:r>
          </w:p>
          <w:p w14:paraId="131464DC" w14:textId="77777777" w:rsidR="00183121" w:rsidRPr="003B34AD" w:rsidRDefault="00000000" w:rsidP="003B34AD">
            <w:pPr>
              <w:spacing w:after="115" w:line="360" w:lineRule="auto"/>
              <w:ind w:left="5" w:firstLine="0"/>
              <w:jc w:val="left"/>
              <w:rPr>
                <w:rFonts w:ascii="Arial" w:hAnsi="Arial" w:cs="Arial"/>
                <w:sz w:val="22"/>
                <w:szCs w:val="22"/>
              </w:rPr>
            </w:pPr>
            <w:proofErr w:type="gramStart"/>
            <w:r w:rsidRPr="003B34AD">
              <w:rPr>
                <w:rFonts w:ascii="Arial" w:hAnsi="Arial" w:cs="Arial"/>
                <w:sz w:val="22"/>
                <w:szCs w:val="22"/>
              </w:rPr>
              <w:t>Mindfulness;</w:t>
            </w:r>
            <w:proofErr w:type="gramEnd"/>
            <w:r w:rsidRPr="003B34AD">
              <w:rPr>
                <w:rFonts w:ascii="Arial" w:hAnsi="Arial" w:cs="Arial"/>
                <w:sz w:val="22"/>
                <w:szCs w:val="22"/>
              </w:rPr>
              <w:t xml:space="preserve"> </w:t>
            </w:r>
          </w:p>
          <w:p w14:paraId="106DF908"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Wellbeing </w:t>
            </w:r>
          </w:p>
        </w:tc>
      </w:tr>
      <w:tr w:rsidR="00183121" w:rsidRPr="003B34AD" w14:paraId="4E201763" w14:textId="77777777">
        <w:trPr>
          <w:trHeight w:val="841"/>
        </w:trPr>
        <w:tc>
          <w:tcPr>
            <w:tcW w:w="1576" w:type="dxa"/>
            <w:gridSpan w:val="2"/>
            <w:tcBorders>
              <w:top w:val="single" w:sz="8" w:space="0" w:color="000000"/>
              <w:left w:val="single" w:sz="4" w:space="0" w:color="000000"/>
              <w:bottom w:val="single" w:sz="4" w:space="0" w:color="000000"/>
              <w:right w:val="single" w:sz="4" w:space="0" w:color="000000"/>
            </w:tcBorders>
          </w:tcPr>
          <w:p w14:paraId="5F793940" w14:textId="77777777" w:rsidR="00183121" w:rsidRPr="003B34AD" w:rsidRDefault="00000000" w:rsidP="003B34AD">
            <w:pPr>
              <w:spacing w:after="115" w:line="360" w:lineRule="auto"/>
              <w:ind w:left="5" w:firstLine="0"/>
              <w:jc w:val="left"/>
              <w:rPr>
                <w:rFonts w:ascii="Arial" w:hAnsi="Arial" w:cs="Arial"/>
                <w:sz w:val="22"/>
                <w:szCs w:val="22"/>
              </w:rPr>
            </w:pPr>
            <w:r w:rsidRPr="003B34AD">
              <w:rPr>
                <w:rFonts w:ascii="Arial" w:hAnsi="Arial" w:cs="Arial"/>
                <w:b/>
                <w:sz w:val="22"/>
                <w:szCs w:val="22"/>
              </w:rPr>
              <w:t xml:space="preserve">CRAAP </w:t>
            </w:r>
          </w:p>
          <w:p w14:paraId="4896475B"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Notes </w:t>
            </w:r>
          </w:p>
        </w:tc>
        <w:tc>
          <w:tcPr>
            <w:tcW w:w="7443" w:type="dxa"/>
            <w:gridSpan w:val="3"/>
            <w:tcBorders>
              <w:top w:val="single" w:sz="8" w:space="0" w:color="000000"/>
              <w:left w:val="single" w:sz="4" w:space="0" w:color="000000"/>
              <w:bottom w:val="single" w:sz="4" w:space="0" w:color="000000"/>
              <w:right w:val="single" w:sz="4" w:space="0" w:color="000000"/>
            </w:tcBorders>
          </w:tcPr>
          <w:p w14:paraId="483C589B" w14:textId="77777777" w:rsidR="00183121" w:rsidRPr="003B34AD" w:rsidRDefault="00183121" w:rsidP="003B34AD">
            <w:pPr>
              <w:spacing w:after="160" w:line="360" w:lineRule="auto"/>
              <w:ind w:left="0" w:firstLine="0"/>
              <w:jc w:val="left"/>
              <w:rPr>
                <w:rFonts w:ascii="Arial" w:hAnsi="Arial" w:cs="Arial"/>
                <w:sz w:val="22"/>
                <w:szCs w:val="22"/>
              </w:rPr>
            </w:pPr>
          </w:p>
        </w:tc>
      </w:tr>
      <w:tr w:rsidR="00183121" w:rsidRPr="003B34AD" w14:paraId="205426C2" w14:textId="77777777">
        <w:trPr>
          <w:trHeight w:val="840"/>
        </w:trPr>
        <w:tc>
          <w:tcPr>
            <w:tcW w:w="1576" w:type="dxa"/>
            <w:gridSpan w:val="2"/>
            <w:tcBorders>
              <w:top w:val="single" w:sz="4" w:space="0" w:color="000000"/>
              <w:left w:val="single" w:sz="4" w:space="0" w:color="000000"/>
              <w:bottom w:val="single" w:sz="4" w:space="0" w:color="000000"/>
              <w:right w:val="single" w:sz="4" w:space="0" w:color="000000"/>
            </w:tcBorders>
          </w:tcPr>
          <w:p w14:paraId="402E0C14"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Currency:</w:t>
            </w:r>
            <w:r w:rsidRPr="003B34AD">
              <w:rPr>
                <w:rFonts w:ascii="Arial" w:hAnsi="Arial" w:cs="Arial"/>
                <w:sz w:val="22"/>
                <w:szCs w:val="22"/>
              </w:rPr>
              <w:t xml:space="preserve"> </w:t>
            </w:r>
          </w:p>
        </w:tc>
        <w:tc>
          <w:tcPr>
            <w:tcW w:w="7443" w:type="dxa"/>
            <w:gridSpan w:val="3"/>
            <w:tcBorders>
              <w:top w:val="single" w:sz="4" w:space="0" w:color="000000"/>
              <w:left w:val="single" w:sz="4" w:space="0" w:color="000000"/>
              <w:bottom w:val="single" w:sz="4" w:space="0" w:color="000000"/>
              <w:right w:val="single" w:sz="4" w:space="0" w:color="000000"/>
            </w:tcBorders>
          </w:tcPr>
          <w:p w14:paraId="4192304F"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 xml:space="preserve">Published within the selected review timeframe and remains relevant to healthcare workforce wellbeing. </w:t>
            </w:r>
          </w:p>
        </w:tc>
      </w:tr>
      <w:tr w:rsidR="00183121" w:rsidRPr="003B34AD" w14:paraId="0CB9AF21" w14:textId="77777777">
        <w:trPr>
          <w:trHeight w:val="840"/>
        </w:trPr>
        <w:tc>
          <w:tcPr>
            <w:tcW w:w="1576" w:type="dxa"/>
            <w:gridSpan w:val="2"/>
            <w:tcBorders>
              <w:top w:val="single" w:sz="4" w:space="0" w:color="000000"/>
              <w:left w:val="single" w:sz="4" w:space="0" w:color="000000"/>
              <w:bottom w:val="single" w:sz="4" w:space="0" w:color="000000"/>
              <w:right w:val="single" w:sz="4" w:space="0" w:color="000000"/>
            </w:tcBorders>
          </w:tcPr>
          <w:p w14:paraId="575FB512"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Relevance:</w:t>
            </w:r>
            <w:r w:rsidRPr="003B34AD">
              <w:rPr>
                <w:rFonts w:ascii="Arial" w:hAnsi="Arial" w:cs="Arial"/>
                <w:sz w:val="22"/>
                <w:szCs w:val="22"/>
              </w:rPr>
              <w:t xml:space="preserve"> </w:t>
            </w:r>
          </w:p>
        </w:tc>
        <w:tc>
          <w:tcPr>
            <w:tcW w:w="7443" w:type="dxa"/>
            <w:gridSpan w:val="3"/>
            <w:tcBorders>
              <w:top w:val="single" w:sz="4" w:space="0" w:color="000000"/>
              <w:left w:val="single" w:sz="4" w:space="0" w:color="000000"/>
              <w:bottom w:val="single" w:sz="4" w:space="0" w:color="000000"/>
              <w:right w:val="single" w:sz="4" w:space="0" w:color="000000"/>
            </w:tcBorders>
          </w:tcPr>
          <w:p w14:paraId="0DB25027"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Supports evaluation of psychological outcomes associated with mindfulness intervention. </w:t>
            </w:r>
          </w:p>
        </w:tc>
      </w:tr>
      <w:tr w:rsidR="00183121" w:rsidRPr="003B34AD" w14:paraId="75E6A28A" w14:textId="77777777">
        <w:trPr>
          <w:trHeight w:val="835"/>
        </w:trPr>
        <w:tc>
          <w:tcPr>
            <w:tcW w:w="1576" w:type="dxa"/>
            <w:gridSpan w:val="2"/>
            <w:tcBorders>
              <w:top w:val="single" w:sz="4" w:space="0" w:color="000000"/>
              <w:left w:val="single" w:sz="4" w:space="0" w:color="000000"/>
              <w:bottom w:val="single" w:sz="4" w:space="0" w:color="000000"/>
              <w:right w:val="single" w:sz="4" w:space="0" w:color="000000"/>
            </w:tcBorders>
          </w:tcPr>
          <w:p w14:paraId="4A8038FD"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Authority:</w:t>
            </w:r>
            <w:r w:rsidRPr="003B34AD">
              <w:rPr>
                <w:rFonts w:ascii="Arial" w:hAnsi="Arial" w:cs="Arial"/>
                <w:sz w:val="22"/>
                <w:szCs w:val="22"/>
              </w:rPr>
              <w:t xml:space="preserve"> </w:t>
            </w:r>
          </w:p>
        </w:tc>
        <w:tc>
          <w:tcPr>
            <w:tcW w:w="7443" w:type="dxa"/>
            <w:gridSpan w:val="3"/>
            <w:tcBorders>
              <w:top w:val="single" w:sz="4" w:space="0" w:color="000000"/>
              <w:left w:val="single" w:sz="4" w:space="0" w:color="000000"/>
              <w:bottom w:val="single" w:sz="4" w:space="0" w:color="000000"/>
              <w:right w:val="single" w:sz="4" w:space="0" w:color="000000"/>
            </w:tcBorders>
          </w:tcPr>
          <w:p w14:paraId="34171E00"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 xml:space="preserve">Published in JAMA Network Open and conducted using recognised clinical research standards. </w:t>
            </w:r>
          </w:p>
        </w:tc>
      </w:tr>
      <w:tr w:rsidR="00183121" w:rsidRPr="003B34AD" w14:paraId="12385364" w14:textId="77777777">
        <w:trPr>
          <w:trHeight w:val="841"/>
        </w:trPr>
        <w:tc>
          <w:tcPr>
            <w:tcW w:w="1576" w:type="dxa"/>
            <w:gridSpan w:val="2"/>
            <w:tcBorders>
              <w:top w:val="single" w:sz="4" w:space="0" w:color="000000"/>
              <w:left w:val="single" w:sz="4" w:space="0" w:color="000000"/>
              <w:bottom w:val="single" w:sz="4" w:space="0" w:color="000000"/>
              <w:right w:val="single" w:sz="4" w:space="0" w:color="000000"/>
            </w:tcBorders>
          </w:tcPr>
          <w:p w14:paraId="2BF67F58"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Accuracy:</w:t>
            </w:r>
            <w:r w:rsidRPr="003B34AD">
              <w:rPr>
                <w:rFonts w:ascii="Arial" w:hAnsi="Arial" w:cs="Arial"/>
                <w:sz w:val="22"/>
                <w:szCs w:val="22"/>
              </w:rPr>
              <w:t xml:space="preserve"> </w:t>
            </w:r>
          </w:p>
        </w:tc>
        <w:tc>
          <w:tcPr>
            <w:tcW w:w="7443" w:type="dxa"/>
            <w:gridSpan w:val="3"/>
            <w:tcBorders>
              <w:top w:val="single" w:sz="4" w:space="0" w:color="000000"/>
              <w:left w:val="single" w:sz="4" w:space="0" w:color="000000"/>
              <w:bottom w:val="single" w:sz="4" w:space="0" w:color="000000"/>
              <w:right w:val="single" w:sz="4" w:space="0" w:color="000000"/>
            </w:tcBorders>
          </w:tcPr>
          <w:p w14:paraId="2A802C82"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Randomized clinical methodology strengthened credibility and reliability of findings. </w:t>
            </w:r>
          </w:p>
        </w:tc>
      </w:tr>
      <w:tr w:rsidR="00183121" w:rsidRPr="003B34AD" w14:paraId="33DCCF38" w14:textId="77777777">
        <w:trPr>
          <w:trHeight w:val="835"/>
        </w:trPr>
        <w:tc>
          <w:tcPr>
            <w:tcW w:w="1576" w:type="dxa"/>
            <w:gridSpan w:val="2"/>
            <w:tcBorders>
              <w:top w:val="single" w:sz="4" w:space="0" w:color="000000"/>
              <w:left w:val="single" w:sz="4" w:space="0" w:color="000000"/>
              <w:bottom w:val="single" w:sz="4" w:space="0" w:color="000000"/>
              <w:right w:val="single" w:sz="4" w:space="0" w:color="000000"/>
            </w:tcBorders>
          </w:tcPr>
          <w:p w14:paraId="15E3E6D7"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Purpose:</w:t>
            </w:r>
            <w:r w:rsidRPr="003B34AD">
              <w:rPr>
                <w:rFonts w:ascii="Arial" w:hAnsi="Arial" w:cs="Arial"/>
                <w:sz w:val="22"/>
                <w:szCs w:val="22"/>
              </w:rPr>
              <w:t xml:space="preserve"> </w:t>
            </w:r>
          </w:p>
        </w:tc>
        <w:tc>
          <w:tcPr>
            <w:tcW w:w="7443" w:type="dxa"/>
            <w:gridSpan w:val="3"/>
            <w:tcBorders>
              <w:top w:val="single" w:sz="4" w:space="0" w:color="000000"/>
              <w:left w:val="single" w:sz="4" w:space="0" w:color="000000"/>
              <w:bottom w:val="single" w:sz="4" w:space="0" w:color="000000"/>
              <w:right w:val="single" w:sz="4" w:space="0" w:color="000000"/>
            </w:tcBorders>
          </w:tcPr>
          <w:p w14:paraId="631B92D5"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 xml:space="preserve">Designed to generate evidence regarding cognitive and emotional outcomes of mindfulness interventions. </w:t>
            </w:r>
          </w:p>
        </w:tc>
      </w:tr>
    </w:tbl>
    <w:p w14:paraId="3433785B" w14:textId="77777777" w:rsidR="00B20727" w:rsidRPr="003B34AD" w:rsidRDefault="00000000" w:rsidP="003B34AD">
      <w:pPr>
        <w:spacing w:after="123" w:line="360" w:lineRule="auto"/>
        <w:ind w:left="-5" w:right="8"/>
        <w:rPr>
          <w:rFonts w:ascii="Arial" w:hAnsi="Arial" w:cs="Arial"/>
          <w:sz w:val="22"/>
          <w:szCs w:val="22"/>
        </w:rPr>
      </w:pPr>
      <w:r w:rsidRPr="003B34AD">
        <w:rPr>
          <w:rFonts w:ascii="Arial" w:hAnsi="Arial" w:cs="Arial"/>
          <w:sz w:val="22"/>
          <w:szCs w:val="22"/>
        </w:rPr>
        <w:t xml:space="preserve">| CRAAP Score | </w:t>
      </w:r>
      <w:r w:rsidRPr="003B34AD">
        <w:rPr>
          <w:rFonts w:ascii="Arial" w:hAnsi="Arial" w:cs="Arial"/>
          <w:b/>
          <w:sz w:val="22"/>
          <w:szCs w:val="22"/>
        </w:rPr>
        <w:t>5/5</w:t>
      </w:r>
      <w:r w:rsidRPr="003B34AD">
        <w:rPr>
          <w:rFonts w:ascii="Arial" w:hAnsi="Arial" w:cs="Arial"/>
          <w:sz w:val="22"/>
          <w:szCs w:val="22"/>
        </w:rPr>
        <w:t xml:space="preserve"> | </w:t>
      </w:r>
    </w:p>
    <w:p w14:paraId="6257D9D8" w14:textId="77777777" w:rsidR="00B20727" w:rsidRPr="003B34AD" w:rsidRDefault="00B20727" w:rsidP="003B34AD">
      <w:pPr>
        <w:spacing w:after="123" w:line="360" w:lineRule="auto"/>
        <w:ind w:left="-5" w:right="8"/>
        <w:rPr>
          <w:rFonts w:ascii="Arial" w:hAnsi="Arial" w:cs="Arial"/>
          <w:b/>
          <w:sz w:val="22"/>
          <w:szCs w:val="22"/>
        </w:rPr>
      </w:pPr>
    </w:p>
    <w:p w14:paraId="2A4C3E24" w14:textId="77777777" w:rsidR="00B20727" w:rsidRPr="003B34AD" w:rsidRDefault="00B20727" w:rsidP="003B34AD">
      <w:pPr>
        <w:spacing w:after="123" w:line="360" w:lineRule="auto"/>
        <w:ind w:left="-5" w:right="8"/>
        <w:rPr>
          <w:rFonts w:ascii="Arial" w:hAnsi="Arial" w:cs="Arial"/>
          <w:b/>
          <w:sz w:val="22"/>
          <w:szCs w:val="22"/>
        </w:rPr>
      </w:pPr>
    </w:p>
    <w:p w14:paraId="63A50B36" w14:textId="77777777" w:rsidR="00B20727" w:rsidRPr="003B34AD" w:rsidRDefault="00B20727" w:rsidP="003B34AD">
      <w:pPr>
        <w:spacing w:after="123" w:line="360" w:lineRule="auto"/>
        <w:ind w:left="-5" w:right="8"/>
        <w:rPr>
          <w:rFonts w:ascii="Arial" w:hAnsi="Arial" w:cs="Arial"/>
          <w:b/>
          <w:sz w:val="22"/>
          <w:szCs w:val="22"/>
        </w:rPr>
      </w:pPr>
    </w:p>
    <w:p w14:paraId="50F0E04C" w14:textId="77777777" w:rsidR="00B9267A" w:rsidRPr="003B34AD" w:rsidRDefault="00B9267A" w:rsidP="003B34AD">
      <w:pPr>
        <w:spacing w:after="123" w:line="360" w:lineRule="auto"/>
        <w:ind w:left="-5" w:right="8"/>
        <w:rPr>
          <w:rFonts w:ascii="Arial" w:hAnsi="Arial" w:cs="Arial"/>
          <w:b/>
          <w:sz w:val="22"/>
          <w:szCs w:val="22"/>
        </w:rPr>
      </w:pPr>
    </w:p>
    <w:p w14:paraId="0F770B12" w14:textId="77777777" w:rsidR="00B9267A" w:rsidRPr="003B34AD" w:rsidRDefault="00B9267A" w:rsidP="003B34AD">
      <w:pPr>
        <w:spacing w:after="123" w:line="360" w:lineRule="auto"/>
        <w:ind w:left="-5" w:right="8"/>
        <w:rPr>
          <w:rFonts w:ascii="Arial" w:hAnsi="Arial" w:cs="Arial"/>
          <w:b/>
          <w:sz w:val="22"/>
          <w:szCs w:val="22"/>
        </w:rPr>
      </w:pPr>
    </w:p>
    <w:p w14:paraId="39066904" w14:textId="49F8AA2B" w:rsidR="00183121" w:rsidRPr="003B34AD" w:rsidRDefault="00000000" w:rsidP="003B34AD">
      <w:pPr>
        <w:spacing w:after="123" w:line="360" w:lineRule="auto"/>
        <w:ind w:left="-5" w:right="8"/>
        <w:rPr>
          <w:rFonts w:ascii="Arial" w:hAnsi="Arial" w:cs="Arial"/>
          <w:sz w:val="22"/>
          <w:szCs w:val="22"/>
        </w:rPr>
      </w:pPr>
      <w:r w:rsidRPr="003B34AD">
        <w:rPr>
          <w:rFonts w:ascii="Arial" w:hAnsi="Arial" w:cs="Arial"/>
          <w:b/>
          <w:sz w:val="22"/>
          <w:szCs w:val="22"/>
        </w:rPr>
        <w:lastRenderedPageBreak/>
        <w:t xml:space="preserve">Article 10 </w:t>
      </w:r>
    </w:p>
    <w:tbl>
      <w:tblPr>
        <w:tblStyle w:val="TableGrid"/>
        <w:tblW w:w="9019" w:type="dxa"/>
        <w:tblInd w:w="5" w:type="dxa"/>
        <w:tblCellMar>
          <w:top w:w="64" w:type="dxa"/>
          <w:left w:w="105" w:type="dxa"/>
          <w:right w:w="15" w:type="dxa"/>
        </w:tblCellMar>
        <w:tblLook w:val="04A0" w:firstRow="1" w:lastRow="0" w:firstColumn="1" w:lastColumn="0" w:noHBand="0" w:noVBand="1"/>
      </w:tblPr>
      <w:tblGrid>
        <w:gridCol w:w="1306"/>
        <w:gridCol w:w="231"/>
        <w:gridCol w:w="2115"/>
        <w:gridCol w:w="3426"/>
        <w:gridCol w:w="1941"/>
      </w:tblGrid>
      <w:tr w:rsidR="00183121" w:rsidRPr="003B34AD" w14:paraId="2D3856A5" w14:textId="77777777">
        <w:trPr>
          <w:trHeight w:val="835"/>
        </w:trPr>
        <w:tc>
          <w:tcPr>
            <w:tcW w:w="1306" w:type="dxa"/>
            <w:tcBorders>
              <w:top w:val="single" w:sz="4" w:space="0" w:color="000000"/>
              <w:left w:val="single" w:sz="4" w:space="0" w:color="000000"/>
              <w:bottom w:val="single" w:sz="4" w:space="0" w:color="000000"/>
              <w:right w:val="single" w:sz="4" w:space="0" w:color="000000"/>
            </w:tcBorders>
          </w:tcPr>
          <w:p w14:paraId="45F797D8" w14:textId="77777777" w:rsidR="00183121" w:rsidRPr="003B34AD" w:rsidRDefault="00000000" w:rsidP="003B34AD">
            <w:pPr>
              <w:spacing w:after="115" w:line="360" w:lineRule="auto"/>
              <w:ind w:left="5" w:firstLine="0"/>
              <w:rPr>
                <w:rFonts w:ascii="Arial" w:hAnsi="Arial" w:cs="Arial"/>
                <w:sz w:val="22"/>
                <w:szCs w:val="22"/>
              </w:rPr>
            </w:pPr>
            <w:r w:rsidRPr="003B34AD">
              <w:rPr>
                <w:rFonts w:ascii="Arial" w:hAnsi="Arial" w:cs="Arial"/>
                <w:b/>
                <w:sz w:val="22"/>
                <w:szCs w:val="22"/>
              </w:rPr>
              <w:t xml:space="preserve">Author &amp; </w:t>
            </w:r>
          </w:p>
          <w:p w14:paraId="468907B2"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Year </w:t>
            </w:r>
          </w:p>
        </w:tc>
        <w:tc>
          <w:tcPr>
            <w:tcW w:w="2346" w:type="dxa"/>
            <w:gridSpan w:val="2"/>
            <w:tcBorders>
              <w:top w:val="single" w:sz="4" w:space="0" w:color="000000"/>
              <w:left w:val="single" w:sz="4" w:space="0" w:color="000000"/>
              <w:bottom w:val="single" w:sz="4" w:space="0" w:color="000000"/>
              <w:right w:val="single" w:sz="4" w:space="0" w:color="000000"/>
            </w:tcBorders>
          </w:tcPr>
          <w:p w14:paraId="11F9036B"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Article Title </w:t>
            </w:r>
          </w:p>
        </w:tc>
        <w:tc>
          <w:tcPr>
            <w:tcW w:w="3427" w:type="dxa"/>
            <w:tcBorders>
              <w:top w:val="single" w:sz="4" w:space="0" w:color="000000"/>
              <w:left w:val="single" w:sz="4" w:space="0" w:color="000000"/>
              <w:bottom w:val="single" w:sz="4" w:space="0" w:color="000000"/>
              <w:right w:val="single" w:sz="4" w:space="0" w:color="000000"/>
            </w:tcBorders>
          </w:tcPr>
          <w:p w14:paraId="1904EBDA"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Article Summary </w:t>
            </w:r>
          </w:p>
        </w:tc>
        <w:tc>
          <w:tcPr>
            <w:tcW w:w="1941" w:type="dxa"/>
            <w:tcBorders>
              <w:top w:val="single" w:sz="4" w:space="0" w:color="000000"/>
              <w:left w:val="single" w:sz="4" w:space="0" w:color="000000"/>
              <w:bottom w:val="single" w:sz="4" w:space="0" w:color="000000"/>
              <w:right w:val="single" w:sz="4" w:space="0" w:color="000000"/>
            </w:tcBorders>
          </w:tcPr>
          <w:p w14:paraId="6CD8C4B6" w14:textId="77777777" w:rsidR="00183121" w:rsidRPr="003B34AD" w:rsidRDefault="00000000" w:rsidP="003B34AD">
            <w:pPr>
              <w:tabs>
                <w:tab w:val="right" w:pos="1821"/>
              </w:tabs>
              <w:spacing w:after="121" w:line="360" w:lineRule="auto"/>
              <w:ind w:left="0" w:firstLine="0"/>
              <w:jc w:val="left"/>
              <w:rPr>
                <w:rFonts w:ascii="Arial" w:hAnsi="Arial" w:cs="Arial"/>
                <w:sz w:val="22"/>
                <w:szCs w:val="22"/>
              </w:rPr>
            </w:pPr>
            <w:r w:rsidRPr="003B34AD">
              <w:rPr>
                <w:rFonts w:ascii="Arial" w:hAnsi="Arial" w:cs="Arial"/>
                <w:b/>
                <w:sz w:val="22"/>
                <w:szCs w:val="22"/>
              </w:rPr>
              <w:t xml:space="preserve">Keywords </w:t>
            </w:r>
            <w:r w:rsidRPr="003B34AD">
              <w:rPr>
                <w:rFonts w:ascii="Arial" w:hAnsi="Arial" w:cs="Arial"/>
                <w:b/>
                <w:sz w:val="22"/>
                <w:szCs w:val="22"/>
              </w:rPr>
              <w:tab/>
              <w:t xml:space="preserve">/ </w:t>
            </w:r>
          </w:p>
          <w:p w14:paraId="52FF7500"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 xml:space="preserve">Codes </w:t>
            </w:r>
          </w:p>
        </w:tc>
      </w:tr>
      <w:tr w:rsidR="00183121" w:rsidRPr="003B34AD" w14:paraId="2494781A" w14:textId="77777777">
        <w:trPr>
          <w:trHeight w:val="3746"/>
        </w:trPr>
        <w:tc>
          <w:tcPr>
            <w:tcW w:w="1306" w:type="dxa"/>
            <w:tcBorders>
              <w:top w:val="single" w:sz="4" w:space="0" w:color="000000"/>
              <w:left w:val="single" w:sz="4" w:space="0" w:color="000000"/>
              <w:bottom w:val="single" w:sz="8" w:space="0" w:color="000000"/>
              <w:right w:val="single" w:sz="4" w:space="0" w:color="000000"/>
            </w:tcBorders>
          </w:tcPr>
          <w:p w14:paraId="6560C305" w14:textId="79026667" w:rsidR="00183121" w:rsidRPr="003B34AD" w:rsidRDefault="002505C6" w:rsidP="003B34AD">
            <w:pPr>
              <w:spacing w:after="144" w:line="360" w:lineRule="auto"/>
              <w:ind w:left="5" w:firstLine="0"/>
              <w:jc w:val="left"/>
              <w:rPr>
                <w:rFonts w:ascii="Arial" w:hAnsi="Arial" w:cs="Arial"/>
                <w:sz w:val="22"/>
                <w:szCs w:val="22"/>
              </w:rPr>
            </w:pPr>
            <w:r w:rsidRPr="003B34AD">
              <w:rPr>
                <w:rFonts w:ascii="Arial" w:hAnsi="Arial" w:cs="Arial"/>
                <w:sz w:val="22"/>
                <w:szCs w:val="22"/>
              </w:rPr>
              <w:t xml:space="preserve">(Ghawadra </w:t>
            </w:r>
          </w:p>
          <w:p w14:paraId="4C2670CE" w14:textId="77777777" w:rsidR="00183121" w:rsidRPr="003B34AD" w:rsidRDefault="00000000" w:rsidP="003B34AD">
            <w:pPr>
              <w:tabs>
                <w:tab w:val="right" w:pos="1186"/>
              </w:tabs>
              <w:spacing w:after="121" w:line="360" w:lineRule="auto"/>
              <w:ind w:left="0" w:firstLine="0"/>
              <w:jc w:val="left"/>
              <w:rPr>
                <w:rFonts w:ascii="Arial" w:hAnsi="Arial" w:cs="Arial"/>
                <w:sz w:val="22"/>
                <w:szCs w:val="22"/>
              </w:rPr>
            </w:pPr>
            <w:r w:rsidRPr="003B34AD">
              <w:rPr>
                <w:rFonts w:ascii="Arial" w:hAnsi="Arial" w:cs="Arial"/>
                <w:sz w:val="22"/>
                <w:szCs w:val="22"/>
              </w:rPr>
              <w:t xml:space="preserve">et </w:t>
            </w:r>
            <w:r w:rsidRPr="003B34AD">
              <w:rPr>
                <w:rFonts w:ascii="Arial" w:hAnsi="Arial" w:cs="Arial"/>
                <w:sz w:val="22"/>
                <w:szCs w:val="22"/>
              </w:rPr>
              <w:tab/>
              <w:t xml:space="preserve">al. </w:t>
            </w:r>
          </w:p>
          <w:p w14:paraId="79C26E71" w14:textId="32E43CEF"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2019) </w:t>
            </w:r>
          </w:p>
        </w:tc>
        <w:tc>
          <w:tcPr>
            <w:tcW w:w="2346" w:type="dxa"/>
            <w:gridSpan w:val="2"/>
            <w:tcBorders>
              <w:top w:val="single" w:sz="4" w:space="0" w:color="000000"/>
              <w:left w:val="single" w:sz="4" w:space="0" w:color="000000"/>
              <w:bottom w:val="single" w:sz="8" w:space="0" w:color="000000"/>
              <w:right w:val="single" w:sz="4" w:space="0" w:color="000000"/>
            </w:tcBorders>
            <w:vAlign w:val="bottom"/>
          </w:tcPr>
          <w:p w14:paraId="3313DC90" w14:textId="77777777" w:rsidR="00183121" w:rsidRPr="003B34AD" w:rsidRDefault="00000000" w:rsidP="003B34AD">
            <w:pPr>
              <w:spacing w:after="115" w:line="360" w:lineRule="auto"/>
              <w:ind w:left="5" w:firstLine="0"/>
              <w:jc w:val="left"/>
              <w:rPr>
                <w:rFonts w:ascii="Arial" w:hAnsi="Arial" w:cs="Arial"/>
                <w:sz w:val="22"/>
                <w:szCs w:val="22"/>
              </w:rPr>
            </w:pPr>
            <w:r w:rsidRPr="003B34AD">
              <w:rPr>
                <w:rFonts w:ascii="Arial" w:hAnsi="Arial" w:cs="Arial"/>
                <w:sz w:val="22"/>
                <w:szCs w:val="22"/>
              </w:rPr>
              <w:t xml:space="preserve">Mindfulness-Based </w:t>
            </w:r>
          </w:p>
          <w:p w14:paraId="1C014F5D" w14:textId="77777777" w:rsidR="00183121" w:rsidRPr="003B34AD" w:rsidRDefault="00000000" w:rsidP="003B34AD">
            <w:pPr>
              <w:spacing w:after="30" w:line="360" w:lineRule="auto"/>
              <w:ind w:left="5" w:firstLine="0"/>
              <w:jc w:val="left"/>
              <w:rPr>
                <w:rFonts w:ascii="Arial" w:hAnsi="Arial" w:cs="Arial"/>
                <w:sz w:val="22"/>
                <w:szCs w:val="22"/>
              </w:rPr>
            </w:pPr>
            <w:r w:rsidRPr="003B34AD">
              <w:rPr>
                <w:rFonts w:ascii="Arial" w:hAnsi="Arial" w:cs="Arial"/>
                <w:sz w:val="22"/>
                <w:szCs w:val="22"/>
              </w:rPr>
              <w:t xml:space="preserve">Stress Reduction for Psychological </w:t>
            </w:r>
          </w:p>
          <w:p w14:paraId="794E6E76" w14:textId="77777777" w:rsidR="00183121" w:rsidRPr="003B34AD" w:rsidRDefault="00000000" w:rsidP="003B34AD">
            <w:pPr>
              <w:tabs>
                <w:tab w:val="right" w:pos="2226"/>
              </w:tabs>
              <w:spacing w:after="151" w:line="360" w:lineRule="auto"/>
              <w:ind w:left="0" w:firstLine="0"/>
              <w:jc w:val="left"/>
              <w:rPr>
                <w:rFonts w:ascii="Arial" w:hAnsi="Arial" w:cs="Arial"/>
                <w:sz w:val="22"/>
                <w:szCs w:val="22"/>
              </w:rPr>
            </w:pPr>
            <w:r w:rsidRPr="003B34AD">
              <w:rPr>
                <w:rFonts w:ascii="Arial" w:hAnsi="Arial" w:cs="Arial"/>
                <w:sz w:val="22"/>
                <w:szCs w:val="22"/>
              </w:rPr>
              <w:t xml:space="preserve">Distress </w:t>
            </w:r>
            <w:r w:rsidRPr="003B34AD">
              <w:rPr>
                <w:rFonts w:ascii="Arial" w:hAnsi="Arial" w:cs="Arial"/>
                <w:sz w:val="22"/>
                <w:szCs w:val="22"/>
              </w:rPr>
              <w:tab/>
              <w:t xml:space="preserve">among </w:t>
            </w:r>
          </w:p>
          <w:p w14:paraId="50F0903D" w14:textId="77777777" w:rsidR="00183121" w:rsidRPr="003B34AD" w:rsidRDefault="00000000" w:rsidP="003B34AD">
            <w:pPr>
              <w:tabs>
                <w:tab w:val="right" w:pos="2226"/>
              </w:tabs>
              <w:spacing w:after="116" w:line="360" w:lineRule="auto"/>
              <w:ind w:left="0" w:firstLine="0"/>
              <w:jc w:val="left"/>
              <w:rPr>
                <w:rFonts w:ascii="Arial" w:hAnsi="Arial" w:cs="Arial"/>
                <w:sz w:val="22"/>
                <w:szCs w:val="22"/>
              </w:rPr>
            </w:pPr>
            <w:r w:rsidRPr="003B34AD">
              <w:rPr>
                <w:rFonts w:ascii="Arial" w:hAnsi="Arial" w:cs="Arial"/>
                <w:sz w:val="22"/>
                <w:szCs w:val="22"/>
              </w:rPr>
              <w:t xml:space="preserve">Nurses: </w:t>
            </w:r>
            <w:r w:rsidRPr="003B34AD">
              <w:rPr>
                <w:rFonts w:ascii="Arial" w:hAnsi="Arial" w:cs="Arial"/>
                <w:sz w:val="22"/>
                <w:szCs w:val="22"/>
              </w:rPr>
              <w:tab/>
              <w:t xml:space="preserve">A </w:t>
            </w:r>
          </w:p>
          <w:p w14:paraId="37DA593D" w14:textId="77777777" w:rsidR="00183121" w:rsidRPr="003B34AD" w:rsidRDefault="00000000" w:rsidP="003B34AD">
            <w:pPr>
              <w:spacing w:after="114" w:line="360" w:lineRule="auto"/>
              <w:ind w:left="5" w:firstLine="0"/>
              <w:jc w:val="left"/>
              <w:rPr>
                <w:rFonts w:ascii="Arial" w:hAnsi="Arial" w:cs="Arial"/>
                <w:sz w:val="22"/>
                <w:szCs w:val="22"/>
              </w:rPr>
            </w:pPr>
            <w:r w:rsidRPr="003B34AD">
              <w:rPr>
                <w:rFonts w:ascii="Arial" w:hAnsi="Arial" w:cs="Arial"/>
                <w:sz w:val="22"/>
                <w:szCs w:val="22"/>
              </w:rPr>
              <w:t xml:space="preserve">Randomized </w:t>
            </w:r>
          </w:p>
          <w:p w14:paraId="4E9E5446" w14:textId="77777777" w:rsidR="00183121" w:rsidRPr="003B34AD" w:rsidRDefault="00000000" w:rsidP="003B34AD">
            <w:pPr>
              <w:spacing w:after="740" w:line="360" w:lineRule="auto"/>
              <w:ind w:left="5" w:firstLine="0"/>
              <w:jc w:val="left"/>
              <w:rPr>
                <w:rFonts w:ascii="Arial" w:hAnsi="Arial" w:cs="Arial"/>
                <w:sz w:val="22"/>
                <w:szCs w:val="22"/>
              </w:rPr>
            </w:pPr>
            <w:r w:rsidRPr="003B34AD">
              <w:rPr>
                <w:rFonts w:ascii="Arial" w:hAnsi="Arial" w:cs="Arial"/>
                <w:sz w:val="22"/>
                <w:szCs w:val="22"/>
              </w:rPr>
              <w:t xml:space="preserve">Controlled Trial </w:t>
            </w:r>
          </w:p>
          <w:p w14:paraId="2B13D67A" w14:textId="77777777" w:rsidR="00183121" w:rsidRPr="003B34AD" w:rsidRDefault="00000000" w:rsidP="003B34AD">
            <w:pPr>
              <w:spacing w:after="0" w:line="360" w:lineRule="auto"/>
              <w:ind w:left="236" w:firstLine="0"/>
              <w:jc w:val="left"/>
              <w:rPr>
                <w:rFonts w:ascii="Arial" w:hAnsi="Arial" w:cs="Arial"/>
                <w:sz w:val="22"/>
                <w:szCs w:val="22"/>
              </w:rPr>
            </w:pPr>
            <w:r w:rsidRPr="003B34AD">
              <w:rPr>
                <w:rFonts w:ascii="Arial" w:hAnsi="Arial" w:cs="Arial"/>
                <w:b/>
                <w:sz w:val="22"/>
                <w:szCs w:val="22"/>
              </w:rPr>
              <w:t xml:space="preserve"> </w:t>
            </w:r>
          </w:p>
        </w:tc>
        <w:tc>
          <w:tcPr>
            <w:tcW w:w="3427" w:type="dxa"/>
            <w:tcBorders>
              <w:top w:val="single" w:sz="4" w:space="0" w:color="000000"/>
              <w:left w:val="single" w:sz="4" w:space="0" w:color="000000"/>
              <w:bottom w:val="single" w:sz="8" w:space="0" w:color="000000"/>
              <w:right w:val="single" w:sz="4" w:space="0" w:color="000000"/>
            </w:tcBorders>
          </w:tcPr>
          <w:p w14:paraId="3317C004" w14:textId="5955544C" w:rsidR="00183121" w:rsidRPr="003B34AD" w:rsidRDefault="00000000" w:rsidP="003B34AD">
            <w:pPr>
              <w:spacing w:after="0" w:line="360" w:lineRule="auto"/>
              <w:ind w:left="5" w:right="98" w:firstLine="0"/>
              <w:rPr>
                <w:rFonts w:ascii="Arial" w:hAnsi="Arial" w:cs="Arial"/>
                <w:sz w:val="22"/>
                <w:szCs w:val="22"/>
              </w:rPr>
            </w:pPr>
            <w:r w:rsidRPr="003B34AD">
              <w:rPr>
                <w:rFonts w:ascii="Arial" w:hAnsi="Arial" w:cs="Arial"/>
                <w:sz w:val="22"/>
                <w:szCs w:val="22"/>
              </w:rPr>
              <w:t>This randomi</w:t>
            </w:r>
            <w:r w:rsidR="004C4566" w:rsidRPr="003B34AD">
              <w:rPr>
                <w:rFonts w:ascii="Arial" w:hAnsi="Arial" w:cs="Arial"/>
                <w:sz w:val="22"/>
                <w:szCs w:val="22"/>
              </w:rPr>
              <w:t>s</w:t>
            </w:r>
            <w:r w:rsidRPr="003B34AD">
              <w:rPr>
                <w:rFonts w:ascii="Arial" w:hAnsi="Arial" w:cs="Arial"/>
                <w:sz w:val="22"/>
                <w:szCs w:val="22"/>
              </w:rPr>
              <w:t xml:space="preserve">ed controlled trial examined the effectiveness of mindfulness-based stress reduction amongst nurses experiencing psychological distress. Findings demonstrated improvements in stress, anxiety and emotional wellbeing outcomes. </w:t>
            </w:r>
          </w:p>
        </w:tc>
        <w:tc>
          <w:tcPr>
            <w:tcW w:w="1941" w:type="dxa"/>
            <w:tcBorders>
              <w:top w:val="single" w:sz="4" w:space="0" w:color="000000"/>
              <w:left w:val="single" w:sz="4" w:space="0" w:color="000000"/>
              <w:bottom w:val="single" w:sz="8" w:space="0" w:color="000000"/>
              <w:right w:val="single" w:sz="4" w:space="0" w:color="000000"/>
            </w:tcBorders>
          </w:tcPr>
          <w:p w14:paraId="312E2E0C" w14:textId="77777777" w:rsidR="00183121" w:rsidRPr="003B34AD" w:rsidRDefault="00000000" w:rsidP="003B34AD">
            <w:pPr>
              <w:spacing w:after="115" w:line="360" w:lineRule="auto"/>
              <w:ind w:left="0" w:firstLine="0"/>
              <w:jc w:val="left"/>
              <w:rPr>
                <w:rFonts w:ascii="Arial" w:hAnsi="Arial" w:cs="Arial"/>
                <w:sz w:val="22"/>
                <w:szCs w:val="22"/>
              </w:rPr>
            </w:pPr>
            <w:proofErr w:type="gramStart"/>
            <w:r w:rsidRPr="003B34AD">
              <w:rPr>
                <w:rFonts w:ascii="Arial" w:hAnsi="Arial" w:cs="Arial"/>
                <w:sz w:val="22"/>
                <w:szCs w:val="22"/>
              </w:rPr>
              <w:t>Nurses;</w:t>
            </w:r>
            <w:proofErr w:type="gramEnd"/>
            <w:r w:rsidRPr="003B34AD">
              <w:rPr>
                <w:rFonts w:ascii="Arial" w:hAnsi="Arial" w:cs="Arial"/>
                <w:sz w:val="22"/>
                <w:szCs w:val="22"/>
              </w:rPr>
              <w:t xml:space="preserve"> </w:t>
            </w:r>
          </w:p>
          <w:p w14:paraId="53A95EF8" w14:textId="77777777" w:rsidR="00183121" w:rsidRPr="003B34AD" w:rsidRDefault="00000000" w:rsidP="003B34AD">
            <w:pPr>
              <w:spacing w:after="1" w:line="360" w:lineRule="auto"/>
              <w:ind w:left="0" w:firstLine="0"/>
              <w:jc w:val="left"/>
              <w:rPr>
                <w:rFonts w:ascii="Arial" w:hAnsi="Arial" w:cs="Arial"/>
                <w:sz w:val="22"/>
                <w:szCs w:val="22"/>
              </w:rPr>
            </w:pPr>
            <w:r w:rsidRPr="003B34AD">
              <w:rPr>
                <w:rFonts w:ascii="Arial" w:hAnsi="Arial" w:cs="Arial"/>
                <w:sz w:val="22"/>
                <w:szCs w:val="22"/>
              </w:rPr>
              <w:t xml:space="preserve">Psychological </w:t>
            </w:r>
            <w:proofErr w:type="gramStart"/>
            <w:r w:rsidRPr="003B34AD">
              <w:rPr>
                <w:rFonts w:ascii="Arial" w:hAnsi="Arial" w:cs="Arial"/>
                <w:sz w:val="22"/>
                <w:szCs w:val="22"/>
              </w:rPr>
              <w:t>distress;</w:t>
            </w:r>
            <w:proofErr w:type="gramEnd"/>
            <w:r w:rsidRPr="003B34AD">
              <w:rPr>
                <w:rFonts w:ascii="Arial" w:hAnsi="Arial" w:cs="Arial"/>
                <w:sz w:val="22"/>
                <w:szCs w:val="22"/>
              </w:rPr>
              <w:t xml:space="preserve"> </w:t>
            </w:r>
          </w:p>
          <w:p w14:paraId="23AD3D6B" w14:textId="77777777" w:rsidR="00183121" w:rsidRPr="003B34AD" w:rsidRDefault="00000000" w:rsidP="003B34AD">
            <w:pPr>
              <w:spacing w:after="115" w:line="360" w:lineRule="auto"/>
              <w:ind w:left="0" w:firstLine="0"/>
              <w:jc w:val="left"/>
              <w:rPr>
                <w:rFonts w:ascii="Arial" w:hAnsi="Arial" w:cs="Arial"/>
                <w:sz w:val="22"/>
                <w:szCs w:val="22"/>
              </w:rPr>
            </w:pPr>
            <w:proofErr w:type="gramStart"/>
            <w:r w:rsidRPr="003B34AD">
              <w:rPr>
                <w:rFonts w:ascii="Arial" w:hAnsi="Arial" w:cs="Arial"/>
                <w:sz w:val="22"/>
                <w:szCs w:val="22"/>
              </w:rPr>
              <w:t>Mindfulness;</w:t>
            </w:r>
            <w:proofErr w:type="gramEnd"/>
            <w:r w:rsidRPr="003B34AD">
              <w:rPr>
                <w:rFonts w:ascii="Arial" w:hAnsi="Arial" w:cs="Arial"/>
                <w:sz w:val="22"/>
                <w:szCs w:val="22"/>
              </w:rPr>
              <w:t xml:space="preserve"> </w:t>
            </w:r>
          </w:p>
          <w:p w14:paraId="4819E5DF"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Stress reduction </w:t>
            </w:r>
          </w:p>
        </w:tc>
      </w:tr>
      <w:tr w:rsidR="00183121" w:rsidRPr="003B34AD" w14:paraId="1FC768E9" w14:textId="77777777">
        <w:trPr>
          <w:trHeight w:val="840"/>
        </w:trPr>
        <w:tc>
          <w:tcPr>
            <w:tcW w:w="1306" w:type="dxa"/>
            <w:tcBorders>
              <w:top w:val="single" w:sz="8" w:space="0" w:color="000000"/>
              <w:left w:val="single" w:sz="4" w:space="0" w:color="000000"/>
              <w:bottom w:val="single" w:sz="4" w:space="0" w:color="000000"/>
              <w:right w:val="nil"/>
            </w:tcBorders>
          </w:tcPr>
          <w:p w14:paraId="6ED039FC" w14:textId="77777777" w:rsidR="00183121" w:rsidRPr="003B34AD" w:rsidRDefault="00000000" w:rsidP="003B34AD">
            <w:pPr>
              <w:spacing w:after="110" w:line="360" w:lineRule="auto"/>
              <w:ind w:left="5" w:firstLine="0"/>
              <w:jc w:val="left"/>
              <w:rPr>
                <w:rFonts w:ascii="Arial" w:hAnsi="Arial" w:cs="Arial"/>
                <w:sz w:val="22"/>
                <w:szCs w:val="22"/>
              </w:rPr>
            </w:pPr>
            <w:r w:rsidRPr="003B34AD">
              <w:rPr>
                <w:rFonts w:ascii="Arial" w:hAnsi="Arial" w:cs="Arial"/>
                <w:b/>
                <w:sz w:val="22"/>
                <w:szCs w:val="22"/>
              </w:rPr>
              <w:t xml:space="preserve">CRAAP </w:t>
            </w:r>
          </w:p>
          <w:p w14:paraId="454D6FC2"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 xml:space="preserve">Notes </w:t>
            </w:r>
          </w:p>
        </w:tc>
        <w:tc>
          <w:tcPr>
            <w:tcW w:w="231" w:type="dxa"/>
            <w:tcBorders>
              <w:top w:val="single" w:sz="8" w:space="0" w:color="000000"/>
              <w:left w:val="nil"/>
              <w:bottom w:val="single" w:sz="4" w:space="0" w:color="000000"/>
              <w:right w:val="single" w:sz="4" w:space="0" w:color="000000"/>
            </w:tcBorders>
          </w:tcPr>
          <w:p w14:paraId="46C53F04" w14:textId="77777777" w:rsidR="00183121" w:rsidRPr="003B34AD" w:rsidRDefault="00183121" w:rsidP="003B34AD">
            <w:pPr>
              <w:spacing w:after="160" w:line="360" w:lineRule="auto"/>
              <w:ind w:left="0" w:firstLine="0"/>
              <w:jc w:val="left"/>
              <w:rPr>
                <w:rFonts w:ascii="Arial" w:hAnsi="Arial" w:cs="Arial"/>
                <w:sz w:val="22"/>
                <w:szCs w:val="22"/>
              </w:rPr>
            </w:pPr>
          </w:p>
        </w:tc>
        <w:tc>
          <w:tcPr>
            <w:tcW w:w="7483" w:type="dxa"/>
            <w:gridSpan w:val="3"/>
            <w:tcBorders>
              <w:top w:val="single" w:sz="8" w:space="0" w:color="000000"/>
              <w:left w:val="single" w:sz="4" w:space="0" w:color="000000"/>
              <w:bottom w:val="single" w:sz="4" w:space="0" w:color="000000"/>
              <w:right w:val="single" w:sz="4" w:space="0" w:color="000000"/>
            </w:tcBorders>
          </w:tcPr>
          <w:p w14:paraId="180F589E" w14:textId="77777777" w:rsidR="00183121" w:rsidRPr="003B34AD" w:rsidRDefault="00183121" w:rsidP="003B34AD">
            <w:pPr>
              <w:spacing w:after="160" w:line="360" w:lineRule="auto"/>
              <w:ind w:left="0" w:firstLine="0"/>
              <w:jc w:val="left"/>
              <w:rPr>
                <w:rFonts w:ascii="Arial" w:hAnsi="Arial" w:cs="Arial"/>
                <w:sz w:val="22"/>
                <w:szCs w:val="22"/>
              </w:rPr>
            </w:pPr>
          </w:p>
        </w:tc>
      </w:tr>
      <w:tr w:rsidR="00183121" w:rsidRPr="003B34AD" w14:paraId="5D4A0689" w14:textId="77777777">
        <w:trPr>
          <w:trHeight w:val="840"/>
        </w:trPr>
        <w:tc>
          <w:tcPr>
            <w:tcW w:w="1306" w:type="dxa"/>
            <w:tcBorders>
              <w:top w:val="single" w:sz="4" w:space="0" w:color="000000"/>
              <w:left w:val="single" w:sz="4" w:space="0" w:color="000000"/>
              <w:bottom w:val="single" w:sz="4" w:space="0" w:color="000000"/>
              <w:right w:val="nil"/>
            </w:tcBorders>
          </w:tcPr>
          <w:p w14:paraId="40107F5F" w14:textId="77777777" w:rsidR="00183121" w:rsidRPr="003B34AD" w:rsidRDefault="00000000" w:rsidP="003B34AD">
            <w:pPr>
              <w:spacing w:after="0" w:line="360" w:lineRule="auto"/>
              <w:ind w:left="5" w:firstLine="0"/>
              <w:rPr>
                <w:rFonts w:ascii="Arial" w:hAnsi="Arial" w:cs="Arial"/>
                <w:sz w:val="22"/>
                <w:szCs w:val="22"/>
              </w:rPr>
            </w:pPr>
            <w:r w:rsidRPr="003B34AD">
              <w:rPr>
                <w:rFonts w:ascii="Arial" w:hAnsi="Arial" w:cs="Arial"/>
                <w:b/>
                <w:sz w:val="22"/>
                <w:szCs w:val="22"/>
              </w:rPr>
              <w:t>Currency:</w:t>
            </w:r>
            <w:r w:rsidRPr="003B34AD">
              <w:rPr>
                <w:rFonts w:ascii="Arial" w:hAnsi="Arial" w:cs="Arial"/>
                <w:sz w:val="22"/>
                <w:szCs w:val="22"/>
              </w:rPr>
              <w:t xml:space="preserve"> </w:t>
            </w:r>
          </w:p>
        </w:tc>
        <w:tc>
          <w:tcPr>
            <w:tcW w:w="231" w:type="dxa"/>
            <w:tcBorders>
              <w:top w:val="single" w:sz="4" w:space="0" w:color="000000"/>
              <w:left w:val="nil"/>
              <w:bottom w:val="single" w:sz="4" w:space="0" w:color="000000"/>
              <w:right w:val="single" w:sz="4" w:space="0" w:color="000000"/>
            </w:tcBorders>
          </w:tcPr>
          <w:p w14:paraId="53F3395A" w14:textId="77777777" w:rsidR="00183121" w:rsidRPr="003B34AD" w:rsidRDefault="00183121" w:rsidP="003B34AD">
            <w:pPr>
              <w:spacing w:after="160" w:line="360" w:lineRule="auto"/>
              <w:ind w:left="0" w:firstLine="0"/>
              <w:jc w:val="left"/>
              <w:rPr>
                <w:rFonts w:ascii="Arial" w:hAnsi="Arial" w:cs="Arial"/>
                <w:sz w:val="22"/>
                <w:szCs w:val="22"/>
              </w:rPr>
            </w:pPr>
          </w:p>
        </w:tc>
        <w:tc>
          <w:tcPr>
            <w:tcW w:w="7483" w:type="dxa"/>
            <w:gridSpan w:val="3"/>
            <w:tcBorders>
              <w:top w:val="single" w:sz="4" w:space="0" w:color="000000"/>
              <w:left w:val="single" w:sz="4" w:space="0" w:color="000000"/>
              <w:bottom w:val="single" w:sz="4" w:space="0" w:color="000000"/>
              <w:right w:val="single" w:sz="4" w:space="0" w:color="000000"/>
            </w:tcBorders>
          </w:tcPr>
          <w:p w14:paraId="34EC035E" w14:textId="77777777" w:rsidR="00183121" w:rsidRPr="003B34AD" w:rsidRDefault="00000000" w:rsidP="003B34AD">
            <w:pPr>
              <w:spacing w:after="0" w:line="360" w:lineRule="auto"/>
              <w:ind w:left="5" w:firstLine="0"/>
              <w:rPr>
                <w:rFonts w:ascii="Arial" w:hAnsi="Arial" w:cs="Arial"/>
                <w:sz w:val="22"/>
                <w:szCs w:val="22"/>
              </w:rPr>
            </w:pPr>
            <w:r w:rsidRPr="003B34AD">
              <w:rPr>
                <w:rFonts w:ascii="Arial" w:hAnsi="Arial" w:cs="Arial"/>
                <w:sz w:val="22"/>
                <w:szCs w:val="22"/>
              </w:rPr>
              <w:t xml:space="preserve">Published within the selected ten-year period and remains applicable to current healthcare practice. </w:t>
            </w:r>
          </w:p>
        </w:tc>
      </w:tr>
      <w:tr w:rsidR="00183121" w:rsidRPr="003B34AD" w14:paraId="00F1A1E9" w14:textId="77777777">
        <w:trPr>
          <w:trHeight w:val="835"/>
        </w:trPr>
        <w:tc>
          <w:tcPr>
            <w:tcW w:w="1306" w:type="dxa"/>
            <w:tcBorders>
              <w:top w:val="single" w:sz="4" w:space="0" w:color="000000"/>
              <w:left w:val="single" w:sz="4" w:space="0" w:color="000000"/>
              <w:bottom w:val="single" w:sz="4" w:space="0" w:color="000000"/>
              <w:right w:val="nil"/>
            </w:tcBorders>
          </w:tcPr>
          <w:p w14:paraId="7BE9AA5B"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Relevance:</w:t>
            </w:r>
            <w:r w:rsidRPr="003B34AD">
              <w:rPr>
                <w:rFonts w:ascii="Arial" w:hAnsi="Arial" w:cs="Arial"/>
                <w:sz w:val="22"/>
                <w:szCs w:val="22"/>
              </w:rPr>
              <w:t xml:space="preserve"> </w:t>
            </w:r>
          </w:p>
        </w:tc>
        <w:tc>
          <w:tcPr>
            <w:tcW w:w="231" w:type="dxa"/>
            <w:tcBorders>
              <w:top w:val="single" w:sz="4" w:space="0" w:color="000000"/>
              <w:left w:val="nil"/>
              <w:bottom w:val="single" w:sz="4" w:space="0" w:color="000000"/>
              <w:right w:val="single" w:sz="4" w:space="0" w:color="000000"/>
            </w:tcBorders>
          </w:tcPr>
          <w:p w14:paraId="4E39572D" w14:textId="77777777" w:rsidR="00183121" w:rsidRPr="003B34AD" w:rsidRDefault="00183121" w:rsidP="003B34AD">
            <w:pPr>
              <w:spacing w:after="160" w:line="360" w:lineRule="auto"/>
              <w:ind w:left="0" w:firstLine="0"/>
              <w:jc w:val="left"/>
              <w:rPr>
                <w:rFonts w:ascii="Arial" w:hAnsi="Arial" w:cs="Arial"/>
                <w:sz w:val="22"/>
                <w:szCs w:val="22"/>
              </w:rPr>
            </w:pPr>
          </w:p>
        </w:tc>
        <w:tc>
          <w:tcPr>
            <w:tcW w:w="7483" w:type="dxa"/>
            <w:gridSpan w:val="3"/>
            <w:tcBorders>
              <w:top w:val="single" w:sz="4" w:space="0" w:color="000000"/>
              <w:left w:val="single" w:sz="4" w:space="0" w:color="000000"/>
              <w:bottom w:val="single" w:sz="4" w:space="0" w:color="000000"/>
              <w:right w:val="single" w:sz="4" w:space="0" w:color="000000"/>
            </w:tcBorders>
          </w:tcPr>
          <w:p w14:paraId="08D22567" w14:textId="77777777" w:rsidR="00183121" w:rsidRPr="003B34AD" w:rsidRDefault="00000000" w:rsidP="003B34AD">
            <w:pPr>
              <w:spacing w:after="0" w:line="360" w:lineRule="auto"/>
              <w:ind w:left="5" w:firstLine="0"/>
              <w:rPr>
                <w:rFonts w:ascii="Arial" w:hAnsi="Arial" w:cs="Arial"/>
                <w:sz w:val="22"/>
                <w:szCs w:val="22"/>
              </w:rPr>
            </w:pPr>
            <w:r w:rsidRPr="003B34AD">
              <w:rPr>
                <w:rFonts w:ascii="Arial" w:hAnsi="Arial" w:cs="Arial"/>
                <w:sz w:val="22"/>
                <w:szCs w:val="22"/>
              </w:rPr>
              <w:t xml:space="preserve">Directly investigates mindfulness outcomes amongst healthcare professionals and strongly aligns with the dissertation aim. </w:t>
            </w:r>
          </w:p>
        </w:tc>
      </w:tr>
      <w:tr w:rsidR="00183121" w:rsidRPr="003B34AD" w14:paraId="58644DDE" w14:textId="77777777">
        <w:trPr>
          <w:trHeight w:val="841"/>
        </w:trPr>
        <w:tc>
          <w:tcPr>
            <w:tcW w:w="1306" w:type="dxa"/>
            <w:tcBorders>
              <w:top w:val="single" w:sz="4" w:space="0" w:color="000000"/>
              <w:left w:val="single" w:sz="4" w:space="0" w:color="000000"/>
              <w:bottom w:val="single" w:sz="4" w:space="0" w:color="000000"/>
              <w:right w:val="nil"/>
            </w:tcBorders>
          </w:tcPr>
          <w:p w14:paraId="50DD11AE"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Authority:</w:t>
            </w:r>
            <w:r w:rsidRPr="003B34AD">
              <w:rPr>
                <w:rFonts w:ascii="Arial" w:hAnsi="Arial" w:cs="Arial"/>
                <w:sz w:val="22"/>
                <w:szCs w:val="22"/>
              </w:rPr>
              <w:t xml:space="preserve"> </w:t>
            </w:r>
          </w:p>
        </w:tc>
        <w:tc>
          <w:tcPr>
            <w:tcW w:w="231" w:type="dxa"/>
            <w:tcBorders>
              <w:top w:val="single" w:sz="4" w:space="0" w:color="000000"/>
              <w:left w:val="nil"/>
              <w:bottom w:val="single" w:sz="4" w:space="0" w:color="000000"/>
              <w:right w:val="single" w:sz="4" w:space="0" w:color="000000"/>
            </w:tcBorders>
          </w:tcPr>
          <w:p w14:paraId="4BFC163B" w14:textId="77777777" w:rsidR="00183121" w:rsidRPr="003B34AD" w:rsidRDefault="00183121" w:rsidP="003B34AD">
            <w:pPr>
              <w:spacing w:after="160" w:line="360" w:lineRule="auto"/>
              <w:ind w:left="0" w:firstLine="0"/>
              <w:jc w:val="left"/>
              <w:rPr>
                <w:rFonts w:ascii="Arial" w:hAnsi="Arial" w:cs="Arial"/>
                <w:sz w:val="22"/>
                <w:szCs w:val="22"/>
              </w:rPr>
            </w:pPr>
          </w:p>
        </w:tc>
        <w:tc>
          <w:tcPr>
            <w:tcW w:w="7483" w:type="dxa"/>
            <w:gridSpan w:val="3"/>
            <w:tcBorders>
              <w:top w:val="single" w:sz="4" w:space="0" w:color="000000"/>
              <w:left w:val="single" w:sz="4" w:space="0" w:color="000000"/>
              <w:bottom w:val="single" w:sz="4" w:space="0" w:color="000000"/>
              <w:right w:val="single" w:sz="4" w:space="0" w:color="000000"/>
            </w:tcBorders>
          </w:tcPr>
          <w:p w14:paraId="20EDA875" w14:textId="77777777" w:rsidR="00183121" w:rsidRPr="003B34AD" w:rsidRDefault="00000000" w:rsidP="003B34AD">
            <w:pPr>
              <w:spacing w:after="0" w:line="360" w:lineRule="auto"/>
              <w:ind w:left="5" w:firstLine="0"/>
              <w:rPr>
                <w:rFonts w:ascii="Arial" w:hAnsi="Arial" w:cs="Arial"/>
                <w:sz w:val="22"/>
                <w:szCs w:val="22"/>
              </w:rPr>
            </w:pPr>
            <w:r w:rsidRPr="003B34AD">
              <w:rPr>
                <w:rFonts w:ascii="Arial" w:hAnsi="Arial" w:cs="Arial"/>
                <w:sz w:val="22"/>
                <w:szCs w:val="22"/>
              </w:rPr>
              <w:t xml:space="preserve">Published in Journal of Clinical Nursing and supported by peer-reviewed academic standards. </w:t>
            </w:r>
          </w:p>
        </w:tc>
      </w:tr>
      <w:tr w:rsidR="00183121" w:rsidRPr="003B34AD" w14:paraId="1158D854" w14:textId="77777777">
        <w:trPr>
          <w:trHeight w:val="835"/>
        </w:trPr>
        <w:tc>
          <w:tcPr>
            <w:tcW w:w="1306" w:type="dxa"/>
            <w:tcBorders>
              <w:top w:val="single" w:sz="4" w:space="0" w:color="000000"/>
              <w:left w:val="single" w:sz="4" w:space="0" w:color="000000"/>
              <w:bottom w:val="single" w:sz="4" w:space="0" w:color="000000"/>
              <w:right w:val="nil"/>
            </w:tcBorders>
          </w:tcPr>
          <w:p w14:paraId="1B0C34C9" w14:textId="77777777" w:rsidR="00183121" w:rsidRPr="003B34AD" w:rsidRDefault="00000000" w:rsidP="003B34AD">
            <w:pPr>
              <w:spacing w:after="0" w:line="360" w:lineRule="auto"/>
              <w:ind w:left="5" w:firstLine="0"/>
              <w:rPr>
                <w:rFonts w:ascii="Arial" w:hAnsi="Arial" w:cs="Arial"/>
                <w:sz w:val="22"/>
                <w:szCs w:val="22"/>
              </w:rPr>
            </w:pPr>
            <w:r w:rsidRPr="003B34AD">
              <w:rPr>
                <w:rFonts w:ascii="Arial" w:hAnsi="Arial" w:cs="Arial"/>
                <w:b/>
                <w:sz w:val="22"/>
                <w:szCs w:val="22"/>
              </w:rPr>
              <w:t>Accuracy:</w:t>
            </w:r>
            <w:r w:rsidRPr="003B34AD">
              <w:rPr>
                <w:rFonts w:ascii="Arial" w:hAnsi="Arial" w:cs="Arial"/>
                <w:sz w:val="22"/>
                <w:szCs w:val="22"/>
              </w:rPr>
              <w:t xml:space="preserve"> </w:t>
            </w:r>
          </w:p>
        </w:tc>
        <w:tc>
          <w:tcPr>
            <w:tcW w:w="231" w:type="dxa"/>
            <w:tcBorders>
              <w:top w:val="single" w:sz="4" w:space="0" w:color="000000"/>
              <w:left w:val="nil"/>
              <w:bottom w:val="single" w:sz="4" w:space="0" w:color="000000"/>
              <w:right w:val="single" w:sz="4" w:space="0" w:color="000000"/>
            </w:tcBorders>
          </w:tcPr>
          <w:p w14:paraId="3E51D584" w14:textId="77777777" w:rsidR="00183121" w:rsidRPr="003B34AD" w:rsidRDefault="00183121" w:rsidP="003B34AD">
            <w:pPr>
              <w:spacing w:after="160" w:line="360" w:lineRule="auto"/>
              <w:ind w:left="0" w:firstLine="0"/>
              <w:jc w:val="left"/>
              <w:rPr>
                <w:rFonts w:ascii="Arial" w:hAnsi="Arial" w:cs="Arial"/>
                <w:sz w:val="22"/>
                <w:szCs w:val="22"/>
              </w:rPr>
            </w:pPr>
          </w:p>
        </w:tc>
        <w:tc>
          <w:tcPr>
            <w:tcW w:w="7483" w:type="dxa"/>
            <w:gridSpan w:val="3"/>
            <w:tcBorders>
              <w:top w:val="single" w:sz="4" w:space="0" w:color="000000"/>
              <w:left w:val="single" w:sz="4" w:space="0" w:color="000000"/>
              <w:bottom w:val="single" w:sz="4" w:space="0" w:color="000000"/>
              <w:right w:val="single" w:sz="4" w:space="0" w:color="000000"/>
            </w:tcBorders>
          </w:tcPr>
          <w:p w14:paraId="64790244" w14:textId="77777777" w:rsidR="00183121" w:rsidRPr="003B34AD" w:rsidRDefault="00000000" w:rsidP="003B34AD">
            <w:pPr>
              <w:spacing w:after="0" w:line="360" w:lineRule="auto"/>
              <w:ind w:left="5" w:firstLine="0"/>
              <w:rPr>
                <w:rFonts w:ascii="Arial" w:hAnsi="Arial" w:cs="Arial"/>
                <w:sz w:val="22"/>
                <w:szCs w:val="22"/>
              </w:rPr>
            </w:pPr>
            <w:r w:rsidRPr="003B34AD">
              <w:rPr>
                <w:rFonts w:ascii="Arial" w:hAnsi="Arial" w:cs="Arial"/>
                <w:sz w:val="22"/>
                <w:szCs w:val="22"/>
              </w:rPr>
              <w:t xml:space="preserve">Randomized controlled methodology improved reliability and evidence quality. </w:t>
            </w:r>
          </w:p>
        </w:tc>
      </w:tr>
      <w:tr w:rsidR="00183121" w:rsidRPr="003B34AD" w14:paraId="359ECA98" w14:textId="77777777">
        <w:trPr>
          <w:trHeight w:val="840"/>
        </w:trPr>
        <w:tc>
          <w:tcPr>
            <w:tcW w:w="1306" w:type="dxa"/>
            <w:tcBorders>
              <w:top w:val="single" w:sz="4" w:space="0" w:color="000000"/>
              <w:left w:val="single" w:sz="4" w:space="0" w:color="000000"/>
              <w:bottom w:val="single" w:sz="4" w:space="0" w:color="000000"/>
              <w:right w:val="nil"/>
            </w:tcBorders>
          </w:tcPr>
          <w:p w14:paraId="186FB807"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b/>
                <w:sz w:val="22"/>
                <w:szCs w:val="22"/>
              </w:rPr>
              <w:t>Purpose:</w:t>
            </w:r>
            <w:r w:rsidRPr="003B34AD">
              <w:rPr>
                <w:rFonts w:ascii="Arial" w:hAnsi="Arial" w:cs="Arial"/>
                <w:sz w:val="22"/>
                <w:szCs w:val="22"/>
              </w:rPr>
              <w:t xml:space="preserve"> </w:t>
            </w:r>
          </w:p>
        </w:tc>
        <w:tc>
          <w:tcPr>
            <w:tcW w:w="231" w:type="dxa"/>
            <w:tcBorders>
              <w:top w:val="single" w:sz="4" w:space="0" w:color="000000"/>
              <w:left w:val="nil"/>
              <w:bottom w:val="single" w:sz="4" w:space="0" w:color="000000"/>
              <w:right w:val="single" w:sz="4" w:space="0" w:color="000000"/>
            </w:tcBorders>
          </w:tcPr>
          <w:p w14:paraId="10F3B026" w14:textId="77777777" w:rsidR="00183121" w:rsidRPr="003B34AD" w:rsidRDefault="00183121" w:rsidP="003B34AD">
            <w:pPr>
              <w:spacing w:after="160" w:line="360" w:lineRule="auto"/>
              <w:ind w:left="0" w:firstLine="0"/>
              <w:jc w:val="left"/>
              <w:rPr>
                <w:rFonts w:ascii="Arial" w:hAnsi="Arial" w:cs="Arial"/>
                <w:sz w:val="22"/>
                <w:szCs w:val="22"/>
              </w:rPr>
            </w:pPr>
          </w:p>
        </w:tc>
        <w:tc>
          <w:tcPr>
            <w:tcW w:w="7483" w:type="dxa"/>
            <w:gridSpan w:val="3"/>
            <w:tcBorders>
              <w:top w:val="single" w:sz="4" w:space="0" w:color="000000"/>
              <w:left w:val="single" w:sz="4" w:space="0" w:color="000000"/>
              <w:bottom w:val="single" w:sz="4" w:space="0" w:color="000000"/>
              <w:right w:val="single" w:sz="4" w:space="0" w:color="000000"/>
            </w:tcBorders>
          </w:tcPr>
          <w:p w14:paraId="6FB95FD8"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Conducted to evaluate intervention effectiveness and contribute empirical evidence. </w:t>
            </w:r>
          </w:p>
        </w:tc>
      </w:tr>
    </w:tbl>
    <w:p w14:paraId="436D15FE" w14:textId="77777777" w:rsidR="00B773E9" w:rsidRPr="003B34AD" w:rsidRDefault="00000000" w:rsidP="003B34AD">
      <w:pPr>
        <w:spacing w:line="360" w:lineRule="auto"/>
        <w:ind w:left="-5" w:right="8"/>
        <w:rPr>
          <w:rFonts w:ascii="Arial" w:hAnsi="Arial" w:cs="Arial"/>
          <w:sz w:val="22"/>
          <w:szCs w:val="22"/>
        </w:rPr>
      </w:pPr>
      <w:r w:rsidRPr="003B34AD">
        <w:rPr>
          <w:rFonts w:ascii="Arial" w:hAnsi="Arial" w:cs="Arial"/>
          <w:sz w:val="22"/>
          <w:szCs w:val="22"/>
        </w:rPr>
        <w:t xml:space="preserve">| CRAAP Score | </w:t>
      </w:r>
      <w:r w:rsidRPr="003B34AD">
        <w:rPr>
          <w:rFonts w:ascii="Arial" w:hAnsi="Arial" w:cs="Arial"/>
          <w:b/>
          <w:sz w:val="22"/>
          <w:szCs w:val="22"/>
        </w:rPr>
        <w:t>5/5</w:t>
      </w:r>
      <w:r w:rsidRPr="003B34AD">
        <w:rPr>
          <w:rFonts w:ascii="Arial" w:hAnsi="Arial" w:cs="Arial"/>
          <w:sz w:val="22"/>
          <w:szCs w:val="22"/>
        </w:rPr>
        <w:t xml:space="preserve"> | </w:t>
      </w:r>
    </w:p>
    <w:p w14:paraId="304D1F61" w14:textId="77777777" w:rsidR="00B773E9" w:rsidRPr="003B34AD" w:rsidRDefault="00B773E9" w:rsidP="003B34AD">
      <w:pPr>
        <w:spacing w:line="360" w:lineRule="auto"/>
        <w:ind w:left="-5" w:right="8"/>
        <w:rPr>
          <w:rFonts w:ascii="Arial" w:hAnsi="Arial" w:cs="Arial"/>
          <w:sz w:val="22"/>
          <w:szCs w:val="22"/>
        </w:rPr>
      </w:pPr>
    </w:p>
    <w:p w14:paraId="27CEFD11" w14:textId="19B99F56" w:rsidR="00183121" w:rsidRPr="003B34AD" w:rsidRDefault="00183121" w:rsidP="003B34AD">
      <w:pPr>
        <w:spacing w:line="360" w:lineRule="auto"/>
        <w:ind w:left="-5" w:right="8"/>
        <w:rPr>
          <w:rFonts w:ascii="Arial" w:hAnsi="Arial" w:cs="Arial"/>
          <w:sz w:val="22"/>
          <w:szCs w:val="22"/>
        </w:rPr>
      </w:pPr>
    </w:p>
    <w:p w14:paraId="108D0E46" w14:textId="77777777" w:rsidR="002505C6" w:rsidRPr="003B34AD" w:rsidRDefault="002505C6" w:rsidP="003B34AD">
      <w:pPr>
        <w:spacing w:line="360" w:lineRule="auto"/>
        <w:ind w:left="-5" w:right="8"/>
        <w:rPr>
          <w:rFonts w:ascii="Arial" w:hAnsi="Arial" w:cs="Arial"/>
          <w:sz w:val="22"/>
          <w:szCs w:val="22"/>
        </w:rPr>
      </w:pPr>
    </w:p>
    <w:p w14:paraId="7481E7CF" w14:textId="77777777" w:rsidR="000F5ECE" w:rsidRPr="003B34AD" w:rsidRDefault="000F5ECE" w:rsidP="003B34AD">
      <w:pPr>
        <w:spacing w:line="360" w:lineRule="auto"/>
        <w:ind w:left="0" w:right="8" w:firstLine="0"/>
        <w:rPr>
          <w:rFonts w:ascii="Arial" w:hAnsi="Arial" w:cs="Arial"/>
          <w:sz w:val="22"/>
          <w:szCs w:val="22"/>
        </w:rPr>
      </w:pPr>
    </w:p>
    <w:p w14:paraId="4ACF3277" w14:textId="77777777" w:rsidR="00183121" w:rsidRPr="003B34AD" w:rsidRDefault="00000000" w:rsidP="003B34AD">
      <w:pPr>
        <w:pStyle w:val="Heading1"/>
        <w:spacing w:after="0" w:line="360" w:lineRule="auto"/>
        <w:ind w:left="-5" w:right="0"/>
        <w:rPr>
          <w:rFonts w:ascii="Arial" w:hAnsi="Arial" w:cs="Arial"/>
          <w:sz w:val="22"/>
          <w:szCs w:val="22"/>
        </w:rPr>
      </w:pPr>
      <w:r w:rsidRPr="003B34AD">
        <w:rPr>
          <w:rFonts w:ascii="Arial" w:hAnsi="Arial" w:cs="Arial"/>
          <w:sz w:val="22"/>
          <w:szCs w:val="22"/>
        </w:rPr>
        <w:t xml:space="preserve">Appendix B: Results Summary Table </w:t>
      </w:r>
    </w:p>
    <w:tbl>
      <w:tblPr>
        <w:tblStyle w:val="TableGrid"/>
        <w:tblW w:w="11340" w:type="dxa"/>
        <w:tblInd w:w="-1139" w:type="dxa"/>
        <w:tblLayout w:type="fixed"/>
        <w:tblCellMar>
          <w:top w:w="64" w:type="dxa"/>
          <w:left w:w="105" w:type="dxa"/>
          <w:right w:w="56" w:type="dxa"/>
        </w:tblCellMar>
        <w:tblLook w:val="04A0" w:firstRow="1" w:lastRow="0" w:firstColumn="1" w:lastColumn="0" w:noHBand="0" w:noVBand="1"/>
      </w:tblPr>
      <w:tblGrid>
        <w:gridCol w:w="992"/>
        <w:gridCol w:w="1985"/>
        <w:gridCol w:w="1418"/>
        <w:gridCol w:w="1244"/>
        <w:gridCol w:w="1255"/>
        <w:gridCol w:w="1611"/>
        <w:gridCol w:w="1560"/>
        <w:gridCol w:w="1275"/>
      </w:tblGrid>
      <w:tr w:rsidR="00183121" w:rsidRPr="003B34AD" w14:paraId="7A804BDA" w14:textId="77777777" w:rsidTr="000F5ECE">
        <w:trPr>
          <w:trHeight w:val="1666"/>
        </w:trPr>
        <w:tc>
          <w:tcPr>
            <w:tcW w:w="992" w:type="dxa"/>
            <w:tcBorders>
              <w:top w:val="single" w:sz="4" w:space="0" w:color="000000"/>
              <w:left w:val="single" w:sz="4" w:space="0" w:color="000000"/>
              <w:bottom w:val="single" w:sz="4" w:space="0" w:color="000000"/>
              <w:right w:val="single" w:sz="4" w:space="0" w:color="000000"/>
            </w:tcBorders>
          </w:tcPr>
          <w:p w14:paraId="09CFEF67" w14:textId="068D05E3" w:rsidR="00183121" w:rsidRPr="003B34AD" w:rsidRDefault="002505C6" w:rsidP="003B34AD">
            <w:pPr>
              <w:spacing w:after="5" w:line="360" w:lineRule="auto"/>
              <w:ind w:left="0" w:right="17" w:firstLine="0"/>
              <w:jc w:val="center"/>
              <w:rPr>
                <w:rFonts w:ascii="Arial" w:hAnsi="Arial" w:cs="Arial"/>
                <w:sz w:val="22"/>
                <w:szCs w:val="22"/>
              </w:rPr>
            </w:pPr>
            <w:proofErr w:type="gramStart"/>
            <w:r w:rsidRPr="003B34AD">
              <w:rPr>
                <w:rFonts w:ascii="Arial" w:hAnsi="Arial" w:cs="Arial"/>
                <w:b/>
                <w:sz w:val="22"/>
                <w:szCs w:val="22"/>
              </w:rPr>
              <w:t>Author  &amp;</w:t>
            </w:r>
            <w:proofErr w:type="gramEnd"/>
            <w:r w:rsidRPr="003B34AD">
              <w:rPr>
                <w:rFonts w:ascii="Arial" w:hAnsi="Arial" w:cs="Arial"/>
                <w:b/>
                <w:sz w:val="22"/>
                <w:szCs w:val="22"/>
              </w:rPr>
              <w:t xml:space="preserve"> </w:t>
            </w:r>
          </w:p>
          <w:p w14:paraId="091FF2AD" w14:textId="77777777" w:rsidR="00183121" w:rsidRPr="003B34AD" w:rsidRDefault="00000000" w:rsidP="003B34AD">
            <w:pPr>
              <w:spacing w:after="0" w:line="360" w:lineRule="auto"/>
              <w:ind w:left="95" w:firstLine="0"/>
              <w:jc w:val="left"/>
              <w:rPr>
                <w:rFonts w:ascii="Arial" w:hAnsi="Arial" w:cs="Arial"/>
                <w:sz w:val="22"/>
                <w:szCs w:val="22"/>
              </w:rPr>
            </w:pPr>
            <w:r w:rsidRPr="003B34AD">
              <w:rPr>
                <w:rFonts w:ascii="Arial" w:hAnsi="Arial" w:cs="Arial"/>
                <w:b/>
                <w:sz w:val="22"/>
                <w:szCs w:val="22"/>
              </w:rPr>
              <w:t xml:space="preserve">Year </w:t>
            </w:r>
          </w:p>
        </w:tc>
        <w:tc>
          <w:tcPr>
            <w:tcW w:w="1985" w:type="dxa"/>
            <w:tcBorders>
              <w:top w:val="single" w:sz="4" w:space="0" w:color="000000"/>
              <w:left w:val="single" w:sz="4" w:space="0" w:color="000000"/>
              <w:bottom w:val="single" w:sz="4" w:space="0" w:color="000000"/>
              <w:right w:val="single" w:sz="4" w:space="0" w:color="000000"/>
            </w:tcBorders>
          </w:tcPr>
          <w:p w14:paraId="29AD896D" w14:textId="77777777" w:rsidR="00183121" w:rsidRPr="003B34AD" w:rsidRDefault="00000000" w:rsidP="003B34AD">
            <w:pPr>
              <w:spacing w:after="0" w:line="360" w:lineRule="auto"/>
              <w:ind w:left="0" w:firstLine="0"/>
              <w:jc w:val="center"/>
              <w:rPr>
                <w:rFonts w:ascii="Arial" w:hAnsi="Arial" w:cs="Arial"/>
                <w:sz w:val="22"/>
                <w:szCs w:val="22"/>
              </w:rPr>
            </w:pPr>
            <w:r w:rsidRPr="003B34AD">
              <w:rPr>
                <w:rFonts w:ascii="Arial" w:hAnsi="Arial" w:cs="Arial"/>
                <w:b/>
                <w:sz w:val="22"/>
                <w:szCs w:val="22"/>
              </w:rPr>
              <w:t xml:space="preserve">Article Title </w:t>
            </w:r>
          </w:p>
        </w:tc>
        <w:tc>
          <w:tcPr>
            <w:tcW w:w="1418" w:type="dxa"/>
            <w:tcBorders>
              <w:top w:val="single" w:sz="4" w:space="0" w:color="000000"/>
              <w:left w:val="single" w:sz="4" w:space="0" w:color="000000"/>
              <w:bottom w:val="single" w:sz="4" w:space="0" w:color="000000"/>
              <w:right w:val="single" w:sz="4" w:space="0" w:color="000000"/>
            </w:tcBorders>
          </w:tcPr>
          <w:p w14:paraId="017DE561" w14:textId="77777777" w:rsidR="00183121" w:rsidRPr="003B34AD" w:rsidRDefault="00000000" w:rsidP="003B34AD">
            <w:pPr>
              <w:spacing w:after="0" w:line="360" w:lineRule="auto"/>
              <w:ind w:left="0" w:firstLine="0"/>
              <w:jc w:val="center"/>
              <w:rPr>
                <w:rFonts w:ascii="Arial" w:hAnsi="Arial" w:cs="Arial"/>
                <w:sz w:val="22"/>
                <w:szCs w:val="22"/>
              </w:rPr>
            </w:pPr>
            <w:r w:rsidRPr="003B34AD">
              <w:rPr>
                <w:rFonts w:ascii="Arial" w:hAnsi="Arial" w:cs="Arial"/>
                <w:b/>
                <w:sz w:val="22"/>
                <w:szCs w:val="22"/>
              </w:rPr>
              <w:t xml:space="preserve">Type of Study </w:t>
            </w:r>
          </w:p>
        </w:tc>
        <w:tc>
          <w:tcPr>
            <w:tcW w:w="1244" w:type="dxa"/>
            <w:tcBorders>
              <w:top w:val="single" w:sz="4" w:space="0" w:color="000000"/>
              <w:left w:val="single" w:sz="4" w:space="0" w:color="000000"/>
              <w:bottom w:val="single" w:sz="4" w:space="0" w:color="000000"/>
              <w:right w:val="single" w:sz="4" w:space="0" w:color="000000"/>
            </w:tcBorders>
          </w:tcPr>
          <w:p w14:paraId="55D5785A" w14:textId="512304E7" w:rsidR="00183121" w:rsidRPr="003B34AD" w:rsidRDefault="002505C6" w:rsidP="003B34AD">
            <w:pPr>
              <w:spacing w:after="5" w:line="360" w:lineRule="auto"/>
              <w:ind w:left="0" w:right="48" w:firstLine="0"/>
              <w:jc w:val="center"/>
              <w:rPr>
                <w:rFonts w:ascii="Arial" w:hAnsi="Arial" w:cs="Arial"/>
                <w:sz w:val="22"/>
                <w:szCs w:val="22"/>
              </w:rPr>
            </w:pPr>
            <w:r w:rsidRPr="003B34AD">
              <w:rPr>
                <w:rFonts w:ascii="Arial" w:hAnsi="Arial" w:cs="Arial"/>
                <w:b/>
                <w:sz w:val="22"/>
                <w:szCs w:val="22"/>
              </w:rPr>
              <w:t xml:space="preserve">Research h </w:t>
            </w:r>
          </w:p>
          <w:p w14:paraId="797704C9" w14:textId="77777777" w:rsidR="00183121" w:rsidRPr="003B34AD" w:rsidRDefault="00000000" w:rsidP="003B34AD">
            <w:pPr>
              <w:spacing w:after="0" w:line="360" w:lineRule="auto"/>
              <w:ind w:left="70" w:firstLine="0"/>
              <w:jc w:val="left"/>
              <w:rPr>
                <w:rFonts w:ascii="Arial" w:hAnsi="Arial" w:cs="Arial"/>
                <w:sz w:val="22"/>
                <w:szCs w:val="22"/>
              </w:rPr>
            </w:pPr>
            <w:r w:rsidRPr="003B34AD">
              <w:rPr>
                <w:rFonts w:ascii="Arial" w:hAnsi="Arial" w:cs="Arial"/>
                <w:b/>
                <w:sz w:val="22"/>
                <w:szCs w:val="22"/>
              </w:rPr>
              <w:t xml:space="preserve">Method </w:t>
            </w:r>
          </w:p>
          <w:p w14:paraId="65FF947E" w14:textId="77777777" w:rsidR="00183121" w:rsidRPr="003B34AD" w:rsidRDefault="00000000" w:rsidP="003B34AD">
            <w:pPr>
              <w:spacing w:after="0" w:line="360" w:lineRule="auto"/>
              <w:ind w:left="0" w:right="50" w:firstLine="0"/>
              <w:jc w:val="center"/>
              <w:rPr>
                <w:rFonts w:ascii="Arial" w:hAnsi="Arial" w:cs="Arial"/>
                <w:sz w:val="22"/>
                <w:szCs w:val="22"/>
              </w:rPr>
            </w:pPr>
            <w:r w:rsidRPr="003B34AD">
              <w:rPr>
                <w:rFonts w:ascii="Arial" w:hAnsi="Arial" w:cs="Arial"/>
                <w:b/>
                <w:sz w:val="22"/>
                <w:szCs w:val="22"/>
              </w:rPr>
              <w:t xml:space="preserve">&amp; </w:t>
            </w:r>
          </w:p>
          <w:p w14:paraId="18F0A12F" w14:textId="77777777" w:rsidR="00183121" w:rsidRPr="003B34AD" w:rsidRDefault="00000000" w:rsidP="003B34AD">
            <w:pPr>
              <w:spacing w:after="0" w:line="360" w:lineRule="auto"/>
              <w:ind w:left="90" w:firstLine="0"/>
              <w:jc w:val="left"/>
              <w:rPr>
                <w:rFonts w:ascii="Arial" w:hAnsi="Arial" w:cs="Arial"/>
                <w:sz w:val="22"/>
                <w:szCs w:val="22"/>
              </w:rPr>
            </w:pPr>
            <w:r w:rsidRPr="003B34AD">
              <w:rPr>
                <w:rFonts w:ascii="Arial" w:hAnsi="Arial" w:cs="Arial"/>
                <w:b/>
                <w:sz w:val="22"/>
                <w:szCs w:val="22"/>
              </w:rPr>
              <w:t xml:space="preserve">Sample </w:t>
            </w:r>
          </w:p>
          <w:p w14:paraId="626441C4" w14:textId="77777777" w:rsidR="00183121" w:rsidRPr="003B34AD" w:rsidRDefault="00000000" w:rsidP="003B34AD">
            <w:pPr>
              <w:spacing w:after="0" w:line="360" w:lineRule="auto"/>
              <w:ind w:left="0" w:right="48" w:firstLine="0"/>
              <w:jc w:val="center"/>
              <w:rPr>
                <w:rFonts w:ascii="Arial" w:hAnsi="Arial" w:cs="Arial"/>
                <w:sz w:val="22"/>
                <w:szCs w:val="22"/>
              </w:rPr>
            </w:pPr>
            <w:r w:rsidRPr="003B34AD">
              <w:rPr>
                <w:rFonts w:ascii="Arial" w:hAnsi="Arial" w:cs="Arial"/>
                <w:b/>
                <w:sz w:val="22"/>
                <w:szCs w:val="22"/>
              </w:rPr>
              <w:t xml:space="preserve">Size </w:t>
            </w:r>
          </w:p>
        </w:tc>
        <w:tc>
          <w:tcPr>
            <w:tcW w:w="1255" w:type="dxa"/>
            <w:tcBorders>
              <w:top w:val="single" w:sz="4" w:space="0" w:color="000000"/>
              <w:left w:val="single" w:sz="4" w:space="0" w:color="000000"/>
              <w:bottom w:val="single" w:sz="4" w:space="0" w:color="000000"/>
              <w:right w:val="single" w:sz="4" w:space="0" w:color="000000"/>
            </w:tcBorders>
          </w:tcPr>
          <w:p w14:paraId="3B3BF729" w14:textId="77777777" w:rsidR="00183121" w:rsidRPr="003B34AD" w:rsidRDefault="00000000" w:rsidP="003B34AD">
            <w:pPr>
              <w:spacing w:after="0" w:line="360" w:lineRule="auto"/>
              <w:ind w:left="50" w:firstLine="0"/>
              <w:jc w:val="left"/>
              <w:rPr>
                <w:rFonts w:ascii="Arial" w:hAnsi="Arial" w:cs="Arial"/>
                <w:sz w:val="22"/>
                <w:szCs w:val="22"/>
              </w:rPr>
            </w:pPr>
            <w:r w:rsidRPr="003B34AD">
              <w:rPr>
                <w:rFonts w:ascii="Arial" w:hAnsi="Arial" w:cs="Arial"/>
                <w:b/>
                <w:sz w:val="22"/>
                <w:szCs w:val="22"/>
              </w:rPr>
              <w:t xml:space="preserve">Strengths </w:t>
            </w:r>
          </w:p>
          <w:p w14:paraId="0685BC82" w14:textId="77777777" w:rsidR="00183121" w:rsidRPr="003B34AD" w:rsidRDefault="00000000" w:rsidP="003B34AD">
            <w:pPr>
              <w:spacing w:after="0" w:line="360" w:lineRule="auto"/>
              <w:ind w:left="0" w:right="60" w:firstLine="0"/>
              <w:jc w:val="center"/>
              <w:rPr>
                <w:rFonts w:ascii="Arial" w:hAnsi="Arial" w:cs="Arial"/>
                <w:sz w:val="22"/>
                <w:szCs w:val="22"/>
              </w:rPr>
            </w:pPr>
            <w:r w:rsidRPr="003B34AD">
              <w:rPr>
                <w:rFonts w:ascii="Arial" w:hAnsi="Arial" w:cs="Arial"/>
                <w:b/>
                <w:sz w:val="22"/>
                <w:szCs w:val="22"/>
              </w:rPr>
              <w:t xml:space="preserve">&amp; </w:t>
            </w:r>
          </w:p>
          <w:p w14:paraId="539D8E2F"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b/>
                <w:sz w:val="22"/>
                <w:szCs w:val="22"/>
              </w:rPr>
              <w:t>Limitation</w:t>
            </w:r>
          </w:p>
          <w:p w14:paraId="5E647B70" w14:textId="77777777" w:rsidR="00183121" w:rsidRPr="003B34AD" w:rsidRDefault="00000000" w:rsidP="003B34AD">
            <w:pPr>
              <w:spacing w:after="0" w:line="360" w:lineRule="auto"/>
              <w:ind w:left="0" w:right="56" w:firstLine="0"/>
              <w:jc w:val="center"/>
              <w:rPr>
                <w:rFonts w:ascii="Arial" w:hAnsi="Arial" w:cs="Arial"/>
                <w:sz w:val="22"/>
                <w:szCs w:val="22"/>
              </w:rPr>
            </w:pPr>
            <w:r w:rsidRPr="003B34AD">
              <w:rPr>
                <w:rFonts w:ascii="Arial" w:hAnsi="Arial" w:cs="Arial"/>
                <w:b/>
                <w:sz w:val="22"/>
                <w:szCs w:val="22"/>
              </w:rPr>
              <w:t xml:space="preserve">s </w:t>
            </w:r>
          </w:p>
        </w:tc>
        <w:tc>
          <w:tcPr>
            <w:tcW w:w="1611" w:type="dxa"/>
            <w:tcBorders>
              <w:top w:val="single" w:sz="4" w:space="0" w:color="000000"/>
              <w:left w:val="single" w:sz="4" w:space="0" w:color="000000"/>
              <w:bottom w:val="single" w:sz="4" w:space="0" w:color="000000"/>
              <w:right w:val="single" w:sz="4" w:space="0" w:color="000000"/>
            </w:tcBorders>
          </w:tcPr>
          <w:p w14:paraId="4FE053C6" w14:textId="77777777" w:rsidR="00183121" w:rsidRPr="003B34AD" w:rsidRDefault="00000000" w:rsidP="003B34AD">
            <w:pPr>
              <w:spacing w:after="0" w:line="360" w:lineRule="auto"/>
              <w:ind w:left="0" w:firstLine="0"/>
              <w:jc w:val="center"/>
              <w:rPr>
                <w:rFonts w:ascii="Arial" w:hAnsi="Arial" w:cs="Arial"/>
                <w:sz w:val="22"/>
                <w:szCs w:val="22"/>
              </w:rPr>
            </w:pPr>
            <w:r w:rsidRPr="003B34AD">
              <w:rPr>
                <w:rFonts w:ascii="Arial" w:hAnsi="Arial" w:cs="Arial"/>
                <w:b/>
                <w:sz w:val="22"/>
                <w:szCs w:val="22"/>
              </w:rPr>
              <w:t xml:space="preserve">Main Findings </w:t>
            </w:r>
          </w:p>
        </w:tc>
        <w:tc>
          <w:tcPr>
            <w:tcW w:w="1560" w:type="dxa"/>
            <w:tcBorders>
              <w:top w:val="single" w:sz="4" w:space="0" w:color="000000"/>
              <w:left w:val="single" w:sz="4" w:space="0" w:color="000000"/>
              <w:bottom w:val="single" w:sz="4" w:space="0" w:color="000000"/>
              <w:right w:val="single" w:sz="4" w:space="0" w:color="000000"/>
            </w:tcBorders>
          </w:tcPr>
          <w:p w14:paraId="6BFAB5D5" w14:textId="77777777" w:rsidR="00183121" w:rsidRPr="003B34AD" w:rsidRDefault="00000000" w:rsidP="003B34AD">
            <w:pPr>
              <w:spacing w:after="0" w:line="360" w:lineRule="auto"/>
              <w:ind w:left="0" w:firstLine="0"/>
              <w:jc w:val="center"/>
              <w:rPr>
                <w:rFonts w:ascii="Arial" w:hAnsi="Arial" w:cs="Arial"/>
                <w:sz w:val="22"/>
                <w:szCs w:val="22"/>
              </w:rPr>
            </w:pPr>
            <w:r w:rsidRPr="003B34AD">
              <w:rPr>
                <w:rFonts w:ascii="Arial" w:hAnsi="Arial" w:cs="Arial"/>
                <w:b/>
                <w:sz w:val="22"/>
                <w:szCs w:val="22"/>
              </w:rPr>
              <w:t xml:space="preserve">Keywords &amp; Codes </w:t>
            </w:r>
          </w:p>
        </w:tc>
        <w:tc>
          <w:tcPr>
            <w:tcW w:w="1275" w:type="dxa"/>
            <w:tcBorders>
              <w:top w:val="single" w:sz="4" w:space="0" w:color="000000"/>
              <w:left w:val="single" w:sz="4" w:space="0" w:color="000000"/>
              <w:bottom w:val="single" w:sz="4" w:space="0" w:color="000000"/>
              <w:right w:val="single" w:sz="4" w:space="0" w:color="000000"/>
            </w:tcBorders>
          </w:tcPr>
          <w:p w14:paraId="0E76B166" w14:textId="31F7B2A4" w:rsidR="00183121" w:rsidRPr="003B34AD" w:rsidRDefault="003A4562" w:rsidP="003B34AD">
            <w:pPr>
              <w:spacing w:after="5" w:line="360" w:lineRule="auto"/>
              <w:ind w:left="5" w:firstLine="0"/>
              <w:rPr>
                <w:rFonts w:ascii="Arial" w:hAnsi="Arial" w:cs="Arial"/>
                <w:sz w:val="22"/>
                <w:szCs w:val="22"/>
              </w:rPr>
            </w:pPr>
            <w:r w:rsidRPr="003B34AD">
              <w:rPr>
                <w:rFonts w:ascii="Arial" w:hAnsi="Arial" w:cs="Arial"/>
                <w:b/>
                <w:sz w:val="22"/>
                <w:szCs w:val="22"/>
              </w:rPr>
              <w:t xml:space="preserve"> Notes &amp; Comment</w:t>
            </w:r>
          </w:p>
        </w:tc>
      </w:tr>
      <w:tr w:rsidR="00183121" w:rsidRPr="003B34AD" w14:paraId="12F5BD08" w14:textId="77777777" w:rsidTr="000F5ECE">
        <w:trPr>
          <w:trHeight w:val="3876"/>
        </w:trPr>
        <w:tc>
          <w:tcPr>
            <w:tcW w:w="992" w:type="dxa"/>
            <w:tcBorders>
              <w:top w:val="single" w:sz="4" w:space="0" w:color="000000"/>
              <w:left w:val="single" w:sz="4" w:space="0" w:color="000000"/>
              <w:bottom w:val="single" w:sz="4" w:space="0" w:color="000000"/>
              <w:right w:val="single" w:sz="4" w:space="0" w:color="000000"/>
            </w:tcBorders>
          </w:tcPr>
          <w:p w14:paraId="26EAD412" w14:textId="791F74F3" w:rsidR="00183121" w:rsidRPr="003B34AD" w:rsidRDefault="002505C6"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(Ameli et al. </w:t>
            </w:r>
          </w:p>
          <w:p w14:paraId="19D68358" w14:textId="0E694F9A"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2020) </w:t>
            </w:r>
          </w:p>
        </w:tc>
        <w:tc>
          <w:tcPr>
            <w:tcW w:w="1985" w:type="dxa"/>
            <w:tcBorders>
              <w:top w:val="single" w:sz="4" w:space="0" w:color="000000"/>
              <w:left w:val="single" w:sz="4" w:space="0" w:color="000000"/>
              <w:bottom w:val="single" w:sz="4" w:space="0" w:color="000000"/>
              <w:right w:val="single" w:sz="4" w:space="0" w:color="000000"/>
            </w:tcBorders>
          </w:tcPr>
          <w:p w14:paraId="4D15C2CA" w14:textId="77777777" w:rsidR="00F22E89"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Effect of a Brief Mindful ness</w:t>
            </w:r>
          </w:p>
          <w:p w14:paraId="36218070" w14:textId="4C0DD5C9" w:rsidR="00F22E89"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 Intervention on</w:t>
            </w:r>
          </w:p>
          <w:p w14:paraId="55798169" w14:textId="56DEA309"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 Stress and Anxiety </w:t>
            </w:r>
          </w:p>
          <w:p w14:paraId="3C26DAE8" w14:textId="1BDD8B98" w:rsidR="002505C6" w:rsidRPr="003B34AD" w:rsidRDefault="002505C6" w:rsidP="003B34AD">
            <w:pPr>
              <w:spacing w:after="0" w:line="360" w:lineRule="auto"/>
              <w:ind w:left="5" w:firstLine="0"/>
              <w:jc w:val="left"/>
              <w:rPr>
                <w:rFonts w:ascii="Arial" w:hAnsi="Arial" w:cs="Arial"/>
                <w:sz w:val="22"/>
                <w:szCs w:val="22"/>
              </w:rPr>
            </w:pPr>
            <w:r w:rsidRPr="003B34AD">
              <w:rPr>
                <w:rFonts w:ascii="Arial" w:hAnsi="Arial" w:cs="Arial"/>
                <w:sz w:val="22"/>
                <w:szCs w:val="22"/>
              </w:rPr>
              <w:t>In</w:t>
            </w:r>
          </w:p>
          <w:p w14:paraId="463E5237" w14:textId="778B757B" w:rsidR="00183121" w:rsidRPr="003B34AD" w:rsidRDefault="002505C6" w:rsidP="003B34AD">
            <w:pPr>
              <w:spacing w:after="0" w:line="360" w:lineRule="auto"/>
              <w:ind w:left="5" w:firstLine="0"/>
              <w:jc w:val="left"/>
              <w:rPr>
                <w:rFonts w:ascii="Arial" w:hAnsi="Arial" w:cs="Arial"/>
                <w:sz w:val="22"/>
                <w:szCs w:val="22"/>
              </w:rPr>
            </w:pPr>
            <w:r w:rsidRPr="003B34AD">
              <w:rPr>
                <w:rFonts w:ascii="Arial" w:hAnsi="Arial" w:cs="Arial"/>
                <w:sz w:val="22"/>
                <w:szCs w:val="22"/>
              </w:rPr>
              <w:t>Healthcare</w:t>
            </w:r>
          </w:p>
          <w:p w14:paraId="5FE4D2AF" w14:textId="00356CFA" w:rsidR="00183121" w:rsidRPr="003B34AD" w:rsidRDefault="00183121" w:rsidP="003B34AD">
            <w:pPr>
              <w:spacing w:after="0" w:line="360" w:lineRule="auto"/>
              <w:ind w:left="0" w:firstLine="0"/>
              <w:jc w:val="left"/>
              <w:rPr>
                <w:rFonts w:ascii="Arial" w:hAnsi="Arial" w:cs="Arial"/>
                <w:sz w:val="22"/>
                <w:szCs w:val="22"/>
              </w:rPr>
            </w:pPr>
          </w:p>
          <w:p w14:paraId="68736115" w14:textId="19403FBF" w:rsidR="00183121" w:rsidRPr="003B34AD" w:rsidRDefault="002505C6" w:rsidP="003B34AD">
            <w:pPr>
              <w:spacing w:after="0" w:line="360" w:lineRule="auto"/>
              <w:jc w:val="left"/>
              <w:rPr>
                <w:rFonts w:ascii="Arial" w:hAnsi="Arial" w:cs="Arial"/>
                <w:sz w:val="22"/>
                <w:szCs w:val="22"/>
              </w:rPr>
            </w:pPr>
            <w:r w:rsidRPr="003B34AD">
              <w:rPr>
                <w:rFonts w:ascii="Arial" w:hAnsi="Arial" w:cs="Arial"/>
                <w:sz w:val="22"/>
                <w:szCs w:val="22"/>
              </w:rPr>
              <w:t>Professional</w:t>
            </w:r>
          </w:p>
        </w:tc>
        <w:tc>
          <w:tcPr>
            <w:tcW w:w="1418" w:type="dxa"/>
            <w:tcBorders>
              <w:top w:val="single" w:sz="4" w:space="0" w:color="000000"/>
              <w:left w:val="single" w:sz="4" w:space="0" w:color="000000"/>
              <w:bottom w:val="single" w:sz="4" w:space="0" w:color="000000"/>
              <w:right w:val="single" w:sz="4" w:space="0" w:color="000000"/>
            </w:tcBorders>
          </w:tcPr>
          <w:p w14:paraId="2D6056D8" w14:textId="3AD7E3E1"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Rand</w:t>
            </w:r>
            <w:r w:rsidR="00F22E89" w:rsidRPr="003B34AD">
              <w:rPr>
                <w:rFonts w:ascii="Arial" w:hAnsi="Arial" w:cs="Arial"/>
                <w:sz w:val="22"/>
                <w:szCs w:val="22"/>
              </w:rPr>
              <w:t>o</w:t>
            </w:r>
            <w:r w:rsidRPr="003B34AD">
              <w:rPr>
                <w:rFonts w:ascii="Arial" w:hAnsi="Arial" w:cs="Arial"/>
                <w:sz w:val="22"/>
                <w:szCs w:val="22"/>
              </w:rPr>
              <w:t>m</w:t>
            </w:r>
            <w:r w:rsidR="00F22E89" w:rsidRPr="003B34AD">
              <w:rPr>
                <w:rFonts w:ascii="Arial" w:hAnsi="Arial" w:cs="Arial"/>
                <w:sz w:val="22"/>
                <w:szCs w:val="22"/>
              </w:rPr>
              <w:t>i</w:t>
            </w:r>
            <w:r w:rsidR="004C4566" w:rsidRPr="003B34AD">
              <w:rPr>
                <w:rFonts w:ascii="Arial" w:hAnsi="Arial" w:cs="Arial"/>
                <w:sz w:val="22"/>
                <w:szCs w:val="22"/>
              </w:rPr>
              <w:t>s</w:t>
            </w:r>
            <w:r w:rsidR="00F22E89" w:rsidRPr="003B34AD">
              <w:rPr>
                <w:rFonts w:ascii="Arial" w:hAnsi="Arial" w:cs="Arial"/>
                <w:sz w:val="22"/>
                <w:szCs w:val="22"/>
              </w:rPr>
              <w:t>ed</w:t>
            </w:r>
          </w:p>
          <w:p w14:paraId="63F06BBE" w14:textId="58F128E1"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 Clinical </w:t>
            </w:r>
          </w:p>
          <w:p w14:paraId="1962389C"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Trial </w:t>
            </w:r>
          </w:p>
        </w:tc>
        <w:tc>
          <w:tcPr>
            <w:tcW w:w="1244" w:type="dxa"/>
            <w:tcBorders>
              <w:top w:val="single" w:sz="4" w:space="0" w:color="000000"/>
              <w:left w:val="single" w:sz="4" w:space="0" w:color="000000"/>
              <w:bottom w:val="single" w:sz="4" w:space="0" w:color="000000"/>
              <w:right w:val="single" w:sz="4" w:space="0" w:color="000000"/>
            </w:tcBorders>
          </w:tcPr>
          <w:p w14:paraId="68227151" w14:textId="5D7B5377" w:rsidR="00183121" w:rsidRPr="003B34AD" w:rsidRDefault="00000000" w:rsidP="003B34AD">
            <w:pPr>
              <w:spacing w:after="0" w:line="360" w:lineRule="auto"/>
              <w:ind w:left="5" w:right="4" w:firstLine="0"/>
              <w:jc w:val="left"/>
              <w:rPr>
                <w:rFonts w:ascii="Arial" w:hAnsi="Arial" w:cs="Arial"/>
                <w:sz w:val="22"/>
                <w:szCs w:val="22"/>
              </w:rPr>
            </w:pPr>
            <w:r w:rsidRPr="003B34AD">
              <w:rPr>
                <w:rFonts w:ascii="Arial" w:hAnsi="Arial" w:cs="Arial"/>
                <w:sz w:val="22"/>
                <w:szCs w:val="22"/>
              </w:rPr>
              <w:t xml:space="preserve">82 </w:t>
            </w:r>
            <w:r w:rsidR="002505C6" w:rsidRPr="003B34AD">
              <w:rPr>
                <w:rFonts w:ascii="Arial" w:hAnsi="Arial" w:cs="Arial"/>
                <w:sz w:val="22"/>
                <w:szCs w:val="22"/>
              </w:rPr>
              <w:t>healthcar</w:t>
            </w:r>
            <w:r w:rsidR="00F22E89" w:rsidRPr="003B34AD">
              <w:rPr>
                <w:rFonts w:ascii="Arial" w:hAnsi="Arial" w:cs="Arial"/>
                <w:sz w:val="22"/>
                <w:szCs w:val="22"/>
              </w:rPr>
              <w:t>e</w:t>
            </w:r>
            <w:r w:rsidRPr="003B34AD">
              <w:rPr>
                <w:rFonts w:ascii="Arial" w:hAnsi="Arial" w:cs="Arial"/>
                <w:sz w:val="22"/>
                <w:szCs w:val="22"/>
              </w:rPr>
              <w:t xml:space="preserve"> professio</w:t>
            </w:r>
            <w:r w:rsidR="000F5ECE" w:rsidRPr="003B34AD">
              <w:rPr>
                <w:rFonts w:ascii="Arial" w:hAnsi="Arial" w:cs="Arial"/>
                <w:sz w:val="22"/>
                <w:szCs w:val="22"/>
              </w:rPr>
              <w:t>nals</w:t>
            </w:r>
            <w:r w:rsidRPr="003B34AD">
              <w:rPr>
                <w:rFonts w:ascii="Arial" w:hAnsi="Arial" w:cs="Arial"/>
                <w:sz w:val="22"/>
                <w:szCs w:val="22"/>
              </w:rPr>
              <w:t xml:space="preserve"> (78 </w:t>
            </w:r>
          </w:p>
          <w:p w14:paraId="0C62168E"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complete</w:t>
            </w:r>
          </w:p>
          <w:p w14:paraId="2A080F2B"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d) </w:t>
            </w:r>
          </w:p>
        </w:tc>
        <w:tc>
          <w:tcPr>
            <w:tcW w:w="1255" w:type="dxa"/>
            <w:tcBorders>
              <w:top w:val="single" w:sz="4" w:space="0" w:color="000000"/>
              <w:left w:val="single" w:sz="4" w:space="0" w:color="000000"/>
              <w:bottom w:val="single" w:sz="4" w:space="0" w:color="000000"/>
              <w:right w:val="single" w:sz="4" w:space="0" w:color="000000"/>
            </w:tcBorders>
          </w:tcPr>
          <w:p w14:paraId="123AA656"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Strength: </w:t>
            </w:r>
          </w:p>
          <w:p w14:paraId="6F0BF02E"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RCT </w:t>
            </w:r>
          </w:p>
          <w:p w14:paraId="380A04BB"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design. </w:t>
            </w:r>
          </w:p>
          <w:p w14:paraId="736442B0"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Limitation: Short follow-up period. </w:t>
            </w:r>
          </w:p>
        </w:tc>
        <w:tc>
          <w:tcPr>
            <w:tcW w:w="1611" w:type="dxa"/>
            <w:tcBorders>
              <w:top w:val="single" w:sz="4" w:space="0" w:color="000000"/>
              <w:left w:val="single" w:sz="4" w:space="0" w:color="000000"/>
              <w:bottom w:val="single" w:sz="4" w:space="0" w:color="000000"/>
              <w:right w:val="single" w:sz="4" w:space="0" w:color="000000"/>
            </w:tcBorders>
          </w:tcPr>
          <w:p w14:paraId="685F4216" w14:textId="7779C4DB"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Significant reduction</w:t>
            </w:r>
          </w:p>
          <w:p w14:paraId="2977326A"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s in stress and </w:t>
            </w:r>
          </w:p>
          <w:p w14:paraId="5CD5DFFA" w14:textId="3F5886DE"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anxiety; improvements </w:t>
            </w:r>
          </w:p>
          <w:p w14:paraId="13FE6100" w14:textId="423AD388"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maintaine</w:t>
            </w:r>
            <w:r w:rsidR="000F5ECE" w:rsidRPr="003B34AD">
              <w:rPr>
                <w:rFonts w:ascii="Arial" w:hAnsi="Arial" w:cs="Arial"/>
                <w:sz w:val="22"/>
                <w:szCs w:val="22"/>
              </w:rPr>
              <w:t>d</w:t>
            </w:r>
          </w:p>
          <w:p w14:paraId="20DBF50C" w14:textId="65D1DCEC" w:rsidR="00183121" w:rsidRPr="003B34AD" w:rsidRDefault="00000000" w:rsidP="003B34AD">
            <w:pPr>
              <w:spacing w:after="0" w:line="360" w:lineRule="auto"/>
              <w:ind w:left="5" w:right="10" w:firstLine="0"/>
              <w:jc w:val="left"/>
              <w:rPr>
                <w:rFonts w:ascii="Arial" w:hAnsi="Arial" w:cs="Arial"/>
                <w:sz w:val="22"/>
                <w:szCs w:val="22"/>
              </w:rPr>
            </w:pPr>
            <w:r w:rsidRPr="003B34AD">
              <w:rPr>
                <w:rFonts w:ascii="Arial" w:hAnsi="Arial" w:cs="Arial"/>
                <w:sz w:val="22"/>
                <w:szCs w:val="22"/>
              </w:rPr>
              <w:t xml:space="preserve"> at </w:t>
            </w:r>
            <w:r w:rsidR="00F22E89" w:rsidRPr="003B34AD">
              <w:rPr>
                <w:rFonts w:ascii="Arial" w:hAnsi="Arial" w:cs="Arial"/>
                <w:sz w:val="22"/>
                <w:szCs w:val="22"/>
              </w:rPr>
              <w:t>follow-up</w:t>
            </w:r>
            <w:r w:rsidRPr="003B34AD">
              <w:rPr>
                <w:rFonts w:ascii="Arial" w:hAnsi="Arial" w:cs="Arial"/>
                <w:sz w:val="22"/>
                <w:szCs w:val="22"/>
              </w:rPr>
              <w:t xml:space="preserve">. </w:t>
            </w:r>
          </w:p>
        </w:tc>
        <w:tc>
          <w:tcPr>
            <w:tcW w:w="1560" w:type="dxa"/>
            <w:tcBorders>
              <w:top w:val="single" w:sz="4" w:space="0" w:color="000000"/>
              <w:left w:val="single" w:sz="4" w:space="0" w:color="000000"/>
              <w:bottom w:val="single" w:sz="4" w:space="0" w:color="000000"/>
              <w:right w:val="single" w:sz="4" w:space="0" w:color="000000"/>
            </w:tcBorders>
          </w:tcPr>
          <w:p w14:paraId="3154A21B"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Stress reduction, anxiety reduction, wellbeing </w:t>
            </w:r>
          </w:p>
        </w:tc>
        <w:tc>
          <w:tcPr>
            <w:tcW w:w="1275" w:type="dxa"/>
            <w:tcBorders>
              <w:top w:val="single" w:sz="4" w:space="0" w:color="000000"/>
              <w:left w:val="single" w:sz="4" w:space="0" w:color="000000"/>
              <w:bottom w:val="single" w:sz="4" w:space="0" w:color="000000"/>
              <w:right w:val="single" w:sz="4" w:space="0" w:color="000000"/>
            </w:tcBorders>
          </w:tcPr>
          <w:p w14:paraId="04155A5B" w14:textId="79D1BC7C"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Supports </w:t>
            </w:r>
          </w:p>
          <w:p w14:paraId="423809CF"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Theme </w:t>
            </w:r>
          </w:p>
          <w:p w14:paraId="7ADD1F3D"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1: </w:t>
            </w:r>
          </w:p>
          <w:p w14:paraId="10046D96" w14:textId="5285187D"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Burnou</w:t>
            </w:r>
            <w:r w:rsidR="00F22E89" w:rsidRPr="003B34AD">
              <w:rPr>
                <w:rFonts w:ascii="Arial" w:hAnsi="Arial" w:cs="Arial"/>
                <w:sz w:val="22"/>
                <w:szCs w:val="22"/>
              </w:rPr>
              <w:t>t</w:t>
            </w:r>
          </w:p>
          <w:p w14:paraId="14ECC1E0" w14:textId="1D24480F" w:rsidR="00183121" w:rsidRPr="003B34AD" w:rsidRDefault="00183121" w:rsidP="003B34AD">
            <w:pPr>
              <w:spacing w:after="0" w:line="360" w:lineRule="auto"/>
              <w:ind w:left="5" w:firstLine="0"/>
              <w:jc w:val="left"/>
              <w:rPr>
                <w:rFonts w:ascii="Arial" w:hAnsi="Arial" w:cs="Arial"/>
                <w:sz w:val="22"/>
                <w:szCs w:val="22"/>
              </w:rPr>
            </w:pPr>
          </w:p>
          <w:p w14:paraId="59D6728F" w14:textId="13ED2E42"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Reduction </w:t>
            </w:r>
          </w:p>
        </w:tc>
      </w:tr>
      <w:tr w:rsidR="00183121" w:rsidRPr="003B34AD" w14:paraId="7D226CC2" w14:textId="77777777" w:rsidTr="000F5ECE">
        <w:trPr>
          <w:trHeight w:val="2221"/>
        </w:trPr>
        <w:tc>
          <w:tcPr>
            <w:tcW w:w="992" w:type="dxa"/>
            <w:tcBorders>
              <w:top w:val="single" w:sz="4" w:space="0" w:color="000000"/>
              <w:left w:val="single" w:sz="4" w:space="0" w:color="000000"/>
              <w:bottom w:val="single" w:sz="4" w:space="0" w:color="000000"/>
              <w:right w:val="single" w:sz="4" w:space="0" w:color="000000"/>
            </w:tcBorders>
          </w:tcPr>
          <w:p w14:paraId="786190A7" w14:textId="3DDE7B94" w:rsidR="00183121" w:rsidRPr="003B34AD" w:rsidRDefault="000F5ECE"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(Ireland et al. </w:t>
            </w:r>
          </w:p>
          <w:p w14:paraId="51F75213" w14:textId="36A6F3A9"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2017) </w:t>
            </w:r>
          </w:p>
        </w:tc>
        <w:tc>
          <w:tcPr>
            <w:tcW w:w="1985" w:type="dxa"/>
            <w:tcBorders>
              <w:top w:val="single" w:sz="4" w:space="0" w:color="000000"/>
              <w:left w:val="single" w:sz="4" w:space="0" w:color="000000"/>
              <w:bottom w:val="single" w:sz="4" w:space="0" w:color="000000"/>
              <w:right w:val="single" w:sz="4" w:space="0" w:color="000000"/>
            </w:tcBorders>
          </w:tcPr>
          <w:p w14:paraId="1814830A" w14:textId="0C6A7020" w:rsidR="00183121" w:rsidRPr="003B34AD" w:rsidRDefault="00000000" w:rsidP="003B34AD">
            <w:pPr>
              <w:spacing w:after="0" w:line="360" w:lineRule="auto"/>
              <w:ind w:left="5" w:right="40" w:firstLine="0"/>
              <w:jc w:val="left"/>
              <w:rPr>
                <w:rFonts w:ascii="Arial" w:hAnsi="Arial" w:cs="Arial"/>
                <w:sz w:val="22"/>
                <w:szCs w:val="22"/>
              </w:rPr>
            </w:pPr>
            <w:r w:rsidRPr="003B34AD">
              <w:rPr>
                <w:rFonts w:ascii="Arial" w:hAnsi="Arial" w:cs="Arial"/>
                <w:sz w:val="22"/>
                <w:szCs w:val="22"/>
              </w:rPr>
              <w:t xml:space="preserve">Mindfulness Training for Intern </w:t>
            </w:r>
          </w:p>
          <w:p w14:paraId="65F3CBD4" w14:textId="6085E9E2"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Medical </w:t>
            </w:r>
            <w:r w:rsidR="00F22E89" w:rsidRPr="003B34AD">
              <w:rPr>
                <w:rFonts w:ascii="Arial" w:hAnsi="Arial" w:cs="Arial"/>
                <w:sz w:val="22"/>
                <w:szCs w:val="22"/>
              </w:rPr>
              <w:t>Practitioner</w:t>
            </w:r>
            <w:r w:rsidRPr="003B34AD">
              <w:rPr>
                <w:rFonts w:ascii="Arial" w:hAnsi="Arial" w:cs="Arial"/>
                <w:sz w:val="22"/>
                <w:szCs w:val="22"/>
              </w:rPr>
              <w:t xml:space="preserve"> </w:t>
            </w:r>
          </w:p>
        </w:tc>
        <w:tc>
          <w:tcPr>
            <w:tcW w:w="1418" w:type="dxa"/>
            <w:tcBorders>
              <w:top w:val="single" w:sz="4" w:space="0" w:color="000000"/>
              <w:left w:val="single" w:sz="4" w:space="0" w:color="000000"/>
              <w:bottom w:val="single" w:sz="4" w:space="0" w:color="000000"/>
              <w:right w:val="single" w:sz="4" w:space="0" w:color="000000"/>
            </w:tcBorders>
          </w:tcPr>
          <w:p w14:paraId="54DF82DE" w14:textId="3553ECF4"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Random</w:t>
            </w:r>
            <w:r w:rsidR="00F22E89" w:rsidRPr="003B34AD">
              <w:rPr>
                <w:rFonts w:ascii="Arial" w:hAnsi="Arial" w:cs="Arial"/>
                <w:sz w:val="22"/>
                <w:szCs w:val="22"/>
              </w:rPr>
              <w:t>i</w:t>
            </w:r>
            <w:r w:rsidR="004C4566" w:rsidRPr="003B34AD">
              <w:rPr>
                <w:rFonts w:ascii="Arial" w:hAnsi="Arial" w:cs="Arial"/>
                <w:sz w:val="22"/>
                <w:szCs w:val="22"/>
              </w:rPr>
              <w:t>s</w:t>
            </w:r>
            <w:r w:rsidR="00F22E89" w:rsidRPr="003B34AD">
              <w:rPr>
                <w:rFonts w:ascii="Arial" w:hAnsi="Arial" w:cs="Arial"/>
                <w:sz w:val="22"/>
                <w:szCs w:val="22"/>
              </w:rPr>
              <w:t>ed</w:t>
            </w:r>
          </w:p>
          <w:p w14:paraId="1DAC6C59" w14:textId="135B44A0"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 </w:t>
            </w:r>
            <w:r w:rsidR="00F22E89" w:rsidRPr="003B34AD">
              <w:rPr>
                <w:rFonts w:ascii="Arial" w:hAnsi="Arial" w:cs="Arial"/>
                <w:sz w:val="22"/>
                <w:szCs w:val="22"/>
              </w:rPr>
              <w:t>Controlled</w:t>
            </w:r>
            <w:r w:rsidRPr="003B34AD">
              <w:rPr>
                <w:rFonts w:ascii="Arial" w:hAnsi="Arial" w:cs="Arial"/>
                <w:sz w:val="22"/>
                <w:szCs w:val="22"/>
              </w:rPr>
              <w:t xml:space="preserve"> Trial </w:t>
            </w:r>
          </w:p>
        </w:tc>
        <w:tc>
          <w:tcPr>
            <w:tcW w:w="1244" w:type="dxa"/>
            <w:tcBorders>
              <w:top w:val="single" w:sz="4" w:space="0" w:color="000000"/>
              <w:left w:val="single" w:sz="4" w:space="0" w:color="000000"/>
              <w:bottom w:val="single" w:sz="4" w:space="0" w:color="000000"/>
              <w:right w:val="single" w:sz="4" w:space="0" w:color="000000"/>
            </w:tcBorders>
          </w:tcPr>
          <w:p w14:paraId="7AC542CF" w14:textId="37AF1353"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44 </w:t>
            </w:r>
            <w:r w:rsidR="00F22E89" w:rsidRPr="003B34AD">
              <w:rPr>
                <w:rFonts w:ascii="Arial" w:hAnsi="Arial" w:cs="Arial"/>
                <w:sz w:val="22"/>
                <w:szCs w:val="22"/>
              </w:rPr>
              <w:t>intern’s</w:t>
            </w:r>
            <w:r w:rsidRPr="003B34AD">
              <w:rPr>
                <w:rFonts w:ascii="Arial" w:hAnsi="Arial" w:cs="Arial"/>
                <w:sz w:val="22"/>
                <w:szCs w:val="22"/>
              </w:rPr>
              <w:t xml:space="preserve"> medical </w:t>
            </w:r>
            <w:r w:rsidR="00F22E89" w:rsidRPr="003B34AD">
              <w:rPr>
                <w:rFonts w:ascii="Arial" w:hAnsi="Arial" w:cs="Arial"/>
                <w:sz w:val="22"/>
                <w:szCs w:val="22"/>
              </w:rPr>
              <w:t>practitioner</w:t>
            </w:r>
          </w:p>
        </w:tc>
        <w:tc>
          <w:tcPr>
            <w:tcW w:w="1255" w:type="dxa"/>
            <w:tcBorders>
              <w:top w:val="single" w:sz="4" w:space="0" w:color="000000"/>
              <w:left w:val="single" w:sz="4" w:space="0" w:color="000000"/>
              <w:bottom w:val="single" w:sz="4" w:space="0" w:color="000000"/>
              <w:right w:val="single" w:sz="4" w:space="0" w:color="000000"/>
            </w:tcBorders>
          </w:tcPr>
          <w:p w14:paraId="7CA0ED0A" w14:textId="77777777" w:rsidR="00183121" w:rsidRPr="003B34AD" w:rsidRDefault="00000000" w:rsidP="003B34AD">
            <w:pPr>
              <w:spacing w:after="6" w:line="360" w:lineRule="auto"/>
              <w:ind w:left="0" w:firstLine="0"/>
              <w:jc w:val="left"/>
              <w:rPr>
                <w:rFonts w:ascii="Arial" w:hAnsi="Arial" w:cs="Arial"/>
                <w:sz w:val="22"/>
                <w:szCs w:val="22"/>
              </w:rPr>
            </w:pPr>
            <w:r w:rsidRPr="003B34AD">
              <w:rPr>
                <w:rFonts w:ascii="Arial" w:hAnsi="Arial" w:cs="Arial"/>
                <w:sz w:val="22"/>
                <w:szCs w:val="22"/>
              </w:rPr>
              <w:t xml:space="preserve">Strength: Control group. </w:t>
            </w:r>
          </w:p>
          <w:p w14:paraId="44B2A3ED"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Limitation: Small sample size. </w:t>
            </w:r>
          </w:p>
        </w:tc>
        <w:tc>
          <w:tcPr>
            <w:tcW w:w="1611" w:type="dxa"/>
            <w:tcBorders>
              <w:top w:val="single" w:sz="4" w:space="0" w:color="000000"/>
              <w:left w:val="single" w:sz="4" w:space="0" w:color="000000"/>
              <w:bottom w:val="single" w:sz="4" w:space="0" w:color="000000"/>
              <w:right w:val="single" w:sz="4" w:space="0" w:color="000000"/>
            </w:tcBorders>
          </w:tcPr>
          <w:p w14:paraId="1447885A"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Reduced </w:t>
            </w:r>
          </w:p>
          <w:p w14:paraId="1746A297" w14:textId="77777777" w:rsidR="00183121" w:rsidRPr="003B34AD" w:rsidRDefault="00000000" w:rsidP="003B34AD">
            <w:pPr>
              <w:spacing w:after="6" w:line="360" w:lineRule="auto"/>
              <w:ind w:left="5" w:firstLine="0"/>
              <w:jc w:val="left"/>
              <w:rPr>
                <w:rFonts w:ascii="Arial" w:hAnsi="Arial" w:cs="Arial"/>
                <w:sz w:val="22"/>
                <w:szCs w:val="22"/>
              </w:rPr>
            </w:pPr>
            <w:r w:rsidRPr="003B34AD">
              <w:rPr>
                <w:rFonts w:ascii="Arial" w:hAnsi="Arial" w:cs="Arial"/>
                <w:sz w:val="22"/>
                <w:szCs w:val="22"/>
              </w:rPr>
              <w:t xml:space="preserve">stress and burnout </w:t>
            </w:r>
          </w:p>
          <w:p w14:paraId="0BD82FAF"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levels </w:t>
            </w:r>
          </w:p>
          <w:p w14:paraId="7FAA0238"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compared with controls. </w:t>
            </w:r>
          </w:p>
        </w:tc>
        <w:tc>
          <w:tcPr>
            <w:tcW w:w="1560" w:type="dxa"/>
            <w:tcBorders>
              <w:top w:val="single" w:sz="4" w:space="0" w:color="000000"/>
              <w:left w:val="single" w:sz="4" w:space="0" w:color="000000"/>
              <w:bottom w:val="single" w:sz="4" w:space="0" w:color="000000"/>
              <w:right w:val="single" w:sz="4" w:space="0" w:color="000000"/>
            </w:tcBorders>
          </w:tcPr>
          <w:p w14:paraId="382420A5"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Burnout, stress </w:t>
            </w:r>
          </w:p>
          <w:p w14:paraId="5D052EFC" w14:textId="26A10F16" w:rsidR="00183121" w:rsidRPr="003B34AD" w:rsidRDefault="000F5ECE" w:rsidP="003B34AD">
            <w:pPr>
              <w:spacing w:after="0" w:line="360" w:lineRule="auto"/>
              <w:ind w:left="0" w:firstLine="0"/>
              <w:jc w:val="left"/>
              <w:rPr>
                <w:rFonts w:ascii="Arial" w:hAnsi="Arial" w:cs="Arial"/>
                <w:sz w:val="22"/>
                <w:szCs w:val="22"/>
              </w:rPr>
            </w:pPr>
            <w:r w:rsidRPr="003B34AD">
              <w:rPr>
                <w:rFonts w:ascii="Arial" w:hAnsi="Arial" w:cs="Arial"/>
                <w:sz w:val="22"/>
                <w:szCs w:val="22"/>
              </w:rPr>
              <w:t>management</w:t>
            </w:r>
          </w:p>
          <w:p w14:paraId="2AE8599B" w14:textId="25756473"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 resilience </w:t>
            </w:r>
          </w:p>
        </w:tc>
        <w:tc>
          <w:tcPr>
            <w:tcW w:w="1275" w:type="dxa"/>
            <w:tcBorders>
              <w:top w:val="single" w:sz="4" w:space="0" w:color="000000"/>
              <w:left w:val="single" w:sz="4" w:space="0" w:color="000000"/>
              <w:bottom w:val="single" w:sz="4" w:space="0" w:color="000000"/>
              <w:right w:val="single" w:sz="4" w:space="0" w:color="000000"/>
            </w:tcBorders>
          </w:tcPr>
          <w:p w14:paraId="2EC263E7"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Support</w:t>
            </w:r>
          </w:p>
          <w:p w14:paraId="727F7187"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s </w:t>
            </w:r>
          </w:p>
          <w:p w14:paraId="1E33355E"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Theme </w:t>
            </w:r>
          </w:p>
          <w:p w14:paraId="2D930B3A"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1 </w:t>
            </w:r>
          </w:p>
        </w:tc>
      </w:tr>
      <w:tr w:rsidR="00183121" w:rsidRPr="003B34AD" w14:paraId="556E3B04" w14:textId="77777777" w:rsidTr="000F5ECE">
        <w:trPr>
          <w:trHeight w:val="2216"/>
        </w:trPr>
        <w:tc>
          <w:tcPr>
            <w:tcW w:w="992" w:type="dxa"/>
            <w:tcBorders>
              <w:top w:val="single" w:sz="4" w:space="0" w:color="000000"/>
              <w:left w:val="single" w:sz="4" w:space="0" w:color="000000"/>
              <w:bottom w:val="single" w:sz="4" w:space="0" w:color="000000"/>
              <w:right w:val="single" w:sz="4" w:space="0" w:color="000000"/>
            </w:tcBorders>
          </w:tcPr>
          <w:p w14:paraId="2CB353A0" w14:textId="4106A545" w:rsidR="00183121" w:rsidRPr="003B34AD" w:rsidRDefault="000F5ECE"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(Pratt et al. </w:t>
            </w:r>
          </w:p>
          <w:p w14:paraId="769BF26B" w14:textId="1B37A6CC"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2023) </w:t>
            </w:r>
          </w:p>
        </w:tc>
        <w:tc>
          <w:tcPr>
            <w:tcW w:w="1985" w:type="dxa"/>
            <w:tcBorders>
              <w:top w:val="single" w:sz="4" w:space="0" w:color="000000"/>
              <w:left w:val="single" w:sz="4" w:space="0" w:color="000000"/>
              <w:bottom w:val="single" w:sz="4" w:space="0" w:color="000000"/>
              <w:right w:val="single" w:sz="4" w:space="0" w:color="000000"/>
            </w:tcBorders>
          </w:tcPr>
          <w:p w14:paraId="57AFF625" w14:textId="239B4D12"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Mobile Mindful ness Intervention for Frontline </w:t>
            </w:r>
          </w:p>
          <w:p w14:paraId="1482CC46"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Nurses </w:t>
            </w:r>
          </w:p>
        </w:tc>
        <w:tc>
          <w:tcPr>
            <w:tcW w:w="1418" w:type="dxa"/>
            <w:tcBorders>
              <w:top w:val="single" w:sz="4" w:space="0" w:color="000000"/>
              <w:left w:val="single" w:sz="4" w:space="0" w:color="000000"/>
              <w:bottom w:val="single" w:sz="4" w:space="0" w:color="000000"/>
              <w:right w:val="single" w:sz="4" w:space="0" w:color="000000"/>
            </w:tcBorders>
          </w:tcPr>
          <w:p w14:paraId="78E3634E"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Pilot </w:t>
            </w:r>
          </w:p>
          <w:p w14:paraId="4665AB49" w14:textId="59954273"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Random</w:t>
            </w:r>
            <w:r w:rsidR="000F5ECE" w:rsidRPr="003B34AD">
              <w:rPr>
                <w:rFonts w:ascii="Arial" w:hAnsi="Arial" w:cs="Arial"/>
                <w:sz w:val="22"/>
                <w:szCs w:val="22"/>
              </w:rPr>
              <w:t>i</w:t>
            </w:r>
            <w:r w:rsidR="004C4566" w:rsidRPr="003B34AD">
              <w:rPr>
                <w:rFonts w:ascii="Arial" w:hAnsi="Arial" w:cs="Arial"/>
                <w:sz w:val="22"/>
                <w:szCs w:val="22"/>
              </w:rPr>
              <w:t>s</w:t>
            </w:r>
            <w:r w:rsidR="000F5ECE" w:rsidRPr="003B34AD">
              <w:rPr>
                <w:rFonts w:ascii="Arial" w:hAnsi="Arial" w:cs="Arial"/>
                <w:sz w:val="22"/>
                <w:szCs w:val="22"/>
              </w:rPr>
              <w:t>ed</w:t>
            </w:r>
          </w:p>
          <w:p w14:paraId="4568E46A" w14:textId="122A203A"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 Trial </w:t>
            </w:r>
          </w:p>
        </w:tc>
        <w:tc>
          <w:tcPr>
            <w:tcW w:w="1244" w:type="dxa"/>
            <w:tcBorders>
              <w:top w:val="single" w:sz="4" w:space="0" w:color="000000"/>
              <w:left w:val="single" w:sz="4" w:space="0" w:color="000000"/>
              <w:bottom w:val="single" w:sz="4" w:space="0" w:color="000000"/>
              <w:right w:val="single" w:sz="4" w:space="0" w:color="000000"/>
            </w:tcBorders>
          </w:tcPr>
          <w:p w14:paraId="640F88A1"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102 nurses </w:t>
            </w:r>
          </w:p>
        </w:tc>
        <w:tc>
          <w:tcPr>
            <w:tcW w:w="1255" w:type="dxa"/>
            <w:tcBorders>
              <w:top w:val="single" w:sz="4" w:space="0" w:color="000000"/>
              <w:left w:val="single" w:sz="4" w:space="0" w:color="000000"/>
              <w:bottom w:val="single" w:sz="4" w:space="0" w:color="000000"/>
              <w:right w:val="single" w:sz="4" w:space="0" w:color="000000"/>
            </w:tcBorders>
          </w:tcPr>
          <w:p w14:paraId="42F96553" w14:textId="1B722BC5"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Strength: Digital interventio</w:t>
            </w:r>
            <w:r w:rsidR="000F5ECE" w:rsidRPr="003B34AD">
              <w:rPr>
                <w:rFonts w:ascii="Arial" w:hAnsi="Arial" w:cs="Arial"/>
                <w:sz w:val="22"/>
                <w:szCs w:val="22"/>
              </w:rPr>
              <w:t>n</w:t>
            </w:r>
            <w:r w:rsidRPr="003B34AD">
              <w:rPr>
                <w:rFonts w:ascii="Arial" w:hAnsi="Arial" w:cs="Arial"/>
                <w:sz w:val="22"/>
                <w:szCs w:val="22"/>
              </w:rPr>
              <w:t xml:space="preserve">. </w:t>
            </w:r>
          </w:p>
          <w:p w14:paraId="74B0FD03"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Limitation: </w:t>
            </w:r>
          </w:p>
          <w:p w14:paraId="44E75074" w14:textId="50AA8E12"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Low </w:t>
            </w:r>
            <w:r w:rsidR="000F5ECE" w:rsidRPr="003B34AD">
              <w:rPr>
                <w:rFonts w:ascii="Arial" w:hAnsi="Arial" w:cs="Arial"/>
                <w:sz w:val="22"/>
                <w:szCs w:val="22"/>
              </w:rPr>
              <w:t>engagement</w:t>
            </w:r>
            <w:r w:rsidRPr="003B34AD">
              <w:rPr>
                <w:rFonts w:ascii="Arial" w:hAnsi="Arial" w:cs="Arial"/>
                <w:sz w:val="22"/>
                <w:szCs w:val="22"/>
              </w:rPr>
              <w:t xml:space="preserve"> levels. </w:t>
            </w:r>
          </w:p>
        </w:tc>
        <w:tc>
          <w:tcPr>
            <w:tcW w:w="1611" w:type="dxa"/>
            <w:tcBorders>
              <w:top w:val="single" w:sz="4" w:space="0" w:color="000000"/>
              <w:left w:val="single" w:sz="4" w:space="0" w:color="000000"/>
              <w:bottom w:val="single" w:sz="4" w:space="0" w:color="000000"/>
              <w:right w:val="single" w:sz="4" w:space="0" w:color="000000"/>
            </w:tcBorders>
          </w:tcPr>
          <w:p w14:paraId="79064F6C" w14:textId="77777777" w:rsidR="00183121" w:rsidRPr="003B34AD" w:rsidRDefault="00000000" w:rsidP="003B34AD">
            <w:pPr>
              <w:spacing w:after="0" w:line="360" w:lineRule="auto"/>
              <w:ind w:left="5" w:firstLine="0"/>
              <w:rPr>
                <w:rFonts w:ascii="Arial" w:hAnsi="Arial" w:cs="Arial"/>
                <w:sz w:val="22"/>
                <w:szCs w:val="22"/>
              </w:rPr>
            </w:pPr>
            <w:r w:rsidRPr="003B34AD">
              <w:rPr>
                <w:rFonts w:ascii="Arial" w:hAnsi="Arial" w:cs="Arial"/>
                <w:sz w:val="22"/>
                <w:szCs w:val="22"/>
              </w:rPr>
              <w:t xml:space="preserve">Improved </w:t>
            </w:r>
          </w:p>
          <w:p w14:paraId="0221E7E9" w14:textId="0605DD11" w:rsidR="00183121" w:rsidRPr="003B34AD" w:rsidRDefault="00000000" w:rsidP="003B34AD">
            <w:pPr>
              <w:spacing w:after="0" w:line="360" w:lineRule="auto"/>
              <w:ind w:left="5" w:right="4" w:firstLine="0"/>
              <w:jc w:val="left"/>
              <w:rPr>
                <w:rFonts w:ascii="Arial" w:hAnsi="Arial" w:cs="Arial"/>
                <w:sz w:val="22"/>
                <w:szCs w:val="22"/>
              </w:rPr>
            </w:pPr>
            <w:r w:rsidRPr="003B34AD">
              <w:rPr>
                <w:rFonts w:ascii="Arial" w:hAnsi="Arial" w:cs="Arial"/>
                <w:sz w:val="22"/>
                <w:szCs w:val="22"/>
              </w:rPr>
              <w:t xml:space="preserve">depressive </w:t>
            </w:r>
          </w:p>
          <w:p w14:paraId="69CA8AEB"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symptom</w:t>
            </w:r>
          </w:p>
          <w:p w14:paraId="1A4038D6"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s but limited impact on burnout. </w:t>
            </w:r>
          </w:p>
        </w:tc>
        <w:tc>
          <w:tcPr>
            <w:tcW w:w="1560" w:type="dxa"/>
            <w:tcBorders>
              <w:top w:val="single" w:sz="4" w:space="0" w:color="000000"/>
              <w:left w:val="single" w:sz="4" w:space="0" w:color="000000"/>
              <w:bottom w:val="single" w:sz="4" w:space="0" w:color="000000"/>
              <w:right w:val="single" w:sz="4" w:space="0" w:color="000000"/>
            </w:tcBorders>
          </w:tcPr>
          <w:p w14:paraId="6D691E5E" w14:textId="7DBCB033"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Mobile mindfulnes</w:t>
            </w:r>
            <w:r w:rsidR="000F5ECE" w:rsidRPr="003B34AD">
              <w:rPr>
                <w:rFonts w:ascii="Arial" w:hAnsi="Arial" w:cs="Arial"/>
                <w:sz w:val="22"/>
                <w:szCs w:val="22"/>
              </w:rPr>
              <w:t>s</w:t>
            </w:r>
            <w:r w:rsidRPr="003B34AD">
              <w:rPr>
                <w:rFonts w:ascii="Arial" w:hAnsi="Arial" w:cs="Arial"/>
                <w:sz w:val="22"/>
                <w:szCs w:val="22"/>
              </w:rPr>
              <w:t xml:space="preserve">, </w:t>
            </w:r>
          </w:p>
          <w:p w14:paraId="74BEE74B"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wellbeing, depression </w:t>
            </w:r>
          </w:p>
        </w:tc>
        <w:tc>
          <w:tcPr>
            <w:tcW w:w="1275" w:type="dxa"/>
            <w:tcBorders>
              <w:top w:val="single" w:sz="4" w:space="0" w:color="000000"/>
              <w:left w:val="single" w:sz="4" w:space="0" w:color="000000"/>
              <w:bottom w:val="single" w:sz="4" w:space="0" w:color="000000"/>
              <w:right w:val="single" w:sz="4" w:space="0" w:color="000000"/>
            </w:tcBorders>
          </w:tcPr>
          <w:p w14:paraId="5ABC1EDB"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Support</w:t>
            </w:r>
          </w:p>
          <w:p w14:paraId="7DF8A613"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s </w:t>
            </w:r>
          </w:p>
          <w:p w14:paraId="47082408"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Theme </w:t>
            </w:r>
          </w:p>
          <w:p w14:paraId="1E5B2DEF"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3: </w:t>
            </w:r>
          </w:p>
          <w:p w14:paraId="2AFDFA4C"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Deliver y </w:t>
            </w:r>
          </w:p>
          <w:p w14:paraId="6C781298" w14:textId="77777777" w:rsidR="00183121" w:rsidRPr="003B34AD" w:rsidRDefault="00000000" w:rsidP="003B34AD">
            <w:pPr>
              <w:spacing w:after="0" w:line="360" w:lineRule="auto"/>
              <w:ind w:left="5" w:firstLine="0"/>
              <w:rPr>
                <w:rFonts w:ascii="Arial" w:hAnsi="Arial" w:cs="Arial"/>
                <w:sz w:val="22"/>
                <w:szCs w:val="22"/>
              </w:rPr>
            </w:pPr>
            <w:r w:rsidRPr="003B34AD">
              <w:rPr>
                <w:rFonts w:ascii="Arial" w:hAnsi="Arial" w:cs="Arial"/>
                <w:sz w:val="22"/>
                <w:szCs w:val="22"/>
              </w:rPr>
              <w:t xml:space="preserve">Method </w:t>
            </w:r>
          </w:p>
        </w:tc>
      </w:tr>
      <w:tr w:rsidR="00183121" w:rsidRPr="003B34AD" w14:paraId="7AA98509" w14:textId="77777777" w:rsidTr="000F5ECE">
        <w:trPr>
          <w:trHeight w:val="2495"/>
        </w:trPr>
        <w:tc>
          <w:tcPr>
            <w:tcW w:w="992" w:type="dxa"/>
            <w:tcBorders>
              <w:top w:val="single" w:sz="4" w:space="0" w:color="000000"/>
              <w:left w:val="single" w:sz="4" w:space="0" w:color="000000"/>
              <w:bottom w:val="single" w:sz="4" w:space="0" w:color="000000"/>
              <w:right w:val="single" w:sz="4" w:space="0" w:color="000000"/>
            </w:tcBorders>
          </w:tcPr>
          <w:p w14:paraId="00DAF494" w14:textId="72C7C9D7" w:rsidR="00183121" w:rsidRPr="003B34AD" w:rsidRDefault="000F5ECE" w:rsidP="003B34AD">
            <w:pPr>
              <w:spacing w:after="0" w:line="360" w:lineRule="auto"/>
              <w:ind w:left="5" w:firstLine="0"/>
              <w:jc w:val="left"/>
              <w:rPr>
                <w:rFonts w:ascii="Arial" w:hAnsi="Arial" w:cs="Arial"/>
                <w:sz w:val="22"/>
                <w:szCs w:val="22"/>
              </w:rPr>
            </w:pPr>
            <w:r w:rsidRPr="003B34AD">
              <w:rPr>
                <w:rFonts w:ascii="Arial" w:hAnsi="Arial" w:cs="Arial"/>
                <w:sz w:val="22"/>
                <w:szCs w:val="22"/>
              </w:rPr>
              <w:lastRenderedPageBreak/>
              <w:t>(Charvi</w:t>
            </w:r>
          </w:p>
          <w:p w14:paraId="6AE5895C" w14:textId="36FF14A5"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n et al. 2025) </w:t>
            </w:r>
          </w:p>
        </w:tc>
        <w:tc>
          <w:tcPr>
            <w:tcW w:w="1985" w:type="dxa"/>
            <w:tcBorders>
              <w:top w:val="single" w:sz="4" w:space="0" w:color="000000"/>
              <w:left w:val="single" w:sz="4" w:space="0" w:color="000000"/>
              <w:bottom w:val="single" w:sz="4" w:space="0" w:color="000000"/>
              <w:right w:val="single" w:sz="4" w:space="0" w:color="000000"/>
            </w:tcBorders>
          </w:tcPr>
          <w:p w14:paraId="02D38616" w14:textId="77777777" w:rsidR="00183121" w:rsidRPr="003B34AD" w:rsidRDefault="00000000" w:rsidP="003B34AD">
            <w:pPr>
              <w:spacing w:after="0" w:line="360" w:lineRule="auto"/>
              <w:ind w:left="5" w:firstLine="0"/>
              <w:rPr>
                <w:rFonts w:ascii="Arial" w:hAnsi="Arial" w:cs="Arial"/>
                <w:sz w:val="22"/>
                <w:szCs w:val="22"/>
              </w:rPr>
            </w:pPr>
            <w:r w:rsidRPr="003B34AD">
              <w:rPr>
                <w:rFonts w:ascii="Arial" w:hAnsi="Arial" w:cs="Arial"/>
                <w:sz w:val="22"/>
                <w:szCs w:val="22"/>
              </w:rPr>
              <w:t>MBCAR</w:t>
            </w:r>
          </w:p>
          <w:p w14:paraId="07CBBC28"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E </w:t>
            </w:r>
          </w:p>
          <w:p w14:paraId="2DFE0CEC"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Mindful ness and Self-</w:t>
            </w:r>
          </w:p>
          <w:p w14:paraId="064281A9"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Compass</w:t>
            </w:r>
          </w:p>
          <w:p w14:paraId="4074E302"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ion </w:t>
            </w:r>
          </w:p>
          <w:p w14:paraId="5F35A52B"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Program me </w:t>
            </w:r>
          </w:p>
        </w:tc>
        <w:tc>
          <w:tcPr>
            <w:tcW w:w="1418" w:type="dxa"/>
            <w:tcBorders>
              <w:top w:val="single" w:sz="4" w:space="0" w:color="000000"/>
              <w:left w:val="single" w:sz="4" w:space="0" w:color="000000"/>
              <w:bottom w:val="single" w:sz="4" w:space="0" w:color="000000"/>
              <w:right w:val="single" w:sz="4" w:space="0" w:color="000000"/>
            </w:tcBorders>
          </w:tcPr>
          <w:p w14:paraId="280E5843" w14:textId="4AC08CA3"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Intervention Study </w:t>
            </w:r>
          </w:p>
        </w:tc>
        <w:tc>
          <w:tcPr>
            <w:tcW w:w="1244" w:type="dxa"/>
            <w:tcBorders>
              <w:top w:val="single" w:sz="4" w:space="0" w:color="000000"/>
              <w:left w:val="single" w:sz="4" w:space="0" w:color="000000"/>
              <w:bottom w:val="single" w:sz="4" w:space="0" w:color="000000"/>
              <w:right w:val="single" w:sz="4" w:space="0" w:color="000000"/>
            </w:tcBorders>
          </w:tcPr>
          <w:p w14:paraId="495CBC8F" w14:textId="44F053BE" w:rsidR="00183121" w:rsidRPr="003B34AD" w:rsidRDefault="000F5ECE"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Healthcare professionals </w:t>
            </w:r>
          </w:p>
        </w:tc>
        <w:tc>
          <w:tcPr>
            <w:tcW w:w="1255" w:type="dxa"/>
            <w:tcBorders>
              <w:top w:val="single" w:sz="4" w:space="0" w:color="000000"/>
              <w:left w:val="single" w:sz="4" w:space="0" w:color="000000"/>
              <w:bottom w:val="single" w:sz="4" w:space="0" w:color="000000"/>
              <w:right w:val="single" w:sz="4" w:space="0" w:color="000000"/>
            </w:tcBorders>
          </w:tcPr>
          <w:p w14:paraId="05BA98F6" w14:textId="20624D1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Strength: Tailored </w:t>
            </w:r>
            <w:r w:rsidR="000F5ECE" w:rsidRPr="003B34AD">
              <w:rPr>
                <w:rFonts w:ascii="Arial" w:hAnsi="Arial" w:cs="Arial"/>
                <w:sz w:val="22"/>
                <w:szCs w:val="22"/>
              </w:rPr>
              <w:t>intervention</w:t>
            </w:r>
            <w:r w:rsidRPr="003B34AD">
              <w:rPr>
                <w:rFonts w:ascii="Arial" w:hAnsi="Arial" w:cs="Arial"/>
                <w:sz w:val="22"/>
                <w:szCs w:val="22"/>
              </w:rPr>
              <w:t xml:space="preserve"> n. </w:t>
            </w:r>
          </w:p>
          <w:p w14:paraId="628AD521"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Limitation: Limited published outcome data. </w:t>
            </w:r>
          </w:p>
        </w:tc>
        <w:tc>
          <w:tcPr>
            <w:tcW w:w="1611" w:type="dxa"/>
            <w:tcBorders>
              <w:top w:val="single" w:sz="4" w:space="0" w:color="000000"/>
              <w:left w:val="single" w:sz="4" w:space="0" w:color="000000"/>
              <w:bottom w:val="single" w:sz="4" w:space="0" w:color="000000"/>
              <w:right w:val="single" w:sz="4" w:space="0" w:color="000000"/>
            </w:tcBorders>
          </w:tcPr>
          <w:p w14:paraId="031F42EF" w14:textId="32F442B6" w:rsidR="00183121" w:rsidRPr="003B34AD" w:rsidRDefault="00000000" w:rsidP="003B34AD">
            <w:pPr>
              <w:spacing w:after="0" w:line="360" w:lineRule="auto"/>
              <w:ind w:left="5" w:right="45" w:firstLine="0"/>
              <w:jc w:val="left"/>
              <w:rPr>
                <w:rFonts w:ascii="Arial" w:hAnsi="Arial" w:cs="Arial"/>
                <w:sz w:val="22"/>
                <w:szCs w:val="22"/>
              </w:rPr>
            </w:pPr>
            <w:r w:rsidRPr="003B34AD">
              <w:rPr>
                <w:rFonts w:ascii="Arial" w:hAnsi="Arial" w:cs="Arial"/>
                <w:sz w:val="22"/>
                <w:szCs w:val="22"/>
              </w:rPr>
              <w:t xml:space="preserve">Improved emotional regulation and stress </w:t>
            </w:r>
          </w:p>
          <w:p w14:paraId="61578C89" w14:textId="5FB0148F"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management. </w:t>
            </w:r>
          </w:p>
        </w:tc>
        <w:tc>
          <w:tcPr>
            <w:tcW w:w="1560" w:type="dxa"/>
            <w:tcBorders>
              <w:top w:val="single" w:sz="4" w:space="0" w:color="000000"/>
              <w:left w:val="single" w:sz="4" w:space="0" w:color="000000"/>
              <w:bottom w:val="single" w:sz="4" w:space="0" w:color="000000"/>
              <w:right w:val="single" w:sz="4" w:space="0" w:color="000000"/>
            </w:tcBorders>
          </w:tcPr>
          <w:p w14:paraId="76B74912" w14:textId="6DBAD117" w:rsidR="00183121" w:rsidRPr="003B34AD" w:rsidRDefault="000F5ECE" w:rsidP="003B34AD">
            <w:pPr>
              <w:spacing w:after="5" w:line="360" w:lineRule="auto"/>
              <w:ind w:left="0" w:firstLine="0"/>
              <w:jc w:val="left"/>
              <w:rPr>
                <w:rFonts w:ascii="Arial" w:hAnsi="Arial" w:cs="Arial"/>
                <w:sz w:val="22"/>
                <w:szCs w:val="22"/>
              </w:rPr>
            </w:pPr>
            <w:r w:rsidRPr="003B34AD">
              <w:rPr>
                <w:rFonts w:ascii="Arial" w:hAnsi="Arial" w:cs="Arial"/>
                <w:sz w:val="22"/>
                <w:szCs w:val="22"/>
              </w:rPr>
              <w:t>Self-compassion</w:t>
            </w:r>
          </w:p>
          <w:p w14:paraId="707B3E8F"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n, </w:t>
            </w:r>
          </w:p>
          <w:p w14:paraId="431BDA14"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emotional regulation, wellbeing </w:t>
            </w:r>
          </w:p>
        </w:tc>
        <w:tc>
          <w:tcPr>
            <w:tcW w:w="1275" w:type="dxa"/>
            <w:tcBorders>
              <w:top w:val="single" w:sz="4" w:space="0" w:color="000000"/>
              <w:left w:val="single" w:sz="4" w:space="0" w:color="000000"/>
              <w:bottom w:val="single" w:sz="4" w:space="0" w:color="000000"/>
              <w:right w:val="single" w:sz="4" w:space="0" w:color="000000"/>
            </w:tcBorders>
          </w:tcPr>
          <w:p w14:paraId="1E89FAEC"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Support</w:t>
            </w:r>
          </w:p>
          <w:p w14:paraId="2E6BF86B"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s </w:t>
            </w:r>
          </w:p>
          <w:p w14:paraId="7F25DBB0"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Theme </w:t>
            </w:r>
          </w:p>
          <w:p w14:paraId="6A69DF54"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2 </w:t>
            </w:r>
          </w:p>
        </w:tc>
      </w:tr>
    </w:tbl>
    <w:p w14:paraId="54619D35" w14:textId="77777777" w:rsidR="00183121" w:rsidRPr="003B34AD" w:rsidRDefault="00183121" w:rsidP="003B34AD">
      <w:pPr>
        <w:spacing w:after="0" w:line="360" w:lineRule="auto"/>
        <w:ind w:left="-1441" w:right="15" w:firstLine="0"/>
        <w:jc w:val="left"/>
        <w:rPr>
          <w:rFonts w:ascii="Arial" w:hAnsi="Arial" w:cs="Arial"/>
          <w:sz w:val="22"/>
          <w:szCs w:val="22"/>
        </w:rPr>
      </w:pPr>
    </w:p>
    <w:tbl>
      <w:tblPr>
        <w:tblStyle w:val="TableGrid"/>
        <w:tblW w:w="11721" w:type="dxa"/>
        <w:tblInd w:w="-1139" w:type="dxa"/>
        <w:tblCellMar>
          <w:top w:w="64" w:type="dxa"/>
          <w:left w:w="105" w:type="dxa"/>
          <w:right w:w="56" w:type="dxa"/>
        </w:tblCellMar>
        <w:tblLook w:val="04A0" w:firstRow="1" w:lastRow="0" w:firstColumn="1" w:lastColumn="0" w:noHBand="0" w:noVBand="1"/>
      </w:tblPr>
      <w:tblGrid>
        <w:gridCol w:w="1255"/>
        <w:gridCol w:w="1487"/>
        <w:gridCol w:w="1397"/>
        <w:gridCol w:w="1489"/>
        <w:gridCol w:w="1797"/>
        <w:gridCol w:w="1548"/>
        <w:gridCol w:w="1653"/>
        <w:gridCol w:w="1095"/>
      </w:tblGrid>
      <w:tr w:rsidR="00183121" w:rsidRPr="003B34AD" w14:paraId="4945A5AC" w14:textId="77777777" w:rsidTr="009F3BBB">
        <w:trPr>
          <w:trHeight w:val="2770"/>
        </w:trPr>
        <w:tc>
          <w:tcPr>
            <w:tcW w:w="1238" w:type="dxa"/>
            <w:tcBorders>
              <w:top w:val="single" w:sz="4" w:space="0" w:color="000000"/>
              <w:left w:val="single" w:sz="4" w:space="0" w:color="000000"/>
              <w:bottom w:val="single" w:sz="4" w:space="0" w:color="000000"/>
              <w:right w:val="single" w:sz="4" w:space="0" w:color="000000"/>
            </w:tcBorders>
          </w:tcPr>
          <w:p w14:paraId="3FD8ECAB" w14:textId="621740D4" w:rsidR="00183121" w:rsidRPr="003B34AD" w:rsidRDefault="009F3BBB" w:rsidP="003B34AD">
            <w:pPr>
              <w:spacing w:after="5" w:line="360" w:lineRule="auto"/>
              <w:ind w:left="5" w:firstLine="0"/>
              <w:jc w:val="left"/>
              <w:rPr>
                <w:rFonts w:ascii="Arial" w:hAnsi="Arial" w:cs="Arial"/>
                <w:sz w:val="22"/>
                <w:szCs w:val="22"/>
              </w:rPr>
            </w:pPr>
            <w:r w:rsidRPr="003B34AD">
              <w:rPr>
                <w:rFonts w:ascii="Arial" w:hAnsi="Arial" w:cs="Arial"/>
                <w:sz w:val="22"/>
                <w:szCs w:val="22"/>
              </w:rPr>
              <w:t xml:space="preserve">(Müller -Käser et al. </w:t>
            </w:r>
          </w:p>
          <w:p w14:paraId="7FFC43F8" w14:textId="7493B86E"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2026) </w:t>
            </w:r>
          </w:p>
        </w:tc>
        <w:tc>
          <w:tcPr>
            <w:tcW w:w="1446" w:type="dxa"/>
            <w:tcBorders>
              <w:top w:val="single" w:sz="4" w:space="0" w:color="000000"/>
              <w:left w:val="single" w:sz="4" w:space="0" w:color="000000"/>
              <w:bottom w:val="single" w:sz="4" w:space="0" w:color="000000"/>
              <w:right w:val="single" w:sz="4" w:space="0" w:color="000000"/>
            </w:tcBorders>
          </w:tcPr>
          <w:p w14:paraId="0BC877DC" w14:textId="77777777" w:rsidR="00183121" w:rsidRPr="003B34AD" w:rsidRDefault="00000000" w:rsidP="003B34AD">
            <w:pPr>
              <w:spacing w:after="5" w:line="360" w:lineRule="auto"/>
              <w:ind w:left="5" w:firstLine="0"/>
              <w:jc w:val="left"/>
              <w:rPr>
                <w:rFonts w:ascii="Arial" w:hAnsi="Arial" w:cs="Arial"/>
                <w:sz w:val="22"/>
                <w:szCs w:val="22"/>
              </w:rPr>
            </w:pPr>
            <w:r w:rsidRPr="003B34AD">
              <w:rPr>
                <w:rFonts w:ascii="Arial" w:hAnsi="Arial" w:cs="Arial"/>
                <w:sz w:val="22"/>
                <w:szCs w:val="22"/>
              </w:rPr>
              <w:t xml:space="preserve">Mindful ness in Acute </w:t>
            </w:r>
          </w:p>
          <w:p w14:paraId="24AAE2A7"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Inpatient </w:t>
            </w:r>
          </w:p>
          <w:p w14:paraId="4AC5EF31"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Care </w:t>
            </w:r>
          </w:p>
          <w:p w14:paraId="2676126E"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Settings </w:t>
            </w:r>
          </w:p>
        </w:tc>
        <w:tc>
          <w:tcPr>
            <w:tcW w:w="1361" w:type="dxa"/>
            <w:tcBorders>
              <w:top w:val="single" w:sz="4" w:space="0" w:color="000000"/>
              <w:left w:val="single" w:sz="4" w:space="0" w:color="000000"/>
              <w:bottom w:val="single" w:sz="4" w:space="0" w:color="000000"/>
              <w:right w:val="single" w:sz="4" w:space="0" w:color="000000"/>
            </w:tcBorders>
          </w:tcPr>
          <w:p w14:paraId="1AADC175" w14:textId="090E6CDF" w:rsidR="00183121" w:rsidRPr="003B34AD" w:rsidRDefault="000F5ECE"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Feasibility ty Study </w:t>
            </w:r>
          </w:p>
        </w:tc>
        <w:tc>
          <w:tcPr>
            <w:tcW w:w="1500" w:type="dxa"/>
            <w:tcBorders>
              <w:top w:val="single" w:sz="4" w:space="0" w:color="000000"/>
              <w:left w:val="single" w:sz="4" w:space="0" w:color="000000"/>
              <w:bottom w:val="single" w:sz="4" w:space="0" w:color="000000"/>
              <w:right w:val="single" w:sz="4" w:space="0" w:color="000000"/>
            </w:tcBorders>
          </w:tcPr>
          <w:p w14:paraId="16E36186" w14:textId="0D3985B8" w:rsidR="00183121" w:rsidRPr="003B34AD" w:rsidRDefault="000F5ECE"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Healthcare staff </w:t>
            </w:r>
          </w:p>
        </w:tc>
        <w:tc>
          <w:tcPr>
            <w:tcW w:w="1959" w:type="dxa"/>
            <w:tcBorders>
              <w:top w:val="single" w:sz="4" w:space="0" w:color="000000"/>
              <w:left w:val="single" w:sz="4" w:space="0" w:color="000000"/>
              <w:bottom w:val="single" w:sz="4" w:space="0" w:color="000000"/>
              <w:right w:val="single" w:sz="4" w:space="0" w:color="000000"/>
            </w:tcBorders>
          </w:tcPr>
          <w:p w14:paraId="2C21181D" w14:textId="118A6FBC" w:rsidR="00183121" w:rsidRPr="003B34AD" w:rsidRDefault="00000000" w:rsidP="003B34AD">
            <w:pPr>
              <w:spacing w:after="0" w:line="360" w:lineRule="auto"/>
              <w:ind w:left="0" w:right="55" w:firstLine="0"/>
              <w:jc w:val="left"/>
              <w:rPr>
                <w:rFonts w:ascii="Arial" w:hAnsi="Arial" w:cs="Arial"/>
                <w:sz w:val="22"/>
                <w:szCs w:val="22"/>
              </w:rPr>
            </w:pPr>
            <w:r w:rsidRPr="003B34AD">
              <w:rPr>
                <w:rFonts w:ascii="Arial" w:hAnsi="Arial" w:cs="Arial"/>
                <w:sz w:val="22"/>
                <w:szCs w:val="22"/>
              </w:rPr>
              <w:t>Strength: Real-world implement</w:t>
            </w:r>
            <w:r w:rsidR="000F5ECE" w:rsidRPr="003B34AD">
              <w:rPr>
                <w:rFonts w:ascii="Arial" w:hAnsi="Arial" w:cs="Arial"/>
                <w:sz w:val="22"/>
                <w:szCs w:val="22"/>
              </w:rPr>
              <w:t>ation</w:t>
            </w:r>
            <w:r w:rsidRPr="003B34AD">
              <w:rPr>
                <w:rFonts w:ascii="Arial" w:hAnsi="Arial" w:cs="Arial"/>
                <w:sz w:val="22"/>
                <w:szCs w:val="22"/>
              </w:rPr>
              <w:t xml:space="preserve">. Limitation: Focused on feasibility rather than outcomes. </w:t>
            </w:r>
          </w:p>
        </w:tc>
        <w:tc>
          <w:tcPr>
            <w:tcW w:w="1513" w:type="dxa"/>
            <w:tcBorders>
              <w:top w:val="single" w:sz="4" w:space="0" w:color="000000"/>
              <w:left w:val="single" w:sz="4" w:space="0" w:color="000000"/>
              <w:bottom w:val="single" w:sz="4" w:space="0" w:color="000000"/>
              <w:right w:val="single" w:sz="4" w:space="0" w:color="000000"/>
            </w:tcBorders>
          </w:tcPr>
          <w:p w14:paraId="78FEC79D" w14:textId="250997A2" w:rsidR="00183121" w:rsidRPr="003B34AD" w:rsidRDefault="00BD1EE3"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Demonstrated </w:t>
            </w:r>
          </w:p>
          <w:p w14:paraId="613CD8AE"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feasibility and improved </w:t>
            </w:r>
          </w:p>
          <w:p w14:paraId="765174C8"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stress </w:t>
            </w:r>
          </w:p>
          <w:p w14:paraId="2DFA1A3D"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outcomes</w:t>
            </w:r>
          </w:p>
          <w:p w14:paraId="6ECD5A1E"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5707276F" w14:textId="1804C32F"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Feasibility, implement</w:t>
            </w:r>
            <w:r w:rsidR="00BD1EE3" w:rsidRPr="003B34AD">
              <w:rPr>
                <w:rFonts w:ascii="Arial" w:hAnsi="Arial" w:cs="Arial"/>
                <w:sz w:val="22"/>
                <w:szCs w:val="22"/>
              </w:rPr>
              <w:t>ation</w:t>
            </w:r>
          </w:p>
          <w:p w14:paraId="4880B4F3" w14:textId="138441FC" w:rsidR="00183121" w:rsidRPr="003B34AD" w:rsidRDefault="00BD1EE3" w:rsidP="003B34AD">
            <w:pPr>
              <w:spacing w:after="0" w:line="360" w:lineRule="auto"/>
              <w:ind w:left="0" w:right="22" w:firstLine="0"/>
              <w:jc w:val="left"/>
              <w:rPr>
                <w:rFonts w:ascii="Arial" w:hAnsi="Arial" w:cs="Arial"/>
                <w:sz w:val="22"/>
                <w:szCs w:val="22"/>
              </w:rPr>
            </w:pPr>
            <w:r w:rsidRPr="003B34AD">
              <w:rPr>
                <w:rFonts w:ascii="Arial" w:hAnsi="Arial" w:cs="Arial"/>
                <w:sz w:val="22"/>
                <w:szCs w:val="22"/>
              </w:rPr>
              <w:t xml:space="preserve">, stress </w:t>
            </w:r>
          </w:p>
        </w:tc>
        <w:tc>
          <w:tcPr>
            <w:tcW w:w="1373" w:type="dxa"/>
            <w:tcBorders>
              <w:top w:val="single" w:sz="4" w:space="0" w:color="000000"/>
              <w:left w:val="single" w:sz="4" w:space="0" w:color="000000"/>
              <w:bottom w:val="single" w:sz="4" w:space="0" w:color="000000"/>
              <w:right w:val="single" w:sz="4" w:space="0" w:color="000000"/>
            </w:tcBorders>
          </w:tcPr>
          <w:p w14:paraId="0B33EABC" w14:textId="4F78DF49"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Sup</w:t>
            </w:r>
            <w:r w:rsidR="00BD1EE3" w:rsidRPr="003B34AD">
              <w:rPr>
                <w:rFonts w:ascii="Arial" w:hAnsi="Arial" w:cs="Arial"/>
                <w:sz w:val="22"/>
                <w:szCs w:val="22"/>
              </w:rPr>
              <w:t>ports</w:t>
            </w:r>
            <w:r w:rsidRPr="003B34AD">
              <w:rPr>
                <w:rFonts w:ascii="Arial" w:hAnsi="Arial" w:cs="Arial"/>
                <w:sz w:val="22"/>
                <w:szCs w:val="22"/>
              </w:rPr>
              <w:t xml:space="preserve"> </w:t>
            </w:r>
          </w:p>
          <w:p w14:paraId="61C0F4BA"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Theme </w:t>
            </w:r>
          </w:p>
          <w:p w14:paraId="427979E2"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3 </w:t>
            </w:r>
          </w:p>
        </w:tc>
      </w:tr>
      <w:tr w:rsidR="00183121" w:rsidRPr="003B34AD" w14:paraId="185A9782" w14:textId="77777777" w:rsidTr="009F3BBB">
        <w:trPr>
          <w:trHeight w:val="1941"/>
        </w:trPr>
        <w:tc>
          <w:tcPr>
            <w:tcW w:w="1238" w:type="dxa"/>
            <w:tcBorders>
              <w:top w:val="single" w:sz="4" w:space="0" w:color="000000"/>
              <w:left w:val="single" w:sz="4" w:space="0" w:color="000000"/>
              <w:bottom w:val="single" w:sz="4" w:space="0" w:color="000000"/>
              <w:right w:val="single" w:sz="4" w:space="0" w:color="000000"/>
            </w:tcBorders>
          </w:tcPr>
          <w:p w14:paraId="0FF197C5" w14:textId="58CAF8B4" w:rsidR="00183121" w:rsidRPr="003B34AD" w:rsidRDefault="004C4566"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(Zhang et al. </w:t>
            </w:r>
          </w:p>
          <w:p w14:paraId="425823B4" w14:textId="6F317E66"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2026) </w:t>
            </w:r>
          </w:p>
        </w:tc>
        <w:tc>
          <w:tcPr>
            <w:tcW w:w="1446" w:type="dxa"/>
            <w:tcBorders>
              <w:top w:val="single" w:sz="4" w:space="0" w:color="000000"/>
              <w:left w:val="single" w:sz="4" w:space="0" w:color="000000"/>
              <w:bottom w:val="single" w:sz="4" w:space="0" w:color="000000"/>
              <w:right w:val="single" w:sz="4" w:space="0" w:color="000000"/>
            </w:tcBorders>
          </w:tcPr>
          <w:p w14:paraId="4A5E80A3" w14:textId="13FDA60A"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Mindfulness </w:t>
            </w:r>
          </w:p>
          <w:p w14:paraId="2679DBA9"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Program me for Fever </w:t>
            </w:r>
          </w:p>
          <w:p w14:paraId="2BECB232"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Clinic </w:t>
            </w:r>
          </w:p>
          <w:p w14:paraId="327CECCD"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Nurses </w:t>
            </w:r>
          </w:p>
        </w:tc>
        <w:tc>
          <w:tcPr>
            <w:tcW w:w="1361" w:type="dxa"/>
            <w:tcBorders>
              <w:top w:val="single" w:sz="4" w:space="0" w:color="000000"/>
              <w:left w:val="single" w:sz="4" w:space="0" w:color="000000"/>
              <w:bottom w:val="single" w:sz="4" w:space="0" w:color="000000"/>
              <w:right w:val="single" w:sz="4" w:space="0" w:color="000000"/>
            </w:tcBorders>
          </w:tcPr>
          <w:p w14:paraId="7D9536A2" w14:textId="6F2AB48B" w:rsidR="00183121" w:rsidRPr="003B34AD" w:rsidRDefault="00BD1EE3"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Intervention Study </w:t>
            </w:r>
          </w:p>
        </w:tc>
        <w:tc>
          <w:tcPr>
            <w:tcW w:w="1500" w:type="dxa"/>
            <w:tcBorders>
              <w:top w:val="single" w:sz="4" w:space="0" w:color="000000"/>
              <w:left w:val="single" w:sz="4" w:space="0" w:color="000000"/>
              <w:bottom w:val="single" w:sz="4" w:space="0" w:color="000000"/>
              <w:right w:val="single" w:sz="4" w:space="0" w:color="000000"/>
            </w:tcBorders>
          </w:tcPr>
          <w:p w14:paraId="605DCD9A"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Nurses </w:t>
            </w:r>
          </w:p>
        </w:tc>
        <w:tc>
          <w:tcPr>
            <w:tcW w:w="1959" w:type="dxa"/>
            <w:tcBorders>
              <w:top w:val="single" w:sz="4" w:space="0" w:color="000000"/>
              <w:left w:val="single" w:sz="4" w:space="0" w:color="000000"/>
              <w:bottom w:val="single" w:sz="4" w:space="0" w:color="000000"/>
              <w:right w:val="single" w:sz="4" w:space="0" w:color="000000"/>
            </w:tcBorders>
          </w:tcPr>
          <w:p w14:paraId="09A56464" w14:textId="2AAF4D37" w:rsidR="00183121" w:rsidRPr="003B34AD" w:rsidRDefault="00000000" w:rsidP="003B34AD">
            <w:pPr>
              <w:spacing w:after="5" w:line="360" w:lineRule="auto"/>
              <w:ind w:left="0" w:firstLine="0"/>
              <w:jc w:val="left"/>
              <w:rPr>
                <w:rFonts w:ascii="Arial" w:hAnsi="Arial" w:cs="Arial"/>
                <w:sz w:val="22"/>
                <w:szCs w:val="22"/>
              </w:rPr>
            </w:pPr>
            <w:r w:rsidRPr="003B34AD">
              <w:rPr>
                <w:rFonts w:ascii="Arial" w:hAnsi="Arial" w:cs="Arial"/>
                <w:sz w:val="22"/>
                <w:szCs w:val="22"/>
              </w:rPr>
              <w:t xml:space="preserve">Strength: </w:t>
            </w:r>
            <w:r w:rsidR="00BD1EE3" w:rsidRPr="003B34AD">
              <w:rPr>
                <w:rFonts w:ascii="Arial" w:hAnsi="Arial" w:cs="Arial"/>
                <w:sz w:val="22"/>
                <w:szCs w:val="22"/>
              </w:rPr>
              <w:t>Occupation</w:t>
            </w:r>
            <w:r w:rsidRPr="003B34AD">
              <w:rPr>
                <w:rFonts w:ascii="Arial" w:hAnsi="Arial" w:cs="Arial"/>
                <w:sz w:val="22"/>
                <w:szCs w:val="22"/>
              </w:rPr>
              <w:t xml:space="preserve"> focus. </w:t>
            </w:r>
          </w:p>
          <w:p w14:paraId="290902D5" w14:textId="706AACBF"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Limitation: Limited generalisability. </w:t>
            </w:r>
          </w:p>
        </w:tc>
        <w:tc>
          <w:tcPr>
            <w:tcW w:w="1513" w:type="dxa"/>
            <w:tcBorders>
              <w:top w:val="single" w:sz="4" w:space="0" w:color="000000"/>
              <w:left w:val="single" w:sz="4" w:space="0" w:color="000000"/>
              <w:bottom w:val="single" w:sz="4" w:space="0" w:color="000000"/>
              <w:right w:val="single" w:sz="4" w:space="0" w:color="000000"/>
            </w:tcBorders>
          </w:tcPr>
          <w:p w14:paraId="59BE6930"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Reduced job burnout and perceived stress. </w:t>
            </w:r>
          </w:p>
        </w:tc>
        <w:tc>
          <w:tcPr>
            <w:tcW w:w="1331" w:type="dxa"/>
            <w:tcBorders>
              <w:top w:val="single" w:sz="4" w:space="0" w:color="000000"/>
              <w:left w:val="single" w:sz="4" w:space="0" w:color="000000"/>
              <w:bottom w:val="single" w:sz="4" w:space="0" w:color="000000"/>
              <w:right w:val="single" w:sz="4" w:space="0" w:color="000000"/>
            </w:tcBorders>
          </w:tcPr>
          <w:p w14:paraId="78D63F09"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Burnout reduction, nursing, stress </w:t>
            </w:r>
          </w:p>
        </w:tc>
        <w:tc>
          <w:tcPr>
            <w:tcW w:w="1373" w:type="dxa"/>
            <w:tcBorders>
              <w:top w:val="single" w:sz="4" w:space="0" w:color="000000"/>
              <w:left w:val="single" w:sz="4" w:space="0" w:color="000000"/>
              <w:bottom w:val="single" w:sz="4" w:space="0" w:color="000000"/>
              <w:right w:val="single" w:sz="4" w:space="0" w:color="000000"/>
            </w:tcBorders>
          </w:tcPr>
          <w:p w14:paraId="4E3D2BFD"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Support</w:t>
            </w:r>
          </w:p>
          <w:p w14:paraId="1BCD5C28"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s </w:t>
            </w:r>
          </w:p>
          <w:p w14:paraId="30553CCE"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Theme </w:t>
            </w:r>
          </w:p>
          <w:p w14:paraId="510A6F3F"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1 </w:t>
            </w:r>
          </w:p>
        </w:tc>
      </w:tr>
      <w:tr w:rsidR="00183121" w:rsidRPr="003B34AD" w14:paraId="4A5E5314" w14:textId="77777777" w:rsidTr="009F3BBB">
        <w:trPr>
          <w:trHeight w:val="2495"/>
        </w:trPr>
        <w:tc>
          <w:tcPr>
            <w:tcW w:w="1238" w:type="dxa"/>
            <w:tcBorders>
              <w:top w:val="single" w:sz="4" w:space="0" w:color="000000"/>
              <w:left w:val="single" w:sz="4" w:space="0" w:color="000000"/>
              <w:bottom w:val="single" w:sz="4" w:space="0" w:color="000000"/>
              <w:right w:val="single" w:sz="4" w:space="0" w:color="000000"/>
            </w:tcBorders>
          </w:tcPr>
          <w:p w14:paraId="667324F9" w14:textId="5D489EC9" w:rsidR="00183121" w:rsidRPr="003B34AD" w:rsidRDefault="004C4566" w:rsidP="003B34AD">
            <w:pPr>
              <w:spacing w:after="0" w:line="360" w:lineRule="auto"/>
              <w:ind w:left="5" w:firstLine="0"/>
              <w:jc w:val="left"/>
              <w:rPr>
                <w:rFonts w:ascii="Arial" w:hAnsi="Arial" w:cs="Arial"/>
                <w:sz w:val="22"/>
                <w:szCs w:val="22"/>
              </w:rPr>
            </w:pPr>
            <w:r w:rsidRPr="003B34AD">
              <w:rPr>
                <w:rFonts w:ascii="Arial" w:hAnsi="Arial" w:cs="Arial"/>
                <w:sz w:val="22"/>
                <w:szCs w:val="22"/>
              </w:rPr>
              <w:t>(Guerre</w:t>
            </w:r>
            <w:r w:rsidR="00BD1EE3" w:rsidRPr="003B34AD">
              <w:rPr>
                <w:rFonts w:ascii="Arial" w:hAnsi="Arial" w:cs="Arial"/>
                <w:sz w:val="22"/>
                <w:szCs w:val="22"/>
              </w:rPr>
              <w:t>ro</w:t>
            </w:r>
            <w:r w:rsidRPr="003B34AD">
              <w:rPr>
                <w:rFonts w:ascii="Arial" w:hAnsi="Arial" w:cs="Arial"/>
                <w:sz w:val="22"/>
                <w:szCs w:val="22"/>
              </w:rPr>
              <w:t xml:space="preserve"> Pertiñez et al. 2026) </w:t>
            </w:r>
          </w:p>
        </w:tc>
        <w:tc>
          <w:tcPr>
            <w:tcW w:w="1446" w:type="dxa"/>
            <w:tcBorders>
              <w:top w:val="single" w:sz="4" w:space="0" w:color="000000"/>
              <w:left w:val="single" w:sz="4" w:space="0" w:color="000000"/>
              <w:bottom w:val="single" w:sz="4" w:space="0" w:color="000000"/>
              <w:right w:val="single" w:sz="4" w:space="0" w:color="000000"/>
            </w:tcBorders>
          </w:tcPr>
          <w:p w14:paraId="6A5E60FC" w14:textId="37FB805D"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Online Mindful ness </w:t>
            </w:r>
            <w:r w:rsidR="00BD1EE3" w:rsidRPr="003B34AD">
              <w:rPr>
                <w:rFonts w:ascii="Arial" w:hAnsi="Arial" w:cs="Arial"/>
                <w:sz w:val="22"/>
                <w:szCs w:val="22"/>
              </w:rPr>
              <w:t>Intervention for</w:t>
            </w:r>
            <w:r w:rsidRPr="003B34AD">
              <w:rPr>
                <w:rFonts w:ascii="Arial" w:hAnsi="Arial" w:cs="Arial"/>
                <w:sz w:val="22"/>
                <w:szCs w:val="22"/>
              </w:rPr>
              <w:t xml:space="preserve"> </w:t>
            </w:r>
            <w:r w:rsidR="00BD1EE3" w:rsidRPr="003B34AD">
              <w:rPr>
                <w:rFonts w:ascii="Arial" w:hAnsi="Arial" w:cs="Arial"/>
                <w:sz w:val="22"/>
                <w:szCs w:val="22"/>
              </w:rPr>
              <w:t>Healthcare</w:t>
            </w:r>
          </w:p>
          <w:p w14:paraId="41BB9F67" w14:textId="124467AE" w:rsidR="00183121" w:rsidRPr="003B34AD" w:rsidRDefault="00000000" w:rsidP="003B34AD">
            <w:pPr>
              <w:spacing w:after="0" w:line="360" w:lineRule="auto"/>
              <w:jc w:val="left"/>
              <w:rPr>
                <w:rFonts w:ascii="Arial" w:hAnsi="Arial" w:cs="Arial"/>
                <w:sz w:val="22"/>
                <w:szCs w:val="22"/>
              </w:rPr>
            </w:pPr>
            <w:r w:rsidRPr="003B34AD">
              <w:rPr>
                <w:rFonts w:ascii="Arial" w:hAnsi="Arial" w:cs="Arial"/>
                <w:sz w:val="22"/>
                <w:szCs w:val="22"/>
              </w:rPr>
              <w:t xml:space="preserve"> </w:t>
            </w:r>
          </w:p>
          <w:p w14:paraId="55DF15EC" w14:textId="476F8973"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Professio</w:t>
            </w:r>
            <w:r w:rsidR="00BD1EE3" w:rsidRPr="003B34AD">
              <w:rPr>
                <w:rFonts w:ascii="Arial" w:hAnsi="Arial" w:cs="Arial"/>
                <w:sz w:val="22"/>
                <w:szCs w:val="22"/>
              </w:rPr>
              <w:t>nals</w:t>
            </w:r>
            <w:r w:rsidRPr="003B34AD">
              <w:rPr>
                <w:rFonts w:ascii="Arial" w:hAnsi="Arial" w:cs="Arial"/>
                <w:sz w:val="22"/>
                <w:szCs w:val="22"/>
              </w:rPr>
              <w:t xml:space="preserve"> </w:t>
            </w:r>
          </w:p>
        </w:tc>
        <w:tc>
          <w:tcPr>
            <w:tcW w:w="1361" w:type="dxa"/>
            <w:tcBorders>
              <w:top w:val="single" w:sz="4" w:space="0" w:color="000000"/>
              <w:left w:val="single" w:sz="4" w:space="0" w:color="000000"/>
              <w:bottom w:val="single" w:sz="4" w:space="0" w:color="000000"/>
              <w:right w:val="single" w:sz="4" w:space="0" w:color="000000"/>
            </w:tcBorders>
          </w:tcPr>
          <w:p w14:paraId="6A58E0F7" w14:textId="15C6EE13" w:rsidR="00183121" w:rsidRPr="003B34AD" w:rsidRDefault="00BD1EE3"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Intervention Study </w:t>
            </w:r>
          </w:p>
        </w:tc>
        <w:tc>
          <w:tcPr>
            <w:tcW w:w="1500" w:type="dxa"/>
            <w:tcBorders>
              <w:top w:val="single" w:sz="4" w:space="0" w:color="000000"/>
              <w:left w:val="single" w:sz="4" w:space="0" w:color="000000"/>
              <w:bottom w:val="single" w:sz="4" w:space="0" w:color="000000"/>
              <w:right w:val="single" w:sz="4" w:space="0" w:color="000000"/>
            </w:tcBorders>
          </w:tcPr>
          <w:p w14:paraId="6EBB4296" w14:textId="4E5E29C7" w:rsidR="00183121" w:rsidRPr="003B34AD" w:rsidRDefault="00BD1EE3"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Healthcare professionals </w:t>
            </w:r>
          </w:p>
        </w:tc>
        <w:tc>
          <w:tcPr>
            <w:tcW w:w="1959" w:type="dxa"/>
            <w:tcBorders>
              <w:top w:val="single" w:sz="4" w:space="0" w:color="000000"/>
              <w:left w:val="single" w:sz="4" w:space="0" w:color="000000"/>
              <w:bottom w:val="single" w:sz="4" w:space="0" w:color="000000"/>
              <w:right w:val="single" w:sz="4" w:space="0" w:color="000000"/>
            </w:tcBorders>
          </w:tcPr>
          <w:p w14:paraId="20F6730C" w14:textId="0D75848C"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Strength: Online </w:t>
            </w:r>
            <w:r w:rsidR="00BD1EE3" w:rsidRPr="003B34AD">
              <w:rPr>
                <w:rFonts w:ascii="Arial" w:hAnsi="Arial" w:cs="Arial"/>
                <w:sz w:val="22"/>
                <w:szCs w:val="22"/>
              </w:rPr>
              <w:t>accessibility</w:t>
            </w:r>
            <w:r w:rsidRPr="003B34AD">
              <w:rPr>
                <w:rFonts w:ascii="Arial" w:hAnsi="Arial" w:cs="Arial"/>
                <w:sz w:val="22"/>
                <w:szCs w:val="22"/>
              </w:rPr>
              <w:t xml:space="preserve">. </w:t>
            </w:r>
          </w:p>
          <w:p w14:paraId="29A86542"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Limitation: Self-report measures. </w:t>
            </w:r>
          </w:p>
        </w:tc>
        <w:tc>
          <w:tcPr>
            <w:tcW w:w="1513" w:type="dxa"/>
            <w:tcBorders>
              <w:top w:val="single" w:sz="4" w:space="0" w:color="000000"/>
              <w:left w:val="single" w:sz="4" w:space="0" w:color="000000"/>
              <w:bottom w:val="single" w:sz="4" w:space="0" w:color="000000"/>
              <w:right w:val="single" w:sz="4" w:space="0" w:color="000000"/>
            </w:tcBorders>
          </w:tcPr>
          <w:p w14:paraId="3C415CE9" w14:textId="47721CF0" w:rsidR="00183121" w:rsidRPr="003B34AD" w:rsidRDefault="00000000" w:rsidP="003B34AD">
            <w:pPr>
              <w:spacing w:after="0" w:line="360" w:lineRule="auto"/>
              <w:ind w:left="5" w:right="17" w:firstLine="0"/>
              <w:jc w:val="left"/>
              <w:rPr>
                <w:rFonts w:ascii="Arial" w:hAnsi="Arial" w:cs="Arial"/>
                <w:sz w:val="22"/>
                <w:szCs w:val="22"/>
              </w:rPr>
            </w:pPr>
            <w:r w:rsidRPr="003B34AD">
              <w:rPr>
                <w:rFonts w:ascii="Arial" w:hAnsi="Arial" w:cs="Arial"/>
                <w:sz w:val="22"/>
                <w:szCs w:val="22"/>
              </w:rPr>
              <w:t>Resilience mediated reduction</w:t>
            </w:r>
          </w:p>
          <w:p w14:paraId="32961882"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s in stress and burnout. </w:t>
            </w:r>
          </w:p>
        </w:tc>
        <w:tc>
          <w:tcPr>
            <w:tcW w:w="1331" w:type="dxa"/>
            <w:tcBorders>
              <w:top w:val="single" w:sz="4" w:space="0" w:color="000000"/>
              <w:left w:val="single" w:sz="4" w:space="0" w:color="000000"/>
              <w:bottom w:val="single" w:sz="4" w:space="0" w:color="000000"/>
              <w:right w:val="single" w:sz="4" w:space="0" w:color="000000"/>
            </w:tcBorders>
          </w:tcPr>
          <w:p w14:paraId="4337001A" w14:textId="7FCCFF45"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Resilience, online intervention, burnout </w:t>
            </w:r>
          </w:p>
        </w:tc>
        <w:tc>
          <w:tcPr>
            <w:tcW w:w="1373" w:type="dxa"/>
            <w:tcBorders>
              <w:top w:val="single" w:sz="4" w:space="0" w:color="000000"/>
              <w:left w:val="single" w:sz="4" w:space="0" w:color="000000"/>
              <w:bottom w:val="single" w:sz="4" w:space="0" w:color="000000"/>
              <w:right w:val="single" w:sz="4" w:space="0" w:color="000000"/>
            </w:tcBorders>
          </w:tcPr>
          <w:p w14:paraId="300BCD39" w14:textId="6400DF20"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Support</w:t>
            </w:r>
            <w:r w:rsidR="003A4562" w:rsidRPr="003B34AD">
              <w:rPr>
                <w:rFonts w:ascii="Arial" w:hAnsi="Arial" w:cs="Arial"/>
                <w:sz w:val="22"/>
                <w:szCs w:val="22"/>
              </w:rPr>
              <w:t>s</w:t>
            </w:r>
          </w:p>
          <w:p w14:paraId="4FCCCD23" w14:textId="1CAD687F" w:rsidR="00183121" w:rsidRPr="003B34AD" w:rsidRDefault="00183121" w:rsidP="003B34AD">
            <w:pPr>
              <w:spacing w:after="0" w:line="360" w:lineRule="auto"/>
              <w:jc w:val="left"/>
              <w:rPr>
                <w:rFonts w:ascii="Arial" w:hAnsi="Arial" w:cs="Arial"/>
                <w:sz w:val="22"/>
                <w:szCs w:val="22"/>
              </w:rPr>
            </w:pPr>
          </w:p>
          <w:p w14:paraId="7EE691DA"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Theme </w:t>
            </w:r>
          </w:p>
          <w:p w14:paraId="6E7645BD"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2 </w:t>
            </w:r>
          </w:p>
        </w:tc>
      </w:tr>
      <w:tr w:rsidR="00183121" w:rsidRPr="003B34AD" w14:paraId="0C4189A2" w14:textId="77777777" w:rsidTr="009F3BBB">
        <w:trPr>
          <w:trHeight w:val="2496"/>
        </w:trPr>
        <w:tc>
          <w:tcPr>
            <w:tcW w:w="1238" w:type="dxa"/>
            <w:tcBorders>
              <w:top w:val="single" w:sz="4" w:space="0" w:color="000000"/>
              <w:left w:val="single" w:sz="4" w:space="0" w:color="000000"/>
              <w:bottom w:val="single" w:sz="4" w:space="0" w:color="000000"/>
              <w:right w:val="single" w:sz="4" w:space="0" w:color="000000"/>
            </w:tcBorders>
          </w:tcPr>
          <w:p w14:paraId="1FA60401" w14:textId="1AFE44A9" w:rsidR="00183121" w:rsidRPr="003B34AD" w:rsidRDefault="004C4566" w:rsidP="003B34AD">
            <w:pPr>
              <w:spacing w:after="1" w:line="360" w:lineRule="auto"/>
              <w:ind w:left="5" w:firstLine="0"/>
              <w:jc w:val="left"/>
              <w:rPr>
                <w:rFonts w:ascii="Arial" w:hAnsi="Arial" w:cs="Arial"/>
                <w:sz w:val="22"/>
                <w:szCs w:val="22"/>
              </w:rPr>
            </w:pPr>
            <w:r w:rsidRPr="003B34AD">
              <w:rPr>
                <w:rFonts w:ascii="Arial" w:hAnsi="Arial" w:cs="Arial"/>
                <w:sz w:val="22"/>
                <w:szCs w:val="22"/>
              </w:rPr>
              <w:lastRenderedPageBreak/>
              <w:t xml:space="preserve">(Lee et al. </w:t>
            </w:r>
          </w:p>
          <w:p w14:paraId="3EF456C2" w14:textId="460077BC"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2025) </w:t>
            </w:r>
          </w:p>
        </w:tc>
        <w:tc>
          <w:tcPr>
            <w:tcW w:w="1446" w:type="dxa"/>
            <w:tcBorders>
              <w:top w:val="single" w:sz="4" w:space="0" w:color="000000"/>
              <w:left w:val="single" w:sz="4" w:space="0" w:color="000000"/>
              <w:bottom w:val="single" w:sz="4" w:space="0" w:color="000000"/>
              <w:right w:val="single" w:sz="4" w:space="0" w:color="000000"/>
            </w:tcBorders>
          </w:tcPr>
          <w:p w14:paraId="3EB11363"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Mobile Mindful ness Training </w:t>
            </w:r>
          </w:p>
          <w:p w14:paraId="2A419EAC"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Protocol </w:t>
            </w:r>
          </w:p>
        </w:tc>
        <w:tc>
          <w:tcPr>
            <w:tcW w:w="1361" w:type="dxa"/>
            <w:tcBorders>
              <w:top w:val="single" w:sz="4" w:space="0" w:color="000000"/>
              <w:left w:val="single" w:sz="4" w:space="0" w:color="000000"/>
              <w:bottom w:val="single" w:sz="4" w:space="0" w:color="000000"/>
              <w:right w:val="single" w:sz="4" w:space="0" w:color="000000"/>
            </w:tcBorders>
          </w:tcPr>
          <w:p w14:paraId="327100EE"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Study </w:t>
            </w:r>
          </w:p>
          <w:p w14:paraId="343D7923"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Protocol </w:t>
            </w:r>
          </w:p>
        </w:tc>
        <w:tc>
          <w:tcPr>
            <w:tcW w:w="1500" w:type="dxa"/>
            <w:tcBorders>
              <w:top w:val="single" w:sz="4" w:space="0" w:color="000000"/>
              <w:left w:val="single" w:sz="4" w:space="0" w:color="000000"/>
              <w:bottom w:val="single" w:sz="4" w:space="0" w:color="000000"/>
              <w:right w:val="single" w:sz="4" w:space="0" w:color="000000"/>
            </w:tcBorders>
          </w:tcPr>
          <w:p w14:paraId="355D02EA" w14:textId="1CF8E449" w:rsidR="00183121" w:rsidRPr="003B34AD" w:rsidRDefault="00000000" w:rsidP="003B34AD">
            <w:pPr>
              <w:spacing w:after="1" w:line="360" w:lineRule="auto"/>
              <w:ind w:left="5" w:firstLine="0"/>
              <w:jc w:val="left"/>
              <w:rPr>
                <w:rFonts w:ascii="Arial" w:hAnsi="Arial" w:cs="Arial"/>
                <w:sz w:val="22"/>
                <w:szCs w:val="22"/>
              </w:rPr>
            </w:pPr>
            <w:r w:rsidRPr="003B34AD">
              <w:rPr>
                <w:rFonts w:ascii="Arial" w:hAnsi="Arial" w:cs="Arial"/>
                <w:sz w:val="22"/>
                <w:szCs w:val="22"/>
              </w:rPr>
              <w:t xml:space="preserve">Healthcare </w:t>
            </w:r>
          </w:p>
          <w:p w14:paraId="4C45A49F"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workers </w:t>
            </w:r>
          </w:p>
        </w:tc>
        <w:tc>
          <w:tcPr>
            <w:tcW w:w="1959" w:type="dxa"/>
            <w:tcBorders>
              <w:top w:val="single" w:sz="4" w:space="0" w:color="000000"/>
              <w:left w:val="single" w:sz="4" w:space="0" w:color="000000"/>
              <w:bottom w:val="single" w:sz="4" w:space="0" w:color="000000"/>
              <w:right w:val="single" w:sz="4" w:space="0" w:color="000000"/>
            </w:tcBorders>
          </w:tcPr>
          <w:p w14:paraId="26C94AE5"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Strength: Innovative delivery. Limitation: No results available yet. </w:t>
            </w:r>
          </w:p>
        </w:tc>
        <w:tc>
          <w:tcPr>
            <w:tcW w:w="1513" w:type="dxa"/>
            <w:tcBorders>
              <w:top w:val="single" w:sz="4" w:space="0" w:color="000000"/>
              <w:left w:val="single" w:sz="4" w:space="0" w:color="000000"/>
              <w:bottom w:val="single" w:sz="4" w:space="0" w:color="000000"/>
              <w:right w:val="single" w:sz="4" w:space="0" w:color="000000"/>
            </w:tcBorders>
          </w:tcPr>
          <w:p w14:paraId="134AF295" w14:textId="3140E24B" w:rsidR="00183121" w:rsidRPr="003B34AD" w:rsidRDefault="00000000" w:rsidP="003B34AD">
            <w:pPr>
              <w:spacing w:after="0" w:line="360" w:lineRule="auto"/>
              <w:ind w:left="5" w:right="20" w:firstLine="0"/>
              <w:jc w:val="left"/>
              <w:rPr>
                <w:rFonts w:ascii="Arial" w:hAnsi="Arial" w:cs="Arial"/>
                <w:sz w:val="22"/>
                <w:szCs w:val="22"/>
              </w:rPr>
            </w:pPr>
            <w:r w:rsidRPr="003B34AD">
              <w:rPr>
                <w:rFonts w:ascii="Arial" w:hAnsi="Arial" w:cs="Arial"/>
                <w:sz w:val="22"/>
                <w:szCs w:val="22"/>
              </w:rPr>
              <w:t>Proposed evaluation of burnout, stress and engagem</w:t>
            </w:r>
            <w:r w:rsidR="00BD1EE3" w:rsidRPr="003B34AD">
              <w:rPr>
                <w:rFonts w:ascii="Arial" w:hAnsi="Arial" w:cs="Arial"/>
                <w:sz w:val="22"/>
                <w:szCs w:val="22"/>
              </w:rPr>
              <w:t>ent</w:t>
            </w:r>
          </w:p>
          <w:p w14:paraId="3D490B3B" w14:textId="08BF5DB7" w:rsidR="00183121" w:rsidRPr="003B34AD" w:rsidRDefault="00183121" w:rsidP="003B34AD">
            <w:pPr>
              <w:spacing w:after="0" w:line="360" w:lineRule="auto"/>
              <w:ind w:left="5" w:firstLine="0"/>
              <w:jc w:val="left"/>
              <w:rPr>
                <w:rFonts w:ascii="Arial" w:hAnsi="Arial" w:cs="Arial"/>
                <w:sz w:val="22"/>
                <w:szCs w:val="22"/>
              </w:rPr>
            </w:pPr>
          </w:p>
          <w:p w14:paraId="3640ACC0"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outcomes</w:t>
            </w:r>
          </w:p>
          <w:p w14:paraId="6A30252D"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540F30F9" w14:textId="307AED27" w:rsidR="00183121" w:rsidRPr="003B34AD" w:rsidRDefault="00000000" w:rsidP="003B34AD">
            <w:pPr>
              <w:spacing w:after="1" w:line="360" w:lineRule="auto"/>
              <w:ind w:left="0" w:firstLine="0"/>
              <w:jc w:val="left"/>
              <w:rPr>
                <w:rFonts w:ascii="Arial" w:hAnsi="Arial" w:cs="Arial"/>
                <w:sz w:val="22"/>
                <w:szCs w:val="22"/>
              </w:rPr>
            </w:pPr>
            <w:r w:rsidRPr="003B34AD">
              <w:rPr>
                <w:rFonts w:ascii="Arial" w:hAnsi="Arial" w:cs="Arial"/>
                <w:sz w:val="22"/>
                <w:szCs w:val="22"/>
              </w:rPr>
              <w:t>Mobile interventio</w:t>
            </w:r>
            <w:r w:rsidR="00BD1EE3" w:rsidRPr="003B34AD">
              <w:rPr>
                <w:rFonts w:ascii="Arial" w:hAnsi="Arial" w:cs="Arial"/>
                <w:sz w:val="22"/>
                <w:szCs w:val="22"/>
              </w:rPr>
              <w:t>n</w:t>
            </w:r>
          </w:p>
          <w:p w14:paraId="65D6A36F" w14:textId="76E8C96E"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 work </w:t>
            </w:r>
          </w:p>
          <w:p w14:paraId="7648D780" w14:textId="5B84801D"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engagemen</w:t>
            </w:r>
            <w:r w:rsidR="00BD1EE3" w:rsidRPr="003B34AD">
              <w:rPr>
                <w:rFonts w:ascii="Arial" w:hAnsi="Arial" w:cs="Arial"/>
                <w:sz w:val="22"/>
                <w:szCs w:val="22"/>
              </w:rPr>
              <w:t>t</w:t>
            </w:r>
          </w:p>
          <w:p w14:paraId="63804534"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t </w:t>
            </w:r>
          </w:p>
        </w:tc>
        <w:tc>
          <w:tcPr>
            <w:tcW w:w="1373" w:type="dxa"/>
            <w:tcBorders>
              <w:top w:val="single" w:sz="4" w:space="0" w:color="000000"/>
              <w:left w:val="single" w:sz="4" w:space="0" w:color="000000"/>
              <w:bottom w:val="single" w:sz="4" w:space="0" w:color="000000"/>
              <w:right w:val="single" w:sz="4" w:space="0" w:color="000000"/>
            </w:tcBorders>
          </w:tcPr>
          <w:p w14:paraId="4AEBD7E6"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Support</w:t>
            </w:r>
          </w:p>
          <w:p w14:paraId="54C65DA2"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s </w:t>
            </w:r>
          </w:p>
          <w:p w14:paraId="5902E9D7"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Theme </w:t>
            </w:r>
          </w:p>
          <w:p w14:paraId="5FD1BCB6"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3 </w:t>
            </w:r>
          </w:p>
        </w:tc>
      </w:tr>
      <w:tr w:rsidR="00183121" w:rsidRPr="003B34AD" w14:paraId="1F81D494" w14:textId="77777777" w:rsidTr="009F3BBB">
        <w:trPr>
          <w:trHeight w:val="2496"/>
        </w:trPr>
        <w:tc>
          <w:tcPr>
            <w:tcW w:w="1238" w:type="dxa"/>
            <w:tcBorders>
              <w:top w:val="single" w:sz="4" w:space="0" w:color="000000"/>
              <w:left w:val="single" w:sz="4" w:space="0" w:color="000000"/>
              <w:bottom w:val="single" w:sz="4" w:space="0" w:color="000000"/>
              <w:right w:val="single" w:sz="4" w:space="0" w:color="000000"/>
            </w:tcBorders>
          </w:tcPr>
          <w:p w14:paraId="4949B476" w14:textId="53E4EC09" w:rsidR="00183121" w:rsidRPr="003B34AD" w:rsidRDefault="004C4566"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(Lebare s et al. </w:t>
            </w:r>
          </w:p>
          <w:p w14:paraId="2B9CFDF1" w14:textId="1850193D"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2019) </w:t>
            </w:r>
          </w:p>
        </w:tc>
        <w:tc>
          <w:tcPr>
            <w:tcW w:w="1446" w:type="dxa"/>
            <w:tcBorders>
              <w:top w:val="single" w:sz="4" w:space="0" w:color="000000"/>
              <w:left w:val="single" w:sz="4" w:space="0" w:color="000000"/>
              <w:bottom w:val="single" w:sz="4" w:space="0" w:color="000000"/>
              <w:right w:val="single" w:sz="4" w:space="0" w:color="000000"/>
            </w:tcBorders>
          </w:tcPr>
          <w:p w14:paraId="40C6CFAE" w14:textId="577EEE39" w:rsidR="00183121" w:rsidRPr="003B34AD" w:rsidRDefault="004C4566" w:rsidP="003B34AD">
            <w:pPr>
              <w:spacing w:after="5" w:line="360" w:lineRule="auto"/>
              <w:ind w:left="5" w:firstLine="0"/>
              <w:jc w:val="left"/>
              <w:rPr>
                <w:rFonts w:ascii="Arial" w:hAnsi="Arial" w:cs="Arial"/>
                <w:sz w:val="22"/>
                <w:szCs w:val="22"/>
              </w:rPr>
            </w:pPr>
            <w:r w:rsidRPr="003B34AD">
              <w:rPr>
                <w:rFonts w:ascii="Arial" w:hAnsi="Arial" w:cs="Arial"/>
                <w:sz w:val="22"/>
                <w:szCs w:val="22"/>
              </w:rPr>
              <w:t>Mindfulness Based Cognitive</w:t>
            </w:r>
          </w:p>
          <w:p w14:paraId="261A2AD7" w14:textId="1C3D1A95" w:rsidR="00183121" w:rsidRPr="003B34AD" w:rsidRDefault="00183121" w:rsidP="003B34AD">
            <w:pPr>
              <w:spacing w:after="0" w:line="360" w:lineRule="auto"/>
              <w:ind w:left="5" w:firstLine="0"/>
              <w:jc w:val="left"/>
              <w:rPr>
                <w:rFonts w:ascii="Arial" w:hAnsi="Arial" w:cs="Arial"/>
                <w:sz w:val="22"/>
                <w:szCs w:val="22"/>
              </w:rPr>
            </w:pPr>
          </w:p>
          <w:p w14:paraId="54EA51C5"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Training in </w:t>
            </w:r>
          </w:p>
          <w:p w14:paraId="3C4FE056"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Surgical </w:t>
            </w:r>
          </w:p>
          <w:p w14:paraId="5F5E210D"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Trainees </w:t>
            </w:r>
          </w:p>
        </w:tc>
        <w:tc>
          <w:tcPr>
            <w:tcW w:w="1361" w:type="dxa"/>
            <w:tcBorders>
              <w:top w:val="single" w:sz="4" w:space="0" w:color="000000"/>
              <w:left w:val="single" w:sz="4" w:space="0" w:color="000000"/>
              <w:bottom w:val="single" w:sz="4" w:space="0" w:color="000000"/>
              <w:right w:val="single" w:sz="4" w:space="0" w:color="000000"/>
            </w:tcBorders>
          </w:tcPr>
          <w:p w14:paraId="3926D972" w14:textId="2B841B9E"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Random</w:t>
            </w:r>
            <w:r w:rsidR="004C4566" w:rsidRPr="003B34AD">
              <w:rPr>
                <w:rFonts w:ascii="Arial" w:hAnsi="Arial" w:cs="Arial"/>
                <w:sz w:val="22"/>
                <w:szCs w:val="22"/>
              </w:rPr>
              <w:t>ised</w:t>
            </w:r>
          </w:p>
          <w:p w14:paraId="2270CF92" w14:textId="674E23D9"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Clinical </w:t>
            </w:r>
          </w:p>
          <w:p w14:paraId="5CD7CFC1"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Trial </w:t>
            </w:r>
          </w:p>
        </w:tc>
        <w:tc>
          <w:tcPr>
            <w:tcW w:w="1500" w:type="dxa"/>
            <w:tcBorders>
              <w:top w:val="single" w:sz="4" w:space="0" w:color="000000"/>
              <w:left w:val="single" w:sz="4" w:space="0" w:color="000000"/>
              <w:bottom w:val="single" w:sz="4" w:space="0" w:color="000000"/>
              <w:right w:val="single" w:sz="4" w:space="0" w:color="000000"/>
            </w:tcBorders>
          </w:tcPr>
          <w:p w14:paraId="5E4A1666"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Surgical trainees </w:t>
            </w:r>
          </w:p>
        </w:tc>
        <w:tc>
          <w:tcPr>
            <w:tcW w:w="1959" w:type="dxa"/>
            <w:tcBorders>
              <w:top w:val="single" w:sz="4" w:space="0" w:color="000000"/>
              <w:left w:val="single" w:sz="4" w:space="0" w:color="000000"/>
              <w:bottom w:val="single" w:sz="4" w:space="0" w:color="000000"/>
              <w:right w:val="single" w:sz="4" w:space="0" w:color="000000"/>
            </w:tcBorders>
          </w:tcPr>
          <w:p w14:paraId="5B4A277C" w14:textId="3BC2184B" w:rsidR="00183121" w:rsidRPr="003B34AD" w:rsidRDefault="00000000" w:rsidP="003B34AD">
            <w:pPr>
              <w:spacing w:after="5" w:line="360" w:lineRule="auto"/>
              <w:ind w:left="0" w:firstLine="0"/>
              <w:jc w:val="left"/>
              <w:rPr>
                <w:rFonts w:ascii="Arial" w:hAnsi="Arial" w:cs="Arial"/>
                <w:sz w:val="22"/>
                <w:szCs w:val="22"/>
              </w:rPr>
            </w:pPr>
            <w:r w:rsidRPr="003B34AD">
              <w:rPr>
                <w:rFonts w:ascii="Arial" w:hAnsi="Arial" w:cs="Arial"/>
                <w:sz w:val="22"/>
                <w:szCs w:val="22"/>
              </w:rPr>
              <w:t xml:space="preserve">Strength: Strong methodology. </w:t>
            </w:r>
          </w:p>
          <w:p w14:paraId="46D9B77C"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Limitation: Specific profession al group. </w:t>
            </w:r>
          </w:p>
        </w:tc>
        <w:tc>
          <w:tcPr>
            <w:tcW w:w="1513" w:type="dxa"/>
            <w:tcBorders>
              <w:top w:val="single" w:sz="4" w:space="0" w:color="000000"/>
              <w:left w:val="single" w:sz="4" w:space="0" w:color="000000"/>
              <w:bottom w:val="single" w:sz="4" w:space="0" w:color="000000"/>
              <w:right w:val="single" w:sz="4" w:space="0" w:color="000000"/>
            </w:tcBorders>
          </w:tcPr>
          <w:p w14:paraId="2960D80E" w14:textId="262C0719"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Improved executive functioning and emotional regulation. </w:t>
            </w:r>
          </w:p>
        </w:tc>
        <w:tc>
          <w:tcPr>
            <w:tcW w:w="1331" w:type="dxa"/>
            <w:tcBorders>
              <w:top w:val="single" w:sz="4" w:space="0" w:color="000000"/>
              <w:left w:val="single" w:sz="4" w:space="0" w:color="000000"/>
              <w:bottom w:val="single" w:sz="4" w:space="0" w:color="000000"/>
              <w:right w:val="single" w:sz="4" w:space="0" w:color="000000"/>
            </w:tcBorders>
          </w:tcPr>
          <w:p w14:paraId="034D59EC"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Cognitive </w:t>
            </w:r>
          </w:p>
          <w:p w14:paraId="497F5520" w14:textId="0218FF0F"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functioning, resilience, wellbeing </w:t>
            </w:r>
          </w:p>
        </w:tc>
        <w:tc>
          <w:tcPr>
            <w:tcW w:w="1373" w:type="dxa"/>
            <w:tcBorders>
              <w:top w:val="single" w:sz="4" w:space="0" w:color="000000"/>
              <w:left w:val="single" w:sz="4" w:space="0" w:color="000000"/>
              <w:bottom w:val="single" w:sz="4" w:space="0" w:color="000000"/>
              <w:right w:val="single" w:sz="4" w:space="0" w:color="000000"/>
            </w:tcBorders>
          </w:tcPr>
          <w:p w14:paraId="34F194C7"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Support</w:t>
            </w:r>
          </w:p>
          <w:p w14:paraId="32E57335"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s </w:t>
            </w:r>
          </w:p>
          <w:p w14:paraId="278174B9"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Theme </w:t>
            </w:r>
          </w:p>
          <w:p w14:paraId="2C67A716"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2 </w:t>
            </w:r>
          </w:p>
        </w:tc>
      </w:tr>
      <w:tr w:rsidR="00183121" w:rsidRPr="003B34AD" w14:paraId="2651E6D6" w14:textId="77777777" w:rsidTr="009F3BBB">
        <w:trPr>
          <w:trHeight w:val="1665"/>
        </w:trPr>
        <w:tc>
          <w:tcPr>
            <w:tcW w:w="1238" w:type="dxa"/>
            <w:tcBorders>
              <w:top w:val="single" w:sz="4" w:space="0" w:color="000000"/>
              <w:left w:val="single" w:sz="4" w:space="0" w:color="000000"/>
              <w:bottom w:val="single" w:sz="4" w:space="0" w:color="000000"/>
              <w:right w:val="single" w:sz="4" w:space="0" w:color="000000"/>
            </w:tcBorders>
          </w:tcPr>
          <w:p w14:paraId="52C50695" w14:textId="22647086" w:rsidR="00183121" w:rsidRPr="003B34AD" w:rsidRDefault="00ED726F" w:rsidP="003B34AD">
            <w:pPr>
              <w:spacing w:after="0" w:line="360" w:lineRule="auto"/>
              <w:ind w:left="5" w:firstLine="0"/>
              <w:rPr>
                <w:rFonts w:ascii="Arial" w:hAnsi="Arial" w:cs="Arial"/>
                <w:sz w:val="22"/>
                <w:szCs w:val="22"/>
              </w:rPr>
            </w:pPr>
            <w:r w:rsidRPr="003B34AD">
              <w:rPr>
                <w:rFonts w:ascii="Arial" w:hAnsi="Arial" w:cs="Arial"/>
                <w:sz w:val="22"/>
                <w:szCs w:val="22"/>
              </w:rPr>
              <w:t>(Ghawadra</w:t>
            </w:r>
          </w:p>
          <w:p w14:paraId="6B9A73A5" w14:textId="1011520A"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 et al. </w:t>
            </w:r>
          </w:p>
          <w:p w14:paraId="1F5361E7" w14:textId="03850D86"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2019) </w:t>
            </w:r>
          </w:p>
        </w:tc>
        <w:tc>
          <w:tcPr>
            <w:tcW w:w="1446" w:type="dxa"/>
            <w:tcBorders>
              <w:top w:val="single" w:sz="4" w:space="0" w:color="000000"/>
              <w:left w:val="single" w:sz="4" w:space="0" w:color="000000"/>
              <w:bottom w:val="single" w:sz="4" w:space="0" w:color="000000"/>
              <w:right w:val="single" w:sz="4" w:space="0" w:color="000000"/>
            </w:tcBorders>
          </w:tcPr>
          <w:p w14:paraId="5CDF9031" w14:textId="404B6499" w:rsidR="00183121" w:rsidRPr="003B34AD" w:rsidRDefault="00F66FBF"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Mindfulness Based </w:t>
            </w:r>
          </w:p>
          <w:p w14:paraId="07AB8743"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Stress </w:t>
            </w:r>
          </w:p>
          <w:p w14:paraId="5A70D88D" w14:textId="2729099A"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Reductio</w:t>
            </w:r>
            <w:r w:rsidR="00F66FBF" w:rsidRPr="003B34AD">
              <w:rPr>
                <w:rFonts w:ascii="Arial" w:hAnsi="Arial" w:cs="Arial"/>
                <w:sz w:val="22"/>
                <w:szCs w:val="22"/>
              </w:rPr>
              <w:t>n for Nurses</w:t>
            </w:r>
          </w:p>
        </w:tc>
        <w:tc>
          <w:tcPr>
            <w:tcW w:w="1361" w:type="dxa"/>
            <w:tcBorders>
              <w:top w:val="single" w:sz="4" w:space="0" w:color="000000"/>
              <w:left w:val="single" w:sz="4" w:space="0" w:color="000000"/>
              <w:bottom w:val="single" w:sz="4" w:space="0" w:color="000000"/>
              <w:right w:val="single" w:sz="4" w:space="0" w:color="000000"/>
            </w:tcBorders>
          </w:tcPr>
          <w:p w14:paraId="36307071" w14:textId="2424BCA8"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Interven</w:t>
            </w:r>
            <w:r w:rsidR="00F66FBF" w:rsidRPr="003B34AD">
              <w:rPr>
                <w:rFonts w:ascii="Arial" w:hAnsi="Arial" w:cs="Arial"/>
                <w:sz w:val="22"/>
                <w:szCs w:val="22"/>
              </w:rPr>
              <w:t>tion</w:t>
            </w:r>
            <w:r w:rsidRPr="003B34AD">
              <w:rPr>
                <w:rFonts w:ascii="Arial" w:hAnsi="Arial" w:cs="Arial"/>
                <w:sz w:val="22"/>
                <w:szCs w:val="22"/>
              </w:rPr>
              <w:t xml:space="preserve"> Study </w:t>
            </w:r>
          </w:p>
        </w:tc>
        <w:tc>
          <w:tcPr>
            <w:tcW w:w="1500" w:type="dxa"/>
            <w:tcBorders>
              <w:top w:val="single" w:sz="4" w:space="0" w:color="000000"/>
              <w:left w:val="single" w:sz="4" w:space="0" w:color="000000"/>
              <w:bottom w:val="single" w:sz="4" w:space="0" w:color="000000"/>
              <w:right w:val="single" w:sz="4" w:space="0" w:color="000000"/>
            </w:tcBorders>
          </w:tcPr>
          <w:p w14:paraId="7B566302" w14:textId="106B0461"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Nurses </w:t>
            </w:r>
            <w:r w:rsidR="00F66FBF" w:rsidRPr="003B34AD">
              <w:rPr>
                <w:rFonts w:ascii="Arial" w:hAnsi="Arial" w:cs="Arial"/>
                <w:sz w:val="22"/>
                <w:szCs w:val="22"/>
              </w:rPr>
              <w:t xml:space="preserve">experiencing </w:t>
            </w:r>
            <w:r w:rsidR="009F3BBB" w:rsidRPr="003B34AD">
              <w:rPr>
                <w:rFonts w:ascii="Arial" w:hAnsi="Arial" w:cs="Arial"/>
                <w:sz w:val="22"/>
                <w:szCs w:val="22"/>
              </w:rPr>
              <w:t>psychological distress</w:t>
            </w:r>
            <w:r w:rsidRPr="003B34AD">
              <w:rPr>
                <w:rFonts w:ascii="Arial" w:hAnsi="Arial" w:cs="Arial"/>
                <w:sz w:val="22"/>
                <w:szCs w:val="22"/>
              </w:rPr>
              <w:t xml:space="preserve"> </w:t>
            </w:r>
          </w:p>
        </w:tc>
        <w:tc>
          <w:tcPr>
            <w:tcW w:w="1959" w:type="dxa"/>
            <w:tcBorders>
              <w:top w:val="single" w:sz="4" w:space="0" w:color="000000"/>
              <w:left w:val="single" w:sz="4" w:space="0" w:color="000000"/>
              <w:bottom w:val="single" w:sz="4" w:space="0" w:color="000000"/>
              <w:right w:val="single" w:sz="4" w:space="0" w:color="000000"/>
            </w:tcBorders>
          </w:tcPr>
          <w:p w14:paraId="3C213A44"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Strength: </w:t>
            </w:r>
          </w:p>
          <w:p w14:paraId="61C503F7"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Healthcare -specific sample. </w:t>
            </w:r>
          </w:p>
          <w:p w14:paraId="5E35FC96" w14:textId="05060F92"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Limitation: Self-</w:t>
            </w:r>
            <w:r w:rsidR="00F66FBF" w:rsidRPr="003B34AD">
              <w:rPr>
                <w:rFonts w:ascii="Arial" w:hAnsi="Arial" w:cs="Arial"/>
                <w:sz w:val="22"/>
                <w:szCs w:val="22"/>
              </w:rPr>
              <w:t>reported outcomes</w:t>
            </w:r>
          </w:p>
        </w:tc>
        <w:tc>
          <w:tcPr>
            <w:tcW w:w="1513" w:type="dxa"/>
            <w:tcBorders>
              <w:top w:val="single" w:sz="4" w:space="0" w:color="000000"/>
              <w:left w:val="single" w:sz="4" w:space="0" w:color="000000"/>
              <w:bottom w:val="single" w:sz="4" w:space="0" w:color="000000"/>
              <w:right w:val="single" w:sz="4" w:space="0" w:color="000000"/>
            </w:tcBorders>
          </w:tcPr>
          <w:p w14:paraId="5827E8DF"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Reduced </w:t>
            </w:r>
          </w:p>
          <w:p w14:paraId="5A3477AB"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stress, anxiety and psycholo</w:t>
            </w:r>
            <w:r w:rsidR="00F66FBF" w:rsidRPr="003B34AD">
              <w:rPr>
                <w:rFonts w:ascii="Arial" w:hAnsi="Arial" w:cs="Arial"/>
                <w:sz w:val="22"/>
                <w:szCs w:val="22"/>
              </w:rPr>
              <w:t>gical</w:t>
            </w:r>
          </w:p>
          <w:p w14:paraId="0E1D9FD0" w14:textId="634A6556" w:rsidR="00F66FBF" w:rsidRPr="003B34AD" w:rsidRDefault="00F66FBF" w:rsidP="003B34AD">
            <w:pPr>
              <w:spacing w:after="0" w:line="360" w:lineRule="auto"/>
              <w:ind w:left="5" w:firstLine="0"/>
              <w:jc w:val="left"/>
              <w:rPr>
                <w:rFonts w:ascii="Arial" w:hAnsi="Arial" w:cs="Arial"/>
                <w:sz w:val="22"/>
                <w:szCs w:val="22"/>
              </w:rPr>
            </w:pPr>
            <w:r w:rsidRPr="003B34AD">
              <w:rPr>
                <w:rFonts w:ascii="Arial" w:hAnsi="Arial" w:cs="Arial"/>
                <w:sz w:val="22"/>
                <w:szCs w:val="22"/>
              </w:rPr>
              <w:t>distress</w:t>
            </w:r>
          </w:p>
        </w:tc>
        <w:tc>
          <w:tcPr>
            <w:tcW w:w="1331" w:type="dxa"/>
            <w:tcBorders>
              <w:top w:val="single" w:sz="4" w:space="0" w:color="000000"/>
              <w:left w:val="single" w:sz="4" w:space="0" w:color="000000"/>
              <w:bottom w:val="single" w:sz="4" w:space="0" w:color="000000"/>
              <w:right w:val="single" w:sz="4" w:space="0" w:color="000000"/>
            </w:tcBorders>
          </w:tcPr>
          <w:p w14:paraId="21889826"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MBSR, </w:t>
            </w:r>
          </w:p>
          <w:p w14:paraId="1041BC61" w14:textId="77777777" w:rsidR="00183121" w:rsidRPr="003B34AD" w:rsidRDefault="00000000" w:rsidP="003B34AD">
            <w:pPr>
              <w:spacing w:after="0" w:line="360" w:lineRule="auto"/>
              <w:ind w:left="0" w:firstLine="0"/>
              <w:jc w:val="left"/>
              <w:rPr>
                <w:rFonts w:ascii="Arial" w:hAnsi="Arial" w:cs="Arial"/>
                <w:sz w:val="22"/>
                <w:szCs w:val="22"/>
              </w:rPr>
            </w:pPr>
            <w:r w:rsidRPr="003B34AD">
              <w:rPr>
                <w:rFonts w:ascii="Arial" w:hAnsi="Arial" w:cs="Arial"/>
                <w:sz w:val="22"/>
                <w:szCs w:val="22"/>
              </w:rPr>
              <w:t xml:space="preserve">anxiety reduction, stress </w:t>
            </w:r>
          </w:p>
        </w:tc>
        <w:tc>
          <w:tcPr>
            <w:tcW w:w="1373" w:type="dxa"/>
            <w:tcBorders>
              <w:top w:val="single" w:sz="4" w:space="0" w:color="000000"/>
              <w:left w:val="single" w:sz="4" w:space="0" w:color="000000"/>
              <w:bottom w:val="single" w:sz="4" w:space="0" w:color="000000"/>
              <w:right w:val="single" w:sz="4" w:space="0" w:color="000000"/>
            </w:tcBorders>
          </w:tcPr>
          <w:p w14:paraId="44E48F28"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Support</w:t>
            </w:r>
          </w:p>
          <w:p w14:paraId="0F54DB09"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s </w:t>
            </w:r>
          </w:p>
          <w:p w14:paraId="45639228"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Theme </w:t>
            </w:r>
          </w:p>
          <w:p w14:paraId="17EAD09D" w14:textId="77777777"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1 </w:t>
            </w:r>
          </w:p>
        </w:tc>
      </w:tr>
      <w:tr w:rsidR="00183121" w:rsidRPr="003B34AD" w14:paraId="7C031FE3" w14:textId="77777777" w:rsidTr="009F3BBB">
        <w:trPr>
          <w:trHeight w:val="560"/>
        </w:trPr>
        <w:tc>
          <w:tcPr>
            <w:tcW w:w="1238" w:type="dxa"/>
            <w:tcBorders>
              <w:top w:val="single" w:sz="4" w:space="0" w:color="000000"/>
              <w:left w:val="single" w:sz="4" w:space="0" w:color="000000"/>
              <w:bottom w:val="single" w:sz="4" w:space="0" w:color="000000"/>
              <w:right w:val="single" w:sz="4" w:space="0" w:color="000000"/>
            </w:tcBorders>
          </w:tcPr>
          <w:p w14:paraId="2F116461" w14:textId="77777777" w:rsidR="00183121" w:rsidRPr="003B34AD" w:rsidRDefault="00183121" w:rsidP="003B34AD">
            <w:pPr>
              <w:spacing w:after="160" w:line="360" w:lineRule="auto"/>
              <w:ind w:left="0" w:firstLine="0"/>
              <w:jc w:val="left"/>
              <w:rPr>
                <w:rFonts w:ascii="Arial" w:hAnsi="Arial" w:cs="Arial"/>
                <w:sz w:val="22"/>
                <w:szCs w:val="22"/>
              </w:rPr>
            </w:pPr>
          </w:p>
        </w:tc>
        <w:tc>
          <w:tcPr>
            <w:tcW w:w="1446" w:type="dxa"/>
            <w:tcBorders>
              <w:top w:val="single" w:sz="4" w:space="0" w:color="000000"/>
              <w:left w:val="single" w:sz="4" w:space="0" w:color="000000"/>
              <w:bottom w:val="single" w:sz="4" w:space="0" w:color="000000"/>
              <w:right w:val="single" w:sz="4" w:space="0" w:color="000000"/>
            </w:tcBorders>
          </w:tcPr>
          <w:p w14:paraId="68A3F4CD" w14:textId="22E929D2" w:rsidR="00183121" w:rsidRPr="003B34AD" w:rsidRDefault="00183121" w:rsidP="003B34AD">
            <w:pPr>
              <w:spacing w:after="0" w:line="360" w:lineRule="auto"/>
              <w:jc w:val="left"/>
              <w:rPr>
                <w:rFonts w:ascii="Arial" w:hAnsi="Arial" w:cs="Arial"/>
                <w:sz w:val="22"/>
                <w:szCs w:val="22"/>
              </w:rPr>
            </w:pPr>
          </w:p>
        </w:tc>
        <w:tc>
          <w:tcPr>
            <w:tcW w:w="1361" w:type="dxa"/>
            <w:tcBorders>
              <w:top w:val="single" w:sz="4" w:space="0" w:color="000000"/>
              <w:left w:val="single" w:sz="4" w:space="0" w:color="000000"/>
              <w:bottom w:val="single" w:sz="4" w:space="0" w:color="000000"/>
              <w:right w:val="single" w:sz="4" w:space="0" w:color="000000"/>
            </w:tcBorders>
          </w:tcPr>
          <w:p w14:paraId="74F35A20" w14:textId="77777777" w:rsidR="00183121" w:rsidRPr="003B34AD" w:rsidRDefault="00183121" w:rsidP="003B34AD">
            <w:pPr>
              <w:spacing w:after="160" w:line="360" w:lineRule="auto"/>
              <w:ind w:left="0" w:firstLine="0"/>
              <w:jc w:val="left"/>
              <w:rPr>
                <w:rFonts w:ascii="Arial" w:hAnsi="Arial" w:cs="Arial"/>
                <w:sz w:val="22"/>
                <w:szCs w:val="22"/>
              </w:rPr>
            </w:pPr>
          </w:p>
        </w:tc>
        <w:tc>
          <w:tcPr>
            <w:tcW w:w="1500" w:type="dxa"/>
            <w:tcBorders>
              <w:top w:val="single" w:sz="4" w:space="0" w:color="000000"/>
              <w:left w:val="single" w:sz="4" w:space="0" w:color="000000"/>
              <w:bottom w:val="single" w:sz="4" w:space="0" w:color="000000"/>
              <w:right w:val="single" w:sz="4" w:space="0" w:color="000000"/>
            </w:tcBorders>
          </w:tcPr>
          <w:p w14:paraId="36D56EEB" w14:textId="77777777" w:rsidR="00183121" w:rsidRPr="003B34AD" w:rsidRDefault="00183121" w:rsidP="003B34AD">
            <w:pPr>
              <w:spacing w:after="160" w:line="360" w:lineRule="auto"/>
              <w:ind w:left="0" w:firstLine="0"/>
              <w:jc w:val="left"/>
              <w:rPr>
                <w:rFonts w:ascii="Arial" w:hAnsi="Arial" w:cs="Arial"/>
                <w:sz w:val="22"/>
                <w:szCs w:val="22"/>
              </w:rPr>
            </w:pPr>
          </w:p>
        </w:tc>
        <w:tc>
          <w:tcPr>
            <w:tcW w:w="1959" w:type="dxa"/>
            <w:tcBorders>
              <w:top w:val="single" w:sz="4" w:space="0" w:color="000000"/>
              <w:left w:val="single" w:sz="4" w:space="0" w:color="000000"/>
              <w:bottom w:val="single" w:sz="4" w:space="0" w:color="000000"/>
              <w:right w:val="single" w:sz="4" w:space="0" w:color="000000"/>
            </w:tcBorders>
          </w:tcPr>
          <w:p w14:paraId="350CF96D" w14:textId="67E0B919" w:rsidR="00183121" w:rsidRPr="003B34AD" w:rsidRDefault="00183121" w:rsidP="003B34AD">
            <w:pPr>
              <w:spacing w:after="0" w:line="360" w:lineRule="auto"/>
              <w:ind w:left="0" w:firstLine="0"/>
              <w:jc w:val="left"/>
              <w:rPr>
                <w:rFonts w:ascii="Arial" w:hAnsi="Arial" w:cs="Arial"/>
                <w:sz w:val="22"/>
                <w:szCs w:val="22"/>
              </w:rPr>
            </w:pPr>
          </w:p>
        </w:tc>
        <w:tc>
          <w:tcPr>
            <w:tcW w:w="1513" w:type="dxa"/>
            <w:tcBorders>
              <w:top w:val="single" w:sz="4" w:space="0" w:color="000000"/>
              <w:left w:val="single" w:sz="4" w:space="0" w:color="000000"/>
              <w:bottom w:val="single" w:sz="4" w:space="0" w:color="000000"/>
              <w:right w:val="single" w:sz="4" w:space="0" w:color="000000"/>
            </w:tcBorders>
          </w:tcPr>
          <w:p w14:paraId="4DC98C16" w14:textId="6507B18B" w:rsidR="00183121" w:rsidRPr="003B34AD" w:rsidRDefault="00000000" w:rsidP="003B34AD">
            <w:pPr>
              <w:spacing w:after="0" w:line="360" w:lineRule="auto"/>
              <w:ind w:left="5" w:firstLine="0"/>
              <w:jc w:val="left"/>
              <w:rPr>
                <w:rFonts w:ascii="Arial" w:hAnsi="Arial" w:cs="Arial"/>
                <w:sz w:val="22"/>
                <w:szCs w:val="22"/>
              </w:rPr>
            </w:pPr>
            <w:r w:rsidRPr="003B34AD">
              <w:rPr>
                <w:rFonts w:ascii="Arial" w:hAnsi="Arial" w:cs="Arial"/>
                <w:sz w:val="22"/>
                <w:szCs w:val="22"/>
              </w:rPr>
              <w:t xml:space="preserve"> </w:t>
            </w:r>
          </w:p>
        </w:tc>
        <w:tc>
          <w:tcPr>
            <w:tcW w:w="1331" w:type="dxa"/>
            <w:tcBorders>
              <w:top w:val="single" w:sz="4" w:space="0" w:color="000000"/>
              <w:left w:val="single" w:sz="4" w:space="0" w:color="000000"/>
              <w:bottom w:val="single" w:sz="4" w:space="0" w:color="000000"/>
              <w:right w:val="single" w:sz="4" w:space="0" w:color="000000"/>
            </w:tcBorders>
          </w:tcPr>
          <w:p w14:paraId="480FF864" w14:textId="77777777" w:rsidR="00183121" w:rsidRPr="003B34AD" w:rsidRDefault="00183121" w:rsidP="003B34AD">
            <w:pPr>
              <w:spacing w:after="160" w:line="360" w:lineRule="auto"/>
              <w:ind w:left="0" w:firstLine="0"/>
              <w:jc w:val="left"/>
              <w:rPr>
                <w:rFonts w:ascii="Arial" w:hAnsi="Arial" w:cs="Arial"/>
                <w:sz w:val="22"/>
                <w:szCs w:val="22"/>
              </w:rPr>
            </w:pPr>
          </w:p>
        </w:tc>
        <w:tc>
          <w:tcPr>
            <w:tcW w:w="1373" w:type="dxa"/>
            <w:tcBorders>
              <w:top w:val="single" w:sz="4" w:space="0" w:color="000000"/>
              <w:left w:val="single" w:sz="4" w:space="0" w:color="000000"/>
              <w:bottom w:val="single" w:sz="4" w:space="0" w:color="000000"/>
              <w:right w:val="single" w:sz="4" w:space="0" w:color="000000"/>
            </w:tcBorders>
          </w:tcPr>
          <w:p w14:paraId="27B8EA59" w14:textId="77777777" w:rsidR="00183121" w:rsidRPr="003B34AD" w:rsidRDefault="00183121" w:rsidP="003B34AD">
            <w:pPr>
              <w:spacing w:after="160" w:line="360" w:lineRule="auto"/>
              <w:ind w:left="0" w:firstLine="0"/>
              <w:jc w:val="left"/>
              <w:rPr>
                <w:rFonts w:ascii="Arial" w:hAnsi="Arial" w:cs="Arial"/>
                <w:sz w:val="22"/>
                <w:szCs w:val="22"/>
              </w:rPr>
            </w:pPr>
          </w:p>
        </w:tc>
      </w:tr>
    </w:tbl>
    <w:p w14:paraId="1EEB3337" w14:textId="77777777" w:rsidR="00183121" w:rsidRPr="003B34AD" w:rsidRDefault="00000000" w:rsidP="003B34AD">
      <w:pPr>
        <w:spacing w:after="0" w:line="360" w:lineRule="auto"/>
        <w:ind w:left="0" w:firstLine="0"/>
        <w:rPr>
          <w:rFonts w:ascii="Arial" w:hAnsi="Arial" w:cs="Arial"/>
          <w:sz w:val="22"/>
          <w:szCs w:val="22"/>
        </w:rPr>
      </w:pPr>
      <w:r w:rsidRPr="003B34AD">
        <w:rPr>
          <w:rFonts w:ascii="Arial" w:hAnsi="Arial" w:cs="Arial"/>
          <w:sz w:val="22"/>
          <w:szCs w:val="22"/>
        </w:rPr>
        <w:t xml:space="preserve"> </w:t>
      </w:r>
    </w:p>
    <w:sectPr w:rsidR="00183121" w:rsidRPr="003B34AD">
      <w:pgSz w:w="11905" w:h="16840"/>
      <w:pgMar w:top="1288" w:right="1425" w:bottom="1444" w:left="1441"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ptos">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910071"/>
    <w:multiLevelType w:val="hybridMultilevel"/>
    <w:tmpl w:val="1D5A6A56"/>
    <w:lvl w:ilvl="0" w:tplc="D8BE7590">
      <w:start w:val="21"/>
      <w:numFmt w:val="decimal"/>
      <w:lvlText w:val="%1."/>
      <w:lvlJc w:val="left"/>
      <w:pPr>
        <w:ind w:left="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803E39BA">
      <w:start w:val="1"/>
      <w:numFmt w:val="lowerLetter"/>
      <w:lvlText w:val="%2"/>
      <w:lvlJc w:val="left"/>
      <w:pPr>
        <w:ind w:left="45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22BC05D2">
      <w:start w:val="1"/>
      <w:numFmt w:val="lowerRoman"/>
      <w:lvlText w:val="%3"/>
      <w:lvlJc w:val="left"/>
      <w:pPr>
        <w:ind w:left="117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95C8C8F8">
      <w:start w:val="1"/>
      <w:numFmt w:val="decimal"/>
      <w:lvlText w:val="%4"/>
      <w:lvlJc w:val="left"/>
      <w:pPr>
        <w:ind w:left="189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89587FD8">
      <w:start w:val="1"/>
      <w:numFmt w:val="lowerLetter"/>
      <w:lvlText w:val="%5"/>
      <w:lvlJc w:val="left"/>
      <w:pPr>
        <w:ind w:left="261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0FF6C79E">
      <w:start w:val="1"/>
      <w:numFmt w:val="lowerRoman"/>
      <w:lvlText w:val="%6"/>
      <w:lvlJc w:val="left"/>
      <w:pPr>
        <w:ind w:left="333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709204A2">
      <w:start w:val="1"/>
      <w:numFmt w:val="decimal"/>
      <w:lvlText w:val="%7"/>
      <w:lvlJc w:val="left"/>
      <w:pPr>
        <w:ind w:left="405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33186E0C">
      <w:start w:val="1"/>
      <w:numFmt w:val="lowerLetter"/>
      <w:lvlText w:val="%8"/>
      <w:lvlJc w:val="left"/>
      <w:pPr>
        <w:ind w:left="477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3EC46C98">
      <w:start w:val="1"/>
      <w:numFmt w:val="lowerRoman"/>
      <w:lvlText w:val="%9"/>
      <w:lvlJc w:val="left"/>
      <w:pPr>
        <w:ind w:left="5494"/>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3D9705EA"/>
    <w:multiLevelType w:val="hybridMultilevel"/>
    <w:tmpl w:val="07CED160"/>
    <w:lvl w:ilvl="0" w:tplc="E0A487A6">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56FA1BBE">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9A1A4FCE">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1B06345A">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BDD420D2">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99F27E52">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933CFA38">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FB80256C">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2D383CCA">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2" w15:restartNumberingAfterBreak="0">
    <w:nsid w:val="54C0107D"/>
    <w:multiLevelType w:val="hybridMultilevel"/>
    <w:tmpl w:val="9A6CC4C0"/>
    <w:lvl w:ilvl="0" w:tplc="7012BD5E">
      <w:start w:val="1"/>
      <w:numFmt w:val="bullet"/>
      <w:lvlText w:val="•"/>
      <w:lvlJc w:val="left"/>
      <w:pPr>
        <w:ind w:left="72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4A086BBC">
      <w:start w:val="1"/>
      <w:numFmt w:val="bullet"/>
      <w:lvlText w:val="o"/>
      <w:lvlJc w:val="left"/>
      <w:pPr>
        <w:ind w:left="144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97BC7EB4">
      <w:start w:val="1"/>
      <w:numFmt w:val="bullet"/>
      <w:lvlText w:val="▪"/>
      <w:lvlJc w:val="left"/>
      <w:pPr>
        <w:ind w:left="21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28DAB50E">
      <w:start w:val="1"/>
      <w:numFmt w:val="bullet"/>
      <w:lvlText w:val="•"/>
      <w:lvlJc w:val="left"/>
      <w:pPr>
        <w:ind w:left="288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809A156A">
      <w:start w:val="1"/>
      <w:numFmt w:val="bullet"/>
      <w:lvlText w:val="o"/>
      <w:lvlJc w:val="left"/>
      <w:pPr>
        <w:ind w:left="360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E564DC56">
      <w:start w:val="1"/>
      <w:numFmt w:val="bullet"/>
      <w:lvlText w:val="▪"/>
      <w:lvlJc w:val="left"/>
      <w:pPr>
        <w:ind w:left="432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5EBCACB6">
      <w:start w:val="1"/>
      <w:numFmt w:val="bullet"/>
      <w:lvlText w:val="•"/>
      <w:lvlJc w:val="left"/>
      <w:pPr>
        <w:ind w:left="5041"/>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680E4AA6">
      <w:start w:val="1"/>
      <w:numFmt w:val="bullet"/>
      <w:lvlText w:val="o"/>
      <w:lvlJc w:val="left"/>
      <w:pPr>
        <w:ind w:left="576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1B7CBC18">
      <w:start w:val="1"/>
      <w:numFmt w:val="bullet"/>
      <w:lvlText w:val="▪"/>
      <w:lvlJc w:val="left"/>
      <w:pPr>
        <w:ind w:left="6481"/>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abstractNum w:abstractNumId="3" w15:restartNumberingAfterBreak="0">
    <w:nsid w:val="6B655A14"/>
    <w:multiLevelType w:val="hybridMultilevel"/>
    <w:tmpl w:val="DE6678D0"/>
    <w:lvl w:ilvl="0" w:tplc="4D7E5584">
      <w:start w:val="1"/>
      <w:numFmt w:val="decimal"/>
      <w:lvlText w:val="%1."/>
      <w:lvlJc w:val="left"/>
      <w:pPr>
        <w:ind w:left="706"/>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366E8408">
      <w:start w:val="1"/>
      <w:numFmt w:val="lowerLetter"/>
      <w:lvlText w:val="%2"/>
      <w:lvlJc w:val="left"/>
      <w:pPr>
        <w:ind w:left="1242"/>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8FCC3028">
      <w:start w:val="1"/>
      <w:numFmt w:val="lowerRoman"/>
      <w:lvlText w:val="%3"/>
      <w:lvlJc w:val="left"/>
      <w:pPr>
        <w:ind w:left="1962"/>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E0F80996">
      <w:start w:val="1"/>
      <w:numFmt w:val="decimal"/>
      <w:lvlText w:val="%4"/>
      <w:lvlJc w:val="left"/>
      <w:pPr>
        <w:ind w:left="2682"/>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10725F50">
      <w:start w:val="1"/>
      <w:numFmt w:val="lowerLetter"/>
      <w:lvlText w:val="%5"/>
      <w:lvlJc w:val="left"/>
      <w:pPr>
        <w:ind w:left="3402"/>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F6BC3AFC">
      <w:start w:val="1"/>
      <w:numFmt w:val="lowerRoman"/>
      <w:lvlText w:val="%6"/>
      <w:lvlJc w:val="left"/>
      <w:pPr>
        <w:ind w:left="4122"/>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1F208E26">
      <w:start w:val="1"/>
      <w:numFmt w:val="decimal"/>
      <w:lvlText w:val="%7"/>
      <w:lvlJc w:val="left"/>
      <w:pPr>
        <w:ind w:left="4842"/>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F52E7416">
      <w:start w:val="1"/>
      <w:numFmt w:val="lowerLetter"/>
      <w:lvlText w:val="%8"/>
      <w:lvlJc w:val="left"/>
      <w:pPr>
        <w:ind w:left="5562"/>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FAFAF662">
      <w:start w:val="1"/>
      <w:numFmt w:val="lowerRoman"/>
      <w:lvlText w:val="%9"/>
      <w:lvlJc w:val="left"/>
      <w:pPr>
        <w:ind w:left="6282"/>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605314926">
    <w:abstractNumId w:val="2"/>
  </w:num>
  <w:num w:numId="2" w16cid:durableId="1373534666">
    <w:abstractNumId w:val="1"/>
  </w:num>
  <w:num w:numId="3" w16cid:durableId="1646743233">
    <w:abstractNumId w:val="3"/>
  </w:num>
  <w:num w:numId="4" w16cid:durableId="13967823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83121"/>
    <w:rsid w:val="000F5ECE"/>
    <w:rsid w:val="00183121"/>
    <w:rsid w:val="001C3616"/>
    <w:rsid w:val="002149B8"/>
    <w:rsid w:val="002505C6"/>
    <w:rsid w:val="002736C9"/>
    <w:rsid w:val="003129A2"/>
    <w:rsid w:val="00316B57"/>
    <w:rsid w:val="00331599"/>
    <w:rsid w:val="00333A90"/>
    <w:rsid w:val="003A4562"/>
    <w:rsid w:val="003B34AD"/>
    <w:rsid w:val="003C4671"/>
    <w:rsid w:val="00407E22"/>
    <w:rsid w:val="004B7116"/>
    <w:rsid w:val="004C4566"/>
    <w:rsid w:val="00577F0C"/>
    <w:rsid w:val="00585C0F"/>
    <w:rsid w:val="005D23E4"/>
    <w:rsid w:val="0069075D"/>
    <w:rsid w:val="00767F91"/>
    <w:rsid w:val="007B6D3D"/>
    <w:rsid w:val="0088675A"/>
    <w:rsid w:val="00897366"/>
    <w:rsid w:val="008B49F9"/>
    <w:rsid w:val="008D5ADE"/>
    <w:rsid w:val="00926B11"/>
    <w:rsid w:val="009F3BBB"/>
    <w:rsid w:val="00A01410"/>
    <w:rsid w:val="00B20727"/>
    <w:rsid w:val="00B773E9"/>
    <w:rsid w:val="00B9267A"/>
    <w:rsid w:val="00BC3039"/>
    <w:rsid w:val="00BD1EE3"/>
    <w:rsid w:val="00BE068A"/>
    <w:rsid w:val="00CC784C"/>
    <w:rsid w:val="00ED726F"/>
    <w:rsid w:val="00F22E89"/>
    <w:rsid w:val="00F66FBF"/>
    <w:rsid w:val="00F96E33"/>
    <w:rsid w:val="00F97BDF"/>
    <w:rsid w:val="00FC08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3292F9"/>
  <w15:docId w15:val="{A4710F09-E27A-48F6-B510-D54968696C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78" w:line="357" w:lineRule="auto"/>
      <w:ind w:left="110" w:hanging="10"/>
      <w:jc w:val="both"/>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386" w:line="265" w:lineRule="auto"/>
      <w:ind w:left="10" w:right="9" w:hanging="10"/>
      <w:outlineLvl w:val="0"/>
    </w:pPr>
    <w:rPr>
      <w:rFonts w:ascii="Times New Roman" w:eastAsia="Times New Roman" w:hAnsi="Times New Roman" w:cs="Times New Roman"/>
      <w:b/>
      <w:color w:val="00000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ListParagraph">
    <w:name w:val="List Paragraph"/>
    <w:basedOn w:val="Normal"/>
    <w:uiPriority w:val="34"/>
    <w:qFormat/>
    <w:rsid w:val="00316B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51</Pages>
  <Words>14347</Words>
  <Characters>81782</Characters>
  <Application>Microsoft Office Word</Application>
  <DocSecurity>0</DocSecurity>
  <Lines>681</Lines>
  <Paragraphs>191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95938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BSD111 Security-001</dc:creator>
  <cp:keywords/>
  <cp:lastModifiedBy>Joe Ansah (2247737)</cp:lastModifiedBy>
  <cp:revision>3</cp:revision>
  <dcterms:created xsi:type="dcterms:W3CDTF">2026-07-07T20:54:00Z</dcterms:created>
  <dcterms:modified xsi:type="dcterms:W3CDTF">2026-07-07T20:56:00Z</dcterms:modified>
</cp:coreProperties>
</file>