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92119" w:rsidRPr="006352C5" w:rsidRDefault="00A92119" w:rsidP="00A92119">
      <w:pPr>
        <w:rPr>
          <w:rFonts w:ascii="Arial" w:hAnsi="Arial" w:cs="Arial"/>
          <w:sz w:val="24"/>
          <w:szCs w:val="24"/>
        </w:rPr>
      </w:pPr>
      <w:r w:rsidRPr="006352C5">
        <w:rPr>
          <w:rFonts w:ascii="Arial" w:hAnsi="Arial" w:cs="Arial"/>
          <w:sz w:val="24"/>
          <w:szCs w:val="24"/>
        </w:rPr>
        <w:t xml:space="preserve">Literature Review </w:t>
      </w:r>
    </w:p>
    <w:p w:rsidR="00A92119" w:rsidRPr="006352C5" w:rsidRDefault="00A92119" w:rsidP="00A92119">
      <w:pPr>
        <w:jc w:val="both"/>
        <w:rPr>
          <w:rFonts w:ascii="Arial" w:hAnsi="Arial" w:cs="Arial"/>
          <w:sz w:val="24"/>
          <w:szCs w:val="24"/>
        </w:rPr>
      </w:pPr>
      <w:r w:rsidRPr="006352C5">
        <w:rPr>
          <w:rFonts w:ascii="Arial" w:hAnsi="Arial" w:cs="Arial"/>
          <w:sz w:val="24"/>
          <w:szCs w:val="24"/>
        </w:rPr>
        <w:t xml:space="preserve">This chapter of the dissertation will seek to provide an analysis of relevant academic literature relating to the topic of county lines and the impact on children. This part of the chapter will </w:t>
      </w:r>
      <w:r w:rsidR="00FC5A92" w:rsidRPr="006352C5">
        <w:rPr>
          <w:rFonts w:ascii="Arial" w:hAnsi="Arial" w:cs="Arial"/>
          <w:sz w:val="24"/>
          <w:szCs w:val="24"/>
        </w:rPr>
        <w:t>assist in</w:t>
      </w:r>
      <w:r w:rsidR="00C71CE5" w:rsidRPr="006352C5">
        <w:rPr>
          <w:rFonts w:ascii="Arial" w:hAnsi="Arial" w:cs="Arial"/>
          <w:sz w:val="24"/>
          <w:szCs w:val="24"/>
        </w:rPr>
        <w:t xml:space="preserve"> seeking the </w:t>
      </w:r>
      <w:r w:rsidRPr="006352C5">
        <w:rPr>
          <w:rFonts w:ascii="Arial" w:hAnsi="Arial" w:cs="Arial"/>
          <w:sz w:val="24"/>
          <w:szCs w:val="24"/>
        </w:rPr>
        <w:t>answer t</w:t>
      </w:r>
      <w:r w:rsidR="00C71CE5" w:rsidRPr="006352C5">
        <w:rPr>
          <w:rFonts w:ascii="Arial" w:hAnsi="Arial" w:cs="Arial"/>
          <w:sz w:val="24"/>
          <w:szCs w:val="24"/>
        </w:rPr>
        <w:t xml:space="preserve">o objective </w:t>
      </w:r>
      <w:r w:rsidR="0083512B" w:rsidRPr="006352C5">
        <w:rPr>
          <w:rFonts w:ascii="Arial" w:hAnsi="Arial" w:cs="Arial"/>
          <w:sz w:val="24"/>
          <w:szCs w:val="24"/>
        </w:rPr>
        <w:t>one ‘</w:t>
      </w:r>
      <w:r w:rsidRPr="006352C5">
        <w:rPr>
          <w:rFonts w:ascii="Arial" w:hAnsi="Arial" w:cs="Arial"/>
          <w:sz w:val="24"/>
          <w:szCs w:val="24"/>
        </w:rPr>
        <w:t>Are the children that are being exploited perceived to be seen more as criminals or victims, and is there sufficient safeguarding involved for them?’</w:t>
      </w:r>
    </w:p>
    <w:p w:rsidR="00A92119" w:rsidRPr="006352C5" w:rsidRDefault="00A92119" w:rsidP="00A92119">
      <w:pPr>
        <w:rPr>
          <w:rFonts w:ascii="Arial" w:hAnsi="Arial" w:cs="Arial"/>
          <w:sz w:val="24"/>
          <w:szCs w:val="24"/>
        </w:rPr>
      </w:pPr>
      <w:r w:rsidRPr="006352C5">
        <w:rPr>
          <w:rFonts w:ascii="Arial" w:hAnsi="Arial" w:cs="Arial"/>
          <w:sz w:val="24"/>
          <w:szCs w:val="24"/>
        </w:rPr>
        <w:t xml:space="preserve">This will be achieved by examining literature obtained from UWTSD e-learning online library database, Google Scholar will also be used which gathers information and presents data from academic textbooks, journals and government publications and other sources. Government publications will assist to meet this as is a current and new topic there is limited resources available at this time. However, there are many literatures on human trafficking which links into the exploitation of vulnerable people. This also comes under the Modern Slavery Act 2015 which will be discussed further on. </w:t>
      </w:r>
    </w:p>
    <w:p w:rsidR="00A92119" w:rsidRPr="006352C5" w:rsidRDefault="00A92119" w:rsidP="00A92119">
      <w:pPr>
        <w:rPr>
          <w:rFonts w:ascii="Arial" w:hAnsi="Arial" w:cs="Arial"/>
          <w:sz w:val="24"/>
          <w:szCs w:val="24"/>
        </w:rPr>
      </w:pPr>
      <w:r w:rsidRPr="006352C5">
        <w:rPr>
          <w:rFonts w:ascii="Arial" w:hAnsi="Arial" w:cs="Arial"/>
          <w:sz w:val="24"/>
          <w:szCs w:val="24"/>
        </w:rPr>
        <w:t xml:space="preserve">Additionally, to hit the objective, a general research into young vulnerable individuals who are subject to being exploited and how, such as being groomed or manipulation or other more disturbing developments such as violence will be analysed and reviewed. This could assist in answering the impacts and how these children become involved and targeted.  </w:t>
      </w:r>
    </w:p>
    <w:p w:rsidR="00A92119" w:rsidRPr="006352C5" w:rsidRDefault="00A92119" w:rsidP="00A92119">
      <w:pPr>
        <w:rPr>
          <w:rFonts w:ascii="Arial" w:hAnsi="Arial" w:cs="Arial"/>
          <w:sz w:val="24"/>
          <w:szCs w:val="24"/>
        </w:rPr>
      </w:pPr>
      <w:r w:rsidRPr="006352C5">
        <w:rPr>
          <w:rFonts w:ascii="Arial" w:hAnsi="Arial" w:cs="Arial"/>
          <w:sz w:val="24"/>
          <w:szCs w:val="24"/>
        </w:rPr>
        <w:t>Terms that have been used to obtain this information for the topic include: ‘county lines’, ‘organised crime’, ‘vulnerability’, and ‘exploitation of children’.</w:t>
      </w:r>
    </w:p>
    <w:p w:rsidR="00A92119" w:rsidRPr="006352C5" w:rsidRDefault="00A92119" w:rsidP="00A92119">
      <w:pPr>
        <w:rPr>
          <w:rFonts w:ascii="Arial" w:eastAsia="Times New Roman" w:hAnsi="Arial" w:cs="Arial"/>
          <w:sz w:val="24"/>
          <w:szCs w:val="24"/>
        </w:rPr>
      </w:pPr>
    </w:p>
    <w:p w:rsidR="00A92119" w:rsidRPr="006352C5" w:rsidRDefault="00A92119" w:rsidP="00A92119">
      <w:pPr>
        <w:rPr>
          <w:rFonts w:ascii="Arial" w:eastAsia="Times New Roman" w:hAnsi="Arial" w:cs="Arial"/>
          <w:sz w:val="24"/>
          <w:szCs w:val="24"/>
        </w:rPr>
      </w:pPr>
      <w:r w:rsidRPr="006352C5">
        <w:rPr>
          <w:rFonts w:ascii="Arial" w:eastAsia="Times New Roman" w:hAnsi="Arial" w:cs="Arial"/>
          <w:sz w:val="24"/>
          <w:szCs w:val="24"/>
        </w:rPr>
        <w:t xml:space="preserve">County Lines </w:t>
      </w:r>
    </w:p>
    <w:p w:rsidR="00A92119" w:rsidRPr="006352C5" w:rsidRDefault="00A92119" w:rsidP="00A92119">
      <w:pPr>
        <w:rPr>
          <w:rFonts w:ascii="Arial" w:eastAsia="Times New Roman" w:hAnsi="Arial" w:cs="Arial"/>
          <w:sz w:val="24"/>
          <w:szCs w:val="24"/>
        </w:rPr>
      </w:pPr>
      <w:r w:rsidRPr="006352C5">
        <w:rPr>
          <w:rFonts w:ascii="Arial" w:eastAsia="Times New Roman" w:hAnsi="Arial" w:cs="Arial"/>
          <w:sz w:val="24"/>
          <w:szCs w:val="24"/>
        </w:rPr>
        <w:t>The National Crime Agency has suggested that 71% of British Police forces reporting already ‘established’ activity in their boundaries, with 12% reporting an ‘emerging picture’ which rose to</w:t>
      </w:r>
      <w:r w:rsidRPr="006352C5">
        <w:rPr>
          <w:rFonts w:ascii="Arial" w:hAnsi="Arial" w:cs="Arial"/>
          <w:sz w:val="24"/>
          <w:szCs w:val="24"/>
          <w:shd w:val="clear" w:color="auto" w:fill="FFFFFF"/>
        </w:rPr>
        <w:t xml:space="preserve"> 88 per cent in 2017 and 100 per cent in 2018</w:t>
      </w:r>
      <w:r w:rsidRPr="006352C5">
        <w:rPr>
          <w:rFonts w:ascii="Arial" w:eastAsia="Times New Roman" w:hAnsi="Arial" w:cs="Arial"/>
          <w:sz w:val="24"/>
          <w:szCs w:val="24"/>
        </w:rPr>
        <w:t xml:space="preserve">. Organised Crime groups will deliberately target vulnerable children. They are those who come from care homes, poverty and homelessness. The children will often be in unsafe homes, unloved and uncared for. These are the type of children these gangs will recruit by threatening and trafficking their drugs for them. Often using violence or threats of violence. As well as this, they will offer goods in return such as, food, money clothes, jewellery or the feeling of importance. This is used with manipulation to the children will feel towards their exploiter that they are in debt to them. Therefore, becoming trapped in county lines and have a feeling of they have no choice or way out. </w:t>
      </w:r>
    </w:p>
    <w:p w:rsidR="00A92119" w:rsidRPr="006352C5" w:rsidRDefault="00A92119" w:rsidP="00A92119">
      <w:pPr>
        <w:rPr>
          <w:rFonts w:ascii="Arial" w:eastAsia="Times New Roman" w:hAnsi="Arial" w:cs="Arial"/>
          <w:sz w:val="24"/>
          <w:szCs w:val="24"/>
        </w:rPr>
      </w:pPr>
      <w:r w:rsidRPr="006352C5">
        <w:rPr>
          <w:rFonts w:ascii="Arial" w:eastAsia="Times New Roman" w:hAnsi="Arial" w:cs="Arial"/>
          <w:sz w:val="24"/>
          <w:szCs w:val="24"/>
        </w:rPr>
        <w:t>According to ‘The Society of Children’ approximately 46,000 children are likely to be involved in gangs in England, with 84% of parents worrying about county lines within their area. This is a vast majority of children alone just in England. Children as young as 12 years old are being exploited and moved by gangs to courier drugs, and 15-16 years old is the most common age range</w:t>
      </w:r>
      <w:r w:rsidR="00C71CE5" w:rsidRPr="006352C5">
        <w:rPr>
          <w:rFonts w:ascii="Arial" w:eastAsia="Times New Roman" w:hAnsi="Arial" w:cs="Arial"/>
          <w:sz w:val="24"/>
          <w:szCs w:val="24"/>
        </w:rPr>
        <w:t xml:space="preserve"> of being recruited</w:t>
      </w:r>
      <w:r w:rsidRPr="006352C5">
        <w:rPr>
          <w:rFonts w:ascii="Arial" w:eastAsia="Times New Roman" w:hAnsi="Arial" w:cs="Arial"/>
          <w:sz w:val="24"/>
          <w:szCs w:val="24"/>
        </w:rPr>
        <w:t xml:space="preserve"> (Home Office, 2018)</w:t>
      </w:r>
      <w:r w:rsidR="00C71CE5" w:rsidRPr="006352C5">
        <w:rPr>
          <w:rFonts w:ascii="Arial" w:eastAsia="Times New Roman" w:hAnsi="Arial" w:cs="Arial"/>
          <w:sz w:val="24"/>
          <w:szCs w:val="24"/>
        </w:rPr>
        <w:t xml:space="preserve">. </w:t>
      </w:r>
      <w:r w:rsidRPr="006352C5">
        <w:rPr>
          <w:rFonts w:ascii="Arial" w:eastAsia="Times New Roman" w:hAnsi="Arial" w:cs="Arial"/>
          <w:sz w:val="24"/>
          <w:szCs w:val="24"/>
        </w:rPr>
        <w:t xml:space="preserve">It has also been noted by the Home Office that British children who are white are mostly being targeted because they are most likely to avoid police detection. </w:t>
      </w:r>
      <w:r w:rsidRPr="006352C5">
        <w:rPr>
          <w:rFonts w:ascii="Arial" w:eastAsia="Times New Roman" w:hAnsi="Arial" w:cs="Arial"/>
          <w:sz w:val="24"/>
          <w:szCs w:val="24"/>
        </w:rPr>
        <w:lastRenderedPageBreak/>
        <w:t>However, any ethnicity of children can be exploited. Government data by the Ministry of Justice in 2017 showed an increase in young people being involved in different areas of the drug market in recent years. Convictions of those aged between 10-17 for class A possession with intent to supply and drug production have increased by 77% between the years of 2012 and 2016, which is three times increase of among adult offenders. This is not to say that they are all involved in county lines but most likely a vast majority are. The national crime agency in 2018 suggested that just only 9% of county lines crimes recorded are females. This may relate to gender bias where females could be viewed as unlikely to be perceived as offenders, thus reducing the suspicion of the police (</w:t>
      </w:r>
      <w:proofErr w:type="spellStart"/>
      <w:r w:rsidRPr="006352C5">
        <w:rPr>
          <w:rFonts w:ascii="Arial" w:eastAsia="Times New Roman" w:hAnsi="Arial" w:cs="Arial"/>
          <w:sz w:val="24"/>
          <w:szCs w:val="24"/>
        </w:rPr>
        <w:t>Coomber</w:t>
      </w:r>
      <w:proofErr w:type="spellEnd"/>
      <w:r w:rsidRPr="006352C5">
        <w:rPr>
          <w:rFonts w:ascii="Arial" w:eastAsia="Times New Roman" w:hAnsi="Arial" w:cs="Arial"/>
          <w:sz w:val="24"/>
          <w:szCs w:val="24"/>
        </w:rPr>
        <w:t xml:space="preserve">, Moyle, and Windle 2020). In 2017, nearly 500 girls under 18 were reported as possible victims of sexual exploitation, which is an increase from 250 within 3 years. (National Crime Agency, 2017). </w:t>
      </w:r>
    </w:p>
    <w:p w:rsidR="00A92119" w:rsidRPr="006352C5" w:rsidRDefault="00A92119" w:rsidP="00A92119">
      <w:pPr>
        <w:rPr>
          <w:rFonts w:ascii="Arial" w:eastAsia="Times New Roman" w:hAnsi="Arial" w:cs="Arial"/>
          <w:sz w:val="24"/>
          <w:szCs w:val="24"/>
        </w:rPr>
      </w:pPr>
    </w:p>
    <w:p w:rsidR="00A92119" w:rsidRPr="006352C5" w:rsidRDefault="00A92119" w:rsidP="00A92119">
      <w:pPr>
        <w:rPr>
          <w:rFonts w:ascii="Arial" w:eastAsia="Times New Roman" w:hAnsi="Arial" w:cs="Arial"/>
          <w:sz w:val="24"/>
          <w:szCs w:val="24"/>
        </w:rPr>
      </w:pPr>
      <w:r w:rsidRPr="006352C5">
        <w:rPr>
          <w:rFonts w:ascii="Arial" w:eastAsia="Times New Roman" w:hAnsi="Arial" w:cs="Arial"/>
          <w:sz w:val="24"/>
          <w:szCs w:val="24"/>
        </w:rPr>
        <w:t xml:space="preserve">Modern slavery </w:t>
      </w:r>
    </w:p>
    <w:p w:rsidR="00A92119" w:rsidRPr="006352C5" w:rsidRDefault="00A92119" w:rsidP="00A92119">
      <w:pPr>
        <w:rPr>
          <w:rFonts w:ascii="Arial" w:hAnsi="Arial" w:cs="Arial"/>
          <w:sz w:val="24"/>
          <w:szCs w:val="24"/>
          <w:lang w:val="en"/>
        </w:rPr>
      </w:pPr>
      <w:r w:rsidRPr="006352C5">
        <w:rPr>
          <w:rFonts w:ascii="Arial" w:eastAsia="Times New Roman" w:hAnsi="Arial" w:cs="Arial"/>
          <w:sz w:val="24"/>
          <w:szCs w:val="24"/>
        </w:rPr>
        <w:t>The Modern Slavery Act 2015 can protect though who are thought to be involved with County Lines. An example of case law relating to exploitation of children is, is</w:t>
      </w:r>
      <w:r w:rsidR="008E418F" w:rsidRPr="006352C5">
        <w:rPr>
          <w:sz w:val="24"/>
          <w:szCs w:val="24"/>
        </w:rPr>
        <w:t xml:space="preserve"> </w:t>
      </w:r>
      <w:hyperlink r:id="rId6" w:history="1">
        <w:r w:rsidR="008E418F" w:rsidRPr="006352C5">
          <w:rPr>
            <w:rStyle w:val="Emphasis"/>
            <w:rFonts w:ascii="Arial" w:hAnsi="Arial" w:cs="Arial"/>
            <w:sz w:val="24"/>
            <w:szCs w:val="24"/>
            <w:shd w:val="clear" w:color="auto" w:fill="FFFFFF"/>
          </w:rPr>
          <w:t>R v KWA</w:t>
        </w:r>
        <w:r w:rsidR="008E418F" w:rsidRPr="006352C5">
          <w:rPr>
            <w:rStyle w:val="Hyperlink"/>
            <w:rFonts w:ascii="Arial" w:hAnsi="Arial" w:cs="Arial"/>
            <w:color w:val="auto"/>
            <w:sz w:val="24"/>
            <w:szCs w:val="24"/>
            <w:u w:val="none"/>
            <w:shd w:val="clear" w:color="auto" w:fill="FFFFFF"/>
          </w:rPr>
          <w:t> [2018] EWCA Crim 1432</w:t>
        </w:r>
      </w:hyperlink>
      <w:r w:rsidR="008E418F" w:rsidRPr="006352C5">
        <w:rPr>
          <w:rFonts w:ascii="Arial" w:hAnsi="Arial" w:cs="Arial"/>
          <w:sz w:val="24"/>
          <w:szCs w:val="24"/>
          <w:shd w:val="clear" w:color="auto" w:fill="FFFFFF"/>
        </w:rPr>
        <w:t> </w:t>
      </w:r>
      <w:r w:rsidRPr="006352C5">
        <w:rPr>
          <w:rFonts w:ascii="Arial" w:eastAsia="Times New Roman" w:hAnsi="Arial" w:cs="Arial"/>
          <w:sz w:val="24"/>
          <w:szCs w:val="24"/>
        </w:rPr>
        <w:t xml:space="preserve">. In this, they used child drug couriers. The </w:t>
      </w:r>
      <w:r w:rsidR="006479D6" w:rsidRPr="006352C5">
        <w:rPr>
          <w:rFonts w:ascii="Arial" w:eastAsia="Times New Roman" w:hAnsi="Arial" w:cs="Arial"/>
          <w:sz w:val="24"/>
          <w:szCs w:val="24"/>
        </w:rPr>
        <w:t xml:space="preserve">Crown Prosecution Service (2021) </w:t>
      </w:r>
      <w:r w:rsidRPr="006352C5">
        <w:rPr>
          <w:rFonts w:ascii="Arial" w:eastAsia="Times New Roman" w:hAnsi="Arial" w:cs="Arial"/>
          <w:sz w:val="24"/>
          <w:szCs w:val="24"/>
        </w:rPr>
        <w:t xml:space="preserve">state that the prosecution case was (during the courts of appeal) the children had been chosen </w:t>
      </w:r>
      <w:r w:rsidR="006479D6" w:rsidRPr="006352C5">
        <w:rPr>
          <w:rFonts w:ascii="Arial" w:eastAsia="Times New Roman" w:hAnsi="Arial" w:cs="Arial"/>
          <w:sz w:val="24"/>
          <w:szCs w:val="24"/>
        </w:rPr>
        <w:t xml:space="preserve">and recruited </w:t>
      </w:r>
      <w:r w:rsidRPr="006352C5">
        <w:rPr>
          <w:rFonts w:ascii="Arial" w:eastAsia="Times New Roman" w:hAnsi="Arial" w:cs="Arial"/>
          <w:sz w:val="24"/>
          <w:szCs w:val="24"/>
        </w:rPr>
        <w:t xml:space="preserve">due to their age, and most likely that someone older would refuse to take part. The children did not attend court to give evidence, they did however have an expert police witnesses to give evidence and explained how the county line network worked and the advantages they had using child drug runners. In these cases, victims are referred to the National Referral Mechanism (NRM) framework for identifying possible victims of human trafficking and modern slavery. These referrals come from police, local authorities and a decision would be made whether the person who has been referred is more likely than not a victim of trafficking. (YJLS, 2021). Within the UK, two gang members which ran a county line network were convicted of human trafficking offences after they had exploited a vulnerable teenage female to sell and transport drugs. </w:t>
      </w:r>
      <w:r w:rsidRPr="006352C5">
        <w:rPr>
          <w:rFonts w:ascii="Arial" w:hAnsi="Arial" w:cs="Arial"/>
          <w:sz w:val="24"/>
          <w:szCs w:val="24"/>
          <w:lang w:val="en"/>
        </w:rPr>
        <w:t xml:space="preserve">Both men were also made subject of a 20-year slavery trafficking prevention order. They used social media to recruit the victim, met her in London and have then drove her to Swansea where she was held captive in a flat. She was abused and was forced to conceal drugs inside her. This is thought to be the first case in the UK whereby police have successfully used powers under the Modern Slavery Act to target members of a gang that was supplying drugs. She was later found 5 days later after police forced entry into the address. The vulnerable female involved clearly had no intentions to commit the offence. (Dearden, 2018). </w:t>
      </w:r>
    </w:p>
    <w:p w:rsidR="00A92119" w:rsidRPr="006352C5" w:rsidRDefault="00A92119" w:rsidP="00A92119">
      <w:pPr>
        <w:rPr>
          <w:rFonts w:ascii="Arial" w:eastAsia="Times New Roman" w:hAnsi="Arial" w:cs="Arial"/>
          <w:sz w:val="24"/>
          <w:szCs w:val="24"/>
        </w:rPr>
      </w:pPr>
      <w:r w:rsidRPr="006352C5">
        <w:rPr>
          <w:rFonts w:ascii="Arial" w:hAnsi="Arial" w:cs="Arial"/>
          <w:sz w:val="24"/>
          <w:szCs w:val="24"/>
          <w:lang w:val="en"/>
        </w:rPr>
        <w:t xml:space="preserve"> This could suggest that there is future potential to prosecute those involved in County Lines under this act. </w:t>
      </w:r>
      <w:r w:rsidRPr="006352C5">
        <w:rPr>
          <w:rFonts w:ascii="Arial" w:hAnsi="Arial" w:cs="Arial"/>
          <w:i/>
          <w:iCs/>
          <w:sz w:val="24"/>
          <w:szCs w:val="24"/>
          <w:shd w:val="clear" w:color="auto" w:fill="FFFFFF"/>
        </w:rPr>
        <w:t xml:space="preserve">Under Section 2.1 defines when “a person arranges or facilitates the travel of another person (‘V’) with a view to V being exploited” as “trafficking” and in Section 3 defines when “a person uses or attempts to use [a child] (a) to provide services of any kind, (b) to provide another person with benefits of any kind, or (c) to enable another person to acquire benefits of any kind” as “exploitation”. </w:t>
      </w:r>
    </w:p>
    <w:p w:rsidR="00A92119" w:rsidRPr="006352C5" w:rsidRDefault="00A92119" w:rsidP="00A92119">
      <w:pPr>
        <w:rPr>
          <w:rFonts w:ascii="Arial" w:hAnsi="Arial" w:cs="Arial"/>
          <w:sz w:val="24"/>
          <w:szCs w:val="24"/>
          <w:shd w:val="clear" w:color="auto" w:fill="FFFFFF"/>
        </w:rPr>
      </w:pPr>
      <w:r w:rsidRPr="006352C5">
        <w:rPr>
          <w:rFonts w:ascii="Arial" w:hAnsi="Arial" w:cs="Arial"/>
          <w:sz w:val="24"/>
          <w:szCs w:val="24"/>
          <w:shd w:val="clear" w:color="auto" w:fill="FFFFFF"/>
        </w:rPr>
        <w:lastRenderedPageBreak/>
        <w:t xml:space="preserve">However, at the same time, </w:t>
      </w:r>
      <w:r w:rsidR="00C71CE5" w:rsidRPr="006352C5">
        <w:rPr>
          <w:rFonts w:ascii="Arial" w:hAnsi="Arial" w:cs="Arial"/>
          <w:sz w:val="24"/>
          <w:szCs w:val="24"/>
          <w:shd w:val="clear" w:color="auto" w:fill="FFFFFF"/>
        </w:rPr>
        <w:t>is</w:t>
      </w:r>
      <w:r w:rsidRPr="006352C5">
        <w:rPr>
          <w:rFonts w:ascii="Arial" w:hAnsi="Arial" w:cs="Arial"/>
          <w:sz w:val="24"/>
          <w:szCs w:val="24"/>
          <w:shd w:val="clear" w:color="auto" w:fill="FFFFFF"/>
        </w:rPr>
        <w:t xml:space="preserve"> this giving much legal safeguarding processing and support from multi agencies to the vulnerable people involved? This is essential to prevent the harm and future risks to children who are subjected to criminal exploitation. What is next for them and how can they receive the support they need. </w:t>
      </w:r>
    </w:p>
    <w:p w:rsidR="00A92119" w:rsidRPr="006352C5" w:rsidRDefault="00A92119" w:rsidP="00A92119">
      <w:pPr>
        <w:rPr>
          <w:rFonts w:ascii="Arial" w:eastAsia="Times New Roman" w:hAnsi="Arial" w:cs="Arial"/>
          <w:sz w:val="24"/>
          <w:szCs w:val="24"/>
        </w:rPr>
      </w:pPr>
    </w:p>
    <w:p w:rsidR="00A92119" w:rsidRPr="006352C5" w:rsidRDefault="00A92119" w:rsidP="00A92119">
      <w:pPr>
        <w:rPr>
          <w:rFonts w:ascii="Arial" w:hAnsi="Arial" w:cs="Arial"/>
          <w:sz w:val="24"/>
          <w:szCs w:val="24"/>
        </w:rPr>
      </w:pPr>
      <w:r w:rsidRPr="006352C5">
        <w:rPr>
          <w:rFonts w:ascii="Arial" w:hAnsi="Arial" w:cs="Arial"/>
          <w:sz w:val="24"/>
          <w:szCs w:val="24"/>
        </w:rPr>
        <w:t xml:space="preserve">Two independent studies were conducted from Glasgow, Scotland and Liverpool and Sefton in Merseyside. The study in Scotland was led by McLean where the participants were part of a larger study investigation into the relationship between street gangs and organised crime. The study in Merseyside was led by Robinson and the participants were part of a 3-year study into gangs and CCE. Both studies were methodologically and theoretically alike and having a comparative analysis. Both studies were also qualitive designed. Therefore, warranting a publication with both findings. This is called, ‘Working County Lines: Child Criminal Exploitation and Illicit Drug Dealing in Glasgow and Merseyside’. 42 ex-offenders between the ages of 16 and 35 were interviewed plus five practitioners in Glasgow. 38 participants took part in Liverpool interviews with a focus group taking place and interviews with those over the age of 14. (Robinson, McLean and </w:t>
      </w:r>
      <w:proofErr w:type="spellStart"/>
      <w:r w:rsidRPr="006352C5">
        <w:rPr>
          <w:rFonts w:ascii="Arial" w:hAnsi="Arial" w:cs="Arial"/>
          <w:sz w:val="24"/>
          <w:szCs w:val="24"/>
        </w:rPr>
        <w:t>Densley</w:t>
      </w:r>
      <w:proofErr w:type="spellEnd"/>
      <w:r w:rsidRPr="006352C5">
        <w:rPr>
          <w:rFonts w:ascii="Arial" w:hAnsi="Arial" w:cs="Arial"/>
          <w:sz w:val="24"/>
          <w:szCs w:val="24"/>
        </w:rPr>
        <w:t xml:space="preserve">, 2018). A participant from Merseyside stated that they were sent from Sefton to Cardiff for 2 weeks to sell drugs on the promise of receiving ‘a grand a week’. He was later arrested by an undercover police officer. Evidence found that all that were interviewed in Merseyside were cannabis users. Which became apparent that that was which they used to entice the younger people into selling drugs. It also became apparent that most young people who were interviewed owed money to the exploiters and would then be kidnapped, sexually assaulted or tortured. As well as this, a female had recalled being coerced into sex work by the exploiters as well as being drug runners.  </w:t>
      </w:r>
      <w:r w:rsidR="00E80576" w:rsidRPr="006352C5">
        <w:rPr>
          <w:rFonts w:ascii="Arial" w:hAnsi="Arial" w:cs="Arial"/>
          <w:sz w:val="24"/>
          <w:szCs w:val="24"/>
        </w:rPr>
        <w:t xml:space="preserve">She stated within the interview, ‘they even put girls out to work if it’s a good bit, only until debts paid’. This implying of forced prostitution. </w:t>
      </w:r>
    </w:p>
    <w:p w:rsidR="00A92119" w:rsidRPr="006352C5" w:rsidRDefault="00A92119" w:rsidP="00A92119">
      <w:pPr>
        <w:rPr>
          <w:rFonts w:ascii="Arial" w:hAnsi="Arial" w:cs="Arial"/>
          <w:sz w:val="24"/>
          <w:szCs w:val="24"/>
        </w:rPr>
      </w:pPr>
      <w:r w:rsidRPr="006352C5">
        <w:rPr>
          <w:rFonts w:ascii="Arial" w:hAnsi="Arial" w:cs="Arial"/>
          <w:sz w:val="24"/>
          <w:szCs w:val="24"/>
        </w:rPr>
        <w:t xml:space="preserve">The article examines the effects of county lines and essentially gave a voice to those who have experienced first-hand the harms of being involved in county lines, this enables researchers to see further into the lives of young people’s involvement within county lines and it’s emerging issues from the interviews. The research findings could potentially provide more clear informed policy-related discussion in the best way of policing county lines and to prevent CCE (Robinson, McLean, </w:t>
      </w:r>
      <w:proofErr w:type="spellStart"/>
      <w:r w:rsidRPr="006352C5">
        <w:rPr>
          <w:rFonts w:ascii="Arial" w:hAnsi="Arial" w:cs="Arial"/>
          <w:sz w:val="24"/>
          <w:szCs w:val="24"/>
        </w:rPr>
        <w:t>Densley</w:t>
      </w:r>
      <w:proofErr w:type="spellEnd"/>
      <w:r w:rsidRPr="006352C5">
        <w:rPr>
          <w:rFonts w:ascii="Arial" w:hAnsi="Arial" w:cs="Arial"/>
          <w:sz w:val="24"/>
          <w:szCs w:val="24"/>
        </w:rPr>
        <w:t xml:space="preserve">, 2018). </w:t>
      </w:r>
    </w:p>
    <w:p w:rsidR="00A92119" w:rsidRPr="006352C5" w:rsidRDefault="00A92119" w:rsidP="00A92119">
      <w:pPr>
        <w:rPr>
          <w:rFonts w:ascii="Arial" w:hAnsi="Arial" w:cs="Arial"/>
          <w:sz w:val="24"/>
          <w:szCs w:val="24"/>
        </w:rPr>
      </w:pPr>
    </w:p>
    <w:p w:rsidR="00A92119" w:rsidRPr="006352C5" w:rsidRDefault="00A92119" w:rsidP="00A92119">
      <w:pPr>
        <w:rPr>
          <w:rFonts w:ascii="Arial" w:hAnsi="Arial" w:cs="Arial"/>
          <w:sz w:val="24"/>
          <w:szCs w:val="24"/>
        </w:rPr>
      </w:pPr>
      <w:r w:rsidRPr="006352C5">
        <w:rPr>
          <w:rFonts w:ascii="Arial" w:hAnsi="Arial" w:cs="Arial"/>
          <w:sz w:val="24"/>
          <w:szCs w:val="24"/>
        </w:rPr>
        <w:t xml:space="preserve">Adverse Childhood Experiences </w:t>
      </w:r>
    </w:p>
    <w:p w:rsidR="00C71CE5" w:rsidRPr="006352C5" w:rsidRDefault="00A92119" w:rsidP="00A92119">
      <w:pPr>
        <w:rPr>
          <w:rFonts w:ascii="Arial" w:hAnsi="Arial" w:cs="Arial"/>
          <w:sz w:val="24"/>
          <w:szCs w:val="24"/>
        </w:rPr>
      </w:pPr>
      <w:r w:rsidRPr="006352C5">
        <w:rPr>
          <w:rFonts w:ascii="Arial" w:hAnsi="Arial" w:cs="Arial"/>
          <w:sz w:val="24"/>
          <w:szCs w:val="24"/>
        </w:rPr>
        <w:t xml:space="preserve">Long term impacts can associate with county lines, one impact being adverse children experiences (ACE’s). There are 9 broad ACE’s and children involved with county lines can experiences any one of these. Over half the population with experience one as a child, however the development of multiple ACE’s has been identified as having risk to mental health issues and physical issues across their life. A combination of ACE’s increased the risk of becoming or being groomed into a victim of human trafficking for sexual exploitation (Reid and colleagues 2017). </w:t>
      </w:r>
      <w:r w:rsidR="00E80576" w:rsidRPr="006352C5">
        <w:rPr>
          <w:rFonts w:ascii="Arial" w:hAnsi="Arial" w:cs="Arial"/>
          <w:sz w:val="24"/>
          <w:szCs w:val="24"/>
        </w:rPr>
        <w:t xml:space="preserve">Public </w:t>
      </w:r>
      <w:r w:rsidR="00E80576" w:rsidRPr="006352C5">
        <w:rPr>
          <w:rFonts w:ascii="Arial" w:hAnsi="Arial" w:cs="Arial"/>
          <w:sz w:val="24"/>
          <w:szCs w:val="24"/>
        </w:rPr>
        <w:lastRenderedPageBreak/>
        <w:t xml:space="preserve">health Wales have raised awareness of ACE through a publication of reports which </w:t>
      </w:r>
      <w:r w:rsidR="00C71CE5" w:rsidRPr="006352C5">
        <w:rPr>
          <w:rFonts w:ascii="Arial" w:hAnsi="Arial" w:cs="Arial"/>
          <w:sz w:val="24"/>
          <w:szCs w:val="24"/>
        </w:rPr>
        <w:t>describe</w:t>
      </w:r>
      <w:r w:rsidR="00E80576" w:rsidRPr="006352C5">
        <w:rPr>
          <w:rFonts w:ascii="Arial" w:hAnsi="Arial" w:cs="Arial"/>
          <w:sz w:val="24"/>
          <w:szCs w:val="24"/>
        </w:rPr>
        <w:t xml:space="preserve"> the prevalence of ACEs in England and Wales.</w:t>
      </w:r>
      <w:r w:rsidR="00E80576" w:rsidRPr="006352C5">
        <w:rPr>
          <w:sz w:val="24"/>
          <w:szCs w:val="24"/>
        </w:rPr>
        <w:t xml:space="preserve"> </w:t>
      </w:r>
      <w:r w:rsidR="00E80576" w:rsidRPr="006352C5">
        <w:rPr>
          <w:rFonts w:ascii="Arial" w:hAnsi="Arial" w:cs="Arial"/>
          <w:sz w:val="24"/>
          <w:szCs w:val="24"/>
        </w:rPr>
        <w:t>The government are offering trauma informed training to front line workers, such as housing, health visitors and police force</w:t>
      </w:r>
      <w:r w:rsidR="00985FE7" w:rsidRPr="006352C5">
        <w:rPr>
          <w:rFonts w:ascii="Arial" w:hAnsi="Arial" w:cs="Arial"/>
          <w:sz w:val="24"/>
          <w:szCs w:val="24"/>
        </w:rPr>
        <w:t xml:space="preserve">s (Dr </w:t>
      </w:r>
      <w:proofErr w:type="spellStart"/>
      <w:r w:rsidR="00985FE7" w:rsidRPr="006352C5">
        <w:rPr>
          <w:rFonts w:ascii="Arial" w:hAnsi="Arial" w:cs="Arial"/>
          <w:sz w:val="24"/>
          <w:szCs w:val="24"/>
        </w:rPr>
        <w:t>Asmussun</w:t>
      </w:r>
      <w:proofErr w:type="spellEnd"/>
      <w:r w:rsidR="00985FE7" w:rsidRPr="006352C5">
        <w:rPr>
          <w:rFonts w:ascii="Arial" w:hAnsi="Arial" w:cs="Arial"/>
          <w:sz w:val="24"/>
          <w:szCs w:val="24"/>
        </w:rPr>
        <w:t xml:space="preserve">, Dr Fisher, </w:t>
      </w:r>
      <w:proofErr w:type="spellStart"/>
      <w:r w:rsidR="00985FE7" w:rsidRPr="006352C5">
        <w:rPr>
          <w:rFonts w:ascii="Arial" w:hAnsi="Arial" w:cs="Arial"/>
          <w:sz w:val="24"/>
          <w:szCs w:val="24"/>
        </w:rPr>
        <w:t>Dryaton</w:t>
      </w:r>
      <w:proofErr w:type="spellEnd"/>
      <w:r w:rsidR="00985FE7" w:rsidRPr="006352C5">
        <w:rPr>
          <w:rFonts w:ascii="Arial" w:hAnsi="Arial" w:cs="Arial"/>
          <w:sz w:val="24"/>
          <w:szCs w:val="24"/>
        </w:rPr>
        <w:t xml:space="preserve"> and McBride 2020). This will be interesting to see when interviewing Gwent police officers if they have received any training of ACE’s as offered by the Government. </w:t>
      </w:r>
    </w:p>
    <w:p w:rsidR="00C71CE5" w:rsidRPr="006352C5" w:rsidRDefault="00C71CE5" w:rsidP="00C71CE5">
      <w:pPr>
        <w:rPr>
          <w:rFonts w:ascii="Arial" w:hAnsi="Arial" w:cs="Arial"/>
          <w:sz w:val="24"/>
          <w:szCs w:val="24"/>
          <w:shd w:val="clear" w:color="auto" w:fill="FFFFFF"/>
        </w:rPr>
      </w:pPr>
    </w:p>
    <w:p w:rsidR="00C71CE5" w:rsidRPr="006352C5" w:rsidRDefault="00C71CE5" w:rsidP="00A92119">
      <w:pPr>
        <w:rPr>
          <w:rFonts w:ascii="Arial" w:hAnsi="Arial" w:cs="Arial"/>
          <w:sz w:val="24"/>
          <w:szCs w:val="24"/>
          <w:shd w:val="clear" w:color="auto" w:fill="FFFFFF"/>
        </w:rPr>
      </w:pPr>
      <w:r w:rsidRPr="006352C5">
        <w:rPr>
          <w:rFonts w:ascii="Arial" w:hAnsi="Arial" w:cs="Arial"/>
          <w:sz w:val="24"/>
          <w:szCs w:val="24"/>
          <w:shd w:val="clear" w:color="auto" w:fill="FFFFFF"/>
        </w:rPr>
        <w:t>Support to Children involved in County Lines</w:t>
      </w:r>
    </w:p>
    <w:p w:rsidR="00A92119" w:rsidRPr="006352C5" w:rsidRDefault="00A92119" w:rsidP="00A92119">
      <w:pPr>
        <w:rPr>
          <w:rFonts w:ascii="Arial" w:hAnsi="Arial" w:cs="Arial"/>
          <w:sz w:val="24"/>
          <w:szCs w:val="24"/>
        </w:rPr>
      </w:pPr>
      <w:r w:rsidRPr="006352C5">
        <w:rPr>
          <w:rFonts w:ascii="Arial" w:hAnsi="Arial" w:cs="Arial"/>
          <w:sz w:val="24"/>
          <w:szCs w:val="24"/>
        </w:rPr>
        <w:t xml:space="preserve">Young people will often be known as ‘child </w:t>
      </w:r>
      <w:r w:rsidR="00C71CE5" w:rsidRPr="006352C5">
        <w:rPr>
          <w:rFonts w:ascii="Arial" w:hAnsi="Arial" w:cs="Arial"/>
          <w:sz w:val="24"/>
          <w:szCs w:val="24"/>
        </w:rPr>
        <w:t>runaways</w:t>
      </w:r>
      <w:r w:rsidRPr="006352C5">
        <w:rPr>
          <w:rFonts w:ascii="Arial" w:hAnsi="Arial" w:cs="Arial"/>
          <w:sz w:val="24"/>
          <w:szCs w:val="24"/>
        </w:rPr>
        <w:t xml:space="preserve">. It has been suggested that on average boys would go missing for two weeks, and girls on average around 2-3 days. (The </w:t>
      </w:r>
      <w:proofErr w:type="spellStart"/>
      <w:r w:rsidRPr="006352C5">
        <w:rPr>
          <w:rFonts w:ascii="Arial" w:hAnsi="Arial" w:cs="Arial"/>
          <w:sz w:val="24"/>
          <w:szCs w:val="24"/>
        </w:rPr>
        <w:t>Childrens</w:t>
      </w:r>
      <w:proofErr w:type="spellEnd"/>
      <w:r w:rsidRPr="006352C5">
        <w:rPr>
          <w:rFonts w:ascii="Arial" w:hAnsi="Arial" w:cs="Arial"/>
          <w:sz w:val="24"/>
          <w:szCs w:val="24"/>
        </w:rPr>
        <w:t xml:space="preserve"> Society, 2018). An estimated 1 in 9 children are injured whilst away from their home, while 1 in 9 children (and adults) would report being sexually assaulted. (</w:t>
      </w:r>
      <w:proofErr w:type="spellStart"/>
      <w:r w:rsidRPr="006352C5">
        <w:rPr>
          <w:rFonts w:ascii="Arial" w:hAnsi="Arial" w:cs="Arial"/>
          <w:sz w:val="24"/>
          <w:szCs w:val="24"/>
        </w:rPr>
        <w:t>Biehal</w:t>
      </w:r>
      <w:proofErr w:type="spellEnd"/>
      <w:r w:rsidRPr="006352C5">
        <w:rPr>
          <w:rFonts w:ascii="Arial" w:hAnsi="Arial" w:cs="Arial"/>
          <w:sz w:val="24"/>
          <w:szCs w:val="24"/>
        </w:rPr>
        <w:t xml:space="preserve"> et al.,2003). This not only causing strain on their home life and relationships, but it can have a serious negative impact on their education. Not only this, some even younger children are affected by county lines. The National Crime Agency (2017) reported that </w:t>
      </w:r>
      <w:r w:rsidR="00C71CE5" w:rsidRPr="006352C5">
        <w:rPr>
          <w:rFonts w:ascii="Arial" w:hAnsi="Arial" w:cs="Arial"/>
          <w:sz w:val="24"/>
          <w:szCs w:val="24"/>
        </w:rPr>
        <w:t>pre-schoolers</w:t>
      </w:r>
      <w:r w:rsidRPr="006352C5">
        <w:rPr>
          <w:rFonts w:ascii="Arial" w:hAnsi="Arial" w:cs="Arial"/>
          <w:sz w:val="24"/>
          <w:szCs w:val="24"/>
        </w:rPr>
        <w:t xml:space="preserve"> were found to be living at addresses which were being cuckooed by county line offenders. This putting the children at extremely high risk and dangerous in their peak years of development causing them to experience trauma and ACE’s. The children would be facing disruption throughout the house, causing unnecessary disturbance to their sleep, again limiting their education and development. </w:t>
      </w:r>
    </w:p>
    <w:p w:rsidR="00A92119" w:rsidRPr="006352C5" w:rsidRDefault="00A92119" w:rsidP="00A92119">
      <w:pPr>
        <w:rPr>
          <w:rFonts w:ascii="Arial" w:hAnsi="Arial" w:cs="Arial"/>
          <w:sz w:val="24"/>
          <w:szCs w:val="24"/>
          <w:shd w:val="clear" w:color="auto" w:fill="FFFFFF"/>
        </w:rPr>
      </w:pPr>
      <w:r w:rsidRPr="006352C5">
        <w:rPr>
          <w:rFonts w:ascii="Arial" w:hAnsi="Arial" w:cs="Arial"/>
          <w:sz w:val="24"/>
          <w:szCs w:val="24"/>
        </w:rPr>
        <w:t xml:space="preserve">Not only are the children involved victims, it can however increase the likelihood of offending (Curry et </w:t>
      </w:r>
      <w:proofErr w:type="gramStart"/>
      <w:r w:rsidRPr="006352C5">
        <w:rPr>
          <w:rFonts w:ascii="Arial" w:hAnsi="Arial" w:cs="Arial"/>
          <w:sz w:val="24"/>
          <w:szCs w:val="24"/>
        </w:rPr>
        <w:t>al,.</w:t>
      </w:r>
      <w:proofErr w:type="gramEnd"/>
      <w:r w:rsidRPr="006352C5">
        <w:rPr>
          <w:rFonts w:ascii="Arial" w:hAnsi="Arial" w:cs="Arial"/>
          <w:sz w:val="24"/>
          <w:szCs w:val="24"/>
        </w:rPr>
        <w:t xml:space="preserve"> 2013). It has been estimated that members of gangs are twice as likely as </w:t>
      </w:r>
      <w:r w:rsidR="00C71CE5" w:rsidRPr="006352C5">
        <w:rPr>
          <w:rFonts w:ascii="Arial" w:hAnsi="Arial" w:cs="Arial"/>
          <w:sz w:val="24"/>
          <w:szCs w:val="24"/>
        </w:rPr>
        <w:t>non-gang</w:t>
      </w:r>
      <w:r w:rsidRPr="006352C5">
        <w:rPr>
          <w:rFonts w:ascii="Arial" w:hAnsi="Arial" w:cs="Arial"/>
          <w:sz w:val="24"/>
          <w:szCs w:val="24"/>
        </w:rPr>
        <w:t xml:space="preserve"> members to be both a victim of crime and offender. Young people in county lines are willing participants or through family involvement face numerous harms. These children are most likely to have become vulnerable, </w:t>
      </w:r>
      <w:r w:rsidRPr="006352C5">
        <w:rPr>
          <w:rFonts w:ascii="Arial" w:hAnsi="Arial" w:cs="Arial"/>
          <w:sz w:val="24"/>
          <w:szCs w:val="24"/>
          <w:shd w:val="clear" w:color="auto" w:fill="FFFFFF"/>
        </w:rPr>
        <w:t>accentuated by structural inequalities within their communities. (</w:t>
      </w:r>
      <w:proofErr w:type="spellStart"/>
      <w:r w:rsidRPr="006352C5">
        <w:rPr>
          <w:rFonts w:ascii="Arial" w:hAnsi="Arial" w:cs="Arial"/>
          <w:sz w:val="24"/>
          <w:szCs w:val="24"/>
          <w:shd w:val="clear" w:color="auto" w:fill="FFFFFF"/>
        </w:rPr>
        <w:t>Coomber</w:t>
      </w:r>
      <w:proofErr w:type="spellEnd"/>
      <w:r w:rsidRPr="006352C5">
        <w:rPr>
          <w:rFonts w:ascii="Arial" w:hAnsi="Arial" w:cs="Arial"/>
          <w:sz w:val="24"/>
          <w:szCs w:val="24"/>
          <w:shd w:val="clear" w:color="auto" w:fill="FFFFFF"/>
        </w:rPr>
        <w:t>, Moyle, Windle, 2020).</w:t>
      </w:r>
    </w:p>
    <w:p w:rsidR="00A92119" w:rsidRPr="006352C5" w:rsidRDefault="00A92119" w:rsidP="00A92119">
      <w:pPr>
        <w:rPr>
          <w:rFonts w:ascii="Arial" w:hAnsi="Arial" w:cs="Arial"/>
          <w:sz w:val="24"/>
          <w:szCs w:val="24"/>
          <w:shd w:val="clear" w:color="auto" w:fill="FFFFFF"/>
        </w:rPr>
      </w:pPr>
      <w:r w:rsidRPr="006352C5">
        <w:rPr>
          <w:rFonts w:ascii="Arial" w:hAnsi="Arial" w:cs="Arial"/>
          <w:sz w:val="24"/>
          <w:szCs w:val="24"/>
          <w:shd w:val="clear" w:color="auto" w:fill="FFFFFF"/>
        </w:rPr>
        <w:t xml:space="preserve">It has been highlighted in the HM Government Serious and Violence Strategy in 2018 that diversion, prevention and safeguarding are very important aims when dealing with young people. It is noted that children involved may be subject to being criminalised rather than safeguarded, and that their needs may not be recognised. It is important for police responders to know the signs of children being exploited. However, this may be difficult due to the poor resourcing levels of police and lack of </w:t>
      </w:r>
      <w:proofErr w:type="gramStart"/>
      <w:r w:rsidRPr="006352C5">
        <w:rPr>
          <w:rFonts w:ascii="Arial" w:hAnsi="Arial" w:cs="Arial"/>
          <w:sz w:val="24"/>
          <w:szCs w:val="24"/>
          <w:shd w:val="clear" w:color="auto" w:fill="FFFFFF"/>
        </w:rPr>
        <w:t>sufficient</w:t>
      </w:r>
      <w:proofErr w:type="gramEnd"/>
      <w:r w:rsidRPr="006352C5">
        <w:rPr>
          <w:rFonts w:ascii="Arial" w:hAnsi="Arial" w:cs="Arial"/>
          <w:sz w:val="24"/>
          <w:szCs w:val="24"/>
          <w:shd w:val="clear" w:color="auto" w:fill="FFFFFF"/>
        </w:rPr>
        <w:t xml:space="preserve"> training in dealing with the pressing issues. </w:t>
      </w:r>
    </w:p>
    <w:p w:rsidR="00A92119" w:rsidRPr="006352C5" w:rsidRDefault="00A92119" w:rsidP="00A92119">
      <w:pPr>
        <w:rPr>
          <w:rFonts w:ascii="Arial" w:hAnsi="Arial" w:cs="Arial"/>
          <w:sz w:val="24"/>
          <w:szCs w:val="24"/>
          <w:shd w:val="clear" w:color="auto" w:fill="FFFFFF"/>
        </w:rPr>
      </w:pPr>
      <w:r w:rsidRPr="006352C5">
        <w:rPr>
          <w:rFonts w:ascii="Arial" w:hAnsi="Arial" w:cs="Arial"/>
          <w:sz w:val="24"/>
          <w:szCs w:val="24"/>
          <w:shd w:val="clear" w:color="auto" w:fill="FFFFFF"/>
        </w:rPr>
        <w:t xml:space="preserve">The Office for Standards in Education, Children’s services and skills (Ofsted) conducted a report in 2018 into the findings of a joint multi-agency response to child exploitation, missing from home care or education. Within the inspections of their areas, they found that children were both criminally and sexually exploited. They established that some agencies were identifying the risks to the children and responding well to those being exploited. However, some agencies were too late and did not recognised the extent or scale of the problem within their area until it was too late. Putting more risk to the children (Ofsted, 2018). In Greenwich, the youth </w:t>
      </w:r>
      <w:r w:rsidRPr="006352C5">
        <w:rPr>
          <w:rFonts w:ascii="Arial" w:hAnsi="Arial" w:cs="Arial"/>
          <w:sz w:val="24"/>
          <w:szCs w:val="24"/>
          <w:shd w:val="clear" w:color="auto" w:fill="FFFFFF"/>
        </w:rPr>
        <w:lastRenderedPageBreak/>
        <w:t xml:space="preserve">offending service and partners conduct regular school visits to deliver awareness session about the realities of associating with gangs (Ofsted, 2018). The report concludes that all agencies must get the basics right, when a child is presenting with concerning behaviour, professional must ask what is happening to the child to be behaving this way? Agencies should not be waiting until a high scale operation has been uncovered to respond to the exploitation. The only way of being able to response to the prevention of highly organised criminal child exploitation is to have a coordinated multi agency and whole council approach. It must be ensured that the mistakes that some partners made of being too slow to recognise the risks are not being repeated. </w:t>
      </w:r>
    </w:p>
    <w:p w:rsidR="00A92119" w:rsidRPr="006352C5" w:rsidRDefault="00A92119" w:rsidP="00A92119">
      <w:pPr>
        <w:rPr>
          <w:rFonts w:ascii="Arial" w:hAnsi="Arial" w:cs="Arial"/>
          <w:sz w:val="24"/>
          <w:szCs w:val="24"/>
          <w:shd w:val="clear" w:color="auto" w:fill="FFFFFF"/>
        </w:rPr>
      </w:pPr>
    </w:p>
    <w:p w:rsidR="00A92119" w:rsidRPr="006352C5" w:rsidRDefault="00A92119" w:rsidP="00A92119">
      <w:pPr>
        <w:rPr>
          <w:rFonts w:ascii="Arial" w:hAnsi="Arial" w:cs="Arial"/>
          <w:sz w:val="24"/>
          <w:szCs w:val="24"/>
          <w:shd w:val="clear" w:color="auto" w:fill="FFFFFF"/>
        </w:rPr>
      </w:pPr>
      <w:r w:rsidRPr="006352C5">
        <w:rPr>
          <w:rFonts w:ascii="Arial" w:hAnsi="Arial" w:cs="Arial"/>
          <w:sz w:val="24"/>
          <w:szCs w:val="24"/>
          <w:shd w:val="clear" w:color="auto" w:fill="FFFFFF"/>
        </w:rPr>
        <w:t xml:space="preserve">A charity known as St Giles, which are based in London are focused on tackling child criminal exploitation and use professionally trained staff to help young people. They use preventative work in school and use hospitals and custody suites. Caseworkers will attend to admission in hospital as a result of violence with children. The work has seen re-admission </w:t>
      </w:r>
      <w:r w:rsidR="00C71CE5" w:rsidRPr="006352C5">
        <w:rPr>
          <w:rFonts w:ascii="Arial" w:hAnsi="Arial" w:cs="Arial"/>
          <w:sz w:val="24"/>
          <w:szCs w:val="24"/>
          <w:shd w:val="clear" w:color="auto" w:fill="FFFFFF"/>
        </w:rPr>
        <w:t>rates</w:t>
      </w:r>
      <w:r w:rsidRPr="006352C5">
        <w:rPr>
          <w:rFonts w:ascii="Arial" w:hAnsi="Arial" w:cs="Arial"/>
          <w:sz w:val="24"/>
          <w:szCs w:val="24"/>
          <w:shd w:val="clear" w:color="auto" w:fill="FFFFFF"/>
        </w:rPr>
        <w:t xml:space="preserve"> for weapon wounds reduce from 44% to 7%. The services are currently only in London and </w:t>
      </w:r>
      <w:r w:rsidR="00C71CE5" w:rsidRPr="006352C5">
        <w:rPr>
          <w:rFonts w:ascii="Arial" w:hAnsi="Arial" w:cs="Arial"/>
          <w:sz w:val="24"/>
          <w:szCs w:val="24"/>
          <w:shd w:val="clear" w:color="auto" w:fill="FFFFFF"/>
        </w:rPr>
        <w:t>West midlands</w:t>
      </w:r>
      <w:r w:rsidRPr="006352C5">
        <w:rPr>
          <w:rFonts w:ascii="Arial" w:hAnsi="Arial" w:cs="Arial"/>
          <w:sz w:val="24"/>
          <w:szCs w:val="24"/>
          <w:shd w:val="clear" w:color="auto" w:fill="FFFFFF"/>
        </w:rPr>
        <w:t xml:space="preserve"> which have been funded through the West Midlands Police and the Crime Commissioner (</w:t>
      </w:r>
      <w:proofErr w:type="spellStart"/>
      <w:proofErr w:type="gramStart"/>
      <w:r w:rsidRPr="006352C5">
        <w:rPr>
          <w:rFonts w:ascii="Arial" w:hAnsi="Arial" w:cs="Arial"/>
          <w:sz w:val="24"/>
          <w:szCs w:val="24"/>
          <w:shd w:val="clear" w:color="auto" w:fill="FFFFFF"/>
        </w:rPr>
        <w:t>St.Giles</w:t>
      </w:r>
      <w:proofErr w:type="spellEnd"/>
      <w:proofErr w:type="gramEnd"/>
      <w:r w:rsidRPr="006352C5">
        <w:rPr>
          <w:rFonts w:ascii="Arial" w:hAnsi="Arial" w:cs="Arial"/>
          <w:sz w:val="24"/>
          <w:szCs w:val="24"/>
          <w:shd w:val="clear" w:color="auto" w:fill="FFFFFF"/>
        </w:rPr>
        <w:t>, 2022). The arrest of a child also presents an opportunity to reach them and support them whilst they are in police custody. This can help divert them and provide opportunities for education, employment and training whilst addressing any underlying issues such as mental health, substance abuse and poverty (</w:t>
      </w:r>
      <w:proofErr w:type="spellStart"/>
      <w:proofErr w:type="gramStart"/>
      <w:r w:rsidRPr="006352C5">
        <w:rPr>
          <w:rFonts w:ascii="Arial" w:hAnsi="Arial" w:cs="Arial"/>
          <w:sz w:val="24"/>
          <w:szCs w:val="24"/>
          <w:shd w:val="clear" w:color="auto" w:fill="FFFFFF"/>
        </w:rPr>
        <w:t>St.Giles</w:t>
      </w:r>
      <w:proofErr w:type="spellEnd"/>
      <w:proofErr w:type="gramEnd"/>
      <w:r w:rsidRPr="006352C5">
        <w:rPr>
          <w:rFonts w:ascii="Arial" w:hAnsi="Arial" w:cs="Arial"/>
          <w:sz w:val="24"/>
          <w:szCs w:val="24"/>
          <w:shd w:val="clear" w:color="auto" w:fill="FFFFFF"/>
        </w:rPr>
        <w:t xml:space="preserve">, 2022). From using funding from police services this has shown that it has a clear effect on helping children in need with the right support. </w:t>
      </w:r>
    </w:p>
    <w:p w:rsidR="003A7D9B" w:rsidRPr="006352C5" w:rsidRDefault="006D73CF">
      <w:pPr>
        <w:rPr>
          <w:rFonts w:ascii="Arial" w:hAnsi="Arial" w:cs="Arial"/>
          <w:sz w:val="24"/>
          <w:szCs w:val="24"/>
        </w:rPr>
      </w:pPr>
      <w:r w:rsidRPr="006352C5">
        <w:rPr>
          <w:rFonts w:ascii="Arial" w:hAnsi="Arial" w:cs="Arial"/>
          <w:sz w:val="24"/>
          <w:szCs w:val="24"/>
        </w:rPr>
        <w:t xml:space="preserve">To conclude this chapter of the dissertation, the literature review has provided information on key components of county lines and the effects it has on children as well as the academic thought surrounding the pressing issue. Furthermore, it has become evident by reading articles from authors such as Robinson, that county lines </w:t>
      </w:r>
      <w:proofErr w:type="gramStart"/>
      <w:r w:rsidRPr="006352C5">
        <w:rPr>
          <w:rFonts w:ascii="Arial" w:hAnsi="Arial" w:cs="Arial"/>
          <w:sz w:val="24"/>
          <w:szCs w:val="24"/>
        </w:rPr>
        <w:t>has</w:t>
      </w:r>
      <w:proofErr w:type="gramEnd"/>
      <w:r w:rsidRPr="006352C5">
        <w:rPr>
          <w:rFonts w:ascii="Arial" w:hAnsi="Arial" w:cs="Arial"/>
          <w:sz w:val="24"/>
          <w:szCs w:val="24"/>
        </w:rPr>
        <w:t xml:space="preserve"> major impacts on those involved and within their future. It also shows the grey area of academic literature surrounding other parts of the UK as these were the 2 main areas in which county lines occurs. Statistics from governing bodies have also shown the impacts it has </w:t>
      </w:r>
      <w:r w:rsidR="005044DA">
        <w:rPr>
          <w:rFonts w:ascii="Arial" w:hAnsi="Arial" w:cs="Arial"/>
          <w:sz w:val="24"/>
          <w:szCs w:val="24"/>
        </w:rPr>
        <w:t xml:space="preserve">with drug </w:t>
      </w:r>
      <w:proofErr w:type="gramStart"/>
      <w:r w:rsidR="005044DA">
        <w:rPr>
          <w:rFonts w:ascii="Arial" w:hAnsi="Arial" w:cs="Arial"/>
          <w:sz w:val="24"/>
          <w:szCs w:val="24"/>
        </w:rPr>
        <w:t xml:space="preserve">use </w:t>
      </w:r>
      <w:r w:rsidRPr="006352C5">
        <w:rPr>
          <w:rFonts w:ascii="Arial" w:hAnsi="Arial" w:cs="Arial"/>
          <w:sz w:val="24"/>
          <w:szCs w:val="24"/>
        </w:rPr>
        <w:t xml:space="preserve"> a</w:t>
      </w:r>
      <w:r w:rsidR="005044DA">
        <w:rPr>
          <w:rFonts w:ascii="Arial" w:hAnsi="Arial" w:cs="Arial"/>
          <w:sz w:val="24"/>
          <w:szCs w:val="24"/>
        </w:rPr>
        <w:t>nd</w:t>
      </w:r>
      <w:proofErr w:type="gramEnd"/>
      <w:r w:rsidRPr="006352C5">
        <w:rPr>
          <w:rFonts w:ascii="Arial" w:hAnsi="Arial" w:cs="Arial"/>
          <w:sz w:val="24"/>
          <w:szCs w:val="24"/>
        </w:rPr>
        <w:t xml:space="preserve"> ACE’s. Case studies have shown that there is potential for offenders to be convicted and the children who are coerced and exploited to be victims in these scenarios. It is now the case as what Ofsted has reported that more safeguarding and recognition of the risks before it becomes too late.</w:t>
      </w:r>
      <w:r w:rsidR="00CE0CDE" w:rsidRPr="006352C5">
        <w:rPr>
          <w:rFonts w:ascii="Arial" w:hAnsi="Arial" w:cs="Arial"/>
          <w:sz w:val="24"/>
          <w:szCs w:val="24"/>
        </w:rPr>
        <w:t xml:space="preserve"> As </w:t>
      </w:r>
      <w:r w:rsidR="00C71CE5" w:rsidRPr="006352C5">
        <w:rPr>
          <w:rFonts w:ascii="Arial" w:hAnsi="Arial" w:cs="Arial"/>
          <w:sz w:val="24"/>
          <w:szCs w:val="24"/>
        </w:rPr>
        <w:t>discussed,</w:t>
      </w:r>
      <w:r w:rsidR="00CE0CDE" w:rsidRPr="006352C5">
        <w:rPr>
          <w:rFonts w:ascii="Arial" w:hAnsi="Arial" w:cs="Arial"/>
          <w:sz w:val="24"/>
          <w:szCs w:val="24"/>
        </w:rPr>
        <w:t xml:space="preserve"> a charity which </w:t>
      </w:r>
      <w:proofErr w:type="gramStart"/>
      <w:r w:rsidR="00CE0CDE" w:rsidRPr="006352C5">
        <w:rPr>
          <w:rFonts w:ascii="Arial" w:hAnsi="Arial" w:cs="Arial"/>
          <w:sz w:val="24"/>
          <w:szCs w:val="24"/>
        </w:rPr>
        <w:t>is located in</w:t>
      </w:r>
      <w:proofErr w:type="gramEnd"/>
      <w:r w:rsidR="00CE0CDE" w:rsidRPr="006352C5">
        <w:rPr>
          <w:rFonts w:ascii="Arial" w:hAnsi="Arial" w:cs="Arial"/>
          <w:sz w:val="24"/>
          <w:szCs w:val="24"/>
        </w:rPr>
        <w:t xml:space="preserve"> London and the West Midlands seek to support and conduct interventions into the children being exploited. However, due to their geographical area it is difficult to put this in place for other forces.</w:t>
      </w:r>
      <w:r w:rsidRPr="006352C5">
        <w:rPr>
          <w:rFonts w:ascii="Arial" w:hAnsi="Arial" w:cs="Arial"/>
          <w:sz w:val="24"/>
          <w:szCs w:val="24"/>
        </w:rPr>
        <w:t xml:space="preserve"> There is a gap relating to Gwent Police as there has been no reviews conducted. </w:t>
      </w:r>
    </w:p>
    <w:p w:rsidR="006D73CF" w:rsidRDefault="006D73CF">
      <w:pPr>
        <w:rPr>
          <w:rFonts w:ascii="Arial" w:hAnsi="Arial" w:cs="Arial"/>
          <w:sz w:val="24"/>
          <w:szCs w:val="24"/>
        </w:rPr>
      </w:pPr>
      <w:r w:rsidRPr="006352C5">
        <w:rPr>
          <w:rFonts w:ascii="Arial" w:hAnsi="Arial" w:cs="Arial"/>
          <w:sz w:val="24"/>
          <w:szCs w:val="24"/>
        </w:rPr>
        <w:t xml:space="preserve">The next chapter of the dissertation will seek to identify the methodology which will </w:t>
      </w:r>
      <w:r w:rsidR="0068741B">
        <w:rPr>
          <w:rFonts w:ascii="Arial" w:hAnsi="Arial" w:cs="Arial"/>
          <w:sz w:val="24"/>
          <w:szCs w:val="24"/>
        </w:rPr>
        <w:t xml:space="preserve">review the </w:t>
      </w:r>
      <w:r w:rsidRPr="006352C5">
        <w:rPr>
          <w:rFonts w:ascii="Arial" w:hAnsi="Arial" w:cs="Arial"/>
          <w:sz w:val="24"/>
          <w:szCs w:val="24"/>
        </w:rPr>
        <w:t xml:space="preserve">most appropriate </w:t>
      </w:r>
      <w:r w:rsidR="0068741B">
        <w:rPr>
          <w:rFonts w:ascii="Arial" w:hAnsi="Arial" w:cs="Arial"/>
          <w:sz w:val="24"/>
          <w:szCs w:val="24"/>
        </w:rPr>
        <w:t xml:space="preserve">ways </w:t>
      </w:r>
      <w:r w:rsidRPr="006352C5">
        <w:rPr>
          <w:rFonts w:ascii="Arial" w:hAnsi="Arial" w:cs="Arial"/>
          <w:sz w:val="24"/>
          <w:szCs w:val="24"/>
        </w:rPr>
        <w:t xml:space="preserve">to conduct the gaps within the literature. </w:t>
      </w:r>
    </w:p>
    <w:p w:rsidR="00EB2AE5" w:rsidRDefault="00EB2AE5">
      <w:pPr>
        <w:rPr>
          <w:rFonts w:ascii="Arial" w:hAnsi="Arial" w:cs="Arial"/>
          <w:sz w:val="24"/>
          <w:szCs w:val="24"/>
        </w:rPr>
      </w:pPr>
    </w:p>
    <w:p w:rsidR="00EB2AE5" w:rsidRDefault="00EB2AE5">
      <w:pPr>
        <w:rPr>
          <w:rFonts w:ascii="Arial" w:hAnsi="Arial" w:cs="Arial"/>
          <w:sz w:val="24"/>
          <w:szCs w:val="24"/>
        </w:rPr>
      </w:pPr>
    </w:p>
    <w:p w:rsidR="00EB2AE5" w:rsidRPr="004F79A4" w:rsidRDefault="00EB2AE5" w:rsidP="00EB2AE5">
      <w:pPr>
        <w:rPr>
          <w:rFonts w:ascii="Arial" w:hAnsi="Arial" w:cs="Arial"/>
        </w:rPr>
      </w:pPr>
      <w:r w:rsidRPr="004F79A4">
        <w:rPr>
          <w:rFonts w:ascii="Arial" w:hAnsi="Arial" w:cs="Arial"/>
        </w:rPr>
        <w:lastRenderedPageBreak/>
        <w:t xml:space="preserve">Reference List </w:t>
      </w:r>
    </w:p>
    <w:p w:rsidR="00EB2AE5" w:rsidRPr="004F79A4" w:rsidRDefault="00EB2AE5" w:rsidP="00EB2AE5">
      <w:pPr>
        <w:rPr>
          <w:rFonts w:ascii="Arial" w:hAnsi="Arial" w:cs="Arial"/>
        </w:rPr>
      </w:pPr>
      <w:r w:rsidRPr="004F79A4">
        <w:rPr>
          <w:rFonts w:ascii="Arial" w:hAnsi="Arial" w:cs="Arial"/>
        </w:rPr>
        <w:t xml:space="preserve">Adverse Childhood Experiences (2020) Adverse Childhood Experiences: What we know, what we don’t know, and what should happen next </w:t>
      </w:r>
    </w:p>
    <w:p w:rsidR="00EB2AE5" w:rsidRPr="004F79A4" w:rsidRDefault="00EB2AE5" w:rsidP="00EB2AE5">
      <w:pPr>
        <w:rPr>
          <w:rFonts w:ascii="Arial" w:hAnsi="Arial" w:cs="Arial"/>
        </w:rPr>
      </w:pPr>
      <w:r w:rsidRPr="004F79A4">
        <w:rPr>
          <w:rFonts w:ascii="Arial" w:hAnsi="Arial" w:cs="Arial"/>
        </w:rPr>
        <w:t xml:space="preserve">Available at: </w:t>
      </w:r>
      <w:hyperlink r:id="rId7" w:history="1">
        <w:r w:rsidRPr="004F79A4">
          <w:rPr>
            <w:rStyle w:val="Hyperlink"/>
            <w:rFonts w:ascii="Arial" w:hAnsi="Arial" w:cs="Arial"/>
          </w:rPr>
          <w:t>Adverse childhood experiences: What we know, what we don’t know, and what should happen next - Tackling Child Exploitation (researchinpractice.org.uk)</w:t>
        </w:r>
      </w:hyperlink>
    </w:p>
    <w:p w:rsidR="00EB2AE5" w:rsidRPr="004F79A4" w:rsidRDefault="00EB2AE5" w:rsidP="00EB2AE5">
      <w:pPr>
        <w:rPr>
          <w:rFonts w:ascii="Arial" w:hAnsi="Arial" w:cs="Arial"/>
        </w:rPr>
      </w:pPr>
    </w:p>
    <w:p w:rsidR="00EB2AE5" w:rsidRPr="004F79A4" w:rsidRDefault="00EB2AE5" w:rsidP="00EB2AE5">
      <w:pPr>
        <w:rPr>
          <w:rFonts w:ascii="Arial" w:hAnsi="Arial" w:cs="Arial"/>
        </w:rPr>
      </w:pPr>
    </w:p>
    <w:p w:rsidR="00EB2AE5" w:rsidRPr="004F79A4" w:rsidRDefault="00EB2AE5" w:rsidP="00EB2AE5">
      <w:pPr>
        <w:rPr>
          <w:rFonts w:ascii="Arial" w:eastAsia="Times New Roman" w:hAnsi="Arial" w:cs="Arial"/>
          <w:color w:val="333333"/>
          <w:lang w:eastAsia="en-GB"/>
        </w:rPr>
      </w:pPr>
      <w:proofErr w:type="spellStart"/>
      <w:r w:rsidRPr="007239B4">
        <w:rPr>
          <w:rFonts w:ascii="Arial" w:eastAsia="Times New Roman" w:hAnsi="Arial" w:cs="Arial"/>
          <w:color w:val="333333"/>
          <w:lang w:eastAsia="en-GB"/>
        </w:rPr>
        <w:t>Biehal</w:t>
      </w:r>
      <w:proofErr w:type="spellEnd"/>
      <w:r w:rsidRPr="007239B4">
        <w:rPr>
          <w:rFonts w:ascii="Arial" w:eastAsia="Times New Roman" w:hAnsi="Arial" w:cs="Arial"/>
          <w:color w:val="333333"/>
          <w:lang w:eastAsia="en-GB"/>
        </w:rPr>
        <w:t xml:space="preserve">, N, Mitchell, F, Wade, J (2003) Lost </w:t>
      </w:r>
      <w:proofErr w:type="gramStart"/>
      <w:r w:rsidRPr="007239B4">
        <w:rPr>
          <w:rFonts w:ascii="Arial" w:eastAsia="Times New Roman" w:hAnsi="Arial" w:cs="Arial"/>
          <w:color w:val="333333"/>
          <w:lang w:eastAsia="en-GB"/>
        </w:rPr>
        <w:t>From</w:t>
      </w:r>
      <w:proofErr w:type="gramEnd"/>
      <w:r w:rsidRPr="007239B4">
        <w:rPr>
          <w:rFonts w:ascii="Arial" w:eastAsia="Times New Roman" w:hAnsi="Arial" w:cs="Arial"/>
          <w:color w:val="333333"/>
          <w:lang w:eastAsia="en-GB"/>
        </w:rPr>
        <w:t xml:space="preserve"> View: Missing Persons in the UK. Bristol: Policy Press.</w:t>
      </w:r>
    </w:p>
    <w:p w:rsidR="00EB2AE5" w:rsidRPr="004F79A4" w:rsidRDefault="00EB2AE5" w:rsidP="00EB2AE5">
      <w:pPr>
        <w:rPr>
          <w:rFonts w:ascii="Arial" w:eastAsia="Times New Roman" w:hAnsi="Arial" w:cs="Arial"/>
          <w:color w:val="333333"/>
          <w:lang w:eastAsia="en-GB"/>
        </w:rPr>
      </w:pPr>
    </w:p>
    <w:p w:rsidR="00EB2AE5" w:rsidRPr="004F79A4" w:rsidRDefault="00EB2AE5" w:rsidP="00EB2AE5">
      <w:pPr>
        <w:rPr>
          <w:rFonts w:ascii="Arial" w:hAnsi="Arial" w:cs="Arial"/>
        </w:rPr>
      </w:pPr>
      <w:proofErr w:type="spellStart"/>
      <w:r w:rsidRPr="004F79A4">
        <w:rPr>
          <w:rFonts w:ascii="Arial" w:hAnsi="Arial" w:cs="Arial"/>
        </w:rPr>
        <w:t>Coomber</w:t>
      </w:r>
      <w:proofErr w:type="spellEnd"/>
      <w:r w:rsidRPr="004F79A4">
        <w:rPr>
          <w:rFonts w:ascii="Arial" w:hAnsi="Arial" w:cs="Arial"/>
        </w:rPr>
        <w:t>, R, Moyle, L and Windle, J. (2020) ‘Vulnerable’ Kids Going County; Children and Young Peoples involvement in County Lines Drug Dealing.</w:t>
      </w:r>
    </w:p>
    <w:p w:rsidR="00EB2AE5" w:rsidRPr="004F79A4" w:rsidRDefault="00EB2AE5" w:rsidP="00EB2AE5">
      <w:pPr>
        <w:rPr>
          <w:rFonts w:ascii="Arial" w:hAnsi="Arial" w:cs="Arial"/>
        </w:rPr>
      </w:pPr>
    </w:p>
    <w:p w:rsidR="00EB2AE5" w:rsidRPr="004F79A4" w:rsidRDefault="00EB2AE5" w:rsidP="00EB2AE5">
      <w:pPr>
        <w:rPr>
          <w:rFonts w:ascii="Arial" w:hAnsi="Arial" w:cs="Arial"/>
        </w:rPr>
      </w:pPr>
      <w:r w:rsidRPr="004F79A4">
        <w:rPr>
          <w:rFonts w:ascii="Arial" w:hAnsi="Arial" w:cs="Arial"/>
        </w:rPr>
        <w:t xml:space="preserve">Curry, et al (2013) Confronting Gangs: Crime and Community. </w:t>
      </w:r>
    </w:p>
    <w:p w:rsidR="00EB2AE5" w:rsidRPr="004F79A4" w:rsidRDefault="00EB2AE5" w:rsidP="00EB2AE5">
      <w:pPr>
        <w:rPr>
          <w:rFonts w:ascii="Arial" w:eastAsia="Times New Roman" w:hAnsi="Arial" w:cs="Arial"/>
          <w:color w:val="333333"/>
          <w:lang w:eastAsia="en-GB"/>
        </w:rPr>
      </w:pPr>
    </w:p>
    <w:p w:rsidR="00EB2AE5" w:rsidRPr="004F79A4" w:rsidRDefault="00EB2AE5" w:rsidP="00EB2AE5">
      <w:pPr>
        <w:rPr>
          <w:rFonts w:ascii="Arial" w:hAnsi="Arial" w:cs="Arial"/>
        </w:rPr>
      </w:pPr>
      <w:r w:rsidRPr="004F79A4">
        <w:rPr>
          <w:rFonts w:ascii="Arial" w:hAnsi="Arial" w:cs="Arial"/>
        </w:rPr>
        <w:t xml:space="preserve">Dearden, L. (2018) Gang leaders who imprisoned teenager, beat her and forced her to conceal drugs inside her </w:t>
      </w:r>
      <w:proofErr w:type="spellStart"/>
      <w:r w:rsidRPr="004F79A4">
        <w:rPr>
          <w:rFonts w:ascii="Arial" w:hAnsi="Arial" w:cs="Arial"/>
        </w:rPr>
        <w:t>jailed</w:t>
      </w:r>
      <w:proofErr w:type="gramStart"/>
      <w:r w:rsidRPr="004F79A4">
        <w:rPr>
          <w:rFonts w:ascii="Arial" w:hAnsi="Arial" w:cs="Arial"/>
        </w:rPr>
        <w:t>’,</w:t>
      </w:r>
      <w:r w:rsidRPr="004F79A4">
        <w:rPr>
          <w:rFonts w:ascii="Arial" w:hAnsi="Arial" w:cs="Arial"/>
          <w:i/>
          <w:iCs/>
        </w:rPr>
        <w:t>The</w:t>
      </w:r>
      <w:proofErr w:type="spellEnd"/>
      <w:proofErr w:type="gramEnd"/>
      <w:r w:rsidRPr="004F79A4">
        <w:rPr>
          <w:rFonts w:ascii="Arial" w:hAnsi="Arial" w:cs="Arial"/>
          <w:i/>
          <w:iCs/>
        </w:rPr>
        <w:t xml:space="preserve"> independent</w:t>
      </w:r>
      <w:r w:rsidRPr="004F79A4">
        <w:rPr>
          <w:rFonts w:ascii="Arial" w:hAnsi="Arial" w:cs="Arial"/>
        </w:rPr>
        <w:t xml:space="preserve">, April 2018. </w:t>
      </w:r>
    </w:p>
    <w:p w:rsidR="00EB2AE5" w:rsidRPr="004F79A4" w:rsidRDefault="00EB2AE5" w:rsidP="00EB2AE5">
      <w:pPr>
        <w:rPr>
          <w:rFonts w:ascii="Arial" w:eastAsia="Times New Roman" w:hAnsi="Arial" w:cs="Arial"/>
          <w:lang w:eastAsia="en-GB"/>
        </w:rPr>
      </w:pPr>
      <w:r w:rsidRPr="004F79A4">
        <w:rPr>
          <w:rFonts w:ascii="Arial" w:hAnsi="Arial" w:cs="Arial"/>
        </w:rPr>
        <w:t xml:space="preserve">Available at: </w:t>
      </w:r>
      <w:r w:rsidRPr="004F79A4">
        <w:rPr>
          <w:rFonts w:ascii="Arial" w:eastAsia="Times New Roman" w:hAnsi="Arial" w:cs="Arial"/>
          <w:color w:val="0563C1"/>
          <w:u w:val="single"/>
          <w:lang w:eastAsia="en-GB"/>
        </w:rPr>
        <w:t xml:space="preserve"> </w:t>
      </w:r>
      <w:hyperlink r:id="rId8" w:history="1">
        <w:r w:rsidRPr="004F79A4">
          <w:rPr>
            <w:rFonts w:ascii="Arial" w:eastAsia="Times New Roman" w:hAnsi="Arial" w:cs="Arial"/>
            <w:color w:val="0563C1"/>
            <w:u w:val="single"/>
            <w:lang w:eastAsia="en-GB"/>
          </w:rPr>
          <w:t>Gang leaders who imprisoned teenager, beat her and forced her to conceal drugs inside her jailed | The Independent | The Independent</w:t>
        </w:r>
      </w:hyperlink>
      <w:r w:rsidRPr="004F79A4">
        <w:rPr>
          <w:rFonts w:ascii="Arial" w:eastAsia="Times New Roman" w:hAnsi="Arial" w:cs="Arial"/>
          <w:color w:val="0563C1"/>
          <w:u w:val="single"/>
          <w:lang w:eastAsia="en-GB"/>
        </w:rPr>
        <w:t xml:space="preserve">. </w:t>
      </w:r>
      <w:r w:rsidRPr="004F79A4">
        <w:rPr>
          <w:rFonts w:ascii="Arial" w:eastAsia="Times New Roman" w:hAnsi="Arial" w:cs="Arial"/>
          <w:lang w:eastAsia="en-GB"/>
        </w:rPr>
        <w:t>(Accessed: 3</w:t>
      </w:r>
      <w:r w:rsidRPr="004F79A4">
        <w:rPr>
          <w:rFonts w:ascii="Arial" w:eastAsia="Times New Roman" w:hAnsi="Arial" w:cs="Arial"/>
          <w:vertAlign w:val="superscript"/>
          <w:lang w:eastAsia="en-GB"/>
        </w:rPr>
        <w:t>rd</w:t>
      </w:r>
      <w:r w:rsidRPr="004F79A4">
        <w:rPr>
          <w:rFonts w:ascii="Arial" w:eastAsia="Times New Roman" w:hAnsi="Arial" w:cs="Arial"/>
          <w:lang w:eastAsia="en-GB"/>
        </w:rPr>
        <w:t xml:space="preserve"> May 2022) </w:t>
      </w:r>
    </w:p>
    <w:p w:rsidR="00EB2AE5" w:rsidRPr="004F79A4" w:rsidRDefault="00EB2AE5" w:rsidP="00EB2AE5">
      <w:pPr>
        <w:rPr>
          <w:rFonts w:ascii="Arial" w:eastAsia="Times New Roman" w:hAnsi="Arial" w:cs="Arial"/>
          <w:color w:val="333333"/>
          <w:lang w:eastAsia="en-GB"/>
        </w:rPr>
      </w:pPr>
    </w:p>
    <w:p w:rsidR="00EB2AE5" w:rsidRPr="004F79A4" w:rsidRDefault="00EB2AE5" w:rsidP="00EB2AE5">
      <w:pPr>
        <w:rPr>
          <w:rFonts w:ascii="Arial" w:hAnsi="Arial" w:cs="Arial"/>
          <w:i/>
          <w:iCs/>
        </w:rPr>
      </w:pPr>
      <w:r w:rsidRPr="004F79A4">
        <w:rPr>
          <w:rFonts w:ascii="Arial" w:hAnsi="Arial" w:cs="Arial"/>
        </w:rPr>
        <w:t xml:space="preserve">Home Office (2018) </w:t>
      </w:r>
      <w:r w:rsidRPr="004F79A4">
        <w:rPr>
          <w:rFonts w:ascii="Arial" w:hAnsi="Arial" w:cs="Arial"/>
          <w:i/>
          <w:iCs/>
        </w:rPr>
        <w:t>Criminal Exploitation of children and vulnerable adults: County Lines Guidance</w:t>
      </w:r>
    </w:p>
    <w:p w:rsidR="00EB2AE5" w:rsidRPr="004F79A4" w:rsidRDefault="00EB2AE5" w:rsidP="00EB2AE5">
      <w:pPr>
        <w:rPr>
          <w:rFonts w:ascii="Arial" w:hAnsi="Arial" w:cs="Arial"/>
          <w:i/>
          <w:iCs/>
        </w:rPr>
      </w:pPr>
      <w:r w:rsidRPr="004F79A4">
        <w:rPr>
          <w:rFonts w:ascii="Arial" w:hAnsi="Arial" w:cs="Arial"/>
        </w:rPr>
        <w:t>Available at: assets.publishing.service.gov.uk/government/uploads/system/uploads/attachment_data/file/863323/HOCountyLinesGuidance_-_Sept2018.pdf</w:t>
      </w:r>
    </w:p>
    <w:p w:rsidR="00EB2AE5" w:rsidRPr="004F79A4" w:rsidRDefault="00EB2AE5" w:rsidP="00EB2AE5">
      <w:pPr>
        <w:rPr>
          <w:rFonts w:ascii="Arial" w:hAnsi="Arial" w:cs="Arial"/>
        </w:rPr>
      </w:pPr>
      <w:r w:rsidRPr="004F79A4">
        <w:rPr>
          <w:rFonts w:ascii="Arial" w:hAnsi="Arial" w:cs="Arial"/>
        </w:rPr>
        <w:t>(Accessed April 30</w:t>
      </w:r>
      <w:r w:rsidRPr="004F79A4">
        <w:rPr>
          <w:rFonts w:ascii="Arial" w:hAnsi="Arial" w:cs="Arial"/>
          <w:vertAlign w:val="superscript"/>
        </w:rPr>
        <w:t>th</w:t>
      </w:r>
      <w:proofErr w:type="gramStart"/>
      <w:r w:rsidRPr="004F79A4">
        <w:rPr>
          <w:rFonts w:ascii="Arial" w:hAnsi="Arial" w:cs="Arial"/>
        </w:rPr>
        <w:t xml:space="preserve"> 2022</w:t>
      </w:r>
      <w:proofErr w:type="gramEnd"/>
      <w:r w:rsidRPr="004F79A4">
        <w:rPr>
          <w:rFonts w:ascii="Arial" w:hAnsi="Arial" w:cs="Arial"/>
        </w:rPr>
        <w:t xml:space="preserve">) </w:t>
      </w:r>
    </w:p>
    <w:p w:rsidR="00EB2AE5" w:rsidRPr="004F79A4" w:rsidRDefault="00EB2AE5" w:rsidP="00EB2AE5">
      <w:pPr>
        <w:rPr>
          <w:rFonts w:ascii="Arial" w:eastAsia="Times New Roman" w:hAnsi="Arial" w:cs="Arial"/>
          <w:color w:val="333333"/>
          <w:lang w:eastAsia="en-GB"/>
        </w:rPr>
      </w:pPr>
    </w:p>
    <w:p w:rsidR="00EB2AE5" w:rsidRPr="004F79A4" w:rsidRDefault="00EB2AE5" w:rsidP="00EB2AE5">
      <w:pPr>
        <w:rPr>
          <w:rFonts w:ascii="Arial" w:hAnsi="Arial" w:cs="Arial"/>
        </w:rPr>
      </w:pPr>
      <w:r w:rsidRPr="004F79A4">
        <w:rPr>
          <w:rFonts w:ascii="Arial" w:hAnsi="Arial" w:cs="Arial"/>
        </w:rPr>
        <w:t xml:space="preserve">Legislation (2015) </w:t>
      </w:r>
      <w:r w:rsidRPr="004F79A4">
        <w:rPr>
          <w:rFonts w:ascii="Arial" w:hAnsi="Arial" w:cs="Arial"/>
          <w:i/>
          <w:iCs/>
        </w:rPr>
        <w:t xml:space="preserve">Modern Slavery Act 2015. Available at: </w:t>
      </w:r>
      <w:hyperlink r:id="rId9" w:history="1">
        <w:r w:rsidRPr="004F79A4">
          <w:rPr>
            <w:rStyle w:val="Hyperlink"/>
            <w:rFonts w:ascii="Arial" w:hAnsi="Arial" w:cs="Arial"/>
            <w:b/>
            <w:bCs/>
          </w:rPr>
          <w:t xml:space="preserve">Modern </w:t>
        </w:r>
        <w:r w:rsidRPr="004F79A4">
          <w:rPr>
            <w:rStyle w:val="Hyperlink"/>
            <w:rFonts w:ascii="Arial" w:hAnsi="Arial" w:cs="Arial"/>
            <w:b/>
            <w:bCs/>
          </w:rPr>
          <w:t>S</w:t>
        </w:r>
        <w:r w:rsidRPr="004F79A4">
          <w:rPr>
            <w:rStyle w:val="Hyperlink"/>
            <w:rFonts w:ascii="Arial" w:hAnsi="Arial" w:cs="Arial"/>
            <w:b/>
            <w:bCs/>
          </w:rPr>
          <w:t>lavery Act 2015(legislation.gov.uk)</w:t>
        </w:r>
      </w:hyperlink>
      <w:r w:rsidRPr="004F79A4">
        <w:rPr>
          <w:rFonts w:ascii="Arial" w:hAnsi="Arial" w:cs="Arial"/>
        </w:rPr>
        <w:t xml:space="preserve"> </w:t>
      </w:r>
    </w:p>
    <w:p w:rsidR="00EB2AE5" w:rsidRPr="004F79A4" w:rsidRDefault="00EB2AE5" w:rsidP="00EB2AE5">
      <w:pPr>
        <w:rPr>
          <w:rFonts w:ascii="Arial" w:hAnsi="Arial" w:cs="Arial"/>
        </w:rPr>
      </w:pPr>
      <w:r w:rsidRPr="004F79A4">
        <w:rPr>
          <w:rFonts w:ascii="Arial" w:hAnsi="Arial" w:cs="Arial"/>
        </w:rPr>
        <w:t>(Accessed May 3</w:t>
      </w:r>
      <w:r w:rsidRPr="004F79A4">
        <w:rPr>
          <w:rFonts w:ascii="Arial" w:hAnsi="Arial" w:cs="Arial"/>
          <w:vertAlign w:val="superscript"/>
        </w:rPr>
        <w:t>rd</w:t>
      </w:r>
      <w:proofErr w:type="gramStart"/>
      <w:r w:rsidRPr="004F79A4">
        <w:rPr>
          <w:rFonts w:ascii="Arial" w:hAnsi="Arial" w:cs="Arial"/>
        </w:rPr>
        <w:t xml:space="preserve"> 2022</w:t>
      </w:r>
      <w:proofErr w:type="gramEnd"/>
      <w:r w:rsidRPr="004F79A4">
        <w:rPr>
          <w:rFonts w:ascii="Arial" w:hAnsi="Arial" w:cs="Arial"/>
        </w:rPr>
        <w:t xml:space="preserve">) </w:t>
      </w:r>
    </w:p>
    <w:p w:rsidR="00EB2AE5" w:rsidRPr="004F79A4" w:rsidRDefault="00EB2AE5" w:rsidP="00EB2AE5">
      <w:pPr>
        <w:rPr>
          <w:rFonts w:ascii="Arial" w:hAnsi="Arial" w:cs="Arial"/>
        </w:rPr>
      </w:pPr>
    </w:p>
    <w:p w:rsidR="00EB2AE5" w:rsidRPr="004F79A4" w:rsidRDefault="00EB2AE5" w:rsidP="00EB2AE5">
      <w:pPr>
        <w:rPr>
          <w:rFonts w:ascii="Arial" w:hAnsi="Arial" w:cs="Arial"/>
        </w:rPr>
      </w:pPr>
    </w:p>
    <w:p w:rsidR="00EB2AE5" w:rsidRPr="004F79A4" w:rsidRDefault="00EB2AE5" w:rsidP="00EB2AE5">
      <w:pPr>
        <w:rPr>
          <w:rFonts w:ascii="Arial" w:hAnsi="Arial" w:cs="Arial"/>
        </w:rPr>
      </w:pPr>
      <w:r w:rsidRPr="004F79A4">
        <w:rPr>
          <w:rFonts w:ascii="Arial" w:hAnsi="Arial" w:cs="Arial"/>
        </w:rPr>
        <w:t xml:space="preserve">Ministry of Justice (2017) </w:t>
      </w:r>
      <w:r w:rsidRPr="004F79A4">
        <w:rPr>
          <w:rFonts w:ascii="Arial" w:hAnsi="Arial" w:cs="Arial"/>
          <w:i/>
          <w:iCs/>
        </w:rPr>
        <w:t xml:space="preserve">Criminal Justice System </w:t>
      </w:r>
      <w:proofErr w:type="spellStart"/>
      <w:r w:rsidRPr="004F79A4">
        <w:rPr>
          <w:rFonts w:ascii="Arial" w:hAnsi="Arial" w:cs="Arial"/>
          <w:i/>
          <w:iCs/>
        </w:rPr>
        <w:t>statisics</w:t>
      </w:r>
      <w:proofErr w:type="spellEnd"/>
      <w:r w:rsidRPr="004F79A4">
        <w:rPr>
          <w:rFonts w:ascii="Arial" w:hAnsi="Arial" w:cs="Arial"/>
          <w:i/>
          <w:iCs/>
        </w:rPr>
        <w:t xml:space="preserve"> quarterly (2016)</w:t>
      </w:r>
      <w:r w:rsidRPr="004F79A4">
        <w:rPr>
          <w:rFonts w:ascii="Arial" w:hAnsi="Arial" w:cs="Arial"/>
        </w:rPr>
        <w:t xml:space="preserve"> Available at: </w:t>
      </w:r>
      <w:hyperlink w:history="1">
        <w:r w:rsidRPr="004F79A4">
          <w:rPr>
            <w:rStyle w:val="Hyperlink"/>
            <w:rFonts w:ascii="Arial" w:hAnsi="Arial" w:cs="Arial"/>
          </w:rPr>
          <w:t>Criminal Justice System statistics quarterly: December 2016 - GOV.UK (www.gov.uk)</w:t>
        </w:r>
      </w:hyperlink>
    </w:p>
    <w:p w:rsidR="00EB2AE5" w:rsidRPr="004F79A4" w:rsidRDefault="00EB2AE5" w:rsidP="00EB2AE5">
      <w:pPr>
        <w:rPr>
          <w:rFonts w:ascii="Arial" w:hAnsi="Arial" w:cs="Arial"/>
        </w:rPr>
      </w:pPr>
      <w:r w:rsidRPr="004F79A4">
        <w:rPr>
          <w:rFonts w:ascii="Arial" w:hAnsi="Arial" w:cs="Arial"/>
        </w:rPr>
        <w:t>(Accessed May 3</w:t>
      </w:r>
      <w:r w:rsidRPr="004F79A4">
        <w:rPr>
          <w:rFonts w:ascii="Arial" w:hAnsi="Arial" w:cs="Arial"/>
          <w:vertAlign w:val="superscript"/>
        </w:rPr>
        <w:t>rd</w:t>
      </w:r>
      <w:proofErr w:type="gramStart"/>
      <w:r w:rsidRPr="004F79A4">
        <w:rPr>
          <w:rFonts w:ascii="Arial" w:hAnsi="Arial" w:cs="Arial"/>
        </w:rPr>
        <w:t xml:space="preserve"> 2022</w:t>
      </w:r>
      <w:proofErr w:type="gramEnd"/>
      <w:r w:rsidRPr="004F79A4">
        <w:rPr>
          <w:rFonts w:ascii="Arial" w:hAnsi="Arial" w:cs="Arial"/>
        </w:rPr>
        <w:t xml:space="preserve">) </w:t>
      </w:r>
    </w:p>
    <w:p w:rsidR="00EB2AE5" w:rsidRPr="004F79A4" w:rsidRDefault="00EB2AE5" w:rsidP="00EB2AE5">
      <w:pPr>
        <w:rPr>
          <w:rFonts w:ascii="Arial" w:eastAsia="Times New Roman" w:hAnsi="Arial" w:cs="Arial"/>
          <w:color w:val="333333"/>
          <w:lang w:eastAsia="en-GB"/>
        </w:rPr>
      </w:pPr>
    </w:p>
    <w:p w:rsidR="00EB2AE5" w:rsidRPr="004F79A4" w:rsidRDefault="00EB2AE5" w:rsidP="00EB2AE5">
      <w:pPr>
        <w:rPr>
          <w:rFonts w:ascii="Arial" w:hAnsi="Arial" w:cs="Arial"/>
        </w:rPr>
      </w:pPr>
    </w:p>
    <w:p w:rsidR="00EB2AE5" w:rsidRPr="004F79A4" w:rsidRDefault="00EB2AE5" w:rsidP="00EB2AE5">
      <w:pPr>
        <w:rPr>
          <w:rFonts w:ascii="Arial" w:hAnsi="Arial" w:cs="Arial"/>
        </w:rPr>
      </w:pPr>
      <w:r w:rsidRPr="004F79A4">
        <w:rPr>
          <w:rFonts w:ascii="Arial" w:hAnsi="Arial" w:cs="Arial"/>
          <w:color w:val="444444"/>
          <w:shd w:val="clear" w:color="auto" w:fill="F7F7F7"/>
        </w:rPr>
        <w:t xml:space="preserve">National Crime </w:t>
      </w:r>
      <w:proofErr w:type="gramStart"/>
      <w:r w:rsidRPr="004F79A4">
        <w:rPr>
          <w:rFonts w:ascii="Arial" w:hAnsi="Arial" w:cs="Arial"/>
          <w:color w:val="444444"/>
          <w:shd w:val="clear" w:color="auto" w:fill="F7F7F7"/>
        </w:rPr>
        <w:t>Agency .</w:t>
      </w:r>
      <w:proofErr w:type="gramEnd"/>
      <w:r w:rsidRPr="004F79A4">
        <w:rPr>
          <w:rFonts w:ascii="Arial" w:hAnsi="Arial" w:cs="Arial"/>
          <w:color w:val="444444"/>
          <w:shd w:val="clear" w:color="auto" w:fill="F7F7F7"/>
        </w:rPr>
        <w:t xml:space="preserve"> (</w:t>
      </w:r>
      <w:r w:rsidRPr="004F79A4">
        <w:rPr>
          <w:rStyle w:val="nlmyear"/>
          <w:rFonts w:ascii="Arial" w:hAnsi="Arial" w:cs="Arial"/>
          <w:color w:val="444444"/>
        </w:rPr>
        <w:t>2018</w:t>
      </w:r>
      <w:r w:rsidRPr="004F79A4">
        <w:rPr>
          <w:rFonts w:ascii="Arial" w:hAnsi="Arial" w:cs="Arial"/>
          <w:color w:val="444444"/>
          <w:shd w:val="clear" w:color="auto" w:fill="F7F7F7"/>
        </w:rPr>
        <w:t xml:space="preserve">). </w:t>
      </w:r>
      <w:r w:rsidRPr="004F79A4">
        <w:rPr>
          <w:rFonts w:ascii="Arial" w:hAnsi="Arial" w:cs="Arial"/>
          <w:i/>
          <w:iCs/>
          <w:color w:val="444444"/>
          <w:shd w:val="clear" w:color="auto" w:fill="F7F7F7"/>
        </w:rPr>
        <w:t>Crime threats: Drugs</w:t>
      </w:r>
      <w:r w:rsidRPr="004F79A4">
        <w:rPr>
          <w:rFonts w:ascii="Arial" w:hAnsi="Arial" w:cs="Arial"/>
          <w:color w:val="444444"/>
          <w:shd w:val="clear" w:color="auto" w:fill="F7F7F7"/>
        </w:rPr>
        <w:t xml:space="preserve">. Available at: </w:t>
      </w:r>
      <w:hyperlink r:id="rId10" w:history="1">
        <w:r w:rsidRPr="004F79A4">
          <w:rPr>
            <w:rStyle w:val="Hyperlink"/>
            <w:rFonts w:ascii="Arial" w:hAnsi="Arial" w:cs="Arial"/>
          </w:rPr>
          <w:t>http://www.nationalcrimeagency.gov.uk/crime-threats/drugs</w:t>
        </w:r>
      </w:hyperlink>
      <w:r w:rsidRPr="004F79A4">
        <w:rPr>
          <w:rFonts w:ascii="Arial" w:hAnsi="Arial" w:cs="Arial"/>
        </w:rPr>
        <w:t xml:space="preserve"> </w:t>
      </w:r>
    </w:p>
    <w:p w:rsidR="00EB2AE5" w:rsidRPr="004F79A4" w:rsidRDefault="00EB2AE5" w:rsidP="00EB2AE5">
      <w:pPr>
        <w:rPr>
          <w:rFonts w:ascii="Arial" w:hAnsi="Arial" w:cs="Arial"/>
        </w:rPr>
      </w:pPr>
      <w:r w:rsidRPr="004F79A4">
        <w:rPr>
          <w:rFonts w:ascii="Arial" w:hAnsi="Arial" w:cs="Arial"/>
        </w:rPr>
        <w:t>(Accessed April 26</w:t>
      </w:r>
      <w:r w:rsidRPr="004F79A4">
        <w:rPr>
          <w:rFonts w:ascii="Arial" w:hAnsi="Arial" w:cs="Arial"/>
          <w:vertAlign w:val="superscript"/>
        </w:rPr>
        <w:t>th</w:t>
      </w:r>
      <w:proofErr w:type="gramStart"/>
      <w:r w:rsidRPr="004F79A4">
        <w:rPr>
          <w:rFonts w:ascii="Arial" w:hAnsi="Arial" w:cs="Arial"/>
        </w:rPr>
        <w:t xml:space="preserve"> 2022</w:t>
      </w:r>
      <w:proofErr w:type="gramEnd"/>
      <w:r w:rsidRPr="004F79A4">
        <w:rPr>
          <w:rFonts w:ascii="Arial" w:hAnsi="Arial" w:cs="Arial"/>
        </w:rPr>
        <w:t xml:space="preserve">). </w:t>
      </w:r>
    </w:p>
    <w:p w:rsidR="00EB2AE5" w:rsidRPr="004F79A4" w:rsidRDefault="00EB2AE5" w:rsidP="00EB2AE5">
      <w:pPr>
        <w:rPr>
          <w:rFonts w:ascii="Arial" w:hAnsi="Arial" w:cs="Arial"/>
        </w:rPr>
      </w:pPr>
    </w:p>
    <w:p w:rsidR="00EB2AE5" w:rsidRPr="004F79A4" w:rsidRDefault="00EB2AE5" w:rsidP="00EB2AE5">
      <w:pPr>
        <w:rPr>
          <w:rFonts w:ascii="Arial" w:hAnsi="Arial" w:cs="Arial"/>
        </w:rPr>
      </w:pPr>
      <w:r w:rsidRPr="004F79A4">
        <w:rPr>
          <w:rFonts w:ascii="Arial" w:hAnsi="Arial" w:cs="Arial"/>
          <w:color w:val="444444"/>
          <w:shd w:val="clear" w:color="auto" w:fill="F7F7F7"/>
        </w:rPr>
        <w:t xml:space="preserve">National Crime </w:t>
      </w:r>
      <w:proofErr w:type="gramStart"/>
      <w:r w:rsidRPr="004F79A4">
        <w:rPr>
          <w:rFonts w:ascii="Arial" w:hAnsi="Arial" w:cs="Arial"/>
          <w:color w:val="444444"/>
          <w:shd w:val="clear" w:color="auto" w:fill="F7F7F7"/>
        </w:rPr>
        <w:t>Agency .</w:t>
      </w:r>
      <w:proofErr w:type="gramEnd"/>
      <w:r w:rsidRPr="004F79A4">
        <w:rPr>
          <w:rFonts w:ascii="Arial" w:hAnsi="Arial" w:cs="Arial"/>
          <w:color w:val="444444"/>
          <w:shd w:val="clear" w:color="auto" w:fill="F7F7F7"/>
        </w:rPr>
        <w:t xml:space="preserve"> (</w:t>
      </w:r>
      <w:r w:rsidRPr="004F79A4">
        <w:rPr>
          <w:rStyle w:val="nlmyear"/>
          <w:rFonts w:ascii="Arial" w:hAnsi="Arial" w:cs="Arial"/>
          <w:color w:val="444444"/>
        </w:rPr>
        <w:t>2016</w:t>
      </w:r>
      <w:r w:rsidRPr="004F79A4">
        <w:rPr>
          <w:rFonts w:ascii="Arial" w:hAnsi="Arial" w:cs="Arial"/>
          <w:i/>
          <w:iCs/>
          <w:color w:val="444444"/>
          <w:shd w:val="clear" w:color="auto" w:fill="F7F7F7"/>
        </w:rPr>
        <w:t>). County lines gang violence, exploitation &amp; drug supply.</w:t>
      </w:r>
      <w:r w:rsidRPr="004F79A4">
        <w:rPr>
          <w:rFonts w:ascii="Arial" w:hAnsi="Arial" w:cs="Arial"/>
          <w:color w:val="444444"/>
          <w:shd w:val="clear" w:color="auto" w:fill="F7F7F7"/>
        </w:rPr>
        <w:t xml:space="preserve"> Available at: </w:t>
      </w:r>
      <w:hyperlink r:id="rId11" w:tgtFrame="_blank" w:history="1">
        <w:r w:rsidRPr="004F79A4">
          <w:rPr>
            <w:rStyle w:val="Hyperlink"/>
            <w:rFonts w:ascii="Arial" w:hAnsi="Arial" w:cs="Arial"/>
            <w:color w:val="006ACC"/>
          </w:rPr>
          <w:t>http://www.nationalcrimeagency.gov.uk/publications/753-county-lines-gang-violence-exploitation-and-drug-supply-2016/file</w:t>
        </w:r>
      </w:hyperlink>
    </w:p>
    <w:p w:rsidR="00EB2AE5" w:rsidRPr="004F79A4" w:rsidRDefault="00EB2AE5" w:rsidP="00EB2AE5">
      <w:pPr>
        <w:rPr>
          <w:rFonts w:ascii="Arial" w:hAnsi="Arial" w:cs="Arial"/>
        </w:rPr>
      </w:pPr>
      <w:r w:rsidRPr="004F79A4">
        <w:rPr>
          <w:rFonts w:ascii="Arial" w:hAnsi="Arial" w:cs="Arial"/>
        </w:rPr>
        <w:t>(Accessed April 30</w:t>
      </w:r>
      <w:r w:rsidRPr="004F79A4">
        <w:rPr>
          <w:rFonts w:ascii="Arial" w:hAnsi="Arial" w:cs="Arial"/>
          <w:vertAlign w:val="superscript"/>
        </w:rPr>
        <w:t>th</w:t>
      </w:r>
      <w:proofErr w:type="gramStart"/>
      <w:r w:rsidRPr="004F79A4">
        <w:rPr>
          <w:rFonts w:ascii="Arial" w:hAnsi="Arial" w:cs="Arial"/>
        </w:rPr>
        <w:t xml:space="preserve"> 2022</w:t>
      </w:r>
      <w:proofErr w:type="gramEnd"/>
      <w:r w:rsidRPr="004F79A4">
        <w:rPr>
          <w:rFonts w:ascii="Arial" w:hAnsi="Arial" w:cs="Arial"/>
        </w:rPr>
        <w:t xml:space="preserve">) </w:t>
      </w:r>
    </w:p>
    <w:p w:rsidR="00EB2AE5" w:rsidRPr="004F79A4" w:rsidRDefault="00EB2AE5" w:rsidP="00EB2AE5">
      <w:pPr>
        <w:rPr>
          <w:rFonts w:ascii="Arial" w:hAnsi="Arial" w:cs="Arial"/>
        </w:rPr>
      </w:pPr>
    </w:p>
    <w:p w:rsidR="00EB2AE5" w:rsidRPr="004F79A4" w:rsidRDefault="00EB2AE5" w:rsidP="00EB2AE5">
      <w:pPr>
        <w:rPr>
          <w:rFonts w:ascii="Arial" w:hAnsi="Arial" w:cs="Arial"/>
          <w:color w:val="333333"/>
          <w:shd w:val="clear" w:color="auto" w:fill="FFFFFF"/>
        </w:rPr>
      </w:pPr>
      <w:r w:rsidRPr="004F79A4">
        <w:rPr>
          <w:rFonts w:ascii="Arial" w:hAnsi="Arial" w:cs="Arial"/>
          <w:color w:val="333333"/>
          <w:shd w:val="clear" w:color="auto" w:fill="FFFFFF"/>
        </w:rPr>
        <w:t xml:space="preserve">Ofsted (2018). </w:t>
      </w:r>
      <w:r w:rsidRPr="004F79A4">
        <w:rPr>
          <w:rFonts w:ascii="Arial" w:hAnsi="Arial" w:cs="Arial"/>
          <w:i/>
          <w:iCs/>
          <w:color w:val="333333"/>
          <w:shd w:val="clear" w:color="auto" w:fill="FFFFFF"/>
        </w:rPr>
        <w:t>Protecting children from criminal exploitation, human trafficking and modern slavery addendum.</w:t>
      </w:r>
      <w:r w:rsidRPr="004F79A4">
        <w:rPr>
          <w:rFonts w:ascii="Arial" w:hAnsi="Arial" w:cs="Arial"/>
          <w:color w:val="333333"/>
          <w:shd w:val="clear" w:color="auto" w:fill="FFFFFF"/>
        </w:rPr>
        <w:t xml:space="preserve"> Available at: </w:t>
      </w:r>
    </w:p>
    <w:p w:rsidR="00EB2AE5" w:rsidRPr="004F79A4" w:rsidRDefault="00EB2AE5" w:rsidP="00EB2AE5">
      <w:pPr>
        <w:rPr>
          <w:rFonts w:ascii="Arial" w:hAnsi="Arial" w:cs="Arial"/>
        </w:rPr>
      </w:pPr>
      <w:hyperlink r:id="rId12" w:history="1">
        <w:r w:rsidRPr="004F79A4">
          <w:rPr>
            <w:rStyle w:val="Hyperlink"/>
            <w:rFonts w:ascii="Arial" w:hAnsi="Arial" w:cs="Arial"/>
          </w:rPr>
          <w:t>https://assets.publishing.service.gov.uk/government/uploads/system/uploads/attachment_data/file/756031/Protecting_children_from_criminal_exploitation_human_trafficking_modern_slavery_addendum_141118.pdf</w:t>
        </w:r>
      </w:hyperlink>
    </w:p>
    <w:p w:rsidR="00EB2AE5" w:rsidRPr="004F79A4" w:rsidRDefault="00EB2AE5" w:rsidP="00EB2AE5">
      <w:pPr>
        <w:rPr>
          <w:rFonts w:ascii="Arial" w:hAnsi="Arial" w:cs="Arial"/>
        </w:rPr>
      </w:pPr>
      <w:r w:rsidRPr="004F79A4">
        <w:rPr>
          <w:rFonts w:ascii="Arial" w:hAnsi="Arial" w:cs="Arial"/>
        </w:rPr>
        <w:t>(Accessed: May 8</w:t>
      </w:r>
      <w:r w:rsidRPr="004F79A4">
        <w:rPr>
          <w:rFonts w:ascii="Arial" w:hAnsi="Arial" w:cs="Arial"/>
          <w:vertAlign w:val="superscript"/>
        </w:rPr>
        <w:t>th</w:t>
      </w:r>
      <w:proofErr w:type="gramStart"/>
      <w:r w:rsidRPr="004F79A4">
        <w:rPr>
          <w:rFonts w:ascii="Arial" w:hAnsi="Arial" w:cs="Arial"/>
        </w:rPr>
        <w:t xml:space="preserve"> 2022</w:t>
      </w:r>
      <w:proofErr w:type="gramEnd"/>
      <w:r w:rsidRPr="004F79A4">
        <w:rPr>
          <w:rFonts w:ascii="Arial" w:hAnsi="Arial" w:cs="Arial"/>
        </w:rPr>
        <w:t xml:space="preserve">) </w:t>
      </w:r>
    </w:p>
    <w:p w:rsidR="00EB2AE5" w:rsidRPr="004F79A4" w:rsidRDefault="00EB2AE5" w:rsidP="00EB2AE5">
      <w:pPr>
        <w:rPr>
          <w:rFonts w:ascii="Arial" w:hAnsi="Arial" w:cs="Arial"/>
        </w:rPr>
      </w:pPr>
    </w:p>
    <w:p w:rsidR="00EB2AE5" w:rsidRPr="004F79A4" w:rsidRDefault="00EB2AE5" w:rsidP="00EB2AE5">
      <w:pPr>
        <w:rPr>
          <w:rFonts w:ascii="Arial" w:hAnsi="Arial" w:cs="Arial"/>
        </w:rPr>
      </w:pPr>
      <w:r w:rsidRPr="004F79A4">
        <w:rPr>
          <w:rFonts w:ascii="Arial" w:hAnsi="Arial" w:cs="Arial"/>
        </w:rPr>
        <w:t xml:space="preserve">Reid, JA et al (2017). American Journal Health. Human Trafficking of minor and childhood adversity in Florida. </w:t>
      </w:r>
    </w:p>
    <w:p w:rsidR="00EB2AE5" w:rsidRPr="004F79A4" w:rsidRDefault="00EB2AE5" w:rsidP="00EB2AE5">
      <w:pPr>
        <w:rPr>
          <w:rFonts w:ascii="Arial" w:hAnsi="Arial" w:cs="Arial"/>
        </w:rPr>
      </w:pPr>
    </w:p>
    <w:p w:rsidR="00EB2AE5" w:rsidRPr="004F79A4" w:rsidRDefault="00EB2AE5" w:rsidP="00EB2AE5">
      <w:pPr>
        <w:shd w:val="clear" w:color="auto" w:fill="FFFFFF"/>
        <w:spacing w:after="0" w:line="360" w:lineRule="atLeast"/>
        <w:outlineLvl w:val="0"/>
        <w:rPr>
          <w:rFonts w:ascii="Arial" w:eastAsia="Times New Roman" w:hAnsi="Arial" w:cs="Arial"/>
          <w:b/>
          <w:bCs/>
          <w:color w:val="555555"/>
          <w:kern w:val="36"/>
          <w:lang w:eastAsia="en-GB"/>
        </w:rPr>
      </w:pPr>
      <w:r w:rsidRPr="004F79A4">
        <w:rPr>
          <w:rFonts w:ascii="Arial" w:eastAsia="Times New Roman" w:hAnsi="Arial" w:cs="Arial"/>
          <w:b/>
          <w:bCs/>
          <w:color w:val="555555"/>
          <w:kern w:val="36"/>
          <w:lang w:eastAsia="en-GB"/>
        </w:rPr>
        <w:t xml:space="preserve">Robinson, G, Mclean R and </w:t>
      </w:r>
      <w:proofErr w:type="spellStart"/>
      <w:r w:rsidRPr="004F79A4">
        <w:rPr>
          <w:rFonts w:ascii="Arial" w:eastAsia="Times New Roman" w:hAnsi="Arial" w:cs="Arial"/>
          <w:b/>
          <w:bCs/>
          <w:color w:val="555555"/>
          <w:kern w:val="36"/>
          <w:lang w:eastAsia="en-GB"/>
        </w:rPr>
        <w:t>Densley</w:t>
      </w:r>
      <w:proofErr w:type="spellEnd"/>
      <w:r w:rsidRPr="004F79A4">
        <w:rPr>
          <w:rFonts w:ascii="Arial" w:eastAsia="Times New Roman" w:hAnsi="Arial" w:cs="Arial"/>
          <w:b/>
          <w:bCs/>
          <w:color w:val="555555"/>
          <w:kern w:val="36"/>
          <w:lang w:eastAsia="en-GB"/>
        </w:rPr>
        <w:t xml:space="preserve"> J. (2018) Working County Lines: Child Criminal Exploitation and illicit Drug Dealing in Glasgow and Merseyside.</w:t>
      </w:r>
    </w:p>
    <w:p w:rsidR="00EB2AE5" w:rsidRPr="004F79A4" w:rsidRDefault="00EB2AE5" w:rsidP="00EB2AE5">
      <w:pPr>
        <w:rPr>
          <w:rFonts w:ascii="Arial" w:hAnsi="Arial" w:cs="Arial"/>
        </w:rPr>
      </w:pPr>
    </w:p>
    <w:p w:rsidR="00EB2AE5" w:rsidRPr="004F79A4" w:rsidRDefault="00EB2AE5" w:rsidP="00EB2AE5">
      <w:pPr>
        <w:rPr>
          <w:rFonts w:ascii="Arial" w:hAnsi="Arial" w:cs="Arial"/>
        </w:rPr>
      </w:pPr>
      <w:r w:rsidRPr="004F79A4">
        <w:rPr>
          <w:rFonts w:ascii="Arial" w:hAnsi="Arial" w:cs="Arial"/>
        </w:rPr>
        <w:t xml:space="preserve">St Giles </w:t>
      </w:r>
      <w:proofErr w:type="gramStart"/>
      <w:r w:rsidRPr="004F79A4">
        <w:rPr>
          <w:rFonts w:ascii="Arial" w:hAnsi="Arial" w:cs="Arial"/>
        </w:rPr>
        <w:t>Trust,(</w:t>
      </w:r>
      <w:proofErr w:type="gramEnd"/>
      <w:r w:rsidRPr="004F79A4">
        <w:rPr>
          <w:rFonts w:ascii="Arial" w:hAnsi="Arial" w:cs="Arial"/>
        </w:rPr>
        <w:t xml:space="preserve">2022) </w:t>
      </w:r>
      <w:r w:rsidRPr="004F79A4">
        <w:rPr>
          <w:rFonts w:ascii="Arial" w:hAnsi="Arial" w:cs="Arial"/>
          <w:i/>
          <w:iCs/>
        </w:rPr>
        <w:t>Child Criminal Exploitation</w:t>
      </w:r>
      <w:r w:rsidRPr="004F79A4">
        <w:rPr>
          <w:rFonts w:ascii="Arial" w:hAnsi="Arial" w:cs="Arial"/>
        </w:rPr>
        <w:t>. Available at:</w:t>
      </w:r>
    </w:p>
    <w:p w:rsidR="00EB2AE5" w:rsidRPr="004F79A4" w:rsidRDefault="00EB2AE5" w:rsidP="00EB2AE5">
      <w:pPr>
        <w:rPr>
          <w:rFonts w:ascii="Arial" w:hAnsi="Arial" w:cs="Arial"/>
        </w:rPr>
      </w:pPr>
      <w:hyperlink r:id="rId13" w:history="1">
        <w:r w:rsidRPr="004F79A4">
          <w:rPr>
            <w:rStyle w:val="Hyperlink"/>
            <w:rFonts w:ascii="Arial" w:hAnsi="Arial" w:cs="Arial"/>
          </w:rPr>
          <w:t>Child Criminal Exploitation - St Giles (stgilestrust.org.uk)</w:t>
        </w:r>
      </w:hyperlink>
    </w:p>
    <w:p w:rsidR="00EB2AE5" w:rsidRPr="004F79A4" w:rsidRDefault="00EB2AE5" w:rsidP="00EB2AE5">
      <w:pPr>
        <w:rPr>
          <w:rFonts w:ascii="Arial" w:hAnsi="Arial" w:cs="Arial"/>
        </w:rPr>
      </w:pPr>
      <w:r w:rsidRPr="004F79A4">
        <w:rPr>
          <w:rFonts w:ascii="Arial" w:hAnsi="Arial" w:cs="Arial"/>
        </w:rPr>
        <w:t>(Accessed: May 8</w:t>
      </w:r>
      <w:r w:rsidRPr="004F79A4">
        <w:rPr>
          <w:rFonts w:ascii="Arial" w:hAnsi="Arial" w:cs="Arial"/>
          <w:vertAlign w:val="superscript"/>
        </w:rPr>
        <w:t>th</w:t>
      </w:r>
      <w:proofErr w:type="gramStart"/>
      <w:r w:rsidRPr="004F79A4">
        <w:rPr>
          <w:rFonts w:ascii="Arial" w:hAnsi="Arial" w:cs="Arial"/>
        </w:rPr>
        <w:t xml:space="preserve"> 2022</w:t>
      </w:r>
      <w:proofErr w:type="gramEnd"/>
      <w:r w:rsidRPr="004F79A4">
        <w:rPr>
          <w:rFonts w:ascii="Arial" w:hAnsi="Arial" w:cs="Arial"/>
        </w:rPr>
        <w:t xml:space="preserve">) </w:t>
      </w:r>
    </w:p>
    <w:p w:rsidR="00EB2AE5" w:rsidRPr="004F79A4" w:rsidRDefault="00EB2AE5" w:rsidP="00EB2AE5">
      <w:pPr>
        <w:rPr>
          <w:rFonts w:ascii="Arial" w:hAnsi="Arial" w:cs="Arial"/>
        </w:rPr>
      </w:pPr>
    </w:p>
    <w:p w:rsidR="00EB2AE5" w:rsidRPr="004F79A4" w:rsidRDefault="00EB2AE5" w:rsidP="00EB2AE5">
      <w:pPr>
        <w:rPr>
          <w:rFonts w:ascii="Arial" w:hAnsi="Arial" w:cs="Arial"/>
        </w:rPr>
      </w:pPr>
    </w:p>
    <w:p w:rsidR="00EB2AE5" w:rsidRPr="004F79A4" w:rsidRDefault="00EB2AE5" w:rsidP="00EB2AE5">
      <w:pPr>
        <w:rPr>
          <w:rFonts w:ascii="Arial" w:hAnsi="Arial" w:cs="Arial"/>
        </w:rPr>
      </w:pPr>
    </w:p>
    <w:p w:rsidR="00EB2AE5" w:rsidRPr="004F79A4" w:rsidRDefault="00EB2AE5" w:rsidP="00EB2AE5">
      <w:pPr>
        <w:rPr>
          <w:rFonts w:ascii="Arial" w:hAnsi="Arial" w:cs="Arial"/>
        </w:rPr>
      </w:pPr>
      <w:r w:rsidRPr="004F79A4">
        <w:rPr>
          <w:rFonts w:ascii="Arial" w:hAnsi="Arial" w:cs="Arial"/>
        </w:rPr>
        <w:t xml:space="preserve">The </w:t>
      </w:r>
      <w:proofErr w:type="spellStart"/>
      <w:r w:rsidRPr="004F79A4">
        <w:rPr>
          <w:rFonts w:ascii="Arial" w:hAnsi="Arial" w:cs="Arial"/>
        </w:rPr>
        <w:t>Childrens</w:t>
      </w:r>
      <w:proofErr w:type="spellEnd"/>
      <w:r w:rsidRPr="004F79A4">
        <w:rPr>
          <w:rFonts w:ascii="Arial" w:hAnsi="Arial" w:cs="Arial"/>
        </w:rPr>
        <w:t xml:space="preserve"> Society, </w:t>
      </w:r>
      <w:r w:rsidRPr="004F79A4">
        <w:rPr>
          <w:rFonts w:ascii="Arial" w:hAnsi="Arial" w:cs="Arial"/>
          <w:i/>
          <w:iCs/>
        </w:rPr>
        <w:t xml:space="preserve">County Lines &amp; Child Exploitation. </w:t>
      </w:r>
      <w:r w:rsidRPr="004F79A4">
        <w:rPr>
          <w:rFonts w:ascii="Arial" w:hAnsi="Arial" w:cs="Arial"/>
        </w:rPr>
        <w:t xml:space="preserve">Available at: </w:t>
      </w:r>
    </w:p>
    <w:p w:rsidR="00EB2AE5" w:rsidRPr="004F79A4" w:rsidRDefault="00EB2AE5" w:rsidP="00EB2AE5">
      <w:pPr>
        <w:rPr>
          <w:rFonts w:ascii="Arial" w:hAnsi="Arial" w:cs="Arial"/>
        </w:rPr>
      </w:pPr>
      <w:hyperlink r:id="rId14" w:history="1">
        <w:r w:rsidRPr="004F79A4">
          <w:rPr>
            <w:rStyle w:val="Hyperlink"/>
            <w:rFonts w:ascii="Arial" w:hAnsi="Arial" w:cs="Arial"/>
          </w:rPr>
          <w:t>County Lines &amp; Child Exploitation | The Children's Society (childrenssociety.org.uk)</w:t>
        </w:r>
      </w:hyperlink>
    </w:p>
    <w:p w:rsidR="00EB2AE5" w:rsidRPr="004F79A4" w:rsidRDefault="00EB2AE5" w:rsidP="00EB2AE5">
      <w:pPr>
        <w:rPr>
          <w:rFonts w:ascii="Arial" w:hAnsi="Arial" w:cs="Arial"/>
        </w:rPr>
      </w:pPr>
      <w:r w:rsidRPr="004F79A4">
        <w:rPr>
          <w:rFonts w:ascii="Arial" w:hAnsi="Arial" w:cs="Arial"/>
        </w:rPr>
        <w:t>(Accessed April 26</w:t>
      </w:r>
      <w:r w:rsidRPr="004F79A4">
        <w:rPr>
          <w:rFonts w:ascii="Arial" w:hAnsi="Arial" w:cs="Arial"/>
          <w:vertAlign w:val="superscript"/>
        </w:rPr>
        <w:t>th</w:t>
      </w:r>
      <w:proofErr w:type="gramStart"/>
      <w:r w:rsidRPr="004F79A4">
        <w:rPr>
          <w:rFonts w:ascii="Arial" w:hAnsi="Arial" w:cs="Arial"/>
        </w:rPr>
        <w:t xml:space="preserve"> 2022</w:t>
      </w:r>
      <w:proofErr w:type="gramEnd"/>
      <w:r w:rsidRPr="004F79A4">
        <w:rPr>
          <w:rFonts w:ascii="Arial" w:hAnsi="Arial" w:cs="Arial"/>
        </w:rPr>
        <w:t xml:space="preserve">). </w:t>
      </w:r>
    </w:p>
    <w:p w:rsidR="00EB2AE5" w:rsidRPr="004F79A4" w:rsidRDefault="00EB2AE5" w:rsidP="00EB2AE5">
      <w:pPr>
        <w:rPr>
          <w:rFonts w:ascii="Arial" w:hAnsi="Arial" w:cs="Arial"/>
        </w:rPr>
      </w:pPr>
    </w:p>
    <w:p w:rsidR="00EB2AE5" w:rsidRPr="004F79A4" w:rsidRDefault="00EB2AE5" w:rsidP="00EB2AE5">
      <w:pPr>
        <w:shd w:val="clear" w:color="auto" w:fill="FFFFFF"/>
        <w:spacing w:after="0" w:line="360" w:lineRule="atLeast"/>
        <w:outlineLvl w:val="0"/>
        <w:rPr>
          <w:rFonts w:ascii="Arial" w:hAnsi="Arial" w:cs="Arial"/>
        </w:rPr>
      </w:pPr>
      <w:r w:rsidRPr="004F79A4">
        <w:rPr>
          <w:rFonts w:ascii="Arial" w:hAnsi="Arial" w:cs="Arial"/>
        </w:rPr>
        <w:t xml:space="preserve"> </w:t>
      </w:r>
    </w:p>
    <w:p w:rsidR="00EB2AE5" w:rsidRPr="004F79A4" w:rsidRDefault="00EB2AE5" w:rsidP="00EB2AE5">
      <w:pPr>
        <w:shd w:val="clear" w:color="auto" w:fill="FFFFFF"/>
        <w:spacing w:after="0" w:line="360" w:lineRule="atLeast"/>
        <w:outlineLvl w:val="0"/>
        <w:rPr>
          <w:rFonts w:ascii="Arial" w:hAnsi="Arial" w:cs="Arial"/>
        </w:rPr>
      </w:pPr>
      <w:r w:rsidRPr="004F79A4">
        <w:rPr>
          <w:rFonts w:ascii="Arial" w:hAnsi="Arial" w:cs="Arial"/>
        </w:rPr>
        <w:t xml:space="preserve">The Crown Prosecution Service (2021) Modern Slavery, Human Trafficking and Smuggling. </w:t>
      </w:r>
    </w:p>
    <w:p w:rsidR="00EB2AE5" w:rsidRPr="004F79A4" w:rsidRDefault="00EB2AE5" w:rsidP="00EB2AE5">
      <w:pPr>
        <w:rPr>
          <w:rFonts w:ascii="Arial" w:hAnsi="Arial" w:cs="Arial"/>
        </w:rPr>
      </w:pPr>
      <w:r w:rsidRPr="004F79A4">
        <w:rPr>
          <w:rFonts w:ascii="Arial" w:hAnsi="Arial" w:cs="Arial"/>
        </w:rPr>
        <w:lastRenderedPageBreak/>
        <w:t xml:space="preserve"> Available at: </w:t>
      </w:r>
      <w:hyperlink r:id="rId15" w:history="1">
        <w:r w:rsidRPr="004F79A4">
          <w:rPr>
            <w:rStyle w:val="Hyperlink"/>
            <w:rFonts w:ascii="Arial" w:hAnsi="Arial" w:cs="Arial"/>
          </w:rPr>
          <w:t>Modern Slavery, Human Trafficking and Smuggling | The Crown Prosecution Service (cps.gov.uk)</w:t>
        </w:r>
      </w:hyperlink>
    </w:p>
    <w:p w:rsidR="00EB2AE5" w:rsidRPr="004F79A4" w:rsidRDefault="00EB2AE5" w:rsidP="00EB2AE5">
      <w:pPr>
        <w:rPr>
          <w:rFonts w:ascii="Arial" w:hAnsi="Arial" w:cs="Arial"/>
        </w:rPr>
      </w:pPr>
      <w:r w:rsidRPr="004F79A4">
        <w:rPr>
          <w:rFonts w:ascii="Arial" w:hAnsi="Arial" w:cs="Arial"/>
        </w:rPr>
        <w:t>(Accessed May 3</w:t>
      </w:r>
      <w:r w:rsidRPr="004F79A4">
        <w:rPr>
          <w:rFonts w:ascii="Arial" w:hAnsi="Arial" w:cs="Arial"/>
          <w:vertAlign w:val="superscript"/>
        </w:rPr>
        <w:t>rd</w:t>
      </w:r>
      <w:proofErr w:type="gramStart"/>
      <w:r w:rsidRPr="004F79A4">
        <w:rPr>
          <w:rFonts w:ascii="Arial" w:hAnsi="Arial" w:cs="Arial"/>
        </w:rPr>
        <w:t xml:space="preserve"> 2022</w:t>
      </w:r>
      <w:proofErr w:type="gramEnd"/>
      <w:r w:rsidRPr="004F79A4">
        <w:rPr>
          <w:rFonts w:ascii="Arial" w:hAnsi="Arial" w:cs="Arial"/>
        </w:rPr>
        <w:t xml:space="preserve">) </w:t>
      </w:r>
    </w:p>
    <w:p w:rsidR="00EB2AE5" w:rsidRPr="004F79A4" w:rsidRDefault="00EB2AE5" w:rsidP="00EB2AE5">
      <w:pPr>
        <w:rPr>
          <w:rFonts w:ascii="Arial" w:hAnsi="Arial" w:cs="Arial"/>
        </w:rPr>
      </w:pPr>
      <w:r w:rsidRPr="004F79A4">
        <w:rPr>
          <w:rFonts w:ascii="Arial" w:hAnsi="Arial" w:cs="Arial"/>
        </w:rPr>
        <w:t xml:space="preserve">BAILLI, (2018) </w:t>
      </w:r>
      <w:r w:rsidRPr="004F79A4">
        <w:rPr>
          <w:rFonts w:ascii="Arial" w:hAnsi="Arial" w:cs="Arial"/>
          <w:i/>
          <w:iCs/>
        </w:rPr>
        <w:t>England and Wales Court of Appeal (Criminal Division) Decisions</w:t>
      </w:r>
    </w:p>
    <w:p w:rsidR="00EB2AE5" w:rsidRPr="004F79A4" w:rsidRDefault="00EB2AE5" w:rsidP="00EB2AE5">
      <w:pPr>
        <w:rPr>
          <w:rFonts w:ascii="Arial" w:hAnsi="Arial" w:cs="Arial"/>
        </w:rPr>
      </w:pPr>
      <w:r w:rsidRPr="004F79A4">
        <w:rPr>
          <w:rFonts w:ascii="Arial" w:hAnsi="Arial" w:cs="Arial"/>
        </w:rPr>
        <w:t xml:space="preserve">Available at: </w:t>
      </w:r>
      <w:hyperlink r:id="rId16" w:history="1">
        <w:r w:rsidRPr="004F79A4">
          <w:rPr>
            <w:rStyle w:val="Hyperlink"/>
            <w:rFonts w:ascii="Arial" w:hAnsi="Arial" w:cs="Arial"/>
          </w:rPr>
          <w:t>K, R. v [2018] EWCA Crim 1432 (26 J</w:t>
        </w:r>
        <w:r w:rsidRPr="004F79A4">
          <w:rPr>
            <w:rStyle w:val="Hyperlink"/>
            <w:rFonts w:ascii="Arial" w:hAnsi="Arial" w:cs="Arial"/>
          </w:rPr>
          <w:t>u</w:t>
        </w:r>
        <w:r w:rsidRPr="004F79A4">
          <w:rPr>
            <w:rStyle w:val="Hyperlink"/>
            <w:rFonts w:ascii="Arial" w:hAnsi="Arial" w:cs="Arial"/>
          </w:rPr>
          <w:t>ne 2018) (bailii.org)</w:t>
        </w:r>
      </w:hyperlink>
    </w:p>
    <w:p w:rsidR="00EB2AE5" w:rsidRPr="004F79A4" w:rsidRDefault="00EB2AE5" w:rsidP="00EB2AE5">
      <w:pPr>
        <w:rPr>
          <w:rFonts w:ascii="Arial" w:hAnsi="Arial" w:cs="Arial"/>
        </w:rPr>
      </w:pPr>
      <w:r w:rsidRPr="004F79A4">
        <w:rPr>
          <w:rFonts w:ascii="Arial" w:hAnsi="Arial" w:cs="Arial"/>
        </w:rPr>
        <w:t>(Accessed: May 8</w:t>
      </w:r>
      <w:r w:rsidRPr="004F79A4">
        <w:rPr>
          <w:rFonts w:ascii="Arial" w:hAnsi="Arial" w:cs="Arial"/>
          <w:vertAlign w:val="superscript"/>
        </w:rPr>
        <w:t>th</w:t>
      </w:r>
      <w:proofErr w:type="gramStart"/>
      <w:r w:rsidRPr="004F79A4">
        <w:rPr>
          <w:rFonts w:ascii="Arial" w:hAnsi="Arial" w:cs="Arial"/>
        </w:rPr>
        <w:t xml:space="preserve"> 2022</w:t>
      </w:r>
      <w:proofErr w:type="gramEnd"/>
      <w:r w:rsidRPr="004F79A4">
        <w:rPr>
          <w:rFonts w:ascii="Arial" w:hAnsi="Arial" w:cs="Arial"/>
        </w:rPr>
        <w:t xml:space="preserve">) </w:t>
      </w:r>
    </w:p>
    <w:p w:rsidR="00EB2AE5" w:rsidRPr="004F79A4" w:rsidRDefault="00EB2AE5" w:rsidP="00EB2AE5">
      <w:pPr>
        <w:rPr>
          <w:rFonts w:ascii="Arial" w:hAnsi="Arial" w:cs="Arial"/>
        </w:rPr>
      </w:pPr>
    </w:p>
    <w:p w:rsidR="00EB2AE5" w:rsidRPr="004F79A4" w:rsidRDefault="00EB2AE5" w:rsidP="00EB2AE5">
      <w:pPr>
        <w:spacing w:after="0" w:line="240" w:lineRule="auto"/>
        <w:rPr>
          <w:rFonts w:ascii="Arial" w:eastAsia="Times New Roman" w:hAnsi="Arial" w:cs="Arial"/>
          <w:color w:val="000000"/>
          <w:lang w:eastAsia="en-GB"/>
        </w:rPr>
      </w:pPr>
      <w:r w:rsidRPr="004F79A4">
        <w:rPr>
          <w:rFonts w:ascii="Arial" w:hAnsi="Arial" w:cs="Arial"/>
        </w:rPr>
        <w:t xml:space="preserve">Williams, A.G and Finlay F. (2019) </w:t>
      </w:r>
      <w:r w:rsidRPr="00EF7342">
        <w:rPr>
          <w:rFonts w:ascii="Arial" w:eastAsia="Times New Roman" w:hAnsi="Arial" w:cs="Arial"/>
          <w:color w:val="000000"/>
          <w:lang w:eastAsia="en-GB"/>
        </w:rPr>
        <w:t xml:space="preserve">Archives of Disease in Childhood; London Vol. 104, </w:t>
      </w:r>
      <w:proofErr w:type="spellStart"/>
      <w:r w:rsidRPr="00EF7342">
        <w:rPr>
          <w:rFonts w:ascii="Arial" w:eastAsia="Times New Roman" w:hAnsi="Arial" w:cs="Arial"/>
          <w:color w:val="000000"/>
          <w:lang w:eastAsia="en-GB"/>
        </w:rPr>
        <w:t>Iss</w:t>
      </w:r>
      <w:proofErr w:type="spellEnd"/>
      <w:r w:rsidRPr="00EF7342">
        <w:rPr>
          <w:rFonts w:ascii="Arial" w:eastAsia="Times New Roman" w:hAnsi="Arial" w:cs="Arial"/>
          <w:color w:val="000000"/>
          <w:lang w:eastAsia="en-GB"/>
        </w:rPr>
        <w:t xml:space="preserve">. </w:t>
      </w:r>
      <w:proofErr w:type="gramStart"/>
      <w:r w:rsidRPr="00EF7342">
        <w:rPr>
          <w:rFonts w:ascii="Arial" w:eastAsia="Times New Roman" w:hAnsi="Arial" w:cs="Arial"/>
          <w:color w:val="000000"/>
          <w:lang w:eastAsia="en-GB"/>
        </w:rPr>
        <w:t xml:space="preserve">8,  </w:t>
      </w:r>
      <w:r w:rsidRPr="004F79A4">
        <w:rPr>
          <w:rFonts w:ascii="Arial" w:hAnsi="Arial" w:cs="Arial"/>
        </w:rPr>
        <w:t>County</w:t>
      </w:r>
      <w:proofErr w:type="gramEnd"/>
      <w:r w:rsidRPr="004F79A4">
        <w:rPr>
          <w:rFonts w:ascii="Arial" w:hAnsi="Arial" w:cs="Arial"/>
        </w:rPr>
        <w:t xml:space="preserve"> Lines: how gang crime is affecting our young people</w:t>
      </w:r>
    </w:p>
    <w:p w:rsidR="00EB2AE5" w:rsidRPr="004F79A4" w:rsidRDefault="00EB2AE5" w:rsidP="00EB2AE5">
      <w:pPr>
        <w:rPr>
          <w:rFonts w:ascii="Arial" w:hAnsi="Arial" w:cs="Arial"/>
        </w:rPr>
      </w:pPr>
    </w:p>
    <w:p w:rsidR="00EB2AE5" w:rsidRPr="004F79A4" w:rsidRDefault="00EB2AE5" w:rsidP="00EB2AE5">
      <w:pPr>
        <w:rPr>
          <w:rFonts w:ascii="Arial" w:hAnsi="Arial" w:cs="Arial"/>
        </w:rPr>
      </w:pPr>
      <w:r w:rsidRPr="004F79A4">
        <w:rPr>
          <w:rFonts w:ascii="Arial" w:hAnsi="Arial" w:cs="Arial"/>
        </w:rPr>
        <w:t xml:space="preserve">Youth Justice Legal System (2021); </w:t>
      </w:r>
      <w:r w:rsidRPr="004F79A4">
        <w:rPr>
          <w:rFonts w:ascii="Arial" w:hAnsi="Arial" w:cs="Arial"/>
          <w:i/>
          <w:iCs/>
        </w:rPr>
        <w:t>Modern Slavery Masterclass Available at:</w:t>
      </w:r>
      <w:r w:rsidRPr="004F79A4">
        <w:rPr>
          <w:rFonts w:ascii="Arial" w:hAnsi="Arial" w:cs="Arial"/>
        </w:rPr>
        <w:t xml:space="preserve"> </w:t>
      </w:r>
      <w:hyperlink r:id="rId17" w:history="1">
        <w:r w:rsidRPr="004F79A4">
          <w:rPr>
            <w:rStyle w:val="Hyperlink"/>
            <w:rFonts w:ascii="Arial" w:hAnsi="Arial" w:cs="Arial"/>
          </w:rPr>
          <w:t>Modern Slavery Masterclass (yjlc.uk)</w:t>
        </w:r>
      </w:hyperlink>
    </w:p>
    <w:p w:rsidR="00EB2AE5" w:rsidRPr="004F79A4" w:rsidRDefault="00EB2AE5" w:rsidP="00EB2AE5">
      <w:pPr>
        <w:rPr>
          <w:rFonts w:ascii="Arial" w:hAnsi="Arial" w:cs="Arial"/>
        </w:rPr>
      </w:pPr>
      <w:r w:rsidRPr="004F79A4">
        <w:rPr>
          <w:rFonts w:ascii="Arial" w:hAnsi="Arial" w:cs="Arial"/>
        </w:rPr>
        <w:t>(Accessed May 3</w:t>
      </w:r>
      <w:r w:rsidRPr="004F79A4">
        <w:rPr>
          <w:rFonts w:ascii="Arial" w:hAnsi="Arial" w:cs="Arial"/>
          <w:vertAlign w:val="superscript"/>
        </w:rPr>
        <w:t>rd</w:t>
      </w:r>
      <w:proofErr w:type="gramStart"/>
      <w:r w:rsidRPr="004F79A4">
        <w:rPr>
          <w:rFonts w:ascii="Arial" w:hAnsi="Arial" w:cs="Arial"/>
        </w:rPr>
        <w:t xml:space="preserve"> 2022</w:t>
      </w:r>
      <w:proofErr w:type="gramEnd"/>
      <w:r w:rsidRPr="004F79A4">
        <w:rPr>
          <w:rFonts w:ascii="Arial" w:hAnsi="Arial" w:cs="Arial"/>
        </w:rPr>
        <w:t xml:space="preserve">) </w:t>
      </w:r>
    </w:p>
    <w:p w:rsidR="00EB2AE5" w:rsidRPr="006352C5" w:rsidRDefault="00EB2AE5">
      <w:pPr>
        <w:rPr>
          <w:rFonts w:ascii="Arial" w:hAnsi="Arial" w:cs="Arial"/>
          <w:sz w:val="24"/>
          <w:szCs w:val="24"/>
        </w:rPr>
      </w:pPr>
      <w:bookmarkStart w:id="0" w:name="_GoBack"/>
      <w:bookmarkEnd w:id="0"/>
    </w:p>
    <w:sectPr w:rsidR="00EB2AE5" w:rsidRPr="006352C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85FE7" w:rsidRDefault="00985FE7" w:rsidP="00985FE7">
      <w:pPr>
        <w:spacing w:after="0" w:line="240" w:lineRule="auto"/>
      </w:pPr>
      <w:r>
        <w:separator/>
      </w:r>
    </w:p>
  </w:endnote>
  <w:endnote w:type="continuationSeparator" w:id="0">
    <w:p w:rsidR="00985FE7" w:rsidRDefault="00985FE7" w:rsidP="00985F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85FE7" w:rsidRDefault="00985FE7" w:rsidP="00985FE7">
      <w:pPr>
        <w:spacing w:after="0" w:line="240" w:lineRule="auto"/>
      </w:pPr>
      <w:r>
        <w:separator/>
      </w:r>
    </w:p>
  </w:footnote>
  <w:footnote w:type="continuationSeparator" w:id="0">
    <w:p w:rsidR="00985FE7" w:rsidRDefault="00985FE7" w:rsidP="00985FE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2119"/>
    <w:rsid w:val="00115346"/>
    <w:rsid w:val="001469B5"/>
    <w:rsid w:val="002B7B93"/>
    <w:rsid w:val="002F2176"/>
    <w:rsid w:val="00433225"/>
    <w:rsid w:val="005044DA"/>
    <w:rsid w:val="005617CB"/>
    <w:rsid w:val="006352C5"/>
    <w:rsid w:val="006479D6"/>
    <w:rsid w:val="0068741B"/>
    <w:rsid w:val="006877EC"/>
    <w:rsid w:val="006D73CF"/>
    <w:rsid w:val="007A3655"/>
    <w:rsid w:val="007C0616"/>
    <w:rsid w:val="007C6003"/>
    <w:rsid w:val="0083512B"/>
    <w:rsid w:val="008E418F"/>
    <w:rsid w:val="00985FE7"/>
    <w:rsid w:val="00A92119"/>
    <w:rsid w:val="00C71CE5"/>
    <w:rsid w:val="00CE0CDE"/>
    <w:rsid w:val="00D4674E"/>
    <w:rsid w:val="00E80576"/>
    <w:rsid w:val="00EB2AE5"/>
    <w:rsid w:val="00FC5A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CD2E2AC"/>
  <w15:chartTrackingRefBased/>
  <w15:docId w15:val="{BF68FDC9-9BB8-41DC-9DAC-5129F654F3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A9211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E418F"/>
    <w:rPr>
      <w:color w:val="0000FF"/>
      <w:u w:val="single"/>
    </w:rPr>
  </w:style>
  <w:style w:type="character" w:styleId="Emphasis">
    <w:name w:val="Emphasis"/>
    <w:basedOn w:val="DefaultParagraphFont"/>
    <w:uiPriority w:val="20"/>
    <w:qFormat/>
    <w:rsid w:val="008E418F"/>
    <w:rPr>
      <w:i/>
      <w:iCs/>
    </w:rPr>
  </w:style>
  <w:style w:type="character" w:customStyle="1" w:styleId="nlmyear">
    <w:name w:val="nlm_year"/>
    <w:basedOn w:val="DefaultParagraphFont"/>
    <w:rsid w:val="00EB2AE5"/>
  </w:style>
  <w:style w:type="character" w:styleId="FollowedHyperlink">
    <w:name w:val="FollowedHyperlink"/>
    <w:basedOn w:val="DefaultParagraphFont"/>
    <w:uiPriority w:val="99"/>
    <w:semiHidden/>
    <w:unhideWhenUsed/>
    <w:rsid w:val="00EB2AE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pendent.co.uk/news/uk/crime/modern-slavery-drugs-london-county-lines-gangs-swansea-girl-teenage-jailed-a8303691.html" TargetMode="External"/><Relationship Id="rId13" Type="http://schemas.openxmlformats.org/officeDocument/2006/relationships/hyperlink" Target="https://www.stgilestrust.org.uk/what-we-do/child-criminal-exploitation/"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tce.researchinpractice.org.uk/adverse-childhood-experiences-what-we-know-what-we-dont-know-and-what-should-happen-next/" TargetMode="External"/><Relationship Id="rId12" Type="http://schemas.openxmlformats.org/officeDocument/2006/relationships/hyperlink" Target="https://assets.publishing.service.gov.uk/government/uploads/system/uploads/attachment_data/file/756031/Protecting_children_from_criminal_exploitation_human_trafficking_modern_slavery_addendum_141118.pdf" TargetMode="External"/><Relationship Id="rId17" Type="http://schemas.openxmlformats.org/officeDocument/2006/relationships/hyperlink" Target="https://yjlc.uk/resources/legal-updates/modern-slavery-masterclass" TargetMode="External"/><Relationship Id="rId2" Type="http://schemas.openxmlformats.org/officeDocument/2006/relationships/settings" Target="settings.xml"/><Relationship Id="rId16" Type="http://schemas.openxmlformats.org/officeDocument/2006/relationships/hyperlink" Target="https://www.bailii.org/ew/cases/EWCA/Crim/2018/1432.html" TargetMode="External"/><Relationship Id="rId1" Type="http://schemas.openxmlformats.org/officeDocument/2006/relationships/styles" Target="styles.xml"/><Relationship Id="rId6" Type="http://schemas.openxmlformats.org/officeDocument/2006/relationships/hyperlink" Target="https://www.bailii.org/ew/cases/EWCA/Crim/2018/1432.html" TargetMode="External"/><Relationship Id="rId11" Type="http://schemas.openxmlformats.org/officeDocument/2006/relationships/hyperlink" Target="http://www.nationalcrimeagency.gov.uk/publications/753-county-lines-gang-violence-exploitation-and-drug-supply-2016/file" TargetMode="External"/><Relationship Id="rId5" Type="http://schemas.openxmlformats.org/officeDocument/2006/relationships/endnotes" Target="endnotes.xml"/><Relationship Id="rId15" Type="http://schemas.openxmlformats.org/officeDocument/2006/relationships/hyperlink" Target="https://www.cps.gov.uk/legal-guidance/modern-slavery-human-trafficking-and-smuggling" TargetMode="External"/><Relationship Id="rId10" Type="http://schemas.openxmlformats.org/officeDocument/2006/relationships/hyperlink" Target="http://www.nationalcrimeagency.gov.uk/crime-threats/drugs"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legislation.gov.uk/ukpga/2015/30/contents/enacted?msclkid=d84ac38dcebc11ecb205b03fe25d8513" TargetMode="External"/><Relationship Id="rId14" Type="http://schemas.openxmlformats.org/officeDocument/2006/relationships/hyperlink" Target="https://www.childrenssociety.org.uk/what-we-do/our-work/child-criminal-exploitation-and-county-lin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96</TotalTime>
  <Pages>8</Pages>
  <Words>3156</Words>
  <Characters>17994</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21108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 Megan</dc:creator>
  <cp:keywords/>
  <dc:description/>
  <cp:lastModifiedBy>Davies, Megan</cp:lastModifiedBy>
  <cp:revision>11</cp:revision>
  <dcterms:created xsi:type="dcterms:W3CDTF">2022-05-07T11:32:00Z</dcterms:created>
  <dcterms:modified xsi:type="dcterms:W3CDTF">2022-05-08T12:13:00Z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2022-05-07T11:32:38Z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b6241eb5-4b2f-4b8f-889e-5c94899ec0ec</vt:lpwstr>
  </property>
  <property fmtid="{D5CDD505-2E9C-101B-9397-08002B2CF9AE}" pid="8" name="MSIP_Label_f2acd28b-79a3-4a0f-b0ff-4b75658b1549_ContentBits">
    <vt:lpwstr>0</vt:lpwstr>
  </property>
</Properties>
</file>