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E93752" w14:textId="427EB012" w:rsidR="00BE4FF2" w:rsidRPr="00BE4FF2" w:rsidRDefault="00BE4FF2" w:rsidP="00BE4FF2">
      <w:pPr>
        <w:rPr>
          <w:b/>
          <w:bCs/>
        </w:rPr>
      </w:pPr>
      <w:r w:rsidRPr="00BE4FF2">
        <w:rPr>
          <w:b/>
          <w:bCs/>
        </w:rPr>
        <w:t>Module Code</w:t>
      </w:r>
      <w:r w:rsidRPr="00BE4FF2">
        <w:rPr>
          <w:b/>
          <w:bCs/>
        </w:rPr>
        <w:t xml:space="preserve">: </w:t>
      </w:r>
      <w:r w:rsidRPr="00BE4FF2">
        <w:rPr>
          <w:b/>
          <w:bCs/>
        </w:rPr>
        <w:t>HPEN7015</w:t>
      </w:r>
    </w:p>
    <w:p w14:paraId="258722F4" w14:textId="77777777" w:rsidR="00BE4FF2" w:rsidRPr="00BE4FF2" w:rsidRDefault="00BE4FF2" w:rsidP="00BE4FF2">
      <w:pPr>
        <w:rPr>
          <w:b/>
          <w:bCs/>
        </w:rPr>
      </w:pPr>
      <w:r w:rsidRPr="00BE4FF2">
        <w:rPr>
          <w:b/>
          <w:bCs/>
        </w:rPr>
        <w:t>Title</w:t>
      </w:r>
      <w:r w:rsidRPr="00BE4FF2">
        <w:rPr>
          <w:b/>
          <w:bCs/>
        </w:rPr>
        <w:t>:</w:t>
      </w:r>
      <w:r w:rsidRPr="00BE4FF2">
        <w:rPr>
          <w:b/>
          <w:bCs/>
        </w:rPr>
        <w:t xml:space="preserve"> Utopias, </w:t>
      </w:r>
      <w:proofErr w:type="gramStart"/>
      <w:r w:rsidRPr="00BE4FF2">
        <w:rPr>
          <w:b/>
          <w:bCs/>
        </w:rPr>
        <w:t>Dystopias</w:t>
      </w:r>
      <w:proofErr w:type="gramEnd"/>
      <w:r w:rsidRPr="00BE4FF2">
        <w:rPr>
          <w:b/>
          <w:bCs/>
        </w:rPr>
        <w:t xml:space="preserve"> and the functions of fictions</w:t>
      </w:r>
    </w:p>
    <w:p w14:paraId="2847852B" w14:textId="1A6811FF" w:rsidR="00BE4FF2" w:rsidRPr="00BE4FF2" w:rsidRDefault="00BE4FF2" w:rsidP="00BE4FF2">
      <w:pPr>
        <w:rPr>
          <w:b/>
          <w:bCs/>
        </w:rPr>
      </w:pPr>
      <w:r w:rsidRPr="00BE4FF2">
        <w:rPr>
          <w:b/>
          <w:bCs/>
        </w:rPr>
        <w:t>Date 04/03/2020</w:t>
      </w:r>
    </w:p>
    <w:p w14:paraId="5ACC8455" w14:textId="77777777" w:rsidR="00BE4FF2" w:rsidRPr="00BE4FF2" w:rsidRDefault="00BE4FF2" w:rsidP="00BE4FF2">
      <w:pPr>
        <w:rPr>
          <w:b/>
          <w:bCs/>
        </w:rPr>
      </w:pPr>
      <w:r w:rsidRPr="00BE4FF2">
        <w:rPr>
          <w:b/>
          <w:bCs/>
        </w:rPr>
        <w:t>Level 7</w:t>
      </w:r>
    </w:p>
    <w:p w14:paraId="72FD962E" w14:textId="77777777" w:rsidR="00BE4FF2" w:rsidRDefault="00BE4FF2" w:rsidP="00BE4FF2">
      <w:r w:rsidRPr="00BE4FF2">
        <w:rPr>
          <w:b/>
          <w:bCs/>
        </w:rPr>
        <w:t>Credits 30</w:t>
      </w:r>
    </w:p>
    <w:p w14:paraId="057752BC" w14:textId="469F41D0" w:rsidR="00BE4FF2" w:rsidRDefault="00BE4FF2" w:rsidP="00BE4FF2"/>
    <w:p w14:paraId="4DAD98B0" w14:textId="77777777" w:rsidR="00BE4FF2" w:rsidRDefault="00BE4FF2" w:rsidP="00BE4FF2">
      <w:r>
        <w:t xml:space="preserve">AIM(S) </w:t>
      </w:r>
    </w:p>
    <w:p w14:paraId="17C78017" w14:textId="77777777" w:rsidR="00BE4FF2" w:rsidRDefault="00BE4FF2" w:rsidP="00BE4FF2">
      <w:r>
        <w:t xml:space="preserve">• To gain a detailed, theorised understanding of the narration of utopia and its </w:t>
      </w:r>
    </w:p>
    <w:p w14:paraId="5B89B843" w14:textId="77777777" w:rsidR="00BE4FF2" w:rsidRDefault="00BE4FF2" w:rsidP="00BE4FF2">
      <w:r>
        <w:t xml:space="preserve">relation to its dystopian alter ego </w:t>
      </w:r>
    </w:p>
    <w:p w14:paraId="4D6ECE3C" w14:textId="77777777" w:rsidR="00BE4FF2" w:rsidRDefault="00BE4FF2" w:rsidP="00BE4FF2">
      <w:r>
        <w:t xml:space="preserve">• To understand the growth and significance of utopian and dystopian fictions in the </w:t>
      </w:r>
    </w:p>
    <w:p w14:paraId="2EEAC337" w14:textId="77777777" w:rsidR="00BE4FF2" w:rsidRDefault="00BE4FF2" w:rsidP="00BE4FF2">
      <w:r>
        <w:t xml:space="preserve">context of the changing political and cultural contexts of 19th and 20th century </w:t>
      </w:r>
    </w:p>
    <w:p w14:paraId="7F4FF2A3" w14:textId="77777777" w:rsidR="00BE4FF2" w:rsidRDefault="00BE4FF2" w:rsidP="00BE4FF2">
      <w:r>
        <w:t>Anglophone literature.</w:t>
      </w:r>
    </w:p>
    <w:p w14:paraId="391C595E" w14:textId="77777777" w:rsidR="00BE4FF2" w:rsidRDefault="00BE4FF2" w:rsidP="00BE4FF2">
      <w:r>
        <w:t xml:space="preserve">LEARNING OUTCOMES </w:t>
      </w:r>
    </w:p>
    <w:p w14:paraId="0F9D3242" w14:textId="77777777" w:rsidR="00BE4FF2" w:rsidRDefault="00BE4FF2" w:rsidP="00BE4FF2">
      <w:r>
        <w:t xml:space="preserve">Upon the successful completion of this module, the student should be able to: </w:t>
      </w:r>
    </w:p>
    <w:p w14:paraId="1C9DCFEA" w14:textId="77777777" w:rsidR="00BE4FF2" w:rsidRDefault="00BE4FF2" w:rsidP="00BE4FF2">
      <w:r>
        <w:t xml:space="preserve">• demonstrate advanced and sustained knowledge and understanding of the cultural </w:t>
      </w:r>
    </w:p>
    <w:p w14:paraId="6D3E17DA" w14:textId="77777777" w:rsidR="00BE4FF2" w:rsidRDefault="00BE4FF2" w:rsidP="00BE4FF2">
      <w:r>
        <w:t xml:space="preserve">responses to the utopian </w:t>
      </w:r>
      <w:proofErr w:type="gramStart"/>
      <w:r>
        <w:t>impulse;</w:t>
      </w:r>
      <w:proofErr w:type="gramEnd"/>
      <w:r>
        <w:t xml:space="preserve"> </w:t>
      </w:r>
    </w:p>
    <w:p w14:paraId="0225E9DB" w14:textId="77777777" w:rsidR="00BE4FF2" w:rsidRDefault="00BE4FF2" w:rsidP="00BE4FF2">
      <w:r>
        <w:t xml:space="preserve">• demonstrate a detailed and theorised understanding of a wide range of utopian </w:t>
      </w:r>
    </w:p>
    <w:p w14:paraId="03891A27" w14:textId="77777777" w:rsidR="00BE4FF2" w:rsidRDefault="00BE4FF2" w:rsidP="00BE4FF2">
      <w:r>
        <w:t xml:space="preserve">and/ or dystopian texts from the nineteenth and twentieth </w:t>
      </w:r>
      <w:proofErr w:type="gramStart"/>
      <w:r>
        <w:t>centuries;</w:t>
      </w:r>
      <w:proofErr w:type="gramEnd"/>
      <w:r>
        <w:t xml:space="preserve"> </w:t>
      </w:r>
    </w:p>
    <w:p w14:paraId="3DBD085C" w14:textId="77777777" w:rsidR="00BE4FF2" w:rsidRDefault="00BE4FF2" w:rsidP="00BE4FF2">
      <w:r>
        <w:t xml:space="preserve">• show a sophisticated understanding of the emergence of the utopian and dystopian </w:t>
      </w:r>
    </w:p>
    <w:p w14:paraId="17F6991E" w14:textId="77777777" w:rsidR="00BE4FF2" w:rsidRDefault="00BE4FF2" w:rsidP="00BE4FF2">
      <w:r>
        <w:t xml:space="preserve">genres in their historical and cultural </w:t>
      </w:r>
      <w:proofErr w:type="gramStart"/>
      <w:r>
        <w:t>contexts;</w:t>
      </w:r>
      <w:proofErr w:type="gramEnd"/>
      <w:r>
        <w:t xml:space="preserve"> </w:t>
      </w:r>
    </w:p>
    <w:p w14:paraId="6A5CC712" w14:textId="77777777" w:rsidR="00BE4FF2" w:rsidRDefault="00BE4FF2" w:rsidP="00BE4FF2">
      <w:r>
        <w:t xml:space="preserve">• explore and account for the relationship of utopian and dystopian fictions to </w:t>
      </w:r>
    </w:p>
    <w:p w14:paraId="044E0011" w14:textId="77777777" w:rsidR="00BE4FF2" w:rsidRDefault="00BE4FF2" w:rsidP="00BE4FF2">
      <w:r>
        <w:t xml:space="preserve">developments within the novel as a form. </w:t>
      </w:r>
    </w:p>
    <w:p w14:paraId="3F654FB0" w14:textId="77777777" w:rsidR="00BE4FF2" w:rsidRDefault="00BE4FF2" w:rsidP="00BE4FF2">
      <w:r>
        <w:t xml:space="preserve">INDICATIVE CONTENT </w:t>
      </w:r>
    </w:p>
    <w:p w14:paraId="2CAEDFAA" w14:textId="77777777" w:rsidR="00BE4FF2" w:rsidRDefault="00BE4FF2" w:rsidP="00BE4FF2">
      <w:r>
        <w:t xml:space="preserve">• As the novel changes in form and focus under the influence of first, postmodern </w:t>
      </w:r>
    </w:p>
    <w:p w14:paraId="4BC75699" w14:textId="77777777" w:rsidR="00BE4FF2" w:rsidRDefault="00BE4FF2" w:rsidP="00BE4FF2">
      <w:r>
        <w:t xml:space="preserve">ideas of self, narrative and society, and the relativizing impact of globalisation, </w:t>
      </w:r>
    </w:p>
    <w:p w14:paraId="3951FD41" w14:textId="77777777" w:rsidR="00BE4FF2" w:rsidRDefault="00BE4FF2" w:rsidP="00BE4FF2">
      <w:r>
        <w:t xml:space="preserve">there has been increasing critical and popular interest in utopian fiction and its </w:t>
      </w:r>
    </w:p>
    <w:p w14:paraId="196D8001" w14:textId="77777777" w:rsidR="00BE4FF2" w:rsidRDefault="00BE4FF2" w:rsidP="00BE4FF2">
      <w:r>
        <w:t xml:space="preserve">dystopian alter ago. </w:t>
      </w:r>
    </w:p>
    <w:p w14:paraId="18D47497" w14:textId="77777777" w:rsidR="00BE4FF2" w:rsidRDefault="00BE4FF2" w:rsidP="00BE4FF2">
      <w:r>
        <w:t xml:space="preserve">• This module will encourage students to engage with the contention that the utopian </w:t>
      </w:r>
    </w:p>
    <w:p w14:paraId="2989909C" w14:textId="77777777" w:rsidR="00BE4FF2" w:rsidRDefault="00BE4FF2" w:rsidP="00BE4FF2">
      <w:r>
        <w:t xml:space="preserve">impulse for a better world as a narrative mode concerned not with the individual </w:t>
      </w:r>
    </w:p>
    <w:p w14:paraId="1D7D7CA7" w14:textId="77777777" w:rsidR="00BE4FF2" w:rsidRDefault="00BE4FF2" w:rsidP="00BE4FF2">
      <w:r>
        <w:t xml:space="preserve">but the construction and organisation of society. </w:t>
      </w:r>
    </w:p>
    <w:p w14:paraId="7223CD2F" w14:textId="77777777" w:rsidR="00BE4FF2" w:rsidRDefault="00BE4FF2" w:rsidP="00BE4FF2">
      <w:r>
        <w:t xml:space="preserve">• It will locate this impulse in a range of historical, philosophical and literary </w:t>
      </w:r>
      <w:proofErr w:type="gramStart"/>
      <w:r>
        <w:t>contexts;</w:t>
      </w:r>
      <w:proofErr w:type="gramEnd"/>
      <w:r>
        <w:t xml:space="preserve"> </w:t>
      </w:r>
    </w:p>
    <w:p w14:paraId="62837EF4" w14:textId="77777777" w:rsidR="00BE4FF2" w:rsidRDefault="00BE4FF2" w:rsidP="00BE4FF2">
      <w:r>
        <w:lastRenderedPageBreak/>
        <w:t xml:space="preserve">and focus this broader enquiry in a theoretically informed exploration of the </w:t>
      </w:r>
    </w:p>
    <w:p w14:paraId="69AA52A5" w14:textId="77777777" w:rsidR="00BE4FF2" w:rsidRDefault="00BE4FF2" w:rsidP="00BE4FF2">
      <w:r>
        <w:t xml:space="preserve">(re)emergence of the utopia as a specific literary mode during its heyday in the </w:t>
      </w:r>
    </w:p>
    <w:p w14:paraId="46317562" w14:textId="77777777" w:rsidR="00BE4FF2" w:rsidRDefault="00BE4FF2" w:rsidP="00BE4FF2">
      <w:r>
        <w:t xml:space="preserve">19th century, tracing its relation to the dystopia that dominates the 20th century, </w:t>
      </w:r>
    </w:p>
    <w:p w14:paraId="72710A96" w14:textId="77777777" w:rsidR="00BE4FF2" w:rsidRDefault="00BE4FF2" w:rsidP="00BE4FF2">
      <w:r>
        <w:t xml:space="preserve">and examining its relation to the novel in both periods. </w:t>
      </w:r>
    </w:p>
    <w:p w14:paraId="75B02276" w14:textId="77777777" w:rsidR="00BE4FF2" w:rsidRDefault="00BE4FF2" w:rsidP="00BE4FF2">
      <w:r>
        <w:t xml:space="preserve">• Topics we will consider will include some or </w:t>
      </w:r>
      <w:proofErr w:type="gramStart"/>
      <w:r>
        <w:t>all of</w:t>
      </w:r>
      <w:proofErr w:type="gramEnd"/>
      <w:r>
        <w:t xml:space="preserve"> the following: </w:t>
      </w:r>
    </w:p>
    <w:p w14:paraId="01270062" w14:textId="77777777" w:rsidR="00BE4FF2" w:rsidRDefault="00BE4FF2" w:rsidP="00BE4FF2">
      <w:r>
        <w:t xml:space="preserve">o Philosophical debate and social </w:t>
      </w:r>
      <w:proofErr w:type="gramStart"/>
      <w:r>
        <w:t>engineering;</w:t>
      </w:r>
      <w:proofErr w:type="gramEnd"/>
      <w:r>
        <w:t xml:space="preserve"> </w:t>
      </w:r>
    </w:p>
    <w:p w14:paraId="50465849" w14:textId="77777777" w:rsidR="00BE4FF2" w:rsidRDefault="00BE4FF2" w:rsidP="00BE4FF2">
      <w:r>
        <w:t xml:space="preserve">o Relation of place and narrative voice in the construction of the </w:t>
      </w:r>
    </w:p>
    <w:p w14:paraId="35B5DA90" w14:textId="77777777" w:rsidR="00BE4FF2" w:rsidRDefault="00BE4FF2" w:rsidP="00BE4FF2">
      <w:r>
        <w:t xml:space="preserve">utopia/dystopia </w:t>
      </w:r>
    </w:p>
    <w:p w14:paraId="253B7A02" w14:textId="14AB925E" w:rsidR="00BE4FF2" w:rsidRDefault="00BE4FF2" w:rsidP="00BE4FF2">
      <w:r>
        <w:t xml:space="preserve">o Philosophical debate: the ideal and the practical political </w:t>
      </w:r>
      <w:proofErr w:type="gramStart"/>
      <w:r>
        <w:t>state;</w:t>
      </w:r>
      <w:proofErr w:type="gramEnd"/>
      <w:r>
        <w:t xml:space="preserve"> </w:t>
      </w:r>
    </w:p>
    <w:p w14:paraId="75C46229" w14:textId="77777777" w:rsidR="00BE4FF2" w:rsidRDefault="00BE4FF2" w:rsidP="00BE4FF2">
      <w:r>
        <w:t xml:space="preserve">o Questions of perspective: outside looking in/inside looking </w:t>
      </w:r>
      <w:proofErr w:type="gramStart"/>
      <w:r>
        <w:t>out;</w:t>
      </w:r>
      <w:proofErr w:type="gramEnd"/>
      <w:r>
        <w:t xml:space="preserve"> </w:t>
      </w:r>
    </w:p>
    <w:p w14:paraId="09F6AB05" w14:textId="77777777" w:rsidR="00BE4FF2" w:rsidRDefault="00BE4FF2" w:rsidP="00BE4FF2">
      <w:r>
        <w:t xml:space="preserve">o Reason and the dissipation of desire </w:t>
      </w:r>
    </w:p>
    <w:p w14:paraId="570B967D" w14:textId="77777777" w:rsidR="00BE4FF2" w:rsidRDefault="00BE4FF2" w:rsidP="00BE4FF2">
      <w:r>
        <w:t xml:space="preserve">o Exploration, colonisation and the question of </w:t>
      </w:r>
      <w:proofErr w:type="gramStart"/>
      <w:r>
        <w:t>gender;</w:t>
      </w:r>
      <w:proofErr w:type="gramEnd"/>
      <w:r>
        <w:t xml:space="preserve"> </w:t>
      </w:r>
    </w:p>
    <w:p w14:paraId="729911AC" w14:textId="77777777" w:rsidR="00BE4FF2" w:rsidRDefault="00BE4FF2" w:rsidP="00BE4FF2">
      <w:r>
        <w:t>o Science, Anti-</w:t>
      </w:r>
      <w:proofErr w:type="gramStart"/>
      <w:r>
        <w:t>science</w:t>
      </w:r>
      <w:proofErr w:type="gramEnd"/>
      <w:r>
        <w:t xml:space="preserve"> and technology </w:t>
      </w:r>
    </w:p>
    <w:p w14:paraId="7547F2A2" w14:textId="77777777" w:rsidR="00BE4FF2" w:rsidRDefault="00BE4FF2" w:rsidP="00BE4FF2">
      <w:r>
        <w:t xml:space="preserve">o Linguistic degeneration and the loss of </w:t>
      </w:r>
      <w:proofErr w:type="gramStart"/>
      <w:r>
        <w:t>reason;</w:t>
      </w:r>
      <w:proofErr w:type="gramEnd"/>
      <w:r>
        <w:t xml:space="preserve"> </w:t>
      </w:r>
    </w:p>
    <w:p w14:paraId="64343A7E" w14:textId="77777777" w:rsidR="00BE4FF2" w:rsidRDefault="00BE4FF2" w:rsidP="00BE4FF2">
      <w:r>
        <w:t xml:space="preserve">o Questions of perspective: outside looking in or inside looking </w:t>
      </w:r>
      <w:proofErr w:type="gramStart"/>
      <w:r>
        <w:t>out;</w:t>
      </w:r>
      <w:proofErr w:type="gramEnd"/>
      <w:r>
        <w:t xml:space="preserve"> </w:t>
      </w:r>
    </w:p>
    <w:p w14:paraId="42B4E78A" w14:textId="77777777" w:rsidR="00BE4FF2" w:rsidRDefault="00BE4FF2" w:rsidP="00BE4FF2">
      <w:r>
        <w:t xml:space="preserve">o </w:t>
      </w:r>
      <w:proofErr w:type="gramStart"/>
      <w:r>
        <w:t>The</w:t>
      </w:r>
      <w:proofErr w:type="gramEnd"/>
      <w:r>
        <w:t xml:space="preserve"> significance of stories </w:t>
      </w:r>
    </w:p>
    <w:p w14:paraId="312364F6" w14:textId="77777777" w:rsidR="00BE4FF2" w:rsidRDefault="00BE4FF2" w:rsidP="00BE4FF2">
      <w:r>
        <w:t xml:space="preserve">Study Time Allocation </w:t>
      </w:r>
    </w:p>
    <w:p w14:paraId="35E50450" w14:textId="77777777" w:rsidR="00BE4FF2" w:rsidRDefault="00BE4FF2" w:rsidP="00BE4FF2">
      <w:r>
        <w:t xml:space="preserve">The study time for the module is divided as follows: </w:t>
      </w:r>
    </w:p>
    <w:p w14:paraId="2DE34DD3" w14:textId="77777777" w:rsidR="00BE4FF2" w:rsidRDefault="00BE4FF2" w:rsidP="00BE4FF2">
      <w:r>
        <w:t>Activity type Hours Percentage</w:t>
      </w:r>
    </w:p>
    <w:p w14:paraId="042D6C8D" w14:textId="77777777" w:rsidR="00BE4FF2" w:rsidRDefault="00BE4FF2" w:rsidP="00BE4FF2">
      <w:r>
        <w:t xml:space="preserve">Scheduled learning 30 10% </w:t>
      </w:r>
    </w:p>
    <w:p w14:paraId="5DAA08FB" w14:textId="77777777" w:rsidR="00BE4FF2" w:rsidRDefault="00BE4FF2" w:rsidP="00BE4FF2">
      <w:r>
        <w:t>Independent learning 270 90%</w:t>
      </w:r>
    </w:p>
    <w:p w14:paraId="5F276205" w14:textId="77777777" w:rsidR="00BE4FF2" w:rsidRDefault="00BE4FF2" w:rsidP="00BE4FF2">
      <w:r>
        <w:t>Placement learning</w:t>
      </w:r>
    </w:p>
    <w:p w14:paraId="04E835AF" w14:textId="77777777" w:rsidR="00BE4FF2" w:rsidRDefault="00BE4FF2" w:rsidP="00BE4FF2">
      <w:r>
        <w:t>TOTAL 300 100%</w:t>
      </w:r>
    </w:p>
    <w:p w14:paraId="5B602236" w14:textId="77777777" w:rsidR="00BE4FF2" w:rsidRDefault="00BE4FF2" w:rsidP="00BE4FF2">
      <w:r>
        <w:t xml:space="preserve">ASSESSMENT </w:t>
      </w:r>
    </w:p>
    <w:p w14:paraId="120D4ED5" w14:textId="77777777" w:rsidR="00BE4FF2" w:rsidRDefault="00BE4FF2" w:rsidP="00BE4FF2">
      <w:r>
        <w:t xml:space="preserve">Assessment Component 1 </w:t>
      </w:r>
    </w:p>
    <w:p w14:paraId="2395F35C" w14:textId="77777777" w:rsidR="00BE4FF2" w:rsidRDefault="00BE4FF2" w:rsidP="00BE4FF2">
      <w:r>
        <w:rPr>
          <w:rFonts w:ascii="Segoe UI Symbol" w:hAnsi="Segoe UI Symbol" w:cs="Segoe UI Symbol"/>
        </w:rPr>
        <w:t>☐</w:t>
      </w:r>
      <w:r>
        <w:t xml:space="preserve"> Written exam </w:t>
      </w:r>
      <w:r>
        <w:rPr>
          <w:rFonts w:ascii="Segoe UI Symbol" w:hAnsi="Segoe UI Symbol" w:cs="Segoe UI Symbol"/>
        </w:rPr>
        <w:t>☒</w:t>
      </w:r>
      <w:r>
        <w:t xml:space="preserve"> Coursework </w:t>
      </w:r>
      <w:r>
        <w:rPr>
          <w:rFonts w:ascii="Segoe UI Symbol" w:hAnsi="Segoe UI Symbol" w:cs="Segoe UI Symbol"/>
        </w:rPr>
        <w:t>☐</w:t>
      </w:r>
      <w:r>
        <w:t xml:space="preserve"> Practical </w:t>
      </w:r>
    </w:p>
    <w:p w14:paraId="4AA5C9D1" w14:textId="77777777" w:rsidR="00BE4FF2" w:rsidRDefault="00BE4FF2" w:rsidP="00BE4FF2">
      <w:r>
        <w:t>Mode of assessment Volume Weighting</w:t>
      </w:r>
    </w:p>
    <w:p w14:paraId="553C3602" w14:textId="77777777" w:rsidR="00BE4FF2" w:rsidRDefault="00BE4FF2" w:rsidP="00BE4FF2">
      <w:r>
        <w:t xml:space="preserve">Essay 4000 word 50% </w:t>
      </w:r>
    </w:p>
    <w:p w14:paraId="425D857A" w14:textId="77777777" w:rsidR="00BE4FF2" w:rsidRDefault="00BE4FF2" w:rsidP="00BE4FF2"/>
    <w:p w14:paraId="01F0D7D4" w14:textId="151ADB58" w:rsidR="00BE4FF2" w:rsidRDefault="00BE4FF2" w:rsidP="00BE4FF2">
      <w:r>
        <w:t xml:space="preserve">Assessment Component 2 </w:t>
      </w:r>
    </w:p>
    <w:p w14:paraId="0F947F1D" w14:textId="77777777" w:rsidR="00BE4FF2" w:rsidRDefault="00BE4FF2" w:rsidP="00BE4FF2">
      <w:r>
        <w:rPr>
          <w:rFonts w:ascii="Segoe UI Symbol" w:hAnsi="Segoe UI Symbol" w:cs="Segoe UI Symbol"/>
        </w:rPr>
        <w:t>☐</w:t>
      </w:r>
      <w:r>
        <w:t xml:space="preserve"> Written exam </w:t>
      </w:r>
      <w:r>
        <w:rPr>
          <w:rFonts w:ascii="Segoe UI Symbol" w:hAnsi="Segoe UI Symbol" w:cs="Segoe UI Symbol"/>
        </w:rPr>
        <w:t>☒</w:t>
      </w:r>
      <w:r>
        <w:t xml:space="preserve"> Coursework </w:t>
      </w:r>
      <w:r>
        <w:rPr>
          <w:rFonts w:ascii="Segoe UI Symbol" w:hAnsi="Segoe UI Symbol" w:cs="Segoe UI Symbol"/>
        </w:rPr>
        <w:t>☐</w:t>
      </w:r>
      <w:r>
        <w:t xml:space="preserve"> Practical </w:t>
      </w:r>
    </w:p>
    <w:p w14:paraId="4EDD3DA0" w14:textId="77777777" w:rsidR="00BE4FF2" w:rsidRDefault="00BE4FF2" w:rsidP="00BE4FF2">
      <w:r>
        <w:lastRenderedPageBreak/>
        <w:t>Mode of assessment Volume Weighting</w:t>
      </w:r>
    </w:p>
    <w:p w14:paraId="1891F58D" w14:textId="77777777" w:rsidR="00BE4FF2" w:rsidRDefault="00BE4FF2" w:rsidP="00BE4FF2">
      <w:r>
        <w:t>Essay 4000 word 50%</w:t>
      </w:r>
    </w:p>
    <w:p w14:paraId="3285CE35" w14:textId="77777777" w:rsidR="00BE4FF2" w:rsidRDefault="00BE4FF2" w:rsidP="00BE4FF2">
      <w:r>
        <w:t xml:space="preserve">Assessment Summary </w:t>
      </w:r>
    </w:p>
    <w:p w14:paraId="524492A2" w14:textId="77777777" w:rsidR="00BE4FF2" w:rsidRDefault="00BE4FF2" w:rsidP="00BE4FF2">
      <w:r>
        <w:t>Activity type Percentage</w:t>
      </w:r>
    </w:p>
    <w:p w14:paraId="2BBA205A" w14:textId="77777777" w:rsidR="00BE4FF2" w:rsidRDefault="00BE4FF2" w:rsidP="00BE4FF2">
      <w:r>
        <w:t>Written exam</w:t>
      </w:r>
    </w:p>
    <w:p w14:paraId="1E77EBD2" w14:textId="77777777" w:rsidR="00BE4FF2" w:rsidRDefault="00BE4FF2" w:rsidP="00BE4FF2">
      <w:r>
        <w:t>Coursework 100%</w:t>
      </w:r>
    </w:p>
    <w:p w14:paraId="799EA9EF" w14:textId="77777777" w:rsidR="00BE4FF2" w:rsidRDefault="00BE4FF2" w:rsidP="00BE4FF2">
      <w:r>
        <w:t xml:space="preserve">Practical </w:t>
      </w:r>
    </w:p>
    <w:p w14:paraId="56EA1D13" w14:textId="77777777" w:rsidR="00BE4FF2" w:rsidRDefault="00BE4FF2" w:rsidP="00BE4FF2">
      <w:r>
        <w:t>TOTAL 100%</w:t>
      </w:r>
    </w:p>
    <w:p w14:paraId="759CA29B" w14:textId="77777777" w:rsidR="00BE4FF2" w:rsidRDefault="00BE4FF2" w:rsidP="00BE4FF2"/>
    <w:p w14:paraId="6E6A476D" w14:textId="18D6703D" w:rsidR="00BE4FF2" w:rsidRDefault="00BE4FF2" w:rsidP="00BE4FF2">
      <w:r>
        <w:t xml:space="preserve">INDICATIVE READING LIST </w:t>
      </w:r>
    </w:p>
    <w:p w14:paraId="7E432584" w14:textId="77777777" w:rsidR="00BE4FF2" w:rsidRDefault="00BE4FF2" w:rsidP="00BE4FF2">
      <w:r>
        <w:t>Module Code HPEN7015</w:t>
      </w:r>
    </w:p>
    <w:p w14:paraId="71034225" w14:textId="77777777" w:rsidR="00BE4FF2" w:rsidRDefault="00BE4FF2" w:rsidP="00BE4FF2">
      <w:r>
        <w:t xml:space="preserve">Module Title Utopias, </w:t>
      </w:r>
      <w:proofErr w:type="gramStart"/>
      <w:r>
        <w:t>Dystopias</w:t>
      </w:r>
      <w:proofErr w:type="gramEnd"/>
      <w:r>
        <w:t xml:space="preserve"> and the functions of fictions</w:t>
      </w:r>
    </w:p>
    <w:p w14:paraId="250D75C3" w14:textId="77777777" w:rsidR="00BE4FF2" w:rsidRDefault="00BE4FF2" w:rsidP="00BE4FF2">
      <w:r>
        <w:t xml:space="preserve">Classification Reading List </w:t>
      </w:r>
      <w:proofErr w:type="gramStart"/>
      <w:r>
        <w:t>entry</w:t>
      </w:r>
      <w:proofErr w:type="gramEnd"/>
      <w:r>
        <w:t xml:space="preserve"> Electronic*</w:t>
      </w:r>
    </w:p>
    <w:p w14:paraId="106B781C" w14:textId="77777777" w:rsidR="00BE4FF2" w:rsidRDefault="00BE4FF2" w:rsidP="00BE4FF2">
      <w:r>
        <w:t xml:space="preserve">Essential Atwood, M. The Handmaid’s Tale, London: Vintage, </w:t>
      </w:r>
    </w:p>
    <w:p w14:paraId="05EB7B7B" w14:textId="77777777" w:rsidR="00BE4FF2" w:rsidRDefault="00BE4FF2" w:rsidP="00BE4FF2">
      <w:r>
        <w:t xml:space="preserve">2008 </w:t>
      </w:r>
    </w:p>
    <w:p w14:paraId="35ECBEBA" w14:textId="77777777" w:rsidR="00BE4FF2" w:rsidRDefault="00BE4FF2" w:rsidP="00BE4FF2">
      <w:r>
        <w:rPr>
          <w:rFonts w:ascii="Segoe UI Symbol" w:hAnsi="Segoe UI Symbol" w:cs="Segoe UI Symbol"/>
        </w:rPr>
        <w:t>☒</w:t>
      </w:r>
    </w:p>
    <w:p w14:paraId="565DC361" w14:textId="77777777" w:rsidR="00BE4FF2" w:rsidRDefault="00BE4FF2" w:rsidP="00BE4FF2">
      <w:r>
        <w:t xml:space="preserve">Essential Burgess, A. A Clockwork Orange, Harmondsworth: </w:t>
      </w:r>
    </w:p>
    <w:p w14:paraId="661D49F6" w14:textId="77777777" w:rsidR="00BE4FF2" w:rsidRDefault="00BE4FF2" w:rsidP="00BE4FF2">
      <w:r>
        <w:t xml:space="preserve">Penguin, 2010 </w:t>
      </w:r>
    </w:p>
    <w:p w14:paraId="0CAB4786" w14:textId="77777777" w:rsidR="00BE4FF2" w:rsidRDefault="00BE4FF2" w:rsidP="00BE4FF2">
      <w:r>
        <w:rPr>
          <w:rFonts w:ascii="Segoe UI Symbol" w:hAnsi="Segoe UI Symbol" w:cs="Segoe UI Symbol"/>
        </w:rPr>
        <w:t>☒</w:t>
      </w:r>
    </w:p>
    <w:p w14:paraId="21E39B66" w14:textId="77777777" w:rsidR="00BE4FF2" w:rsidRDefault="00BE4FF2" w:rsidP="00BE4FF2">
      <w:r>
        <w:t xml:space="preserve">Essential Gilman, C.P. The Yellow Wallpaper, </w:t>
      </w:r>
      <w:proofErr w:type="spellStart"/>
      <w:r>
        <w:t>Herland</w:t>
      </w:r>
      <w:proofErr w:type="spellEnd"/>
      <w:r>
        <w:t xml:space="preserve"> and </w:t>
      </w:r>
    </w:p>
    <w:p w14:paraId="33CD68FA" w14:textId="77777777" w:rsidR="00BE4FF2" w:rsidRDefault="00BE4FF2" w:rsidP="00BE4FF2">
      <w:r>
        <w:t xml:space="preserve">Selected Writings, Harmondsworth: Penguin, 2010. </w:t>
      </w:r>
    </w:p>
    <w:p w14:paraId="6A411F40" w14:textId="77777777" w:rsidR="00BE4FF2" w:rsidRDefault="00BE4FF2" w:rsidP="00BE4FF2">
      <w:r>
        <w:rPr>
          <w:rFonts w:ascii="Segoe UI Symbol" w:hAnsi="Segoe UI Symbol" w:cs="Segoe UI Symbol"/>
        </w:rPr>
        <w:t>☒</w:t>
      </w:r>
    </w:p>
    <w:p w14:paraId="5F58D1AF" w14:textId="77777777" w:rsidR="00BE4FF2" w:rsidRDefault="00BE4FF2" w:rsidP="00BE4FF2">
      <w:r>
        <w:t xml:space="preserve">Essential Hoban, R. (1980), </w:t>
      </w:r>
      <w:proofErr w:type="spellStart"/>
      <w:r>
        <w:t>Riddley</w:t>
      </w:r>
      <w:proofErr w:type="spellEnd"/>
      <w:r>
        <w:t xml:space="preserve"> Walker, London: </w:t>
      </w:r>
    </w:p>
    <w:p w14:paraId="6D7114F1" w14:textId="77777777" w:rsidR="00BE4FF2" w:rsidRDefault="00BE4FF2" w:rsidP="00BE4FF2">
      <w:r>
        <w:t xml:space="preserve">Bloomsbury 2012 </w:t>
      </w:r>
    </w:p>
    <w:p w14:paraId="263D50BF" w14:textId="77777777" w:rsidR="00BE4FF2" w:rsidRDefault="00BE4FF2" w:rsidP="00BE4FF2">
      <w:r>
        <w:rPr>
          <w:rFonts w:ascii="Segoe UI Symbol" w:hAnsi="Segoe UI Symbol" w:cs="Segoe UI Symbol"/>
        </w:rPr>
        <w:t>☒</w:t>
      </w:r>
    </w:p>
    <w:p w14:paraId="194F7825" w14:textId="77777777" w:rsidR="00BE4FF2" w:rsidRDefault="00BE4FF2" w:rsidP="00BE4FF2">
      <w:r>
        <w:t xml:space="preserve">245 </w:t>
      </w:r>
    </w:p>
    <w:p w14:paraId="18C0E53B" w14:textId="77777777" w:rsidR="00BE4FF2" w:rsidRDefault="00BE4FF2" w:rsidP="00BE4FF2">
      <w:r>
        <w:t xml:space="preserve">Essential Huxley, A. Brave New World, London: Vintage, </w:t>
      </w:r>
    </w:p>
    <w:p w14:paraId="3B26CE58" w14:textId="77777777" w:rsidR="00BE4FF2" w:rsidRDefault="00BE4FF2" w:rsidP="00BE4FF2">
      <w:r>
        <w:t>2008.</w:t>
      </w:r>
    </w:p>
    <w:p w14:paraId="5AC6CB80" w14:textId="77777777" w:rsidR="00BE4FF2" w:rsidRDefault="00BE4FF2" w:rsidP="00BE4FF2">
      <w:r>
        <w:rPr>
          <w:rFonts w:ascii="Segoe UI Symbol" w:hAnsi="Segoe UI Symbol" w:cs="Segoe UI Symbol"/>
        </w:rPr>
        <w:t>☒</w:t>
      </w:r>
    </w:p>
    <w:p w14:paraId="1779DCEC" w14:textId="77777777" w:rsidR="00BE4FF2" w:rsidRDefault="00BE4FF2" w:rsidP="00BE4FF2">
      <w:r>
        <w:t xml:space="preserve">Essential Johnson, S. (1759), The History of </w:t>
      </w:r>
      <w:proofErr w:type="spellStart"/>
      <w:r>
        <w:t>Rasselas</w:t>
      </w:r>
      <w:proofErr w:type="spellEnd"/>
      <w:r>
        <w:t xml:space="preserve">, Prince </w:t>
      </w:r>
    </w:p>
    <w:p w14:paraId="391D0108" w14:textId="77777777" w:rsidR="00BE4FF2" w:rsidRDefault="00BE4FF2" w:rsidP="00BE4FF2">
      <w:r>
        <w:t xml:space="preserve">of </w:t>
      </w:r>
      <w:proofErr w:type="spellStart"/>
      <w:r>
        <w:t>Abissinia</w:t>
      </w:r>
      <w:proofErr w:type="spellEnd"/>
      <w:r>
        <w:t>,</w:t>
      </w:r>
    </w:p>
    <w:p w14:paraId="28BD6BB2" w14:textId="77777777" w:rsidR="00BE4FF2" w:rsidRDefault="00BE4FF2" w:rsidP="00BE4FF2">
      <w:r>
        <w:rPr>
          <w:rFonts w:ascii="Segoe UI Symbol" w:hAnsi="Segoe UI Symbol" w:cs="Segoe UI Symbol"/>
        </w:rPr>
        <w:lastRenderedPageBreak/>
        <w:t>☒</w:t>
      </w:r>
    </w:p>
    <w:p w14:paraId="05D952B3" w14:textId="77777777" w:rsidR="00BE4FF2" w:rsidRDefault="00BE4FF2" w:rsidP="00BE4FF2">
      <w:r>
        <w:t xml:space="preserve">Essential Le </w:t>
      </w:r>
      <w:proofErr w:type="spellStart"/>
      <w:r>
        <w:t>Guin</w:t>
      </w:r>
      <w:proofErr w:type="spellEnd"/>
      <w:r>
        <w:t xml:space="preserve">, U. (1974) The Dispossessed: An </w:t>
      </w:r>
    </w:p>
    <w:p w14:paraId="7D4657FE" w14:textId="77777777" w:rsidR="00BE4FF2" w:rsidRDefault="00BE4FF2" w:rsidP="00BE4FF2">
      <w:r>
        <w:t>Ambiguous Utopia London: Harper 1994</w:t>
      </w:r>
    </w:p>
    <w:p w14:paraId="0EAAA99B" w14:textId="77777777" w:rsidR="00BE4FF2" w:rsidRDefault="00BE4FF2" w:rsidP="00BE4FF2">
      <w:r>
        <w:rPr>
          <w:rFonts w:ascii="Segoe UI Symbol" w:hAnsi="Segoe UI Symbol" w:cs="Segoe UI Symbol"/>
        </w:rPr>
        <w:t>☒</w:t>
      </w:r>
    </w:p>
    <w:p w14:paraId="44395C60" w14:textId="77777777" w:rsidR="00BE4FF2" w:rsidRDefault="00BE4FF2" w:rsidP="00BE4FF2">
      <w:r>
        <w:t xml:space="preserve">Essential More, T. (1518), Utopia </w:t>
      </w:r>
      <w:r>
        <w:rPr>
          <w:rFonts w:ascii="Segoe UI Symbol" w:hAnsi="Segoe UI Symbol" w:cs="Segoe UI Symbol"/>
        </w:rPr>
        <w:t>☒</w:t>
      </w:r>
    </w:p>
    <w:p w14:paraId="6799AA23" w14:textId="77777777" w:rsidR="00BE4FF2" w:rsidRDefault="00BE4FF2" w:rsidP="00BE4FF2">
      <w:r>
        <w:t xml:space="preserve">Essential Orwell, G. Nineteen Eighty-Four, Harmondsworth: </w:t>
      </w:r>
    </w:p>
    <w:p w14:paraId="0D20E3B3" w14:textId="77777777" w:rsidR="00BE4FF2" w:rsidRDefault="00BE4FF2" w:rsidP="00BE4FF2">
      <w:r>
        <w:t>Penguin, 2007.</w:t>
      </w:r>
    </w:p>
    <w:p w14:paraId="41CBFB7B" w14:textId="77777777" w:rsidR="00BE4FF2" w:rsidRDefault="00BE4FF2" w:rsidP="00BE4FF2">
      <w:r>
        <w:rPr>
          <w:rFonts w:ascii="Segoe UI Symbol" w:hAnsi="Segoe UI Symbol" w:cs="Segoe UI Symbol"/>
        </w:rPr>
        <w:t>☒</w:t>
      </w:r>
    </w:p>
    <w:p w14:paraId="497B7307" w14:textId="77777777" w:rsidR="00BE4FF2" w:rsidRDefault="00BE4FF2" w:rsidP="00BE4FF2">
      <w:r>
        <w:t xml:space="preserve">Essential Sargent, L.T. Utopianism: A Very Short </w:t>
      </w:r>
    </w:p>
    <w:p w14:paraId="1FF8A91D" w14:textId="77777777" w:rsidR="00BE4FF2" w:rsidRDefault="00BE4FF2" w:rsidP="00BE4FF2">
      <w:r>
        <w:t>Introduction, Oxford: OUP, 2010</w:t>
      </w:r>
    </w:p>
    <w:p w14:paraId="217C81A6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4086750D" w14:textId="77777777" w:rsidR="00BE4FF2" w:rsidRDefault="00BE4FF2" w:rsidP="00BE4FF2">
      <w:r>
        <w:t xml:space="preserve">Essential </w:t>
      </w:r>
      <w:proofErr w:type="gramStart"/>
      <w:r>
        <w:t>Shakespeare ,</w:t>
      </w:r>
      <w:proofErr w:type="gramEnd"/>
      <w:r>
        <w:t xml:space="preserve"> W. The Tempest: The Oxford </w:t>
      </w:r>
    </w:p>
    <w:p w14:paraId="014552F6" w14:textId="77777777" w:rsidR="00BE4FF2" w:rsidRDefault="00BE4FF2" w:rsidP="00BE4FF2">
      <w:r>
        <w:t xml:space="preserve">Shakespeare, Oxford: Oxford World's Classics, </w:t>
      </w:r>
    </w:p>
    <w:p w14:paraId="5B8C55AC" w14:textId="77777777" w:rsidR="00BE4FF2" w:rsidRDefault="00BE4FF2" w:rsidP="00BE4FF2">
      <w:r>
        <w:t xml:space="preserve">2008 </w:t>
      </w:r>
    </w:p>
    <w:p w14:paraId="31BF8B11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1C46D97A" w14:textId="77777777" w:rsidR="00BE4FF2" w:rsidRDefault="00BE4FF2" w:rsidP="00BE4FF2">
      <w:r>
        <w:t xml:space="preserve">Further </w:t>
      </w:r>
      <w:proofErr w:type="spellStart"/>
      <w:r>
        <w:t>Baccolini</w:t>
      </w:r>
      <w:proofErr w:type="spellEnd"/>
      <w:r>
        <w:t xml:space="preserve">, R. Dark Horizons: Science Fiction and </w:t>
      </w:r>
    </w:p>
    <w:p w14:paraId="6511F00A" w14:textId="77777777" w:rsidR="00BE4FF2" w:rsidRDefault="00BE4FF2" w:rsidP="00BE4FF2">
      <w:r>
        <w:t xml:space="preserve">the Dystopian Imagination London: Routledge, </w:t>
      </w:r>
    </w:p>
    <w:p w14:paraId="7C329DD9" w14:textId="77777777" w:rsidR="00BE4FF2" w:rsidRDefault="00BE4FF2" w:rsidP="00BE4FF2">
      <w:r>
        <w:t>2003</w:t>
      </w:r>
    </w:p>
    <w:p w14:paraId="3CDE9574" w14:textId="77777777" w:rsidR="00BE4FF2" w:rsidRDefault="00BE4FF2" w:rsidP="00BE4FF2">
      <w:r>
        <w:t xml:space="preserve">a </w:t>
      </w:r>
    </w:p>
    <w:p w14:paraId="4218544A" w14:textId="77777777" w:rsidR="00BE4FF2" w:rsidRDefault="00BE4FF2" w:rsidP="00BE4FF2">
      <w:r>
        <w:t xml:space="preserve">Further Booker, M. K. Dystopian </w:t>
      </w:r>
      <w:proofErr w:type="gramStart"/>
      <w:r>
        <w:t>literature :</w:t>
      </w:r>
      <w:proofErr w:type="gramEnd"/>
      <w:r>
        <w:t xml:space="preserve"> a theory and </w:t>
      </w:r>
    </w:p>
    <w:p w14:paraId="3A6669DC" w14:textId="77777777" w:rsidR="00BE4FF2" w:rsidRDefault="00BE4FF2" w:rsidP="00BE4FF2">
      <w:r>
        <w:t xml:space="preserve">research guide, Westport, Conn.; London: </w:t>
      </w:r>
    </w:p>
    <w:p w14:paraId="05F7E1A3" w14:textId="77777777" w:rsidR="00BE4FF2" w:rsidRDefault="00BE4FF2" w:rsidP="00BE4FF2">
      <w:r>
        <w:t>Greenwood Press 1994</w:t>
      </w:r>
    </w:p>
    <w:p w14:paraId="1197CCFC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079F9DD1" w14:textId="77777777" w:rsidR="00BE4FF2" w:rsidRDefault="00BE4FF2" w:rsidP="00BE4FF2">
      <w:r>
        <w:t xml:space="preserve">Further Booker, M. K. The dystopian impulse in modern </w:t>
      </w:r>
    </w:p>
    <w:p w14:paraId="11760C3B" w14:textId="77777777" w:rsidR="00BE4FF2" w:rsidRDefault="00BE4FF2" w:rsidP="00BE4FF2">
      <w:r>
        <w:t xml:space="preserve">literature: fiction as social criticism, Westport, </w:t>
      </w:r>
    </w:p>
    <w:p w14:paraId="78BFFAD6" w14:textId="77777777" w:rsidR="00BE4FF2" w:rsidRDefault="00BE4FF2" w:rsidP="00BE4FF2">
      <w:proofErr w:type="spellStart"/>
      <w:proofErr w:type="gramStart"/>
      <w:r>
        <w:t>Conn.;London</w:t>
      </w:r>
      <w:proofErr w:type="spellEnd"/>
      <w:proofErr w:type="gramEnd"/>
      <w:r>
        <w:t xml:space="preserve">: Greenwood Press 1994 </w:t>
      </w:r>
    </w:p>
    <w:p w14:paraId="7806E7EA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3BFBE5BB" w14:textId="77777777" w:rsidR="00BE4FF2" w:rsidRDefault="00BE4FF2" w:rsidP="00BE4FF2">
      <w:r>
        <w:t xml:space="preserve">Further Booker, M. K., Dystopian Literature: A Theory and </w:t>
      </w:r>
    </w:p>
    <w:p w14:paraId="49A91C29" w14:textId="77777777" w:rsidR="00BE4FF2" w:rsidRDefault="00BE4FF2" w:rsidP="00BE4FF2">
      <w:r>
        <w:t>Research Guide, London: Greenwood Press, 1994</w:t>
      </w:r>
    </w:p>
    <w:p w14:paraId="77AA39F1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587DC5B7" w14:textId="77777777" w:rsidR="00BE4FF2" w:rsidRDefault="00BE4FF2" w:rsidP="00BE4FF2">
      <w:r>
        <w:lastRenderedPageBreak/>
        <w:t xml:space="preserve">Further </w:t>
      </w:r>
      <w:proofErr w:type="spellStart"/>
      <w:r>
        <w:t>Claeys</w:t>
      </w:r>
      <w:proofErr w:type="spellEnd"/>
      <w:r>
        <w:t xml:space="preserve">, G. ed., The Cambridge Companion to </w:t>
      </w:r>
    </w:p>
    <w:p w14:paraId="6C16DE5C" w14:textId="77777777" w:rsidR="00BE4FF2" w:rsidRDefault="00BE4FF2" w:rsidP="00BE4FF2">
      <w:r>
        <w:t xml:space="preserve">Utopian Literature, Cambridge: Cambridge </w:t>
      </w:r>
    </w:p>
    <w:p w14:paraId="445D6A4E" w14:textId="77777777" w:rsidR="00BE4FF2" w:rsidRDefault="00BE4FF2" w:rsidP="00BE4FF2">
      <w:r>
        <w:t>University Press, 2010.</w:t>
      </w:r>
    </w:p>
    <w:p w14:paraId="4EC407FA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5172F343" w14:textId="77777777" w:rsidR="00BE4FF2" w:rsidRDefault="00BE4FF2" w:rsidP="00BE4FF2">
      <w:r>
        <w:t xml:space="preserve">Further </w:t>
      </w:r>
      <w:proofErr w:type="spellStart"/>
      <w:r>
        <w:t>Donawerth</w:t>
      </w:r>
      <w:proofErr w:type="spellEnd"/>
      <w:r>
        <w:t xml:space="preserve"> J.&amp; </w:t>
      </w:r>
      <w:proofErr w:type="spellStart"/>
      <w:r>
        <w:t>Kolmerten</w:t>
      </w:r>
      <w:proofErr w:type="spellEnd"/>
      <w:r>
        <w:t xml:space="preserve"> C.A, </w:t>
      </w:r>
      <w:proofErr w:type="gramStart"/>
      <w:r>
        <w:t>Utopian</w:t>
      </w:r>
      <w:proofErr w:type="gramEnd"/>
      <w:r>
        <w:t xml:space="preserve"> and science </w:t>
      </w:r>
    </w:p>
    <w:p w14:paraId="41EB2B54" w14:textId="77777777" w:rsidR="00BE4FF2" w:rsidRDefault="00BE4FF2" w:rsidP="00BE4FF2">
      <w:r>
        <w:t xml:space="preserve">fiction by </w:t>
      </w:r>
      <w:proofErr w:type="gramStart"/>
      <w:r>
        <w:t>women :</w:t>
      </w:r>
      <w:proofErr w:type="gramEnd"/>
      <w:r>
        <w:t xml:space="preserve"> worlds of difference, Liverpool </w:t>
      </w:r>
    </w:p>
    <w:p w14:paraId="75EA151F" w14:textId="77777777" w:rsidR="00BE4FF2" w:rsidRDefault="00BE4FF2" w:rsidP="00BE4FF2">
      <w:proofErr w:type="gramStart"/>
      <w:r>
        <w:t>:Liverpool</w:t>
      </w:r>
      <w:proofErr w:type="gramEnd"/>
      <w:r>
        <w:t xml:space="preserve"> University Press 1994</w:t>
      </w:r>
    </w:p>
    <w:p w14:paraId="30393DC6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1F03A3FB" w14:textId="77777777" w:rsidR="00BE4FF2" w:rsidRDefault="00BE4FF2" w:rsidP="00BE4FF2">
      <w:r>
        <w:t xml:space="preserve">Further Ferns, C. S. Narrating </w:t>
      </w:r>
      <w:proofErr w:type="gramStart"/>
      <w:r>
        <w:t>utopia :</w:t>
      </w:r>
      <w:proofErr w:type="gramEnd"/>
      <w:r>
        <w:t xml:space="preserve"> ideology, gender, </w:t>
      </w:r>
    </w:p>
    <w:p w14:paraId="69B69FDC" w14:textId="77777777" w:rsidR="00BE4FF2" w:rsidRDefault="00BE4FF2" w:rsidP="00BE4FF2">
      <w:r>
        <w:t xml:space="preserve">form in utopian literature, Liverpool: Liverpool </w:t>
      </w:r>
    </w:p>
    <w:p w14:paraId="1E1FA64C" w14:textId="77777777" w:rsidR="00BE4FF2" w:rsidRDefault="00BE4FF2" w:rsidP="00BE4FF2">
      <w:r>
        <w:t>University Press 1999</w:t>
      </w:r>
    </w:p>
    <w:p w14:paraId="3F3B7040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664E1B64" w14:textId="77777777" w:rsidR="00BE4FF2" w:rsidRDefault="00BE4FF2" w:rsidP="00BE4FF2">
      <w:r>
        <w:t xml:space="preserve">Further </w:t>
      </w:r>
      <w:proofErr w:type="spellStart"/>
      <w:r>
        <w:t>Firchow</w:t>
      </w:r>
      <w:proofErr w:type="spellEnd"/>
      <w:r>
        <w:t xml:space="preserve">, P. E. Modern Utopian Fictions from H.G. </w:t>
      </w:r>
    </w:p>
    <w:p w14:paraId="5D7DCADB" w14:textId="77777777" w:rsidR="00BE4FF2" w:rsidRDefault="00BE4FF2" w:rsidP="00BE4FF2">
      <w:r>
        <w:t xml:space="preserve">Wells to Iris Murdoch, Washington, D.C: Catholic </w:t>
      </w:r>
    </w:p>
    <w:p w14:paraId="3DDC133E" w14:textId="77777777" w:rsidR="00BE4FF2" w:rsidRDefault="00BE4FF2" w:rsidP="00BE4FF2">
      <w:r>
        <w:t>University of America Press, 2009.</w:t>
      </w:r>
    </w:p>
    <w:p w14:paraId="3EDB09A4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740DA36E" w14:textId="77777777" w:rsidR="00BE4FF2" w:rsidRDefault="00BE4FF2" w:rsidP="00BE4FF2">
      <w:r>
        <w:t xml:space="preserve">Further </w:t>
      </w:r>
      <w:proofErr w:type="spellStart"/>
      <w:r>
        <w:t>Gordin</w:t>
      </w:r>
      <w:proofErr w:type="spellEnd"/>
      <w:r>
        <w:t xml:space="preserve">, M. Tilley, H., Prakash, G. eds. Utopia/ </w:t>
      </w:r>
    </w:p>
    <w:p w14:paraId="4A439E68" w14:textId="77777777" w:rsidR="00BE4FF2" w:rsidRDefault="00BE4FF2" w:rsidP="00BE4FF2">
      <w:r>
        <w:t xml:space="preserve">Dystopia: Conditions of Historical Possibility, </w:t>
      </w:r>
    </w:p>
    <w:p w14:paraId="1F20E7E8" w14:textId="77777777" w:rsidR="00BE4FF2" w:rsidRDefault="00BE4FF2" w:rsidP="00BE4FF2">
      <w:r>
        <w:t>Princeton N.J: Princeton University Press, 2010.</w:t>
      </w:r>
    </w:p>
    <w:p w14:paraId="4C6D66E1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1C10970A" w14:textId="77777777" w:rsidR="00BE4FF2" w:rsidRDefault="00BE4FF2" w:rsidP="00BE4FF2">
      <w:r>
        <w:t xml:space="preserve">Further Jameson, F. Archaeologies of the Future: The </w:t>
      </w:r>
    </w:p>
    <w:p w14:paraId="437F112E" w14:textId="77777777" w:rsidR="00BE4FF2" w:rsidRDefault="00BE4FF2" w:rsidP="00BE4FF2">
      <w:r>
        <w:t>Desire Called Utopia and Other Science Fictions</w:t>
      </w:r>
    </w:p>
    <w:p w14:paraId="7CC2F48A" w14:textId="77777777" w:rsidR="00BE4FF2" w:rsidRDefault="00BE4FF2" w:rsidP="00BE4FF2">
      <w:r>
        <w:t>London: Verso, 2007</w:t>
      </w:r>
    </w:p>
    <w:p w14:paraId="5E2C4260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62FB3A9C" w14:textId="77777777" w:rsidR="00BE4FF2" w:rsidRDefault="00BE4FF2" w:rsidP="00BE4FF2">
      <w:r>
        <w:t xml:space="preserve">Further Kumar, K. </w:t>
      </w:r>
      <w:proofErr w:type="gramStart"/>
      <w:r>
        <w:t>Utopia</w:t>
      </w:r>
      <w:proofErr w:type="gramEnd"/>
      <w:r>
        <w:t xml:space="preserve"> and anti-Utopia in modern times,</w:t>
      </w:r>
    </w:p>
    <w:p w14:paraId="5B04556D" w14:textId="77777777" w:rsidR="00BE4FF2" w:rsidRDefault="00BE4FF2" w:rsidP="00BE4FF2">
      <w:proofErr w:type="gramStart"/>
      <w:r>
        <w:t>Oxford :</w:t>
      </w:r>
      <w:proofErr w:type="gramEnd"/>
      <w:r>
        <w:t xml:space="preserve"> Blackwell 1987</w:t>
      </w:r>
    </w:p>
    <w:p w14:paraId="504E1FDF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60298FB7" w14:textId="77777777" w:rsidR="00BE4FF2" w:rsidRDefault="00BE4FF2" w:rsidP="00BE4FF2">
      <w:r>
        <w:t xml:space="preserve">Further Moylan, T. Scraps </w:t>
      </w:r>
      <w:proofErr w:type="gramStart"/>
      <w:r>
        <w:t>Of</w:t>
      </w:r>
      <w:proofErr w:type="gramEnd"/>
      <w:r>
        <w:t xml:space="preserve"> The Untainted Sky: Science </w:t>
      </w:r>
    </w:p>
    <w:p w14:paraId="357B5A4A" w14:textId="77777777" w:rsidR="00BE4FF2" w:rsidRDefault="00BE4FF2" w:rsidP="00BE4FF2">
      <w:r>
        <w:t xml:space="preserve">Fiction, Utopia Dystopia New York: Perseus Books, </w:t>
      </w:r>
    </w:p>
    <w:p w14:paraId="5843978E" w14:textId="77777777" w:rsidR="00BE4FF2" w:rsidRDefault="00BE4FF2" w:rsidP="00BE4FF2">
      <w:r>
        <w:t>2000</w:t>
      </w:r>
    </w:p>
    <w:p w14:paraId="341A1826" w14:textId="77777777" w:rsidR="00BE4FF2" w:rsidRDefault="00BE4FF2" w:rsidP="00BE4FF2">
      <w:r>
        <w:rPr>
          <w:rFonts w:ascii="Segoe UI Symbol" w:hAnsi="Segoe UI Symbol" w:cs="Segoe UI Symbol"/>
        </w:rPr>
        <w:lastRenderedPageBreak/>
        <w:t>☐</w:t>
      </w:r>
    </w:p>
    <w:p w14:paraId="681D436B" w14:textId="77777777" w:rsidR="00BE4FF2" w:rsidRDefault="00BE4FF2" w:rsidP="00BE4FF2">
      <w:r>
        <w:t>Further Rees, C. Utopian imagination and eighteenth</w:t>
      </w:r>
      <w:r>
        <w:t xml:space="preserve">century fiction. </w:t>
      </w:r>
      <w:proofErr w:type="gramStart"/>
      <w:r>
        <w:t>London :</w:t>
      </w:r>
      <w:proofErr w:type="gramEnd"/>
      <w:r>
        <w:t xml:space="preserve"> Longman 1995</w:t>
      </w:r>
    </w:p>
    <w:p w14:paraId="45B04300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16073CC1" w14:textId="77777777" w:rsidR="00BE4FF2" w:rsidRDefault="00BE4FF2" w:rsidP="00BE4FF2">
      <w:r>
        <w:t xml:space="preserve">Further </w:t>
      </w:r>
      <w:proofErr w:type="spellStart"/>
      <w:r>
        <w:t>Levitas</w:t>
      </w:r>
      <w:proofErr w:type="spellEnd"/>
      <w:r>
        <w:t xml:space="preserve">, R. The Concept of Utopia: Student edition </w:t>
      </w:r>
    </w:p>
    <w:p w14:paraId="2EB28537" w14:textId="77777777" w:rsidR="00BE4FF2" w:rsidRDefault="00BE4FF2" w:rsidP="00BE4FF2">
      <w:r>
        <w:t>Peter Lang, 2011</w:t>
      </w:r>
    </w:p>
    <w:p w14:paraId="11AD654D" w14:textId="77777777" w:rsidR="00BE4FF2" w:rsidRDefault="00BE4FF2" w:rsidP="00BE4FF2">
      <w:r>
        <w:rPr>
          <w:rFonts w:ascii="Segoe UI Symbol" w:hAnsi="Segoe UI Symbol" w:cs="Segoe UI Symbol"/>
        </w:rPr>
        <w:t>☐</w:t>
      </w:r>
    </w:p>
    <w:p w14:paraId="4413F80A" w14:textId="77777777" w:rsidR="00BE4FF2" w:rsidRDefault="00BE4FF2" w:rsidP="00BE4FF2">
      <w:r>
        <w:t xml:space="preserve">246 </w:t>
      </w:r>
    </w:p>
    <w:p w14:paraId="4D1F72E5" w14:textId="77777777" w:rsidR="00BE4FF2" w:rsidRDefault="00BE4FF2" w:rsidP="00BE4FF2">
      <w:r>
        <w:t xml:space="preserve">Further </w:t>
      </w:r>
      <w:proofErr w:type="spellStart"/>
      <w:r>
        <w:t>Schaer</w:t>
      </w:r>
      <w:proofErr w:type="spellEnd"/>
      <w:r>
        <w:t xml:space="preserve">, R. </w:t>
      </w:r>
      <w:proofErr w:type="spellStart"/>
      <w:r>
        <w:t>Claeys</w:t>
      </w:r>
      <w:proofErr w:type="spellEnd"/>
      <w:r>
        <w:t xml:space="preserve">, G. and Sargent. L, eds. Utopia: </w:t>
      </w:r>
    </w:p>
    <w:p w14:paraId="4A879E2C" w14:textId="77777777" w:rsidR="00BE4FF2" w:rsidRDefault="00BE4FF2" w:rsidP="00BE4FF2">
      <w:r>
        <w:t xml:space="preserve">The Search for the Ideal Society in the Western </w:t>
      </w:r>
    </w:p>
    <w:p w14:paraId="6EB4B455" w14:textId="4FCBD5CD" w:rsidR="00AC2B7F" w:rsidRDefault="00BE4FF2" w:rsidP="00BE4FF2">
      <w:r>
        <w:t>World, Oxford: Oxford University Press,</w:t>
      </w:r>
    </w:p>
    <w:sectPr w:rsidR="00AC2B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4FF2"/>
    <w:rsid w:val="00AC2B7F"/>
    <w:rsid w:val="00BE4F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EC6C2"/>
  <w15:chartTrackingRefBased/>
  <w15:docId w15:val="{282972B9-EC11-4821-8262-C4F6BDC94E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896</Words>
  <Characters>5110</Characters>
  <Application>Microsoft Office Word</Application>
  <DocSecurity>0</DocSecurity>
  <Lines>42</Lines>
  <Paragraphs>11</Paragraphs>
  <ScaleCrop>false</ScaleCrop>
  <Company/>
  <LinksUpToDate>false</LinksUpToDate>
  <CharactersWithSpaces>5995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Susie Wright</dc:creator>
  <cp:keywords/>
  <dc:description/>
  <cp:lastModifiedBy>Susie Wright</cp:lastModifiedBy>
  <cp:revision>1</cp:revision>
  <dcterms:created xsi:type="dcterms:W3CDTF">2021-09-26T13:01:00Z</dcterms:created>
  <dcterms:modified xsi:type="dcterms:W3CDTF">2021-09-26T13:04:00Z</dcterms:modified>
</cp:coreProperties>
</file>