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202431" w14:textId="43B366FC" w:rsidR="00CD4904" w:rsidRDefault="00981822" w:rsidP="00981822">
      <w:pPr>
        <w:pStyle w:val="Title"/>
      </w:pPr>
      <w:r>
        <w:t xml:space="preserve">            THE ROLE OF C</w:t>
      </w:r>
      <w:r w:rsidR="00AB4040">
        <w:t>.</w:t>
      </w:r>
      <w:r>
        <w:t>P</w:t>
      </w:r>
      <w:r w:rsidR="00AB4040">
        <w:t>.</w:t>
      </w:r>
      <w:r>
        <w:t>S</w:t>
      </w:r>
    </w:p>
    <w:p w14:paraId="6249C443" w14:textId="15555876" w:rsidR="00981822" w:rsidRDefault="00981822" w:rsidP="00981822"/>
    <w:p w14:paraId="64477581" w14:textId="77777777" w:rsidR="00981822" w:rsidRDefault="00981822" w:rsidP="00981822"/>
    <w:p w14:paraId="0AABBE91" w14:textId="4A737CE3" w:rsidR="00981822" w:rsidRDefault="00981822" w:rsidP="00981822">
      <w:r>
        <w:t>INTRODUCTION:</w:t>
      </w:r>
    </w:p>
    <w:p w14:paraId="30514E04" w14:textId="4BA852C6" w:rsidR="005763D3" w:rsidRDefault="00981822" w:rsidP="00981822">
      <w:r>
        <w:t xml:space="preserve">In 1962 the Royal Commission recommended that the Police Forces set up Independent Prosecution </w:t>
      </w:r>
      <w:r w:rsidR="005763D3">
        <w:t xml:space="preserve">team to avoid same officers Investigating and prosecuting a case. The Royal commission report was not </w:t>
      </w:r>
      <w:r w:rsidR="00673CDE">
        <w:t>Implemented by</w:t>
      </w:r>
      <w:r w:rsidR="005763D3">
        <w:t xml:space="preserve"> the Police Forces, so in 1978 another Commission was set up, this time headed</w:t>
      </w:r>
      <w:r w:rsidR="00523CDF">
        <w:t xml:space="preserve"> by </w:t>
      </w:r>
      <w:r w:rsidR="005763D3">
        <w:t xml:space="preserve">Sir Cyrill </w:t>
      </w:r>
      <w:r w:rsidR="00673CDE">
        <w:t>Philips, under</w:t>
      </w:r>
      <w:r w:rsidR="005763D3">
        <w:t xml:space="preserve"> his recommendation in 1981 a Single unified team Crow</w:t>
      </w:r>
      <w:r w:rsidR="0059607B">
        <w:t>n</w:t>
      </w:r>
      <w:r w:rsidR="005763D3">
        <w:t xml:space="preserve"> Prosecution Service be made responsible for all Public Prosecution in England and Wales.</w:t>
      </w:r>
    </w:p>
    <w:p w14:paraId="41154568" w14:textId="365FE5B1" w:rsidR="005763D3" w:rsidRDefault="005763D3" w:rsidP="00981822">
      <w:r>
        <w:t>After the release of the White paper in 1983 thus becomes the Prosecution of Offences Act,</w:t>
      </w:r>
    </w:p>
    <w:p w14:paraId="25868B96" w14:textId="57BB51C8" w:rsidR="005763D3" w:rsidRDefault="005763D3" w:rsidP="00981822">
      <w:r>
        <w:t>In 1985</w:t>
      </w:r>
      <w:r w:rsidR="00E21D75">
        <w:t>’ Which Established the C.P.S under the direction of the Director of Public Prosecution’</w:t>
      </w:r>
    </w:p>
    <w:p w14:paraId="71213826" w14:textId="2D383FDD" w:rsidR="00E21D75" w:rsidRDefault="00E21D75" w:rsidP="00981822">
      <w:r>
        <w:t xml:space="preserve">It started operating in 1986. There were further Reforms made of the Sir Ian Glidewell </w:t>
      </w:r>
      <w:r w:rsidR="00FE5BF3">
        <w:t>report</w:t>
      </w:r>
    </w:p>
    <w:p w14:paraId="1B79305E" w14:textId="7A105D68" w:rsidR="00E21D75" w:rsidRDefault="00E21D75" w:rsidP="00981822">
      <w:r>
        <w:t xml:space="preserve">Of 1998. It recommended that </w:t>
      </w:r>
      <w:r w:rsidR="003927CB">
        <w:t>C.P.S. [1].</w:t>
      </w:r>
      <w:r>
        <w:t xml:space="preserve"> Focus resource’s more on serious crime</w:t>
      </w:r>
      <w:r w:rsidR="003927CB">
        <w:t>’s at the Crown court</w:t>
      </w:r>
    </w:p>
    <w:p w14:paraId="30B4BA3F" w14:textId="51256CBA" w:rsidR="003927CB" w:rsidRDefault="003927CB" w:rsidP="00981822">
      <w:r>
        <w:t>Level. [2]. Co-Operate more with the Police in each case.[3</w:t>
      </w:r>
      <w:r w:rsidR="00673CDE">
        <w:t>]. Concurring</w:t>
      </w:r>
      <w:r>
        <w:t xml:space="preserve"> with an existing Government </w:t>
      </w:r>
    </w:p>
    <w:p w14:paraId="57E9031E" w14:textId="4269E890" w:rsidR="003927CB" w:rsidRDefault="003927CB" w:rsidP="00981822">
      <w:r>
        <w:t xml:space="preserve">Plan restructure the Organisation in 42 reginal </w:t>
      </w:r>
      <w:r w:rsidR="00FC1866">
        <w:t>branches, each</w:t>
      </w:r>
      <w:r>
        <w:t xml:space="preserve"> with </w:t>
      </w:r>
      <w:r w:rsidR="00CE6599">
        <w:t>own chef prosecutor</w:t>
      </w:r>
      <w:r w:rsidR="001C5A06">
        <w:t>.</w:t>
      </w:r>
    </w:p>
    <w:p w14:paraId="4E32C5D0" w14:textId="66B25448" w:rsidR="001C5A06" w:rsidRDefault="001C5A06" w:rsidP="00981822">
      <w:r>
        <w:t>PR</w:t>
      </w:r>
      <w:r w:rsidR="00934BB6">
        <w:t>OSECUTOR TEST:</w:t>
      </w:r>
    </w:p>
    <w:p w14:paraId="37E1D8B6" w14:textId="0EE162E7" w:rsidR="00A0705A" w:rsidRDefault="002A3168" w:rsidP="00981822">
      <w:r>
        <w:t>The Prosecutor</w:t>
      </w:r>
      <w:r w:rsidR="00773087">
        <w:t xml:space="preserve"> must follow the basic </w:t>
      </w:r>
      <w:r w:rsidR="004F5924">
        <w:t>principles</w:t>
      </w:r>
      <w:r w:rsidR="00D67968">
        <w:t xml:space="preserve"> the C.P.S codes</w:t>
      </w:r>
      <w:r w:rsidR="00FF739E">
        <w:t xml:space="preserve"> </w:t>
      </w:r>
      <w:r w:rsidR="002C4F62">
        <w:t>which is the main foundation</w:t>
      </w:r>
      <w:r w:rsidR="00A0705A">
        <w:t>.</w:t>
      </w:r>
    </w:p>
    <w:p w14:paraId="1536C7ED" w14:textId="276A0E38" w:rsidR="00B973CA" w:rsidRDefault="00B973CA" w:rsidP="00981822">
      <w:r>
        <w:t xml:space="preserve">Prosecutor must </w:t>
      </w:r>
      <w:r w:rsidR="0070051E">
        <w:t xml:space="preserve">be fair, </w:t>
      </w:r>
      <w:r w:rsidR="007B7FD0">
        <w:t>objective,</w:t>
      </w:r>
      <w:r w:rsidR="0070051E">
        <w:t xml:space="preserve"> </w:t>
      </w:r>
      <w:r w:rsidR="00A226E2">
        <w:t xml:space="preserve">and Independent when deciding </w:t>
      </w:r>
      <w:r w:rsidR="005B0B9C">
        <w:t xml:space="preserve">whether to prosecute a </w:t>
      </w:r>
    </w:p>
    <w:p w14:paraId="476E33C1" w14:textId="79BF6560" w:rsidR="007858E7" w:rsidRDefault="005B0B9C" w:rsidP="00981822">
      <w:r>
        <w:t>Criminal case</w:t>
      </w:r>
      <w:r w:rsidR="00375FC3">
        <w:t xml:space="preserve">. </w:t>
      </w:r>
      <w:r w:rsidR="00571A60">
        <w:t xml:space="preserve">C.P.S must follow the </w:t>
      </w:r>
      <w:r w:rsidR="00650F77">
        <w:t xml:space="preserve">Code for Crown </w:t>
      </w:r>
      <w:r w:rsidR="00DD61D6">
        <w:t>Prosecution, [</w:t>
      </w:r>
      <w:r w:rsidR="007A7D43">
        <w:t>a].</w:t>
      </w:r>
      <w:r w:rsidR="0055327D">
        <w:t xml:space="preserve"> must be satisfied that ther</w:t>
      </w:r>
      <w:r w:rsidR="007858E7">
        <w:t xml:space="preserve">e </w:t>
      </w:r>
    </w:p>
    <w:p w14:paraId="343C8975" w14:textId="0895AA3C" w:rsidR="005E0003" w:rsidRDefault="007858E7" w:rsidP="00981822">
      <w:r>
        <w:t xml:space="preserve">Is </w:t>
      </w:r>
      <w:r w:rsidR="00F302A1">
        <w:t xml:space="preserve">sufficient evidence </w:t>
      </w:r>
      <w:r w:rsidR="002F33CE">
        <w:t>to provide realistic pros</w:t>
      </w:r>
      <w:r w:rsidR="008124D6">
        <w:t xml:space="preserve">pect of conviction and </w:t>
      </w:r>
      <w:r w:rsidR="007A7D43">
        <w:t>[b</w:t>
      </w:r>
      <w:r w:rsidR="00DD61D6">
        <w:t>]. that</w:t>
      </w:r>
      <w:r w:rsidR="008124D6">
        <w:t xml:space="preserve"> it’s in public </w:t>
      </w:r>
      <w:r w:rsidR="00673CDE">
        <w:t>interest.</w:t>
      </w:r>
    </w:p>
    <w:p w14:paraId="4278BC16" w14:textId="2F45AA45" w:rsidR="005E0003" w:rsidRPr="00981822" w:rsidRDefault="005E0003" w:rsidP="00981822">
      <w:r>
        <w:t>The Crown Prosecutor are</w:t>
      </w:r>
      <w:r w:rsidR="00015EB0">
        <w:t xml:space="preserve"> qualified solicitor and </w:t>
      </w:r>
      <w:r w:rsidR="00124D27">
        <w:t xml:space="preserve">barrister’s who work </w:t>
      </w:r>
      <w:r w:rsidR="00E5654C">
        <w:t>for the C.P.S</w:t>
      </w:r>
      <w:r w:rsidR="00FC1866">
        <w:t>.</w:t>
      </w:r>
    </w:p>
    <w:sectPr w:rsidR="005E0003" w:rsidRPr="009818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1822"/>
    <w:rsid w:val="00015EB0"/>
    <w:rsid w:val="00087B06"/>
    <w:rsid w:val="00124D27"/>
    <w:rsid w:val="001C5A06"/>
    <w:rsid w:val="002A3168"/>
    <w:rsid w:val="002C4F62"/>
    <w:rsid w:val="002F33CE"/>
    <w:rsid w:val="00375FC3"/>
    <w:rsid w:val="003927CB"/>
    <w:rsid w:val="004F0A30"/>
    <w:rsid w:val="004F5924"/>
    <w:rsid w:val="00523CDF"/>
    <w:rsid w:val="0055327D"/>
    <w:rsid w:val="00571A60"/>
    <w:rsid w:val="005763D3"/>
    <w:rsid w:val="0059607B"/>
    <w:rsid w:val="005B0B9C"/>
    <w:rsid w:val="005E0003"/>
    <w:rsid w:val="00650F77"/>
    <w:rsid w:val="00673CDE"/>
    <w:rsid w:val="0070051E"/>
    <w:rsid w:val="00773087"/>
    <w:rsid w:val="007858E7"/>
    <w:rsid w:val="007A7D43"/>
    <w:rsid w:val="007B7FD0"/>
    <w:rsid w:val="008124D6"/>
    <w:rsid w:val="0081318F"/>
    <w:rsid w:val="00934BB6"/>
    <w:rsid w:val="00981822"/>
    <w:rsid w:val="00A0705A"/>
    <w:rsid w:val="00A226E2"/>
    <w:rsid w:val="00A347A0"/>
    <w:rsid w:val="00AB4040"/>
    <w:rsid w:val="00B973CA"/>
    <w:rsid w:val="00C95345"/>
    <w:rsid w:val="00CD4904"/>
    <w:rsid w:val="00CD5D5F"/>
    <w:rsid w:val="00CE6599"/>
    <w:rsid w:val="00CF5C5A"/>
    <w:rsid w:val="00D6331B"/>
    <w:rsid w:val="00D67968"/>
    <w:rsid w:val="00DD61D6"/>
    <w:rsid w:val="00E21D75"/>
    <w:rsid w:val="00E5654C"/>
    <w:rsid w:val="00F302A1"/>
    <w:rsid w:val="00F33716"/>
    <w:rsid w:val="00FC1866"/>
    <w:rsid w:val="00FE5BF3"/>
    <w:rsid w:val="00FF7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23B8A2"/>
  <w15:chartTrackingRefBased/>
  <w15:docId w15:val="{75B63470-75EA-430F-8E01-298E7754F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8182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81822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BF9AC769AD6E4EA4D545CCC79C824F" ma:contentTypeVersion="11" ma:contentTypeDescription="Create a new document." ma:contentTypeScope="" ma:versionID="93bf194f166c1ef754ac84563ab0f3af">
  <xsd:schema xmlns:xsd="http://www.w3.org/2001/XMLSchema" xmlns:xs="http://www.w3.org/2001/XMLSchema" xmlns:p="http://schemas.microsoft.com/office/2006/metadata/properties" xmlns:ns3="e9586b6e-d655-4ea8-9b46-aa323587a11f" xmlns:ns4="72e6e00a-7fea-48f1-b1b6-00c90b4ff77b" targetNamespace="http://schemas.microsoft.com/office/2006/metadata/properties" ma:root="true" ma:fieldsID="cc961ed950e96247c801a5bd8d600288" ns3:_="" ns4:_="">
    <xsd:import namespace="e9586b6e-d655-4ea8-9b46-aa323587a11f"/>
    <xsd:import namespace="72e6e00a-7fea-48f1-b1b6-00c90b4ff77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9586b6e-d655-4ea8-9b46-aa323587a11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e6e00a-7fea-48f1-b1b6-00c90b4ff77b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9586b6e-d655-4ea8-9b46-aa323587a11f" xsi:nil="true"/>
  </documentManagement>
</p:properties>
</file>

<file path=customXml/itemProps1.xml><?xml version="1.0" encoding="utf-8"?>
<ds:datastoreItem xmlns:ds="http://schemas.openxmlformats.org/officeDocument/2006/customXml" ds:itemID="{23CB81B6-9A62-4BD9-8059-6B81FA34DF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9586b6e-d655-4ea8-9b46-aa323587a11f"/>
    <ds:schemaRef ds:uri="72e6e00a-7fea-48f1-b1b6-00c90b4ff7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52DE7CC-83F3-47F7-A368-449141A59F5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6563F0C-9F84-4564-AA46-FE2CB82F093E}">
  <ds:schemaRefs>
    <ds:schemaRef ds:uri="http://schemas.microsoft.com/office/2006/metadata/properties"/>
    <ds:schemaRef ds:uri="http://schemas.microsoft.com/office/infopath/2007/PartnerControls"/>
    <ds:schemaRef ds:uri="e9586b6e-d655-4ea8-9b46-aa323587a11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234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Gulam Zilani Latif (1812279)</dc:creator>
  <cp:keywords/>
  <dc:description/>
  <cp:lastModifiedBy>Gulam Zilani Latif (1812279)</cp:lastModifiedBy>
  <cp:revision>43</cp:revision>
  <dcterms:created xsi:type="dcterms:W3CDTF">2023-07-23T11:13:00Z</dcterms:created>
  <dcterms:modified xsi:type="dcterms:W3CDTF">2023-07-29T09:22:00Z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0x010100F8BF9AC769AD6E4EA4D545CCC79C824F</vt:lpwstr>
  </property>
</Properties>
</file>