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43B7" w:rsidRPr="000143B7" w:rsidRDefault="000143B7" w:rsidP="000143B7">
      <w:pPr>
        <w:rPr>
          <w:b/>
          <w:sz w:val="40"/>
          <w:szCs w:val="40"/>
        </w:rPr>
      </w:pPr>
      <w:r w:rsidRPr="000143B7">
        <w:rPr>
          <w:b/>
          <w:sz w:val="40"/>
          <w:szCs w:val="40"/>
        </w:rPr>
        <w:t>Programme: BA Business Management</w:t>
      </w:r>
    </w:p>
    <w:p w:rsidR="000143B7" w:rsidRPr="000143B7" w:rsidRDefault="000143B7" w:rsidP="000143B7">
      <w:pPr>
        <w:rPr>
          <w:b/>
          <w:sz w:val="40"/>
          <w:szCs w:val="40"/>
        </w:rPr>
      </w:pPr>
      <w:r w:rsidRPr="000143B7">
        <w:rPr>
          <w:b/>
          <w:sz w:val="40"/>
          <w:szCs w:val="40"/>
        </w:rPr>
        <w:t>Module: Management Economics</w:t>
      </w:r>
    </w:p>
    <w:p w:rsidR="000143B7" w:rsidRPr="000143B7" w:rsidRDefault="000143B7" w:rsidP="000143B7">
      <w:pPr>
        <w:rPr>
          <w:b/>
          <w:sz w:val="40"/>
          <w:szCs w:val="40"/>
          <w:lang w:val="en-US"/>
        </w:rPr>
      </w:pPr>
      <w:r w:rsidRPr="000143B7">
        <w:rPr>
          <w:b/>
          <w:sz w:val="40"/>
          <w:szCs w:val="40"/>
        </w:rPr>
        <w:t xml:space="preserve">Module code: LCBB5008 </w:t>
      </w:r>
    </w:p>
    <w:p w:rsidR="000143B7" w:rsidRPr="000143B7" w:rsidRDefault="000143B7" w:rsidP="000143B7">
      <w:pPr>
        <w:rPr>
          <w:b/>
          <w:sz w:val="40"/>
          <w:szCs w:val="40"/>
        </w:rPr>
      </w:pPr>
      <w:r w:rsidRPr="000143B7">
        <w:rPr>
          <w:b/>
          <w:sz w:val="40"/>
          <w:szCs w:val="40"/>
        </w:rPr>
        <w:t>Lecturer(s): Taye Osadiya Internal Verifier:</w:t>
      </w:r>
      <w:r w:rsidRPr="000143B7">
        <w:rPr>
          <w:b/>
          <w:sz w:val="40"/>
          <w:szCs w:val="40"/>
          <w:lang w:val="en-US"/>
        </w:rPr>
        <w:t xml:space="preserve"> </w:t>
      </w:r>
      <w:r w:rsidRPr="000143B7">
        <w:rPr>
          <w:b/>
          <w:sz w:val="40"/>
          <w:szCs w:val="40"/>
        </w:rPr>
        <w:t>Riaz Bhatti</w:t>
      </w:r>
    </w:p>
    <w:p w:rsidR="00CD4F5A" w:rsidRPr="000143B7" w:rsidRDefault="000143B7" w:rsidP="000143B7">
      <w:pPr>
        <w:rPr>
          <w:b/>
          <w:sz w:val="40"/>
          <w:szCs w:val="40"/>
          <w:lang w:val="en-US"/>
        </w:rPr>
      </w:pPr>
      <w:r w:rsidRPr="000143B7">
        <w:rPr>
          <w:b/>
          <w:sz w:val="40"/>
          <w:szCs w:val="40"/>
        </w:rPr>
        <w:t>Assignment Title: Assessment 1</w:t>
      </w:r>
    </w:p>
    <w:p w:rsidR="000143B7" w:rsidRDefault="000143B7" w:rsidP="000143B7">
      <w:pPr>
        <w:rPr>
          <w:b/>
          <w:sz w:val="40"/>
          <w:szCs w:val="40"/>
          <w:lang w:val="en-US"/>
        </w:rPr>
      </w:pPr>
      <w:r w:rsidRPr="000143B7">
        <w:rPr>
          <w:b/>
          <w:sz w:val="40"/>
          <w:szCs w:val="40"/>
          <w:lang w:val="en-US"/>
        </w:rPr>
        <w:t>Student ID:</w:t>
      </w:r>
      <w:r w:rsidR="00877249">
        <w:rPr>
          <w:b/>
          <w:sz w:val="40"/>
          <w:szCs w:val="40"/>
          <w:lang w:val="en-US"/>
        </w:rPr>
        <w:t xml:space="preserve"> 2114508</w:t>
      </w:r>
    </w:p>
    <w:p w:rsidR="00877249" w:rsidRDefault="00877249" w:rsidP="000143B7">
      <w:pPr>
        <w:rPr>
          <w:b/>
          <w:sz w:val="40"/>
          <w:szCs w:val="40"/>
          <w:lang w:val="en-US"/>
        </w:rPr>
      </w:pPr>
      <w:r>
        <w:rPr>
          <w:b/>
          <w:sz w:val="40"/>
          <w:szCs w:val="40"/>
          <w:lang w:val="en-US"/>
        </w:rPr>
        <w:t xml:space="preserve">Student name: </w:t>
      </w:r>
      <w:proofErr w:type="spellStart"/>
      <w:r>
        <w:rPr>
          <w:b/>
          <w:sz w:val="40"/>
          <w:szCs w:val="40"/>
          <w:lang w:val="en-US"/>
        </w:rPr>
        <w:t>Ralitsa</w:t>
      </w:r>
      <w:proofErr w:type="spellEnd"/>
      <w:r>
        <w:rPr>
          <w:b/>
          <w:sz w:val="40"/>
          <w:szCs w:val="40"/>
          <w:lang w:val="en-US"/>
        </w:rPr>
        <w:t xml:space="preserve"> Georgieva</w:t>
      </w:r>
    </w:p>
    <w:p w:rsidR="000143B7" w:rsidRDefault="000143B7" w:rsidP="000143B7">
      <w:pPr>
        <w:rPr>
          <w:b/>
          <w:sz w:val="40"/>
          <w:szCs w:val="40"/>
          <w:lang w:val="en-US"/>
        </w:rPr>
      </w:pPr>
    </w:p>
    <w:p w:rsidR="000143B7" w:rsidRDefault="000143B7" w:rsidP="000143B7">
      <w:pPr>
        <w:rPr>
          <w:b/>
          <w:sz w:val="40"/>
          <w:szCs w:val="40"/>
          <w:lang w:val="en-US"/>
        </w:rPr>
      </w:pPr>
    </w:p>
    <w:p w:rsidR="000143B7" w:rsidRDefault="000143B7" w:rsidP="000143B7">
      <w:pPr>
        <w:rPr>
          <w:b/>
          <w:sz w:val="40"/>
          <w:szCs w:val="40"/>
          <w:lang w:val="en-US"/>
        </w:rPr>
      </w:pPr>
    </w:p>
    <w:p w:rsidR="000143B7" w:rsidRDefault="000143B7" w:rsidP="000143B7">
      <w:pPr>
        <w:rPr>
          <w:b/>
          <w:sz w:val="40"/>
          <w:szCs w:val="40"/>
          <w:lang w:val="en-US"/>
        </w:rPr>
      </w:pPr>
    </w:p>
    <w:p w:rsidR="000143B7" w:rsidRDefault="000143B7" w:rsidP="000143B7">
      <w:pPr>
        <w:rPr>
          <w:b/>
          <w:sz w:val="40"/>
          <w:szCs w:val="40"/>
          <w:lang w:val="en-US"/>
        </w:rPr>
      </w:pPr>
    </w:p>
    <w:p w:rsidR="000143B7" w:rsidRDefault="000143B7" w:rsidP="000143B7">
      <w:pPr>
        <w:rPr>
          <w:b/>
          <w:sz w:val="40"/>
          <w:szCs w:val="40"/>
          <w:lang w:val="en-US"/>
        </w:rPr>
      </w:pPr>
    </w:p>
    <w:p w:rsidR="000143B7" w:rsidRDefault="000143B7" w:rsidP="000143B7">
      <w:pPr>
        <w:rPr>
          <w:b/>
          <w:sz w:val="40"/>
          <w:szCs w:val="40"/>
          <w:lang w:val="en-US"/>
        </w:rPr>
      </w:pPr>
    </w:p>
    <w:p w:rsidR="000143B7" w:rsidRPr="000143B7" w:rsidRDefault="000143B7" w:rsidP="000143B7">
      <w:pPr>
        <w:rPr>
          <w:b/>
          <w:sz w:val="40"/>
          <w:szCs w:val="40"/>
          <w:lang w:val="en-US"/>
        </w:rPr>
      </w:pPr>
    </w:p>
    <w:p w:rsidR="000143B7" w:rsidRDefault="000143B7" w:rsidP="000143B7">
      <w:pPr>
        <w:rPr>
          <w:lang w:val="en-US"/>
        </w:rPr>
      </w:pPr>
    </w:p>
    <w:p w:rsidR="009F47C1" w:rsidRDefault="009F47C1" w:rsidP="000143B7">
      <w:pPr>
        <w:rPr>
          <w:lang w:val="en-US"/>
        </w:rPr>
      </w:pPr>
    </w:p>
    <w:p w:rsidR="009F47C1" w:rsidRDefault="009F47C1" w:rsidP="000143B7">
      <w:pPr>
        <w:rPr>
          <w:lang w:val="en-US"/>
        </w:rPr>
      </w:pPr>
    </w:p>
    <w:p w:rsidR="009F47C1" w:rsidRDefault="009F47C1" w:rsidP="000143B7">
      <w:pPr>
        <w:rPr>
          <w:lang w:val="en-US"/>
        </w:rPr>
      </w:pPr>
    </w:p>
    <w:p w:rsidR="009F47C1" w:rsidRDefault="009F47C1" w:rsidP="000143B7">
      <w:pPr>
        <w:rPr>
          <w:lang w:val="en-US"/>
        </w:rPr>
      </w:pPr>
    </w:p>
    <w:p w:rsidR="009F47C1" w:rsidRDefault="009F47C1" w:rsidP="000143B7">
      <w:pPr>
        <w:rPr>
          <w:lang w:val="en-US"/>
        </w:rPr>
      </w:pPr>
    </w:p>
    <w:p w:rsidR="009F47C1" w:rsidRDefault="009F47C1" w:rsidP="000143B7">
      <w:pPr>
        <w:rPr>
          <w:lang w:val="en-US"/>
        </w:rPr>
      </w:pPr>
    </w:p>
    <w:p w:rsidR="003137D7" w:rsidRDefault="003137D7" w:rsidP="00847CE2">
      <w:pPr>
        <w:pStyle w:val="Heading1"/>
        <w:rPr>
          <w:lang w:val="en-US"/>
        </w:rPr>
      </w:pPr>
    </w:p>
    <w:sdt>
      <w:sdtPr>
        <w:rPr>
          <w:rFonts w:asciiTheme="minorHAnsi" w:eastAsiaTheme="minorHAnsi" w:hAnsiTheme="minorHAnsi" w:cstheme="minorBidi"/>
          <w:b w:val="0"/>
          <w:bCs w:val="0"/>
          <w:color w:val="auto"/>
          <w:sz w:val="22"/>
          <w:szCs w:val="22"/>
          <w:lang w:val="bg-BG" w:eastAsia="en-US"/>
        </w:rPr>
        <w:id w:val="-814640628"/>
        <w:docPartObj>
          <w:docPartGallery w:val="Table of Contents"/>
          <w:docPartUnique/>
        </w:docPartObj>
      </w:sdtPr>
      <w:sdtEndPr>
        <w:rPr>
          <w:noProof/>
        </w:rPr>
      </w:sdtEndPr>
      <w:sdtContent>
        <w:p w:rsidR="003137D7" w:rsidRDefault="003137D7">
          <w:pPr>
            <w:pStyle w:val="TOCHeading"/>
          </w:pPr>
          <w:r>
            <w:t>Contents</w:t>
          </w:r>
        </w:p>
        <w:p w:rsidR="001E791A" w:rsidRDefault="003137D7">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43875851" w:history="1">
            <w:r w:rsidR="001E791A" w:rsidRPr="001D435B">
              <w:rPr>
                <w:rStyle w:val="Hyperlink"/>
                <w:noProof/>
                <w:lang w:val="en-US"/>
              </w:rPr>
              <w:t>Introduction</w:t>
            </w:r>
            <w:r w:rsidR="001E791A">
              <w:rPr>
                <w:noProof/>
                <w:webHidden/>
              </w:rPr>
              <w:tab/>
            </w:r>
            <w:r w:rsidR="001E791A">
              <w:rPr>
                <w:noProof/>
                <w:webHidden/>
              </w:rPr>
              <w:fldChar w:fldCharType="begin"/>
            </w:r>
            <w:r w:rsidR="001E791A">
              <w:rPr>
                <w:noProof/>
                <w:webHidden/>
              </w:rPr>
              <w:instrText xml:space="preserve"> PAGEREF _Toc143875851 \h </w:instrText>
            </w:r>
            <w:r w:rsidR="001E791A">
              <w:rPr>
                <w:noProof/>
                <w:webHidden/>
              </w:rPr>
            </w:r>
            <w:r w:rsidR="001E791A">
              <w:rPr>
                <w:noProof/>
                <w:webHidden/>
              </w:rPr>
              <w:fldChar w:fldCharType="separate"/>
            </w:r>
            <w:r w:rsidR="0043705A">
              <w:rPr>
                <w:noProof/>
                <w:webHidden/>
              </w:rPr>
              <w:t>3</w:t>
            </w:r>
            <w:r w:rsidR="001E791A">
              <w:rPr>
                <w:noProof/>
                <w:webHidden/>
              </w:rPr>
              <w:fldChar w:fldCharType="end"/>
            </w:r>
          </w:hyperlink>
        </w:p>
        <w:p w:rsidR="001E791A" w:rsidRDefault="00000000">
          <w:pPr>
            <w:pStyle w:val="TOC1"/>
            <w:tabs>
              <w:tab w:val="right" w:leader="dot" w:pos="9016"/>
            </w:tabs>
            <w:rPr>
              <w:rFonts w:eastAsiaTheme="minorEastAsia"/>
              <w:noProof/>
              <w:lang w:eastAsia="bg-BG"/>
            </w:rPr>
          </w:pPr>
          <w:hyperlink w:anchor="_Toc143875852" w:history="1">
            <w:r w:rsidR="001E791A" w:rsidRPr="001D435B">
              <w:rPr>
                <w:rStyle w:val="Hyperlink"/>
                <w:noProof/>
                <w:lang w:val="en-US"/>
              </w:rPr>
              <w:t>Superdrug PLC products and services</w:t>
            </w:r>
            <w:r w:rsidR="001E791A">
              <w:rPr>
                <w:noProof/>
                <w:webHidden/>
              </w:rPr>
              <w:tab/>
            </w:r>
            <w:r w:rsidR="001E791A">
              <w:rPr>
                <w:noProof/>
                <w:webHidden/>
              </w:rPr>
              <w:fldChar w:fldCharType="begin"/>
            </w:r>
            <w:r w:rsidR="001E791A">
              <w:rPr>
                <w:noProof/>
                <w:webHidden/>
              </w:rPr>
              <w:instrText xml:space="preserve"> PAGEREF _Toc143875852 \h </w:instrText>
            </w:r>
            <w:r w:rsidR="001E791A">
              <w:rPr>
                <w:noProof/>
                <w:webHidden/>
              </w:rPr>
            </w:r>
            <w:r w:rsidR="001E791A">
              <w:rPr>
                <w:noProof/>
                <w:webHidden/>
              </w:rPr>
              <w:fldChar w:fldCharType="separate"/>
            </w:r>
            <w:r w:rsidR="0043705A">
              <w:rPr>
                <w:noProof/>
                <w:webHidden/>
              </w:rPr>
              <w:t>3</w:t>
            </w:r>
            <w:r w:rsidR="001E791A">
              <w:rPr>
                <w:noProof/>
                <w:webHidden/>
              </w:rPr>
              <w:fldChar w:fldCharType="end"/>
            </w:r>
          </w:hyperlink>
        </w:p>
        <w:p w:rsidR="001E791A" w:rsidRDefault="00000000">
          <w:pPr>
            <w:pStyle w:val="TOC1"/>
            <w:tabs>
              <w:tab w:val="right" w:leader="dot" w:pos="9016"/>
            </w:tabs>
            <w:rPr>
              <w:rFonts w:eastAsiaTheme="minorEastAsia"/>
              <w:noProof/>
              <w:lang w:eastAsia="bg-BG"/>
            </w:rPr>
          </w:pPr>
          <w:hyperlink w:anchor="_Toc143875853" w:history="1">
            <w:r w:rsidR="001E791A" w:rsidRPr="001D435B">
              <w:rPr>
                <w:rStyle w:val="Hyperlink"/>
                <w:noProof/>
                <w:lang w:val="en-US"/>
              </w:rPr>
              <w:t>Demand and Market Equilibrium</w:t>
            </w:r>
            <w:r w:rsidR="001E791A">
              <w:rPr>
                <w:noProof/>
                <w:webHidden/>
              </w:rPr>
              <w:tab/>
            </w:r>
            <w:r w:rsidR="001E791A">
              <w:rPr>
                <w:noProof/>
                <w:webHidden/>
              </w:rPr>
              <w:fldChar w:fldCharType="begin"/>
            </w:r>
            <w:r w:rsidR="001E791A">
              <w:rPr>
                <w:noProof/>
                <w:webHidden/>
              </w:rPr>
              <w:instrText xml:space="preserve"> PAGEREF _Toc143875853 \h </w:instrText>
            </w:r>
            <w:r w:rsidR="001E791A">
              <w:rPr>
                <w:noProof/>
                <w:webHidden/>
              </w:rPr>
            </w:r>
            <w:r w:rsidR="001E791A">
              <w:rPr>
                <w:noProof/>
                <w:webHidden/>
              </w:rPr>
              <w:fldChar w:fldCharType="separate"/>
            </w:r>
            <w:r w:rsidR="0043705A">
              <w:rPr>
                <w:noProof/>
                <w:webHidden/>
              </w:rPr>
              <w:t>5</w:t>
            </w:r>
            <w:r w:rsidR="001E791A">
              <w:rPr>
                <w:noProof/>
                <w:webHidden/>
              </w:rPr>
              <w:fldChar w:fldCharType="end"/>
            </w:r>
          </w:hyperlink>
        </w:p>
        <w:p w:rsidR="001E791A" w:rsidRDefault="00000000">
          <w:pPr>
            <w:pStyle w:val="TOC1"/>
            <w:tabs>
              <w:tab w:val="right" w:leader="dot" w:pos="9016"/>
            </w:tabs>
            <w:rPr>
              <w:rFonts w:eastAsiaTheme="minorEastAsia"/>
              <w:noProof/>
              <w:lang w:eastAsia="bg-BG"/>
            </w:rPr>
          </w:pPr>
          <w:hyperlink w:anchor="_Toc143875855" w:history="1">
            <w:r w:rsidR="001E791A" w:rsidRPr="001D435B">
              <w:rPr>
                <w:rStyle w:val="Hyperlink"/>
                <w:noProof/>
                <w:lang w:val="en-US"/>
              </w:rPr>
              <w:t>Conclusion</w:t>
            </w:r>
            <w:r w:rsidR="001E791A">
              <w:rPr>
                <w:noProof/>
                <w:webHidden/>
              </w:rPr>
              <w:tab/>
            </w:r>
            <w:r w:rsidR="001E791A">
              <w:rPr>
                <w:noProof/>
                <w:webHidden/>
              </w:rPr>
              <w:fldChar w:fldCharType="begin"/>
            </w:r>
            <w:r w:rsidR="001E791A">
              <w:rPr>
                <w:noProof/>
                <w:webHidden/>
              </w:rPr>
              <w:instrText xml:space="preserve"> PAGEREF _Toc143875855 \h </w:instrText>
            </w:r>
            <w:r w:rsidR="001E791A">
              <w:rPr>
                <w:noProof/>
                <w:webHidden/>
              </w:rPr>
            </w:r>
            <w:r w:rsidR="001E791A">
              <w:rPr>
                <w:noProof/>
                <w:webHidden/>
              </w:rPr>
              <w:fldChar w:fldCharType="separate"/>
            </w:r>
            <w:r w:rsidR="0043705A">
              <w:rPr>
                <w:noProof/>
                <w:webHidden/>
              </w:rPr>
              <w:t>9</w:t>
            </w:r>
            <w:r w:rsidR="001E791A">
              <w:rPr>
                <w:noProof/>
                <w:webHidden/>
              </w:rPr>
              <w:fldChar w:fldCharType="end"/>
            </w:r>
          </w:hyperlink>
        </w:p>
        <w:p w:rsidR="001E791A" w:rsidRDefault="00000000">
          <w:pPr>
            <w:pStyle w:val="TOC1"/>
            <w:tabs>
              <w:tab w:val="right" w:leader="dot" w:pos="9016"/>
            </w:tabs>
            <w:rPr>
              <w:rFonts w:eastAsiaTheme="minorEastAsia"/>
              <w:noProof/>
              <w:lang w:eastAsia="bg-BG"/>
            </w:rPr>
          </w:pPr>
          <w:hyperlink w:anchor="_Toc143875856" w:history="1">
            <w:r w:rsidR="001E791A" w:rsidRPr="001D435B">
              <w:rPr>
                <w:rStyle w:val="Hyperlink"/>
                <w:noProof/>
                <w:lang w:val="en-US"/>
              </w:rPr>
              <w:t>Referencing list</w:t>
            </w:r>
            <w:r w:rsidR="001E791A">
              <w:rPr>
                <w:noProof/>
                <w:webHidden/>
              </w:rPr>
              <w:tab/>
            </w:r>
            <w:r w:rsidR="001E791A">
              <w:rPr>
                <w:noProof/>
                <w:webHidden/>
              </w:rPr>
              <w:fldChar w:fldCharType="begin"/>
            </w:r>
            <w:r w:rsidR="001E791A">
              <w:rPr>
                <w:noProof/>
                <w:webHidden/>
              </w:rPr>
              <w:instrText xml:space="preserve"> PAGEREF _Toc143875856 \h </w:instrText>
            </w:r>
            <w:r w:rsidR="001E791A">
              <w:rPr>
                <w:noProof/>
                <w:webHidden/>
              </w:rPr>
            </w:r>
            <w:r w:rsidR="001E791A">
              <w:rPr>
                <w:noProof/>
                <w:webHidden/>
              </w:rPr>
              <w:fldChar w:fldCharType="separate"/>
            </w:r>
            <w:r w:rsidR="0043705A">
              <w:rPr>
                <w:noProof/>
                <w:webHidden/>
              </w:rPr>
              <w:t>10</w:t>
            </w:r>
            <w:r w:rsidR="001E791A">
              <w:rPr>
                <w:noProof/>
                <w:webHidden/>
              </w:rPr>
              <w:fldChar w:fldCharType="end"/>
            </w:r>
          </w:hyperlink>
        </w:p>
        <w:p w:rsidR="003137D7" w:rsidRDefault="003137D7">
          <w:r>
            <w:rPr>
              <w:b/>
              <w:bCs/>
              <w:noProof/>
            </w:rPr>
            <w:fldChar w:fldCharType="end"/>
          </w:r>
        </w:p>
      </w:sdtContent>
    </w:sdt>
    <w:p w:rsidR="003137D7" w:rsidRDefault="003137D7" w:rsidP="00847CE2">
      <w:pPr>
        <w:pStyle w:val="Heading1"/>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Default="001E791A" w:rsidP="001E791A">
      <w:pPr>
        <w:rPr>
          <w:lang w:val="en-US"/>
        </w:rPr>
      </w:pPr>
    </w:p>
    <w:p w:rsidR="001E791A" w:rsidRPr="001E791A" w:rsidRDefault="001E791A" w:rsidP="001E791A">
      <w:pPr>
        <w:rPr>
          <w:lang w:val="en-US"/>
        </w:rPr>
      </w:pPr>
    </w:p>
    <w:p w:rsidR="003137D7" w:rsidRDefault="00FF682E" w:rsidP="00847CE2">
      <w:pPr>
        <w:pStyle w:val="Heading1"/>
        <w:rPr>
          <w:lang w:val="en-US"/>
        </w:rPr>
      </w:pPr>
      <w:bookmarkStart w:id="0" w:name="_Toc143875851"/>
      <w:r>
        <w:rPr>
          <w:lang w:val="en-US"/>
        </w:rPr>
        <w:t>Introduction</w:t>
      </w:r>
      <w:bookmarkEnd w:id="0"/>
    </w:p>
    <w:p w:rsidR="00DC50D2" w:rsidRDefault="00DC50D2" w:rsidP="00DC50D2">
      <w:pPr>
        <w:rPr>
          <w:lang w:val="en-US"/>
        </w:rPr>
      </w:pPr>
    </w:p>
    <w:p w:rsidR="00DC50D2" w:rsidRPr="00DC50D2" w:rsidRDefault="00DC50D2" w:rsidP="00DC50D2">
      <w:pPr>
        <w:spacing w:line="360" w:lineRule="auto"/>
        <w:jc w:val="both"/>
        <w:rPr>
          <w:rFonts w:ascii="Arial" w:hAnsi="Arial" w:cs="Arial"/>
          <w:sz w:val="24"/>
          <w:szCs w:val="24"/>
          <w:lang w:val="en-US"/>
        </w:rPr>
      </w:pPr>
      <w:r w:rsidRPr="00DC50D2">
        <w:rPr>
          <w:rFonts w:ascii="Arial" w:hAnsi="Arial" w:cs="Arial"/>
          <w:sz w:val="24"/>
          <w:szCs w:val="24"/>
          <w:lang w:val="en-US"/>
        </w:rPr>
        <w:t xml:space="preserve">Analysis and discussion linked to the company market and industry position related to the offered products and services is critical moment for the business success and sustainability. No company can be profitable if there are lack of economy and market analysis which needs to include the internal and external factors which can impact the demands and price </w:t>
      </w:r>
      <w:r w:rsidR="000B721A" w:rsidRPr="00DC50D2">
        <w:rPr>
          <w:rFonts w:ascii="Arial" w:hAnsi="Arial" w:cs="Arial"/>
          <w:sz w:val="24"/>
          <w:szCs w:val="24"/>
          <w:lang w:val="en-US"/>
        </w:rPr>
        <w:t>elastic</w:t>
      </w:r>
      <w:r w:rsidRPr="00DC50D2">
        <w:rPr>
          <w:rFonts w:ascii="Arial" w:hAnsi="Arial" w:cs="Arial"/>
          <w:sz w:val="24"/>
          <w:szCs w:val="24"/>
          <w:lang w:val="en-US"/>
        </w:rPr>
        <w:t xml:space="preserve"> which is linked to the company profitability. </w:t>
      </w:r>
      <w:r w:rsidR="000B721A">
        <w:rPr>
          <w:rFonts w:ascii="Arial" w:hAnsi="Arial" w:cs="Arial"/>
          <w:sz w:val="24"/>
          <w:szCs w:val="24"/>
          <w:lang w:val="en-US"/>
        </w:rPr>
        <w:t xml:space="preserve">Within the following report will be provided detailed analysis and discussion for the Superdrug PLC company and the UK market factors. </w:t>
      </w:r>
    </w:p>
    <w:p w:rsidR="003137D7" w:rsidRDefault="003137D7" w:rsidP="00847CE2">
      <w:pPr>
        <w:pStyle w:val="Heading1"/>
        <w:rPr>
          <w:lang w:val="en-US"/>
        </w:rPr>
      </w:pPr>
    </w:p>
    <w:p w:rsidR="009F47C1" w:rsidRDefault="008858CE" w:rsidP="00847CE2">
      <w:pPr>
        <w:pStyle w:val="Heading1"/>
        <w:rPr>
          <w:lang w:val="en-US"/>
        </w:rPr>
      </w:pPr>
      <w:bookmarkStart w:id="1" w:name="_Toc143875852"/>
      <w:r w:rsidRPr="008858CE">
        <w:rPr>
          <w:lang w:val="en-US"/>
        </w:rPr>
        <w:t>Superdrug PLC</w:t>
      </w:r>
      <w:r>
        <w:rPr>
          <w:lang w:val="en-US"/>
        </w:rPr>
        <w:t xml:space="preserve"> products and services</w:t>
      </w:r>
      <w:bookmarkEnd w:id="1"/>
    </w:p>
    <w:p w:rsidR="006C00B9" w:rsidRPr="006C00B9" w:rsidRDefault="006C00B9" w:rsidP="006C00B9">
      <w:pPr>
        <w:rPr>
          <w:lang w:val="en-US"/>
        </w:rPr>
      </w:pPr>
    </w:p>
    <w:p w:rsidR="008858CE" w:rsidRDefault="006C00B9" w:rsidP="006C00B9">
      <w:pPr>
        <w:spacing w:line="360" w:lineRule="auto"/>
        <w:jc w:val="both"/>
        <w:rPr>
          <w:rFonts w:ascii="Arial" w:hAnsi="Arial" w:cs="Arial"/>
          <w:sz w:val="24"/>
          <w:szCs w:val="24"/>
          <w:lang w:val="en-US"/>
        </w:rPr>
      </w:pPr>
      <w:r w:rsidRPr="006C00B9">
        <w:rPr>
          <w:rFonts w:ascii="Arial" w:hAnsi="Arial" w:cs="Arial"/>
          <w:sz w:val="24"/>
          <w:szCs w:val="24"/>
          <w:lang w:val="en-US"/>
        </w:rPr>
        <w:t xml:space="preserve">Superdrug PLC is a British retailer of health and beauty items with more than 800 sites in the UK and Ireland. The AS Watson Corporation, a branch of CK Hutchison Holdings Limited, purchased the business in 2002 after it was started by the Goldstein family in 1964 (Superdrug, </w:t>
      </w:r>
      <w:proofErr w:type="spellStart"/>
      <w:r w:rsidRPr="006C00B9">
        <w:rPr>
          <w:rFonts w:ascii="Arial" w:hAnsi="Arial" w:cs="Arial"/>
          <w:sz w:val="24"/>
          <w:szCs w:val="24"/>
          <w:lang w:val="en-US"/>
        </w:rPr>
        <w:t>n.d.</w:t>
      </w:r>
      <w:proofErr w:type="spellEnd"/>
      <w:r w:rsidRPr="006C00B9">
        <w:rPr>
          <w:rFonts w:ascii="Arial" w:hAnsi="Arial" w:cs="Arial"/>
          <w:sz w:val="24"/>
          <w:szCs w:val="24"/>
          <w:lang w:val="en-US"/>
        </w:rPr>
        <w:t>). Since then, Superdrug has increased the range of products and services it offers and solidified its position as the top retailer of cosmetics, wellness products, and personal care products in the UK. One of Superdrug's key product categories is skin care, followed by cosmetics, perfumes, hair care, personal hygiene, vitamins, and supplements. Additionally, the business offers a variety of medical services such pharmacies, travel vaccinations, and flu injections. Superdrug furthermore runs the Superdrug Mobile network</w:t>
      </w:r>
      <w:r>
        <w:rPr>
          <w:rFonts w:ascii="Arial" w:hAnsi="Arial" w:cs="Arial"/>
          <w:sz w:val="24"/>
          <w:szCs w:val="24"/>
          <w:lang w:val="en-US"/>
        </w:rPr>
        <w:t>.</w:t>
      </w:r>
    </w:p>
    <w:p w:rsidR="008858CE" w:rsidRDefault="00111728" w:rsidP="00855E39">
      <w:pPr>
        <w:spacing w:line="360" w:lineRule="auto"/>
        <w:jc w:val="both"/>
        <w:rPr>
          <w:rFonts w:ascii="Arial" w:hAnsi="Arial" w:cs="Arial"/>
          <w:sz w:val="24"/>
          <w:szCs w:val="24"/>
          <w:lang w:val="en-US"/>
        </w:rPr>
      </w:pPr>
      <w:r w:rsidRPr="00111728">
        <w:rPr>
          <w:rFonts w:ascii="Arial" w:hAnsi="Arial" w:cs="Arial"/>
          <w:sz w:val="24"/>
          <w:szCs w:val="24"/>
          <w:lang w:val="en-US"/>
        </w:rPr>
        <w:t xml:space="preserve">At Superdrug, customers of all ages, from teenagers to retirees, can experience goods and services. The company offers products under its own label, such as "B. skin care and cosmetics", which are of high quality yet affordable. In addition to its own branded products, Superdrug also offers a number of well-known brands such as L'Oréal, Maybelline, </w:t>
      </w:r>
      <w:proofErr w:type="spellStart"/>
      <w:r w:rsidRPr="00111728">
        <w:rPr>
          <w:rFonts w:ascii="Arial" w:hAnsi="Arial" w:cs="Arial"/>
          <w:sz w:val="24"/>
          <w:szCs w:val="24"/>
          <w:lang w:val="en-US"/>
        </w:rPr>
        <w:t>Rimmel</w:t>
      </w:r>
      <w:proofErr w:type="spellEnd"/>
      <w:r w:rsidRPr="00111728">
        <w:rPr>
          <w:rFonts w:ascii="Arial" w:hAnsi="Arial" w:cs="Arial"/>
          <w:sz w:val="24"/>
          <w:szCs w:val="24"/>
          <w:lang w:val="en-US"/>
        </w:rPr>
        <w:t xml:space="preserve"> and Simple. One of the distinctive aspects of the company's product line is Superdrug's commitment to vegan and cruelty-free products (London, 2019). The company offers a wide range of cruelty-free products and many of their branded products are vegan certified. In addition, Superdrug has just launched an eco-friendly product line with the goal of reducing plastic waste.</w:t>
      </w:r>
      <w:r w:rsidR="00855E39">
        <w:rPr>
          <w:rFonts w:ascii="Arial" w:hAnsi="Arial" w:cs="Arial"/>
          <w:sz w:val="24"/>
          <w:szCs w:val="24"/>
          <w:lang w:val="en-US"/>
        </w:rPr>
        <w:t xml:space="preserve"> </w:t>
      </w:r>
      <w:r w:rsidR="00855E39" w:rsidRPr="00855E39">
        <w:rPr>
          <w:rFonts w:ascii="Arial" w:hAnsi="Arial" w:cs="Arial"/>
          <w:sz w:val="24"/>
          <w:szCs w:val="24"/>
          <w:lang w:val="en-US"/>
        </w:rPr>
        <w:t>Superdrug is well-represented online thanks to a robust web presence and an e-commerce infrastructure that makes it simple for customers to purchase from home. The user-friendly website allows customers to explore products by category, brand, or price. The website also has a Click and Collect service that enables customers to place an online order and pick it up in-store, often the same day.</w:t>
      </w:r>
    </w:p>
    <w:p w:rsidR="00855E39" w:rsidRDefault="00AC2233" w:rsidP="00855E39">
      <w:pPr>
        <w:spacing w:line="360" w:lineRule="auto"/>
        <w:jc w:val="both"/>
        <w:rPr>
          <w:rFonts w:ascii="Arial" w:hAnsi="Arial" w:cs="Arial"/>
          <w:sz w:val="24"/>
          <w:szCs w:val="24"/>
          <w:lang w:val="en-US"/>
        </w:rPr>
      </w:pPr>
      <w:r w:rsidRPr="00AC2233">
        <w:rPr>
          <w:rFonts w:ascii="Arial" w:hAnsi="Arial" w:cs="Arial"/>
          <w:sz w:val="24"/>
          <w:szCs w:val="24"/>
          <w:lang w:val="en-US"/>
        </w:rPr>
        <w:t xml:space="preserve">The Health &amp; </w:t>
      </w:r>
      <w:proofErr w:type="spellStart"/>
      <w:r w:rsidRPr="00AC2233">
        <w:rPr>
          <w:rFonts w:ascii="Arial" w:hAnsi="Arial" w:cs="Arial"/>
          <w:sz w:val="24"/>
          <w:szCs w:val="24"/>
          <w:lang w:val="en-US"/>
        </w:rPr>
        <w:t>Beautycard</w:t>
      </w:r>
      <w:proofErr w:type="spellEnd"/>
      <w:r w:rsidRPr="00AC2233">
        <w:rPr>
          <w:rFonts w:ascii="Arial" w:hAnsi="Arial" w:cs="Arial"/>
          <w:sz w:val="24"/>
          <w:szCs w:val="24"/>
          <w:lang w:val="en-US"/>
        </w:rPr>
        <w:t xml:space="preserve">, a Superdrug customer rewards </w:t>
      </w:r>
      <w:proofErr w:type="spellStart"/>
      <w:r w:rsidRPr="00AC2233">
        <w:rPr>
          <w:rFonts w:ascii="Arial" w:hAnsi="Arial" w:cs="Arial"/>
          <w:sz w:val="24"/>
          <w:szCs w:val="24"/>
          <w:lang w:val="en-US"/>
        </w:rPr>
        <w:t>programme</w:t>
      </w:r>
      <w:proofErr w:type="spellEnd"/>
      <w:r w:rsidRPr="00AC2233">
        <w:rPr>
          <w:rFonts w:ascii="Arial" w:hAnsi="Arial" w:cs="Arial"/>
          <w:sz w:val="24"/>
          <w:szCs w:val="24"/>
          <w:lang w:val="en-US"/>
        </w:rPr>
        <w:t xml:space="preserve">, is a significant addition to the company's portfolio (Superdrug, </w:t>
      </w:r>
      <w:proofErr w:type="spellStart"/>
      <w:r w:rsidRPr="00AC2233">
        <w:rPr>
          <w:rFonts w:ascii="Arial" w:hAnsi="Arial" w:cs="Arial"/>
          <w:sz w:val="24"/>
          <w:szCs w:val="24"/>
          <w:lang w:val="en-US"/>
        </w:rPr>
        <w:t>n.d.</w:t>
      </w:r>
      <w:proofErr w:type="spellEnd"/>
      <w:r w:rsidRPr="00AC2233">
        <w:rPr>
          <w:rFonts w:ascii="Arial" w:hAnsi="Arial" w:cs="Arial"/>
          <w:sz w:val="24"/>
          <w:szCs w:val="24"/>
          <w:lang w:val="en-US"/>
        </w:rPr>
        <w:t xml:space="preserve">). Customers may use the card to make purchases and accumulate points, which they can then exchange for discounts on future purchases. The Health &amp; </w:t>
      </w:r>
      <w:proofErr w:type="spellStart"/>
      <w:r w:rsidRPr="00AC2233">
        <w:rPr>
          <w:rFonts w:ascii="Arial" w:hAnsi="Arial" w:cs="Arial"/>
          <w:sz w:val="24"/>
          <w:szCs w:val="24"/>
          <w:lang w:val="en-US"/>
        </w:rPr>
        <w:t>Beautycard</w:t>
      </w:r>
      <w:proofErr w:type="spellEnd"/>
      <w:r w:rsidRPr="00AC2233">
        <w:rPr>
          <w:rFonts w:ascii="Arial" w:hAnsi="Arial" w:cs="Arial"/>
          <w:sz w:val="24"/>
          <w:szCs w:val="24"/>
          <w:lang w:val="en-US"/>
        </w:rPr>
        <w:t xml:space="preserve"> also provides exclusive discounts and promotions including free delivery and double points on specific purchases (Superdrug, </w:t>
      </w:r>
      <w:proofErr w:type="spellStart"/>
      <w:r w:rsidRPr="00AC2233">
        <w:rPr>
          <w:rFonts w:ascii="Arial" w:hAnsi="Arial" w:cs="Arial"/>
          <w:sz w:val="24"/>
          <w:szCs w:val="24"/>
          <w:lang w:val="en-US"/>
        </w:rPr>
        <w:t>n.d.</w:t>
      </w:r>
      <w:proofErr w:type="spellEnd"/>
      <w:r w:rsidRPr="00AC2233">
        <w:rPr>
          <w:rFonts w:ascii="Arial" w:hAnsi="Arial" w:cs="Arial"/>
          <w:sz w:val="24"/>
          <w:szCs w:val="24"/>
          <w:lang w:val="en-US"/>
        </w:rPr>
        <w:t>). Superdrug has broadened the range of its services in recent years beyond its traditional retail offering.</w:t>
      </w:r>
    </w:p>
    <w:p w:rsidR="00AC2233" w:rsidRPr="00855E39" w:rsidRDefault="00FC7F67" w:rsidP="00855E39">
      <w:pPr>
        <w:spacing w:line="360" w:lineRule="auto"/>
        <w:jc w:val="both"/>
        <w:rPr>
          <w:rFonts w:ascii="Arial" w:hAnsi="Arial" w:cs="Arial"/>
          <w:sz w:val="24"/>
          <w:szCs w:val="24"/>
          <w:lang w:val="en-US"/>
        </w:rPr>
      </w:pPr>
      <w:r w:rsidRPr="00FC7F67">
        <w:rPr>
          <w:rFonts w:ascii="Arial" w:hAnsi="Arial" w:cs="Arial"/>
          <w:sz w:val="24"/>
          <w:szCs w:val="24"/>
          <w:lang w:val="en-US"/>
        </w:rPr>
        <w:t>The company has launched several in-store beauty treatments, including facials, massages, and waxing (Bird, 2023). In addition, Superdrug offers a wide range of medical services, such as online medical visits and specialist consultations. These services are designed to provide clients with a prompt and af</w:t>
      </w:r>
      <w:r>
        <w:rPr>
          <w:rFonts w:ascii="Arial" w:hAnsi="Arial" w:cs="Arial"/>
          <w:sz w:val="24"/>
          <w:szCs w:val="24"/>
          <w:lang w:val="en-US"/>
        </w:rPr>
        <w:t xml:space="preserve">fordable access to health care. </w:t>
      </w:r>
      <w:r w:rsidRPr="00FC7F67">
        <w:rPr>
          <w:rFonts w:ascii="Arial" w:hAnsi="Arial" w:cs="Arial"/>
          <w:sz w:val="24"/>
          <w:szCs w:val="24"/>
          <w:lang w:val="en-US"/>
        </w:rPr>
        <w:t>Superdrug's commitment to providing affordable and accessible healthcare has also led the company to launch a number of activities to promote public health. The company has also partnered with the NHS to offer customers free in-store wellness checks, such as blood pressure and BMI measurements.</w:t>
      </w:r>
    </w:p>
    <w:p w:rsidR="008858CE" w:rsidRDefault="008858CE" w:rsidP="00847CE2">
      <w:pPr>
        <w:pStyle w:val="Heading1"/>
        <w:rPr>
          <w:lang w:val="en-US"/>
        </w:rPr>
      </w:pPr>
    </w:p>
    <w:p w:rsidR="008858CE" w:rsidRDefault="008858CE" w:rsidP="00847CE2">
      <w:pPr>
        <w:pStyle w:val="Heading1"/>
        <w:rPr>
          <w:lang w:val="en-US"/>
        </w:rPr>
      </w:pPr>
      <w:bookmarkStart w:id="2" w:name="_Toc143875853"/>
      <w:r w:rsidRPr="008858CE">
        <w:rPr>
          <w:lang w:val="en-US"/>
        </w:rPr>
        <w:t>Demand and Market Equilibrium</w:t>
      </w:r>
      <w:bookmarkEnd w:id="2"/>
    </w:p>
    <w:p w:rsidR="008858CE" w:rsidRPr="006E5208" w:rsidRDefault="004F1161" w:rsidP="006E5208">
      <w:pPr>
        <w:pStyle w:val="Heading1"/>
        <w:spacing w:line="360" w:lineRule="auto"/>
        <w:jc w:val="both"/>
        <w:rPr>
          <w:rFonts w:ascii="Arial" w:hAnsi="Arial" w:cs="Arial"/>
          <w:b w:val="0"/>
          <w:color w:val="auto"/>
          <w:sz w:val="24"/>
          <w:szCs w:val="24"/>
          <w:lang w:val="en-US"/>
        </w:rPr>
      </w:pPr>
      <w:bookmarkStart w:id="3" w:name="_Toc143872440"/>
      <w:bookmarkStart w:id="4" w:name="_Toc143872466"/>
      <w:bookmarkStart w:id="5" w:name="_Toc143875854"/>
      <w:r w:rsidRPr="006E5208">
        <w:rPr>
          <w:rFonts w:ascii="Arial" w:hAnsi="Arial" w:cs="Arial"/>
          <w:b w:val="0"/>
          <w:color w:val="auto"/>
          <w:sz w:val="24"/>
          <w:szCs w:val="24"/>
          <w:lang w:val="en-US"/>
        </w:rPr>
        <w:t>The fundamental principles of equilibrium economics and market demand may help businesses decide how to place their items to get the most revenue. Market equilibrium is a state where supply and demand are in balance and do not exceed (Chen, 2022). Demand is the amount of an item or service that consumers are willing and able to purchase at a specific price. Numerous factors, including shifts in consumer income, preferences, and expectations, as well as price adjustments for complementary and alternative products, can affect demand.</w:t>
      </w:r>
      <w:bookmarkEnd w:id="3"/>
      <w:bookmarkEnd w:id="4"/>
      <w:bookmarkEnd w:id="5"/>
    </w:p>
    <w:p w:rsidR="004F1161" w:rsidRDefault="006E5208" w:rsidP="006E5208">
      <w:pPr>
        <w:spacing w:line="360" w:lineRule="auto"/>
        <w:jc w:val="both"/>
        <w:rPr>
          <w:rFonts w:ascii="Arial" w:hAnsi="Arial" w:cs="Arial"/>
          <w:sz w:val="24"/>
          <w:szCs w:val="24"/>
          <w:lang w:val="en-US"/>
        </w:rPr>
      </w:pPr>
      <w:r w:rsidRPr="006E5208">
        <w:rPr>
          <w:rFonts w:ascii="Arial" w:hAnsi="Arial" w:cs="Arial"/>
          <w:sz w:val="24"/>
          <w:szCs w:val="24"/>
          <w:lang w:val="en-US"/>
        </w:rPr>
        <w:t>Superdrug PLC's main products and services include a wide range of medical services as well as health and beauty products. In this section, we'll look at how each of the factors that influence demand will affect the products and services offered by Superdrug.</w:t>
      </w:r>
    </w:p>
    <w:p w:rsidR="006E5208" w:rsidRDefault="006A61ED" w:rsidP="006E5208">
      <w:pPr>
        <w:spacing w:line="360" w:lineRule="auto"/>
        <w:jc w:val="both"/>
        <w:rPr>
          <w:rFonts w:ascii="Arial" w:hAnsi="Arial" w:cs="Arial"/>
          <w:sz w:val="24"/>
          <w:szCs w:val="24"/>
          <w:lang w:val="en-US"/>
        </w:rPr>
      </w:pPr>
      <w:r w:rsidRPr="006A61ED">
        <w:rPr>
          <w:rFonts w:ascii="Arial" w:hAnsi="Arial" w:cs="Arial"/>
          <w:sz w:val="24"/>
          <w:szCs w:val="24"/>
          <w:lang w:val="en-US"/>
        </w:rPr>
        <w:t>The consumer's income is a significant aspect that may have an influence on the demand for Superdrug's products and services. Customers' increased ability to spend on discretionary goods like health and beauty items as their income rises may lead to an increase in demand. The demand for some commodities, however, may decline if income declines (NIQ, 2022). But even in hard circumstances, consumers continue to frequent Superdrug because of its dedication to provide products and services at fair pricing (Smith, 2022).</w:t>
      </w:r>
    </w:p>
    <w:p w:rsidR="00C60F41" w:rsidRDefault="009E6375" w:rsidP="006E5208">
      <w:pPr>
        <w:spacing w:line="360" w:lineRule="auto"/>
        <w:jc w:val="both"/>
        <w:rPr>
          <w:rFonts w:ascii="Arial" w:hAnsi="Arial" w:cs="Arial"/>
          <w:sz w:val="24"/>
          <w:szCs w:val="24"/>
          <w:lang w:val="en-US"/>
        </w:rPr>
      </w:pPr>
      <w:r w:rsidRPr="009E6375">
        <w:rPr>
          <w:rFonts w:ascii="Arial" w:hAnsi="Arial" w:cs="Arial"/>
          <w:sz w:val="24"/>
          <w:szCs w:val="24"/>
          <w:lang w:val="en-US"/>
        </w:rPr>
        <w:t>Superdrug's financial statistics for the 53 weeks ended January 1, 2022 indicate a 5.1% gain in sales to £1,168 billion notwithstanding the difficulties brought on by the pandemic (Smith, 2022). The company's private label products are especially appealing to consumers on a restricted budget since they provide quality at reasonable pricing. Consumer preferences are the distinct tastes and preferences of each client and can be impacted by a variety of factors, including age, gender, and lifestyle. In the instance of Superdrug, the company's dedication to offering vegan and cruelty-free items has aided in luring an increasing number of consumers who care about the environment and animals.</w:t>
      </w:r>
    </w:p>
    <w:p w:rsidR="000264CD" w:rsidRPr="000264CD" w:rsidRDefault="000264CD" w:rsidP="000264CD">
      <w:pPr>
        <w:spacing w:line="360" w:lineRule="auto"/>
        <w:jc w:val="both"/>
        <w:rPr>
          <w:rFonts w:ascii="Arial" w:hAnsi="Arial" w:cs="Arial"/>
          <w:sz w:val="24"/>
          <w:szCs w:val="24"/>
          <w:lang w:val="en-US"/>
        </w:rPr>
      </w:pPr>
      <w:r w:rsidRPr="000264CD">
        <w:rPr>
          <w:rFonts w:ascii="Arial" w:hAnsi="Arial" w:cs="Arial"/>
          <w:sz w:val="24"/>
          <w:szCs w:val="24"/>
          <w:lang w:val="en-US"/>
        </w:rPr>
        <w:t>Customers are likely drawn to Superdrug's collection of ecologically friendly items because they are more concerned than ever about reducing their impact on the environment (London, 2019). Overall, Superdrug's commitment to offering such products should sustain demand as consumer preferences shift towards more ethical and environmentally friendly goods.</w:t>
      </w:r>
    </w:p>
    <w:p w:rsidR="008E790F" w:rsidRDefault="000264CD" w:rsidP="000264CD">
      <w:pPr>
        <w:spacing w:line="360" w:lineRule="auto"/>
        <w:jc w:val="both"/>
        <w:rPr>
          <w:rFonts w:ascii="Arial" w:hAnsi="Arial" w:cs="Arial"/>
          <w:sz w:val="24"/>
          <w:szCs w:val="24"/>
          <w:lang w:val="en-US"/>
        </w:rPr>
      </w:pPr>
      <w:r w:rsidRPr="000264CD">
        <w:rPr>
          <w:rFonts w:ascii="Arial" w:hAnsi="Arial" w:cs="Arial"/>
          <w:sz w:val="24"/>
          <w:szCs w:val="24"/>
          <w:lang w:val="en-US"/>
        </w:rPr>
        <w:t>People's expectations for the future include things like expected changes in the economy or upcoming events. In the case of Superdrug, consumer expectations for public health and wellness are likely to be a key demand-driver.</w:t>
      </w:r>
    </w:p>
    <w:p w:rsidR="00DD31A0" w:rsidRDefault="00247571" w:rsidP="000264CD">
      <w:pPr>
        <w:spacing w:line="360" w:lineRule="auto"/>
        <w:jc w:val="both"/>
        <w:rPr>
          <w:rFonts w:ascii="Arial" w:hAnsi="Arial" w:cs="Arial"/>
          <w:sz w:val="24"/>
          <w:szCs w:val="24"/>
          <w:lang w:val="en-US"/>
        </w:rPr>
      </w:pPr>
      <w:r w:rsidRPr="00247571">
        <w:rPr>
          <w:rFonts w:ascii="Arial" w:hAnsi="Arial" w:cs="Arial"/>
          <w:sz w:val="24"/>
          <w:szCs w:val="24"/>
          <w:lang w:val="en-US"/>
        </w:rPr>
        <w:t>Demand for products like face masks, hand sanitizers, vitamins, and supplements has increased as a result of the ongoing COVID-19 outbreak raising awareness of the need of healthcare and personal hygiene (Chowdhury &amp; Paul, 2021). Given how the pandemic is still affecting consumer expectations, Superdrug's wide selection of health and wellness products is perfectly equipped to meet this requirement.</w:t>
      </w:r>
    </w:p>
    <w:p w:rsidR="00247571" w:rsidRDefault="003434C7" w:rsidP="000264CD">
      <w:pPr>
        <w:spacing w:line="360" w:lineRule="auto"/>
        <w:jc w:val="both"/>
        <w:rPr>
          <w:rFonts w:ascii="Arial" w:hAnsi="Arial" w:cs="Arial"/>
          <w:sz w:val="24"/>
          <w:szCs w:val="24"/>
          <w:lang w:val="en-US"/>
        </w:rPr>
      </w:pPr>
      <w:r w:rsidRPr="003434C7">
        <w:rPr>
          <w:rFonts w:ascii="Arial" w:hAnsi="Arial" w:cs="Arial"/>
          <w:sz w:val="24"/>
          <w:szCs w:val="24"/>
          <w:lang w:val="en-US"/>
        </w:rPr>
        <w:t>Additionally, commodities that are used in conjunction with one another, such as shampoo and conditioner, are referred to as supplementary goods. Changes in the price of ancillary goods may have an influence on consumer demand for Superdrug's products. For instance, if the price of shampoo increases, consumers may be less likely to purchase the complementary good, such as conditioner, which would reduce demand for both products. However, because Superdrug is committed to offering affordable prices, customers are less likely to be deterred by changes in the pricing of complementary products (Gordon, 2023).</w:t>
      </w:r>
    </w:p>
    <w:p w:rsidR="003434C7" w:rsidRDefault="00FA70EC" w:rsidP="000264CD">
      <w:pPr>
        <w:spacing w:line="360" w:lineRule="auto"/>
        <w:jc w:val="both"/>
        <w:rPr>
          <w:rFonts w:ascii="Arial" w:hAnsi="Arial" w:cs="Arial"/>
          <w:sz w:val="24"/>
          <w:szCs w:val="24"/>
          <w:lang w:val="en-US"/>
        </w:rPr>
      </w:pPr>
      <w:r w:rsidRPr="00FA70EC">
        <w:rPr>
          <w:rFonts w:ascii="Arial" w:hAnsi="Arial" w:cs="Arial"/>
          <w:sz w:val="24"/>
          <w:szCs w:val="24"/>
          <w:lang w:val="en-US"/>
        </w:rPr>
        <w:t>Superdrug PLC is a health and beauty retailer that provides a wide range of goods and services, including cosmetic operations, medical services, and health and beauty items. Numerous factors, like as shifts in consumer preferences, purchasing power, and expectations, as well as pricing variations for related commodities, might affect demand for Superdrug products and services. (</w:t>
      </w:r>
      <w:proofErr w:type="spellStart"/>
      <w:r w:rsidRPr="00FA70EC">
        <w:rPr>
          <w:rFonts w:ascii="Arial" w:hAnsi="Arial" w:cs="Arial"/>
          <w:sz w:val="24"/>
          <w:szCs w:val="24"/>
          <w:lang w:val="en-US"/>
        </w:rPr>
        <w:t>Tesseras</w:t>
      </w:r>
      <w:proofErr w:type="spellEnd"/>
      <w:r w:rsidRPr="00FA70EC">
        <w:rPr>
          <w:rFonts w:ascii="Arial" w:hAnsi="Arial" w:cs="Arial"/>
          <w:sz w:val="24"/>
          <w:szCs w:val="24"/>
          <w:lang w:val="en-US"/>
        </w:rPr>
        <w:t xml:space="preserve">, 2022) Complementary and interchangeable. Although variations in these factors may affect demand, Superdrug is dedicated to offering economically priced, morally and ecologically sound products and services. The </w:t>
      </w:r>
      <w:proofErr w:type="spellStart"/>
      <w:r w:rsidRPr="00FA70EC">
        <w:rPr>
          <w:rFonts w:ascii="Arial" w:hAnsi="Arial" w:cs="Arial"/>
          <w:sz w:val="24"/>
          <w:szCs w:val="24"/>
          <w:lang w:val="en-US"/>
        </w:rPr>
        <w:t>organisation</w:t>
      </w:r>
      <w:proofErr w:type="spellEnd"/>
      <w:r w:rsidRPr="00FA70EC">
        <w:rPr>
          <w:rFonts w:ascii="Arial" w:hAnsi="Arial" w:cs="Arial"/>
          <w:sz w:val="24"/>
          <w:szCs w:val="24"/>
          <w:lang w:val="en-US"/>
        </w:rPr>
        <w:t xml:space="preserve"> is well-positioned to satisfy evolving customer expectations thanks to the market.</w:t>
      </w:r>
    </w:p>
    <w:p w:rsidR="00FA70EC" w:rsidRDefault="0013171C" w:rsidP="000264CD">
      <w:pPr>
        <w:spacing w:line="360" w:lineRule="auto"/>
        <w:jc w:val="both"/>
        <w:rPr>
          <w:rFonts w:ascii="Arial" w:hAnsi="Arial" w:cs="Arial"/>
          <w:sz w:val="24"/>
          <w:szCs w:val="24"/>
          <w:lang w:val="en-US"/>
        </w:rPr>
      </w:pPr>
      <w:r w:rsidRPr="0013171C">
        <w:rPr>
          <w:rFonts w:ascii="Arial" w:hAnsi="Arial" w:cs="Arial"/>
          <w:sz w:val="24"/>
          <w:szCs w:val="24"/>
          <w:lang w:val="en-US"/>
        </w:rPr>
        <w:t>As consumer preferences shift to more ethical and eco-friendly products, Superdrug's commitment to providing such products can help sustain demand (London, 2019). The company's line of eco-friendly products, as well as vegan and cruelty-free products, is expected to attract more and more environmentally conscious and anima</w:t>
      </w:r>
      <w:r>
        <w:rPr>
          <w:rFonts w:ascii="Arial" w:hAnsi="Arial" w:cs="Arial"/>
          <w:sz w:val="24"/>
          <w:szCs w:val="24"/>
          <w:lang w:val="en-US"/>
        </w:rPr>
        <w:t xml:space="preserve">l welfare-conscious customers. </w:t>
      </w:r>
    </w:p>
    <w:p w:rsidR="0013171C" w:rsidRDefault="001B00E3" w:rsidP="000264CD">
      <w:pPr>
        <w:spacing w:line="360" w:lineRule="auto"/>
        <w:jc w:val="both"/>
        <w:rPr>
          <w:rFonts w:ascii="Arial" w:hAnsi="Arial" w:cs="Arial"/>
          <w:sz w:val="24"/>
          <w:szCs w:val="24"/>
          <w:lang w:val="en-US"/>
        </w:rPr>
      </w:pPr>
      <w:r w:rsidRPr="001B00E3">
        <w:rPr>
          <w:rFonts w:ascii="Arial" w:hAnsi="Arial" w:cs="Arial"/>
          <w:sz w:val="24"/>
          <w:szCs w:val="24"/>
          <w:lang w:val="en-US"/>
        </w:rPr>
        <w:t>In essence, consumer desires for public health and wellness might contribute to demand for Superdrug's products and services. The current COVID-19 epidemic has increased consumer demand for items like face masks and hand sanitizers as well as vitamins and nutritional supplements by highlighting the need of health care and personal cleanliness. fig. Superdrug's extensive selection of health and wellness items is ideal for satisfying this desire, especially given how the epidemic is still affecting consumer expectations.</w:t>
      </w:r>
    </w:p>
    <w:p w:rsidR="00A72356" w:rsidRDefault="00A72356" w:rsidP="000264CD">
      <w:pPr>
        <w:spacing w:line="360" w:lineRule="auto"/>
        <w:jc w:val="both"/>
        <w:rPr>
          <w:rFonts w:ascii="Arial" w:hAnsi="Arial" w:cs="Arial"/>
          <w:sz w:val="24"/>
          <w:szCs w:val="24"/>
          <w:lang w:val="en-US"/>
        </w:rPr>
      </w:pPr>
    </w:p>
    <w:p w:rsidR="00A72356" w:rsidRDefault="00A72356" w:rsidP="000264CD">
      <w:pPr>
        <w:spacing w:line="360" w:lineRule="auto"/>
        <w:jc w:val="both"/>
        <w:rPr>
          <w:rFonts w:ascii="Arial" w:hAnsi="Arial" w:cs="Arial"/>
          <w:sz w:val="24"/>
          <w:szCs w:val="24"/>
          <w:lang w:val="en-US"/>
        </w:rPr>
      </w:pPr>
    </w:p>
    <w:p w:rsidR="000F750A" w:rsidRDefault="002617A3" w:rsidP="000264CD">
      <w:pPr>
        <w:spacing w:line="360" w:lineRule="auto"/>
        <w:jc w:val="both"/>
        <w:rPr>
          <w:rFonts w:ascii="Arial" w:hAnsi="Arial" w:cs="Arial"/>
          <w:sz w:val="24"/>
          <w:szCs w:val="24"/>
          <w:lang w:val="en-US"/>
        </w:rPr>
      </w:pPr>
      <w:r w:rsidRPr="002617A3">
        <w:rPr>
          <w:rFonts w:ascii="Arial" w:hAnsi="Arial" w:cs="Arial"/>
          <w:sz w:val="24"/>
          <w:szCs w:val="24"/>
          <w:lang w:val="en-US"/>
        </w:rPr>
        <w:t>The demand for the products and services offered by Superdrug may also be impacted by pricing changes for related and alternative items. Due to Superdrug's dedication to provide premium items at competitive costs, customers are less likely to choose for more affordable choices. The company's private-label products are also very tempting to budget-conscious customers since they provide quality at a competitive price.</w:t>
      </w:r>
    </w:p>
    <w:p w:rsidR="007644C6" w:rsidRDefault="007644C6" w:rsidP="000264CD">
      <w:pPr>
        <w:spacing w:line="360" w:lineRule="auto"/>
        <w:jc w:val="both"/>
        <w:rPr>
          <w:rFonts w:ascii="Arial" w:hAnsi="Arial" w:cs="Arial"/>
          <w:sz w:val="24"/>
          <w:szCs w:val="24"/>
          <w:lang w:val="en-US"/>
        </w:rPr>
      </w:pPr>
      <w:r w:rsidRPr="007644C6">
        <w:rPr>
          <w:rFonts w:ascii="Arial" w:hAnsi="Arial" w:cs="Arial"/>
          <w:sz w:val="24"/>
          <w:szCs w:val="24"/>
          <w:lang w:val="en-US"/>
        </w:rPr>
        <w:t>Price elasticity of demand describes how demand for a product or service responds to changes in price. Price elasticity of demand is influenced by a number of factors, including the availability of substitute products and services, the amount spent on the good or service, the time period considered, and perceived about necessity or luxury</w:t>
      </w:r>
      <w:r w:rsidR="00A72356">
        <w:rPr>
          <w:rFonts w:ascii="Arial" w:hAnsi="Arial" w:cs="Arial"/>
          <w:sz w:val="24"/>
          <w:szCs w:val="24"/>
          <w:lang w:val="en-US"/>
        </w:rPr>
        <w:t xml:space="preserve">. </w:t>
      </w:r>
      <w:r w:rsidRPr="007644C6">
        <w:rPr>
          <w:rFonts w:ascii="Arial" w:hAnsi="Arial" w:cs="Arial"/>
          <w:sz w:val="24"/>
          <w:szCs w:val="24"/>
          <w:lang w:val="en-US"/>
        </w:rPr>
        <w:t>The price elasticity of demand for Superdrug varies depending on the particular good or service in question.</w:t>
      </w:r>
    </w:p>
    <w:p w:rsidR="007644C6" w:rsidRDefault="00456242" w:rsidP="000264CD">
      <w:pPr>
        <w:spacing w:line="360" w:lineRule="auto"/>
        <w:jc w:val="both"/>
        <w:rPr>
          <w:rFonts w:ascii="Arial" w:hAnsi="Arial" w:cs="Arial"/>
          <w:sz w:val="24"/>
          <w:szCs w:val="24"/>
          <w:lang w:val="en-US"/>
        </w:rPr>
      </w:pPr>
      <w:r w:rsidRPr="00456242">
        <w:rPr>
          <w:rFonts w:ascii="Arial" w:hAnsi="Arial" w:cs="Arial"/>
          <w:sz w:val="24"/>
          <w:szCs w:val="24"/>
          <w:lang w:val="en-US"/>
        </w:rPr>
        <w:t xml:space="preserve">Many of the products and services that Superdrug offers are comparable options on the market. For instance, there are a </w:t>
      </w:r>
      <w:proofErr w:type="spellStart"/>
      <w:r w:rsidRPr="00456242">
        <w:rPr>
          <w:rFonts w:ascii="Arial" w:hAnsi="Arial" w:cs="Arial"/>
          <w:sz w:val="24"/>
          <w:szCs w:val="24"/>
          <w:lang w:val="en-US"/>
        </w:rPr>
        <w:t>tonne</w:t>
      </w:r>
      <w:proofErr w:type="spellEnd"/>
      <w:r w:rsidRPr="00456242">
        <w:rPr>
          <w:rFonts w:ascii="Arial" w:hAnsi="Arial" w:cs="Arial"/>
          <w:sz w:val="24"/>
          <w:szCs w:val="24"/>
          <w:lang w:val="en-US"/>
        </w:rPr>
        <w:t xml:space="preserve"> of cosmetics rivals on the market. The elasticity of demand for the company's goods is demonstrated by the fact that consumers can make alternative purchases if the price of Superdrug's product rises (Kale, 2020). Although the pricing of Superdrug's private label goods are frequently less expensive than those of rivals, this might make them less elastic since consumers could be less ready to move to other goods (Kale, 2020).</w:t>
      </w:r>
    </w:p>
    <w:p w:rsidR="00456242" w:rsidRDefault="00A648A3" w:rsidP="000264CD">
      <w:pPr>
        <w:spacing w:line="360" w:lineRule="auto"/>
        <w:jc w:val="both"/>
        <w:rPr>
          <w:rFonts w:ascii="Arial" w:hAnsi="Arial" w:cs="Arial"/>
          <w:sz w:val="24"/>
          <w:szCs w:val="24"/>
          <w:lang w:val="en-US"/>
        </w:rPr>
      </w:pPr>
      <w:r w:rsidRPr="00A648A3">
        <w:rPr>
          <w:rFonts w:ascii="Arial" w:hAnsi="Arial" w:cs="Arial"/>
          <w:sz w:val="24"/>
          <w:szCs w:val="24"/>
          <w:lang w:val="en-US"/>
        </w:rPr>
        <w:t xml:space="preserve">Additionally, a very tiny portion of money may be spent on Superdrug products and services due to the low cost of items like toiletries. if a result, even if prices rise, consumer </w:t>
      </w:r>
      <w:proofErr w:type="spellStart"/>
      <w:r w:rsidRPr="00A648A3">
        <w:rPr>
          <w:rFonts w:ascii="Arial" w:hAnsi="Arial" w:cs="Arial"/>
          <w:sz w:val="24"/>
          <w:szCs w:val="24"/>
          <w:lang w:val="en-US"/>
        </w:rPr>
        <w:t>behaviour</w:t>
      </w:r>
      <w:proofErr w:type="spellEnd"/>
      <w:r w:rsidRPr="00A648A3">
        <w:rPr>
          <w:rFonts w:ascii="Arial" w:hAnsi="Arial" w:cs="Arial"/>
          <w:sz w:val="24"/>
          <w:szCs w:val="24"/>
          <w:lang w:val="en-US"/>
        </w:rPr>
        <w:t xml:space="preserve"> may not alter dramatically, which might lead to inelastic demand for certain products.</w:t>
      </w:r>
    </w:p>
    <w:p w:rsidR="009C29D4" w:rsidRDefault="009C29D4" w:rsidP="000264CD">
      <w:pPr>
        <w:spacing w:line="360" w:lineRule="auto"/>
        <w:jc w:val="both"/>
        <w:rPr>
          <w:rFonts w:ascii="Arial" w:hAnsi="Arial" w:cs="Arial"/>
          <w:sz w:val="24"/>
          <w:szCs w:val="24"/>
          <w:lang w:val="en-US"/>
        </w:rPr>
      </w:pPr>
      <w:r w:rsidRPr="009C29D4">
        <w:rPr>
          <w:rFonts w:ascii="Arial" w:hAnsi="Arial" w:cs="Arial"/>
          <w:sz w:val="24"/>
          <w:szCs w:val="24"/>
          <w:lang w:val="en-US"/>
        </w:rPr>
        <w:t xml:space="preserve">With more than 2,500 locations, Boots is the largest retailer of health and cosmetic items in the UK, whereas Superdrug has just about 850. It is also the business with the oldest history and the largest and most devoted customer base, which consists of individuals of all ages and income levels. Given that Boots serves such a wide range of consumers, Superdrug has altered its marketing approach to focus on a more narrow market segment. In contrast to its competitor, which concentrates on the </w:t>
      </w:r>
      <w:proofErr w:type="spellStart"/>
      <w:r w:rsidRPr="009C29D4">
        <w:rPr>
          <w:rFonts w:ascii="Arial" w:hAnsi="Arial" w:cs="Arial"/>
          <w:sz w:val="24"/>
          <w:szCs w:val="24"/>
          <w:lang w:val="en-US"/>
        </w:rPr>
        <w:t>Botanics</w:t>
      </w:r>
      <w:proofErr w:type="spellEnd"/>
      <w:r w:rsidRPr="009C29D4">
        <w:rPr>
          <w:rFonts w:ascii="Arial" w:hAnsi="Arial" w:cs="Arial"/>
          <w:sz w:val="24"/>
          <w:szCs w:val="24"/>
          <w:lang w:val="en-US"/>
        </w:rPr>
        <w:t xml:space="preserve"> beauty line as well as mid-range and luxury brands like No. 7 and </w:t>
      </w:r>
      <w:proofErr w:type="spellStart"/>
      <w:r w:rsidRPr="009C29D4">
        <w:rPr>
          <w:rFonts w:ascii="Arial" w:hAnsi="Arial" w:cs="Arial"/>
          <w:sz w:val="24"/>
          <w:szCs w:val="24"/>
          <w:lang w:val="en-US"/>
        </w:rPr>
        <w:t>L'Oreal</w:t>
      </w:r>
      <w:proofErr w:type="spellEnd"/>
      <w:r w:rsidRPr="009C29D4">
        <w:rPr>
          <w:rFonts w:ascii="Arial" w:hAnsi="Arial" w:cs="Arial"/>
          <w:sz w:val="24"/>
          <w:szCs w:val="24"/>
          <w:lang w:val="en-US"/>
        </w:rPr>
        <w:t>, Superdrug purposefully caters to younger customers looking for more reasonably priced cosmetics.</w:t>
      </w:r>
    </w:p>
    <w:p w:rsidR="009C29D4" w:rsidRDefault="00290B8E" w:rsidP="000264CD">
      <w:pPr>
        <w:spacing w:line="360" w:lineRule="auto"/>
        <w:jc w:val="both"/>
        <w:rPr>
          <w:rFonts w:ascii="Arial" w:hAnsi="Arial" w:cs="Arial"/>
          <w:sz w:val="24"/>
          <w:szCs w:val="24"/>
          <w:lang w:val="en-US"/>
        </w:rPr>
      </w:pPr>
      <w:r w:rsidRPr="00290B8E">
        <w:rPr>
          <w:rFonts w:ascii="Arial" w:hAnsi="Arial" w:cs="Arial"/>
          <w:sz w:val="24"/>
          <w:szCs w:val="24"/>
          <w:lang w:val="en-US"/>
        </w:rPr>
        <w:t xml:space="preserve">Since its debut, the Superdrug website has seen a twofold increase in traffic, with 25% of new visitors choosing to browse the </w:t>
      </w:r>
      <w:proofErr w:type="spellStart"/>
      <w:r w:rsidRPr="00290B8E">
        <w:rPr>
          <w:rFonts w:ascii="Arial" w:hAnsi="Arial" w:cs="Arial"/>
          <w:sz w:val="24"/>
          <w:szCs w:val="24"/>
          <w:lang w:val="en-US"/>
        </w:rPr>
        <w:t>Zoella</w:t>
      </w:r>
      <w:proofErr w:type="spellEnd"/>
      <w:r w:rsidRPr="00290B8E">
        <w:rPr>
          <w:rFonts w:ascii="Arial" w:hAnsi="Arial" w:cs="Arial"/>
          <w:sz w:val="24"/>
          <w:szCs w:val="24"/>
          <w:lang w:val="en-US"/>
        </w:rPr>
        <w:t xml:space="preserve"> product range. Since then, </w:t>
      </w:r>
      <w:proofErr w:type="spellStart"/>
      <w:r w:rsidRPr="00290B8E">
        <w:rPr>
          <w:rFonts w:ascii="Arial" w:hAnsi="Arial" w:cs="Arial"/>
          <w:sz w:val="24"/>
          <w:szCs w:val="24"/>
          <w:lang w:val="en-US"/>
        </w:rPr>
        <w:t>Zoella</w:t>
      </w:r>
      <w:proofErr w:type="spellEnd"/>
      <w:r w:rsidRPr="00290B8E">
        <w:rPr>
          <w:rFonts w:ascii="Arial" w:hAnsi="Arial" w:cs="Arial"/>
          <w:sz w:val="24"/>
          <w:szCs w:val="24"/>
          <w:lang w:val="en-US"/>
        </w:rPr>
        <w:t xml:space="preserve"> has introduced two further collections, each of which has helped Superdrug achieve comparable success. Superdrug has collaborated with other well-known influencers to sell unique beauty and cosmetics collections, including Tanya Burr and Fleur de Force. As a result, the shop has been able to take advantage of its dedicated client base.</w:t>
      </w:r>
    </w:p>
    <w:p w:rsidR="00C8587B" w:rsidRDefault="00FC3845" w:rsidP="000264CD">
      <w:pPr>
        <w:spacing w:line="360" w:lineRule="auto"/>
        <w:jc w:val="both"/>
        <w:rPr>
          <w:rFonts w:ascii="Arial" w:hAnsi="Arial" w:cs="Arial"/>
          <w:sz w:val="24"/>
          <w:szCs w:val="24"/>
          <w:lang w:val="en-US"/>
        </w:rPr>
      </w:pPr>
      <w:r w:rsidRPr="00FC3845">
        <w:rPr>
          <w:rFonts w:ascii="Arial" w:hAnsi="Arial" w:cs="Arial"/>
          <w:sz w:val="24"/>
          <w:szCs w:val="24"/>
          <w:lang w:val="en-US"/>
        </w:rPr>
        <w:t>Superdrug has positioned itself to appeal to younger customers in more ways besides only through influencers. It introduced a brand-new "Beauty Studio" concept in 2014, providing cosmetic services including eyelash extensions, manicures, and threading in-stores. To entice customers to share their makeovers on social media, it has incorporated digital displays and an interactive "selfie" section in a few locations. Other places, and even in stores without a Beauty Studio, employ the style and layout of most stores to set themselves apart from Boots' simplified strategy. The company frequently adds a stylish touch to storefronts by using vivid hues and lighted text. Once more, cosmetics is a major focus, and this sector is frequently much larger than others.</w:t>
      </w:r>
    </w:p>
    <w:p w:rsidR="00A648A3" w:rsidRDefault="00BA1827" w:rsidP="000264CD">
      <w:pPr>
        <w:spacing w:line="360" w:lineRule="auto"/>
        <w:jc w:val="both"/>
        <w:rPr>
          <w:rFonts w:ascii="Arial" w:hAnsi="Arial" w:cs="Arial"/>
          <w:sz w:val="24"/>
          <w:szCs w:val="24"/>
          <w:lang w:val="en-US"/>
        </w:rPr>
      </w:pPr>
      <w:r w:rsidRPr="00BA1827">
        <w:rPr>
          <w:rFonts w:ascii="Arial" w:hAnsi="Arial" w:cs="Arial"/>
          <w:sz w:val="24"/>
          <w:szCs w:val="24"/>
          <w:lang w:val="en-US"/>
        </w:rPr>
        <w:t>The time period taken into account could also have an effect on how price-sensitive Superdrug customers' purchasing decisions are. If consumers have fewer opportunities to switch to alternatives or significantly modify their purchasing patterns, demand may be inelastic in the short run (James, 2022). The longer the period of time, however, the more time consumers may have to shift their purchasing patterns and move to different brands or items, which shows more elastic demand. The degree of need or luxury that individuals perceive as required or luxurious can also have an impact on the price elasticity of demand for Superdrug products and services.</w:t>
      </w:r>
    </w:p>
    <w:p w:rsidR="00983B4A" w:rsidRDefault="00C32C69" w:rsidP="000264CD">
      <w:pPr>
        <w:spacing w:line="360" w:lineRule="auto"/>
        <w:jc w:val="both"/>
        <w:rPr>
          <w:rFonts w:ascii="Arial" w:hAnsi="Arial" w:cs="Arial"/>
          <w:sz w:val="24"/>
          <w:szCs w:val="24"/>
          <w:lang w:val="en-US"/>
        </w:rPr>
      </w:pPr>
      <w:r w:rsidRPr="00C32C69">
        <w:rPr>
          <w:rFonts w:ascii="Arial" w:hAnsi="Arial" w:cs="Arial"/>
          <w:sz w:val="24"/>
          <w:szCs w:val="24"/>
          <w:lang w:val="en-US"/>
        </w:rPr>
        <w:t>The demand for high-end goods and services, such as some cosmetics, may be more malleable since consumers may cut back on purchases if prices rise. The elasticities of demand for Superdrug products and services will generally vary based on the specific commodity or service in issue and the factors influencing it (James, 2022). Superdrug's dedication to offering premium goods at cheap prices, particularly through private label products, puts it in a good position to maintain a loyal client base and remain competitive ev</w:t>
      </w:r>
      <w:r w:rsidR="001113B3">
        <w:rPr>
          <w:rFonts w:ascii="Arial" w:hAnsi="Arial" w:cs="Arial"/>
          <w:sz w:val="24"/>
          <w:szCs w:val="24"/>
          <w:lang w:val="en-US"/>
        </w:rPr>
        <w:t xml:space="preserve">en as demand grows more elastic. </w:t>
      </w:r>
      <w:r w:rsidR="00BE68C0" w:rsidRPr="00BE68C0">
        <w:rPr>
          <w:rFonts w:ascii="Arial" w:hAnsi="Arial" w:cs="Arial"/>
          <w:sz w:val="24"/>
          <w:szCs w:val="24"/>
          <w:lang w:val="en-US"/>
        </w:rPr>
        <w:t>Through investments in online platforms, Superdrug has also been effective in expanding its audience and raising brand recognition, which may assist to lessen the negative effects of more elastic demand (Smith, 2022).</w:t>
      </w:r>
    </w:p>
    <w:p w:rsidR="00055AD4" w:rsidRDefault="00055AD4" w:rsidP="000264CD">
      <w:pPr>
        <w:spacing w:line="360" w:lineRule="auto"/>
        <w:jc w:val="both"/>
        <w:rPr>
          <w:rFonts w:ascii="Arial" w:hAnsi="Arial" w:cs="Arial"/>
          <w:sz w:val="24"/>
          <w:szCs w:val="24"/>
          <w:lang w:val="en-US"/>
        </w:rPr>
      </w:pPr>
    </w:p>
    <w:p w:rsidR="00055AD4" w:rsidRPr="006E5208" w:rsidRDefault="00055AD4" w:rsidP="000264CD">
      <w:pPr>
        <w:spacing w:line="360" w:lineRule="auto"/>
        <w:jc w:val="both"/>
        <w:rPr>
          <w:rFonts w:ascii="Arial" w:hAnsi="Arial" w:cs="Arial"/>
          <w:sz w:val="24"/>
          <w:szCs w:val="24"/>
          <w:lang w:val="en-US"/>
        </w:rPr>
      </w:pPr>
    </w:p>
    <w:p w:rsidR="008858CE" w:rsidRDefault="008858CE" w:rsidP="00847CE2">
      <w:pPr>
        <w:pStyle w:val="Heading1"/>
        <w:rPr>
          <w:lang w:val="en-US"/>
        </w:rPr>
      </w:pPr>
    </w:p>
    <w:p w:rsidR="008858CE" w:rsidRDefault="008858CE" w:rsidP="00847CE2">
      <w:pPr>
        <w:pStyle w:val="Heading1"/>
        <w:rPr>
          <w:lang w:val="en-US"/>
        </w:rPr>
      </w:pPr>
    </w:p>
    <w:p w:rsidR="008858CE" w:rsidRDefault="008858CE" w:rsidP="00847CE2">
      <w:pPr>
        <w:pStyle w:val="Heading1"/>
        <w:rPr>
          <w:lang w:val="en-US"/>
        </w:rPr>
      </w:pPr>
    </w:p>
    <w:p w:rsidR="008858CE" w:rsidRDefault="00847CE2" w:rsidP="00847CE2">
      <w:pPr>
        <w:pStyle w:val="Heading1"/>
        <w:rPr>
          <w:lang w:val="en-US"/>
        </w:rPr>
      </w:pPr>
      <w:bookmarkStart w:id="6" w:name="_Toc143875855"/>
      <w:r>
        <w:rPr>
          <w:lang w:val="en-US"/>
        </w:rPr>
        <w:t>Conclusion</w:t>
      </w:r>
      <w:bookmarkEnd w:id="6"/>
    </w:p>
    <w:p w:rsidR="00847CE2" w:rsidRPr="00C37E07" w:rsidRDefault="00C37E07" w:rsidP="00C37E07">
      <w:pPr>
        <w:spacing w:line="360" w:lineRule="auto"/>
        <w:jc w:val="both"/>
        <w:rPr>
          <w:rFonts w:ascii="Arial" w:hAnsi="Arial" w:cs="Arial"/>
          <w:sz w:val="24"/>
          <w:szCs w:val="24"/>
          <w:lang w:val="en-US"/>
        </w:rPr>
      </w:pPr>
      <w:r w:rsidRPr="00C37E07">
        <w:rPr>
          <w:rFonts w:ascii="Arial" w:hAnsi="Arial" w:cs="Arial"/>
          <w:sz w:val="24"/>
          <w:szCs w:val="24"/>
          <w:lang w:val="en-US"/>
        </w:rPr>
        <w:t xml:space="preserve">Based on the provided above evidences and discussion to operate and manage company within the complicate UK market takes serious analysis and considering many different factors before taking decisions or investments. </w:t>
      </w:r>
      <w:r w:rsidR="00B86986">
        <w:rPr>
          <w:rFonts w:ascii="Arial" w:hAnsi="Arial" w:cs="Arial"/>
          <w:sz w:val="24"/>
          <w:szCs w:val="24"/>
          <w:lang w:val="en-US"/>
        </w:rPr>
        <w:t xml:space="preserve">In order to be consistently competitive Superdrug PLC and any other company needs to be fast when taking decisions linked to market changes and demands other way other company will take advantage and will take more market share. </w:t>
      </w:r>
    </w:p>
    <w:p w:rsidR="00847CE2" w:rsidRDefault="00847CE2" w:rsidP="00847CE2">
      <w:pPr>
        <w:pStyle w:val="Heading1"/>
        <w:rPr>
          <w:lang w:val="en-US"/>
        </w:rPr>
      </w:pPr>
    </w:p>
    <w:p w:rsidR="00847CE2" w:rsidRDefault="00847CE2" w:rsidP="00847CE2">
      <w:pPr>
        <w:pStyle w:val="Heading1"/>
        <w:rPr>
          <w:lang w:val="en-US"/>
        </w:rPr>
      </w:pPr>
      <w:bookmarkStart w:id="7" w:name="_Toc143875856"/>
      <w:r>
        <w:rPr>
          <w:lang w:val="en-US"/>
        </w:rPr>
        <w:t>Referencing list</w:t>
      </w:r>
      <w:bookmarkEnd w:id="7"/>
    </w:p>
    <w:p w:rsidR="00847CE2" w:rsidRDefault="00847CE2" w:rsidP="000143B7">
      <w:pPr>
        <w:rPr>
          <w:lang w:val="en-US"/>
        </w:rPr>
      </w:pP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James, M., 2022. Price Elasticity of Demand Meaning, Types, and Factors That Impact It. [online] Available at: https://www.investopedia.com/terms/p/priceelasticity.asp [Accessed on </w:t>
      </w:r>
      <w:r>
        <w:rPr>
          <w:rFonts w:ascii="Arial" w:hAnsi="Arial" w:cs="Arial"/>
          <w:sz w:val="24"/>
          <w:szCs w:val="24"/>
          <w:lang w:val="en-US"/>
        </w:rPr>
        <w:t>11 Aug 2023</w:t>
      </w:r>
      <w:r w:rsidRPr="006C7EFB">
        <w:rPr>
          <w:rFonts w:ascii="Arial" w:hAnsi="Arial" w:cs="Arial"/>
          <w:sz w:val="24"/>
          <w:szCs w:val="24"/>
          <w:lang w:val="en-US"/>
        </w:rPr>
        <w:t>].</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Kale, S., 2020. Threatened by competitors, high street beauty is forced to evolve. [online] Available at:https://www.voguebusiness.com/beauty/threatened-by-competitors-high-street-beauty-forced-to-evolve-boots-superdrug-fenty </w:t>
      </w:r>
      <w:r>
        <w:rPr>
          <w:rFonts w:ascii="Arial" w:hAnsi="Arial" w:cs="Arial"/>
          <w:sz w:val="24"/>
          <w:szCs w:val="24"/>
          <w:lang w:val="en-US"/>
        </w:rPr>
        <w:t>[Accessed on 12</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London, B., 2019. Superdrug has reached a major cruelty-free milestone. [online] Available at:https://www.glamourmagazine.co.uk/article/superdrug-cruelty-free-milestone </w:t>
      </w:r>
      <w:r>
        <w:rPr>
          <w:rFonts w:ascii="Arial" w:hAnsi="Arial" w:cs="Arial"/>
          <w:sz w:val="24"/>
          <w:szCs w:val="24"/>
          <w:lang w:val="en-US"/>
        </w:rPr>
        <w:t>[Accessed on 13</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proofErr w:type="spellStart"/>
      <w:r w:rsidRPr="006C7EFB">
        <w:rPr>
          <w:rFonts w:ascii="Arial" w:hAnsi="Arial" w:cs="Arial"/>
          <w:sz w:val="24"/>
          <w:szCs w:val="24"/>
          <w:lang w:val="en-US"/>
        </w:rPr>
        <w:t>Nasrudin</w:t>
      </w:r>
      <w:proofErr w:type="spellEnd"/>
      <w:r w:rsidRPr="006C7EFB">
        <w:rPr>
          <w:rFonts w:ascii="Arial" w:hAnsi="Arial" w:cs="Arial"/>
          <w:sz w:val="24"/>
          <w:szCs w:val="24"/>
          <w:lang w:val="en-US"/>
        </w:rPr>
        <w:t xml:space="preserve">, A., 2020. Luxury Goods: Meaning and Its Elasticity. [online] Available at: https://penpoin.com/luxury-goods/ </w:t>
      </w:r>
      <w:r>
        <w:rPr>
          <w:rFonts w:ascii="Arial" w:hAnsi="Arial" w:cs="Arial"/>
          <w:sz w:val="24"/>
          <w:szCs w:val="24"/>
          <w:lang w:val="en-US"/>
        </w:rPr>
        <w:t>[Accessed on 13</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NIQ, 2022. 7 factors that influence the demand of consumer goods. [online] Available at:https://nielseniq.com/global/en/insights/analysis/2022/7-factors-that-influence-the-demand-of-consumer-goods/ </w:t>
      </w:r>
      <w:r>
        <w:rPr>
          <w:rFonts w:ascii="Arial" w:hAnsi="Arial" w:cs="Arial"/>
          <w:sz w:val="24"/>
          <w:szCs w:val="24"/>
          <w:lang w:val="en-US"/>
        </w:rPr>
        <w:t>[Accessed on 14</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Paul, S.K. and Chowdhury, P., 2021. A production recovery plan in manufacturing supply chains for a high-demand item during COVID-19. International Journal of Physical Distribution &amp; Logistics Management, 51(2), pp.104-125.</w:t>
      </w:r>
      <w:r w:rsidRPr="003B5834">
        <w:t xml:space="preserve"> </w:t>
      </w:r>
      <w:r>
        <w:rPr>
          <w:rFonts w:ascii="Arial" w:hAnsi="Arial" w:cs="Arial"/>
          <w:sz w:val="24"/>
          <w:szCs w:val="24"/>
          <w:lang w:val="en-US"/>
        </w:rPr>
        <w:t>[Accessed on 15</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Rigby, C., 2019. Superdrug says half-hour click and collect service will change the way shoppers buy health and beauty products. [online] Available at:https://internetretailing.net/superdrug-says-half-hour-click-and-collect-service-will-change-the-way-shoppers-buy-health-and-beauty-products-20370/ </w:t>
      </w:r>
      <w:r w:rsidRPr="003B5834">
        <w:rPr>
          <w:rFonts w:ascii="Arial" w:hAnsi="Arial" w:cs="Arial"/>
          <w:sz w:val="24"/>
          <w:szCs w:val="24"/>
          <w:lang w:val="en-US"/>
        </w:rPr>
        <w:t>[Accessed on 1</w:t>
      </w:r>
      <w:r>
        <w:rPr>
          <w:rFonts w:ascii="Arial" w:hAnsi="Arial" w:cs="Arial"/>
          <w:sz w:val="24"/>
          <w:szCs w:val="24"/>
          <w:lang w:val="en-US"/>
        </w:rPr>
        <w:t>6</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Smith, S., 2022. Superdrug launches new online marketplace featuring over 300 brands. [online] Available at:https://theindustry.beauty/superdrug-unveils-new-online-marketplace/ [</w:t>
      </w:r>
      <w:r>
        <w:rPr>
          <w:rFonts w:ascii="Arial" w:hAnsi="Arial" w:cs="Arial"/>
          <w:sz w:val="24"/>
          <w:szCs w:val="24"/>
          <w:lang w:val="en-US"/>
        </w:rPr>
        <w:t>Accessed on 15</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Smith, S., 2022. Superdrug's annual revenue rises despite COVID-19 challenges. [online] Available at:https://theindustry.beauty/superdrugs-annual-revenue-rises-despite-covid-19-challenges/ </w:t>
      </w:r>
      <w:r w:rsidRPr="003B5834">
        <w:rPr>
          <w:rFonts w:ascii="Arial" w:hAnsi="Arial" w:cs="Arial"/>
          <w:sz w:val="24"/>
          <w:szCs w:val="24"/>
          <w:lang w:val="en-US"/>
        </w:rPr>
        <w:t>[Acces</w:t>
      </w:r>
      <w:r>
        <w:rPr>
          <w:rFonts w:ascii="Arial" w:hAnsi="Arial" w:cs="Arial"/>
          <w:sz w:val="24"/>
          <w:szCs w:val="24"/>
          <w:lang w:val="en-US"/>
        </w:rPr>
        <w:t>sed on 17</w:t>
      </w:r>
      <w:r w:rsidRPr="003B5834">
        <w:rPr>
          <w:rFonts w:ascii="Arial" w:hAnsi="Arial" w:cs="Arial"/>
          <w:sz w:val="24"/>
          <w:szCs w:val="24"/>
          <w:lang w:val="en-US"/>
        </w:rPr>
        <w:t xml:space="preserve"> Aug 2023].</w:t>
      </w:r>
    </w:p>
    <w:p w:rsidR="003B5834" w:rsidRPr="006C7EFB" w:rsidRDefault="003B5834" w:rsidP="003B5834">
      <w:pPr>
        <w:jc w:val="both"/>
        <w:rPr>
          <w:rFonts w:ascii="Arial" w:hAnsi="Arial" w:cs="Arial"/>
          <w:sz w:val="24"/>
          <w:szCs w:val="24"/>
          <w:lang w:val="en-US"/>
        </w:rPr>
      </w:pPr>
      <w:r w:rsidRPr="006C7EFB">
        <w:rPr>
          <w:rFonts w:ascii="Arial" w:hAnsi="Arial" w:cs="Arial"/>
          <w:sz w:val="24"/>
          <w:szCs w:val="24"/>
          <w:lang w:val="en-US"/>
        </w:rPr>
        <w:t xml:space="preserve">Superdrug, 2020. Meet SIMO: Superdrug Mobile to The Rescue! [online] Available at:https://www.superdrug.com/blog/ask-the-experts/meet-simo-superdrug-mobile-to-the-rescue </w:t>
      </w:r>
      <w:r>
        <w:rPr>
          <w:rFonts w:ascii="Arial" w:hAnsi="Arial" w:cs="Arial"/>
          <w:sz w:val="24"/>
          <w:szCs w:val="24"/>
          <w:lang w:val="en-US"/>
        </w:rPr>
        <w:t>[Accessed on 17</w:t>
      </w:r>
      <w:r w:rsidRPr="003B5834">
        <w:rPr>
          <w:rFonts w:ascii="Arial" w:hAnsi="Arial" w:cs="Arial"/>
          <w:sz w:val="24"/>
          <w:szCs w:val="24"/>
          <w:lang w:val="en-US"/>
        </w:rPr>
        <w:t xml:space="preserve"> Aug 2023].</w:t>
      </w:r>
    </w:p>
    <w:sectPr w:rsidR="003B5834" w:rsidRPr="006C7EF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1496" w:rsidRDefault="00951496" w:rsidP="001E791A">
      <w:pPr>
        <w:spacing w:after="0" w:line="240" w:lineRule="auto"/>
      </w:pPr>
      <w:r>
        <w:separator/>
      </w:r>
    </w:p>
  </w:endnote>
  <w:endnote w:type="continuationSeparator" w:id="0">
    <w:p w:rsidR="00951496" w:rsidRDefault="00951496" w:rsidP="001E7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328827"/>
      <w:docPartObj>
        <w:docPartGallery w:val="Page Numbers (Bottom of Page)"/>
        <w:docPartUnique/>
      </w:docPartObj>
    </w:sdtPr>
    <w:sdtEndPr>
      <w:rPr>
        <w:noProof/>
      </w:rPr>
    </w:sdtEndPr>
    <w:sdtContent>
      <w:p w:rsidR="001E791A" w:rsidRDefault="001E791A">
        <w:pPr>
          <w:pStyle w:val="Footer"/>
          <w:jc w:val="center"/>
        </w:pPr>
        <w:r>
          <w:fldChar w:fldCharType="begin"/>
        </w:r>
        <w:r>
          <w:instrText xml:space="preserve"> PAGE   \* MERGEFORMAT </w:instrText>
        </w:r>
        <w:r>
          <w:fldChar w:fldCharType="separate"/>
        </w:r>
        <w:r w:rsidR="00C04641">
          <w:rPr>
            <w:noProof/>
          </w:rPr>
          <w:t>1</w:t>
        </w:r>
        <w:r>
          <w:rPr>
            <w:noProof/>
          </w:rPr>
          <w:fldChar w:fldCharType="end"/>
        </w:r>
      </w:p>
    </w:sdtContent>
  </w:sdt>
  <w:p w:rsidR="001E791A" w:rsidRDefault="001E7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1496" w:rsidRDefault="00951496" w:rsidP="001E791A">
      <w:pPr>
        <w:spacing w:after="0" w:line="240" w:lineRule="auto"/>
      </w:pPr>
      <w:r>
        <w:separator/>
      </w:r>
    </w:p>
  </w:footnote>
  <w:footnote w:type="continuationSeparator" w:id="0">
    <w:p w:rsidR="00951496" w:rsidRDefault="00951496" w:rsidP="001E79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43B7"/>
    <w:rsid w:val="000143B7"/>
    <w:rsid w:val="000264CD"/>
    <w:rsid w:val="00055AD4"/>
    <w:rsid w:val="00064CAB"/>
    <w:rsid w:val="000B721A"/>
    <w:rsid w:val="000F750A"/>
    <w:rsid w:val="001113B3"/>
    <w:rsid w:val="00111728"/>
    <w:rsid w:val="0013171C"/>
    <w:rsid w:val="001407FA"/>
    <w:rsid w:val="001B00E3"/>
    <w:rsid w:val="001E791A"/>
    <w:rsid w:val="00247571"/>
    <w:rsid w:val="002617A3"/>
    <w:rsid w:val="00290B8E"/>
    <w:rsid w:val="003137D7"/>
    <w:rsid w:val="003434C7"/>
    <w:rsid w:val="003B5834"/>
    <w:rsid w:val="00435F8A"/>
    <w:rsid w:val="0043705A"/>
    <w:rsid w:val="00447F7F"/>
    <w:rsid w:val="00456242"/>
    <w:rsid w:val="0048744E"/>
    <w:rsid w:val="004F1161"/>
    <w:rsid w:val="006A61ED"/>
    <w:rsid w:val="006C00B9"/>
    <w:rsid w:val="006C7EFB"/>
    <w:rsid w:val="006E5208"/>
    <w:rsid w:val="006F629B"/>
    <w:rsid w:val="007644C6"/>
    <w:rsid w:val="007E0CC8"/>
    <w:rsid w:val="00823499"/>
    <w:rsid w:val="00847CE2"/>
    <w:rsid w:val="00855E39"/>
    <w:rsid w:val="00877249"/>
    <w:rsid w:val="008858CE"/>
    <w:rsid w:val="008E41C7"/>
    <w:rsid w:val="008E790F"/>
    <w:rsid w:val="00951496"/>
    <w:rsid w:val="00983B4A"/>
    <w:rsid w:val="009C29D4"/>
    <w:rsid w:val="009E6375"/>
    <w:rsid w:val="009F47C1"/>
    <w:rsid w:val="00A648A3"/>
    <w:rsid w:val="00A72356"/>
    <w:rsid w:val="00AC2233"/>
    <w:rsid w:val="00B61DD8"/>
    <w:rsid w:val="00B86986"/>
    <w:rsid w:val="00BA1827"/>
    <w:rsid w:val="00BE68C0"/>
    <w:rsid w:val="00C04641"/>
    <w:rsid w:val="00C32C69"/>
    <w:rsid w:val="00C37E07"/>
    <w:rsid w:val="00C60F41"/>
    <w:rsid w:val="00C8587B"/>
    <w:rsid w:val="00CD4F5A"/>
    <w:rsid w:val="00DC50D2"/>
    <w:rsid w:val="00DD31A0"/>
    <w:rsid w:val="00FA70EC"/>
    <w:rsid w:val="00FC3845"/>
    <w:rsid w:val="00FC7F67"/>
    <w:rsid w:val="00FF682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8AA1"/>
  <w15:docId w15:val="{BF4DCA62-AAD7-BD48-888C-FFD56E7D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C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CE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137D7"/>
    <w:pPr>
      <w:outlineLvl w:val="9"/>
    </w:pPr>
    <w:rPr>
      <w:lang w:val="en-US" w:eastAsia="ja-JP"/>
    </w:rPr>
  </w:style>
  <w:style w:type="paragraph" w:styleId="TOC1">
    <w:name w:val="toc 1"/>
    <w:basedOn w:val="Normal"/>
    <w:next w:val="Normal"/>
    <w:autoRedefine/>
    <w:uiPriority w:val="39"/>
    <w:unhideWhenUsed/>
    <w:rsid w:val="003137D7"/>
    <w:pPr>
      <w:spacing w:after="100"/>
    </w:pPr>
  </w:style>
  <w:style w:type="character" w:styleId="Hyperlink">
    <w:name w:val="Hyperlink"/>
    <w:basedOn w:val="DefaultParagraphFont"/>
    <w:uiPriority w:val="99"/>
    <w:unhideWhenUsed/>
    <w:rsid w:val="003137D7"/>
    <w:rPr>
      <w:color w:val="0000FF" w:themeColor="hyperlink"/>
      <w:u w:val="single"/>
    </w:rPr>
  </w:style>
  <w:style w:type="paragraph" w:styleId="BalloonText">
    <w:name w:val="Balloon Text"/>
    <w:basedOn w:val="Normal"/>
    <w:link w:val="BalloonTextChar"/>
    <w:uiPriority w:val="99"/>
    <w:semiHidden/>
    <w:unhideWhenUsed/>
    <w:rsid w:val="00313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7D7"/>
    <w:rPr>
      <w:rFonts w:ascii="Tahoma" w:hAnsi="Tahoma" w:cs="Tahoma"/>
      <w:sz w:val="16"/>
      <w:szCs w:val="16"/>
    </w:rPr>
  </w:style>
  <w:style w:type="paragraph" w:styleId="Header">
    <w:name w:val="header"/>
    <w:basedOn w:val="Normal"/>
    <w:link w:val="HeaderChar"/>
    <w:uiPriority w:val="99"/>
    <w:unhideWhenUsed/>
    <w:rsid w:val="001E7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91A"/>
  </w:style>
  <w:style w:type="paragraph" w:styleId="Footer">
    <w:name w:val="footer"/>
    <w:basedOn w:val="Normal"/>
    <w:link w:val="FooterChar"/>
    <w:uiPriority w:val="99"/>
    <w:unhideWhenUsed/>
    <w:rsid w:val="001E7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F2E84-A853-4C33-AF58-3335C4E169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Lili Stan</cp:lastModifiedBy>
  <cp:revision>3</cp:revision>
  <dcterms:created xsi:type="dcterms:W3CDTF">2023-08-25T14:23:00Z</dcterms:created>
  <dcterms:modified xsi:type="dcterms:W3CDTF">2023-08-25T14:36:00Z</dcterms:modified>
</cp:coreProperties>
</file>