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7EB1AA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B24C7">
        <w:rPr>
          <w:rFonts w:asciiTheme="minorBidi" w:hAnsiTheme="minorBidi"/>
          <w:sz w:val="28"/>
          <w:szCs w:val="28"/>
        </w:rPr>
        <w:t>Mariana Duman</w:t>
      </w:r>
    </w:p>
    <w:p w14:paraId="485B6F49" w14:textId="6318B93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B24C7">
        <w:rPr>
          <w:rFonts w:asciiTheme="minorBidi" w:hAnsiTheme="minorBidi"/>
          <w:sz w:val="28"/>
          <w:szCs w:val="28"/>
        </w:rPr>
        <w:t>2509708</w:t>
      </w:r>
    </w:p>
    <w:p w14:paraId="3C1E7A20" w14:textId="3C8026C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B24C7">
        <w:rPr>
          <w:rFonts w:asciiTheme="minorBidi" w:hAnsiTheme="minorBidi"/>
          <w:sz w:val="28"/>
          <w:szCs w:val="28"/>
        </w:rPr>
        <w:t>LCHS-4001</w:t>
      </w:r>
    </w:p>
    <w:p w14:paraId="4EEB2DA3" w14:textId="451A235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47D9D" w:rsidRPr="00347D9D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AABA0E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347D9D" w:rsidRPr="00347D9D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41ECE6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47D9D">
        <w:rPr>
          <w:rFonts w:asciiTheme="minorBidi" w:hAnsiTheme="minorBidi"/>
          <w:sz w:val="28"/>
          <w:szCs w:val="28"/>
        </w:rPr>
        <w:t>30</w:t>
      </w:r>
      <w:r w:rsidR="00347D9D" w:rsidRPr="00347D9D">
        <w:rPr>
          <w:rFonts w:asciiTheme="minorBidi" w:hAnsiTheme="minorBidi"/>
          <w:sz w:val="28"/>
          <w:szCs w:val="28"/>
          <w:vertAlign w:val="superscript"/>
        </w:rPr>
        <w:t>th</w:t>
      </w:r>
      <w:r w:rsidR="00347D9D">
        <w:rPr>
          <w:rFonts w:asciiTheme="minorBidi" w:hAnsiTheme="minorBidi"/>
          <w:sz w:val="28"/>
          <w:szCs w:val="28"/>
        </w:rPr>
        <w:t xml:space="preserve"> October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B549C31" w:rsidR="00FE136A" w:rsidRPr="00627ACC" w:rsidRDefault="0013576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357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Reflecting on the experience I have gained in the process of working on Task 1, 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understand</w:t>
            </w:r>
            <w:r w:rsidRPr="001357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I have acquired a lot of information about conducting research and presenting it in a health and social care setting. I was not aware of how to locate credible choices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Pr="001357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had some challenges initially when I began my research. However, the application of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Pr="001357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 test made me become more critical of the websites and select reliable information. I used some of the keywords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Pr="001357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such as effective communication in nursing, teamwork in healthcare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Pr="001357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narrowed my searches.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22A28" w:rsidRPr="00E22A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Consequently, my ability to determine reliable and useful sources has increased.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C02DBF4" w:rsidR="00FE136A" w:rsidRPr="00627ACC" w:rsidRDefault="00E22A2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E22A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my presentation, I did this by preparing in advance by sorting out my notes and practising several times to enhance fluency and timing. I liked the way I established my selected role clearly, but I experienced issues with maintaining eye contact and time management. I learned that cue cards would look after me the next time I have to give a presentation without having to read my notes.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2C15610" w:rsidR="00FE136A" w:rsidRPr="00627ACC" w:rsidRDefault="00493F8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493F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Some of the most important issues were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Pr="00493F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Management of my time and getting rid of nervousness during speaking. The time management tips explained by the instructor in the classroom such as using a to-do list and setting SMART goals helped me to plan my work more properly and prevent stress.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218A8EF" w:rsidR="00FE136A" w:rsidRPr="00627ACC" w:rsidRDefault="00493F8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493F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will attempt to develop my confidence when addressing a crowd by practicing more frequently and getting my peers to provide feedback on my performance. I will also be furthering my research expertise through access to academic databases and filtering software in order to receive updated information.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1453FDA" w:rsidR="00FE136A" w:rsidRPr="00627ACC" w:rsidRDefault="00493F8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493F8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 attempt to develop my confidence when addressing a crowd by practicing more frequently and getting my peers to provide feedback on my performance. I will also be furthering my research expertise through access to academic databases and filtering software in order to receive updated information</w:t>
            </w:r>
            <w:r w:rsidR="006C14CE" w:rsidRPr="006C14C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 Overall, this reflection has demonstrated the importance of planning, organisation, and self-development in academic and professional growth.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520BCF" w14:textId="77777777" w:rsidR="003F36EF" w:rsidRDefault="003F36EF" w:rsidP="003C7C97">
      <w:pPr>
        <w:spacing w:after="0" w:line="240" w:lineRule="auto"/>
      </w:pPr>
      <w:r>
        <w:separator/>
      </w:r>
    </w:p>
  </w:endnote>
  <w:endnote w:type="continuationSeparator" w:id="0">
    <w:p w14:paraId="7A98D529" w14:textId="77777777" w:rsidR="003F36EF" w:rsidRDefault="003F36E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BAE99A" w14:textId="77777777" w:rsidR="003F36EF" w:rsidRDefault="003F36EF" w:rsidP="003C7C97">
      <w:pPr>
        <w:spacing w:after="0" w:line="240" w:lineRule="auto"/>
      </w:pPr>
      <w:r>
        <w:separator/>
      </w:r>
    </w:p>
  </w:footnote>
  <w:footnote w:type="continuationSeparator" w:id="0">
    <w:p w14:paraId="618BDB7B" w14:textId="77777777" w:rsidR="003F36EF" w:rsidRDefault="003F36E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49525477">
    <w:abstractNumId w:val="5"/>
  </w:num>
  <w:num w:numId="2" w16cid:durableId="1418358294">
    <w:abstractNumId w:val="1"/>
  </w:num>
  <w:num w:numId="3" w16cid:durableId="1293052770">
    <w:abstractNumId w:val="9"/>
  </w:num>
  <w:num w:numId="4" w16cid:durableId="41490086">
    <w:abstractNumId w:val="19"/>
  </w:num>
  <w:num w:numId="5" w16cid:durableId="770973707">
    <w:abstractNumId w:val="16"/>
  </w:num>
  <w:num w:numId="6" w16cid:durableId="1077019599">
    <w:abstractNumId w:val="17"/>
  </w:num>
  <w:num w:numId="7" w16cid:durableId="1317492873">
    <w:abstractNumId w:val="20"/>
  </w:num>
  <w:num w:numId="8" w16cid:durableId="1809515864">
    <w:abstractNumId w:val="13"/>
  </w:num>
  <w:num w:numId="9" w16cid:durableId="2039623527">
    <w:abstractNumId w:val="3"/>
  </w:num>
  <w:num w:numId="10" w16cid:durableId="670333118">
    <w:abstractNumId w:val="11"/>
  </w:num>
  <w:num w:numId="11" w16cid:durableId="761877960">
    <w:abstractNumId w:val="12"/>
  </w:num>
  <w:num w:numId="12" w16cid:durableId="1601403890">
    <w:abstractNumId w:val="10"/>
  </w:num>
  <w:num w:numId="13" w16cid:durableId="1055743427">
    <w:abstractNumId w:val="15"/>
  </w:num>
  <w:num w:numId="14" w16cid:durableId="604271639">
    <w:abstractNumId w:val="8"/>
  </w:num>
  <w:num w:numId="15" w16cid:durableId="2078434963">
    <w:abstractNumId w:val="2"/>
  </w:num>
  <w:num w:numId="16" w16cid:durableId="744912396">
    <w:abstractNumId w:val="4"/>
  </w:num>
  <w:num w:numId="17" w16cid:durableId="627205122">
    <w:abstractNumId w:val="21"/>
  </w:num>
  <w:num w:numId="18" w16cid:durableId="1181312751">
    <w:abstractNumId w:val="18"/>
  </w:num>
  <w:num w:numId="19" w16cid:durableId="1892186231">
    <w:abstractNumId w:val="6"/>
  </w:num>
  <w:num w:numId="20" w16cid:durableId="431123320">
    <w:abstractNumId w:val="14"/>
  </w:num>
  <w:num w:numId="21" w16cid:durableId="2143422657">
    <w:abstractNumId w:val="22"/>
  </w:num>
  <w:num w:numId="22" w16cid:durableId="1404446697">
    <w:abstractNumId w:val="0"/>
  </w:num>
  <w:num w:numId="23" w16cid:durableId="17041482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0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0BC5"/>
    <w:rsid w:val="00125D37"/>
    <w:rsid w:val="00127C1A"/>
    <w:rsid w:val="00131229"/>
    <w:rsid w:val="0013576B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47D9D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36EF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93F8E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14CE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16138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939DA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E4733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24C7"/>
    <w:rsid w:val="00DB60B6"/>
    <w:rsid w:val="00DC1CC6"/>
    <w:rsid w:val="00E03C06"/>
    <w:rsid w:val="00E067A8"/>
    <w:rsid w:val="00E13924"/>
    <w:rsid w:val="00E15FD5"/>
    <w:rsid w:val="00E1725A"/>
    <w:rsid w:val="00E22A28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718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C1F0410-D113-495B-AC36-F2B9810AAC0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437</Words>
  <Characters>2266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cami sandu</cp:lastModifiedBy>
  <cp:revision>2</cp:revision>
  <dcterms:created xsi:type="dcterms:W3CDTF">2025-10-30T15:17:00Z</dcterms:created>
  <dcterms:modified xsi:type="dcterms:W3CDTF">2025-10-30T15:17:00Z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e5dea501-cd74-418f-9178-78edca23d288</vt:lpwstr>
  </property>
</Properties>
</file>