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1BF31" w14:textId="244297DE" w:rsidR="006664E1" w:rsidRPr="006664E1" w:rsidRDefault="006664E1" w:rsidP="004008F1">
      <w:pPr>
        <w:pStyle w:val="paragraph"/>
        <w:spacing w:before="0" w:beforeAutospacing="0" w:after="0" w:afterAutospacing="0"/>
        <w:ind w:firstLine="720"/>
        <w:jc w:val="center"/>
        <w:textAlignment w:val="baseline"/>
        <w:rPr>
          <w:rFonts w:ascii="Segoe UI" w:hAnsi="Segoe UI" w:cs="Segoe UI"/>
          <w:sz w:val="18"/>
          <w:szCs w:val="18"/>
        </w:rPr>
      </w:pPr>
      <w:r w:rsidRPr="006664E1">
        <w:rPr>
          <w:rFonts w:ascii="Calibri" w:eastAsia="Calibri" w:hAnsi="Calibri"/>
          <w:sz w:val="44"/>
          <w:lang w:val="en-US"/>
        </w:rPr>
        <w:t>University of Wales Trinity Saint David</w:t>
      </w:r>
    </w:p>
    <w:p w14:paraId="5970BDED" w14:textId="77777777" w:rsidR="006664E1" w:rsidRPr="006664E1" w:rsidRDefault="006664E1" w:rsidP="004008F1">
      <w:pPr>
        <w:spacing w:after="200" w:line="276" w:lineRule="auto"/>
        <w:jc w:val="center"/>
        <w:rPr>
          <w:rFonts w:ascii="Calibri" w:eastAsia="Calibri" w:hAnsi="Calibri" w:cs="Times New Roman"/>
          <w:sz w:val="44"/>
          <w:lang w:val="en-US"/>
        </w:rPr>
      </w:pPr>
      <w:r w:rsidRPr="006664E1">
        <w:rPr>
          <w:rFonts w:ascii="Calibri" w:eastAsia="Calibri" w:hAnsi="Calibri" w:cs="Times New Roman"/>
          <w:sz w:val="44"/>
          <w:lang w:val="en-US"/>
        </w:rPr>
        <w:t>School of Engineering</w:t>
      </w:r>
    </w:p>
    <w:p w14:paraId="0EA02845" w14:textId="77777777" w:rsidR="004008F1" w:rsidRDefault="004008F1" w:rsidP="004008F1">
      <w:pPr>
        <w:spacing w:after="200" w:line="276" w:lineRule="auto"/>
        <w:ind w:firstLine="720"/>
        <w:rPr>
          <w:rFonts w:ascii="Calibri" w:eastAsia="Calibri" w:hAnsi="Calibri" w:cs="Times New Roman"/>
          <w:sz w:val="44"/>
          <w:lang w:val="en-US"/>
        </w:rPr>
      </w:pPr>
    </w:p>
    <w:p w14:paraId="386C36C0" w14:textId="77777777" w:rsidR="00331D4E" w:rsidRDefault="00331D4E" w:rsidP="00331D4E">
      <w:pPr>
        <w:spacing w:after="200" w:line="276" w:lineRule="auto"/>
        <w:ind w:left="720"/>
        <w:jc w:val="center"/>
        <w:rPr>
          <w:rFonts w:ascii="Calibri" w:eastAsia="Calibri" w:hAnsi="Calibri" w:cs="Times New Roman"/>
          <w:sz w:val="44"/>
          <w:lang w:val="en-US"/>
        </w:rPr>
      </w:pPr>
      <w:r w:rsidRPr="00331D4E">
        <w:rPr>
          <w:rFonts w:ascii="Calibri" w:eastAsia="Calibri" w:hAnsi="Calibri" w:cs="Times New Roman"/>
          <w:sz w:val="44"/>
          <w:lang w:val="en-US"/>
        </w:rPr>
        <w:t>Stress Analysis and Dynamics</w:t>
      </w:r>
    </w:p>
    <w:p w14:paraId="0DCC24DD" w14:textId="5D32A164" w:rsidR="004008F1" w:rsidRDefault="00331D4E" w:rsidP="004008F1">
      <w:pPr>
        <w:spacing w:after="200" w:line="276" w:lineRule="auto"/>
        <w:ind w:left="720"/>
        <w:jc w:val="center"/>
        <w:rPr>
          <w:rFonts w:ascii="Calibri" w:eastAsia="Calibri" w:hAnsi="Calibri" w:cs="Times New Roman"/>
          <w:sz w:val="44"/>
          <w:lang w:val="en-US"/>
        </w:rPr>
      </w:pPr>
      <w:r w:rsidRPr="00331D4E">
        <w:rPr>
          <w:rFonts w:ascii="Calibri" w:eastAsia="Calibri" w:hAnsi="Calibri" w:cs="Times New Roman"/>
          <w:sz w:val="44"/>
          <w:lang w:val="en-US"/>
        </w:rPr>
        <w:t>ACMA5010</w:t>
      </w:r>
    </w:p>
    <w:p w14:paraId="1419AC66" w14:textId="5A695E32" w:rsidR="00331D4E" w:rsidRDefault="00331D4E" w:rsidP="00527242">
      <w:pPr>
        <w:spacing w:after="200" w:line="276" w:lineRule="auto"/>
        <w:ind w:left="720"/>
        <w:jc w:val="center"/>
        <w:rPr>
          <w:rFonts w:ascii="Calibri" w:eastAsia="Calibri" w:hAnsi="Calibri" w:cs="Times New Roman"/>
          <w:sz w:val="44"/>
          <w:lang w:val="en-US"/>
        </w:rPr>
      </w:pPr>
      <w:r w:rsidRPr="00331D4E">
        <w:rPr>
          <w:rFonts w:ascii="Calibri" w:eastAsia="Calibri" w:hAnsi="Calibri" w:cs="Times New Roman"/>
          <w:sz w:val="44"/>
          <w:lang w:val="en-US"/>
        </w:rPr>
        <w:t>Designing an overhead gantry</w:t>
      </w:r>
      <w:r w:rsidR="00527242">
        <w:rPr>
          <w:rFonts w:ascii="Calibri" w:eastAsia="Calibri" w:hAnsi="Calibri" w:cs="Times New Roman"/>
          <w:sz w:val="44"/>
          <w:lang w:val="en-US"/>
        </w:rPr>
        <w:t xml:space="preserve"> c</w:t>
      </w:r>
      <w:r w:rsidRPr="00331D4E">
        <w:rPr>
          <w:rFonts w:ascii="Calibri" w:eastAsia="Calibri" w:hAnsi="Calibri" w:cs="Times New Roman"/>
          <w:sz w:val="44"/>
          <w:lang w:val="en-US"/>
        </w:rPr>
        <w:t>rane</w:t>
      </w:r>
    </w:p>
    <w:p w14:paraId="3CC39E4B" w14:textId="77777777" w:rsidR="00527242" w:rsidRDefault="00527242" w:rsidP="00331D4E">
      <w:pPr>
        <w:spacing w:after="200" w:line="276" w:lineRule="auto"/>
        <w:ind w:left="720"/>
        <w:jc w:val="center"/>
        <w:rPr>
          <w:rFonts w:ascii="Calibri" w:eastAsia="Calibri" w:hAnsi="Calibri" w:cs="Times New Roman"/>
          <w:sz w:val="44"/>
          <w:lang w:val="en-US"/>
        </w:rPr>
      </w:pPr>
    </w:p>
    <w:p w14:paraId="2290F04B" w14:textId="616EC859" w:rsidR="004008F1" w:rsidRDefault="004008F1" w:rsidP="004008F1">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By</w:t>
      </w:r>
    </w:p>
    <w:p w14:paraId="6835E95D" w14:textId="7208FA1C" w:rsidR="004008F1" w:rsidRDefault="004008F1" w:rsidP="004008F1">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Gareth Gimblett</w:t>
      </w:r>
    </w:p>
    <w:p w14:paraId="1A558808" w14:textId="2DCC23F8" w:rsidR="004008F1" w:rsidRDefault="004008F1" w:rsidP="004008F1">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1910095</w:t>
      </w:r>
    </w:p>
    <w:p w14:paraId="0B8CA030" w14:textId="2CEA02AB" w:rsidR="004008F1" w:rsidRDefault="004008F1" w:rsidP="004008F1">
      <w:pPr>
        <w:spacing w:after="200" w:line="276" w:lineRule="auto"/>
        <w:ind w:left="720"/>
        <w:jc w:val="center"/>
        <w:rPr>
          <w:rFonts w:ascii="Calibri" w:eastAsia="Calibri" w:hAnsi="Calibri" w:cs="Times New Roman"/>
          <w:sz w:val="44"/>
          <w:lang w:val="en-US"/>
        </w:rPr>
      </w:pPr>
    </w:p>
    <w:p w14:paraId="28751A90" w14:textId="77777777" w:rsidR="004008F1" w:rsidRDefault="004008F1" w:rsidP="004008F1">
      <w:pPr>
        <w:spacing w:after="200" w:line="276" w:lineRule="auto"/>
        <w:ind w:left="720"/>
        <w:jc w:val="center"/>
        <w:rPr>
          <w:rFonts w:ascii="Calibri" w:eastAsia="Calibri" w:hAnsi="Calibri" w:cs="Times New Roman"/>
          <w:sz w:val="44"/>
          <w:lang w:val="en-US"/>
        </w:rPr>
      </w:pPr>
    </w:p>
    <w:p w14:paraId="1313EA3A" w14:textId="5D700712" w:rsidR="004008F1" w:rsidRDefault="004008F1" w:rsidP="004008F1">
      <w:pPr>
        <w:spacing w:after="200" w:line="276" w:lineRule="auto"/>
        <w:ind w:firstLine="720"/>
        <w:jc w:val="center"/>
        <w:rPr>
          <w:rFonts w:ascii="Calibri" w:eastAsia="Calibri" w:hAnsi="Calibri" w:cs="Times New Roman"/>
          <w:sz w:val="44"/>
          <w:lang w:val="en-US"/>
        </w:rPr>
      </w:pPr>
      <w:r w:rsidRPr="004008F1">
        <w:rPr>
          <w:rFonts w:ascii="Calibri" w:eastAsia="Calibri" w:hAnsi="Calibri" w:cs="Times New Roman"/>
          <w:sz w:val="44"/>
          <w:lang w:val="en-US"/>
        </w:rPr>
        <w:t>BEng Manufacturing Systems Engineering</w:t>
      </w:r>
    </w:p>
    <w:p w14:paraId="7D1A8EC2" w14:textId="77AE7091" w:rsidR="004008F1" w:rsidRPr="004008F1" w:rsidRDefault="003F2573" w:rsidP="004008F1">
      <w:pPr>
        <w:spacing w:after="200" w:line="276" w:lineRule="auto"/>
        <w:ind w:left="720"/>
        <w:jc w:val="center"/>
        <w:rPr>
          <w:rFonts w:ascii="Calibri" w:eastAsia="Calibri" w:hAnsi="Calibri" w:cs="Times New Roman"/>
          <w:sz w:val="44"/>
          <w:lang w:val="en-US"/>
        </w:rPr>
      </w:pPr>
      <w:r>
        <w:rPr>
          <w:rFonts w:ascii="Calibri" w:eastAsia="Calibri" w:hAnsi="Calibri" w:cs="Times New Roman"/>
          <w:sz w:val="44"/>
          <w:lang w:val="en-US"/>
        </w:rPr>
        <w:t>April</w:t>
      </w:r>
      <w:r w:rsidR="004008F1">
        <w:rPr>
          <w:rFonts w:ascii="Calibri" w:eastAsia="Calibri" w:hAnsi="Calibri" w:cs="Times New Roman"/>
          <w:sz w:val="44"/>
          <w:lang w:val="en-US"/>
        </w:rPr>
        <w:t xml:space="preserve"> 202</w:t>
      </w:r>
      <w:r>
        <w:rPr>
          <w:rFonts w:ascii="Calibri" w:eastAsia="Calibri" w:hAnsi="Calibri" w:cs="Times New Roman"/>
          <w:sz w:val="44"/>
          <w:lang w:val="en-US"/>
        </w:rPr>
        <w:t>1</w:t>
      </w:r>
    </w:p>
    <w:p w14:paraId="07FCB0E3" w14:textId="32E78C57" w:rsidR="00FA0573" w:rsidRDefault="00FA0573"/>
    <w:p w14:paraId="0F222949" w14:textId="6D13D9C6" w:rsidR="00FA0573" w:rsidRDefault="00FA0573"/>
    <w:p w14:paraId="00918AEA" w14:textId="2F88C1E2" w:rsidR="00A40165" w:rsidRDefault="004008F1">
      <w:pPr>
        <w:rPr>
          <w:b/>
          <w:bCs/>
        </w:rPr>
      </w:pPr>
      <w:r>
        <w:rPr>
          <w:noProof/>
        </w:rPr>
        <w:drawing>
          <wp:anchor distT="0" distB="0" distL="114300" distR="114300" simplePos="0" relativeHeight="251666432" behindDoc="1" locked="0" layoutInCell="1" allowOverlap="1" wp14:anchorId="29106C4A" wp14:editId="28D3706D">
            <wp:simplePos x="0" y="0"/>
            <wp:positionH relativeFrom="margin">
              <wp:align>center</wp:align>
            </wp:positionH>
            <wp:positionV relativeFrom="paragraph">
              <wp:posOffset>-701040</wp:posOffset>
            </wp:positionV>
            <wp:extent cx="2570480" cy="1035050"/>
            <wp:effectExtent l="0" t="0" r="1270" b="0"/>
            <wp:wrapTight wrapText="bothSides">
              <wp:wrapPolygon edited="0">
                <wp:start x="0" y="0"/>
                <wp:lineTo x="0" y="21070"/>
                <wp:lineTo x="21451" y="21070"/>
                <wp:lineTo x="21451" y="0"/>
                <wp:lineTo x="0" y="0"/>
              </wp:wrapPolygon>
            </wp:wrapTight>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0480" cy="1035050"/>
                    </a:xfrm>
                    <a:prstGeom prst="rect">
                      <a:avLst/>
                    </a:prstGeom>
                    <a:noFill/>
                    <a:ln>
                      <a:noFill/>
                    </a:ln>
                  </pic:spPr>
                </pic:pic>
              </a:graphicData>
            </a:graphic>
          </wp:anchor>
        </w:drawing>
      </w:r>
    </w:p>
    <w:p w14:paraId="6DB334FA" w14:textId="38565BF6" w:rsidR="00A40165" w:rsidRDefault="00A40165">
      <w:pPr>
        <w:rPr>
          <w:b/>
          <w:bCs/>
        </w:rPr>
      </w:pPr>
    </w:p>
    <w:p w14:paraId="6412C767" w14:textId="77777777" w:rsidR="00331D4E" w:rsidRDefault="00331D4E">
      <w:pPr>
        <w:rPr>
          <w:b/>
          <w:bCs/>
        </w:rPr>
      </w:pPr>
    </w:p>
    <w:sdt>
      <w:sdtPr>
        <w:rPr>
          <w:rFonts w:asciiTheme="minorHAnsi" w:eastAsiaTheme="minorHAnsi" w:hAnsiTheme="minorHAnsi" w:cstheme="minorBidi"/>
          <w:b w:val="0"/>
          <w:color w:val="auto"/>
          <w:sz w:val="22"/>
          <w:szCs w:val="22"/>
          <w:u w:val="none"/>
          <w:lang w:val="en-GB"/>
        </w:rPr>
        <w:id w:val="387613048"/>
        <w:docPartObj>
          <w:docPartGallery w:val="Table of Contents"/>
          <w:docPartUnique/>
        </w:docPartObj>
      </w:sdtPr>
      <w:sdtEndPr>
        <w:rPr>
          <w:bCs/>
          <w:noProof/>
        </w:rPr>
      </w:sdtEndPr>
      <w:sdtContent>
        <w:p w14:paraId="0BC9EF5F" w14:textId="77777777" w:rsidR="004008F1" w:rsidRDefault="004008F1">
          <w:pPr>
            <w:pStyle w:val="TOCHeading"/>
          </w:pPr>
          <w:r>
            <w:t>Contents</w:t>
          </w:r>
        </w:p>
        <w:bookmarkStart w:id="0" w:name="_GoBack"/>
        <w:bookmarkEnd w:id="0"/>
        <w:p w14:paraId="65B1DC0C" w14:textId="4FAE2A01" w:rsidR="00432D86" w:rsidRDefault="004008F1">
          <w:pPr>
            <w:pStyle w:val="TOC1"/>
            <w:rPr>
              <w:rFonts w:eastAsiaTheme="minorEastAsia"/>
              <w:b w:val="0"/>
              <w:bCs w:val="0"/>
              <w:lang w:eastAsia="en-GB"/>
            </w:rPr>
          </w:pPr>
          <w:r>
            <w:fldChar w:fldCharType="begin"/>
          </w:r>
          <w:r>
            <w:instrText xml:space="preserve"> TOC \o "1-3" \h \z \u </w:instrText>
          </w:r>
          <w:r>
            <w:fldChar w:fldCharType="separate"/>
          </w:r>
          <w:hyperlink w:anchor="_Toc70098839" w:history="1">
            <w:r w:rsidR="00432D86" w:rsidRPr="00385949">
              <w:rPr>
                <w:rStyle w:val="Hyperlink"/>
              </w:rPr>
              <w:t>Summary</w:t>
            </w:r>
            <w:r w:rsidR="00432D86">
              <w:rPr>
                <w:webHidden/>
              </w:rPr>
              <w:tab/>
            </w:r>
            <w:r w:rsidR="00432D86">
              <w:rPr>
                <w:webHidden/>
              </w:rPr>
              <w:fldChar w:fldCharType="begin"/>
            </w:r>
            <w:r w:rsidR="00432D86">
              <w:rPr>
                <w:webHidden/>
              </w:rPr>
              <w:instrText xml:space="preserve"> PAGEREF _Toc70098839 \h </w:instrText>
            </w:r>
            <w:r w:rsidR="00432D86">
              <w:rPr>
                <w:webHidden/>
              </w:rPr>
            </w:r>
            <w:r w:rsidR="00432D86">
              <w:rPr>
                <w:webHidden/>
              </w:rPr>
              <w:fldChar w:fldCharType="separate"/>
            </w:r>
            <w:r w:rsidR="00432D86">
              <w:rPr>
                <w:webHidden/>
              </w:rPr>
              <w:t>3</w:t>
            </w:r>
            <w:r w:rsidR="00432D86">
              <w:rPr>
                <w:webHidden/>
              </w:rPr>
              <w:fldChar w:fldCharType="end"/>
            </w:r>
          </w:hyperlink>
        </w:p>
        <w:p w14:paraId="7353B33D" w14:textId="74055799" w:rsidR="00432D86" w:rsidRDefault="00432D86">
          <w:pPr>
            <w:pStyle w:val="TOC1"/>
            <w:rPr>
              <w:rFonts w:eastAsiaTheme="minorEastAsia"/>
              <w:b w:val="0"/>
              <w:bCs w:val="0"/>
              <w:lang w:eastAsia="en-GB"/>
            </w:rPr>
          </w:pPr>
          <w:hyperlink w:anchor="_Toc70098840" w:history="1">
            <w:r w:rsidRPr="00385949">
              <w:rPr>
                <w:rStyle w:val="Hyperlink"/>
              </w:rPr>
              <w:t>Introduction</w:t>
            </w:r>
            <w:r>
              <w:rPr>
                <w:webHidden/>
              </w:rPr>
              <w:tab/>
            </w:r>
            <w:r>
              <w:rPr>
                <w:webHidden/>
              </w:rPr>
              <w:fldChar w:fldCharType="begin"/>
            </w:r>
            <w:r>
              <w:rPr>
                <w:webHidden/>
              </w:rPr>
              <w:instrText xml:space="preserve"> PAGEREF _Toc70098840 \h </w:instrText>
            </w:r>
            <w:r>
              <w:rPr>
                <w:webHidden/>
              </w:rPr>
            </w:r>
            <w:r>
              <w:rPr>
                <w:webHidden/>
              </w:rPr>
              <w:fldChar w:fldCharType="separate"/>
            </w:r>
            <w:r>
              <w:rPr>
                <w:webHidden/>
              </w:rPr>
              <w:t>4</w:t>
            </w:r>
            <w:r>
              <w:rPr>
                <w:webHidden/>
              </w:rPr>
              <w:fldChar w:fldCharType="end"/>
            </w:r>
          </w:hyperlink>
        </w:p>
        <w:p w14:paraId="6D10272A" w14:textId="4A0D77D6" w:rsidR="00432D86" w:rsidRDefault="00432D86">
          <w:pPr>
            <w:pStyle w:val="TOC1"/>
            <w:rPr>
              <w:rFonts w:eastAsiaTheme="minorEastAsia"/>
              <w:b w:val="0"/>
              <w:bCs w:val="0"/>
              <w:lang w:eastAsia="en-GB"/>
            </w:rPr>
          </w:pPr>
          <w:hyperlink w:anchor="_Toc70098841" w:history="1">
            <w:r w:rsidRPr="00385949">
              <w:rPr>
                <w:rStyle w:val="Hyperlink"/>
              </w:rPr>
              <w:t>1. Calculations for the minimum second moment of area</w:t>
            </w:r>
            <w:r>
              <w:rPr>
                <w:webHidden/>
              </w:rPr>
              <w:tab/>
            </w:r>
            <w:r>
              <w:rPr>
                <w:webHidden/>
              </w:rPr>
              <w:fldChar w:fldCharType="begin"/>
            </w:r>
            <w:r>
              <w:rPr>
                <w:webHidden/>
              </w:rPr>
              <w:instrText xml:space="preserve"> PAGEREF _Toc70098841 \h </w:instrText>
            </w:r>
            <w:r>
              <w:rPr>
                <w:webHidden/>
              </w:rPr>
            </w:r>
            <w:r>
              <w:rPr>
                <w:webHidden/>
              </w:rPr>
              <w:fldChar w:fldCharType="separate"/>
            </w:r>
            <w:r>
              <w:rPr>
                <w:webHidden/>
              </w:rPr>
              <w:t>5</w:t>
            </w:r>
            <w:r>
              <w:rPr>
                <w:webHidden/>
              </w:rPr>
              <w:fldChar w:fldCharType="end"/>
            </w:r>
          </w:hyperlink>
        </w:p>
        <w:p w14:paraId="1FBB67C7" w14:textId="5A25EA69" w:rsidR="00432D86" w:rsidRDefault="00432D86">
          <w:pPr>
            <w:pStyle w:val="TOC2"/>
            <w:tabs>
              <w:tab w:val="right" w:leader="dot" w:pos="9016"/>
            </w:tabs>
            <w:rPr>
              <w:rFonts w:eastAsiaTheme="minorEastAsia"/>
              <w:noProof/>
              <w:lang w:eastAsia="en-GB"/>
            </w:rPr>
          </w:pPr>
          <w:hyperlink w:anchor="_Toc70098842" w:history="1">
            <w:r w:rsidRPr="00385949">
              <w:rPr>
                <w:rStyle w:val="Hyperlink"/>
                <w:noProof/>
              </w:rPr>
              <w:t>1.1 Choosing a suitable beam section</w:t>
            </w:r>
            <w:r>
              <w:rPr>
                <w:noProof/>
                <w:webHidden/>
              </w:rPr>
              <w:tab/>
            </w:r>
            <w:r>
              <w:rPr>
                <w:noProof/>
                <w:webHidden/>
              </w:rPr>
              <w:fldChar w:fldCharType="begin"/>
            </w:r>
            <w:r>
              <w:rPr>
                <w:noProof/>
                <w:webHidden/>
              </w:rPr>
              <w:instrText xml:space="preserve"> PAGEREF _Toc70098842 \h </w:instrText>
            </w:r>
            <w:r>
              <w:rPr>
                <w:noProof/>
                <w:webHidden/>
              </w:rPr>
            </w:r>
            <w:r>
              <w:rPr>
                <w:noProof/>
                <w:webHidden/>
              </w:rPr>
              <w:fldChar w:fldCharType="separate"/>
            </w:r>
            <w:r>
              <w:rPr>
                <w:noProof/>
                <w:webHidden/>
              </w:rPr>
              <w:t>8</w:t>
            </w:r>
            <w:r>
              <w:rPr>
                <w:noProof/>
                <w:webHidden/>
              </w:rPr>
              <w:fldChar w:fldCharType="end"/>
            </w:r>
          </w:hyperlink>
        </w:p>
        <w:p w14:paraId="7388F7F6" w14:textId="6DEB3D4A" w:rsidR="00432D86" w:rsidRDefault="00432D86">
          <w:pPr>
            <w:pStyle w:val="TOC1"/>
            <w:rPr>
              <w:rFonts w:eastAsiaTheme="minorEastAsia"/>
              <w:b w:val="0"/>
              <w:bCs w:val="0"/>
              <w:lang w:eastAsia="en-GB"/>
            </w:rPr>
          </w:pPr>
          <w:hyperlink w:anchor="_Toc70098843" w:history="1">
            <w:r w:rsidRPr="00385949">
              <w:rPr>
                <w:rStyle w:val="Hyperlink"/>
              </w:rPr>
              <w:t>2. Assumptions made in calculations</w:t>
            </w:r>
            <w:r>
              <w:rPr>
                <w:webHidden/>
              </w:rPr>
              <w:tab/>
            </w:r>
            <w:r>
              <w:rPr>
                <w:webHidden/>
              </w:rPr>
              <w:fldChar w:fldCharType="begin"/>
            </w:r>
            <w:r>
              <w:rPr>
                <w:webHidden/>
              </w:rPr>
              <w:instrText xml:space="preserve"> PAGEREF _Toc70098843 \h </w:instrText>
            </w:r>
            <w:r>
              <w:rPr>
                <w:webHidden/>
              </w:rPr>
            </w:r>
            <w:r>
              <w:rPr>
                <w:webHidden/>
              </w:rPr>
              <w:fldChar w:fldCharType="separate"/>
            </w:r>
            <w:r>
              <w:rPr>
                <w:webHidden/>
              </w:rPr>
              <w:t>11</w:t>
            </w:r>
            <w:r>
              <w:rPr>
                <w:webHidden/>
              </w:rPr>
              <w:fldChar w:fldCharType="end"/>
            </w:r>
          </w:hyperlink>
        </w:p>
        <w:p w14:paraId="689D7AD2" w14:textId="1CF5C1E2" w:rsidR="00432D86" w:rsidRDefault="00432D86">
          <w:pPr>
            <w:pStyle w:val="TOC1"/>
            <w:rPr>
              <w:rFonts w:eastAsiaTheme="minorEastAsia"/>
              <w:b w:val="0"/>
              <w:bCs w:val="0"/>
              <w:lang w:eastAsia="en-GB"/>
            </w:rPr>
          </w:pPr>
          <w:hyperlink w:anchor="_Toc70098844" w:history="1">
            <w:r w:rsidRPr="00385949">
              <w:rPr>
                <w:rStyle w:val="Hyperlink"/>
              </w:rPr>
              <w:t>3. Strain gauge development</w:t>
            </w:r>
            <w:r>
              <w:rPr>
                <w:webHidden/>
              </w:rPr>
              <w:tab/>
            </w:r>
            <w:r>
              <w:rPr>
                <w:webHidden/>
              </w:rPr>
              <w:fldChar w:fldCharType="begin"/>
            </w:r>
            <w:r>
              <w:rPr>
                <w:webHidden/>
              </w:rPr>
              <w:instrText xml:space="preserve"> PAGEREF _Toc70098844 \h </w:instrText>
            </w:r>
            <w:r>
              <w:rPr>
                <w:webHidden/>
              </w:rPr>
            </w:r>
            <w:r>
              <w:rPr>
                <w:webHidden/>
              </w:rPr>
              <w:fldChar w:fldCharType="separate"/>
            </w:r>
            <w:r>
              <w:rPr>
                <w:webHidden/>
              </w:rPr>
              <w:t>11</w:t>
            </w:r>
            <w:r>
              <w:rPr>
                <w:webHidden/>
              </w:rPr>
              <w:fldChar w:fldCharType="end"/>
            </w:r>
          </w:hyperlink>
        </w:p>
        <w:p w14:paraId="7C7DBE33" w14:textId="3718AFB1" w:rsidR="00432D86" w:rsidRDefault="00432D86">
          <w:pPr>
            <w:pStyle w:val="TOC2"/>
            <w:tabs>
              <w:tab w:val="right" w:leader="dot" w:pos="9016"/>
            </w:tabs>
            <w:rPr>
              <w:rFonts w:eastAsiaTheme="minorEastAsia"/>
              <w:noProof/>
              <w:lang w:eastAsia="en-GB"/>
            </w:rPr>
          </w:pPr>
          <w:hyperlink w:anchor="_Toc70098845" w:history="1">
            <w:r w:rsidRPr="00385949">
              <w:rPr>
                <w:rStyle w:val="Hyperlink"/>
                <w:noProof/>
              </w:rPr>
              <w:t>3.1 Different configurations of strain gauges</w:t>
            </w:r>
            <w:r>
              <w:rPr>
                <w:noProof/>
                <w:webHidden/>
              </w:rPr>
              <w:tab/>
            </w:r>
            <w:r>
              <w:rPr>
                <w:noProof/>
                <w:webHidden/>
              </w:rPr>
              <w:fldChar w:fldCharType="begin"/>
            </w:r>
            <w:r>
              <w:rPr>
                <w:noProof/>
                <w:webHidden/>
              </w:rPr>
              <w:instrText xml:space="preserve"> PAGEREF _Toc70098845 \h </w:instrText>
            </w:r>
            <w:r>
              <w:rPr>
                <w:noProof/>
                <w:webHidden/>
              </w:rPr>
            </w:r>
            <w:r>
              <w:rPr>
                <w:noProof/>
                <w:webHidden/>
              </w:rPr>
              <w:fldChar w:fldCharType="separate"/>
            </w:r>
            <w:r>
              <w:rPr>
                <w:noProof/>
                <w:webHidden/>
              </w:rPr>
              <w:t>12</w:t>
            </w:r>
            <w:r>
              <w:rPr>
                <w:noProof/>
                <w:webHidden/>
              </w:rPr>
              <w:fldChar w:fldCharType="end"/>
            </w:r>
          </w:hyperlink>
        </w:p>
        <w:p w14:paraId="7EF6AAA7" w14:textId="2FF25A0F" w:rsidR="00432D86" w:rsidRDefault="00432D86">
          <w:pPr>
            <w:pStyle w:val="TOC2"/>
            <w:tabs>
              <w:tab w:val="right" w:leader="dot" w:pos="9016"/>
            </w:tabs>
            <w:rPr>
              <w:rFonts w:eastAsiaTheme="minorEastAsia"/>
              <w:noProof/>
              <w:lang w:eastAsia="en-GB"/>
            </w:rPr>
          </w:pPr>
          <w:hyperlink w:anchor="_Toc70098846" w:history="1">
            <w:r w:rsidRPr="00385949">
              <w:rPr>
                <w:rStyle w:val="Hyperlink"/>
                <w:noProof/>
              </w:rPr>
              <w:t>3.1.1 Quarter-bridge</w:t>
            </w:r>
            <w:r>
              <w:rPr>
                <w:noProof/>
                <w:webHidden/>
              </w:rPr>
              <w:tab/>
            </w:r>
            <w:r>
              <w:rPr>
                <w:noProof/>
                <w:webHidden/>
              </w:rPr>
              <w:fldChar w:fldCharType="begin"/>
            </w:r>
            <w:r>
              <w:rPr>
                <w:noProof/>
                <w:webHidden/>
              </w:rPr>
              <w:instrText xml:space="preserve"> PAGEREF _Toc70098846 \h </w:instrText>
            </w:r>
            <w:r>
              <w:rPr>
                <w:noProof/>
                <w:webHidden/>
              </w:rPr>
            </w:r>
            <w:r>
              <w:rPr>
                <w:noProof/>
                <w:webHidden/>
              </w:rPr>
              <w:fldChar w:fldCharType="separate"/>
            </w:r>
            <w:r>
              <w:rPr>
                <w:noProof/>
                <w:webHidden/>
              </w:rPr>
              <w:t>12</w:t>
            </w:r>
            <w:r>
              <w:rPr>
                <w:noProof/>
                <w:webHidden/>
              </w:rPr>
              <w:fldChar w:fldCharType="end"/>
            </w:r>
          </w:hyperlink>
        </w:p>
        <w:p w14:paraId="57FDB9E2" w14:textId="7DDEDB35" w:rsidR="00432D86" w:rsidRDefault="00432D86">
          <w:pPr>
            <w:pStyle w:val="TOC2"/>
            <w:tabs>
              <w:tab w:val="right" w:leader="dot" w:pos="9016"/>
            </w:tabs>
            <w:rPr>
              <w:rFonts w:eastAsiaTheme="minorEastAsia"/>
              <w:noProof/>
              <w:lang w:eastAsia="en-GB"/>
            </w:rPr>
          </w:pPr>
          <w:hyperlink w:anchor="_Toc70098847" w:history="1">
            <w:r w:rsidRPr="00385949">
              <w:rPr>
                <w:rStyle w:val="Hyperlink"/>
                <w:noProof/>
              </w:rPr>
              <w:t>3.1.2 Half bridge</w:t>
            </w:r>
            <w:r>
              <w:rPr>
                <w:noProof/>
                <w:webHidden/>
              </w:rPr>
              <w:tab/>
            </w:r>
            <w:r>
              <w:rPr>
                <w:noProof/>
                <w:webHidden/>
              </w:rPr>
              <w:fldChar w:fldCharType="begin"/>
            </w:r>
            <w:r>
              <w:rPr>
                <w:noProof/>
                <w:webHidden/>
              </w:rPr>
              <w:instrText xml:space="preserve"> PAGEREF _Toc70098847 \h </w:instrText>
            </w:r>
            <w:r>
              <w:rPr>
                <w:noProof/>
                <w:webHidden/>
              </w:rPr>
            </w:r>
            <w:r>
              <w:rPr>
                <w:noProof/>
                <w:webHidden/>
              </w:rPr>
              <w:fldChar w:fldCharType="separate"/>
            </w:r>
            <w:r>
              <w:rPr>
                <w:noProof/>
                <w:webHidden/>
              </w:rPr>
              <w:t>13</w:t>
            </w:r>
            <w:r>
              <w:rPr>
                <w:noProof/>
                <w:webHidden/>
              </w:rPr>
              <w:fldChar w:fldCharType="end"/>
            </w:r>
          </w:hyperlink>
        </w:p>
        <w:p w14:paraId="3BD0FEA0" w14:textId="44645B19" w:rsidR="00432D86" w:rsidRDefault="00432D86">
          <w:pPr>
            <w:pStyle w:val="TOC2"/>
            <w:tabs>
              <w:tab w:val="right" w:leader="dot" w:pos="9016"/>
            </w:tabs>
            <w:rPr>
              <w:rFonts w:eastAsiaTheme="minorEastAsia"/>
              <w:noProof/>
              <w:lang w:eastAsia="en-GB"/>
            </w:rPr>
          </w:pPr>
          <w:hyperlink w:anchor="_Toc70098848" w:history="1">
            <w:r w:rsidRPr="00385949">
              <w:rPr>
                <w:rStyle w:val="Hyperlink"/>
                <w:noProof/>
              </w:rPr>
              <w:t>3.1.3 Full bridge</w:t>
            </w:r>
            <w:r>
              <w:rPr>
                <w:noProof/>
                <w:webHidden/>
              </w:rPr>
              <w:tab/>
            </w:r>
            <w:r>
              <w:rPr>
                <w:noProof/>
                <w:webHidden/>
              </w:rPr>
              <w:fldChar w:fldCharType="begin"/>
            </w:r>
            <w:r>
              <w:rPr>
                <w:noProof/>
                <w:webHidden/>
              </w:rPr>
              <w:instrText xml:space="preserve"> PAGEREF _Toc70098848 \h </w:instrText>
            </w:r>
            <w:r>
              <w:rPr>
                <w:noProof/>
                <w:webHidden/>
              </w:rPr>
            </w:r>
            <w:r>
              <w:rPr>
                <w:noProof/>
                <w:webHidden/>
              </w:rPr>
              <w:fldChar w:fldCharType="separate"/>
            </w:r>
            <w:r>
              <w:rPr>
                <w:noProof/>
                <w:webHidden/>
              </w:rPr>
              <w:t>13</w:t>
            </w:r>
            <w:r>
              <w:rPr>
                <w:noProof/>
                <w:webHidden/>
              </w:rPr>
              <w:fldChar w:fldCharType="end"/>
            </w:r>
          </w:hyperlink>
        </w:p>
        <w:p w14:paraId="5BC50CB3" w14:textId="75238B0D" w:rsidR="00432D86" w:rsidRDefault="00432D86">
          <w:pPr>
            <w:pStyle w:val="TOC1"/>
            <w:rPr>
              <w:rFonts w:eastAsiaTheme="minorEastAsia"/>
              <w:b w:val="0"/>
              <w:bCs w:val="0"/>
              <w:lang w:eastAsia="en-GB"/>
            </w:rPr>
          </w:pPr>
          <w:hyperlink w:anchor="_Toc70098849" w:history="1">
            <w:r w:rsidRPr="00385949">
              <w:rPr>
                <w:rStyle w:val="Hyperlink"/>
              </w:rPr>
              <w:t>3.2 Different types of strain gauge</w:t>
            </w:r>
            <w:r>
              <w:rPr>
                <w:webHidden/>
              </w:rPr>
              <w:tab/>
            </w:r>
            <w:r>
              <w:rPr>
                <w:webHidden/>
              </w:rPr>
              <w:fldChar w:fldCharType="begin"/>
            </w:r>
            <w:r>
              <w:rPr>
                <w:webHidden/>
              </w:rPr>
              <w:instrText xml:space="preserve"> PAGEREF _Toc70098849 \h </w:instrText>
            </w:r>
            <w:r>
              <w:rPr>
                <w:webHidden/>
              </w:rPr>
            </w:r>
            <w:r>
              <w:rPr>
                <w:webHidden/>
              </w:rPr>
              <w:fldChar w:fldCharType="separate"/>
            </w:r>
            <w:r>
              <w:rPr>
                <w:webHidden/>
              </w:rPr>
              <w:t>14</w:t>
            </w:r>
            <w:r>
              <w:rPr>
                <w:webHidden/>
              </w:rPr>
              <w:fldChar w:fldCharType="end"/>
            </w:r>
          </w:hyperlink>
        </w:p>
        <w:p w14:paraId="3185214B" w14:textId="26E3F92B" w:rsidR="00432D86" w:rsidRDefault="00432D86">
          <w:pPr>
            <w:pStyle w:val="TOC1"/>
            <w:rPr>
              <w:rFonts w:eastAsiaTheme="minorEastAsia"/>
              <w:b w:val="0"/>
              <w:bCs w:val="0"/>
              <w:lang w:eastAsia="en-GB"/>
            </w:rPr>
          </w:pPr>
          <w:hyperlink w:anchor="_Toc70098850" w:history="1">
            <w:r w:rsidRPr="00385949">
              <w:rPr>
                <w:rStyle w:val="Hyperlink"/>
              </w:rPr>
              <w:t>3.3 Future developments</w:t>
            </w:r>
            <w:r>
              <w:rPr>
                <w:webHidden/>
              </w:rPr>
              <w:tab/>
            </w:r>
            <w:r>
              <w:rPr>
                <w:webHidden/>
              </w:rPr>
              <w:fldChar w:fldCharType="begin"/>
            </w:r>
            <w:r>
              <w:rPr>
                <w:webHidden/>
              </w:rPr>
              <w:instrText xml:space="preserve"> PAGEREF _Toc70098850 \h </w:instrText>
            </w:r>
            <w:r>
              <w:rPr>
                <w:webHidden/>
              </w:rPr>
            </w:r>
            <w:r>
              <w:rPr>
                <w:webHidden/>
              </w:rPr>
              <w:fldChar w:fldCharType="separate"/>
            </w:r>
            <w:r>
              <w:rPr>
                <w:webHidden/>
              </w:rPr>
              <w:t>14</w:t>
            </w:r>
            <w:r>
              <w:rPr>
                <w:webHidden/>
              </w:rPr>
              <w:fldChar w:fldCharType="end"/>
            </w:r>
          </w:hyperlink>
        </w:p>
        <w:p w14:paraId="5B5B1429" w14:textId="1BFF4DD3" w:rsidR="00432D86" w:rsidRDefault="00432D86">
          <w:pPr>
            <w:pStyle w:val="TOC1"/>
            <w:rPr>
              <w:rFonts w:eastAsiaTheme="minorEastAsia"/>
              <w:b w:val="0"/>
              <w:bCs w:val="0"/>
              <w:lang w:eastAsia="en-GB"/>
            </w:rPr>
          </w:pPr>
          <w:hyperlink w:anchor="_Toc70098851" w:history="1">
            <w:r w:rsidRPr="00385949">
              <w:rPr>
                <w:rStyle w:val="Hyperlink"/>
              </w:rPr>
              <w:t>4 Strain gauge placement</w:t>
            </w:r>
            <w:r>
              <w:rPr>
                <w:webHidden/>
              </w:rPr>
              <w:tab/>
            </w:r>
            <w:r>
              <w:rPr>
                <w:webHidden/>
              </w:rPr>
              <w:fldChar w:fldCharType="begin"/>
            </w:r>
            <w:r>
              <w:rPr>
                <w:webHidden/>
              </w:rPr>
              <w:instrText xml:space="preserve"> PAGEREF _Toc70098851 \h </w:instrText>
            </w:r>
            <w:r>
              <w:rPr>
                <w:webHidden/>
              </w:rPr>
            </w:r>
            <w:r>
              <w:rPr>
                <w:webHidden/>
              </w:rPr>
              <w:fldChar w:fldCharType="separate"/>
            </w:r>
            <w:r>
              <w:rPr>
                <w:webHidden/>
              </w:rPr>
              <w:t>14</w:t>
            </w:r>
            <w:r>
              <w:rPr>
                <w:webHidden/>
              </w:rPr>
              <w:fldChar w:fldCharType="end"/>
            </w:r>
          </w:hyperlink>
        </w:p>
        <w:p w14:paraId="50214189" w14:textId="34BB42ED" w:rsidR="00432D86" w:rsidRDefault="00432D86">
          <w:pPr>
            <w:pStyle w:val="TOC1"/>
            <w:rPr>
              <w:rFonts w:eastAsiaTheme="minorEastAsia"/>
              <w:b w:val="0"/>
              <w:bCs w:val="0"/>
              <w:lang w:eastAsia="en-GB"/>
            </w:rPr>
          </w:pPr>
          <w:hyperlink w:anchor="_Toc70098852" w:history="1">
            <w:r w:rsidRPr="00385949">
              <w:rPr>
                <w:rStyle w:val="Hyperlink"/>
                <w:rFonts w:eastAsia="Times New Roman"/>
                <w:lang w:eastAsia="en-GB"/>
              </w:rPr>
              <w:t>References</w:t>
            </w:r>
            <w:r>
              <w:rPr>
                <w:webHidden/>
              </w:rPr>
              <w:tab/>
            </w:r>
            <w:r>
              <w:rPr>
                <w:webHidden/>
              </w:rPr>
              <w:fldChar w:fldCharType="begin"/>
            </w:r>
            <w:r>
              <w:rPr>
                <w:webHidden/>
              </w:rPr>
              <w:instrText xml:space="preserve"> PAGEREF _Toc70098852 \h </w:instrText>
            </w:r>
            <w:r>
              <w:rPr>
                <w:webHidden/>
              </w:rPr>
            </w:r>
            <w:r>
              <w:rPr>
                <w:webHidden/>
              </w:rPr>
              <w:fldChar w:fldCharType="separate"/>
            </w:r>
            <w:r>
              <w:rPr>
                <w:webHidden/>
              </w:rPr>
              <w:t>18</w:t>
            </w:r>
            <w:r>
              <w:rPr>
                <w:webHidden/>
              </w:rPr>
              <w:fldChar w:fldCharType="end"/>
            </w:r>
          </w:hyperlink>
        </w:p>
        <w:p w14:paraId="5CF0CAEE" w14:textId="26DBFA0A" w:rsidR="004008F1" w:rsidRDefault="004008F1">
          <w:r>
            <w:rPr>
              <w:b/>
              <w:bCs/>
              <w:noProof/>
            </w:rPr>
            <w:fldChar w:fldCharType="end"/>
          </w:r>
        </w:p>
      </w:sdtContent>
    </w:sdt>
    <w:p w14:paraId="3317662E" w14:textId="23B7B061" w:rsidR="004008F1" w:rsidRDefault="004008F1">
      <w:pPr>
        <w:rPr>
          <w:b/>
          <w:bCs/>
        </w:rPr>
      </w:pPr>
      <w:bookmarkStart w:id="1" w:name="_Hlk70095654"/>
    </w:p>
    <w:p w14:paraId="7A1B62DF" w14:textId="78FC5964" w:rsidR="00432D86" w:rsidRDefault="00A822CE">
      <w:pPr>
        <w:pStyle w:val="TableofFigures"/>
        <w:tabs>
          <w:tab w:val="right" w:leader="dot" w:pos="9016"/>
        </w:tabs>
        <w:rPr>
          <w:rFonts w:eastAsiaTheme="minorEastAsia"/>
          <w:noProof/>
          <w:lang w:eastAsia="en-GB"/>
        </w:rPr>
      </w:pPr>
      <w:r>
        <w:rPr>
          <w:b/>
          <w:bCs/>
        </w:rPr>
        <w:fldChar w:fldCharType="begin"/>
      </w:r>
      <w:r>
        <w:rPr>
          <w:b/>
          <w:bCs/>
        </w:rPr>
        <w:instrText xml:space="preserve"> TOC \h \z \c "Figure" </w:instrText>
      </w:r>
      <w:r>
        <w:rPr>
          <w:b/>
          <w:bCs/>
        </w:rPr>
        <w:fldChar w:fldCharType="separate"/>
      </w:r>
      <w:hyperlink r:id="rId9" w:anchor="_Toc70098825" w:history="1">
        <w:r w:rsidR="00432D86" w:rsidRPr="00AA1954">
          <w:rPr>
            <w:rStyle w:val="Hyperlink"/>
            <w:noProof/>
          </w:rPr>
          <w:t>Figure 1 - Diagram of EOT components</w:t>
        </w:r>
        <w:r w:rsidR="00432D86">
          <w:rPr>
            <w:noProof/>
            <w:webHidden/>
          </w:rPr>
          <w:tab/>
        </w:r>
        <w:r w:rsidR="00432D86">
          <w:rPr>
            <w:noProof/>
            <w:webHidden/>
          </w:rPr>
          <w:fldChar w:fldCharType="begin"/>
        </w:r>
        <w:r w:rsidR="00432D86">
          <w:rPr>
            <w:noProof/>
            <w:webHidden/>
          </w:rPr>
          <w:instrText xml:space="preserve"> PAGEREF _Toc70098825 \h </w:instrText>
        </w:r>
        <w:r w:rsidR="00432D86">
          <w:rPr>
            <w:noProof/>
            <w:webHidden/>
          </w:rPr>
        </w:r>
        <w:r w:rsidR="00432D86">
          <w:rPr>
            <w:noProof/>
            <w:webHidden/>
          </w:rPr>
          <w:fldChar w:fldCharType="separate"/>
        </w:r>
        <w:r w:rsidR="00432D86">
          <w:rPr>
            <w:noProof/>
            <w:webHidden/>
          </w:rPr>
          <w:t>4</w:t>
        </w:r>
        <w:r w:rsidR="00432D86">
          <w:rPr>
            <w:noProof/>
            <w:webHidden/>
          </w:rPr>
          <w:fldChar w:fldCharType="end"/>
        </w:r>
      </w:hyperlink>
    </w:p>
    <w:p w14:paraId="07ACF8B4" w14:textId="7A8514DB" w:rsidR="00432D86" w:rsidRDefault="00432D86">
      <w:pPr>
        <w:pStyle w:val="TableofFigures"/>
        <w:tabs>
          <w:tab w:val="right" w:leader="dot" w:pos="9016"/>
        </w:tabs>
        <w:rPr>
          <w:rFonts w:eastAsiaTheme="minorEastAsia"/>
          <w:noProof/>
          <w:lang w:eastAsia="en-GB"/>
        </w:rPr>
      </w:pPr>
      <w:hyperlink w:anchor="_Toc70098826" w:history="1">
        <w:r w:rsidRPr="00AA1954">
          <w:rPr>
            <w:rStyle w:val="Hyperlink"/>
            <w:noProof/>
          </w:rPr>
          <w:t>Figure 2 – I beam dimensions</w:t>
        </w:r>
        <w:r>
          <w:rPr>
            <w:noProof/>
            <w:webHidden/>
          </w:rPr>
          <w:tab/>
        </w:r>
        <w:r>
          <w:rPr>
            <w:noProof/>
            <w:webHidden/>
          </w:rPr>
          <w:fldChar w:fldCharType="begin"/>
        </w:r>
        <w:r>
          <w:rPr>
            <w:noProof/>
            <w:webHidden/>
          </w:rPr>
          <w:instrText xml:space="preserve"> PAGEREF _Toc70098826 \h </w:instrText>
        </w:r>
        <w:r>
          <w:rPr>
            <w:noProof/>
            <w:webHidden/>
          </w:rPr>
        </w:r>
        <w:r>
          <w:rPr>
            <w:noProof/>
            <w:webHidden/>
          </w:rPr>
          <w:fldChar w:fldCharType="separate"/>
        </w:r>
        <w:r>
          <w:rPr>
            <w:noProof/>
            <w:webHidden/>
          </w:rPr>
          <w:t>8</w:t>
        </w:r>
        <w:r>
          <w:rPr>
            <w:noProof/>
            <w:webHidden/>
          </w:rPr>
          <w:fldChar w:fldCharType="end"/>
        </w:r>
      </w:hyperlink>
    </w:p>
    <w:p w14:paraId="11CDD641" w14:textId="520CF3C7" w:rsidR="00432D86" w:rsidRDefault="00432D86">
      <w:pPr>
        <w:pStyle w:val="TableofFigures"/>
        <w:tabs>
          <w:tab w:val="right" w:leader="dot" w:pos="9016"/>
        </w:tabs>
        <w:rPr>
          <w:rFonts w:eastAsiaTheme="minorEastAsia"/>
          <w:noProof/>
          <w:lang w:eastAsia="en-GB"/>
        </w:rPr>
      </w:pPr>
      <w:hyperlink r:id="rId10" w:anchor="_Toc70098827" w:history="1">
        <w:r w:rsidRPr="00AA1954">
          <w:rPr>
            <w:rStyle w:val="Hyperlink"/>
            <w:noProof/>
          </w:rPr>
          <w:t>Figure 3- Weight calculator</w:t>
        </w:r>
        <w:r>
          <w:rPr>
            <w:noProof/>
            <w:webHidden/>
          </w:rPr>
          <w:tab/>
        </w:r>
        <w:r>
          <w:rPr>
            <w:noProof/>
            <w:webHidden/>
          </w:rPr>
          <w:fldChar w:fldCharType="begin"/>
        </w:r>
        <w:r>
          <w:rPr>
            <w:noProof/>
            <w:webHidden/>
          </w:rPr>
          <w:instrText xml:space="preserve"> PAGEREF _Toc70098827 \h </w:instrText>
        </w:r>
        <w:r>
          <w:rPr>
            <w:noProof/>
            <w:webHidden/>
          </w:rPr>
        </w:r>
        <w:r>
          <w:rPr>
            <w:noProof/>
            <w:webHidden/>
          </w:rPr>
          <w:fldChar w:fldCharType="separate"/>
        </w:r>
        <w:r>
          <w:rPr>
            <w:noProof/>
            <w:webHidden/>
          </w:rPr>
          <w:t>9</w:t>
        </w:r>
        <w:r>
          <w:rPr>
            <w:noProof/>
            <w:webHidden/>
          </w:rPr>
          <w:fldChar w:fldCharType="end"/>
        </w:r>
      </w:hyperlink>
    </w:p>
    <w:p w14:paraId="20A12C52" w14:textId="7F501581" w:rsidR="00432D86" w:rsidRDefault="00432D86">
      <w:pPr>
        <w:pStyle w:val="TableofFigures"/>
        <w:tabs>
          <w:tab w:val="right" w:leader="dot" w:pos="9016"/>
        </w:tabs>
        <w:rPr>
          <w:rFonts w:eastAsiaTheme="minorEastAsia"/>
          <w:noProof/>
          <w:lang w:eastAsia="en-GB"/>
        </w:rPr>
      </w:pPr>
      <w:hyperlink r:id="rId11" w:anchor="_Toc70098828" w:history="1">
        <w:r w:rsidRPr="00AA1954">
          <w:rPr>
            <w:rStyle w:val="Hyperlink"/>
            <w:noProof/>
          </w:rPr>
          <w:t>Figure 4 - 10M beam calculations</w:t>
        </w:r>
        <w:r>
          <w:rPr>
            <w:noProof/>
            <w:webHidden/>
          </w:rPr>
          <w:tab/>
        </w:r>
        <w:r>
          <w:rPr>
            <w:noProof/>
            <w:webHidden/>
          </w:rPr>
          <w:fldChar w:fldCharType="begin"/>
        </w:r>
        <w:r>
          <w:rPr>
            <w:noProof/>
            <w:webHidden/>
          </w:rPr>
          <w:instrText xml:space="preserve"> PAGEREF _Toc70098828 \h </w:instrText>
        </w:r>
        <w:r>
          <w:rPr>
            <w:noProof/>
            <w:webHidden/>
          </w:rPr>
        </w:r>
        <w:r>
          <w:rPr>
            <w:noProof/>
            <w:webHidden/>
          </w:rPr>
          <w:fldChar w:fldCharType="separate"/>
        </w:r>
        <w:r>
          <w:rPr>
            <w:noProof/>
            <w:webHidden/>
          </w:rPr>
          <w:t>9</w:t>
        </w:r>
        <w:r>
          <w:rPr>
            <w:noProof/>
            <w:webHidden/>
          </w:rPr>
          <w:fldChar w:fldCharType="end"/>
        </w:r>
      </w:hyperlink>
    </w:p>
    <w:p w14:paraId="622DFBD0" w14:textId="36B277F3" w:rsidR="00432D86" w:rsidRDefault="00432D86">
      <w:pPr>
        <w:pStyle w:val="TableofFigures"/>
        <w:tabs>
          <w:tab w:val="right" w:leader="dot" w:pos="9016"/>
        </w:tabs>
        <w:rPr>
          <w:rFonts w:eastAsiaTheme="minorEastAsia"/>
          <w:noProof/>
          <w:lang w:eastAsia="en-GB"/>
        </w:rPr>
      </w:pPr>
      <w:hyperlink r:id="rId12" w:anchor="_Toc70098829" w:history="1">
        <w:r w:rsidRPr="00AA1954">
          <w:rPr>
            <w:rStyle w:val="Hyperlink"/>
            <w:noProof/>
          </w:rPr>
          <w:t>Figure 5- Deflection diagram</w:t>
        </w:r>
        <w:r>
          <w:rPr>
            <w:noProof/>
            <w:webHidden/>
          </w:rPr>
          <w:tab/>
        </w:r>
        <w:r>
          <w:rPr>
            <w:noProof/>
            <w:webHidden/>
          </w:rPr>
          <w:fldChar w:fldCharType="begin"/>
        </w:r>
        <w:r>
          <w:rPr>
            <w:noProof/>
            <w:webHidden/>
          </w:rPr>
          <w:instrText xml:space="preserve"> PAGEREF _Toc70098829 \h </w:instrText>
        </w:r>
        <w:r>
          <w:rPr>
            <w:noProof/>
            <w:webHidden/>
          </w:rPr>
        </w:r>
        <w:r>
          <w:rPr>
            <w:noProof/>
            <w:webHidden/>
          </w:rPr>
          <w:fldChar w:fldCharType="separate"/>
        </w:r>
        <w:r>
          <w:rPr>
            <w:noProof/>
            <w:webHidden/>
          </w:rPr>
          <w:t>9</w:t>
        </w:r>
        <w:r>
          <w:rPr>
            <w:noProof/>
            <w:webHidden/>
          </w:rPr>
          <w:fldChar w:fldCharType="end"/>
        </w:r>
      </w:hyperlink>
    </w:p>
    <w:p w14:paraId="192232FB" w14:textId="4A7D9593" w:rsidR="00432D86" w:rsidRDefault="00432D86">
      <w:pPr>
        <w:pStyle w:val="TableofFigures"/>
        <w:tabs>
          <w:tab w:val="right" w:leader="dot" w:pos="9016"/>
        </w:tabs>
        <w:rPr>
          <w:rFonts w:eastAsiaTheme="minorEastAsia"/>
          <w:noProof/>
          <w:lang w:eastAsia="en-GB"/>
        </w:rPr>
      </w:pPr>
      <w:hyperlink r:id="rId13" w:anchor="_Toc70098830" w:history="1">
        <w:r w:rsidRPr="00AA1954">
          <w:rPr>
            <w:rStyle w:val="Hyperlink"/>
            <w:noProof/>
          </w:rPr>
          <w:t>Figure 6 - Deflection diagram</w:t>
        </w:r>
        <w:r>
          <w:rPr>
            <w:noProof/>
            <w:webHidden/>
          </w:rPr>
          <w:tab/>
        </w:r>
        <w:r>
          <w:rPr>
            <w:noProof/>
            <w:webHidden/>
          </w:rPr>
          <w:fldChar w:fldCharType="begin"/>
        </w:r>
        <w:r>
          <w:rPr>
            <w:noProof/>
            <w:webHidden/>
          </w:rPr>
          <w:instrText xml:space="preserve"> PAGEREF _Toc70098830 \h </w:instrText>
        </w:r>
        <w:r>
          <w:rPr>
            <w:noProof/>
            <w:webHidden/>
          </w:rPr>
        </w:r>
        <w:r>
          <w:rPr>
            <w:noProof/>
            <w:webHidden/>
          </w:rPr>
          <w:fldChar w:fldCharType="separate"/>
        </w:r>
        <w:r>
          <w:rPr>
            <w:noProof/>
            <w:webHidden/>
          </w:rPr>
          <w:t>10</w:t>
        </w:r>
        <w:r>
          <w:rPr>
            <w:noProof/>
            <w:webHidden/>
          </w:rPr>
          <w:fldChar w:fldCharType="end"/>
        </w:r>
      </w:hyperlink>
    </w:p>
    <w:p w14:paraId="500A878C" w14:textId="61211250" w:rsidR="00432D86" w:rsidRDefault="00432D86">
      <w:pPr>
        <w:pStyle w:val="TableofFigures"/>
        <w:tabs>
          <w:tab w:val="right" w:leader="dot" w:pos="9016"/>
        </w:tabs>
        <w:rPr>
          <w:rFonts w:eastAsiaTheme="minorEastAsia"/>
          <w:noProof/>
          <w:lang w:eastAsia="en-GB"/>
        </w:rPr>
      </w:pPr>
      <w:hyperlink r:id="rId14" w:anchor="_Toc70098831" w:history="1">
        <w:r w:rsidRPr="00AA1954">
          <w:rPr>
            <w:rStyle w:val="Hyperlink"/>
            <w:noProof/>
          </w:rPr>
          <w:t>Figure 7 - 20M Beam calculations</w:t>
        </w:r>
        <w:r>
          <w:rPr>
            <w:noProof/>
            <w:webHidden/>
          </w:rPr>
          <w:tab/>
        </w:r>
        <w:r>
          <w:rPr>
            <w:noProof/>
            <w:webHidden/>
          </w:rPr>
          <w:fldChar w:fldCharType="begin"/>
        </w:r>
        <w:r>
          <w:rPr>
            <w:noProof/>
            <w:webHidden/>
          </w:rPr>
          <w:instrText xml:space="preserve"> PAGEREF _Toc70098831 \h </w:instrText>
        </w:r>
        <w:r>
          <w:rPr>
            <w:noProof/>
            <w:webHidden/>
          </w:rPr>
        </w:r>
        <w:r>
          <w:rPr>
            <w:noProof/>
            <w:webHidden/>
          </w:rPr>
          <w:fldChar w:fldCharType="separate"/>
        </w:r>
        <w:r>
          <w:rPr>
            <w:noProof/>
            <w:webHidden/>
          </w:rPr>
          <w:t>10</w:t>
        </w:r>
        <w:r>
          <w:rPr>
            <w:noProof/>
            <w:webHidden/>
          </w:rPr>
          <w:fldChar w:fldCharType="end"/>
        </w:r>
      </w:hyperlink>
    </w:p>
    <w:p w14:paraId="3EFEE0D3" w14:textId="3DABB1F0" w:rsidR="00432D86" w:rsidRDefault="00432D86">
      <w:pPr>
        <w:pStyle w:val="TableofFigures"/>
        <w:tabs>
          <w:tab w:val="right" w:leader="dot" w:pos="9016"/>
        </w:tabs>
        <w:rPr>
          <w:rFonts w:eastAsiaTheme="minorEastAsia"/>
          <w:noProof/>
          <w:lang w:eastAsia="en-GB"/>
        </w:rPr>
      </w:pPr>
      <w:hyperlink w:anchor="_Toc70098832" w:history="1">
        <w:r w:rsidRPr="00AA1954">
          <w:rPr>
            <w:rStyle w:val="Hyperlink"/>
            <w:noProof/>
          </w:rPr>
          <w:t>Figure 8- Wheatstone bridge</w:t>
        </w:r>
        <w:r>
          <w:rPr>
            <w:noProof/>
            <w:webHidden/>
          </w:rPr>
          <w:tab/>
        </w:r>
        <w:r>
          <w:rPr>
            <w:noProof/>
            <w:webHidden/>
          </w:rPr>
          <w:fldChar w:fldCharType="begin"/>
        </w:r>
        <w:r>
          <w:rPr>
            <w:noProof/>
            <w:webHidden/>
          </w:rPr>
          <w:instrText xml:space="preserve"> PAGEREF _Toc70098832 \h </w:instrText>
        </w:r>
        <w:r>
          <w:rPr>
            <w:noProof/>
            <w:webHidden/>
          </w:rPr>
        </w:r>
        <w:r>
          <w:rPr>
            <w:noProof/>
            <w:webHidden/>
          </w:rPr>
          <w:fldChar w:fldCharType="separate"/>
        </w:r>
        <w:r>
          <w:rPr>
            <w:noProof/>
            <w:webHidden/>
          </w:rPr>
          <w:t>12</w:t>
        </w:r>
        <w:r>
          <w:rPr>
            <w:noProof/>
            <w:webHidden/>
          </w:rPr>
          <w:fldChar w:fldCharType="end"/>
        </w:r>
      </w:hyperlink>
    </w:p>
    <w:p w14:paraId="5303C5C2" w14:textId="4CD12903" w:rsidR="00432D86" w:rsidRDefault="00432D86">
      <w:pPr>
        <w:pStyle w:val="TableofFigures"/>
        <w:tabs>
          <w:tab w:val="right" w:leader="dot" w:pos="9016"/>
        </w:tabs>
        <w:rPr>
          <w:rFonts w:eastAsiaTheme="minorEastAsia"/>
          <w:noProof/>
          <w:lang w:eastAsia="en-GB"/>
        </w:rPr>
      </w:pPr>
      <w:hyperlink w:anchor="_Toc70098833" w:history="1">
        <w:r w:rsidRPr="00AA1954">
          <w:rPr>
            <w:rStyle w:val="Hyperlink"/>
            <w:noProof/>
          </w:rPr>
          <w:t>Figure 9- Typical strain gauge</w:t>
        </w:r>
        <w:r>
          <w:rPr>
            <w:noProof/>
            <w:webHidden/>
          </w:rPr>
          <w:tab/>
        </w:r>
        <w:r>
          <w:rPr>
            <w:noProof/>
            <w:webHidden/>
          </w:rPr>
          <w:fldChar w:fldCharType="begin"/>
        </w:r>
        <w:r>
          <w:rPr>
            <w:noProof/>
            <w:webHidden/>
          </w:rPr>
          <w:instrText xml:space="preserve"> PAGEREF _Toc70098833 \h </w:instrText>
        </w:r>
        <w:r>
          <w:rPr>
            <w:noProof/>
            <w:webHidden/>
          </w:rPr>
        </w:r>
        <w:r>
          <w:rPr>
            <w:noProof/>
            <w:webHidden/>
          </w:rPr>
          <w:fldChar w:fldCharType="separate"/>
        </w:r>
        <w:r>
          <w:rPr>
            <w:noProof/>
            <w:webHidden/>
          </w:rPr>
          <w:t>13</w:t>
        </w:r>
        <w:r>
          <w:rPr>
            <w:noProof/>
            <w:webHidden/>
          </w:rPr>
          <w:fldChar w:fldCharType="end"/>
        </w:r>
      </w:hyperlink>
    </w:p>
    <w:p w14:paraId="52C68BC7" w14:textId="777DEFAD" w:rsidR="00432D86" w:rsidRDefault="00432D86">
      <w:pPr>
        <w:pStyle w:val="TableofFigures"/>
        <w:tabs>
          <w:tab w:val="right" w:leader="dot" w:pos="9016"/>
        </w:tabs>
        <w:rPr>
          <w:rFonts w:eastAsiaTheme="minorEastAsia"/>
          <w:noProof/>
          <w:lang w:eastAsia="en-GB"/>
        </w:rPr>
      </w:pPr>
      <w:hyperlink r:id="rId15" w:anchor="_Toc70098834" w:history="1">
        <w:r w:rsidRPr="00AA1954">
          <w:rPr>
            <w:rStyle w:val="Hyperlink"/>
            <w:noProof/>
          </w:rPr>
          <w:t>Figure 10- Positioning of strain gauges</w:t>
        </w:r>
        <w:r>
          <w:rPr>
            <w:noProof/>
            <w:webHidden/>
          </w:rPr>
          <w:tab/>
        </w:r>
        <w:r>
          <w:rPr>
            <w:noProof/>
            <w:webHidden/>
          </w:rPr>
          <w:fldChar w:fldCharType="begin"/>
        </w:r>
        <w:r>
          <w:rPr>
            <w:noProof/>
            <w:webHidden/>
          </w:rPr>
          <w:instrText xml:space="preserve"> PAGEREF _Toc70098834 \h </w:instrText>
        </w:r>
        <w:r>
          <w:rPr>
            <w:noProof/>
            <w:webHidden/>
          </w:rPr>
        </w:r>
        <w:r>
          <w:rPr>
            <w:noProof/>
            <w:webHidden/>
          </w:rPr>
          <w:fldChar w:fldCharType="separate"/>
        </w:r>
        <w:r>
          <w:rPr>
            <w:noProof/>
            <w:webHidden/>
          </w:rPr>
          <w:t>15</w:t>
        </w:r>
        <w:r>
          <w:rPr>
            <w:noProof/>
            <w:webHidden/>
          </w:rPr>
          <w:fldChar w:fldCharType="end"/>
        </w:r>
      </w:hyperlink>
    </w:p>
    <w:p w14:paraId="25ED2524" w14:textId="3E09191D" w:rsidR="00432D86" w:rsidRDefault="00432D86">
      <w:pPr>
        <w:pStyle w:val="TableofFigures"/>
        <w:tabs>
          <w:tab w:val="right" w:leader="dot" w:pos="9016"/>
        </w:tabs>
        <w:rPr>
          <w:rFonts w:eastAsiaTheme="minorEastAsia"/>
          <w:noProof/>
          <w:lang w:eastAsia="en-GB"/>
        </w:rPr>
      </w:pPr>
      <w:hyperlink r:id="rId16" w:anchor="_Toc70098835" w:history="1">
        <w:r w:rsidRPr="00AA1954">
          <w:rPr>
            <w:rStyle w:val="Hyperlink"/>
            <w:noProof/>
          </w:rPr>
          <w:t>Figure 11- Beam diagram forces</w:t>
        </w:r>
        <w:r>
          <w:rPr>
            <w:noProof/>
            <w:webHidden/>
          </w:rPr>
          <w:tab/>
        </w:r>
        <w:r>
          <w:rPr>
            <w:noProof/>
            <w:webHidden/>
          </w:rPr>
          <w:fldChar w:fldCharType="begin"/>
        </w:r>
        <w:r>
          <w:rPr>
            <w:noProof/>
            <w:webHidden/>
          </w:rPr>
          <w:instrText xml:space="preserve"> PAGEREF _Toc70098835 \h </w:instrText>
        </w:r>
        <w:r>
          <w:rPr>
            <w:noProof/>
            <w:webHidden/>
          </w:rPr>
        </w:r>
        <w:r>
          <w:rPr>
            <w:noProof/>
            <w:webHidden/>
          </w:rPr>
          <w:fldChar w:fldCharType="separate"/>
        </w:r>
        <w:r>
          <w:rPr>
            <w:noProof/>
            <w:webHidden/>
          </w:rPr>
          <w:t>15</w:t>
        </w:r>
        <w:r>
          <w:rPr>
            <w:noProof/>
            <w:webHidden/>
          </w:rPr>
          <w:fldChar w:fldCharType="end"/>
        </w:r>
      </w:hyperlink>
    </w:p>
    <w:p w14:paraId="15B6935F" w14:textId="1F568129" w:rsidR="00432D86" w:rsidRDefault="00432D86">
      <w:pPr>
        <w:pStyle w:val="TableofFigures"/>
        <w:tabs>
          <w:tab w:val="right" w:leader="dot" w:pos="9016"/>
        </w:tabs>
        <w:rPr>
          <w:rFonts w:eastAsiaTheme="minorEastAsia"/>
          <w:noProof/>
          <w:lang w:eastAsia="en-GB"/>
        </w:rPr>
      </w:pPr>
      <w:hyperlink w:anchor="_Toc70098836" w:history="1">
        <w:r w:rsidRPr="00AA1954">
          <w:rPr>
            <w:rStyle w:val="Hyperlink"/>
            <w:noProof/>
          </w:rPr>
          <w:t>Figure 12 - Compressive stress direction</w:t>
        </w:r>
        <w:r>
          <w:rPr>
            <w:noProof/>
            <w:webHidden/>
          </w:rPr>
          <w:tab/>
        </w:r>
        <w:r>
          <w:rPr>
            <w:noProof/>
            <w:webHidden/>
          </w:rPr>
          <w:fldChar w:fldCharType="begin"/>
        </w:r>
        <w:r>
          <w:rPr>
            <w:noProof/>
            <w:webHidden/>
          </w:rPr>
          <w:instrText xml:space="preserve"> PAGEREF _Toc70098836 \h </w:instrText>
        </w:r>
        <w:r>
          <w:rPr>
            <w:noProof/>
            <w:webHidden/>
          </w:rPr>
        </w:r>
        <w:r>
          <w:rPr>
            <w:noProof/>
            <w:webHidden/>
          </w:rPr>
          <w:fldChar w:fldCharType="separate"/>
        </w:r>
        <w:r>
          <w:rPr>
            <w:noProof/>
            <w:webHidden/>
          </w:rPr>
          <w:t>16</w:t>
        </w:r>
        <w:r>
          <w:rPr>
            <w:noProof/>
            <w:webHidden/>
          </w:rPr>
          <w:fldChar w:fldCharType="end"/>
        </w:r>
      </w:hyperlink>
    </w:p>
    <w:p w14:paraId="18406D52" w14:textId="1C15B2EF" w:rsidR="00432D86" w:rsidRDefault="00432D86">
      <w:pPr>
        <w:pStyle w:val="TableofFigures"/>
        <w:tabs>
          <w:tab w:val="right" w:leader="dot" w:pos="9016"/>
        </w:tabs>
        <w:rPr>
          <w:rFonts w:eastAsiaTheme="minorEastAsia"/>
          <w:noProof/>
          <w:lang w:eastAsia="en-GB"/>
        </w:rPr>
      </w:pPr>
      <w:hyperlink w:anchor="_Toc70098837" w:history="1">
        <w:r w:rsidRPr="00AA1954">
          <w:rPr>
            <w:rStyle w:val="Hyperlink"/>
            <w:noProof/>
          </w:rPr>
          <w:t>Figure 13- Tensile stress direction</w:t>
        </w:r>
        <w:r>
          <w:rPr>
            <w:noProof/>
            <w:webHidden/>
          </w:rPr>
          <w:tab/>
        </w:r>
        <w:r>
          <w:rPr>
            <w:noProof/>
            <w:webHidden/>
          </w:rPr>
          <w:fldChar w:fldCharType="begin"/>
        </w:r>
        <w:r>
          <w:rPr>
            <w:noProof/>
            <w:webHidden/>
          </w:rPr>
          <w:instrText xml:space="preserve"> PAGEREF _Toc70098837 \h </w:instrText>
        </w:r>
        <w:r>
          <w:rPr>
            <w:noProof/>
            <w:webHidden/>
          </w:rPr>
        </w:r>
        <w:r>
          <w:rPr>
            <w:noProof/>
            <w:webHidden/>
          </w:rPr>
          <w:fldChar w:fldCharType="separate"/>
        </w:r>
        <w:r>
          <w:rPr>
            <w:noProof/>
            <w:webHidden/>
          </w:rPr>
          <w:t>16</w:t>
        </w:r>
        <w:r>
          <w:rPr>
            <w:noProof/>
            <w:webHidden/>
          </w:rPr>
          <w:fldChar w:fldCharType="end"/>
        </w:r>
      </w:hyperlink>
    </w:p>
    <w:p w14:paraId="7AAE930A" w14:textId="617233B7" w:rsidR="00432D86" w:rsidRDefault="00432D86">
      <w:pPr>
        <w:pStyle w:val="TableofFigures"/>
        <w:tabs>
          <w:tab w:val="right" w:leader="dot" w:pos="9016"/>
        </w:tabs>
        <w:rPr>
          <w:rFonts w:eastAsiaTheme="minorEastAsia"/>
          <w:noProof/>
          <w:lang w:eastAsia="en-GB"/>
        </w:rPr>
      </w:pPr>
      <w:hyperlink r:id="rId17" w:anchor="_Toc70098838" w:history="1">
        <w:r w:rsidRPr="00AA1954">
          <w:rPr>
            <w:rStyle w:val="Hyperlink"/>
            <w:noProof/>
          </w:rPr>
          <w:t>Figure 14 - Position of strain gauges on girder</w:t>
        </w:r>
        <w:r>
          <w:rPr>
            <w:noProof/>
            <w:webHidden/>
          </w:rPr>
          <w:tab/>
        </w:r>
        <w:r>
          <w:rPr>
            <w:noProof/>
            <w:webHidden/>
          </w:rPr>
          <w:fldChar w:fldCharType="begin"/>
        </w:r>
        <w:r>
          <w:rPr>
            <w:noProof/>
            <w:webHidden/>
          </w:rPr>
          <w:instrText xml:space="preserve"> PAGEREF _Toc70098838 \h </w:instrText>
        </w:r>
        <w:r>
          <w:rPr>
            <w:noProof/>
            <w:webHidden/>
          </w:rPr>
        </w:r>
        <w:r>
          <w:rPr>
            <w:noProof/>
            <w:webHidden/>
          </w:rPr>
          <w:fldChar w:fldCharType="separate"/>
        </w:r>
        <w:r>
          <w:rPr>
            <w:noProof/>
            <w:webHidden/>
          </w:rPr>
          <w:t>17</w:t>
        </w:r>
        <w:r>
          <w:rPr>
            <w:noProof/>
            <w:webHidden/>
          </w:rPr>
          <w:fldChar w:fldCharType="end"/>
        </w:r>
      </w:hyperlink>
    </w:p>
    <w:p w14:paraId="3BC63E8C" w14:textId="164BE5F0" w:rsidR="004008F1" w:rsidRDefault="00A822CE">
      <w:pPr>
        <w:rPr>
          <w:b/>
          <w:bCs/>
        </w:rPr>
      </w:pPr>
      <w:r>
        <w:rPr>
          <w:b/>
          <w:bCs/>
        </w:rPr>
        <w:fldChar w:fldCharType="end"/>
      </w:r>
      <w:bookmarkEnd w:id="1"/>
    </w:p>
    <w:p w14:paraId="04B02CD4" w14:textId="0BC6E6E7" w:rsidR="00B74E67" w:rsidRDefault="00B74E67">
      <w:pPr>
        <w:rPr>
          <w:b/>
          <w:bCs/>
        </w:rPr>
      </w:pPr>
    </w:p>
    <w:p w14:paraId="6894D008" w14:textId="1E9FBCEA" w:rsidR="00B74E67" w:rsidRDefault="00B74E67">
      <w:pPr>
        <w:rPr>
          <w:b/>
          <w:bCs/>
        </w:rPr>
      </w:pPr>
    </w:p>
    <w:p w14:paraId="711F32A6" w14:textId="16D20A3A" w:rsidR="00071D3A" w:rsidRDefault="00071D3A">
      <w:pPr>
        <w:rPr>
          <w:b/>
          <w:bCs/>
        </w:rPr>
      </w:pPr>
    </w:p>
    <w:p w14:paraId="12DF1BFB" w14:textId="77777777" w:rsidR="00071D3A" w:rsidRDefault="00071D3A">
      <w:pPr>
        <w:rPr>
          <w:b/>
          <w:bCs/>
        </w:rPr>
      </w:pPr>
    </w:p>
    <w:p w14:paraId="39BE5092" w14:textId="5525BE70" w:rsidR="00133699" w:rsidRDefault="00133699">
      <w:pPr>
        <w:rPr>
          <w:b/>
          <w:bCs/>
        </w:rPr>
      </w:pPr>
    </w:p>
    <w:p w14:paraId="61433ED0" w14:textId="234EA38A" w:rsidR="00133699" w:rsidRPr="00133699" w:rsidRDefault="00133699" w:rsidP="00133699">
      <w:pPr>
        <w:pStyle w:val="Heading1"/>
      </w:pPr>
      <w:bookmarkStart w:id="2" w:name="_Toc70098839"/>
      <w:r w:rsidRPr="00133699">
        <w:lastRenderedPageBreak/>
        <w:t>Summary</w:t>
      </w:r>
      <w:bookmarkEnd w:id="2"/>
      <w:r w:rsidRPr="00133699">
        <w:t xml:space="preserve"> </w:t>
      </w:r>
    </w:p>
    <w:p w14:paraId="04FF5DB1" w14:textId="32E17664" w:rsidR="00B74E67" w:rsidRDefault="00B74E67">
      <w:pPr>
        <w:rPr>
          <w:b/>
          <w:bCs/>
        </w:rPr>
      </w:pPr>
    </w:p>
    <w:p w14:paraId="04DD91D9" w14:textId="1CF750C3" w:rsidR="00071D3A" w:rsidRDefault="001429B7">
      <w:r>
        <w:t>This re</w:t>
      </w:r>
      <w:r w:rsidR="00F92321">
        <w:t>port assesses the design of a cost effective</w:t>
      </w:r>
      <w:r w:rsidR="008565E7">
        <w:t>,</w:t>
      </w:r>
      <w:r w:rsidR="00F92321">
        <w:t xml:space="preserve"> under running single girder gantry crane. </w:t>
      </w:r>
      <w:r w:rsidR="008565E7">
        <w:t>A suitable section of steel girder will be recommended based on the second moment of area calculated from provided</w:t>
      </w:r>
      <w:r w:rsidR="00071D3A">
        <w:t xml:space="preserve"> and assumed</w:t>
      </w:r>
      <w:r w:rsidR="008565E7">
        <w:t xml:space="preserve"> parameters.</w:t>
      </w:r>
      <w:r w:rsidR="006B0E95">
        <w:t xml:space="preserve"> </w:t>
      </w:r>
    </w:p>
    <w:p w14:paraId="762D37FD" w14:textId="570055F8" w:rsidR="006B0E95" w:rsidRDefault="006B0E95">
      <w:r>
        <w:t xml:space="preserve">The background and application of strain gauges to monitor stresses in the girders will be outlined then </w:t>
      </w:r>
      <w:r w:rsidR="00BB5A94">
        <w:t>advanced considerations</w:t>
      </w:r>
      <w:r>
        <w:t xml:space="preserve"> explored</w:t>
      </w:r>
      <w:r w:rsidR="00AC4531">
        <w:t xml:space="preserve"> with future developments in the technology of strain measurement</w:t>
      </w:r>
      <w:r w:rsidR="00071D3A">
        <w:t>.</w:t>
      </w:r>
    </w:p>
    <w:p w14:paraId="184EFF9D" w14:textId="31F6B775" w:rsidR="00071D3A" w:rsidRDefault="00071D3A">
      <w:r>
        <w:t>The positioning and translation of these values will be considered.</w:t>
      </w:r>
      <w:r w:rsidR="00BB5A94">
        <w:t xml:space="preserve"> With sites for the gauge placement identified and justified.</w:t>
      </w:r>
    </w:p>
    <w:p w14:paraId="0E87A389" w14:textId="7427E65A" w:rsidR="00B74E67" w:rsidRPr="001429B7" w:rsidRDefault="008565E7">
      <w:r>
        <w:t xml:space="preserve"> </w:t>
      </w:r>
      <w:r w:rsidR="00F92321">
        <w:t xml:space="preserve"> </w:t>
      </w:r>
    </w:p>
    <w:p w14:paraId="7A00EEE2" w14:textId="4C934501" w:rsidR="00B74E67" w:rsidRDefault="00B74E67">
      <w:pPr>
        <w:rPr>
          <w:b/>
          <w:bCs/>
        </w:rPr>
      </w:pPr>
    </w:p>
    <w:p w14:paraId="48CB1480" w14:textId="168EFA8A" w:rsidR="00B74E67" w:rsidRDefault="00B74E67">
      <w:pPr>
        <w:rPr>
          <w:b/>
          <w:bCs/>
        </w:rPr>
      </w:pPr>
    </w:p>
    <w:p w14:paraId="062E4A64" w14:textId="51995B4A" w:rsidR="00B74E67" w:rsidRDefault="00B74E67">
      <w:pPr>
        <w:rPr>
          <w:b/>
          <w:bCs/>
        </w:rPr>
      </w:pPr>
    </w:p>
    <w:p w14:paraId="034FF53C" w14:textId="0A44FCD5" w:rsidR="00B74E67" w:rsidRDefault="00B74E67">
      <w:pPr>
        <w:rPr>
          <w:b/>
          <w:bCs/>
        </w:rPr>
      </w:pPr>
    </w:p>
    <w:p w14:paraId="13A43460" w14:textId="3339F3A1" w:rsidR="00B74E67" w:rsidRDefault="00B74E67">
      <w:pPr>
        <w:rPr>
          <w:b/>
          <w:bCs/>
        </w:rPr>
      </w:pPr>
    </w:p>
    <w:p w14:paraId="5144405A" w14:textId="5CE80F9A" w:rsidR="00B74E67" w:rsidRDefault="00B74E67">
      <w:pPr>
        <w:rPr>
          <w:b/>
          <w:bCs/>
        </w:rPr>
      </w:pPr>
    </w:p>
    <w:p w14:paraId="4DAB807A" w14:textId="62E6AD4B" w:rsidR="00B74E67" w:rsidRDefault="00B74E67">
      <w:pPr>
        <w:rPr>
          <w:b/>
          <w:bCs/>
        </w:rPr>
      </w:pPr>
    </w:p>
    <w:p w14:paraId="46930EE1" w14:textId="3843DF5E" w:rsidR="00B74E67" w:rsidRDefault="00B74E67">
      <w:pPr>
        <w:rPr>
          <w:b/>
          <w:bCs/>
        </w:rPr>
      </w:pPr>
    </w:p>
    <w:p w14:paraId="1EDCEF51" w14:textId="0F3F489C" w:rsidR="00B74E67" w:rsidRDefault="00B74E67">
      <w:pPr>
        <w:rPr>
          <w:b/>
          <w:bCs/>
        </w:rPr>
      </w:pPr>
    </w:p>
    <w:p w14:paraId="09D1412C" w14:textId="368C15EE" w:rsidR="00B74E67" w:rsidRDefault="00B74E67">
      <w:pPr>
        <w:rPr>
          <w:b/>
          <w:bCs/>
        </w:rPr>
      </w:pPr>
    </w:p>
    <w:p w14:paraId="37321185" w14:textId="0B106894" w:rsidR="00B74E67" w:rsidRDefault="00B74E67">
      <w:pPr>
        <w:rPr>
          <w:b/>
          <w:bCs/>
        </w:rPr>
      </w:pPr>
    </w:p>
    <w:p w14:paraId="0F88A426" w14:textId="6DE5AC05" w:rsidR="00B74E67" w:rsidRDefault="00B74E67">
      <w:pPr>
        <w:rPr>
          <w:b/>
          <w:bCs/>
        </w:rPr>
      </w:pPr>
    </w:p>
    <w:p w14:paraId="1F05373A" w14:textId="577CAC9C" w:rsidR="00B74E67" w:rsidRDefault="00B74E67">
      <w:pPr>
        <w:rPr>
          <w:b/>
          <w:bCs/>
        </w:rPr>
      </w:pPr>
    </w:p>
    <w:p w14:paraId="64F6CA5D" w14:textId="673F106B" w:rsidR="00B74E67" w:rsidRDefault="00B74E67">
      <w:pPr>
        <w:rPr>
          <w:b/>
          <w:bCs/>
        </w:rPr>
      </w:pPr>
    </w:p>
    <w:p w14:paraId="7965CD9C" w14:textId="5B3F5E61" w:rsidR="004C50A2" w:rsidRDefault="004C50A2">
      <w:pPr>
        <w:rPr>
          <w:b/>
          <w:bCs/>
        </w:rPr>
      </w:pPr>
    </w:p>
    <w:p w14:paraId="2914A301" w14:textId="77777777" w:rsidR="004C50A2" w:rsidRDefault="004C50A2">
      <w:pPr>
        <w:rPr>
          <w:b/>
          <w:bCs/>
        </w:rPr>
      </w:pPr>
    </w:p>
    <w:p w14:paraId="078CF56F" w14:textId="343993C6" w:rsidR="00B74E67" w:rsidRDefault="00B74E67">
      <w:pPr>
        <w:rPr>
          <w:b/>
          <w:bCs/>
        </w:rPr>
      </w:pPr>
    </w:p>
    <w:p w14:paraId="1FE6F53D" w14:textId="77777777" w:rsidR="00B74E67" w:rsidRDefault="00B74E67">
      <w:pPr>
        <w:rPr>
          <w:b/>
          <w:bCs/>
        </w:rPr>
      </w:pPr>
    </w:p>
    <w:p w14:paraId="6686D339" w14:textId="251451D2" w:rsidR="00C45744" w:rsidRDefault="00C45744" w:rsidP="00C45744"/>
    <w:p w14:paraId="17939F5C" w14:textId="15555D7F" w:rsidR="00071D3A" w:rsidRDefault="00071D3A" w:rsidP="00C45744"/>
    <w:p w14:paraId="06F09926" w14:textId="118F523A" w:rsidR="00071D3A" w:rsidRDefault="00071D3A" w:rsidP="00C45744"/>
    <w:p w14:paraId="425240FB" w14:textId="77777777" w:rsidR="00071D3A" w:rsidRPr="00C45744" w:rsidRDefault="00071D3A" w:rsidP="00C45744"/>
    <w:p w14:paraId="7ECC0841" w14:textId="3A412EA1" w:rsidR="003761CD" w:rsidRDefault="00F56A4D" w:rsidP="00EC649B">
      <w:pPr>
        <w:pStyle w:val="Heading1"/>
      </w:pPr>
      <w:bookmarkStart w:id="3" w:name="_Toc70098840"/>
      <w:r w:rsidRPr="00CC3866">
        <w:lastRenderedPageBreak/>
        <w:t>Introduction</w:t>
      </w:r>
      <w:bookmarkEnd w:id="3"/>
      <w:r w:rsidRPr="00CC3866">
        <w:t xml:space="preserve"> </w:t>
      </w:r>
    </w:p>
    <w:p w14:paraId="2AF21D88" w14:textId="2563B26A" w:rsidR="001960D1" w:rsidRDefault="001960D1" w:rsidP="001960D1"/>
    <w:p w14:paraId="131E354E" w14:textId="77777777" w:rsidR="00B74E67" w:rsidRDefault="001960D1" w:rsidP="001960D1">
      <w:r>
        <w:t xml:space="preserve">An </w:t>
      </w:r>
      <w:r w:rsidRPr="001960D1">
        <w:t xml:space="preserve">Electric overhead traveling </w:t>
      </w:r>
      <w:r>
        <w:t>(</w:t>
      </w:r>
      <w:r w:rsidRPr="001960D1">
        <w:t>EOT</w:t>
      </w:r>
      <w:r>
        <w:t>)</w:t>
      </w:r>
      <w:r w:rsidRPr="001960D1">
        <w:t xml:space="preserve"> crane is one of the most common </w:t>
      </w:r>
      <w:r>
        <w:t>variants</w:t>
      </w:r>
      <w:r w:rsidRPr="001960D1">
        <w:t xml:space="preserve"> of overhead crane</w:t>
      </w:r>
      <w:r w:rsidR="00FD4CC0">
        <w:t xml:space="preserve"> used in industry today.</w:t>
      </w:r>
      <w:r>
        <w:t xml:space="preserve"> </w:t>
      </w:r>
      <w:r w:rsidR="00B74E67">
        <w:t xml:space="preserve">Particularly where heavy loads are handled indoors. </w:t>
      </w:r>
    </w:p>
    <w:p w14:paraId="7EAA8E9A" w14:textId="0246CB6B" w:rsidR="000B5AE4" w:rsidRDefault="00FD4CC0" w:rsidP="001960D1">
      <w:r>
        <w:t>T</w:t>
      </w:r>
      <w:r w:rsidR="001960D1">
        <w:t>hey comprise</w:t>
      </w:r>
      <w:r w:rsidR="00B74E67">
        <w:t xml:space="preserve"> of two parallel sections of steel </w:t>
      </w:r>
      <w:r w:rsidR="004C50A2">
        <w:t xml:space="preserve">(runway beams) </w:t>
      </w:r>
      <w:r w:rsidR="00B74E67">
        <w:t>with a bridge</w:t>
      </w:r>
      <w:r w:rsidR="004C50A2">
        <w:t xml:space="preserve"> girder</w:t>
      </w:r>
      <w:r w:rsidR="00B74E67">
        <w:t xml:space="preserve"> section</w:t>
      </w:r>
      <w:r w:rsidR="00BB5A94">
        <w:t xml:space="preserve">, </w:t>
      </w:r>
      <w:r w:rsidR="00B74E67">
        <w:t xml:space="preserve">housing the lifting </w:t>
      </w:r>
      <w:r w:rsidR="000B5AE4">
        <w:t>crab</w:t>
      </w:r>
      <w:r w:rsidR="00DF4D9D">
        <w:t>, trolley frame,</w:t>
      </w:r>
      <w:r w:rsidR="000B5AE4">
        <w:t xml:space="preserve"> hoist etc. </w:t>
      </w:r>
      <w:r w:rsidR="00DF4D9D">
        <w:t>T</w:t>
      </w:r>
      <w:r w:rsidR="000B5AE4">
        <w:t xml:space="preserve">his bridge </w:t>
      </w:r>
      <w:r w:rsidR="00DF4D9D">
        <w:t>girder</w:t>
      </w:r>
      <w:r w:rsidR="000B5AE4">
        <w:t xml:space="preserve"> is supported by two motorised end trucks on wheels to enable a XYZ movement. </w:t>
      </w:r>
    </w:p>
    <w:p w14:paraId="7B28354C" w14:textId="00D9D717" w:rsidR="00DF4D9D" w:rsidRDefault="00DF4D9D" w:rsidP="001960D1">
      <w:r>
        <w:t xml:space="preserve">They </w:t>
      </w:r>
      <w:r w:rsidR="00BB5A94">
        <w:t>can be</w:t>
      </w:r>
      <w:r>
        <w:t xml:space="preserve"> either top running or underhung.</w:t>
      </w:r>
    </w:p>
    <w:p w14:paraId="2FC9844F" w14:textId="5C957C74" w:rsidR="000B5AE4" w:rsidRDefault="004248AA" w:rsidP="001960D1">
      <w:r>
        <w:rPr>
          <w:noProof/>
        </w:rPr>
        <mc:AlternateContent>
          <mc:Choice Requires="wps">
            <w:drawing>
              <wp:anchor distT="0" distB="0" distL="114300" distR="114300" simplePos="0" relativeHeight="251740160" behindDoc="1" locked="0" layoutInCell="1" allowOverlap="1" wp14:anchorId="1C763F1A" wp14:editId="1ED0F047">
                <wp:simplePos x="0" y="0"/>
                <wp:positionH relativeFrom="column">
                  <wp:posOffset>-677545</wp:posOffset>
                </wp:positionH>
                <wp:positionV relativeFrom="paragraph">
                  <wp:posOffset>5549265</wp:posOffset>
                </wp:positionV>
                <wp:extent cx="7077075" cy="635"/>
                <wp:effectExtent l="0" t="0" r="0" b="0"/>
                <wp:wrapTight wrapText="bothSides">
                  <wp:wrapPolygon edited="0">
                    <wp:start x="0" y="0"/>
                    <wp:lineTo x="0" y="21600"/>
                    <wp:lineTo x="21600" y="21600"/>
                    <wp:lineTo x="21600" y="0"/>
                  </wp:wrapPolygon>
                </wp:wrapTight>
                <wp:docPr id="195" name="Text Box 195"/>
                <wp:cNvGraphicFramePr/>
                <a:graphic xmlns:a="http://schemas.openxmlformats.org/drawingml/2006/main">
                  <a:graphicData uri="http://schemas.microsoft.com/office/word/2010/wordprocessingShape">
                    <wps:wsp>
                      <wps:cNvSpPr txBox="1"/>
                      <wps:spPr>
                        <a:xfrm>
                          <a:off x="0" y="0"/>
                          <a:ext cx="7077075" cy="635"/>
                        </a:xfrm>
                        <a:prstGeom prst="rect">
                          <a:avLst/>
                        </a:prstGeom>
                        <a:solidFill>
                          <a:prstClr val="white"/>
                        </a:solidFill>
                        <a:ln>
                          <a:noFill/>
                        </a:ln>
                      </wps:spPr>
                      <wps:txbx>
                        <w:txbxContent>
                          <w:p w14:paraId="43E50700" w14:textId="473A501C" w:rsidR="009E58E2" w:rsidRPr="00AD699A" w:rsidRDefault="009E58E2" w:rsidP="004248AA">
                            <w:pPr>
                              <w:pStyle w:val="Caption"/>
                              <w:rPr>
                                <w:noProof/>
                              </w:rPr>
                            </w:pPr>
                            <w:bookmarkStart w:id="4" w:name="_Toc70098825"/>
                            <w:r>
                              <w:t xml:space="preserve">Figure </w:t>
                            </w:r>
                            <w:fldSimple w:instr=" SEQ Figure \* ARABIC ">
                              <w:r w:rsidR="00220550">
                                <w:rPr>
                                  <w:noProof/>
                                </w:rPr>
                                <w:t>1</w:t>
                              </w:r>
                            </w:fldSimple>
                            <w:r>
                              <w:t xml:space="preserve"> - Diagram of EOT components</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763F1A" id="_x0000_t202" coordsize="21600,21600" o:spt="202" path="m,l,21600r21600,l21600,xe">
                <v:stroke joinstyle="miter"/>
                <v:path gradientshapeok="t" o:connecttype="rect"/>
              </v:shapetype>
              <v:shape id="Text Box 195" o:spid="_x0000_s1026" type="#_x0000_t202" style="position:absolute;margin-left:-53.35pt;margin-top:436.95pt;width:557.25pt;height:.0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" stroked="f">
                <v:textbox style="mso-fit-shape-to-text:t" inset="0,0,0,0">
                  <w:txbxContent>
                    <w:p w14:paraId="43E50700" w14:textId="473A501C" w:rsidR="009E58E2" w:rsidRPr="00AD699A" w:rsidRDefault="009E58E2" w:rsidP="004248AA">
                      <w:pPr>
                        <w:pStyle w:val="Caption"/>
                        <w:rPr>
                          <w:noProof/>
                        </w:rPr>
                      </w:pPr>
                      <w:bookmarkStart w:id="5" w:name="_Toc70098825"/>
                      <w:r>
                        <w:t xml:space="preserve">Figure </w:t>
                      </w:r>
                      <w:fldSimple w:instr=" SEQ Figure \* ARABIC ">
                        <w:r w:rsidR="00220550">
                          <w:rPr>
                            <w:noProof/>
                          </w:rPr>
                          <w:t>1</w:t>
                        </w:r>
                      </w:fldSimple>
                      <w:r>
                        <w:t xml:space="preserve"> - Diagram of EOT components</w:t>
                      </w:r>
                      <w:bookmarkEnd w:id="5"/>
                    </w:p>
                  </w:txbxContent>
                </v:textbox>
                <w10:wrap type="tight"/>
              </v:shape>
            </w:pict>
          </mc:Fallback>
        </mc:AlternateContent>
      </w:r>
      <w:r w:rsidR="004C50A2">
        <w:rPr>
          <w:noProof/>
        </w:rPr>
        <w:drawing>
          <wp:anchor distT="0" distB="0" distL="114300" distR="114300" simplePos="0" relativeHeight="251673600" behindDoc="1" locked="0" layoutInCell="1" allowOverlap="1" wp14:anchorId="77FBEDA4" wp14:editId="4B2A560F">
            <wp:simplePos x="0" y="0"/>
            <wp:positionH relativeFrom="margin">
              <wp:align>center</wp:align>
            </wp:positionH>
            <wp:positionV relativeFrom="paragraph">
              <wp:posOffset>538480</wp:posOffset>
            </wp:positionV>
            <wp:extent cx="7077075" cy="4911090"/>
            <wp:effectExtent l="0" t="0" r="9525" b="3810"/>
            <wp:wrapTight wrapText="bothSides">
              <wp:wrapPolygon edited="0">
                <wp:start x="0" y="0"/>
                <wp:lineTo x="0" y="21533"/>
                <wp:lineTo x="21571" y="21533"/>
                <wp:lineTo x="21571" y="0"/>
                <wp:lineTo x="0" y="0"/>
              </wp:wrapPolygon>
            </wp:wrapTight>
            <wp:docPr id="11" name="Picture 11" descr="Underhung single girder cr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derhung single girder cran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77075" cy="4911090"/>
                    </a:xfrm>
                    <a:prstGeom prst="rect">
                      <a:avLst/>
                    </a:prstGeom>
                    <a:noFill/>
                    <a:ln>
                      <a:noFill/>
                    </a:ln>
                  </pic:spPr>
                </pic:pic>
              </a:graphicData>
            </a:graphic>
            <wp14:sizeRelH relativeFrom="page">
              <wp14:pctWidth>0</wp14:pctWidth>
            </wp14:sizeRelH>
            <wp14:sizeRelV relativeFrom="page">
              <wp14:pctHeight>0</wp14:pctHeight>
            </wp14:sizeRelV>
          </wp:anchor>
        </w:drawing>
      </w:r>
      <w:r w:rsidR="000B5AE4">
        <w:t>The components of the</w:t>
      </w:r>
      <w:r w:rsidR="00DF4D9D">
        <w:t xml:space="preserve"> underhung</w:t>
      </w:r>
      <w:r w:rsidR="000B5AE4">
        <w:t xml:space="preserve"> gantry crane are shown in the below diagram. </w:t>
      </w:r>
      <w:r w:rsidR="00DF4D9D">
        <w:t xml:space="preserve">This type of application is used </w:t>
      </w:r>
      <w:r w:rsidR="00BB5A94">
        <w:t>f</w:t>
      </w:r>
      <w:r w:rsidR="00DF4D9D">
        <w:t xml:space="preserve">or lighter loads </w:t>
      </w:r>
      <w:r w:rsidR="00BB5A94">
        <w:t xml:space="preserve">typically </w:t>
      </w:r>
      <w:r w:rsidR="00DF4D9D">
        <w:t>&lt;10 tonnes</w:t>
      </w:r>
    </w:p>
    <w:p w14:paraId="2F5571EF" w14:textId="05C1215A" w:rsidR="000B5AE4" w:rsidRDefault="000B5AE4" w:rsidP="001960D1"/>
    <w:p w14:paraId="7CC05556" w14:textId="1EE16FE3" w:rsidR="001960D1" w:rsidRPr="001960D1" w:rsidRDefault="00FD4CC0" w:rsidP="001960D1">
      <w:r>
        <w:t>This report explores the design of a overhead gantry crane</w:t>
      </w:r>
      <w:r w:rsidR="000B5AE4">
        <w:t xml:space="preserve"> which when lifting a 5</w:t>
      </w:r>
      <w:r w:rsidR="00BB5A94">
        <w:t xml:space="preserve">000kg </w:t>
      </w:r>
      <w:r w:rsidR="000B5AE4">
        <w:t>load the deflection in the centre of the bridge section must not exceed 10mm, and also</w:t>
      </w:r>
      <w:r w:rsidR="00BB5A94">
        <w:t xml:space="preserve"> considers</w:t>
      </w:r>
      <w:r w:rsidR="000B5AE4">
        <w:t xml:space="preserve"> the strain </w:t>
      </w:r>
      <w:r>
        <w:t>monitoring systems to be applied to ensure that safe operating limits are not exceeded.</w:t>
      </w:r>
    </w:p>
    <w:p w14:paraId="205F4505" w14:textId="29C5C268" w:rsidR="005F0A06" w:rsidRDefault="003C5C5F" w:rsidP="005F0A06">
      <w:pPr>
        <w:pStyle w:val="Heading1"/>
      </w:pPr>
      <w:bookmarkStart w:id="6" w:name="_Toc70098841"/>
      <w:r>
        <w:lastRenderedPageBreak/>
        <w:t xml:space="preserve">1. </w:t>
      </w:r>
      <w:r w:rsidR="005F0A06">
        <w:t>Calculations for the minimum second moment of area</w:t>
      </w:r>
      <w:bookmarkEnd w:id="6"/>
    </w:p>
    <w:p w14:paraId="1D109891" w14:textId="2E51BDEF" w:rsidR="00B74E67" w:rsidRDefault="00B74E67" w:rsidP="00B74E67">
      <w:r>
        <w:t xml:space="preserve">See </w:t>
      </w:r>
      <w:r w:rsidR="00300F4E">
        <w:t>below for photo of</w:t>
      </w:r>
      <w:r>
        <w:t xml:space="preserve"> handwritten calculations.</w:t>
      </w:r>
    </w:p>
    <w:p w14:paraId="74FE456C" w14:textId="7C7E7633" w:rsidR="004248AA" w:rsidRDefault="004248AA" w:rsidP="004248AA">
      <w:pPr>
        <w:pStyle w:val="Caption"/>
        <w:keepNext/>
      </w:pPr>
      <w:r>
        <w:t xml:space="preserve">Equation </w:t>
      </w:r>
      <w:fldSimple w:instr=" SEQ Equation \* ARABIC ">
        <w:r>
          <w:rPr>
            <w:noProof/>
          </w:rPr>
          <w:t>1</w:t>
        </w:r>
      </w:fldSimple>
    </w:p>
    <w:p w14:paraId="10F03D54" w14:textId="371ABFC9" w:rsidR="00ED09AC" w:rsidRDefault="00400E9D" w:rsidP="00B74E67">
      <w:r>
        <w:rPr>
          <w:noProof/>
        </w:rPr>
        <w:drawing>
          <wp:inline distT="0" distB="0" distL="0" distR="0" wp14:anchorId="3F5E431A" wp14:editId="1982B4A1">
            <wp:extent cx="5731510" cy="76434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14:paraId="18D443D5" w14:textId="418ABAF0" w:rsidR="00C45744" w:rsidRDefault="00C45744" w:rsidP="00B74E67">
      <w:pPr>
        <w:rPr>
          <w:rStyle w:val="Hyperlink"/>
        </w:rPr>
      </w:pPr>
    </w:p>
    <w:p w14:paraId="71D9C0EE" w14:textId="115613CD" w:rsidR="004248AA" w:rsidRDefault="004248AA" w:rsidP="004248AA">
      <w:pPr>
        <w:pStyle w:val="Caption"/>
        <w:keepNext/>
      </w:pPr>
      <w:r>
        <w:lastRenderedPageBreak/>
        <w:t xml:space="preserve">Equation </w:t>
      </w:r>
      <w:fldSimple w:instr=" SEQ Equation \* ARABIC ">
        <w:r>
          <w:rPr>
            <w:noProof/>
          </w:rPr>
          <w:t>2</w:t>
        </w:r>
      </w:fldSimple>
    </w:p>
    <w:p w14:paraId="0965B1E5" w14:textId="612A71E8" w:rsidR="00C45744" w:rsidRDefault="00400E9D" w:rsidP="00B74E67">
      <w:pPr>
        <w:rPr>
          <w:rStyle w:val="Hyperlink"/>
        </w:rPr>
      </w:pPr>
      <w:r>
        <w:rPr>
          <w:noProof/>
        </w:rPr>
        <w:drawing>
          <wp:inline distT="0" distB="0" distL="0" distR="0" wp14:anchorId="25FC0833" wp14:editId="0981DF47">
            <wp:extent cx="5731510" cy="4055165"/>
            <wp:effectExtent l="0" t="0" r="254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46946"/>
                    <a:stretch/>
                  </pic:blipFill>
                  <pic:spPr bwMode="auto">
                    <a:xfrm>
                      <a:off x="0" y="0"/>
                      <a:ext cx="5731510" cy="4055165"/>
                    </a:xfrm>
                    <a:prstGeom prst="rect">
                      <a:avLst/>
                    </a:prstGeom>
                    <a:noFill/>
                    <a:ln>
                      <a:noFill/>
                    </a:ln>
                    <a:extLst>
                      <a:ext uri="{53640926-AAD7-44D8-BBD7-CCE9431645EC}">
                        <a14:shadowObscured xmlns:a14="http://schemas.microsoft.com/office/drawing/2010/main"/>
                      </a:ext>
                    </a:extLst>
                  </pic:spPr>
                </pic:pic>
              </a:graphicData>
            </a:graphic>
          </wp:inline>
        </w:drawing>
      </w:r>
    </w:p>
    <w:p w14:paraId="52734E23" w14:textId="2FD26019" w:rsidR="00C45744" w:rsidRDefault="00C45744" w:rsidP="00B74E67">
      <w:pPr>
        <w:rPr>
          <w:rStyle w:val="Hyperlink"/>
        </w:rPr>
      </w:pPr>
    </w:p>
    <w:p w14:paraId="5217C99E" w14:textId="329AA774" w:rsidR="004248AA" w:rsidRDefault="004248AA" w:rsidP="004248AA">
      <w:pPr>
        <w:pStyle w:val="Caption"/>
        <w:keepNext/>
      </w:pPr>
      <w:r>
        <w:lastRenderedPageBreak/>
        <w:t xml:space="preserve">Equation </w:t>
      </w:r>
      <w:fldSimple w:instr=" SEQ Equation \* ARABIC ">
        <w:r>
          <w:rPr>
            <w:noProof/>
          </w:rPr>
          <w:t>3</w:t>
        </w:r>
      </w:fldSimple>
      <w:r w:rsidR="00071D3A">
        <w:t xml:space="preserve"> – derivations</w:t>
      </w:r>
    </w:p>
    <w:p w14:paraId="34BD7254" w14:textId="273CAE7C" w:rsidR="00C45744" w:rsidRDefault="00400E9D" w:rsidP="00B74E67">
      <w:pPr>
        <w:rPr>
          <w:rStyle w:val="Hyperlink"/>
        </w:rPr>
      </w:pPr>
      <w:r>
        <w:rPr>
          <w:noProof/>
        </w:rPr>
        <w:drawing>
          <wp:inline distT="0" distB="0" distL="0" distR="0" wp14:anchorId="214B45CA" wp14:editId="0D5A25CA">
            <wp:extent cx="5731510" cy="76434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7643495"/>
                    </a:xfrm>
                    <a:prstGeom prst="rect">
                      <a:avLst/>
                    </a:prstGeom>
                    <a:noFill/>
                    <a:ln>
                      <a:noFill/>
                    </a:ln>
                  </pic:spPr>
                </pic:pic>
              </a:graphicData>
            </a:graphic>
          </wp:inline>
        </w:drawing>
      </w:r>
    </w:p>
    <w:p w14:paraId="56E0F2E6" w14:textId="0CE0BC96" w:rsidR="00C45744" w:rsidRDefault="00400E9D" w:rsidP="00B74E67">
      <w:pPr>
        <w:rPr>
          <w:vertAlign w:val="superscript"/>
        </w:rPr>
      </w:pPr>
      <w:r w:rsidRPr="00400E9D">
        <w:t xml:space="preserve">Through calculations obtained a value </w:t>
      </w:r>
      <w:r>
        <w:t>for</w:t>
      </w:r>
      <w:r w:rsidRPr="00BB5A94">
        <w:rPr>
          <w:i/>
          <w:iCs/>
        </w:rPr>
        <w:t xml:space="preserve"> I</w:t>
      </w:r>
      <w:r>
        <w:t xml:space="preserve"> </w:t>
      </w:r>
      <w:r w:rsidRPr="00400E9D">
        <w:t>of 3.89136x10-</w:t>
      </w:r>
      <w:r w:rsidRPr="00400E9D">
        <w:rPr>
          <w:vertAlign w:val="superscript"/>
        </w:rPr>
        <w:t>3</w:t>
      </w:r>
      <w:r w:rsidRPr="00400E9D">
        <w:t xml:space="preserve"> m</w:t>
      </w:r>
      <w:r w:rsidRPr="00400E9D">
        <w:rPr>
          <w:vertAlign w:val="superscript"/>
        </w:rPr>
        <w:t>4</w:t>
      </w:r>
    </w:p>
    <w:p w14:paraId="24AF6BCF" w14:textId="606FCA6B" w:rsidR="00400E9D" w:rsidRDefault="00400E9D" w:rsidP="00B74E67">
      <w:r w:rsidRPr="00400E9D">
        <w:t xml:space="preserve">Confirmed that this </w:t>
      </w:r>
      <w:r>
        <w:t xml:space="preserve">value would produce a max deflection in </w:t>
      </w:r>
      <w:r w:rsidR="00814FF0">
        <w:t>a 20M section of</w:t>
      </w:r>
      <w:r>
        <w:t xml:space="preserve"> Beam of 10mm</w:t>
      </w:r>
    </w:p>
    <w:p w14:paraId="39B8A7E0" w14:textId="0423815F" w:rsidR="00C45744" w:rsidRPr="00071D3A" w:rsidRDefault="00400E9D" w:rsidP="00B74E67">
      <w:pPr>
        <w:rPr>
          <w:rStyle w:val="Hyperlink"/>
          <w:color w:val="auto"/>
          <w:u w:val="none"/>
        </w:rPr>
      </w:pPr>
      <w:r>
        <w:t>With</w:t>
      </w:r>
      <w:r w:rsidR="00814FF0">
        <w:t xml:space="preserve"> a </w:t>
      </w:r>
      <w:r w:rsidR="004248AA">
        <w:t>maximum</w:t>
      </w:r>
      <w:r>
        <w:t xml:space="preserve"> slope of 1.5X10</w:t>
      </w:r>
      <w:r w:rsidRPr="00400E9D">
        <w:rPr>
          <w:vertAlign w:val="superscript"/>
        </w:rPr>
        <w:t>-3</w:t>
      </w:r>
    </w:p>
    <w:p w14:paraId="1F371EE1" w14:textId="77777777" w:rsidR="00C45744" w:rsidRDefault="00C45744" w:rsidP="00B74E67"/>
    <w:p w14:paraId="5F9B6AE2" w14:textId="09FF3395" w:rsidR="00975000" w:rsidRDefault="00C45744" w:rsidP="00300F4E">
      <w:pPr>
        <w:pStyle w:val="Heading2"/>
      </w:pPr>
      <w:bookmarkStart w:id="7" w:name="_Toc70098842"/>
      <w:r>
        <w:t xml:space="preserve">1.1 </w:t>
      </w:r>
      <w:r w:rsidR="00300F4E">
        <w:t>Choosing a suitable beam section</w:t>
      </w:r>
      <w:bookmarkEnd w:id="7"/>
      <w:r w:rsidR="00300F4E">
        <w:t xml:space="preserve"> </w:t>
      </w:r>
    </w:p>
    <w:p w14:paraId="06F47559" w14:textId="4BF5CAE3" w:rsidR="00300F4E" w:rsidRPr="00975000" w:rsidRDefault="00300F4E" w:rsidP="00300F4E">
      <w:r>
        <w:t xml:space="preserve">The following section was chosen for the bridge girder by </w:t>
      </w:r>
      <w:r w:rsidR="00C45744">
        <w:t>considering</w:t>
      </w:r>
      <w:r>
        <w:t xml:space="preserve"> the value obtained for </w:t>
      </w:r>
      <w:r w:rsidRPr="00BB5A94">
        <w:rPr>
          <w:i/>
          <w:iCs/>
        </w:rPr>
        <w:t>I</w:t>
      </w:r>
      <w:r>
        <w:t xml:space="preserve"> </w:t>
      </w:r>
      <w:r w:rsidR="00D03AA0">
        <w:t>and</w:t>
      </w:r>
      <w:r>
        <w:t xml:space="preserve"> considering a safety factor to allow for a tolerance in the allowable stress limit. </w:t>
      </w:r>
    </w:p>
    <w:p w14:paraId="6BE2D919" w14:textId="78AF7DF4" w:rsidR="00324F4E" w:rsidRDefault="00324F4E" w:rsidP="00300F4E"/>
    <w:p w14:paraId="6D97FC02" w14:textId="77777777" w:rsidR="004248AA" w:rsidRDefault="00324F4E" w:rsidP="004248AA">
      <w:pPr>
        <w:keepNext/>
      </w:pPr>
      <w:r>
        <w:rPr>
          <w:noProof/>
        </w:rPr>
        <w:drawing>
          <wp:inline distT="0" distB="0" distL="0" distR="0" wp14:anchorId="26432B25" wp14:editId="6FA20470">
            <wp:extent cx="1423283" cy="1585429"/>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3760" cy="1597099"/>
                    </a:xfrm>
                    <a:prstGeom prst="rect">
                      <a:avLst/>
                    </a:prstGeom>
                  </pic:spPr>
                </pic:pic>
              </a:graphicData>
            </a:graphic>
          </wp:inline>
        </w:drawing>
      </w:r>
    </w:p>
    <w:p w14:paraId="7F7FECCD" w14:textId="5D142E66" w:rsidR="00324F4E" w:rsidRDefault="004248AA" w:rsidP="004248AA">
      <w:pPr>
        <w:pStyle w:val="Caption"/>
      </w:pPr>
      <w:bookmarkStart w:id="8" w:name="_Toc70098826"/>
      <w:r>
        <w:t xml:space="preserve">Figure </w:t>
      </w:r>
      <w:fldSimple w:instr=" SEQ Figure \* ARABIC ">
        <w:r w:rsidR="00220550">
          <w:rPr>
            <w:noProof/>
          </w:rPr>
          <w:t>2</w:t>
        </w:r>
      </w:fldSimple>
      <w:r>
        <w:t xml:space="preserve"> </w:t>
      </w:r>
      <w:r w:rsidR="00432D86">
        <w:t>–</w:t>
      </w:r>
      <w:r>
        <w:t xml:space="preserve"> </w:t>
      </w:r>
      <w:r w:rsidR="00432D86">
        <w:t>I beam dimensions</w:t>
      </w:r>
      <w:bookmarkEnd w:id="8"/>
      <w:r w:rsidR="00432D86">
        <w:t xml:space="preserve"> </w:t>
      </w:r>
    </w:p>
    <w:p w14:paraId="4DBDC3B0" w14:textId="44D23891" w:rsidR="004248AA" w:rsidRDefault="004248AA" w:rsidP="004248AA">
      <w:pPr>
        <w:pStyle w:val="Caption"/>
        <w:keepNext/>
      </w:pPr>
      <w:r>
        <w:t xml:space="preserve">Table </w:t>
      </w:r>
      <w:fldSimple w:instr=" SEQ Table \* ARABIC ">
        <w:r>
          <w:rPr>
            <w:noProof/>
          </w:rPr>
          <w:t>1</w:t>
        </w:r>
      </w:fldSimple>
      <w:r>
        <w:t xml:space="preserve"> universal been sizes with chosen beam highlighted</w:t>
      </w:r>
    </w:p>
    <w:p w14:paraId="4084E21A" w14:textId="4961850F" w:rsidR="002A14F8" w:rsidRDefault="005D6C44" w:rsidP="00300F4E">
      <w:r>
        <w:rPr>
          <w:noProof/>
        </w:rPr>
        <w:drawing>
          <wp:inline distT="0" distB="0" distL="0" distR="0" wp14:anchorId="1C4391CD" wp14:editId="44D69298">
            <wp:extent cx="5731510" cy="2868930"/>
            <wp:effectExtent l="0" t="0" r="254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868930"/>
                    </a:xfrm>
                    <a:prstGeom prst="rect">
                      <a:avLst/>
                    </a:prstGeom>
                  </pic:spPr>
                </pic:pic>
              </a:graphicData>
            </a:graphic>
          </wp:inline>
        </w:drawing>
      </w:r>
      <w:r w:rsidR="003E241E">
        <w:t xml:space="preserve"> </w:t>
      </w:r>
    </w:p>
    <w:p w14:paraId="6A75E8EC" w14:textId="77777777" w:rsidR="002A14F8" w:rsidRDefault="002A14F8" w:rsidP="00300F4E"/>
    <w:p w14:paraId="003E1215" w14:textId="19CC5F6D" w:rsidR="0089067A" w:rsidRDefault="008613E9" w:rsidP="00300F4E">
      <w:r>
        <w:t xml:space="preserve">This design load of 50kN with a Factor of safety </w:t>
      </w:r>
      <w:r w:rsidR="00295767">
        <w:t>1.1</w:t>
      </w:r>
      <w:r>
        <w:t xml:space="preserve"> should be able to </w:t>
      </w:r>
      <w:r w:rsidR="00295767">
        <w:t xml:space="preserve">safely </w:t>
      </w:r>
      <w:r>
        <w:t xml:space="preserve">support </w:t>
      </w:r>
      <w:r w:rsidR="00295767">
        <w:t>55</w:t>
      </w:r>
      <w:r>
        <w:t>kN</w:t>
      </w:r>
      <w:r w:rsidR="0089067A">
        <w:t>. This additional factor of safety requirement is the reason for selectin</w:t>
      </w:r>
      <w:r w:rsidR="00071D3A">
        <w:t>g</w:t>
      </w:r>
      <w:r w:rsidR="0089067A">
        <w:t xml:space="preserve"> the beam section above.</w:t>
      </w:r>
      <w:r w:rsidR="00071D3A">
        <w:t xml:space="preserve"> The ability to adapt the crane to other application which require a larger section for strength.</w:t>
      </w:r>
    </w:p>
    <w:p w14:paraId="35868AA9" w14:textId="67AA2192" w:rsidR="008613E9" w:rsidRDefault="008613E9" w:rsidP="00300F4E"/>
    <w:p w14:paraId="72716A9D" w14:textId="13DDCA1E" w:rsidR="008613E9" w:rsidRDefault="008613E9" w:rsidP="00300F4E"/>
    <w:p w14:paraId="55E72E1F" w14:textId="36278537" w:rsidR="008613E9" w:rsidRDefault="00EC1ACB" w:rsidP="00C45744">
      <w:r>
        <w:rPr>
          <w:noProof/>
        </w:rPr>
        <w:lastRenderedPageBreak/>
        <mc:AlternateContent>
          <mc:Choice Requires="wps">
            <w:drawing>
              <wp:anchor distT="0" distB="0" distL="114300" distR="114300" simplePos="0" relativeHeight="251743232" behindDoc="0" locked="0" layoutInCell="1" allowOverlap="1" wp14:anchorId="252E5DF5" wp14:editId="198A63A4">
                <wp:simplePos x="0" y="0"/>
                <wp:positionH relativeFrom="column">
                  <wp:posOffset>0</wp:posOffset>
                </wp:positionH>
                <wp:positionV relativeFrom="paragraph">
                  <wp:posOffset>2529840</wp:posOffset>
                </wp:positionV>
                <wp:extent cx="2097405" cy="635"/>
                <wp:effectExtent l="0" t="0" r="0" b="0"/>
                <wp:wrapSquare wrapText="bothSides"/>
                <wp:docPr id="197" name="Text Box 197"/>
                <wp:cNvGraphicFramePr/>
                <a:graphic xmlns:a="http://schemas.openxmlformats.org/drawingml/2006/main">
                  <a:graphicData uri="http://schemas.microsoft.com/office/word/2010/wordprocessingShape">
                    <wps:wsp>
                      <wps:cNvSpPr txBox="1"/>
                      <wps:spPr>
                        <a:xfrm>
                          <a:off x="0" y="0"/>
                          <a:ext cx="2097405" cy="635"/>
                        </a:xfrm>
                        <a:prstGeom prst="rect">
                          <a:avLst/>
                        </a:prstGeom>
                        <a:solidFill>
                          <a:prstClr val="white"/>
                        </a:solidFill>
                        <a:ln>
                          <a:noFill/>
                        </a:ln>
                      </wps:spPr>
                      <wps:txbx>
                        <w:txbxContent>
                          <w:p w14:paraId="43F20145" w14:textId="5B741B9B" w:rsidR="009E58E2" w:rsidRPr="00390FA4" w:rsidRDefault="009E58E2" w:rsidP="00EC1ACB">
                            <w:pPr>
                              <w:pStyle w:val="Caption"/>
                              <w:rPr>
                                <w:noProof/>
                              </w:rPr>
                            </w:pPr>
                            <w:bookmarkStart w:id="9" w:name="_Toc70098827"/>
                            <w:r>
                              <w:t xml:space="preserve">Figure </w:t>
                            </w:r>
                            <w:fldSimple w:instr=" SEQ Figure \* ARABIC ">
                              <w:r w:rsidR="00220550">
                                <w:rPr>
                                  <w:noProof/>
                                </w:rPr>
                                <w:t>3</w:t>
                              </w:r>
                            </w:fldSimple>
                            <w:r>
                              <w:t>- Weight calculator</w:t>
                            </w:r>
                            <w:bookmarkEnd w:id="9"/>
                            <w:r w:rsidR="003E241E">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2E5DF5" id="Text Box 197" o:spid="_x0000_s1027" type="#_x0000_t202" style="position:absolute;margin-left:0;margin-top:199.2pt;width:165.15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" stroked="f">
                <v:textbox style="mso-fit-shape-to-text:t" inset="0,0,0,0">
                  <w:txbxContent>
                    <w:p w14:paraId="43F20145" w14:textId="5B741B9B" w:rsidR="009E58E2" w:rsidRPr="00390FA4" w:rsidRDefault="009E58E2" w:rsidP="00EC1ACB">
                      <w:pPr>
                        <w:pStyle w:val="Caption"/>
                        <w:rPr>
                          <w:noProof/>
                        </w:rPr>
                      </w:pPr>
                      <w:bookmarkStart w:id="10" w:name="_Toc70098827"/>
                      <w:r>
                        <w:t xml:space="preserve">Figure </w:t>
                      </w:r>
                      <w:fldSimple w:instr=" SEQ Figure \* ARABIC ">
                        <w:r w:rsidR="00220550">
                          <w:rPr>
                            <w:noProof/>
                          </w:rPr>
                          <w:t>3</w:t>
                        </w:r>
                      </w:fldSimple>
                      <w:r>
                        <w:t>- Weight calculator</w:t>
                      </w:r>
                      <w:bookmarkEnd w:id="10"/>
                      <w:r w:rsidR="003E241E">
                        <w:t xml:space="preserve"> </w:t>
                      </w:r>
                    </w:p>
                  </w:txbxContent>
                </v:textbox>
                <w10:wrap type="square"/>
              </v:shape>
            </w:pict>
          </mc:Fallback>
        </mc:AlternateContent>
      </w:r>
      <w:r w:rsidR="004248AA">
        <w:rPr>
          <w:noProof/>
        </w:rPr>
        <w:drawing>
          <wp:anchor distT="0" distB="0" distL="114300" distR="114300" simplePos="0" relativeHeight="251741184" behindDoc="0" locked="0" layoutInCell="1" allowOverlap="1" wp14:anchorId="3586AC6A" wp14:editId="1C46140A">
            <wp:simplePos x="0" y="0"/>
            <wp:positionH relativeFrom="column">
              <wp:posOffset>0</wp:posOffset>
            </wp:positionH>
            <wp:positionV relativeFrom="paragraph">
              <wp:posOffset>0</wp:posOffset>
            </wp:positionV>
            <wp:extent cx="2097893" cy="2472856"/>
            <wp:effectExtent l="0" t="0" r="0" b="381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097893" cy="2472856"/>
                    </a:xfrm>
                    <a:prstGeom prst="rect">
                      <a:avLst/>
                    </a:prstGeom>
                  </pic:spPr>
                </pic:pic>
              </a:graphicData>
            </a:graphic>
          </wp:anchor>
        </w:drawing>
      </w:r>
    </w:p>
    <w:p w14:paraId="3E67B692" w14:textId="767FBE6A" w:rsidR="00D03AA0" w:rsidRPr="00295767" w:rsidRDefault="00C45744" w:rsidP="00C45744">
      <w:pPr>
        <w:rPr>
          <w:color w:val="0563C1" w:themeColor="hyperlink"/>
          <w:u w:val="single"/>
        </w:rPr>
      </w:pPr>
      <w:r>
        <w:t xml:space="preserve">Using analysis </w:t>
      </w:r>
      <w:r w:rsidR="00295767">
        <w:t>tools,</w:t>
      </w:r>
      <w:r w:rsidR="00295767">
        <w:rPr>
          <w:rStyle w:val="Hyperlink"/>
        </w:rPr>
        <w:t xml:space="preserve"> </w:t>
      </w:r>
      <w:r w:rsidR="00295767" w:rsidRPr="00295767">
        <w:t>the p</w:t>
      </w:r>
      <w:r w:rsidR="00814FF0">
        <w:t>roposed</w:t>
      </w:r>
      <w:r w:rsidR="00D03AA0">
        <w:t xml:space="preserve"> values were inputted to visualise the deflections</w:t>
      </w:r>
      <w:r w:rsidR="005D6C44">
        <w:t xml:space="preserve"> calculated.</w:t>
      </w:r>
    </w:p>
    <w:p w14:paraId="463E1CEF" w14:textId="169D6DC1" w:rsidR="00300F4E" w:rsidRDefault="00300F4E" w:rsidP="00222FE1">
      <w:r>
        <w:t>By choosing 10</w:t>
      </w:r>
      <w:r w:rsidR="000E441A">
        <w:t xml:space="preserve"> meters</w:t>
      </w:r>
      <w:r>
        <w:t xml:space="preserve"> for </w:t>
      </w:r>
      <w:r w:rsidR="000E441A">
        <w:t>the</w:t>
      </w:r>
      <w:r>
        <w:t xml:space="preserve"> first </w:t>
      </w:r>
      <w:r w:rsidR="000E441A">
        <w:t>calculation this resulted in a deflection of just 1.2mm</w:t>
      </w:r>
    </w:p>
    <w:p w14:paraId="4D2D779C" w14:textId="68C0D0C6" w:rsidR="004248AA" w:rsidRDefault="004248AA" w:rsidP="00222FE1"/>
    <w:p w14:paraId="4D80D116" w14:textId="1A1DEEBF" w:rsidR="004248AA" w:rsidRDefault="004248AA" w:rsidP="00222FE1"/>
    <w:p w14:paraId="19EA9028" w14:textId="672E8ED3" w:rsidR="00300F4E" w:rsidRDefault="00300F4E" w:rsidP="00222FE1"/>
    <w:p w14:paraId="19965748" w14:textId="0A8F4533" w:rsidR="00300F4E" w:rsidRDefault="00EC1ACB" w:rsidP="00222FE1">
      <w:r>
        <w:rPr>
          <w:noProof/>
        </w:rPr>
        <mc:AlternateContent>
          <mc:Choice Requires="wps">
            <w:drawing>
              <wp:anchor distT="0" distB="0" distL="114300" distR="114300" simplePos="0" relativeHeight="251745280" behindDoc="1" locked="0" layoutInCell="1" allowOverlap="1" wp14:anchorId="355E6243" wp14:editId="12BBC3CF">
                <wp:simplePos x="0" y="0"/>
                <wp:positionH relativeFrom="column">
                  <wp:posOffset>389255</wp:posOffset>
                </wp:positionH>
                <wp:positionV relativeFrom="paragraph">
                  <wp:posOffset>2950210</wp:posOffset>
                </wp:positionV>
                <wp:extent cx="4953635" cy="635"/>
                <wp:effectExtent l="0" t="0" r="0" b="0"/>
                <wp:wrapTight wrapText="bothSides">
                  <wp:wrapPolygon edited="0">
                    <wp:start x="0" y="0"/>
                    <wp:lineTo x="0" y="21600"/>
                    <wp:lineTo x="21600" y="21600"/>
                    <wp:lineTo x="21600" y="0"/>
                  </wp:wrapPolygon>
                </wp:wrapTight>
                <wp:docPr id="198" name="Text Box 198"/>
                <wp:cNvGraphicFramePr/>
                <a:graphic xmlns:a="http://schemas.openxmlformats.org/drawingml/2006/main">
                  <a:graphicData uri="http://schemas.microsoft.com/office/word/2010/wordprocessingShape">
                    <wps:wsp>
                      <wps:cNvSpPr txBox="1"/>
                      <wps:spPr>
                        <a:xfrm>
                          <a:off x="0" y="0"/>
                          <a:ext cx="4953635" cy="635"/>
                        </a:xfrm>
                        <a:prstGeom prst="rect">
                          <a:avLst/>
                        </a:prstGeom>
                        <a:solidFill>
                          <a:prstClr val="white"/>
                        </a:solidFill>
                        <a:ln>
                          <a:noFill/>
                        </a:ln>
                      </wps:spPr>
                      <wps:txbx>
                        <w:txbxContent>
                          <w:p w14:paraId="35C7A1C7" w14:textId="38CE3FD8" w:rsidR="009E58E2" w:rsidRPr="00D412C6" w:rsidRDefault="009E58E2" w:rsidP="00EC1ACB">
                            <w:pPr>
                              <w:pStyle w:val="Caption"/>
                              <w:rPr>
                                <w:noProof/>
                              </w:rPr>
                            </w:pPr>
                            <w:bookmarkStart w:id="11" w:name="_Toc70098828"/>
                            <w:r>
                              <w:t xml:space="preserve">Figure </w:t>
                            </w:r>
                            <w:fldSimple w:instr=" SEQ Figure \* ARABIC ">
                              <w:r w:rsidR="00220550">
                                <w:rPr>
                                  <w:noProof/>
                                </w:rPr>
                                <w:t>4</w:t>
                              </w:r>
                            </w:fldSimple>
                            <w:r>
                              <w:t xml:space="preserve"> - 10M beam calculations</w:t>
                            </w:r>
                            <w:bookmarkEnd w:id="11"/>
                            <w:r w:rsidR="003E241E">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5E6243" id="Text Box 198" o:spid="_x0000_s1028" type="#_x0000_t202" style="position:absolute;margin-left:30.65pt;margin-top:232.3pt;width:390.05pt;height:.05pt;z-index:-251571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" stroked="f">
                <v:textbox style="mso-fit-shape-to-text:t" inset="0,0,0,0">
                  <w:txbxContent>
                    <w:p w14:paraId="35C7A1C7" w14:textId="38CE3FD8" w:rsidR="009E58E2" w:rsidRPr="00D412C6" w:rsidRDefault="009E58E2" w:rsidP="00EC1ACB">
                      <w:pPr>
                        <w:pStyle w:val="Caption"/>
                        <w:rPr>
                          <w:noProof/>
                        </w:rPr>
                      </w:pPr>
                      <w:bookmarkStart w:id="12" w:name="_Toc70098828"/>
                      <w:r>
                        <w:t xml:space="preserve">Figure </w:t>
                      </w:r>
                      <w:fldSimple w:instr=" SEQ Figure \* ARABIC ">
                        <w:r w:rsidR="00220550">
                          <w:rPr>
                            <w:noProof/>
                          </w:rPr>
                          <w:t>4</w:t>
                        </w:r>
                      </w:fldSimple>
                      <w:r>
                        <w:t xml:space="preserve"> - 10M beam calculations</w:t>
                      </w:r>
                      <w:bookmarkEnd w:id="12"/>
                      <w:r w:rsidR="003E241E">
                        <w:t xml:space="preserve"> </w:t>
                      </w:r>
                    </w:p>
                  </w:txbxContent>
                </v:textbox>
                <w10:wrap type="tight"/>
              </v:shape>
            </w:pict>
          </mc:Fallback>
        </mc:AlternateContent>
      </w:r>
      <w:r w:rsidR="004248AA">
        <w:rPr>
          <w:noProof/>
        </w:rPr>
        <w:drawing>
          <wp:anchor distT="0" distB="0" distL="114300" distR="114300" simplePos="0" relativeHeight="251671552" behindDoc="1" locked="0" layoutInCell="1" allowOverlap="1" wp14:anchorId="0F21A134" wp14:editId="7D598A54">
            <wp:simplePos x="0" y="0"/>
            <wp:positionH relativeFrom="margin">
              <wp:align>center</wp:align>
            </wp:positionH>
            <wp:positionV relativeFrom="paragraph">
              <wp:posOffset>269074</wp:posOffset>
            </wp:positionV>
            <wp:extent cx="4953635" cy="2624455"/>
            <wp:effectExtent l="0" t="0" r="0" b="4445"/>
            <wp:wrapTight wrapText="bothSides">
              <wp:wrapPolygon edited="0">
                <wp:start x="0" y="0"/>
                <wp:lineTo x="0" y="21480"/>
                <wp:lineTo x="21514" y="21480"/>
                <wp:lineTo x="2151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953635" cy="2624455"/>
                    </a:xfrm>
                    <a:prstGeom prst="rect">
                      <a:avLst/>
                    </a:prstGeom>
                  </pic:spPr>
                </pic:pic>
              </a:graphicData>
            </a:graphic>
            <wp14:sizeRelH relativeFrom="page">
              <wp14:pctWidth>0</wp14:pctWidth>
            </wp14:sizeRelH>
            <wp14:sizeRelV relativeFrom="page">
              <wp14:pctHeight>0</wp14:pctHeight>
            </wp14:sizeRelV>
          </wp:anchor>
        </w:drawing>
      </w:r>
    </w:p>
    <w:p w14:paraId="346F6599" w14:textId="0A2AB7D1" w:rsidR="00222FE1" w:rsidRPr="00222FE1" w:rsidRDefault="00222FE1" w:rsidP="00222FE1"/>
    <w:p w14:paraId="032628E1" w14:textId="4A88E451" w:rsidR="000E441A" w:rsidRDefault="000E441A" w:rsidP="000E441A"/>
    <w:p w14:paraId="5D2E812F" w14:textId="46676275" w:rsidR="000E441A" w:rsidRDefault="00EC1ACB" w:rsidP="000E441A">
      <w:r>
        <w:rPr>
          <w:noProof/>
        </w:rPr>
        <mc:AlternateContent>
          <mc:Choice Requires="wps">
            <w:drawing>
              <wp:anchor distT="0" distB="0" distL="114300" distR="114300" simplePos="0" relativeHeight="251747328" behindDoc="1" locked="0" layoutInCell="1" allowOverlap="1" wp14:anchorId="073901AB" wp14:editId="40FD75BE">
                <wp:simplePos x="0" y="0"/>
                <wp:positionH relativeFrom="column">
                  <wp:posOffset>628015</wp:posOffset>
                </wp:positionH>
                <wp:positionV relativeFrom="paragraph">
                  <wp:posOffset>5184775</wp:posOffset>
                </wp:positionV>
                <wp:extent cx="4173855" cy="635"/>
                <wp:effectExtent l="0" t="0" r="0" b="0"/>
                <wp:wrapTight wrapText="bothSides">
                  <wp:wrapPolygon edited="0">
                    <wp:start x="0" y="0"/>
                    <wp:lineTo x="0" y="21600"/>
                    <wp:lineTo x="21600" y="21600"/>
                    <wp:lineTo x="21600" y="0"/>
                  </wp:wrapPolygon>
                </wp:wrapTight>
                <wp:docPr id="199" name="Text Box 199"/>
                <wp:cNvGraphicFramePr/>
                <a:graphic xmlns:a="http://schemas.openxmlformats.org/drawingml/2006/main">
                  <a:graphicData uri="http://schemas.microsoft.com/office/word/2010/wordprocessingShape">
                    <wps:wsp>
                      <wps:cNvSpPr txBox="1"/>
                      <wps:spPr>
                        <a:xfrm>
                          <a:off x="0" y="0"/>
                          <a:ext cx="4173855" cy="635"/>
                        </a:xfrm>
                        <a:prstGeom prst="rect">
                          <a:avLst/>
                        </a:prstGeom>
                        <a:solidFill>
                          <a:prstClr val="white"/>
                        </a:solidFill>
                        <a:ln>
                          <a:noFill/>
                        </a:ln>
                      </wps:spPr>
                      <wps:txbx>
                        <w:txbxContent>
                          <w:p w14:paraId="1E5131CF" w14:textId="3A304C94" w:rsidR="009E58E2" w:rsidRPr="0043048E" w:rsidRDefault="009E58E2" w:rsidP="00EC1ACB">
                            <w:pPr>
                              <w:pStyle w:val="Caption"/>
                              <w:rPr>
                                <w:noProof/>
                              </w:rPr>
                            </w:pPr>
                            <w:bookmarkStart w:id="13" w:name="_Toc70098829"/>
                            <w:r>
                              <w:t xml:space="preserve">Figure </w:t>
                            </w:r>
                            <w:fldSimple w:instr=" SEQ Figure \* ARABIC ">
                              <w:r w:rsidR="00220550">
                                <w:rPr>
                                  <w:noProof/>
                                </w:rPr>
                                <w:t>5</w:t>
                              </w:r>
                            </w:fldSimple>
                            <w:r>
                              <w:t>- Deflection diagram</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3901AB" id="Text Box 199" o:spid="_x0000_s1029" type="#_x0000_t202" style="position:absolute;margin-left:49.45pt;margin-top:408.25pt;width:328.65pt;height:.05pt;z-index:-251569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" stroked="f">
                <v:textbox style="mso-fit-shape-to-text:t" inset="0,0,0,0">
                  <w:txbxContent>
                    <w:p w14:paraId="1E5131CF" w14:textId="3A304C94" w:rsidR="009E58E2" w:rsidRPr="0043048E" w:rsidRDefault="009E58E2" w:rsidP="00EC1ACB">
                      <w:pPr>
                        <w:pStyle w:val="Caption"/>
                        <w:rPr>
                          <w:noProof/>
                        </w:rPr>
                      </w:pPr>
                      <w:bookmarkStart w:id="14" w:name="_Toc70098829"/>
                      <w:r>
                        <w:t xml:space="preserve">Figure </w:t>
                      </w:r>
                      <w:fldSimple w:instr=" SEQ Figure \* ARABIC ">
                        <w:r w:rsidR="00220550">
                          <w:rPr>
                            <w:noProof/>
                          </w:rPr>
                          <w:t>5</w:t>
                        </w:r>
                      </w:fldSimple>
                      <w:r>
                        <w:t>- Deflection diagram</w:t>
                      </w:r>
                      <w:bookmarkEnd w:id="14"/>
                    </w:p>
                  </w:txbxContent>
                </v:textbox>
                <w10:wrap type="tight"/>
              </v:shape>
            </w:pict>
          </mc:Fallback>
        </mc:AlternateContent>
      </w:r>
      <w:r w:rsidR="004248AA">
        <w:rPr>
          <w:noProof/>
        </w:rPr>
        <w:drawing>
          <wp:anchor distT="0" distB="0" distL="114300" distR="114300" simplePos="0" relativeHeight="251670528" behindDoc="1" locked="0" layoutInCell="1" allowOverlap="1" wp14:anchorId="1060C712" wp14:editId="6DD3E244">
            <wp:simplePos x="0" y="0"/>
            <wp:positionH relativeFrom="margin">
              <wp:posOffset>628015</wp:posOffset>
            </wp:positionH>
            <wp:positionV relativeFrom="paragraph">
              <wp:posOffset>2298700</wp:posOffset>
            </wp:positionV>
            <wp:extent cx="4173855" cy="3140710"/>
            <wp:effectExtent l="0" t="0" r="0" b="2540"/>
            <wp:wrapTight wrapText="bothSides">
              <wp:wrapPolygon edited="0">
                <wp:start x="0" y="0"/>
                <wp:lineTo x="0" y="21486"/>
                <wp:lineTo x="21492" y="21486"/>
                <wp:lineTo x="2149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173855" cy="3140710"/>
                    </a:xfrm>
                    <a:prstGeom prst="rect">
                      <a:avLst/>
                    </a:prstGeom>
                  </pic:spPr>
                </pic:pic>
              </a:graphicData>
            </a:graphic>
            <wp14:sizeRelH relativeFrom="page">
              <wp14:pctWidth>0</wp14:pctWidth>
            </wp14:sizeRelH>
            <wp14:sizeRelV relativeFrom="page">
              <wp14:pctHeight>0</wp14:pctHeight>
            </wp14:sizeRelV>
          </wp:anchor>
        </w:drawing>
      </w:r>
    </w:p>
    <w:p w14:paraId="71248E50" w14:textId="6C73C7EA" w:rsidR="000E441A" w:rsidRDefault="00EC1ACB" w:rsidP="000E441A">
      <w:r>
        <w:rPr>
          <w:noProof/>
        </w:rPr>
        <w:lastRenderedPageBreak/>
        <mc:AlternateContent>
          <mc:Choice Requires="wps">
            <w:drawing>
              <wp:anchor distT="0" distB="0" distL="114300" distR="114300" simplePos="0" relativeHeight="251751424" behindDoc="1" locked="0" layoutInCell="1" allowOverlap="1" wp14:anchorId="30C951B9" wp14:editId="0DE8D955">
                <wp:simplePos x="0" y="0"/>
                <wp:positionH relativeFrom="column">
                  <wp:posOffset>-180975</wp:posOffset>
                </wp:positionH>
                <wp:positionV relativeFrom="paragraph">
                  <wp:posOffset>8593455</wp:posOffset>
                </wp:positionV>
                <wp:extent cx="5886450" cy="635"/>
                <wp:effectExtent l="0" t="0" r="0" b="0"/>
                <wp:wrapTight wrapText="bothSides">
                  <wp:wrapPolygon edited="0">
                    <wp:start x="0" y="0"/>
                    <wp:lineTo x="0" y="21600"/>
                    <wp:lineTo x="21600" y="21600"/>
                    <wp:lineTo x="21600" y="0"/>
                  </wp:wrapPolygon>
                </wp:wrapTight>
                <wp:docPr id="201" name="Text Box 201"/>
                <wp:cNvGraphicFramePr/>
                <a:graphic xmlns:a="http://schemas.openxmlformats.org/drawingml/2006/main">
                  <a:graphicData uri="http://schemas.microsoft.com/office/word/2010/wordprocessingShape">
                    <wps:wsp>
                      <wps:cNvSpPr txBox="1"/>
                      <wps:spPr>
                        <a:xfrm>
                          <a:off x="0" y="0"/>
                          <a:ext cx="5886450" cy="635"/>
                        </a:xfrm>
                        <a:prstGeom prst="rect">
                          <a:avLst/>
                        </a:prstGeom>
                        <a:solidFill>
                          <a:prstClr val="white"/>
                        </a:solidFill>
                        <a:ln>
                          <a:noFill/>
                        </a:ln>
                      </wps:spPr>
                      <wps:txbx>
                        <w:txbxContent>
                          <w:p w14:paraId="44DD3B34" w14:textId="6010D02B" w:rsidR="009E58E2" w:rsidRPr="00621F1E" w:rsidRDefault="009E58E2" w:rsidP="00EC1ACB">
                            <w:pPr>
                              <w:pStyle w:val="Caption"/>
                              <w:rPr>
                                <w:noProof/>
                              </w:rPr>
                            </w:pPr>
                            <w:bookmarkStart w:id="15" w:name="_Toc70098830"/>
                            <w:r>
                              <w:t xml:space="preserve">Figure </w:t>
                            </w:r>
                            <w:fldSimple w:instr=" SEQ Figure \* ARABIC ">
                              <w:r w:rsidR="00220550">
                                <w:rPr>
                                  <w:noProof/>
                                </w:rPr>
                                <w:t>6</w:t>
                              </w:r>
                            </w:fldSimple>
                            <w:r>
                              <w:t xml:space="preserve"> - Deflection diagram</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C951B9" id="Text Box 201" o:spid="_x0000_s1030" type="#_x0000_t202" style="position:absolute;margin-left:-14.25pt;margin-top:676.65pt;width:463.5pt;height:.05pt;z-index:-251565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" stroked="f">
                <v:textbox style="mso-fit-shape-to-text:t" inset="0,0,0,0">
                  <w:txbxContent>
                    <w:p w14:paraId="44DD3B34" w14:textId="6010D02B" w:rsidR="009E58E2" w:rsidRPr="00621F1E" w:rsidRDefault="009E58E2" w:rsidP="00EC1ACB">
                      <w:pPr>
                        <w:pStyle w:val="Caption"/>
                        <w:rPr>
                          <w:noProof/>
                        </w:rPr>
                      </w:pPr>
                      <w:bookmarkStart w:id="16" w:name="_Toc70098830"/>
                      <w:r>
                        <w:t xml:space="preserve">Figure </w:t>
                      </w:r>
                      <w:fldSimple w:instr=" SEQ Figure \* ARABIC ">
                        <w:r w:rsidR="00220550">
                          <w:rPr>
                            <w:noProof/>
                          </w:rPr>
                          <w:t>6</w:t>
                        </w:r>
                      </w:fldSimple>
                      <w:r>
                        <w:t xml:space="preserve"> - Deflection diagram</w:t>
                      </w:r>
                      <w:bookmarkEnd w:id="16"/>
                    </w:p>
                  </w:txbxContent>
                </v:textbox>
                <w10:wrap type="tight"/>
              </v:shape>
            </w:pict>
          </mc:Fallback>
        </mc:AlternateContent>
      </w:r>
      <w:r w:rsidR="000E441A">
        <w:rPr>
          <w:noProof/>
        </w:rPr>
        <w:drawing>
          <wp:anchor distT="0" distB="0" distL="114300" distR="114300" simplePos="0" relativeHeight="251676672" behindDoc="1" locked="0" layoutInCell="1" allowOverlap="1" wp14:anchorId="305B7DF8" wp14:editId="702561AC">
            <wp:simplePos x="0" y="0"/>
            <wp:positionH relativeFrom="margin">
              <wp:posOffset>-180975</wp:posOffset>
            </wp:positionH>
            <wp:positionV relativeFrom="paragraph">
              <wp:posOffset>4152265</wp:posOffset>
            </wp:positionV>
            <wp:extent cx="5886450" cy="4707890"/>
            <wp:effectExtent l="0" t="0" r="0" b="0"/>
            <wp:wrapTight wrapText="bothSides">
              <wp:wrapPolygon edited="0">
                <wp:start x="0" y="0"/>
                <wp:lineTo x="0" y="21501"/>
                <wp:lineTo x="21530" y="21501"/>
                <wp:lineTo x="215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886450" cy="4707890"/>
                    </a:xfrm>
                    <a:prstGeom prst="rect">
                      <a:avLst/>
                    </a:prstGeom>
                  </pic:spPr>
                </pic:pic>
              </a:graphicData>
            </a:graphic>
            <wp14:sizeRelH relativeFrom="margin">
              <wp14:pctWidth>0</wp14:pctWidth>
            </wp14:sizeRelH>
            <wp14:sizeRelV relativeFrom="margin">
              <wp14:pctHeight>0</wp14:pctHeight>
            </wp14:sizeRelV>
          </wp:anchor>
        </w:drawing>
      </w:r>
      <w:r w:rsidR="000E441A">
        <w:t>The desired max deflection of 10mm was achieved with a beam length of 20M</w:t>
      </w:r>
      <w:r>
        <w:rPr>
          <w:noProof/>
        </w:rPr>
        <mc:AlternateContent>
          <mc:Choice Requires="wps">
            <w:drawing>
              <wp:anchor distT="0" distB="0" distL="114300" distR="114300" simplePos="0" relativeHeight="251749376" behindDoc="1" locked="0" layoutInCell="1" allowOverlap="1" wp14:anchorId="09851265" wp14:editId="4B3BCCCF">
                <wp:simplePos x="0" y="0"/>
                <wp:positionH relativeFrom="column">
                  <wp:posOffset>-105410</wp:posOffset>
                </wp:positionH>
                <wp:positionV relativeFrom="paragraph">
                  <wp:posOffset>3581400</wp:posOffset>
                </wp:positionV>
                <wp:extent cx="5703570" cy="635"/>
                <wp:effectExtent l="0" t="0" r="0" b="0"/>
                <wp:wrapTight wrapText="bothSides">
                  <wp:wrapPolygon edited="0">
                    <wp:start x="0" y="0"/>
                    <wp:lineTo x="0" y="21600"/>
                    <wp:lineTo x="21600" y="21600"/>
                    <wp:lineTo x="21600" y="0"/>
                  </wp:wrapPolygon>
                </wp:wrapTight>
                <wp:docPr id="200" name="Text Box 200"/>
                <wp:cNvGraphicFramePr/>
                <a:graphic xmlns:a="http://schemas.openxmlformats.org/drawingml/2006/main">
                  <a:graphicData uri="http://schemas.microsoft.com/office/word/2010/wordprocessingShape">
                    <wps:wsp>
                      <wps:cNvSpPr txBox="1"/>
                      <wps:spPr>
                        <a:xfrm>
                          <a:off x="0" y="0"/>
                          <a:ext cx="5703570" cy="635"/>
                        </a:xfrm>
                        <a:prstGeom prst="rect">
                          <a:avLst/>
                        </a:prstGeom>
                        <a:solidFill>
                          <a:prstClr val="white"/>
                        </a:solidFill>
                        <a:ln>
                          <a:noFill/>
                        </a:ln>
                      </wps:spPr>
                      <wps:txbx>
                        <w:txbxContent>
                          <w:p w14:paraId="7437A202" w14:textId="07579BC3" w:rsidR="009E58E2" w:rsidRPr="00B74CA7" w:rsidRDefault="009E58E2" w:rsidP="00EC1ACB">
                            <w:pPr>
                              <w:pStyle w:val="Caption"/>
                              <w:rPr>
                                <w:noProof/>
                              </w:rPr>
                            </w:pPr>
                            <w:bookmarkStart w:id="17" w:name="_Toc70098831"/>
                            <w:r>
                              <w:t xml:space="preserve">Figure </w:t>
                            </w:r>
                            <w:fldSimple w:instr=" SEQ Figure \* ARABIC ">
                              <w:r w:rsidR="00220550">
                                <w:rPr>
                                  <w:noProof/>
                                </w:rPr>
                                <w:t>7</w:t>
                              </w:r>
                            </w:fldSimple>
                            <w:r>
                              <w:t xml:space="preserve"> - 20M Beam calculations</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851265" id="Text Box 200" o:spid="_x0000_s1031" type="#_x0000_t202" style="position:absolute;margin-left:-8.3pt;margin-top:282pt;width:449.1pt;height:.05pt;z-index:-251567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" stroked="f">
                <v:textbox style="mso-fit-shape-to-text:t" inset="0,0,0,0">
                  <w:txbxContent>
                    <w:p w14:paraId="7437A202" w14:textId="07579BC3" w:rsidR="009E58E2" w:rsidRPr="00B74CA7" w:rsidRDefault="009E58E2" w:rsidP="00EC1ACB">
                      <w:pPr>
                        <w:pStyle w:val="Caption"/>
                        <w:rPr>
                          <w:noProof/>
                        </w:rPr>
                      </w:pPr>
                      <w:bookmarkStart w:id="18" w:name="_Toc70098831"/>
                      <w:r>
                        <w:t xml:space="preserve">Figure </w:t>
                      </w:r>
                      <w:fldSimple w:instr=" SEQ Figure \* ARABIC ">
                        <w:r w:rsidR="00220550">
                          <w:rPr>
                            <w:noProof/>
                          </w:rPr>
                          <w:t>7</w:t>
                        </w:r>
                      </w:fldSimple>
                      <w:r>
                        <w:t xml:space="preserve"> - 20M Beam calculations</w:t>
                      </w:r>
                      <w:bookmarkEnd w:id="18"/>
                    </w:p>
                  </w:txbxContent>
                </v:textbox>
                <w10:wrap type="tight"/>
              </v:shape>
            </w:pict>
          </mc:Fallback>
        </mc:AlternateContent>
      </w:r>
      <w:r w:rsidR="000E441A">
        <w:rPr>
          <w:noProof/>
        </w:rPr>
        <w:drawing>
          <wp:anchor distT="0" distB="0" distL="114300" distR="114300" simplePos="0" relativeHeight="251675648" behindDoc="1" locked="0" layoutInCell="1" allowOverlap="1" wp14:anchorId="156CA4F4" wp14:editId="1E44784A">
            <wp:simplePos x="0" y="0"/>
            <wp:positionH relativeFrom="margin">
              <wp:posOffset>-105410</wp:posOffset>
            </wp:positionH>
            <wp:positionV relativeFrom="paragraph">
              <wp:posOffset>409575</wp:posOffset>
            </wp:positionV>
            <wp:extent cx="5703570" cy="3114675"/>
            <wp:effectExtent l="0" t="0" r="0" b="9525"/>
            <wp:wrapTight wrapText="bothSides">
              <wp:wrapPolygon edited="0">
                <wp:start x="0" y="0"/>
                <wp:lineTo x="0" y="21534"/>
                <wp:lineTo x="21499" y="21534"/>
                <wp:lineTo x="2149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03570" cy="3114675"/>
                    </a:xfrm>
                    <a:prstGeom prst="rect">
                      <a:avLst/>
                    </a:prstGeom>
                  </pic:spPr>
                </pic:pic>
              </a:graphicData>
            </a:graphic>
            <wp14:sizeRelH relativeFrom="page">
              <wp14:pctWidth>0</wp14:pctWidth>
            </wp14:sizeRelH>
            <wp14:sizeRelV relativeFrom="page">
              <wp14:pctHeight>0</wp14:pctHeight>
            </wp14:sizeRelV>
          </wp:anchor>
        </w:drawing>
      </w:r>
    </w:p>
    <w:p w14:paraId="697C94E7" w14:textId="6732F48D" w:rsidR="000E441A" w:rsidRDefault="000E441A" w:rsidP="00FD4CC0">
      <w:pPr>
        <w:pStyle w:val="Heading2"/>
      </w:pPr>
    </w:p>
    <w:p w14:paraId="64954EC6" w14:textId="77777777" w:rsidR="000E441A" w:rsidRPr="000E441A" w:rsidRDefault="000E441A" w:rsidP="000E441A"/>
    <w:p w14:paraId="581C4B3C" w14:textId="7C2BFE20" w:rsidR="005F0A06" w:rsidRDefault="003C5C5F" w:rsidP="003C5C5F">
      <w:pPr>
        <w:pStyle w:val="Heading1"/>
      </w:pPr>
      <w:bookmarkStart w:id="19" w:name="_Toc70098843"/>
      <w:r>
        <w:t xml:space="preserve">2. </w:t>
      </w:r>
      <w:r w:rsidR="005F0A06">
        <w:t>Assumptions made in calculations</w:t>
      </w:r>
      <w:bookmarkEnd w:id="19"/>
      <w:r w:rsidR="005F0A06">
        <w:t xml:space="preserve"> </w:t>
      </w:r>
    </w:p>
    <w:p w14:paraId="20996D95" w14:textId="77777777" w:rsidR="000E441A" w:rsidRDefault="000E441A" w:rsidP="005F0A06"/>
    <w:p w14:paraId="58303767" w14:textId="55C7EDB3" w:rsidR="005F0A06" w:rsidRDefault="004E6189" w:rsidP="005F0A06">
      <w:r>
        <w:t xml:space="preserve">The calculations performed give a formula in which for any given value of L the second moment of area </w:t>
      </w:r>
      <w:r w:rsidR="00295767" w:rsidRPr="00295767">
        <w:rPr>
          <w:i/>
          <w:iCs/>
        </w:rPr>
        <w:t>I</w:t>
      </w:r>
      <w:r w:rsidR="00295767">
        <w:t xml:space="preserve"> </w:t>
      </w:r>
      <w:r>
        <w:t>can be calculated.</w:t>
      </w:r>
    </w:p>
    <w:p w14:paraId="0AA2FBDF" w14:textId="58369397" w:rsidR="005F0A06" w:rsidRDefault="004E6189" w:rsidP="005F0A06">
      <w:r>
        <w:t>It is also important to understand t</w:t>
      </w:r>
      <w:r w:rsidR="005F0A06">
        <w:t xml:space="preserve">here are </w:t>
      </w:r>
      <w:r w:rsidR="008A722E">
        <w:t>several</w:t>
      </w:r>
      <w:r w:rsidR="005F0A06">
        <w:t xml:space="preserve"> factors</w:t>
      </w:r>
      <w:r w:rsidR="00120F13">
        <w:t xml:space="preserve"> for </w:t>
      </w:r>
      <w:r w:rsidR="00976FFA">
        <w:t>the</w:t>
      </w:r>
      <w:r w:rsidR="005F0A06">
        <w:t xml:space="preserve"> </w:t>
      </w:r>
      <w:r w:rsidR="00CA2950">
        <w:t>real-world</w:t>
      </w:r>
      <w:r w:rsidR="00EB1D67">
        <w:t xml:space="preserve"> application</w:t>
      </w:r>
      <w:r w:rsidR="005F0A06">
        <w:t xml:space="preserve"> of the numbers derived from the </w:t>
      </w:r>
      <w:r w:rsidR="00E15F53">
        <w:t>calculations</w:t>
      </w:r>
      <w:r w:rsidR="005F0A06">
        <w:t>.</w:t>
      </w:r>
    </w:p>
    <w:p w14:paraId="3A0B82B7" w14:textId="52AFC19C" w:rsidR="005F0A06" w:rsidRDefault="005F0A06" w:rsidP="005F0A06">
      <w:r>
        <w:t>Assumpti</w:t>
      </w:r>
      <w:r w:rsidR="001960D1">
        <w:t>ons as follows:</w:t>
      </w:r>
    </w:p>
    <w:p w14:paraId="6186EF3F" w14:textId="18857B6C" w:rsidR="00081A34" w:rsidRDefault="00295767" w:rsidP="00FD4CC0">
      <w:pPr>
        <w:pStyle w:val="ListParagraph"/>
        <w:numPr>
          <w:ilvl w:val="0"/>
          <w:numId w:val="3"/>
        </w:numPr>
      </w:pPr>
      <w:r w:rsidRPr="00295767">
        <w:rPr>
          <w:i/>
          <w:iCs/>
        </w:rPr>
        <w:t>E</w:t>
      </w:r>
      <w:r>
        <w:rPr>
          <w:i/>
          <w:iCs/>
        </w:rPr>
        <w:t xml:space="preserve"> </w:t>
      </w:r>
      <w:r w:rsidR="00992336">
        <w:t>&amp;</w:t>
      </w:r>
      <w:r>
        <w:t xml:space="preserve"> </w:t>
      </w:r>
      <w:r w:rsidRPr="00295767">
        <w:rPr>
          <w:i/>
          <w:iCs/>
        </w:rPr>
        <w:t>I</w:t>
      </w:r>
      <w:r w:rsidR="00992336">
        <w:t xml:space="preserve"> are not functions of </w:t>
      </w:r>
      <w:r w:rsidRPr="00295767">
        <w:rPr>
          <w:i/>
          <w:iCs/>
        </w:rPr>
        <w:t>x</w:t>
      </w:r>
      <w:r w:rsidR="00992336">
        <w:t xml:space="preserve"> therefore do not change along the length of the beam.</w:t>
      </w:r>
      <w:r w:rsidR="00814FF0">
        <w:t xml:space="preserve"> </w:t>
      </w:r>
      <w:r w:rsidR="00A37282">
        <w:t>So,</w:t>
      </w:r>
      <w:r w:rsidR="00814FF0">
        <w:t xml:space="preserve"> for any given point of X values of </w:t>
      </w:r>
      <w:r w:rsidR="00814FF0" w:rsidRPr="00295767">
        <w:rPr>
          <w:i/>
          <w:iCs/>
        </w:rPr>
        <w:t>E</w:t>
      </w:r>
      <w:r w:rsidR="00814FF0">
        <w:t xml:space="preserve"> &amp; </w:t>
      </w:r>
      <w:r w:rsidR="00814FF0" w:rsidRPr="00295767">
        <w:rPr>
          <w:i/>
          <w:iCs/>
        </w:rPr>
        <w:t>I</w:t>
      </w:r>
      <w:r w:rsidR="00814FF0">
        <w:t xml:space="preserve"> are constant.</w:t>
      </w:r>
    </w:p>
    <w:p w14:paraId="294352C1" w14:textId="6E89D571" w:rsidR="001960D1" w:rsidRDefault="001960D1" w:rsidP="00FD4CC0">
      <w:pPr>
        <w:pStyle w:val="ListParagraph"/>
        <w:numPr>
          <w:ilvl w:val="0"/>
          <w:numId w:val="3"/>
        </w:numPr>
      </w:pPr>
      <w:r>
        <w:t xml:space="preserve">The origin is </w:t>
      </w:r>
      <w:r w:rsidR="008A722E">
        <w:t>considered</w:t>
      </w:r>
      <w:r>
        <w:t xml:space="preserve"> as the </w:t>
      </w:r>
      <w:r w:rsidR="008A722E">
        <w:t>CenterPoint</w:t>
      </w:r>
      <w:r>
        <w:t xml:space="preserve"> of the beam length. Although readings can be taken from any </w:t>
      </w:r>
      <w:r w:rsidR="008A722E">
        <w:t>position</w:t>
      </w:r>
      <w:r>
        <w:t xml:space="preserve"> of (</w:t>
      </w:r>
      <w:r w:rsidRPr="00295767">
        <w:rPr>
          <w:i/>
          <w:iCs/>
        </w:rPr>
        <w:t>X</w:t>
      </w:r>
      <w:r>
        <w:t>) along the beam it is known that the maximum deflection (</w:t>
      </w:r>
      <w:r w:rsidRPr="00295767">
        <w:rPr>
          <w:i/>
          <w:iCs/>
        </w:rPr>
        <w:t>y</w:t>
      </w:r>
      <w:r>
        <w:t>) occurs when (</w:t>
      </w:r>
      <w:r w:rsidRPr="00295767">
        <w:rPr>
          <w:i/>
          <w:iCs/>
        </w:rPr>
        <w:t>X</w:t>
      </w:r>
      <w:r>
        <w:t>) = 0</w:t>
      </w:r>
      <w:r w:rsidR="00814FF0">
        <w:t xml:space="preserve"> </w:t>
      </w:r>
      <w:r w:rsidR="001057FD" w:rsidRPr="003E241E">
        <w:t>[</w:t>
      </w:r>
      <w:r w:rsidR="00814FF0" w:rsidRPr="003E241E">
        <w:t>9</w:t>
      </w:r>
      <w:r w:rsidR="001057FD" w:rsidRPr="003E241E">
        <w:t>]</w:t>
      </w:r>
    </w:p>
    <w:p w14:paraId="1617E140" w14:textId="2E63BC5C" w:rsidR="001960D1" w:rsidRDefault="001960D1" w:rsidP="00FD4CC0">
      <w:pPr>
        <w:pStyle w:val="ListParagraph"/>
        <w:numPr>
          <w:ilvl w:val="0"/>
          <w:numId w:val="3"/>
        </w:numPr>
      </w:pPr>
      <w:r>
        <w:t>Only the weight</w:t>
      </w:r>
      <w:r w:rsidR="00300F4E">
        <w:t xml:space="preserve"> / force acting</w:t>
      </w:r>
      <w:r>
        <w:t xml:space="preserve"> of the load being lifted has been taken into consideration. The additional weight</w:t>
      </w:r>
      <w:r w:rsidR="00FE426E">
        <w:t xml:space="preserve"> of</w:t>
      </w:r>
      <w:r>
        <w:t xml:space="preserve"> the crab assembly (trolley frame, hoist and </w:t>
      </w:r>
      <w:r w:rsidR="008A722E">
        <w:t>counterweight</w:t>
      </w:r>
      <w:r w:rsidR="00300F4E">
        <w:t xml:space="preserve"> </w:t>
      </w:r>
      <w:r w:rsidR="00823FE1">
        <w:t>etc)</w:t>
      </w:r>
      <w:r>
        <w:t xml:space="preserve"> have not been used in the calculations. </w:t>
      </w:r>
    </w:p>
    <w:p w14:paraId="03246B7B" w14:textId="443EF679" w:rsidR="00260FD1" w:rsidRDefault="0032335C" w:rsidP="00FD4CC0">
      <w:pPr>
        <w:pStyle w:val="ListParagraph"/>
        <w:numPr>
          <w:ilvl w:val="0"/>
          <w:numId w:val="3"/>
        </w:numPr>
      </w:pPr>
      <w:r>
        <w:t xml:space="preserve">The properties of the beam </w:t>
      </w:r>
      <w:r w:rsidR="00530FF5">
        <w:t>are</w:t>
      </w:r>
      <w:r>
        <w:t xml:space="preserve"> subject to </w:t>
      </w:r>
      <w:r w:rsidR="00D1085F">
        <w:t>manufacturing tolerances</w:t>
      </w:r>
      <w:r>
        <w:t xml:space="preserve"> as per</w:t>
      </w:r>
      <w:r w:rsidR="00D1085F">
        <w:t xml:space="preserve"> </w:t>
      </w:r>
      <w:r w:rsidR="00D1085F" w:rsidRPr="00D1085F">
        <w:t>BS 5950-1:2000</w:t>
      </w:r>
      <w:r w:rsidR="00D1085F">
        <w:t xml:space="preserve"> later superseded </w:t>
      </w:r>
      <w:r w:rsidR="00FD4CC0">
        <w:t>by BS</w:t>
      </w:r>
      <w:r>
        <w:t xml:space="preserve"> EN 1993-6:2007 Eurocode 3. Design of steel structures. Part 6 Crane supporting structures</w:t>
      </w:r>
    </w:p>
    <w:p w14:paraId="77B96D5F" w14:textId="029768B9" w:rsidR="0032335C" w:rsidRDefault="00260FD1" w:rsidP="00260FD1">
      <w:pPr>
        <w:pStyle w:val="ListParagraph"/>
        <w:numPr>
          <w:ilvl w:val="1"/>
          <w:numId w:val="3"/>
        </w:numPr>
      </w:pPr>
      <w:r>
        <w:t xml:space="preserve">3.2.5 Structural </w:t>
      </w:r>
      <w:r w:rsidR="00081A34">
        <w:t>steel Tolerances</w:t>
      </w:r>
      <w:sdt>
        <w:sdtPr>
          <w:id w:val="-217750165"/>
          <w:citation/>
        </w:sdtPr>
        <w:sdtContent>
          <w:r>
            <w:fldChar w:fldCharType="begin"/>
          </w:r>
          <w:r>
            <w:instrText xml:space="preserve"> CITATION 1 \l 2057 </w:instrText>
          </w:r>
          <w:r>
            <w:fldChar w:fldCharType="separate"/>
          </w:r>
          <w:r>
            <w:rPr>
              <w:noProof/>
            </w:rPr>
            <w:t xml:space="preserve"> </w:t>
          </w:r>
          <w:r w:rsidRPr="00260FD1">
            <w:rPr>
              <w:noProof/>
            </w:rPr>
            <w:t>[1]</w:t>
          </w:r>
          <w:r>
            <w:fldChar w:fldCharType="end"/>
          </w:r>
        </w:sdtContent>
      </w:sdt>
    </w:p>
    <w:p w14:paraId="2D49FCA3" w14:textId="0524716B" w:rsidR="001960D1" w:rsidRDefault="008A722E" w:rsidP="00FD4CC0">
      <w:pPr>
        <w:pStyle w:val="ListParagraph"/>
        <w:numPr>
          <w:ilvl w:val="0"/>
          <w:numId w:val="3"/>
        </w:numPr>
      </w:pPr>
      <w:r>
        <w:t>It was also assumed that the idler and drive wheel</w:t>
      </w:r>
      <w:r w:rsidR="00FD4CC0">
        <w:t>s</w:t>
      </w:r>
      <w:r>
        <w:t xml:space="preserve"> are free from </w:t>
      </w:r>
      <w:r w:rsidR="00FD4CC0">
        <w:t xml:space="preserve">any slip or </w:t>
      </w:r>
      <w:r>
        <w:t xml:space="preserve">rotational friction forces. </w:t>
      </w:r>
    </w:p>
    <w:p w14:paraId="3FCD149E" w14:textId="58010AB4" w:rsidR="00530FF5" w:rsidRPr="005F0A06" w:rsidRDefault="00530FF5" w:rsidP="00530FF5">
      <w:pPr>
        <w:pStyle w:val="ListParagraph"/>
        <w:numPr>
          <w:ilvl w:val="1"/>
          <w:numId w:val="3"/>
        </w:numPr>
      </w:pPr>
      <w:r>
        <w:t xml:space="preserve">Maximum force exerted on the wheels arises when the crab assembly is at the far left or far right position.  </w:t>
      </w:r>
    </w:p>
    <w:p w14:paraId="3B911B11" w14:textId="5B74D4BA" w:rsidR="00530FF5" w:rsidRDefault="008A722E" w:rsidP="00530FF5">
      <w:pPr>
        <w:pStyle w:val="ListParagraph"/>
        <w:numPr>
          <w:ilvl w:val="0"/>
          <w:numId w:val="3"/>
        </w:numPr>
      </w:pPr>
      <w:r>
        <w:t xml:space="preserve">The measurement of the load action on the </w:t>
      </w:r>
      <w:r w:rsidR="00B74E67">
        <w:t>Centrepoint</w:t>
      </w:r>
      <w:r>
        <w:t xml:space="preserve"> of the bridge girder is taken as a static load free from vibration or swing which would translate into a transverse force through the idler and drive wheels. </w:t>
      </w:r>
    </w:p>
    <w:p w14:paraId="151A84DA" w14:textId="5263A60C" w:rsidR="00AC45D0" w:rsidRDefault="00AC45D0" w:rsidP="00FD4CC0">
      <w:pPr>
        <w:pStyle w:val="ListParagraph"/>
        <w:numPr>
          <w:ilvl w:val="0"/>
          <w:numId w:val="3"/>
        </w:numPr>
      </w:pPr>
      <w:r>
        <w:t>The environment is free from ambient or process induced temperature fluctuations.</w:t>
      </w:r>
    </w:p>
    <w:p w14:paraId="5F352323" w14:textId="3913850D" w:rsidR="00EB1D67" w:rsidRDefault="00EB1D67" w:rsidP="00EB1D67"/>
    <w:p w14:paraId="3CE4232F" w14:textId="58F4B60A" w:rsidR="00EB1D67" w:rsidRDefault="003C5C5F" w:rsidP="00EB1D67">
      <w:pPr>
        <w:pStyle w:val="Heading1"/>
      </w:pPr>
      <w:bookmarkStart w:id="20" w:name="_Toc70098844"/>
      <w:r>
        <w:t xml:space="preserve">3. </w:t>
      </w:r>
      <w:r w:rsidR="00EB1D67" w:rsidRPr="00EB1D67">
        <w:t>Strain ga</w:t>
      </w:r>
      <w:r w:rsidR="00EB1D67">
        <w:t>uge</w:t>
      </w:r>
      <w:r w:rsidR="00EB1D67" w:rsidRPr="00EB1D67">
        <w:t xml:space="preserve"> development</w:t>
      </w:r>
      <w:bookmarkEnd w:id="20"/>
    </w:p>
    <w:p w14:paraId="1C8D7504" w14:textId="77777777" w:rsidR="00EB1D67" w:rsidRPr="00EB1D67" w:rsidRDefault="00EB1D67" w:rsidP="00EB1D67"/>
    <w:p w14:paraId="59D13AB8" w14:textId="5FE4C607" w:rsidR="00983CCE" w:rsidRDefault="00C96E09" w:rsidP="00C96E09">
      <w:r>
        <w:t xml:space="preserve">The origin of the strain gauge </w:t>
      </w:r>
      <w:r w:rsidR="00EC649B">
        <w:t>dates to</w:t>
      </w:r>
      <w:r>
        <w:t xml:space="preserve"> 193</w:t>
      </w:r>
      <w:r w:rsidR="003761CD">
        <w:t>8</w:t>
      </w:r>
      <w:r>
        <w:t xml:space="preserve"> when it was invented by </w:t>
      </w:r>
      <w:r w:rsidR="003761CD">
        <w:t>P</w:t>
      </w:r>
      <w:r>
        <w:t xml:space="preserve">rofessor </w:t>
      </w:r>
      <w:r w:rsidRPr="00C96E09">
        <w:t>Arthur Ruge</w:t>
      </w:r>
      <w:r w:rsidR="00EC649B">
        <w:br/>
        <w:t xml:space="preserve">to </w:t>
      </w:r>
      <w:r w:rsidR="004C21F5">
        <w:t>assist</w:t>
      </w:r>
      <w:r w:rsidR="00EC649B">
        <w:t xml:space="preserve"> his graduate with their </w:t>
      </w:r>
      <w:r w:rsidR="004C21F5">
        <w:t>investigations</w:t>
      </w:r>
      <w:r w:rsidR="00EC649B">
        <w:t xml:space="preserve"> into earthquake stress on elevated water tanks</w:t>
      </w:r>
      <w:r w:rsidR="00745A58">
        <w:t xml:space="preserve">. The gauge comprised of a wire of high </w:t>
      </w:r>
      <w:r w:rsidR="00983CCE">
        <w:t>resistance</w:t>
      </w:r>
      <w:r w:rsidR="00745A58">
        <w:t xml:space="preserve"> bent into a </w:t>
      </w:r>
      <w:r w:rsidR="00983CCE">
        <w:t>zigzag</w:t>
      </w:r>
      <w:r w:rsidR="00745A58">
        <w:t xml:space="preserve"> and glued to hold th</w:t>
      </w:r>
      <w:r w:rsidR="00E11A73">
        <w:t xml:space="preserve">is </w:t>
      </w:r>
      <w:r w:rsidR="00745A58">
        <w:t xml:space="preserve">form. When affixed to a test area a movement of the surface under stress resulted in a </w:t>
      </w:r>
      <w:r w:rsidR="00983CCE">
        <w:t>change in the resistance of the circuit.</w:t>
      </w:r>
    </w:p>
    <w:p w14:paraId="0195ADFA" w14:textId="3F95A561" w:rsidR="00983CCE" w:rsidRDefault="00983CCE" w:rsidP="008D26F5">
      <w:r>
        <w:t>This simple concept has since been utilised in a vast array of commercial and industrial applications. From weighing scales to industrial cranes.</w:t>
      </w:r>
      <w:sdt>
        <w:sdtPr>
          <w:id w:val="-1101787024"/>
          <w:citation/>
        </w:sdtPr>
        <w:sdtContent>
          <w:r w:rsidR="00260FD1">
            <w:fldChar w:fldCharType="begin"/>
          </w:r>
          <w:r w:rsidR="00260FD1">
            <w:instrText xml:space="preserve"> CITATION 2 \l 2057 </w:instrText>
          </w:r>
          <w:r w:rsidR="00260FD1">
            <w:fldChar w:fldCharType="separate"/>
          </w:r>
          <w:r w:rsidR="00260FD1">
            <w:rPr>
              <w:noProof/>
            </w:rPr>
            <w:t xml:space="preserve"> </w:t>
          </w:r>
          <w:r w:rsidR="00260FD1" w:rsidRPr="00260FD1">
            <w:rPr>
              <w:noProof/>
            </w:rPr>
            <w:t>[2]</w:t>
          </w:r>
          <w:r w:rsidR="00260FD1">
            <w:fldChar w:fldCharType="end"/>
          </w:r>
        </w:sdtContent>
      </w:sdt>
    </w:p>
    <w:p w14:paraId="41DB8842" w14:textId="4898987D" w:rsidR="00983CCE" w:rsidRDefault="00983CCE" w:rsidP="008D26F5">
      <w:r>
        <w:t xml:space="preserve">The strain gauge </w:t>
      </w:r>
      <w:r w:rsidR="00F63055">
        <w:t xml:space="preserve">continued </w:t>
      </w:r>
      <w:r>
        <w:t>develop</w:t>
      </w:r>
      <w:r w:rsidR="00F63055">
        <w:t>ment</w:t>
      </w:r>
      <w:r>
        <w:t xml:space="preserve"> throughout the 1900s</w:t>
      </w:r>
      <w:r w:rsidR="00F63055">
        <w:t>. In the 1970s the</w:t>
      </w:r>
      <w:r w:rsidR="008A04BB">
        <w:t xml:space="preserve"> first</w:t>
      </w:r>
      <w:r w:rsidR="00F63055">
        <w:t xml:space="preserve"> </w:t>
      </w:r>
      <w:r w:rsidR="008A04BB">
        <w:t xml:space="preserve">use of a silicone semiconductor was seen in gauges developed for the automotive industry, taking advantage </w:t>
      </w:r>
      <w:r w:rsidR="008A04BB">
        <w:lastRenderedPageBreak/>
        <w:t>of the piezoresistive properties of silicone. The electrical resistivity of the semiconductor changes when a mechanical strain is applied to it</w:t>
      </w:r>
      <w:r w:rsidR="008A04BB" w:rsidRPr="003E241E">
        <w:t>.</w:t>
      </w:r>
      <w:r w:rsidR="003E241E" w:rsidRPr="003E241E">
        <w:t xml:space="preserve"> </w:t>
      </w:r>
      <w:r w:rsidR="001057FD" w:rsidRPr="003E241E">
        <w:t>[</w:t>
      </w:r>
      <w:r w:rsidR="00E11A73" w:rsidRPr="003E241E">
        <w:t>10</w:t>
      </w:r>
      <w:r w:rsidR="001057FD" w:rsidRPr="003E241E">
        <w:t>]</w:t>
      </w:r>
    </w:p>
    <w:p w14:paraId="0A1832A5" w14:textId="07422CC1" w:rsidR="00A20A07" w:rsidRDefault="008A04BB" w:rsidP="008D26F5">
      <w:r>
        <w:t>This development resulted in a smaller size</w:t>
      </w:r>
      <w:r w:rsidR="00E84398">
        <w:t xml:space="preserve"> gauge</w:t>
      </w:r>
      <w:r>
        <w:t xml:space="preserve"> at a reduced cost.</w:t>
      </w:r>
      <w:r w:rsidR="00E84398">
        <w:t xml:space="preserve"> Further benefits of the semiconductor gauge are an increased sensitivity and gauge factors</w:t>
      </w:r>
      <w:r w:rsidR="00823FE1">
        <w:t>, w</w:t>
      </w:r>
      <w:r w:rsidR="00E84398">
        <w:t>ith better elastic properties.</w:t>
      </w:r>
      <w:r>
        <w:t xml:space="preserve"> </w:t>
      </w:r>
      <w:r w:rsidR="00D2034A">
        <w:t xml:space="preserve">However, there are limitations, </w:t>
      </w:r>
      <w:r w:rsidR="00E84398">
        <w:t xml:space="preserve">these types of gauge are more sensitive to changes in temperature </w:t>
      </w:r>
      <w:r w:rsidR="00A20A07">
        <w:t>– this thermal output signal</w:t>
      </w:r>
      <w:r w:rsidR="00133699">
        <w:t xml:space="preserve"> emitted</w:t>
      </w:r>
      <w:r w:rsidR="00A20A07">
        <w:t xml:space="preserve"> is termed apparent strain – </w:t>
      </w:r>
      <w:r w:rsidR="00D2034A">
        <w:t xml:space="preserve">it is important to note that this output is separate from the mechanical load on the </w:t>
      </w:r>
      <w:r w:rsidR="008F5D9F">
        <w:t>material</w:t>
      </w:r>
      <w:r w:rsidR="00D2034A">
        <w:t xml:space="preserve"> being monitored.</w:t>
      </w:r>
    </w:p>
    <w:p w14:paraId="1F1186EE" w14:textId="05E87D14" w:rsidR="00A20A07" w:rsidRDefault="00D2034A" w:rsidP="008D26F5">
      <w:r>
        <w:t>There are strain gauge designs which act to mitigate this thermal output by compensating for the thermal expansion coefficient</w:t>
      </w:r>
      <w:r w:rsidR="008F5D9F">
        <w:t xml:space="preserve"> of the material – these are said to have a matched temperature response</w:t>
      </w:r>
      <w:r w:rsidR="00823FE1">
        <w:t>.</w:t>
      </w:r>
    </w:p>
    <w:p w14:paraId="43070F6E" w14:textId="5138A71B" w:rsidR="00527242" w:rsidRDefault="008F5D9F" w:rsidP="008D26F5">
      <w:r>
        <w:t xml:space="preserve">A </w:t>
      </w:r>
      <w:r w:rsidR="00E84398">
        <w:t xml:space="preserve">further disadvantage is the non-linear resistance to stain relationship. A 10-20% deviation from the straight-line equation is not uncommon. These limitations can </w:t>
      </w:r>
      <w:r>
        <w:t xml:space="preserve">also be </w:t>
      </w:r>
      <w:r w:rsidR="00E84398">
        <w:t xml:space="preserve">mitigated through use of computer-controlled instrumentation. </w:t>
      </w:r>
      <w:sdt>
        <w:sdtPr>
          <w:id w:val="-765690362"/>
          <w:citation/>
        </w:sdtPr>
        <w:sdtContent>
          <w:r w:rsidR="00DD2FA8">
            <w:fldChar w:fldCharType="begin"/>
          </w:r>
          <w:r w:rsidR="00DD2FA8">
            <w:instrText xml:space="preserve"> CITATION 3 \l 2057 </w:instrText>
          </w:r>
          <w:r w:rsidR="00DD2FA8">
            <w:fldChar w:fldCharType="separate"/>
          </w:r>
          <w:r w:rsidR="00DD2FA8" w:rsidRPr="00DD2FA8">
            <w:rPr>
              <w:noProof/>
            </w:rPr>
            <w:t>[3]</w:t>
          </w:r>
          <w:r w:rsidR="00DD2FA8">
            <w:fldChar w:fldCharType="end"/>
          </w:r>
        </w:sdtContent>
      </w:sdt>
      <w:r w:rsidR="003761CD">
        <w:br/>
        <w:t xml:space="preserve"> </w:t>
      </w:r>
      <w:r w:rsidR="009A374E">
        <w:t xml:space="preserve">These fluctuations in temperature can be the output of a process or just changes in the ambient measuring environment. </w:t>
      </w:r>
    </w:p>
    <w:p w14:paraId="565A1A4A" w14:textId="24EBBAE7" w:rsidR="00527242" w:rsidRDefault="00BC1435" w:rsidP="003C5C5F">
      <w:pPr>
        <w:pStyle w:val="Heading2"/>
      </w:pPr>
      <w:bookmarkStart w:id="21" w:name="_Toc70098845"/>
      <w:r>
        <w:t>3.</w:t>
      </w:r>
      <w:r w:rsidR="003C5C5F">
        <w:t xml:space="preserve">1 </w:t>
      </w:r>
      <w:r w:rsidR="00527242">
        <w:t xml:space="preserve">Different </w:t>
      </w:r>
      <w:r w:rsidR="001F5E0E">
        <w:t>configurations</w:t>
      </w:r>
      <w:r w:rsidR="00527242">
        <w:t xml:space="preserve"> of strain gauges</w:t>
      </w:r>
      <w:bookmarkEnd w:id="21"/>
      <w:r w:rsidR="00527242">
        <w:t xml:space="preserve"> </w:t>
      </w:r>
    </w:p>
    <w:p w14:paraId="043B7F4F" w14:textId="1B1A806D" w:rsidR="003D0227" w:rsidRDefault="003D0227" w:rsidP="003D0227"/>
    <w:p w14:paraId="53AA579B" w14:textId="77777777" w:rsidR="003D0227" w:rsidRDefault="003D0227" w:rsidP="003D0227">
      <w:r>
        <w:t>One of the core specifications of a strain gauge is the gauge factor (GF). This is the change in resistance measured proportionally to the change in strain measured by length changes.</w:t>
      </w:r>
    </w:p>
    <w:p w14:paraId="0AE7A79B" w14:textId="516339DB" w:rsidR="003D0227" w:rsidRDefault="003D0227" w:rsidP="003D0227">
      <w:r>
        <w:t xml:space="preserve">The average GF for </w:t>
      </w:r>
      <w:r w:rsidR="00B4659D">
        <w:t>metal-based</w:t>
      </w:r>
      <w:r>
        <w:t xml:space="preserve"> gauges is circa 2 but the specific value can be obtained from the specification supplied by the manufacturer. </w:t>
      </w:r>
    </w:p>
    <w:p w14:paraId="62BDA83E" w14:textId="56FDB16C" w:rsidR="003D0227" w:rsidRPr="003D0227" w:rsidRDefault="00B4659D" w:rsidP="003D0227">
      <w:r>
        <w:t>S</w:t>
      </w:r>
      <w:r w:rsidR="003D0227">
        <w:t xml:space="preserve">mall changes in length </w:t>
      </w:r>
      <w:r>
        <w:t xml:space="preserve">translate to </w:t>
      </w:r>
      <w:r w:rsidR="003D0227">
        <w:t xml:space="preserve">very small measurable resistance changes so </w:t>
      </w:r>
      <w:r>
        <w:t>for the strain sensor</w:t>
      </w:r>
      <w:r w:rsidR="003D0227">
        <w:t xml:space="preserve"> a reading to be accurate the device needs to be capable of measuring thes</w:t>
      </w:r>
      <w:r>
        <w:t>e tiny changes in resistance. Strain gauges use a Wheatstone bridge layout</w:t>
      </w:r>
      <w:r w:rsidR="00FE426E">
        <w:t xml:space="preserve"> as shown below in fig 8.</w:t>
      </w:r>
    </w:p>
    <w:p w14:paraId="1550ABD5" w14:textId="77777777" w:rsidR="00687B8B" w:rsidRDefault="00B4659D" w:rsidP="00BE224E">
      <w:pPr>
        <w:pStyle w:val="Caption"/>
      </w:pPr>
      <w:r>
        <w:rPr>
          <w:noProof/>
        </w:rPr>
        <w:drawing>
          <wp:inline distT="0" distB="0" distL="0" distR="0" wp14:anchorId="400763C1" wp14:editId="768AAC17">
            <wp:extent cx="2505075" cy="152185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13775" cy="1527139"/>
                    </a:xfrm>
                    <a:prstGeom prst="rect">
                      <a:avLst/>
                    </a:prstGeom>
                    <a:noFill/>
                    <a:ln>
                      <a:noFill/>
                    </a:ln>
                  </pic:spPr>
                </pic:pic>
              </a:graphicData>
            </a:graphic>
          </wp:inline>
        </w:drawing>
      </w:r>
    </w:p>
    <w:p w14:paraId="3876C428" w14:textId="72C7CBCD" w:rsidR="00527242" w:rsidRDefault="00BE224E" w:rsidP="00BE224E">
      <w:pPr>
        <w:pStyle w:val="Caption"/>
      </w:pPr>
      <w:bookmarkStart w:id="22" w:name="_Toc70098832"/>
      <w:r>
        <w:t xml:space="preserve">Figure </w:t>
      </w:r>
      <w:fldSimple w:instr=" SEQ Figure \* ARABIC ">
        <w:r w:rsidR="00220550">
          <w:rPr>
            <w:noProof/>
          </w:rPr>
          <w:t>8</w:t>
        </w:r>
      </w:fldSimple>
      <w:r>
        <w:t>- Wheatstone bridge</w:t>
      </w:r>
      <w:bookmarkEnd w:id="22"/>
      <w:r w:rsidR="003E241E">
        <w:t xml:space="preserve"> </w:t>
      </w:r>
    </w:p>
    <w:p w14:paraId="06533885" w14:textId="58104C0A" w:rsidR="00527242" w:rsidRDefault="004771D7" w:rsidP="008D26F5">
      <w:r>
        <w:t xml:space="preserve">The three varying formations of strain gauges are quarter-bridge, half-bridge and full-bridge. These being defined through the </w:t>
      </w:r>
      <w:r w:rsidR="002763B7">
        <w:t>positioning</w:t>
      </w:r>
      <w:r w:rsidR="00FE426E">
        <w:t xml:space="preserve"> /</w:t>
      </w:r>
      <w:r w:rsidR="002763B7">
        <w:t xml:space="preserve"> </w:t>
      </w:r>
      <w:r>
        <w:t>type of strain being measured and</w:t>
      </w:r>
      <w:r w:rsidR="002763B7">
        <w:t xml:space="preserve"> </w:t>
      </w:r>
      <w:r w:rsidR="00B4659D">
        <w:t xml:space="preserve">the </w:t>
      </w:r>
      <w:r w:rsidR="002763B7">
        <w:t>configuration of the Wheatstone bridge.</w:t>
      </w:r>
      <w:r w:rsidR="00E42001">
        <w:t>[4]</w:t>
      </w:r>
      <w:r w:rsidR="003D0227">
        <w:t xml:space="preserve"> </w:t>
      </w:r>
    </w:p>
    <w:p w14:paraId="6823E0F0" w14:textId="32BC719D" w:rsidR="00FE76E7" w:rsidRDefault="00BC1435" w:rsidP="008D26F5">
      <w:bookmarkStart w:id="23" w:name="_Toc70098846"/>
      <w:r>
        <w:rPr>
          <w:rStyle w:val="Heading2Char"/>
        </w:rPr>
        <w:t>3.1</w:t>
      </w:r>
      <w:r w:rsidR="003C5C5F">
        <w:rPr>
          <w:rStyle w:val="Heading2Char"/>
        </w:rPr>
        <w:t xml:space="preserve">.1 </w:t>
      </w:r>
      <w:r w:rsidR="00E42001" w:rsidRPr="00FE76E7">
        <w:rPr>
          <w:rStyle w:val="Heading2Char"/>
        </w:rPr>
        <w:t>Quarter-bridge</w:t>
      </w:r>
      <w:bookmarkEnd w:id="23"/>
    </w:p>
    <w:p w14:paraId="0C8FC3ED" w14:textId="20BE6D24" w:rsidR="00E42001" w:rsidRDefault="00FE76E7" w:rsidP="008D26F5">
      <w:r>
        <w:t>T</w:t>
      </w:r>
      <w:r w:rsidR="00E42001">
        <w:t>his is used for</w:t>
      </w:r>
      <w:r w:rsidR="00DF6C7B">
        <w:t xml:space="preserve"> the</w:t>
      </w:r>
      <w:r w:rsidR="00E42001">
        <w:t xml:space="preserve"> measurement of Axial</w:t>
      </w:r>
      <w:r w:rsidR="009A0FE0">
        <w:t xml:space="preserve"> or</w:t>
      </w:r>
      <w:r w:rsidR="00E42001">
        <w:t xml:space="preserve"> bending strains, it require</w:t>
      </w:r>
      <w:r w:rsidR="00DF6C7B">
        <w:t>s</w:t>
      </w:r>
      <w:r w:rsidR="00E42001">
        <w:t xml:space="preserve"> both a quarter and a half bridge dummy / completion resistor to complete the Wheatstone bridge circuit.</w:t>
      </w:r>
    </w:p>
    <w:p w14:paraId="5056140C" w14:textId="77777777" w:rsidR="00B4659D" w:rsidRDefault="00DF6C7B" w:rsidP="008D26F5">
      <w:r>
        <w:t>There are</w:t>
      </w:r>
      <w:r w:rsidR="009A0FE0">
        <w:t xml:space="preserve"> two</w:t>
      </w:r>
      <w:r>
        <w:t xml:space="preserve"> different types of strain gauge configurations</w:t>
      </w:r>
      <w:r w:rsidR="009A0FE0">
        <w:t xml:space="preserve">. </w:t>
      </w:r>
    </w:p>
    <w:p w14:paraId="2A7B2025" w14:textId="77777777" w:rsidR="00B4659D" w:rsidRDefault="009A0FE0" w:rsidP="008D26F5">
      <w:r>
        <w:lastRenderedPageBreak/>
        <w:t>Type 1 -</w:t>
      </w:r>
      <w:r w:rsidR="00B74E67">
        <w:t xml:space="preserve"> </w:t>
      </w:r>
      <w:r>
        <w:t xml:space="preserve">consists of a single active strain gauge affixed to the material being measured in the same direction as the principle stress or strain. The accuracy of this type can be </w:t>
      </w:r>
      <w:r w:rsidR="007B25AE">
        <w:t>negatively</w:t>
      </w:r>
      <w:r>
        <w:t xml:space="preserve"> impacted through temperature variations. </w:t>
      </w:r>
    </w:p>
    <w:p w14:paraId="5208D045" w14:textId="4D1BEC4F" w:rsidR="009A0FE0" w:rsidRDefault="009A0FE0" w:rsidP="008D26F5">
      <w:r>
        <w:t xml:space="preserve">Type 2 </w:t>
      </w:r>
      <w:r w:rsidR="00643838">
        <w:t>–</w:t>
      </w:r>
      <w:r>
        <w:t xml:space="preserve"> </w:t>
      </w:r>
      <w:r w:rsidR="00B4659D">
        <w:t>I</w:t>
      </w:r>
      <w:r w:rsidR="00643838">
        <w:t>n addition to the above it also contains a passive strain gauge which is not affixed to material but should be mounted in close thermal contact to it. Commonly mounted perpendicular to the principle stress or strain. This in effect compensates for fluctuations in temperature</w:t>
      </w:r>
      <w:r w:rsidR="00EB1D67">
        <w:t xml:space="preserve">, to produce more reliable readings. </w:t>
      </w:r>
    </w:p>
    <w:p w14:paraId="4A0053DE" w14:textId="2D8B018D" w:rsidR="00FE76E7" w:rsidRDefault="00BC1435" w:rsidP="008D26F5">
      <w:bookmarkStart w:id="24" w:name="_Toc70098847"/>
      <w:r>
        <w:rPr>
          <w:rStyle w:val="Heading2Char"/>
        </w:rPr>
        <w:t xml:space="preserve">3.1.2 </w:t>
      </w:r>
      <w:r w:rsidR="00EB1D67" w:rsidRPr="00FE76E7">
        <w:rPr>
          <w:rStyle w:val="Heading2Char"/>
        </w:rPr>
        <w:t>Half bridge</w:t>
      </w:r>
      <w:bookmarkEnd w:id="24"/>
      <w:r w:rsidR="00EB1D67">
        <w:t xml:space="preserve"> </w:t>
      </w:r>
    </w:p>
    <w:p w14:paraId="1C2F14B7" w14:textId="70716A1A" w:rsidR="00B4659D" w:rsidRDefault="00EB1D67" w:rsidP="008D26F5">
      <w:r>
        <w:t xml:space="preserve">By utilising both strain gauges in an active half bridge configuration this doubles the strain sensitivity of the bridge. </w:t>
      </w:r>
    </w:p>
    <w:p w14:paraId="0437A09C" w14:textId="385BE722" w:rsidR="008C2234" w:rsidRDefault="00B74E67" w:rsidP="008D26F5">
      <w:r>
        <w:t>Type 1 – again used to</w:t>
      </w:r>
      <w:r w:rsidR="00B4659D">
        <w:t xml:space="preserve"> measure axial or bending strains. Only requires a half bridge dummy / completion resistor in order to complete the circuit. It should be noted that R3 in </w:t>
      </w:r>
      <w:r w:rsidR="00FE426E">
        <w:t>fig 8</w:t>
      </w:r>
      <w:r w:rsidR="00F220C0">
        <w:t xml:space="preserve"> in this configuration acts to compensate</w:t>
      </w:r>
      <w:r>
        <w:t xml:space="preserve"> </w:t>
      </w:r>
      <w:r w:rsidR="00F220C0">
        <w:t xml:space="preserve">for the effect of Poisson’s ratio </w:t>
      </w:r>
      <w:r w:rsidR="008C2234">
        <w:t>(the</w:t>
      </w:r>
      <w:r w:rsidR="00F220C0">
        <w:t xml:space="preserve"> measure of deformation of a material </w:t>
      </w:r>
      <w:r w:rsidR="00FE426E">
        <w:t>perpendicular</w:t>
      </w:r>
      <w:r w:rsidR="00F220C0">
        <w:t xml:space="preserve"> to the applied force direction</w:t>
      </w:r>
      <w:r w:rsidR="008C2234">
        <w:t>)</w:t>
      </w:r>
      <w:sdt>
        <w:sdtPr>
          <w:id w:val="-1097787407"/>
          <w:citation/>
        </w:sdtPr>
        <w:sdtContent>
          <w:r w:rsidR="00DD2FA8">
            <w:fldChar w:fldCharType="begin"/>
          </w:r>
          <w:r w:rsidR="00DD2FA8">
            <w:instrText xml:space="preserve"> CITATION 4 \l 2057 </w:instrText>
          </w:r>
          <w:r w:rsidR="00DD2FA8">
            <w:fldChar w:fldCharType="separate"/>
          </w:r>
          <w:r w:rsidR="00DD2FA8">
            <w:rPr>
              <w:noProof/>
            </w:rPr>
            <w:t xml:space="preserve"> </w:t>
          </w:r>
          <w:r w:rsidR="00DD2FA8" w:rsidRPr="00DD2FA8">
            <w:rPr>
              <w:noProof/>
            </w:rPr>
            <w:t>[4]</w:t>
          </w:r>
          <w:r w:rsidR="00DD2FA8">
            <w:fldChar w:fldCharType="end"/>
          </w:r>
        </w:sdtContent>
      </w:sdt>
    </w:p>
    <w:p w14:paraId="4E444F60" w14:textId="25663DAE" w:rsidR="00F220C0" w:rsidRDefault="00F220C0" w:rsidP="008D26F5">
      <w:r>
        <w:t>Type 2 – Also requires a half bridge / dummy completion resistor. R4 in this configuration is actively measur</w:t>
      </w:r>
      <w:r w:rsidR="00A136FA">
        <w:t>ing</w:t>
      </w:r>
      <w:r>
        <w:t xml:space="preserve"> tensile strains. Whereas R3 in measures the compressive strains.</w:t>
      </w:r>
    </w:p>
    <w:p w14:paraId="4AE23D97" w14:textId="2A8C4B00" w:rsidR="00FE76E7" w:rsidRDefault="00BC1435" w:rsidP="008D26F5">
      <w:bookmarkStart w:id="25" w:name="_Toc70098848"/>
      <w:r>
        <w:rPr>
          <w:rStyle w:val="Heading2Char"/>
        </w:rPr>
        <w:t xml:space="preserve">3.1.3 </w:t>
      </w:r>
      <w:r w:rsidR="00F220C0" w:rsidRPr="00FE76E7">
        <w:rPr>
          <w:rStyle w:val="Heading2Char"/>
        </w:rPr>
        <w:t>Full bridge</w:t>
      </w:r>
      <w:bookmarkEnd w:id="25"/>
      <w:r w:rsidR="00F220C0">
        <w:t xml:space="preserve"> </w:t>
      </w:r>
    </w:p>
    <w:p w14:paraId="189ACC37" w14:textId="6FC88219" w:rsidR="00F220C0" w:rsidRDefault="00AF6F3F" w:rsidP="008D26F5">
      <w:r>
        <w:t>A</w:t>
      </w:r>
      <w:r w:rsidR="00A136FA">
        <w:t>ll 3 variations take account of temperature fluctuations with a view to lessen the effects.</w:t>
      </w:r>
    </w:p>
    <w:p w14:paraId="1631F621" w14:textId="344264D2" w:rsidR="00A136FA" w:rsidRDefault="00A136FA" w:rsidP="008D26F5">
      <w:r>
        <w:t xml:space="preserve">Type 1 – bending strain  </w:t>
      </w:r>
    </w:p>
    <w:p w14:paraId="5D9B4D6E" w14:textId="1F68A9DD" w:rsidR="00A136FA" w:rsidRDefault="00A136FA" w:rsidP="008D26F5">
      <w:r>
        <w:t xml:space="preserve">Type 2 – bending strain </w:t>
      </w:r>
    </w:p>
    <w:p w14:paraId="497C8289" w14:textId="0499957B" w:rsidR="00A136FA" w:rsidRDefault="00A136FA" w:rsidP="008D26F5">
      <w:r>
        <w:t>Type 3 – axial strain</w:t>
      </w:r>
    </w:p>
    <w:p w14:paraId="1308330E" w14:textId="69283118" w:rsidR="00AF6F3F" w:rsidRDefault="00AF6F3F" w:rsidP="008D26F5">
      <w:r>
        <w:t>Only Type 2 &amp; Type 3 act to compensate the effects of Poisson’s ratio. Which is the ratio of expansion and compression of a material’s dimensional properties under an applied strain.</w:t>
      </w:r>
      <w:r w:rsidR="007601F5">
        <w:t xml:space="preserve"> </w:t>
      </w:r>
    </w:p>
    <w:p w14:paraId="4CD1B7EA" w14:textId="6F5B69D0" w:rsidR="002763B7" w:rsidRDefault="003D6BFD" w:rsidP="008D26F5">
      <w:r>
        <w:t xml:space="preserve">The most widely used type of strain gauge is electrical resistance introduce in 1939 by Ruge and </w:t>
      </w:r>
      <w:r w:rsidR="00BB3683">
        <w:t>Simmons.</w:t>
      </w:r>
      <w:r>
        <w:t xml:space="preserve"> An example of which is shown in </w:t>
      </w:r>
      <w:r w:rsidR="00BB3683" w:rsidRPr="00220550">
        <w:t xml:space="preserve">Fig </w:t>
      </w:r>
      <w:r w:rsidR="00220550" w:rsidRPr="00220550">
        <w:t>9</w:t>
      </w:r>
      <w:r w:rsidR="00BB3683" w:rsidRPr="003E241E">
        <w:t>,</w:t>
      </w:r>
      <w:r w:rsidR="00BB3683">
        <w:t xml:space="preserve"> this common construction uses a thin formed section of foil or wire to increase the surface area of the gauge, this is sandwiched between a backing layer and a laminate layer. The gauge is then affixed to the substrate to be assessed to ensure a translation of the strain from the component to the gauge</w:t>
      </w:r>
      <w:r w:rsidR="0032661E">
        <w:t xml:space="preserve"> – the resistance output of which is fed to instrumentation to analyse the stress.  </w:t>
      </w:r>
    </w:p>
    <w:p w14:paraId="3F4316A3" w14:textId="77777777" w:rsidR="00220550" w:rsidRDefault="00BB3683" w:rsidP="00220550">
      <w:pPr>
        <w:keepNext/>
      </w:pPr>
      <w:r>
        <w:rPr>
          <w:noProof/>
        </w:rPr>
        <w:drawing>
          <wp:inline distT="0" distB="0" distL="0" distR="0" wp14:anchorId="678FC4FC" wp14:editId="2BC75F2B">
            <wp:extent cx="1123950" cy="133323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29815" cy="1340194"/>
                    </a:xfrm>
                    <a:prstGeom prst="rect">
                      <a:avLst/>
                    </a:prstGeom>
                    <a:noFill/>
                    <a:ln>
                      <a:noFill/>
                    </a:ln>
                  </pic:spPr>
                </pic:pic>
              </a:graphicData>
            </a:graphic>
          </wp:inline>
        </w:drawing>
      </w:r>
    </w:p>
    <w:p w14:paraId="3C54A00E" w14:textId="39E073D0" w:rsidR="00BB3683" w:rsidRDefault="00220550" w:rsidP="00220550">
      <w:pPr>
        <w:pStyle w:val="Caption"/>
      </w:pPr>
      <w:bookmarkStart w:id="26" w:name="_Toc70098833"/>
      <w:r>
        <w:t xml:space="preserve">Figure </w:t>
      </w:r>
      <w:fldSimple w:instr=" SEQ Figure \* ARABIC ">
        <w:r>
          <w:rPr>
            <w:noProof/>
          </w:rPr>
          <w:t>9</w:t>
        </w:r>
      </w:fldSimple>
      <w:r>
        <w:t>- Typical strain gauge</w:t>
      </w:r>
      <w:bookmarkEnd w:id="26"/>
      <w:r w:rsidR="003E241E">
        <w:t xml:space="preserve"> </w:t>
      </w:r>
    </w:p>
    <w:p w14:paraId="25D74C41" w14:textId="3EE724A6" w:rsidR="00760D5C" w:rsidRDefault="00760D5C" w:rsidP="008D26F5"/>
    <w:p w14:paraId="4475DBC8" w14:textId="04BE2658" w:rsidR="00DD1819" w:rsidRDefault="00DD1819" w:rsidP="008D26F5">
      <w:r>
        <w:lastRenderedPageBreak/>
        <w:t xml:space="preserve">There are various aspects to be </w:t>
      </w:r>
      <w:r w:rsidR="004B267F">
        <w:t xml:space="preserve">considered when choosing a strain gauge- physically the </w:t>
      </w:r>
      <w:r w:rsidR="0032661E">
        <w:t>size</w:t>
      </w:r>
      <w:r w:rsidR="004B267F">
        <w:t xml:space="preserve"> of the grid </w:t>
      </w:r>
      <w:r w:rsidR="0032661E">
        <w:t xml:space="preserve">relates to the material being monitored. Shorter grids are more suited at </w:t>
      </w:r>
      <w:r w:rsidR="0032661E" w:rsidRPr="0032661E">
        <w:t>defining</w:t>
      </w:r>
      <w:r w:rsidR="0032661E">
        <w:t xml:space="preserve"> the gradient of a strain </w:t>
      </w:r>
      <w:r w:rsidR="00D631E1">
        <w:t>and the extreme notch stresses – linked to the fatigue of welded joints.</w:t>
      </w:r>
      <w:sdt>
        <w:sdtPr>
          <w:id w:val="1321772608"/>
          <w:citation/>
        </w:sdtPr>
        <w:sdtContent>
          <w:r w:rsidR="00DD2FA8">
            <w:fldChar w:fldCharType="begin"/>
          </w:r>
          <w:r w:rsidR="00DD2FA8">
            <w:instrText xml:space="preserve"> CITATION 5 \l 2057 </w:instrText>
          </w:r>
          <w:r w:rsidR="00DD2FA8">
            <w:fldChar w:fldCharType="separate"/>
          </w:r>
          <w:r w:rsidR="00DD2FA8">
            <w:rPr>
              <w:noProof/>
            </w:rPr>
            <w:t xml:space="preserve"> </w:t>
          </w:r>
          <w:r w:rsidR="00DD2FA8" w:rsidRPr="00DD2FA8">
            <w:rPr>
              <w:noProof/>
            </w:rPr>
            <w:t>[5]</w:t>
          </w:r>
          <w:r w:rsidR="00DD2FA8">
            <w:fldChar w:fldCharType="end"/>
          </w:r>
        </w:sdtContent>
      </w:sdt>
      <w:r w:rsidR="008C6C5B">
        <w:t xml:space="preserve">Larger grids which translates to a larger surface area act to increase the gauges fatigue lifecycle. </w:t>
      </w:r>
    </w:p>
    <w:p w14:paraId="6BB28844" w14:textId="77777777" w:rsidR="001F5E0E" w:rsidRDefault="001F5E0E" w:rsidP="001F5E0E">
      <w:pPr>
        <w:pStyle w:val="Heading1"/>
      </w:pPr>
      <w:bookmarkStart w:id="27" w:name="_Toc70098849"/>
      <w:r>
        <w:t>3.2 Different types of strain gauge</w:t>
      </w:r>
      <w:bookmarkEnd w:id="27"/>
    </w:p>
    <w:p w14:paraId="02309233" w14:textId="77777777" w:rsidR="001F5E0E" w:rsidRDefault="001F5E0E" w:rsidP="001F5E0E"/>
    <w:p w14:paraId="74D0109F" w14:textId="37774FCB" w:rsidR="00760D5C" w:rsidRDefault="001F5E0E" w:rsidP="001F5E0E">
      <w:r>
        <w:t xml:space="preserve">There are various geometries of strain gauges available with some suited better for different stresses and principle directions. The simple linear strain gauge </w:t>
      </w:r>
      <w:r w:rsidR="00674AD6">
        <w:t>consists</w:t>
      </w:r>
      <w:r>
        <w:t xml:space="preserve"> of a single measuring grid which can only measure the strain of a single direction. By altering the number of grids and the angular arrangement a strain gauge can be utilised for a specific measuring application, these gauges are </w:t>
      </w:r>
      <w:r w:rsidR="00674AD6">
        <w:t>termed rosettes and are used for tension and biaxial stress, when the direction of the principle stress are known.</w:t>
      </w:r>
    </w:p>
    <w:p w14:paraId="773CFA75" w14:textId="2979E17D" w:rsidR="00674AD6" w:rsidRDefault="00674AD6" w:rsidP="001F5E0E">
      <w:r>
        <w:t>By arrang</w:t>
      </w:r>
      <w:r w:rsidR="00FE426E">
        <w:t>ing</w:t>
      </w:r>
      <w:r>
        <w:t xml:space="preserve"> two linear grids in parallel the bending of beams can be measured</w:t>
      </w:r>
      <w:r w:rsidR="00FE426E">
        <w:t>.</w:t>
      </w:r>
    </w:p>
    <w:p w14:paraId="09483E77" w14:textId="5BD58001" w:rsidR="00BB3683" w:rsidRDefault="00BC1435" w:rsidP="007B25AE">
      <w:pPr>
        <w:pStyle w:val="Heading1"/>
      </w:pPr>
      <w:bookmarkStart w:id="28" w:name="_Toc70098850"/>
      <w:r>
        <w:t>3.</w:t>
      </w:r>
      <w:r w:rsidR="00687B8B">
        <w:t>3</w:t>
      </w:r>
      <w:r>
        <w:t xml:space="preserve"> </w:t>
      </w:r>
      <w:r w:rsidR="007B25AE">
        <w:t>Future developments</w:t>
      </w:r>
      <w:bookmarkEnd w:id="28"/>
      <w:r w:rsidR="007B25AE">
        <w:t xml:space="preserve"> </w:t>
      </w:r>
    </w:p>
    <w:p w14:paraId="32EB82A6" w14:textId="77777777" w:rsidR="00760D5C" w:rsidRDefault="00760D5C" w:rsidP="007B25AE"/>
    <w:p w14:paraId="14447F63" w14:textId="3684CD44" w:rsidR="007B25AE" w:rsidRDefault="00306E09" w:rsidP="007B25AE">
      <w:r>
        <w:t xml:space="preserve">Recent development into the use of </w:t>
      </w:r>
      <w:r w:rsidR="007B25AE">
        <w:t xml:space="preserve">Fibre optics </w:t>
      </w:r>
      <w:r>
        <w:t xml:space="preserve">for rosette </w:t>
      </w:r>
      <w:r w:rsidR="007B25AE">
        <w:t xml:space="preserve">strain </w:t>
      </w:r>
      <w:r w:rsidR="00D42561">
        <w:t>sensors just</w:t>
      </w:r>
      <w:r>
        <w:t xml:space="preserve"> like the proportional relationship a metal foil strain gauge shows</w:t>
      </w:r>
      <w:r w:rsidR="00DC1496">
        <w:t>,</w:t>
      </w:r>
      <w:r>
        <w:t xml:space="preserve"> a section of optical </w:t>
      </w:r>
      <w:r w:rsidR="00D42561">
        <w:t>fibre</w:t>
      </w:r>
      <w:r>
        <w:t xml:space="preserve"> (Fibre Bragg grating) FBG which is modified to produce a wavelength </w:t>
      </w:r>
      <w:r w:rsidR="00D42561">
        <w:t xml:space="preserve">to measure a change when subjected to a strain. The process to create this produces a length of optic cable which is capable of sensing hundreds of strain measurements. </w:t>
      </w:r>
      <w:r w:rsidR="00D42561" w:rsidRPr="00687B8B">
        <w:t>[12]</w:t>
      </w:r>
    </w:p>
    <w:p w14:paraId="5C0614E0" w14:textId="23D90855" w:rsidR="0073222E" w:rsidRDefault="00D42561" w:rsidP="002056E8">
      <w:r>
        <w:t xml:space="preserve">Further advancements in strain measuring technology with an aim of increasing versatility </w:t>
      </w:r>
      <w:r w:rsidR="002056E8">
        <w:t xml:space="preserve">without the need to sacrifice the range and sensitivity </w:t>
      </w:r>
      <w:r>
        <w:t xml:space="preserve">can be seen from </w:t>
      </w:r>
      <w:r w:rsidRPr="00D42561">
        <w:t>MA O’Mara et al</w:t>
      </w:r>
      <w:sdt>
        <w:sdtPr>
          <w:id w:val="-473067319"/>
          <w:citation/>
        </w:sdtPr>
        <w:sdtContent>
          <w:r w:rsidR="002056E8">
            <w:fldChar w:fldCharType="begin"/>
          </w:r>
          <w:r w:rsidR="002056E8">
            <w:instrText xml:space="preserve"> CITATION 6 \l 2057 </w:instrText>
          </w:r>
          <w:r w:rsidR="002056E8">
            <w:fldChar w:fldCharType="separate"/>
          </w:r>
          <w:r w:rsidR="002056E8">
            <w:rPr>
              <w:noProof/>
            </w:rPr>
            <w:t xml:space="preserve"> </w:t>
          </w:r>
          <w:r w:rsidR="002056E8" w:rsidRPr="00DD2FA8">
            <w:rPr>
              <w:noProof/>
            </w:rPr>
            <w:t>[6]</w:t>
          </w:r>
          <w:r w:rsidR="002056E8">
            <w:fldChar w:fldCharType="end"/>
          </w:r>
        </w:sdtContent>
      </w:sdt>
      <w:r>
        <w:t xml:space="preserve"> </w:t>
      </w:r>
      <w:r w:rsidR="002056E8">
        <w:t>and the development of T</w:t>
      </w:r>
      <w:r w:rsidR="002056E8" w:rsidRPr="0073222E">
        <w:t>wo-dimensional layered materials (2DLMs)</w:t>
      </w:r>
      <w:r w:rsidR="002056E8">
        <w:t xml:space="preserve"> C</w:t>
      </w:r>
      <w:r w:rsidR="002056E8" w:rsidRPr="0073222E">
        <w:t>onductive graphene nanosheets</w:t>
      </w:r>
      <w:sdt>
        <w:sdtPr>
          <w:id w:val="-1654976085"/>
          <w:citation/>
        </w:sdtPr>
        <w:sdtContent>
          <w:r w:rsidR="002056E8">
            <w:fldChar w:fldCharType="begin"/>
          </w:r>
          <w:r w:rsidR="002056E8">
            <w:instrText xml:space="preserve"> CITATION 7 \l 2057 </w:instrText>
          </w:r>
          <w:r w:rsidR="002056E8">
            <w:fldChar w:fldCharType="separate"/>
          </w:r>
          <w:r w:rsidR="002056E8">
            <w:rPr>
              <w:noProof/>
            </w:rPr>
            <w:t xml:space="preserve"> </w:t>
          </w:r>
          <w:r w:rsidR="002056E8" w:rsidRPr="00DD2FA8">
            <w:rPr>
              <w:noProof/>
            </w:rPr>
            <w:t>[7]</w:t>
          </w:r>
          <w:r w:rsidR="002056E8">
            <w:fldChar w:fldCharType="end"/>
          </w:r>
        </w:sdtContent>
      </w:sdt>
      <w:r w:rsidR="002056E8">
        <w:t xml:space="preserve"> These types </w:t>
      </w:r>
      <w:r w:rsidR="00DC1496">
        <w:t>o</w:t>
      </w:r>
      <w:r w:rsidR="002056E8">
        <w:t>f strain sensors</w:t>
      </w:r>
      <w:r w:rsidR="00DC1496">
        <w:t xml:space="preserve"> could</w:t>
      </w:r>
      <w:r w:rsidR="002056E8">
        <w:t xml:space="preserve"> have wider applications in fields of biomechanics. </w:t>
      </w:r>
    </w:p>
    <w:p w14:paraId="34B5E6B8" w14:textId="77777777" w:rsidR="00D42561" w:rsidRDefault="00D42561" w:rsidP="007B25AE"/>
    <w:p w14:paraId="1FAE0523" w14:textId="159701F1" w:rsidR="00BC1435" w:rsidRPr="007B25AE" w:rsidRDefault="00BC1435" w:rsidP="00BC1435">
      <w:pPr>
        <w:pStyle w:val="Heading1"/>
      </w:pPr>
      <w:bookmarkStart w:id="29" w:name="_Toc70098851"/>
      <w:r>
        <w:t xml:space="preserve">4 </w:t>
      </w:r>
      <w:r w:rsidR="00071D3A">
        <w:t>Strain gauge placement</w:t>
      </w:r>
      <w:bookmarkEnd w:id="29"/>
    </w:p>
    <w:p w14:paraId="3A2D8D2A" w14:textId="0E55BBC3" w:rsidR="00E962DD" w:rsidRDefault="00E933C3" w:rsidP="00E962DD">
      <w:pPr>
        <w:rPr>
          <w:rStyle w:val="Hyperlink"/>
          <w:rFonts w:ascii="Arial" w:hAnsi="Arial" w:cs="Arial"/>
          <w:b/>
          <w:bCs/>
          <w:sz w:val="18"/>
          <w:szCs w:val="18"/>
          <w:shd w:val="clear" w:color="auto" w:fill="FFFFFF"/>
        </w:rPr>
      </w:pPr>
      <w:r w:rsidRPr="00E933C3">
        <w:t xml:space="preserve">There are </w:t>
      </w:r>
      <w:r>
        <w:t xml:space="preserve">various critical points on this crane which need to be monitored with strain gauges for advanced warning of overweight lifts </w:t>
      </w:r>
      <w:r w:rsidR="00B744F6">
        <w:t>and</w:t>
      </w:r>
      <w:r>
        <w:t xml:space="preserve"> to conduct analysis on the effects of </w:t>
      </w:r>
      <w:r w:rsidR="000C1FE6">
        <w:t>long-term</w:t>
      </w:r>
      <w:r>
        <w:t xml:space="preserve"> fatigue</w:t>
      </w:r>
      <w:r w:rsidR="00EC60FA">
        <w:t>.</w:t>
      </w:r>
      <w:sdt>
        <w:sdtPr>
          <w:rPr>
            <w:noProof/>
          </w:rPr>
          <w:id w:val="-1590923095"/>
          <w:citation/>
        </w:sdtPr>
        <w:sdtContent>
          <w:r w:rsidR="00E962DD" w:rsidRPr="000C1FE6">
            <w:rPr>
              <w:noProof/>
            </w:rPr>
            <w:fldChar w:fldCharType="begin"/>
          </w:r>
          <w:r w:rsidR="00E962DD" w:rsidRPr="000C1FE6">
            <w:rPr>
              <w:noProof/>
            </w:rPr>
            <w:instrText xml:space="preserve"> CITATION 8 \l 2057 </w:instrText>
          </w:r>
          <w:r w:rsidR="00E962DD" w:rsidRPr="000C1FE6">
            <w:rPr>
              <w:noProof/>
            </w:rPr>
            <w:fldChar w:fldCharType="separate"/>
          </w:r>
          <w:r w:rsidR="00E962DD" w:rsidRPr="000C1FE6">
            <w:t xml:space="preserve"> </w:t>
          </w:r>
          <w:r w:rsidR="00E962DD" w:rsidRPr="000C1FE6">
            <w:rPr>
              <w:noProof/>
            </w:rPr>
            <w:t>[8]</w:t>
          </w:r>
          <w:r w:rsidR="00E962DD" w:rsidRPr="000C1FE6">
            <w:rPr>
              <w:noProof/>
            </w:rPr>
            <w:fldChar w:fldCharType="end"/>
          </w:r>
        </w:sdtContent>
      </w:sdt>
    </w:p>
    <w:p w14:paraId="647EEA9A" w14:textId="3928317E" w:rsidR="00EC60FA" w:rsidRDefault="00EC60FA" w:rsidP="00760D5C">
      <w:r>
        <w:t xml:space="preserve">Firstly to ensure that the item being lifted does not exceed the limits of the lifting equipment a load cell could be attached to the lifting hook – this is a digital </w:t>
      </w:r>
      <w:r w:rsidR="00E962DD">
        <w:t xml:space="preserve">indicator which gives a readout of the weight and can read up to 300 tonnes. These devices include a strain </w:t>
      </w:r>
      <w:r w:rsidR="00DC1496">
        <w:t xml:space="preserve">gauge </w:t>
      </w:r>
      <w:r w:rsidR="00E962DD">
        <w:t xml:space="preserve">which measures the </w:t>
      </w:r>
      <w:r w:rsidR="00DC1496">
        <w:t>force</w:t>
      </w:r>
      <w:r w:rsidR="00E962DD">
        <w:t xml:space="preserve"> required to produce distortion in the load pin. </w:t>
      </w:r>
    </w:p>
    <w:p w14:paraId="0BD08B33" w14:textId="55FF8EE8" w:rsidR="00E962DD" w:rsidRDefault="00E962DD" w:rsidP="00760D5C">
      <w:r>
        <w:t xml:space="preserve">The best choice </w:t>
      </w:r>
      <w:r w:rsidR="003A3DFF">
        <w:t xml:space="preserve">for measuring the stresses in the beams are </w:t>
      </w:r>
      <w:r>
        <w:t xml:space="preserve">double linear strain gauges </w:t>
      </w:r>
      <w:r w:rsidR="003A3DFF">
        <w:t xml:space="preserve">which when affixed to the structure </w:t>
      </w:r>
      <w:r w:rsidR="00687B8B">
        <w:t>can</w:t>
      </w:r>
      <w:r w:rsidR="003A3DFF">
        <w:t xml:space="preserve"> monitor the stresses and strains being applied at key points during operation</w:t>
      </w:r>
      <w:r w:rsidR="00DC1496">
        <w:t>.</w:t>
      </w:r>
    </w:p>
    <w:p w14:paraId="0DF2E5E1" w14:textId="03FF01B6" w:rsidR="003C5C5F" w:rsidRPr="00A20A07" w:rsidRDefault="003C5C5F" w:rsidP="00760D5C">
      <w:r>
        <w:br w:type="textWrapping" w:clear="all"/>
      </w:r>
    </w:p>
    <w:p w14:paraId="2329E712" w14:textId="15B59F74" w:rsidR="003D76C5" w:rsidRPr="00120F13" w:rsidRDefault="00687B8B" w:rsidP="003D76C5">
      <w:pPr>
        <w:rPr>
          <w:bCs/>
        </w:rPr>
      </w:pPr>
      <w:r>
        <w:rPr>
          <w:noProof/>
        </w:rPr>
        <w:lastRenderedPageBreak/>
        <mc:AlternateContent>
          <mc:Choice Requires="wps">
            <w:drawing>
              <wp:anchor distT="45720" distB="45720" distL="114300" distR="114300" simplePos="0" relativeHeight="251759616" behindDoc="0" locked="0" layoutInCell="1" allowOverlap="1" wp14:anchorId="30B202BC" wp14:editId="4504FC70">
                <wp:simplePos x="0" y="0"/>
                <wp:positionH relativeFrom="column">
                  <wp:posOffset>1402854</wp:posOffset>
                </wp:positionH>
                <wp:positionV relativeFrom="paragraph">
                  <wp:posOffset>3226656</wp:posOffset>
                </wp:positionV>
                <wp:extent cx="464185" cy="269875"/>
                <wp:effectExtent l="0" t="0" r="12065" b="158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85" cy="269875"/>
                        </a:xfrm>
                        <a:prstGeom prst="rect">
                          <a:avLst/>
                        </a:prstGeom>
                        <a:solidFill>
                          <a:srgbClr val="FFFFFF"/>
                        </a:solidFill>
                        <a:ln w="9525">
                          <a:solidFill>
                            <a:srgbClr val="000000"/>
                          </a:solidFill>
                          <a:miter lim="800000"/>
                          <a:headEnd/>
                          <a:tailEnd/>
                        </a:ln>
                      </wps:spPr>
                      <wps:txbx>
                        <w:txbxContent>
                          <w:p w14:paraId="79F25C8F" w14:textId="10FDA5B7" w:rsidR="009E58E2" w:rsidRDefault="009E58E2">
                            <w:r>
                              <w:t>L1.1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B202BC" id="Text Box 2" o:spid="_x0000_s1032" type="#_x0000_t202" style="position:absolute;margin-left:110.45pt;margin-top:254.05pt;width:36.55pt;height:21.25pt;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">
                <v:textbox>
                  <w:txbxContent>
                    <w:p w14:paraId="79F25C8F" w14:textId="10FDA5B7" w:rsidR="009E58E2" w:rsidRDefault="009E58E2">
                      <w:r>
                        <w:t>L1.1</w:t>
                      </w:r>
                    </w:p>
                  </w:txbxContent>
                </v:textbox>
                <w10:wrap type="square"/>
              </v:shape>
            </w:pict>
          </mc:Fallback>
        </mc:AlternateContent>
      </w:r>
      <w:r w:rsidR="00215A50">
        <w:rPr>
          <w:noProof/>
        </w:rPr>
        <mc:AlternateContent>
          <mc:Choice Requires="wps">
            <w:drawing>
              <wp:anchor distT="45720" distB="45720" distL="114300" distR="114300" simplePos="0" relativeHeight="251730944" behindDoc="0" locked="0" layoutInCell="1" allowOverlap="1" wp14:anchorId="29AD22D9" wp14:editId="10CA6FC0">
                <wp:simplePos x="0" y="0"/>
                <wp:positionH relativeFrom="column">
                  <wp:posOffset>2929255</wp:posOffset>
                </wp:positionH>
                <wp:positionV relativeFrom="paragraph">
                  <wp:posOffset>3743325</wp:posOffset>
                </wp:positionV>
                <wp:extent cx="464185" cy="269875"/>
                <wp:effectExtent l="57150" t="133350" r="31115" b="14922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162612">
                          <a:off x="0" y="0"/>
                          <a:ext cx="464185" cy="269875"/>
                        </a:xfrm>
                        <a:prstGeom prst="rect">
                          <a:avLst/>
                        </a:prstGeom>
                        <a:solidFill>
                          <a:srgbClr val="FFFFFF"/>
                        </a:solidFill>
                        <a:ln w="9525">
                          <a:solidFill>
                            <a:srgbClr val="000000"/>
                          </a:solidFill>
                          <a:miter lim="800000"/>
                          <a:headEnd/>
                          <a:tailEnd/>
                        </a:ln>
                      </wps:spPr>
                      <wps:txbx>
                        <w:txbxContent>
                          <w:p w14:paraId="429E7D9D" w14:textId="7D1C22DC" w:rsidR="009E58E2" w:rsidRDefault="009E58E2">
                            <w:r>
                              <w:t>G2.1</w:t>
                            </w:r>
                          </w:p>
                          <w:p w14:paraId="3B72472F" w14:textId="77777777" w:rsidR="009E58E2" w:rsidRDefault="009E58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AD22D9" id="_x0000_s1033" type="#_x0000_t202" style="position:absolute;margin-left:230.65pt;margin-top:294.75pt;width:36.55pt;height:21.25pt;rotation:-2662278fd;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">
                <v:textbox>
                  <w:txbxContent>
                    <w:p w14:paraId="429E7D9D" w14:textId="7D1C22DC" w:rsidR="009E58E2" w:rsidRDefault="009E58E2">
                      <w:r>
                        <w:t>G2.1</w:t>
                      </w:r>
                    </w:p>
                    <w:p w14:paraId="3B72472F" w14:textId="77777777" w:rsidR="009E58E2" w:rsidRDefault="009E58E2"/>
                  </w:txbxContent>
                </v:textbox>
                <w10:wrap type="square"/>
              </v:shape>
            </w:pict>
          </mc:Fallback>
        </mc:AlternateContent>
      </w:r>
      <w:r w:rsidR="00215A50">
        <w:rPr>
          <w:noProof/>
        </w:rPr>
        <mc:AlternateContent>
          <mc:Choice Requires="wps">
            <w:drawing>
              <wp:anchor distT="45720" distB="45720" distL="114300" distR="114300" simplePos="0" relativeHeight="251731968" behindDoc="0" locked="0" layoutInCell="1" allowOverlap="1" wp14:anchorId="1F93F0AD" wp14:editId="54606333">
                <wp:simplePos x="0" y="0"/>
                <wp:positionH relativeFrom="column">
                  <wp:posOffset>3733165</wp:posOffset>
                </wp:positionH>
                <wp:positionV relativeFrom="paragraph">
                  <wp:posOffset>3187700</wp:posOffset>
                </wp:positionV>
                <wp:extent cx="464185" cy="269875"/>
                <wp:effectExtent l="57150" t="133350" r="31115" b="14922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217371">
                          <a:off x="0" y="0"/>
                          <a:ext cx="464185" cy="269875"/>
                        </a:xfrm>
                        <a:prstGeom prst="rect">
                          <a:avLst/>
                        </a:prstGeom>
                        <a:solidFill>
                          <a:srgbClr val="FFFFFF"/>
                        </a:solidFill>
                        <a:ln w="9525">
                          <a:solidFill>
                            <a:srgbClr val="000000"/>
                          </a:solidFill>
                          <a:miter lim="800000"/>
                          <a:headEnd/>
                          <a:tailEnd/>
                        </a:ln>
                      </wps:spPr>
                      <wps:txbx>
                        <w:txbxContent>
                          <w:p w14:paraId="7335D2D6" w14:textId="3745B73A" w:rsidR="009E58E2" w:rsidRDefault="009E58E2">
                            <w:r>
                              <w:t>G2.2</w:t>
                            </w:r>
                          </w:p>
                          <w:p w14:paraId="72E643D1" w14:textId="77777777" w:rsidR="009E58E2" w:rsidRDefault="009E58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3F0AD" id="_x0000_s1034" type="#_x0000_t202" style="position:absolute;margin-left:293.95pt;margin-top:251pt;width:36.55pt;height:21.25pt;rotation:-2602466fd;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">
                <v:textbox>
                  <w:txbxContent>
                    <w:p w14:paraId="7335D2D6" w14:textId="3745B73A" w:rsidR="009E58E2" w:rsidRDefault="009E58E2">
                      <w:r>
                        <w:t>G2.2</w:t>
                      </w:r>
                    </w:p>
                    <w:p w14:paraId="72E643D1" w14:textId="77777777" w:rsidR="009E58E2" w:rsidRDefault="009E58E2"/>
                  </w:txbxContent>
                </v:textbox>
                <w10:wrap type="square"/>
              </v:shape>
            </w:pict>
          </mc:Fallback>
        </mc:AlternateContent>
      </w:r>
      <w:r w:rsidR="00215A50">
        <w:rPr>
          <w:noProof/>
        </w:rPr>
        <mc:AlternateContent>
          <mc:Choice Requires="wps">
            <w:drawing>
              <wp:anchor distT="45720" distB="45720" distL="114300" distR="114300" simplePos="0" relativeHeight="251732992" behindDoc="0" locked="0" layoutInCell="1" allowOverlap="1" wp14:anchorId="49A5B5E4" wp14:editId="33F4E0CA">
                <wp:simplePos x="0" y="0"/>
                <wp:positionH relativeFrom="column">
                  <wp:posOffset>4441825</wp:posOffset>
                </wp:positionH>
                <wp:positionV relativeFrom="paragraph">
                  <wp:posOffset>2640330</wp:posOffset>
                </wp:positionV>
                <wp:extent cx="464185" cy="269875"/>
                <wp:effectExtent l="57150" t="133350" r="31115" b="149225"/>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217371">
                          <a:off x="0" y="0"/>
                          <a:ext cx="464185" cy="269875"/>
                        </a:xfrm>
                        <a:prstGeom prst="rect">
                          <a:avLst/>
                        </a:prstGeom>
                        <a:solidFill>
                          <a:srgbClr val="FFFFFF"/>
                        </a:solidFill>
                        <a:ln w="9525">
                          <a:solidFill>
                            <a:srgbClr val="000000"/>
                          </a:solidFill>
                          <a:miter lim="800000"/>
                          <a:headEnd/>
                          <a:tailEnd/>
                        </a:ln>
                      </wps:spPr>
                      <wps:txbx>
                        <w:txbxContent>
                          <w:p w14:paraId="3D941709" w14:textId="2010E05C" w:rsidR="009E58E2" w:rsidRDefault="009E58E2">
                            <w:r>
                              <w:t>G2.3</w:t>
                            </w:r>
                          </w:p>
                          <w:p w14:paraId="75447FCB" w14:textId="77777777" w:rsidR="009E58E2" w:rsidRDefault="009E58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5B5E4" id="_x0000_s1035" type="#_x0000_t202" style="position:absolute;margin-left:349.75pt;margin-top:207.9pt;width:36.55pt;height:21.25pt;rotation:-2602466fd;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">
                <v:textbox>
                  <w:txbxContent>
                    <w:p w14:paraId="3D941709" w14:textId="2010E05C" w:rsidR="009E58E2" w:rsidRDefault="009E58E2">
                      <w:r>
                        <w:t>G2.3</w:t>
                      </w:r>
                    </w:p>
                    <w:p w14:paraId="75447FCB" w14:textId="77777777" w:rsidR="009E58E2" w:rsidRDefault="009E58E2"/>
                  </w:txbxContent>
                </v:textbox>
                <w10:wrap type="square"/>
              </v:shape>
            </w:pict>
          </mc:Fallback>
        </mc:AlternateContent>
      </w:r>
      <w:r w:rsidR="00215A50">
        <w:rPr>
          <w:noProof/>
        </w:rPr>
        <mc:AlternateContent>
          <mc:Choice Requires="wps">
            <w:drawing>
              <wp:anchor distT="45720" distB="45720" distL="114300" distR="114300" simplePos="0" relativeHeight="251734016" behindDoc="0" locked="0" layoutInCell="1" allowOverlap="1" wp14:anchorId="2952D105" wp14:editId="2237062E">
                <wp:simplePos x="0" y="0"/>
                <wp:positionH relativeFrom="column">
                  <wp:posOffset>5135189</wp:posOffset>
                </wp:positionH>
                <wp:positionV relativeFrom="paragraph">
                  <wp:posOffset>2109112</wp:posOffset>
                </wp:positionV>
                <wp:extent cx="464185" cy="269875"/>
                <wp:effectExtent l="57150" t="133350" r="31115" b="14922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217371">
                          <a:off x="0" y="0"/>
                          <a:ext cx="464185" cy="269875"/>
                        </a:xfrm>
                        <a:prstGeom prst="rect">
                          <a:avLst/>
                        </a:prstGeom>
                        <a:solidFill>
                          <a:srgbClr val="FFFFFF"/>
                        </a:solidFill>
                        <a:ln w="9525">
                          <a:solidFill>
                            <a:srgbClr val="000000"/>
                          </a:solidFill>
                          <a:miter lim="800000"/>
                          <a:headEnd/>
                          <a:tailEnd/>
                        </a:ln>
                      </wps:spPr>
                      <wps:txbx>
                        <w:txbxContent>
                          <w:p w14:paraId="51EDCBD1" w14:textId="2FEA39C1" w:rsidR="009E58E2" w:rsidRDefault="009E58E2">
                            <w:r>
                              <w:t>G2.4</w:t>
                            </w:r>
                          </w:p>
                          <w:p w14:paraId="2AB0EB4A" w14:textId="77777777" w:rsidR="009E58E2" w:rsidRDefault="009E58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2D105" id="_x0000_s1036" type="#_x0000_t202" style="position:absolute;margin-left:404.35pt;margin-top:166.05pt;width:36.55pt;height:21.25pt;rotation:-2602466fd;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">
                <v:textbox>
                  <w:txbxContent>
                    <w:p w14:paraId="51EDCBD1" w14:textId="2FEA39C1" w:rsidR="009E58E2" w:rsidRDefault="009E58E2">
                      <w:r>
                        <w:t>G2.4</w:t>
                      </w:r>
                    </w:p>
                    <w:p w14:paraId="2AB0EB4A" w14:textId="77777777" w:rsidR="009E58E2" w:rsidRDefault="009E58E2"/>
                  </w:txbxContent>
                </v:textbox>
                <w10:wrap type="square"/>
              </v:shape>
            </w:pict>
          </mc:Fallback>
        </mc:AlternateContent>
      </w:r>
      <w:r w:rsidR="009F2255">
        <w:rPr>
          <w:noProof/>
        </w:rPr>
        <mc:AlternateContent>
          <mc:Choice Requires="wps">
            <w:drawing>
              <wp:anchor distT="45720" distB="45720" distL="114300" distR="114300" simplePos="0" relativeHeight="251700224" behindDoc="0" locked="0" layoutInCell="1" allowOverlap="1" wp14:anchorId="0D5696E8" wp14:editId="4D10C72B">
                <wp:simplePos x="0" y="0"/>
                <wp:positionH relativeFrom="column">
                  <wp:posOffset>5014899</wp:posOffset>
                </wp:positionH>
                <wp:positionV relativeFrom="paragraph">
                  <wp:posOffset>1432007</wp:posOffset>
                </wp:positionV>
                <wp:extent cx="464185" cy="269875"/>
                <wp:effectExtent l="57150" t="133350" r="31115" b="14922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217371">
                          <a:off x="0" y="0"/>
                          <a:ext cx="464185" cy="269875"/>
                        </a:xfrm>
                        <a:prstGeom prst="rect">
                          <a:avLst/>
                        </a:prstGeom>
                        <a:solidFill>
                          <a:srgbClr val="FFFFFF"/>
                        </a:solidFill>
                        <a:ln w="9525">
                          <a:solidFill>
                            <a:srgbClr val="000000"/>
                          </a:solidFill>
                          <a:miter lim="800000"/>
                          <a:headEnd/>
                          <a:tailEnd/>
                        </a:ln>
                      </wps:spPr>
                      <wps:txbx>
                        <w:txbxContent>
                          <w:p w14:paraId="2F1E26A7" w14:textId="7752674B" w:rsidR="009E58E2" w:rsidRDefault="009E58E2">
                            <w:r>
                              <w:t>G1.4</w:t>
                            </w:r>
                          </w:p>
                          <w:p w14:paraId="32BD97E1" w14:textId="77777777" w:rsidR="009E58E2" w:rsidRDefault="009E58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696E8" id="_x0000_s1037" type="#_x0000_t202" style="position:absolute;margin-left:394.85pt;margin-top:112.75pt;width:36.55pt;height:21.25pt;rotation:-2602466fd;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">
                <v:textbox>
                  <w:txbxContent>
                    <w:p w14:paraId="2F1E26A7" w14:textId="7752674B" w:rsidR="009E58E2" w:rsidRDefault="009E58E2">
                      <w:r>
                        <w:t>G1.4</w:t>
                      </w:r>
                    </w:p>
                    <w:p w14:paraId="32BD97E1" w14:textId="77777777" w:rsidR="009E58E2" w:rsidRDefault="009E58E2"/>
                  </w:txbxContent>
                </v:textbox>
                <w10:wrap type="square"/>
              </v:shape>
            </w:pict>
          </mc:Fallback>
        </mc:AlternateContent>
      </w:r>
      <w:r w:rsidR="009F2255">
        <w:rPr>
          <w:noProof/>
        </w:rPr>
        <mc:AlternateContent>
          <mc:Choice Requires="wps">
            <w:drawing>
              <wp:anchor distT="45720" distB="45720" distL="114300" distR="114300" simplePos="0" relativeHeight="251698176" behindDoc="0" locked="0" layoutInCell="1" allowOverlap="1" wp14:anchorId="0C7862BC" wp14:editId="7017A109">
                <wp:simplePos x="0" y="0"/>
                <wp:positionH relativeFrom="column">
                  <wp:posOffset>4322141</wp:posOffset>
                </wp:positionH>
                <wp:positionV relativeFrom="paragraph">
                  <wp:posOffset>1963476</wp:posOffset>
                </wp:positionV>
                <wp:extent cx="464185" cy="269875"/>
                <wp:effectExtent l="57150" t="133350" r="31115" b="14922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217371">
                          <a:off x="0" y="0"/>
                          <a:ext cx="464185" cy="269875"/>
                        </a:xfrm>
                        <a:prstGeom prst="rect">
                          <a:avLst/>
                        </a:prstGeom>
                        <a:solidFill>
                          <a:srgbClr val="FFFFFF"/>
                        </a:solidFill>
                        <a:ln w="9525">
                          <a:solidFill>
                            <a:srgbClr val="000000"/>
                          </a:solidFill>
                          <a:miter lim="800000"/>
                          <a:headEnd/>
                          <a:tailEnd/>
                        </a:ln>
                      </wps:spPr>
                      <wps:txbx>
                        <w:txbxContent>
                          <w:p w14:paraId="707DDEE6" w14:textId="2EC122DD" w:rsidR="009E58E2" w:rsidRDefault="009E58E2">
                            <w:r>
                              <w:t>G1.3</w:t>
                            </w:r>
                          </w:p>
                          <w:p w14:paraId="27DD0110" w14:textId="77777777" w:rsidR="009E58E2" w:rsidRDefault="009E58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862BC" id="_x0000_s1038" type="#_x0000_t202" style="position:absolute;margin-left:340.35pt;margin-top:154.6pt;width:36.55pt;height:21.25pt;rotation:-2602466fd;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">
                <v:textbox>
                  <w:txbxContent>
                    <w:p w14:paraId="707DDEE6" w14:textId="2EC122DD" w:rsidR="009E58E2" w:rsidRDefault="009E58E2">
                      <w:r>
                        <w:t>G1.3</w:t>
                      </w:r>
                    </w:p>
                    <w:p w14:paraId="27DD0110" w14:textId="77777777" w:rsidR="009E58E2" w:rsidRDefault="009E58E2"/>
                  </w:txbxContent>
                </v:textbox>
                <w10:wrap type="square"/>
              </v:shape>
            </w:pict>
          </mc:Fallback>
        </mc:AlternateContent>
      </w:r>
      <w:r w:rsidR="009F2255">
        <w:rPr>
          <w:noProof/>
        </w:rPr>
        <mc:AlternateContent>
          <mc:Choice Requires="wps">
            <w:drawing>
              <wp:anchor distT="45720" distB="45720" distL="114300" distR="114300" simplePos="0" relativeHeight="251696128" behindDoc="0" locked="0" layoutInCell="1" allowOverlap="1" wp14:anchorId="33E0776B" wp14:editId="239B4809">
                <wp:simplePos x="0" y="0"/>
                <wp:positionH relativeFrom="column">
                  <wp:posOffset>3613647</wp:posOffset>
                </wp:positionH>
                <wp:positionV relativeFrom="paragraph">
                  <wp:posOffset>2511149</wp:posOffset>
                </wp:positionV>
                <wp:extent cx="464185" cy="269875"/>
                <wp:effectExtent l="57150" t="133350" r="31115" b="14922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217371">
                          <a:off x="0" y="0"/>
                          <a:ext cx="464185" cy="269875"/>
                        </a:xfrm>
                        <a:prstGeom prst="rect">
                          <a:avLst/>
                        </a:prstGeom>
                        <a:solidFill>
                          <a:srgbClr val="FFFFFF"/>
                        </a:solidFill>
                        <a:ln w="9525">
                          <a:solidFill>
                            <a:srgbClr val="000000"/>
                          </a:solidFill>
                          <a:miter lim="800000"/>
                          <a:headEnd/>
                          <a:tailEnd/>
                        </a:ln>
                      </wps:spPr>
                      <wps:txbx>
                        <w:txbxContent>
                          <w:p w14:paraId="21C67CD9" w14:textId="16DDDE4E" w:rsidR="009E58E2" w:rsidRDefault="009E58E2">
                            <w:r>
                              <w:t>G1.2</w:t>
                            </w:r>
                          </w:p>
                          <w:p w14:paraId="58A6064A" w14:textId="77777777" w:rsidR="009E58E2" w:rsidRDefault="009E58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E0776B" id="_x0000_s1039" type="#_x0000_t202" style="position:absolute;margin-left:284.55pt;margin-top:197.75pt;width:36.55pt;height:21.25pt;rotation:-2602466fd;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">
                <v:textbox>
                  <w:txbxContent>
                    <w:p w14:paraId="21C67CD9" w14:textId="16DDDE4E" w:rsidR="009E58E2" w:rsidRDefault="009E58E2">
                      <w:r>
                        <w:t>G1.2</w:t>
                      </w:r>
                    </w:p>
                    <w:p w14:paraId="58A6064A" w14:textId="77777777" w:rsidR="009E58E2" w:rsidRDefault="009E58E2"/>
                  </w:txbxContent>
                </v:textbox>
                <w10:wrap type="square"/>
              </v:shape>
            </w:pict>
          </mc:Fallback>
        </mc:AlternateContent>
      </w:r>
      <w:r w:rsidR="009F2255">
        <w:rPr>
          <w:noProof/>
        </w:rPr>
        <mc:AlternateContent>
          <mc:Choice Requires="wps">
            <w:drawing>
              <wp:anchor distT="45720" distB="45720" distL="114300" distR="114300" simplePos="0" relativeHeight="251694080" behindDoc="0" locked="0" layoutInCell="1" allowOverlap="1" wp14:anchorId="2A203C18" wp14:editId="1BD541DB">
                <wp:simplePos x="0" y="0"/>
                <wp:positionH relativeFrom="column">
                  <wp:posOffset>2809240</wp:posOffset>
                </wp:positionH>
                <wp:positionV relativeFrom="paragraph">
                  <wp:posOffset>3066415</wp:posOffset>
                </wp:positionV>
                <wp:extent cx="464185" cy="269875"/>
                <wp:effectExtent l="57150" t="133350" r="31115" b="149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162612">
                          <a:off x="0" y="0"/>
                          <a:ext cx="464185" cy="269875"/>
                        </a:xfrm>
                        <a:prstGeom prst="rect">
                          <a:avLst/>
                        </a:prstGeom>
                        <a:solidFill>
                          <a:srgbClr val="FFFFFF"/>
                        </a:solidFill>
                        <a:ln w="9525">
                          <a:solidFill>
                            <a:srgbClr val="000000"/>
                          </a:solidFill>
                          <a:miter lim="800000"/>
                          <a:headEnd/>
                          <a:tailEnd/>
                        </a:ln>
                      </wps:spPr>
                      <wps:txbx>
                        <w:txbxContent>
                          <w:p w14:paraId="03E85C40" w14:textId="37460EBD" w:rsidR="009E58E2" w:rsidRDefault="009E58E2">
                            <w:r>
                              <w:t>G1.1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03C18" id="_x0000_s1040" type="#_x0000_t202" style="position:absolute;margin-left:221.2pt;margin-top:241.45pt;width:36.55pt;height:21.25pt;rotation:-2662278fd;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">
                <v:textbox>
                  <w:txbxContent>
                    <w:p w14:paraId="03E85C40" w14:textId="37460EBD" w:rsidR="009E58E2" w:rsidRDefault="009E58E2">
                      <w:r>
                        <w:t>G1.1</w:t>
                      </w:r>
                    </w:p>
                  </w:txbxContent>
                </v:textbox>
                <w10:wrap type="square"/>
              </v:shape>
            </w:pict>
          </mc:Fallback>
        </mc:AlternateContent>
      </w:r>
      <w:r>
        <w:rPr>
          <w:noProof/>
        </w:rPr>
        <mc:AlternateContent>
          <mc:Choice Requires="wps">
            <w:drawing>
              <wp:anchor distT="0" distB="0" distL="114300" distR="114300" simplePos="0" relativeHeight="251753472" behindDoc="1" locked="0" layoutInCell="1" allowOverlap="1" wp14:anchorId="460C068E" wp14:editId="2BA0BB50">
                <wp:simplePos x="0" y="0"/>
                <wp:positionH relativeFrom="column">
                  <wp:posOffset>-386080</wp:posOffset>
                </wp:positionH>
                <wp:positionV relativeFrom="paragraph">
                  <wp:posOffset>4272280</wp:posOffset>
                </wp:positionV>
                <wp:extent cx="611759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6117590" cy="635"/>
                        </a:xfrm>
                        <a:prstGeom prst="rect">
                          <a:avLst/>
                        </a:prstGeom>
                        <a:solidFill>
                          <a:prstClr val="white"/>
                        </a:solidFill>
                        <a:ln>
                          <a:noFill/>
                        </a:ln>
                      </wps:spPr>
                      <wps:txbx>
                        <w:txbxContent>
                          <w:p w14:paraId="28F67560" w14:textId="6C336C5D" w:rsidR="009E58E2" w:rsidRPr="007E1096" w:rsidRDefault="009E58E2" w:rsidP="00687B8B">
                            <w:pPr>
                              <w:pStyle w:val="Caption"/>
                              <w:rPr>
                                <w:noProof/>
                              </w:rPr>
                            </w:pPr>
                            <w:bookmarkStart w:id="30" w:name="_Toc70098834"/>
                            <w:r>
                              <w:t xml:space="preserve">Figure </w:t>
                            </w:r>
                            <w:fldSimple w:instr=" SEQ Figure \* ARABIC ">
                              <w:r w:rsidR="00220550">
                                <w:rPr>
                                  <w:noProof/>
                                </w:rPr>
                                <w:t>10</w:t>
                              </w:r>
                            </w:fldSimple>
                            <w:r>
                              <w:t xml:space="preserve">- </w:t>
                            </w:r>
                            <w:r w:rsidRPr="00E61C03">
                              <w:t>Positioning of strain gauges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0C068E" id="Text Box 7" o:spid="_x0000_s1041" type="#_x0000_t202" style="position:absolute;margin-left:-30.4pt;margin-top:336.4pt;width:481.7pt;height:.05pt;z-index:-251563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" stroked="f">
                <v:textbox style="mso-fit-shape-to-text:t" inset="0,0,0,0">
                  <w:txbxContent>
                    <w:p w14:paraId="28F67560" w14:textId="6C336C5D" w:rsidR="009E58E2" w:rsidRPr="007E1096" w:rsidRDefault="009E58E2" w:rsidP="00687B8B">
                      <w:pPr>
                        <w:pStyle w:val="Caption"/>
                        <w:rPr>
                          <w:noProof/>
                        </w:rPr>
                      </w:pPr>
                      <w:bookmarkStart w:id="31" w:name="_Toc70098834"/>
                      <w:r>
                        <w:t xml:space="preserve">Figure </w:t>
                      </w:r>
                      <w:fldSimple w:instr=" SEQ Figure \* ARABIC ">
                        <w:r w:rsidR="00220550">
                          <w:rPr>
                            <w:noProof/>
                          </w:rPr>
                          <w:t>10</w:t>
                        </w:r>
                      </w:fldSimple>
                      <w:r>
                        <w:t xml:space="preserve">- </w:t>
                      </w:r>
                      <w:r w:rsidRPr="00E61C03">
                        <w:t>Positioning of strain gauges</w:t>
                      </w:r>
                      <w:bookmarkEnd w:id="31"/>
                    </w:p>
                  </w:txbxContent>
                </v:textbox>
                <w10:wrap type="tight"/>
              </v:shape>
            </w:pict>
          </mc:Fallback>
        </mc:AlternateContent>
      </w:r>
      <w:r w:rsidR="00E962DD">
        <w:rPr>
          <w:noProof/>
        </w:rPr>
        <w:drawing>
          <wp:anchor distT="0" distB="0" distL="114300" distR="114300" simplePos="0" relativeHeight="251672576" behindDoc="1" locked="0" layoutInCell="1" allowOverlap="1" wp14:anchorId="5C835DDC" wp14:editId="686BA0A6">
            <wp:simplePos x="0" y="0"/>
            <wp:positionH relativeFrom="margin">
              <wp:align>right</wp:align>
            </wp:positionH>
            <wp:positionV relativeFrom="paragraph">
              <wp:posOffset>329096</wp:posOffset>
            </wp:positionV>
            <wp:extent cx="6117590" cy="3886200"/>
            <wp:effectExtent l="0" t="0" r="0" b="0"/>
            <wp:wrapTight wrapText="bothSides">
              <wp:wrapPolygon edited="0">
                <wp:start x="0" y="0"/>
                <wp:lineTo x="0" y="21494"/>
                <wp:lineTo x="21524" y="21494"/>
                <wp:lineTo x="21524" y="0"/>
                <wp:lineTo x="0" y="0"/>
              </wp:wrapPolygon>
            </wp:wrapTight>
            <wp:docPr id="2" name="Picture 2" descr="Types of Overhead Cranes | Munck Cranes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Overhead Cranes | Munck Cranes Inc."/>
                    <pic:cNvPicPr>
                      <a:picLocks noChangeAspect="1" noChangeArrowheads="1"/>
                    </pic:cNvPicPr>
                  </pic:nvPicPr>
                  <pic:blipFill rotWithShape="1">
                    <a:blip r:embed="rId31">
                      <a:extLst>
                        <a:ext uri="{28A0092B-C50C-407E-A947-70E740481C1C}">
                          <a14:useLocalDpi xmlns:a14="http://schemas.microsoft.com/office/drawing/2010/main" val="0"/>
                        </a:ext>
                      </a:extLst>
                    </a:blip>
                    <a:srcRect l="15730" t="7577" r="11673" b="5792"/>
                    <a:stretch/>
                  </pic:blipFill>
                  <pic:spPr bwMode="auto">
                    <a:xfrm>
                      <a:off x="0" y="0"/>
                      <a:ext cx="6117590" cy="3886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AC84C2" w14:textId="5D01E818" w:rsidR="00071D3A" w:rsidRPr="00F326F2" w:rsidRDefault="00687B8B" w:rsidP="00F326F2">
      <w:r>
        <w:t>L1 = Load cell connecting the load pin and the lifting hook</w:t>
      </w:r>
      <w:r w:rsidR="009E58E2">
        <w:br/>
      </w:r>
      <w:r w:rsidR="009F2255">
        <w:t>G1.1</w:t>
      </w:r>
      <w:r w:rsidR="00377E21">
        <w:t xml:space="preserve"> -G1.4</w:t>
      </w:r>
      <w:r w:rsidR="00215A50">
        <w:t xml:space="preserve"> &amp; G2.1 – G2.4</w:t>
      </w:r>
      <w:r w:rsidR="00377E21">
        <w:t xml:space="preserve"> = </w:t>
      </w:r>
      <w:r w:rsidR="00BB66E7">
        <w:t>Double linear gauges</w:t>
      </w:r>
      <w:r>
        <w:t xml:space="preserve"> across the top and bottom surface of the runway beams.</w:t>
      </w:r>
      <w:r w:rsidR="00071D3A">
        <w:br/>
        <w:t>G3.1 &amp; G3.2 – Double linear gauges</w:t>
      </w:r>
    </w:p>
    <w:p w14:paraId="425D3E6B" w14:textId="77BCFFB7" w:rsidR="007B0EE6" w:rsidRDefault="007B0EE6" w:rsidP="00F326F2">
      <w:r>
        <w:t>It is important to consider</w:t>
      </w:r>
      <w:r w:rsidR="009F2255">
        <w:t xml:space="preserve"> </w:t>
      </w:r>
      <w:r w:rsidR="009F2255" w:rsidRPr="00DD2FA8">
        <w:t>Euler–Bernoulli bending theory</w:t>
      </w:r>
      <w:r w:rsidR="009F2255">
        <w:t xml:space="preserve">. Which states </w:t>
      </w:r>
      <w:r>
        <w:t>that the maximum tensile strain is at the top (or bottom) surface of the beam. It also states there is zero tensile strain in the centroid of the cross section (neutral axis)</w:t>
      </w:r>
      <w:r w:rsidR="00C45744">
        <w:t xml:space="preserve"> a </w:t>
      </w:r>
      <w:r w:rsidR="00AA5221">
        <w:t>simply</w:t>
      </w:r>
      <w:r w:rsidR="00C45744">
        <w:t xml:space="preserve"> supported beam like this would experience a compression </w:t>
      </w:r>
      <w:r w:rsidR="00AA5221">
        <w:t xml:space="preserve">of </w:t>
      </w:r>
      <w:r w:rsidR="00C45744">
        <w:t xml:space="preserve">the top surface and a tension on the </w:t>
      </w:r>
      <w:r w:rsidR="00AA5221">
        <w:t>bottom</w:t>
      </w:r>
      <w:r w:rsidR="00C45744">
        <w:t xml:space="preserve"> surface</w:t>
      </w:r>
      <w:r w:rsidR="009F2255">
        <w:t xml:space="preserve">. Therefore, these key positions of strain require gauges affixed to monitor the stresses exhibited. </w:t>
      </w:r>
    </w:p>
    <w:p w14:paraId="4907A70F" w14:textId="411BA22A" w:rsidR="00C45744" w:rsidRDefault="00687B8B" w:rsidP="00F326F2">
      <w:r>
        <w:rPr>
          <w:noProof/>
        </w:rPr>
        <w:drawing>
          <wp:anchor distT="0" distB="0" distL="114300" distR="114300" simplePos="0" relativeHeight="251684864" behindDoc="1" locked="0" layoutInCell="1" allowOverlap="1" wp14:anchorId="771EE2DA" wp14:editId="3E815D3D">
            <wp:simplePos x="0" y="0"/>
            <wp:positionH relativeFrom="margin">
              <wp:posOffset>-800</wp:posOffset>
            </wp:positionH>
            <wp:positionV relativeFrom="paragraph">
              <wp:posOffset>16068</wp:posOffset>
            </wp:positionV>
            <wp:extent cx="4079612" cy="2295525"/>
            <wp:effectExtent l="0" t="0" r="0" b="0"/>
            <wp:wrapTight wrapText="bothSides">
              <wp:wrapPolygon edited="0">
                <wp:start x="0" y="0"/>
                <wp:lineTo x="0" y="21331"/>
                <wp:lineTo x="21486" y="21331"/>
                <wp:lineTo x="2148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079612" cy="2295525"/>
                    </a:xfrm>
                    <a:prstGeom prst="rect">
                      <a:avLst/>
                    </a:prstGeom>
                  </pic:spPr>
                </pic:pic>
              </a:graphicData>
            </a:graphic>
            <wp14:sizeRelH relativeFrom="page">
              <wp14:pctWidth>0</wp14:pctWidth>
            </wp14:sizeRelH>
            <wp14:sizeRelV relativeFrom="page">
              <wp14:pctHeight>0</wp14:pctHeight>
            </wp14:sizeRelV>
          </wp:anchor>
        </w:drawing>
      </w:r>
    </w:p>
    <w:p w14:paraId="19087AA4" w14:textId="78F0989C" w:rsidR="00C45744" w:rsidRDefault="00687B8B" w:rsidP="00F326F2">
      <w:r>
        <w:rPr>
          <w:noProof/>
        </w:rPr>
        <mc:AlternateContent>
          <mc:Choice Requires="wps">
            <w:drawing>
              <wp:anchor distT="0" distB="0" distL="114300" distR="114300" simplePos="0" relativeHeight="251755520" behindDoc="1" locked="0" layoutInCell="1" allowOverlap="1" wp14:anchorId="3ED40738" wp14:editId="77A2ECAD">
                <wp:simplePos x="0" y="0"/>
                <wp:positionH relativeFrom="column">
                  <wp:posOffset>826135</wp:posOffset>
                </wp:positionH>
                <wp:positionV relativeFrom="paragraph">
                  <wp:posOffset>2154555</wp:posOffset>
                </wp:positionV>
                <wp:extent cx="407924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4079240" cy="635"/>
                        </a:xfrm>
                        <a:prstGeom prst="rect">
                          <a:avLst/>
                        </a:prstGeom>
                        <a:solidFill>
                          <a:prstClr val="white"/>
                        </a:solidFill>
                        <a:ln>
                          <a:noFill/>
                        </a:ln>
                      </wps:spPr>
                      <wps:txbx>
                        <w:txbxContent>
                          <w:p w14:paraId="06D175A8" w14:textId="480FA254" w:rsidR="009E58E2" w:rsidRPr="00444E4E" w:rsidRDefault="009E58E2" w:rsidP="00687B8B">
                            <w:pPr>
                              <w:pStyle w:val="Caption"/>
                              <w:rPr>
                                <w:noProof/>
                              </w:rPr>
                            </w:pPr>
                            <w:bookmarkStart w:id="32" w:name="_Toc70098835"/>
                            <w:r>
                              <w:t xml:space="preserve">Figure </w:t>
                            </w:r>
                            <w:fldSimple w:instr=" SEQ Figure \* ARABIC ">
                              <w:r w:rsidR="00220550">
                                <w:rPr>
                                  <w:noProof/>
                                </w:rPr>
                                <w:t>11</w:t>
                              </w:r>
                            </w:fldSimple>
                            <w:r>
                              <w:t xml:space="preserve">- Beam </w:t>
                            </w:r>
                            <w:r w:rsidR="00220550">
                              <w:t>diagram forces</w:t>
                            </w:r>
                            <w:bookmarkEnd w:id="32"/>
                            <w:r w:rsidR="00220550">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D40738" id="Text Box 10" o:spid="_x0000_s1042" type="#_x0000_t202" style="position:absolute;margin-left:65.05pt;margin-top:169.65pt;width:321.2pt;height:.05pt;z-index:-251560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" stroked="f">
                <v:textbox style="mso-fit-shape-to-text:t" inset="0,0,0,0">
                  <w:txbxContent>
                    <w:p w14:paraId="06D175A8" w14:textId="480FA254" w:rsidR="009E58E2" w:rsidRPr="00444E4E" w:rsidRDefault="009E58E2" w:rsidP="00687B8B">
                      <w:pPr>
                        <w:pStyle w:val="Caption"/>
                        <w:rPr>
                          <w:noProof/>
                        </w:rPr>
                      </w:pPr>
                      <w:bookmarkStart w:id="33" w:name="_Toc70098835"/>
                      <w:r>
                        <w:t xml:space="preserve">Figure </w:t>
                      </w:r>
                      <w:fldSimple w:instr=" SEQ Figure \* ARABIC ">
                        <w:r w:rsidR="00220550">
                          <w:rPr>
                            <w:noProof/>
                          </w:rPr>
                          <w:t>11</w:t>
                        </w:r>
                      </w:fldSimple>
                      <w:r>
                        <w:t xml:space="preserve">- Beam </w:t>
                      </w:r>
                      <w:r w:rsidR="00220550">
                        <w:t>diagram forces</w:t>
                      </w:r>
                      <w:bookmarkEnd w:id="33"/>
                      <w:r w:rsidR="00220550">
                        <w:t xml:space="preserve"> </w:t>
                      </w:r>
                    </w:p>
                  </w:txbxContent>
                </v:textbox>
                <w10:wrap type="tight"/>
              </v:shape>
            </w:pict>
          </mc:Fallback>
        </mc:AlternateContent>
      </w:r>
    </w:p>
    <w:p w14:paraId="6F4DC639" w14:textId="76FCA174" w:rsidR="00C45744" w:rsidRDefault="00C45744" w:rsidP="00F326F2"/>
    <w:p w14:paraId="2A0E7ED0" w14:textId="77777777" w:rsidR="00C45744" w:rsidRDefault="00C45744" w:rsidP="00F326F2"/>
    <w:p w14:paraId="39D24789" w14:textId="323786B4" w:rsidR="00C45744" w:rsidRDefault="00C45744" w:rsidP="00F326F2"/>
    <w:p w14:paraId="151ED57E" w14:textId="77777777" w:rsidR="00220550" w:rsidRDefault="00220550" w:rsidP="00F326F2"/>
    <w:p w14:paraId="6AB354F1" w14:textId="77777777" w:rsidR="00220550" w:rsidRDefault="00220550" w:rsidP="00F326F2"/>
    <w:p w14:paraId="1E739709" w14:textId="77777777" w:rsidR="00220550" w:rsidRDefault="00220550" w:rsidP="00F326F2"/>
    <w:p w14:paraId="59DE1775" w14:textId="481A35D8" w:rsidR="00823FE1" w:rsidRPr="00F326F2" w:rsidRDefault="00823FE1" w:rsidP="00F326F2">
      <w:r>
        <w:lastRenderedPageBreak/>
        <w:t xml:space="preserve">In order to monitor this then the first gauges will be placed </w:t>
      </w:r>
      <w:r w:rsidR="009F2255">
        <w:t>at equidistance points along the runway beams on the top and the bottom surfaces to compare the compressive and the tensile loads.</w:t>
      </w:r>
    </w:p>
    <w:p w14:paraId="55C8BF40" w14:textId="0EF92AF8" w:rsidR="00BB66E7" w:rsidRDefault="00BB66E7" w:rsidP="00F326F2">
      <w:r>
        <w:t xml:space="preserve">Arrows pointing towards each other show the compressive forces </w:t>
      </w:r>
    </w:p>
    <w:p w14:paraId="3E986BBB" w14:textId="77777777" w:rsidR="00687B8B" w:rsidRDefault="00377E21" w:rsidP="00687B8B">
      <w:pPr>
        <w:keepNext/>
      </w:pPr>
      <w:r>
        <w:rPr>
          <w:noProof/>
        </w:rPr>
        <mc:AlternateContent>
          <mc:Choice Requires="wps">
            <w:drawing>
              <wp:anchor distT="0" distB="0" distL="114300" distR="114300" simplePos="0" relativeHeight="251723776" behindDoc="0" locked="0" layoutInCell="1" allowOverlap="1" wp14:anchorId="3C4F8B99" wp14:editId="42904E5D">
                <wp:simplePos x="0" y="0"/>
                <wp:positionH relativeFrom="column">
                  <wp:posOffset>1527175</wp:posOffset>
                </wp:positionH>
                <wp:positionV relativeFrom="paragraph">
                  <wp:posOffset>5692140</wp:posOffset>
                </wp:positionV>
                <wp:extent cx="576580" cy="175260"/>
                <wp:effectExtent l="0" t="152400" r="0" b="129540"/>
                <wp:wrapNone/>
                <wp:docPr id="55" name="Arrow: Right 55"/>
                <wp:cNvGraphicFramePr/>
                <a:graphic xmlns:a="http://schemas.openxmlformats.org/drawingml/2006/main">
                  <a:graphicData uri="http://schemas.microsoft.com/office/word/2010/wordprocessingShape">
                    <wps:wsp>
                      <wps:cNvSpPr/>
                      <wps:spPr>
                        <a:xfrm rot="8297176">
                          <a:off x="0" y="0"/>
                          <a:ext cx="576580"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A027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5" o:spid="_x0000_s1026" type="#_x0000_t13" style="position:absolute;margin-left:120.25pt;margin-top:448.2pt;width:45.4pt;height:13.8pt;rotation:9062729fd;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" adj="18317" fillcolor="#4472c4 [3204]" strokecolor="#1f3763 [1604]" strokeweight="1pt"/>
            </w:pict>
          </mc:Fallback>
        </mc:AlternateContent>
      </w:r>
      <w:r>
        <w:rPr>
          <w:noProof/>
        </w:rPr>
        <mc:AlternateContent>
          <mc:Choice Requires="wps">
            <w:drawing>
              <wp:anchor distT="0" distB="0" distL="114300" distR="114300" simplePos="0" relativeHeight="251724800" behindDoc="0" locked="0" layoutInCell="1" allowOverlap="1" wp14:anchorId="0E6BFDE9" wp14:editId="351B1403">
                <wp:simplePos x="0" y="0"/>
                <wp:positionH relativeFrom="column">
                  <wp:posOffset>961390</wp:posOffset>
                </wp:positionH>
                <wp:positionV relativeFrom="paragraph">
                  <wp:posOffset>6287770</wp:posOffset>
                </wp:positionV>
                <wp:extent cx="229870" cy="90170"/>
                <wp:effectExtent l="0" t="76200" r="17780" b="62230"/>
                <wp:wrapNone/>
                <wp:docPr id="56" name="Arrow: Right 56"/>
                <wp:cNvGraphicFramePr/>
                <a:graphic xmlns:a="http://schemas.openxmlformats.org/drawingml/2006/main">
                  <a:graphicData uri="http://schemas.microsoft.com/office/word/2010/wordprocessingShape">
                    <wps:wsp>
                      <wps:cNvSpPr/>
                      <wps:spPr>
                        <a:xfrm rot="8297176">
                          <a:off x="0" y="0"/>
                          <a:ext cx="229870" cy="90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4E5CC" id="Arrow: Right 56" o:spid="_x0000_s1026" type="#_x0000_t13" style="position:absolute;margin-left:75.7pt;margin-top:495.1pt;width:18.1pt;height:7.1pt;rotation:9062729fd;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" adj="17364" fillcolor="#4472c4 [3204]" strokecolor="#1f3763 [1604]" strokeweight="1pt"/>
            </w:pict>
          </mc:Fallback>
        </mc:AlternateContent>
      </w:r>
      <w:r>
        <w:rPr>
          <w:noProof/>
        </w:rPr>
        <mc:AlternateContent>
          <mc:Choice Requires="wps">
            <w:drawing>
              <wp:anchor distT="0" distB="0" distL="114300" distR="114300" simplePos="0" relativeHeight="251725824" behindDoc="0" locked="0" layoutInCell="1" allowOverlap="1" wp14:anchorId="5EF9A430" wp14:editId="6ADB82D7">
                <wp:simplePos x="0" y="0"/>
                <wp:positionH relativeFrom="column">
                  <wp:posOffset>1208405</wp:posOffset>
                </wp:positionH>
                <wp:positionV relativeFrom="paragraph">
                  <wp:posOffset>6066155</wp:posOffset>
                </wp:positionV>
                <wp:extent cx="368935" cy="99695"/>
                <wp:effectExtent l="0" t="114300" r="0" b="90805"/>
                <wp:wrapNone/>
                <wp:docPr id="57" name="Arrow: Right 57"/>
                <wp:cNvGraphicFramePr/>
                <a:graphic xmlns:a="http://schemas.openxmlformats.org/drawingml/2006/main">
                  <a:graphicData uri="http://schemas.microsoft.com/office/word/2010/wordprocessingShape">
                    <wps:wsp>
                      <wps:cNvSpPr/>
                      <wps:spPr>
                        <a:xfrm rot="8341766">
                          <a:off x="0" y="0"/>
                          <a:ext cx="368935" cy="996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47D97" id="Arrow: Right 57" o:spid="_x0000_s1026" type="#_x0000_t13" style="position:absolute;margin-left:95.15pt;margin-top:477.65pt;width:29.05pt;height:7.85pt;rotation:9111433fd;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" adj="18682" fillcolor="#4472c4 [3204]" strokecolor="#1f3763 [1604]" strokeweight="1pt"/>
            </w:pict>
          </mc:Fallback>
        </mc:AlternateContent>
      </w:r>
      <w:r>
        <w:rPr>
          <w:noProof/>
        </w:rPr>
        <mc:AlternateContent>
          <mc:Choice Requires="wps">
            <w:drawing>
              <wp:anchor distT="0" distB="0" distL="114300" distR="114300" simplePos="0" relativeHeight="251726848" behindDoc="0" locked="0" layoutInCell="1" allowOverlap="1" wp14:anchorId="28B525D8" wp14:editId="02376473">
                <wp:simplePos x="0" y="0"/>
                <wp:positionH relativeFrom="column">
                  <wp:posOffset>1679575</wp:posOffset>
                </wp:positionH>
                <wp:positionV relativeFrom="paragraph">
                  <wp:posOffset>5844540</wp:posOffset>
                </wp:positionV>
                <wp:extent cx="576580" cy="175260"/>
                <wp:effectExtent l="0" t="152400" r="0" b="129540"/>
                <wp:wrapNone/>
                <wp:docPr id="58" name="Arrow: Right 58"/>
                <wp:cNvGraphicFramePr/>
                <a:graphic xmlns:a="http://schemas.openxmlformats.org/drawingml/2006/main">
                  <a:graphicData uri="http://schemas.microsoft.com/office/word/2010/wordprocessingShape">
                    <wps:wsp>
                      <wps:cNvSpPr/>
                      <wps:spPr>
                        <a:xfrm rot="8297176">
                          <a:off x="0" y="0"/>
                          <a:ext cx="576580"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4639E" id="Arrow: Right 58" o:spid="_x0000_s1026" type="#_x0000_t13" style="position:absolute;margin-left:132.25pt;margin-top:460.2pt;width:45.4pt;height:13.8pt;rotation:9062729fd;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" adj="18317" fillcolor="#4472c4 [3204]" strokecolor="#1f3763 [1604]" strokeweight="1pt"/>
            </w:pict>
          </mc:Fallback>
        </mc:AlternateContent>
      </w:r>
      <w:r>
        <w:rPr>
          <w:noProof/>
        </w:rPr>
        <mc:AlternateContent>
          <mc:Choice Requires="wps">
            <w:drawing>
              <wp:anchor distT="0" distB="0" distL="114300" distR="114300" simplePos="0" relativeHeight="251727872" behindDoc="0" locked="0" layoutInCell="1" allowOverlap="1" wp14:anchorId="7B9DED2F" wp14:editId="22154A73">
                <wp:simplePos x="0" y="0"/>
                <wp:positionH relativeFrom="column">
                  <wp:posOffset>1113790</wp:posOffset>
                </wp:positionH>
                <wp:positionV relativeFrom="paragraph">
                  <wp:posOffset>6440170</wp:posOffset>
                </wp:positionV>
                <wp:extent cx="229870" cy="90170"/>
                <wp:effectExtent l="0" t="76200" r="17780" b="62230"/>
                <wp:wrapNone/>
                <wp:docPr id="59" name="Arrow: Right 59"/>
                <wp:cNvGraphicFramePr/>
                <a:graphic xmlns:a="http://schemas.openxmlformats.org/drawingml/2006/main">
                  <a:graphicData uri="http://schemas.microsoft.com/office/word/2010/wordprocessingShape">
                    <wps:wsp>
                      <wps:cNvSpPr/>
                      <wps:spPr>
                        <a:xfrm rot="8297176">
                          <a:off x="0" y="0"/>
                          <a:ext cx="229870" cy="90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6006D" id="Arrow: Right 59" o:spid="_x0000_s1026" type="#_x0000_t13" style="position:absolute;margin-left:87.7pt;margin-top:507.1pt;width:18.1pt;height:7.1pt;rotation:9062729fd;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" adj="17364" fillcolor="#4472c4 [3204]" strokecolor="#1f3763 [1604]" strokeweight="1pt"/>
            </w:pict>
          </mc:Fallback>
        </mc:AlternateContent>
      </w:r>
      <w:r>
        <w:rPr>
          <w:noProof/>
        </w:rPr>
        <mc:AlternateContent>
          <mc:Choice Requires="wps">
            <w:drawing>
              <wp:anchor distT="0" distB="0" distL="114300" distR="114300" simplePos="0" relativeHeight="251728896" behindDoc="0" locked="0" layoutInCell="1" allowOverlap="1" wp14:anchorId="619B3056" wp14:editId="25D5D9E0">
                <wp:simplePos x="0" y="0"/>
                <wp:positionH relativeFrom="column">
                  <wp:posOffset>1361009</wp:posOffset>
                </wp:positionH>
                <wp:positionV relativeFrom="paragraph">
                  <wp:posOffset>6219109</wp:posOffset>
                </wp:positionV>
                <wp:extent cx="368935" cy="99695"/>
                <wp:effectExtent l="0" t="114300" r="0" b="90805"/>
                <wp:wrapNone/>
                <wp:docPr id="60" name="Arrow: Right 60"/>
                <wp:cNvGraphicFramePr/>
                <a:graphic xmlns:a="http://schemas.openxmlformats.org/drawingml/2006/main">
                  <a:graphicData uri="http://schemas.microsoft.com/office/word/2010/wordprocessingShape">
                    <wps:wsp>
                      <wps:cNvSpPr/>
                      <wps:spPr>
                        <a:xfrm rot="8341766">
                          <a:off x="0" y="0"/>
                          <a:ext cx="368935" cy="996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EE89F" id="Arrow: Right 60" o:spid="_x0000_s1026" type="#_x0000_t13" style="position:absolute;margin-left:107.15pt;margin-top:489.7pt;width:29.05pt;height:7.85pt;rotation:9111433fd;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" adj="18682" fillcolor="#4472c4 [3204]" strokecolor="#1f3763 [1604]" strokeweight="1pt"/>
            </w:pict>
          </mc:Fallback>
        </mc:AlternateContent>
      </w:r>
      <w:r>
        <w:rPr>
          <w:noProof/>
        </w:rPr>
        <mc:AlternateContent>
          <mc:Choice Requires="wps">
            <w:drawing>
              <wp:anchor distT="0" distB="0" distL="114300" distR="114300" simplePos="0" relativeHeight="251716608" behindDoc="0" locked="0" layoutInCell="1" allowOverlap="1" wp14:anchorId="688FD3A1" wp14:editId="1814246B">
                <wp:simplePos x="0" y="0"/>
                <wp:positionH relativeFrom="column">
                  <wp:posOffset>3205480</wp:posOffset>
                </wp:positionH>
                <wp:positionV relativeFrom="paragraph">
                  <wp:posOffset>4443095</wp:posOffset>
                </wp:positionV>
                <wp:extent cx="576580" cy="175260"/>
                <wp:effectExtent l="0" t="133350" r="0" b="148590"/>
                <wp:wrapNone/>
                <wp:docPr id="49" name="Arrow: Right 49"/>
                <wp:cNvGraphicFramePr/>
                <a:graphic xmlns:a="http://schemas.openxmlformats.org/drawingml/2006/main">
                  <a:graphicData uri="http://schemas.microsoft.com/office/word/2010/wordprocessingShape">
                    <wps:wsp>
                      <wps:cNvSpPr/>
                      <wps:spPr>
                        <a:xfrm rot="19175482">
                          <a:off x="0" y="0"/>
                          <a:ext cx="576580"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CD486" id="Arrow: Right 49" o:spid="_x0000_s1026" type="#_x0000_t13" style="position:absolute;margin-left:252.4pt;margin-top:349.85pt;width:45.4pt;height:13.8pt;rotation:-2648220fd;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" adj="18317" fillcolor="#4472c4 [3204]" strokecolor="#1f3763 [1604]" strokeweight="1pt"/>
            </w:pict>
          </mc:Fallback>
        </mc:AlternateContent>
      </w:r>
      <w:r>
        <w:rPr>
          <w:noProof/>
        </w:rPr>
        <mc:AlternateContent>
          <mc:Choice Requires="wps">
            <w:drawing>
              <wp:anchor distT="0" distB="0" distL="114300" distR="114300" simplePos="0" relativeHeight="251717632" behindDoc="0" locked="0" layoutInCell="1" allowOverlap="1" wp14:anchorId="2A1E3C44" wp14:editId="57C5DFA2">
                <wp:simplePos x="0" y="0"/>
                <wp:positionH relativeFrom="column">
                  <wp:posOffset>4091305</wp:posOffset>
                </wp:positionH>
                <wp:positionV relativeFrom="paragraph">
                  <wp:posOffset>3932555</wp:posOffset>
                </wp:positionV>
                <wp:extent cx="229870" cy="90170"/>
                <wp:effectExtent l="19050" t="57150" r="0" b="62230"/>
                <wp:wrapNone/>
                <wp:docPr id="50" name="Arrow: Right 50"/>
                <wp:cNvGraphicFramePr/>
                <a:graphic xmlns:a="http://schemas.openxmlformats.org/drawingml/2006/main">
                  <a:graphicData uri="http://schemas.microsoft.com/office/word/2010/wordprocessingShape">
                    <wps:wsp>
                      <wps:cNvSpPr/>
                      <wps:spPr>
                        <a:xfrm rot="19175482">
                          <a:off x="0" y="0"/>
                          <a:ext cx="229870" cy="90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95C24" id="Arrow: Right 50" o:spid="_x0000_s1026" type="#_x0000_t13" style="position:absolute;margin-left:322.15pt;margin-top:309.65pt;width:18.1pt;height:7.1pt;rotation:-2648220fd;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" adj="17364" fillcolor="#4472c4 [3204]" strokecolor="#1f3763 [1604]" strokeweight="1pt"/>
            </w:pict>
          </mc:Fallback>
        </mc:AlternateContent>
      </w:r>
      <w:r>
        <w:rPr>
          <w:noProof/>
        </w:rPr>
        <mc:AlternateContent>
          <mc:Choice Requires="wps">
            <w:drawing>
              <wp:anchor distT="0" distB="0" distL="114300" distR="114300" simplePos="0" relativeHeight="251718656" behindDoc="0" locked="0" layoutInCell="1" allowOverlap="1" wp14:anchorId="0398801B" wp14:editId="5D211D9F">
                <wp:simplePos x="0" y="0"/>
                <wp:positionH relativeFrom="column">
                  <wp:posOffset>3711575</wp:posOffset>
                </wp:positionH>
                <wp:positionV relativeFrom="paragraph">
                  <wp:posOffset>4154170</wp:posOffset>
                </wp:positionV>
                <wp:extent cx="368935" cy="99695"/>
                <wp:effectExtent l="0" t="95250" r="0" b="109855"/>
                <wp:wrapNone/>
                <wp:docPr id="51" name="Arrow: Right 51"/>
                <wp:cNvGraphicFramePr/>
                <a:graphic xmlns:a="http://schemas.openxmlformats.org/drawingml/2006/main">
                  <a:graphicData uri="http://schemas.microsoft.com/office/word/2010/wordprocessingShape">
                    <wps:wsp>
                      <wps:cNvSpPr/>
                      <wps:spPr>
                        <a:xfrm rot="19220072">
                          <a:off x="0" y="0"/>
                          <a:ext cx="368935" cy="996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8C972" id="Arrow: Right 51" o:spid="_x0000_s1026" type="#_x0000_t13" style="position:absolute;margin-left:292.25pt;margin-top:327.1pt;width:29.05pt;height:7.85pt;rotation:-2599516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" adj="18682" fillcolor="#4472c4 [3204]" strokecolor="#1f3763 [1604]" strokeweight="1pt"/>
            </w:pict>
          </mc:Fallback>
        </mc:AlternateContent>
      </w:r>
      <w:r>
        <w:rPr>
          <w:noProof/>
        </w:rPr>
        <mc:AlternateContent>
          <mc:Choice Requires="wps">
            <w:drawing>
              <wp:anchor distT="0" distB="0" distL="114300" distR="114300" simplePos="0" relativeHeight="251719680" behindDoc="0" locked="0" layoutInCell="1" allowOverlap="1" wp14:anchorId="56DD5884" wp14:editId="5A7A3972">
                <wp:simplePos x="0" y="0"/>
                <wp:positionH relativeFrom="column">
                  <wp:posOffset>3357880</wp:posOffset>
                </wp:positionH>
                <wp:positionV relativeFrom="paragraph">
                  <wp:posOffset>4595495</wp:posOffset>
                </wp:positionV>
                <wp:extent cx="576580" cy="175260"/>
                <wp:effectExtent l="0" t="133350" r="0" b="148590"/>
                <wp:wrapNone/>
                <wp:docPr id="52" name="Arrow: Right 52"/>
                <wp:cNvGraphicFramePr/>
                <a:graphic xmlns:a="http://schemas.openxmlformats.org/drawingml/2006/main">
                  <a:graphicData uri="http://schemas.microsoft.com/office/word/2010/wordprocessingShape">
                    <wps:wsp>
                      <wps:cNvSpPr/>
                      <wps:spPr>
                        <a:xfrm rot="19175482">
                          <a:off x="0" y="0"/>
                          <a:ext cx="576580" cy="1752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052A9" id="Arrow: Right 52" o:spid="_x0000_s1026" type="#_x0000_t13" style="position:absolute;margin-left:264.4pt;margin-top:361.85pt;width:45.4pt;height:13.8pt;rotation:-2648220fd;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" adj="18317" fillcolor="#4472c4 [3204]" strokecolor="#1f3763 [1604]" strokeweight="1pt"/>
            </w:pict>
          </mc:Fallback>
        </mc:AlternateContent>
      </w:r>
      <w:r>
        <w:rPr>
          <w:noProof/>
        </w:rPr>
        <mc:AlternateContent>
          <mc:Choice Requires="wps">
            <w:drawing>
              <wp:anchor distT="0" distB="0" distL="114300" distR="114300" simplePos="0" relativeHeight="251720704" behindDoc="0" locked="0" layoutInCell="1" allowOverlap="1" wp14:anchorId="165433E6" wp14:editId="1DFABEB5">
                <wp:simplePos x="0" y="0"/>
                <wp:positionH relativeFrom="column">
                  <wp:posOffset>4243705</wp:posOffset>
                </wp:positionH>
                <wp:positionV relativeFrom="paragraph">
                  <wp:posOffset>4084955</wp:posOffset>
                </wp:positionV>
                <wp:extent cx="229870" cy="90170"/>
                <wp:effectExtent l="19050" t="57150" r="0" b="62230"/>
                <wp:wrapNone/>
                <wp:docPr id="53" name="Arrow: Right 53"/>
                <wp:cNvGraphicFramePr/>
                <a:graphic xmlns:a="http://schemas.openxmlformats.org/drawingml/2006/main">
                  <a:graphicData uri="http://schemas.microsoft.com/office/word/2010/wordprocessingShape">
                    <wps:wsp>
                      <wps:cNvSpPr/>
                      <wps:spPr>
                        <a:xfrm rot="19175482">
                          <a:off x="0" y="0"/>
                          <a:ext cx="229870" cy="90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68FE6" id="Arrow: Right 53" o:spid="_x0000_s1026" type="#_x0000_t13" style="position:absolute;margin-left:334.15pt;margin-top:321.65pt;width:18.1pt;height:7.1pt;rotation:-2648220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" adj="17364" fillcolor="#4472c4 [3204]" strokecolor="#1f3763 [1604]" strokeweight="1pt"/>
            </w:pict>
          </mc:Fallback>
        </mc:AlternateContent>
      </w:r>
      <w:r>
        <w:rPr>
          <w:noProof/>
        </w:rPr>
        <mc:AlternateContent>
          <mc:Choice Requires="wps">
            <w:drawing>
              <wp:anchor distT="0" distB="0" distL="114300" distR="114300" simplePos="0" relativeHeight="251721728" behindDoc="0" locked="0" layoutInCell="1" allowOverlap="1" wp14:anchorId="3DFEC46B" wp14:editId="3772D5A2">
                <wp:simplePos x="0" y="0"/>
                <wp:positionH relativeFrom="column">
                  <wp:posOffset>3863987</wp:posOffset>
                </wp:positionH>
                <wp:positionV relativeFrom="paragraph">
                  <wp:posOffset>4306710</wp:posOffset>
                </wp:positionV>
                <wp:extent cx="368935" cy="99695"/>
                <wp:effectExtent l="0" t="95250" r="0" b="109855"/>
                <wp:wrapNone/>
                <wp:docPr id="54" name="Arrow: Right 54"/>
                <wp:cNvGraphicFramePr/>
                <a:graphic xmlns:a="http://schemas.openxmlformats.org/drawingml/2006/main">
                  <a:graphicData uri="http://schemas.microsoft.com/office/word/2010/wordprocessingShape">
                    <wps:wsp>
                      <wps:cNvSpPr/>
                      <wps:spPr>
                        <a:xfrm rot="19220072">
                          <a:off x="0" y="0"/>
                          <a:ext cx="368935" cy="996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40CD7" id="Arrow: Right 54" o:spid="_x0000_s1026" type="#_x0000_t13" style="position:absolute;margin-left:304.25pt;margin-top:339.1pt;width:29.05pt;height:7.85pt;rotation:-2599516fd;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" adj="18682" fillcolor="#4472c4 [3204]" strokecolor="#1f3763 [1604]" strokeweight="1pt"/>
            </w:pict>
          </mc:Fallback>
        </mc:AlternateContent>
      </w:r>
      <w:r>
        <w:rPr>
          <w:noProof/>
        </w:rPr>
        <mc:AlternateContent>
          <mc:Choice Requires="wps">
            <w:drawing>
              <wp:anchor distT="0" distB="0" distL="114300" distR="114300" simplePos="0" relativeHeight="251712512" behindDoc="0" locked="0" layoutInCell="1" allowOverlap="1" wp14:anchorId="0DB2A598" wp14:editId="4C745342">
                <wp:simplePos x="0" y="0"/>
                <wp:positionH relativeFrom="column">
                  <wp:posOffset>3322955</wp:posOffset>
                </wp:positionH>
                <wp:positionV relativeFrom="paragraph">
                  <wp:posOffset>467360</wp:posOffset>
                </wp:positionV>
                <wp:extent cx="576617" cy="175579"/>
                <wp:effectExtent l="0" t="152400" r="0" b="129540"/>
                <wp:wrapNone/>
                <wp:docPr id="44" name="Arrow: Right 44"/>
                <wp:cNvGraphicFramePr/>
                <a:graphic xmlns:a="http://schemas.openxmlformats.org/drawingml/2006/main">
                  <a:graphicData uri="http://schemas.microsoft.com/office/word/2010/wordprocessingShape">
                    <wps:wsp>
                      <wps:cNvSpPr/>
                      <wps:spPr>
                        <a:xfrm rot="8497006">
                          <a:off x="0" y="0"/>
                          <a:ext cx="576617" cy="17557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15378" id="Arrow: Right 44" o:spid="_x0000_s1026" type="#_x0000_t13" style="position:absolute;margin-left:261.65pt;margin-top:36.8pt;width:45.4pt;height:13.85pt;rotation:9280996fd;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" adj="18311" fillcolor="#4472c4 [3204]" strokecolor="#1f3763 [1604]" strokeweight="1pt"/>
            </w:pict>
          </mc:Fallback>
        </mc:AlternateContent>
      </w:r>
      <w:r>
        <w:rPr>
          <w:noProof/>
        </w:rPr>
        <mc:AlternateContent>
          <mc:Choice Requires="wps">
            <w:drawing>
              <wp:anchor distT="0" distB="0" distL="114300" distR="114300" simplePos="0" relativeHeight="251713536" behindDoc="0" locked="0" layoutInCell="1" allowOverlap="1" wp14:anchorId="7E20FBF7" wp14:editId="25AAF9F3">
                <wp:simplePos x="0" y="0"/>
                <wp:positionH relativeFrom="column">
                  <wp:posOffset>2757170</wp:posOffset>
                </wp:positionH>
                <wp:positionV relativeFrom="paragraph">
                  <wp:posOffset>1062990</wp:posOffset>
                </wp:positionV>
                <wp:extent cx="229870" cy="90170"/>
                <wp:effectExtent l="0" t="76200" r="17780" b="62230"/>
                <wp:wrapNone/>
                <wp:docPr id="45" name="Arrow: Right 45"/>
                <wp:cNvGraphicFramePr/>
                <a:graphic xmlns:a="http://schemas.openxmlformats.org/drawingml/2006/main">
                  <a:graphicData uri="http://schemas.microsoft.com/office/word/2010/wordprocessingShape">
                    <wps:wsp>
                      <wps:cNvSpPr/>
                      <wps:spPr>
                        <a:xfrm rot="8497006">
                          <a:off x="0" y="0"/>
                          <a:ext cx="229870" cy="90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2D731" id="Arrow: Right 45" o:spid="_x0000_s1026" type="#_x0000_t13" style="position:absolute;margin-left:217.1pt;margin-top:83.7pt;width:18.1pt;height:7.1pt;rotation:9280996fd;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" adj="17364" fillcolor="#4472c4 [3204]" strokecolor="#1f3763 [1604]" strokeweight="1pt"/>
            </w:pict>
          </mc:Fallback>
        </mc:AlternateContent>
      </w:r>
      <w:r>
        <w:rPr>
          <w:noProof/>
        </w:rPr>
        <mc:AlternateContent>
          <mc:Choice Requires="wps">
            <w:drawing>
              <wp:anchor distT="0" distB="0" distL="114300" distR="114300" simplePos="0" relativeHeight="251714560" behindDoc="0" locked="0" layoutInCell="1" allowOverlap="1" wp14:anchorId="10943A78" wp14:editId="2B439321">
                <wp:simplePos x="0" y="0"/>
                <wp:positionH relativeFrom="column">
                  <wp:posOffset>3004185</wp:posOffset>
                </wp:positionH>
                <wp:positionV relativeFrom="paragraph">
                  <wp:posOffset>841375</wp:posOffset>
                </wp:positionV>
                <wp:extent cx="368935" cy="99695"/>
                <wp:effectExtent l="0" t="114300" r="0" b="90805"/>
                <wp:wrapNone/>
                <wp:docPr id="47" name="Arrow: Right 47"/>
                <wp:cNvGraphicFramePr/>
                <a:graphic xmlns:a="http://schemas.openxmlformats.org/drawingml/2006/main">
                  <a:graphicData uri="http://schemas.microsoft.com/office/word/2010/wordprocessingShape">
                    <wps:wsp>
                      <wps:cNvSpPr/>
                      <wps:spPr>
                        <a:xfrm rot="8541596">
                          <a:off x="0" y="0"/>
                          <a:ext cx="368935" cy="996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682F0" id="Arrow: Right 47" o:spid="_x0000_s1026" type="#_x0000_t13" style="position:absolute;margin-left:236.55pt;margin-top:66.25pt;width:29.05pt;height:7.85pt;rotation:9329701fd;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" adj="18682" fillcolor="#4472c4 [3204]" strokecolor="#1f3763 [1604]" strokeweight="1pt"/>
            </w:pict>
          </mc:Fallback>
        </mc:AlternateContent>
      </w:r>
      <w:r w:rsidR="009F2255">
        <w:rPr>
          <w:noProof/>
        </w:rPr>
        <mc:AlternateContent>
          <mc:Choice Requires="wps">
            <w:drawing>
              <wp:anchor distT="0" distB="0" distL="114300" distR="114300" simplePos="0" relativeHeight="251708416" behindDoc="0" locked="0" layoutInCell="1" allowOverlap="1" wp14:anchorId="03461B64" wp14:editId="5A702723">
                <wp:simplePos x="0" y="0"/>
                <wp:positionH relativeFrom="column">
                  <wp:posOffset>3170859</wp:posOffset>
                </wp:positionH>
                <wp:positionV relativeFrom="paragraph">
                  <wp:posOffset>315210</wp:posOffset>
                </wp:positionV>
                <wp:extent cx="576617" cy="175579"/>
                <wp:effectExtent l="0" t="152400" r="0" b="129540"/>
                <wp:wrapNone/>
                <wp:docPr id="41" name="Arrow: Right 41"/>
                <wp:cNvGraphicFramePr/>
                <a:graphic xmlns:a="http://schemas.openxmlformats.org/drawingml/2006/main">
                  <a:graphicData uri="http://schemas.microsoft.com/office/word/2010/wordprocessingShape">
                    <wps:wsp>
                      <wps:cNvSpPr/>
                      <wps:spPr>
                        <a:xfrm rot="8497006">
                          <a:off x="0" y="0"/>
                          <a:ext cx="576617" cy="17557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9E250" id="Arrow: Right 41" o:spid="_x0000_s1026" type="#_x0000_t13" style="position:absolute;margin-left:249.65pt;margin-top:24.8pt;width:45.4pt;height:13.85pt;rotation:9280996fd;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" adj="18311" fillcolor="#4472c4 [3204]" strokecolor="#1f3763 [1604]" strokeweight="1pt"/>
            </w:pict>
          </mc:Fallback>
        </mc:AlternateContent>
      </w:r>
      <w:r w:rsidR="009F2255">
        <w:rPr>
          <w:noProof/>
        </w:rPr>
        <mc:AlternateContent>
          <mc:Choice Requires="wps">
            <w:drawing>
              <wp:anchor distT="0" distB="0" distL="114300" distR="114300" simplePos="0" relativeHeight="251710464" behindDoc="0" locked="0" layoutInCell="1" allowOverlap="1" wp14:anchorId="236E4A83" wp14:editId="1B9A54DD">
                <wp:simplePos x="0" y="0"/>
                <wp:positionH relativeFrom="column">
                  <wp:posOffset>2851813</wp:posOffset>
                </wp:positionH>
                <wp:positionV relativeFrom="paragraph">
                  <wp:posOffset>689554</wp:posOffset>
                </wp:positionV>
                <wp:extent cx="368935" cy="99695"/>
                <wp:effectExtent l="0" t="114300" r="0" b="90805"/>
                <wp:wrapNone/>
                <wp:docPr id="43" name="Arrow: Right 43"/>
                <wp:cNvGraphicFramePr/>
                <a:graphic xmlns:a="http://schemas.openxmlformats.org/drawingml/2006/main">
                  <a:graphicData uri="http://schemas.microsoft.com/office/word/2010/wordprocessingShape">
                    <wps:wsp>
                      <wps:cNvSpPr/>
                      <wps:spPr>
                        <a:xfrm rot="8541596">
                          <a:off x="0" y="0"/>
                          <a:ext cx="368935" cy="996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BB21B" id="Arrow: Right 43" o:spid="_x0000_s1026" type="#_x0000_t13" style="position:absolute;margin-left:224.55pt;margin-top:54.3pt;width:29.05pt;height:7.85pt;rotation:9329701fd;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" adj="18682" fillcolor="#4472c4 [3204]" strokecolor="#1f3763 [1604]" strokeweight="1pt"/>
            </w:pict>
          </mc:Fallback>
        </mc:AlternateContent>
      </w:r>
      <w:r w:rsidR="009F2255">
        <w:rPr>
          <w:noProof/>
        </w:rPr>
        <mc:AlternateContent>
          <mc:Choice Requires="wps">
            <w:drawing>
              <wp:anchor distT="0" distB="0" distL="114300" distR="114300" simplePos="0" relativeHeight="251709440" behindDoc="0" locked="0" layoutInCell="1" allowOverlap="1" wp14:anchorId="0AC3C447" wp14:editId="0AB67263">
                <wp:simplePos x="0" y="0"/>
                <wp:positionH relativeFrom="column">
                  <wp:posOffset>2604936</wp:posOffset>
                </wp:positionH>
                <wp:positionV relativeFrom="paragraph">
                  <wp:posOffset>910729</wp:posOffset>
                </wp:positionV>
                <wp:extent cx="229870" cy="90170"/>
                <wp:effectExtent l="0" t="76200" r="17780" b="62230"/>
                <wp:wrapNone/>
                <wp:docPr id="42" name="Arrow: Right 42"/>
                <wp:cNvGraphicFramePr/>
                <a:graphic xmlns:a="http://schemas.openxmlformats.org/drawingml/2006/main">
                  <a:graphicData uri="http://schemas.microsoft.com/office/word/2010/wordprocessingShape">
                    <wps:wsp>
                      <wps:cNvSpPr/>
                      <wps:spPr>
                        <a:xfrm rot="8497006">
                          <a:off x="0" y="0"/>
                          <a:ext cx="229870" cy="90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95A9E" id="Arrow: Right 42" o:spid="_x0000_s1026" type="#_x0000_t13" style="position:absolute;margin-left:205.1pt;margin-top:71.7pt;width:18.1pt;height:7.1pt;rotation:9280996fd;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" adj="17364" fillcolor="#4472c4 [3204]" strokecolor="#1f3763 [1604]" strokeweight="1pt"/>
            </w:pict>
          </mc:Fallback>
        </mc:AlternateContent>
      </w:r>
      <w:r w:rsidR="009F2255">
        <w:rPr>
          <w:noProof/>
        </w:rPr>
        <mc:AlternateContent>
          <mc:Choice Requires="wps">
            <w:drawing>
              <wp:anchor distT="0" distB="0" distL="114300" distR="114300" simplePos="0" relativeHeight="251704320" behindDoc="0" locked="0" layoutInCell="1" allowOverlap="1" wp14:anchorId="00762314" wp14:editId="475A0800">
                <wp:simplePos x="0" y="0"/>
                <wp:positionH relativeFrom="column">
                  <wp:posOffset>1280795</wp:posOffset>
                </wp:positionH>
                <wp:positionV relativeFrom="paragraph">
                  <wp:posOffset>2016760</wp:posOffset>
                </wp:positionV>
                <wp:extent cx="576617" cy="175579"/>
                <wp:effectExtent l="0" t="133350" r="0" b="148590"/>
                <wp:wrapNone/>
                <wp:docPr id="38" name="Arrow: Right 38"/>
                <wp:cNvGraphicFramePr/>
                <a:graphic xmlns:a="http://schemas.openxmlformats.org/drawingml/2006/main">
                  <a:graphicData uri="http://schemas.microsoft.com/office/word/2010/wordprocessingShape">
                    <wps:wsp>
                      <wps:cNvSpPr/>
                      <wps:spPr>
                        <a:xfrm rot="19175482">
                          <a:off x="0" y="0"/>
                          <a:ext cx="576617" cy="17557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79068" id="Arrow: Right 38" o:spid="_x0000_s1026" type="#_x0000_t13" style="position:absolute;margin-left:100.85pt;margin-top:158.8pt;width:45.4pt;height:13.85pt;rotation:-2648220fd;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" adj="18311" fillcolor="#4472c4 [3204]" strokecolor="#1f3763 [1604]" strokeweight="1pt"/>
            </w:pict>
          </mc:Fallback>
        </mc:AlternateContent>
      </w:r>
      <w:r w:rsidR="009F2255">
        <w:rPr>
          <w:noProof/>
        </w:rPr>
        <mc:AlternateContent>
          <mc:Choice Requires="wps">
            <w:drawing>
              <wp:anchor distT="0" distB="0" distL="114300" distR="114300" simplePos="0" relativeHeight="251705344" behindDoc="0" locked="0" layoutInCell="1" allowOverlap="1" wp14:anchorId="7506F986" wp14:editId="63F1B121">
                <wp:simplePos x="0" y="0"/>
                <wp:positionH relativeFrom="column">
                  <wp:posOffset>2166620</wp:posOffset>
                </wp:positionH>
                <wp:positionV relativeFrom="paragraph">
                  <wp:posOffset>1506220</wp:posOffset>
                </wp:positionV>
                <wp:extent cx="229870" cy="90170"/>
                <wp:effectExtent l="19050" t="57150" r="0" b="62230"/>
                <wp:wrapNone/>
                <wp:docPr id="39" name="Arrow: Right 39"/>
                <wp:cNvGraphicFramePr/>
                <a:graphic xmlns:a="http://schemas.openxmlformats.org/drawingml/2006/main">
                  <a:graphicData uri="http://schemas.microsoft.com/office/word/2010/wordprocessingShape">
                    <wps:wsp>
                      <wps:cNvSpPr/>
                      <wps:spPr>
                        <a:xfrm rot="19175482">
                          <a:off x="0" y="0"/>
                          <a:ext cx="229870" cy="90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C41B0" id="Arrow: Right 39" o:spid="_x0000_s1026" type="#_x0000_t13" style="position:absolute;margin-left:170.6pt;margin-top:118.6pt;width:18.1pt;height:7.1pt;rotation:-2648220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" adj="17364" fillcolor="#4472c4 [3204]" strokecolor="#1f3763 [1604]" strokeweight="1pt"/>
            </w:pict>
          </mc:Fallback>
        </mc:AlternateContent>
      </w:r>
      <w:r w:rsidR="009F2255">
        <w:rPr>
          <w:noProof/>
        </w:rPr>
        <mc:AlternateContent>
          <mc:Choice Requires="wps">
            <w:drawing>
              <wp:anchor distT="0" distB="0" distL="114300" distR="114300" simplePos="0" relativeHeight="251706368" behindDoc="0" locked="0" layoutInCell="1" allowOverlap="1" wp14:anchorId="2B51B944" wp14:editId="4A25239E">
                <wp:simplePos x="0" y="0"/>
                <wp:positionH relativeFrom="column">
                  <wp:posOffset>1786890</wp:posOffset>
                </wp:positionH>
                <wp:positionV relativeFrom="paragraph">
                  <wp:posOffset>1727835</wp:posOffset>
                </wp:positionV>
                <wp:extent cx="368935" cy="99695"/>
                <wp:effectExtent l="0" t="95250" r="0" b="109855"/>
                <wp:wrapNone/>
                <wp:docPr id="40" name="Arrow: Right 40"/>
                <wp:cNvGraphicFramePr/>
                <a:graphic xmlns:a="http://schemas.openxmlformats.org/drawingml/2006/main">
                  <a:graphicData uri="http://schemas.microsoft.com/office/word/2010/wordprocessingShape">
                    <wps:wsp>
                      <wps:cNvSpPr/>
                      <wps:spPr>
                        <a:xfrm rot="19220072">
                          <a:off x="0" y="0"/>
                          <a:ext cx="368935" cy="996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592D8" id="Arrow: Right 40" o:spid="_x0000_s1026" type="#_x0000_t13" style="position:absolute;margin-left:140.7pt;margin-top:136.05pt;width:29.05pt;height:7.85pt;rotation:-2599516fd;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" adj="18682" fillcolor="#4472c4 [3204]" strokecolor="#1f3763 [1604]" strokeweight="1pt"/>
            </w:pict>
          </mc:Fallback>
        </mc:AlternateContent>
      </w:r>
      <w:r w:rsidR="009F2255">
        <w:rPr>
          <w:noProof/>
        </w:rPr>
        <mc:AlternateContent>
          <mc:Choice Requires="wps">
            <w:drawing>
              <wp:anchor distT="0" distB="0" distL="114300" distR="114300" simplePos="0" relativeHeight="251688960" behindDoc="0" locked="0" layoutInCell="1" allowOverlap="1" wp14:anchorId="5C174084" wp14:editId="3D5D98E9">
                <wp:simplePos x="0" y="0"/>
                <wp:positionH relativeFrom="column">
                  <wp:posOffset>2014220</wp:posOffset>
                </wp:positionH>
                <wp:positionV relativeFrom="paragraph">
                  <wp:posOffset>1353820</wp:posOffset>
                </wp:positionV>
                <wp:extent cx="229870" cy="90170"/>
                <wp:effectExtent l="19050" t="57150" r="0" b="62230"/>
                <wp:wrapNone/>
                <wp:docPr id="31" name="Arrow: Right 31"/>
                <wp:cNvGraphicFramePr/>
                <a:graphic xmlns:a="http://schemas.openxmlformats.org/drawingml/2006/main">
                  <a:graphicData uri="http://schemas.microsoft.com/office/word/2010/wordprocessingShape">
                    <wps:wsp>
                      <wps:cNvSpPr/>
                      <wps:spPr>
                        <a:xfrm rot="19175482">
                          <a:off x="0" y="0"/>
                          <a:ext cx="229870" cy="901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D8129" id="Arrow: Right 31" o:spid="_x0000_s1026" type="#_x0000_t13" style="position:absolute;margin-left:158.6pt;margin-top:106.6pt;width:18.1pt;height:7.1pt;rotation:-2648220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" adj="17364" fillcolor="#4472c4 [3204]" strokecolor="#1f3763 [1604]" strokeweight="1pt"/>
            </w:pict>
          </mc:Fallback>
        </mc:AlternateContent>
      </w:r>
      <w:r w:rsidR="009F2255">
        <w:rPr>
          <w:noProof/>
        </w:rPr>
        <mc:AlternateContent>
          <mc:Choice Requires="wps">
            <w:drawing>
              <wp:anchor distT="0" distB="0" distL="114300" distR="114300" simplePos="0" relativeHeight="251702272" behindDoc="0" locked="0" layoutInCell="1" allowOverlap="1" wp14:anchorId="5AA53111" wp14:editId="34EE847E">
                <wp:simplePos x="0" y="0"/>
                <wp:positionH relativeFrom="column">
                  <wp:posOffset>1634490</wp:posOffset>
                </wp:positionH>
                <wp:positionV relativeFrom="paragraph">
                  <wp:posOffset>1575435</wp:posOffset>
                </wp:positionV>
                <wp:extent cx="368935" cy="99695"/>
                <wp:effectExtent l="0" t="95250" r="0" b="109855"/>
                <wp:wrapNone/>
                <wp:docPr id="37" name="Arrow: Right 37"/>
                <wp:cNvGraphicFramePr/>
                <a:graphic xmlns:a="http://schemas.openxmlformats.org/drawingml/2006/main">
                  <a:graphicData uri="http://schemas.microsoft.com/office/word/2010/wordprocessingShape">
                    <wps:wsp>
                      <wps:cNvSpPr/>
                      <wps:spPr>
                        <a:xfrm rot="19220072">
                          <a:off x="0" y="0"/>
                          <a:ext cx="368935" cy="9969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18FA0" id="Arrow: Right 37" o:spid="_x0000_s1026" type="#_x0000_t13" style="position:absolute;margin-left:128.7pt;margin-top:124.05pt;width:29.05pt;height:7.85pt;rotation:-2599516fd;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" adj="18682" fillcolor="#4472c4 [3204]" strokecolor="#1f3763 [1604]" strokeweight="1pt"/>
            </w:pict>
          </mc:Fallback>
        </mc:AlternateContent>
      </w:r>
      <w:r w:rsidR="009F2255">
        <w:rPr>
          <w:noProof/>
        </w:rPr>
        <mc:AlternateContent>
          <mc:Choice Requires="wps">
            <w:drawing>
              <wp:anchor distT="0" distB="0" distL="114300" distR="114300" simplePos="0" relativeHeight="251686912" behindDoc="0" locked="0" layoutInCell="1" allowOverlap="1" wp14:anchorId="1778A1C2" wp14:editId="65FCF922">
                <wp:simplePos x="0" y="0"/>
                <wp:positionH relativeFrom="column">
                  <wp:posOffset>1128970</wp:posOffset>
                </wp:positionH>
                <wp:positionV relativeFrom="paragraph">
                  <wp:posOffset>1864384</wp:posOffset>
                </wp:positionV>
                <wp:extent cx="576617" cy="175579"/>
                <wp:effectExtent l="0" t="133350" r="0" b="148590"/>
                <wp:wrapNone/>
                <wp:docPr id="30" name="Arrow: Right 30"/>
                <wp:cNvGraphicFramePr/>
                <a:graphic xmlns:a="http://schemas.openxmlformats.org/drawingml/2006/main">
                  <a:graphicData uri="http://schemas.microsoft.com/office/word/2010/wordprocessingShape">
                    <wps:wsp>
                      <wps:cNvSpPr/>
                      <wps:spPr>
                        <a:xfrm rot="19175482">
                          <a:off x="0" y="0"/>
                          <a:ext cx="576617" cy="17557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46893" id="Arrow: Right 30" o:spid="_x0000_s1026" type="#_x0000_t13" style="position:absolute;margin-left:88.9pt;margin-top:146.8pt;width:45.4pt;height:13.85pt;rotation:-2648220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" adj="18311" fillcolor="#4472c4 [3204]" strokecolor="#1f3763 [1604]" strokeweight="1pt"/>
            </w:pict>
          </mc:Fallback>
        </mc:AlternateContent>
      </w:r>
      <w:r>
        <w:rPr>
          <w:noProof/>
        </w:rPr>
        <w:drawing>
          <wp:inline distT="0" distB="0" distL="0" distR="0" wp14:anchorId="26FA5599" wp14:editId="1C7B4E57">
            <wp:extent cx="4083914" cy="32575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095527" cy="3266813"/>
                    </a:xfrm>
                    <a:prstGeom prst="rect">
                      <a:avLst/>
                    </a:prstGeom>
                  </pic:spPr>
                </pic:pic>
              </a:graphicData>
            </a:graphic>
          </wp:inline>
        </w:drawing>
      </w:r>
    </w:p>
    <w:p w14:paraId="486CC087" w14:textId="77777777" w:rsidR="00220550" w:rsidRDefault="00687B8B" w:rsidP="00220550">
      <w:pPr>
        <w:pStyle w:val="Caption"/>
      </w:pPr>
      <w:bookmarkStart w:id="34" w:name="_Toc70098836"/>
      <w:r>
        <w:t xml:space="preserve">Figure </w:t>
      </w:r>
      <w:fldSimple w:instr=" SEQ Figure \* ARABIC ">
        <w:r w:rsidR="00220550">
          <w:rPr>
            <w:noProof/>
          </w:rPr>
          <w:t>12</w:t>
        </w:r>
      </w:fldSimple>
      <w:r>
        <w:t xml:space="preserve"> - Compressive stress direction</w:t>
      </w:r>
      <w:bookmarkEnd w:id="34"/>
    </w:p>
    <w:p w14:paraId="4B8ABABB" w14:textId="2BB24F0E" w:rsidR="009E58E2" w:rsidRDefault="009E58E2" w:rsidP="00F326F2">
      <w:r>
        <w:rPr>
          <w:noProof/>
        </w:rPr>
        <w:drawing>
          <wp:inline distT="0" distB="0" distL="0" distR="0" wp14:anchorId="728FA6F9" wp14:editId="0C0584F6">
            <wp:extent cx="4083914" cy="3257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095527" cy="3266813"/>
                    </a:xfrm>
                    <a:prstGeom prst="rect">
                      <a:avLst/>
                    </a:prstGeom>
                  </pic:spPr>
                </pic:pic>
              </a:graphicData>
            </a:graphic>
          </wp:inline>
        </w:drawing>
      </w:r>
    </w:p>
    <w:p w14:paraId="2593DB2F" w14:textId="557E52CE" w:rsidR="00F326F2" w:rsidRPr="00F326F2" w:rsidRDefault="00687B8B" w:rsidP="00687B8B">
      <w:pPr>
        <w:pStyle w:val="Caption"/>
      </w:pPr>
      <w:bookmarkStart w:id="35" w:name="_Toc70098837"/>
      <w:r>
        <w:t xml:space="preserve">Figure </w:t>
      </w:r>
      <w:fldSimple w:instr=" SEQ Figure \* ARABIC ">
        <w:r w:rsidR="00220550">
          <w:rPr>
            <w:noProof/>
          </w:rPr>
          <w:t>13</w:t>
        </w:r>
      </w:fldSimple>
      <w:r>
        <w:t>- Tensile stress direction</w:t>
      </w:r>
      <w:bookmarkEnd w:id="35"/>
    </w:p>
    <w:p w14:paraId="1632E933" w14:textId="1C84AE7F" w:rsidR="00220550" w:rsidRDefault="00220550" w:rsidP="00220550">
      <w:r>
        <w:t>Arrows pointing away from each other show the tensile forces, these forces acting on the bottom</w:t>
      </w:r>
      <w:r w:rsidR="00DC1496">
        <w:t xml:space="preserve"> </w:t>
      </w:r>
      <w:r>
        <w:t>surface of the beam.</w:t>
      </w:r>
    </w:p>
    <w:p w14:paraId="2926FCB4" w14:textId="77777777" w:rsidR="00DC1496" w:rsidRDefault="00DC1496" w:rsidP="00220550"/>
    <w:p w14:paraId="4C2B759E" w14:textId="56F5CCD5" w:rsidR="00215A50" w:rsidRDefault="00215A50" w:rsidP="00F326F2">
      <w:r>
        <w:lastRenderedPageBreak/>
        <w:t xml:space="preserve">Position of gauges on the bridge girder to monitor </w:t>
      </w:r>
      <w:r w:rsidR="009E58E2">
        <w:t xml:space="preserve">the forces in the bending </w:t>
      </w:r>
      <w:r w:rsidR="00220550">
        <w:t>moments along the length of the girder at X position</w:t>
      </w:r>
    </w:p>
    <w:p w14:paraId="1D0239D9" w14:textId="7000387A" w:rsidR="00AB38D6" w:rsidRDefault="00687B8B" w:rsidP="00F326F2">
      <w:r>
        <w:rPr>
          <w:noProof/>
        </w:rPr>
        <mc:AlternateContent>
          <mc:Choice Requires="wps">
            <w:drawing>
              <wp:anchor distT="0" distB="0" distL="114300" distR="114300" simplePos="0" relativeHeight="251757568" behindDoc="1" locked="0" layoutInCell="1" allowOverlap="1" wp14:anchorId="5383A180" wp14:editId="76217415">
                <wp:simplePos x="0" y="0"/>
                <wp:positionH relativeFrom="column">
                  <wp:posOffset>0</wp:posOffset>
                </wp:positionH>
                <wp:positionV relativeFrom="paragraph">
                  <wp:posOffset>4252595</wp:posOffset>
                </wp:positionV>
                <wp:extent cx="552450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5524500" cy="635"/>
                        </a:xfrm>
                        <a:prstGeom prst="rect">
                          <a:avLst/>
                        </a:prstGeom>
                        <a:solidFill>
                          <a:prstClr val="white"/>
                        </a:solidFill>
                        <a:ln>
                          <a:noFill/>
                        </a:ln>
                      </wps:spPr>
                      <wps:txbx>
                        <w:txbxContent>
                          <w:p w14:paraId="0CE9D5DB" w14:textId="0B18FDF6" w:rsidR="009E58E2" w:rsidRPr="009A7887" w:rsidRDefault="009E58E2" w:rsidP="00687B8B">
                            <w:pPr>
                              <w:pStyle w:val="Caption"/>
                              <w:rPr>
                                <w:noProof/>
                              </w:rPr>
                            </w:pPr>
                            <w:bookmarkStart w:id="36" w:name="_Toc70098838"/>
                            <w:r>
                              <w:t xml:space="preserve">Figure </w:t>
                            </w:r>
                            <w:fldSimple w:instr=" SEQ Figure \* ARABIC ">
                              <w:r w:rsidR="00220550">
                                <w:rPr>
                                  <w:noProof/>
                                </w:rPr>
                                <w:t>14</w:t>
                              </w:r>
                            </w:fldSimple>
                            <w:r>
                              <w:t xml:space="preserve"> - Position of strain gauges on girder</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83A180" id="Text Box 13" o:spid="_x0000_s1043" type="#_x0000_t202" style="position:absolute;margin-left:0;margin-top:334.85pt;width:435pt;height:.05pt;z-index:-25155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" stroked="f">
                <v:textbox style="mso-fit-shape-to-text:t" inset="0,0,0,0">
                  <w:txbxContent>
                    <w:p w14:paraId="0CE9D5DB" w14:textId="0B18FDF6" w:rsidR="009E58E2" w:rsidRPr="009A7887" w:rsidRDefault="009E58E2" w:rsidP="00687B8B">
                      <w:pPr>
                        <w:pStyle w:val="Caption"/>
                        <w:rPr>
                          <w:noProof/>
                        </w:rPr>
                      </w:pPr>
                      <w:bookmarkStart w:id="37" w:name="_Toc70098838"/>
                      <w:r>
                        <w:t xml:space="preserve">Figure </w:t>
                      </w:r>
                      <w:fldSimple w:instr=" SEQ Figure \* ARABIC ">
                        <w:r w:rsidR="00220550">
                          <w:rPr>
                            <w:noProof/>
                          </w:rPr>
                          <w:t>14</w:t>
                        </w:r>
                      </w:fldSimple>
                      <w:r>
                        <w:t xml:space="preserve"> - Position of strain gauges on girder</w:t>
                      </w:r>
                      <w:bookmarkEnd w:id="37"/>
                    </w:p>
                  </w:txbxContent>
                </v:textbox>
                <w10:wrap type="tight"/>
              </v:shape>
            </w:pict>
          </mc:Fallback>
        </mc:AlternateContent>
      </w:r>
      <w:r w:rsidR="003A3DFF">
        <w:rPr>
          <w:noProof/>
        </w:rPr>
        <w:drawing>
          <wp:anchor distT="0" distB="0" distL="114300" distR="114300" simplePos="0" relativeHeight="251665407" behindDoc="1" locked="0" layoutInCell="1" allowOverlap="1" wp14:anchorId="31F64F27" wp14:editId="1F7A9D25">
            <wp:simplePos x="0" y="0"/>
            <wp:positionH relativeFrom="column">
              <wp:posOffset>0</wp:posOffset>
            </wp:positionH>
            <wp:positionV relativeFrom="paragraph">
              <wp:posOffset>1423780</wp:posOffset>
            </wp:positionV>
            <wp:extent cx="5524500" cy="2771775"/>
            <wp:effectExtent l="0" t="0" r="0" b="9525"/>
            <wp:wrapTight wrapText="bothSides">
              <wp:wrapPolygon edited="0">
                <wp:start x="0" y="0"/>
                <wp:lineTo x="0" y="21526"/>
                <wp:lineTo x="21526" y="21526"/>
                <wp:lineTo x="2152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524500" cy="2771775"/>
                    </a:xfrm>
                    <a:prstGeom prst="rect">
                      <a:avLst/>
                    </a:prstGeom>
                  </pic:spPr>
                </pic:pic>
              </a:graphicData>
            </a:graphic>
            <wp14:sizeRelH relativeFrom="page">
              <wp14:pctWidth>0</wp14:pctWidth>
            </wp14:sizeRelH>
            <wp14:sizeRelV relativeFrom="page">
              <wp14:pctHeight>0</wp14:pctHeight>
            </wp14:sizeRelV>
          </wp:anchor>
        </w:drawing>
      </w:r>
    </w:p>
    <w:p w14:paraId="228742ED" w14:textId="519DBB54" w:rsidR="00AB38D6" w:rsidRDefault="00AB38D6" w:rsidP="00F326F2"/>
    <w:p w14:paraId="729A28AB" w14:textId="656144CF" w:rsidR="00AB38D6" w:rsidRDefault="00AB38D6" w:rsidP="00F326F2"/>
    <w:p w14:paraId="3A634A48" w14:textId="38577DB3" w:rsidR="00AB38D6" w:rsidRDefault="00AB38D6" w:rsidP="00F326F2"/>
    <w:p w14:paraId="057E3471" w14:textId="7D743080" w:rsidR="00AB38D6" w:rsidRDefault="004248AA" w:rsidP="00F326F2">
      <w:r>
        <w:rPr>
          <w:noProof/>
        </w:rPr>
        <mc:AlternateContent>
          <mc:Choice Requires="wps">
            <w:drawing>
              <wp:anchor distT="45720" distB="45720" distL="114300" distR="114300" simplePos="0" relativeHeight="251738112" behindDoc="0" locked="0" layoutInCell="1" allowOverlap="1" wp14:anchorId="6D7587FF" wp14:editId="1C96AF1C">
                <wp:simplePos x="0" y="0"/>
                <wp:positionH relativeFrom="margin">
                  <wp:posOffset>2778705</wp:posOffset>
                </wp:positionH>
                <wp:positionV relativeFrom="paragraph">
                  <wp:posOffset>1502493</wp:posOffset>
                </wp:positionV>
                <wp:extent cx="479425" cy="258445"/>
                <wp:effectExtent l="57150" t="133350" r="53975" b="12255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78573">
                          <a:off x="0" y="0"/>
                          <a:ext cx="479425" cy="258445"/>
                        </a:xfrm>
                        <a:prstGeom prst="rect">
                          <a:avLst/>
                        </a:prstGeom>
                        <a:solidFill>
                          <a:srgbClr val="FFFFFF"/>
                        </a:solidFill>
                        <a:ln w="9525">
                          <a:solidFill>
                            <a:srgbClr val="000000"/>
                          </a:solidFill>
                          <a:miter lim="800000"/>
                          <a:headEnd/>
                          <a:tailEnd/>
                        </a:ln>
                      </wps:spPr>
                      <wps:txbx>
                        <w:txbxContent>
                          <w:p w14:paraId="6DEF09CE" w14:textId="105156E3" w:rsidR="009E58E2" w:rsidRDefault="009E58E2" w:rsidP="004248AA">
                            <w:r>
                              <w:t>G3.2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587FF" id="_x0000_s1044" type="#_x0000_t202" style="position:absolute;margin-left:218.8pt;margin-top:118.3pt;width:37.75pt;height:20.35pt;rotation:1942676fd;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">
                <v:textbox>
                  <w:txbxContent>
                    <w:p w14:paraId="6DEF09CE" w14:textId="105156E3" w:rsidR="009E58E2" w:rsidRDefault="009E58E2" w:rsidP="004248AA">
                      <w:r>
                        <w:t>G3.2</w:t>
                      </w:r>
                    </w:p>
                  </w:txbxContent>
                </v:textbox>
                <w10:wrap type="square" anchorx="margin"/>
              </v:shape>
            </w:pict>
          </mc:Fallback>
        </mc:AlternateContent>
      </w:r>
      <w:r>
        <w:rPr>
          <w:noProof/>
        </w:rPr>
        <mc:AlternateContent>
          <mc:Choice Requires="wps">
            <w:drawing>
              <wp:anchor distT="45720" distB="45720" distL="114300" distR="114300" simplePos="0" relativeHeight="251736064" behindDoc="0" locked="0" layoutInCell="1" allowOverlap="1" wp14:anchorId="725AA1D2" wp14:editId="23427996">
                <wp:simplePos x="0" y="0"/>
                <wp:positionH relativeFrom="margin">
                  <wp:posOffset>1267460</wp:posOffset>
                </wp:positionH>
                <wp:positionV relativeFrom="paragraph">
                  <wp:posOffset>873125</wp:posOffset>
                </wp:positionV>
                <wp:extent cx="479425" cy="258445"/>
                <wp:effectExtent l="57150" t="133350" r="53975" b="12255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78573">
                          <a:off x="0" y="0"/>
                          <a:ext cx="479425" cy="258445"/>
                        </a:xfrm>
                        <a:prstGeom prst="rect">
                          <a:avLst/>
                        </a:prstGeom>
                        <a:solidFill>
                          <a:srgbClr val="FFFFFF"/>
                        </a:solidFill>
                        <a:ln w="9525">
                          <a:solidFill>
                            <a:srgbClr val="000000"/>
                          </a:solidFill>
                          <a:miter lim="800000"/>
                          <a:headEnd/>
                          <a:tailEnd/>
                        </a:ln>
                      </wps:spPr>
                      <wps:txbx>
                        <w:txbxContent>
                          <w:p w14:paraId="50EC871D" w14:textId="3D82E3D9" w:rsidR="009E58E2" w:rsidRDefault="009E58E2" w:rsidP="004248AA">
                            <w:r>
                              <w:t>G3.1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AA1D2" id="_x0000_s1045" type="#_x0000_t202" style="position:absolute;margin-left:99.8pt;margin-top:68.75pt;width:37.75pt;height:20.35pt;rotation:1942676fd;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">
                <v:textbox>
                  <w:txbxContent>
                    <w:p w14:paraId="50EC871D" w14:textId="3D82E3D9" w:rsidR="009E58E2" w:rsidRDefault="009E58E2" w:rsidP="004248AA">
                      <w:r>
                        <w:t>G3.1</w:t>
                      </w:r>
                    </w:p>
                  </w:txbxContent>
                </v:textbox>
                <w10:wrap type="square" anchorx="margin"/>
              </v:shape>
            </w:pict>
          </mc:Fallback>
        </mc:AlternateContent>
      </w:r>
    </w:p>
    <w:p w14:paraId="328FAE2C" w14:textId="5E47A2FF" w:rsidR="00AB38D6" w:rsidRDefault="00AB38D6" w:rsidP="00F326F2"/>
    <w:p w14:paraId="7D44F8DC" w14:textId="471C6779" w:rsidR="00AB38D6" w:rsidRDefault="00220550" w:rsidP="00F326F2">
      <w:r>
        <w:t>These gauges can all be connected to a strain indicator and recorded such as the</w:t>
      </w:r>
      <w:r>
        <w:t xml:space="preserve"> Model P3 Strain Indicator and Recorder</w:t>
      </w:r>
      <w:r>
        <w:t xml:space="preserve"> from Vishay precision group</w:t>
      </w:r>
      <w:r w:rsidR="003E241E">
        <w:t xml:space="preserve"> [13]</w:t>
      </w:r>
      <w:r>
        <w:t xml:space="preserve"> which can take readings from </w:t>
      </w:r>
      <w:r w:rsidR="003E241E">
        <w:t>all configurations of strain gauges simultaneously. These devices are also capable of recording and storing readings on removal flash memorable. These reading can be taken 1 per channel per sec taken at specified time stamps. So long-term fatigue can be monitored.</w:t>
      </w:r>
    </w:p>
    <w:p w14:paraId="27BA703D" w14:textId="227507A5" w:rsidR="003E241E" w:rsidRDefault="003E241E" w:rsidP="00F326F2">
      <w:r>
        <w:t>It is important to note that the gauges and recorder systems must be calibrated correct to avoid any erroneous readings.</w:t>
      </w:r>
    </w:p>
    <w:p w14:paraId="19EFFD46" w14:textId="135F2A17" w:rsidR="003E241E" w:rsidRDefault="003E241E" w:rsidP="00F326F2">
      <w:r>
        <w:t>The application of strain gauges to an EOT crane is of utmost importance for safe and reliable operational monitoring.</w:t>
      </w:r>
    </w:p>
    <w:p w14:paraId="715D2CED" w14:textId="08814677" w:rsidR="00AB38D6" w:rsidRDefault="00AB38D6" w:rsidP="00F326F2"/>
    <w:p w14:paraId="627904A4" w14:textId="7BE8BAD9" w:rsidR="00AB38D6" w:rsidRDefault="00AB38D6" w:rsidP="00F326F2"/>
    <w:p w14:paraId="2A55061A" w14:textId="112852D8" w:rsidR="00AB38D6" w:rsidRDefault="00AB38D6" w:rsidP="00F326F2"/>
    <w:p w14:paraId="6E9EF0AB" w14:textId="48CB7F2E" w:rsidR="00220550" w:rsidRDefault="00220550" w:rsidP="002056E8">
      <w:pPr>
        <w:spacing w:after="0" w:line="240" w:lineRule="auto"/>
        <w:rPr>
          <w:rFonts w:ascii="Helvetica" w:eastAsia="Times New Roman" w:hAnsi="Helvetica" w:cs="Times New Roman"/>
          <w:color w:val="000000"/>
          <w:sz w:val="27"/>
          <w:szCs w:val="27"/>
          <w:lang w:eastAsia="en-GB"/>
        </w:rPr>
      </w:pPr>
    </w:p>
    <w:p w14:paraId="41DAE825" w14:textId="77777777" w:rsidR="00220550" w:rsidRDefault="00220550" w:rsidP="002056E8">
      <w:pPr>
        <w:spacing w:after="0" w:line="240" w:lineRule="auto"/>
        <w:rPr>
          <w:rFonts w:ascii="Helvetica" w:eastAsia="Times New Roman" w:hAnsi="Helvetica" w:cs="Times New Roman"/>
          <w:color w:val="000000"/>
          <w:sz w:val="27"/>
          <w:szCs w:val="27"/>
          <w:lang w:eastAsia="en-GB"/>
        </w:rPr>
      </w:pPr>
    </w:p>
    <w:p w14:paraId="1DD3D471" w14:textId="1C950F03" w:rsidR="002056E8" w:rsidRPr="002056E8" w:rsidRDefault="002056E8" w:rsidP="002056E8">
      <w:pPr>
        <w:pStyle w:val="Heading1"/>
        <w:rPr>
          <w:rFonts w:eastAsia="Times New Roman"/>
          <w:lang w:eastAsia="en-GB"/>
        </w:rPr>
      </w:pPr>
      <w:bookmarkStart w:id="38" w:name="_Toc70098852"/>
      <w:r w:rsidRPr="002056E8">
        <w:rPr>
          <w:rFonts w:eastAsia="Times New Roman"/>
          <w:lang w:eastAsia="en-GB"/>
        </w:rPr>
        <w:lastRenderedPageBreak/>
        <w:t>References</w:t>
      </w:r>
      <w:bookmarkEnd w:id="38"/>
    </w:p>
    <w:p w14:paraId="6289B343" w14:textId="77777777" w:rsidR="002056E8" w:rsidRPr="002056E8" w:rsidRDefault="002056E8" w:rsidP="002056E8">
      <w:pPr>
        <w:spacing w:after="0" w:line="240" w:lineRule="auto"/>
        <w:rPr>
          <w:rFonts w:ascii="Helvetica" w:eastAsia="Times New Roman" w:hAnsi="Helvetica" w:cs="Times New Roman"/>
          <w:color w:val="000000"/>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540"/>
        <w:gridCol w:w="8486"/>
      </w:tblGrid>
      <w:tr w:rsidR="002056E8" w:rsidRPr="002056E8" w14:paraId="12E936B6" w14:textId="77777777" w:rsidTr="002056E8">
        <w:tc>
          <w:tcPr>
            <w:tcW w:w="540" w:type="dxa"/>
            <w:hideMark/>
          </w:tcPr>
          <w:p w14:paraId="57AF04BA"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[1]</w:t>
            </w:r>
          </w:p>
        </w:tc>
        <w:tc>
          <w:tcPr>
            <w:tcW w:w="0" w:type="auto"/>
            <w:hideMark/>
          </w:tcPr>
          <w:p w14:paraId="70554948"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“Eurocode 3 - Design of Steel Structures - Part 6_ Crane Supporting Structures,” </w:t>
            </w:r>
            <w:r w:rsidRPr="002056E8">
              <w:rPr>
                <w:rFonts w:ascii="Times New Roman" w:eastAsia="Times New Roman" w:hAnsi="Times New Roman" w:cs="Times New Roman"/>
                <w:i/>
                <w:iCs/>
                <w:sz w:val="24"/>
                <w:szCs w:val="24"/>
                <w:lang w:eastAsia="en-GB"/>
              </w:rPr>
              <w:t>Scribd.com</w:t>
            </w:r>
            <w:r w:rsidRPr="002056E8">
              <w:rPr>
                <w:rFonts w:ascii="Times New Roman" w:eastAsia="Times New Roman" w:hAnsi="Times New Roman" w:cs="Times New Roman"/>
                <w:sz w:val="24"/>
                <w:szCs w:val="24"/>
                <w:lang w:eastAsia="en-GB"/>
              </w:rPr>
              <w:t>. [Online]. Available: https://www.scribd.com/document/328256627/Eurocode-3-Design-of-Steel-Structures-Part-6-Crane-Supporting-Structures. [Accessed: 23-Apr-2021].</w:t>
            </w:r>
          </w:p>
        </w:tc>
      </w:tr>
      <w:tr w:rsidR="002056E8" w:rsidRPr="002056E8" w14:paraId="53096978" w14:textId="77777777" w:rsidTr="002056E8">
        <w:tc>
          <w:tcPr>
            <w:tcW w:w="540" w:type="dxa"/>
            <w:hideMark/>
          </w:tcPr>
          <w:p w14:paraId="17E498CB"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[2]</w:t>
            </w:r>
          </w:p>
        </w:tc>
        <w:tc>
          <w:tcPr>
            <w:tcW w:w="0" w:type="auto"/>
            <w:hideMark/>
          </w:tcPr>
          <w:p w14:paraId="37C671D2"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“Invention of the strain gauge, Arthur Ruge, 1938,” </w:t>
            </w:r>
            <w:r w:rsidRPr="002056E8">
              <w:rPr>
                <w:rFonts w:ascii="Times New Roman" w:eastAsia="Times New Roman" w:hAnsi="Times New Roman" w:cs="Times New Roman"/>
                <w:i/>
                <w:iCs/>
                <w:sz w:val="24"/>
                <w:szCs w:val="24"/>
                <w:lang w:eastAsia="en-GB"/>
              </w:rPr>
              <w:t>Mit.edu</w:t>
            </w:r>
            <w:r w:rsidRPr="002056E8">
              <w:rPr>
                <w:rFonts w:ascii="Times New Roman" w:eastAsia="Times New Roman" w:hAnsi="Times New Roman" w:cs="Times New Roman"/>
                <w:sz w:val="24"/>
                <w:szCs w:val="24"/>
                <w:lang w:eastAsia="en-GB"/>
              </w:rPr>
              <w:t>. [Online]. Available: http://museum.mit.edu/150/82. [Accessed: 23-Apr-2021].</w:t>
            </w:r>
          </w:p>
        </w:tc>
      </w:tr>
      <w:tr w:rsidR="002056E8" w:rsidRPr="002056E8" w14:paraId="03041B3B" w14:textId="77777777" w:rsidTr="002056E8">
        <w:tc>
          <w:tcPr>
            <w:tcW w:w="540" w:type="dxa"/>
            <w:hideMark/>
          </w:tcPr>
          <w:p w14:paraId="2B1FF4D1"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[3]</w:t>
            </w:r>
          </w:p>
        </w:tc>
        <w:tc>
          <w:tcPr>
            <w:tcW w:w="0" w:type="auto"/>
            <w:hideMark/>
          </w:tcPr>
          <w:p w14:paraId="03FFAFB3"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i/>
                <w:iCs/>
                <w:sz w:val="24"/>
                <w:szCs w:val="24"/>
                <w:lang w:eastAsia="en-GB"/>
              </w:rPr>
              <w:t>Omega.co.uk</w:t>
            </w:r>
            <w:r w:rsidRPr="002056E8">
              <w:rPr>
                <w:rFonts w:ascii="Times New Roman" w:eastAsia="Times New Roman" w:hAnsi="Times New Roman" w:cs="Times New Roman"/>
                <w:sz w:val="24"/>
                <w:szCs w:val="24"/>
                <w:lang w:eastAsia="en-GB"/>
              </w:rPr>
              <w:t>. [Online]. Available: https://www.omega.co.uk/literature/transactions/volume3/strain.htML. [Accessed: 23-Apr-2021].</w:t>
            </w:r>
          </w:p>
        </w:tc>
      </w:tr>
      <w:tr w:rsidR="002056E8" w:rsidRPr="002056E8" w14:paraId="765CCEC9" w14:textId="77777777" w:rsidTr="002056E8">
        <w:tc>
          <w:tcPr>
            <w:tcW w:w="540" w:type="dxa"/>
            <w:hideMark/>
          </w:tcPr>
          <w:p w14:paraId="4F95588F"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[4]</w:t>
            </w:r>
          </w:p>
        </w:tc>
        <w:tc>
          <w:tcPr>
            <w:tcW w:w="0" w:type="auto"/>
            <w:hideMark/>
          </w:tcPr>
          <w:p w14:paraId="2F7353A6"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K. E. Evans, “Poisson’s Ratio,” in </w:t>
            </w:r>
            <w:r w:rsidRPr="002056E8">
              <w:rPr>
                <w:rFonts w:ascii="Times New Roman" w:eastAsia="Times New Roman" w:hAnsi="Times New Roman" w:cs="Times New Roman"/>
                <w:i/>
                <w:iCs/>
                <w:sz w:val="24"/>
                <w:szCs w:val="24"/>
                <w:lang w:eastAsia="en-GB"/>
              </w:rPr>
              <w:t>Polymer Science and Technology Series</w:t>
            </w:r>
            <w:r w:rsidRPr="002056E8">
              <w:rPr>
                <w:rFonts w:ascii="Times New Roman" w:eastAsia="Times New Roman" w:hAnsi="Times New Roman" w:cs="Times New Roman"/>
                <w:sz w:val="24"/>
                <w:szCs w:val="24"/>
                <w:lang w:eastAsia="en-GB"/>
              </w:rPr>
              <w:t>, Dordrecht: Springer Netherlands, 1999, pp. 183–186.</w:t>
            </w:r>
          </w:p>
        </w:tc>
      </w:tr>
      <w:tr w:rsidR="002056E8" w:rsidRPr="002056E8" w14:paraId="5B5BA784" w14:textId="77777777" w:rsidTr="002056E8">
        <w:tc>
          <w:tcPr>
            <w:tcW w:w="540" w:type="dxa"/>
            <w:hideMark/>
          </w:tcPr>
          <w:p w14:paraId="6175D9CC"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[5]</w:t>
            </w:r>
          </w:p>
        </w:tc>
        <w:tc>
          <w:tcPr>
            <w:tcW w:w="0" w:type="auto"/>
            <w:hideMark/>
          </w:tcPr>
          <w:p w14:paraId="01314CCB"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C. M. Sonsino, W. Fricke, F. de Bruyne, A. Hoppe, A. Ahmadi, and G. Zhang, “Notch stress concepts for the fatigue assessment of welded joints – Background and applications,” </w:t>
            </w:r>
            <w:r w:rsidRPr="002056E8">
              <w:rPr>
                <w:rFonts w:ascii="Times New Roman" w:eastAsia="Times New Roman" w:hAnsi="Times New Roman" w:cs="Times New Roman"/>
                <w:i/>
                <w:iCs/>
                <w:sz w:val="24"/>
                <w:szCs w:val="24"/>
                <w:lang w:eastAsia="en-GB"/>
              </w:rPr>
              <w:t>Int. J. Fatigue</w:t>
            </w:r>
            <w:r w:rsidRPr="002056E8">
              <w:rPr>
                <w:rFonts w:ascii="Times New Roman" w:eastAsia="Times New Roman" w:hAnsi="Times New Roman" w:cs="Times New Roman"/>
                <w:sz w:val="24"/>
                <w:szCs w:val="24"/>
                <w:lang w:eastAsia="en-GB"/>
              </w:rPr>
              <w:t>, vol. 34, no. 1, pp. 2–16, 2012.</w:t>
            </w:r>
          </w:p>
        </w:tc>
      </w:tr>
      <w:tr w:rsidR="002056E8" w:rsidRPr="002056E8" w14:paraId="6388D299" w14:textId="77777777" w:rsidTr="002056E8">
        <w:tc>
          <w:tcPr>
            <w:tcW w:w="540" w:type="dxa"/>
            <w:hideMark/>
          </w:tcPr>
          <w:p w14:paraId="66364D64"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[6]</w:t>
            </w:r>
          </w:p>
        </w:tc>
        <w:tc>
          <w:tcPr>
            <w:tcW w:w="0" w:type="auto"/>
            <w:hideMark/>
          </w:tcPr>
          <w:p w14:paraId="4C43E3D9"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N. Author, “Graphene-based strain sensor can detect a feather’s touch – Physics World,” </w:t>
            </w:r>
            <w:r w:rsidRPr="002056E8">
              <w:rPr>
                <w:rFonts w:ascii="Times New Roman" w:eastAsia="Times New Roman" w:hAnsi="Times New Roman" w:cs="Times New Roman"/>
                <w:i/>
                <w:iCs/>
                <w:sz w:val="24"/>
                <w:szCs w:val="24"/>
                <w:lang w:eastAsia="en-GB"/>
              </w:rPr>
              <w:t>Physicsworld.com</w:t>
            </w:r>
            <w:r w:rsidRPr="002056E8">
              <w:rPr>
                <w:rFonts w:ascii="Times New Roman" w:eastAsia="Times New Roman" w:hAnsi="Times New Roman" w:cs="Times New Roman"/>
                <w:sz w:val="24"/>
                <w:szCs w:val="24"/>
                <w:lang w:eastAsia="en-GB"/>
              </w:rPr>
              <w:t>, 16-Jun-2020. [Online]. Available: https://physicsworld.com/a/graphene-based-strain-sensor-can-detect-a-feathers-touch/. [Accessed: 23-Apr-2021].</w:t>
            </w:r>
          </w:p>
        </w:tc>
      </w:tr>
      <w:tr w:rsidR="002056E8" w:rsidRPr="002056E8" w14:paraId="5452EFA5" w14:textId="77777777" w:rsidTr="002056E8">
        <w:tc>
          <w:tcPr>
            <w:tcW w:w="540" w:type="dxa"/>
            <w:hideMark/>
          </w:tcPr>
          <w:p w14:paraId="13041E76"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[7]</w:t>
            </w:r>
          </w:p>
        </w:tc>
        <w:tc>
          <w:tcPr>
            <w:tcW w:w="0" w:type="auto"/>
            <w:hideMark/>
          </w:tcPr>
          <w:p w14:paraId="20115768"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K. Manna, L. Wang, K. J. Loh, and W. Chiang, “Printed strain sensors using graphene nanosheets prepared by water‐assisted liquid phase exfoliation,” </w:t>
            </w:r>
            <w:r w:rsidRPr="002056E8">
              <w:rPr>
                <w:rFonts w:ascii="Times New Roman" w:eastAsia="Times New Roman" w:hAnsi="Times New Roman" w:cs="Times New Roman"/>
                <w:i/>
                <w:iCs/>
                <w:sz w:val="24"/>
                <w:szCs w:val="24"/>
                <w:lang w:eastAsia="en-GB"/>
              </w:rPr>
              <w:t>Adv. Mater. Interfaces</w:t>
            </w:r>
            <w:r w:rsidRPr="002056E8">
              <w:rPr>
                <w:rFonts w:ascii="Times New Roman" w:eastAsia="Times New Roman" w:hAnsi="Times New Roman" w:cs="Times New Roman"/>
                <w:sz w:val="24"/>
                <w:szCs w:val="24"/>
                <w:lang w:eastAsia="en-GB"/>
              </w:rPr>
              <w:t>, vol. 6, no. 9, p. 1900034, 2019.</w:t>
            </w:r>
          </w:p>
        </w:tc>
      </w:tr>
      <w:tr w:rsidR="002056E8" w:rsidRPr="002056E8" w14:paraId="6DD4DFB5" w14:textId="77777777" w:rsidTr="002056E8">
        <w:tc>
          <w:tcPr>
            <w:tcW w:w="540" w:type="dxa"/>
            <w:hideMark/>
          </w:tcPr>
          <w:p w14:paraId="0CC075FF"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[8]</w:t>
            </w:r>
          </w:p>
        </w:tc>
        <w:tc>
          <w:tcPr>
            <w:tcW w:w="0" w:type="auto"/>
            <w:hideMark/>
          </w:tcPr>
          <w:p w14:paraId="4E7B5E13"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P. Frankovský, I. Delyová, P. Sivák, P. Kurylo, E. Pivarčiová, and V. Neumann, “Experimental assessment of time-limited operation and rectification of a bridge crane,” </w:t>
            </w:r>
            <w:r w:rsidRPr="002056E8">
              <w:rPr>
                <w:rFonts w:ascii="Times New Roman" w:eastAsia="Times New Roman" w:hAnsi="Times New Roman" w:cs="Times New Roman"/>
                <w:i/>
                <w:iCs/>
                <w:sz w:val="24"/>
                <w:szCs w:val="24"/>
                <w:lang w:eastAsia="en-GB"/>
              </w:rPr>
              <w:t>Materials (Basel)</w:t>
            </w:r>
            <w:r w:rsidRPr="002056E8">
              <w:rPr>
                <w:rFonts w:ascii="Times New Roman" w:eastAsia="Times New Roman" w:hAnsi="Times New Roman" w:cs="Times New Roman"/>
                <w:sz w:val="24"/>
                <w:szCs w:val="24"/>
                <w:lang w:eastAsia="en-GB"/>
              </w:rPr>
              <w:t>, vol. 13, no. 12, p. 2708, 2020.</w:t>
            </w:r>
          </w:p>
        </w:tc>
      </w:tr>
      <w:tr w:rsidR="002056E8" w:rsidRPr="002056E8" w14:paraId="03FFEA0B" w14:textId="77777777" w:rsidTr="002056E8">
        <w:tc>
          <w:tcPr>
            <w:tcW w:w="540" w:type="dxa"/>
            <w:hideMark/>
          </w:tcPr>
          <w:p w14:paraId="1A9716AC"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[9]</w:t>
            </w:r>
          </w:p>
        </w:tc>
        <w:tc>
          <w:tcPr>
            <w:tcW w:w="0" w:type="auto"/>
            <w:hideMark/>
          </w:tcPr>
          <w:p w14:paraId="314D77F6"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E. J. Hearn, </w:t>
            </w:r>
            <w:r w:rsidRPr="002056E8">
              <w:rPr>
                <w:rFonts w:ascii="Times New Roman" w:eastAsia="Times New Roman" w:hAnsi="Times New Roman" w:cs="Times New Roman"/>
                <w:i/>
                <w:iCs/>
                <w:sz w:val="24"/>
                <w:szCs w:val="24"/>
                <w:lang w:eastAsia="en-GB"/>
              </w:rPr>
              <w:t>Mechanics of materials volume 1: An introduction to the mechanics of elastic and plastic deformation of solids and structural materials</w:t>
            </w:r>
            <w:r w:rsidRPr="002056E8">
              <w:rPr>
                <w:rFonts w:ascii="Times New Roman" w:eastAsia="Times New Roman" w:hAnsi="Times New Roman" w:cs="Times New Roman"/>
                <w:sz w:val="24"/>
                <w:szCs w:val="24"/>
                <w:lang w:eastAsia="en-GB"/>
              </w:rPr>
              <w:t>, 3rd ed. Oxford, England: Butterworth-Heinemann, 1997.</w:t>
            </w:r>
          </w:p>
        </w:tc>
      </w:tr>
      <w:tr w:rsidR="002056E8" w:rsidRPr="002056E8" w14:paraId="15973889" w14:textId="77777777" w:rsidTr="002056E8">
        <w:tc>
          <w:tcPr>
            <w:tcW w:w="540" w:type="dxa"/>
            <w:hideMark/>
          </w:tcPr>
          <w:p w14:paraId="0BC25B07"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[10]</w:t>
            </w:r>
          </w:p>
        </w:tc>
        <w:tc>
          <w:tcPr>
            <w:tcW w:w="0" w:type="auto"/>
            <w:hideMark/>
          </w:tcPr>
          <w:p w14:paraId="3A2AC368"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J. Langham Thompson Ltd., “Semiconductor strain gauges,” </w:t>
            </w:r>
            <w:r w:rsidRPr="002056E8">
              <w:rPr>
                <w:rFonts w:ascii="Times New Roman" w:eastAsia="Times New Roman" w:hAnsi="Times New Roman" w:cs="Times New Roman"/>
                <w:i/>
                <w:iCs/>
                <w:sz w:val="24"/>
                <w:szCs w:val="24"/>
                <w:lang w:eastAsia="en-GB"/>
              </w:rPr>
              <w:t>J. Sci. Instrum.</w:t>
            </w:r>
            <w:r w:rsidRPr="002056E8">
              <w:rPr>
                <w:rFonts w:ascii="Times New Roman" w:eastAsia="Times New Roman" w:hAnsi="Times New Roman" w:cs="Times New Roman"/>
                <w:sz w:val="24"/>
                <w:szCs w:val="24"/>
                <w:lang w:eastAsia="en-GB"/>
              </w:rPr>
              <w:t>, vol. 40, no. 5, pp. 267–267, 1963.</w:t>
            </w:r>
          </w:p>
        </w:tc>
      </w:tr>
      <w:tr w:rsidR="002056E8" w:rsidRPr="002056E8" w14:paraId="2E4FEE96" w14:textId="77777777" w:rsidTr="002056E8">
        <w:tc>
          <w:tcPr>
            <w:tcW w:w="540" w:type="dxa"/>
            <w:hideMark/>
          </w:tcPr>
          <w:p w14:paraId="6560ABBF"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[11]</w:t>
            </w:r>
          </w:p>
        </w:tc>
        <w:tc>
          <w:tcPr>
            <w:tcW w:w="0" w:type="auto"/>
            <w:hideMark/>
          </w:tcPr>
          <w:p w14:paraId="48A99F45"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L. M. Wyatt, V. Coveney, C. Riddiford, and R. Sharpe, “Materials, properties and selection,” in </w:t>
            </w:r>
            <w:r w:rsidRPr="002056E8">
              <w:rPr>
                <w:rFonts w:ascii="Times New Roman" w:eastAsia="Times New Roman" w:hAnsi="Times New Roman" w:cs="Times New Roman"/>
                <w:i/>
                <w:iCs/>
                <w:sz w:val="24"/>
                <w:szCs w:val="24"/>
                <w:lang w:eastAsia="en-GB"/>
              </w:rPr>
              <w:t>Mechanical Engineer’s Reference Book</w:t>
            </w:r>
            <w:r w:rsidRPr="002056E8">
              <w:rPr>
                <w:rFonts w:ascii="Times New Roman" w:eastAsia="Times New Roman" w:hAnsi="Times New Roman" w:cs="Times New Roman"/>
                <w:sz w:val="24"/>
                <w:szCs w:val="24"/>
                <w:lang w:eastAsia="en-GB"/>
              </w:rPr>
              <w:t>, Elsevier, 1994, pp. 7-1-7–180.</w:t>
            </w:r>
          </w:p>
        </w:tc>
      </w:tr>
      <w:tr w:rsidR="002056E8" w:rsidRPr="002056E8" w14:paraId="325800BC" w14:textId="77777777" w:rsidTr="002056E8">
        <w:tc>
          <w:tcPr>
            <w:tcW w:w="540" w:type="dxa"/>
            <w:hideMark/>
          </w:tcPr>
          <w:p w14:paraId="4B80C623" w14:textId="77777777" w:rsidR="002056E8" w:rsidRP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[12]</w:t>
            </w:r>
          </w:p>
        </w:tc>
        <w:tc>
          <w:tcPr>
            <w:tcW w:w="0" w:type="auto"/>
            <w:hideMark/>
          </w:tcPr>
          <w:p w14:paraId="61919883" w14:textId="1D04335E" w:rsidR="002056E8" w:rsidRDefault="002056E8" w:rsidP="002056E8">
            <w:pPr>
              <w:spacing w:after="0" w:line="240" w:lineRule="auto"/>
              <w:rPr>
                <w:rFonts w:ascii="Times New Roman" w:eastAsia="Times New Roman" w:hAnsi="Times New Roman" w:cs="Times New Roman"/>
                <w:sz w:val="24"/>
                <w:szCs w:val="24"/>
                <w:lang w:eastAsia="en-GB"/>
              </w:rPr>
            </w:pPr>
            <w:r w:rsidRPr="002056E8">
              <w:rPr>
                <w:rFonts w:ascii="Times New Roman" w:eastAsia="Times New Roman" w:hAnsi="Times New Roman" w:cs="Times New Roman"/>
                <w:sz w:val="24"/>
                <w:szCs w:val="24"/>
                <w:lang w:eastAsia="en-GB"/>
              </w:rPr>
              <w:t>“NASA Technical Reports Server (NTRS),” </w:t>
            </w:r>
            <w:r w:rsidRPr="002056E8">
              <w:rPr>
                <w:rFonts w:ascii="Times New Roman" w:eastAsia="Times New Roman" w:hAnsi="Times New Roman" w:cs="Times New Roman"/>
                <w:i/>
                <w:iCs/>
                <w:sz w:val="24"/>
                <w:szCs w:val="24"/>
                <w:lang w:eastAsia="en-GB"/>
              </w:rPr>
              <w:t>Nasa.gov</w:t>
            </w:r>
            <w:r w:rsidRPr="002056E8">
              <w:rPr>
                <w:rFonts w:ascii="Times New Roman" w:eastAsia="Times New Roman" w:hAnsi="Times New Roman" w:cs="Times New Roman"/>
                <w:sz w:val="24"/>
                <w:szCs w:val="24"/>
                <w:lang w:eastAsia="en-GB"/>
              </w:rPr>
              <w:t>. [Online]. Available: https://ntrs.nasa.gov/citations/20160001627. [Accessed: 23-Apr-2021].</w:t>
            </w:r>
          </w:p>
          <w:p w14:paraId="4533630E" w14:textId="5F6BFBFB" w:rsidR="003E241E" w:rsidRDefault="003E241E" w:rsidP="002056E8">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540"/>
              <w:gridCol w:w="7916"/>
            </w:tblGrid>
            <w:tr w:rsidR="003E241E" w:rsidRPr="003E241E" w14:paraId="3DD308C0" w14:textId="77777777" w:rsidTr="003E241E">
              <w:tc>
                <w:tcPr>
                  <w:tcW w:w="540" w:type="dxa"/>
                  <w:hideMark/>
                </w:tcPr>
                <w:p w14:paraId="04019140" w14:textId="77777777" w:rsidR="003E241E" w:rsidRPr="003E241E" w:rsidRDefault="003E241E" w:rsidP="003E241E">
                  <w:pPr>
                    <w:spacing w:after="0" w:line="240" w:lineRule="auto"/>
                    <w:rPr>
                      <w:rFonts w:ascii="Times New Roman" w:eastAsia="Times New Roman" w:hAnsi="Times New Roman" w:cs="Times New Roman"/>
                      <w:sz w:val="24"/>
                      <w:szCs w:val="24"/>
                      <w:lang w:eastAsia="en-GB"/>
                    </w:rPr>
                  </w:pPr>
                  <w:r w:rsidRPr="003E241E">
                    <w:rPr>
                      <w:rFonts w:ascii="Times New Roman" w:eastAsia="Times New Roman" w:hAnsi="Times New Roman" w:cs="Times New Roman"/>
                      <w:sz w:val="24"/>
                      <w:szCs w:val="24"/>
                      <w:lang w:eastAsia="en-GB"/>
                    </w:rPr>
                    <w:t>[13]</w:t>
                  </w:r>
                </w:p>
              </w:tc>
              <w:tc>
                <w:tcPr>
                  <w:tcW w:w="0" w:type="auto"/>
                  <w:hideMark/>
                </w:tcPr>
                <w:p w14:paraId="4B2DF9C0" w14:textId="77777777" w:rsidR="003E241E" w:rsidRPr="003E241E" w:rsidRDefault="003E241E" w:rsidP="003E241E">
                  <w:pPr>
                    <w:spacing w:after="0" w:line="240" w:lineRule="auto"/>
                    <w:rPr>
                      <w:rFonts w:ascii="Times New Roman" w:eastAsia="Times New Roman" w:hAnsi="Times New Roman" w:cs="Times New Roman"/>
                      <w:sz w:val="24"/>
                      <w:szCs w:val="24"/>
                      <w:lang w:eastAsia="en-GB"/>
                    </w:rPr>
                  </w:pPr>
                  <w:r w:rsidRPr="003E241E">
                    <w:rPr>
                      <w:rFonts w:ascii="Times New Roman" w:eastAsia="Times New Roman" w:hAnsi="Times New Roman" w:cs="Times New Roman"/>
                      <w:i/>
                      <w:iCs/>
                      <w:sz w:val="24"/>
                      <w:szCs w:val="24"/>
                      <w:lang w:eastAsia="en-GB"/>
                    </w:rPr>
                    <w:t>Vishaypg.com</w:t>
                  </w:r>
                  <w:r w:rsidRPr="003E241E">
                    <w:rPr>
                      <w:rFonts w:ascii="Times New Roman" w:eastAsia="Times New Roman" w:hAnsi="Times New Roman" w:cs="Times New Roman"/>
                      <w:sz w:val="24"/>
                      <w:szCs w:val="24"/>
                      <w:lang w:eastAsia="en-GB"/>
                    </w:rPr>
                    <w:t>. [Online]. Available: http://www.vishaypg.com/docs/50002/50002.pdf. [Accessed: 23-Apr-2021].</w:t>
                  </w:r>
                </w:p>
              </w:tc>
            </w:tr>
          </w:tbl>
          <w:p w14:paraId="4CAEBB9A" w14:textId="77777777" w:rsidR="003E241E" w:rsidRDefault="003E241E" w:rsidP="002056E8">
            <w:pPr>
              <w:spacing w:after="0" w:line="240" w:lineRule="auto"/>
              <w:rPr>
                <w:rFonts w:ascii="Times New Roman" w:eastAsia="Times New Roman" w:hAnsi="Times New Roman" w:cs="Times New Roman"/>
                <w:sz w:val="24"/>
                <w:szCs w:val="24"/>
                <w:lang w:eastAsia="en-GB"/>
              </w:rPr>
            </w:pPr>
          </w:p>
          <w:p w14:paraId="263DF7CB" w14:textId="0BD410B5" w:rsidR="003E241E" w:rsidRPr="002056E8" w:rsidRDefault="003E241E" w:rsidP="002056E8">
            <w:pPr>
              <w:spacing w:after="0" w:line="240" w:lineRule="auto"/>
              <w:rPr>
                <w:rFonts w:ascii="Times New Roman" w:eastAsia="Times New Roman" w:hAnsi="Times New Roman" w:cs="Times New Roman"/>
                <w:sz w:val="24"/>
                <w:szCs w:val="24"/>
                <w:lang w:eastAsia="en-GB"/>
              </w:rPr>
            </w:pPr>
          </w:p>
        </w:tc>
      </w:tr>
    </w:tbl>
    <w:p w14:paraId="28CD847F" w14:textId="77777777" w:rsidR="003E241E" w:rsidRDefault="003E241E" w:rsidP="003E241E">
      <w:pPr>
        <w:pStyle w:val="Heading1"/>
      </w:pPr>
    </w:p>
    <w:p w14:paraId="6F60D2C1" w14:textId="77777777" w:rsidR="003E241E" w:rsidRDefault="003E241E" w:rsidP="003E241E">
      <w:r>
        <w:t>Figure 1 - Diagram of EOT components</w:t>
      </w:r>
      <w:r>
        <w:tab/>
        <w:t>4</w:t>
      </w:r>
    </w:p>
    <w:p w14:paraId="7082260E" w14:textId="77777777" w:rsidR="003E241E" w:rsidRDefault="003E241E" w:rsidP="003E241E">
      <w:r>
        <w:t>Figure 2 - I beam dimension https://britishsteel.co.uk/media/40495/british-steel-sections-datasheets.pdf</w:t>
      </w:r>
      <w:r>
        <w:tab/>
        <w:t>9</w:t>
      </w:r>
    </w:p>
    <w:p w14:paraId="4BFACF50" w14:textId="77777777" w:rsidR="003E241E" w:rsidRDefault="003E241E" w:rsidP="003E241E">
      <w:r>
        <w:t>Figure 3- Weight calculator https://www.machinemfg.com/h-i-beam-weight-calculator/</w:t>
      </w:r>
      <w:r>
        <w:tab/>
        <w:t>10</w:t>
      </w:r>
    </w:p>
    <w:p w14:paraId="6FEFFD03" w14:textId="77777777" w:rsidR="003E241E" w:rsidRDefault="003E241E" w:rsidP="003E241E">
      <w:r>
        <w:t>Figure 4 - 10M beam calculations https://clearcalcs.com/freetools/beam-analysis/au</w:t>
      </w:r>
      <w:r>
        <w:tab/>
        <w:t>10</w:t>
      </w:r>
    </w:p>
    <w:p w14:paraId="64CA4AD5" w14:textId="77777777" w:rsidR="003E241E" w:rsidRDefault="003E241E" w:rsidP="003E241E">
      <w:r>
        <w:lastRenderedPageBreak/>
        <w:t>Figure 5- Deflection diagram</w:t>
      </w:r>
      <w:r>
        <w:tab/>
        <w:t>10</w:t>
      </w:r>
    </w:p>
    <w:p w14:paraId="3FA5B933" w14:textId="77777777" w:rsidR="003E241E" w:rsidRDefault="003E241E" w:rsidP="003E241E">
      <w:r>
        <w:t>Figure 6 - Deflection diagram</w:t>
      </w:r>
      <w:r>
        <w:tab/>
        <w:t>11</w:t>
      </w:r>
    </w:p>
    <w:p w14:paraId="53BEC1FA" w14:textId="77777777" w:rsidR="003E241E" w:rsidRDefault="003E241E" w:rsidP="003E241E">
      <w:r>
        <w:t>Figure 7 - 20M Beam calculations</w:t>
      </w:r>
      <w:r>
        <w:tab/>
        <w:t>11</w:t>
      </w:r>
    </w:p>
    <w:p w14:paraId="5824759A" w14:textId="77777777" w:rsidR="003E241E" w:rsidRDefault="003E241E" w:rsidP="003E241E">
      <w:r>
        <w:t>Figure 8- Wheatstone bridge https://ni.scene7.com/is/image/ni/wheatstone2?scl=1</w:t>
      </w:r>
      <w:r>
        <w:tab/>
        <w:t>13</w:t>
      </w:r>
    </w:p>
    <w:p w14:paraId="09C0705D" w14:textId="77777777" w:rsidR="003E241E" w:rsidRDefault="003E241E" w:rsidP="003E241E">
      <w:r>
        <w:t>Figure 9- Typical strain gauge https://www.hbm.com/fileadmin/mediapool/images/products/sensors/strain-gauges/y-series/sg_1-DY41-6_001.png</w:t>
      </w:r>
      <w:r>
        <w:tab/>
        <w:t>14</w:t>
      </w:r>
    </w:p>
    <w:p w14:paraId="36A343FA" w14:textId="77777777" w:rsidR="003E241E" w:rsidRDefault="003E241E" w:rsidP="003E241E">
      <w:r>
        <w:t>Figure 10- Positioning of strain gauges</w:t>
      </w:r>
      <w:r>
        <w:tab/>
        <w:t>16</w:t>
      </w:r>
    </w:p>
    <w:p w14:paraId="30739D65" w14:textId="77777777" w:rsidR="003E241E" w:rsidRDefault="003E241E" w:rsidP="003E241E">
      <w:r>
        <w:t>Figure 11- Beam diagram forces https://www.sciencedirect.com/topics/engineering/bending-stress</w:t>
      </w:r>
      <w:r>
        <w:tab/>
        <w:t>16</w:t>
      </w:r>
    </w:p>
    <w:p w14:paraId="5E6A01C8" w14:textId="77777777" w:rsidR="003E241E" w:rsidRDefault="003E241E" w:rsidP="003E241E">
      <w:r>
        <w:t>Figure 12 - Compressive stress direction</w:t>
      </w:r>
      <w:r>
        <w:tab/>
        <w:t>17</w:t>
      </w:r>
    </w:p>
    <w:p w14:paraId="23D34A8C" w14:textId="77777777" w:rsidR="003E241E" w:rsidRDefault="003E241E" w:rsidP="003E241E">
      <w:r>
        <w:t>Figure 13- Tensile stress direction</w:t>
      </w:r>
      <w:r>
        <w:tab/>
        <w:t>17</w:t>
      </w:r>
    </w:p>
    <w:p w14:paraId="7BDF9E1E" w14:textId="77777777" w:rsidR="003E241E" w:rsidRDefault="003E241E" w:rsidP="003E241E">
      <w:r>
        <w:t>Figure 14 - Position of strain gauges on girder</w:t>
      </w:r>
      <w:r>
        <w:tab/>
        <w:t>18</w:t>
      </w:r>
    </w:p>
    <w:p w14:paraId="7F1CDC91" w14:textId="77777777" w:rsidR="006664E1" w:rsidRPr="00F326F2" w:rsidRDefault="006664E1" w:rsidP="002056E8">
      <w:pPr>
        <w:pStyle w:val="Heading1"/>
      </w:pPr>
    </w:p>
    <w:sectPr w:rsidR="006664E1" w:rsidRPr="00F326F2">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0B20F" w14:textId="77777777" w:rsidR="009E58E2" w:rsidRDefault="009E58E2" w:rsidP="004F75BB">
      <w:pPr>
        <w:spacing w:after="0" w:line="240" w:lineRule="auto"/>
      </w:pPr>
      <w:r>
        <w:separator/>
      </w:r>
    </w:p>
  </w:endnote>
  <w:endnote w:type="continuationSeparator" w:id="0">
    <w:p w14:paraId="4B3A82F0" w14:textId="77777777" w:rsidR="009E58E2" w:rsidRDefault="009E58E2" w:rsidP="004F7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6274E" w14:textId="77777777" w:rsidR="009E58E2" w:rsidRDefault="009E58E2" w:rsidP="004F75BB">
      <w:pPr>
        <w:spacing w:after="0" w:line="240" w:lineRule="auto"/>
      </w:pPr>
      <w:r>
        <w:separator/>
      </w:r>
    </w:p>
  </w:footnote>
  <w:footnote w:type="continuationSeparator" w:id="0">
    <w:p w14:paraId="26BE7E60" w14:textId="77777777" w:rsidR="009E58E2" w:rsidRDefault="009E58E2" w:rsidP="004F7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927376"/>
      <w:docPartObj>
        <w:docPartGallery w:val="Page Numbers (Top of Page)"/>
        <w:docPartUnique/>
      </w:docPartObj>
    </w:sdtPr>
    <w:sdtEndPr>
      <w:rPr>
        <w:noProof/>
      </w:rPr>
    </w:sdtEndPr>
    <w:sdtContent>
      <w:p w14:paraId="1096C90B" w14:textId="607F37B0" w:rsidR="009E58E2" w:rsidRDefault="009E58E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35FFFF0" w14:textId="77777777" w:rsidR="009E58E2" w:rsidRDefault="009E58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07A5C"/>
    <w:multiLevelType w:val="hybridMultilevel"/>
    <w:tmpl w:val="DFD69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E7DF4"/>
    <w:multiLevelType w:val="hybridMultilevel"/>
    <w:tmpl w:val="AF92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D654A1"/>
    <w:multiLevelType w:val="hybridMultilevel"/>
    <w:tmpl w:val="CCE8685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FB44F3"/>
    <w:multiLevelType w:val="hybridMultilevel"/>
    <w:tmpl w:val="DC84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008"/>
    <w:rsid w:val="0000229A"/>
    <w:rsid w:val="000136DE"/>
    <w:rsid w:val="00014661"/>
    <w:rsid w:val="00030844"/>
    <w:rsid w:val="0003665D"/>
    <w:rsid w:val="000372AC"/>
    <w:rsid w:val="00037E49"/>
    <w:rsid w:val="00052E3D"/>
    <w:rsid w:val="00071D3A"/>
    <w:rsid w:val="00081A34"/>
    <w:rsid w:val="00091D7B"/>
    <w:rsid w:val="000B1441"/>
    <w:rsid w:val="000B35EB"/>
    <w:rsid w:val="000B4D23"/>
    <w:rsid w:val="000B5AE4"/>
    <w:rsid w:val="000B7F00"/>
    <w:rsid w:val="000C1FE6"/>
    <w:rsid w:val="000D7E84"/>
    <w:rsid w:val="000E441A"/>
    <w:rsid w:val="000E5556"/>
    <w:rsid w:val="001057FD"/>
    <w:rsid w:val="00112B88"/>
    <w:rsid w:val="00113643"/>
    <w:rsid w:val="00120F13"/>
    <w:rsid w:val="00133699"/>
    <w:rsid w:val="001429B7"/>
    <w:rsid w:val="00173885"/>
    <w:rsid w:val="001800DF"/>
    <w:rsid w:val="0018028E"/>
    <w:rsid w:val="001960D1"/>
    <w:rsid w:val="001C3B13"/>
    <w:rsid w:val="001D6D6C"/>
    <w:rsid w:val="001F57E3"/>
    <w:rsid w:val="001F5E0E"/>
    <w:rsid w:val="00204810"/>
    <w:rsid w:val="002056E8"/>
    <w:rsid w:val="00214FE5"/>
    <w:rsid w:val="00215A50"/>
    <w:rsid w:val="0021654C"/>
    <w:rsid w:val="00216A46"/>
    <w:rsid w:val="00220550"/>
    <w:rsid w:val="00221124"/>
    <w:rsid w:val="00222FE1"/>
    <w:rsid w:val="00260FD1"/>
    <w:rsid w:val="002763B7"/>
    <w:rsid w:val="00294E0A"/>
    <w:rsid w:val="00295767"/>
    <w:rsid w:val="002A14F8"/>
    <w:rsid w:val="002A60EC"/>
    <w:rsid w:val="002D3314"/>
    <w:rsid w:val="002D410B"/>
    <w:rsid w:val="002E33D9"/>
    <w:rsid w:val="002E371F"/>
    <w:rsid w:val="00300F4E"/>
    <w:rsid w:val="00306E09"/>
    <w:rsid w:val="003118BB"/>
    <w:rsid w:val="00312B41"/>
    <w:rsid w:val="00315BB2"/>
    <w:rsid w:val="0032335C"/>
    <w:rsid w:val="00324022"/>
    <w:rsid w:val="00324F4E"/>
    <w:rsid w:val="0032661E"/>
    <w:rsid w:val="00327ED6"/>
    <w:rsid w:val="00331D4E"/>
    <w:rsid w:val="003323CC"/>
    <w:rsid w:val="00337FBB"/>
    <w:rsid w:val="00340537"/>
    <w:rsid w:val="003679AE"/>
    <w:rsid w:val="00370F06"/>
    <w:rsid w:val="003761CD"/>
    <w:rsid w:val="00377E21"/>
    <w:rsid w:val="00386105"/>
    <w:rsid w:val="00390F11"/>
    <w:rsid w:val="003A3DFF"/>
    <w:rsid w:val="003C5C5F"/>
    <w:rsid w:val="003D0227"/>
    <w:rsid w:val="003D6BFD"/>
    <w:rsid w:val="003D76C5"/>
    <w:rsid w:val="003E120F"/>
    <w:rsid w:val="003E12B3"/>
    <w:rsid w:val="003E241E"/>
    <w:rsid w:val="003F2573"/>
    <w:rsid w:val="004008F1"/>
    <w:rsid w:val="00400E9D"/>
    <w:rsid w:val="004248AA"/>
    <w:rsid w:val="004251DF"/>
    <w:rsid w:val="00425723"/>
    <w:rsid w:val="00432D86"/>
    <w:rsid w:val="00470369"/>
    <w:rsid w:val="004771D7"/>
    <w:rsid w:val="004B267F"/>
    <w:rsid w:val="004C0417"/>
    <w:rsid w:val="004C21F5"/>
    <w:rsid w:val="004C50A2"/>
    <w:rsid w:val="004D19F6"/>
    <w:rsid w:val="004E5D48"/>
    <w:rsid w:val="004E6189"/>
    <w:rsid w:val="004F50F1"/>
    <w:rsid w:val="004F6924"/>
    <w:rsid w:val="004F75BB"/>
    <w:rsid w:val="005059F5"/>
    <w:rsid w:val="005236FF"/>
    <w:rsid w:val="00527242"/>
    <w:rsid w:val="00530FF5"/>
    <w:rsid w:val="00551C6B"/>
    <w:rsid w:val="00557C15"/>
    <w:rsid w:val="00596400"/>
    <w:rsid w:val="005B124F"/>
    <w:rsid w:val="005B59C3"/>
    <w:rsid w:val="005D58F8"/>
    <w:rsid w:val="005D6C44"/>
    <w:rsid w:val="005F0A06"/>
    <w:rsid w:val="00612912"/>
    <w:rsid w:val="00643838"/>
    <w:rsid w:val="00663D47"/>
    <w:rsid w:val="006664E1"/>
    <w:rsid w:val="00674AD6"/>
    <w:rsid w:val="00687B8B"/>
    <w:rsid w:val="00687F4D"/>
    <w:rsid w:val="006B0E95"/>
    <w:rsid w:val="006E28E0"/>
    <w:rsid w:val="006F58DB"/>
    <w:rsid w:val="007035B0"/>
    <w:rsid w:val="00721020"/>
    <w:rsid w:val="00731D33"/>
    <w:rsid w:val="0073222E"/>
    <w:rsid w:val="00745A58"/>
    <w:rsid w:val="007601F5"/>
    <w:rsid w:val="00760D5C"/>
    <w:rsid w:val="007774CB"/>
    <w:rsid w:val="00793D9E"/>
    <w:rsid w:val="007A37E2"/>
    <w:rsid w:val="007A520E"/>
    <w:rsid w:val="007A7AFD"/>
    <w:rsid w:val="007B0B9C"/>
    <w:rsid w:val="007B0EE6"/>
    <w:rsid w:val="007B25AE"/>
    <w:rsid w:val="007B5235"/>
    <w:rsid w:val="007C4F9D"/>
    <w:rsid w:val="007D626F"/>
    <w:rsid w:val="007E4E5C"/>
    <w:rsid w:val="007F7A62"/>
    <w:rsid w:val="00814FF0"/>
    <w:rsid w:val="00823FE1"/>
    <w:rsid w:val="008269C3"/>
    <w:rsid w:val="00832F48"/>
    <w:rsid w:val="00842C70"/>
    <w:rsid w:val="0085278A"/>
    <w:rsid w:val="008565E7"/>
    <w:rsid w:val="0085739D"/>
    <w:rsid w:val="008613E9"/>
    <w:rsid w:val="0089067A"/>
    <w:rsid w:val="00891AD6"/>
    <w:rsid w:val="0089245A"/>
    <w:rsid w:val="008A04BB"/>
    <w:rsid w:val="008A722E"/>
    <w:rsid w:val="008B4A7C"/>
    <w:rsid w:val="008C2234"/>
    <w:rsid w:val="008C6C5B"/>
    <w:rsid w:val="008C6F5F"/>
    <w:rsid w:val="008D26F5"/>
    <w:rsid w:val="008E1D56"/>
    <w:rsid w:val="008F5D9F"/>
    <w:rsid w:val="0091310E"/>
    <w:rsid w:val="0093226E"/>
    <w:rsid w:val="009440A4"/>
    <w:rsid w:val="00953862"/>
    <w:rsid w:val="0096003E"/>
    <w:rsid w:val="00975000"/>
    <w:rsid w:val="00975CC3"/>
    <w:rsid w:val="00976FFA"/>
    <w:rsid w:val="00983CCE"/>
    <w:rsid w:val="00987BEA"/>
    <w:rsid w:val="00992336"/>
    <w:rsid w:val="009A0FE0"/>
    <w:rsid w:val="009A160F"/>
    <w:rsid w:val="009A374E"/>
    <w:rsid w:val="009B251C"/>
    <w:rsid w:val="009D7BB2"/>
    <w:rsid w:val="009D7F24"/>
    <w:rsid w:val="009E58E2"/>
    <w:rsid w:val="009E7301"/>
    <w:rsid w:val="009F2255"/>
    <w:rsid w:val="00A136FA"/>
    <w:rsid w:val="00A20A07"/>
    <w:rsid w:val="00A314C1"/>
    <w:rsid w:val="00A37282"/>
    <w:rsid w:val="00A40165"/>
    <w:rsid w:val="00A55D75"/>
    <w:rsid w:val="00A628D0"/>
    <w:rsid w:val="00A76140"/>
    <w:rsid w:val="00A822CE"/>
    <w:rsid w:val="00A979A4"/>
    <w:rsid w:val="00AA5221"/>
    <w:rsid w:val="00AB38D6"/>
    <w:rsid w:val="00AB7EC6"/>
    <w:rsid w:val="00AC4531"/>
    <w:rsid w:val="00AC45D0"/>
    <w:rsid w:val="00AF6F3F"/>
    <w:rsid w:val="00AF737F"/>
    <w:rsid w:val="00B02521"/>
    <w:rsid w:val="00B4659D"/>
    <w:rsid w:val="00B544AE"/>
    <w:rsid w:val="00B744F6"/>
    <w:rsid w:val="00B74E67"/>
    <w:rsid w:val="00B91358"/>
    <w:rsid w:val="00BA07B4"/>
    <w:rsid w:val="00BA572E"/>
    <w:rsid w:val="00BA60B3"/>
    <w:rsid w:val="00BB3683"/>
    <w:rsid w:val="00BB5156"/>
    <w:rsid w:val="00BB5A94"/>
    <w:rsid w:val="00BB66E7"/>
    <w:rsid w:val="00BC1435"/>
    <w:rsid w:val="00BC4D1D"/>
    <w:rsid w:val="00BD1A8C"/>
    <w:rsid w:val="00BD76F2"/>
    <w:rsid w:val="00BE224E"/>
    <w:rsid w:val="00BF68D7"/>
    <w:rsid w:val="00C13C45"/>
    <w:rsid w:val="00C161ED"/>
    <w:rsid w:val="00C35E5E"/>
    <w:rsid w:val="00C45744"/>
    <w:rsid w:val="00C51612"/>
    <w:rsid w:val="00C76ACF"/>
    <w:rsid w:val="00C96E09"/>
    <w:rsid w:val="00CA2950"/>
    <w:rsid w:val="00CC3866"/>
    <w:rsid w:val="00CE5E5C"/>
    <w:rsid w:val="00CE7008"/>
    <w:rsid w:val="00CE7278"/>
    <w:rsid w:val="00CF3B1B"/>
    <w:rsid w:val="00D03AA0"/>
    <w:rsid w:val="00D1085F"/>
    <w:rsid w:val="00D2034A"/>
    <w:rsid w:val="00D35D1D"/>
    <w:rsid w:val="00D42561"/>
    <w:rsid w:val="00D631E1"/>
    <w:rsid w:val="00D73E6B"/>
    <w:rsid w:val="00D942A0"/>
    <w:rsid w:val="00DA5078"/>
    <w:rsid w:val="00DC1496"/>
    <w:rsid w:val="00DD1819"/>
    <w:rsid w:val="00DD2F41"/>
    <w:rsid w:val="00DD2FA8"/>
    <w:rsid w:val="00DD7517"/>
    <w:rsid w:val="00DD7C6C"/>
    <w:rsid w:val="00DF4D9D"/>
    <w:rsid w:val="00DF6C7B"/>
    <w:rsid w:val="00E11A73"/>
    <w:rsid w:val="00E15F53"/>
    <w:rsid w:val="00E23F7E"/>
    <w:rsid w:val="00E42001"/>
    <w:rsid w:val="00E84398"/>
    <w:rsid w:val="00E9317B"/>
    <w:rsid w:val="00E933C3"/>
    <w:rsid w:val="00E962DD"/>
    <w:rsid w:val="00EA6A4F"/>
    <w:rsid w:val="00EB1D67"/>
    <w:rsid w:val="00EC1ACB"/>
    <w:rsid w:val="00EC60FA"/>
    <w:rsid w:val="00EC649B"/>
    <w:rsid w:val="00ED09AC"/>
    <w:rsid w:val="00ED2829"/>
    <w:rsid w:val="00F019BF"/>
    <w:rsid w:val="00F220C0"/>
    <w:rsid w:val="00F326F2"/>
    <w:rsid w:val="00F446B1"/>
    <w:rsid w:val="00F51EE5"/>
    <w:rsid w:val="00F56A4D"/>
    <w:rsid w:val="00F63055"/>
    <w:rsid w:val="00F75D4D"/>
    <w:rsid w:val="00F92321"/>
    <w:rsid w:val="00FA0573"/>
    <w:rsid w:val="00FD4CC0"/>
    <w:rsid w:val="00FE426E"/>
    <w:rsid w:val="00FE76E7"/>
    <w:rsid w:val="00FF7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0092B9"/>
  <w15:chartTrackingRefBased/>
  <w15:docId w15:val="{38C7CDFF-7F36-4BA4-A341-CD771E1A8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8F1"/>
    <w:pPr>
      <w:keepNext/>
      <w:keepLines/>
      <w:spacing w:before="240" w:after="0"/>
      <w:outlineLvl w:val="0"/>
    </w:pPr>
    <w:rPr>
      <w:rFonts w:asciiTheme="majorHAnsi" w:eastAsiaTheme="majorEastAsia" w:hAnsiTheme="majorHAnsi"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4008F1"/>
    <w:pPr>
      <w:keepNext/>
      <w:keepLines/>
      <w:spacing w:before="40" w:after="0"/>
      <w:outlineLvl w:val="1"/>
    </w:pPr>
    <w:rPr>
      <w:rFonts w:asciiTheme="majorHAnsi" w:eastAsiaTheme="majorEastAsia" w:hAnsiTheme="majorHAnsi" w:cstheme="majorBidi"/>
      <w:color w:val="2F5496" w:themeColor="accent1" w:themeShade="BF"/>
      <w:sz w:val="26"/>
      <w:szCs w:val="26"/>
      <w:u w:val="single"/>
    </w:rPr>
  </w:style>
  <w:style w:type="paragraph" w:styleId="Heading3">
    <w:name w:val="heading 3"/>
    <w:basedOn w:val="Normal"/>
    <w:next w:val="Normal"/>
    <w:link w:val="Heading3Char"/>
    <w:uiPriority w:val="9"/>
    <w:unhideWhenUsed/>
    <w:qFormat/>
    <w:rsid w:val="004008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7FB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E70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7008"/>
  </w:style>
  <w:style w:type="character" w:customStyle="1" w:styleId="eop">
    <w:name w:val="eop"/>
    <w:basedOn w:val="DefaultParagraphFont"/>
    <w:rsid w:val="00CE7008"/>
  </w:style>
  <w:style w:type="character" w:styleId="Hyperlink">
    <w:name w:val="Hyperlink"/>
    <w:basedOn w:val="DefaultParagraphFont"/>
    <w:uiPriority w:val="99"/>
    <w:unhideWhenUsed/>
    <w:rsid w:val="008269C3"/>
    <w:rPr>
      <w:color w:val="0563C1" w:themeColor="hyperlink"/>
      <w:u w:val="single"/>
    </w:rPr>
  </w:style>
  <w:style w:type="character" w:styleId="UnresolvedMention">
    <w:name w:val="Unresolved Mention"/>
    <w:basedOn w:val="DefaultParagraphFont"/>
    <w:uiPriority w:val="99"/>
    <w:semiHidden/>
    <w:unhideWhenUsed/>
    <w:rsid w:val="008269C3"/>
    <w:rPr>
      <w:color w:val="605E5C"/>
      <w:shd w:val="clear" w:color="auto" w:fill="E1DFDD"/>
    </w:rPr>
  </w:style>
  <w:style w:type="paragraph" w:styleId="ListParagraph">
    <w:name w:val="List Paragraph"/>
    <w:basedOn w:val="Normal"/>
    <w:uiPriority w:val="34"/>
    <w:qFormat/>
    <w:rsid w:val="00551C6B"/>
    <w:pPr>
      <w:ind w:left="720"/>
      <w:contextualSpacing/>
    </w:pPr>
  </w:style>
  <w:style w:type="character" w:customStyle="1" w:styleId="Heading1Char">
    <w:name w:val="Heading 1 Char"/>
    <w:basedOn w:val="DefaultParagraphFont"/>
    <w:link w:val="Heading1"/>
    <w:uiPriority w:val="9"/>
    <w:rsid w:val="004008F1"/>
    <w:rPr>
      <w:rFonts w:asciiTheme="majorHAnsi" w:eastAsiaTheme="majorEastAsia" w:hAnsiTheme="majorHAnsi"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4008F1"/>
    <w:rPr>
      <w:rFonts w:asciiTheme="majorHAnsi" w:eastAsiaTheme="majorEastAsia" w:hAnsiTheme="majorHAnsi" w:cstheme="majorBidi"/>
      <w:color w:val="2F5496" w:themeColor="accent1" w:themeShade="BF"/>
      <w:sz w:val="26"/>
      <w:szCs w:val="26"/>
      <w:u w:val="single"/>
    </w:rPr>
  </w:style>
  <w:style w:type="character" w:customStyle="1" w:styleId="Heading3Char">
    <w:name w:val="Heading 3 Char"/>
    <w:basedOn w:val="DefaultParagraphFont"/>
    <w:link w:val="Heading3"/>
    <w:uiPriority w:val="9"/>
    <w:rsid w:val="004008F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008F1"/>
    <w:pPr>
      <w:outlineLvl w:val="9"/>
    </w:pPr>
    <w:rPr>
      <w:lang w:val="en-US"/>
    </w:rPr>
  </w:style>
  <w:style w:type="paragraph" w:styleId="TOC1">
    <w:name w:val="toc 1"/>
    <w:basedOn w:val="Normal"/>
    <w:next w:val="Normal"/>
    <w:autoRedefine/>
    <w:uiPriority w:val="39"/>
    <w:unhideWhenUsed/>
    <w:rsid w:val="00EB1D67"/>
    <w:pPr>
      <w:tabs>
        <w:tab w:val="right" w:leader="dot" w:pos="9016"/>
      </w:tabs>
      <w:spacing w:after="100"/>
    </w:pPr>
    <w:rPr>
      <w:b/>
      <w:bCs/>
      <w:noProof/>
    </w:rPr>
  </w:style>
  <w:style w:type="paragraph" w:styleId="TOC2">
    <w:name w:val="toc 2"/>
    <w:basedOn w:val="Normal"/>
    <w:next w:val="Normal"/>
    <w:autoRedefine/>
    <w:uiPriority w:val="39"/>
    <w:unhideWhenUsed/>
    <w:rsid w:val="004008F1"/>
    <w:pPr>
      <w:spacing w:after="100"/>
      <w:ind w:left="220"/>
    </w:pPr>
  </w:style>
  <w:style w:type="paragraph" w:styleId="TOC3">
    <w:name w:val="toc 3"/>
    <w:basedOn w:val="Normal"/>
    <w:next w:val="Normal"/>
    <w:autoRedefine/>
    <w:uiPriority w:val="39"/>
    <w:unhideWhenUsed/>
    <w:rsid w:val="004008F1"/>
    <w:pPr>
      <w:spacing w:after="100"/>
      <w:ind w:left="440"/>
    </w:pPr>
  </w:style>
  <w:style w:type="character" w:styleId="FollowedHyperlink">
    <w:name w:val="FollowedHyperlink"/>
    <w:basedOn w:val="DefaultParagraphFont"/>
    <w:uiPriority w:val="99"/>
    <w:semiHidden/>
    <w:unhideWhenUsed/>
    <w:rsid w:val="007A520E"/>
    <w:rPr>
      <w:color w:val="954F72" w:themeColor="followedHyperlink"/>
      <w:u w:val="single"/>
    </w:rPr>
  </w:style>
  <w:style w:type="paragraph" w:styleId="NormalWeb">
    <w:name w:val="Normal (Web)"/>
    <w:basedOn w:val="Normal"/>
    <w:uiPriority w:val="99"/>
    <w:semiHidden/>
    <w:unhideWhenUsed/>
    <w:rsid w:val="00AB7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337FBB"/>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F51EE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822CE"/>
    <w:pPr>
      <w:spacing w:after="0"/>
    </w:pPr>
  </w:style>
  <w:style w:type="paragraph" w:styleId="Header">
    <w:name w:val="header"/>
    <w:basedOn w:val="Normal"/>
    <w:link w:val="HeaderChar"/>
    <w:uiPriority w:val="99"/>
    <w:unhideWhenUsed/>
    <w:rsid w:val="004F7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5BB"/>
  </w:style>
  <w:style w:type="paragraph" w:styleId="Footer">
    <w:name w:val="footer"/>
    <w:basedOn w:val="Normal"/>
    <w:link w:val="FooterChar"/>
    <w:uiPriority w:val="99"/>
    <w:unhideWhenUsed/>
    <w:rsid w:val="004F7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5BB"/>
  </w:style>
  <w:style w:type="paragraph" w:styleId="NoSpacing">
    <w:name w:val="No Spacing"/>
    <w:uiPriority w:val="1"/>
    <w:qFormat/>
    <w:rsid w:val="007B25AE"/>
    <w:pPr>
      <w:spacing w:after="0" w:line="240" w:lineRule="auto"/>
    </w:pPr>
  </w:style>
  <w:style w:type="character" w:customStyle="1" w:styleId="doc-name">
    <w:name w:val="doc-name"/>
    <w:basedOn w:val="DefaultParagraphFont"/>
    <w:rsid w:val="003D7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4490">
      <w:bodyDiv w:val="1"/>
      <w:marLeft w:val="0"/>
      <w:marRight w:val="0"/>
      <w:marTop w:val="0"/>
      <w:marBottom w:val="0"/>
      <w:divBdr>
        <w:top w:val="none" w:sz="0" w:space="0" w:color="auto"/>
        <w:left w:val="none" w:sz="0" w:space="0" w:color="auto"/>
        <w:bottom w:val="none" w:sz="0" w:space="0" w:color="auto"/>
        <w:right w:val="none" w:sz="0" w:space="0" w:color="auto"/>
      </w:divBdr>
    </w:div>
    <w:div w:id="48964894">
      <w:bodyDiv w:val="1"/>
      <w:marLeft w:val="0"/>
      <w:marRight w:val="0"/>
      <w:marTop w:val="0"/>
      <w:marBottom w:val="0"/>
      <w:divBdr>
        <w:top w:val="none" w:sz="0" w:space="0" w:color="auto"/>
        <w:left w:val="none" w:sz="0" w:space="0" w:color="auto"/>
        <w:bottom w:val="none" w:sz="0" w:space="0" w:color="auto"/>
        <w:right w:val="none" w:sz="0" w:space="0" w:color="auto"/>
      </w:divBdr>
    </w:div>
    <w:div w:id="284115892">
      <w:bodyDiv w:val="1"/>
      <w:marLeft w:val="0"/>
      <w:marRight w:val="0"/>
      <w:marTop w:val="0"/>
      <w:marBottom w:val="0"/>
      <w:divBdr>
        <w:top w:val="none" w:sz="0" w:space="0" w:color="auto"/>
        <w:left w:val="none" w:sz="0" w:space="0" w:color="auto"/>
        <w:bottom w:val="none" w:sz="0" w:space="0" w:color="auto"/>
        <w:right w:val="none" w:sz="0" w:space="0" w:color="auto"/>
      </w:divBdr>
    </w:div>
    <w:div w:id="395056813">
      <w:bodyDiv w:val="1"/>
      <w:marLeft w:val="0"/>
      <w:marRight w:val="0"/>
      <w:marTop w:val="0"/>
      <w:marBottom w:val="0"/>
      <w:divBdr>
        <w:top w:val="none" w:sz="0" w:space="0" w:color="auto"/>
        <w:left w:val="none" w:sz="0" w:space="0" w:color="auto"/>
        <w:bottom w:val="none" w:sz="0" w:space="0" w:color="auto"/>
        <w:right w:val="none" w:sz="0" w:space="0" w:color="auto"/>
      </w:divBdr>
    </w:div>
    <w:div w:id="406999741">
      <w:bodyDiv w:val="1"/>
      <w:marLeft w:val="0"/>
      <w:marRight w:val="0"/>
      <w:marTop w:val="0"/>
      <w:marBottom w:val="0"/>
      <w:divBdr>
        <w:top w:val="none" w:sz="0" w:space="0" w:color="auto"/>
        <w:left w:val="none" w:sz="0" w:space="0" w:color="auto"/>
        <w:bottom w:val="none" w:sz="0" w:space="0" w:color="auto"/>
        <w:right w:val="none" w:sz="0" w:space="0" w:color="auto"/>
      </w:divBdr>
    </w:div>
    <w:div w:id="490171365">
      <w:bodyDiv w:val="1"/>
      <w:marLeft w:val="0"/>
      <w:marRight w:val="0"/>
      <w:marTop w:val="0"/>
      <w:marBottom w:val="0"/>
      <w:divBdr>
        <w:top w:val="none" w:sz="0" w:space="0" w:color="auto"/>
        <w:left w:val="none" w:sz="0" w:space="0" w:color="auto"/>
        <w:bottom w:val="none" w:sz="0" w:space="0" w:color="auto"/>
        <w:right w:val="none" w:sz="0" w:space="0" w:color="auto"/>
      </w:divBdr>
    </w:div>
    <w:div w:id="501704873">
      <w:bodyDiv w:val="1"/>
      <w:marLeft w:val="0"/>
      <w:marRight w:val="0"/>
      <w:marTop w:val="0"/>
      <w:marBottom w:val="0"/>
      <w:divBdr>
        <w:top w:val="none" w:sz="0" w:space="0" w:color="auto"/>
        <w:left w:val="none" w:sz="0" w:space="0" w:color="auto"/>
        <w:bottom w:val="none" w:sz="0" w:space="0" w:color="auto"/>
        <w:right w:val="none" w:sz="0" w:space="0" w:color="auto"/>
      </w:divBdr>
    </w:div>
    <w:div w:id="572547115">
      <w:bodyDiv w:val="1"/>
      <w:marLeft w:val="0"/>
      <w:marRight w:val="0"/>
      <w:marTop w:val="0"/>
      <w:marBottom w:val="0"/>
      <w:divBdr>
        <w:top w:val="none" w:sz="0" w:space="0" w:color="auto"/>
        <w:left w:val="none" w:sz="0" w:space="0" w:color="auto"/>
        <w:bottom w:val="none" w:sz="0" w:space="0" w:color="auto"/>
        <w:right w:val="none" w:sz="0" w:space="0" w:color="auto"/>
      </w:divBdr>
    </w:div>
    <w:div w:id="576985794">
      <w:bodyDiv w:val="1"/>
      <w:marLeft w:val="0"/>
      <w:marRight w:val="0"/>
      <w:marTop w:val="0"/>
      <w:marBottom w:val="0"/>
      <w:divBdr>
        <w:top w:val="none" w:sz="0" w:space="0" w:color="auto"/>
        <w:left w:val="none" w:sz="0" w:space="0" w:color="auto"/>
        <w:bottom w:val="none" w:sz="0" w:space="0" w:color="auto"/>
        <w:right w:val="none" w:sz="0" w:space="0" w:color="auto"/>
      </w:divBdr>
    </w:div>
    <w:div w:id="595484831">
      <w:bodyDiv w:val="1"/>
      <w:marLeft w:val="0"/>
      <w:marRight w:val="0"/>
      <w:marTop w:val="0"/>
      <w:marBottom w:val="0"/>
      <w:divBdr>
        <w:top w:val="none" w:sz="0" w:space="0" w:color="auto"/>
        <w:left w:val="none" w:sz="0" w:space="0" w:color="auto"/>
        <w:bottom w:val="none" w:sz="0" w:space="0" w:color="auto"/>
        <w:right w:val="none" w:sz="0" w:space="0" w:color="auto"/>
      </w:divBdr>
    </w:div>
    <w:div w:id="723337452">
      <w:bodyDiv w:val="1"/>
      <w:marLeft w:val="0"/>
      <w:marRight w:val="0"/>
      <w:marTop w:val="0"/>
      <w:marBottom w:val="0"/>
      <w:divBdr>
        <w:top w:val="none" w:sz="0" w:space="0" w:color="auto"/>
        <w:left w:val="none" w:sz="0" w:space="0" w:color="auto"/>
        <w:bottom w:val="none" w:sz="0" w:space="0" w:color="auto"/>
        <w:right w:val="none" w:sz="0" w:space="0" w:color="auto"/>
      </w:divBdr>
    </w:div>
    <w:div w:id="921530520">
      <w:bodyDiv w:val="1"/>
      <w:marLeft w:val="0"/>
      <w:marRight w:val="0"/>
      <w:marTop w:val="0"/>
      <w:marBottom w:val="0"/>
      <w:divBdr>
        <w:top w:val="none" w:sz="0" w:space="0" w:color="auto"/>
        <w:left w:val="none" w:sz="0" w:space="0" w:color="auto"/>
        <w:bottom w:val="none" w:sz="0" w:space="0" w:color="auto"/>
        <w:right w:val="none" w:sz="0" w:space="0" w:color="auto"/>
      </w:divBdr>
    </w:div>
    <w:div w:id="971401038">
      <w:bodyDiv w:val="1"/>
      <w:marLeft w:val="0"/>
      <w:marRight w:val="0"/>
      <w:marTop w:val="0"/>
      <w:marBottom w:val="0"/>
      <w:divBdr>
        <w:top w:val="none" w:sz="0" w:space="0" w:color="auto"/>
        <w:left w:val="none" w:sz="0" w:space="0" w:color="auto"/>
        <w:bottom w:val="none" w:sz="0" w:space="0" w:color="auto"/>
        <w:right w:val="none" w:sz="0" w:space="0" w:color="auto"/>
      </w:divBdr>
    </w:div>
    <w:div w:id="973371474">
      <w:bodyDiv w:val="1"/>
      <w:marLeft w:val="0"/>
      <w:marRight w:val="0"/>
      <w:marTop w:val="0"/>
      <w:marBottom w:val="0"/>
      <w:divBdr>
        <w:top w:val="none" w:sz="0" w:space="0" w:color="auto"/>
        <w:left w:val="none" w:sz="0" w:space="0" w:color="auto"/>
        <w:bottom w:val="none" w:sz="0" w:space="0" w:color="auto"/>
        <w:right w:val="none" w:sz="0" w:space="0" w:color="auto"/>
      </w:divBdr>
      <w:divsChild>
        <w:div w:id="985623342">
          <w:marLeft w:val="0"/>
          <w:marRight w:val="0"/>
          <w:marTop w:val="0"/>
          <w:marBottom w:val="0"/>
          <w:divBdr>
            <w:top w:val="none" w:sz="0" w:space="0" w:color="auto"/>
            <w:left w:val="none" w:sz="0" w:space="0" w:color="auto"/>
            <w:bottom w:val="none" w:sz="0" w:space="0" w:color="auto"/>
            <w:right w:val="none" w:sz="0" w:space="0" w:color="auto"/>
          </w:divBdr>
        </w:div>
        <w:div w:id="1722821847">
          <w:marLeft w:val="0"/>
          <w:marRight w:val="0"/>
          <w:marTop w:val="0"/>
          <w:marBottom w:val="0"/>
          <w:divBdr>
            <w:top w:val="none" w:sz="0" w:space="0" w:color="auto"/>
            <w:left w:val="none" w:sz="0" w:space="0" w:color="auto"/>
            <w:bottom w:val="none" w:sz="0" w:space="0" w:color="auto"/>
            <w:right w:val="none" w:sz="0" w:space="0" w:color="auto"/>
          </w:divBdr>
        </w:div>
      </w:divsChild>
    </w:div>
    <w:div w:id="1056977321">
      <w:bodyDiv w:val="1"/>
      <w:marLeft w:val="0"/>
      <w:marRight w:val="0"/>
      <w:marTop w:val="0"/>
      <w:marBottom w:val="0"/>
      <w:divBdr>
        <w:top w:val="none" w:sz="0" w:space="0" w:color="auto"/>
        <w:left w:val="none" w:sz="0" w:space="0" w:color="auto"/>
        <w:bottom w:val="none" w:sz="0" w:space="0" w:color="auto"/>
        <w:right w:val="none" w:sz="0" w:space="0" w:color="auto"/>
      </w:divBdr>
    </w:div>
    <w:div w:id="1127697214">
      <w:bodyDiv w:val="1"/>
      <w:marLeft w:val="0"/>
      <w:marRight w:val="0"/>
      <w:marTop w:val="0"/>
      <w:marBottom w:val="0"/>
      <w:divBdr>
        <w:top w:val="none" w:sz="0" w:space="0" w:color="auto"/>
        <w:left w:val="none" w:sz="0" w:space="0" w:color="auto"/>
        <w:bottom w:val="none" w:sz="0" w:space="0" w:color="auto"/>
        <w:right w:val="none" w:sz="0" w:space="0" w:color="auto"/>
      </w:divBdr>
    </w:div>
    <w:div w:id="1149127545">
      <w:bodyDiv w:val="1"/>
      <w:marLeft w:val="0"/>
      <w:marRight w:val="0"/>
      <w:marTop w:val="0"/>
      <w:marBottom w:val="0"/>
      <w:divBdr>
        <w:top w:val="none" w:sz="0" w:space="0" w:color="auto"/>
        <w:left w:val="none" w:sz="0" w:space="0" w:color="auto"/>
        <w:bottom w:val="none" w:sz="0" w:space="0" w:color="auto"/>
        <w:right w:val="none" w:sz="0" w:space="0" w:color="auto"/>
      </w:divBdr>
    </w:div>
    <w:div w:id="1215773182">
      <w:bodyDiv w:val="1"/>
      <w:marLeft w:val="0"/>
      <w:marRight w:val="0"/>
      <w:marTop w:val="0"/>
      <w:marBottom w:val="0"/>
      <w:divBdr>
        <w:top w:val="none" w:sz="0" w:space="0" w:color="auto"/>
        <w:left w:val="none" w:sz="0" w:space="0" w:color="auto"/>
        <w:bottom w:val="none" w:sz="0" w:space="0" w:color="auto"/>
        <w:right w:val="none" w:sz="0" w:space="0" w:color="auto"/>
      </w:divBdr>
    </w:div>
    <w:div w:id="1263607679">
      <w:bodyDiv w:val="1"/>
      <w:marLeft w:val="0"/>
      <w:marRight w:val="0"/>
      <w:marTop w:val="0"/>
      <w:marBottom w:val="0"/>
      <w:divBdr>
        <w:top w:val="none" w:sz="0" w:space="0" w:color="auto"/>
        <w:left w:val="none" w:sz="0" w:space="0" w:color="auto"/>
        <w:bottom w:val="none" w:sz="0" w:space="0" w:color="auto"/>
        <w:right w:val="none" w:sz="0" w:space="0" w:color="auto"/>
      </w:divBdr>
    </w:div>
    <w:div w:id="1349790711">
      <w:bodyDiv w:val="1"/>
      <w:marLeft w:val="0"/>
      <w:marRight w:val="0"/>
      <w:marTop w:val="0"/>
      <w:marBottom w:val="0"/>
      <w:divBdr>
        <w:top w:val="none" w:sz="0" w:space="0" w:color="auto"/>
        <w:left w:val="none" w:sz="0" w:space="0" w:color="auto"/>
        <w:bottom w:val="none" w:sz="0" w:space="0" w:color="auto"/>
        <w:right w:val="none" w:sz="0" w:space="0" w:color="auto"/>
      </w:divBdr>
    </w:div>
    <w:div w:id="1353923178">
      <w:bodyDiv w:val="1"/>
      <w:marLeft w:val="0"/>
      <w:marRight w:val="0"/>
      <w:marTop w:val="0"/>
      <w:marBottom w:val="0"/>
      <w:divBdr>
        <w:top w:val="none" w:sz="0" w:space="0" w:color="auto"/>
        <w:left w:val="none" w:sz="0" w:space="0" w:color="auto"/>
        <w:bottom w:val="none" w:sz="0" w:space="0" w:color="auto"/>
        <w:right w:val="none" w:sz="0" w:space="0" w:color="auto"/>
      </w:divBdr>
    </w:div>
    <w:div w:id="1371953365">
      <w:bodyDiv w:val="1"/>
      <w:marLeft w:val="0"/>
      <w:marRight w:val="0"/>
      <w:marTop w:val="0"/>
      <w:marBottom w:val="0"/>
      <w:divBdr>
        <w:top w:val="none" w:sz="0" w:space="0" w:color="auto"/>
        <w:left w:val="none" w:sz="0" w:space="0" w:color="auto"/>
        <w:bottom w:val="none" w:sz="0" w:space="0" w:color="auto"/>
        <w:right w:val="none" w:sz="0" w:space="0" w:color="auto"/>
      </w:divBdr>
    </w:div>
    <w:div w:id="1441489343">
      <w:bodyDiv w:val="1"/>
      <w:marLeft w:val="0"/>
      <w:marRight w:val="0"/>
      <w:marTop w:val="0"/>
      <w:marBottom w:val="0"/>
      <w:divBdr>
        <w:top w:val="none" w:sz="0" w:space="0" w:color="auto"/>
        <w:left w:val="none" w:sz="0" w:space="0" w:color="auto"/>
        <w:bottom w:val="none" w:sz="0" w:space="0" w:color="auto"/>
        <w:right w:val="none" w:sz="0" w:space="0" w:color="auto"/>
      </w:divBdr>
    </w:div>
    <w:div w:id="1464958901">
      <w:bodyDiv w:val="1"/>
      <w:marLeft w:val="0"/>
      <w:marRight w:val="0"/>
      <w:marTop w:val="0"/>
      <w:marBottom w:val="0"/>
      <w:divBdr>
        <w:top w:val="none" w:sz="0" w:space="0" w:color="auto"/>
        <w:left w:val="none" w:sz="0" w:space="0" w:color="auto"/>
        <w:bottom w:val="none" w:sz="0" w:space="0" w:color="auto"/>
        <w:right w:val="none" w:sz="0" w:space="0" w:color="auto"/>
      </w:divBdr>
    </w:div>
    <w:div w:id="1484538957">
      <w:bodyDiv w:val="1"/>
      <w:marLeft w:val="0"/>
      <w:marRight w:val="0"/>
      <w:marTop w:val="0"/>
      <w:marBottom w:val="0"/>
      <w:divBdr>
        <w:top w:val="none" w:sz="0" w:space="0" w:color="auto"/>
        <w:left w:val="none" w:sz="0" w:space="0" w:color="auto"/>
        <w:bottom w:val="none" w:sz="0" w:space="0" w:color="auto"/>
        <w:right w:val="none" w:sz="0" w:space="0" w:color="auto"/>
      </w:divBdr>
    </w:div>
    <w:div w:id="1487937257">
      <w:bodyDiv w:val="1"/>
      <w:marLeft w:val="0"/>
      <w:marRight w:val="0"/>
      <w:marTop w:val="0"/>
      <w:marBottom w:val="0"/>
      <w:divBdr>
        <w:top w:val="none" w:sz="0" w:space="0" w:color="auto"/>
        <w:left w:val="none" w:sz="0" w:space="0" w:color="auto"/>
        <w:bottom w:val="none" w:sz="0" w:space="0" w:color="auto"/>
        <w:right w:val="none" w:sz="0" w:space="0" w:color="auto"/>
      </w:divBdr>
      <w:divsChild>
        <w:div w:id="662858435">
          <w:marLeft w:val="0"/>
          <w:marRight w:val="0"/>
          <w:marTop w:val="0"/>
          <w:marBottom w:val="0"/>
          <w:divBdr>
            <w:top w:val="none" w:sz="0" w:space="0" w:color="auto"/>
            <w:left w:val="none" w:sz="0" w:space="0" w:color="auto"/>
            <w:bottom w:val="none" w:sz="0" w:space="0" w:color="auto"/>
            <w:right w:val="none" w:sz="0" w:space="0" w:color="auto"/>
          </w:divBdr>
        </w:div>
        <w:div w:id="1854417270">
          <w:marLeft w:val="0"/>
          <w:marRight w:val="0"/>
          <w:marTop w:val="0"/>
          <w:marBottom w:val="0"/>
          <w:divBdr>
            <w:top w:val="none" w:sz="0" w:space="0" w:color="auto"/>
            <w:left w:val="none" w:sz="0" w:space="0" w:color="auto"/>
            <w:bottom w:val="none" w:sz="0" w:space="0" w:color="auto"/>
            <w:right w:val="none" w:sz="0" w:space="0" w:color="auto"/>
          </w:divBdr>
        </w:div>
        <w:div w:id="905997078">
          <w:marLeft w:val="0"/>
          <w:marRight w:val="0"/>
          <w:marTop w:val="0"/>
          <w:marBottom w:val="0"/>
          <w:divBdr>
            <w:top w:val="none" w:sz="0" w:space="0" w:color="auto"/>
            <w:left w:val="none" w:sz="0" w:space="0" w:color="auto"/>
            <w:bottom w:val="none" w:sz="0" w:space="0" w:color="auto"/>
            <w:right w:val="none" w:sz="0" w:space="0" w:color="auto"/>
          </w:divBdr>
        </w:div>
        <w:div w:id="1421028788">
          <w:marLeft w:val="0"/>
          <w:marRight w:val="0"/>
          <w:marTop w:val="0"/>
          <w:marBottom w:val="0"/>
          <w:divBdr>
            <w:top w:val="none" w:sz="0" w:space="0" w:color="auto"/>
            <w:left w:val="none" w:sz="0" w:space="0" w:color="auto"/>
            <w:bottom w:val="none" w:sz="0" w:space="0" w:color="auto"/>
            <w:right w:val="none" w:sz="0" w:space="0" w:color="auto"/>
          </w:divBdr>
        </w:div>
        <w:div w:id="1833567620">
          <w:marLeft w:val="0"/>
          <w:marRight w:val="0"/>
          <w:marTop w:val="0"/>
          <w:marBottom w:val="0"/>
          <w:divBdr>
            <w:top w:val="none" w:sz="0" w:space="0" w:color="auto"/>
            <w:left w:val="none" w:sz="0" w:space="0" w:color="auto"/>
            <w:bottom w:val="none" w:sz="0" w:space="0" w:color="auto"/>
            <w:right w:val="none" w:sz="0" w:space="0" w:color="auto"/>
          </w:divBdr>
        </w:div>
        <w:div w:id="496657134">
          <w:marLeft w:val="0"/>
          <w:marRight w:val="0"/>
          <w:marTop w:val="0"/>
          <w:marBottom w:val="0"/>
          <w:divBdr>
            <w:top w:val="none" w:sz="0" w:space="0" w:color="auto"/>
            <w:left w:val="none" w:sz="0" w:space="0" w:color="auto"/>
            <w:bottom w:val="none" w:sz="0" w:space="0" w:color="auto"/>
            <w:right w:val="none" w:sz="0" w:space="0" w:color="auto"/>
          </w:divBdr>
        </w:div>
        <w:div w:id="1611625959">
          <w:marLeft w:val="0"/>
          <w:marRight w:val="0"/>
          <w:marTop w:val="0"/>
          <w:marBottom w:val="0"/>
          <w:divBdr>
            <w:top w:val="none" w:sz="0" w:space="0" w:color="auto"/>
            <w:left w:val="none" w:sz="0" w:space="0" w:color="auto"/>
            <w:bottom w:val="none" w:sz="0" w:space="0" w:color="auto"/>
            <w:right w:val="none" w:sz="0" w:space="0" w:color="auto"/>
          </w:divBdr>
        </w:div>
      </w:divsChild>
    </w:div>
    <w:div w:id="1536622627">
      <w:bodyDiv w:val="1"/>
      <w:marLeft w:val="0"/>
      <w:marRight w:val="0"/>
      <w:marTop w:val="0"/>
      <w:marBottom w:val="0"/>
      <w:divBdr>
        <w:top w:val="none" w:sz="0" w:space="0" w:color="auto"/>
        <w:left w:val="none" w:sz="0" w:space="0" w:color="auto"/>
        <w:bottom w:val="none" w:sz="0" w:space="0" w:color="auto"/>
        <w:right w:val="none" w:sz="0" w:space="0" w:color="auto"/>
      </w:divBdr>
      <w:divsChild>
        <w:div w:id="1214120978">
          <w:marLeft w:val="0"/>
          <w:marRight w:val="0"/>
          <w:marTop w:val="0"/>
          <w:marBottom w:val="0"/>
          <w:divBdr>
            <w:top w:val="none" w:sz="0" w:space="0" w:color="auto"/>
            <w:left w:val="none" w:sz="0" w:space="0" w:color="auto"/>
            <w:bottom w:val="none" w:sz="0" w:space="0" w:color="auto"/>
            <w:right w:val="none" w:sz="0" w:space="0" w:color="auto"/>
          </w:divBdr>
        </w:div>
        <w:div w:id="366612050">
          <w:marLeft w:val="0"/>
          <w:marRight w:val="0"/>
          <w:marTop w:val="0"/>
          <w:marBottom w:val="0"/>
          <w:divBdr>
            <w:top w:val="none" w:sz="0" w:space="0" w:color="auto"/>
            <w:left w:val="none" w:sz="0" w:space="0" w:color="auto"/>
            <w:bottom w:val="none" w:sz="0" w:space="0" w:color="auto"/>
            <w:right w:val="none" w:sz="0" w:space="0" w:color="auto"/>
          </w:divBdr>
        </w:div>
      </w:divsChild>
    </w:div>
    <w:div w:id="1563515479">
      <w:bodyDiv w:val="1"/>
      <w:marLeft w:val="0"/>
      <w:marRight w:val="0"/>
      <w:marTop w:val="0"/>
      <w:marBottom w:val="0"/>
      <w:divBdr>
        <w:top w:val="none" w:sz="0" w:space="0" w:color="auto"/>
        <w:left w:val="none" w:sz="0" w:space="0" w:color="auto"/>
        <w:bottom w:val="none" w:sz="0" w:space="0" w:color="auto"/>
        <w:right w:val="none" w:sz="0" w:space="0" w:color="auto"/>
      </w:divBdr>
    </w:div>
    <w:div w:id="1586500680">
      <w:bodyDiv w:val="1"/>
      <w:marLeft w:val="0"/>
      <w:marRight w:val="0"/>
      <w:marTop w:val="0"/>
      <w:marBottom w:val="0"/>
      <w:divBdr>
        <w:top w:val="none" w:sz="0" w:space="0" w:color="auto"/>
        <w:left w:val="none" w:sz="0" w:space="0" w:color="auto"/>
        <w:bottom w:val="none" w:sz="0" w:space="0" w:color="auto"/>
        <w:right w:val="none" w:sz="0" w:space="0" w:color="auto"/>
      </w:divBdr>
      <w:divsChild>
        <w:div w:id="1214737943">
          <w:marLeft w:val="0"/>
          <w:marRight w:val="0"/>
          <w:marTop w:val="0"/>
          <w:marBottom w:val="0"/>
          <w:divBdr>
            <w:top w:val="none" w:sz="0" w:space="0" w:color="auto"/>
            <w:left w:val="none" w:sz="0" w:space="0" w:color="auto"/>
            <w:bottom w:val="none" w:sz="0" w:space="0" w:color="auto"/>
            <w:right w:val="none" w:sz="0" w:space="0" w:color="auto"/>
          </w:divBdr>
        </w:div>
      </w:divsChild>
    </w:div>
    <w:div w:id="1616406167">
      <w:bodyDiv w:val="1"/>
      <w:marLeft w:val="0"/>
      <w:marRight w:val="0"/>
      <w:marTop w:val="0"/>
      <w:marBottom w:val="0"/>
      <w:divBdr>
        <w:top w:val="none" w:sz="0" w:space="0" w:color="auto"/>
        <w:left w:val="none" w:sz="0" w:space="0" w:color="auto"/>
        <w:bottom w:val="none" w:sz="0" w:space="0" w:color="auto"/>
        <w:right w:val="none" w:sz="0" w:space="0" w:color="auto"/>
      </w:divBdr>
    </w:div>
    <w:div w:id="1654869620">
      <w:bodyDiv w:val="1"/>
      <w:marLeft w:val="0"/>
      <w:marRight w:val="0"/>
      <w:marTop w:val="0"/>
      <w:marBottom w:val="0"/>
      <w:divBdr>
        <w:top w:val="none" w:sz="0" w:space="0" w:color="auto"/>
        <w:left w:val="none" w:sz="0" w:space="0" w:color="auto"/>
        <w:bottom w:val="none" w:sz="0" w:space="0" w:color="auto"/>
        <w:right w:val="none" w:sz="0" w:space="0" w:color="auto"/>
      </w:divBdr>
    </w:div>
    <w:div w:id="1763605327">
      <w:bodyDiv w:val="1"/>
      <w:marLeft w:val="0"/>
      <w:marRight w:val="0"/>
      <w:marTop w:val="0"/>
      <w:marBottom w:val="0"/>
      <w:divBdr>
        <w:top w:val="none" w:sz="0" w:space="0" w:color="auto"/>
        <w:left w:val="none" w:sz="0" w:space="0" w:color="auto"/>
        <w:bottom w:val="none" w:sz="0" w:space="0" w:color="auto"/>
        <w:right w:val="none" w:sz="0" w:space="0" w:color="auto"/>
      </w:divBdr>
    </w:div>
    <w:div w:id="1885941622">
      <w:bodyDiv w:val="1"/>
      <w:marLeft w:val="0"/>
      <w:marRight w:val="0"/>
      <w:marTop w:val="0"/>
      <w:marBottom w:val="0"/>
      <w:divBdr>
        <w:top w:val="none" w:sz="0" w:space="0" w:color="auto"/>
        <w:left w:val="none" w:sz="0" w:space="0" w:color="auto"/>
        <w:bottom w:val="none" w:sz="0" w:space="0" w:color="auto"/>
        <w:right w:val="none" w:sz="0" w:space="0" w:color="auto"/>
      </w:divBdr>
    </w:div>
    <w:div w:id="1962497576">
      <w:bodyDiv w:val="1"/>
      <w:marLeft w:val="0"/>
      <w:marRight w:val="0"/>
      <w:marTop w:val="0"/>
      <w:marBottom w:val="0"/>
      <w:divBdr>
        <w:top w:val="none" w:sz="0" w:space="0" w:color="auto"/>
        <w:left w:val="none" w:sz="0" w:space="0" w:color="auto"/>
        <w:bottom w:val="none" w:sz="0" w:space="0" w:color="auto"/>
        <w:right w:val="none" w:sz="0" w:space="0" w:color="auto"/>
      </w:divBdr>
      <w:divsChild>
        <w:div w:id="971907338">
          <w:marLeft w:val="0"/>
          <w:marRight w:val="0"/>
          <w:marTop w:val="0"/>
          <w:marBottom w:val="0"/>
          <w:divBdr>
            <w:top w:val="none" w:sz="0" w:space="0" w:color="auto"/>
            <w:left w:val="none" w:sz="0" w:space="0" w:color="auto"/>
            <w:bottom w:val="none" w:sz="0" w:space="0" w:color="auto"/>
            <w:right w:val="none" w:sz="0" w:space="0" w:color="auto"/>
          </w:divBdr>
        </w:div>
      </w:divsChild>
    </w:div>
    <w:div w:id="1967003008">
      <w:bodyDiv w:val="1"/>
      <w:marLeft w:val="0"/>
      <w:marRight w:val="0"/>
      <w:marTop w:val="0"/>
      <w:marBottom w:val="0"/>
      <w:divBdr>
        <w:top w:val="none" w:sz="0" w:space="0" w:color="auto"/>
        <w:left w:val="none" w:sz="0" w:space="0" w:color="auto"/>
        <w:bottom w:val="none" w:sz="0" w:space="0" w:color="auto"/>
        <w:right w:val="none" w:sz="0" w:space="0" w:color="auto"/>
      </w:divBdr>
      <w:divsChild>
        <w:div w:id="1829515872">
          <w:marLeft w:val="0"/>
          <w:marRight w:val="0"/>
          <w:marTop w:val="0"/>
          <w:marBottom w:val="0"/>
          <w:divBdr>
            <w:top w:val="none" w:sz="0" w:space="0" w:color="auto"/>
            <w:left w:val="none" w:sz="0" w:space="0" w:color="auto"/>
            <w:bottom w:val="none" w:sz="0" w:space="0" w:color="auto"/>
            <w:right w:val="none" w:sz="0" w:space="0" w:color="auto"/>
          </w:divBdr>
        </w:div>
        <w:div w:id="645627141">
          <w:marLeft w:val="0"/>
          <w:marRight w:val="0"/>
          <w:marTop w:val="0"/>
          <w:marBottom w:val="0"/>
          <w:divBdr>
            <w:top w:val="none" w:sz="0" w:space="0" w:color="auto"/>
            <w:left w:val="none" w:sz="0" w:space="0" w:color="auto"/>
            <w:bottom w:val="none" w:sz="0" w:space="0" w:color="auto"/>
            <w:right w:val="none" w:sz="0" w:space="0" w:color="auto"/>
          </w:divBdr>
        </w:div>
        <w:div w:id="1494838964">
          <w:marLeft w:val="0"/>
          <w:marRight w:val="0"/>
          <w:marTop w:val="0"/>
          <w:marBottom w:val="0"/>
          <w:divBdr>
            <w:top w:val="none" w:sz="0" w:space="0" w:color="auto"/>
            <w:left w:val="none" w:sz="0" w:space="0" w:color="auto"/>
            <w:bottom w:val="none" w:sz="0" w:space="0" w:color="auto"/>
            <w:right w:val="none" w:sz="0" w:space="0" w:color="auto"/>
          </w:divBdr>
        </w:div>
        <w:div w:id="637535946">
          <w:marLeft w:val="0"/>
          <w:marRight w:val="0"/>
          <w:marTop w:val="0"/>
          <w:marBottom w:val="0"/>
          <w:divBdr>
            <w:top w:val="none" w:sz="0" w:space="0" w:color="auto"/>
            <w:left w:val="none" w:sz="0" w:space="0" w:color="auto"/>
            <w:bottom w:val="none" w:sz="0" w:space="0" w:color="auto"/>
            <w:right w:val="none" w:sz="0" w:space="0" w:color="auto"/>
          </w:divBdr>
        </w:div>
        <w:div w:id="1908874460">
          <w:marLeft w:val="0"/>
          <w:marRight w:val="0"/>
          <w:marTop w:val="0"/>
          <w:marBottom w:val="0"/>
          <w:divBdr>
            <w:top w:val="none" w:sz="0" w:space="0" w:color="auto"/>
            <w:left w:val="none" w:sz="0" w:space="0" w:color="auto"/>
            <w:bottom w:val="none" w:sz="0" w:space="0" w:color="auto"/>
            <w:right w:val="none" w:sz="0" w:space="0" w:color="auto"/>
          </w:divBdr>
        </w:div>
        <w:div w:id="790442989">
          <w:marLeft w:val="0"/>
          <w:marRight w:val="0"/>
          <w:marTop w:val="0"/>
          <w:marBottom w:val="0"/>
          <w:divBdr>
            <w:top w:val="none" w:sz="0" w:space="0" w:color="auto"/>
            <w:left w:val="none" w:sz="0" w:space="0" w:color="auto"/>
            <w:bottom w:val="none" w:sz="0" w:space="0" w:color="auto"/>
            <w:right w:val="none" w:sz="0" w:space="0" w:color="auto"/>
          </w:divBdr>
        </w:div>
        <w:div w:id="874199585">
          <w:marLeft w:val="0"/>
          <w:marRight w:val="0"/>
          <w:marTop w:val="0"/>
          <w:marBottom w:val="0"/>
          <w:divBdr>
            <w:top w:val="none" w:sz="0" w:space="0" w:color="auto"/>
            <w:left w:val="none" w:sz="0" w:space="0" w:color="auto"/>
            <w:bottom w:val="none" w:sz="0" w:space="0" w:color="auto"/>
            <w:right w:val="none" w:sz="0" w:space="0" w:color="auto"/>
          </w:divBdr>
        </w:div>
        <w:div w:id="202138362">
          <w:marLeft w:val="0"/>
          <w:marRight w:val="0"/>
          <w:marTop w:val="0"/>
          <w:marBottom w:val="0"/>
          <w:divBdr>
            <w:top w:val="none" w:sz="0" w:space="0" w:color="auto"/>
            <w:left w:val="none" w:sz="0" w:space="0" w:color="auto"/>
            <w:bottom w:val="none" w:sz="0" w:space="0" w:color="auto"/>
            <w:right w:val="none" w:sz="0" w:space="0" w:color="auto"/>
          </w:divBdr>
        </w:div>
        <w:div w:id="1206986830">
          <w:marLeft w:val="0"/>
          <w:marRight w:val="0"/>
          <w:marTop w:val="0"/>
          <w:marBottom w:val="0"/>
          <w:divBdr>
            <w:top w:val="none" w:sz="0" w:space="0" w:color="auto"/>
            <w:left w:val="none" w:sz="0" w:space="0" w:color="auto"/>
            <w:bottom w:val="none" w:sz="0" w:space="0" w:color="auto"/>
            <w:right w:val="none" w:sz="0" w:space="0" w:color="auto"/>
          </w:divBdr>
        </w:div>
        <w:div w:id="1050960741">
          <w:marLeft w:val="0"/>
          <w:marRight w:val="0"/>
          <w:marTop w:val="0"/>
          <w:marBottom w:val="0"/>
          <w:divBdr>
            <w:top w:val="none" w:sz="0" w:space="0" w:color="auto"/>
            <w:left w:val="none" w:sz="0" w:space="0" w:color="auto"/>
            <w:bottom w:val="none" w:sz="0" w:space="0" w:color="auto"/>
            <w:right w:val="none" w:sz="0" w:space="0" w:color="auto"/>
          </w:divBdr>
        </w:div>
        <w:div w:id="1219437060">
          <w:marLeft w:val="0"/>
          <w:marRight w:val="0"/>
          <w:marTop w:val="0"/>
          <w:marBottom w:val="0"/>
          <w:divBdr>
            <w:top w:val="none" w:sz="0" w:space="0" w:color="auto"/>
            <w:left w:val="none" w:sz="0" w:space="0" w:color="auto"/>
            <w:bottom w:val="none" w:sz="0" w:space="0" w:color="auto"/>
            <w:right w:val="none" w:sz="0" w:space="0" w:color="auto"/>
          </w:divBdr>
        </w:div>
        <w:div w:id="66075618">
          <w:marLeft w:val="0"/>
          <w:marRight w:val="0"/>
          <w:marTop w:val="0"/>
          <w:marBottom w:val="0"/>
          <w:divBdr>
            <w:top w:val="none" w:sz="0" w:space="0" w:color="auto"/>
            <w:left w:val="none" w:sz="0" w:space="0" w:color="auto"/>
            <w:bottom w:val="none" w:sz="0" w:space="0" w:color="auto"/>
            <w:right w:val="none" w:sz="0" w:space="0" w:color="auto"/>
          </w:divBdr>
        </w:div>
      </w:divsChild>
    </w:div>
    <w:div w:id="2106882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D:\Uni\UWTSD\Stress%20and%20%20Dynamics\Stress%20Assignment%20APRIL%202021\FINAL_GG_1910095_Submission.docx" TargetMode="External"/><Relationship Id="rId18" Type="http://schemas.openxmlformats.org/officeDocument/2006/relationships/image" Target="media/image2.jpe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hyperlink" Target="file:///D:\Uni\UWTSD\Stress%20and%20%20Dynamics\Stress%20Assignment%20APRIL%202021\FINAL_GG_1910095_Submission.docx" TargetMode="External"/><Relationship Id="rId17" Type="http://schemas.openxmlformats.org/officeDocument/2006/relationships/hyperlink" Target="file:///D:\Uni\UWTSD\Stress%20and%20%20Dynamics\Stress%20Assignment%20APRIL%202021\FINAL_GG_1910095_Submission.docx" TargetMode="External"/><Relationship Id="rId25" Type="http://schemas.openxmlformats.org/officeDocument/2006/relationships/image" Target="media/image9.png"/><Relationship Id="rId33"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hyperlink" Target="file:///D:\Uni\UWTSD\Stress%20and%20%20Dynamics\Stress%20Assignment%20APRIL%202021\FINAL_GG_1910095_Submission.docx" TargetMode="External"/><Relationship Id="rId20" Type="http://schemas.openxmlformats.org/officeDocument/2006/relationships/image" Target="media/image4.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Uni\UWTSD\Stress%20and%20%20Dynamics\Stress%20Assignment%20APRIL%202021\FINAL_GG_1910095_Submission.docx"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D:\Uni\UWTSD\Stress%20and%20%20Dynamics\Stress%20Assignment%20APRIL%202021\FINAL_GG_1910095_Submission.docx"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hyperlink" Target="file:///D:\Uni\UWTSD\Stress%20and%20%20Dynamics\Stress%20Assignment%20APRIL%202021\FINAL_GG_1910095_Submission.docx" TargetMode="External"/><Relationship Id="rId19" Type="http://schemas.openxmlformats.org/officeDocument/2006/relationships/image" Target="media/image3.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hyperlink" Target="file:///D:\Uni\UWTSD\Stress%20and%20%20Dynamics\Stress%20Assignment%20APRIL%202021\FINAL_GG_1910095_Submission.docx" TargetMode="External"/><Relationship Id="rId14" Type="http://schemas.openxmlformats.org/officeDocument/2006/relationships/hyperlink" Target="file:///D:\Uni\UWTSD\Stress%20and%20%20Dynamics\Stress%20Assignment%20APRIL%202021\FINAL_GG_1910095_Submission.docx"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Placeholder1</b:Tag>
    <b:RefOrder>11</b:RefOrder>
  </b:Source>
  <b:Source>
    <b:Tag>1</b:Tag>
    <b:SourceType>Book</b:SourceType>
    <b:Guid>{D4D02149-898F-4B4C-ADD5-371E4E7A2430}</b:Guid>
    <b:RefOrder>2</b:RefOrder>
  </b:Source>
  <b:Source>
    <b:Tag>2</b:Tag>
    <b:SourceType>Book</b:SourceType>
    <b:Guid>{C3120A17-F0BB-44D1-80F5-267DC36AB8DB}</b:Guid>
    <b:RefOrder>3</b:RefOrder>
  </b:Source>
  <b:Source>
    <b:Tag>3</b:Tag>
    <b:SourceType>Book</b:SourceType>
    <b:Guid>{7737F7F9-E1DE-424D-9B7E-E771B7A0C4E3}</b:Guid>
    <b:RefOrder>5</b:RefOrder>
  </b:Source>
  <b:Source>
    <b:Tag>4</b:Tag>
    <b:SourceType>Book</b:SourceType>
    <b:Guid>{4945FEC6-F0AC-47DA-809E-AA43E6CDF66F}</b:Guid>
    <b:RefOrder>6</b:RefOrder>
  </b:Source>
  <b:Source>
    <b:Tag>5</b:Tag>
    <b:SourceType>Book</b:SourceType>
    <b:Guid>{71884586-C701-4405-931F-507A8FC44D12}</b:Guid>
    <b:RefOrder>7</b:RefOrder>
  </b:Source>
  <b:Source>
    <b:Tag>6</b:Tag>
    <b:SourceType>Book</b:SourceType>
    <b:Guid>{DA8081F8-A8E5-4C48-8A82-0C595EE3F0ED}</b:Guid>
    <b:RefOrder>8</b:RefOrder>
  </b:Source>
  <b:Source>
    <b:Tag>7</b:Tag>
    <b:SourceType>Book</b:SourceType>
    <b:Guid>{C21039B1-9BE9-4471-B4B9-ECE315BFB7A0}</b:Guid>
    <b:RefOrder>9</b:RefOrder>
  </b:Source>
  <b:Source>
    <b:Tag>8</b:Tag>
    <b:SourceType>Book</b:SourceType>
    <b:Guid>{789DFAB1-1A2E-4675-B70D-257DF0968BCC}</b:Guid>
    <b:RefOrder>10</b:RefOrder>
  </b:Source>
  <b:Source>
    <b:Tag>9</b:Tag>
    <b:SourceType>Book</b:SourceType>
    <b:Guid>{21F44E7F-88DD-4A09-8263-23328B648CC3}</b:Guid>
    <b:RefOrder>1</b:RefOrder>
  </b:Source>
  <b:Source>
    <b:Tag>10</b:Tag>
    <b:SourceType>Book</b:SourceType>
    <b:Guid>{EDF5EE69-FE90-4CB1-98E6-53280A00B465}</b:Guid>
    <b:RefOrder>4</b:RefOrder>
  </b:Source>
</b:Sources>
</file>

<file path=customXml/itemProps1.xml><?xml version="1.0" encoding="utf-8"?>
<ds:datastoreItem xmlns:ds="http://schemas.openxmlformats.org/officeDocument/2006/customXml" ds:itemID="{D97BEC5A-C9D2-4221-BF72-373FAF89A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2893</Words>
  <Characters>18988</Characters>
  <Application>Microsoft Office Word</Application>
  <DocSecurity>0</DocSecurity>
  <Lines>499</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Gimblett, Gareth</dc:creator>
  <cp:keywords/>
  <dc:description/>
  <cp:lastModifiedBy>Gimblett, Gareth</cp:lastModifiedBy>
  <cp:revision>3</cp:revision>
  <dcterms:created xsi:type="dcterms:W3CDTF">2021-04-23T18:28:00Z</dcterms:created>
  <dcterms:modified xsi:type="dcterms:W3CDTF">2021-04-23T18:33:00Z</dcterms:modified>
</cp:coreProperties>
</file>