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DE9ADD7" w:rsidRDefault="7DE9ADD7" w14:paraId="6192D521" w14:textId="61DCE144">
      <w:r>
        <w:br w:type="page"/>
      </w:r>
    </w:p>
    <w:p xmlns:wp14="http://schemas.microsoft.com/office/word/2010/wordml" w:rsidP="7290CCA4" w14:paraId="287D9EF1" wp14:textId="27889605">
      <w:pPr>
        <w:pStyle w:val="Heading1"/>
        <w:rPr>
          <w:rFonts w:ascii="Arial" w:hAnsi="Arial" w:eastAsia="Arial" w:cs="Arial"/>
          <w:sz w:val="52"/>
          <w:szCs w:val="52"/>
          <w:u w:val="none"/>
        </w:rPr>
      </w:pPr>
      <w:hyperlink r:id="R6d490c6057d64ff7">
        <w:r w:rsidRPr="7290CCA4" w:rsidR="52220EDF">
          <w:rPr>
            <w:rStyle w:val="Hyperlink"/>
            <w:rFonts w:ascii="Arial" w:hAnsi="Arial" w:eastAsia="Arial" w:cs="Arial"/>
            <w:b w:val="0"/>
            <w:bCs w:val="0"/>
            <w:i w:val="0"/>
            <w:iCs w:val="0"/>
            <w:caps w:val="0"/>
            <w:smallCaps w:val="0"/>
            <w:strike w:val="0"/>
            <w:dstrike w:val="0"/>
            <w:noProof w:val="0"/>
            <w:color w:val="auto"/>
            <w:sz w:val="52"/>
            <w:szCs w:val="52"/>
            <w:u w:val="none"/>
            <w:lang w:val="en-US"/>
          </w:rPr>
          <w:t xml:space="preserve">Developing Relationships and Workplace Achievement </w:t>
        </w:r>
        <w:r w:rsidRPr="7290CCA4" w:rsidR="52220EDF">
          <w:rPr>
            <w:rStyle w:val="Hyperlink"/>
            <w:rFonts w:ascii="Arial" w:hAnsi="Arial" w:eastAsia="Arial" w:cs="Arial"/>
            <w:b w:val="0"/>
            <w:bCs w:val="0"/>
            <w:i w:val="0"/>
            <w:iCs w:val="0"/>
            <w:caps w:val="0"/>
            <w:smallCaps w:val="0"/>
            <w:strike w:val="0"/>
            <w:dstrike w:val="0"/>
            <w:noProof w:val="0"/>
            <w:color w:val="auto"/>
            <w:sz w:val="40"/>
            <w:szCs w:val="40"/>
            <w:u w:val="none"/>
            <w:lang w:val="en-US"/>
          </w:rPr>
          <w:t>(BMSW5102_LON)</w:t>
        </w:r>
      </w:hyperlink>
    </w:p>
    <w:p xmlns:wp14="http://schemas.microsoft.com/office/word/2010/wordml" w:rsidP="7290CCA4" w14:paraId="648C1F68" wp14:textId="27E14E91">
      <w:pPr>
        <w:pStyle w:val="Normal"/>
        <w:rPr>
          <w:noProof w:val="0"/>
          <w:lang w:val="en-US"/>
        </w:rPr>
      </w:pPr>
    </w:p>
    <w:p xmlns:wp14="http://schemas.microsoft.com/office/word/2010/wordml" w:rsidP="7290CCA4" w14:paraId="0DEE35DC" wp14:textId="0765AE7D">
      <w:pPr>
        <w:pStyle w:val="Normal"/>
        <w:rPr>
          <w:noProof w:val="0"/>
          <w:lang w:val="en-US"/>
        </w:rPr>
      </w:pPr>
    </w:p>
    <w:p xmlns:wp14="http://schemas.microsoft.com/office/word/2010/wordml" w:rsidP="7290CCA4" w14:paraId="4CF443B8" wp14:textId="3A13AFEE">
      <w:pPr>
        <w:pStyle w:val="Normal"/>
        <w:rPr>
          <w:rFonts w:ascii="Arial" w:hAnsi="Arial" w:eastAsia="Arial" w:cs="Arial"/>
          <w:noProof w:val="0"/>
          <w:sz w:val="36"/>
          <w:szCs w:val="36"/>
          <w:lang w:val="en-US"/>
        </w:rPr>
      </w:pPr>
      <w:r w:rsidRPr="7290CCA4" w:rsidR="716C8530">
        <w:rPr>
          <w:rFonts w:ascii="Arial" w:hAnsi="Arial" w:eastAsia="Arial" w:cs="Arial"/>
          <w:noProof w:val="0"/>
          <w:sz w:val="36"/>
          <w:szCs w:val="36"/>
          <w:lang w:val="en-US"/>
        </w:rPr>
        <w:t>Development of a plan by meeting the identified personal development needs and expectations of individual employees in TESCO PLC</w:t>
      </w:r>
    </w:p>
    <w:p xmlns:wp14="http://schemas.microsoft.com/office/word/2010/wordml" w:rsidP="7290CCA4" w14:paraId="44E966F5" wp14:textId="542D17AE">
      <w:pPr>
        <w:pStyle w:val="Normal"/>
        <w:rPr>
          <w:rFonts w:ascii="Arial" w:hAnsi="Arial" w:eastAsia="Arial" w:cs="Arial"/>
          <w:noProof w:val="0"/>
          <w:sz w:val="36"/>
          <w:szCs w:val="36"/>
          <w:lang w:val="en-US"/>
        </w:rPr>
      </w:pPr>
    </w:p>
    <w:p xmlns:wp14="http://schemas.microsoft.com/office/word/2010/wordml" w:rsidP="7290CCA4" w14:paraId="240C1559" wp14:textId="45CDC8AD">
      <w:pPr>
        <w:pStyle w:val="Normal"/>
        <w:rPr>
          <w:rFonts w:ascii="Arial" w:hAnsi="Arial" w:eastAsia="Arial" w:cs="Arial"/>
          <w:noProof w:val="0"/>
          <w:sz w:val="36"/>
          <w:szCs w:val="36"/>
          <w:lang w:val="en-US"/>
        </w:rPr>
      </w:pPr>
    </w:p>
    <w:p xmlns:wp14="http://schemas.microsoft.com/office/word/2010/wordml" w:rsidP="7290CCA4" w14:paraId="4616583A" wp14:textId="5E786D71">
      <w:pPr>
        <w:pStyle w:val="Normal"/>
        <w:rPr>
          <w:rFonts w:ascii="Arial" w:hAnsi="Arial" w:eastAsia="Arial" w:cs="Arial"/>
          <w:noProof w:val="0"/>
          <w:sz w:val="36"/>
          <w:szCs w:val="36"/>
          <w:lang w:val="en-US"/>
        </w:rPr>
      </w:pPr>
    </w:p>
    <w:p xmlns:wp14="http://schemas.microsoft.com/office/word/2010/wordml" w:rsidP="7290CCA4" w14:paraId="5BA34207" wp14:textId="56DF61F6">
      <w:pPr>
        <w:pStyle w:val="Normal"/>
        <w:rPr>
          <w:rFonts w:ascii="Arial" w:hAnsi="Arial" w:eastAsia="Arial" w:cs="Arial"/>
          <w:noProof w:val="0"/>
          <w:sz w:val="36"/>
          <w:szCs w:val="36"/>
          <w:lang w:val="en-US"/>
        </w:rPr>
      </w:pPr>
    </w:p>
    <w:p xmlns:wp14="http://schemas.microsoft.com/office/word/2010/wordml" w:rsidP="7290CCA4" w14:paraId="5BB96B54" wp14:textId="057CBC20">
      <w:pPr>
        <w:pStyle w:val="Normal"/>
        <w:rPr>
          <w:rFonts w:ascii="Arial" w:hAnsi="Arial" w:eastAsia="Arial" w:cs="Arial"/>
          <w:noProof w:val="0"/>
          <w:sz w:val="32"/>
          <w:szCs w:val="32"/>
          <w:lang w:val="en-US"/>
        </w:rPr>
      </w:pPr>
    </w:p>
    <w:p xmlns:wp14="http://schemas.microsoft.com/office/word/2010/wordml" w:rsidP="7290CCA4" w14:paraId="1A7CE86F" wp14:textId="0EB9E31F">
      <w:pPr>
        <w:pStyle w:val="Normal"/>
        <w:rPr>
          <w:rFonts w:ascii="Arial" w:hAnsi="Arial" w:eastAsia="Arial" w:cs="Arial"/>
          <w:noProof w:val="0"/>
          <w:sz w:val="32"/>
          <w:szCs w:val="32"/>
          <w:lang w:val="en-US"/>
        </w:rPr>
      </w:pPr>
    </w:p>
    <w:p xmlns:wp14="http://schemas.microsoft.com/office/word/2010/wordml" w:rsidP="7290CCA4" w14:paraId="5F7E9284" wp14:textId="7E3E8E45">
      <w:pPr>
        <w:pStyle w:val="Normal"/>
        <w:rPr>
          <w:rFonts w:ascii="Arial" w:hAnsi="Arial" w:eastAsia="Arial" w:cs="Arial"/>
          <w:noProof w:val="0"/>
          <w:sz w:val="32"/>
          <w:szCs w:val="32"/>
          <w:lang w:val="en-US"/>
        </w:rPr>
      </w:pPr>
    </w:p>
    <w:p xmlns:wp14="http://schemas.microsoft.com/office/word/2010/wordml" w:rsidP="7290CCA4" w14:paraId="0FDA854A" wp14:textId="6B63FA51">
      <w:pPr>
        <w:pStyle w:val="Normal"/>
        <w:rPr>
          <w:rFonts w:ascii="Arial" w:hAnsi="Arial" w:eastAsia="Arial" w:cs="Arial"/>
          <w:noProof w:val="0"/>
          <w:sz w:val="32"/>
          <w:szCs w:val="32"/>
          <w:lang w:val="en-US"/>
        </w:rPr>
      </w:pPr>
    </w:p>
    <w:p xmlns:wp14="http://schemas.microsoft.com/office/word/2010/wordml" w:rsidP="7290CCA4" w14:paraId="28E0D677" wp14:textId="378DB8A0">
      <w:pPr>
        <w:pStyle w:val="Normal"/>
        <w:rPr>
          <w:rFonts w:ascii="Arial" w:hAnsi="Arial" w:eastAsia="Arial" w:cs="Arial"/>
          <w:noProof w:val="0"/>
          <w:sz w:val="36"/>
          <w:szCs w:val="36"/>
          <w:lang w:val="en-US"/>
        </w:rPr>
      </w:pPr>
      <w:r w:rsidRPr="7290CCA4" w:rsidR="041C163B">
        <w:rPr>
          <w:rFonts w:ascii="Arial" w:hAnsi="Arial" w:eastAsia="Arial" w:cs="Arial"/>
          <w:noProof w:val="0"/>
          <w:sz w:val="32"/>
          <w:szCs w:val="32"/>
          <w:lang w:val="en-US"/>
        </w:rPr>
        <w:t xml:space="preserve">Student: Marina </w:t>
      </w:r>
      <w:proofErr w:type="spellStart"/>
      <w:r w:rsidRPr="7290CCA4" w:rsidR="041C163B">
        <w:rPr>
          <w:rFonts w:ascii="Arial" w:hAnsi="Arial" w:eastAsia="Arial" w:cs="Arial"/>
          <w:noProof w:val="0"/>
          <w:sz w:val="32"/>
          <w:szCs w:val="32"/>
          <w:lang w:val="en-US"/>
        </w:rPr>
        <w:t>Metodieva</w:t>
      </w:r>
      <w:proofErr w:type="spellEnd"/>
      <w:r w:rsidRPr="7290CCA4" w:rsidR="041C163B">
        <w:rPr>
          <w:rFonts w:ascii="Arial" w:hAnsi="Arial" w:eastAsia="Arial" w:cs="Arial"/>
          <w:noProof w:val="0"/>
          <w:sz w:val="32"/>
          <w:szCs w:val="32"/>
          <w:lang w:val="en-US"/>
        </w:rPr>
        <w:t xml:space="preserve"> 1919001</w:t>
      </w:r>
    </w:p>
    <w:p xmlns:wp14="http://schemas.microsoft.com/office/word/2010/wordml" w:rsidP="7290CCA4" w14:paraId="10BA2DCA" wp14:textId="73B6D847">
      <w:pPr>
        <w:pStyle w:val="Normal"/>
        <w:rPr>
          <w:rFonts w:ascii="Arial" w:hAnsi="Arial" w:eastAsia="Arial" w:cs="Arial"/>
          <w:noProof w:val="0"/>
          <w:sz w:val="32"/>
          <w:szCs w:val="32"/>
          <w:lang w:val="en-US"/>
        </w:rPr>
      </w:pPr>
      <w:r w:rsidRPr="7290CCA4" w:rsidR="041C163B">
        <w:rPr>
          <w:rFonts w:ascii="Arial" w:hAnsi="Arial" w:eastAsia="Arial" w:cs="Arial"/>
          <w:noProof w:val="0"/>
          <w:sz w:val="32"/>
          <w:szCs w:val="32"/>
          <w:lang w:val="en-US"/>
        </w:rPr>
        <w:t>Lecturer: Gregory Cowan</w:t>
      </w:r>
    </w:p>
    <w:p xmlns:wp14="http://schemas.microsoft.com/office/word/2010/wordml" w:rsidP="7290CCA4" w14:paraId="76CDA5BF" wp14:textId="1B7E87E2">
      <w:pPr>
        <w:pStyle w:val="Normal"/>
        <w:rPr>
          <w:rFonts w:ascii="Arial" w:hAnsi="Arial" w:eastAsia="Arial" w:cs="Arial"/>
          <w:noProof w:val="0"/>
          <w:sz w:val="32"/>
          <w:szCs w:val="32"/>
          <w:lang w:val="en-US"/>
        </w:rPr>
      </w:pPr>
    </w:p>
    <w:p xmlns:wp14="http://schemas.microsoft.com/office/word/2010/wordml" w:rsidP="7290CCA4" w14:paraId="1192FB8A" wp14:textId="782A2D92">
      <w:pPr>
        <w:pStyle w:val="Normal"/>
        <w:rPr>
          <w:rFonts w:ascii="Arial" w:hAnsi="Arial" w:eastAsia="Arial" w:cs="Arial"/>
          <w:noProof w:val="0"/>
          <w:sz w:val="32"/>
          <w:szCs w:val="32"/>
          <w:lang w:val="en-US"/>
        </w:rPr>
      </w:pPr>
    </w:p>
    <w:p xmlns:wp14="http://schemas.microsoft.com/office/word/2010/wordml" w:rsidP="7290CCA4" w14:paraId="4123FE5E" wp14:textId="3E401BBF">
      <w:pPr>
        <w:pStyle w:val="Normal"/>
        <w:rPr>
          <w:rFonts w:ascii="Arial" w:hAnsi="Arial" w:eastAsia="Arial" w:cs="Arial"/>
          <w:noProof w:val="0"/>
          <w:sz w:val="32"/>
          <w:szCs w:val="32"/>
          <w:lang w:val="en-US"/>
        </w:rPr>
      </w:pPr>
    </w:p>
    <w:p xmlns:wp14="http://schemas.microsoft.com/office/word/2010/wordml" w:rsidP="7290CCA4" w14:paraId="594D9382" wp14:textId="3FF962E5">
      <w:pPr>
        <w:pStyle w:val="Normal"/>
        <w:rPr>
          <w:rFonts w:ascii="Arial" w:hAnsi="Arial" w:eastAsia="Arial" w:cs="Arial"/>
          <w:noProof w:val="0"/>
          <w:sz w:val="32"/>
          <w:szCs w:val="32"/>
          <w:lang w:val="en-US"/>
        </w:rPr>
      </w:pPr>
    </w:p>
    <w:p xmlns:wp14="http://schemas.microsoft.com/office/word/2010/wordml" w:rsidP="7290CCA4" w14:paraId="23C63A62" wp14:textId="4FE6A110">
      <w:pPr>
        <w:pStyle w:val="Normal"/>
        <w:rPr>
          <w:rFonts w:ascii="Arial" w:hAnsi="Arial" w:eastAsia="Arial" w:cs="Arial"/>
          <w:noProof w:val="0"/>
          <w:sz w:val="32"/>
          <w:szCs w:val="32"/>
          <w:lang w:val="en-US"/>
        </w:rPr>
      </w:pPr>
    </w:p>
    <w:p xmlns:wp14="http://schemas.microsoft.com/office/word/2010/wordml" w:rsidP="7290CCA4" w14:paraId="28DE1F48" wp14:textId="1DB2AAAF">
      <w:pPr>
        <w:pStyle w:val="Normal"/>
        <w:rPr>
          <w:rFonts w:ascii="Arial" w:hAnsi="Arial" w:eastAsia="Arial" w:cs="Arial"/>
          <w:noProof w:val="0"/>
          <w:sz w:val="32"/>
          <w:szCs w:val="32"/>
          <w:lang w:val="en-US"/>
        </w:rPr>
      </w:pPr>
    </w:p>
    <w:p xmlns:wp14="http://schemas.microsoft.com/office/word/2010/wordml" w:rsidP="7290CCA4" w14:paraId="73D809A9" wp14:textId="3080C15E">
      <w:pPr>
        <w:pStyle w:val="Normal"/>
        <w:rPr>
          <w:rFonts w:ascii="Arial" w:hAnsi="Arial" w:eastAsia="Arial" w:cs="Arial"/>
          <w:noProof w:val="0"/>
          <w:sz w:val="32"/>
          <w:szCs w:val="32"/>
          <w:lang w:val="en-US"/>
        </w:rPr>
      </w:pPr>
    </w:p>
    <w:p xmlns:wp14="http://schemas.microsoft.com/office/word/2010/wordml" w:rsidP="7290CCA4" w14:paraId="5835BBA2" wp14:textId="654A570F">
      <w:pPr>
        <w:pStyle w:val="Normal"/>
        <w:rPr>
          <w:rFonts w:ascii="Arial" w:hAnsi="Arial" w:eastAsia="Arial" w:cs="Arial"/>
          <w:noProof w:val="0"/>
          <w:sz w:val="32"/>
          <w:szCs w:val="32"/>
          <w:lang w:val="en-US"/>
        </w:rPr>
      </w:pPr>
    </w:p>
    <w:p xmlns:wp14="http://schemas.microsoft.com/office/word/2010/wordml" w:rsidP="7290CCA4" w14:paraId="0F0065AB" wp14:textId="13AFD84E">
      <w:pPr>
        <w:pStyle w:val="Normal"/>
        <w:jc w:val="center"/>
        <w:rPr>
          <w:rFonts w:ascii="Arial" w:hAnsi="Arial" w:eastAsia="Arial" w:cs="Arial"/>
          <w:noProof w:val="0"/>
          <w:sz w:val="32"/>
          <w:szCs w:val="32"/>
          <w:lang w:val="en-US"/>
        </w:rPr>
      </w:pPr>
      <w:r w:rsidRPr="7290CCA4" w:rsidR="2453D23C">
        <w:rPr>
          <w:rFonts w:ascii="Arial" w:hAnsi="Arial" w:eastAsia="Arial" w:cs="Arial"/>
          <w:b w:val="1"/>
          <w:bCs w:val="1"/>
          <w:noProof w:val="0"/>
          <w:sz w:val="32"/>
          <w:szCs w:val="32"/>
          <w:lang w:val="en-US"/>
        </w:rPr>
        <w:t>Table of content</w:t>
      </w:r>
    </w:p>
    <w:p xmlns:wp14="http://schemas.microsoft.com/office/word/2010/wordml" w:rsidP="7290CCA4" w14:paraId="608DA5C7" wp14:textId="5F14FAB4">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Introduction..........................................................................</w:t>
      </w:r>
      <w:r w:rsidRPr="4602E7F3" w:rsidR="1B1FC1C6">
        <w:rPr>
          <w:rFonts w:ascii="Arial" w:hAnsi="Arial" w:eastAsia="Arial" w:cs="Arial"/>
          <w:b w:val="1"/>
          <w:bCs w:val="1"/>
          <w:noProof w:val="0"/>
          <w:sz w:val="32"/>
          <w:szCs w:val="32"/>
          <w:lang w:val="en-US"/>
        </w:rPr>
        <w:t>4</w:t>
      </w:r>
    </w:p>
    <w:p xmlns:wp14="http://schemas.microsoft.com/office/word/2010/wordml" w:rsidP="7290CCA4" w14:paraId="78BEC5E0" wp14:textId="5FA8CEB5">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Human resource management skills..................................</w:t>
      </w:r>
      <w:r w:rsidRPr="4602E7F3" w:rsidR="1A913336">
        <w:rPr>
          <w:rFonts w:ascii="Arial" w:hAnsi="Arial" w:eastAsia="Arial" w:cs="Arial"/>
          <w:b w:val="1"/>
          <w:bCs w:val="1"/>
          <w:noProof w:val="0"/>
          <w:sz w:val="32"/>
          <w:szCs w:val="32"/>
          <w:lang w:val="en-US"/>
        </w:rPr>
        <w:t>4</w:t>
      </w:r>
    </w:p>
    <w:p xmlns:wp14="http://schemas.microsoft.com/office/word/2010/wordml" w:rsidP="7290CCA4" w14:paraId="4534F65C" wp14:textId="0447A13E">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Critical evaluation.................................................................</w:t>
      </w:r>
      <w:r w:rsidRPr="4602E7F3" w:rsidR="5870DE71">
        <w:rPr>
          <w:rFonts w:ascii="Arial" w:hAnsi="Arial" w:eastAsia="Arial" w:cs="Arial"/>
          <w:b w:val="1"/>
          <w:bCs w:val="1"/>
          <w:noProof w:val="0"/>
          <w:sz w:val="32"/>
          <w:szCs w:val="32"/>
          <w:lang w:val="en-US"/>
        </w:rPr>
        <w:t>5</w:t>
      </w:r>
    </w:p>
    <w:p xmlns:wp14="http://schemas.microsoft.com/office/word/2010/wordml" w:rsidP="7290CCA4" w14:paraId="45A36B42" wp14:textId="3E110DDE">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 xml:space="preserve">Management by </w:t>
      </w:r>
      <w:r w:rsidRPr="4602E7F3" w:rsidR="2453D23C">
        <w:rPr>
          <w:rFonts w:ascii="Arial" w:hAnsi="Arial" w:eastAsia="Arial" w:cs="Arial"/>
          <w:b w:val="1"/>
          <w:bCs w:val="1"/>
          <w:noProof w:val="0"/>
          <w:sz w:val="32"/>
          <w:szCs w:val="32"/>
          <w:lang w:val="en-US"/>
        </w:rPr>
        <w:t>objectives</w:t>
      </w:r>
      <w:r w:rsidRPr="4602E7F3" w:rsidR="2453D23C">
        <w:rPr>
          <w:rFonts w:ascii="Arial" w:hAnsi="Arial" w:eastAsia="Arial" w:cs="Arial"/>
          <w:b w:val="1"/>
          <w:bCs w:val="1"/>
          <w:noProof w:val="0"/>
          <w:sz w:val="32"/>
          <w:szCs w:val="32"/>
          <w:lang w:val="en-US"/>
        </w:rPr>
        <w:t>..................................................</w:t>
      </w:r>
      <w:r w:rsidRPr="4602E7F3" w:rsidR="690B32C2">
        <w:rPr>
          <w:rFonts w:ascii="Arial" w:hAnsi="Arial" w:eastAsia="Arial" w:cs="Arial"/>
          <w:b w:val="1"/>
          <w:bCs w:val="1"/>
          <w:noProof w:val="0"/>
          <w:sz w:val="32"/>
          <w:szCs w:val="32"/>
          <w:lang w:val="en-US"/>
        </w:rPr>
        <w:t>5</w:t>
      </w:r>
    </w:p>
    <w:p xmlns:wp14="http://schemas.microsoft.com/office/word/2010/wordml" w:rsidP="7290CCA4" w14:paraId="5B05C948" wp14:textId="5D840619">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Individual related performance............................................</w:t>
      </w:r>
      <w:r w:rsidRPr="4602E7F3" w:rsidR="7BF8DE06">
        <w:rPr>
          <w:rFonts w:ascii="Arial" w:hAnsi="Arial" w:eastAsia="Arial" w:cs="Arial"/>
          <w:b w:val="1"/>
          <w:bCs w:val="1"/>
          <w:noProof w:val="0"/>
          <w:sz w:val="32"/>
          <w:szCs w:val="32"/>
          <w:lang w:val="en-US"/>
        </w:rPr>
        <w:t>6</w:t>
      </w:r>
    </w:p>
    <w:p xmlns:wp14="http://schemas.microsoft.com/office/word/2010/wordml" w:rsidP="7290CCA4" w14:paraId="5216D5AA" wp14:textId="49E53331">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PDP.........................................................................................</w:t>
      </w:r>
      <w:r w:rsidRPr="4602E7F3" w:rsidR="339C6C7D">
        <w:rPr>
          <w:rFonts w:ascii="Arial" w:hAnsi="Arial" w:eastAsia="Arial" w:cs="Arial"/>
          <w:b w:val="1"/>
          <w:bCs w:val="1"/>
          <w:noProof w:val="0"/>
          <w:sz w:val="32"/>
          <w:szCs w:val="32"/>
          <w:lang w:val="en-US"/>
        </w:rPr>
        <w:t>8</w:t>
      </w:r>
    </w:p>
    <w:p xmlns:wp14="http://schemas.microsoft.com/office/word/2010/wordml" w:rsidP="7290CCA4" w14:paraId="4D34D050" wp14:textId="5E68CBE6">
      <w:pPr>
        <w:pStyle w:val="Normal"/>
        <w:jc w:val="left"/>
        <w:rPr>
          <w:rFonts w:ascii="Arial" w:hAnsi="Arial" w:eastAsia="Arial" w:cs="Arial"/>
          <w:b w:val="1"/>
          <w:bCs w:val="1"/>
          <w:noProof w:val="0"/>
          <w:sz w:val="32"/>
          <w:szCs w:val="32"/>
          <w:lang w:val="en-US"/>
        </w:rPr>
      </w:pPr>
      <w:r w:rsidRPr="4602E7F3" w:rsidR="2453D23C">
        <w:rPr>
          <w:rFonts w:ascii="Arial" w:hAnsi="Arial" w:eastAsia="Arial" w:cs="Arial"/>
          <w:b w:val="1"/>
          <w:bCs w:val="1"/>
          <w:noProof w:val="0"/>
          <w:sz w:val="32"/>
          <w:szCs w:val="32"/>
          <w:lang w:val="en-US"/>
        </w:rPr>
        <w:t>Conclusion.............................................................................</w:t>
      </w:r>
      <w:r w:rsidRPr="4602E7F3" w:rsidR="31DF3C93">
        <w:rPr>
          <w:rFonts w:ascii="Arial" w:hAnsi="Arial" w:eastAsia="Arial" w:cs="Arial"/>
          <w:b w:val="1"/>
          <w:bCs w:val="1"/>
          <w:noProof w:val="0"/>
          <w:sz w:val="32"/>
          <w:szCs w:val="32"/>
          <w:lang w:val="en-US"/>
        </w:rPr>
        <w:t>10</w:t>
      </w:r>
    </w:p>
    <w:p xmlns:wp14="http://schemas.microsoft.com/office/word/2010/wordml" w:rsidP="7290CCA4" w14:paraId="184E8764" wp14:textId="6235EA3E">
      <w:pPr>
        <w:pStyle w:val="Normal"/>
        <w:jc w:val="left"/>
        <w:rPr>
          <w:rFonts w:ascii="Arial" w:hAnsi="Arial" w:eastAsia="Arial" w:cs="Arial"/>
          <w:b w:val="1"/>
          <w:bCs w:val="1"/>
          <w:noProof w:val="0"/>
          <w:sz w:val="32"/>
          <w:szCs w:val="32"/>
          <w:lang w:val="en-US"/>
        </w:rPr>
      </w:pPr>
      <w:r w:rsidRPr="4602E7F3" w:rsidR="129E6C5C">
        <w:rPr>
          <w:rFonts w:ascii="Arial" w:hAnsi="Arial" w:eastAsia="Arial" w:cs="Arial"/>
          <w:b w:val="1"/>
          <w:bCs w:val="1"/>
          <w:noProof w:val="0"/>
          <w:sz w:val="32"/>
          <w:szCs w:val="32"/>
          <w:lang w:val="en-US"/>
        </w:rPr>
        <w:t>Recommendations …............................................................</w:t>
      </w:r>
      <w:r w:rsidRPr="4602E7F3" w:rsidR="6A23012F">
        <w:rPr>
          <w:rFonts w:ascii="Arial" w:hAnsi="Arial" w:eastAsia="Arial" w:cs="Arial"/>
          <w:b w:val="1"/>
          <w:bCs w:val="1"/>
          <w:noProof w:val="0"/>
          <w:sz w:val="32"/>
          <w:szCs w:val="32"/>
          <w:lang w:val="en-US"/>
        </w:rPr>
        <w:t>11</w:t>
      </w:r>
    </w:p>
    <w:p xmlns:wp14="http://schemas.microsoft.com/office/word/2010/wordml" w:rsidP="7290CCA4" w14:paraId="50579165" wp14:textId="18F7E74E">
      <w:pPr>
        <w:pStyle w:val="Normal"/>
        <w:jc w:val="left"/>
        <w:rPr>
          <w:rFonts w:ascii="Arial" w:hAnsi="Arial" w:eastAsia="Arial" w:cs="Arial"/>
          <w:b w:val="1"/>
          <w:bCs w:val="1"/>
          <w:noProof w:val="0"/>
          <w:sz w:val="32"/>
          <w:szCs w:val="32"/>
          <w:lang w:val="en-US"/>
        </w:rPr>
      </w:pPr>
      <w:r w:rsidRPr="4602E7F3" w:rsidR="129E6C5C">
        <w:rPr>
          <w:rFonts w:ascii="Arial" w:hAnsi="Arial" w:eastAsia="Arial" w:cs="Arial"/>
          <w:b w:val="1"/>
          <w:bCs w:val="1"/>
          <w:noProof w:val="0"/>
          <w:sz w:val="32"/>
          <w:szCs w:val="32"/>
          <w:lang w:val="en-US"/>
        </w:rPr>
        <w:t>References.............................................................................1</w:t>
      </w:r>
      <w:r w:rsidRPr="4602E7F3" w:rsidR="77E15790">
        <w:rPr>
          <w:rFonts w:ascii="Arial" w:hAnsi="Arial" w:eastAsia="Arial" w:cs="Arial"/>
          <w:b w:val="1"/>
          <w:bCs w:val="1"/>
          <w:noProof w:val="0"/>
          <w:sz w:val="32"/>
          <w:szCs w:val="32"/>
          <w:lang w:val="en-US"/>
        </w:rPr>
        <w:t>2</w:t>
      </w:r>
    </w:p>
    <w:p xmlns:wp14="http://schemas.microsoft.com/office/word/2010/wordml" w:rsidP="7290CCA4" w14:paraId="35C82110" wp14:textId="4025D13F">
      <w:pPr>
        <w:pStyle w:val="Normal"/>
        <w:jc w:val="left"/>
        <w:rPr>
          <w:rFonts w:ascii="Arial" w:hAnsi="Arial" w:eastAsia="Arial" w:cs="Arial"/>
          <w:b w:val="1"/>
          <w:bCs w:val="1"/>
          <w:noProof w:val="0"/>
          <w:sz w:val="32"/>
          <w:szCs w:val="32"/>
          <w:lang w:val="en-US"/>
        </w:rPr>
      </w:pPr>
    </w:p>
    <w:p xmlns:wp14="http://schemas.microsoft.com/office/word/2010/wordml" w:rsidP="7290CCA4" w14:paraId="363C4C14" wp14:textId="76C5DF06">
      <w:pPr>
        <w:pStyle w:val="Normal"/>
        <w:jc w:val="left"/>
        <w:rPr>
          <w:rFonts w:ascii="Arial" w:hAnsi="Arial" w:eastAsia="Arial" w:cs="Arial"/>
          <w:b w:val="1"/>
          <w:bCs w:val="1"/>
          <w:noProof w:val="0"/>
          <w:sz w:val="32"/>
          <w:szCs w:val="32"/>
          <w:lang w:val="en-US"/>
        </w:rPr>
      </w:pPr>
    </w:p>
    <w:p xmlns:wp14="http://schemas.microsoft.com/office/word/2010/wordml" w:rsidP="7290CCA4" w14:paraId="51EBF53B" wp14:textId="3A27426D">
      <w:pPr>
        <w:pStyle w:val="Normal"/>
        <w:jc w:val="left"/>
        <w:rPr>
          <w:rFonts w:ascii="Arial" w:hAnsi="Arial" w:eastAsia="Arial" w:cs="Arial"/>
          <w:b w:val="1"/>
          <w:bCs w:val="1"/>
          <w:noProof w:val="0"/>
          <w:sz w:val="32"/>
          <w:szCs w:val="32"/>
          <w:lang w:val="en-US"/>
        </w:rPr>
      </w:pPr>
    </w:p>
    <w:p xmlns:wp14="http://schemas.microsoft.com/office/word/2010/wordml" w:rsidP="7290CCA4" w14:paraId="4C2E3377" wp14:textId="193AC3BA">
      <w:pPr>
        <w:pStyle w:val="Normal"/>
        <w:jc w:val="left"/>
        <w:rPr>
          <w:rFonts w:ascii="Arial" w:hAnsi="Arial" w:eastAsia="Arial" w:cs="Arial"/>
          <w:b w:val="1"/>
          <w:bCs w:val="1"/>
          <w:noProof w:val="0"/>
          <w:sz w:val="32"/>
          <w:szCs w:val="32"/>
          <w:lang w:val="en-US"/>
        </w:rPr>
      </w:pPr>
    </w:p>
    <w:p xmlns:wp14="http://schemas.microsoft.com/office/word/2010/wordml" w:rsidP="7290CCA4" w14:paraId="5EC5D16A" wp14:textId="4D4503E1">
      <w:pPr>
        <w:pStyle w:val="Normal"/>
        <w:jc w:val="left"/>
        <w:rPr>
          <w:rFonts w:ascii="Arial" w:hAnsi="Arial" w:eastAsia="Arial" w:cs="Arial"/>
          <w:b w:val="1"/>
          <w:bCs w:val="1"/>
          <w:noProof w:val="0"/>
          <w:sz w:val="32"/>
          <w:szCs w:val="32"/>
          <w:lang w:val="en-US"/>
        </w:rPr>
      </w:pPr>
    </w:p>
    <w:p xmlns:wp14="http://schemas.microsoft.com/office/word/2010/wordml" w:rsidP="7290CCA4" w14:paraId="01F20DB6" wp14:textId="5D875812">
      <w:pPr>
        <w:pStyle w:val="Normal"/>
        <w:jc w:val="left"/>
        <w:rPr>
          <w:rFonts w:ascii="Arial" w:hAnsi="Arial" w:eastAsia="Arial" w:cs="Arial"/>
          <w:b w:val="1"/>
          <w:bCs w:val="1"/>
          <w:noProof w:val="0"/>
          <w:sz w:val="32"/>
          <w:szCs w:val="32"/>
          <w:lang w:val="en-US"/>
        </w:rPr>
      </w:pPr>
    </w:p>
    <w:p xmlns:wp14="http://schemas.microsoft.com/office/word/2010/wordml" w:rsidP="7290CCA4" w14:paraId="5FEB7727" wp14:textId="133A2114">
      <w:pPr>
        <w:pStyle w:val="Normal"/>
        <w:jc w:val="left"/>
        <w:rPr>
          <w:rFonts w:ascii="Arial" w:hAnsi="Arial" w:eastAsia="Arial" w:cs="Arial"/>
          <w:b w:val="1"/>
          <w:bCs w:val="1"/>
          <w:noProof w:val="0"/>
          <w:sz w:val="32"/>
          <w:szCs w:val="32"/>
          <w:lang w:val="en-US"/>
        </w:rPr>
      </w:pPr>
    </w:p>
    <w:p xmlns:wp14="http://schemas.microsoft.com/office/word/2010/wordml" w:rsidP="7290CCA4" w14:paraId="5FAD778F" wp14:textId="37FE5CA8">
      <w:pPr>
        <w:pStyle w:val="Normal"/>
        <w:jc w:val="left"/>
        <w:rPr>
          <w:rFonts w:ascii="Arial" w:hAnsi="Arial" w:eastAsia="Arial" w:cs="Arial"/>
          <w:b w:val="1"/>
          <w:bCs w:val="1"/>
          <w:noProof w:val="0"/>
          <w:sz w:val="32"/>
          <w:szCs w:val="32"/>
          <w:lang w:val="en-US"/>
        </w:rPr>
      </w:pPr>
    </w:p>
    <w:p xmlns:wp14="http://schemas.microsoft.com/office/word/2010/wordml" w:rsidP="7290CCA4" w14:paraId="218A6F40" wp14:textId="4235D5CA">
      <w:pPr>
        <w:pStyle w:val="Normal"/>
        <w:jc w:val="left"/>
        <w:rPr>
          <w:rFonts w:ascii="Arial" w:hAnsi="Arial" w:eastAsia="Arial" w:cs="Arial"/>
          <w:b w:val="1"/>
          <w:bCs w:val="1"/>
          <w:noProof w:val="0"/>
          <w:sz w:val="32"/>
          <w:szCs w:val="32"/>
          <w:lang w:val="en-US"/>
        </w:rPr>
      </w:pPr>
    </w:p>
    <w:p xmlns:wp14="http://schemas.microsoft.com/office/word/2010/wordml" w:rsidP="7290CCA4" w14:paraId="176B557C" wp14:textId="5E09C4EF">
      <w:pPr>
        <w:pStyle w:val="Normal"/>
        <w:jc w:val="left"/>
        <w:rPr>
          <w:rFonts w:ascii="Arial" w:hAnsi="Arial" w:eastAsia="Arial" w:cs="Arial"/>
          <w:b w:val="1"/>
          <w:bCs w:val="1"/>
          <w:noProof w:val="0"/>
          <w:sz w:val="32"/>
          <w:szCs w:val="32"/>
          <w:lang w:val="en-US"/>
        </w:rPr>
      </w:pPr>
    </w:p>
    <w:p xmlns:wp14="http://schemas.microsoft.com/office/word/2010/wordml" w:rsidP="7290CCA4" w14:paraId="4AB73A67" wp14:textId="1CFA741B">
      <w:pPr>
        <w:pStyle w:val="Normal"/>
        <w:jc w:val="left"/>
        <w:rPr>
          <w:rFonts w:ascii="Arial" w:hAnsi="Arial" w:eastAsia="Arial" w:cs="Arial"/>
          <w:b w:val="1"/>
          <w:bCs w:val="1"/>
          <w:noProof w:val="0"/>
          <w:sz w:val="32"/>
          <w:szCs w:val="32"/>
          <w:lang w:val="en-US"/>
        </w:rPr>
      </w:pPr>
    </w:p>
    <w:p w:rsidR="4602E7F3" w:rsidP="4602E7F3" w:rsidRDefault="4602E7F3" w14:paraId="2ECC6AE1" w14:textId="4F1D304C">
      <w:pPr>
        <w:pStyle w:val="Heading1"/>
        <w:jc w:val="left"/>
        <w:rPr>
          <w:rFonts w:ascii="Arial" w:hAnsi="Arial" w:eastAsia="Arial" w:cs="Arial"/>
          <w:b w:val="1"/>
          <w:bCs w:val="1"/>
          <w:i w:val="0"/>
          <w:iCs w:val="0"/>
          <w:strike w:val="0"/>
          <w:dstrike w:val="0"/>
          <w:noProof w:val="0"/>
          <w:color w:val="auto"/>
          <w:sz w:val="24"/>
          <w:szCs w:val="24"/>
          <w:u w:val="none"/>
          <w:lang w:val="en-US"/>
        </w:rPr>
      </w:pPr>
    </w:p>
    <w:p xmlns:wp14="http://schemas.microsoft.com/office/word/2010/wordml" w:rsidP="4602E7F3" w14:paraId="318754F5" wp14:textId="4C664CB9">
      <w:pPr>
        <w:pStyle w:val="Heading1"/>
        <w:spacing w:after="0" w:afterAutospacing="off" w:line="360" w:lineRule="auto"/>
        <w:jc w:val="left"/>
        <w:rPr>
          <w:rFonts w:ascii="Arial" w:hAnsi="Arial" w:eastAsia="Arial" w:cs="Arial"/>
          <w:b w:val="1"/>
          <w:bCs w:val="1"/>
          <w:noProof w:val="0"/>
          <w:sz w:val="32"/>
          <w:szCs w:val="32"/>
          <w:lang w:val="en-US"/>
        </w:rPr>
      </w:pPr>
      <w:r w:rsidRPr="4602E7F3" w:rsidR="461C7CD1">
        <w:rPr>
          <w:rFonts w:ascii="Arial" w:hAnsi="Arial" w:eastAsia="Arial" w:cs="Arial"/>
          <w:b w:val="1"/>
          <w:bCs w:val="1"/>
          <w:i w:val="0"/>
          <w:iCs w:val="0"/>
          <w:strike w:val="0"/>
          <w:dstrike w:val="0"/>
          <w:noProof w:val="0"/>
          <w:color w:val="auto"/>
          <w:sz w:val="24"/>
          <w:szCs w:val="24"/>
          <w:u w:val="none"/>
          <w:lang w:val="en-US"/>
        </w:rPr>
        <w:t>INTRODUCTION</w:t>
      </w:r>
      <w:r w:rsidRPr="4602E7F3" w:rsidR="461C7CD1">
        <w:rPr>
          <w:rFonts w:ascii="Arial" w:hAnsi="Arial" w:eastAsia="Arial" w:cs="Arial"/>
          <w:b w:val="1"/>
          <w:bCs w:val="1"/>
          <w:i w:val="0"/>
          <w:iCs w:val="0"/>
          <w:strike w:val="0"/>
          <w:dstrike w:val="0"/>
          <w:noProof w:val="0"/>
          <w:color w:val="366091"/>
          <w:sz w:val="24"/>
          <w:szCs w:val="24"/>
          <w:u w:val="none"/>
          <w:lang w:val="en-US"/>
        </w:rPr>
        <w:t xml:space="preserve"> </w:t>
      </w:r>
    </w:p>
    <w:p xmlns:wp14="http://schemas.microsoft.com/office/word/2010/wordml" w:rsidP="7290CCA4" w14:paraId="7034351E" wp14:textId="74250CD7">
      <w:pPr>
        <w:spacing w:after="0" w:afterAutospacing="off" w:line="360" w:lineRule="auto"/>
        <w:jc w:val="both"/>
      </w:pPr>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report will include the development plan by understanding the </w:t>
      </w:r>
      <w:r w:rsidRPr="7290CCA4" w:rsidR="45DAB998">
        <w:rPr>
          <w:rFonts w:ascii="Arial" w:hAnsi="Arial" w:eastAsia="Arial" w:cs="Arial"/>
          <w:b w:val="0"/>
          <w:bCs w:val="0"/>
          <w:i w:val="0"/>
          <w:iCs w:val="0"/>
          <w:strike w:val="0"/>
          <w:dstrike w:val="0"/>
          <w:noProof w:val="0"/>
          <w:color w:val="000000" w:themeColor="text1" w:themeTint="FF" w:themeShade="FF"/>
          <w:sz w:val="22"/>
          <w:szCs w:val="22"/>
          <w:u w:val="none"/>
          <w:lang w:val="en-US"/>
        </w:rPr>
        <w:t>needs</w:t>
      </w:r>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the areas for development in </w:t>
      </w:r>
      <w:r w:rsidRPr="7290CCA4" w:rsidR="4F08AC25">
        <w:rPr>
          <w:rFonts w:ascii="Arial" w:hAnsi="Arial" w:eastAsia="Arial" w:cs="Arial"/>
          <w:b w:val="0"/>
          <w:bCs w:val="0"/>
          <w:i w:val="0"/>
          <w:iCs w:val="0"/>
          <w:strike w:val="0"/>
          <w:dstrike w:val="0"/>
          <w:noProof w:val="0"/>
          <w:color w:val="000000" w:themeColor="text1" w:themeTint="FF" w:themeShade="FF"/>
          <w:sz w:val="22"/>
          <w:szCs w:val="22"/>
          <w:u w:val="none"/>
          <w:lang w:val="en-US"/>
        </w:rPr>
        <w:t>Tesco PLC</w:t>
      </w:r>
      <w:r w:rsidRPr="7290CCA4" w:rsidR="4F08AC25">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Any individual engaged with the organisation can be termed as the human resources for the organisation, the effort of the person for commencing the b business operation will develop the need for the change to achieve the objective. This report will also discuss the development strategies that help in the contribution towards the motivation for </w:t>
      </w:r>
      <w:r w:rsidRPr="7290CCA4" w:rsidR="7E5ACB9E">
        <w:rPr>
          <w:rFonts w:ascii="Arial" w:hAnsi="Arial" w:eastAsia="Arial" w:cs="Arial"/>
          <w:b w:val="0"/>
          <w:bCs w:val="0"/>
          <w:i w:val="0"/>
          <w:iCs w:val="0"/>
          <w:strike w:val="0"/>
          <w:dstrike w:val="0"/>
          <w:noProof w:val="0"/>
          <w:color w:val="000000" w:themeColor="text1" w:themeTint="FF" w:themeShade="FF"/>
          <w:sz w:val="22"/>
          <w:szCs w:val="22"/>
          <w:u w:val="none"/>
          <w:lang w:val="en-US"/>
        </w:rPr>
        <w:t>the employees</w:t>
      </w:r>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achieve their organizational objectives.  The development plan will also be created to define the areas that need to be improved for Tesco and build a healthy relationship with their employees. This report will help in understanding the concept of training and the development </w:t>
      </w:r>
      <w:proofErr w:type="gramStart"/>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in</w:t>
      </w:r>
      <w:proofErr w:type="gramEnd"/>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w:t>
      </w:r>
      <w:proofErr w:type="spellStart"/>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organisation</w:t>
      </w:r>
      <w:proofErr w:type="spellEnd"/>
      <w:r w:rsidRPr="7290CCA4" w:rsidR="461C7CD1">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7290CCA4" w:rsidR="461C7CD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7290CCA4" w14:paraId="369677E6" wp14:textId="50F97189">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5DAD3E37">
        <w:rPr>
          <w:rFonts w:ascii="Arial" w:hAnsi="Arial" w:eastAsia="Arial" w:cs="Arial"/>
          <w:b w:val="0"/>
          <w:bCs w:val="0"/>
          <w:i w:val="0"/>
          <w:iCs w:val="0"/>
          <w:strike w:val="0"/>
          <w:dstrike w:val="0"/>
          <w:noProof w:val="0"/>
          <w:color w:val="000000" w:themeColor="text1" w:themeTint="FF" w:themeShade="FF"/>
          <w:sz w:val="22"/>
          <w:szCs w:val="22"/>
          <w:u w:val="none"/>
          <w:lang w:val="en-US"/>
        </w:rPr>
        <w:t>Tesco plc. Is the merchandise relative which one of the most valuable companies in the UK.  It is the fifteenth valuable retailer in the world by the survey of 2016. It is a public limited company founded by Jack Cohen in 1919 hackney London England, UK.  This company is spread numerous countries and locations worldwide with 7005 shops (</w:t>
      </w:r>
      <w:r w:rsidRPr="7290CCA4" w:rsidR="5DAD3E37">
        <w:rPr>
          <w:rFonts w:ascii="Arial" w:hAnsi="Arial" w:eastAsia="Arial" w:cs="Arial"/>
          <w:b w:val="0"/>
          <w:bCs w:val="0"/>
          <w:i w:val="0"/>
          <w:iCs w:val="0"/>
          <w:strike w:val="0"/>
          <w:dstrike w:val="0"/>
          <w:noProof w:val="0"/>
          <w:color w:val="222222"/>
          <w:sz w:val="22"/>
          <w:szCs w:val="22"/>
          <w:u w:val="none"/>
          <w:lang w:val="en-US"/>
        </w:rPr>
        <w:t>Wood et al., 2017).</w:t>
      </w:r>
      <w:r w:rsidRPr="7290CCA4" w:rsidR="5DAD3E3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Their </w:t>
      </w:r>
      <w:r w:rsidRPr="7290CCA4" w:rsidR="5DAD3E37">
        <w:rPr>
          <w:rFonts w:ascii="Arial" w:hAnsi="Arial" w:eastAsia="Arial" w:cs="Arial"/>
          <w:b w:val="0"/>
          <w:bCs w:val="0"/>
          <w:i w:val="0"/>
          <w:iCs w:val="0"/>
          <w:strike w:val="0"/>
          <w:dstrike w:val="0"/>
          <w:noProof w:val="0"/>
          <w:color w:val="000000" w:themeColor="text1" w:themeTint="FF" w:themeShade="FF"/>
          <w:sz w:val="22"/>
          <w:szCs w:val="22"/>
          <w:u w:val="none"/>
          <w:lang w:val="en-US"/>
        </w:rPr>
        <w:t>pride is</w:t>
      </w:r>
      <w:r w:rsidRPr="7290CCA4" w:rsidR="5DAD3E3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supermarket, hypermarket and superstore.  This company has been immense growth since the 1990s and is an established and well-known company that serves in the large area and different locations of the United Kingdom. </w:t>
      </w:r>
    </w:p>
    <w:p xmlns:wp14="http://schemas.microsoft.com/office/word/2010/wordml" w:rsidP="7290CCA4" w14:paraId="16C0D00D" wp14:textId="627E99F1">
      <w:pPr>
        <w:pStyle w:val="Heading2"/>
        <w:spacing w:line="360" w:lineRule="auto"/>
      </w:pPr>
      <w:r w:rsidRPr="7290CCA4" w:rsidR="4090A567">
        <w:rPr>
          <w:rFonts w:ascii="Arial" w:hAnsi="Arial" w:eastAsia="Arial" w:cs="Arial"/>
          <w:b w:val="1"/>
          <w:bCs w:val="1"/>
          <w:i w:val="0"/>
          <w:iCs w:val="0"/>
          <w:strike w:val="0"/>
          <w:dstrike w:val="0"/>
          <w:noProof w:val="0"/>
          <w:color w:val="auto"/>
          <w:sz w:val="20"/>
          <w:szCs w:val="20"/>
          <w:u w:val="none"/>
          <w:lang w:val="en-US"/>
        </w:rPr>
        <w:t xml:space="preserve">HUMAN </w:t>
      </w:r>
      <w:r w:rsidRPr="7290CCA4" w:rsidR="4090A567">
        <w:rPr>
          <w:rFonts w:ascii="Arial" w:hAnsi="Arial" w:eastAsia="Arial" w:cs="Arial"/>
          <w:b w:val="1"/>
          <w:bCs w:val="1"/>
          <w:i w:val="0"/>
          <w:iCs w:val="0"/>
          <w:strike w:val="0"/>
          <w:dstrike w:val="0"/>
          <w:noProof w:val="0"/>
          <w:color w:val="auto"/>
          <w:sz w:val="20"/>
          <w:szCs w:val="20"/>
          <w:u w:val="none"/>
          <w:lang w:val="en-US"/>
        </w:rPr>
        <w:t>RESOURCE MANAGEMENT</w:t>
      </w:r>
      <w:r w:rsidRPr="7290CCA4" w:rsidR="4090A567">
        <w:rPr>
          <w:rFonts w:ascii="Arial" w:hAnsi="Arial" w:eastAsia="Arial" w:cs="Arial"/>
          <w:b w:val="1"/>
          <w:bCs w:val="1"/>
          <w:i w:val="0"/>
          <w:iCs w:val="0"/>
          <w:strike w:val="0"/>
          <w:dstrike w:val="0"/>
          <w:noProof w:val="0"/>
          <w:color w:val="auto"/>
          <w:sz w:val="20"/>
          <w:szCs w:val="20"/>
          <w:u w:val="none"/>
          <w:lang w:val="en-US"/>
        </w:rPr>
        <w:t xml:space="preserve"> SKILLS</w:t>
      </w:r>
      <w:r w:rsidRPr="7290CCA4" w:rsidR="4090A567">
        <w:rPr>
          <w:rFonts w:ascii="Arial" w:hAnsi="Arial" w:eastAsia="Arial" w:cs="Arial"/>
          <w:b w:val="1"/>
          <w:bCs w:val="1"/>
          <w:i w:val="0"/>
          <w:iCs w:val="0"/>
          <w:strike w:val="0"/>
          <w:dstrike w:val="0"/>
          <w:noProof w:val="0"/>
          <w:color w:val="4F81BD"/>
          <w:sz w:val="20"/>
          <w:szCs w:val="20"/>
          <w:u w:val="none"/>
          <w:lang w:val="en-US"/>
        </w:rPr>
        <w:t xml:space="preserve"> </w:t>
      </w:r>
    </w:p>
    <w:p xmlns:wp14="http://schemas.microsoft.com/office/word/2010/wordml" w:rsidP="7290CCA4" w14:paraId="5DDC0553" wp14:textId="71E68057">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Training and development need for the human resource officer are very essential as this </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determines</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efficiency of the skilled </w:t>
      </w:r>
      <w:r w:rsidRPr="7290CCA4" w:rsidR="78CEF434">
        <w:rPr>
          <w:rFonts w:ascii="Arial" w:hAnsi="Arial" w:eastAsia="Arial" w:cs="Arial"/>
          <w:b w:val="0"/>
          <w:bCs w:val="0"/>
          <w:i w:val="0"/>
          <w:iCs w:val="0"/>
          <w:strike w:val="0"/>
          <w:dstrike w:val="0"/>
          <w:noProof w:val="0"/>
          <w:color w:val="000000" w:themeColor="text1" w:themeTint="FF" w:themeShade="FF"/>
          <w:sz w:val="22"/>
          <w:szCs w:val="22"/>
          <w:u w:val="none"/>
          <w:lang w:val="en-US"/>
        </w:rPr>
        <w:t>workers who</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are engaged with the company. People and the employees are the main stakeholders of the company and that </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determined</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success of the company (</w:t>
      </w:r>
      <w:proofErr w:type="spellStart"/>
      <w:r w:rsidRPr="7290CCA4" w:rsidR="4090A567">
        <w:rPr>
          <w:rFonts w:ascii="Arial" w:hAnsi="Arial" w:eastAsia="Arial" w:cs="Arial"/>
          <w:b w:val="0"/>
          <w:bCs w:val="0"/>
          <w:i w:val="0"/>
          <w:iCs w:val="0"/>
          <w:strike w:val="0"/>
          <w:dstrike w:val="0"/>
          <w:noProof w:val="0"/>
          <w:color w:val="222222"/>
          <w:sz w:val="22"/>
          <w:szCs w:val="22"/>
          <w:u w:val="none"/>
          <w:lang w:val="en-US"/>
        </w:rPr>
        <w:t>Mazurchenko</w:t>
      </w:r>
      <w:proofErr w:type="spellEnd"/>
      <w:r w:rsidRPr="7290CCA4" w:rsidR="4090A567">
        <w:rPr>
          <w:rFonts w:ascii="Arial" w:hAnsi="Arial" w:eastAsia="Arial" w:cs="Arial"/>
          <w:b w:val="0"/>
          <w:bCs w:val="0"/>
          <w:i w:val="0"/>
          <w:iCs w:val="0"/>
          <w:strike w:val="0"/>
          <w:dstrike w:val="0"/>
          <w:noProof w:val="0"/>
          <w:color w:val="222222"/>
          <w:sz w:val="22"/>
          <w:szCs w:val="22"/>
          <w:u w:val="none"/>
          <w:lang w:val="en-US"/>
        </w:rPr>
        <w:t xml:space="preserve"> and </w:t>
      </w:r>
      <w:proofErr w:type="spellStart"/>
      <w:r w:rsidRPr="7290CCA4" w:rsidR="4090A567">
        <w:rPr>
          <w:rFonts w:ascii="Arial" w:hAnsi="Arial" w:eastAsia="Arial" w:cs="Arial"/>
          <w:b w:val="0"/>
          <w:bCs w:val="0"/>
          <w:i w:val="0"/>
          <w:iCs w:val="0"/>
          <w:strike w:val="0"/>
          <w:dstrike w:val="0"/>
          <w:noProof w:val="0"/>
          <w:color w:val="222222"/>
          <w:sz w:val="22"/>
          <w:szCs w:val="22"/>
          <w:u w:val="none"/>
          <w:lang w:val="en-US"/>
        </w:rPr>
        <w:t>Maršíková</w:t>
      </w:r>
      <w:proofErr w:type="spellEnd"/>
      <w:r w:rsidRPr="7290CCA4" w:rsidR="4090A567">
        <w:rPr>
          <w:rFonts w:ascii="Arial" w:hAnsi="Arial" w:eastAsia="Arial" w:cs="Arial"/>
          <w:b w:val="0"/>
          <w:bCs w:val="0"/>
          <w:i w:val="0"/>
          <w:iCs w:val="0"/>
          <w:strike w:val="0"/>
          <w:dstrike w:val="0"/>
          <w:noProof w:val="0"/>
          <w:color w:val="222222"/>
          <w:sz w:val="22"/>
          <w:szCs w:val="22"/>
          <w:u w:val="none"/>
          <w:lang w:val="en-US"/>
        </w:rPr>
        <w:t>, 2019</w:t>
      </w:r>
      <w:proofErr w:type="gramStart"/>
      <w:r w:rsidRPr="7290CCA4" w:rsidR="4090A567">
        <w:rPr>
          <w:rFonts w:ascii="Arial" w:hAnsi="Arial" w:eastAsia="Arial" w:cs="Arial"/>
          <w:b w:val="0"/>
          <w:bCs w:val="0"/>
          <w:i w:val="0"/>
          <w:iCs w:val="0"/>
          <w:strike w:val="0"/>
          <w:dstrike w:val="0"/>
          <w:noProof w:val="0"/>
          <w:color w:val="222222"/>
          <w:sz w:val="22"/>
          <w:szCs w:val="22"/>
          <w:u w:val="none"/>
          <w:lang w:val="en-US"/>
        </w:rPr>
        <w:t>).</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It</w:t>
      </w:r>
      <w:proofErr w:type="gramEnd"/>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 eh reliability of the human resource officer to appoint and recruit skilled and knowledgeable employees for the company according to the needs of the various departments</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290CCA4" w:rsidR="646A6173">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7290CCA4" w:rsidR="4090A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not necessary that each department of the company is skilled, every department has strengths and weaknesses, and the human resource officer is the person that looks after the needs for the development in the areas according to the target of the company.</w:t>
      </w:r>
      <w:r w:rsidRPr="7290CCA4" w:rsidR="0FCDAD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Human resource management is a planned, integrative, and cohesive approach to the employment, development, and well-being of the entire workforce </w:t>
      </w:r>
      <w:r w:rsidRPr="7290CCA4" w:rsidR="0FCDAD9E">
        <w:rPr>
          <w:rFonts w:ascii="Arial" w:hAnsi="Arial" w:eastAsia="Arial" w:cs="Arial"/>
          <w:b w:val="0"/>
          <w:bCs w:val="0"/>
          <w:i w:val="0"/>
          <w:iCs w:val="0"/>
          <w:strike w:val="0"/>
          <w:dstrike w:val="0"/>
          <w:noProof w:val="0"/>
          <w:color w:val="000000" w:themeColor="text1" w:themeTint="FF" w:themeShade="FF"/>
          <w:sz w:val="22"/>
          <w:szCs w:val="22"/>
          <w:u w:val="none"/>
          <w:lang w:val="en-US"/>
        </w:rPr>
        <w:t>( Armstrong</w:t>
      </w:r>
      <w:r w:rsidRPr="7290CCA4" w:rsidR="0FCDAD9E">
        <w:rPr>
          <w:rFonts w:ascii="Arial" w:hAnsi="Arial" w:eastAsia="Arial" w:cs="Arial"/>
          <w:b w:val="0"/>
          <w:bCs w:val="0"/>
          <w:i w:val="0"/>
          <w:iCs w:val="0"/>
          <w:strike w:val="0"/>
          <w:dstrike w:val="0"/>
          <w:noProof w:val="0"/>
          <w:color w:val="000000" w:themeColor="text1" w:themeTint="FF" w:themeShade="FF"/>
          <w:sz w:val="22"/>
          <w:szCs w:val="22"/>
          <w:u w:val="none"/>
          <w:lang w:val="en-US"/>
        </w:rPr>
        <w:t>,20</w:t>
      </w:r>
      <w:r w:rsidRPr="7290CCA4" w:rsidR="01CFB141">
        <w:rPr>
          <w:rFonts w:ascii="Arial" w:hAnsi="Arial" w:eastAsia="Arial" w:cs="Arial"/>
          <w:b w:val="0"/>
          <w:bCs w:val="0"/>
          <w:i w:val="0"/>
          <w:iCs w:val="0"/>
          <w:strike w:val="0"/>
          <w:dstrike w:val="0"/>
          <w:noProof w:val="0"/>
          <w:color w:val="000000" w:themeColor="text1" w:themeTint="FF" w:themeShade="FF"/>
          <w:sz w:val="22"/>
          <w:szCs w:val="22"/>
          <w:u w:val="none"/>
          <w:lang w:val="en-US"/>
        </w:rPr>
        <w:t>14)</w:t>
      </w:r>
      <w:r w:rsidRPr="7290CCA4" w:rsidR="16DD6A3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7290CCA4" w14:paraId="4D2920D2" wp14:textId="70DB042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1E826070" wp14:textId="55360CBA">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03E15195" w14:textId="197CFDE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2428AC2A" wp14:textId="07DB3F9F">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6DD6A3F">
        <w:rPr>
          <w:rFonts w:ascii="Arial" w:hAnsi="Arial" w:eastAsia="Arial" w:cs="Arial"/>
          <w:b w:val="0"/>
          <w:bCs w:val="0"/>
          <w:i w:val="0"/>
          <w:iCs w:val="0"/>
          <w:strike w:val="0"/>
          <w:dstrike w:val="0"/>
          <w:noProof w:val="0"/>
          <w:color w:val="000000" w:themeColor="text1" w:themeTint="FF" w:themeShade="FF"/>
          <w:sz w:val="22"/>
          <w:szCs w:val="22"/>
          <w:u w:val="none"/>
          <w:lang w:val="en-US"/>
        </w:rPr>
        <w:t>Training and development programs in the company help employees to achieve their targets as well and help in building an effective team that helps to connect with the organisation. As human resources trainee, it is important to examine and analyses the professional behavior of the human resource manager in Tesco plc.  This part of the report will discuss the skills in knowledge needed of the human resource manager in Tesco plc. (</w:t>
      </w:r>
      <w:r w:rsidRPr="7290CCA4" w:rsidR="16DD6A3F">
        <w:rPr>
          <w:rFonts w:ascii="Arial" w:hAnsi="Arial" w:eastAsia="Arial" w:cs="Arial"/>
          <w:b w:val="0"/>
          <w:bCs w:val="0"/>
          <w:i w:val="0"/>
          <w:iCs w:val="0"/>
          <w:strike w:val="0"/>
          <w:dstrike w:val="0"/>
          <w:noProof w:val="0"/>
          <w:color w:val="222222"/>
          <w:sz w:val="22"/>
          <w:szCs w:val="22"/>
          <w:u w:val="none"/>
          <w:lang w:val="en-US"/>
        </w:rPr>
        <w:t>Doll, 2018).</w:t>
      </w:r>
    </w:p>
    <w:p xmlns:wp14="http://schemas.microsoft.com/office/word/2010/wordml" w:rsidP="7290CCA4" w14:paraId="1B0EA967" wp14:textId="64FC7AAF">
      <w:pPr>
        <w:spacing w:line="360" w:lineRule="auto"/>
        <w:jc w:val="both"/>
      </w:pPr>
      <w:r w:rsidRPr="7290CCA4" w:rsidR="16DD6A3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Tesco, in general, is not in favor of the graduate, but in need of the skills and the knowledge that a person has to commence the operations of the business.  Tesco ensures the training and the development of its staff members to look after their skill set programmer and their job role in the organisation. Employees </w:t>
      </w:r>
      <w:proofErr w:type="gramStart"/>
      <w:r w:rsidRPr="7290CCA4" w:rsidR="16DD6A3F">
        <w:rPr>
          <w:rFonts w:ascii="Arial" w:hAnsi="Arial" w:eastAsia="Arial" w:cs="Arial"/>
          <w:b w:val="0"/>
          <w:bCs w:val="0"/>
          <w:i w:val="0"/>
          <w:iCs w:val="0"/>
          <w:strike w:val="0"/>
          <w:dstrike w:val="0"/>
          <w:noProof w:val="0"/>
          <w:color w:val="000000" w:themeColor="text1" w:themeTint="FF" w:themeShade="FF"/>
          <w:sz w:val="22"/>
          <w:szCs w:val="22"/>
          <w:u w:val="none"/>
          <w:lang w:val="en-US"/>
        </w:rPr>
        <w:t>have the opportunity to</w:t>
      </w:r>
      <w:proofErr w:type="gramEnd"/>
      <w:r w:rsidRPr="7290CCA4" w:rsidR="16DD6A3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enhance their skills and knowledge according to their role in the company (</w:t>
      </w:r>
      <w:proofErr w:type="gramStart"/>
      <w:r w:rsidRPr="7290CCA4" w:rsidR="16DD6A3F">
        <w:rPr>
          <w:rFonts w:ascii="Arial" w:hAnsi="Arial" w:eastAsia="Arial" w:cs="Arial"/>
          <w:b w:val="0"/>
          <w:bCs w:val="0"/>
          <w:i w:val="0"/>
          <w:iCs w:val="0"/>
          <w:strike w:val="0"/>
          <w:dstrike w:val="0"/>
          <w:noProof w:val="0"/>
          <w:color w:val="222222"/>
          <w:sz w:val="22"/>
          <w:szCs w:val="22"/>
          <w:u w:val="none"/>
          <w:lang w:val="en-US"/>
        </w:rPr>
        <w:t>Furusawa  and</w:t>
      </w:r>
      <w:proofErr w:type="gramEnd"/>
      <w:r w:rsidRPr="7290CCA4" w:rsidR="16DD6A3F">
        <w:rPr>
          <w:rFonts w:ascii="Arial" w:hAnsi="Arial" w:eastAsia="Arial" w:cs="Arial"/>
          <w:b w:val="0"/>
          <w:bCs w:val="0"/>
          <w:i w:val="0"/>
          <w:iCs w:val="0"/>
          <w:strike w:val="0"/>
          <w:dstrike w:val="0"/>
          <w:noProof w:val="0"/>
          <w:color w:val="222222"/>
          <w:sz w:val="22"/>
          <w:szCs w:val="22"/>
          <w:u w:val="none"/>
          <w:lang w:val="en-US"/>
        </w:rPr>
        <w:t xml:space="preserve"> Brewster, 2019).</w:t>
      </w:r>
      <w:r w:rsidRPr="7290CCA4" w:rsidR="16DD6A3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290CCA4" w:rsidR="5E6F3D52">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7290CCA4" w14:paraId="45927DDA" wp14:textId="7C8828AF">
      <w:pPr>
        <w:spacing w:line="360" w:lineRule="auto"/>
        <w:jc w:val="both"/>
      </w:pP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Human resource management at Tesco Is involved with the various activities that also comprise the recruitment process for hiring employees in the organisation. Tesco has made every possible opportunity for its employee to know their rights and to share their views with their respective leaders they also ensure the union support and ensure that their health and safety are the priority and should be taken care of. They implement the disaster management strategy that is helpful for the employees as </w:t>
      </w:r>
      <w:proofErr w:type="gramStart"/>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well</w:t>
      </w:r>
      <w:proofErr w:type="gramEnd"/>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w:t>
      </w:r>
      <w:proofErr w:type="gramStart"/>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shoppers </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w:t>
      </w:r>
      <w:proofErr w:type="gramEnd"/>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Tesco is comprised of various other activities other than the human resource management for looking after the provision of the good working ability of the employees in the environment and the commenting the various programs and events for the developing role in the organisation</w:t>
      </w:r>
      <w:r w:rsidRPr="4602E7F3" w:rsidR="548B2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w:t>
      </w:r>
      <w:r w:rsidRPr="4602E7F3" w:rsidR="3170A3EF">
        <w:rPr>
          <w:rFonts w:ascii="Arial" w:hAnsi="Arial" w:eastAsia="Arial" w:cs="Arial"/>
          <w:b w:val="0"/>
          <w:bCs w:val="0"/>
          <w:i w:val="0"/>
          <w:iCs w:val="0"/>
          <w:strike w:val="0"/>
          <w:dstrike w:val="0"/>
          <w:noProof w:val="0"/>
          <w:color w:val="000000" w:themeColor="text1" w:themeTint="FF" w:themeShade="FF"/>
          <w:sz w:val="22"/>
          <w:szCs w:val="22"/>
          <w:u w:val="none"/>
          <w:lang w:val="en-US"/>
        </w:rPr>
        <w:t>Times 100</w:t>
      </w:r>
      <w:r w:rsidRPr="4602E7F3" w:rsidR="62DA4D04">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4602E7F3" w14:paraId="2CC50C26" wp14:textId="645B2B3B">
      <w:pPr>
        <w:pStyle w:val="Heading2"/>
        <w:rPr>
          <w:rFonts w:ascii="Arial" w:hAnsi="Arial" w:eastAsia="Arial" w:cs="Arial"/>
          <w:b w:val="1"/>
          <w:bCs w:val="1"/>
          <w:i w:val="0"/>
          <w:iCs w:val="0"/>
          <w:strike w:val="0"/>
          <w:dstrike w:val="0"/>
          <w:noProof w:val="0"/>
          <w:color w:val="4F81BD"/>
          <w:sz w:val="22"/>
          <w:szCs w:val="22"/>
          <w:u w:val="none"/>
          <w:lang w:val="en-US"/>
        </w:rPr>
      </w:pPr>
      <w:r w:rsidRPr="4602E7F3" w:rsidR="57026184">
        <w:rPr>
          <w:rFonts w:ascii="Arial" w:hAnsi="Arial" w:eastAsia="Arial" w:cs="Arial"/>
          <w:b w:val="1"/>
          <w:bCs w:val="1"/>
          <w:i w:val="0"/>
          <w:iCs w:val="0"/>
          <w:strike w:val="0"/>
          <w:dstrike w:val="0"/>
          <w:noProof w:val="0"/>
          <w:color w:val="4F81BD"/>
          <w:sz w:val="22"/>
          <w:szCs w:val="22"/>
          <w:u w:val="none"/>
          <w:lang w:val="en-US"/>
        </w:rPr>
        <w:t xml:space="preserve">CRITICAL EVALUATION </w:t>
      </w:r>
    </w:p>
    <w:p xmlns:wp14="http://schemas.microsoft.com/office/word/2010/wordml" w:rsidP="7290CCA4" w14:paraId="678821A4" wp14:textId="475ED54B">
      <w:pPr>
        <w:jc w:val="both"/>
      </w:pPr>
      <w:r w:rsidRPr="7290CCA4" w:rsidR="57026184">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360 degree feedback </w:t>
      </w:r>
    </w:p>
    <w:p xmlns:wp14="http://schemas.microsoft.com/office/word/2010/wordml" w:rsidP="7290CCA4" w14:paraId="33E2928C" wp14:textId="30CBAC1D">
      <w:pPr>
        <w:spacing w:after="0" w:afterAutospacing="off" w:line="360" w:lineRule="auto"/>
        <w:jc w:val="both"/>
      </w:pP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Head of talent Jon sale has discussed with managers about the 360 degrees. Tesco is </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a great example</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the </w:t>
      </w:r>
      <w:proofErr w:type="gramStart"/>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360 degree</w:t>
      </w:r>
      <w:proofErr w:type="gramEnd"/>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feedback program as they use this tool the treat </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different types</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people. In this method directors and the senior manager </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participate</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determine</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area of the </w:t>
      </w:r>
      <w:r w:rsidRPr="4602E7F3" w:rsidR="306204BE">
        <w:rPr>
          <w:rFonts w:ascii="Arial" w:hAnsi="Arial" w:eastAsia="Arial" w:cs="Arial"/>
          <w:b w:val="0"/>
          <w:bCs w:val="0"/>
          <w:i w:val="0"/>
          <w:iCs w:val="0"/>
          <w:strike w:val="0"/>
          <w:dstrike w:val="0"/>
          <w:noProof w:val="0"/>
          <w:color w:val="000000" w:themeColor="text1" w:themeTint="FF" w:themeShade="FF"/>
          <w:sz w:val="22"/>
          <w:szCs w:val="22"/>
          <w:u w:val="none"/>
          <w:lang w:val="en-US"/>
        </w:rPr>
        <w:t>development</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through their feedback which is “leader at the Tesco training program</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This highlights the needs of the training and the development against the leadership skills of the manager and the human resource manager (</w:t>
      </w:r>
      <w:r w:rsidRPr="4602E7F3" w:rsidR="57026184">
        <w:rPr>
          <w:rFonts w:ascii="Arial" w:hAnsi="Arial" w:eastAsia="Arial" w:cs="Arial"/>
          <w:b w:val="0"/>
          <w:bCs w:val="0"/>
          <w:i w:val="0"/>
          <w:iCs w:val="0"/>
          <w:strike w:val="0"/>
          <w:dstrike w:val="0"/>
          <w:noProof w:val="0"/>
          <w:color w:val="222222"/>
          <w:sz w:val="22"/>
          <w:szCs w:val="22"/>
          <w:u w:val="none"/>
          <w:lang w:val="en-US"/>
        </w:rPr>
        <w:t xml:space="preserve">Fleenor et al., 2020). </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method is also referred to as </w:t>
      </w:r>
      <w:proofErr w:type="gramStart"/>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the</w:t>
      </w:r>
      <w:proofErr w:type="gramEnd"/>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effective tool for deciding the job roles of the employees and the people in the company </w:t>
      </w:r>
    </w:p>
    <w:p w:rsidR="4602E7F3" w:rsidP="4602E7F3" w:rsidRDefault="4602E7F3" w14:paraId="6F6F6DA3" w14:textId="3F7C989B">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6027DF80" w14:textId="0C2E1FC5">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6E920779" w14:textId="6AD7FA29">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5A70AA4A" w14:textId="322BE3E3">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2616FA08" w14:textId="5755D622">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2A0E8E36" wp14:textId="461AFCD6">
      <w:pPr>
        <w:spacing w:after="0" w:afterAutospacing="off" w:line="360" w:lineRule="auto"/>
        <w:jc w:val="both"/>
      </w:pP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And this comprises of the employees with high potential. If this feedback has been well established another effort the senior need is to determine the identification of the opportunity for motivation and encouragement, it is also known as the review process (</w:t>
      </w:r>
      <w:proofErr w:type="spellStart"/>
      <w:r w:rsidRPr="4602E7F3" w:rsidR="57026184">
        <w:rPr>
          <w:rFonts w:ascii="Arial" w:hAnsi="Arial" w:eastAsia="Arial" w:cs="Arial"/>
          <w:b w:val="0"/>
          <w:bCs w:val="0"/>
          <w:i w:val="0"/>
          <w:iCs w:val="0"/>
          <w:strike w:val="0"/>
          <w:dstrike w:val="0"/>
          <w:noProof w:val="0"/>
          <w:color w:val="222222"/>
          <w:sz w:val="22"/>
          <w:szCs w:val="22"/>
          <w:u w:val="none"/>
          <w:lang w:val="en-US"/>
        </w:rPr>
        <w:t>Smolle</w:t>
      </w:r>
      <w:proofErr w:type="spellEnd"/>
      <w:r w:rsidRPr="4602E7F3" w:rsidR="57026184">
        <w:rPr>
          <w:rFonts w:ascii="Arial" w:hAnsi="Arial" w:eastAsia="Arial" w:cs="Arial"/>
          <w:b w:val="0"/>
          <w:bCs w:val="0"/>
          <w:i w:val="0"/>
          <w:iCs w:val="0"/>
          <w:strike w:val="0"/>
          <w:dstrike w:val="0"/>
          <w:noProof w:val="0"/>
          <w:color w:val="222222"/>
          <w:sz w:val="22"/>
          <w:szCs w:val="22"/>
          <w:u w:val="none"/>
          <w:lang w:val="en-US"/>
        </w:rPr>
        <w:t xml:space="preserve"> et al., 2018</w:t>
      </w:r>
      <w:r w:rsidRPr="4602E7F3" w:rsidR="2DA0C44E">
        <w:rPr>
          <w:rFonts w:ascii="Arial" w:hAnsi="Arial" w:eastAsia="Arial" w:cs="Arial"/>
          <w:b w:val="0"/>
          <w:bCs w:val="0"/>
          <w:i w:val="0"/>
          <w:iCs w:val="0"/>
          <w:strike w:val="0"/>
          <w:dstrike w:val="0"/>
          <w:noProof w:val="0"/>
          <w:color w:val="222222"/>
          <w:sz w:val="22"/>
          <w:szCs w:val="22"/>
          <w:u w:val="none"/>
          <w:lang w:val="en-US"/>
        </w:rPr>
        <w:t>). There</w:t>
      </w:r>
      <w:r w:rsidRPr="4602E7F3" w:rsidR="570261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 a program in Tesco plc. Which is known as the inspiring performance programs that aim re-structure of the performance</w:t>
      </w:r>
      <w:r w:rsidRPr="4602E7F3" w:rsidR="0F6F8559">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4602E7F3" w14:paraId="52BC7822" wp14:textId="4B5B20A9">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15D61BBD">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560-degree feedback </w:t>
      </w:r>
    </w:p>
    <w:p xmlns:wp14="http://schemas.microsoft.com/office/word/2010/wordml" w:rsidP="7290CCA4" w14:paraId="46A16B24" wp14:textId="673E7A03">
      <w:pPr>
        <w:spacing w:after="0" w:afterAutospacing="off" w:line="360" w:lineRule="auto"/>
        <w:jc w:val="both"/>
      </w:pPr>
      <w:r w:rsidRPr="4602E7F3"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is the method for the employee's appraisal, </w:t>
      </w:r>
      <w:r w:rsidRPr="4602E7F3" w:rsidR="3B889E2F">
        <w:rPr>
          <w:rFonts w:ascii="Arial" w:hAnsi="Arial" w:eastAsia="Arial" w:cs="Arial"/>
          <w:b w:val="0"/>
          <w:bCs w:val="0"/>
          <w:i w:val="0"/>
          <w:iCs w:val="0"/>
          <w:strike w:val="0"/>
          <w:dstrike w:val="0"/>
          <w:noProof w:val="0"/>
          <w:color w:val="000000" w:themeColor="text1" w:themeTint="FF" w:themeShade="FF"/>
          <w:sz w:val="22"/>
          <w:szCs w:val="22"/>
          <w:u w:val="none"/>
          <w:lang w:val="en-US"/>
        </w:rPr>
        <w:t>these</w:t>
      </w:r>
      <w:r w:rsidRPr="4602E7F3"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include superiors, subordinates, peers, self and even the vendors and supplier (</w:t>
      </w:r>
      <w:r w:rsidRPr="4602E7F3" w:rsidR="15D61BBD">
        <w:rPr>
          <w:rFonts w:ascii="Arial" w:hAnsi="Arial" w:eastAsia="Arial" w:cs="Arial"/>
          <w:b w:val="0"/>
          <w:bCs w:val="0"/>
          <w:i w:val="0"/>
          <w:iCs w:val="0"/>
          <w:strike w:val="0"/>
          <w:dstrike w:val="0"/>
          <w:noProof w:val="0"/>
          <w:color w:val="222222"/>
          <w:sz w:val="22"/>
          <w:szCs w:val="22"/>
          <w:u w:val="none"/>
          <w:lang w:val="en-US"/>
        </w:rPr>
        <w:t xml:space="preserve">Peng. and Zeng, 2017). </w:t>
      </w:r>
      <w:r w:rsidRPr="4602E7F3"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is the method of feedback where an individual </w:t>
      </w:r>
      <w:proofErr w:type="gramStart"/>
      <w:r w:rsidRPr="4602E7F3"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get</w:t>
      </w:r>
      <w:proofErr w:type="gramEnd"/>
      <w:r w:rsidRPr="4602E7F3"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feedback from all the people as discussed above. This takes place during the action and the job filling capabilities of the person </w:t>
      </w:r>
    </w:p>
    <w:p xmlns:wp14="http://schemas.microsoft.com/office/word/2010/wordml" w:rsidP="7290CCA4" w14:paraId="23FF8824" wp14:textId="29021D26">
      <w:pPr>
        <w:spacing w:after="0" w:afterAutospacing="off" w:line="360" w:lineRule="auto"/>
        <w:jc w:val="both"/>
      </w:pPr>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As a human resource manager, it is the responsibility to have feedback from the surroundings and the people engaged with the organisation to know the strengths and the weakness of the organisation and work on the weakness to increase the efficiency with the efficient use of the strengths. The feedback method is used to analyses the shortcoming of the target person in the organisation with the help of the motivation theory and the technique to motivate the peers. </w:t>
      </w:r>
    </w:p>
    <w:p xmlns:wp14="http://schemas.microsoft.com/office/word/2010/wordml" w:rsidP="7290CCA4" w14:paraId="165C5B72" wp14:textId="661893CD">
      <w:pPr>
        <w:spacing w:after="0" w:afterAutospacing="off" w:line="360" w:lineRule="auto"/>
        <w:jc w:val="both"/>
      </w:pPr>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Human resources management is accountable for identifying the needs of the development t in the person by </w:t>
      </w:r>
      <w:proofErr w:type="spellStart"/>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analysing</w:t>
      </w:r>
      <w:proofErr w:type="spellEnd"/>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shortcoming and motivating them to do better for the organisation (</w:t>
      </w:r>
      <w:r w:rsidRPr="7290CCA4" w:rsidR="15D61BBD">
        <w:rPr>
          <w:rFonts w:ascii="Arial" w:hAnsi="Arial" w:eastAsia="Arial" w:cs="Arial"/>
          <w:b w:val="0"/>
          <w:bCs w:val="0"/>
          <w:i w:val="0"/>
          <w:iCs w:val="0"/>
          <w:strike w:val="0"/>
          <w:dstrike w:val="0"/>
          <w:noProof w:val="0"/>
          <w:color w:val="222222"/>
          <w:sz w:val="22"/>
          <w:szCs w:val="22"/>
          <w:u w:val="none"/>
          <w:lang w:val="en-US"/>
        </w:rPr>
        <w:t xml:space="preserve">Fleenor et al.,2020). </w:t>
      </w:r>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company also has </w:t>
      </w:r>
      <w:proofErr w:type="gramStart"/>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external appraise</w:t>
      </w:r>
      <w:proofErr w:type="gramEnd"/>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such as Clients and customers. This method is the expansion of the 360-degree feedback. This is used by managers when employees interact with the clines or the customer or with the sales representatives </w:t>
      </w:r>
      <w:proofErr w:type="gramStart"/>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and also</w:t>
      </w:r>
      <w:proofErr w:type="gramEnd"/>
      <w:r w:rsidRPr="7290CCA4" w:rsidR="15D61B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 the delivery executives.</w:t>
      </w:r>
    </w:p>
    <w:p xmlns:wp14="http://schemas.microsoft.com/office/word/2010/wordml" w:rsidP="4602E7F3" w14:paraId="7C27C3C3" wp14:textId="1C572B7A">
      <w:pPr>
        <w:pStyle w:val="Heading2"/>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2E895924">
        <w:rPr>
          <w:rFonts w:ascii="Arial" w:hAnsi="Arial" w:eastAsia="Arial" w:cs="Arial"/>
          <w:b w:val="1"/>
          <w:bCs w:val="1"/>
          <w:i w:val="0"/>
          <w:iCs w:val="0"/>
          <w:strike w:val="0"/>
          <w:dstrike w:val="0"/>
          <w:noProof w:val="0"/>
          <w:color w:val="auto"/>
          <w:sz w:val="22"/>
          <w:szCs w:val="22"/>
          <w:u w:val="none"/>
          <w:lang w:val="en-US"/>
        </w:rPr>
        <w:t>MANAGEMENT BY OBJECTIVES</w:t>
      </w:r>
      <w:r w:rsidRPr="4602E7F3" w:rsidR="2E895924">
        <w:rPr>
          <w:rFonts w:ascii="Arial" w:hAnsi="Arial" w:eastAsia="Arial" w:cs="Arial"/>
          <w:b w:val="1"/>
          <w:bCs w:val="1"/>
          <w:i w:val="0"/>
          <w:iCs w:val="0"/>
          <w:strike w:val="0"/>
          <w:dstrike w:val="0"/>
          <w:noProof w:val="0"/>
          <w:color w:val="4F81BD"/>
          <w:sz w:val="22"/>
          <w:szCs w:val="22"/>
          <w:u w:val="none"/>
          <w:lang w:val="en-US"/>
        </w:rPr>
        <w:t xml:space="preserve"> </w:t>
      </w:r>
    </w:p>
    <w:p xmlns:wp14="http://schemas.microsoft.com/office/word/2010/wordml" w:rsidP="4602E7F3" w14:paraId="69D45944" wp14:textId="168C146E">
      <w:pPr>
        <w:spacing w:line="360" w:lineRule="auto"/>
        <w:jc w:val="both"/>
      </w:pPr>
      <w:r w:rsidRPr="4602E7F3" w:rsidR="2E895924">
        <w:rPr>
          <w:rFonts w:ascii="Arial" w:hAnsi="Arial" w:eastAsia="Arial" w:cs="Arial"/>
          <w:b w:val="0"/>
          <w:bCs w:val="0"/>
          <w:i w:val="0"/>
          <w:iCs w:val="0"/>
          <w:strike w:val="0"/>
          <w:dstrike w:val="0"/>
          <w:noProof w:val="0"/>
          <w:color w:val="000000" w:themeColor="text1" w:themeTint="FF" w:themeShade="FF"/>
          <w:sz w:val="22"/>
          <w:szCs w:val="22"/>
          <w:u w:val="none"/>
          <w:lang w:val="en-US"/>
        </w:rPr>
        <w:t>The objectives of Tesco are to become an environmentally friendly and pleasing place to work for the employees and offer chances and opportunities for the employees (</w:t>
      </w:r>
      <w:r w:rsidRPr="4602E7F3" w:rsidR="2E895924">
        <w:rPr>
          <w:rFonts w:ascii="Arial" w:hAnsi="Arial" w:eastAsia="Arial" w:cs="Arial"/>
          <w:b w:val="0"/>
          <w:bCs w:val="0"/>
          <w:i w:val="0"/>
          <w:iCs w:val="0"/>
          <w:strike w:val="0"/>
          <w:dstrike w:val="0"/>
          <w:noProof w:val="0"/>
          <w:color w:val="222222"/>
          <w:sz w:val="22"/>
          <w:szCs w:val="22"/>
          <w:u w:val="none"/>
          <w:lang w:val="en-US"/>
        </w:rPr>
        <w:t xml:space="preserve">Böhm et al.,2018). </w:t>
      </w:r>
      <w:r w:rsidRPr="4602E7F3" w:rsidR="2E895924">
        <w:rPr>
          <w:rFonts w:ascii="Arial" w:hAnsi="Arial" w:eastAsia="Arial" w:cs="Arial"/>
          <w:b w:val="0"/>
          <w:bCs w:val="0"/>
          <w:i w:val="0"/>
          <w:iCs w:val="0"/>
          <w:strike w:val="0"/>
          <w:dstrike w:val="0"/>
          <w:noProof w:val="0"/>
          <w:color w:val="000000" w:themeColor="text1" w:themeTint="FF" w:themeShade="FF"/>
          <w:sz w:val="22"/>
          <w:szCs w:val="22"/>
          <w:u w:val="none"/>
          <w:lang w:val="en-US"/>
        </w:rPr>
        <w:t>This model refers to the strategic management that helps in the improvement of the performance of the organisation with the clear objectives as well helps in aligning the objective of the organisation following are key takeaways of the management objectives:</w:t>
      </w:r>
    </w:p>
    <w:p xmlns:wp14="http://schemas.microsoft.com/office/word/2010/wordml" w:rsidP="4602E7F3" w14:paraId="0CDBA0DE" wp14:textId="6FF734EA">
      <w:pPr>
        <w:pStyle w:val="ListParagraph"/>
        <w:numPr>
          <w:ilvl w:val="0"/>
          <w:numId w:val="1"/>
        </w:numPr>
        <w:spacing w:line="360" w:lineRule="auto"/>
        <w:jc w:val="both"/>
        <w:rPr>
          <w:b w:val="0"/>
          <w:bCs w:val="0"/>
          <w:i w:val="0"/>
          <w:iCs w:val="0"/>
          <w:noProof w:val="0"/>
          <w:color w:val="000000" w:themeColor="text1" w:themeTint="FF" w:themeShade="FF"/>
          <w:sz w:val="22"/>
          <w:szCs w:val="22"/>
          <w:u w:val="none"/>
          <w:lang w:val="en-US"/>
        </w:rPr>
      </w:pPr>
      <w:r w:rsidRPr="4602E7F3" w:rsidR="2E89592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is the strategic model that has the aim </w:t>
      </w:r>
      <w:r w:rsidRPr="4602E7F3" w:rsidR="79D3B19D">
        <w:rPr>
          <w:rFonts w:ascii="Arial" w:hAnsi="Arial" w:eastAsia="Arial" w:cs="Arial"/>
          <w:b w:val="0"/>
          <w:bCs w:val="0"/>
          <w:i w:val="0"/>
          <w:iCs w:val="0"/>
          <w:strike w:val="0"/>
          <w:dstrike w:val="0"/>
          <w:noProof w:val="0"/>
          <w:color w:val="000000" w:themeColor="text1" w:themeTint="FF" w:themeShade="FF"/>
          <w:sz w:val="22"/>
          <w:szCs w:val="22"/>
          <w:u w:val="none"/>
          <w:lang w:val="en-US"/>
        </w:rPr>
        <w:t>of improving</w:t>
      </w:r>
      <w:r w:rsidRPr="4602E7F3" w:rsidR="2E89592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performance. </w:t>
      </w:r>
    </w:p>
    <w:p xmlns:wp14="http://schemas.microsoft.com/office/word/2010/wordml" w:rsidP="7290CCA4" w14:paraId="000BC500" wp14:textId="0A3A8587">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2E89592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encourages the goal stings and the action plan for determining the efficiency of the company. </w:t>
      </w:r>
    </w:p>
    <w:p xmlns:wp14="http://schemas.microsoft.com/office/word/2010/wordml" w:rsidP="4602E7F3" w14:paraId="5BAF641E" wp14:textId="1ECBCE6D">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4602E7F3" w:rsidR="2E895924">
        <w:rPr>
          <w:rFonts w:ascii="Arial" w:hAnsi="Arial" w:eastAsia="Arial" w:cs="Arial"/>
          <w:b w:val="0"/>
          <w:bCs w:val="0"/>
          <w:i w:val="0"/>
          <w:iCs w:val="0"/>
          <w:strike w:val="0"/>
          <w:dstrike w:val="0"/>
          <w:noProof w:val="0"/>
          <w:color w:val="000000" w:themeColor="text1" w:themeTint="FF" w:themeShade="FF"/>
          <w:sz w:val="22"/>
          <w:szCs w:val="22"/>
          <w:u w:val="none"/>
          <w:lang w:val="en-US"/>
        </w:rPr>
        <w:t>Encourages people to achieve the objective of the organisation by the employees that cost the finance of the company.</w:t>
      </w:r>
    </w:p>
    <w:p w:rsidR="4602E7F3" w:rsidP="4602E7F3" w:rsidRDefault="4602E7F3" w14:paraId="67957727" w14:textId="669E6C22">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5B7C785D" w14:textId="5D7E4D66">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5DFC662C" w14:textId="5DAD82E9">
      <w:pPr>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60B49CEB" wp14:textId="621CA086">
      <w:pPr>
        <w:spacing w:after="0" w:afterAutospacing="off" w:line="360" w:lineRule="auto"/>
        <w:jc w:val="both"/>
      </w:pPr>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As a human resource trainee, it is important to analyse the advantages and the disadvantages of the MBO in the organisation </w:t>
      </w:r>
      <w:proofErr w:type="gramStart"/>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and also</w:t>
      </w:r>
      <w:proofErr w:type="gramEnd"/>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implementation of these objective practices in the organisation. As a trainee in such a big and great company </w:t>
      </w:r>
      <w:r w:rsidRPr="4602E7F3" w:rsidR="0FF239F4">
        <w:rPr>
          <w:rFonts w:ascii="Arial" w:hAnsi="Arial" w:eastAsia="Arial" w:cs="Arial"/>
          <w:b w:val="0"/>
          <w:bCs w:val="0"/>
          <w:i w:val="0"/>
          <w:iCs w:val="0"/>
          <w:strike w:val="0"/>
          <w:dstrike w:val="0"/>
          <w:noProof w:val="0"/>
          <w:color w:val="000000" w:themeColor="text1" w:themeTint="FF" w:themeShade="FF"/>
          <w:sz w:val="22"/>
          <w:szCs w:val="22"/>
          <w:u w:val="none"/>
          <w:lang w:val="en-US"/>
        </w:rPr>
        <w:t>the following</w:t>
      </w:r>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objectives </w:t>
      </w:r>
      <w:proofErr w:type="gramStart"/>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has</w:t>
      </w:r>
      <w:proofErr w:type="gramEnd"/>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been </w:t>
      </w:r>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analysed</w:t>
      </w:r>
      <w:r w:rsidRPr="4602E7F3"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7290CCA4" w14:paraId="67DE8DE1" wp14:textId="7EA81306">
      <w:pPr>
        <w:pStyle w:val="ListParagraph"/>
        <w:numPr>
          <w:ilvl w:val="0"/>
          <w:numId w:val="1"/>
        </w:numPr>
        <w:spacing w:after="0" w:afterAutospacing="off"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Tesco wants to become a pleasing space for people to work and create an amazing working environment.</w:t>
      </w:r>
    </w:p>
    <w:p xmlns:wp14="http://schemas.microsoft.com/office/word/2010/wordml" w:rsidP="7290CCA4" w14:paraId="06317306" wp14:textId="6E791481">
      <w:pPr>
        <w:pStyle w:val="ListParagraph"/>
        <w:numPr>
          <w:ilvl w:val="0"/>
          <w:numId w:val="1"/>
        </w:numPr>
        <w:spacing w:after="0" w:afterAutospacing="off"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They want to expand their sales to become </w:t>
      </w:r>
      <w:proofErr w:type="gramStart"/>
      <w:r w:rsidRPr="7290CCA4"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organic manufactures</w:t>
      </w:r>
      <w:proofErr w:type="gramEnd"/>
      <w:r w:rsidRPr="7290CCA4"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1 billion pounds in the coming five years. </w:t>
      </w:r>
    </w:p>
    <w:p xmlns:wp14="http://schemas.microsoft.com/office/word/2010/wordml" w:rsidP="7290CCA4" w14:paraId="60B9A143" wp14:textId="7CE35BAF">
      <w:pPr>
        <w:pStyle w:val="ListParagraph"/>
        <w:numPr>
          <w:ilvl w:val="0"/>
          <w:numId w:val="1"/>
        </w:numPr>
        <w:spacing w:after="0" w:afterAutospacing="off"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6FD63AD8">
        <w:rPr>
          <w:rFonts w:ascii="Arial" w:hAnsi="Arial" w:eastAsia="Arial" w:cs="Arial"/>
          <w:b w:val="0"/>
          <w:bCs w:val="0"/>
          <w:i w:val="0"/>
          <w:iCs w:val="0"/>
          <w:strike w:val="0"/>
          <w:dstrike w:val="0"/>
          <w:noProof w:val="0"/>
          <w:color w:val="000000" w:themeColor="text1" w:themeTint="FF" w:themeShade="FF"/>
          <w:sz w:val="22"/>
          <w:szCs w:val="22"/>
          <w:u w:val="none"/>
          <w:lang w:val="en-US"/>
        </w:rPr>
        <w:t>Tesco comprises 6.5 % of the market share they want to recover the target market of the non-food business.</w:t>
      </w:r>
    </w:p>
    <w:p xmlns:wp14="http://schemas.microsoft.com/office/word/2010/wordml" w:rsidP="7290CCA4" w14:paraId="1C09574A" wp14:textId="48AEB5E4">
      <w:pPr>
        <w:pStyle w:val="Heading2"/>
        <w:spacing w:line="360" w:lineRule="auto"/>
        <w:rPr>
          <w:rFonts w:ascii="Arial" w:hAnsi="Arial" w:eastAsia="Arial" w:cs="Arial"/>
          <w:b w:val="1"/>
          <w:bCs w:val="1"/>
          <w:i w:val="0"/>
          <w:iCs w:val="0"/>
          <w:strike w:val="0"/>
          <w:dstrike w:val="0"/>
          <w:noProof w:val="0"/>
          <w:color w:val="auto"/>
          <w:sz w:val="22"/>
          <w:szCs w:val="22"/>
          <w:u w:val="none"/>
          <w:lang w:val="en-US"/>
        </w:rPr>
      </w:pPr>
      <w:r w:rsidRPr="7290CCA4" w:rsidR="4363E4ED">
        <w:rPr>
          <w:rFonts w:ascii="Arial" w:hAnsi="Arial" w:eastAsia="Arial" w:cs="Arial"/>
          <w:b w:val="1"/>
          <w:bCs w:val="1"/>
          <w:i w:val="0"/>
          <w:iCs w:val="0"/>
          <w:strike w:val="0"/>
          <w:dstrike w:val="0"/>
          <w:noProof w:val="0"/>
          <w:color w:val="auto"/>
          <w:sz w:val="22"/>
          <w:szCs w:val="22"/>
          <w:u w:val="none"/>
          <w:lang w:val="en-US"/>
        </w:rPr>
        <w:t xml:space="preserve">INDIVIDUAL RELATED PERFORMANCE </w:t>
      </w:r>
    </w:p>
    <w:p xmlns:wp14="http://schemas.microsoft.com/office/word/2010/wordml" w:rsidP="4602E7F3" w14:paraId="06B68168" wp14:textId="23C1D1D6">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4363E4E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model helps to determine the way of maintaining and managing the progression of the salary based on the assessment of the individual performance in the business. Tesco plc. is the biggest company and has some objectives </w:t>
      </w:r>
      <w:proofErr w:type="gramStart"/>
      <w:r w:rsidRPr="4602E7F3" w:rsidR="4363E4ED">
        <w:rPr>
          <w:rFonts w:ascii="Arial" w:hAnsi="Arial" w:eastAsia="Arial" w:cs="Arial"/>
          <w:b w:val="0"/>
          <w:bCs w:val="0"/>
          <w:i w:val="0"/>
          <w:iCs w:val="0"/>
          <w:strike w:val="0"/>
          <w:dstrike w:val="0"/>
          <w:noProof w:val="0"/>
          <w:color w:val="000000" w:themeColor="text1" w:themeTint="FF" w:themeShade="FF"/>
          <w:sz w:val="22"/>
          <w:szCs w:val="22"/>
          <w:u w:val="none"/>
          <w:lang w:val="en-US"/>
        </w:rPr>
        <w:t>has discussed</w:t>
      </w:r>
      <w:proofErr w:type="gramEnd"/>
      <w:r w:rsidRPr="4602E7F3" w:rsidR="4363E4E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above and can be managed by the implementation of the MBO the company. along with the management Tesco needs to determine the achieving of the objective through their employees which can only be possible If the employees are motivated and driven towards the objective of the company (</w:t>
      </w:r>
      <w:r w:rsidRPr="4602E7F3" w:rsidR="4363E4ED">
        <w:rPr>
          <w:rFonts w:ascii="Arial" w:hAnsi="Arial" w:eastAsia="Arial" w:cs="Arial"/>
          <w:b w:val="0"/>
          <w:bCs w:val="0"/>
          <w:i w:val="0"/>
          <w:iCs w:val="0"/>
          <w:strike w:val="0"/>
          <w:dstrike w:val="0"/>
          <w:noProof w:val="0"/>
          <w:color w:val="222222"/>
          <w:sz w:val="22"/>
          <w:szCs w:val="22"/>
          <w:u w:val="none"/>
          <w:lang w:val="en-US"/>
        </w:rPr>
        <w:t>Henn et al., 2019).</w:t>
      </w:r>
      <w:r w:rsidRPr="4602E7F3" w:rsidR="4363E4E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has been observed from the research that Tesco is made to </w:t>
      </w:r>
      <w:r w:rsidRPr="4602E7F3" w:rsidR="4B0EF8C3">
        <w:rPr>
          <w:rFonts w:ascii="Arial" w:hAnsi="Arial" w:eastAsia="Arial" w:cs="Arial"/>
          <w:b w:val="0"/>
          <w:bCs w:val="0"/>
          <w:i w:val="0"/>
          <w:iCs w:val="0"/>
          <w:strike w:val="0"/>
          <w:dstrike w:val="0"/>
          <w:noProof w:val="0"/>
          <w:color w:val="000000" w:themeColor="text1" w:themeTint="FF" w:themeShade="FF"/>
          <w:sz w:val="22"/>
          <w:szCs w:val="22"/>
          <w:u w:val="none"/>
          <w:lang w:val="en-US"/>
        </w:rPr>
        <w:t>help</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their </w:t>
      </w:r>
      <w:r w:rsidRPr="4602E7F3" w:rsidR="0C00AFE1">
        <w:rPr>
          <w:rFonts w:ascii="Arial" w:hAnsi="Arial" w:eastAsia="Arial" w:cs="Arial"/>
          <w:b w:val="0"/>
          <w:bCs w:val="0"/>
          <w:i w:val="0"/>
          <w:iCs w:val="0"/>
          <w:strike w:val="0"/>
          <w:dstrike w:val="0"/>
          <w:noProof w:val="0"/>
          <w:color w:val="000000" w:themeColor="text1" w:themeTint="FF" w:themeShade="FF"/>
          <w:sz w:val="22"/>
          <w:szCs w:val="22"/>
          <w:u w:val="none"/>
          <w:lang w:val="en-US"/>
        </w:rPr>
        <w:t>customers</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4602E7F3" w:rsidR="60FCE834">
        <w:rPr>
          <w:rFonts w:ascii="Arial" w:hAnsi="Arial" w:eastAsia="Arial" w:cs="Arial"/>
          <w:b w:val="0"/>
          <w:bCs w:val="0"/>
          <w:i w:val="0"/>
          <w:iCs w:val="0"/>
          <w:strike w:val="0"/>
          <w:dstrike w:val="0"/>
          <w:noProof w:val="0"/>
          <w:color w:val="000000" w:themeColor="text1" w:themeTint="FF" w:themeShade="FF"/>
          <w:sz w:val="22"/>
          <w:szCs w:val="22"/>
          <w:u w:val="none"/>
          <w:lang w:val="en-US"/>
        </w:rPr>
        <w:t>expand</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their business on </w:t>
      </w:r>
      <w:r w:rsidRPr="4602E7F3" w:rsidR="2634F609">
        <w:rPr>
          <w:rFonts w:ascii="Arial" w:hAnsi="Arial" w:eastAsia="Arial" w:cs="Arial"/>
          <w:b w:val="0"/>
          <w:bCs w:val="0"/>
          <w:i w:val="0"/>
          <w:iCs w:val="0"/>
          <w:strike w:val="0"/>
          <w:dstrike w:val="0"/>
          <w:noProof w:val="0"/>
          <w:color w:val="000000" w:themeColor="text1" w:themeTint="FF" w:themeShade="FF"/>
          <w:sz w:val="22"/>
          <w:szCs w:val="22"/>
          <w:u w:val="none"/>
          <w:lang w:val="en-US"/>
        </w:rPr>
        <w:t>a</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large scale. The human resource manager is responsible </w:t>
      </w:r>
      <w:r w:rsidRPr="4602E7F3" w:rsidR="74DC244D">
        <w:rPr>
          <w:rFonts w:ascii="Arial" w:hAnsi="Arial" w:eastAsia="Arial" w:cs="Arial"/>
          <w:b w:val="0"/>
          <w:bCs w:val="0"/>
          <w:i w:val="0"/>
          <w:iCs w:val="0"/>
          <w:strike w:val="0"/>
          <w:dstrike w:val="0"/>
          <w:noProof w:val="0"/>
          <w:color w:val="000000" w:themeColor="text1" w:themeTint="FF" w:themeShade="FF"/>
          <w:sz w:val="22"/>
          <w:szCs w:val="22"/>
          <w:u w:val="none"/>
          <w:lang w:val="en-US"/>
        </w:rPr>
        <w:t>for looking</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after the needs of the </w:t>
      </w:r>
      <w:r w:rsidRPr="4602E7F3" w:rsidR="43DB3401">
        <w:rPr>
          <w:rFonts w:ascii="Arial" w:hAnsi="Arial" w:eastAsia="Arial" w:cs="Arial"/>
          <w:b w:val="0"/>
          <w:bCs w:val="0"/>
          <w:i w:val="0"/>
          <w:iCs w:val="0"/>
          <w:strike w:val="0"/>
          <w:dstrike w:val="0"/>
          <w:noProof w:val="0"/>
          <w:color w:val="000000" w:themeColor="text1" w:themeTint="FF" w:themeShade="FF"/>
          <w:sz w:val="22"/>
          <w:szCs w:val="22"/>
          <w:u w:val="none"/>
          <w:lang w:val="en-US"/>
        </w:rPr>
        <w:t>employees</w:t>
      </w:r>
      <w:r w:rsidRPr="4602E7F3" w:rsidR="086F608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the company and offering them appraisal of their performance in commencing the operations of the company.</w:t>
      </w:r>
    </w:p>
    <w:p xmlns:wp14="http://schemas.microsoft.com/office/word/2010/wordml" w:rsidP="4602E7F3" w14:paraId="34FE8638" wp14:textId="7803CDEB">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7049709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PRP Is linked the reward of the employees based on their performance and the efficiency in the business.  Current innovations help employees to determine their achievement based on the 360-degre model and the 560-degree e feedback model, which help in assessing their strengths and </w:t>
      </w:r>
      <w:r w:rsidRPr="4602E7F3" w:rsidR="77044CEA">
        <w:rPr>
          <w:rFonts w:ascii="Arial" w:hAnsi="Arial" w:eastAsia="Arial" w:cs="Arial"/>
          <w:b w:val="0"/>
          <w:bCs w:val="0"/>
          <w:i w:val="0"/>
          <w:iCs w:val="0"/>
          <w:strike w:val="0"/>
          <w:dstrike w:val="0"/>
          <w:noProof w:val="0"/>
          <w:color w:val="000000" w:themeColor="text1" w:themeTint="FF" w:themeShade="FF"/>
          <w:sz w:val="22"/>
          <w:szCs w:val="22"/>
          <w:u w:val="none"/>
          <w:lang w:val="en-US"/>
        </w:rPr>
        <w:t>weaknesses</w:t>
      </w:r>
      <w:r w:rsidRPr="4602E7F3" w:rsidR="70497097">
        <w:rPr>
          <w:rFonts w:ascii="Arial" w:hAnsi="Arial" w:eastAsia="Arial" w:cs="Arial"/>
          <w:b w:val="0"/>
          <w:bCs w:val="0"/>
          <w:i w:val="0"/>
          <w:iCs w:val="0"/>
          <w:strike w:val="0"/>
          <w:dstrike w:val="0"/>
          <w:noProof w:val="0"/>
          <w:color w:val="000000" w:themeColor="text1" w:themeTint="FF" w:themeShade="FF"/>
          <w:sz w:val="22"/>
          <w:szCs w:val="22"/>
          <w:u w:val="none"/>
          <w:lang w:val="en-US"/>
        </w:rPr>
        <w:t>. Based on which they can improve their performance in the business and can be managed by the paid link and analyses their salary progression.</w:t>
      </w:r>
    </w:p>
    <w:p xmlns:wp14="http://schemas.microsoft.com/office/word/2010/wordml" w:rsidP="7290CCA4" w14:paraId="5738F36A" wp14:textId="645F57CC">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514E6B50" wp14:textId="6E76DB9D">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84B6566" wp14:textId="4711FFE8">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8DD8192" wp14:textId="6A85E447">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1BACA45F" w14:textId="4F127FA1">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4A0E61A9" w14:textId="1C816862">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189D42C3" w14:textId="245B8110">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27C75314" w14:textId="1FB27B22">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49424BAB" w14:textId="13B1AD24">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5D7302DD" w14:textId="0F050470">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F0F46D0" wp14:textId="39BA6B7E">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3074E5B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All the above models have advantages and disadvantages in determining the efficiency of eh employees in the organisation and organisation responsibilities to </w:t>
      </w:r>
      <w:proofErr w:type="gramStart"/>
      <w:r w:rsidRPr="7290CCA4" w:rsidR="3074E5B8">
        <w:rPr>
          <w:rFonts w:ascii="Arial" w:hAnsi="Arial" w:eastAsia="Arial" w:cs="Arial"/>
          <w:b w:val="0"/>
          <w:bCs w:val="0"/>
          <w:i w:val="0"/>
          <w:iCs w:val="0"/>
          <w:strike w:val="0"/>
          <w:dstrike w:val="0"/>
          <w:noProof w:val="0"/>
          <w:color w:val="000000" w:themeColor="text1" w:themeTint="FF" w:themeShade="FF"/>
          <w:sz w:val="22"/>
          <w:szCs w:val="22"/>
          <w:u w:val="none"/>
          <w:lang w:val="en-US"/>
        </w:rPr>
        <w:t>fulfill</w:t>
      </w:r>
      <w:proofErr w:type="gramEnd"/>
      <w:r w:rsidRPr="7290CCA4" w:rsidR="3074E5B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needs of the employees. The 360-degree model will help ineffective for the individual to determine their leadership skills, risk ability, teamwork and communication skills that help to resolve the issues of the company. At the same time for the organisation. It will be helpful if the individual is aware of </w:t>
      </w:r>
      <w:proofErr w:type="gramStart"/>
      <w:r w:rsidRPr="7290CCA4" w:rsidR="3074E5B8">
        <w:rPr>
          <w:rFonts w:ascii="Arial" w:hAnsi="Arial" w:eastAsia="Arial" w:cs="Arial"/>
          <w:b w:val="0"/>
          <w:bCs w:val="0"/>
          <w:i w:val="0"/>
          <w:iCs w:val="0"/>
          <w:strike w:val="0"/>
          <w:dstrike w:val="0"/>
          <w:noProof w:val="0"/>
          <w:color w:val="000000" w:themeColor="text1" w:themeTint="FF" w:themeShade="FF"/>
          <w:sz w:val="22"/>
          <w:szCs w:val="22"/>
          <w:u w:val="none"/>
          <w:lang w:val="en-US"/>
        </w:rPr>
        <w:t>the responsibility</w:t>
      </w:r>
      <w:proofErr w:type="gramEnd"/>
      <w:r w:rsidRPr="7290CCA4" w:rsidR="3074E5B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the potential, organisation efficiency to work will be improved.</w:t>
      </w:r>
    </w:p>
    <w:p xmlns:wp14="http://schemas.microsoft.com/office/word/2010/wordml" w:rsidP="7290CCA4" w14:paraId="754FEB75" wp14:textId="007CA6C4">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560-degree feedback will help an individual to understand the eternal appraisals and their needs to fulfill their demands at the same it will help the company to fulfill the demand of the stakeholders which will help in the expansion of the company on the large scale and to achieve their objective (</w:t>
      </w:r>
      <w:r w:rsidRPr="7290CCA4" w:rsidR="68B33485">
        <w:rPr>
          <w:rFonts w:ascii="Arial" w:hAnsi="Arial" w:eastAsia="Arial" w:cs="Arial"/>
          <w:b w:val="0"/>
          <w:bCs w:val="0"/>
          <w:i w:val="0"/>
          <w:iCs w:val="0"/>
          <w:strike w:val="0"/>
          <w:dstrike w:val="0"/>
          <w:noProof w:val="0"/>
          <w:color w:val="222222"/>
          <w:sz w:val="22"/>
          <w:szCs w:val="22"/>
          <w:u w:val="none"/>
          <w:lang w:val="en-US"/>
        </w:rPr>
        <w:t xml:space="preserve">Blumberg et al., 2019). </w:t>
      </w:r>
      <w:r w:rsidRPr="7290CCA4"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Employees are an integral part of the </w:t>
      </w:r>
      <w:proofErr w:type="gramStart"/>
      <w:r w:rsidRPr="7290CCA4"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company</w:t>
      </w:r>
      <w:proofErr w:type="gramEnd"/>
      <w:r w:rsidRPr="7290CCA4"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the development and training of the employees will affect the operations of the business s, they are the two sides of the same coin that goes hand in hand. They have a common goal that is the achievement of the goal of Tesco plc.</w:t>
      </w:r>
    </w:p>
    <w:p xmlns:wp14="http://schemas.microsoft.com/office/word/2010/wordml" w:rsidP="7290CCA4" w14:paraId="2E9BC0DB" wp14:textId="2DAE4C1E">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0CCF123" wp14:textId="030DBFCE">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7381B671" wp14:textId="6EB4DD5D">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14BE9DB3" wp14:textId="090BF759">
      <w:pPr>
        <w:pStyle w:val="Heading2"/>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7290CCA4" w:rsidR="68B33485">
        <w:rPr>
          <w:rFonts w:ascii="Arial" w:hAnsi="Arial" w:eastAsia="Arial" w:cs="Arial"/>
          <w:b w:val="1"/>
          <w:bCs w:val="1"/>
          <w:i w:val="0"/>
          <w:iCs w:val="0"/>
          <w:strike w:val="0"/>
          <w:dstrike w:val="0"/>
          <w:noProof w:val="0"/>
          <w:color w:val="000000" w:themeColor="text1" w:themeTint="FF" w:themeShade="FF"/>
          <w:sz w:val="22"/>
          <w:szCs w:val="22"/>
          <w:u w:val="none"/>
          <w:lang w:val="en-US"/>
        </w:rPr>
        <w:t>PDP</w:t>
      </w:r>
    </w:p>
    <w:p xmlns:wp14="http://schemas.microsoft.com/office/word/2010/wordml" w:rsidP="7290CCA4" w14:paraId="36170473" wp14:textId="112C66A1">
      <w:pPr>
        <w:spacing w:after="0" w:afterAutospacing="off" w:line="360" w:lineRule="auto"/>
        <w:jc w:val="both"/>
      </w:pP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PDP stands for the professional development plan that will help in the achievement of the SMART objectives of the individual and the company. </w:t>
      </w:r>
      <w:r w:rsidRPr="4602E7F3" w:rsidR="1074FD17">
        <w:rPr>
          <w:rFonts w:ascii="Arial" w:hAnsi="Arial" w:eastAsia="Arial" w:cs="Arial"/>
          <w:b w:val="0"/>
          <w:bCs w:val="0"/>
          <w:i w:val="0"/>
          <w:iCs w:val="0"/>
          <w:strike w:val="0"/>
          <w:dstrike w:val="0"/>
          <w:noProof w:val="0"/>
          <w:color w:val="000000" w:themeColor="text1" w:themeTint="FF" w:themeShade="FF"/>
          <w:sz w:val="22"/>
          <w:szCs w:val="22"/>
          <w:u w:val="none"/>
          <w:lang w:val="en-US"/>
        </w:rPr>
        <w:t>It</w:t>
      </w: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has been analysed from the discussion that Tesco plc. is already a very established </w:t>
      </w:r>
      <w:r w:rsidRPr="4602E7F3" w:rsidR="09B3DDF5">
        <w:rPr>
          <w:rFonts w:ascii="Arial" w:hAnsi="Arial" w:eastAsia="Arial" w:cs="Arial"/>
          <w:b w:val="0"/>
          <w:bCs w:val="0"/>
          <w:i w:val="0"/>
          <w:iCs w:val="0"/>
          <w:strike w:val="0"/>
          <w:dstrike w:val="0"/>
          <w:noProof w:val="0"/>
          <w:color w:val="000000" w:themeColor="text1" w:themeTint="FF" w:themeShade="FF"/>
          <w:sz w:val="22"/>
          <w:szCs w:val="22"/>
          <w:u w:val="none"/>
          <w:lang w:val="en-US"/>
        </w:rPr>
        <w:t>company,</w:t>
      </w: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but the </w:t>
      </w: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above </w:t>
      </w:r>
      <w:r w:rsidRPr="4602E7F3" w:rsidR="110671CA">
        <w:rPr>
          <w:rFonts w:ascii="Arial" w:hAnsi="Arial" w:eastAsia="Arial" w:cs="Arial"/>
          <w:b w:val="0"/>
          <w:bCs w:val="0"/>
          <w:i w:val="0"/>
          <w:iCs w:val="0"/>
          <w:strike w:val="0"/>
          <w:dstrike w:val="0"/>
          <w:noProof w:val="0"/>
          <w:color w:val="000000" w:themeColor="text1" w:themeTint="FF" w:themeShade="FF"/>
          <w:sz w:val="22"/>
          <w:szCs w:val="22"/>
          <w:u w:val="none"/>
          <w:lang w:val="en-US"/>
        </w:rPr>
        <w:t>discuss</w:t>
      </w: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model has advantages and disadvantages (</w:t>
      </w:r>
      <w:r w:rsidRPr="4602E7F3" w:rsidR="68B33485">
        <w:rPr>
          <w:rFonts w:ascii="Arial" w:hAnsi="Arial" w:eastAsia="Arial" w:cs="Arial"/>
          <w:b w:val="0"/>
          <w:bCs w:val="0"/>
          <w:i w:val="0"/>
          <w:iCs w:val="0"/>
          <w:strike w:val="0"/>
          <w:dstrike w:val="0"/>
          <w:noProof w:val="0"/>
          <w:color w:val="222222"/>
          <w:sz w:val="22"/>
          <w:szCs w:val="22"/>
          <w:u w:val="none"/>
          <w:lang w:val="en-US"/>
        </w:rPr>
        <w:t>Dagdag et al., 2020).</w:t>
      </w:r>
      <w:r w:rsidRPr="4602E7F3" w:rsidR="4E3B2768">
        <w:rPr>
          <w:rFonts w:ascii="Arial" w:hAnsi="Arial" w:eastAsia="Arial" w:cs="Arial"/>
          <w:b w:val="0"/>
          <w:bCs w:val="0"/>
          <w:i w:val="0"/>
          <w:iCs w:val="0"/>
          <w:strike w:val="0"/>
          <w:dstrike w:val="0"/>
          <w:noProof w:val="0"/>
          <w:color w:val="222222"/>
          <w:sz w:val="22"/>
          <w:szCs w:val="22"/>
          <w:u w:val="none"/>
          <w:lang w:val="en-US"/>
        </w:rPr>
        <w:t xml:space="preserve"> T</w:t>
      </w:r>
      <w:r w:rsidRPr="4602E7F3" w:rsidR="4E3B2768">
        <w:rPr>
          <w:rFonts w:ascii="Arial" w:hAnsi="Arial" w:eastAsia="Arial" w:cs="Arial"/>
          <w:b w:val="0"/>
          <w:bCs w:val="0"/>
          <w:i w:val="0"/>
          <w:iCs w:val="0"/>
          <w:strike w:val="0"/>
          <w:dstrike w:val="0"/>
          <w:noProof w:val="0"/>
          <w:color w:val="000000" w:themeColor="text1" w:themeTint="FF" w:themeShade="FF"/>
          <w:sz w:val="22"/>
          <w:szCs w:val="22"/>
          <w:u w:val="none"/>
          <w:lang w:val="en-US"/>
        </w:rPr>
        <w:t>he research</w:t>
      </w: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602E7F3" w:rsidR="40A5EE7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shows that </w:t>
      </w:r>
      <w:r w:rsidRPr="4602E7F3" w:rsidR="68B334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communication skills, adaptability skills and teamwork skills need to be improved so that the target of the company will be achieved in the given period.  </w:t>
      </w:r>
    </w:p>
    <w:p xmlns:wp14="http://schemas.microsoft.com/office/word/2010/wordml" w:rsidP="7290CCA4" w14:paraId="42EF5AB6" wp14:textId="622B6F45">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70A77BFE" wp14:textId="32D44B5A">
      <w:pPr>
        <w:pStyle w:val="Normal"/>
        <w:spacing w:after="0" w:afterAutospacing="off" w:line="360" w:lineRule="auto"/>
        <w:jc w:val="both"/>
      </w:pPr>
      <w:r>
        <w:br/>
      </w:r>
    </w:p>
    <w:p xmlns:wp14="http://schemas.microsoft.com/office/word/2010/wordml" w:rsidP="7290CCA4" w14:paraId="40C5A0AB" wp14:textId="4AFFA0A1">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68C392EE" wp14:textId="2AA0C706">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7F13C77" wp14:textId="5AC25F41">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4F9E68BF" wp14:textId="740746A8">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2B8C0CC9" wp14:textId="656A65FA">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2C62FB91" wp14:textId="0239BB2B">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6DC85BCC" wp14:textId="405D2E99">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702C33EB" wp14:textId="176BC464">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7290CCA4" w:rsidTr="7290CCA4" w14:paraId="3E7AA538">
        <w:tc>
          <w:tcPr>
            <w:tcW w:w="1337" w:type="dxa"/>
            <w:tcMar/>
          </w:tcPr>
          <w:p w:rsidR="73D84DA6" w:rsidP="7290CCA4" w:rsidRDefault="73D84DA6" w14:paraId="1EF54B36" w14:textId="77F6078E">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Development objectives</w:t>
            </w:r>
          </w:p>
        </w:tc>
        <w:tc>
          <w:tcPr>
            <w:tcW w:w="1337" w:type="dxa"/>
            <w:tcMar/>
          </w:tcPr>
          <w:p w:rsidR="73D84DA6" w:rsidP="7290CCA4" w:rsidRDefault="73D84DA6" w14:paraId="3C55E507" w14:textId="0EA2737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priority</w:t>
            </w:r>
          </w:p>
        </w:tc>
        <w:tc>
          <w:tcPr>
            <w:tcW w:w="1337" w:type="dxa"/>
            <w:tcMar/>
          </w:tcPr>
          <w:p w:rsidR="73D84DA6" w:rsidP="7290CCA4" w:rsidRDefault="73D84DA6" w14:paraId="3D86E431" w14:textId="5F4D53A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Activities to be undertaken</w:t>
            </w:r>
          </w:p>
        </w:tc>
        <w:tc>
          <w:tcPr>
            <w:tcW w:w="1337" w:type="dxa"/>
            <w:tcMar/>
          </w:tcPr>
          <w:p w:rsidR="73D84DA6" w:rsidP="7290CCA4" w:rsidRDefault="73D84DA6" w14:paraId="450D2FA9" w14:textId="3FA040CC">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Resources</w:t>
            </w:r>
          </w:p>
        </w:tc>
        <w:tc>
          <w:tcPr>
            <w:tcW w:w="1337" w:type="dxa"/>
            <w:tcMar/>
          </w:tcPr>
          <w:p w:rsidR="73D84DA6" w:rsidP="7290CCA4" w:rsidRDefault="73D84DA6" w14:paraId="4773F780" w14:textId="7D96420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Target date</w:t>
            </w:r>
          </w:p>
        </w:tc>
        <w:tc>
          <w:tcPr>
            <w:tcW w:w="1337" w:type="dxa"/>
            <w:tcMar/>
          </w:tcPr>
          <w:p w:rsidR="73D84DA6" w:rsidP="7290CCA4" w:rsidRDefault="73D84DA6" w14:paraId="6995DED8" w14:textId="543A95B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End date</w:t>
            </w:r>
          </w:p>
        </w:tc>
        <w:tc>
          <w:tcPr>
            <w:tcW w:w="1337" w:type="dxa"/>
            <w:tcMar/>
          </w:tcPr>
          <w:p w:rsidR="73D84DA6" w:rsidP="7290CCA4" w:rsidRDefault="73D84DA6" w14:paraId="1DC1BD5F" w14:textId="0F876605">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Success</w:t>
            </w:r>
          </w:p>
          <w:p w:rsidR="7479BEF9" w:rsidP="7290CCA4" w:rsidRDefault="7479BEF9" w14:paraId="46E272D0" w14:textId="73247AA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479BEF9">
              <w:rPr>
                <w:rFonts w:ascii="Arial" w:hAnsi="Arial" w:eastAsia="Arial" w:cs="Arial"/>
                <w:b w:val="0"/>
                <w:bCs w:val="0"/>
                <w:i w:val="0"/>
                <w:iCs w:val="0"/>
                <w:strike w:val="0"/>
                <w:dstrike w:val="0"/>
                <w:noProof w:val="0"/>
                <w:color w:val="000000" w:themeColor="text1" w:themeTint="FF" w:themeShade="FF"/>
                <w:sz w:val="22"/>
                <w:szCs w:val="22"/>
                <w:u w:val="none"/>
                <w:lang w:val="en-US"/>
              </w:rPr>
              <w:t>criteria</w:t>
            </w:r>
          </w:p>
        </w:tc>
      </w:tr>
      <w:tr w:rsidR="7290CCA4" w:rsidTr="7290CCA4" w14:paraId="26A48D89">
        <w:tc>
          <w:tcPr>
            <w:tcW w:w="1337" w:type="dxa"/>
            <w:tcMar/>
          </w:tcPr>
          <w:p w:rsidR="73D84DA6" w:rsidP="7290CCA4" w:rsidRDefault="73D84DA6" w14:paraId="7CB315A7" w14:textId="7423BE0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Communication skills</w:t>
            </w:r>
          </w:p>
        </w:tc>
        <w:tc>
          <w:tcPr>
            <w:tcW w:w="1337" w:type="dxa"/>
            <w:tcMar/>
          </w:tcPr>
          <w:p w:rsidR="73D84DA6" w:rsidP="7290CCA4" w:rsidRDefault="73D84DA6" w14:paraId="4F96CAEB" w14:textId="54FA8B1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high</w:t>
            </w:r>
          </w:p>
        </w:tc>
        <w:tc>
          <w:tcPr>
            <w:tcW w:w="1337" w:type="dxa"/>
            <w:tcMar/>
          </w:tcPr>
          <w:p w:rsidR="73D84DA6" w:rsidP="7290CCA4" w:rsidRDefault="73D84DA6" w14:paraId="0BD69272" w14:textId="5B44BD6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Listening and guessing </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emotions</w:t>
            </w:r>
          </w:p>
        </w:tc>
        <w:tc>
          <w:tcPr>
            <w:tcW w:w="1337" w:type="dxa"/>
            <w:tcMar/>
          </w:tcPr>
          <w:p w:rsidR="73D84DA6" w:rsidP="7290CCA4" w:rsidRDefault="73D84DA6" w14:paraId="209402CA" w14:textId="059BF6F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Notes and reading books along with attending online </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courses</w:t>
            </w:r>
          </w:p>
        </w:tc>
        <w:tc>
          <w:tcPr>
            <w:tcW w:w="1337" w:type="dxa"/>
            <w:tcMar/>
          </w:tcPr>
          <w:p w:rsidR="73D84DA6" w:rsidP="7290CCA4" w:rsidRDefault="73D84DA6" w14:paraId="4C810DCF" w14:textId="5BD7AE6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20.01.2022</w:t>
            </w:r>
          </w:p>
        </w:tc>
        <w:tc>
          <w:tcPr>
            <w:tcW w:w="1337" w:type="dxa"/>
            <w:tcMar/>
          </w:tcPr>
          <w:p w:rsidR="73D84DA6" w:rsidP="7290CCA4" w:rsidRDefault="73D84DA6" w14:paraId="1A92EFED" w14:textId="10A37531">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25.02.2022</w:t>
            </w:r>
          </w:p>
        </w:tc>
        <w:tc>
          <w:tcPr>
            <w:tcW w:w="1337" w:type="dxa"/>
            <w:tcMar/>
          </w:tcPr>
          <w:p w:rsidR="73D84DA6" w:rsidP="7290CCA4" w:rsidRDefault="73D84DA6" w14:paraId="337E9671" w14:textId="6986471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will help </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in</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better </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understanding of</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employees</w:t>
            </w:r>
          </w:p>
        </w:tc>
      </w:tr>
      <w:tr w:rsidR="7290CCA4" w:rsidTr="7290CCA4" w14:paraId="148D6C19">
        <w:tc>
          <w:tcPr>
            <w:tcW w:w="1337" w:type="dxa"/>
            <w:tcMar/>
          </w:tcPr>
          <w:p w:rsidR="73D84DA6" w:rsidP="7290CCA4" w:rsidRDefault="73D84DA6" w14:paraId="1ECAC576" w14:textId="771A8A3C">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Adaptability</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skills</w:t>
            </w:r>
          </w:p>
        </w:tc>
        <w:tc>
          <w:tcPr>
            <w:tcW w:w="1337" w:type="dxa"/>
            <w:tcMar/>
          </w:tcPr>
          <w:p w:rsidR="73D84DA6" w:rsidP="7290CCA4" w:rsidRDefault="73D84DA6" w14:paraId="1745D376" w14:textId="535F6CA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low</w:t>
            </w:r>
          </w:p>
        </w:tc>
        <w:tc>
          <w:tcPr>
            <w:tcW w:w="1337" w:type="dxa"/>
            <w:tcMar/>
          </w:tcPr>
          <w:p w:rsidR="73D84DA6" w:rsidP="7290CCA4" w:rsidRDefault="73D84DA6" w14:paraId="6DC123C8" w14:textId="264F139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Navigating and </w:t>
            </w:r>
            <w:r w:rsidRPr="7290CCA4" w:rsidR="15F5FF40">
              <w:rPr>
                <w:rFonts w:ascii="Arial" w:hAnsi="Arial" w:eastAsia="Arial" w:cs="Arial"/>
                <w:b w:val="0"/>
                <w:bCs w:val="0"/>
                <w:i w:val="0"/>
                <w:iCs w:val="0"/>
                <w:strike w:val="0"/>
                <w:dstrike w:val="0"/>
                <w:noProof w:val="0"/>
                <w:color w:val="000000" w:themeColor="text1" w:themeTint="FF" w:themeShade="FF"/>
                <w:sz w:val="22"/>
                <w:szCs w:val="22"/>
                <w:u w:val="none"/>
                <w:lang w:val="en-US"/>
              </w:rPr>
              <w:t>reviewing</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issues</w:t>
            </w:r>
          </w:p>
        </w:tc>
        <w:tc>
          <w:tcPr>
            <w:tcW w:w="1337" w:type="dxa"/>
            <w:tcMar/>
          </w:tcPr>
          <w:p w:rsidR="73D84DA6" w:rsidP="7290CCA4" w:rsidRDefault="73D84DA6" w14:paraId="6A331721" w14:textId="179BB84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Learning for others, examining </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weaknesses</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strengths</w:t>
            </w:r>
            <w:r w:rsidRPr="7290CCA4" w:rsidR="73D84DA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tc>
        <w:tc>
          <w:tcPr>
            <w:tcW w:w="1337" w:type="dxa"/>
            <w:tcMar/>
          </w:tcPr>
          <w:p w:rsidR="1917745E" w:rsidP="7290CCA4" w:rsidRDefault="1917745E" w14:paraId="5A52DCBB" w14:textId="4EF354F3">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917745E">
              <w:rPr>
                <w:rFonts w:ascii="Arial" w:hAnsi="Arial" w:eastAsia="Arial" w:cs="Arial"/>
                <w:b w:val="0"/>
                <w:bCs w:val="0"/>
                <w:i w:val="0"/>
                <w:iCs w:val="0"/>
                <w:strike w:val="0"/>
                <w:dstrike w:val="0"/>
                <w:noProof w:val="0"/>
                <w:color w:val="000000" w:themeColor="text1" w:themeTint="FF" w:themeShade="FF"/>
                <w:sz w:val="22"/>
                <w:szCs w:val="22"/>
                <w:u w:val="none"/>
                <w:lang w:val="en-US"/>
              </w:rPr>
              <w:t>20.02.2022</w:t>
            </w:r>
          </w:p>
        </w:tc>
        <w:tc>
          <w:tcPr>
            <w:tcW w:w="1337" w:type="dxa"/>
            <w:tcMar/>
          </w:tcPr>
          <w:p w:rsidR="1917745E" w:rsidP="7290CCA4" w:rsidRDefault="1917745E" w14:paraId="158CB64C" w14:textId="6365D92E">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917745E">
              <w:rPr>
                <w:rFonts w:ascii="Arial" w:hAnsi="Arial" w:eastAsia="Arial" w:cs="Arial"/>
                <w:b w:val="0"/>
                <w:bCs w:val="0"/>
                <w:i w:val="0"/>
                <w:iCs w:val="0"/>
                <w:strike w:val="0"/>
                <w:dstrike w:val="0"/>
                <w:noProof w:val="0"/>
                <w:color w:val="000000" w:themeColor="text1" w:themeTint="FF" w:themeShade="FF"/>
                <w:sz w:val="22"/>
                <w:szCs w:val="22"/>
                <w:u w:val="none"/>
                <w:lang w:val="en-US"/>
              </w:rPr>
              <w:t>15.03.2022</w:t>
            </w:r>
          </w:p>
        </w:tc>
        <w:tc>
          <w:tcPr>
            <w:tcW w:w="1337" w:type="dxa"/>
            <w:tcMar/>
          </w:tcPr>
          <w:p w:rsidR="1917745E" w:rsidP="7290CCA4" w:rsidRDefault="1917745E" w14:paraId="5E8D7322" w14:textId="0E1F17D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917745E">
              <w:rPr>
                <w:rFonts w:ascii="Arial" w:hAnsi="Arial" w:eastAsia="Arial" w:cs="Arial"/>
                <w:b w:val="0"/>
                <w:bCs w:val="0"/>
                <w:i w:val="0"/>
                <w:iCs w:val="0"/>
                <w:strike w:val="0"/>
                <w:dstrike w:val="0"/>
                <w:noProof w:val="0"/>
                <w:color w:val="000000" w:themeColor="text1" w:themeTint="FF" w:themeShade="FF"/>
                <w:sz w:val="22"/>
                <w:szCs w:val="22"/>
                <w:u w:val="none"/>
                <w:lang w:val="en-US"/>
              </w:rPr>
              <w:t>Identification of mistakes will improve willingness to do better</w:t>
            </w:r>
          </w:p>
        </w:tc>
      </w:tr>
      <w:tr w:rsidR="7290CCA4" w:rsidTr="7290CCA4" w14:paraId="38D96016">
        <w:tc>
          <w:tcPr>
            <w:tcW w:w="1337" w:type="dxa"/>
            <w:tcMar/>
          </w:tcPr>
          <w:p w:rsidR="4E344E0D" w:rsidP="7290CCA4" w:rsidRDefault="4E344E0D" w14:paraId="24364ADF" w14:textId="444D8CDA">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4E344E0D">
              <w:rPr>
                <w:rFonts w:ascii="Arial" w:hAnsi="Arial" w:eastAsia="Arial" w:cs="Arial"/>
                <w:b w:val="0"/>
                <w:bCs w:val="0"/>
                <w:i w:val="0"/>
                <w:iCs w:val="0"/>
                <w:strike w:val="0"/>
                <w:dstrike w:val="0"/>
                <w:noProof w:val="0"/>
                <w:color w:val="000000" w:themeColor="text1" w:themeTint="FF" w:themeShade="FF"/>
                <w:sz w:val="22"/>
                <w:szCs w:val="22"/>
                <w:u w:val="none"/>
                <w:lang w:val="en-US"/>
              </w:rPr>
              <w:t>Teamwork skills</w:t>
            </w:r>
          </w:p>
        </w:tc>
        <w:tc>
          <w:tcPr>
            <w:tcW w:w="1337" w:type="dxa"/>
            <w:tcMar/>
          </w:tcPr>
          <w:p w:rsidR="159D1DC7" w:rsidP="7290CCA4" w:rsidRDefault="159D1DC7" w14:paraId="07BF53FA" w14:textId="71B5E48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59D1DC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medium </w:t>
            </w:r>
          </w:p>
        </w:tc>
        <w:tc>
          <w:tcPr>
            <w:tcW w:w="1337" w:type="dxa"/>
            <w:tcMar/>
          </w:tcPr>
          <w:p w:rsidR="159D1DC7" w:rsidP="7290CCA4" w:rsidRDefault="159D1DC7" w14:paraId="742327AF" w14:textId="211C494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59D1DC7">
              <w:rPr>
                <w:rFonts w:ascii="Arial" w:hAnsi="Arial" w:eastAsia="Arial" w:cs="Arial"/>
                <w:b w:val="0"/>
                <w:bCs w:val="0"/>
                <w:i w:val="0"/>
                <w:iCs w:val="0"/>
                <w:strike w:val="0"/>
                <w:dstrike w:val="0"/>
                <w:noProof w:val="0"/>
                <w:color w:val="000000" w:themeColor="text1" w:themeTint="FF" w:themeShade="FF"/>
                <w:sz w:val="22"/>
                <w:szCs w:val="22"/>
                <w:u w:val="none"/>
                <w:lang w:val="en-US"/>
              </w:rPr>
              <w:t>Training programs and meeting</w:t>
            </w:r>
          </w:p>
        </w:tc>
        <w:tc>
          <w:tcPr>
            <w:tcW w:w="1337" w:type="dxa"/>
            <w:tcMar/>
          </w:tcPr>
          <w:p w:rsidR="159D1DC7" w:rsidP="7290CCA4" w:rsidRDefault="159D1DC7" w14:paraId="0A0410F4" w14:textId="5F4DDA8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59D1DC7">
              <w:rPr>
                <w:rFonts w:ascii="Arial" w:hAnsi="Arial" w:eastAsia="Arial" w:cs="Arial"/>
                <w:b w:val="0"/>
                <w:bCs w:val="0"/>
                <w:i w:val="0"/>
                <w:iCs w:val="0"/>
                <w:strike w:val="0"/>
                <w:dstrike w:val="0"/>
                <w:noProof w:val="0"/>
                <w:color w:val="000000" w:themeColor="text1" w:themeTint="FF" w:themeShade="FF"/>
                <w:sz w:val="22"/>
                <w:szCs w:val="22"/>
                <w:u w:val="none"/>
                <w:lang w:val="en-US"/>
              </w:rPr>
              <w:t>People and finance</w:t>
            </w:r>
          </w:p>
        </w:tc>
        <w:tc>
          <w:tcPr>
            <w:tcW w:w="1337" w:type="dxa"/>
            <w:tcMar/>
          </w:tcPr>
          <w:p w:rsidR="159D1DC7" w:rsidP="7290CCA4" w:rsidRDefault="159D1DC7" w14:paraId="66110B30" w14:textId="6FF14D9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59D1DC7">
              <w:rPr>
                <w:rFonts w:ascii="Arial" w:hAnsi="Arial" w:eastAsia="Arial" w:cs="Arial"/>
                <w:b w:val="0"/>
                <w:bCs w:val="0"/>
                <w:i w:val="0"/>
                <w:iCs w:val="0"/>
                <w:strike w:val="0"/>
                <w:dstrike w:val="0"/>
                <w:noProof w:val="0"/>
                <w:color w:val="000000" w:themeColor="text1" w:themeTint="FF" w:themeShade="FF"/>
                <w:sz w:val="22"/>
                <w:szCs w:val="22"/>
                <w:u w:val="none"/>
                <w:lang w:val="en-US"/>
              </w:rPr>
              <w:t>20.03.2022</w:t>
            </w:r>
          </w:p>
        </w:tc>
        <w:tc>
          <w:tcPr>
            <w:tcW w:w="1337" w:type="dxa"/>
            <w:tcMar/>
          </w:tcPr>
          <w:p w:rsidR="159D1DC7" w:rsidP="7290CCA4" w:rsidRDefault="159D1DC7" w14:paraId="3AD1E6AE" w14:textId="4A5F0D4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159D1DC7">
              <w:rPr>
                <w:rFonts w:ascii="Arial" w:hAnsi="Arial" w:eastAsia="Arial" w:cs="Arial"/>
                <w:b w:val="0"/>
                <w:bCs w:val="0"/>
                <w:i w:val="0"/>
                <w:iCs w:val="0"/>
                <w:strike w:val="0"/>
                <w:dstrike w:val="0"/>
                <w:noProof w:val="0"/>
                <w:color w:val="000000" w:themeColor="text1" w:themeTint="FF" w:themeShade="FF"/>
                <w:sz w:val="22"/>
                <w:szCs w:val="22"/>
                <w:u w:val="none"/>
                <w:lang w:val="en-US"/>
              </w:rPr>
              <w:t>04.04.2022</w:t>
            </w:r>
          </w:p>
        </w:tc>
        <w:tc>
          <w:tcPr>
            <w:tcW w:w="1337" w:type="dxa"/>
            <w:tcMar/>
          </w:tcPr>
          <w:p w:rsidR="5C933D39" w:rsidP="7290CCA4" w:rsidRDefault="5C933D39" w14:paraId="6760D456" w14:textId="335BA0B2">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5C933D3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will create uniting among employees and improve </w:t>
            </w:r>
            <w:r w:rsidRPr="7290CCA4" w:rsidR="482EAA78">
              <w:rPr>
                <w:rFonts w:ascii="Arial" w:hAnsi="Arial" w:eastAsia="Arial" w:cs="Arial"/>
                <w:b w:val="0"/>
                <w:bCs w:val="0"/>
                <w:i w:val="0"/>
                <w:iCs w:val="0"/>
                <w:strike w:val="0"/>
                <w:dstrike w:val="0"/>
                <w:noProof w:val="0"/>
                <w:color w:val="000000" w:themeColor="text1" w:themeTint="FF" w:themeShade="FF"/>
                <w:sz w:val="22"/>
                <w:szCs w:val="22"/>
                <w:u w:val="none"/>
                <w:lang w:val="en-US"/>
              </w:rPr>
              <w:t>efficiency</w:t>
            </w:r>
          </w:p>
          <w:p w:rsidR="7290CCA4" w:rsidP="7290CCA4" w:rsidRDefault="7290CCA4" w14:paraId="29E76BEA" w14:textId="32E3415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bl>
    <w:p xmlns:wp14="http://schemas.microsoft.com/office/word/2010/wordml" w:rsidP="7290CCA4" w14:paraId="34D7B526" wp14:textId="2376ECBE">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07E4D20" wp14:textId="79B307C8">
      <w:pPr>
        <w:pStyle w:val="Normal"/>
        <w:spacing w:after="0" w:afterAutospacing="off" w:line="360" w:lineRule="auto"/>
        <w:jc w:val="both"/>
      </w:pPr>
      <w:r w:rsidRPr="4602E7F3" w:rsidR="5F90FA1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From the above development criteria, it has been analysed that communication skills will be improved on a high priority basis as this will help to build a healthy relationship among the employees and the human resource manager, thus can be reviewed between the </w:t>
      </w:r>
      <w:r w:rsidRPr="4602E7F3" w:rsidR="1E35DF48">
        <w:rPr>
          <w:rFonts w:ascii="Arial" w:hAnsi="Arial" w:eastAsia="Arial" w:cs="Arial"/>
          <w:b w:val="0"/>
          <w:bCs w:val="0"/>
          <w:i w:val="0"/>
          <w:iCs w:val="0"/>
          <w:strike w:val="0"/>
          <w:dstrike w:val="0"/>
          <w:noProof w:val="0"/>
          <w:color w:val="000000" w:themeColor="text1" w:themeTint="FF" w:themeShade="FF"/>
          <w:sz w:val="22"/>
          <w:szCs w:val="22"/>
          <w:u w:val="none"/>
          <w:lang w:val="en-US"/>
        </w:rPr>
        <w:t>20</w:t>
      </w:r>
      <w:r w:rsidRPr="4602E7F3" w:rsidR="1E35DF48">
        <w:rPr>
          <w:rFonts w:ascii="Arial" w:hAnsi="Arial" w:eastAsia="Arial" w:cs="Arial"/>
          <w:b w:val="0"/>
          <w:bCs w:val="0"/>
          <w:i w:val="0"/>
          <w:iCs w:val="0"/>
          <w:strike w:val="0"/>
          <w:dstrike w:val="0"/>
          <w:noProof w:val="0"/>
          <w:color w:val="000000" w:themeColor="text1" w:themeTint="FF" w:themeShade="FF"/>
          <w:sz w:val="22"/>
          <w:szCs w:val="22"/>
          <w:u w:val="none"/>
          <w:vertAlign w:val="superscript"/>
          <w:lang w:val="en-US"/>
        </w:rPr>
        <w:t>th</w:t>
      </w:r>
      <w:r w:rsidRPr="4602E7F3" w:rsidR="1E35DF4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January and the 4</w:t>
      </w:r>
      <w:r w:rsidRPr="4602E7F3" w:rsidR="1E35DF48">
        <w:rPr>
          <w:rFonts w:ascii="Arial" w:hAnsi="Arial" w:eastAsia="Arial" w:cs="Arial"/>
          <w:b w:val="0"/>
          <w:bCs w:val="0"/>
          <w:i w:val="0"/>
          <w:iCs w:val="0"/>
          <w:strike w:val="0"/>
          <w:dstrike w:val="0"/>
          <w:noProof w:val="0"/>
          <w:color w:val="000000" w:themeColor="text1" w:themeTint="FF" w:themeShade="FF"/>
          <w:sz w:val="22"/>
          <w:szCs w:val="22"/>
          <w:u w:val="none"/>
          <w:vertAlign w:val="superscript"/>
          <w:lang w:val="en-US"/>
        </w:rPr>
        <w:t>th</w:t>
      </w:r>
      <w:r w:rsidRPr="4602E7F3" w:rsidR="1E35DF4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April </w:t>
      </w:r>
      <w:r w:rsidRPr="4602E7F3" w:rsidR="5F90FA1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2022. Adaptability skills will be improved on a low priority basis because it is the potential of the individual that needs to be taken into consideration. These skills can be improved with fewer efforts along with communication skills where teamwork is the main priority which is dependent on the communication of the leader with the employees. Better communication will lead to better relations and will create unity among the employees and will create efficiency among the employees </w:t>
      </w:r>
      <w:r w:rsidRPr="4602E7F3" w:rsidR="5F90FA16">
        <w:rPr>
          <w:rFonts w:ascii="Arial" w:hAnsi="Arial" w:eastAsia="Arial" w:cs="Arial"/>
          <w:b w:val="0"/>
          <w:bCs w:val="0"/>
          <w:i w:val="0"/>
          <w:iCs w:val="0"/>
          <w:strike w:val="0"/>
          <w:dstrike w:val="0"/>
          <w:noProof w:val="0"/>
          <w:color w:val="222222"/>
          <w:sz w:val="22"/>
          <w:szCs w:val="22"/>
          <w:u w:val="none"/>
          <w:lang w:val="en-US"/>
        </w:rPr>
        <w:t>.</w:t>
      </w:r>
    </w:p>
    <w:p xmlns:wp14="http://schemas.microsoft.com/office/word/2010/wordml" w:rsidP="7290CCA4" w14:paraId="27D6D4AC" wp14:textId="2D4CD858">
      <w:pPr>
        <w:pStyle w:val="Normal"/>
        <w:spacing w:after="0" w:afterAutospacing="off" w:line="360" w:lineRule="auto"/>
        <w:jc w:val="both"/>
        <w:rPr>
          <w:rFonts w:ascii="Arial" w:hAnsi="Arial" w:eastAsia="Arial" w:cs="Arial"/>
          <w:b w:val="0"/>
          <w:bCs w:val="0"/>
          <w:i w:val="0"/>
          <w:iCs w:val="0"/>
          <w:strike w:val="0"/>
          <w:dstrike w:val="0"/>
          <w:noProof w:val="0"/>
          <w:color w:val="222222"/>
          <w:sz w:val="22"/>
          <w:szCs w:val="22"/>
          <w:u w:val="none"/>
          <w:lang w:val="en-US"/>
        </w:rPr>
      </w:pPr>
    </w:p>
    <w:p xmlns:wp14="http://schemas.microsoft.com/office/word/2010/wordml" w:rsidP="7290CCA4" w14:paraId="0F6E35BB" wp14:textId="10F80D0E">
      <w:pPr>
        <w:pStyle w:val="Normal"/>
        <w:spacing w:after="0" w:afterAutospacing="off" w:line="360" w:lineRule="auto"/>
        <w:jc w:val="both"/>
        <w:rPr>
          <w:rFonts w:ascii="Arial" w:hAnsi="Arial" w:eastAsia="Arial" w:cs="Arial"/>
          <w:b w:val="0"/>
          <w:bCs w:val="0"/>
          <w:i w:val="0"/>
          <w:iCs w:val="0"/>
          <w:strike w:val="0"/>
          <w:dstrike w:val="0"/>
          <w:noProof w:val="0"/>
          <w:color w:val="222222"/>
          <w:sz w:val="22"/>
          <w:szCs w:val="22"/>
          <w:u w:val="none"/>
          <w:lang w:val="en-US"/>
        </w:rPr>
      </w:pPr>
    </w:p>
    <w:p xmlns:wp14="http://schemas.microsoft.com/office/word/2010/wordml" w:rsidP="7290CCA4" w14:paraId="158FB18D" wp14:textId="39CB84E2">
      <w:pPr>
        <w:pStyle w:val="Normal"/>
        <w:spacing w:after="0" w:afterAutospacing="off" w:line="360" w:lineRule="auto"/>
        <w:jc w:val="both"/>
        <w:rPr>
          <w:rFonts w:ascii="Arial" w:hAnsi="Arial" w:eastAsia="Arial" w:cs="Arial"/>
          <w:b w:val="0"/>
          <w:bCs w:val="0"/>
          <w:i w:val="0"/>
          <w:iCs w:val="0"/>
          <w:strike w:val="0"/>
          <w:dstrike w:val="0"/>
          <w:noProof w:val="0"/>
          <w:color w:val="222222"/>
          <w:sz w:val="22"/>
          <w:szCs w:val="22"/>
          <w:u w:val="none"/>
          <w:lang w:val="en-US"/>
        </w:rPr>
      </w:pPr>
    </w:p>
    <w:p xmlns:wp14="http://schemas.microsoft.com/office/word/2010/wordml" w:rsidP="7290CCA4" w14:paraId="201B7E3A" wp14:textId="0B04D681">
      <w:pPr>
        <w:pStyle w:val="Normal"/>
        <w:spacing w:after="0" w:afterAutospacing="off" w:line="360" w:lineRule="auto"/>
        <w:jc w:val="both"/>
        <w:rPr>
          <w:rFonts w:ascii="Arial" w:hAnsi="Arial" w:eastAsia="Arial" w:cs="Arial"/>
          <w:b w:val="0"/>
          <w:bCs w:val="0"/>
          <w:i w:val="0"/>
          <w:iCs w:val="0"/>
          <w:strike w:val="0"/>
          <w:dstrike w:val="0"/>
          <w:noProof w:val="0"/>
          <w:color w:val="222222"/>
          <w:sz w:val="22"/>
          <w:szCs w:val="22"/>
          <w:u w:val="none"/>
          <w:lang w:val="en-US"/>
        </w:rPr>
      </w:pPr>
    </w:p>
    <w:p xmlns:wp14="http://schemas.microsoft.com/office/word/2010/wordml" w:rsidP="7290CCA4" w14:paraId="376C81F2" wp14:textId="4DCE1A51">
      <w:pPr>
        <w:pStyle w:val="Normal"/>
        <w:spacing w:after="0" w:afterAutospacing="off" w:line="360" w:lineRule="auto"/>
        <w:jc w:val="both"/>
        <w:rPr>
          <w:rFonts w:ascii="Arial" w:hAnsi="Arial" w:eastAsia="Arial" w:cs="Arial"/>
          <w:b w:val="0"/>
          <w:bCs w:val="0"/>
          <w:i w:val="0"/>
          <w:iCs w:val="0"/>
          <w:strike w:val="0"/>
          <w:dstrike w:val="0"/>
          <w:noProof w:val="0"/>
          <w:color w:val="222222"/>
          <w:sz w:val="22"/>
          <w:szCs w:val="22"/>
          <w:u w:val="none"/>
          <w:lang w:val="en-US"/>
        </w:rPr>
      </w:pPr>
    </w:p>
    <w:p xmlns:wp14="http://schemas.microsoft.com/office/word/2010/wordml" w:rsidP="7290CCA4" w14:paraId="624DFF60" wp14:textId="05EA4F79">
      <w:pPr>
        <w:pStyle w:val="Normal"/>
        <w:spacing w:after="0" w:afterAutospacing="off" w:line="360" w:lineRule="auto"/>
        <w:jc w:val="both"/>
      </w:pPr>
    </w:p>
    <w:p xmlns:wp14="http://schemas.microsoft.com/office/word/2010/wordml" w:rsidP="7290CCA4" w14:paraId="08FCCAD9" wp14:textId="1E6EC3A8">
      <w:pPr>
        <w:pStyle w:val="Heading1"/>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7290CCA4" w:rsidR="15F83EE9">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CONCLUSION </w:t>
      </w:r>
    </w:p>
    <w:p xmlns:wp14="http://schemas.microsoft.com/office/word/2010/wordml" w:rsidP="7290CCA4" w14:paraId="32074814" wp14:textId="2911EA5B">
      <w:pPr>
        <w:spacing w:after="0" w:afterAutospacing="off" w:line="360" w:lineRule="auto"/>
        <w:jc w:val="both"/>
      </w:pP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report concludes the implementation of the various vehicle models in the company and their impact on the organisation and the employees. The responsibilities of the human resources department and the manager </w:t>
      </w:r>
      <w:proofErr w:type="gramStart"/>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is</w:t>
      </w:r>
      <w:proofErr w:type="gramEnd"/>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also analysed in the above report. It has been analysed that the 360-degree model </w:t>
      </w:r>
      <w:r w:rsidRPr="4602E7F3" w:rsidR="39D1FAF5">
        <w:rPr>
          <w:rFonts w:ascii="Arial" w:hAnsi="Arial" w:eastAsia="Arial" w:cs="Arial"/>
          <w:b w:val="0"/>
          <w:bCs w:val="0"/>
          <w:i w:val="0"/>
          <w:iCs w:val="0"/>
          <w:strike w:val="0"/>
          <w:dstrike w:val="0"/>
          <w:noProof w:val="0"/>
          <w:color w:val="000000" w:themeColor="text1" w:themeTint="FF" w:themeShade="FF"/>
          <w:sz w:val="22"/>
          <w:szCs w:val="22"/>
          <w:u w:val="none"/>
          <w:lang w:val="en-US"/>
        </w:rPr>
        <w:t>helps</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analysing</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strength and the weakness of the individual in the company where 560degree is the expansion of the 36</w:t>
      </w:r>
      <w:r w:rsidRPr="4602E7F3" w:rsidR="5D2C1E91">
        <w:rPr>
          <w:rFonts w:ascii="Arial" w:hAnsi="Arial" w:eastAsia="Arial" w:cs="Arial"/>
          <w:b w:val="0"/>
          <w:bCs w:val="0"/>
          <w:i w:val="0"/>
          <w:iCs w:val="0"/>
          <w:strike w:val="0"/>
          <w:dstrike w:val="0"/>
          <w:noProof w:val="0"/>
          <w:color w:val="000000" w:themeColor="text1" w:themeTint="FF" w:themeShade="FF"/>
          <w:sz w:val="22"/>
          <w:szCs w:val="22"/>
          <w:u w:val="none"/>
          <w:lang w:val="en-US"/>
        </w:rPr>
        <w:t>0</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-degree feedback.  </w:t>
      </w:r>
      <w:r w:rsidRPr="4602E7F3" w:rsidR="3F44CB63">
        <w:rPr>
          <w:rFonts w:ascii="Arial" w:hAnsi="Arial" w:eastAsia="Arial" w:cs="Arial"/>
          <w:b w:val="0"/>
          <w:bCs w:val="0"/>
          <w:i w:val="0"/>
          <w:iCs w:val="0"/>
          <w:strike w:val="0"/>
          <w:dstrike w:val="0"/>
          <w:noProof w:val="0"/>
          <w:color w:val="000000" w:themeColor="text1" w:themeTint="FF" w:themeShade="FF"/>
          <w:sz w:val="22"/>
          <w:szCs w:val="22"/>
          <w:u w:val="none"/>
          <w:lang w:val="en-US"/>
        </w:rPr>
        <w:t>As</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human resource trainee, it is needed to examine the impact on the organisation of the external appraisals based on the feedback. Whereas management by pay objectives determine the criteria</w:t>
      </w:r>
      <w:r w:rsidRPr="4602E7F3" w:rsidR="15F83EE9">
        <w:rPr>
          <w:rFonts w:ascii="Arial" w:hAnsi="Arial" w:eastAsia="Arial" w:cs="Arial"/>
          <w:b w:val="0"/>
          <w:bCs w:val="0"/>
          <w:i w:val="0"/>
          <w:iCs w:val="0"/>
          <w:strike w:val="0"/>
          <w:dstrike w:val="0"/>
          <w:noProof w:val="0"/>
          <w:color w:val="000000" w:themeColor="text1" w:themeTint="FF" w:themeShade="FF"/>
          <w:sz w:val="26"/>
          <w:szCs w:val="26"/>
          <w:u w:val="none"/>
          <w:lang w:val="en-US"/>
        </w:rPr>
        <w:t xml:space="preserve"> </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of the employees based on their knowledge and the skills they put in. it has been analysed form the report that even the successful o company have advantages and disadvantages of the various programs that need to be handled by the various departments of the company. </w:t>
      </w:r>
      <w:r w:rsidRPr="4602E7F3" w:rsidR="27A69C0D">
        <w:rPr>
          <w:rFonts w:ascii="Arial" w:hAnsi="Arial" w:eastAsia="Arial" w:cs="Arial"/>
          <w:b w:val="0"/>
          <w:bCs w:val="0"/>
          <w:i w:val="0"/>
          <w:iCs w:val="0"/>
          <w:strike w:val="0"/>
          <w:dstrike w:val="0"/>
          <w:noProof w:val="0"/>
          <w:color w:val="000000" w:themeColor="text1" w:themeTint="FF" w:themeShade="FF"/>
          <w:sz w:val="22"/>
          <w:szCs w:val="22"/>
          <w:u w:val="none"/>
          <w:lang w:val="en-US"/>
        </w:rPr>
        <w:t>The</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professional development plan has been examined to cover the weak areas as a human resource manager.  </w:t>
      </w:r>
      <w:r w:rsidRPr="4602E7F3" w:rsidR="22F1878B">
        <w:rPr>
          <w:rFonts w:ascii="Arial" w:hAnsi="Arial" w:eastAsia="Arial" w:cs="Arial"/>
          <w:b w:val="0"/>
          <w:bCs w:val="0"/>
          <w:i w:val="0"/>
          <w:iCs w:val="0"/>
          <w:strike w:val="0"/>
          <w:dstrike w:val="0"/>
          <w:noProof w:val="0"/>
          <w:color w:val="000000" w:themeColor="text1" w:themeTint="FF" w:themeShade="FF"/>
          <w:sz w:val="22"/>
          <w:szCs w:val="22"/>
          <w:u w:val="none"/>
          <w:lang w:val="en-US"/>
        </w:rPr>
        <w:t>Further,</w:t>
      </w:r>
      <w:r w:rsidRPr="4602E7F3" w:rsidR="15F83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based on the analysation a few recommendations will also be provided to Tesco. </w:t>
      </w:r>
      <w:r w:rsidRPr="4602E7F3" w:rsidR="15F83EE9">
        <w:rPr>
          <w:rFonts w:ascii="Arial" w:hAnsi="Arial" w:eastAsia="Arial" w:cs="Arial"/>
          <w:b w:val="0"/>
          <w:bCs w:val="0"/>
          <w:i w:val="0"/>
          <w:iCs w:val="0"/>
          <w:strike w:val="0"/>
          <w:dstrike w:val="0"/>
          <w:noProof w:val="0"/>
          <w:color w:val="000000" w:themeColor="text1" w:themeTint="FF" w:themeShade="FF"/>
          <w:sz w:val="20"/>
          <w:szCs w:val="20"/>
          <w:u w:val="none"/>
          <w:lang w:val="en-US"/>
        </w:rPr>
        <w:t xml:space="preserve"> </w:t>
      </w:r>
    </w:p>
    <w:p xmlns:wp14="http://schemas.microsoft.com/office/word/2010/wordml" w:rsidP="7290CCA4" w14:paraId="422246DF" wp14:textId="08422764">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727D644C" wp14:textId="1C622214">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1D0BACC1" wp14:textId="2CFEA81F">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757A8595" wp14:textId="0EEBFCF6">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44C73459" wp14:textId="7DE153A6">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622C9B0A" wp14:textId="5282B7EF">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226C8C7A" wp14:textId="318E34FC">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15C34434" wp14:textId="6BA8F6C3">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42EAB363" wp14:textId="711EC181">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5947F76F" wp14:textId="2AA55711">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15D5D798" wp14:textId="3501414B">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12CF8E36" wp14:textId="22B707CE">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CB16B8F" wp14:textId="1EC4AAC3">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B1FA438" wp14:textId="7C870082">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6FDA375D" wp14:textId="7EADAE6A">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C8D1BCE" wp14:textId="424DE4D1">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1EB1D44D" wp14:textId="22964717">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B6E6B63" wp14:textId="7627C4E5">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7E8107E3" wp14:textId="25130797">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602E7F3" w:rsidP="4602E7F3" w:rsidRDefault="4602E7F3" w14:paraId="11315265" w14:textId="29BFEDC1">
      <w:pPr>
        <w:pStyle w:val="Heading1"/>
        <w:spacing w:after="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4602E7F3" w:rsidP="4602E7F3" w:rsidRDefault="4602E7F3" w14:paraId="2BA01A4A" w14:textId="17184B05">
      <w:pPr>
        <w:pStyle w:val="Heading1"/>
        <w:spacing w:after="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4602E7F3" w:rsidP="4602E7F3" w:rsidRDefault="4602E7F3" w14:paraId="5A5F14B2" w14:textId="04A0C01B">
      <w:pPr>
        <w:pStyle w:val="Heading1"/>
        <w:spacing w:after="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US"/>
        </w:rPr>
      </w:pPr>
    </w:p>
    <w:p xmlns:wp14="http://schemas.microsoft.com/office/word/2010/wordml" w:rsidP="4602E7F3" w14:paraId="06474C2F" wp14:textId="271E1D19">
      <w:pPr>
        <w:pStyle w:val="Heading1"/>
        <w:spacing w:after="0" w:afterAutospacing="off" w:line="360" w:lineRule="auto"/>
        <w:jc w:val="both"/>
        <w:rPr>
          <w:rFonts w:ascii="Arial" w:hAnsi="Arial" w:eastAsia="Arial" w:cs="Arial"/>
          <w:b w:val="1"/>
          <w:bCs w:val="1"/>
          <w:i w:val="0"/>
          <w:iCs w:val="0"/>
          <w:strike w:val="0"/>
          <w:dstrike w:val="0"/>
          <w:noProof w:val="0"/>
          <w:color w:val="366091"/>
          <w:sz w:val="22"/>
          <w:szCs w:val="22"/>
          <w:u w:val="none"/>
          <w:lang w:val="en-US"/>
        </w:rPr>
      </w:pPr>
      <w:r w:rsidRPr="4602E7F3" w:rsidR="6C2DE580">
        <w:rPr>
          <w:rFonts w:ascii="Arial" w:hAnsi="Arial" w:eastAsia="Arial" w:cs="Arial"/>
          <w:b w:val="1"/>
          <w:bCs w:val="1"/>
          <w:i w:val="0"/>
          <w:iCs w:val="0"/>
          <w:strike w:val="0"/>
          <w:dstrike w:val="0"/>
          <w:noProof w:val="0"/>
          <w:color w:val="000000" w:themeColor="text1" w:themeTint="FF" w:themeShade="FF"/>
          <w:sz w:val="22"/>
          <w:szCs w:val="22"/>
          <w:u w:val="none"/>
          <w:lang w:val="en-US"/>
        </w:rPr>
        <w:t>RECOMMENDATIONS</w:t>
      </w:r>
      <w:r w:rsidRPr="4602E7F3" w:rsidR="6C2DE580">
        <w:rPr>
          <w:rFonts w:ascii="Arial" w:hAnsi="Arial" w:eastAsia="Arial" w:cs="Arial"/>
          <w:b w:val="1"/>
          <w:bCs w:val="1"/>
          <w:i w:val="0"/>
          <w:iCs w:val="0"/>
          <w:strike w:val="0"/>
          <w:dstrike w:val="0"/>
          <w:noProof w:val="0"/>
          <w:color w:val="366091"/>
          <w:sz w:val="22"/>
          <w:szCs w:val="22"/>
          <w:u w:val="none"/>
          <w:lang w:val="en-US"/>
        </w:rPr>
        <w:t xml:space="preserve">  </w:t>
      </w:r>
    </w:p>
    <w:p xmlns:wp14="http://schemas.microsoft.com/office/word/2010/wordml" w:rsidP="7290CCA4" w14:paraId="6DBC7446" wp14:textId="4526AB92">
      <w:pPr>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following are the </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recommendations</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for Tesco plc. That can be improved </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by the</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contribution of the employees and the human resources department in the company:</w:t>
      </w:r>
    </w:p>
    <w:p xmlns:wp14="http://schemas.microsoft.com/office/word/2010/wordml" w:rsidP="7290CCA4" w14:paraId="5C675595" wp14:textId="36EC4005">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Tesco is a domain to strengthen the penetration of the consumer. Tesco can enhance its relationship with the consumer to expand in retailing organic manufacturing and spend some more time in understanding the </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needs</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the customer and fulfilling them on time. </w:t>
      </w:r>
    </w:p>
    <w:p xmlns:wp14="http://schemas.microsoft.com/office/word/2010/wordml" w:rsidP="7290CCA4" w14:paraId="2720050D" wp14:textId="0A6E7AC3">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Tesco needs to build consumer trust to </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increase sales</w:t>
      </w: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influence the customer to spend more on the products of Tesco.</w:t>
      </w:r>
    </w:p>
    <w:p xmlns:wp14="http://schemas.microsoft.com/office/word/2010/wordml" w:rsidP="7290CCA4" w14:paraId="6BCFD577" wp14:textId="7ABE3E3A">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As a human resource trainee in Tesco, it is important to recruit people based to do their ability to do work to reduce the cost of development programs and training and the development in the company. </w:t>
      </w:r>
    </w:p>
    <w:p xmlns:wp14="http://schemas.microsoft.com/office/word/2010/wordml" w:rsidP="7290CCA4" w14:paraId="08A92A0E" wp14:textId="1AAA8E41">
      <w:pPr>
        <w:pStyle w:val="ListParagraph"/>
        <w:numPr>
          <w:ilvl w:val="0"/>
          <w:numId w:val="1"/>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Tesco can revitalize the loyalty programs for the employees and </w:t>
      </w:r>
      <w:proofErr w:type="gramStart"/>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its</w:t>
      </w:r>
      <w:proofErr w:type="gramEnd"/>
      <w:r w:rsidRPr="7290CCA4" w:rsidR="6C2DE58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customers.</w:t>
      </w:r>
      <w:r w:rsidRPr="7290CCA4" w:rsidR="57A376D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For </w:t>
      </w:r>
      <w:proofErr w:type="gramStart"/>
      <w:r w:rsidRPr="7290CCA4" w:rsidR="57A376D9">
        <w:rPr>
          <w:rFonts w:ascii="Arial" w:hAnsi="Arial" w:eastAsia="Arial" w:cs="Arial"/>
          <w:b w:val="0"/>
          <w:bCs w:val="0"/>
          <w:i w:val="0"/>
          <w:iCs w:val="0"/>
          <w:strike w:val="0"/>
          <w:dstrike w:val="0"/>
          <w:noProof w:val="0"/>
          <w:color w:val="000000" w:themeColor="text1" w:themeTint="FF" w:themeShade="FF"/>
          <w:sz w:val="22"/>
          <w:szCs w:val="22"/>
          <w:u w:val="none"/>
          <w:lang w:val="en-US"/>
        </w:rPr>
        <w:t>the</w:t>
      </w:r>
      <w:proofErr w:type="gramEnd"/>
      <w:r w:rsidRPr="7290CCA4" w:rsidR="57A376D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better deal and widen the </w:t>
      </w:r>
      <w:r w:rsidRPr="7290CCA4" w:rsidR="6F34383F">
        <w:rPr>
          <w:rFonts w:ascii="Arial" w:hAnsi="Arial" w:eastAsia="Arial" w:cs="Arial"/>
          <w:b w:val="0"/>
          <w:bCs w:val="0"/>
          <w:i w:val="0"/>
          <w:iCs w:val="0"/>
          <w:strike w:val="0"/>
          <w:dstrike w:val="0"/>
          <w:noProof w:val="0"/>
          <w:color w:val="000000" w:themeColor="text1" w:themeTint="FF" w:themeShade="FF"/>
          <w:sz w:val="22"/>
          <w:szCs w:val="22"/>
          <w:u w:val="none"/>
          <w:lang w:val="en-US"/>
        </w:rPr>
        <w:t>customer's</w:t>
      </w:r>
      <w:r w:rsidRPr="7290CCA4" w:rsidR="57A376D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base</w:t>
      </w:r>
    </w:p>
    <w:p xmlns:wp14="http://schemas.microsoft.com/office/word/2010/wordml" w:rsidP="7290CCA4" w14:paraId="0BCAAD6D" wp14:textId="230C72E0">
      <w:pPr>
        <w:pStyle w:val="ListParagraph"/>
        <w:numPr>
          <w:ilvl w:val="0"/>
          <w:numId w:val="1"/>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Tesco can expand in different countries to create cultural awareness among the employees which will be helpful for the human resource department to recruit people with the different cultures e, as diverse cultures in the organisation will recommend the various creative and innovative ideas of commencing the business operation and will help achieve the target and also the expansion of the business on large scale. </w:t>
      </w:r>
    </w:p>
    <w:p xmlns:wp14="http://schemas.microsoft.com/office/word/2010/wordml" w:rsidP="7290CCA4" w14:paraId="60DC6E50" wp14:textId="629662FE">
      <w:pPr>
        <w:pStyle w:val="ListParagraph"/>
        <w:numPr>
          <w:ilvl w:val="0"/>
          <w:numId w:val="1"/>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Tesco can choose the product penetration strategy to increase their profit margins </w:t>
      </w:r>
    </w:p>
    <w:p xmlns:wp14="http://schemas.microsoft.com/office/word/2010/wordml" w:rsidP="7290CCA4" w14:paraId="20DEBD35" wp14:textId="1E9D7670">
      <w:pPr>
        <w:pStyle w:val="ListParagraph"/>
        <w:numPr>
          <w:ilvl w:val="0"/>
          <w:numId w:val="1"/>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Employees should be hired based on their ability and </w:t>
      </w:r>
      <w:r w:rsidRPr="7290CCA4" w:rsidR="75ABFA67">
        <w:rPr>
          <w:rFonts w:ascii="Arial" w:hAnsi="Arial" w:eastAsia="Arial" w:cs="Arial"/>
          <w:b w:val="0"/>
          <w:bCs w:val="0"/>
          <w:i w:val="0"/>
          <w:iCs w:val="0"/>
          <w:strike w:val="0"/>
          <w:dstrike w:val="0"/>
          <w:noProof w:val="0"/>
          <w:color w:val="000000" w:themeColor="text1" w:themeTint="FF" w:themeShade="FF"/>
          <w:sz w:val="24"/>
          <w:szCs w:val="24"/>
          <w:u w:val="none"/>
          <w:lang w:val="en-US"/>
        </w:rPr>
        <w:t>interest</w:t>
      </w: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the company for making based on the customer trends in the market. </w:t>
      </w:r>
    </w:p>
    <w:p xmlns:wp14="http://schemas.microsoft.com/office/word/2010/wordml" w:rsidP="7290CCA4" w14:paraId="3767D2C0" wp14:textId="7CE83193">
      <w:pPr>
        <w:pStyle w:val="ListParagraph"/>
        <w:numPr>
          <w:ilvl w:val="0"/>
          <w:numId w:val="1"/>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create trust among the customer and the employees, Tesco can opt for </w:t>
      </w:r>
      <w:r w:rsidRPr="7290CCA4" w:rsidR="0FFA5324">
        <w:rPr>
          <w:rFonts w:ascii="Arial" w:hAnsi="Arial" w:eastAsia="Arial" w:cs="Arial"/>
          <w:b w:val="0"/>
          <w:bCs w:val="0"/>
          <w:i w:val="0"/>
          <w:iCs w:val="0"/>
          <w:strike w:val="0"/>
          <w:dstrike w:val="0"/>
          <w:noProof w:val="0"/>
          <w:color w:val="000000" w:themeColor="text1" w:themeTint="FF" w:themeShade="FF"/>
          <w:sz w:val="24"/>
          <w:szCs w:val="24"/>
          <w:u w:val="none"/>
          <w:lang w:val="en-US"/>
        </w:rPr>
        <w:t>charity</w:t>
      </w: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programs </w:t>
      </w:r>
      <w:r w:rsidRPr="7290CCA4" w:rsidR="6D063F01">
        <w:rPr>
          <w:rFonts w:ascii="Arial" w:hAnsi="Arial" w:eastAsia="Arial" w:cs="Arial"/>
          <w:b w:val="0"/>
          <w:bCs w:val="0"/>
          <w:i w:val="0"/>
          <w:iCs w:val="0"/>
          <w:strike w:val="0"/>
          <w:dstrike w:val="0"/>
          <w:noProof w:val="0"/>
          <w:color w:val="000000" w:themeColor="text1" w:themeTint="FF" w:themeShade="FF"/>
          <w:sz w:val="24"/>
          <w:szCs w:val="24"/>
          <w:u w:val="none"/>
          <w:lang w:val="en-US"/>
        </w:rPr>
        <w:t>concerning</w:t>
      </w:r>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surplus of </w:t>
      </w:r>
      <w:proofErr w:type="gramStart"/>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the food</w:t>
      </w:r>
      <w:proofErr w:type="gramEnd"/>
      <w:r w:rsidRPr="7290CCA4" w:rsidR="2AACEEC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7290CCA4" w14:paraId="3D064729" wp14:textId="70E46261">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74FDA21D" wp14:textId="45EE683E">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34CFBCF7" wp14:textId="3EADB12B">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4054E96F" wp14:textId="4F447065">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65B35583" wp14:textId="1ACB2907">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5FAD9D3D" wp14:textId="4B8C2C84">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1B935759" wp14:textId="1366BF6B">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F294F5D" wp14:textId="106FEE2D">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7F546F6A" wp14:textId="5D2CD4B3">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012BE21" wp14:textId="10EACE9C">
      <w:pPr>
        <w:pStyle w:val="Normal"/>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DFA0272" wp14:textId="225B07F5">
      <w:pPr>
        <w:pStyle w:val="Normal"/>
        <w:ind w:left="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xmlns:wp14="http://schemas.microsoft.com/office/word/2010/wordml" w:rsidP="4602E7F3" wp14:textId="5DB490FC" w14:paraId="7F6C9C2A">
      <w:pPr>
        <w:pStyle w:val="Normal"/>
        <w:ind w:left="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4602E7F3" w:rsidR="25CEB11A">
        <w:rPr>
          <w:rFonts w:ascii="Arial" w:hAnsi="Arial" w:eastAsia="Arial" w:cs="Arial"/>
          <w:b w:val="1"/>
          <w:bCs w:val="1"/>
          <w:i w:val="0"/>
          <w:iCs w:val="0"/>
          <w:strike w:val="0"/>
          <w:dstrike w:val="0"/>
          <w:noProof w:val="0"/>
          <w:color w:val="000000" w:themeColor="text1" w:themeTint="FF" w:themeShade="FF"/>
          <w:sz w:val="28"/>
          <w:szCs w:val="28"/>
          <w:u w:val="none"/>
          <w:lang w:val="en-US"/>
        </w:rPr>
        <w:t>References</w:t>
      </w:r>
    </w:p>
    <w:p xmlns:wp14="http://schemas.microsoft.com/office/word/2010/wordml" w:rsidP="4602E7F3" w14:paraId="32991237" wp14:textId="596548AD">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4602E7F3" w:rsidR="25CEB11A">
        <w:rPr>
          <w:rFonts w:ascii="Arial" w:hAnsi="Arial" w:eastAsia="Arial" w:cs="Arial"/>
          <w:b w:val="0"/>
          <w:bCs w:val="0"/>
          <w:i w:val="0"/>
          <w:iCs w:val="0"/>
          <w:caps w:val="0"/>
          <w:smallCaps w:val="0"/>
          <w:noProof w:val="0"/>
          <w:color w:val="000000" w:themeColor="text1" w:themeTint="FF" w:themeShade="FF"/>
          <w:sz w:val="22"/>
          <w:szCs w:val="22"/>
          <w:lang w:val="en-US"/>
        </w:rPr>
        <w:t>Armstrong</w:t>
      </w:r>
      <w:r w:rsidRPr="4602E7F3" w:rsidR="25CEB11A">
        <w:rPr>
          <w:rFonts w:ascii="Arial" w:hAnsi="Arial" w:eastAsia="Arial" w:cs="Arial"/>
          <w:b w:val="0"/>
          <w:bCs w:val="0"/>
          <w:i w:val="0"/>
          <w:iCs w:val="0"/>
          <w:caps w:val="0"/>
          <w:smallCaps w:val="0"/>
          <w:noProof w:val="0"/>
          <w:color w:val="000000" w:themeColor="text1" w:themeTint="FF" w:themeShade="FF"/>
          <w:sz w:val="22"/>
          <w:szCs w:val="22"/>
          <w:lang w:val="en-US"/>
        </w:rPr>
        <w:t xml:space="preserve"> (2014). </w:t>
      </w:r>
      <w:r w:rsidRPr="4602E7F3" w:rsidR="25CEB11A">
        <w:rPr>
          <w:rFonts w:ascii="Arial" w:hAnsi="Arial" w:eastAsia="Arial" w:cs="Arial"/>
          <w:b w:val="0"/>
          <w:bCs w:val="0"/>
          <w:i w:val="1"/>
          <w:iCs w:val="1"/>
          <w:caps w:val="0"/>
          <w:smallCaps w:val="0"/>
          <w:noProof w:val="0"/>
          <w:color w:val="000000" w:themeColor="text1" w:themeTint="FF" w:themeShade="FF"/>
          <w:sz w:val="22"/>
          <w:szCs w:val="22"/>
          <w:lang w:val="en-US"/>
        </w:rPr>
        <w:t>Armstrong’s handbook of human resource management practice</w:t>
      </w:r>
      <w:r w:rsidRPr="4602E7F3" w:rsidR="25CEB11A">
        <w:rPr>
          <w:rFonts w:ascii="Arial" w:hAnsi="Arial" w:eastAsia="Arial" w:cs="Arial"/>
          <w:b w:val="0"/>
          <w:bCs w:val="0"/>
          <w:i w:val="0"/>
          <w:iCs w:val="0"/>
          <w:caps w:val="0"/>
          <w:smallCaps w:val="0"/>
          <w:noProof w:val="0"/>
          <w:color w:val="000000" w:themeColor="text1" w:themeTint="FF" w:themeShade="FF"/>
          <w:sz w:val="22"/>
          <w:szCs w:val="22"/>
          <w:lang w:val="en-US"/>
        </w:rPr>
        <w:t xml:space="preserve">. 13th ed. [online] Kogan Page, pp.5–15. Available at: </w:t>
      </w:r>
      <w:hyperlink r:id="Rd919dd7e0eeb4dcd">
        <w:r w:rsidRPr="4602E7F3" w:rsidR="25CEB11A">
          <w:rPr>
            <w:rStyle w:val="Hyperlink"/>
            <w:rFonts w:ascii="Arial" w:hAnsi="Arial" w:eastAsia="Arial" w:cs="Arial"/>
            <w:b w:val="0"/>
            <w:bCs w:val="0"/>
            <w:i w:val="0"/>
            <w:iCs w:val="0"/>
            <w:caps w:val="0"/>
            <w:smallCaps w:val="0"/>
            <w:strike w:val="0"/>
            <w:dstrike w:val="0"/>
            <w:noProof w:val="0"/>
            <w:sz w:val="22"/>
            <w:szCs w:val="22"/>
            <w:lang w:val="en-US"/>
          </w:rPr>
          <w:t>https://www-vlebooks-com.ezproxy.uwtsd.ac.uk/Product/Index/392637?page=0</w:t>
        </w:r>
      </w:hyperlink>
      <w:r w:rsidRPr="4602E7F3" w:rsidR="25CEB11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4 Jan. 2022]</w:t>
      </w:r>
      <w:r w:rsidRPr="4602E7F3" w:rsidR="7F85FDD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602E7F3" w14:paraId="25A7CEE6" wp14:textId="3E9783F8">
      <w:pPr>
        <w:pStyle w:val="Normal"/>
        <w:spacing w:after="0" w:afterAutospacing="off" w:line="360" w:lineRule="auto"/>
        <w:in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pPr>
      <w:r w:rsidRPr="4602E7F3" w:rsidR="32F7F40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Armstrong</w:t>
      </w:r>
      <w:r w:rsidRPr="4602E7F3" w:rsidR="0F1E37F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 m., 2020. </w:t>
      </w:r>
      <w:r w:rsidRPr="4602E7F3" w:rsidR="0F1E37FB">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US"/>
        </w:rPr>
        <w:t>Armstrong's handbook of human resource management practice</w:t>
      </w:r>
      <w:r w:rsidRPr="4602E7F3" w:rsidR="0F1E37F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15th ed. [</w:t>
      </w:r>
      <w:proofErr w:type="spellStart"/>
      <w:r w:rsidRPr="4602E7F3" w:rsidR="0F1E37F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ebook</w:t>
      </w:r>
      <w:proofErr w:type="spellEnd"/>
      <w:r w:rsidRPr="4602E7F3" w:rsidR="0F1E37F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 London, </w:t>
      </w:r>
      <w:proofErr w:type="gramStart"/>
      <w:r w:rsidRPr="4602E7F3" w:rsidR="0F1E37F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England ;</w:t>
      </w:r>
      <w:proofErr w:type="gramEnd"/>
      <w:r w:rsidRPr="4602E7F3" w:rsidR="0F1E37F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 New York, Kogan Page, p.196. Available at: &lt;https://whelf-uwtsd.alma.exlibrisgroup.com/leganto/readinglist/citation/6688765690002421?institute=44WHELF_UWTSD&amp;auth=SAML&gt; [Accessed 9 December 2021].</w:t>
      </w:r>
    </w:p>
    <w:p xmlns:wp14="http://schemas.microsoft.com/office/word/2010/wordml" w:rsidP="4602E7F3" w14:paraId="40AEE8E6" wp14:textId="7286D7A6">
      <w:pPr>
        <w:ind/>
        <w:rPr>
          <w:rFonts w:ascii="Arial" w:hAnsi="Arial" w:eastAsia="Arial" w:cs="Arial"/>
          <w:b w:val="0"/>
          <w:bCs w:val="0"/>
          <w:i w:val="0"/>
          <w:iCs w:val="0"/>
          <w:caps w:val="0"/>
          <w:smallCaps w:val="0"/>
          <w:noProof w:val="0"/>
          <w:color w:val="000000" w:themeColor="text1" w:themeTint="FF" w:themeShade="FF"/>
          <w:sz w:val="27"/>
          <w:szCs w:val="27"/>
          <w:lang w:val="en-US"/>
        </w:rPr>
      </w:pPr>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Armstrong, M. (2020). </w:t>
      </w:r>
      <w:r w:rsidRPr="4602E7F3" w:rsidR="287416F1">
        <w:rPr>
          <w:rFonts w:ascii="Arial" w:hAnsi="Arial" w:eastAsia="Arial" w:cs="Arial"/>
          <w:b w:val="0"/>
          <w:bCs w:val="0"/>
          <w:i w:val="1"/>
          <w:iCs w:val="1"/>
          <w:caps w:val="0"/>
          <w:smallCaps w:val="0"/>
          <w:noProof w:val="0"/>
          <w:color w:val="000000" w:themeColor="text1" w:themeTint="FF" w:themeShade="FF"/>
          <w:sz w:val="22"/>
          <w:szCs w:val="22"/>
          <w:lang w:val="en-US"/>
        </w:rPr>
        <w:t>Armstrong’s handbook of human resource management practice</w:t>
      </w:r>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15th ed. [online] London,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England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New York, New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York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New Delhi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India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London,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England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New York, New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York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New Delhi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India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London,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England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New York, New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York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New Delhi </w:t>
      </w:r>
      <w:proofErr w:type="gramStart"/>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India :</w:t>
      </w:r>
      <w:proofErr w:type="gramEnd"/>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Kogan Page, pp.732–734. Available at: </w:t>
      </w:r>
      <w:hyperlink r:id="Rbd6e0f7385b84d3b">
        <w:r w:rsidRPr="4602E7F3" w:rsidR="287416F1">
          <w:rPr>
            <w:rStyle w:val="Hyperlink"/>
            <w:rFonts w:ascii="Arial" w:hAnsi="Arial" w:eastAsia="Arial" w:cs="Arial"/>
            <w:b w:val="0"/>
            <w:bCs w:val="0"/>
            <w:i w:val="0"/>
            <w:iCs w:val="0"/>
            <w:caps w:val="0"/>
            <w:smallCaps w:val="0"/>
            <w:noProof w:val="0"/>
            <w:sz w:val="22"/>
            <w:szCs w:val="22"/>
            <w:lang w:val="en-US"/>
          </w:rPr>
          <w:t>https://whelf-uwtsd.alma.exlibrisgroup.com/leganto/readinglist/citation/6688765690002421?institute=44WHELF_UWTSD&amp;auth=SAML</w:t>
        </w:r>
      </w:hyperlink>
      <w:r w:rsidRPr="4602E7F3" w:rsidR="287416F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 Jan. 202</w:t>
      </w:r>
      <w:r w:rsidRPr="4602E7F3" w:rsidR="287416F1">
        <w:rPr>
          <w:rFonts w:ascii="Arial" w:hAnsi="Arial" w:eastAsia="Arial" w:cs="Arial"/>
          <w:b w:val="0"/>
          <w:bCs w:val="0"/>
          <w:i w:val="0"/>
          <w:iCs w:val="0"/>
          <w:caps w:val="0"/>
          <w:smallCaps w:val="0"/>
          <w:noProof w:val="0"/>
          <w:color w:val="000000" w:themeColor="text1" w:themeTint="FF" w:themeShade="FF"/>
          <w:sz w:val="27"/>
          <w:szCs w:val="27"/>
          <w:lang w:val="en-US"/>
        </w:rPr>
        <w:t>2].</w:t>
      </w:r>
    </w:p>
    <w:p xmlns:wp14="http://schemas.microsoft.com/office/word/2010/wordml" w:rsidP="4602E7F3" w14:paraId="3701582C" wp14:textId="0DA3ED66">
      <w:pPr>
        <w:pStyle w:val="Normal"/>
        <w:spacing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Blumberg, s.,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porco</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shopsin</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 And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phillips</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 (2019),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october</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560. Relating whole-genome sequencing of methicillin-resistant staphylococcus aureus isolates to transmission dynamics and efficacy of control interventions. In open forum infectious diseases (vol. 6).</w:t>
      </w:r>
    </w:p>
    <w:p xmlns:wp14="http://schemas.microsoft.com/office/word/2010/wordml" w:rsidP="4602E7F3" w14:paraId="0E9B16CE" wp14:textId="5C4EFA9A">
      <w:pPr>
        <w:pStyle w:val="Normal"/>
        <w:spacing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Dagdag, o.,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safi</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z.,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wazzan</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erramli</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guo</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mkadmh</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a.m.,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verma</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ebenso</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e.e.</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el</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gana</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 And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el</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harfi</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a. (2020). Highly functionalized epoxy macromolecule as an anti-corrosive material for carbon steel: computational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dft</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mds</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surface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sem</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-eds) and electrochemical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ocp</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pdp</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eis</w:t>
      </w:r>
      <w:proofErr w:type="spellEnd"/>
      <w:r w:rsidRPr="4602E7F3" w:rsidR="1E785418">
        <w:rPr>
          <w:rFonts w:ascii="Arial" w:hAnsi="Arial" w:eastAsia="Arial" w:cs="Arial"/>
          <w:b w:val="0"/>
          <w:bCs w:val="0"/>
          <w:i w:val="0"/>
          <w:iCs w:val="0"/>
          <w:strike w:val="0"/>
          <w:dstrike w:val="0"/>
          <w:noProof w:val="0"/>
          <w:color w:val="000000" w:themeColor="text1" w:themeTint="FF" w:themeShade="FF"/>
          <w:sz w:val="22"/>
          <w:szCs w:val="22"/>
          <w:u w:val="none"/>
          <w:lang w:val="en-US"/>
        </w:rPr>
        <w:t>) studies. Journal of molecular liquids, 302, p.112535.</w:t>
      </w:r>
    </w:p>
    <w:p xmlns:wp14="http://schemas.microsoft.com/office/word/2010/wordml" w:rsidP="4602E7F3" w14:paraId="510E3294" wp14:textId="12EAC8EC">
      <w:pPr>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Doll,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j.l.</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(2018). Structured interviews: developing interviewing skills in human resource management courses. Management teaching review, 3(1), pp.46-61.</w:t>
      </w:r>
    </w:p>
    <w:p xmlns:wp14="http://schemas.microsoft.com/office/word/2010/wordml" w:rsidP="4602E7F3" w14:paraId="0F99A6B2" wp14:textId="161D3B0F">
      <w:pPr>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Fleenor,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j.w.</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taylor</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 And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chappelow</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c. (2020). Leveraging the impact of 360-degree feedback. Berrett-</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koehler</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publishers, incorporated.</w:t>
      </w:r>
    </w:p>
    <w:p xmlns:wp14="http://schemas.microsoft.com/office/word/2010/wordml" w:rsidP="4602E7F3" w14:paraId="6B827718" wp14:textId="4DFC4DB3">
      <w:pPr>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Furusawa, m. And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brewster</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 (2019). The determinants of the boundary-spanning functions of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japanese</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self-initiated expatriates in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japanese</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subsidiaries in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china</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individual skills and human resource management. Journal of international management, 25(4), p.100674.</w:t>
      </w:r>
    </w:p>
    <w:p xmlns:wp14="http://schemas.microsoft.com/office/word/2010/wordml" w:rsidP="4602E7F3" w14:paraId="48735186" wp14:textId="741F19DB">
      <w:pPr>
        <w:pStyle w:val="Normal"/>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Henn, l., taube, o. And kaiser,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f.g.</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(2019). The role of environmental attitude in the efficacy of smart-meter-based feedback interventions. Journal of environmental psychology, 63, pp.74-81.</w:t>
      </w:r>
    </w:p>
    <w:p xmlns:wp14="http://schemas.microsoft.com/office/word/2010/wordml" w:rsidP="4602E7F3" w14:paraId="74AD8CD0" wp14:textId="20D03FF9">
      <w:pPr>
        <w:pStyle w:val="Normal"/>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4602E7F3" w14:paraId="07265A8C" wp14:textId="7D76F66C">
      <w:pPr>
        <w:pStyle w:val="Normal"/>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4602E7F3" w14:paraId="522B3D98" wp14:textId="26E91D11">
      <w:pPr>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Mazurchenko</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And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maršíková</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 (2019). </w:t>
      </w:r>
      <w:proofErr w:type="gram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Digitally-powered</w:t>
      </w:r>
      <w:proofErr w:type="gram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human resource management: skills and roles in the digital era. Acta informatica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pragensia</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8(2), pp.72-87.</w:t>
      </w:r>
    </w:p>
    <w:p xmlns:wp14="http://schemas.microsoft.com/office/word/2010/wordml" w:rsidP="4602E7F3" w14:paraId="338EA73E" wp14:textId="15987791">
      <w:pPr>
        <w:spacing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Peng,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a.c.</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proofErr w:type="spell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zeng</w:t>
      </w:r>
      <w:proofErr w:type="spell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 (2017). Workplace ostracism and deviant and helping behaviors: the moderating role of </w:t>
      </w:r>
      <w:proofErr w:type="gramStart"/>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360 degree</w:t>
      </w:r>
      <w:proofErr w:type="gramEnd"/>
      <w:r w:rsidRPr="4602E7F3" w:rsidR="226742F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feedback. Journal of organizational behavior, 38(6), pp.833-855.</w:t>
      </w:r>
    </w:p>
    <w:p xmlns:wp14="http://schemas.microsoft.com/office/word/2010/wordml" w:rsidP="4602E7F3" w14:paraId="79388F98" wp14:textId="6CC9E8FB">
      <w:pPr>
        <w:pStyle w:val="Normal"/>
        <w:ind/>
      </w:pPr>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Smolle, c., Send Hofer, g., Sandner Kiesling, a.,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herbert</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m.k.</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jantscher</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pichler</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kamolz</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l.p.</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brunner</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 (2018). Implementation and maintenance of a pain management quality assurance program at intensive care units: 360-degree feedback of physicians, nurses and patients.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Plos</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one, 13(12), p.e0208527.</w:t>
      </w:r>
    </w:p>
    <w:p xmlns:wp14="http://schemas.microsoft.com/office/word/2010/wordml" w:rsidP="4602E7F3" w14:paraId="4216D14A" wp14:textId="79E89844">
      <w:pPr>
        <w:spacing w:after="0" w:afterAutospacing="off" w:line="360" w:lineRule="auto"/>
        <w:ind/>
        <w:jc w:val="both"/>
      </w:pPr>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Wood, s.,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wrigley</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 And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coe</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n.m. (2017). Capital discipline and financial market relations in retail globalization: insights from the case of </w:t>
      </w:r>
      <w:proofErr w:type="spellStart"/>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tesco</w:t>
      </w:r>
      <w:proofErr w:type="spellEnd"/>
      <w:r w:rsidRPr="4602E7F3" w:rsidR="3E23B2A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plc. Journal of economic geography, 17(1), pp.31-57.</w:t>
      </w:r>
    </w:p>
    <w:p xmlns:wp14="http://schemas.microsoft.com/office/word/2010/wordml" w:rsidP="4602E7F3" w14:paraId="6CE3794A" wp14:textId="5DA38D56">
      <w:pPr>
        <w:pStyle w:val="Normal"/>
        <w:spacing w:after="0" w:afterAutospacing="off" w:line="360" w:lineRule="auto"/>
        <w:ind w:left="0"/>
        <w:jc w:val="left"/>
        <w:rPr>
          <w:noProof w:val="0"/>
          <w:lang w:val="en-US"/>
        </w:rPr>
      </w:pPr>
      <w:r>
        <w:br/>
      </w:r>
    </w:p>
    <w:p xmlns:wp14="http://schemas.microsoft.com/office/word/2010/wordml" w:rsidP="7290CCA4" w14:paraId="5CD69749" wp14:textId="20134E47">
      <w:pPr>
        <w:pStyle w:val="Normal"/>
        <w:ind w:left="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xmlns:wp14="http://schemas.microsoft.com/office/word/2010/wordml" w:rsidP="7290CCA4" w14:paraId="7C1C5B06" wp14:textId="387B28E0">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0DB697F8" wp14:textId="0E9E72DF">
      <w:pPr>
        <w:pStyle w:val="Normal"/>
        <w:spacing w:after="0" w:afterAutospacing="off" w:line="360" w:lineRule="auto"/>
        <w:jc w:val="both"/>
      </w:pPr>
      <w:r>
        <w:br/>
      </w:r>
    </w:p>
    <w:p xmlns:wp14="http://schemas.microsoft.com/office/word/2010/wordml" w:rsidP="7290CCA4" w14:paraId="4202FDD1" wp14:textId="549A3921">
      <w:pPr>
        <w:pStyle w:val="Normal"/>
        <w:spacing w:after="0" w:afterAutospacing="off" w:line="360" w:lineRule="auto"/>
        <w:jc w:val="both"/>
      </w:pPr>
    </w:p>
    <w:p xmlns:wp14="http://schemas.microsoft.com/office/word/2010/wordml" w:rsidP="7290CCA4" w14:paraId="3660D253" wp14:textId="0DBAC651">
      <w:pPr>
        <w:pStyle w:val="Normal"/>
        <w:spacing w:after="0" w:afterAutospacing="off" w:line="360" w:lineRule="auto"/>
        <w:jc w:val="both"/>
      </w:pPr>
      <w:r>
        <w:br/>
      </w:r>
    </w:p>
    <w:p xmlns:wp14="http://schemas.microsoft.com/office/word/2010/wordml" w:rsidP="7290CCA4" w14:paraId="3F969AAE" wp14:textId="635B8E17">
      <w:pPr>
        <w:pStyle w:val="Normal"/>
        <w:spacing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4360B9C4" wp14:textId="1BB465F8">
      <w:pPr>
        <w:pStyle w:val="Normal"/>
        <w:spacing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52110131" wp14:textId="16BB02DB">
      <w:pPr>
        <w:pStyle w:val="Normal"/>
        <w:spacing w:after="0" w:afterAutospacing="off" w:line="360" w:lineRule="auto"/>
        <w:jc w:val="both"/>
      </w:pPr>
      <w:r>
        <w:br/>
      </w:r>
    </w:p>
    <w:p xmlns:wp14="http://schemas.microsoft.com/office/word/2010/wordml" w:rsidP="7290CCA4" w14:paraId="057B3CBE" wp14:textId="7F8F3359">
      <w:pPr>
        <w:pStyle w:val="Normal"/>
        <w:spacing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7290CCA4" w14:paraId="0EF29CC0" wp14:textId="7C19E49B">
      <w:pPr>
        <w:pStyle w:val="Normal"/>
        <w:jc w:val="both"/>
      </w:pPr>
      <w:r>
        <w:br/>
      </w:r>
    </w:p>
    <w:p xmlns:wp14="http://schemas.microsoft.com/office/word/2010/wordml" w:rsidP="7290CCA4" w14:paraId="3F5FD5D7" wp14:textId="2CA5A255">
      <w:pPr>
        <w:pStyle w:val="Normal"/>
        <w:jc w:val="both"/>
      </w:pPr>
    </w:p>
    <w:p xmlns:wp14="http://schemas.microsoft.com/office/word/2010/wordml" w:rsidP="7290CCA4" w14:paraId="7D517377" wp14:textId="4F26DA57">
      <w:pPr>
        <w:pStyle w:val="Normal"/>
        <w:jc w:val="both"/>
      </w:pPr>
      <w:r>
        <w:br/>
      </w:r>
    </w:p>
    <w:p xmlns:wp14="http://schemas.microsoft.com/office/word/2010/wordml" w:rsidP="7290CCA4" w14:paraId="096EF236" wp14:textId="431FD43E">
      <w:pPr>
        <w:pStyle w:val="Normal"/>
        <w:jc w:val="both"/>
      </w:pPr>
    </w:p>
    <w:p xmlns:wp14="http://schemas.microsoft.com/office/word/2010/wordml" w:rsidP="7290CCA4" w14:paraId="24F879CC" wp14:textId="1909B4E6">
      <w:pPr>
        <w:pStyle w:val="Normal"/>
        <w:jc w:val="both"/>
      </w:pPr>
      <w:r>
        <w:br/>
      </w:r>
    </w:p>
    <w:p xmlns:wp14="http://schemas.microsoft.com/office/word/2010/wordml" w:rsidP="7290CCA4" w14:paraId="149D78D1" wp14:textId="47581064">
      <w:pPr>
        <w:pStyle w:val="Normal"/>
        <w:jc w:val="both"/>
        <w:rPr>
          <w:rFonts w:ascii="Arial" w:hAnsi="Arial" w:eastAsia="Arial" w:cs="Arial"/>
          <w:b w:val="0"/>
          <w:bCs w:val="0"/>
          <w:i w:val="0"/>
          <w:iCs w:val="0"/>
          <w:strike w:val="0"/>
          <w:dstrike w:val="0"/>
          <w:noProof w:val="0"/>
          <w:color w:val="000000" w:themeColor="text1" w:themeTint="FF" w:themeShade="FF"/>
          <w:sz w:val="20"/>
          <w:szCs w:val="20"/>
          <w:u w:val="none"/>
          <w:lang w:val="en-US"/>
        </w:rPr>
      </w:pPr>
    </w:p>
    <w:p xmlns:wp14="http://schemas.microsoft.com/office/word/2010/wordml" w:rsidP="7290CCA4" w14:paraId="7453795D" wp14:textId="3787A0F3">
      <w:pPr>
        <w:pStyle w:val="Normal"/>
        <w:jc w:val="both"/>
      </w:pPr>
      <w:r>
        <w:br/>
      </w:r>
    </w:p>
    <w:p xmlns:wp14="http://schemas.microsoft.com/office/word/2010/wordml" w:rsidP="7290CCA4" w14:paraId="12B03935" wp14:textId="6B1A338C">
      <w:pPr>
        <w:pStyle w:val="Normal"/>
      </w:pPr>
      <w:r>
        <w:br/>
      </w:r>
    </w:p>
    <w:p xmlns:wp14="http://schemas.microsoft.com/office/word/2010/wordml" w:rsidP="7290CCA4" w14:paraId="63C6FF10" wp14:textId="2BBFCC27">
      <w:pPr>
        <w:pStyle w:val="Normal"/>
        <w:rPr>
          <w:rFonts w:ascii="Arial" w:hAnsi="Arial" w:eastAsia="Arial" w:cs="Arial"/>
          <w:noProof w:val="0"/>
          <w:sz w:val="32"/>
          <w:szCs w:val="32"/>
          <w:lang w:val="en-US"/>
        </w:rPr>
      </w:pPr>
    </w:p>
    <w:p xmlns:wp14="http://schemas.microsoft.com/office/word/2010/wordml" w:rsidP="7290CCA4" w14:paraId="45DFEDAE" wp14:textId="437306EC">
      <w:pPr>
        <w:pStyle w:val="Normal"/>
        <w:rPr>
          <w:rFonts w:ascii="Arial" w:hAnsi="Arial" w:eastAsia="Arial" w:cs="Arial"/>
          <w:noProof w:val="0"/>
          <w:sz w:val="32"/>
          <w:szCs w:val="32"/>
          <w:lang w:val="en-US"/>
        </w:rPr>
      </w:pPr>
    </w:p>
    <w:p xmlns:wp14="http://schemas.microsoft.com/office/word/2010/wordml" w:rsidP="7290CCA4" w14:paraId="5966AADA" wp14:textId="53AF192B">
      <w:pPr>
        <w:pStyle w:val="Normal"/>
        <w:rPr>
          <w:rFonts w:ascii="Arial" w:hAnsi="Arial" w:eastAsia="Arial" w:cs="Arial"/>
          <w:noProof w:val="0"/>
          <w:sz w:val="32"/>
          <w:szCs w:val="32"/>
          <w:lang w:val="en-US"/>
        </w:rPr>
      </w:pPr>
    </w:p>
    <w:p xmlns:wp14="http://schemas.microsoft.com/office/word/2010/wordml" w:rsidP="7290CCA4" w14:paraId="2C078E63" wp14:textId="11251E5F">
      <w:pPr>
        <w:pStyle w:val="Normal"/>
      </w:pPr>
    </w:p>
    <w:sectPr>
      <w:pgSz w:w="12240" w:h="15840" w:orient="portrait"/>
      <w:pgMar w:top="1440" w:right="1440" w:bottom="1440" w:left="1440" w:header="720" w:footer="720" w:gutter="0"/>
      <w:cols w:space="720"/>
      <w:docGrid w:linePitch="360"/>
      <w:headerReference w:type="default" r:id="R1b47bf9dab6b4069"/>
      <w:footerReference w:type="default" r:id="R7a2d5c83a3c240f7"/>
    </w:sectPr>
  </w:body>
</w:document>
</file>

<file path=word/endnotes.xml><?xml version="1.0" encoding="utf-8"?>
<w:endnotes xmlns:w14="http://schemas.microsoft.com/office/word/2010/wordml" xmlns:w="http://schemas.openxmlformats.org/wordprocessingml/2006/main">
  <w:endnote w:type="separator" w:id="-1">
    <w:p w:rsidR="7290CCA4" w:rsidRDefault="7290CCA4" w14:paraId="6D9DC510" w14:textId="0D78D608">
      <w:pPr>
        <w:spacing w:after="0" w:line="240" w:lineRule="auto"/>
      </w:pPr>
      <w:r>
        <w:separator/>
      </w:r>
    </w:p>
  </w:endnote>
  <w:endnote w:type="continuationSeparator" w:id="0">
    <w:p w:rsidR="7290CCA4" w:rsidRDefault="7290CCA4" w14:paraId="284BB34F" w14:textId="6929C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E9ADD7" w:rsidTr="7DE9ADD7" w14:paraId="183CB436">
      <w:tc>
        <w:tcPr>
          <w:tcW w:w="3120" w:type="dxa"/>
          <w:tcMar/>
        </w:tcPr>
        <w:p w:rsidR="7DE9ADD7" w:rsidP="7DE9ADD7" w:rsidRDefault="7DE9ADD7" w14:paraId="74377555" w14:textId="3F96ADA7">
          <w:pPr>
            <w:pStyle w:val="Header"/>
            <w:bidi w:val="0"/>
            <w:ind w:left="-115"/>
            <w:jc w:val="left"/>
          </w:pPr>
        </w:p>
      </w:tc>
      <w:tc>
        <w:tcPr>
          <w:tcW w:w="3120" w:type="dxa"/>
          <w:tcMar/>
        </w:tcPr>
        <w:p w:rsidR="7DE9ADD7" w:rsidP="7DE9ADD7" w:rsidRDefault="7DE9ADD7" w14:paraId="1E404561" w14:textId="29B4C24A">
          <w:pPr>
            <w:pStyle w:val="Header"/>
            <w:bidi w:val="0"/>
            <w:spacing w:before="0" w:beforeAutospacing="off" w:after="0" w:afterAutospacing="off" w:line="240" w:lineRule="auto"/>
            <w:ind w:left="0" w:right="0"/>
            <w:jc w:val="center"/>
          </w:pPr>
          <w:r>
            <w:fldChar w:fldCharType="begin"/>
          </w:r>
          <w:r>
            <w:instrText xml:space="preserve">PAGE</w:instrText>
          </w:r>
          <w:r>
            <w:fldChar w:fldCharType="separate"/>
          </w:r>
          <w:r>
            <w:fldChar w:fldCharType="end"/>
          </w:r>
        </w:p>
      </w:tc>
      <w:tc>
        <w:tcPr>
          <w:tcW w:w="3120" w:type="dxa"/>
          <w:tcMar/>
        </w:tcPr>
        <w:p w:rsidR="7DE9ADD7" w:rsidP="7DE9ADD7" w:rsidRDefault="7DE9ADD7" w14:paraId="17F05371" w14:textId="05259C15">
          <w:pPr>
            <w:pStyle w:val="Header"/>
            <w:bidi w:val="0"/>
            <w:ind w:right="-115"/>
            <w:jc w:val="right"/>
          </w:pPr>
        </w:p>
      </w:tc>
    </w:tr>
  </w:tbl>
  <w:p w:rsidR="7DE9ADD7" w:rsidP="7DE9ADD7" w:rsidRDefault="7DE9ADD7" w14:paraId="0DA10F60" w14:textId="7C3271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E9ADD7" w:rsidTr="7DE9ADD7" w14:paraId="1D6FE8FC">
      <w:tc>
        <w:tcPr>
          <w:tcW w:w="3120" w:type="dxa"/>
          <w:tcMar/>
        </w:tcPr>
        <w:p w:rsidR="7DE9ADD7" w:rsidP="7DE9ADD7" w:rsidRDefault="7DE9ADD7" w14:paraId="73F84116" w14:textId="0DA3C2C7">
          <w:pPr>
            <w:pStyle w:val="Header"/>
            <w:bidi w:val="0"/>
            <w:ind w:left="-115"/>
            <w:jc w:val="left"/>
          </w:pPr>
        </w:p>
      </w:tc>
      <w:tc>
        <w:tcPr>
          <w:tcW w:w="3120" w:type="dxa"/>
          <w:tcMar/>
        </w:tcPr>
        <w:p w:rsidR="7DE9ADD7" w:rsidP="7DE9ADD7" w:rsidRDefault="7DE9ADD7" w14:paraId="04DA2964" w14:textId="614E94BB">
          <w:pPr>
            <w:pStyle w:val="Header"/>
            <w:bidi w:val="0"/>
            <w:jc w:val="center"/>
          </w:pPr>
        </w:p>
      </w:tc>
      <w:tc>
        <w:tcPr>
          <w:tcW w:w="3120" w:type="dxa"/>
          <w:tcMar/>
        </w:tcPr>
        <w:p w:rsidR="7DE9ADD7" w:rsidP="7DE9ADD7" w:rsidRDefault="7DE9ADD7" w14:paraId="20F89951" w14:textId="2BBF0772">
          <w:pPr>
            <w:pStyle w:val="Header"/>
            <w:bidi w:val="0"/>
            <w:ind w:right="-115"/>
            <w:jc w:val="right"/>
          </w:pPr>
        </w:p>
      </w:tc>
    </w:tr>
  </w:tbl>
  <w:p w:rsidR="7DE9ADD7" w:rsidP="7DE9ADD7" w:rsidRDefault="7DE9ADD7" w14:paraId="414C8ED0" w14:textId="4416B10F">
    <w:pPr>
      <w:pStyle w:val="Header"/>
      <w:bidi w:val="0"/>
    </w:pPr>
  </w:p>
</w:hdr>
</file>

<file path=word/intelligence.xml><?xml version="1.0" encoding="utf-8"?>
<int:Intelligence xmlns:int="http://schemas.microsoft.com/office/intelligence/2019/intelligence">
  <int:IntelligenceSettings/>
  <int:Manifest>
    <int:WordHash hashCode="m/C6mGJeQTWOW1" id="x82nJL1r"/>
    <int:ParagraphRange paragraphId="1358331958" textId="1702917590" start="418" length="13" invalidationStart="418" invalidationLength="13" id="06LdaUAk"/>
    <int:ParagraphRange paragraphId="1358331958" textId="1702917590" start="319" length="23" invalidationStart="319" invalidationLength="23" id="teNJDMFw"/>
    <int:ParagraphRange paragraphId="1358331958" textId="526318819" start="110" length="6" invalidationStart="110" invalidationLength="6" id="pf0MwJqT"/>
    <int:WordHash hashCode="xcgb3EeIup7nN2" id="uS9cf86P"/>
    <int:WordHash hashCode="wtKSqYmrO8qHMS" id="O7vWyC29"/>
    <int:ParagraphRange paragraphId="863934065" textId="1770407711" start="15" length="2" invalidationStart="15" invalidationLength="2" id="gOFsxnXI"/>
    <int:WordHash hashCode="zqhYDntAHb/qEo" id="9zRqvfqU"/>
    <int:WordHash hashCode="ZUchjJtY4vsDR+" id="qe9LCZL1"/>
    <int:ParagraphRange paragraphId="679321329" textId="663262725" start="0" length="65" invalidationStart="0" invalidationLength="65" id="BfDdNHLJ"/>
  </int:Manifest>
  <int:Observations>
    <int:Content id="x82nJL1r">
      <int:Rejection type="LegacyProofing"/>
    </int:Content>
    <int:Content id="06LdaUAk">
      <int:Rejection type="LegacyProofing"/>
    </int:Content>
    <int:Content id="teNJDMFw">
      <int:Rejection type="LegacyProofing"/>
    </int:Content>
    <int:Content id="pf0MwJqT">
      <int:Rejection type="LegacyProofing"/>
    </int:Content>
    <int:Content id="uS9cf86P">
      <int:Rejection type="LegacyProofing"/>
    </int:Content>
    <int:Content id="O7vWyC29">
      <int:Rejection type="LegacyProofing"/>
    </int:Content>
    <int:Content id="gOFsxnXI">
      <int:Rejection type="LegacyProofing"/>
    </int:Content>
    <int:Content id="9zRqvfqU">
      <int:Rejection type="LegacyProofing"/>
    </int:Content>
    <int:Content id="qe9LCZL1">
      <int:Rejection type="LegacyProofing"/>
    </int:Content>
    <int:Content id="BfDdNHLJ">
      <int:Reviewed type="WordDesignerSuggestedImageAnnotation"/>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8A118C"/>
    <w:rsid w:val="005D6B53"/>
    <w:rsid w:val="010F7A06"/>
    <w:rsid w:val="012DB0E6"/>
    <w:rsid w:val="01CB7F7C"/>
    <w:rsid w:val="01CFB141"/>
    <w:rsid w:val="029B923E"/>
    <w:rsid w:val="03436DD6"/>
    <w:rsid w:val="03674FDD"/>
    <w:rsid w:val="03726E2E"/>
    <w:rsid w:val="041C163B"/>
    <w:rsid w:val="058E8C65"/>
    <w:rsid w:val="06434CB6"/>
    <w:rsid w:val="06E9D048"/>
    <w:rsid w:val="07E93E6C"/>
    <w:rsid w:val="0819DDEE"/>
    <w:rsid w:val="081E1FB9"/>
    <w:rsid w:val="086F6083"/>
    <w:rsid w:val="0885A0A9"/>
    <w:rsid w:val="09B3DDF5"/>
    <w:rsid w:val="09B5AE4F"/>
    <w:rsid w:val="09D69161"/>
    <w:rsid w:val="0A61FD88"/>
    <w:rsid w:val="0B55C07B"/>
    <w:rsid w:val="0BFDCDE9"/>
    <w:rsid w:val="0C00AFE1"/>
    <w:rsid w:val="0C05BB6F"/>
    <w:rsid w:val="0C4AD99C"/>
    <w:rsid w:val="0D0186F4"/>
    <w:rsid w:val="0DEFBD25"/>
    <w:rsid w:val="0F1E37FB"/>
    <w:rsid w:val="0F6F8559"/>
    <w:rsid w:val="0FCDAD9E"/>
    <w:rsid w:val="0FF239F4"/>
    <w:rsid w:val="0FFA5324"/>
    <w:rsid w:val="106DFF77"/>
    <w:rsid w:val="1074FD17"/>
    <w:rsid w:val="110671CA"/>
    <w:rsid w:val="113FEBE8"/>
    <w:rsid w:val="114D6819"/>
    <w:rsid w:val="11AEE34D"/>
    <w:rsid w:val="12168D53"/>
    <w:rsid w:val="12246F26"/>
    <w:rsid w:val="127116C4"/>
    <w:rsid w:val="129E6C5C"/>
    <w:rsid w:val="13C85350"/>
    <w:rsid w:val="13EA9093"/>
    <w:rsid w:val="142E9CA0"/>
    <w:rsid w:val="14766934"/>
    <w:rsid w:val="1490B6F0"/>
    <w:rsid w:val="14E08FC2"/>
    <w:rsid w:val="156423B1"/>
    <w:rsid w:val="159D1DC7"/>
    <w:rsid w:val="15D61BBD"/>
    <w:rsid w:val="15F5FF40"/>
    <w:rsid w:val="15F83EE9"/>
    <w:rsid w:val="16DD6A3F"/>
    <w:rsid w:val="1898DC68"/>
    <w:rsid w:val="1917745E"/>
    <w:rsid w:val="1A4999F4"/>
    <w:rsid w:val="1A913336"/>
    <w:rsid w:val="1AA51FCF"/>
    <w:rsid w:val="1B0A100E"/>
    <w:rsid w:val="1B1FC1C6"/>
    <w:rsid w:val="1B6F9000"/>
    <w:rsid w:val="1D1B0B6E"/>
    <w:rsid w:val="1D40BAA8"/>
    <w:rsid w:val="1DB7AF9A"/>
    <w:rsid w:val="1E35DF48"/>
    <w:rsid w:val="1E785418"/>
    <w:rsid w:val="1F58EC8F"/>
    <w:rsid w:val="1F9AC0E4"/>
    <w:rsid w:val="1FBEAB3E"/>
    <w:rsid w:val="1FCFB684"/>
    <w:rsid w:val="22134C52"/>
    <w:rsid w:val="226742FE"/>
    <w:rsid w:val="22F1878B"/>
    <w:rsid w:val="22F951CE"/>
    <w:rsid w:val="2426F11E"/>
    <w:rsid w:val="2453D23C"/>
    <w:rsid w:val="2522FAAB"/>
    <w:rsid w:val="25CEB11A"/>
    <w:rsid w:val="2634F609"/>
    <w:rsid w:val="2654E211"/>
    <w:rsid w:val="2697D62A"/>
    <w:rsid w:val="27A69C0D"/>
    <w:rsid w:val="27A95BBA"/>
    <w:rsid w:val="27C1A00C"/>
    <w:rsid w:val="27F0B272"/>
    <w:rsid w:val="285A9B6D"/>
    <w:rsid w:val="287416F1"/>
    <w:rsid w:val="28AD67FD"/>
    <w:rsid w:val="290498C6"/>
    <w:rsid w:val="29287ACD"/>
    <w:rsid w:val="2A0BD946"/>
    <w:rsid w:val="2AACEECC"/>
    <w:rsid w:val="2ACA15F8"/>
    <w:rsid w:val="2AD6778C"/>
    <w:rsid w:val="2C9B1098"/>
    <w:rsid w:val="2CBC0FCC"/>
    <w:rsid w:val="2DA0C44E"/>
    <w:rsid w:val="2E01B6BA"/>
    <w:rsid w:val="2E49FE5A"/>
    <w:rsid w:val="2E895924"/>
    <w:rsid w:val="2F1C5AA9"/>
    <w:rsid w:val="2FEC4FE8"/>
    <w:rsid w:val="306204BE"/>
    <w:rsid w:val="3074E5B8"/>
    <w:rsid w:val="3170A3EF"/>
    <w:rsid w:val="31CD35B6"/>
    <w:rsid w:val="31DF3C93"/>
    <w:rsid w:val="32F7F407"/>
    <w:rsid w:val="32FB9147"/>
    <w:rsid w:val="339C6C7D"/>
    <w:rsid w:val="35C7AA72"/>
    <w:rsid w:val="376B348D"/>
    <w:rsid w:val="38A56F1B"/>
    <w:rsid w:val="39D1FAF5"/>
    <w:rsid w:val="3A85077B"/>
    <w:rsid w:val="3B889E2F"/>
    <w:rsid w:val="3BD9D0C1"/>
    <w:rsid w:val="3CCC3F49"/>
    <w:rsid w:val="3E23B2A5"/>
    <w:rsid w:val="3E4D7AF4"/>
    <w:rsid w:val="3E7E0546"/>
    <w:rsid w:val="3EB2F802"/>
    <w:rsid w:val="3ECC5CCD"/>
    <w:rsid w:val="3F44CB63"/>
    <w:rsid w:val="3FBA9B51"/>
    <w:rsid w:val="40430488"/>
    <w:rsid w:val="4090A567"/>
    <w:rsid w:val="40A5EE79"/>
    <w:rsid w:val="40D68B32"/>
    <w:rsid w:val="416BD92A"/>
    <w:rsid w:val="42021B20"/>
    <w:rsid w:val="422A15DC"/>
    <w:rsid w:val="4363E4ED"/>
    <w:rsid w:val="4380C810"/>
    <w:rsid w:val="43DB3401"/>
    <w:rsid w:val="447C9395"/>
    <w:rsid w:val="45091129"/>
    <w:rsid w:val="45A9FC55"/>
    <w:rsid w:val="45DAB998"/>
    <w:rsid w:val="4602E7F3"/>
    <w:rsid w:val="461C7CD1"/>
    <w:rsid w:val="477CDA1E"/>
    <w:rsid w:val="482EAA78"/>
    <w:rsid w:val="48E19D17"/>
    <w:rsid w:val="4992DDF1"/>
    <w:rsid w:val="4B0EF8C3"/>
    <w:rsid w:val="4BF2994B"/>
    <w:rsid w:val="4C64D65C"/>
    <w:rsid w:val="4D3F209E"/>
    <w:rsid w:val="4D9331ED"/>
    <w:rsid w:val="4E344E0D"/>
    <w:rsid w:val="4E3B2768"/>
    <w:rsid w:val="4E608B76"/>
    <w:rsid w:val="4F08AC25"/>
    <w:rsid w:val="50CAA027"/>
    <w:rsid w:val="52220EDF"/>
    <w:rsid w:val="52446886"/>
    <w:rsid w:val="533D0FC1"/>
    <w:rsid w:val="53BA4ABC"/>
    <w:rsid w:val="548B2418"/>
    <w:rsid w:val="5532BC3B"/>
    <w:rsid w:val="55A6BD3D"/>
    <w:rsid w:val="57026184"/>
    <w:rsid w:val="5739B7DF"/>
    <w:rsid w:val="5763DFEF"/>
    <w:rsid w:val="57A376D9"/>
    <w:rsid w:val="57D245A7"/>
    <w:rsid w:val="5870DE71"/>
    <w:rsid w:val="5915A5EC"/>
    <w:rsid w:val="59A33E1D"/>
    <w:rsid w:val="5A36520E"/>
    <w:rsid w:val="5B6E2BD8"/>
    <w:rsid w:val="5C933D39"/>
    <w:rsid w:val="5C9E074C"/>
    <w:rsid w:val="5D09FC39"/>
    <w:rsid w:val="5D2C1E91"/>
    <w:rsid w:val="5D8A118C"/>
    <w:rsid w:val="5DAD3E37"/>
    <w:rsid w:val="5E319113"/>
    <w:rsid w:val="5E4077C5"/>
    <w:rsid w:val="5E6F3D52"/>
    <w:rsid w:val="5EBB9249"/>
    <w:rsid w:val="5F09C331"/>
    <w:rsid w:val="5F19E36B"/>
    <w:rsid w:val="5F85822F"/>
    <w:rsid w:val="5F90FA16"/>
    <w:rsid w:val="5FCD6174"/>
    <w:rsid w:val="5FF0C056"/>
    <w:rsid w:val="60419CFB"/>
    <w:rsid w:val="605762AA"/>
    <w:rsid w:val="60FCE834"/>
    <w:rsid w:val="6251842D"/>
    <w:rsid w:val="62CAA76E"/>
    <w:rsid w:val="62DA4D04"/>
    <w:rsid w:val="62EBD9D9"/>
    <w:rsid w:val="6330F806"/>
    <w:rsid w:val="635175B9"/>
    <w:rsid w:val="639A14B4"/>
    <w:rsid w:val="646A6173"/>
    <w:rsid w:val="66237A9B"/>
    <w:rsid w:val="666CC7A8"/>
    <w:rsid w:val="67675C89"/>
    <w:rsid w:val="686DC6AC"/>
    <w:rsid w:val="68B33485"/>
    <w:rsid w:val="690B32C2"/>
    <w:rsid w:val="69A4686A"/>
    <w:rsid w:val="6A06644C"/>
    <w:rsid w:val="6A23012F"/>
    <w:rsid w:val="6A9EFD4B"/>
    <w:rsid w:val="6B1BFCB5"/>
    <w:rsid w:val="6C2DE580"/>
    <w:rsid w:val="6C5EEA38"/>
    <w:rsid w:val="6D063F01"/>
    <w:rsid w:val="6D867F12"/>
    <w:rsid w:val="6DFABA99"/>
    <w:rsid w:val="6E99B7C3"/>
    <w:rsid w:val="6F34383F"/>
    <w:rsid w:val="6FD63AD8"/>
    <w:rsid w:val="7046936A"/>
    <w:rsid w:val="70497097"/>
    <w:rsid w:val="70B899E9"/>
    <w:rsid w:val="716C8530"/>
    <w:rsid w:val="7290CCA4"/>
    <w:rsid w:val="7327175A"/>
    <w:rsid w:val="73493E8C"/>
    <w:rsid w:val="73D84DA6"/>
    <w:rsid w:val="7479BEF9"/>
    <w:rsid w:val="74923442"/>
    <w:rsid w:val="749DCE04"/>
    <w:rsid w:val="74DC244D"/>
    <w:rsid w:val="75A7363F"/>
    <w:rsid w:val="75ABFA67"/>
    <w:rsid w:val="762E04A3"/>
    <w:rsid w:val="7686AA18"/>
    <w:rsid w:val="77044CEA"/>
    <w:rsid w:val="77E15790"/>
    <w:rsid w:val="7809521C"/>
    <w:rsid w:val="78AA7AB1"/>
    <w:rsid w:val="78CEF434"/>
    <w:rsid w:val="790DFF92"/>
    <w:rsid w:val="793D1E68"/>
    <w:rsid w:val="797B1C20"/>
    <w:rsid w:val="797D27C1"/>
    <w:rsid w:val="79D3B19D"/>
    <w:rsid w:val="79DEC88D"/>
    <w:rsid w:val="7BF8DE06"/>
    <w:rsid w:val="7D4E6AAC"/>
    <w:rsid w:val="7D7DF494"/>
    <w:rsid w:val="7DE9ADD7"/>
    <w:rsid w:val="7DEE2E30"/>
    <w:rsid w:val="7E5ACB9E"/>
    <w:rsid w:val="7F85FD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A118C"/>
  <w15:chartTrackingRefBased/>
  <w15:docId w15:val="{7C6CE985-98B6-44F7-A0D6-A8EF0EE76B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course/view.php?id=7958" TargetMode="External" Id="R6d490c6057d64ff7" /><Relationship Type="http://schemas.openxmlformats.org/officeDocument/2006/relationships/endnotes" Target="endnotes.xml" Id="Rb363358a2f2c450e" /><Relationship Type="http://schemas.microsoft.com/office/2019/09/relationships/intelligence" Target="intelligence.xml" Id="Rb026d35806bb4e75" /><Relationship Type="http://schemas.openxmlformats.org/officeDocument/2006/relationships/numbering" Target="numbering.xml" Id="R7dd67f25860a4a87" /><Relationship Type="http://schemas.openxmlformats.org/officeDocument/2006/relationships/header" Target="header.xml" Id="R1b47bf9dab6b4069" /><Relationship Type="http://schemas.openxmlformats.org/officeDocument/2006/relationships/footer" Target="footer.xml" Id="R7a2d5c83a3c240f7" /><Relationship Type="http://schemas.openxmlformats.org/officeDocument/2006/relationships/hyperlink" Target="https://www-vlebooks-com.ezproxy.uwtsd.ac.uk/Product/Index/392637?page=0" TargetMode="External" Id="Rd919dd7e0eeb4dcd" /><Relationship Type="http://schemas.openxmlformats.org/officeDocument/2006/relationships/hyperlink" Target="https://whelf-uwtsd.alma.exlibrisgroup.com/leganto/readinglist/citation/6688765690002421?institute=44WHELF_UWTSD&amp;auth=SAML" TargetMode="External" Id="Rbd6e0f7385b84d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2022-01-04T16:01:42.6407229Z</dcterms:created>
  <dcterms:modified xsi:type="dcterms:W3CDTF">2022-01-06T14:23:25.3933570Z</dcterms:modified>
  <dc:creator>Marina Metodieva (1919001)</dc:creator>
  <lastModifiedBy>Marina Metodieva (1919001)</lastModifiedBy>
</coreProperties>
</file>