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D5703" w:rsidRPr="00DF4E70" w:rsidRDefault="00CD5703">
      <w:pPr>
        <w:spacing w:before="200" w:after="200" w:line="360" w:lineRule="auto"/>
        <w:jc w:val="both"/>
        <w:rPr>
          <w:b/>
          <w:sz w:val="24"/>
          <w:szCs w:val="24"/>
        </w:rPr>
      </w:pPr>
    </w:p>
    <w:p w14:paraId="00000002" w14:textId="77777777" w:rsidR="00CD5703" w:rsidRPr="00DF4E70" w:rsidRDefault="00CD5703">
      <w:pPr>
        <w:spacing w:before="200" w:after="200" w:line="360" w:lineRule="auto"/>
        <w:jc w:val="both"/>
        <w:rPr>
          <w:b/>
          <w:sz w:val="24"/>
          <w:szCs w:val="24"/>
        </w:rPr>
      </w:pPr>
    </w:p>
    <w:p w14:paraId="00000003" w14:textId="718AB9D9" w:rsidR="00CD5703" w:rsidRPr="00DF4E70" w:rsidRDefault="00D77582">
      <w:pPr>
        <w:pStyle w:val="Title"/>
        <w:spacing w:before="200" w:after="200" w:line="360" w:lineRule="auto"/>
        <w:jc w:val="center"/>
        <w:rPr>
          <w:b/>
          <w:sz w:val="32"/>
          <w:szCs w:val="32"/>
        </w:rPr>
      </w:pPr>
      <w:bookmarkStart w:id="0" w:name="_heading=h.gjdgxs" w:colFirst="0" w:colLast="0"/>
      <w:bookmarkEnd w:id="0"/>
      <w:r>
        <w:rPr>
          <w:b/>
          <w:sz w:val="32"/>
          <w:szCs w:val="32"/>
        </w:rPr>
        <w:t>A Vision of Change: Sustainability in the hotel industry</w:t>
      </w:r>
    </w:p>
    <w:p w14:paraId="00000004" w14:textId="77777777" w:rsidR="00CD5703" w:rsidRPr="00DF4E70" w:rsidRDefault="00CD5703">
      <w:pPr>
        <w:pStyle w:val="Title"/>
        <w:spacing w:before="200" w:after="200" w:line="360" w:lineRule="auto"/>
        <w:jc w:val="center"/>
        <w:rPr>
          <w:b/>
          <w:sz w:val="32"/>
          <w:szCs w:val="32"/>
        </w:rPr>
      </w:pPr>
      <w:bookmarkStart w:id="1" w:name="_heading=h.30j0zll" w:colFirst="0" w:colLast="0"/>
      <w:bookmarkEnd w:id="1"/>
    </w:p>
    <w:p w14:paraId="00000005" w14:textId="77777777" w:rsidR="00CD5703" w:rsidRPr="00DF4E70" w:rsidRDefault="00CD5703">
      <w:pPr>
        <w:pStyle w:val="Title"/>
        <w:spacing w:before="200" w:after="200" w:line="360" w:lineRule="auto"/>
        <w:jc w:val="center"/>
        <w:rPr>
          <w:b/>
          <w:sz w:val="32"/>
          <w:szCs w:val="32"/>
        </w:rPr>
      </w:pPr>
      <w:bookmarkStart w:id="2" w:name="_heading=h.1fob9te" w:colFirst="0" w:colLast="0"/>
      <w:bookmarkEnd w:id="2"/>
    </w:p>
    <w:p w14:paraId="00000006" w14:textId="77777777" w:rsidR="00CD5703" w:rsidRPr="00DF4E70" w:rsidRDefault="00CD5703">
      <w:pPr>
        <w:pStyle w:val="Title"/>
        <w:spacing w:before="200" w:after="200" w:line="360" w:lineRule="auto"/>
        <w:jc w:val="center"/>
        <w:rPr>
          <w:b/>
          <w:sz w:val="32"/>
          <w:szCs w:val="32"/>
        </w:rPr>
      </w:pPr>
      <w:bookmarkStart w:id="3" w:name="_heading=h.3znysh7" w:colFirst="0" w:colLast="0"/>
      <w:bookmarkEnd w:id="3"/>
    </w:p>
    <w:p w14:paraId="00000007" w14:textId="77777777" w:rsidR="00CD5703" w:rsidRPr="00DF4E70" w:rsidRDefault="00CD5703">
      <w:pPr>
        <w:pStyle w:val="Title"/>
        <w:spacing w:before="200" w:after="200" w:line="360" w:lineRule="auto"/>
        <w:jc w:val="center"/>
        <w:rPr>
          <w:b/>
          <w:sz w:val="32"/>
          <w:szCs w:val="32"/>
        </w:rPr>
      </w:pPr>
      <w:bookmarkStart w:id="4" w:name="_heading=h.2et92p0" w:colFirst="0" w:colLast="0"/>
      <w:bookmarkEnd w:id="4"/>
    </w:p>
    <w:p w14:paraId="00000008" w14:textId="77777777" w:rsidR="00CD5703" w:rsidRPr="00DF4E70" w:rsidRDefault="005D7078">
      <w:pPr>
        <w:pStyle w:val="Title"/>
        <w:spacing w:before="200" w:after="200" w:line="360" w:lineRule="auto"/>
        <w:jc w:val="center"/>
        <w:rPr>
          <w:sz w:val="28"/>
          <w:szCs w:val="28"/>
        </w:rPr>
      </w:pPr>
      <w:bookmarkStart w:id="5" w:name="_heading=h.tyjcwt" w:colFirst="0" w:colLast="0"/>
      <w:bookmarkEnd w:id="5"/>
      <w:r w:rsidRPr="00DF4E70">
        <w:rPr>
          <w:b/>
          <w:sz w:val="32"/>
          <w:szCs w:val="32"/>
        </w:rPr>
        <w:t xml:space="preserve"> </w:t>
      </w:r>
    </w:p>
    <w:p w14:paraId="00000009" w14:textId="035608C3" w:rsidR="00CD5703" w:rsidRPr="00D77582" w:rsidRDefault="005D7078">
      <w:pPr>
        <w:pStyle w:val="Title"/>
        <w:spacing w:before="200" w:after="200" w:line="360" w:lineRule="auto"/>
        <w:jc w:val="center"/>
        <w:rPr>
          <w:bCs/>
          <w:sz w:val="32"/>
          <w:szCs w:val="32"/>
        </w:rPr>
      </w:pPr>
      <w:bookmarkStart w:id="6" w:name="_heading=h.3dy6vkm" w:colFirst="0" w:colLast="0"/>
      <w:bookmarkEnd w:id="6"/>
      <w:r w:rsidRPr="00D77582">
        <w:rPr>
          <w:bCs/>
          <w:sz w:val="32"/>
          <w:szCs w:val="32"/>
        </w:rPr>
        <w:t xml:space="preserve">Student’s name: Raluca </w:t>
      </w:r>
      <w:r w:rsidR="00D77582" w:rsidRPr="00D77582">
        <w:rPr>
          <w:bCs/>
          <w:sz w:val="32"/>
          <w:szCs w:val="32"/>
        </w:rPr>
        <w:t xml:space="preserve">Florina </w:t>
      </w:r>
      <w:proofErr w:type="spellStart"/>
      <w:r w:rsidRPr="00D77582">
        <w:rPr>
          <w:bCs/>
          <w:sz w:val="32"/>
          <w:szCs w:val="32"/>
        </w:rPr>
        <w:t>Istrate</w:t>
      </w:r>
      <w:proofErr w:type="spellEnd"/>
    </w:p>
    <w:p w14:paraId="0000000A" w14:textId="6E2FB8D0" w:rsidR="00CD5703" w:rsidRPr="00D77582" w:rsidRDefault="005D7078">
      <w:pPr>
        <w:pStyle w:val="Title"/>
        <w:spacing w:before="200" w:after="200" w:line="360" w:lineRule="auto"/>
        <w:jc w:val="center"/>
        <w:rPr>
          <w:bCs/>
          <w:sz w:val="32"/>
          <w:szCs w:val="32"/>
        </w:rPr>
      </w:pPr>
      <w:bookmarkStart w:id="7" w:name="_heading=h.1t3h5sf" w:colFirst="0" w:colLast="0"/>
      <w:bookmarkEnd w:id="7"/>
      <w:r w:rsidRPr="00D77582">
        <w:rPr>
          <w:bCs/>
          <w:sz w:val="32"/>
          <w:szCs w:val="32"/>
        </w:rPr>
        <w:t xml:space="preserve">Student number: </w:t>
      </w:r>
      <w:r w:rsidR="00D77582" w:rsidRPr="00D77582">
        <w:rPr>
          <w:bCs/>
          <w:sz w:val="32"/>
          <w:szCs w:val="32"/>
        </w:rPr>
        <w:t>2120535</w:t>
      </w:r>
    </w:p>
    <w:p w14:paraId="0000000B" w14:textId="77777777" w:rsidR="00CD5703" w:rsidRPr="00D77582" w:rsidRDefault="005D7078">
      <w:pPr>
        <w:pStyle w:val="Title"/>
        <w:spacing w:before="200" w:after="200" w:line="360" w:lineRule="auto"/>
        <w:jc w:val="center"/>
        <w:rPr>
          <w:bCs/>
          <w:sz w:val="32"/>
          <w:szCs w:val="32"/>
        </w:rPr>
      </w:pPr>
      <w:bookmarkStart w:id="8" w:name="_heading=h.4d34og8" w:colFirst="0" w:colLast="0"/>
      <w:bookmarkEnd w:id="8"/>
      <w:r w:rsidRPr="00D77582">
        <w:rPr>
          <w:bCs/>
          <w:sz w:val="32"/>
          <w:szCs w:val="32"/>
        </w:rPr>
        <w:t>Module title: Sustainable Hospitality &amp; Tourism Management</w:t>
      </w:r>
    </w:p>
    <w:p w14:paraId="0000000C" w14:textId="77777777" w:rsidR="00CD5703" w:rsidRPr="00D77582" w:rsidRDefault="005D7078">
      <w:pPr>
        <w:pStyle w:val="Title"/>
        <w:spacing w:before="200" w:after="200" w:line="360" w:lineRule="auto"/>
        <w:jc w:val="center"/>
        <w:rPr>
          <w:bCs/>
          <w:sz w:val="32"/>
          <w:szCs w:val="32"/>
        </w:rPr>
      </w:pPr>
      <w:bookmarkStart w:id="9" w:name="_heading=h.2s8eyo1" w:colFirst="0" w:colLast="0"/>
      <w:bookmarkEnd w:id="9"/>
      <w:r w:rsidRPr="00D77582">
        <w:rPr>
          <w:bCs/>
          <w:sz w:val="32"/>
          <w:szCs w:val="32"/>
        </w:rPr>
        <w:t>Module code: BMIH5006</w:t>
      </w:r>
    </w:p>
    <w:p w14:paraId="0000000D" w14:textId="63160E8C" w:rsidR="00CD5703" w:rsidRPr="00D77582" w:rsidRDefault="005D7078">
      <w:pPr>
        <w:pStyle w:val="Title"/>
        <w:spacing w:before="200" w:after="200" w:line="360" w:lineRule="auto"/>
        <w:jc w:val="center"/>
        <w:rPr>
          <w:bCs/>
          <w:sz w:val="32"/>
          <w:szCs w:val="32"/>
        </w:rPr>
      </w:pPr>
      <w:bookmarkStart w:id="10" w:name="_heading=h.17dp8vu" w:colFirst="0" w:colLast="0"/>
      <w:bookmarkEnd w:id="10"/>
      <w:r w:rsidRPr="00D77582">
        <w:rPr>
          <w:bCs/>
          <w:sz w:val="32"/>
          <w:szCs w:val="32"/>
        </w:rPr>
        <w:t xml:space="preserve">Lecturer’s name: </w:t>
      </w:r>
      <w:r w:rsidR="00D77582" w:rsidRPr="00D77582">
        <w:rPr>
          <w:bCs/>
          <w:sz w:val="32"/>
          <w:szCs w:val="32"/>
        </w:rPr>
        <w:t>Kathryn Roberts</w:t>
      </w:r>
    </w:p>
    <w:p w14:paraId="0000000E" w14:textId="4EE5EAA8" w:rsidR="00CD5703" w:rsidRPr="00DF4E70" w:rsidRDefault="00CD5703" w:rsidP="00D77582">
      <w:pPr>
        <w:spacing w:before="200" w:after="200" w:line="360" w:lineRule="auto"/>
        <w:rPr>
          <w:i/>
          <w:sz w:val="28"/>
          <w:szCs w:val="28"/>
        </w:rPr>
      </w:pPr>
    </w:p>
    <w:p w14:paraId="0000000F" w14:textId="77777777" w:rsidR="00CD5703" w:rsidRPr="00DF4E70" w:rsidRDefault="00CD5703">
      <w:pPr>
        <w:spacing w:before="200" w:after="200" w:line="360" w:lineRule="auto"/>
        <w:jc w:val="both"/>
        <w:rPr>
          <w:b/>
          <w:sz w:val="24"/>
          <w:szCs w:val="24"/>
        </w:rPr>
      </w:pPr>
    </w:p>
    <w:p w14:paraId="00000010" w14:textId="77777777" w:rsidR="00CD5703" w:rsidRPr="00DF4E70" w:rsidRDefault="00CD5703">
      <w:pPr>
        <w:spacing w:before="200" w:after="200" w:line="360" w:lineRule="auto"/>
        <w:jc w:val="both"/>
        <w:rPr>
          <w:b/>
          <w:sz w:val="24"/>
          <w:szCs w:val="24"/>
        </w:rPr>
      </w:pPr>
    </w:p>
    <w:p w14:paraId="00000011" w14:textId="77777777" w:rsidR="00CD5703" w:rsidRPr="00DF4E70" w:rsidRDefault="00CD5703">
      <w:pPr>
        <w:spacing w:before="200" w:after="200" w:line="360" w:lineRule="auto"/>
        <w:jc w:val="both"/>
        <w:rPr>
          <w:b/>
          <w:sz w:val="24"/>
          <w:szCs w:val="24"/>
        </w:rPr>
      </w:pPr>
    </w:p>
    <w:p w14:paraId="0000001B" w14:textId="52E5D0F5" w:rsidR="00CD5703" w:rsidRPr="00D77582" w:rsidRDefault="005D7078" w:rsidP="00D77582">
      <w:pPr>
        <w:spacing w:before="200" w:after="200" w:line="360" w:lineRule="auto"/>
        <w:jc w:val="both"/>
        <w:rPr>
          <w:b/>
          <w:sz w:val="24"/>
          <w:szCs w:val="24"/>
        </w:rPr>
      </w:pPr>
      <w:r w:rsidRPr="00DF4E70">
        <w:br w:type="page"/>
      </w:r>
      <w:bookmarkStart w:id="11" w:name="_heading=h.3rdcrjn" w:colFirst="0" w:colLast="0"/>
      <w:bookmarkEnd w:id="11"/>
    </w:p>
    <w:p w14:paraId="37D8DF1B" w14:textId="121E51D7" w:rsidR="00D77582" w:rsidRPr="00DF4E70" w:rsidRDefault="005D7078">
      <w:pPr>
        <w:spacing w:before="200" w:after="200" w:line="360" w:lineRule="auto"/>
        <w:jc w:val="both"/>
        <w:rPr>
          <w:sz w:val="24"/>
          <w:szCs w:val="24"/>
        </w:rPr>
      </w:pPr>
      <w:r w:rsidRPr="00DF4E70">
        <w:rPr>
          <w:sz w:val="24"/>
          <w:szCs w:val="24"/>
        </w:rPr>
        <w:lastRenderedPageBreak/>
        <w:t xml:space="preserve">Sustainable tourism can be referred to as a concept where the different aspects like future economic, </w:t>
      </w:r>
      <w:proofErr w:type="gramStart"/>
      <w:r w:rsidRPr="00DF4E70">
        <w:rPr>
          <w:sz w:val="24"/>
          <w:szCs w:val="24"/>
        </w:rPr>
        <w:t>social</w:t>
      </w:r>
      <w:proofErr w:type="gramEnd"/>
      <w:r w:rsidRPr="00DF4E70">
        <w:rPr>
          <w:sz w:val="24"/>
          <w:szCs w:val="24"/>
        </w:rPr>
        <w:t xml:space="preserve"> and environmental factors on the overall tourism industry (</w:t>
      </w:r>
      <w:proofErr w:type="spellStart"/>
      <w:r w:rsidRPr="00DF4E70">
        <w:rPr>
          <w:sz w:val="24"/>
          <w:szCs w:val="24"/>
        </w:rPr>
        <w:t>Streimikiene</w:t>
      </w:r>
      <w:proofErr w:type="spellEnd"/>
      <w:r w:rsidRPr="00DF4E70">
        <w:rPr>
          <w:sz w:val="24"/>
          <w:szCs w:val="24"/>
        </w:rPr>
        <w:t xml:space="preserve"> </w:t>
      </w:r>
      <w:r w:rsidRPr="00DF4E70">
        <w:rPr>
          <w:i/>
          <w:sz w:val="24"/>
          <w:szCs w:val="24"/>
        </w:rPr>
        <w:t>et al</w:t>
      </w:r>
      <w:r w:rsidRPr="00DF4E70">
        <w:rPr>
          <w:sz w:val="24"/>
          <w:szCs w:val="24"/>
        </w:rPr>
        <w:t xml:space="preserve">., 2021). </w:t>
      </w:r>
      <w:r w:rsidR="00703F0B">
        <w:rPr>
          <w:sz w:val="24"/>
          <w:szCs w:val="24"/>
        </w:rPr>
        <w:t>T</w:t>
      </w:r>
      <w:r w:rsidRPr="00DF4E70">
        <w:rPr>
          <w:sz w:val="24"/>
          <w:szCs w:val="24"/>
        </w:rPr>
        <w:t xml:space="preserve">he concept of the United Nations World Tourism Organisation (UNTWO) can be aligned while portraying the concept of 12 individual goals or motives. Some of those goals can be mentioned as Economic Viability, Local prosperity, Social </w:t>
      </w:r>
      <w:proofErr w:type="gramStart"/>
      <w:r w:rsidRPr="00DF4E70">
        <w:rPr>
          <w:sz w:val="24"/>
          <w:szCs w:val="24"/>
        </w:rPr>
        <w:t>Equality</w:t>
      </w:r>
      <w:proofErr w:type="gramEnd"/>
      <w:r w:rsidRPr="00DF4E70">
        <w:rPr>
          <w:sz w:val="24"/>
          <w:szCs w:val="24"/>
        </w:rPr>
        <w:t xml:space="preserve"> and other aspects. The chosen hotel organisation is Marriot which </w:t>
      </w:r>
      <w:proofErr w:type="gramStart"/>
      <w:r w:rsidRPr="00DF4E70">
        <w:rPr>
          <w:sz w:val="24"/>
          <w:szCs w:val="24"/>
        </w:rPr>
        <w:t>is considered to be</w:t>
      </w:r>
      <w:proofErr w:type="gramEnd"/>
      <w:r w:rsidRPr="00DF4E70">
        <w:rPr>
          <w:sz w:val="24"/>
          <w:szCs w:val="24"/>
        </w:rPr>
        <w:t xml:space="preserve"> the brand leader while engaging 31 brands, 138 countries or territories and also more than 8500 employees considering a worldwide basis. It was profound by J Willard and Alice Marriott which was encouraged and guided by the respective families starting from the year 1927 (Marriott, 2023). Moreover, this </w:t>
      </w:r>
      <w:r w:rsidR="00D77582" w:rsidRPr="00DF4E70">
        <w:rPr>
          <w:sz w:val="24"/>
          <w:szCs w:val="24"/>
        </w:rPr>
        <w:t>essay</w:t>
      </w:r>
      <w:r w:rsidRPr="00DF4E70">
        <w:rPr>
          <w:sz w:val="24"/>
          <w:szCs w:val="24"/>
        </w:rPr>
        <w:t xml:space="preserve"> has the purpose in the form of discussing the overall CSR aspects while discovering its types and other aspects. Extensively, the CSR policies of </w:t>
      </w:r>
      <w:r w:rsidR="004A65AC">
        <w:rPr>
          <w:sz w:val="24"/>
          <w:szCs w:val="24"/>
        </w:rPr>
        <w:t xml:space="preserve">Marriott </w:t>
      </w:r>
      <w:r w:rsidRPr="00DF4E70">
        <w:rPr>
          <w:sz w:val="24"/>
          <w:szCs w:val="24"/>
        </w:rPr>
        <w:t>will be discussed with proper people justification and explanation.</w:t>
      </w:r>
    </w:p>
    <w:bookmarkStart w:id="12" w:name="_heading=h.26in1rg" w:colFirst="0" w:colLast="0"/>
    <w:bookmarkEnd w:id="12"/>
    <w:p w14:paraId="0000001E" w14:textId="2E409092" w:rsidR="00CD5703" w:rsidRPr="00D77582" w:rsidRDefault="00000000" w:rsidP="00D77582">
      <w:pPr>
        <w:pStyle w:val="Heading1"/>
        <w:rPr>
          <w:b w:val="0"/>
          <w:bCs/>
        </w:rPr>
      </w:pPr>
      <w:sdt>
        <w:sdtPr>
          <w:tag w:val="goog_rdk_0"/>
          <w:id w:val="-833690235"/>
          <w:showingPlcHdr/>
        </w:sdtPr>
        <w:sdtContent>
          <w:r w:rsidR="00D77582">
            <w:t xml:space="preserve">     </w:t>
          </w:r>
        </w:sdtContent>
      </w:sdt>
      <w:r w:rsidR="005D7078" w:rsidRPr="00D77582">
        <w:rPr>
          <w:b w:val="0"/>
          <w:bCs/>
        </w:rPr>
        <w:t xml:space="preserve">As per Zaman </w:t>
      </w:r>
      <w:r w:rsidR="005D7078" w:rsidRPr="00D77582">
        <w:rPr>
          <w:b w:val="0"/>
          <w:bCs/>
          <w:i/>
        </w:rPr>
        <w:t>et al</w:t>
      </w:r>
      <w:r w:rsidR="005D7078" w:rsidRPr="00D77582">
        <w:rPr>
          <w:b w:val="0"/>
          <w:bCs/>
        </w:rPr>
        <w:t xml:space="preserve">. (2022), the concept of CSR can be shown in multiple ways such as providing money to the respective charities, volunteering more employees, and frequently usage of good production methods best suitable for the environment. However, the prime purpose of adopting a different range of CSR policies can be described as enhancing the brand image or the brand awareness of the company, earning a good amount of customer loyalty rate and generating more sales or revenues. On the contrary, as per Okafor </w:t>
      </w:r>
      <w:r w:rsidR="005D7078" w:rsidRPr="00D77582">
        <w:rPr>
          <w:b w:val="0"/>
          <w:bCs/>
          <w:i/>
        </w:rPr>
        <w:t>et al</w:t>
      </w:r>
      <w:r w:rsidR="005D7078" w:rsidRPr="00D77582">
        <w:rPr>
          <w:b w:val="0"/>
          <w:bCs/>
        </w:rPr>
        <w:t xml:space="preserve">. (2021), it can be also stated that CSR also helps to boost the overall public image of the company while maintaining the reputation of the respective employees or the workers. While mentioning the types of CSR, can be segmented into four different aspects: </w:t>
      </w:r>
      <w:r w:rsidR="00703F0B">
        <w:rPr>
          <w:b w:val="0"/>
          <w:bCs/>
        </w:rPr>
        <w:t>Ethical</w:t>
      </w:r>
      <w:r w:rsidR="005D7078" w:rsidRPr="00D77582">
        <w:rPr>
          <w:b w:val="0"/>
          <w:bCs/>
        </w:rPr>
        <w:t xml:space="preserve"> responsibility, Ethical Responsibility, </w:t>
      </w:r>
      <w:r w:rsidR="00703F0B">
        <w:rPr>
          <w:b w:val="0"/>
          <w:bCs/>
        </w:rPr>
        <w:t>Economic</w:t>
      </w:r>
      <w:r w:rsidR="005D7078" w:rsidRPr="00D77582">
        <w:rPr>
          <w:b w:val="0"/>
          <w:bCs/>
        </w:rPr>
        <w:t xml:space="preserve"> Responsibility and Environmental responsibility. Each of the types has its significance based on the type of organisation and overall performance activities done by the company or the organisation.</w:t>
      </w:r>
    </w:p>
    <w:p w14:paraId="0000001F" w14:textId="7EB665C1" w:rsidR="00CD5703" w:rsidRPr="00DF4E70" w:rsidRDefault="005D7078">
      <w:pPr>
        <w:spacing w:before="200" w:after="200" w:line="360" w:lineRule="auto"/>
        <w:jc w:val="both"/>
        <w:rPr>
          <w:sz w:val="24"/>
          <w:szCs w:val="24"/>
        </w:rPr>
      </w:pPr>
      <w:r w:rsidRPr="00DF4E70">
        <w:rPr>
          <w:sz w:val="24"/>
          <w:szCs w:val="24"/>
        </w:rPr>
        <w:t xml:space="preserve">Environmental responsibility can be considered as one of the major pillars of social, </w:t>
      </w:r>
      <w:proofErr w:type="gramStart"/>
      <w:r w:rsidRPr="00DF4E70">
        <w:rPr>
          <w:sz w:val="24"/>
          <w:szCs w:val="24"/>
        </w:rPr>
        <w:t>environmental</w:t>
      </w:r>
      <w:proofErr w:type="gramEnd"/>
      <w:r w:rsidRPr="00DF4E70">
        <w:rPr>
          <w:sz w:val="24"/>
          <w:szCs w:val="24"/>
        </w:rPr>
        <w:t xml:space="preserve"> and corporate governance aspects while motivating employees to work more efficiently and transparently while providing the respective and suitable surroundings or the environment. As per Li </w:t>
      </w:r>
      <w:r w:rsidRPr="00DF4E70">
        <w:rPr>
          <w:i/>
          <w:sz w:val="24"/>
          <w:szCs w:val="24"/>
        </w:rPr>
        <w:t>et al</w:t>
      </w:r>
      <w:r w:rsidRPr="00DF4E70">
        <w:rPr>
          <w:sz w:val="24"/>
          <w:szCs w:val="24"/>
        </w:rPr>
        <w:t xml:space="preserve">. (2020), it also </w:t>
      </w:r>
      <w:r w:rsidR="00703F0B">
        <w:rPr>
          <w:sz w:val="24"/>
          <w:szCs w:val="24"/>
        </w:rPr>
        <w:t>tries to limit the harmful impact on the environment of the surroundings</w:t>
      </w:r>
      <w:r w:rsidRPr="00DF4E70">
        <w:rPr>
          <w:sz w:val="24"/>
          <w:szCs w:val="24"/>
        </w:rPr>
        <w:t xml:space="preserve">. Environmental responsibility involves aspects such as the conservation of natural resources, reducing carbon footprints or carbon emissions, reducing different types of </w:t>
      </w:r>
      <w:proofErr w:type="gramStart"/>
      <w:r w:rsidRPr="00DF4E70">
        <w:rPr>
          <w:sz w:val="24"/>
          <w:szCs w:val="24"/>
        </w:rPr>
        <w:t>waste</w:t>
      </w:r>
      <w:proofErr w:type="gramEnd"/>
      <w:r w:rsidRPr="00DF4E70">
        <w:rPr>
          <w:sz w:val="24"/>
          <w:szCs w:val="24"/>
        </w:rPr>
        <w:t xml:space="preserve"> and enabling more amount of </w:t>
      </w:r>
      <w:r w:rsidRPr="00DF4E70">
        <w:rPr>
          <w:sz w:val="24"/>
          <w:szCs w:val="24"/>
        </w:rPr>
        <w:lastRenderedPageBreak/>
        <w:t xml:space="preserve">renewable energy or relevant resources. On the contrary, as per </w:t>
      </w:r>
      <w:proofErr w:type="spellStart"/>
      <w:r w:rsidRPr="00DF4E70">
        <w:rPr>
          <w:sz w:val="24"/>
          <w:szCs w:val="24"/>
        </w:rPr>
        <w:t>Su</w:t>
      </w:r>
      <w:proofErr w:type="spellEnd"/>
      <w:r w:rsidRPr="00DF4E70">
        <w:rPr>
          <w:sz w:val="24"/>
          <w:szCs w:val="24"/>
        </w:rPr>
        <w:t xml:space="preserve"> </w:t>
      </w:r>
      <w:r w:rsidRPr="00DF4E70">
        <w:rPr>
          <w:i/>
          <w:sz w:val="24"/>
          <w:szCs w:val="24"/>
        </w:rPr>
        <w:t>et al</w:t>
      </w:r>
      <w:r w:rsidRPr="00DF4E70">
        <w:rPr>
          <w:sz w:val="24"/>
          <w:szCs w:val="24"/>
        </w:rPr>
        <w:t xml:space="preserve">. (2020), as the respective stakeholders and the customers are more expected to adopt sustainable business practices, so, it becomes necessary to determine the implementation of environmental responsibility and allow the employees to contribute to it. Economic responsibility can be referred to as the obligations of the respective company or the organisation to perform different kinds of operations while adopting a financially sustainable manner and contributing to the economic well-being as well as the company or organisation's well-being. </w:t>
      </w:r>
    </w:p>
    <w:p w14:paraId="00000020" w14:textId="01529B6A" w:rsidR="00CD5703" w:rsidRPr="00DF4E70" w:rsidRDefault="005D7078">
      <w:pPr>
        <w:spacing w:before="200" w:after="200" w:line="360" w:lineRule="auto"/>
        <w:jc w:val="both"/>
        <w:rPr>
          <w:sz w:val="24"/>
          <w:szCs w:val="24"/>
        </w:rPr>
      </w:pPr>
      <w:r w:rsidRPr="00DF4E70">
        <w:rPr>
          <w:sz w:val="24"/>
          <w:szCs w:val="24"/>
        </w:rPr>
        <w:t xml:space="preserve">The concept of philanthropic responsibility is turned around with the concept that companies or the respective organisations are more obliged to the environment in terms of providing volunteer work, charitable </w:t>
      </w:r>
      <w:proofErr w:type="gramStart"/>
      <w:r w:rsidRPr="00DF4E70">
        <w:rPr>
          <w:sz w:val="24"/>
          <w:szCs w:val="24"/>
        </w:rPr>
        <w:t>donations</w:t>
      </w:r>
      <w:proofErr w:type="gramEnd"/>
      <w:r w:rsidRPr="00DF4E70">
        <w:rPr>
          <w:sz w:val="24"/>
          <w:szCs w:val="24"/>
        </w:rPr>
        <w:t xml:space="preserve"> and community involvement. As per Hwang </w:t>
      </w:r>
      <w:r w:rsidRPr="00DF4E70">
        <w:rPr>
          <w:i/>
          <w:sz w:val="24"/>
          <w:szCs w:val="24"/>
        </w:rPr>
        <w:t>et al</w:t>
      </w:r>
      <w:r w:rsidRPr="00DF4E70">
        <w:rPr>
          <w:sz w:val="24"/>
          <w:szCs w:val="24"/>
        </w:rPr>
        <w:t xml:space="preserve">. (2020), it has been also found that the concept of philanthropic responsibility is supportive towards the inclusion of health, </w:t>
      </w:r>
      <w:proofErr w:type="gramStart"/>
      <w:r w:rsidRPr="00DF4E70">
        <w:rPr>
          <w:sz w:val="24"/>
          <w:szCs w:val="24"/>
        </w:rPr>
        <w:t>education</w:t>
      </w:r>
      <w:proofErr w:type="gramEnd"/>
      <w:r w:rsidRPr="00DF4E70">
        <w:rPr>
          <w:sz w:val="24"/>
          <w:szCs w:val="24"/>
        </w:rPr>
        <w:t xml:space="preserve"> and respective social welfare. Just like economic responsibility, philanthropic responsibility is also having different aspects in terms of relevant examples. The concept of philanthropic responsibility is based on the employee volunteer programs or events which are conducted every month or every week. Moreover, it can be also stated that the aspect of philanthropic responsibility supports different types of community initiatives and relevant events. As per </w:t>
      </w:r>
      <w:proofErr w:type="spellStart"/>
      <w:r w:rsidRPr="00DF4E70">
        <w:rPr>
          <w:sz w:val="24"/>
          <w:szCs w:val="24"/>
        </w:rPr>
        <w:t>Janowski</w:t>
      </w:r>
      <w:proofErr w:type="spellEnd"/>
      <w:r w:rsidRPr="00DF4E70">
        <w:rPr>
          <w:sz w:val="24"/>
          <w:szCs w:val="24"/>
        </w:rPr>
        <w:t xml:space="preserve"> (2020), it has been also profound that it creates an individual foundation or corporate trust which is very much necessary and essential for each of the corporate businesses or the respective organisations.</w:t>
      </w:r>
      <w:r w:rsidRPr="00DF4E70">
        <w:rPr>
          <w:b/>
          <w:i/>
          <w:sz w:val="24"/>
          <w:szCs w:val="24"/>
        </w:rPr>
        <w:t xml:space="preserve"> </w:t>
      </w:r>
      <w:r w:rsidRPr="00DF4E70">
        <w:rPr>
          <w:sz w:val="24"/>
          <w:szCs w:val="24"/>
        </w:rPr>
        <w:t xml:space="preserve">As per </w:t>
      </w:r>
      <w:proofErr w:type="spellStart"/>
      <w:r w:rsidRPr="00DF4E70">
        <w:rPr>
          <w:sz w:val="24"/>
          <w:szCs w:val="24"/>
        </w:rPr>
        <w:t>Saha</w:t>
      </w:r>
      <w:proofErr w:type="spellEnd"/>
      <w:r w:rsidRPr="00DF4E70">
        <w:rPr>
          <w:sz w:val="24"/>
          <w:szCs w:val="24"/>
        </w:rPr>
        <w:t xml:space="preserve"> </w:t>
      </w:r>
      <w:r w:rsidRPr="00DF4E70">
        <w:rPr>
          <w:i/>
          <w:sz w:val="24"/>
          <w:szCs w:val="24"/>
        </w:rPr>
        <w:t>et al</w:t>
      </w:r>
      <w:r w:rsidRPr="00DF4E70">
        <w:rPr>
          <w:sz w:val="24"/>
          <w:szCs w:val="24"/>
        </w:rPr>
        <w:t xml:space="preserve">. (2020), ethical responsibility supports the idea of working with integrity, </w:t>
      </w:r>
      <w:proofErr w:type="gramStart"/>
      <w:r w:rsidRPr="00DF4E70">
        <w:rPr>
          <w:sz w:val="24"/>
          <w:szCs w:val="24"/>
        </w:rPr>
        <w:t>value</w:t>
      </w:r>
      <w:proofErr w:type="gramEnd"/>
      <w:r w:rsidRPr="00DF4E70">
        <w:rPr>
          <w:sz w:val="24"/>
          <w:szCs w:val="24"/>
        </w:rPr>
        <w:t xml:space="preserve"> and transparency. It involves several laws or regulations to ensure the respective business practices are aligned with ethical standards and obligations. Some of the examples of ethical responsibility will be to treat the employees or the workers while providing a safe and secure working environment. It also assures that the respective partners and the suppliers are more </w:t>
      </w:r>
      <w:r w:rsidR="00014021" w:rsidRPr="00DF4E70">
        <w:rPr>
          <w:sz w:val="24"/>
          <w:szCs w:val="24"/>
        </w:rPr>
        <w:t>adhered</w:t>
      </w:r>
      <w:r w:rsidRPr="00DF4E70">
        <w:rPr>
          <w:sz w:val="24"/>
          <w:szCs w:val="24"/>
        </w:rPr>
        <w:t xml:space="preserve"> to meet the ethical standards.</w:t>
      </w:r>
    </w:p>
    <w:p w14:paraId="00000021" w14:textId="0EB05191" w:rsidR="00CD5703" w:rsidRPr="00DF4E70" w:rsidRDefault="00000000">
      <w:pPr>
        <w:spacing w:before="200" w:after="200" w:line="360" w:lineRule="auto"/>
        <w:jc w:val="both"/>
        <w:rPr>
          <w:sz w:val="24"/>
          <w:szCs w:val="24"/>
        </w:rPr>
      </w:pPr>
      <w:sdt>
        <w:sdtPr>
          <w:tag w:val="goog_rdk_7"/>
          <w:id w:val="-1328124359"/>
        </w:sdtPr>
        <w:sdtContent/>
      </w:sdt>
      <w:sdt>
        <w:sdtPr>
          <w:tag w:val="goog_rdk_8"/>
          <w:id w:val="-780416715"/>
        </w:sdtPr>
        <w:sdtContent/>
      </w:sdt>
      <w:r w:rsidR="005D7078" w:rsidRPr="00DF4E70">
        <w:rPr>
          <w:sz w:val="24"/>
          <w:szCs w:val="24"/>
        </w:rPr>
        <w:t xml:space="preserve">The governments of different countries manage the overall business to comply with the respective laws and regulations for protecting consumers from unfair practices. As per the opinion of Antonova </w:t>
      </w:r>
      <w:r w:rsidR="005D7078" w:rsidRPr="00DF4E70">
        <w:rPr>
          <w:i/>
          <w:sz w:val="24"/>
          <w:szCs w:val="24"/>
        </w:rPr>
        <w:t>et al</w:t>
      </w:r>
      <w:r w:rsidR="005D7078" w:rsidRPr="00DF4E70">
        <w:rPr>
          <w:sz w:val="24"/>
          <w:szCs w:val="24"/>
        </w:rPr>
        <w:t xml:space="preserve">. (2021), the Food and Drug Administration agency has been enforced to protect the health of the public while assuring biological products and different types of medical services and medical devices. It protects the liability of guest and manages their overall requirements. From research, it has been observed </w:t>
      </w:r>
      <w:r w:rsidR="005D7078" w:rsidRPr="00DF4E70">
        <w:rPr>
          <w:sz w:val="24"/>
          <w:szCs w:val="24"/>
        </w:rPr>
        <w:lastRenderedPageBreak/>
        <w:t>that the overall market size of the worldwide hospitality industry has been measured as 0.75tr GBP while the number of hotels has been counted as 1842 (Statista</w:t>
      </w:r>
      <w:r w:rsidR="00C1720B">
        <w:rPr>
          <w:sz w:val="24"/>
          <w:szCs w:val="24"/>
        </w:rPr>
        <w:t>,</w:t>
      </w:r>
      <w:r w:rsidR="005D7078" w:rsidRPr="00DF4E70">
        <w:rPr>
          <w:sz w:val="24"/>
          <w:szCs w:val="24"/>
        </w:rPr>
        <w:t xml:space="preserve"> 2023). On the contrary, as per </w:t>
      </w:r>
      <w:proofErr w:type="spellStart"/>
      <w:r w:rsidR="005D7078" w:rsidRPr="00DF4E70">
        <w:rPr>
          <w:sz w:val="24"/>
          <w:szCs w:val="24"/>
        </w:rPr>
        <w:t>Köseoglu</w:t>
      </w:r>
      <w:proofErr w:type="spellEnd"/>
      <w:r w:rsidR="005D7078" w:rsidRPr="00DF4E70">
        <w:rPr>
          <w:sz w:val="24"/>
          <w:szCs w:val="24"/>
        </w:rPr>
        <w:t xml:space="preserve"> </w:t>
      </w:r>
      <w:r w:rsidR="005D7078" w:rsidRPr="00DF4E70">
        <w:rPr>
          <w:i/>
          <w:sz w:val="24"/>
          <w:szCs w:val="24"/>
        </w:rPr>
        <w:t>et al</w:t>
      </w:r>
      <w:r w:rsidR="005D7078" w:rsidRPr="00DF4E70">
        <w:rPr>
          <w:sz w:val="24"/>
          <w:szCs w:val="24"/>
        </w:rPr>
        <w:t>. (2020), such a huge number of hotel companies have created competitiveness in the overall market while companies are obliged to adopt several CSR policies.</w:t>
      </w:r>
    </w:p>
    <w:p w14:paraId="00000022" w14:textId="3EF84933" w:rsidR="00CD5703" w:rsidRPr="00DF4E70" w:rsidRDefault="005D7078">
      <w:pPr>
        <w:spacing w:before="200" w:after="200" w:line="360" w:lineRule="auto"/>
        <w:jc w:val="both"/>
        <w:rPr>
          <w:sz w:val="24"/>
          <w:szCs w:val="24"/>
        </w:rPr>
      </w:pPr>
      <w:r w:rsidRPr="00DF4E70">
        <w:rPr>
          <w:sz w:val="24"/>
          <w:szCs w:val="24"/>
        </w:rPr>
        <w:t>The respective CSR policy Marriott has the respective authority to conduct CSR groups and sub-groups and at the same time, the respective group also has the authority to remove or appoint one or more members of the respective CSR committee. Moreover, it can be stated that the overall policy of Marriott’s CSR activities is based on five different objects such as poverty alleviation, development of respective community workforce, maintaining cleanliness and overall sustainability on the environment, well-being of the children and maintaining the overall diversity and inclusion throughout the worldwide basis (</w:t>
      </w:r>
      <w:proofErr w:type="spellStart"/>
      <w:r w:rsidRPr="00DF4E70">
        <w:rPr>
          <w:sz w:val="24"/>
          <w:szCs w:val="24"/>
        </w:rPr>
        <w:t>Korstanje</w:t>
      </w:r>
      <w:proofErr w:type="spellEnd"/>
      <w:r w:rsidRPr="00DF4E70">
        <w:rPr>
          <w:sz w:val="24"/>
          <w:szCs w:val="24"/>
        </w:rPr>
        <w:t xml:space="preserve"> </w:t>
      </w:r>
      <w:r w:rsidRPr="00DF4E70">
        <w:rPr>
          <w:i/>
          <w:sz w:val="24"/>
          <w:szCs w:val="24"/>
        </w:rPr>
        <w:t>et al</w:t>
      </w:r>
      <w:r w:rsidRPr="00DF4E70">
        <w:rPr>
          <w:sz w:val="24"/>
          <w:szCs w:val="24"/>
        </w:rPr>
        <w:t xml:space="preserve">., 2020). It can be stated that there are some basic CSR practices of the hospitality industry which can be explained as reducing ethical issues, view on environmental aspects, view of social aspects and many more of that. In terms of ethical concerns, the respective hotelier should ensure that it must abide by moral and ethical standards (Wickham </w:t>
      </w:r>
      <w:r w:rsidRPr="00DF4E70">
        <w:rPr>
          <w:i/>
          <w:sz w:val="24"/>
          <w:szCs w:val="24"/>
        </w:rPr>
        <w:t>et al</w:t>
      </w:r>
      <w:r w:rsidRPr="00DF4E70">
        <w:rPr>
          <w:sz w:val="24"/>
          <w:szCs w:val="24"/>
        </w:rPr>
        <w:t xml:space="preserve">., 2021). Hence, various stakeholders like management, employees, </w:t>
      </w:r>
      <w:r w:rsidR="00712115" w:rsidRPr="00DF4E70">
        <w:rPr>
          <w:sz w:val="24"/>
          <w:szCs w:val="24"/>
        </w:rPr>
        <w:t>shareholders,</w:t>
      </w:r>
      <w:r w:rsidRPr="00DF4E70">
        <w:rPr>
          <w:sz w:val="24"/>
          <w:szCs w:val="24"/>
        </w:rPr>
        <w:t xml:space="preserve"> and the respective consumers should be present with the required strategies and relevant practices. Regarding of environmental aspect, the respective hotel organisation should reduce its negative impact on the respective environment or the surroundings.</w:t>
      </w:r>
    </w:p>
    <w:p w14:paraId="00000023" w14:textId="09697774" w:rsidR="00CD5703" w:rsidRPr="00DF4E70" w:rsidRDefault="005D7078">
      <w:pPr>
        <w:spacing w:before="200" w:after="200" w:line="360" w:lineRule="auto"/>
        <w:jc w:val="both"/>
        <w:rPr>
          <w:b/>
          <w:sz w:val="24"/>
          <w:szCs w:val="24"/>
        </w:rPr>
      </w:pPr>
      <w:r w:rsidRPr="00DF4E70">
        <w:rPr>
          <w:sz w:val="24"/>
          <w:szCs w:val="24"/>
        </w:rPr>
        <w:t xml:space="preserve">One of the mainframe policies of Marriot is reducing its carbon footprint. As per the sources, it has been generated that the multinational organisation has been successful in reducing the water intensity by 15%, reducing waste by 45% and food waste has also been reduced simultaneously. In terms of social impact, it can be stated that the company should produce positive social values while maintaining the equality and diversity aspect. For example, it has also been observed that the company has encouraged the woman empowerment aspect that is also included in the overall CSR policies. 8 women out of a total of 13 members have been provided with board of director posts which has significantly worked as an employee motivation factor. Additionally, the hotel organisations or the company should also be focused on the economic aspect while investing in modern technologies to reduce the organisational operational cost </w:t>
      </w:r>
      <w:proofErr w:type="gramStart"/>
      <w:r w:rsidRPr="00DF4E70">
        <w:rPr>
          <w:sz w:val="24"/>
          <w:szCs w:val="24"/>
        </w:rPr>
        <w:t>and also</w:t>
      </w:r>
      <w:proofErr w:type="gramEnd"/>
      <w:r w:rsidRPr="00DF4E70">
        <w:rPr>
          <w:sz w:val="24"/>
          <w:szCs w:val="24"/>
        </w:rPr>
        <w:t xml:space="preserve"> maintain a higher amount of cost. The implementation of </w:t>
      </w:r>
      <w:r w:rsidRPr="00DF4E70">
        <w:rPr>
          <w:sz w:val="24"/>
          <w:szCs w:val="24"/>
        </w:rPr>
        <w:lastRenderedPageBreak/>
        <w:t xml:space="preserve">modern technology has enabled more accuracy and innovation to the respective job overview while the respective cost management can be significantly managed and maintained. In terms of Marriott, one of the most effective and efficient technologies that has been implemented by the respective hotel chain is “Mobile check-in and keyless entry in the hotel rooms”. This </w:t>
      </w:r>
      <w:r w:rsidR="002C2656" w:rsidRPr="00DF4E70">
        <w:rPr>
          <w:sz w:val="24"/>
          <w:szCs w:val="24"/>
        </w:rPr>
        <w:t>technology</w:t>
      </w:r>
      <w:r w:rsidRPr="00DF4E70">
        <w:rPr>
          <w:sz w:val="24"/>
          <w:szCs w:val="24"/>
        </w:rPr>
        <w:t xml:space="preserve"> has enabled the respective customers to check in and access the room accommodation services with </w:t>
      </w:r>
      <w:r w:rsidR="002C2656" w:rsidRPr="00DF4E70">
        <w:rPr>
          <w:sz w:val="24"/>
          <w:szCs w:val="24"/>
        </w:rPr>
        <w:t>key cards</w:t>
      </w:r>
      <w:r w:rsidRPr="00DF4E70">
        <w:rPr>
          <w:sz w:val="24"/>
          <w:szCs w:val="24"/>
        </w:rPr>
        <w:t xml:space="preserve"> or physical keys (Marriott, 2022).</w:t>
      </w:r>
    </w:p>
    <w:p w14:paraId="00000024" w14:textId="73E285B3" w:rsidR="00CD5703" w:rsidRPr="00DF4E70" w:rsidRDefault="005D7078">
      <w:pPr>
        <w:spacing w:before="200" w:after="200" w:line="360" w:lineRule="auto"/>
        <w:jc w:val="both"/>
        <w:rPr>
          <w:sz w:val="24"/>
          <w:szCs w:val="24"/>
        </w:rPr>
      </w:pPr>
      <w:r w:rsidRPr="00DF4E70">
        <w:rPr>
          <w:sz w:val="24"/>
          <w:szCs w:val="24"/>
        </w:rPr>
        <w:t xml:space="preserve">Each of the benefits has its significance based on the type of operations and the overall performance management of the company; As per Li </w:t>
      </w:r>
      <w:r w:rsidRPr="00DF4E70">
        <w:rPr>
          <w:i/>
          <w:sz w:val="24"/>
          <w:szCs w:val="24"/>
        </w:rPr>
        <w:t>et al</w:t>
      </w:r>
      <w:r w:rsidRPr="00DF4E70">
        <w:rPr>
          <w:sz w:val="24"/>
          <w:szCs w:val="24"/>
        </w:rPr>
        <w:t xml:space="preserve">. (2022), more CSR policy adoption provides better employee branding and brand awareness process while creating more employees or approaching different types of clients. As CSR policies are more bound to environmental factors, it is committing more to sustainability measurements or sustainability commitments. Having more sustainability measurements ensures that customers are more faded with a positive image and the respective awareness. So, it can be considered one of the benefits for the overall organisation or the company. On the contrary, as per Ren </w:t>
      </w:r>
      <w:r w:rsidRPr="00DF4E70">
        <w:rPr>
          <w:i/>
          <w:sz w:val="24"/>
          <w:szCs w:val="24"/>
        </w:rPr>
        <w:t>et al</w:t>
      </w:r>
      <w:r w:rsidRPr="00DF4E70">
        <w:rPr>
          <w:sz w:val="24"/>
          <w:szCs w:val="24"/>
        </w:rPr>
        <w:t xml:space="preserve">. (2023), another benefit of CSR policies can be explained as more commitment to the local and global communities. It can be stated that the overall CSR adoption and implementation enable to approach of some of the low-level companies or the </w:t>
      </w:r>
      <w:r w:rsidR="002C2656" w:rsidRPr="00DF4E70">
        <w:rPr>
          <w:sz w:val="24"/>
          <w:szCs w:val="24"/>
        </w:rPr>
        <w:t>higher-level</w:t>
      </w:r>
      <w:r w:rsidRPr="00DF4E70">
        <w:rPr>
          <w:sz w:val="24"/>
          <w:szCs w:val="24"/>
        </w:rPr>
        <w:t xml:space="preserve"> organisations. There can be different sustainability issues in many regions based on overall waste management, environmental pollution and many more. So, the respective companies can individually contribute to the fulfilment of those issues and provide future recommendations based on long-term growth and long-term improvement.</w:t>
      </w:r>
    </w:p>
    <w:p w14:paraId="00000025" w14:textId="77777777" w:rsidR="00CD5703" w:rsidRPr="00DF4E70" w:rsidRDefault="005D7078">
      <w:pPr>
        <w:spacing w:before="200" w:after="200" w:line="360" w:lineRule="auto"/>
        <w:jc w:val="both"/>
        <w:rPr>
          <w:sz w:val="24"/>
          <w:szCs w:val="24"/>
        </w:rPr>
      </w:pPr>
      <w:r w:rsidRPr="00DF4E70">
        <w:rPr>
          <w:sz w:val="24"/>
          <w:szCs w:val="24"/>
        </w:rPr>
        <w:t xml:space="preserve">As per Cooper (2021), another benefit of having multiple CSR approaches can be mentioned as having more opportunities to invest in the well-being of other companies </w:t>
      </w:r>
      <w:proofErr w:type="gramStart"/>
      <w:r w:rsidRPr="00DF4E70">
        <w:rPr>
          <w:sz w:val="24"/>
          <w:szCs w:val="24"/>
        </w:rPr>
        <w:t>and also</w:t>
      </w:r>
      <w:proofErr w:type="gramEnd"/>
      <w:r w:rsidRPr="00DF4E70">
        <w:rPr>
          <w:sz w:val="24"/>
          <w:szCs w:val="24"/>
        </w:rPr>
        <w:t xml:space="preserve"> in the respective environment. While adopting more CSR policies and CSR activities, the overall brand awareness or the brand profile increases and as a result, more employees are attracted towards the respective company profile (</w:t>
      </w:r>
      <w:proofErr w:type="spellStart"/>
      <w:r w:rsidRPr="00DF4E70">
        <w:rPr>
          <w:sz w:val="24"/>
          <w:szCs w:val="24"/>
        </w:rPr>
        <w:t>Haski</w:t>
      </w:r>
      <w:proofErr w:type="spellEnd"/>
      <w:r w:rsidRPr="00DF4E70">
        <w:rPr>
          <w:sz w:val="24"/>
          <w:szCs w:val="24"/>
        </w:rPr>
        <w:t>-Leventhal, 2018). As a result, the revenue margin and profit increase which allows the company to invest more money in the respective future investments.</w:t>
      </w:r>
      <w:r w:rsidRPr="00DF4E70">
        <w:rPr>
          <w:b/>
          <w:sz w:val="24"/>
          <w:szCs w:val="24"/>
        </w:rPr>
        <w:t xml:space="preserve"> </w:t>
      </w:r>
      <w:r w:rsidRPr="00DF4E70">
        <w:rPr>
          <w:sz w:val="24"/>
          <w:szCs w:val="24"/>
        </w:rPr>
        <w:t xml:space="preserve">Now, coming to the company profile of Marriot, it can be stated that just like other companies such as ASDA and Tesco, Marriott has also refurnished the concept of a CSR chapter or CSR </w:t>
      </w:r>
      <w:r w:rsidRPr="00DF4E70">
        <w:rPr>
          <w:sz w:val="24"/>
          <w:szCs w:val="24"/>
        </w:rPr>
        <w:lastRenderedPageBreak/>
        <w:t xml:space="preserve">activities based on the existing surroundings and the changing consumer behaviour or consumer pattern. As per </w:t>
      </w:r>
      <w:proofErr w:type="spellStart"/>
      <w:r w:rsidRPr="00DF4E70">
        <w:rPr>
          <w:sz w:val="24"/>
          <w:szCs w:val="24"/>
        </w:rPr>
        <w:t>Inkson</w:t>
      </w:r>
      <w:proofErr w:type="spellEnd"/>
      <w:r w:rsidRPr="00DF4E70">
        <w:rPr>
          <w:sz w:val="24"/>
          <w:szCs w:val="24"/>
        </w:rPr>
        <w:t xml:space="preserve"> and </w:t>
      </w:r>
      <w:proofErr w:type="spellStart"/>
      <w:r w:rsidRPr="00DF4E70">
        <w:rPr>
          <w:sz w:val="24"/>
          <w:szCs w:val="24"/>
        </w:rPr>
        <w:t>Minnaert</w:t>
      </w:r>
      <w:proofErr w:type="spellEnd"/>
      <w:r w:rsidRPr="00DF4E70">
        <w:rPr>
          <w:sz w:val="24"/>
          <w:szCs w:val="24"/>
        </w:rPr>
        <w:t xml:space="preserve"> (2018), the CSR policies under this hotel organisation recognise the overall pattern of consumer preferences while adding factors like profitability and respective business interests closely to the strengths of other companies or organisations competing in the same organisational environment or the industry.</w:t>
      </w:r>
    </w:p>
    <w:p w14:paraId="00000026" w14:textId="25F9EC15" w:rsidR="00CD5703" w:rsidRPr="00DF4E70" w:rsidRDefault="005D7078">
      <w:pPr>
        <w:spacing w:before="200" w:after="200" w:line="360" w:lineRule="auto"/>
        <w:jc w:val="both"/>
        <w:rPr>
          <w:sz w:val="24"/>
          <w:szCs w:val="24"/>
        </w:rPr>
      </w:pPr>
      <w:r w:rsidRPr="00DF4E70">
        <w:rPr>
          <w:sz w:val="24"/>
          <w:szCs w:val="24"/>
        </w:rPr>
        <w:t xml:space="preserve">The CSR policies of overall hotel management have covered different countries including Asian as well as European countries. That CSR policy has been driven while accumulating multiple roles and responsibilities from the company. Those responsibilities can be divided covering both “Responsibility to the CSR committee” and “responsibility to the boards of management”. Under the segment of commitment to the committees, it can be stated that the company has adopted various CSR policies under the guidance of Scheduled VII </w:t>
      </w:r>
      <w:proofErr w:type="gramStart"/>
      <w:r w:rsidRPr="00DF4E70">
        <w:rPr>
          <w:sz w:val="24"/>
          <w:szCs w:val="24"/>
        </w:rPr>
        <w:t>and also</w:t>
      </w:r>
      <w:proofErr w:type="gramEnd"/>
      <w:r w:rsidRPr="00DF4E70">
        <w:rPr>
          <w:sz w:val="24"/>
          <w:szCs w:val="24"/>
        </w:rPr>
        <w:t xml:space="preserve"> the other relevant acts or rules. It has been also stated in the respective candidature that formulation and recommendations to the boards for other relatable programs or events are to be undertaken by the respective company in the form of Marriott (Marriott, 2020). Various transparent mechanisms and the implementation process of several CSR projects are to be executed at the same time while preventing any type of delays or the latest. Now coming to the concept of “Commitments to the boards”, it can be stated that the company will approve </w:t>
      </w:r>
      <w:r w:rsidR="002C2656" w:rsidRPr="00DF4E70">
        <w:rPr>
          <w:sz w:val="24"/>
          <w:szCs w:val="24"/>
        </w:rPr>
        <w:t>various.</w:t>
      </w:r>
      <w:r w:rsidRPr="00DF4E70">
        <w:rPr>
          <w:sz w:val="24"/>
          <w:szCs w:val="24"/>
        </w:rPr>
        <w:t xml:space="preserve"> </w:t>
      </w:r>
    </w:p>
    <w:p w14:paraId="00000028" w14:textId="74729D66" w:rsidR="00CD5703" w:rsidRPr="00D77582" w:rsidRDefault="005D7078" w:rsidP="00D77582">
      <w:pPr>
        <w:spacing w:before="200" w:after="200" w:line="360" w:lineRule="auto"/>
        <w:jc w:val="both"/>
        <w:rPr>
          <w:sz w:val="24"/>
          <w:szCs w:val="24"/>
        </w:rPr>
      </w:pPr>
      <w:r w:rsidRPr="00DF4E70">
        <w:rPr>
          <w:sz w:val="24"/>
          <w:szCs w:val="24"/>
        </w:rPr>
        <w:t xml:space="preserve">The concept of CSR and circular economy can be interlinked with each other where CSR refers to how a particular business responds to the respective community whereas circular economy portrays the reduction of waste materials, re-usage of energy sources and regeneration of the natural systems. While having intense CSR values and ethics, the sustainability factor is more evaluated where the natural resources and renewable energy sources are already included. In terms of Marriott, a total of 96% of </w:t>
      </w:r>
      <w:proofErr w:type="spellStart"/>
      <w:r w:rsidRPr="00DF4E70">
        <w:rPr>
          <w:sz w:val="24"/>
          <w:szCs w:val="24"/>
        </w:rPr>
        <w:t>Juma</w:t>
      </w:r>
      <w:proofErr w:type="spellEnd"/>
      <w:r w:rsidRPr="00DF4E70">
        <w:rPr>
          <w:sz w:val="24"/>
          <w:szCs w:val="24"/>
        </w:rPr>
        <w:t xml:space="preserve"> Reserve remains bounded by the rainforest which is one of the trending aspects in overall Marriott worldwide (Marriott, 20</w:t>
      </w:r>
      <w:r w:rsidR="00DC6BDF">
        <w:rPr>
          <w:sz w:val="24"/>
          <w:szCs w:val="24"/>
        </w:rPr>
        <w:t>15</w:t>
      </w:r>
      <w:r w:rsidRPr="00DF4E70">
        <w:rPr>
          <w:sz w:val="24"/>
          <w:szCs w:val="24"/>
        </w:rPr>
        <w:t xml:space="preserve">). Moreover, the concept of the triple bottom line can be aligned here which has been constituted while using three different concepts such as people, </w:t>
      </w:r>
      <w:proofErr w:type="gramStart"/>
      <w:r w:rsidRPr="00DF4E70">
        <w:rPr>
          <w:sz w:val="24"/>
          <w:szCs w:val="24"/>
        </w:rPr>
        <w:t>planet</w:t>
      </w:r>
      <w:proofErr w:type="gramEnd"/>
      <w:r w:rsidRPr="00DF4E70">
        <w:rPr>
          <w:sz w:val="24"/>
          <w:szCs w:val="24"/>
        </w:rPr>
        <w:t xml:space="preserve"> and profit (Birke and Müller, 2021). People refer to individuals who will be impacted both positively and negatively due to the sustainability programs or events. Planet defines various environmental impacts. </w:t>
      </w:r>
      <w:r w:rsidR="002C2656" w:rsidRPr="00DF4E70">
        <w:rPr>
          <w:sz w:val="24"/>
          <w:szCs w:val="24"/>
        </w:rPr>
        <w:t>Whereas</w:t>
      </w:r>
      <w:r w:rsidRPr="00DF4E70">
        <w:rPr>
          <w:sz w:val="24"/>
          <w:szCs w:val="24"/>
        </w:rPr>
        <w:t xml:space="preserve"> profit can be referred to as the financial performance of the respective </w:t>
      </w:r>
      <w:r w:rsidRPr="00DF4E70">
        <w:rPr>
          <w:sz w:val="24"/>
          <w:szCs w:val="24"/>
        </w:rPr>
        <w:lastRenderedPageBreak/>
        <w:t>organisation. In terms of Marriott International the worldwide hotel giant has covered a total of 15.75bn GBP as revenue by the end of 2022 (Statista, 2023). It shows the overall contribution of the company based on various CSR aspects and environmental policies.</w:t>
      </w:r>
      <w:bookmarkStart w:id="13" w:name="_heading=h.35nkun2" w:colFirst="0" w:colLast="0"/>
      <w:bookmarkEnd w:id="13"/>
    </w:p>
    <w:p w14:paraId="00000029" w14:textId="7D1C720D" w:rsidR="00CD5703" w:rsidRPr="00DF4E70" w:rsidRDefault="005D7078">
      <w:pPr>
        <w:spacing w:before="200" w:after="200" w:line="360" w:lineRule="auto"/>
        <w:jc w:val="both"/>
        <w:rPr>
          <w:sz w:val="24"/>
          <w:szCs w:val="24"/>
        </w:rPr>
      </w:pPr>
      <w:r w:rsidRPr="00DF4E70">
        <w:rPr>
          <w:sz w:val="24"/>
          <w:szCs w:val="24"/>
        </w:rPr>
        <w:t xml:space="preserve">In this concluding section, it can be stated that CSR or Corporate Social Responsibility can be considered as one of the major factors for enhancing the overall brand profile or brand awareness of a specific company or group of companies. </w:t>
      </w:r>
      <w:r w:rsidR="002C2656" w:rsidRPr="00DF4E70">
        <w:rPr>
          <w:sz w:val="24"/>
          <w:szCs w:val="24"/>
        </w:rPr>
        <w:t>First</w:t>
      </w:r>
      <w:r w:rsidRPr="00DF4E70">
        <w:rPr>
          <w:sz w:val="24"/>
          <w:szCs w:val="24"/>
        </w:rPr>
        <w:t xml:space="preserve">, the concept of CSR has been discussed while pulling out different functions under CSR activities. Afterwards, the various types and aspects of CSR have been discussed to quantify the impact of each type and enclose those into the sustainability commitment. While conducting the analysis portion, it was finalised that CSR can be segmented into four different sections such as philanthropic responsibility, ethical responsibility, social </w:t>
      </w:r>
      <w:r w:rsidR="002C2656" w:rsidRPr="00DF4E70">
        <w:rPr>
          <w:sz w:val="24"/>
          <w:szCs w:val="24"/>
        </w:rPr>
        <w:t>responsibility,</w:t>
      </w:r>
      <w:r w:rsidRPr="00DF4E70">
        <w:rPr>
          <w:sz w:val="24"/>
          <w:szCs w:val="24"/>
        </w:rPr>
        <w:t xml:space="preserve"> and others. The examples of ASDA and Tesco have been incorporated. Moreover, the benefits of CSR policies have been discussed. Lastly, the impact of CSR policies has been discussed to </w:t>
      </w:r>
      <w:r w:rsidR="00D52A18" w:rsidRPr="00DF4E70">
        <w:rPr>
          <w:sz w:val="24"/>
          <w:szCs w:val="24"/>
        </w:rPr>
        <w:t>assess</w:t>
      </w:r>
      <w:r w:rsidRPr="00DF4E70">
        <w:rPr>
          <w:sz w:val="24"/>
          <w:szCs w:val="24"/>
        </w:rPr>
        <w:t xml:space="preserve"> both positive as well as negative impacts.</w:t>
      </w:r>
    </w:p>
    <w:p w14:paraId="0000002A" w14:textId="77777777" w:rsidR="00CD5703" w:rsidRPr="00DF4E70" w:rsidRDefault="00CD5703">
      <w:pPr>
        <w:spacing w:before="200" w:after="200" w:line="360" w:lineRule="auto"/>
        <w:jc w:val="both"/>
        <w:rPr>
          <w:sz w:val="24"/>
          <w:szCs w:val="24"/>
        </w:rPr>
      </w:pPr>
    </w:p>
    <w:p w14:paraId="0000002B" w14:textId="77777777" w:rsidR="00CD5703" w:rsidRPr="00DF4E70" w:rsidRDefault="005D7078">
      <w:pPr>
        <w:pStyle w:val="Heading1"/>
      </w:pPr>
      <w:bookmarkStart w:id="14" w:name="_heading=h.m7vwa7y0ky64" w:colFirst="0" w:colLast="0"/>
      <w:bookmarkEnd w:id="14"/>
      <w:r w:rsidRPr="00DF4E70">
        <w:br w:type="page"/>
      </w:r>
    </w:p>
    <w:bookmarkStart w:id="15" w:name="_heading=h.1ksv4uv" w:colFirst="0" w:colLast="0"/>
    <w:bookmarkEnd w:id="15"/>
    <w:p w14:paraId="0000002C" w14:textId="77777777" w:rsidR="00CD5703" w:rsidRPr="00DF4E70" w:rsidRDefault="00000000">
      <w:pPr>
        <w:pStyle w:val="Heading1"/>
      </w:pPr>
      <w:sdt>
        <w:sdtPr>
          <w:tag w:val="goog_rdk_9"/>
          <w:id w:val="900566372"/>
        </w:sdtPr>
        <w:sdtContent/>
      </w:sdt>
      <w:r w:rsidR="005D7078" w:rsidRPr="00DF4E70">
        <w:t>Reference List</w:t>
      </w:r>
    </w:p>
    <w:p w14:paraId="04C03060" w14:textId="3BAD53F1" w:rsidR="00D52A18" w:rsidRPr="00DF4E70" w:rsidRDefault="00D52A18">
      <w:pPr>
        <w:spacing w:before="200" w:after="200" w:line="360" w:lineRule="auto"/>
        <w:jc w:val="both"/>
        <w:rPr>
          <w:sz w:val="24"/>
          <w:szCs w:val="24"/>
        </w:rPr>
      </w:pPr>
      <w:r w:rsidRPr="00DF4E70">
        <w:rPr>
          <w:sz w:val="24"/>
          <w:szCs w:val="24"/>
        </w:rPr>
        <w:t xml:space="preserve">Antonova, N., Ruiz-Rosa, I. and Mendoza-Jimenez, J. </w:t>
      </w:r>
      <w:r w:rsidR="002C2656">
        <w:rPr>
          <w:sz w:val="24"/>
          <w:szCs w:val="24"/>
        </w:rPr>
        <w:t>(</w:t>
      </w:r>
      <w:r w:rsidRPr="00DF4E70">
        <w:rPr>
          <w:sz w:val="24"/>
          <w:szCs w:val="24"/>
        </w:rPr>
        <w:t>2021</w:t>
      </w:r>
      <w:proofErr w:type="gramStart"/>
      <w:r w:rsidR="002C2656">
        <w:rPr>
          <w:sz w:val="24"/>
          <w:szCs w:val="24"/>
        </w:rPr>
        <w:t>)</w:t>
      </w:r>
      <w:r w:rsidR="00E53486">
        <w:rPr>
          <w:sz w:val="24"/>
          <w:szCs w:val="24"/>
        </w:rPr>
        <w:t xml:space="preserve"> </w:t>
      </w:r>
      <w:r w:rsidRPr="00DF4E70">
        <w:rPr>
          <w:sz w:val="24"/>
          <w:szCs w:val="24"/>
        </w:rPr>
        <w:t xml:space="preserve"> </w:t>
      </w:r>
      <w:r w:rsidR="00E53486">
        <w:rPr>
          <w:sz w:val="24"/>
          <w:szCs w:val="24"/>
        </w:rPr>
        <w:t>‘</w:t>
      </w:r>
      <w:proofErr w:type="gramEnd"/>
      <w:r w:rsidRPr="00DF4E70">
        <w:rPr>
          <w:sz w:val="24"/>
          <w:szCs w:val="24"/>
        </w:rPr>
        <w:t>Water resources in the hotel industry: a systematic literature review</w:t>
      </w:r>
      <w:r w:rsidR="00E53486">
        <w:rPr>
          <w:sz w:val="24"/>
          <w:szCs w:val="24"/>
        </w:rPr>
        <w:t>’,</w:t>
      </w:r>
      <w:r w:rsidRPr="00DF4E70">
        <w:rPr>
          <w:sz w:val="24"/>
          <w:szCs w:val="24"/>
        </w:rPr>
        <w:t xml:space="preserve"> </w:t>
      </w:r>
      <w:r w:rsidRPr="00DF4E70">
        <w:rPr>
          <w:i/>
          <w:sz w:val="24"/>
          <w:szCs w:val="24"/>
        </w:rPr>
        <w:t>International Journal of Contemporary Hospitality Management, 33</w:t>
      </w:r>
      <w:r w:rsidRPr="00DF4E70">
        <w:rPr>
          <w:sz w:val="24"/>
          <w:szCs w:val="24"/>
        </w:rPr>
        <w:t>(2), pp.628-649.</w:t>
      </w:r>
    </w:p>
    <w:p w14:paraId="5C0C751E" w14:textId="22C16103" w:rsidR="00D52A18" w:rsidRPr="00DF4E70" w:rsidRDefault="00D52A18">
      <w:pPr>
        <w:spacing w:before="200" w:after="200" w:line="360" w:lineRule="auto"/>
        <w:jc w:val="both"/>
        <w:rPr>
          <w:sz w:val="24"/>
          <w:szCs w:val="24"/>
        </w:rPr>
      </w:pPr>
      <w:proofErr w:type="spellStart"/>
      <w:r w:rsidRPr="00DF4E70">
        <w:rPr>
          <w:sz w:val="24"/>
          <w:szCs w:val="24"/>
        </w:rPr>
        <w:t>Birkel</w:t>
      </w:r>
      <w:proofErr w:type="spellEnd"/>
      <w:r w:rsidRPr="00DF4E70">
        <w:rPr>
          <w:sz w:val="24"/>
          <w:szCs w:val="24"/>
        </w:rPr>
        <w:t>, H. and Müller, J.M.</w:t>
      </w:r>
      <w:r w:rsidR="00E53486">
        <w:rPr>
          <w:sz w:val="24"/>
          <w:szCs w:val="24"/>
        </w:rPr>
        <w:t xml:space="preserve"> (</w:t>
      </w:r>
      <w:r w:rsidRPr="00DF4E70">
        <w:rPr>
          <w:sz w:val="24"/>
          <w:szCs w:val="24"/>
        </w:rPr>
        <w:t>2021</w:t>
      </w:r>
      <w:r w:rsidR="00E53486">
        <w:rPr>
          <w:sz w:val="24"/>
          <w:szCs w:val="24"/>
        </w:rPr>
        <w:t>)</w:t>
      </w:r>
      <w:r w:rsidRPr="00DF4E70">
        <w:rPr>
          <w:sz w:val="24"/>
          <w:szCs w:val="24"/>
        </w:rPr>
        <w:t xml:space="preserve"> </w:t>
      </w:r>
      <w:r w:rsidR="00E53486">
        <w:rPr>
          <w:sz w:val="24"/>
          <w:szCs w:val="24"/>
        </w:rPr>
        <w:t>‘</w:t>
      </w:r>
      <w:r w:rsidRPr="00DF4E70">
        <w:rPr>
          <w:sz w:val="24"/>
          <w:szCs w:val="24"/>
        </w:rPr>
        <w:t>Potentials of industry 4.0 for supply chain management within the triple bottom line of sustainability–A systematic literature review</w:t>
      </w:r>
      <w:proofErr w:type="gramStart"/>
      <w:r w:rsidR="00E53486">
        <w:rPr>
          <w:sz w:val="24"/>
          <w:szCs w:val="24"/>
        </w:rPr>
        <w:t xml:space="preserve">’, </w:t>
      </w:r>
      <w:r w:rsidRPr="00DF4E70">
        <w:rPr>
          <w:sz w:val="24"/>
          <w:szCs w:val="24"/>
        </w:rPr>
        <w:t xml:space="preserve"> </w:t>
      </w:r>
      <w:r w:rsidRPr="00DF4E70">
        <w:rPr>
          <w:i/>
          <w:sz w:val="24"/>
          <w:szCs w:val="24"/>
        </w:rPr>
        <w:t>Journal</w:t>
      </w:r>
      <w:proofErr w:type="gramEnd"/>
      <w:r w:rsidRPr="00DF4E70">
        <w:rPr>
          <w:i/>
          <w:sz w:val="24"/>
          <w:szCs w:val="24"/>
        </w:rPr>
        <w:t xml:space="preserve"> of Cleaner Production, 289</w:t>
      </w:r>
      <w:r w:rsidRPr="00DF4E70">
        <w:rPr>
          <w:sz w:val="24"/>
          <w:szCs w:val="24"/>
        </w:rPr>
        <w:t>, p.125612.</w:t>
      </w:r>
    </w:p>
    <w:p w14:paraId="64F5E59B" w14:textId="7B31C74E" w:rsidR="00D52A18" w:rsidRPr="00DF4E70" w:rsidRDefault="00D52A18">
      <w:pPr>
        <w:spacing w:before="200" w:after="200" w:line="360" w:lineRule="auto"/>
        <w:jc w:val="both"/>
        <w:rPr>
          <w:sz w:val="24"/>
          <w:szCs w:val="24"/>
        </w:rPr>
      </w:pPr>
      <w:proofErr w:type="spellStart"/>
      <w:r w:rsidRPr="00DF4E70">
        <w:rPr>
          <w:sz w:val="24"/>
          <w:szCs w:val="24"/>
        </w:rPr>
        <w:t>Haski</w:t>
      </w:r>
      <w:proofErr w:type="spellEnd"/>
      <w:r w:rsidRPr="00DF4E70">
        <w:rPr>
          <w:sz w:val="24"/>
          <w:szCs w:val="24"/>
        </w:rPr>
        <w:t xml:space="preserve">-Leventhal, D. </w:t>
      </w:r>
      <w:r w:rsidR="00E53486">
        <w:rPr>
          <w:sz w:val="24"/>
          <w:szCs w:val="24"/>
        </w:rPr>
        <w:t>(</w:t>
      </w:r>
      <w:r w:rsidRPr="00DF4E70">
        <w:rPr>
          <w:sz w:val="24"/>
          <w:szCs w:val="24"/>
        </w:rPr>
        <w:t>2018</w:t>
      </w:r>
      <w:r w:rsidR="00E53486">
        <w:rPr>
          <w:sz w:val="24"/>
          <w:szCs w:val="24"/>
        </w:rPr>
        <w:t xml:space="preserve">) </w:t>
      </w:r>
      <w:r w:rsidRPr="00E53486">
        <w:rPr>
          <w:i/>
          <w:iCs/>
          <w:sz w:val="24"/>
          <w:szCs w:val="24"/>
        </w:rPr>
        <w:t>Strategic corporate social responsibility: tools &amp; theories for responsible management</w:t>
      </w:r>
      <w:r w:rsidRPr="00DF4E70">
        <w:rPr>
          <w:sz w:val="24"/>
          <w:szCs w:val="24"/>
        </w:rPr>
        <w:t>. London: SAGE.</w:t>
      </w:r>
    </w:p>
    <w:p w14:paraId="487666DD" w14:textId="060E9CF8" w:rsidR="00D52A18" w:rsidRPr="00DF4E70" w:rsidRDefault="00D52A18">
      <w:pPr>
        <w:spacing w:before="200" w:after="200" w:line="360" w:lineRule="auto"/>
        <w:jc w:val="both"/>
        <w:rPr>
          <w:sz w:val="24"/>
          <w:szCs w:val="24"/>
        </w:rPr>
      </w:pPr>
      <w:r w:rsidRPr="00DF4E70">
        <w:rPr>
          <w:sz w:val="24"/>
          <w:szCs w:val="24"/>
        </w:rPr>
        <w:t xml:space="preserve">Hwang, J., Kim, J.J. and Lee, S. </w:t>
      </w:r>
      <w:r w:rsidR="00E53486">
        <w:rPr>
          <w:sz w:val="24"/>
          <w:szCs w:val="24"/>
        </w:rPr>
        <w:t>(</w:t>
      </w:r>
      <w:r w:rsidRPr="00DF4E70">
        <w:rPr>
          <w:sz w:val="24"/>
          <w:szCs w:val="24"/>
        </w:rPr>
        <w:t>2020</w:t>
      </w:r>
      <w:r w:rsidR="00E53486">
        <w:rPr>
          <w:sz w:val="24"/>
          <w:szCs w:val="24"/>
        </w:rPr>
        <w:t>)</w:t>
      </w:r>
      <w:r w:rsidRPr="00DF4E70">
        <w:rPr>
          <w:sz w:val="24"/>
          <w:szCs w:val="24"/>
        </w:rPr>
        <w:t xml:space="preserve"> </w:t>
      </w:r>
      <w:r w:rsidR="00E53486">
        <w:rPr>
          <w:sz w:val="24"/>
          <w:szCs w:val="24"/>
        </w:rPr>
        <w:t>‘</w:t>
      </w:r>
      <w:r w:rsidRPr="00DF4E70">
        <w:rPr>
          <w:sz w:val="24"/>
          <w:szCs w:val="24"/>
        </w:rPr>
        <w:t>The importance of philanthropic corporate social responsibility and its impact on attitude and behavioural intentions: The moderating role of the barista disability status</w:t>
      </w:r>
      <w:r w:rsidR="00E53486">
        <w:rPr>
          <w:sz w:val="24"/>
          <w:szCs w:val="24"/>
        </w:rPr>
        <w:t>’,</w:t>
      </w:r>
      <w:r w:rsidRPr="00DF4E70">
        <w:rPr>
          <w:i/>
          <w:sz w:val="24"/>
          <w:szCs w:val="24"/>
        </w:rPr>
        <w:t xml:space="preserve"> Sustainability, 12</w:t>
      </w:r>
      <w:r w:rsidRPr="00DF4E70">
        <w:rPr>
          <w:sz w:val="24"/>
          <w:szCs w:val="24"/>
        </w:rPr>
        <w:t>(15), p.6235.</w:t>
      </w:r>
    </w:p>
    <w:p w14:paraId="01551A49" w14:textId="4CD87B46" w:rsidR="00D52A18" w:rsidRPr="00DF4E70" w:rsidRDefault="00D52A18">
      <w:pPr>
        <w:spacing w:before="200" w:after="200" w:line="360" w:lineRule="auto"/>
        <w:jc w:val="both"/>
        <w:rPr>
          <w:sz w:val="24"/>
          <w:szCs w:val="24"/>
        </w:rPr>
      </w:pPr>
      <w:proofErr w:type="spellStart"/>
      <w:r w:rsidRPr="00DF4E70">
        <w:rPr>
          <w:sz w:val="24"/>
          <w:szCs w:val="24"/>
        </w:rPr>
        <w:t>Inkson</w:t>
      </w:r>
      <w:proofErr w:type="spellEnd"/>
      <w:r w:rsidRPr="00DF4E70">
        <w:rPr>
          <w:sz w:val="24"/>
          <w:szCs w:val="24"/>
        </w:rPr>
        <w:t xml:space="preserve">, C. and </w:t>
      </w:r>
      <w:proofErr w:type="spellStart"/>
      <w:r w:rsidRPr="00DF4E70">
        <w:rPr>
          <w:sz w:val="24"/>
          <w:szCs w:val="24"/>
        </w:rPr>
        <w:t>Minnaert</w:t>
      </w:r>
      <w:proofErr w:type="spellEnd"/>
      <w:r w:rsidRPr="00DF4E70">
        <w:rPr>
          <w:sz w:val="24"/>
          <w:szCs w:val="24"/>
        </w:rPr>
        <w:t xml:space="preserve">, L. </w:t>
      </w:r>
      <w:r w:rsidR="00E53486">
        <w:rPr>
          <w:sz w:val="24"/>
          <w:szCs w:val="24"/>
        </w:rPr>
        <w:t>(</w:t>
      </w:r>
      <w:r w:rsidRPr="00DF4E70">
        <w:rPr>
          <w:sz w:val="24"/>
          <w:szCs w:val="24"/>
        </w:rPr>
        <w:t>2018</w:t>
      </w:r>
      <w:r w:rsidR="00E53486">
        <w:rPr>
          <w:sz w:val="24"/>
          <w:szCs w:val="24"/>
        </w:rPr>
        <w:t>)</w:t>
      </w:r>
      <w:r w:rsidRPr="00DF4E70">
        <w:rPr>
          <w:sz w:val="24"/>
          <w:szCs w:val="24"/>
        </w:rPr>
        <w:t xml:space="preserve"> </w:t>
      </w:r>
      <w:r w:rsidRPr="00E53486">
        <w:rPr>
          <w:i/>
          <w:iCs/>
          <w:sz w:val="24"/>
          <w:szCs w:val="24"/>
        </w:rPr>
        <w:t>Tourism management: an introduction</w:t>
      </w:r>
      <w:r w:rsidRPr="00DF4E70">
        <w:rPr>
          <w:sz w:val="24"/>
          <w:szCs w:val="24"/>
        </w:rPr>
        <w:t>. 2nd ed. London: SAGE.</w:t>
      </w:r>
    </w:p>
    <w:p w14:paraId="38DE0882" w14:textId="6FA8946B" w:rsidR="00D52A18" w:rsidRPr="00DF4E70" w:rsidRDefault="00D52A18">
      <w:pPr>
        <w:spacing w:before="200" w:after="200" w:line="360" w:lineRule="auto"/>
        <w:jc w:val="both"/>
        <w:rPr>
          <w:sz w:val="24"/>
          <w:szCs w:val="24"/>
        </w:rPr>
      </w:pPr>
      <w:proofErr w:type="spellStart"/>
      <w:r w:rsidRPr="00DF4E70">
        <w:rPr>
          <w:sz w:val="24"/>
          <w:szCs w:val="24"/>
        </w:rPr>
        <w:t>Janowski</w:t>
      </w:r>
      <w:proofErr w:type="spellEnd"/>
      <w:r w:rsidRPr="00DF4E70">
        <w:rPr>
          <w:sz w:val="24"/>
          <w:szCs w:val="24"/>
        </w:rPr>
        <w:t>, A.</w:t>
      </w:r>
      <w:r w:rsidR="00E53486">
        <w:rPr>
          <w:sz w:val="24"/>
          <w:szCs w:val="24"/>
        </w:rPr>
        <w:t xml:space="preserve"> (</w:t>
      </w:r>
      <w:r w:rsidRPr="00DF4E70">
        <w:rPr>
          <w:sz w:val="24"/>
          <w:szCs w:val="24"/>
        </w:rPr>
        <w:t>2020</w:t>
      </w:r>
      <w:r w:rsidR="00E53486">
        <w:rPr>
          <w:sz w:val="24"/>
          <w:szCs w:val="24"/>
        </w:rPr>
        <w:t>) ‘</w:t>
      </w:r>
      <w:r w:rsidRPr="00DF4E70">
        <w:rPr>
          <w:sz w:val="24"/>
          <w:szCs w:val="24"/>
        </w:rPr>
        <w:t>Philanthropy and the contribution of Andrew Carnegie to corporate social responsibility</w:t>
      </w:r>
      <w:r w:rsidR="00E53486">
        <w:rPr>
          <w:sz w:val="24"/>
          <w:szCs w:val="24"/>
        </w:rPr>
        <w:t>’,</w:t>
      </w:r>
      <w:r w:rsidRPr="00DF4E70">
        <w:rPr>
          <w:i/>
          <w:sz w:val="24"/>
          <w:szCs w:val="24"/>
        </w:rPr>
        <w:t xml:space="preserve"> Sustainability, 13</w:t>
      </w:r>
      <w:r w:rsidRPr="00DF4E70">
        <w:rPr>
          <w:sz w:val="24"/>
          <w:szCs w:val="24"/>
        </w:rPr>
        <w:t>(1), p.155.</w:t>
      </w:r>
    </w:p>
    <w:p w14:paraId="38F94097" w14:textId="151D4D61" w:rsidR="00D52A18" w:rsidRPr="00DF4E70" w:rsidRDefault="00D52A18">
      <w:pPr>
        <w:spacing w:before="200" w:after="200" w:line="360" w:lineRule="auto"/>
        <w:jc w:val="both"/>
        <w:rPr>
          <w:sz w:val="24"/>
          <w:szCs w:val="24"/>
        </w:rPr>
      </w:pPr>
      <w:proofErr w:type="spellStart"/>
      <w:r w:rsidRPr="00DF4E70">
        <w:rPr>
          <w:sz w:val="24"/>
          <w:szCs w:val="24"/>
        </w:rPr>
        <w:t>Korstanje</w:t>
      </w:r>
      <w:proofErr w:type="spellEnd"/>
      <w:r w:rsidRPr="00DF4E70">
        <w:rPr>
          <w:sz w:val="24"/>
          <w:szCs w:val="24"/>
        </w:rPr>
        <w:t xml:space="preserve">, </w:t>
      </w:r>
      <w:r w:rsidR="00556B0D">
        <w:rPr>
          <w:sz w:val="24"/>
          <w:szCs w:val="24"/>
        </w:rPr>
        <w:t>M. E., George, B.</w:t>
      </w:r>
      <w:r w:rsidRPr="00DF4E70">
        <w:rPr>
          <w:sz w:val="24"/>
          <w:szCs w:val="24"/>
        </w:rPr>
        <w:t xml:space="preserve">, </w:t>
      </w:r>
      <w:proofErr w:type="gramStart"/>
      <w:r w:rsidRPr="00DF4E70">
        <w:rPr>
          <w:sz w:val="24"/>
          <w:szCs w:val="24"/>
        </w:rPr>
        <w:t xml:space="preserve">and  </w:t>
      </w:r>
      <w:proofErr w:type="spellStart"/>
      <w:r w:rsidRPr="00DF4E70">
        <w:rPr>
          <w:sz w:val="24"/>
          <w:szCs w:val="24"/>
        </w:rPr>
        <w:t>Nedelea</w:t>
      </w:r>
      <w:proofErr w:type="spellEnd"/>
      <w:proofErr w:type="gramEnd"/>
      <w:r w:rsidRPr="00DF4E70">
        <w:rPr>
          <w:sz w:val="24"/>
          <w:szCs w:val="24"/>
        </w:rPr>
        <w:t xml:space="preserve">, A. </w:t>
      </w:r>
      <w:r w:rsidR="00556B0D">
        <w:rPr>
          <w:sz w:val="24"/>
          <w:szCs w:val="24"/>
        </w:rPr>
        <w:t>(</w:t>
      </w:r>
      <w:r w:rsidRPr="00DF4E70">
        <w:rPr>
          <w:sz w:val="24"/>
          <w:szCs w:val="24"/>
        </w:rPr>
        <w:t>2020</w:t>
      </w:r>
      <w:r w:rsidR="00556B0D">
        <w:rPr>
          <w:sz w:val="24"/>
          <w:szCs w:val="24"/>
        </w:rPr>
        <w:t>)</w:t>
      </w:r>
      <w:r w:rsidRPr="00DF4E70">
        <w:rPr>
          <w:sz w:val="24"/>
          <w:szCs w:val="24"/>
        </w:rPr>
        <w:t xml:space="preserve"> </w:t>
      </w:r>
      <w:r w:rsidRPr="00556B0D">
        <w:rPr>
          <w:i/>
          <w:iCs/>
          <w:sz w:val="24"/>
          <w:szCs w:val="24"/>
        </w:rPr>
        <w:t>Strategies for promoting sustainable hospitality and tourism services</w:t>
      </w:r>
      <w:r w:rsidRPr="00DF4E70">
        <w:rPr>
          <w:sz w:val="24"/>
          <w:szCs w:val="24"/>
        </w:rPr>
        <w:t>. IGI Global.</w:t>
      </w:r>
    </w:p>
    <w:p w14:paraId="4D2FAC3C" w14:textId="5C436FB8" w:rsidR="00D52A18" w:rsidRPr="00DF4E70" w:rsidRDefault="00D52A18">
      <w:pPr>
        <w:spacing w:before="200" w:after="200" w:line="360" w:lineRule="auto"/>
        <w:jc w:val="both"/>
        <w:rPr>
          <w:sz w:val="24"/>
          <w:szCs w:val="24"/>
        </w:rPr>
      </w:pPr>
      <w:proofErr w:type="spellStart"/>
      <w:r w:rsidRPr="00DF4E70">
        <w:rPr>
          <w:sz w:val="24"/>
          <w:szCs w:val="24"/>
        </w:rPr>
        <w:t>Köseoglu</w:t>
      </w:r>
      <w:proofErr w:type="spellEnd"/>
      <w:r w:rsidRPr="00DF4E70">
        <w:rPr>
          <w:sz w:val="24"/>
          <w:szCs w:val="24"/>
        </w:rPr>
        <w:t xml:space="preserve">, M.A., </w:t>
      </w:r>
      <w:proofErr w:type="spellStart"/>
      <w:r w:rsidRPr="00DF4E70">
        <w:rPr>
          <w:sz w:val="24"/>
          <w:szCs w:val="24"/>
        </w:rPr>
        <w:t>Altin</w:t>
      </w:r>
      <w:proofErr w:type="spellEnd"/>
      <w:r w:rsidRPr="00DF4E70">
        <w:rPr>
          <w:sz w:val="24"/>
          <w:szCs w:val="24"/>
        </w:rPr>
        <w:t xml:space="preserve">, M., Chan, E. and </w:t>
      </w:r>
      <w:proofErr w:type="spellStart"/>
      <w:r w:rsidRPr="00DF4E70">
        <w:rPr>
          <w:sz w:val="24"/>
          <w:szCs w:val="24"/>
        </w:rPr>
        <w:t>Aladag</w:t>
      </w:r>
      <w:proofErr w:type="spellEnd"/>
      <w:r w:rsidRPr="00DF4E70">
        <w:rPr>
          <w:sz w:val="24"/>
          <w:szCs w:val="24"/>
        </w:rPr>
        <w:t xml:space="preserve">, </w:t>
      </w:r>
      <w:proofErr w:type="gramStart"/>
      <w:r w:rsidRPr="00DF4E70">
        <w:rPr>
          <w:sz w:val="24"/>
          <w:szCs w:val="24"/>
        </w:rPr>
        <w:t>O.F.</w:t>
      </w:r>
      <w:r w:rsidR="009A2E4E">
        <w:rPr>
          <w:sz w:val="24"/>
          <w:szCs w:val="24"/>
        </w:rPr>
        <w:t>(</w:t>
      </w:r>
      <w:proofErr w:type="gramEnd"/>
      <w:r w:rsidRPr="00DF4E70">
        <w:rPr>
          <w:sz w:val="24"/>
          <w:szCs w:val="24"/>
        </w:rPr>
        <w:t>2020</w:t>
      </w:r>
      <w:r w:rsidR="009A2E4E">
        <w:rPr>
          <w:sz w:val="24"/>
          <w:szCs w:val="24"/>
        </w:rPr>
        <w:t>)</w:t>
      </w:r>
      <w:r w:rsidRPr="00DF4E70">
        <w:rPr>
          <w:sz w:val="24"/>
          <w:szCs w:val="24"/>
        </w:rPr>
        <w:t xml:space="preserve"> </w:t>
      </w:r>
      <w:r w:rsidR="009A2E4E">
        <w:rPr>
          <w:sz w:val="24"/>
          <w:szCs w:val="24"/>
        </w:rPr>
        <w:t>‘</w:t>
      </w:r>
      <w:r w:rsidRPr="00DF4E70">
        <w:rPr>
          <w:sz w:val="24"/>
          <w:szCs w:val="24"/>
        </w:rPr>
        <w:t>What are the key success factors for strategy formulation and implementation? Perspectives of managers in the hotel industry</w:t>
      </w:r>
      <w:r w:rsidR="009A2E4E">
        <w:rPr>
          <w:sz w:val="24"/>
          <w:szCs w:val="24"/>
        </w:rPr>
        <w:t>’,</w:t>
      </w:r>
      <w:r w:rsidRPr="00DF4E70">
        <w:rPr>
          <w:sz w:val="24"/>
          <w:szCs w:val="24"/>
        </w:rPr>
        <w:t xml:space="preserve"> </w:t>
      </w:r>
      <w:r w:rsidRPr="00DF4E70">
        <w:rPr>
          <w:i/>
          <w:sz w:val="24"/>
          <w:szCs w:val="24"/>
        </w:rPr>
        <w:t>International Journal of Hospitality Management, 89</w:t>
      </w:r>
      <w:r w:rsidRPr="00DF4E70">
        <w:rPr>
          <w:sz w:val="24"/>
          <w:szCs w:val="24"/>
        </w:rPr>
        <w:t>, p.102574.</w:t>
      </w:r>
    </w:p>
    <w:p w14:paraId="38EF494C" w14:textId="3DC2F135" w:rsidR="00D52A18" w:rsidRPr="00DF4E70" w:rsidRDefault="00D52A18">
      <w:pPr>
        <w:spacing w:before="200" w:after="200" w:line="360" w:lineRule="auto"/>
        <w:jc w:val="both"/>
        <w:rPr>
          <w:sz w:val="24"/>
          <w:szCs w:val="24"/>
        </w:rPr>
      </w:pPr>
      <w:r w:rsidRPr="00DF4E70">
        <w:rPr>
          <w:sz w:val="24"/>
          <w:szCs w:val="24"/>
        </w:rPr>
        <w:t xml:space="preserve">Li, Z., Liao, G. and </w:t>
      </w:r>
      <w:proofErr w:type="spellStart"/>
      <w:r w:rsidRPr="00DF4E70">
        <w:rPr>
          <w:sz w:val="24"/>
          <w:szCs w:val="24"/>
        </w:rPr>
        <w:t>Albitar</w:t>
      </w:r>
      <w:proofErr w:type="spellEnd"/>
      <w:r w:rsidRPr="00DF4E70">
        <w:rPr>
          <w:sz w:val="24"/>
          <w:szCs w:val="24"/>
        </w:rPr>
        <w:t>, K.</w:t>
      </w:r>
      <w:r w:rsidR="009A2E4E">
        <w:rPr>
          <w:sz w:val="24"/>
          <w:szCs w:val="24"/>
        </w:rPr>
        <w:t xml:space="preserve"> (</w:t>
      </w:r>
      <w:r w:rsidRPr="00DF4E70">
        <w:rPr>
          <w:sz w:val="24"/>
          <w:szCs w:val="24"/>
        </w:rPr>
        <w:t>2020</w:t>
      </w:r>
      <w:r w:rsidR="009A2E4E">
        <w:rPr>
          <w:sz w:val="24"/>
          <w:szCs w:val="24"/>
        </w:rPr>
        <w:t>)</w:t>
      </w:r>
      <w:r w:rsidRPr="00DF4E70">
        <w:rPr>
          <w:sz w:val="24"/>
          <w:szCs w:val="24"/>
        </w:rPr>
        <w:t xml:space="preserve"> </w:t>
      </w:r>
      <w:r w:rsidR="009A2E4E">
        <w:rPr>
          <w:sz w:val="24"/>
          <w:szCs w:val="24"/>
        </w:rPr>
        <w:t>‘</w:t>
      </w:r>
      <w:r w:rsidRPr="00DF4E70">
        <w:rPr>
          <w:sz w:val="24"/>
          <w:szCs w:val="24"/>
        </w:rPr>
        <w:t>Does corporate environmental responsibility engagement affect firm value? The mediating role of corporate innovation</w:t>
      </w:r>
      <w:r w:rsidR="009A2E4E">
        <w:rPr>
          <w:sz w:val="24"/>
          <w:szCs w:val="24"/>
        </w:rPr>
        <w:t>’,</w:t>
      </w:r>
      <w:r w:rsidRPr="00DF4E70">
        <w:rPr>
          <w:i/>
          <w:sz w:val="24"/>
          <w:szCs w:val="24"/>
        </w:rPr>
        <w:t xml:space="preserve"> Business Strategy and the Environment, 29</w:t>
      </w:r>
      <w:r w:rsidRPr="00DF4E70">
        <w:rPr>
          <w:sz w:val="24"/>
          <w:szCs w:val="24"/>
        </w:rPr>
        <w:t>(3), pp.1045-1055.</w:t>
      </w:r>
    </w:p>
    <w:p w14:paraId="4EDBB7BC" w14:textId="7DBB8EA8" w:rsidR="00D52A18" w:rsidRPr="00DF4E70" w:rsidRDefault="00D52A18">
      <w:pPr>
        <w:spacing w:before="200" w:after="200" w:line="360" w:lineRule="auto"/>
        <w:jc w:val="both"/>
        <w:rPr>
          <w:sz w:val="24"/>
          <w:szCs w:val="24"/>
        </w:rPr>
      </w:pPr>
      <w:r w:rsidRPr="00DF4E70">
        <w:rPr>
          <w:sz w:val="24"/>
          <w:szCs w:val="24"/>
        </w:rPr>
        <w:t xml:space="preserve">Li, Z., Zou, F. and Mo, B. </w:t>
      </w:r>
      <w:r w:rsidR="009A2E4E">
        <w:rPr>
          <w:sz w:val="24"/>
          <w:szCs w:val="24"/>
        </w:rPr>
        <w:t>(</w:t>
      </w:r>
      <w:r w:rsidRPr="00DF4E70">
        <w:rPr>
          <w:sz w:val="24"/>
          <w:szCs w:val="24"/>
        </w:rPr>
        <w:t>2022</w:t>
      </w:r>
      <w:r w:rsidR="009A2E4E">
        <w:rPr>
          <w:sz w:val="24"/>
          <w:szCs w:val="24"/>
        </w:rPr>
        <w:t>)</w:t>
      </w:r>
      <w:r w:rsidRPr="00DF4E70">
        <w:rPr>
          <w:sz w:val="24"/>
          <w:szCs w:val="24"/>
        </w:rPr>
        <w:t xml:space="preserve"> </w:t>
      </w:r>
      <w:r w:rsidR="009A2E4E">
        <w:rPr>
          <w:sz w:val="24"/>
          <w:szCs w:val="24"/>
        </w:rPr>
        <w:t>‘</w:t>
      </w:r>
      <w:r w:rsidRPr="00DF4E70">
        <w:rPr>
          <w:sz w:val="24"/>
          <w:szCs w:val="24"/>
        </w:rPr>
        <w:t>Does mandatory CSR disclosure affect enterprise total factor productivity?</w:t>
      </w:r>
      <w:r w:rsidR="009A2E4E">
        <w:rPr>
          <w:sz w:val="24"/>
          <w:szCs w:val="24"/>
        </w:rPr>
        <w:t xml:space="preserve">’, </w:t>
      </w:r>
      <w:r w:rsidRPr="00DF4E70">
        <w:rPr>
          <w:i/>
          <w:sz w:val="24"/>
          <w:szCs w:val="24"/>
        </w:rPr>
        <w:t>Economic research-</w:t>
      </w:r>
      <w:proofErr w:type="spellStart"/>
      <w:r w:rsidRPr="00DF4E70">
        <w:rPr>
          <w:i/>
          <w:sz w:val="24"/>
          <w:szCs w:val="24"/>
        </w:rPr>
        <w:t>Ekonomska</w:t>
      </w:r>
      <w:proofErr w:type="spellEnd"/>
      <w:r w:rsidRPr="00DF4E70">
        <w:rPr>
          <w:i/>
          <w:sz w:val="24"/>
          <w:szCs w:val="24"/>
        </w:rPr>
        <w:t xml:space="preserve"> </w:t>
      </w:r>
      <w:proofErr w:type="spellStart"/>
      <w:r w:rsidRPr="00DF4E70">
        <w:rPr>
          <w:i/>
          <w:sz w:val="24"/>
          <w:szCs w:val="24"/>
        </w:rPr>
        <w:t>istraživanja</w:t>
      </w:r>
      <w:proofErr w:type="spellEnd"/>
      <w:r w:rsidRPr="00DF4E70">
        <w:rPr>
          <w:i/>
          <w:sz w:val="24"/>
          <w:szCs w:val="24"/>
        </w:rPr>
        <w:t>, 35</w:t>
      </w:r>
      <w:r w:rsidRPr="00DF4E70">
        <w:rPr>
          <w:sz w:val="24"/>
          <w:szCs w:val="24"/>
        </w:rPr>
        <w:t>(1), pp.4902-4921.</w:t>
      </w:r>
    </w:p>
    <w:p w14:paraId="5E2479F1" w14:textId="49639C7E" w:rsidR="00D52A18" w:rsidRDefault="00D52A18">
      <w:pPr>
        <w:spacing w:before="200" w:after="200" w:line="360" w:lineRule="auto"/>
        <w:jc w:val="both"/>
        <w:rPr>
          <w:i/>
          <w:iCs/>
          <w:sz w:val="24"/>
          <w:szCs w:val="24"/>
        </w:rPr>
      </w:pPr>
      <w:r w:rsidRPr="00DF4E70">
        <w:rPr>
          <w:sz w:val="24"/>
          <w:szCs w:val="24"/>
        </w:rPr>
        <w:lastRenderedPageBreak/>
        <w:t xml:space="preserve">Lu, J., Ren, L., Lin, W., He, Y. and </w:t>
      </w:r>
      <w:proofErr w:type="spellStart"/>
      <w:r w:rsidRPr="00DF4E70">
        <w:rPr>
          <w:sz w:val="24"/>
          <w:szCs w:val="24"/>
        </w:rPr>
        <w:t>Streimikis</w:t>
      </w:r>
      <w:proofErr w:type="spellEnd"/>
      <w:r w:rsidRPr="00DF4E70">
        <w:rPr>
          <w:sz w:val="24"/>
          <w:szCs w:val="24"/>
        </w:rPr>
        <w:t>, J.</w:t>
      </w:r>
      <w:r w:rsidR="009A2E4E">
        <w:rPr>
          <w:sz w:val="24"/>
          <w:szCs w:val="24"/>
        </w:rPr>
        <w:t xml:space="preserve"> (</w:t>
      </w:r>
      <w:r w:rsidRPr="00DF4E70">
        <w:rPr>
          <w:sz w:val="24"/>
          <w:szCs w:val="24"/>
        </w:rPr>
        <w:t>2019</w:t>
      </w:r>
      <w:proofErr w:type="gramStart"/>
      <w:r w:rsidR="009A2E4E">
        <w:rPr>
          <w:sz w:val="24"/>
          <w:szCs w:val="24"/>
        </w:rPr>
        <w:t xml:space="preserve">) </w:t>
      </w:r>
      <w:r w:rsidRPr="00DF4E70">
        <w:rPr>
          <w:sz w:val="24"/>
          <w:szCs w:val="24"/>
        </w:rPr>
        <w:t xml:space="preserve"> </w:t>
      </w:r>
      <w:r w:rsidRPr="009A2E4E">
        <w:rPr>
          <w:i/>
          <w:iCs/>
          <w:sz w:val="24"/>
          <w:szCs w:val="24"/>
        </w:rPr>
        <w:t>Policies</w:t>
      </w:r>
      <w:proofErr w:type="gramEnd"/>
      <w:r w:rsidRPr="009A2E4E">
        <w:rPr>
          <w:i/>
          <w:iCs/>
          <w:sz w:val="24"/>
          <w:szCs w:val="24"/>
        </w:rPr>
        <w:t xml:space="preserve"> to promote corporate social responsibility (CSR) and assessment of CSR impacts.</w:t>
      </w:r>
    </w:p>
    <w:p w14:paraId="731884EC" w14:textId="6649E179" w:rsidR="00C1720B" w:rsidRPr="00DF4E70" w:rsidRDefault="00C1720B" w:rsidP="00C1720B">
      <w:pPr>
        <w:spacing w:before="200" w:after="200" w:line="360" w:lineRule="auto"/>
        <w:jc w:val="both"/>
        <w:rPr>
          <w:sz w:val="24"/>
          <w:szCs w:val="24"/>
        </w:rPr>
      </w:pPr>
      <w:r w:rsidRPr="00DF4E70">
        <w:rPr>
          <w:sz w:val="24"/>
          <w:szCs w:val="24"/>
        </w:rPr>
        <w:t xml:space="preserve">Marriott </w:t>
      </w:r>
      <w:r>
        <w:rPr>
          <w:sz w:val="24"/>
          <w:szCs w:val="24"/>
        </w:rPr>
        <w:t>(</w:t>
      </w:r>
      <w:r w:rsidRPr="00DF4E70">
        <w:rPr>
          <w:sz w:val="24"/>
          <w:szCs w:val="24"/>
        </w:rPr>
        <w:t>20</w:t>
      </w:r>
      <w:r>
        <w:rPr>
          <w:sz w:val="24"/>
          <w:szCs w:val="24"/>
        </w:rPr>
        <w:t>15)</w:t>
      </w:r>
      <w:r w:rsidRPr="00DF4E70">
        <w:rPr>
          <w:sz w:val="24"/>
          <w:szCs w:val="24"/>
        </w:rPr>
        <w:t xml:space="preserve"> </w:t>
      </w:r>
      <w:r w:rsidRPr="00DF4E70">
        <w:rPr>
          <w:i/>
          <w:sz w:val="24"/>
          <w:szCs w:val="24"/>
        </w:rPr>
        <w:t>NATURAL CAPITAL: CONSERVATION INITIATIVE</w:t>
      </w:r>
      <w:r w:rsidRPr="00DF4E70">
        <w:rPr>
          <w:sz w:val="24"/>
          <w:szCs w:val="24"/>
        </w:rPr>
        <w:t xml:space="preserve">S. Available at: </w:t>
      </w:r>
      <w:hyperlink r:id="rId7" w:history="1">
        <w:r w:rsidRPr="00A72A09">
          <w:rPr>
            <w:rStyle w:val="Hyperlink"/>
            <w:sz w:val="24"/>
            <w:szCs w:val="24"/>
          </w:rPr>
          <w:t>https://www.marriott.com/marriottassets/Multimedia/PDF/CorporateResponsibility/serve360/2015_NaturalCapital.pdf</w:t>
        </w:r>
      </w:hyperlink>
      <w:r>
        <w:rPr>
          <w:sz w:val="24"/>
          <w:szCs w:val="24"/>
        </w:rPr>
        <w:t xml:space="preserve"> </w:t>
      </w:r>
      <w:r w:rsidRPr="00DF4E70">
        <w:rPr>
          <w:sz w:val="24"/>
          <w:szCs w:val="24"/>
        </w:rPr>
        <w:t xml:space="preserve"> </w:t>
      </w:r>
      <w:r>
        <w:rPr>
          <w:sz w:val="24"/>
          <w:szCs w:val="24"/>
        </w:rPr>
        <w:t>(</w:t>
      </w:r>
      <w:r w:rsidRPr="00DF4E70">
        <w:rPr>
          <w:sz w:val="24"/>
          <w:szCs w:val="24"/>
        </w:rPr>
        <w:t>Accessed</w:t>
      </w:r>
      <w:r>
        <w:rPr>
          <w:sz w:val="24"/>
          <w:szCs w:val="24"/>
        </w:rPr>
        <w:t xml:space="preserve">: </w:t>
      </w:r>
      <w:r w:rsidR="00607C25">
        <w:rPr>
          <w:sz w:val="24"/>
          <w:szCs w:val="24"/>
        </w:rPr>
        <w:t>07</w:t>
      </w:r>
      <w:r w:rsidRPr="00DC6BDF">
        <w:rPr>
          <w:sz w:val="24"/>
          <w:szCs w:val="24"/>
          <w:vertAlign w:val="superscript"/>
        </w:rPr>
        <w:t>th</w:t>
      </w:r>
      <w:r>
        <w:rPr>
          <w:sz w:val="24"/>
          <w:szCs w:val="24"/>
        </w:rPr>
        <w:t xml:space="preserve"> </w:t>
      </w:r>
      <w:r w:rsidRPr="00DF4E70">
        <w:rPr>
          <w:sz w:val="24"/>
          <w:szCs w:val="24"/>
        </w:rPr>
        <w:t xml:space="preserve"> October 2023</w:t>
      </w:r>
      <w:r>
        <w:rPr>
          <w:sz w:val="24"/>
          <w:szCs w:val="24"/>
        </w:rPr>
        <w:t>)</w:t>
      </w:r>
    </w:p>
    <w:p w14:paraId="3866F9CE" w14:textId="78420281" w:rsidR="00D52A18" w:rsidRPr="00813414" w:rsidRDefault="00D52A18" w:rsidP="00DC6BDF">
      <w:pPr>
        <w:pStyle w:val="NormalWeb"/>
        <w:spacing w:line="360" w:lineRule="auto"/>
        <w:jc w:val="both"/>
        <w:rPr>
          <w:rFonts w:ascii="Arial" w:hAnsi="Arial" w:cs="Arial"/>
        </w:rPr>
      </w:pPr>
      <w:r w:rsidRPr="00813414">
        <w:rPr>
          <w:rFonts w:ascii="Arial" w:hAnsi="Arial" w:cs="Arial"/>
        </w:rPr>
        <w:t>Marriott</w:t>
      </w:r>
      <w:r w:rsidR="009A2E4E" w:rsidRPr="00813414">
        <w:rPr>
          <w:rFonts w:ascii="Arial" w:hAnsi="Arial" w:cs="Arial"/>
        </w:rPr>
        <w:t xml:space="preserve"> (</w:t>
      </w:r>
      <w:r w:rsidRPr="00813414">
        <w:rPr>
          <w:rFonts w:ascii="Arial" w:hAnsi="Arial" w:cs="Arial"/>
        </w:rPr>
        <w:t>2020</w:t>
      </w:r>
      <w:r w:rsidR="00913391" w:rsidRPr="00813414">
        <w:rPr>
          <w:rFonts w:ascii="Arial" w:hAnsi="Arial" w:cs="Arial"/>
        </w:rPr>
        <w:t xml:space="preserve">) </w:t>
      </w:r>
      <w:r w:rsidR="00913391" w:rsidRPr="00813414">
        <w:rPr>
          <w:rFonts w:ascii="Arial" w:hAnsi="Arial" w:cs="Arial"/>
          <w:i/>
          <w:iCs/>
        </w:rPr>
        <w:t xml:space="preserve">CORPORATE SOCIAL RESPONSIBILITY (“CSR”) POLICY FOR MARRIOTT HOTELS INDIA PRIVATE LIMITED (“MHIPL”) </w:t>
      </w:r>
      <w:r w:rsidRPr="00813414">
        <w:rPr>
          <w:rFonts w:ascii="Arial" w:hAnsi="Arial" w:cs="Arial"/>
        </w:rPr>
        <w:t>Available</w:t>
      </w:r>
      <w:r w:rsidR="00913391" w:rsidRPr="00813414">
        <w:rPr>
          <w:rFonts w:ascii="Arial" w:hAnsi="Arial" w:cs="Arial"/>
        </w:rPr>
        <w:t xml:space="preserve"> </w:t>
      </w:r>
      <w:r w:rsidRPr="00813414">
        <w:rPr>
          <w:rFonts w:ascii="Arial" w:hAnsi="Arial" w:cs="Arial"/>
        </w:rPr>
        <w:t xml:space="preserve">at: </w:t>
      </w:r>
      <w:hyperlink r:id="rId8" w:history="1">
        <w:r w:rsidR="00813414" w:rsidRPr="00A72A09">
          <w:rPr>
            <w:rStyle w:val="Hyperlink"/>
            <w:rFonts w:ascii="Arial" w:hAnsi="Arial" w:cs="Arial"/>
          </w:rPr>
          <w:t>https://www.marriott.com/marriottassets/Multimedia/PDF/CorporateResponsibility/CSR_Policy_India.pdf</w:t>
        </w:r>
      </w:hyperlink>
      <w:r w:rsidR="009A2E4E" w:rsidRPr="00813414">
        <w:rPr>
          <w:rFonts w:ascii="Arial" w:hAnsi="Arial" w:cs="Arial"/>
        </w:rPr>
        <w:t xml:space="preserve"> </w:t>
      </w:r>
      <w:r w:rsidRPr="00813414">
        <w:rPr>
          <w:rFonts w:ascii="Arial" w:hAnsi="Arial" w:cs="Arial"/>
        </w:rPr>
        <w:t xml:space="preserve"> </w:t>
      </w:r>
      <w:r w:rsidR="009A2E4E" w:rsidRPr="00813414">
        <w:rPr>
          <w:rFonts w:ascii="Arial" w:hAnsi="Arial" w:cs="Arial"/>
        </w:rPr>
        <w:t>(</w:t>
      </w:r>
      <w:r w:rsidRPr="00813414">
        <w:rPr>
          <w:rFonts w:ascii="Arial" w:hAnsi="Arial" w:cs="Arial"/>
        </w:rPr>
        <w:t>Accessed</w:t>
      </w:r>
      <w:r w:rsidR="009A2E4E" w:rsidRPr="00813414">
        <w:rPr>
          <w:rFonts w:ascii="Arial" w:hAnsi="Arial" w:cs="Arial"/>
        </w:rPr>
        <w:t xml:space="preserve">: </w:t>
      </w:r>
      <w:r w:rsidR="00607C25">
        <w:rPr>
          <w:rFonts w:ascii="Arial" w:hAnsi="Arial" w:cs="Arial"/>
        </w:rPr>
        <w:t>7</w:t>
      </w:r>
      <w:r w:rsidR="009A2E4E" w:rsidRPr="00813414">
        <w:rPr>
          <w:rFonts w:ascii="Arial" w:hAnsi="Arial" w:cs="Arial"/>
          <w:vertAlign w:val="superscript"/>
        </w:rPr>
        <w:t>th</w:t>
      </w:r>
      <w:r w:rsidR="009A2E4E" w:rsidRPr="00813414">
        <w:rPr>
          <w:rFonts w:ascii="Arial" w:hAnsi="Arial" w:cs="Arial"/>
        </w:rPr>
        <w:t xml:space="preserve"> October 2023)</w:t>
      </w:r>
      <w:r w:rsidR="00DC6BDF">
        <w:rPr>
          <w:rFonts w:ascii="Arial" w:hAnsi="Arial" w:cs="Arial"/>
        </w:rPr>
        <w:t>.</w:t>
      </w:r>
    </w:p>
    <w:p w14:paraId="618A12D9" w14:textId="56FA3D0C" w:rsidR="00D52A18" w:rsidRDefault="00D52A18">
      <w:pPr>
        <w:spacing w:before="200" w:after="200" w:line="360" w:lineRule="auto"/>
        <w:jc w:val="both"/>
        <w:rPr>
          <w:sz w:val="24"/>
          <w:szCs w:val="24"/>
        </w:rPr>
      </w:pPr>
      <w:r w:rsidRPr="00DF4E70">
        <w:rPr>
          <w:sz w:val="24"/>
          <w:szCs w:val="24"/>
        </w:rPr>
        <w:t xml:space="preserve">Marriott </w:t>
      </w:r>
      <w:r w:rsidR="009A2E4E">
        <w:rPr>
          <w:sz w:val="24"/>
          <w:szCs w:val="24"/>
        </w:rPr>
        <w:t>(</w:t>
      </w:r>
      <w:r w:rsidRPr="00DF4E70">
        <w:rPr>
          <w:sz w:val="24"/>
          <w:szCs w:val="24"/>
        </w:rPr>
        <w:t>20</w:t>
      </w:r>
      <w:r w:rsidR="00DC6BDF">
        <w:rPr>
          <w:sz w:val="24"/>
          <w:szCs w:val="24"/>
        </w:rPr>
        <w:t>22</w:t>
      </w:r>
      <w:r w:rsidR="009A2E4E">
        <w:rPr>
          <w:sz w:val="24"/>
          <w:szCs w:val="24"/>
        </w:rPr>
        <w:t>)</w:t>
      </w:r>
      <w:r w:rsidRPr="00DF4E70">
        <w:rPr>
          <w:sz w:val="24"/>
          <w:szCs w:val="24"/>
        </w:rPr>
        <w:t xml:space="preserve"> </w:t>
      </w:r>
      <w:r w:rsidRPr="00DF4E70">
        <w:rPr>
          <w:i/>
          <w:sz w:val="24"/>
          <w:szCs w:val="24"/>
        </w:rPr>
        <w:t>Enjoy up to 4 Free Night Awards</w:t>
      </w:r>
      <w:r w:rsidRPr="00DF4E70">
        <w:rPr>
          <w:sz w:val="24"/>
          <w:szCs w:val="24"/>
        </w:rPr>
        <w:t>. Available at:</w:t>
      </w:r>
      <w:r w:rsidR="00813414">
        <w:rPr>
          <w:sz w:val="24"/>
          <w:szCs w:val="24"/>
        </w:rPr>
        <w:t xml:space="preserve"> </w:t>
      </w:r>
      <w:hyperlink r:id="rId9" w:history="1">
        <w:r w:rsidR="00DC6BDF" w:rsidRPr="00A72A09">
          <w:rPr>
            <w:rStyle w:val="Hyperlink"/>
            <w:sz w:val="24"/>
            <w:szCs w:val="24"/>
          </w:rPr>
          <w:t>https://www.marriott.com/default.mi?scid=9fd482f0-1153-4b22-b28d-e16c6e41a727&amp;gclid=Cj0KCQjwmvSoBhDOARIsAK6aV7i1ytMSwO7ig09KFk1cv60crbH33Agahb42_4JqzArbHyl_Eh0BwOYaAiupEALw_wcB&amp;gclsrc=aw.ds</w:t>
        </w:r>
      </w:hyperlink>
      <w:r w:rsidR="00DC6BDF">
        <w:rPr>
          <w:sz w:val="24"/>
          <w:szCs w:val="24"/>
        </w:rPr>
        <w:t xml:space="preserve"> </w:t>
      </w:r>
      <w:r w:rsidR="00813414">
        <w:rPr>
          <w:sz w:val="24"/>
          <w:szCs w:val="24"/>
        </w:rPr>
        <w:t xml:space="preserve">(Accessed: </w:t>
      </w:r>
      <w:r w:rsidR="00BA5A7A">
        <w:rPr>
          <w:sz w:val="24"/>
          <w:szCs w:val="24"/>
        </w:rPr>
        <w:t>10</w:t>
      </w:r>
      <w:r w:rsidR="00DC6BDF" w:rsidRPr="00DC6BDF">
        <w:rPr>
          <w:sz w:val="24"/>
          <w:szCs w:val="24"/>
          <w:vertAlign w:val="superscript"/>
        </w:rPr>
        <w:t>th</w:t>
      </w:r>
      <w:r w:rsidR="00DC6BDF">
        <w:rPr>
          <w:sz w:val="24"/>
          <w:szCs w:val="24"/>
        </w:rPr>
        <w:t xml:space="preserve"> </w:t>
      </w:r>
      <w:r w:rsidRPr="00DF4E70">
        <w:rPr>
          <w:sz w:val="24"/>
          <w:szCs w:val="24"/>
        </w:rPr>
        <w:t>October 2023</w:t>
      </w:r>
      <w:r w:rsidR="00813414">
        <w:rPr>
          <w:sz w:val="24"/>
          <w:szCs w:val="24"/>
        </w:rPr>
        <w:t>)</w:t>
      </w:r>
      <w:r w:rsidR="00DC6BDF">
        <w:rPr>
          <w:sz w:val="24"/>
          <w:szCs w:val="24"/>
        </w:rPr>
        <w:t>.</w:t>
      </w:r>
    </w:p>
    <w:p w14:paraId="6FF86A84" w14:textId="4E171EDE" w:rsidR="00712115" w:rsidRPr="00DF4E70" w:rsidRDefault="00712115">
      <w:pPr>
        <w:spacing w:before="200" w:after="200" w:line="360" w:lineRule="auto"/>
        <w:jc w:val="both"/>
        <w:rPr>
          <w:sz w:val="24"/>
          <w:szCs w:val="24"/>
        </w:rPr>
      </w:pPr>
      <w:r>
        <w:rPr>
          <w:sz w:val="24"/>
          <w:szCs w:val="24"/>
        </w:rPr>
        <w:t xml:space="preserve">Marriott (2023) </w:t>
      </w:r>
      <w:r w:rsidRPr="00712115">
        <w:rPr>
          <w:i/>
          <w:iCs/>
          <w:sz w:val="24"/>
          <w:szCs w:val="24"/>
        </w:rPr>
        <w:t>We are Marriott International</w:t>
      </w:r>
      <w:r>
        <w:rPr>
          <w:sz w:val="24"/>
          <w:szCs w:val="24"/>
        </w:rPr>
        <w:t xml:space="preserve">. Available at: </w:t>
      </w:r>
      <w:hyperlink r:id="rId10" w:history="1">
        <w:r w:rsidRPr="00A72A09">
          <w:rPr>
            <w:rStyle w:val="Hyperlink"/>
            <w:sz w:val="24"/>
            <w:szCs w:val="24"/>
          </w:rPr>
          <w:t>https://www.marriott.com/marriott/aboutmarriott.mi</w:t>
        </w:r>
      </w:hyperlink>
      <w:r>
        <w:rPr>
          <w:sz w:val="24"/>
          <w:szCs w:val="24"/>
        </w:rPr>
        <w:t xml:space="preserve"> (Accessed: </w:t>
      </w:r>
      <w:r w:rsidR="00607C25">
        <w:rPr>
          <w:sz w:val="24"/>
          <w:szCs w:val="24"/>
        </w:rPr>
        <w:t>07</w:t>
      </w:r>
      <w:r w:rsidRPr="00712115">
        <w:rPr>
          <w:sz w:val="24"/>
          <w:szCs w:val="24"/>
          <w:vertAlign w:val="superscript"/>
        </w:rPr>
        <w:t>th</w:t>
      </w:r>
      <w:r>
        <w:rPr>
          <w:sz w:val="24"/>
          <w:szCs w:val="24"/>
        </w:rPr>
        <w:t xml:space="preserve"> October 2023).</w:t>
      </w:r>
    </w:p>
    <w:p w14:paraId="2DA60DDA" w14:textId="19863C77" w:rsidR="00D52A18" w:rsidRPr="00DF4E70" w:rsidRDefault="00D52A18">
      <w:pPr>
        <w:spacing w:before="200" w:after="200" w:line="360" w:lineRule="auto"/>
        <w:jc w:val="both"/>
        <w:rPr>
          <w:sz w:val="24"/>
          <w:szCs w:val="24"/>
        </w:rPr>
      </w:pPr>
      <w:r w:rsidRPr="00DF4E70">
        <w:rPr>
          <w:sz w:val="24"/>
          <w:szCs w:val="24"/>
        </w:rPr>
        <w:t xml:space="preserve">Okafor, A., </w:t>
      </w:r>
      <w:proofErr w:type="spellStart"/>
      <w:r w:rsidRPr="00DF4E70">
        <w:rPr>
          <w:sz w:val="24"/>
          <w:szCs w:val="24"/>
        </w:rPr>
        <w:t>Adeleye</w:t>
      </w:r>
      <w:proofErr w:type="spellEnd"/>
      <w:r w:rsidRPr="00DF4E70">
        <w:rPr>
          <w:sz w:val="24"/>
          <w:szCs w:val="24"/>
        </w:rPr>
        <w:t xml:space="preserve">, B.N. and </w:t>
      </w:r>
      <w:proofErr w:type="spellStart"/>
      <w:r w:rsidRPr="00DF4E70">
        <w:rPr>
          <w:sz w:val="24"/>
          <w:szCs w:val="24"/>
        </w:rPr>
        <w:t>Adusei</w:t>
      </w:r>
      <w:proofErr w:type="spellEnd"/>
      <w:r w:rsidRPr="00DF4E70">
        <w:rPr>
          <w:sz w:val="24"/>
          <w:szCs w:val="24"/>
        </w:rPr>
        <w:t xml:space="preserve">, M. </w:t>
      </w:r>
      <w:r w:rsidR="00BA5A7A">
        <w:rPr>
          <w:sz w:val="24"/>
          <w:szCs w:val="24"/>
        </w:rPr>
        <w:t>(</w:t>
      </w:r>
      <w:r w:rsidRPr="00DF4E70">
        <w:rPr>
          <w:sz w:val="24"/>
          <w:szCs w:val="24"/>
        </w:rPr>
        <w:t>202</w:t>
      </w:r>
      <w:r w:rsidR="00BA5A7A">
        <w:rPr>
          <w:sz w:val="24"/>
          <w:szCs w:val="24"/>
        </w:rPr>
        <w:t>1</w:t>
      </w:r>
      <w:proofErr w:type="gramStart"/>
      <w:r w:rsidR="00BA5A7A">
        <w:rPr>
          <w:sz w:val="24"/>
          <w:szCs w:val="24"/>
        </w:rPr>
        <w:t xml:space="preserve">) </w:t>
      </w:r>
      <w:r w:rsidRPr="00DF4E70">
        <w:rPr>
          <w:sz w:val="24"/>
          <w:szCs w:val="24"/>
        </w:rPr>
        <w:t xml:space="preserve"> </w:t>
      </w:r>
      <w:r w:rsidR="00BA5A7A">
        <w:rPr>
          <w:sz w:val="24"/>
          <w:szCs w:val="24"/>
        </w:rPr>
        <w:t>‘</w:t>
      </w:r>
      <w:proofErr w:type="gramEnd"/>
      <w:r w:rsidRPr="00DF4E70">
        <w:rPr>
          <w:sz w:val="24"/>
          <w:szCs w:val="24"/>
        </w:rPr>
        <w:t>Corporate social responsibility and financial performance: Evidence from US tech firms</w:t>
      </w:r>
      <w:r w:rsidR="00BA5A7A">
        <w:rPr>
          <w:sz w:val="24"/>
          <w:szCs w:val="24"/>
        </w:rPr>
        <w:t xml:space="preserve">’, </w:t>
      </w:r>
      <w:r w:rsidRPr="00DF4E70">
        <w:rPr>
          <w:sz w:val="24"/>
          <w:szCs w:val="24"/>
        </w:rPr>
        <w:t xml:space="preserve"> </w:t>
      </w:r>
      <w:r w:rsidRPr="00DF4E70">
        <w:rPr>
          <w:i/>
          <w:sz w:val="24"/>
          <w:szCs w:val="24"/>
        </w:rPr>
        <w:t>Journal of Cleaner Production, 29</w:t>
      </w:r>
      <w:r w:rsidRPr="00DF4E70">
        <w:rPr>
          <w:sz w:val="24"/>
          <w:szCs w:val="24"/>
        </w:rPr>
        <w:t>2, p.126078.</w:t>
      </w:r>
    </w:p>
    <w:p w14:paraId="566E1F63" w14:textId="44B7F1F9" w:rsidR="00D52A18" w:rsidRPr="00DF4E70" w:rsidRDefault="00D52A18">
      <w:pPr>
        <w:spacing w:before="200" w:after="200" w:line="360" w:lineRule="auto"/>
        <w:jc w:val="both"/>
        <w:rPr>
          <w:sz w:val="24"/>
          <w:szCs w:val="24"/>
        </w:rPr>
      </w:pPr>
      <w:r w:rsidRPr="00DF4E70">
        <w:rPr>
          <w:sz w:val="24"/>
          <w:szCs w:val="24"/>
        </w:rPr>
        <w:t xml:space="preserve">Ren, S., Huang, M., Liu, D. and Yan, J. </w:t>
      </w:r>
      <w:r w:rsidR="00BA5A7A">
        <w:rPr>
          <w:sz w:val="24"/>
          <w:szCs w:val="24"/>
        </w:rPr>
        <w:t>(</w:t>
      </w:r>
      <w:r w:rsidRPr="00DF4E70">
        <w:rPr>
          <w:sz w:val="24"/>
          <w:szCs w:val="24"/>
        </w:rPr>
        <w:t>202</w:t>
      </w:r>
      <w:r w:rsidR="00BA5A7A">
        <w:rPr>
          <w:sz w:val="24"/>
          <w:szCs w:val="24"/>
        </w:rPr>
        <w:t>2)</w:t>
      </w:r>
      <w:r w:rsidRPr="00DF4E70">
        <w:rPr>
          <w:sz w:val="24"/>
          <w:szCs w:val="24"/>
        </w:rPr>
        <w:t xml:space="preserve"> </w:t>
      </w:r>
      <w:r w:rsidR="00BA5A7A">
        <w:rPr>
          <w:sz w:val="24"/>
          <w:szCs w:val="24"/>
        </w:rPr>
        <w:t>‘</w:t>
      </w:r>
      <w:r w:rsidRPr="00DF4E70">
        <w:rPr>
          <w:sz w:val="24"/>
          <w:szCs w:val="24"/>
        </w:rPr>
        <w:t>Understanding the impact of mandatory CSR disclosure on green innovation: Evidence from Chinese listed firms</w:t>
      </w:r>
      <w:r w:rsidR="00BA5A7A">
        <w:rPr>
          <w:sz w:val="24"/>
          <w:szCs w:val="24"/>
        </w:rPr>
        <w:t>’,</w:t>
      </w:r>
      <w:r w:rsidRPr="00DF4E70">
        <w:rPr>
          <w:sz w:val="24"/>
          <w:szCs w:val="24"/>
        </w:rPr>
        <w:t xml:space="preserve"> </w:t>
      </w:r>
      <w:r w:rsidRPr="00DF4E70">
        <w:rPr>
          <w:i/>
          <w:sz w:val="24"/>
          <w:szCs w:val="24"/>
        </w:rPr>
        <w:t>British Journal of Management, 34</w:t>
      </w:r>
      <w:r w:rsidRPr="00DF4E70">
        <w:rPr>
          <w:sz w:val="24"/>
          <w:szCs w:val="24"/>
        </w:rPr>
        <w:t>(2), pp.576-594.</w:t>
      </w:r>
    </w:p>
    <w:p w14:paraId="59B705D6" w14:textId="1C95D3ED" w:rsidR="00D52A18" w:rsidRPr="00DF4E70" w:rsidRDefault="00D52A18">
      <w:pPr>
        <w:spacing w:before="200" w:after="200" w:line="360" w:lineRule="auto"/>
        <w:jc w:val="both"/>
        <w:rPr>
          <w:sz w:val="24"/>
          <w:szCs w:val="24"/>
        </w:rPr>
      </w:pPr>
      <w:proofErr w:type="spellStart"/>
      <w:r w:rsidRPr="00DF4E70">
        <w:rPr>
          <w:sz w:val="24"/>
          <w:szCs w:val="24"/>
        </w:rPr>
        <w:t>Saha</w:t>
      </w:r>
      <w:proofErr w:type="spellEnd"/>
      <w:r w:rsidRPr="00DF4E70">
        <w:rPr>
          <w:sz w:val="24"/>
          <w:szCs w:val="24"/>
        </w:rPr>
        <w:t xml:space="preserve">, R., Shashi, </w:t>
      </w:r>
      <w:proofErr w:type="spellStart"/>
      <w:r w:rsidRPr="00DF4E70">
        <w:rPr>
          <w:sz w:val="24"/>
          <w:szCs w:val="24"/>
        </w:rPr>
        <w:t>Cerchione</w:t>
      </w:r>
      <w:proofErr w:type="spellEnd"/>
      <w:r w:rsidRPr="00DF4E70">
        <w:rPr>
          <w:sz w:val="24"/>
          <w:szCs w:val="24"/>
        </w:rPr>
        <w:t xml:space="preserve">, R., Singh, R. and Dahiya, R. </w:t>
      </w:r>
      <w:r w:rsidR="00BA5A7A">
        <w:rPr>
          <w:sz w:val="24"/>
          <w:szCs w:val="24"/>
        </w:rPr>
        <w:t>(</w:t>
      </w:r>
      <w:r w:rsidRPr="00DF4E70">
        <w:rPr>
          <w:sz w:val="24"/>
          <w:szCs w:val="24"/>
        </w:rPr>
        <w:t>2020</w:t>
      </w:r>
      <w:r w:rsidR="00BA5A7A">
        <w:rPr>
          <w:sz w:val="24"/>
          <w:szCs w:val="24"/>
        </w:rPr>
        <w:t>)</w:t>
      </w:r>
      <w:r w:rsidRPr="00DF4E70">
        <w:rPr>
          <w:sz w:val="24"/>
          <w:szCs w:val="24"/>
        </w:rPr>
        <w:t xml:space="preserve"> </w:t>
      </w:r>
      <w:r w:rsidR="00BA5A7A">
        <w:rPr>
          <w:sz w:val="24"/>
          <w:szCs w:val="24"/>
        </w:rPr>
        <w:t>‘</w:t>
      </w:r>
      <w:r w:rsidRPr="00DF4E70">
        <w:rPr>
          <w:sz w:val="24"/>
          <w:szCs w:val="24"/>
        </w:rPr>
        <w:t>Effect of ethical leadership and corporate social responsibility on firm performance: A systematic review</w:t>
      </w:r>
      <w:r w:rsidR="00BA5A7A">
        <w:rPr>
          <w:sz w:val="24"/>
          <w:szCs w:val="24"/>
        </w:rPr>
        <w:t>’,</w:t>
      </w:r>
      <w:r w:rsidRPr="00DF4E70">
        <w:rPr>
          <w:sz w:val="24"/>
          <w:szCs w:val="24"/>
        </w:rPr>
        <w:t xml:space="preserve"> </w:t>
      </w:r>
      <w:r w:rsidRPr="00DF4E70">
        <w:rPr>
          <w:i/>
          <w:sz w:val="24"/>
          <w:szCs w:val="24"/>
        </w:rPr>
        <w:t>Corporate Social Responsibility and Environmental Management, 27</w:t>
      </w:r>
      <w:r w:rsidRPr="00DF4E70">
        <w:rPr>
          <w:sz w:val="24"/>
          <w:szCs w:val="24"/>
        </w:rPr>
        <w:t>(2), pp.409-429.</w:t>
      </w:r>
    </w:p>
    <w:p w14:paraId="5D67B9A8" w14:textId="776FEA86" w:rsidR="00D52A18" w:rsidRPr="00DF4E70" w:rsidRDefault="00D52A18">
      <w:pPr>
        <w:spacing w:before="200" w:after="200" w:line="360" w:lineRule="auto"/>
        <w:jc w:val="both"/>
        <w:rPr>
          <w:sz w:val="24"/>
          <w:szCs w:val="24"/>
        </w:rPr>
      </w:pPr>
      <w:proofErr w:type="gramStart"/>
      <w:r w:rsidRPr="00DF4E70">
        <w:rPr>
          <w:sz w:val="24"/>
          <w:szCs w:val="24"/>
        </w:rPr>
        <w:t>Statista</w:t>
      </w:r>
      <w:r w:rsidR="00BA5A7A">
        <w:rPr>
          <w:sz w:val="24"/>
          <w:szCs w:val="24"/>
        </w:rPr>
        <w:t xml:space="preserve"> </w:t>
      </w:r>
      <w:r w:rsidRPr="00DF4E70">
        <w:rPr>
          <w:sz w:val="24"/>
          <w:szCs w:val="24"/>
        </w:rPr>
        <w:t xml:space="preserve"> </w:t>
      </w:r>
      <w:r w:rsidR="00BA5A7A">
        <w:rPr>
          <w:sz w:val="24"/>
          <w:szCs w:val="24"/>
        </w:rPr>
        <w:t>(</w:t>
      </w:r>
      <w:proofErr w:type="gramEnd"/>
      <w:r w:rsidRPr="00DF4E70">
        <w:rPr>
          <w:sz w:val="24"/>
          <w:szCs w:val="24"/>
        </w:rPr>
        <w:t>2023</w:t>
      </w:r>
      <w:r w:rsidR="00BA5A7A">
        <w:rPr>
          <w:sz w:val="24"/>
          <w:szCs w:val="24"/>
        </w:rPr>
        <w:t>)</w:t>
      </w:r>
      <w:r w:rsidRPr="00DF4E70">
        <w:rPr>
          <w:i/>
          <w:sz w:val="24"/>
          <w:szCs w:val="24"/>
        </w:rPr>
        <w:t xml:space="preserve"> Revenue of Marriott International worldwide from 1999 to 2022</w:t>
      </w:r>
      <w:r w:rsidRPr="00DF4E70">
        <w:rPr>
          <w:sz w:val="24"/>
          <w:szCs w:val="24"/>
        </w:rPr>
        <w:t xml:space="preserve">.  Available at: </w:t>
      </w:r>
      <w:hyperlink r:id="rId11" w:anchor=":~:text=Global%20hotel%20giant%20Marriott%20International,(COVID%2D19)%20pandemic" w:history="1">
        <w:r w:rsidR="00BA5A7A" w:rsidRPr="00A72A09">
          <w:rPr>
            <w:rStyle w:val="Hyperlink"/>
            <w:sz w:val="24"/>
            <w:szCs w:val="24"/>
          </w:rPr>
          <w:t>https://www.statista.com/statistics/266279/revenue-of-the-marriott-international-inc-hotel-</w:t>
        </w:r>
        <w:r w:rsidR="00BA5A7A" w:rsidRPr="00A72A09">
          <w:rPr>
            <w:rStyle w:val="Hyperlink"/>
            <w:sz w:val="24"/>
            <w:szCs w:val="24"/>
          </w:rPr>
          <w:lastRenderedPageBreak/>
          <w:t>chain/#:~:text=Global%20hotel%20giant%20Marriott%20International,(COVID%2D19)%20pandemic</w:t>
        </w:r>
      </w:hyperlink>
      <w:r w:rsidR="00BA5A7A">
        <w:rPr>
          <w:sz w:val="24"/>
          <w:szCs w:val="24"/>
        </w:rPr>
        <w:t xml:space="preserve"> (Accessed: 12</w:t>
      </w:r>
      <w:r w:rsidR="00BA5A7A" w:rsidRPr="00BA5A7A">
        <w:rPr>
          <w:sz w:val="24"/>
          <w:szCs w:val="24"/>
          <w:vertAlign w:val="superscript"/>
        </w:rPr>
        <w:t>th</w:t>
      </w:r>
      <w:r w:rsidR="00BA5A7A">
        <w:rPr>
          <w:sz w:val="24"/>
          <w:szCs w:val="24"/>
        </w:rPr>
        <w:t xml:space="preserve"> October 2023).</w:t>
      </w:r>
    </w:p>
    <w:p w14:paraId="6F4A56D8" w14:textId="03515B9E" w:rsidR="00D52A18" w:rsidRPr="00DF4E70" w:rsidRDefault="00D52A18">
      <w:pPr>
        <w:spacing w:before="200" w:after="200" w:line="360" w:lineRule="auto"/>
        <w:jc w:val="both"/>
        <w:rPr>
          <w:sz w:val="24"/>
          <w:szCs w:val="24"/>
        </w:rPr>
      </w:pPr>
      <w:proofErr w:type="spellStart"/>
      <w:r w:rsidRPr="00DF4E70">
        <w:rPr>
          <w:sz w:val="24"/>
          <w:szCs w:val="24"/>
        </w:rPr>
        <w:t>Statitsta</w:t>
      </w:r>
      <w:proofErr w:type="spellEnd"/>
      <w:r w:rsidRPr="00DF4E70">
        <w:rPr>
          <w:sz w:val="24"/>
          <w:szCs w:val="24"/>
        </w:rPr>
        <w:t xml:space="preserve"> </w:t>
      </w:r>
      <w:r w:rsidR="00BA5A7A">
        <w:rPr>
          <w:sz w:val="24"/>
          <w:szCs w:val="24"/>
        </w:rPr>
        <w:t>(</w:t>
      </w:r>
      <w:r w:rsidRPr="00DF4E70">
        <w:rPr>
          <w:sz w:val="24"/>
          <w:szCs w:val="24"/>
        </w:rPr>
        <w:t>2023</w:t>
      </w:r>
      <w:r w:rsidR="00BA5A7A">
        <w:rPr>
          <w:sz w:val="24"/>
          <w:szCs w:val="24"/>
        </w:rPr>
        <w:t>)</w:t>
      </w:r>
      <w:r w:rsidRPr="00DF4E70">
        <w:rPr>
          <w:i/>
          <w:sz w:val="24"/>
          <w:szCs w:val="24"/>
        </w:rPr>
        <w:t xml:space="preserve"> </w:t>
      </w:r>
      <w:proofErr w:type="gramStart"/>
      <w:r w:rsidRPr="00DF4E70">
        <w:rPr>
          <w:i/>
          <w:sz w:val="24"/>
          <w:szCs w:val="24"/>
        </w:rPr>
        <w:t>Hotel  industry</w:t>
      </w:r>
      <w:proofErr w:type="gramEnd"/>
      <w:r w:rsidRPr="00DF4E70">
        <w:rPr>
          <w:i/>
          <w:sz w:val="24"/>
          <w:szCs w:val="24"/>
        </w:rPr>
        <w:t xml:space="preserve"> worldwide - statistics &amp;  facts</w:t>
      </w:r>
      <w:r w:rsidRPr="00DF4E70">
        <w:rPr>
          <w:sz w:val="24"/>
          <w:szCs w:val="24"/>
        </w:rPr>
        <w:t>.</w:t>
      </w:r>
      <w:r w:rsidR="00BA5A7A">
        <w:rPr>
          <w:sz w:val="24"/>
          <w:szCs w:val="24"/>
        </w:rPr>
        <w:t xml:space="preserve"> </w:t>
      </w:r>
      <w:r w:rsidRPr="00DF4E70">
        <w:rPr>
          <w:sz w:val="24"/>
          <w:szCs w:val="24"/>
        </w:rPr>
        <w:t xml:space="preserve">Available at: </w:t>
      </w:r>
      <w:hyperlink r:id="rId12" w:anchor="topicOverview" w:history="1">
        <w:r w:rsidR="00607C25" w:rsidRPr="00A72A09">
          <w:rPr>
            <w:rStyle w:val="Hyperlink"/>
            <w:sz w:val="24"/>
            <w:szCs w:val="24"/>
          </w:rPr>
          <w:t>https://www.statista.com/topics/1102/hotels/#topicOverview</w:t>
        </w:r>
      </w:hyperlink>
      <w:r w:rsidR="00607C25">
        <w:rPr>
          <w:sz w:val="24"/>
          <w:szCs w:val="24"/>
        </w:rPr>
        <w:t xml:space="preserve">  (</w:t>
      </w:r>
      <w:r w:rsidRPr="00DF4E70">
        <w:rPr>
          <w:sz w:val="24"/>
          <w:szCs w:val="24"/>
        </w:rPr>
        <w:t>Accessed</w:t>
      </w:r>
      <w:r w:rsidR="00607C25">
        <w:rPr>
          <w:sz w:val="24"/>
          <w:szCs w:val="24"/>
        </w:rPr>
        <w:t>: 12</w:t>
      </w:r>
      <w:r w:rsidR="00607C25" w:rsidRPr="00607C25">
        <w:rPr>
          <w:sz w:val="24"/>
          <w:szCs w:val="24"/>
          <w:vertAlign w:val="superscript"/>
        </w:rPr>
        <w:t>th</w:t>
      </w:r>
      <w:r w:rsidR="00607C25">
        <w:rPr>
          <w:sz w:val="24"/>
          <w:szCs w:val="24"/>
        </w:rPr>
        <w:t xml:space="preserve"> </w:t>
      </w:r>
      <w:r w:rsidRPr="00DF4E70">
        <w:rPr>
          <w:sz w:val="24"/>
          <w:szCs w:val="24"/>
        </w:rPr>
        <w:t>October 2023</w:t>
      </w:r>
      <w:r w:rsidR="00607C25">
        <w:rPr>
          <w:sz w:val="24"/>
          <w:szCs w:val="24"/>
        </w:rPr>
        <w:t>)</w:t>
      </w:r>
    </w:p>
    <w:p w14:paraId="11F27D21" w14:textId="4C92D24C" w:rsidR="00D52A18" w:rsidRPr="00DF4E70" w:rsidRDefault="00D52A18">
      <w:pPr>
        <w:spacing w:before="200" w:after="200" w:line="360" w:lineRule="auto"/>
        <w:jc w:val="both"/>
        <w:rPr>
          <w:sz w:val="24"/>
          <w:szCs w:val="24"/>
        </w:rPr>
      </w:pPr>
      <w:proofErr w:type="spellStart"/>
      <w:r w:rsidRPr="00DF4E70">
        <w:rPr>
          <w:sz w:val="24"/>
          <w:szCs w:val="24"/>
        </w:rPr>
        <w:t>Streimikiene</w:t>
      </w:r>
      <w:proofErr w:type="spellEnd"/>
      <w:r w:rsidRPr="00DF4E70">
        <w:rPr>
          <w:sz w:val="24"/>
          <w:szCs w:val="24"/>
        </w:rPr>
        <w:t xml:space="preserve">, D., </w:t>
      </w:r>
      <w:proofErr w:type="spellStart"/>
      <w:r w:rsidRPr="00DF4E70">
        <w:rPr>
          <w:sz w:val="24"/>
          <w:szCs w:val="24"/>
        </w:rPr>
        <w:t>Svagzdiene</w:t>
      </w:r>
      <w:proofErr w:type="spellEnd"/>
      <w:r w:rsidRPr="00DF4E70">
        <w:rPr>
          <w:sz w:val="24"/>
          <w:szCs w:val="24"/>
        </w:rPr>
        <w:t xml:space="preserve">, B., </w:t>
      </w:r>
      <w:proofErr w:type="spellStart"/>
      <w:r w:rsidRPr="00DF4E70">
        <w:rPr>
          <w:sz w:val="24"/>
          <w:szCs w:val="24"/>
        </w:rPr>
        <w:t>Jasinskas</w:t>
      </w:r>
      <w:proofErr w:type="spellEnd"/>
      <w:r w:rsidRPr="00DF4E70">
        <w:rPr>
          <w:sz w:val="24"/>
          <w:szCs w:val="24"/>
        </w:rPr>
        <w:t xml:space="preserve">, E. and </w:t>
      </w:r>
      <w:proofErr w:type="spellStart"/>
      <w:r w:rsidRPr="00DF4E70">
        <w:rPr>
          <w:sz w:val="24"/>
          <w:szCs w:val="24"/>
        </w:rPr>
        <w:t>Simanavicius</w:t>
      </w:r>
      <w:proofErr w:type="spellEnd"/>
      <w:r w:rsidRPr="00DF4E70">
        <w:rPr>
          <w:sz w:val="24"/>
          <w:szCs w:val="24"/>
        </w:rPr>
        <w:t>, A.</w:t>
      </w:r>
      <w:r w:rsidR="00607C25">
        <w:rPr>
          <w:sz w:val="24"/>
          <w:szCs w:val="24"/>
        </w:rPr>
        <w:t xml:space="preserve"> (</w:t>
      </w:r>
      <w:r w:rsidRPr="00DF4E70">
        <w:rPr>
          <w:sz w:val="24"/>
          <w:szCs w:val="24"/>
        </w:rPr>
        <w:t>2021</w:t>
      </w:r>
      <w:r w:rsidR="00607C25">
        <w:rPr>
          <w:sz w:val="24"/>
          <w:szCs w:val="24"/>
        </w:rPr>
        <w:t>) ‘</w:t>
      </w:r>
      <w:r w:rsidRPr="00DF4E70">
        <w:rPr>
          <w:sz w:val="24"/>
          <w:szCs w:val="24"/>
        </w:rPr>
        <w:t>Sustainable tourism development and competitiveness: The systematic literature review</w:t>
      </w:r>
      <w:r w:rsidR="00607C25">
        <w:rPr>
          <w:sz w:val="24"/>
          <w:szCs w:val="24"/>
        </w:rPr>
        <w:t>’,</w:t>
      </w:r>
      <w:r w:rsidRPr="00DF4E70">
        <w:rPr>
          <w:sz w:val="24"/>
          <w:szCs w:val="24"/>
        </w:rPr>
        <w:t xml:space="preserve"> </w:t>
      </w:r>
      <w:r w:rsidRPr="00DF4E70">
        <w:rPr>
          <w:i/>
          <w:sz w:val="24"/>
          <w:szCs w:val="24"/>
        </w:rPr>
        <w:t>Sustainable development, 29</w:t>
      </w:r>
      <w:r w:rsidRPr="00DF4E70">
        <w:rPr>
          <w:sz w:val="24"/>
          <w:szCs w:val="24"/>
        </w:rPr>
        <w:t>(1), pp.259-271.</w:t>
      </w:r>
    </w:p>
    <w:p w14:paraId="1EB71AC1" w14:textId="4E14A44E" w:rsidR="00D52A18" w:rsidRPr="00DF4E70" w:rsidRDefault="00D52A18">
      <w:pPr>
        <w:spacing w:before="200" w:after="200" w:line="360" w:lineRule="auto"/>
        <w:jc w:val="both"/>
        <w:rPr>
          <w:sz w:val="24"/>
          <w:szCs w:val="24"/>
        </w:rPr>
      </w:pPr>
      <w:proofErr w:type="spellStart"/>
      <w:r w:rsidRPr="00DF4E70">
        <w:rPr>
          <w:sz w:val="24"/>
          <w:szCs w:val="24"/>
        </w:rPr>
        <w:t>Su</w:t>
      </w:r>
      <w:proofErr w:type="spellEnd"/>
      <w:r w:rsidRPr="00DF4E70">
        <w:rPr>
          <w:sz w:val="24"/>
          <w:szCs w:val="24"/>
        </w:rPr>
        <w:t xml:space="preserve">, L., Hsu, M.K. and </w:t>
      </w:r>
      <w:proofErr w:type="spellStart"/>
      <w:r w:rsidRPr="00DF4E70">
        <w:rPr>
          <w:sz w:val="24"/>
          <w:szCs w:val="24"/>
        </w:rPr>
        <w:t>Boostrom</w:t>
      </w:r>
      <w:proofErr w:type="spellEnd"/>
      <w:r w:rsidRPr="00DF4E70">
        <w:rPr>
          <w:sz w:val="24"/>
          <w:szCs w:val="24"/>
        </w:rPr>
        <w:t xml:space="preserve"> Jr, </w:t>
      </w:r>
      <w:proofErr w:type="gramStart"/>
      <w:r w:rsidRPr="00DF4E70">
        <w:rPr>
          <w:sz w:val="24"/>
          <w:szCs w:val="24"/>
        </w:rPr>
        <w:t>R.E.</w:t>
      </w:r>
      <w:r w:rsidR="00607C25">
        <w:rPr>
          <w:sz w:val="24"/>
          <w:szCs w:val="24"/>
        </w:rPr>
        <w:t>(</w:t>
      </w:r>
      <w:proofErr w:type="gramEnd"/>
      <w:r w:rsidRPr="00DF4E70">
        <w:rPr>
          <w:sz w:val="24"/>
          <w:szCs w:val="24"/>
        </w:rPr>
        <w:t>2020</w:t>
      </w:r>
      <w:r w:rsidR="00607C25">
        <w:rPr>
          <w:sz w:val="24"/>
          <w:szCs w:val="24"/>
        </w:rPr>
        <w:t xml:space="preserve">) </w:t>
      </w:r>
      <w:r w:rsidRPr="00DF4E70">
        <w:rPr>
          <w:sz w:val="24"/>
          <w:szCs w:val="24"/>
        </w:rPr>
        <w:t xml:space="preserve"> </w:t>
      </w:r>
      <w:r w:rsidR="00607C25">
        <w:rPr>
          <w:sz w:val="24"/>
          <w:szCs w:val="24"/>
        </w:rPr>
        <w:t>‘</w:t>
      </w:r>
      <w:r w:rsidRPr="00DF4E70">
        <w:rPr>
          <w:sz w:val="24"/>
          <w:szCs w:val="24"/>
        </w:rPr>
        <w:t xml:space="preserve">From recreation to responsibility: Increasing environmentally responsible </w:t>
      </w:r>
      <w:proofErr w:type="spellStart"/>
      <w:r w:rsidRPr="00DF4E70">
        <w:rPr>
          <w:sz w:val="24"/>
          <w:szCs w:val="24"/>
        </w:rPr>
        <w:t>behavior</w:t>
      </w:r>
      <w:proofErr w:type="spellEnd"/>
      <w:r w:rsidRPr="00DF4E70">
        <w:rPr>
          <w:sz w:val="24"/>
          <w:szCs w:val="24"/>
        </w:rPr>
        <w:t xml:space="preserve"> in tourism</w:t>
      </w:r>
      <w:r w:rsidR="00607C25">
        <w:rPr>
          <w:sz w:val="24"/>
          <w:szCs w:val="24"/>
        </w:rPr>
        <w:t>’,</w:t>
      </w:r>
      <w:r w:rsidRPr="00DF4E70">
        <w:rPr>
          <w:sz w:val="24"/>
          <w:szCs w:val="24"/>
        </w:rPr>
        <w:t xml:space="preserve"> </w:t>
      </w:r>
      <w:r w:rsidRPr="00DF4E70">
        <w:rPr>
          <w:i/>
          <w:sz w:val="24"/>
          <w:szCs w:val="24"/>
        </w:rPr>
        <w:t>Journal of Business Research, 109</w:t>
      </w:r>
      <w:r w:rsidRPr="00DF4E70">
        <w:rPr>
          <w:sz w:val="24"/>
          <w:szCs w:val="24"/>
        </w:rPr>
        <w:t>, pp.557-573.</w:t>
      </w:r>
    </w:p>
    <w:p w14:paraId="718A27B1" w14:textId="3AD7FF6D" w:rsidR="00D52A18" w:rsidRPr="00DF4E70" w:rsidRDefault="00D52A18">
      <w:pPr>
        <w:spacing w:before="200" w:after="200" w:line="360" w:lineRule="auto"/>
        <w:jc w:val="both"/>
        <w:rPr>
          <w:sz w:val="24"/>
          <w:szCs w:val="24"/>
        </w:rPr>
      </w:pPr>
      <w:r w:rsidRPr="00DF4E70">
        <w:rPr>
          <w:sz w:val="24"/>
          <w:szCs w:val="24"/>
        </w:rPr>
        <w:t xml:space="preserve">Wickham, Donnelly, T., </w:t>
      </w:r>
      <w:proofErr w:type="gramStart"/>
      <w:r w:rsidRPr="00DF4E70">
        <w:rPr>
          <w:sz w:val="24"/>
          <w:szCs w:val="24"/>
        </w:rPr>
        <w:t>and  French</w:t>
      </w:r>
      <w:proofErr w:type="gramEnd"/>
      <w:r w:rsidRPr="00DF4E70">
        <w:rPr>
          <w:sz w:val="24"/>
          <w:szCs w:val="24"/>
        </w:rPr>
        <w:t xml:space="preserve">, L. </w:t>
      </w:r>
      <w:r w:rsidR="00607C25">
        <w:rPr>
          <w:sz w:val="24"/>
          <w:szCs w:val="24"/>
        </w:rPr>
        <w:t>(</w:t>
      </w:r>
      <w:r w:rsidRPr="00DF4E70">
        <w:rPr>
          <w:sz w:val="24"/>
          <w:szCs w:val="24"/>
        </w:rPr>
        <w:t>2021</w:t>
      </w:r>
      <w:r w:rsidR="00607C25">
        <w:rPr>
          <w:sz w:val="24"/>
          <w:szCs w:val="24"/>
        </w:rPr>
        <w:t>)</w:t>
      </w:r>
      <w:r w:rsidRPr="00DF4E70">
        <w:rPr>
          <w:sz w:val="24"/>
          <w:szCs w:val="24"/>
        </w:rPr>
        <w:t xml:space="preserve"> </w:t>
      </w:r>
      <w:r w:rsidR="00607C25">
        <w:rPr>
          <w:sz w:val="24"/>
          <w:szCs w:val="24"/>
        </w:rPr>
        <w:t>‘</w:t>
      </w:r>
      <w:r w:rsidRPr="00DF4E70">
        <w:rPr>
          <w:sz w:val="24"/>
          <w:szCs w:val="24"/>
        </w:rPr>
        <w:t>Strategic Sustainability Management in the Event Sector</w:t>
      </w:r>
      <w:r w:rsidR="00607C25">
        <w:rPr>
          <w:sz w:val="24"/>
          <w:szCs w:val="24"/>
        </w:rPr>
        <w:t xml:space="preserve">’, </w:t>
      </w:r>
      <w:r w:rsidRPr="00DF4E70">
        <w:rPr>
          <w:sz w:val="24"/>
          <w:szCs w:val="24"/>
        </w:rPr>
        <w:t xml:space="preserve"> </w:t>
      </w:r>
      <w:r w:rsidRPr="00607C25">
        <w:rPr>
          <w:i/>
          <w:iCs/>
          <w:sz w:val="24"/>
          <w:szCs w:val="24"/>
        </w:rPr>
        <w:t>Event Management</w:t>
      </w:r>
      <w:r w:rsidR="00607C25">
        <w:rPr>
          <w:sz w:val="24"/>
          <w:szCs w:val="24"/>
        </w:rPr>
        <w:t>,</w:t>
      </w:r>
      <w:r w:rsidRPr="00DF4E70">
        <w:rPr>
          <w:sz w:val="24"/>
          <w:szCs w:val="24"/>
        </w:rPr>
        <w:t xml:space="preserve"> 25(3), 279–296.</w:t>
      </w:r>
    </w:p>
    <w:p w14:paraId="5C219960" w14:textId="76227F86" w:rsidR="00D52A18" w:rsidRPr="00DF4E70" w:rsidRDefault="00D52A18">
      <w:pPr>
        <w:spacing w:before="200" w:after="200" w:line="360" w:lineRule="auto"/>
        <w:jc w:val="both"/>
        <w:rPr>
          <w:sz w:val="24"/>
          <w:szCs w:val="24"/>
        </w:rPr>
      </w:pPr>
      <w:r w:rsidRPr="00DF4E70">
        <w:rPr>
          <w:sz w:val="24"/>
          <w:szCs w:val="24"/>
        </w:rPr>
        <w:t>Zaman, R., Jain, T., Samara, G. and Jamali, D.</w:t>
      </w:r>
      <w:r w:rsidR="00607C25">
        <w:rPr>
          <w:sz w:val="24"/>
          <w:szCs w:val="24"/>
        </w:rPr>
        <w:t xml:space="preserve"> (</w:t>
      </w:r>
      <w:r w:rsidRPr="00DF4E70">
        <w:rPr>
          <w:sz w:val="24"/>
          <w:szCs w:val="24"/>
        </w:rPr>
        <w:t>2022</w:t>
      </w:r>
      <w:r w:rsidR="00607C25">
        <w:rPr>
          <w:sz w:val="24"/>
          <w:szCs w:val="24"/>
        </w:rPr>
        <w:t>)</w:t>
      </w:r>
      <w:r w:rsidRPr="00DF4E70">
        <w:rPr>
          <w:sz w:val="24"/>
          <w:szCs w:val="24"/>
        </w:rPr>
        <w:t xml:space="preserve"> </w:t>
      </w:r>
      <w:r w:rsidR="00607C25">
        <w:rPr>
          <w:sz w:val="24"/>
          <w:szCs w:val="24"/>
        </w:rPr>
        <w:t>‘</w:t>
      </w:r>
      <w:r w:rsidRPr="00607C25">
        <w:rPr>
          <w:iCs/>
          <w:sz w:val="24"/>
          <w:szCs w:val="24"/>
        </w:rPr>
        <w:t>Corporate governance meets corporate social responsibility: Mapping the interface</w:t>
      </w:r>
      <w:r w:rsidR="00607C25" w:rsidRPr="00607C25">
        <w:rPr>
          <w:iCs/>
          <w:sz w:val="24"/>
          <w:szCs w:val="24"/>
        </w:rPr>
        <w:t>’,</w:t>
      </w:r>
      <w:r w:rsidRPr="00DF4E70">
        <w:rPr>
          <w:i/>
          <w:sz w:val="24"/>
          <w:szCs w:val="24"/>
        </w:rPr>
        <w:t xml:space="preserve"> Business &amp; Society, 61</w:t>
      </w:r>
      <w:r w:rsidRPr="00DF4E70">
        <w:rPr>
          <w:sz w:val="24"/>
          <w:szCs w:val="24"/>
        </w:rPr>
        <w:t>(3), pp.690-752.</w:t>
      </w:r>
    </w:p>
    <w:p w14:paraId="1005DD42" w14:textId="5EA983EF" w:rsidR="00D52A18" w:rsidRPr="00DF4E70" w:rsidRDefault="00D52A18">
      <w:pPr>
        <w:spacing w:before="200" w:after="200" w:line="360" w:lineRule="auto"/>
        <w:jc w:val="both"/>
        <w:rPr>
          <w:sz w:val="24"/>
          <w:szCs w:val="24"/>
        </w:rPr>
      </w:pPr>
      <w:r w:rsidRPr="00DF4E70">
        <w:rPr>
          <w:sz w:val="24"/>
          <w:szCs w:val="24"/>
        </w:rPr>
        <w:t xml:space="preserve">Zou, Z., Liu, Y., Ahmad, N., </w:t>
      </w:r>
      <w:proofErr w:type="spellStart"/>
      <w:r w:rsidRPr="00DF4E70">
        <w:rPr>
          <w:sz w:val="24"/>
          <w:szCs w:val="24"/>
        </w:rPr>
        <w:t>Sial</w:t>
      </w:r>
      <w:proofErr w:type="spellEnd"/>
      <w:r w:rsidRPr="00DF4E70">
        <w:rPr>
          <w:sz w:val="24"/>
          <w:szCs w:val="24"/>
        </w:rPr>
        <w:t xml:space="preserve">, M.S., </w:t>
      </w:r>
      <w:proofErr w:type="spellStart"/>
      <w:r w:rsidRPr="00DF4E70">
        <w:rPr>
          <w:sz w:val="24"/>
          <w:szCs w:val="24"/>
        </w:rPr>
        <w:t>Badulescu</w:t>
      </w:r>
      <w:proofErr w:type="spellEnd"/>
      <w:r w:rsidRPr="00DF4E70">
        <w:rPr>
          <w:sz w:val="24"/>
          <w:szCs w:val="24"/>
        </w:rPr>
        <w:t>, A., Zia-</w:t>
      </w:r>
      <w:proofErr w:type="spellStart"/>
      <w:r w:rsidRPr="00DF4E70">
        <w:rPr>
          <w:sz w:val="24"/>
          <w:szCs w:val="24"/>
        </w:rPr>
        <w:t>Ud</w:t>
      </w:r>
      <w:proofErr w:type="spellEnd"/>
      <w:r w:rsidRPr="00DF4E70">
        <w:rPr>
          <w:sz w:val="24"/>
          <w:szCs w:val="24"/>
        </w:rPr>
        <w:t xml:space="preserve">-Din, M. and </w:t>
      </w:r>
      <w:proofErr w:type="spellStart"/>
      <w:r w:rsidRPr="00DF4E70">
        <w:rPr>
          <w:sz w:val="24"/>
          <w:szCs w:val="24"/>
        </w:rPr>
        <w:t>Badulescu</w:t>
      </w:r>
      <w:proofErr w:type="spellEnd"/>
      <w:r w:rsidRPr="00DF4E70">
        <w:rPr>
          <w:sz w:val="24"/>
          <w:szCs w:val="24"/>
        </w:rPr>
        <w:t>, D.</w:t>
      </w:r>
      <w:r w:rsidR="00607C25">
        <w:rPr>
          <w:sz w:val="24"/>
          <w:szCs w:val="24"/>
        </w:rPr>
        <w:t xml:space="preserve"> (</w:t>
      </w:r>
      <w:r w:rsidRPr="00DF4E70">
        <w:rPr>
          <w:sz w:val="24"/>
          <w:szCs w:val="24"/>
        </w:rPr>
        <w:t>2021</w:t>
      </w:r>
      <w:r w:rsidR="00607C25">
        <w:rPr>
          <w:sz w:val="24"/>
          <w:szCs w:val="24"/>
        </w:rPr>
        <w:t>)</w:t>
      </w:r>
      <w:r w:rsidRPr="00DF4E70">
        <w:rPr>
          <w:sz w:val="24"/>
          <w:szCs w:val="24"/>
        </w:rPr>
        <w:t xml:space="preserve"> </w:t>
      </w:r>
      <w:r w:rsidR="00607C25">
        <w:rPr>
          <w:sz w:val="24"/>
          <w:szCs w:val="24"/>
        </w:rPr>
        <w:t>‘</w:t>
      </w:r>
      <w:r w:rsidRPr="00DF4E70">
        <w:rPr>
          <w:sz w:val="24"/>
          <w:szCs w:val="24"/>
        </w:rPr>
        <w:t>What prompts small and medium enterprises to implement CSR? A qualitative insight from an emerging economy</w:t>
      </w:r>
      <w:r w:rsidR="00607C25">
        <w:rPr>
          <w:sz w:val="24"/>
          <w:szCs w:val="24"/>
        </w:rPr>
        <w:t>’,</w:t>
      </w:r>
      <w:r w:rsidRPr="00DF4E70">
        <w:rPr>
          <w:sz w:val="24"/>
          <w:szCs w:val="24"/>
        </w:rPr>
        <w:t xml:space="preserve"> </w:t>
      </w:r>
      <w:r w:rsidRPr="00DF4E70">
        <w:rPr>
          <w:i/>
          <w:sz w:val="24"/>
          <w:szCs w:val="24"/>
        </w:rPr>
        <w:t>Sustainability, 13</w:t>
      </w:r>
      <w:r w:rsidRPr="00DF4E70">
        <w:rPr>
          <w:sz w:val="24"/>
          <w:szCs w:val="24"/>
        </w:rPr>
        <w:t>(2), p.952.</w:t>
      </w:r>
    </w:p>
    <w:p w14:paraId="00000045" w14:textId="77777777" w:rsidR="00CD5703" w:rsidRPr="00DF4E70" w:rsidRDefault="00CD5703">
      <w:pPr>
        <w:spacing w:before="200" w:after="200" w:line="360" w:lineRule="auto"/>
        <w:jc w:val="both"/>
        <w:rPr>
          <w:sz w:val="24"/>
          <w:szCs w:val="24"/>
        </w:rPr>
      </w:pPr>
    </w:p>
    <w:p w14:paraId="00000046" w14:textId="77777777" w:rsidR="00CD5703" w:rsidRPr="00DF4E70" w:rsidRDefault="00CD5703">
      <w:pPr>
        <w:spacing w:before="200" w:after="200" w:line="360" w:lineRule="auto"/>
        <w:jc w:val="both"/>
        <w:rPr>
          <w:sz w:val="24"/>
          <w:szCs w:val="24"/>
        </w:rPr>
      </w:pPr>
    </w:p>
    <w:p w14:paraId="00000047" w14:textId="77777777" w:rsidR="00CD5703" w:rsidRPr="00DF4E70" w:rsidRDefault="00CD5703">
      <w:pPr>
        <w:spacing w:before="200" w:after="200" w:line="360" w:lineRule="auto"/>
        <w:jc w:val="both"/>
        <w:rPr>
          <w:sz w:val="24"/>
          <w:szCs w:val="24"/>
        </w:rPr>
      </w:pPr>
    </w:p>
    <w:p w14:paraId="00000048" w14:textId="77777777" w:rsidR="00CD5703" w:rsidRPr="00DF4E70" w:rsidRDefault="00CD5703">
      <w:pPr>
        <w:spacing w:before="200" w:after="200" w:line="360" w:lineRule="auto"/>
        <w:jc w:val="both"/>
        <w:rPr>
          <w:sz w:val="24"/>
          <w:szCs w:val="24"/>
        </w:rPr>
      </w:pPr>
    </w:p>
    <w:p w14:paraId="00000049" w14:textId="77777777" w:rsidR="00CD5703" w:rsidRPr="00DF4E70" w:rsidRDefault="00CD5703">
      <w:pPr>
        <w:spacing w:before="200" w:after="200" w:line="360" w:lineRule="auto"/>
        <w:jc w:val="both"/>
        <w:rPr>
          <w:sz w:val="24"/>
          <w:szCs w:val="24"/>
        </w:rPr>
      </w:pPr>
    </w:p>
    <w:sectPr w:rsidR="00CD5703" w:rsidRPr="00DF4E70">
      <w:headerReference w:type="even" r:id="rId13"/>
      <w:headerReference w:type="default" r:id="rId14"/>
      <w:footerReference w:type="even" r:id="rId15"/>
      <w:footerReference w:type="default" r:id="rId16"/>
      <w:headerReference w:type="first" r:id="rId17"/>
      <w:footerReference w:type="firs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350D7" w14:textId="77777777" w:rsidR="00057F2D" w:rsidRDefault="00057F2D">
      <w:pPr>
        <w:spacing w:line="240" w:lineRule="auto"/>
      </w:pPr>
      <w:r>
        <w:separator/>
      </w:r>
    </w:p>
  </w:endnote>
  <w:endnote w:type="continuationSeparator" w:id="0">
    <w:p w14:paraId="628DA4B1" w14:textId="77777777" w:rsidR="00057F2D" w:rsidRDefault="00057F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D" w14:textId="77777777" w:rsidR="00CD5703" w:rsidRDefault="00CD5703">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F" w14:textId="6D82EDB8" w:rsidR="00CD5703" w:rsidRDefault="005D7078">
    <w:pPr>
      <w:jc w:val="right"/>
    </w:pPr>
    <w:r>
      <w:fldChar w:fldCharType="begin"/>
    </w:r>
    <w:r>
      <w:instrText>PAGE</w:instrText>
    </w:r>
    <w:r>
      <w:fldChar w:fldCharType="separate"/>
    </w:r>
    <w:r w:rsidR="00DF4E70">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E" w14:textId="77777777" w:rsidR="00CD5703" w:rsidRDefault="00CD5703">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F9787" w14:textId="77777777" w:rsidR="00057F2D" w:rsidRDefault="00057F2D">
      <w:pPr>
        <w:spacing w:line="240" w:lineRule="auto"/>
      </w:pPr>
      <w:r>
        <w:separator/>
      </w:r>
    </w:p>
  </w:footnote>
  <w:footnote w:type="continuationSeparator" w:id="0">
    <w:p w14:paraId="290D9DAD" w14:textId="77777777" w:rsidR="00057F2D" w:rsidRDefault="00057F2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B" w14:textId="77777777" w:rsidR="00CD5703" w:rsidRDefault="00CD5703">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A" w14:textId="77777777" w:rsidR="00CD5703" w:rsidRDefault="00CD5703">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C" w14:textId="77777777" w:rsidR="00CD5703" w:rsidRDefault="00CD5703">
    <w:pPr>
      <w:pBdr>
        <w:top w:val="nil"/>
        <w:left w:val="nil"/>
        <w:bottom w:val="nil"/>
        <w:right w:val="nil"/>
        <w:between w:val="nil"/>
      </w:pBdr>
      <w:tabs>
        <w:tab w:val="center" w:pos="4680"/>
        <w:tab w:val="right" w:pos="9360"/>
      </w:tabs>
      <w:spacing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703"/>
    <w:rsid w:val="00014021"/>
    <w:rsid w:val="00057F2D"/>
    <w:rsid w:val="002A18A8"/>
    <w:rsid w:val="002C2656"/>
    <w:rsid w:val="00490EA3"/>
    <w:rsid w:val="004A65AC"/>
    <w:rsid w:val="00556B0D"/>
    <w:rsid w:val="005D7078"/>
    <w:rsid w:val="00607C25"/>
    <w:rsid w:val="006C757B"/>
    <w:rsid w:val="00703F0B"/>
    <w:rsid w:val="00712115"/>
    <w:rsid w:val="00813414"/>
    <w:rsid w:val="008959EC"/>
    <w:rsid w:val="00913391"/>
    <w:rsid w:val="009A2E4E"/>
    <w:rsid w:val="00A7779F"/>
    <w:rsid w:val="00BA5A7A"/>
    <w:rsid w:val="00C1720B"/>
    <w:rsid w:val="00CD5703"/>
    <w:rsid w:val="00D52A18"/>
    <w:rsid w:val="00D77582"/>
    <w:rsid w:val="00DC6BDF"/>
    <w:rsid w:val="00DF4E70"/>
    <w:rsid w:val="00E53486"/>
    <w:rsid w:val="00EF2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74D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00" w:after="200" w:line="360" w:lineRule="auto"/>
      <w:jc w:val="both"/>
      <w:outlineLvl w:val="0"/>
    </w:pPr>
    <w:rPr>
      <w:b/>
      <w:sz w:val="24"/>
      <w:szCs w:val="24"/>
    </w:rPr>
  </w:style>
  <w:style w:type="paragraph" w:styleId="Heading2">
    <w:name w:val="heading 2"/>
    <w:basedOn w:val="Normal"/>
    <w:next w:val="Normal"/>
    <w:pPr>
      <w:keepNext/>
      <w:keepLines/>
      <w:spacing w:before="200" w:after="200" w:line="360" w:lineRule="auto"/>
      <w:jc w:val="both"/>
      <w:outlineLvl w:val="1"/>
    </w:pPr>
    <w:rPr>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F17EA8"/>
    <w:pPr>
      <w:tabs>
        <w:tab w:val="center" w:pos="4680"/>
        <w:tab w:val="right" w:pos="9360"/>
      </w:tabs>
      <w:spacing w:line="240" w:lineRule="auto"/>
    </w:pPr>
  </w:style>
  <w:style w:type="character" w:customStyle="1" w:styleId="HeaderChar">
    <w:name w:val="Header Char"/>
    <w:basedOn w:val="DefaultParagraphFont"/>
    <w:link w:val="Header"/>
    <w:uiPriority w:val="99"/>
    <w:rsid w:val="00F17EA8"/>
  </w:style>
  <w:style w:type="paragraph" w:styleId="Footer">
    <w:name w:val="footer"/>
    <w:basedOn w:val="Normal"/>
    <w:link w:val="FooterChar"/>
    <w:uiPriority w:val="99"/>
    <w:unhideWhenUsed/>
    <w:rsid w:val="00F17EA8"/>
    <w:pPr>
      <w:tabs>
        <w:tab w:val="center" w:pos="4680"/>
        <w:tab w:val="right" w:pos="9360"/>
      </w:tabs>
      <w:spacing w:line="240" w:lineRule="auto"/>
    </w:pPr>
  </w:style>
  <w:style w:type="character" w:customStyle="1" w:styleId="FooterChar">
    <w:name w:val="Footer Char"/>
    <w:basedOn w:val="DefaultParagraphFont"/>
    <w:link w:val="Footer"/>
    <w:uiPriority w:val="99"/>
    <w:rsid w:val="00F17EA8"/>
  </w:style>
  <w:style w:type="character" w:styleId="CommentReference">
    <w:name w:val="annotation reference"/>
    <w:basedOn w:val="DefaultParagraphFont"/>
    <w:uiPriority w:val="99"/>
    <w:semiHidden/>
    <w:unhideWhenUsed/>
    <w:rsid w:val="00DD3DB4"/>
    <w:rPr>
      <w:sz w:val="16"/>
      <w:szCs w:val="16"/>
    </w:rPr>
  </w:style>
  <w:style w:type="paragraph" w:styleId="CommentText">
    <w:name w:val="annotation text"/>
    <w:basedOn w:val="Normal"/>
    <w:link w:val="CommentTextChar"/>
    <w:uiPriority w:val="99"/>
    <w:semiHidden/>
    <w:unhideWhenUsed/>
    <w:rsid w:val="00DD3DB4"/>
    <w:pPr>
      <w:spacing w:line="240" w:lineRule="auto"/>
    </w:pPr>
    <w:rPr>
      <w:sz w:val="20"/>
      <w:szCs w:val="20"/>
    </w:rPr>
  </w:style>
  <w:style w:type="character" w:customStyle="1" w:styleId="CommentTextChar">
    <w:name w:val="Comment Text Char"/>
    <w:basedOn w:val="DefaultParagraphFont"/>
    <w:link w:val="CommentText"/>
    <w:uiPriority w:val="99"/>
    <w:semiHidden/>
    <w:rsid w:val="00DD3DB4"/>
    <w:rPr>
      <w:sz w:val="20"/>
      <w:szCs w:val="20"/>
    </w:rPr>
  </w:style>
  <w:style w:type="paragraph" w:styleId="CommentSubject">
    <w:name w:val="annotation subject"/>
    <w:basedOn w:val="CommentText"/>
    <w:next w:val="CommentText"/>
    <w:link w:val="CommentSubjectChar"/>
    <w:uiPriority w:val="99"/>
    <w:semiHidden/>
    <w:unhideWhenUsed/>
    <w:rsid w:val="00DD3DB4"/>
    <w:rPr>
      <w:b/>
      <w:bCs/>
    </w:rPr>
  </w:style>
  <w:style w:type="character" w:customStyle="1" w:styleId="CommentSubjectChar">
    <w:name w:val="Comment Subject Char"/>
    <w:basedOn w:val="CommentTextChar"/>
    <w:link w:val="CommentSubject"/>
    <w:uiPriority w:val="99"/>
    <w:semiHidden/>
    <w:rsid w:val="00DD3DB4"/>
    <w:rPr>
      <w:b/>
      <w:bCs/>
      <w:sz w:val="20"/>
      <w:szCs w:val="20"/>
    </w:rPr>
  </w:style>
  <w:style w:type="paragraph" w:styleId="BalloonText">
    <w:name w:val="Balloon Text"/>
    <w:basedOn w:val="Normal"/>
    <w:link w:val="BalloonTextChar"/>
    <w:uiPriority w:val="99"/>
    <w:semiHidden/>
    <w:unhideWhenUsed/>
    <w:rsid w:val="00DD3DB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3DB4"/>
    <w:rPr>
      <w:rFonts w:ascii="Segoe UI" w:hAnsi="Segoe UI" w:cs="Segoe UI"/>
      <w:sz w:val="18"/>
      <w:szCs w:val="18"/>
    </w:rPr>
  </w:style>
  <w:style w:type="paragraph" w:styleId="ListParagraph">
    <w:name w:val="List Paragraph"/>
    <w:basedOn w:val="Normal"/>
    <w:uiPriority w:val="34"/>
    <w:qFormat/>
    <w:rsid w:val="00EE1D5E"/>
    <w:pPr>
      <w:ind w:left="720"/>
      <w:contextualSpacing/>
    </w:pPr>
  </w:style>
  <w:style w:type="character" w:styleId="Hyperlink">
    <w:name w:val="Hyperlink"/>
    <w:basedOn w:val="DefaultParagraphFont"/>
    <w:uiPriority w:val="99"/>
    <w:unhideWhenUsed/>
    <w:rsid w:val="009A2E4E"/>
    <w:rPr>
      <w:color w:val="0000FF" w:themeColor="hyperlink"/>
      <w:u w:val="single"/>
    </w:rPr>
  </w:style>
  <w:style w:type="character" w:styleId="UnresolvedMention">
    <w:name w:val="Unresolved Mention"/>
    <w:basedOn w:val="DefaultParagraphFont"/>
    <w:uiPriority w:val="99"/>
    <w:semiHidden/>
    <w:unhideWhenUsed/>
    <w:rsid w:val="009A2E4E"/>
    <w:rPr>
      <w:color w:val="605E5C"/>
      <w:shd w:val="clear" w:color="auto" w:fill="E1DFDD"/>
    </w:rPr>
  </w:style>
  <w:style w:type="paragraph" w:styleId="NormalWeb">
    <w:name w:val="Normal (Web)"/>
    <w:basedOn w:val="Normal"/>
    <w:uiPriority w:val="99"/>
    <w:unhideWhenUsed/>
    <w:rsid w:val="00913391"/>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81341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941374">
      <w:bodyDiv w:val="1"/>
      <w:marLeft w:val="0"/>
      <w:marRight w:val="0"/>
      <w:marTop w:val="0"/>
      <w:marBottom w:val="0"/>
      <w:divBdr>
        <w:top w:val="none" w:sz="0" w:space="0" w:color="auto"/>
        <w:left w:val="none" w:sz="0" w:space="0" w:color="auto"/>
        <w:bottom w:val="none" w:sz="0" w:space="0" w:color="auto"/>
        <w:right w:val="none" w:sz="0" w:space="0" w:color="auto"/>
      </w:divBdr>
      <w:divsChild>
        <w:div w:id="1353336822">
          <w:marLeft w:val="0"/>
          <w:marRight w:val="0"/>
          <w:marTop w:val="0"/>
          <w:marBottom w:val="0"/>
          <w:divBdr>
            <w:top w:val="none" w:sz="0" w:space="0" w:color="auto"/>
            <w:left w:val="none" w:sz="0" w:space="0" w:color="auto"/>
            <w:bottom w:val="none" w:sz="0" w:space="0" w:color="auto"/>
            <w:right w:val="none" w:sz="0" w:space="0" w:color="auto"/>
          </w:divBdr>
          <w:divsChild>
            <w:div w:id="904946807">
              <w:marLeft w:val="0"/>
              <w:marRight w:val="0"/>
              <w:marTop w:val="0"/>
              <w:marBottom w:val="0"/>
              <w:divBdr>
                <w:top w:val="none" w:sz="0" w:space="0" w:color="auto"/>
                <w:left w:val="none" w:sz="0" w:space="0" w:color="auto"/>
                <w:bottom w:val="none" w:sz="0" w:space="0" w:color="auto"/>
                <w:right w:val="none" w:sz="0" w:space="0" w:color="auto"/>
              </w:divBdr>
              <w:divsChild>
                <w:div w:id="111506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marriottassets/Multimedia/PDF/CorporateResponsibility/CSR_Policy_India.pdf"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marriott.com/marriottassets/Multimedia/PDF/CorporateResponsibility/serve360/2015_NaturalCapital.pdf" TargetMode="External"/><Relationship Id="rId12" Type="http://schemas.openxmlformats.org/officeDocument/2006/relationships/hyperlink" Target="https://www.statista.com/topics/1102/hotels/"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tatista.com/statistics/266279/revenue-of-the-marriott-international-inc-hotel-chai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marriott.com/marriott/aboutmarriott.mi"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arriott.com/default.mi?scid=9fd482f0-1153-4b22-b28d-e16c6e41a727&amp;gclid=Cj0KCQjwmvSoBhDOARIsAK6aV7i1ytMSwO7ig09KFk1cv60crbH33Agahb42_4JqzArbHyl_Eh0BwOYaAiupEALw_wcB&amp;gclsrc=aw.d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n2/YRSumumHA5fjp09yHLihbdQ==">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3057</Words>
  <Characters>17426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2023-10-10T15:46:00Z</dcterms:created>
  <dcterms:modified xsi:type="dcterms:W3CDTF">2023-10-17T17:41:00Z</dcterms:modified>
</cp:coreProperties>
</file>