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B9CD557" w14:textId="3C3FB766" w:rsidR="00B67136" w:rsidRPr="00234261" w:rsidRDefault="00D838C1" w:rsidP="00057032">
      <w:pPr>
        <w:pStyle w:val="Title"/>
        <w:jc w:val="center"/>
        <w:rPr>
          <w:rFonts w:ascii="Arial" w:hAnsi="Arial" w:cs="Arial"/>
          <w:b/>
          <w:bCs/>
          <w:color w:val="000000" w:themeColor="text1"/>
          <w:sz w:val="96"/>
          <w:szCs w:val="96"/>
          <w:u w:val="single"/>
        </w:rPr>
      </w:pPr>
      <w:bookmarkStart w:id="0" w:name="_Hlk63865587"/>
      <w:bookmarkEnd w:id="0"/>
      <w:r w:rsidRPr="00234261">
        <w:rPr>
          <w:rFonts w:ascii="Arial" w:hAnsi="Arial" w:cs="Arial"/>
          <w:b/>
          <w:bCs/>
          <w:sz w:val="96"/>
          <w:szCs w:val="96"/>
          <w:u w:val="single"/>
        </w:rPr>
        <w:t xml:space="preserve">MATERIAL SCIENCE </w:t>
      </w:r>
      <w:r w:rsidRPr="00234261">
        <w:rPr>
          <w:rFonts w:ascii="Arial" w:hAnsi="Arial" w:cs="Arial"/>
          <w:b/>
          <w:bCs/>
          <w:color w:val="000000" w:themeColor="text1"/>
          <w:sz w:val="96"/>
          <w:szCs w:val="96"/>
          <w:u w:val="single"/>
        </w:rPr>
        <w:t>AND BUILDING SERVICES ASSIGNMENT 1</w:t>
      </w:r>
    </w:p>
    <w:p w14:paraId="35B4F99E" w14:textId="7AD8E442" w:rsidR="00D838C1" w:rsidRPr="00234261" w:rsidRDefault="00D838C1" w:rsidP="00057032">
      <w:pPr>
        <w:jc w:val="center"/>
        <w:rPr>
          <w:color w:val="000000" w:themeColor="text1"/>
        </w:rPr>
      </w:pPr>
    </w:p>
    <w:p w14:paraId="6DB9AB37" w14:textId="06EA44E9" w:rsidR="00D838C1" w:rsidRPr="00234261" w:rsidRDefault="00D838C1" w:rsidP="00057032">
      <w:pPr>
        <w:jc w:val="center"/>
        <w:rPr>
          <w:color w:val="000000" w:themeColor="text1"/>
        </w:rPr>
      </w:pPr>
    </w:p>
    <w:p w14:paraId="04D8B839" w14:textId="77777777" w:rsidR="00D02AA9" w:rsidRPr="00234261" w:rsidRDefault="00D02AA9">
      <w:pPr>
        <w:rPr>
          <w:color w:val="000000" w:themeColor="text1"/>
        </w:rPr>
      </w:pPr>
    </w:p>
    <w:p w14:paraId="2FFCCF5E" w14:textId="019C7EF5" w:rsidR="009B5C85" w:rsidRDefault="009B5C85">
      <w:pPr>
        <w:rPr>
          <w:color w:val="000000" w:themeColor="text1"/>
        </w:rPr>
      </w:pPr>
      <w:r>
        <w:rPr>
          <w:color w:val="000000" w:themeColor="text1"/>
        </w:rPr>
        <w:br w:type="page"/>
      </w:r>
    </w:p>
    <w:p w14:paraId="6BBF34E6" w14:textId="77777777" w:rsidR="00D02AA9" w:rsidRPr="00234261" w:rsidRDefault="00D02AA9">
      <w:pPr>
        <w:rPr>
          <w:color w:val="000000" w:themeColor="text1"/>
        </w:rPr>
      </w:pPr>
    </w:p>
    <w:sdt>
      <w:sdtPr>
        <w:rPr>
          <w:rFonts w:asciiTheme="minorHAnsi" w:eastAsiaTheme="minorHAnsi" w:hAnsiTheme="minorHAnsi" w:cstheme="minorBidi"/>
          <w:color w:val="000000" w:themeColor="text1"/>
          <w:sz w:val="22"/>
          <w:szCs w:val="22"/>
          <w:lang w:val="en-GB"/>
        </w:rPr>
        <w:id w:val="-199621857"/>
        <w:docPartObj>
          <w:docPartGallery w:val="Table of Contents"/>
          <w:docPartUnique/>
        </w:docPartObj>
      </w:sdtPr>
      <w:sdtEndPr>
        <w:rPr>
          <w:b/>
          <w:bCs/>
          <w:noProof/>
        </w:rPr>
      </w:sdtEndPr>
      <w:sdtContent>
        <w:p w14:paraId="1705ACE1" w14:textId="2CAB7791" w:rsidR="00D02AA9" w:rsidRPr="00234261" w:rsidRDefault="00D02AA9" w:rsidP="00647B2F">
          <w:pPr>
            <w:pStyle w:val="TOCHeading"/>
            <w:jc w:val="center"/>
            <w:rPr>
              <w:rFonts w:ascii="Arial" w:hAnsi="Arial" w:cs="Arial"/>
              <w:b/>
              <w:bCs/>
              <w:color w:val="000000" w:themeColor="text1"/>
              <w:sz w:val="24"/>
              <w:szCs w:val="24"/>
              <w:u w:val="single"/>
            </w:rPr>
          </w:pPr>
          <w:r w:rsidRPr="00234261">
            <w:rPr>
              <w:rFonts w:ascii="Arial" w:hAnsi="Arial" w:cs="Arial"/>
              <w:b/>
              <w:bCs/>
              <w:color w:val="000000" w:themeColor="text1"/>
              <w:sz w:val="24"/>
              <w:szCs w:val="24"/>
              <w:u w:val="single"/>
            </w:rPr>
            <w:t>Contents</w:t>
          </w:r>
        </w:p>
        <w:p w14:paraId="10B17D23" w14:textId="1C9FFA61" w:rsidR="00057032" w:rsidRDefault="00D02AA9">
          <w:pPr>
            <w:pStyle w:val="TOC1"/>
            <w:tabs>
              <w:tab w:val="right" w:leader="dot" w:pos="9016"/>
            </w:tabs>
            <w:rPr>
              <w:rFonts w:eastAsiaTheme="minorEastAsia"/>
              <w:noProof/>
              <w:lang w:eastAsia="en-GB"/>
            </w:rPr>
          </w:pPr>
          <w:r w:rsidRPr="00234261">
            <w:rPr>
              <w:rFonts w:ascii="Arial" w:hAnsi="Arial" w:cs="Arial"/>
              <w:color w:val="000000" w:themeColor="text1"/>
              <w:sz w:val="24"/>
              <w:szCs w:val="24"/>
            </w:rPr>
            <w:fldChar w:fldCharType="begin"/>
          </w:r>
          <w:r w:rsidRPr="00234261">
            <w:rPr>
              <w:rFonts w:ascii="Arial" w:hAnsi="Arial" w:cs="Arial"/>
              <w:color w:val="000000" w:themeColor="text1"/>
              <w:sz w:val="24"/>
              <w:szCs w:val="24"/>
            </w:rPr>
            <w:instrText xml:space="preserve"> TOC \o "1-3" \h \z \u </w:instrText>
          </w:r>
          <w:r w:rsidRPr="00234261">
            <w:rPr>
              <w:rFonts w:ascii="Arial" w:hAnsi="Arial" w:cs="Arial"/>
              <w:color w:val="000000" w:themeColor="text1"/>
              <w:sz w:val="24"/>
              <w:szCs w:val="24"/>
            </w:rPr>
            <w:fldChar w:fldCharType="separate"/>
          </w:r>
          <w:hyperlink w:anchor="_Toc65005532" w:history="1">
            <w:r w:rsidR="00057032" w:rsidRPr="00BF028D">
              <w:rPr>
                <w:rStyle w:val="Hyperlink"/>
                <w:rFonts w:ascii="Arial" w:hAnsi="Arial" w:cs="Arial"/>
                <w:b/>
                <w:bCs/>
                <w:noProof/>
              </w:rPr>
              <w:t>Introduction</w:t>
            </w:r>
            <w:r w:rsidR="00057032">
              <w:rPr>
                <w:noProof/>
                <w:webHidden/>
              </w:rPr>
              <w:tab/>
            </w:r>
            <w:r w:rsidR="00057032">
              <w:rPr>
                <w:noProof/>
                <w:webHidden/>
              </w:rPr>
              <w:fldChar w:fldCharType="begin"/>
            </w:r>
            <w:r w:rsidR="00057032">
              <w:rPr>
                <w:noProof/>
                <w:webHidden/>
              </w:rPr>
              <w:instrText xml:space="preserve"> PAGEREF _Toc65005532 \h </w:instrText>
            </w:r>
            <w:r w:rsidR="00057032">
              <w:rPr>
                <w:noProof/>
                <w:webHidden/>
              </w:rPr>
            </w:r>
            <w:r w:rsidR="00057032">
              <w:rPr>
                <w:noProof/>
                <w:webHidden/>
              </w:rPr>
              <w:fldChar w:fldCharType="separate"/>
            </w:r>
            <w:r w:rsidR="00057032">
              <w:rPr>
                <w:noProof/>
                <w:webHidden/>
              </w:rPr>
              <w:t>3</w:t>
            </w:r>
            <w:r w:rsidR="00057032">
              <w:rPr>
                <w:noProof/>
                <w:webHidden/>
              </w:rPr>
              <w:fldChar w:fldCharType="end"/>
            </w:r>
          </w:hyperlink>
        </w:p>
        <w:p w14:paraId="041A64C9" w14:textId="51A8419B" w:rsidR="00057032" w:rsidRDefault="00057032">
          <w:pPr>
            <w:pStyle w:val="TOC1"/>
            <w:tabs>
              <w:tab w:val="right" w:leader="dot" w:pos="9016"/>
            </w:tabs>
            <w:rPr>
              <w:rFonts w:eastAsiaTheme="minorEastAsia"/>
              <w:noProof/>
              <w:lang w:eastAsia="en-GB"/>
            </w:rPr>
          </w:pPr>
          <w:hyperlink w:anchor="_Toc65005533" w:history="1">
            <w:r w:rsidRPr="00BF028D">
              <w:rPr>
                <w:rStyle w:val="Hyperlink"/>
                <w:rFonts w:ascii="Arial" w:hAnsi="Arial" w:cs="Arial"/>
                <w:b/>
                <w:bCs/>
                <w:noProof/>
              </w:rPr>
              <w:t>1.0 Concrete Frame – Burj Khalifa</w:t>
            </w:r>
            <w:r>
              <w:rPr>
                <w:noProof/>
                <w:webHidden/>
              </w:rPr>
              <w:tab/>
            </w:r>
            <w:r>
              <w:rPr>
                <w:noProof/>
                <w:webHidden/>
              </w:rPr>
              <w:fldChar w:fldCharType="begin"/>
            </w:r>
            <w:r>
              <w:rPr>
                <w:noProof/>
                <w:webHidden/>
              </w:rPr>
              <w:instrText xml:space="preserve"> PAGEREF _Toc65005533 \h </w:instrText>
            </w:r>
            <w:r>
              <w:rPr>
                <w:noProof/>
                <w:webHidden/>
              </w:rPr>
            </w:r>
            <w:r>
              <w:rPr>
                <w:noProof/>
                <w:webHidden/>
              </w:rPr>
              <w:fldChar w:fldCharType="separate"/>
            </w:r>
            <w:r>
              <w:rPr>
                <w:noProof/>
                <w:webHidden/>
              </w:rPr>
              <w:t>3</w:t>
            </w:r>
            <w:r>
              <w:rPr>
                <w:noProof/>
                <w:webHidden/>
              </w:rPr>
              <w:fldChar w:fldCharType="end"/>
            </w:r>
          </w:hyperlink>
        </w:p>
        <w:p w14:paraId="039927EC" w14:textId="038D59DF" w:rsidR="00057032" w:rsidRDefault="00057032">
          <w:pPr>
            <w:pStyle w:val="TOC1"/>
            <w:tabs>
              <w:tab w:val="right" w:leader="dot" w:pos="9016"/>
            </w:tabs>
            <w:rPr>
              <w:rFonts w:eastAsiaTheme="minorEastAsia"/>
              <w:noProof/>
              <w:lang w:eastAsia="en-GB"/>
            </w:rPr>
          </w:pPr>
          <w:hyperlink w:anchor="_Toc65005534" w:history="1">
            <w:r w:rsidRPr="00BF028D">
              <w:rPr>
                <w:rStyle w:val="Hyperlink"/>
                <w:rFonts w:ascii="Arial" w:hAnsi="Arial" w:cs="Arial"/>
                <w:b/>
                <w:bCs/>
                <w:noProof/>
              </w:rPr>
              <w:t>1.1 The Design Plan</w:t>
            </w:r>
            <w:r>
              <w:rPr>
                <w:noProof/>
                <w:webHidden/>
              </w:rPr>
              <w:tab/>
            </w:r>
            <w:r>
              <w:rPr>
                <w:noProof/>
                <w:webHidden/>
              </w:rPr>
              <w:fldChar w:fldCharType="begin"/>
            </w:r>
            <w:r>
              <w:rPr>
                <w:noProof/>
                <w:webHidden/>
              </w:rPr>
              <w:instrText xml:space="preserve"> PAGEREF _Toc65005534 \h </w:instrText>
            </w:r>
            <w:r>
              <w:rPr>
                <w:noProof/>
                <w:webHidden/>
              </w:rPr>
            </w:r>
            <w:r>
              <w:rPr>
                <w:noProof/>
                <w:webHidden/>
              </w:rPr>
              <w:fldChar w:fldCharType="separate"/>
            </w:r>
            <w:r>
              <w:rPr>
                <w:noProof/>
                <w:webHidden/>
              </w:rPr>
              <w:t>3</w:t>
            </w:r>
            <w:r>
              <w:rPr>
                <w:noProof/>
                <w:webHidden/>
              </w:rPr>
              <w:fldChar w:fldCharType="end"/>
            </w:r>
          </w:hyperlink>
        </w:p>
        <w:p w14:paraId="259D455A" w14:textId="6B7D95B8" w:rsidR="00057032" w:rsidRDefault="00057032">
          <w:pPr>
            <w:pStyle w:val="TOC1"/>
            <w:tabs>
              <w:tab w:val="right" w:leader="dot" w:pos="9016"/>
            </w:tabs>
            <w:rPr>
              <w:rFonts w:eastAsiaTheme="minorEastAsia"/>
              <w:noProof/>
              <w:lang w:eastAsia="en-GB"/>
            </w:rPr>
          </w:pPr>
          <w:hyperlink w:anchor="_Toc65005535" w:history="1">
            <w:r w:rsidRPr="00BF028D">
              <w:rPr>
                <w:rStyle w:val="Hyperlink"/>
                <w:rFonts w:ascii="Arial" w:eastAsia="Times New Roman" w:hAnsi="Arial" w:cs="Arial"/>
                <w:b/>
                <w:bCs/>
                <w:noProof/>
                <w:lang w:eastAsia="en-GB"/>
              </w:rPr>
              <w:t>1.2 Construction Method</w:t>
            </w:r>
            <w:r>
              <w:rPr>
                <w:noProof/>
                <w:webHidden/>
              </w:rPr>
              <w:tab/>
            </w:r>
            <w:r>
              <w:rPr>
                <w:noProof/>
                <w:webHidden/>
              </w:rPr>
              <w:fldChar w:fldCharType="begin"/>
            </w:r>
            <w:r>
              <w:rPr>
                <w:noProof/>
                <w:webHidden/>
              </w:rPr>
              <w:instrText xml:space="preserve"> PAGEREF _Toc65005535 \h </w:instrText>
            </w:r>
            <w:r>
              <w:rPr>
                <w:noProof/>
                <w:webHidden/>
              </w:rPr>
            </w:r>
            <w:r>
              <w:rPr>
                <w:noProof/>
                <w:webHidden/>
              </w:rPr>
              <w:fldChar w:fldCharType="separate"/>
            </w:r>
            <w:r>
              <w:rPr>
                <w:noProof/>
                <w:webHidden/>
              </w:rPr>
              <w:t>4</w:t>
            </w:r>
            <w:r>
              <w:rPr>
                <w:noProof/>
                <w:webHidden/>
              </w:rPr>
              <w:fldChar w:fldCharType="end"/>
            </w:r>
          </w:hyperlink>
        </w:p>
        <w:p w14:paraId="1D7A6584" w14:textId="41CFAE95" w:rsidR="00057032" w:rsidRDefault="00057032">
          <w:pPr>
            <w:pStyle w:val="TOC1"/>
            <w:tabs>
              <w:tab w:val="right" w:leader="dot" w:pos="9016"/>
            </w:tabs>
            <w:rPr>
              <w:rFonts w:eastAsiaTheme="minorEastAsia"/>
              <w:noProof/>
              <w:lang w:eastAsia="en-GB"/>
            </w:rPr>
          </w:pPr>
          <w:hyperlink w:anchor="_Toc65005536" w:history="1">
            <w:r w:rsidRPr="00BF028D">
              <w:rPr>
                <w:rStyle w:val="Hyperlink"/>
                <w:rFonts w:ascii="Arial" w:eastAsia="Times New Roman" w:hAnsi="Arial" w:cs="Arial"/>
                <w:b/>
                <w:bCs/>
                <w:noProof/>
                <w:lang w:eastAsia="en-GB"/>
              </w:rPr>
              <w:t>1.2.1 Foundations</w:t>
            </w:r>
            <w:r>
              <w:rPr>
                <w:noProof/>
                <w:webHidden/>
              </w:rPr>
              <w:tab/>
            </w:r>
            <w:r>
              <w:rPr>
                <w:noProof/>
                <w:webHidden/>
              </w:rPr>
              <w:fldChar w:fldCharType="begin"/>
            </w:r>
            <w:r>
              <w:rPr>
                <w:noProof/>
                <w:webHidden/>
              </w:rPr>
              <w:instrText xml:space="preserve"> PAGEREF _Toc65005536 \h </w:instrText>
            </w:r>
            <w:r>
              <w:rPr>
                <w:noProof/>
                <w:webHidden/>
              </w:rPr>
            </w:r>
            <w:r>
              <w:rPr>
                <w:noProof/>
                <w:webHidden/>
              </w:rPr>
              <w:fldChar w:fldCharType="separate"/>
            </w:r>
            <w:r>
              <w:rPr>
                <w:noProof/>
                <w:webHidden/>
              </w:rPr>
              <w:t>4</w:t>
            </w:r>
            <w:r>
              <w:rPr>
                <w:noProof/>
                <w:webHidden/>
              </w:rPr>
              <w:fldChar w:fldCharType="end"/>
            </w:r>
          </w:hyperlink>
        </w:p>
        <w:p w14:paraId="7B9527EE" w14:textId="20CBE119" w:rsidR="00057032" w:rsidRDefault="00057032">
          <w:pPr>
            <w:pStyle w:val="TOC1"/>
            <w:tabs>
              <w:tab w:val="right" w:leader="dot" w:pos="9016"/>
            </w:tabs>
            <w:rPr>
              <w:rFonts w:eastAsiaTheme="minorEastAsia"/>
              <w:noProof/>
              <w:lang w:eastAsia="en-GB"/>
            </w:rPr>
          </w:pPr>
          <w:hyperlink w:anchor="_Toc65005537" w:history="1">
            <w:r w:rsidRPr="00BF028D">
              <w:rPr>
                <w:rStyle w:val="Hyperlink"/>
                <w:rFonts w:ascii="Arial" w:hAnsi="Arial" w:cs="Arial"/>
                <w:b/>
                <w:bCs/>
                <w:noProof/>
                <w:shd w:val="clear" w:color="auto" w:fill="FFFFFF"/>
              </w:rPr>
              <w:t>1.2.2 External Cladding</w:t>
            </w:r>
            <w:r>
              <w:rPr>
                <w:noProof/>
                <w:webHidden/>
              </w:rPr>
              <w:tab/>
            </w:r>
            <w:r>
              <w:rPr>
                <w:noProof/>
                <w:webHidden/>
              </w:rPr>
              <w:fldChar w:fldCharType="begin"/>
            </w:r>
            <w:r>
              <w:rPr>
                <w:noProof/>
                <w:webHidden/>
              </w:rPr>
              <w:instrText xml:space="preserve"> PAGEREF _Toc65005537 \h </w:instrText>
            </w:r>
            <w:r>
              <w:rPr>
                <w:noProof/>
                <w:webHidden/>
              </w:rPr>
            </w:r>
            <w:r>
              <w:rPr>
                <w:noProof/>
                <w:webHidden/>
              </w:rPr>
              <w:fldChar w:fldCharType="separate"/>
            </w:r>
            <w:r>
              <w:rPr>
                <w:noProof/>
                <w:webHidden/>
              </w:rPr>
              <w:t>5</w:t>
            </w:r>
            <w:r>
              <w:rPr>
                <w:noProof/>
                <w:webHidden/>
              </w:rPr>
              <w:fldChar w:fldCharType="end"/>
            </w:r>
          </w:hyperlink>
        </w:p>
        <w:p w14:paraId="2429D165" w14:textId="7AD810E5" w:rsidR="00057032" w:rsidRDefault="00057032">
          <w:pPr>
            <w:pStyle w:val="TOC1"/>
            <w:tabs>
              <w:tab w:val="right" w:leader="dot" w:pos="9016"/>
            </w:tabs>
            <w:rPr>
              <w:rFonts w:eastAsiaTheme="minorEastAsia"/>
              <w:noProof/>
              <w:lang w:eastAsia="en-GB"/>
            </w:rPr>
          </w:pPr>
          <w:hyperlink w:anchor="_Toc65005538" w:history="1">
            <w:r w:rsidRPr="00BF028D">
              <w:rPr>
                <w:rStyle w:val="Hyperlink"/>
                <w:rFonts w:ascii="Arial" w:hAnsi="Arial" w:cs="Arial"/>
                <w:b/>
                <w:bCs/>
                <w:noProof/>
              </w:rPr>
              <w:t>1.3 Durability</w:t>
            </w:r>
            <w:r>
              <w:rPr>
                <w:noProof/>
                <w:webHidden/>
              </w:rPr>
              <w:tab/>
            </w:r>
            <w:r>
              <w:rPr>
                <w:noProof/>
                <w:webHidden/>
              </w:rPr>
              <w:fldChar w:fldCharType="begin"/>
            </w:r>
            <w:r>
              <w:rPr>
                <w:noProof/>
                <w:webHidden/>
              </w:rPr>
              <w:instrText xml:space="preserve"> PAGEREF _Toc65005538 \h </w:instrText>
            </w:r>
            <w:r>
              <w:rPr>
                <w:noProof/>
                <w:webHidden/>
              </w:rPr>
            </w:r>
            <w:r>
              <w:rPr>
                <w:noProof/>
                <w:webHidden/>
              </w:rPr>
              <w:fldChar w:fldCharType="separate"/>
            </w:r>
            <w:r>
              <w:rPr>
                <w:noProof/>
                <w:webHidden/>
              </w:rPr>
              <w:t>5</w:t>
            </w:r>
            <w:r>
              <w:rPr>
                <w:noProof/>
                <w:webHidden/>
              </w:rPr>
              <w:fldChar w:fldCharType="end"/>
            </w:r>
          </w:hyperlink>
        </w:p>
        <w:p w14:paraId="7352D3F3" w14:textId="26914D57" w:rsidR="00057032" w:rsidRDefault="00057032">
          <w:pPr>
            <w:pStyle w:val="TOC1"/>
            <w:tabs>
              <w:tab w:val="right" w:leader="dot" w:pos="9016"/>
            </w:tabs>
            <w:rPr>
              <w:rFonts w:eastAsiaTheme="minorEastAsia"/>
              <w:noProof/>
              <w:lang w:eastAsia="en-GB"/>
            </w:rPr>
          </w:pPr>
          <w:hyperlink w:anchor="_Toc65005539" w:history="1">
            <w:r w:rsidRPr="00BF028D">
              <w:rPr>
                <w:rStyle w:val="Hyperlink"/>
                <w:rFonts w:ascii="Arial" w:hAnsi="Arial" w:cs="Arial"/>
                <w:b/>
                <w:bCs/>
                <w:noProof/>
                <w:shd w:val="clear" w:color="auto" w:fill="FFFFFF"/>
              </w:rPr>
              <w:t>1.4 Climatic Resistance</w:t>
            </w:r>
            <w:r>
              <w:rPr>
                <w:noProof/>
                <w:webHidden/>
              </w:rPr>
              <w:tab/>
            </w:r>
            <w:r>
              <w:rPr>
                <w:noProof/>
                <w:webHidden/>
              </w:rPr>
              <w:fldChar w:fldCharType="begin"/>
            </w:r>
            <w:r>
              <w:rPr>
                <w:noProof/>
                <w:webHidden/>
              </w:rPr>
              <w:instrText xml:space="preserve"> PAGEREF _Toc65005539 \h </w:instrText>
            </w:r>
            <w:r>
              <w:rPr>
                <w:noProof/>
                <w:webHidden/>
              </w:rPr>
            </w:r>
            <w:r>
              <w:rPr>
                <w:noProof/>
                <w:webHidden/>
              </w:rPr>
              <w:fldChar w:fldCharType="separate"/>
            </w:r>
            <w:r>
              <w:rPr>
                <w:noProof/>
                <w:webHidden/>
              </w:rPr>
              <w:t>5</w:t>
            </w:r>
            <w:r>
              <w:rPr>
                <w:noProof/>
                <w:webHidden/>
              </w:rPr>
              <w:fldChar w:fldCharType="end"/>
            </w:r>
          </w:hyperlink>
        </w:p>
        <w:p w14:paraId="4B99FD53" w14:textId="69A8DEBE" w:rsidR="00057032" w:rsidRDefault="00057032">
          <w:pPr>
            <w:pStyle w:val="TOC1"/>
            <w:tabs>
              <w:tab w:val="right" w:leader="dot" w:pos="9016"/>
            </w:tabs>
            <w:rPr>
              <w:rFonts w:eastAsiaTheme="minorEastAsia"/>
              <w:noProof/>
              <w:lang w:eastAsia="en-GB"/>
            </w:rPr>
          </w:pPr>
          <w:hyperlink w:anchor="_Toc65005540" w:history="1">
            <w:r w:rsidRPr="00BF028D">
              <w:rPr>
                <w:rStyle w:val="Hyperlink"/>
                <w:rFonts w:ascii="Arial" w:hAnsi="Arial" w:cs="Arial"/>
                <w:b/>
                <w:bCs/>
                <w:noProof/>
              </w:rPr>
              <w:t>1.5 Ease of assembly</w:t>
            </w:r>
            <w:r>
              <w:rPr>
                <w:noProof/>
                <w:webHidden/>
              </w:rPr>
              <w:tab/>
            </w:r>
            <w:r>
              <w:rPr>
                <w:noProof/>
                <w:webHidden/>
              </w:rPr>
              <w:fldChar w:fldCharType="begin"/>
            </w:r>
            <w:r>
              <w:rPr>
                <w:noProof/>
                <w:webHidden/>
              </w:rPr>
              <w:instrText xml:space="preserve"> PAGEREF _Toc65005540 \h </w:instrText>
            </w:r>
            <w:r>
              <w:rPr>
                <w:noProof/>
                <w:webHidden/>
              </w:rPr>
            </w:r>
            <w:r>
              <w:rPr>
                <w:noProof/>
                <w:webHidden/>
              </w:rPr>
              <w:fldChar w:fldCharType="separate"/>
            </w:r>
            <w:r>
              <w:rPr>
                <w:noProof/>
                <w:webHidden/>
              </w:rPr>
              <w:t>6</w:t>
            </w:r>
            <w:r>
              <w:rPr>
                <w:noProof/>
                <w:webHidden/>
              </w:rPr>
              <w:fldChar w:fldCharType="end"/>
            </w:r>
          </w:hyperlink>
        </w:p>
        <w:p w14:paraId="6D98304B" w14:textId="02077C8A" w:rsidR="00057032" w:rsidRDefault="00057032">
          <w:pPr>
            <w:pStyle w:val="TOC1"/>
            <w:tabs>
              <w:tab w:val="right" w:leader="dot" w:pos="9016"/>
            </w:tabs>
            <w:rPr>
              <w:rFonts w:eastAsiaTheme="minorEastAsia"/>
              <w:noProof/>
              <w:lang w:eastAsia="en-GB"/>
            </w:rPr>
          </w:pPr>
          <w:hyperlink w:anchor="_Toc65005541" w:history="1">
            <w:r w:rsidRPr="00BF028D">
              <w:rPr>
                <w:rStyle w:val="Hyperlink"/>
                <w:rFonts w:ascii="Arial" w:hAnsi="Arial" w:cs="Arial"/>
                <w:b/>
                <w:bCs/>
                <w:noProof/>
              </w:rPr>
              <w:t>1.6 Social &amp; Environmental Factors</w:t>
            </w:r>
            <w:r>
              <w:rPr>
                <w:noProof/>
                <w:webHidden/>
              </w:rPr>
              <w:tab/>
            </w:r>
            <w:r>
              <w:rPr>
                <w:noProof/>
                <w:webHidden/>
              </w:rPr>
              <w:fldChar w:fldCharType="begin"/>
            </w:r>
            <w:r>
              <w:rPr>
                <w:noProof/>
                <w:webHidden/>
              </w:rPr>
              <w:instrText xml:space="preserve"> PAGEREF _Toc65005541 \h </w:instrText>
            </w:r>
            <w:r>
              <w:rPr>
                <w:noProof/>
                <w:webHidden/>
              </w:rPr>
            </w:r>
            <w:r>
              <w:rPr>
                <w:noProof/>
                <w:webHidden/>
              </w:rPr>
              <w:fldChar w:fldCharType="separate"/>
            </w:r>
            <w:r>
              <w:rPr>
                <w:noProof/>
                <w:webHidden/>
              </w:rPr>
              <w:t>6</w:t>
            </w:r>
            <w:r>
              <w:rPr>
                <w:noProof/>
                <w:webHidden/>
              </w:rPr>
              <w:fldChar w:fldCharType="end"/>
            </w:r>
          </w:hyperlink>
        </w:p>
        <w:p w14:paraId="0281909B" w14:textId="72CAC941" w:rsidR="00057032" w:rsidRDefault="00057032">
          <w:pPr>
            <w:pStyle w:val="TOC1"/>
            <w:tabs>
              <w:tab w:val="right" w:leader="dot" w:pos="9016"/>
            </w:tabs>
            <w:rPr>
              <w:rFonts w:eastAsiaTheme="minorEastAsia"/>
              <w:noProof/>
              <w:lang w:eastAsia="en-GB"/>
            </w:rPr>
          </w:pPr>
          <w:hyperlink w:anchor="_Toc65005542" w:history="1">
            <w:r w:rsidRPr="00BF028D">
              <w:rPr>
                <w:rStyle w:val="Hyperlink"/>
                <w:rFonts w:ascii="Arial" w:hAnsi="Arial" w:cs="Arial"/>
                <w:b/>
                <w:bCs/>
                <w:noProof/>
              </w:rPr>
              <w:t>2.0 Steel Frame – 30 St Mary Axe (The Gherkin)</w:t>
            </w:r>
            <w:r>
              <w:rPr>
                <w:noProof/>
                <w:webHidden/>
              </w:rPr>
              <w:tab/>
            </w:r>
            <w:r>
              <w:rPr>
                <w:noProof/>
                <w:webHidden/>
              </w:rPr>
              <w:fldChar w:fldCharType="begin"/>
            </w:r>
            <w:r>
              <w:rPr>
                <w:noProof/>
                <w:webHidden/>
              </w:rPr>
              <w:instrText xml:space="preserve"> PAGEREF _Toc65005542 \h </w:instrText>
            </w:r>
            <w:r>
              <w:rPr>
                <w:noProof/>
                <w:webHidden/>
              </w:rPr>
            </w:r>
            <w:r>
              <w:rPr>
                <w:noProof/>
                <w:webHidden/>
              </w:rPr>
              <w:fldChar w:fldCharType="separate"/>
            </w:r>
            <w:r>
              <w:rPr>
                <w:noProof/>
                <w:webHidden/>
              </w:rPr>
              <w:t>7</w:t>
            </w:r>
            <w:r>
              <w:rPr>
                <w:noProof/>
                <w:webHidden/>
              </w:rPr>
              <w:fldChar w:fldCharType="end"/>
            </w:r>
          </w:hyperlink>
        </w:p>
        <w:p w14:paraId="3F953864" w14:textId="34102393" w:rsidR="00057032" w:rsidRDefault="00057032">
          <w:pPr>
            <w:pStyle w:val="TOC1"/>
            <w:tabs>
              <w:tab w:val="right" w:leader="dot" w:pos="9016"/>
            </w:tabs>
            <w:rPr>
              <w:rFonts w:eastAsiaTheme="minorEastAsia"/>
              <w:noProof/>
              <w:lang w:eastAsia="en-GB"/>
            </w:rPr>
          </w:pPr>
          <w:hyperlink w:anchor="_Toc65005543" w:history="1">
            <w:r w:rsidRPr="00BF028D">
              <w:rPr>
                <w:rStyle w:val="Hyperlink"/>
                <w:rFonts w:ascii="Arial" w:hAnsi="Arial" w:cs="Arial"/>
                <w:b/>
                <w:bCs/>
                <w:noProof/>
              </w:rPr>
              <w:t>2.1 Design Plan</w:t>
            </w:r>
            <w:r>
              <w:rPr>
                <w:noProof/>
                <w:webHidden/>
              </w:rPr>
              <w:tab/>
            </w:r>
            <w:r>
              <w:rPr>
                <w:noProof/>
                <w:webHidden/>
              </w:rPr>
              <w:fldChar w:fldCharType="begin"/>
            </w:r>
            <w:r>
              <w:rPr>
                <w:noProof/>
                <w:webHidden/>
              </w:rPr>
              <w:instrText xml:space="preserve"> PAGEREF _Toc65005543 \h </w:instrText>
            </w:r>
            <w:r>
              <w:rPr>
                <w:noProof/>
                <w:webHidden/>
              </w:rPr>
            </w:r>
            <w:r>
              <w:rPr>
                <w:noProof/>
                <w:webHidden/>
              </w:rPr>
              <w:fldChar w:fldCharType="separate"/>
            </w:r>
            <w:r>
              <w:rPr>
                <w:noProof/>
                <w:webHidden/>
              </w:rPr>
              <w:t>7</w:t>
            </w:r>
            <w:r>
              <w:rPr>
                <w:noProof/>
                <w:webHidden/>
              </w:rPr>
              <w:fldChar w:fldCharType="end"/>
            </w:r>
          </w:hyperlink>
        </w:p>
        <w:p w14:paraId="5AA12301" w14:textId="0C7B0CF1" w:rsidR="00057032" w:rsidRDefault="00057032">
          <w:pPr>
            <w:pStyle w:val="TOC1"/>
            <w:tabs>
              <w:tab w:val="right" w:leader="dot" w:pos="9016"/>
            </w:tabs>
            <w:rPr>
              <w:rFonts w:eastAsiaTheme="minorEastAsia"/>
              <w:noProof/>
              <w:lang w:eastAsia="en-GB"/>
            </w:rPr>
          </w:pPr>
          <w:hyperlink w:anchor="_Toc65005544" w:history="1">
            <w:r w:rsidRPr="00BF028D">
              <w:rPr>
                <w:rStyle w:val="Hyperlink"/>
                <w:rFonts w:ascii="Arial" w:eastAsia="Times New Roman" w:hAnsi="Arial" w:cs="Arial"/>
                <w:b/>
                <w:bCs/>
                <w:noProof/>
                <w:lang w:eastAsia="en-GB"/>
              </w:rPr>
              <w:t>2.2 Foundations</w:t>
            </w:r>
            <w:r>
              <w:rPr>
                <w:noProof/>
                <w:webHidden/>
              </w:rPr>
              <w:tab/>
            </w:r>
            <w:r>
              <w:rPr>
                <w:noProof/>
                <w:webHidden/>
              </w:rPr>
              <w:fldChar w:fldCharType="begin"/>
            </w:r>
            <w:r>
              <w:rPr>
                <w:noProof/>
                <w:webHidden/>
              </w:rPr>
              <w:instrText xml:space="preserve"> PAGEREF _Toc65005544 \h </w:instrText>
            </w:r>
            <w:r>
              <w:rPr>
                <w:noProof/>
                <w:webHidden/>
              </w:rPr>
            </w:r>
            <w:r>
              <w:rPr>
                <w:noProof/>
                <w:webHidden/>
              </w:rPr>
              <w:fldChar w:fldCharType="separate"/>
            </w:r>
            <w:r>
              <w:rPr>
                <w:noProof/>
                <w:webHidden/>
              </w:rPr>
              <w:t>8</w:t>
            </w:r>
            <w:r>
              <w:rPr>
                <w:noProof/>
                <w:webHidden/>
              </w:rPr>
              <w:fldChar w:fldCharType="end"/>
            </w:r>
          </w:hyperlink>
        </w:p>
        <w:p w14:paraId="72C8C390" w14:textId="70996994" w:rsidR="00057032" w:rsidRDefault="00057032">
          <w:pPr>
            <w:pStyle w:val="TOC1"/>
            <w:tabs>
              <w:tab w:val="right" w:leader="dot" w:pos="9016"/>
            </w:tabs>
            <w:rPr>
              <w:rFonts w:eastAsiaTheme="minorEastAsia"/>
              <w:noProof/>
              <w:lang w:eastAsia="en-GB"/>
            </w:rPr>
          </w:pPr>
          <w:hyperlink w:anchor="_Toc65005545" w:history="1">
            <w:r w:rsidRPr="00BF028D">
              <w:rPr>
                <w:rStyle w:val="Hyperlink"/>
                <w:rFonts w:ascii="Arial" w:hAnsi="Arial" w:cs="Arial"/>
                <w:b/>
                <w:bCs/>
                <w:noProof/>
              </w:rPr>
              <w:t>2.3 Glass</w:t>
            </w:r>
            <w:r>
              <w:rPr>
                <w:noProof/>
                <w:webHidden/>
              </w:rPr>
              <w:tab/>
            </w:r>
            <w:r>
              <w:rPr>
                <w:noProof/>
                <w:webHidden/>
              </w:rPr>
              <w:fldChar w:fldCharType="begin"/>
            </w:r>
            <w:r>
              <w:rPr>
                <w:noProof/>
                <w:webHidden/>
              </w:rPr>
              <w:instrText xml:space="preserve"> PAGEREF _Toc65005545 \h </w:instrText>
            </w:r>
            <w:r>
              <w:rPr>
                <w:noProof/>
                <w:webHidden/>
              </w:rPr>
            </w:r>
            <w:r>
              <w:rPr>
                <w:noProof/>
                <w:webHidden/>
              </w:rPr>
              <w:fldChar w:fldCharType="separate"/>
            </w:r>
            <w:r>
              <w:rPr>
                <w:noProof/>
                <w:webHidden/>
              </w:rPr>
              <w:t>8</w:t>
            </w:r>
            <w:r>
              <w:rPr>
                <w:noProof/>
                <w:webHidden/>
              </w:rPr>
              <w:fldChar w:fldCharType="end"/>
            </w:r>
          </w:hyperlink>
        </w:p>
        <w:p w14:paraId="1B03623A" w14:textId="526909A2" w:rsidR="00057032" w:rsidRDefault="00057032">
          <w:pPr>
            <w:pStyle w:val="TOC1"/>
            <w:tabs>
              <w:tab w:val="right" w:leader="dot" w:pos="9016"/>
            </w:tabs>
            <w:rPr>
              <w:rFonts w:eastAsiaTheme="minorEastAsia"/>
              <w:noProof/>
              <w:lang w:eastAsia="en-GB"/>
            </w:rPr>
          </w:pPr>
          <w:hyperlink w:anchor="_Toc65005546" w:history="1">
            <w:r w:rsidRPr="00BF028D">
              <w:rPr>
                <w:rStyle w:val="Hyperlink"/>
                <w:rFonts w:ascii="Arial" w:hAnsi="Arial" w:cs="Arial"/>
                <w:b/>
                <w:bCs/>
                <w:noProof/>
              </w:rPr>
              <w:t>2.4 External Cladding &amp; Façade</w:t>
            </w:r>
            <w:r>
              <w:rPr>
                <w:noProof/>
                <w:webHidden/>
              </w:rPr>
              <w:tab/>
            </w:r>
            <w:r>
              <w:rPr>
                <w:noProof/>
                <w:webHidden/>
              </w:rPr>
              <w:fldChar w:fldCharType="begin"/>
            </w:r>
            <w:r>
              <w:rPr>
                <w:noProof/>
                <w:webHidden/>
              </w:rPr>
              <w:instrText xml:space="preserve"> PAGEREF _Toc65005546 \h </w:instrText>
            </w:r>
            <w:r>
              <w:rPr>
                <w:noProof/>
                <w:webHidden/>
              </w:rPr>
            </w:r>
            <w:r>
              <w:rPr>
                <w:noProof/>
                <w:webHidden/>
              </w:rPr>
              <w:fldChar w:fldCharType="separate"/>
            </w:r>
            <w:r>
              <w:rPr>
                <w:noProof/>
                <w:webHidden/>
              </w:rPr>
              <w:t>9</w:t>
            </w:r>
            <w:r>
              <w:rPr>
                <w:noProof/>
                <w:webHidden/>
              </w:rPr>
              <w:fldChar w:fldCharType="end"/>
            </w:r>
          </w:hyperlink>
        </w:p>
        <w:p w14:paraId="6BDC08BC" w14:textId="19E5749C" w:rsidR="00057032" w:rsidRDefault="00057032">
          <w:pPr>
            <w:pStyle w:val="TOC1"/>
            <w:tabs>
              <w:tab w:val="right" w:leader="dot" w:pos="9016"/>
            </w:tabs>
            <w:rPr>
              <w:rFonts w:eastAsiaTheme="minorEastAsia"/>
              <w:noProof/>
              <w:lang w:eastAsia="en-GB"/>
            </w:rPr>
          </w:pPr>
          <w:hyperlink w:anchor="_Toc65005547" w:history="1">
            <w:r w:rsidRPr="00BF028D">
              <w:rPr>
                <w:rStyle w:val="Hyperlink"/>
                <w:rFonts w:ascii="Arial" w:hAnsi="Arial" w:cs="Arial"/>
                <w:b/>
                <w:bCs/>
                <w:noProof/>
              </w:rPr>
              <w:t>2.5 Durability</w:t>
            </w:r>
            <w:r>
              <w:rPr>
                <w:noProof/>
                <w:webHidden/>
              </w:rPr>
              <w:tab/>
            </w:r>
            <w:r>
              <w:rPr>
                <w:noProof/>
                <w:webHidden/>
              </w:rPr>
              <w:fldChar w:fldCharType="begin"/>
            </w:r>
            <w:r>
              <w:rPr>
                <w:noProof/>
                <w:webHidden/>
              </w:rPr>
              <w:instrText xml:space="preserve"> PAGEREF _Toc65005547 \h </w:instrText>
            </w:r>
            <w:r>
              <w:rPr>
                <w:noProof/>
                <w:webHidden/>
              </w:rPr>
            </w:r>
            <w:r>
              <w:rPr>
                <w:noProof/>
                <w:webHidden/>
              </w:rPr>
              <w:fldChar w:fldCharType="separate"/>
            </w:r>
            <w:r>
              <w:rPr>
                <w:noProof/>
                <w:webHidden/>
              </w:rPr>
              <w:t>9</w:t>
            </w:r>
            <w:r>
              <w:rPr>
                <w:noProof/>
                <w:webHidden/>
              </w:rPr>
              <w:fldChar w:fldCharType="end"/>
            </w:r>
          </w:hyperlink>
        </w:p>
        <w:p w14:paraId="734800F1" w14:textId="0C09A8CE" w:rsidR="00057032" w:rsidRDefault="00057032">
          <w:pPr>
            <w:pStyle w:val="TOC1"/>
            <w:tabs>
              <w:tab w:val="right" w:leader="dot" w:pos="9016"/>
            </w:tabs>
            <w:rPr>
              <w:rFonts w:eastAsiaTheme="minorEastAsia"/>
              <w:noProof/>
              <w:lang w:eastAsia="en-GB"/>
            </w:rPr>
          </w:pPr>
          <w:hyperlink w:anchor="_Toc65005548" w:history="1">
            <w:r w:rsidRPr="00BF028D">
              <w:rPr>
                <w:rStyle w:val="Hyperlink"/>
                <w:rFonts w:ascii="Arial" w:hAnsi="Arial" w:cs="Arial"/>
                <w:b/>
                <w:bCs/>
                <w:noProof/>
                <w:shd w:val="clear" w:color="auto" w:fill="FFFFFF"/>
              </w:rPr>
              <w:t>2.6 Climatic Resistance</w:t>
            </w:r>
            <w:r>
              <w:rPr>
                <w:noProof/>
                <w:webHidden/>
              </w:rPr>
              <w:tab/>
            </w:r>
            <w:r>
              <w:rPr>
                <w:noProof/>
                <w:webHidden/>
              </w:rPr>
              <w:fldChar w:fldCharType="begin"/>
            </w:r>
            <w:r>
              <w:rPr>
                <w:noProof/>
                <w:webHidden/>
              </w:rPr>
              <w:instrText xml:space="preserve"> PAGEREF _Toc65005548 \h </w:instrText>
            </w:r>
            <w:r>
              <w:rPr>
                <w:noProof/>
                <w:webHidden/>
              </w:rPr>
            </w:r>
            <w:r>
              <w:rPr>
                <w:noProof/>
                <w:webHidden/>
              </w:rPr>
              <w:fldChar w:fldCharType="separate"/>
            </w:r>
            <w:r>
              <w:rPr>
                <w:noProof/>
                <w:webHidden/>
              </w:rPr>
              <w:t>9</w:t>
            </w:r>
            <w:r>
              <w:rPr>
                <w:noProof/>
                <w:webHidden/>
              </w:rPr>
              <w:fldChar w:fldCharType="end"/>
            </w:r>
          </w:hyperlink>
        </w:p>
        <w:p w14:paraId="2C590614" w14:textId="741F7286" w:rsidR="00057032" w:rsidRDefault="00057032">
          <w:pPr>
            <w:pStyle w:val="TOC1"/>
            <w:tabs>
              <w:tab w:val="right" w:leader="dot" w:pos="9016"/>
            </w:tabs>
            <w:rPr>
              <w:rFonts w:eastAsiaTheme="minorEastAsia"/>
              <w:noProof/>
              <w:lang w:eastAsia="en-GB"/>
            </w:rPr>
          </w:pPr>
          <w:hyperlink w:anchor="_Toc65005549" w:history="1">
            <w:r w:rsidRPr="00BF028D">
              <w:rPr>
                <w:rStyle w:val="Hyperlink"/>
                <w:rFonts w:ascii="Arial" w:hAnsi="Arial" w:cs="Arial"/>
                <w:b/>
                <w:bCs/>
                <w:noProof/>
              </w:rPr>
              <w:t>2.7 Ease of assembly</w:t>
            </w:r>
            <w:r>
              <w:rPr>
                <w:noProof/>
                <w:webHidden/>
              </w:rPr>
              <w:tab/>
            </w:r>
            <w:r>
              <w:rPr>
                <w:noProof/>
                <w:webHidden/>
              </w:rPr>
              <w:fldChar w:fldCharType="begin"/>
            </w:r>
            <w:r>
              <w:rPr>
                <w:noProof/>
                <w:webHidden/>
              </w:rPr>
              <w:instrText xml:space="preserve"> PAGEREF _Toc65005549 \h </w:instrText>
            </w:r>
            <w:r>
              <w:rPr>
                <w:noProof/>
                <w:webHidden/>
              </w:rPr>
            </w:r>
            <w:r>
              <w:rPr>
                <w:noProof/>
                <w:webHidden/>
              </w:rPr>
              <w:fldChar w:fldCharType="separate"/>
            </w:r>
            <w:r>
              <w:rPr>
                <w:noProof/>
                <w:webHidden/>
              </w:rPr>
              <w:t>10</w:t>
            </w:r>
            <w:r>
              <w:rPr>
                <w:noProof/>
                <w:webHidden/>
              </w:rPr>
              <w:fldChar w:fldCharType="end"/>
            </w:r>
          </w:hyperlink>
        </w:p>
        <w:p w14:paraId="6E4AEFB9" w14:textId="6ED03600" w:rsidR="00057032" w:rsidRDefault="00057032">
          <w:pPr>
            <w:pStyle w:val="TOC1"/>
            <w:tabs>
              <w:tab w:val="right" w:leader="dot" w:pos="9016"/>
            </w:tabs>
            <w:rPr>
              <w:rFonts w:eastAsiaTheme="minorEastAsia"/>
              <w:noProof/>
              <w:lang w:eastAsia="en-GB"/>
            </w:rPr>
          </w:pPr>
          <w:hyperlink w:anchor="_Toc65005550" w:history="1">
            <w:r w:rsidRPr="00BF028D">
              <w:rPr>
                <w:rStyle w:val="Hyperlink"/>
                <w:rFonts w:ascii="Arial" w:hAnsi="Arial" w:cs="Arial"/>
                <w:b/>
                <w:bCs/>
                <w:noProof/>
              </w:rPr>
              <w:t>2.9 Social</w:t>
            </w:r>
            <w:r>
              <w:rPr>
                <w:noProof/>
                <w:webHidden/>
              </w:rPr>
              <w:tab/>
            </w:r>
            <w:r>
              <w:rPr>
                <w:noProof/>
                <w:webHidden/>
              </w:rPr>
              <w:fldChar w:fldCharType="begin"/>
            </w:r>
            <w:r>
              <w:rPr>
                <w:noProof/>
                <w:webHidden/>
              </w:rPr>
              <w:instrText xml:space="preserve"> PAGEREF _Toc65005550 \h </w:instrText>
            </w:r>
            <w:r>
              <w:rPr>
                <w:noProof/>
                <w:webHidden/>
              </w:rPr>
            </w:r>
            <w:r>
              <w:rPr>
                <w:noProof/>
                <w:webHidden/>
              </w:rPr>
              <w:fldChar w:fldCharType="separate"/>
            </w:r>
            <w:r>
              <w:rPr>
                <w:noProof/>
                <w:webHidden/>
              </w:rPr>
              <w:t>11</w:t>
            </w:r>
            <w:r>
              <w:rPr>
                <w:noProof/>
                <w:webHidden/>
              </w:rPr>
              <w:fldChar w:fldCharType="end"/>
            </w:r>
          </w:hyperlink>
        </w:p>
        <w:p w14:paraId="4BDB90D4" w14:textId="052908AE" w:rsidR="00057032" w:rsidRDefault="00057032">
          <w:pPr>
            <w:pStyle w:val="TOC1"/>
            <w:tabs>
              <w:tab w:val="right" w:leader="dot" w:pos="9016"/>
            </w:tabs>
            <w:rPr>
              <w:rFonts w:eastAsiaTheme="minorEastAsia"/>
              <w:noProof/>
              <w:lang w:eastAsia="en-GB"/>
            </w:rPr>
          </w:pPr>
          <w:hyperlink w:anchor="_Toc65005551" w:history="1">
            <w:r w:rsidRPr="00BF028D">
              <w:rPr>
                <w:rStyle w:val="Hyperlink"/>
                <w:rFonts w:ascii="Arial" w:hAnsi="Arial" w:cs="Arial"/>
                <w:b/>
                <w:bCs/>
                <w:noProof/>
              </w:rPr>
              <w:t>Conclusion</w:t>
            </w:r>
            <w:r>
              <w:rPr>
                <w:noProof/>
                <w:webHidden/>
              </w:rPr>
              <w:tab/>
            </w:r>
            <w:r>
              <w:rPr>
                <w:noProof/>
                <w:webHidden/>
              </w:rPr>
              <w:fldChar w:fldCharType="begin"/>
            </w:r>
            <w:r>
              <w:rPr>
                <w:noProof/>
                <w:webHidden/>
              </w:rPr>
              <w:instrText xml:space="preserve"> PAGEREF _Toc65005551 \h </w:instrText>
            </w:r>
            <w:r>
              <w:rPr>
                <w:noProof/>
                <w:webHidden/>
              </w:rPr>
            </w:r>
            <w:r>
              <w:rPr>
                <w:noProof/>
                <w:webHidden/>
              </w:rPr>
              <w:fldChar w:fldCharType="separate"/>
            </w:r>
            <w:r>
              <w:rPr>
                <w:noProof/>
                <w:webHidden/>
              </w:rPr>
              <w:t>11</w:t>
            </w:r>
            <w:r>
              <w:rPr>
                <w:noProof/>
                <w:webHidden/>
              </w:rPr>
              <w:fldChar w:fldCharType="end"/>
            </w:r>
          </w:hyperlink>
        </w:p>
        <w:p w14:paraId="41500256" w14:textId="7A5DCD53" w:rsidR="00057032" w:rsidRDefault="00057032">
          <w:pPr>
            <w:pStyle w:val="TOC1"/>
            <w:tabs>
              <w:tab w:val="right" w:leader="dot" w:pos="9016"/>
            </w:tabs>
            <w:rPr>
              <w:rFonts w:eastAsiaTheme="minorEastAsia"/>
              <w:noProof/>
              <w:lang w:eastAsia="en-GB"/>
            </w:rPr>
          </w:pPr>
          <w:hyperlink w:anchor="_Toc65005552" w:history="1">
            <w:r w:rsidRPr="00BF028D">
              <w:rPr>
                <w:rStyle w:val="Hyperlink"/>
                <w:rFonts w:ascii="Arial" w:hAnsi="Arial" w:cs="Arial"/>
                <w:b/>
                <w:bCs/>
                <w:noProof/>
              </w:rPr>
              <w:t>Reference List</w:t>
            </w:r>
            <w:r>
              <w:rPr>
                <w:noProof/>
                <w:webHidden/>
              </w:rPr>
              <w:tab/>
            </w:r>
            <w:r>
              <w:rPr>
                <w:noProof/>
                <w:webHidden/>
              </w:rPr>
              <w:fldChar w:fldCharType="begin"/>
            </w:r>
            <w:r>
              <w:rPr>
                <w:noProof/>
                <w:webHidden/>
              </w:rPr>
              <w:instrText xml:space="preserve"> PAGEREF _Toc65005552 \h </w:instrText>
            </w:r>
            <w:r>
              <w:rPr>
                <w:noProof/>
                <w:webHidden/>
              </w:rPr>
            </w:r>
            <w:r>
              <w:rPr>
                <w:noProof/>
                <w:webHidden/>
              </w:rPr>
              <w:fldChar w:fldCharType="separate"/>
            </w:r>
            <w:r>
              <w:rPr>
                <w:noProof/>
                <w:webHidden/>
              </w:rPr>
              <w:t>12</w:t>
            </w:r>
            <w:r>
              <w:rPr>
                <w:noProof/>
                <w:webHidden/>
              </w:rPr>
              <w:fldChar w:fldCharType="end"/>
            </w:r>
          </w:hyperlink>
        </w:p>
        <w:p w14:paraId="3576779B" w14:textId="1FFDCA0C" w:rsidR="00057032" w:rsidRDefault="00057032">
          <w:pPr>
            <w:pStyle w:val="TOC1"/>
            <w:tabs>
              <w:tab w:val="right" w:leader="dot" w:pos="9016"/>
            </w:tabs>
            <w:rPr>
              <w:rFonts w:eastAsiaTheme="minorEastAsia"/>
              <w:noProof/>
              <w:lang w:eastAsia="en-GB"/>
            </w:rPr>
          </w:pPr>
          <w:hyperlink w:anchor="_Toc65005553" w:history="1">
            <w:r w:rsidRPr="00BF028D">
              <w:rPr>
                <w:rStyle w:val="Hyperlink"/>
                <w:rFonts w:ascii="Arial" w:hAnsi="Arial" w:cs="Arial"/>
                <w:b/>
                <w:bCs/>
                <w:noProof/>
              </w:rPr>
              <w:t>Bibliography</w:t>
            </w:r>
            <w:r>
              <w:rPr>
                <w:noProof/>
                <w:webHidden/>
              </w:rPr>
              <w:tab/>
            </w:r>
            <w:r>
              <w:rPr>
                <w:noProof/>
                <w:webHidden/>
              </w:rPr>
              <w:fldChar w:fldCharType="begin"/>
            </w:r>
            <w:r>
              <w:rPr>
                <w:noProof/>
                <w:webHidden/>
              </w:rPr>
              <w:instrText xml:space="preserve"> PAGEREF _Toc65005553 \h </w:instrText>
            </w:r>
            <w:r>
              <w:rPr>
                <w:noProof/>
                <w:webHidden/>
              </w:rPr>
            </w:r>
            <w:r>
              <w:rPr>
                <w:noProof/>
                <w:webHidden/>
              </w:rPr>
              <w:fldChar w:fldCharType="separate"/>
            </w:r>
            <w:r>
              <w:rPr>
                <w:noProof/>
                <w:webHidden/>
              </w:rPr>
              <w:t>14</w:t>
            </w:r>
            <w:r>
              <w:rPr>
                <w:noProof/>
                <w:webHidden/>
              </w:rPr>
              <w:fldChar w:fldCharType="end"/>
            </w:r>
          </w:hyperlink>
        </w:p>
        <w:p w14:paraId="4FC5FE5E" w14:textId="1CD75166" w:rsidR="00D02AA9" w:rsidRDefault="00D02AA9">
          <w:r w:rsidRPr="00234261">
            <w:rPr>
              <w:rFonts w:ascii="Arial" w:hAnsi="Arial" w:cs="Arial"/>
              <w:b/>
              <w:bCs/>
              <w:noProof/>
              <w:color w:val="000000" w:themeColor="text1"/>
              <w:sz w:val="24"/>
              <w:szCs w:val="24"/>
            </w:rPr>
            <w:fldChar w:fldCharType="end"/>
          </w:r>
        </w:p>
      </w:sdtContent>
    </w:sdt>
    <w:p w14:paraId="64624FB8" w14:textId="035CF011" w:rsidR="00D838C1" w:rsidRDefault="00D838C1">
      <w:r>
        <w:br w:type="page"/>
      </w:r>
    </w:p>
    <w:p w14:paraId="57A93854" w14:textId="4F09B18A" w:rsidR="00D838C1" w:rsidRPr="00057032" w:rsidRDefault="00D838C1" w:rsidP="00057032">
      <w:pPr>
        <w:pStyle w:val="Heading1"/>
        <w:spacing w:line="360" w:lineRule="auto"/>
        <w:jc w:val="both"/>
        <w:rPr>
          <w:rFonts w:ascii="Arial" w:hAnsi="Arial" w:cs="Arial"/>
          <w:b/>
          <w:bCs/>
          <w:color w:val="auto"/>
          <w:sz w:val="24"/>
          <w:szCs w:val="24"/>
          <w:u w:val="single"/>
        </w:rPr>
      </w:pPr>
      <w:bookmarkStart w:id="1" w:name="_Toc65005532"/>
      <w:r w:rsidRPr="00057032">
        <w:rPr>
          <w:rFonts w:ascii="Arial" w:hAnsi="Arial" w:cs="Arial"/>
          <w:b/>
          <w:bCs/>
          <w:color w:val="auto"/>
          <w:sz w:val="24"/>
          <w:szCs w:val="24"/>
          <w:u w:val="single"/>
        </w:rPr>
        <w:lastRenderedPageBreak/>
        <w:t>Introduction</w:t>
      </w:r>
      <w:bookmarkEnd w:id="1"/>
      <w:r w:rsidRPr="00057032">
        <w:rPr>
          <w:rFonts w:ascii="Arial" w:hAnsi="Arial" w:cs="Arial"/>
          <w:b/>
          <w:bCs/>
          <w:color w:val="auto"/>
          <w:sz w:val="24"/>
          <w:szCs w:val="24"/>
          <w:u w:val="single"/>
        </w:rPr>
        <w:t xml:space="preserve"> </w:t>
      </w:r>
    </w:p>
    <w:p w14:paraId="35827B6D" w14:textId="188E22E1" w:rsidR="00212106" w:rsidRPr="00057032" w:rsidRDefault="00212106" w:rsidP="00057032">
      <w:pPr>
        <w:spacing w:line="360" w:lineRule="auto"/>
        <w:jc w:val="both"/>
        <w:rPr>
          <w:rFonts w:ascii="Arial" w:hAnsi="Arial" w:cs="Arial"/>
          <w:sz w:val="24"/>
          <w:szCs w:val="24"/>
        </w:rPr>
      </w:pPr>
      <w:r w:rsidRPr="00057032">
        <w:rPr>
          <w:rFonts w:ascii="Arial" w:hAnsi="Arial" w:cs="Arial"/>
          <w:sz w:val="24"/>
          <w:szCs w:val="24"/>
        </w:rPr>
        <w:t>Depending on the environment in which a building is constructed will determine the design planning, construction method and potential impact of social and environmental sustainability at the site of the build.</w:t>
      </w:r>
      <w:r w:rsidR="00AA29AD" w:rsidRPr="00057032">
        <w:rPr>
          <w:rFonts w:ascii="Arial" w:hAnsi="Arial" w:cs="Arial"/>
          <w:sz w:val="24"/>
          <w:szCs w:val="24"/>
        </w:rPr>
        <w:t xml:space="preserve"> </w:t>
      </w:r>
      <w:r w:rsidR="00584C40" w:rsidRPr="00057032">
        <w:rPr>
          <w:rFonts w:ascii="Arial" w:hAnsi="Arial" w:cs="Arial"/>
          <w:color w:val="000000"/>
          <w:sz w:val="24"/>
          <w:szCs w:val="24"/>
        </w:rPr>
        <w:t>Haseeb</w:t>
      </w:r>
      <w:r w:rsidR="00DB248A" w:rsidRPr="00057032">
        <w:rPr>
          <w:rFonts w:ascii="Arial" w:hAnsi="Arial" w:cs="Arial"/>
          <w:color w:val="000000"/>
          <w:sz w:val="24"/>
          <w:szCs w:val="24"/>
        </w:rPr>
        <w:t xml:space="preserve"> </w:t>
      </w:r>
      <w:r w:rsidR="00584C40" w:rsidRPr="00057032">
        <w:rPr>
          <w:rFonts w:ascii="Arial" w:hAnsi="Arial" w:cs="Arial"/>
          <w:color w:val="000000"/>
          <w:sz w:val="24"/>
          <w:szCs w:val="24"/>
        </w:rPr>
        <w:t>(2017) stated that t</w:t>
      </w:r>
      <w:r w:rsidR="00AA29AD" w:rsidRPr="00057032">
        <w:rPr>
          <w:rFonts w:ascii="Arial" w:hAnsi="Arial" w:cs="Arial"/>
          <w:sz w:val="24"/>
          <w:szCs w:val="24"/>
        </w:rPr>
        <w:t>he Burj Khalifa was developed with a rising “Y” shaped plan, which was used to shape the structural core of the building</w:t>
      </w:r>
      <w:r w:rsidR="00584C40" w:rsidRPr="00057032">
        <w:rPr>
          <w:rFonts w:ascii="Arial" w:hAnsi="Arial" w:cs="Arial"/>
          <w:sz w:val="24"/>
          <w:szCs w:val="24"/>
        </w:rPr>
        <w:t xml:space="preserve">. </w:t>
      </w:r>
      <w:r w:rsidR="00AA29AD" w:rsidRPr="00057032">
        <w:rPr>
          <w:rFonts w:ascii="Arial" w:hAnsi="Arial" w:cs="Arial"/>
          <w:sz w:val="24"/>
          <w:szCs w:val="24"/>
          <w:shd w:val="clear" w:color="auto" w:fill="FFFFFF"/>
        </w:rPr>
        <w:t>whereas the 30 St Mary Axe (Gherkin)</w:t>
      </w:r>
      <w:r w:rsidR="00AA29AD" w:rsidRPr="00057032">
        <w:rPr>
          <w:rFonts w:ascii="Arial" w:hAnsi="Arial" w:cs="Arial"/>
          <w:color w:val="000000" w:themeColor="text1"/>
          <w:sz w:val="24"/>
          <w:szCs w:val="24"/>
        </w:rPr>
        <w:t xml:space="preserve"> has a circular structure, that widens in shape as it rises and then narrows towards the top </w:t>
      </w:r>
      <w:r w:rsidR="00AA29AD" w:rsidRPr="00057032">
        <w:rPr>
          <w:rFonts w:ascii="Arial" w:eastAsia="Times New Roman" w:hAnsi="Arial" w:cs="Arial"/>
          <w:color w:val="000000" w:themeColor="text1"/>
          <w:sz w:val="24"/>
          <w:szCs w:val="24"/>
          <w:lang w:eastAsia="en-GB"/>
        </w:rPr>
        <w:t>(Archinomy,</w:t>
      </w:r>
      <w:r w:rsidR="00DB248A" w:rsidRPr="00057032">
        <w:rPr>
          <w:rFonts w:ascii="Arial" w:eastAsia="Times New Roman" w:hAnsi="Arial" w:cs="Arial"/>
          <w:color w:val="000000" w:themeColor="text1"/>
          <w:sz w:val="24"/>
          <w:szCs w:val="24"/>
          <w:lang w:eastAsia="en-GB"/>
        </w:rPr>
        <w:t xml:space="preserve"> </w:t>
      </w:r>
      <w:r w:rsidR="00AA29AD" w:rsidRPr="00057032">
        <w:rPr>
          <w:rFonts w:ascii="Arial" w:eastAsia="Times New Roman" w:hAnsi="Arial" w:cs="Arial"/>
          <w:color w:val="000000" w:themeColor="text1"/>
          <w:sz w:val="24"/>
          <w:szCs w:val="24"/>
          <w:lang w:eastAsia="en-GB"/>
        </w:rPr>
        <w:t>2011). An analysis of the framing material of each building will be completed to assess the environmental sustainability of both buildings and will be reported.</w:t>
      </w:r>
    </w:p>
    <w:p w14:paraId="50989614" w14:textId="09CF52A6" w:rsidR="00D838C1" w:rsidRPr="00057032" w:rsidRDefault="001E0A6C" w:rsidP="00057032">
      <w:pPr>
        <w:pStyle w:val="Heading1"/>
        <w:spacing w:line="360" w:lineRule="auto"/>
        <w:jc w:val="both"/>
        <w:rPr>
          <w:rFonts w:ascii="Arial" w:hAnsi="Arial" w:cs="Arial"/>
          <w:b/>
          <w:bCs/>
          <w:color w:val="auto"/>
          <w:sz w:val="24"/>
          <w:szCs w:val="24"/>
          <w:u w:val="single"/>
        </w:rPr>
      </w:pPr>
      <w:bookmarkStart w:id="2" w:name="_Toc65005533"/>
      <w:r w:rsidRPr="00057032">
        <w:rPr>
          <w:rFonts w:ascii="Arial" w:hAnsi="Arial" w:cs="Arial"/>
          <w:b/>
          <w:bCs/>
          <w:color w:val="auto"/>
          <w:sz w:val="24"/>
          <w:szCs w:val="24"/>
          <w:u w:val="single"/>
        </w:rPr>
        <w:t xml:space="preserve">1.0 </w:t>
      </w:r>
      <w:r w:rsidR="004B2DFC" w:rsidRPr="00057032">
        <w:rPr>
          <w:rFonts w:ascii="Arial" w:hAnsi="Arial" w:cs="Arial"/>
          <w:b/>
          <w:bCs/>
          <w:color w:val="auto"/>
          <w:sz w:val="24"/>
          <w:szCs w:val="24"/>
          <w:u w:val="single"/>
        </w:rPr>
        <w:t>Concrete Frame</w:t>
      </w:r>
      <w:r w:rsidR="003E26AB" w:rsidRPr="00057032">
        <w:rPr>
          <w:rFonts w:ascii="Arial" w:hAnsi="Arial" w:cs="Arial"/>
          <w:b/>
          <w:bCs/>
          <w:color w:val="auto"/>
          <w:sz w:val="24"/>
          <w:szCs w:val="24"/>
          <w:u w:val="single"/>
        </w:rPr>
        <w:t xml:space="preserve"> – Burj Khalifa</w:t>
      </w:r>
      <w:bookmarkEnd w:id="2"/>
    </w:p>
    <w:p w14:paraId="54FBADB6" w14:textId="442C4DBF" w:rsidR="00D838C1" w:rsidRPr="00057032" w:rsidRDefault="003E26AB" w:rsidP="00057032">
      <w:pPr>
        <w:spacing w:line="360" w:lineRule="auto"/>
        <w:jc w:val="both"/>
        <w:rPr>
          <w:rFonts w:ascii="Arial" w:hAnsi="Arial" w:cs="Arial"/>
          <w:sz w:val="24"/>
          <w:szCs w:val="24"/>
        </w:rPr>
      </w:pPr>
      <w:r w:rsidRPr="00057032">
        <w:rPr>
          <w:rFonts w:ascii="Arial" w:hAnsi="Arial" w:cs="Arial"/>
          <w:noProof/>
          <w:sz w:val="24"/>
          <w:szCs w:val="24"/>
        </w:rPr>
        <w:drawing>
          <wp:anchor distT="0" distB="0" distL="114300" distR="114300" simplePos="0" relativeHeight="251658240" behindDoc="0" locked="0" layoutInCell="1" allowOverlap="1" wp14:anchorId="06557BE9" wp14:editId="5D6617D2">
            <wp:simplePos x="0" y="0"/>
            <wp:positionH relativeFrom="column">
              <wp:posOffset>-45720</wp:posOffset>
            </wp:positionH>
            <wp:positionV relativeFrom="paragraph">
              <wp:posOffset>93345</wp:posOffset>
            </wp:positionV>
            <wp:extent cx="2385060" cy="3581400"/>
            <wp:effectExtent l="0" t="0" r="0" b="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cstate="print">
                      <a:extLst>
                        <a:ext uri="{28A0092B-C50C-407E-A947-70E740481C1C}">
                          <a14:useLocalDpi xmlns:a14="http://schemas.microsoft.com/office/drawing/2010/main" val="0"/>
                        </a:ext>
                      </a:extLst>
                    </a:blip>
                    <a:stretch>
                      <a:fillRect/>
                    </a:stretch>
                  </pic:blipFill>
                  <pic:spPr>
                    <a:xfrm>
                      <a:off x="0" y="0"/>
                      <a:ext cx="2385060" cy="3581400"/>
                    </a:xfrm>
                    <a:prstGeom prst="rect">
                      <a:avLst/>
                    </a:prstGeom>
                  </pic:spPr>
                </pic:pic>
              </a:graphicData>
            </a:graphic>
            <wp14:sizeRelH relativeFrom="page">
              <wp14:pctWidth>0</wp14:pctWidth>
            </wp14:sizeRelH>
            <wp14:sizeRelV relativeFrom="page">
              <wp14:pctHeight>0</wp14:pctHeight>
            </wp14:sizeRelV>
          </wp:anchor>
        </w:drawing>
      </w:r>
    </w:p>
    <w:p w14:paraId="2BC175EB" w14:textId="0A980ADE" w:rsidR="004B2DFC" w:rsidRPr="00057032" w:rsidRDefault="004B2DFC" w:rsidP="00057032">
      <w:pPr>
        <w:spacing w:line="360" w:lineRule="auto"/>
        <w:jc w:val="both"/>
        <w:rPr>
          <w:rFonts w:ascii="Arial" w:hAnsi="Arial" w:cs="Arial"/>
          <w:sz w:val="24"/>
          <w:szCs w:val="24"/>
        </w:rPr>
      </w:pPr>
    </w:p>
    <w:p w14:paraId="13044515" w14:textId="77777777" w:rsidR="004B2DFC" w:rsidRPr="00057032" w:rsidRDefault="004B2DFC" w:rsidP="00057032">
      <w:pPr>
        <w:spacing w:line="360" w:lineRule="auto"/>
        <w:jc w:val="both"/>
        <w:rPr>
          <w:rFonts w:ascii="Arial" w:hAnsi="Arial" w:cs="Arial"/>
          <w:sz w:val="24"/>
          <w:szCs w:val="24"/>
        </w:rPr>
      </w:pPr>
    </w:p>
    <w:p w14:paraId="5C50A897" w14:textId="77777777" w:rsidR="004B2DFC" w:rsidRPr="00057032" w:rsidRDefault="004B2DFC" w:rsidP="00057032">
      <w:pPr>
        <w:spacing w:line="360" w:lineRule="auto"/>
        <w:jc w:val="both"/>
        <w:rPr>
          <w:rFonts w:ascii="Arial" w:hAnsi="Arial" w:cs="Arial"/>
          <w:sz w:val="24"/>
          <w:szCs w:val="24"/>
        </w:rPr>
      </w:pPr>
    </w:p>
    <w:p w14:paraId="1A5D5A05" w14:textId="77777777" w:rsidR="004B2DFC" w:rsidRPr="00057032" w:rsidRDefault="004B2DFC" w:rsidP="00057032">
      <w:pPr>
        <w:spacing w:line="360" w:lineRule="auto"/>
        <w:jc w:val="both"/>
        <w:rPr>
          <w:rFonts w:ascii="Arial" w:hAnsi="Arial" w:cs="Arial"/>
          <w:sz w:val="24"/>
          <w:szCs w:val="24"/>
        </w:rPr>
      </w:pPr>
    </w:p>
    <w:p w14:paraId="3500C671" w14:textId="77777777" w:rsidR="004B2DFC" w:rsidRPr="00057032" w:rsidRDefault="004B2DFC" w:rsidP="00057032">
      <w:pPr>
        <w:spacing w:line="360" w:lineRule="auto"/>
        <w:jc w:val="both"/>
        <w:rPr>
          <w:rFonts w:ascii="Arial" w:hAnsi="Arial" w:cs="Arial"/>
          <w:sz w:val="24"/>
          <w:szCs w:val="24"/>
        </w:rPr>
      </w:pPr>
    </w:p>
    <w:p w14:paraId="497A4602" w14:textId="77777777" w:rsidR="004B2DFC" w:rsidRPr="00057032" w:rsidRDefault="004B2DFC" w:rsidP="00057032">
      <w:pPr>
        <w:spacing w:line="360" w:lineRule="auto"/>
        <w:jc w:val="both"/>
        <w:rPr>
          <w:rFonts w:ascii="Arial" w:hAnsi="Arial" w:cs="Arial"/>
          <w:sz w:val="24"/>
          <w:szCs w:val="24"/>
        </w:rPr>
      </w:pPr>
    </w:p>
    <w:p w14:paraId="1666EBE1" w14:textId="77777777" w:rsidR="004B2DFC" w:rsidRPr="00057032" w:rsidRDefault="004B2DFC" w:rsidP="00057032">
      <w:pPr>
        <w:spacing w:line="360" w:lineRule="auto"/>
        <w:jc w:val="both"/>
        <w:rPr>
          <w:rFonts w:ascii="Arial" w:hAnsi="Arial" w:cs="Arial"/>
          <w:sz w:val="24"/>
          <w:szCs w:val="24"/>
        </w:rPr>
      </w:pPr>
    </w:p>
    <w:p w14:paraId="4A20C39D" w14:textId="77777777" w:rsidR="004B2DFC" w:rsidRPr="00057032" w:rsidRDefault="004B2DFC" w:rsidP="00057032">
      <w:pPr>
        <w:spacing w:line="360" w:lineRule="auto"/>
        <w:jc w:val="both"/>
        <w:rPr>
          <w:rFonts w:ascii="Arial" w:hAnsi="Arial" w:cs="Arial"/>
          <w:sz w:val="24"/>
          <w:szCs w:val="24"/>
        </w:rPr>
      </w:pPr>
    </w:p>
    <w:p w14:paraId="3CDFAEDC" w14:textId="77777777" w:rsidR="004B2DFC" w:rsidRPr="00057032" w:rsidRDefault="004B2DFC" w:rsidP="00057032">
      <w:pPr>
        <w:spacing w:line="360" w:lineRule="auto"/>
        <w:jc w:val="both"/>
        <w:rPr>
          <w:rFonts w:ascii="Arial" w:hAnsi="Arial" w:cs="Arial"/>
          <w:sz w:val="24"/>
          <w:szCs w:val="24"/>
        </w:rPr>
      </w:pPr>
    </w:p>
    <w:p w14:paraId="1DEA619C" w14:textId="77777777" w:rsidR="00057032" w:rsidRDefault="00057032" w:rsidP="00057032">
      <w:pPr>
        <w:pStyle w:val="Heading1"/>
        <w:spacing w:line="360" w:lineRule="auto"/>
        <w:jc w:val="both"/>
        <w:rPr>
          <w:rFonts w:ascii="Arial" w:hAnsi="Arial" w:cs="Arial"/>
          <w:color w:val="auto"/>
          <w:sz w:val="24"/>
          <w:szCs w:val="24"/>
          <w:u w:val="single"/>
        </w:rPr>
      </w:pPr>
      <w:bookmarkStart w:id="3" w:name="_Toc65005534"/>
    </w:p>
    <w:p w14:paraId="2AEA87B2" w14:textId="14C9D483" w:rsidR="00CC5427" w:rsidRPr="00057032" w:rsidRDefault="001E0A6C" w:rsidP="00057032">
      <w:pPr>
        <w:pStyle w:val="Heading1"/>
        <w:spacing w:line="360" w:lineRule="auto"/>
        <w:jc w:val="both"/>
        <w:rPr>
          <w:rFonts w:ascii="Arial" w:hAnsi="Arial" w:cs="Arial"/>
          <w:b/>
          <w:bCs/>
          <w:color w:val="auto"/>
          <w:sz w:val="24"/>
          <w:szCs w:val="24"/>
          <w:u w:val="single"/>
        </w:rPr>
      </w:pPr>
      <w:r w:rsidRPr="00057032">
        <w:rPr>
          <w:rFonts w:ascii="Arial" w:hAnsi="Arial" w:cs="Arial"/>
          <w:b/>
          <w:bCs/>
          <w:color w:val="auto"/>
          <w:sz w:val="24"/>
          <w:szCs w:val="24"/>
          <w:u w:val="single"/>
        </w:rPr>
        <w:t xml:space="preserve">1.1 </w:t>
      </w:r>
      <w:r w:rsidR="000E5594" w:rsidRPr="00057032">
        <w:rPr>
          <w:rFonts w:ascii="Arial" w:hAnsi="Arial" w:cs="Arial"/>
          <w:b/>
          <w:bCs/>
          <w:color w:val="auto"/>
          <w:sz w:val="24"/>
          <w:szCs w:val="24"/>
          <w:u w:val="single"/>
        </w:rPr>
        <w:t xml:space="preserve">The Design </w:t>
      </w:r>
      <w:r w:rsidR="00852FF0" w:rsidRPr="00057032">
        <w:rPr>
          <w:rFonts w:ascii="Arial" w:hAnsi="Arial" w:cs="Arial"/>
          <w:b/>
          <w:bCs/>
          <w:color w:val="auto"/>
          <w:sz w:val="24"/>
          <w:szCs w:val="24"/>
          <w:u w:val="single"/>
        </w:rPr>
        <w:t>Plan</w:t>
      </w:r>
      <w:bookmarkEnd w:id="3"/>
    </w:p>
    <w:p w14:paraId="24F41114" w14:textId="0A08D15B" w:rsidR="00852FF0" w:rsidRPr="00057032" w:rsidRDefault="00366058" w:rsidP="00057032">
      <w:pPr>
        <w:shd w:val="clear" w:color="auto" w:fill="FFFFFF"/>
        <w:spacing w:after="300" w:line="360" w:lineRule="auto"/>
        <w:jc w:val="both"/>
        <w:rPr>
          <w:rFonts w:ascii="Arial" w:hAnsi="Arial" w:cs="Arial"/>
          <w:sz w:val="24"/>
          <w:szCs w:val="24"/>
          <w:shd w:val="clear" w:color="auto" w:fill="FFFFFF"/>
        </w:rPr>
      </w:pPr>
      <w:r w:rsidRPr="00057032">
        <w:rPr>
          <w:rFonts w:ascii="Arial" w:hAnsi="Arial" w:cs="Arial"/>
          <w:sz w:val="24"/>
          <w:szCs w:val="24"/>
          <w:shd w:val="clear" w:color="auto" w:fill="FFFFFF"/>
        </w:rPr>
        <w:t xml:space="preserve">Skidmore, Owings &amp; Merrill were the architecture firm behind the design and engineering of the </w:t>
      </w:r>
      <w:r w:rsidR="00B80D08" w:rsidRPr="00057032">
        <w:rPr>
          <w:rFonts w:ascii="Arial" w:hAnsi="Arial" w:cs="Arial"/>
          <w:sz w:val="24"/>
          <w:szCs w:val="24"/>
          <w:shd w:val="clear" w:color="auto" w:fill="FFFFFF"/>
        </w:rPr>
        <w:t>Burj Khalifa</w:t>
      </w:r>
      <w:r w:rsidRPr="00057032">
        <w:rPr>
          <w:rFonts w:ascii="Arial" w:hAnsi="Arial" w:cs="Arial"/>
          <w:sz w:val="24"/>
          <w:szCs w:val="24"/>
          <w:shd w:val="clear" w:color="auto" w:fill="FFFFFF"/>
        </w:rPr>
        <w:t>.</w:t>
      </w:r>
      <w:r w:rsidRPr="00057032">
        <w:rPr>
          <w:rFonts w:ascii="Arial" w:eastAsia="Times New Roman" w:hAnsi="Arial" w:cs="Arial"/>
          <w:sz w:val="24"/>
          <w:szCs w:val="24"/>
          <w:lang w:eastAsia="en-GB"/>
        </w:rPr>
        <w:t xml:space="preserve"> </w:t>
      </w:r>
      <w:r w:rsidRPr="00057032">
        <w:rPr>
          <w:rFonts w:ascii="Arial" w:hAnsi="Arial" w:cs="Arial"/>
          <w:sz w:val="24"/>
          <w:szCs w:val="24"/>
        </w:rPr>
        <w:t>They developed what has become known as a rising “Y” shaped plan, which was used to shape the structural core of the building</w:t>
      </w:r>
      <w:r w:rsidR="00212106" w:rsidRPr="00057032">
        <w:rPr>
          <w:rFonts w:ascii="Arial" w:hAnsi="Arial" w:cs="Arial"/>
          <w:sz w:val="24"/>
          <w:szCs w:val="24"/>
        </w:rPr>
        <w:t xml:space="preserve"> </w:t>
      </w:r>
      <w:r w:rsidR="001C5720" w:rsidRPr="00057032">
        <w:rPr>
          <w:rFonts w:ascii="Arial" w:hAnsi="Arial" w:cs="Arial"/>
          <w:sz w:val="24"/>
          <w:szCs w:val="24"/>
        </w:rPr>
        <w:t>(</w:t>
      </w:r>
      <w:r w:rsidR="006E2540" w:rsidRPr="00057032">
        <w:rPr>
          <w:rFonts w:ascii="Arial" w:hAnsi="Arial" w:cs="Arial"/>
          <w:color w:val="000000"/>
          <w:sz w:val="24"/>
          <w:szCs w:val="24"/>
        </w:rPr>
        <w:t>CW Staff</w:t>
      </w:r>
      <w:r w:rsidR="001C5720" w:rsidRPr="00057032">
        <w:rPr>
          <w:rFonts w:ascii="Arial" w:hAnsi="Arial" w:cs="Arial"/>
          <w:color w:val="000000"/>
          <w:sz w:val="24"/>
          <w:szCs w:val="24"/>
        </w:rPr>
        <w:t xml:space="preserve">, </w:t>
      </w:r>
      <w:r w:rsidR="006E2540" w:rsidRPr="00057032">
        <w:rPr>
          <w:rFonts w:ascii="Arial" w:hAnsi="Arial" w:cs="Arial"/>
          <w:color w:val="000000"/>
          <w:sz w:val="24"/>
          <w:szCs w:val="24"/>
        </w:rPr>
        <w:t>2018)</w:t>
      </w:r>
      <w:r w:rsidR="006E2540" w:rsidRPr="00057032">
        <w:rPr>
          <w:rFonts w:ascii="Arial" w:hAnsi="Arial" w:cs="Arial"/>
          <w:sz w:val="24"/>
          <w:szCs w:val="24"/>
          <w:shd w:val="clear" w:color="auto" w:fill="FFFFFF"/>
        </w:rPr>
        <w:t xml:space="preserve">. </w:t>
      </w:r>
      <w:r w:rsidR="00B80D08" w:rsidRPr="00057032">
        <w:rPr>
          <w:rFonts w:ascii="Arial" w:eastAsia="Times New Roman" w:hAnsi="Arial" w:cs="Arial"/>
          <w:sz w:val="24"/>
          <w:szCs w:val="24"/>
          <w:lang w:eastAsia="en-GB"/>
        </w:rPr>
        <w:t xml:space="preserve">Many of the key considerations were the impact of wind forces. The </w:t>
      </w:r>
      <w:r w:rsidRPr="00057032">
        <w:rPr>
          <w:rFonts w:ascii="Arial" w:eastAsia="Times New Roman" w:hAnsi="Arial" w:cs="Arial"/>
          <w:sz w:val="24"/>
          <w:szCs w:val="24"/>
          <w:lang w:eastAsia="en-GB"/>
        </w:rPr>
        <w:t>design employs a ‘buttressed core’, which has each wing of the building buttressing the others via a six-sided central core.</w:t>
      </w:r>
      <w:r w:rsidRPr="00057032">
        <w:rPr>
          <w:rFonts w:ascii="Arial" w:hAnsi="Arial" w:cs="Arial"/>
          <w:sz w:val="24"/>
          <w:szCs w:val="24"/>
        </w:rPr>
        <w:t xml:space="preserve"> </w:t>
      </w:r>
      <w:r w:rsidRPr="00057032">
        <w:rPr>
          <w:rFonts w:ascii="Arial" w:eastAsia="Times New Roman" w:hAnsi="Arial" w:cs="Arial"/>
          <w:sz w:val="24"/>
          <w:szCs w:val="24"/>
          <w:lang w:eastAsia="en-GB"/>
        </w:rPr>
        <w:t xml:space="preserve">It is this central core that provides the structure’s torsional </w:t>
      </w:r>
      <w:r w:rsidRPr="00057032">
        <w:rPr>
          <w:rFonts w:ascii="Arial" w:eastAsia="Times New Roman" w:hAnsi="Arial" w:cs="Arial"/>
          <w:sz w:val="24"/>
          <w:szCs w:val="24"/>
          <w:lang w:eastAsia="en-GB"/>
        </w:rPr>
        <w:lastRenderedPageBreak/>
        <w:t xml:space="preserve">resistance. The design of wall and corridor intersections means that </w:t>
      </w:r>
      <w:r w:rsidR="00F83B8F" w:rsidRPr="00057032">
        <w:rPr>
          <w:rFonts w:ascii="Arial" w:eastAsia="Times New Roman" w:hAnsi="Arial" w:cs="Arial"/>
          <w:sz w:val="24"/>
          <w:szCs w:val="24"/>
          <w:lang w:eastAsia="en-GB"/>
        </w:rPr>
        <w:t>all</w:t>
      </w:r>
      <w:r w:rsidRPr="00057032">
        <w:rPr>
          <w:rFonts w:ascii="Arial" w:eastAsia="Times New Roman" w:hAnsi="Arial" w:cs="Arial"/>
          <w:sz w:val="24"/>
          <w:szCs w:val="24"/>
          <w:lang w:eastAsia="en-GB"/>
        </w:rPr>
        <w:t xml:space="preserve"> the vertical concrete is used to support both gravity and lateral </w:t>
      </w:r>
      <w:r w:rsidR="00B80D08" w:rsidRPr="00057032">
        <w:rPr>
          <w:rFonts w:ascii="Arial" w:eastAsia="Times New Roman" w:hAnsi="Arial" w:cs="Arial"/>
          <w:sz w:val="24"/>
          <w:szCs w:val="24"/>
          <w:lang w:eastAsia="en-GB"/>
        </w:rPr>
        <w:t>loads. As</w:t>
      </w:r>
      <w:r w:rsidRPr="00057032">
        <w:rPr>
          <w:rFonts w:ascii="Arial" w:eastAsia="Times New Roman" w:hAnsi="Arial" w:cs="Arial"/>
          <w:sz w:val="24"/>
          <w:szCs w:val="24"/>
          <w:lang w:eastAsia="en-GB"/>
        </w:rPr>
        <w:t xml:space="preserve"> the building spirals in height, the wings set back to provide many different floor plates. This stepping and shaping of the tower </w:t>
      </w:r>
      <w:r w:rsidR="00212106" w:rsidRPr="00057032">
        <w:rPr>
          <w:rFonts w:ascii="Arial" w:eastAsia="Times New Roman" w:hAnsi="Arial" w:cs="Arial"/>
          <w:sz w:val="24"/>
          <w:szCs w:val="24"/>
          <w:lang w:eastAsia="en-GB"/>
        </w:rPr>
        <w:t>have</w:t>
      </w:r>
      <w:r w:rsidRPr="00057032">
        <w:rPr>
          <w:rFonts w:ascii="Arial" w:eastAsia="Times New Roman" w:hAnsi="Arial" w:cs="Arial"/>
          <w:sz w:val="24"/>
          <w:szCs w:val="24"/>
          <w:lang w:eastAsia="en-GB"/>
        </w:rPr>
        <w:t xml:space="preserve"> the effect of disrupting the flow of the wind over the height of the building.</w:t>
      </w:r>
      <w:r w:rsidR="004E2842" w:rsidRPr="00057032">
        <w:rPr>
          <w:rFonts w:ascii="Arial" w:hAnsi="Arial" w:cs="Arial"/>
          <w:sz w:val="24"/>
          <w:szCs w:val="24"/>
          <w:shd w:val="clear" w:color="auto" w:fill="FFFFFF"/>
        </w:rPr>
        <w:t xml:space="preserve"> </w:t>
      </w:r>
      <w:r w:rsidR="004E2842" w:rsidRPr="00057032">
        <w:rPr>
          <w:rFonts w:ascii="Arial" w:eastAsia="Times New Roman" w:hAnsi="Arial" w:cs="Arial"/>
          <w:sz w:val="24"/>
          <w:szCs w:val="24"/>
          <w:lang w:eastAsia="en-GB"/>
        </w:rPr>
        <w:t>At the highest point of the Burj Khalifa</w:t>
      </w:r>
      <w:r w:rsidR="004E2842" w:rsidRPr="00057032">
        <w:rPr>
          <w:rFonts w:ascii="Arial" w:eastAsia="Times New Roman" w:hAnsi="Arial" w:cs="Arial"/>
          <w:b/>
          <w:bCs/>
          <w:sz w:val="24"/>
          <w:szCs w:val="24"/>
          <w:lang w:eastAsia="en-GB"/>
        </w:rPr>
        <w:t>,</w:t>
      </w:r>
      <w:r w:rsidR="004E2842" w:rsidRPr="00057032">
        <w:rPr>
          <w:rFonts w:ascii="Arial" w:eastAsia="Times New Roman" w:hAnsi="Arial" w:cs="Arial"/>
          <w:sz w:val="24"/>
          <w:szCs w:val="24"/>
          <w:lang w:eastAsia="en-GB"/>
        </w:rPr>
        <w:t> it can sw</w:t>
      </w:r>
      <w:r w:rsidR="006E2540" w:rsidRPr="00057032">
        <w:rPr>
          <w:rFonts w:ascii="Arial" w:eastAsia="Times New Roman" w:hAnsi="Arial" w:cs="Arial"/>
          <w:sz w:val="24"/>
          <w:szCs w:val="24"/>
          <w:lang w:eastAsia="en-GB"/>
        </w:rPr>
        <w:t>ay</w:t>
      </w:r>
      <w:r w:rsidR="004E2842" w:rsidRPr="00057032">
        <w:rPr>
          <w:rFonts w:ascii="Arial" w:eastAsia="Times New Roman" w:hAnsi="Arial" w:cs="Arial"/>
          <w:sz w:val="24"/>
          <w:szCs w:val="24"/>
          <w:lang w:eastAsia="en-GB"/>
        </w:rPr>
        <w:t xml:space="preserve"> up to one and a half meters</w:t>
      </w:r>
      <w:r w:rsidR="006F48BE" w:rsidRPr="00057032">
        <w:rPr>
          <w:rFonts w:ascii="Arial" w:eastAsia="Times New Roman" w:hAnsi="Arial" w:cs="Arial"/>
          <w:sz w:val="24"/>
          <w:szCs w:val="24"/>
          <w:lang w:eastAsia="en-GB"/>
        </w:rPr>
        <w:t>.</w:t>
      </w:r>
    </w:p>
    <w:p w14:paraId="4F36A258" w14:textId="7AC07F87" w:rsidR="00B80D08" w:rsidRPr="00057032" w:rsidRDefault="001E0A6C" w:rsidP="00057032">
      <w:pPr>
        <w:pStyle w:val="Heading1"/>
        <w:spacing w:line="360" w:lineRule="auto"/>
        <w:jc w:val="both"/>
        <w:rPr>
          <w:rFonts w:ascii="Arial" w:hAnsi="Arial" w:cs="Arial"/>
          <w:b/>
          <w:bCs/>
          <w:color w:val="auto"/>
          <w:sz w:val="24"/>
          <w:szCs w:val="24"/>
          <w:u w:val="single"/>
          <w:lang w:eastAsia="en-GB"/>
        </w:rPr>
      </w:pPr>
      <w:bookmarkStart w:id="4" w:name="_Toc65005535"/>
      <w:r w:rsidRPr="00057032">
        <w:rPr>
          <w:rFonts w:ascii="Arial" w:eastAsia="Times New Roman" w:hAnsi="Arial" w:cs="Arial"/>
          <w:b/>
          <w:bCs/>
          <w:color w:val="auto"/>
          <w:sz w:val="24"/>
          <w:szCs w:val="24"/>
          <w:u w:val="single"/>
          <w:lang w:eastAsia="en-GB"/>
        </w:rPr>
        <w:t xml:space="preserve">1.2 </w:t>
      </w:r>
      <w:r w:rsidR="00852FF0" w:rsidRPr="00057032">
        <w:rPr>
          <w:rFonts w:ascii="Arial" w:eastAsia="Times New Roman" w:hAnsi="Arial" w:cs="Arial"/>
          <w:b/>
          <w:bCs/>
          <w:color w:val="auto"/>
          <w:sz w:val="24"/>
          <w:szCs w:val="24"/>
          <w:u w:val="single"/>
          <w:lang w:eastAsia="en-GB"/>
        </w:rPr>
        <w:t>Construction Method</w:t>
      </w:r>
      <w:bookmarkEnd w:id="4"/>
      <w:r w:rsidR="00852FF0" w:rsidRPr="00057032">
        <w:rPr>
          <w:rFonts w:ascii="Arial" w:eastAsia="Times New Roman" w:hAnsi="Arial" w:cs="Arial"/>
          <w:b/>
          <w:bCs/>
          <w:color w:val="auto"/>
          <w:sz w:val="24"/>
          <w:szCs w:val="24"/>
          <w:u w:val="single"/>
          <w:lang w:eastAsia="en-GB"/>
        </w:rPr>
        <w:t xml:space="preserve"> </w:t>
      </w:r>
      <w:r w:rsidR="004E2842" w:rsidRPr="00057032">
        <w:rPr>
          <w:rFonts w:ascii="Arial" w:hAnsi="Arial" w:cs="Arial"/>
          <w:b/>
          <w:bCs/>
          <w:color w:val="auto"/>
          <w:sz w:val="24"/>
          <w:szCs w:val="24"/>
          <w:u w:val="single"/>
          <w:lang w:eastAsia="en-GB"/>
        </w:rPr>
        <w:t xml:space="preserve"> </w:t>
      </w:r>
    </w:p>
    <w:p w14:paraId="3B9EACC6" w14:textId="2E0D76B1" w:rsidR="0027034B" w:rsidRPr="00057032" w:rsidRDefault="008020BB" w:rsidP="00057032">
      <w:pPr>
        <w:pStyle w:val="Heading1"/>
        <w:spacing w:line="360" w:lineRule="auto"/>
        <w:jc w:val="both"/>
        <w:rPr>
          <w:rFonts w:ascii="Arial" w:eastAsia="Times New Roman" w:hAnsi="Arial" w:cs="Arial"/>
          <w:b/>
          <w:bCs/>
          <w:color w:val="auto"/>
          <w:sz w:val="24"/>
          <w:szCs w:val="24"/>
          <w:u w:val="single"/>
          <w:lang w:eastAsia="en-GB"/>
        </w:rPr>
      </w:pPr>
      <w:bookmarkStart w:id="5" w:name="_Toc65005536"/>
      <w:r w:rsidRPr="00057032">
        <w:rPr>
          <w:rFonts w:ascii="Arial" w:eastAsia="Times New Roman" w:hAnsi="Arial" w:cs="Arial"/>
          <w:b/>
          <w:bCs/>
          <w:color w:val="auto"/>
          <w:sz w:val="24"/>
          <w:szCs w:val="24"/>
          <w:u w:val="single"/>
          <w:lang w:eastAsia="en-GB"/>
        </w:rPr>
        <w:t>1.</w:t>
      </w:r>
      <w:r w:rsidR="001C5720" w:rsidRPr="00057032">
        <w:rPr>
          <w:rFonts w:ascii="Arial" w:eastAsia="Times New Roman" w:hAnsi="Arial" w:cs="Arial"/>
          <w:b/>
          <w:bCs/>
          <w:color w:val="auto"/>
          <w:sz w:val="24"/>
          <w:szCs w:val="24"/>
          <w:u w:val="single"/>
          <w:lang w:eastAsia="en-GB"/>
        </w:rPr>
        <w:t>2.1</w:t>
      </w:r>
      <w:r w:rsidRPr="00057032">
        <w:rPr>
          <w:rFonts w:ascii="Arial" w:eastAsia="Times New Roman" w:hAnsi="Arial" w:cs="Arial"/>
          <w:b/>
          <w:bCs/>
          <w:color w:val="auto"/>
          <w:sz w:val="24"/>
          <w:szCs w:val="24"/>
          <w:u w:val="single"/>
          <w:lang w:eastAsia="en-GB"/>
        </w:rPr>
        <w:t xml:space="preserve"> </w:t>
      </w:r>
      <w:r w:rsidR="0027034B" w:rsidRPr="00057032">
        <w:rPr>
          <w:rFonts w:ascii="Arial" w:eastAsia="Times New Roman" w:hAnsi="Arial" w:cs="Arial"/>
          <w:b/>
          <w:bCs/>
          <w:color w:val="auto"/>
          <w:sz w:val="24"/>
          <w:szCs w:val="24"/>
          <w:u w:val="single"/>
          <w:lang w:eastAsia="en-GB"/>
        </w:rPr>
        <w:t>Foundations</w:t>
      </w:r>
      <w:bookmarkEnd w:id="5"/>
    </w:p>
    <w:p w14:paraId="590B428A" w14:textId="786CD612" w:rsidR="00910628" w:rsidRPr="00057032" w:rsidRDefault="00475FFA" w:rsidP="00057032">
      <w:pPr>
        <w:pStyle w:val="NormalWeb"/>
        <w:shd w:val="clear" w:color="auto" w:fill="FFFFFF"/>
        <w:spacing w:before="360" w:beforeAutospacing="0" w:after="360" w:afterAutospacing="0" w:line="360" w:lineRule="auto"/>
        <w:jc w:val="both"/>
        <w:rPr>
          <w:rFonts w:ascii="Arial" w:hAnsi="Arial" w:cs="Arial"/>
          <w:color w:val="000000" w:themeColor="text1"/>
          <w:shd w:val="clear" w:color="auto" w:fill="FFFFFF"/>
        </w:rPr>
      </w:pPr>
      <w:r w:rsidRPr="00057032">
        <w:rPr>
          <w:rFonts w:ascii="Arial" w:hAnsi="Arial" w:cs="Arial"/>
          <w:noProof/>
        </w:rPr>
        <w:drawing>
          <wp:anchor distT="0" distB="0" distL="114300" distR="114300" simplePos="0" relativeHeight="251659264" behindDoc="0" locked="0" layoutInCell="1" allowOverlap="1" wp14:anchorId="437E7EB6" wp14:editId="3D581529">
            <wp:simplePos x="0" y="0"/>
            <wp:positionH relativeFrom="column">
              <wp:posOffset>4323080</wp:posOffset>
            </wp:positionH>
            <wp:positionV relativeFrom="paragraph">
              <wp:posOffset>308399</wp:posOffset>
            </wp:positionV>
            <wp:extent cx="2231571" cy="2106109"/>
            <wp:effectExtent l="0" t="0" r="0" b="8890"/>
            <wp:wrapSquare wrapText="bothSides"/>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extLst>
                        <a:ext uri="{28A0092B-C50C-407E-A947-70E740481C1C}">
                          <a14:useLocalDpi xmlns:a14="http://schemas.microsoft.com/office/drawing/2010/main" val="0"/>
                        </a:ext>
                      </a:extLst>
                    </a:blip>
                    <a:stretch>
                      <a:fillRect/>
                    </a:stretch>
                  </pic:blipFill>
                  <pic:spPr>
                    <a:xfrm>
                      <a:off x="0" y="0"/>
                      <a:ext cx="2231571" cy="2106109"/>
                    </a:xfrm>
                    <a:prstGeom prst="rect">
                      <a:avLst/>
                    </a:prstGeom>
                  </pic:spPr>
                </pic:pic>
              </a:graphicData>
            </a:graphic>
            <wp14:sizeRelH relativeFrom="margin">
              <wp14:pctWidth>0</wp14:pctWidth>
            </wp14:sizeRelH>
            <wp14:sizeRelV relativeFrom="margin">
              <wp14:pctHeight>0</wp14:pctHeight>
            </wp14:sizeRelV>
          </wp:anchor>
        </w:drawing>
      </w:r>
      <w:r w:rsidR="00852FF0" w:rsidRPr="00057032">
        <w:rPr>
          <w:rFonts w:ascii="Arial" w:hAnsi="Arial" w:cs="Arial"/>
          <w:shd w:val="clear" w:color="auto" w:fill="FFFFFF"/>
        </w:rPr>
        <w:t xml:space="preserve">The Tower foundations </w:t>
      </w:r>
      <w:r w:rsidR="001C5720" w:rsidRPr="00057032">
        <w:rPr>
          <w:rFonts w:ascii="Arial" w:hAnsi="Arial" w:cs="Arial"/>
          <w:shd w:val="clear" w:color="auto" w:fill="FFFFFF"/>
        </w:rPr>
        <w:t>consist</w:t>
      </w:r>
      <w:r w:rsidR="00852FF0" w:rsidRPr="00057032">
        <w:rPr>
          <w:rFonts w:ascii="Arial" w:hAnsi="Arial" w:cs="Arial"/>
          <w:shd w:val="clear" w:color="auto" w:fill="FFFFFF"/>
        </w:rPr>
        <w:t xml:space="preserve"> of a pile supported raft </w:t>
      </w:r>
      <w:r w:rsidR="00613F40" w:rsidRPr="00057032">
        <w:rPr>
          <w:rFonts w:ascii="Arial" w:hAnsi="Arial" w:cs="Arial"/>
          <w:shd w:val="clear" w:color="auto" w:fill="FFFFFF"/>
        </w:rPr>
        <w:t>foundation</w:t>
      </w:r>
      <w:r w:rsidR="00852FF0" w:rsidRPr="00057032">
        <w:rPr>
          <w:rFonts w:ascii="Arial" w:hAnsi="Arial" w:cs="Arial"/>
          <w:shd w:val="clear" w:color="auto" w:fill="FFFFFF"/>
        </w:rPr>
        <w:t xml:space="preserve">. The solid reinforced concrete raft </w:t>
      </w:r>
      <w:r w:rsidR="00F83B8F" w:rsidRPr="00057032">
        <w:rPr>
          <w:rFonts w:ascii="Arial" w:hAnsi="Arial" w:cs="Arial"/>
          <w:shd w:val="clear" w:color="auto" w:fill="FFFFFF"/>
        </w:rPr>
        <w:t xml:space="preserve">(the mat) </w:t>
      </w:r>
      <w:r w:rsidR="00852FF0" w:rsidRPr="00057032">
        <w:rPr>
          <w:rFonts w:ascii="Arial" w:hAnsi="Arial" w:cs="Arial"/>
          <w:shd w:val="clear" w:color="auto" w:fill="FFFFFF"/>
        </w:rPr>
        <w:t xml:space="preserve">is 3.7 meters thick and was poured utilizing C50 self-consolidating concrete. The raft was </w:t>
      </w:r>
      <w:r w:rsidR="007117CE" w:rsidRPr="00057032">
        <w:rPr>
          <w:rFonts w:ascii="Arial" w:hAnsi="Arial" w:cs="Arial"/>
          <w:shd w:val="clear" w:color="auto" w:fill="FFFFFF"/>
        </w:rPr>
        <w:t>assembled</w:t>
      </w:r>
      <w:r w:rsidR="00852FF0" w:rsidRPr="00057032">
        <w:rPr>
          <w:rFonts w:ascii="Arial" w:hAnsi="Arial" w:cs="Arial"/>
          <w:shd w:val="clear" w:color="auto" w:fill="FFFFFF"/>
        </w:rPr>
        <w:t xml:space="preserve"> in four separate pours, the three wings first then the centre core. Each raft pour happened over at least a </w:t>
      </w:r>
      <w:r w:rsidR="00613F40" w:rsidRPr="00057032">
        <w:rPr>
          <w:rFonts w:ascii="Arial" w:hAnsi="Arial" w:cs="Arial"/>
          <w:shd w:val="clear" w:color="auto" w:fill="FFFFFF"/>
        </w:rPr>
        <w:t>24-hour</w:t>
      </w:r>
      <w:r w:rsidR="00852FF0" w:rsidRPr="00057032">
        <w:rPr>
          <w:rFonts w:ascii="Arial" w:hAnsi="Arial" w:cs="Arial"/>
          <w:shd w:val="clear" w:color="auto" w:fill="FFFFFF"/>
        </w:rPr>
        <w:t xml:space="preserve"> period</w:t>
      </w:r>
      <w:r w:rsidR="00613F40" w:rsidRPr="00057032">
        <w:rPr>
          <w:rFonts w:ascii="Arial" w:hAnsi="Arial" w:cs="Arial"/>
          <w:shd w:val="clear" w:color="auto" w:fill="FFFFFF"/>
        </w:rPr>
        <w:t>.</w:t>
      </w:r>
      <w:r w:rsidR="00613F40" w:rsidRPr="00057032">
        <w:rPr>
          <w:rFonts w:ascii="Arial" w:hAnsi="Arial" w:cs="Arial"/>
        </w:rPr>
        <w:t xml:space="preserve"> Over 45,000m</w:t>
      </w:r>
      <w:r w:rsidR="00366058" w:rsidRPr="00057032">
        <w:rPr>
          <w:rFonts w:ascii="Arial" w:hAnsi="Arial" w:cs="Arial"/>
          <w:vertAlign w:val="superscript"/>
        </w:rPr>
        <w:t>3</w:t>
      </w:r>
      <w:r w:rsidR="00613F40" w:rsidRPr="00057032">
        <w:rPr>
          <w:rFonts w:ascii="Arial" w:hAnsi="Arial" w:cs="Arial"/>
        </w:rPr>
        <w:t xml:space="preserve"> of concrete</w:t>
      </w:r>
      <w:r w:rsidR="00074103" w:rsidRPr="00057032">
        <w:rPr>
          <w:rFonts w:ascii="Arial" w:hAnsi="Arial" w:cs="Arial"/>
        </w:rPr>
        <w:t xml:space="preserve"> with an approximate weight of around </w:t>
      </w:r>
      <w:r w:rsidR="00613F40" w:rsidRPr="00057032">
        <w:rPr>
          <w:rFonts w:ascii="Arial" w:hAnsi="Arial" w:cs="Arial"/>
        </w:rPr>
        <w:t>110,000 tonnes were used to construct the concrete foundation</w:t>
      </w:r>
      <w:r w:rsidR="00074103" w:rsidRPr="00057032">
        <w:rPr>
          <w:rFonts w:ascii="Arial" w:hAnsi="Arial" w:cs="Arial"/>
        </w:rPr>
        <w:t xml:space="preserve">. Around </w:t>
      </w:r>
      <w:r w:rsidR="00613F40" w:rsidRPr="00057032">
        <w:rPr>
          <w:rFonts w:ascii="Arial" w:hAnsi="Arial" w:cs="Arial"/>
        </w:rPr>
        <w:t xml:space="preserve">192 piles </w:t>
      </w:r>
      <w:r w:rsidR="00074103" w:rsidRPr="00057032">
        <w:rPr>
          <w:rFonts w:ascii="Arial" w:hAnsi="Arial" w:cs="Arial"/>
        </w:rPr>
        <w:t xml:space="preserve">were </w:t>
      </w:r>
      <w:r w:rsidR="00613F40" w:rsidRPr="00057032">
        <w:rPr>
          <w:rFonts w:ascii="Arial" w:hAnsi="Arial" w:cs="Arial"/>
        </w:rPr>
        <w:t>buried more than 50 m</w:t>
      </w:r>
      <w:r w:rsidR="00074103" w:rsidRPr="00057032">
        <w:rPr>
          <w:rFonts w:ascii="Arial" w:hAnsi="Arial" w:cs="Arial"/>
        </w:rPr>
        <w:t xml:space="preserve">etres </w:t>
      </w:r>
      <w:r w:rsidR="00613F40" w:rsidRPr="00057032">
        <w:rPr>
          <w:rFonts w:ascii="Arial" w:hAnsi="Arial" w:cs="Arial"/>
        </w:rPr>
        <w:t>deep</w:t>
      </w:r>
      <w:r w:rsidR="00BC204F" w:rsidRPr="00057032">
        <w:rPr>
          <w:rFonts w:ascii="Arial" w:hAnsi="Arial" w:cs="Arial"/>
          <w:shd w:val="clear" w:color="auto" w:fill="FFFFFF"/>
        </w:rPr>
        <w:t xml:space="preserve">, the pile load test supported over 6,000 tonnes. The C60 is the cube strength. </w:t>
      </w:r>
      <w:r w:rsidR="00755FEC" w:rsidRPr="00057032">
        <w:rPr>
          <w:rFonts w:ascii="Arial" w:hAnsi="Arial" w:cs="Arial"/>
          <w:shd w:val="clear" w:color="auto" w:fill="FFFFFF"/>
        </w:rPr>
        <w:t>S</w:t>
      </w:r>
      <w:r w:rsidR="001140A7" w:rsidRPr="00057032">
        <w:rPr>
          <w:rFonts w:ascii="Arial" w:hAnsi="Arial" w:cs="Arial"/>
          <w:shd w:val="clear" w:color="auto" w:fill="FFFFFF"/>
        </w:rPr>
        <w:t xml:space="preserve">elf-consolidating </w:t>
      </w:r>
      <w:r w:rsidR="00BC204F" w:rsidRPr="00057032">
        <w:rPr>
          <w:rFonts w:ascii="Arial" w:hAnsi="Arial" w:cs="Arial"/>
          <w:shd w:val="clear" w:color="auto" w:fill="FFFFFF"/>
        </w:rPr>
        <w:t>concrete was placed by</w:t>
      </w:r>
      <w:r w:rsidR="001140A7" w:rsidRPr="00057032">
        <w:rPr>
          <w:rFonts w:ascii="Arial" w:hAnsi="Arial" w:cs="Arial"/>
          <w:shd w:val="clear" w:color="auto" w:fill="FFFFFF"/>
        </w:rPr>
        <w:t xml:space="preserve"> </w:t>
      </w:r>
      <w:r w:rsidR="009B21B3" w:rsidRPr="00057032">
        <w:rPr>
          <w:rFonts w:ascii="Arial" w:hAnsi="Arial" w:cs="Arial"/>
          <w:shd w:val="clear" w:color="auto" w:fill="FFFFFF"/>
        </w:rPr>
        <w:t>using the</w:t>
      </w:r>
      <w:r w:rsidR="00BC204F" w:rsidRPr="00057032">
        <w:rPr>
          <w:rFonts w:ascii="Arial" w:hAnsi="Arial" w:cs="Arial"/>
          <w:shd w:val="clear" w:color="auto" w:fill="FFFFFF"/>
        </w:rPr>
        <w:t xml:space="preserve"> tremie method utilizing polymer slurry.</w:t>
      </w:r>
      <w:r w:rsidR="00074103" w:rsidRPr="00057032">
        <w:rPr>
          <w:rFonts w:ascii="Arial" w:hAnsi="Arial" w:cs="Arial"/>
        </w:rPr>
        <w:t xml:space="preserve"> The</w:t>
      </w:r>
      <w:r w:rsidR="00613F40" w:rsidRPr="00057032">
        <w:rPr>
          <w:rFonts w:ascii="Arial" w:hAnsi="Arial" w:cs="Arial"/>
        </w:rPr>
        <w:t xml:space="preserve"> Burj Khalifa</w:t>
      </w:r>
      <w:r w:rsidR="00074103" w:rsidRPr="00057032">
        <w:rPr>
          <w:rFonts w:ascii="Arial" w:hAnsi="Arial" w:cs="Arial"/>
        </w:rPr>
        <w:t>’s</w:t>
      </w:r>
      <w:r w:rsidR="00613F40" w:rsidRPr="00057032">
        <w:rPr>
          <w:rFonts w:ascii="Arial" w:hAnsi="Arial" w:cs="Arial"/>
        </w:rPr>
        <w:t xml:space="preserve"> construction w</w:t>
      </w:r>
      <w:r w:rsidR="00074103" w:rsidRPr="00057032">
        <w:rPr>
          <w:rFonts w:ascii="Arial" w:hAnsi="Arial" w:cs="Arial"/>
        </w:rPr>
        <w:t>ould</w:t>
      </w:r>
      <w:r w:rsidR="00613F40" w:rsidRPr="00057032">
        <w:rPr>
          <w:rFonts w:ascii="Arial" w:hAnsi="Arial" w:cs="Arial"/>
        </w:rPr>
        <w:t xml:space="preserve"> have used </w:t>
      </w:r>
      <w:r w:rsidR="00074103" w:rsidRPr="00057032">
        <w:rPr>
          <w:rFonts w:ascii="Arial" w:hAnsi="Arial" w:cs="Arial"/>
        </w:rPr>
        <w:t xml:space="preserve">around </w:t>
      </w:r>
      <w:r w:rsidR="00613F40" w:rsidRPr="00057032">
        <w:rPr>
          <w:rFonts w:ascii="Arial" w:hAnsi="Arial" w:cs="Arial"/>
        </w:rPr>
        <w:t>330,000 m</w:t>
      </w:r>
      <w:r w:rsidR="00366058" w:rsidRPr="00057032">
        <w:rPr>
          <w:rFonts w:ascii="Arial" w:hAnsi="Arial" w:cs="Arial"/>
          <w:vertAlign w:val="superscript"/>
        </w:rPr>
        <w:t>3</w:t>
      </w:r>
      <w:r w:rsidR="00613F40" w:rsidRPr="00057032">
        <w:rPr>
          <w:rFonts w:ascii="Arial" w:hAnsi="Arial" w:cs="Arial"/>
        </w:rPr>
        <w:t xml:space="preserve"> of concrete and 39,000 tonnes steel </w:t>
      </w:r>
      <w:r w:rsidR="00216735" w:rsidRPr="00057032">
        <w:rPr>
          <w:rFonts w:ascii="Arial" w:hAnsi="Arial" w:cs="Arial"/>
        </w:rPr>
        <w:t>rebar.</w:t>
      </w:r>
      <w:r w:rsidR="00216735" w:rsidRPr="00057032">
        <w:rPr>
          <w:rFonts w:ascii="Arial" w:hAnsi="Arial" w:cs="Arial"/>
          <w:color w:val="000000"/>
        </w:rPr>
        <w:t xml:space="preserve"> Haseeb</w:t>
      </w:r>
      <w:r w:rsidR="006E2540" w:rsidRPr="00057032">
        <w:rPr>
          <w:rFonts w:ascii="Arial" w:hAnsi="Arial" w:cs="Arial"/>
          <w:color w:val="000000"/>
        </w:rPr>
        <w:t xml:space="preserve"> (2017) proposes that a </w:t>
      </w:r>
      <w:r w:rsidR="00613F40" w:rsidRPr="00057032">
        <w:rPr>
          <w:rFonts w:ascii="Arial" w:hAnsi="Arial" w:cs="Arial"/>
          <w:shd w:val="clear" w:color="auto" w:fill="FFFFFF"/>
        </w:rPr>
        <w:t>high density, low permeability concrete was used in the foundations, as well as a cathodic protection system under the mat</w:t>
      </w:r>
      <w:r w:rsidR="00BC204F" w:rsidRPr="00057032">
        <w:rPr>
          <w:rFonts w:ascii="Arial" w:hAnsi="Arial" w:cs="Arial"/>
          <w:shd w:val="clear" w:color="auto" w:fill="FFFFFF"/>
        </w:rPr>
        <w:t xml:space="preserve"> of the building</w:t>
      </w:r>
      <w:r w:rsidR="00366058" w:rsidRPr="00057032">
        <w:rPr>
          <w:rFonts w:ascii="Arial" w:hAnsi="Arial" w:cs="Arial"/>
          <w:shd w:val="clear" w:color="auto" w:fill="FFFFFF"/>
        </w:rPr>
        <w:t xml:space="preserve"> which is 3.7m thick and was constructed in four separate pours totalling 12,500m³ of concrete</w:t>
      </w:r>
      <w:r w:rsidR="00755FEC" w:rsidRPr="00057032">
        <w:rPr>
          <w:rFonts w:ascii="Arial" w:hAnsi="Arial" w:cs="Arial"/>
          <w:shd w:val="clear" w:color="auto" w:fill="FFFFFF"/>
        </w:rPr>
        <w:t>.</w:t>
      </w:r>
      <w:r w:rsidR="00613F40" w:rsidRPr="00057032">
        <w:rPr>
          <w:rFonts w:ascii="Arial" w:hAnsi="Arial" w:cs="Arial"/>
          <w:shd w:val="clear" w:color="auto" w:fill="FFFFFF"/>
        </w:rPr>
        <w:t xml:space="preserve"> This </w:t>
      </w:r>
      <w:r w:rsidR="00BC204F" w:rsidRPr="00057032">
        <w:rPr>
          <w:rFonts w:ascii="Arial" w:hAnsi="Arial" w:cs="Arial"/>
          <w:shd w:val="clear" w:color="auto" w:fill="FFFFFF"/>
        </w:rPr>
        <w:t>is done</w:t>
      </w:r>
      <w:r w:rsidR="00613F40" w:rsidRPr="00057032">
        <w:rPr>
          <w:rFonts w:ascii="Arial" w:hAnsi="Arial" w:cs="Arial"/>
          <w:shd w:val="clear" w:color="auto" w:fill="FFFFFF"/>
        </w:rPr>
        <w:t xml:space="preserve"> </w:t>
      </w:r>
      <w:r w:rsidR="00755FEC" w:rsidRPr="00057032">
        <w:rPr>
          <w:rFonts w:ascii="Arial" w:hAnsi="Arial" w:cs="Arial"/>
          <w:shd w:val="clear" w:color="auto" w:fill="FFFFFF"/>
        </w:rPr>
        <w:t xml:space="preserve">to </w:t>
      </w:r>
      <w:r w:rsidR="00613F40" w:rsidRPr="00057032">
        <w:rPr>
          <w:rFonts w:ascii="Arial" w:hAnsi="Arial" w:cs="Arial"/>
          <w:shd w:val="clear" w:color="auto" w:fill="FFFFFF"/>
        </w:rPr>
        <w:t>counter the effects of the highly corrosive ground water.</w:t>
      </w:r>
      <w:r w:rsidR="001140A7" w:rsidRPr="00057032">
        <w:rPr>
          <w:rFonts w:ascii="Arial" w:hAnsi="Arial" w:cs="Arial"/>
          <w:shd w:val="clear" w:color="auto" w:fill="FFFFFF"/>
        </w:rPr>
        <w:t xml:space="preserve"> </w:t>
      </w:r>
      <w:r w:rsidR="00D27807" w:rsidRPr="00057032">
        <w:rPr>
          <w:rFonts w:ascii="Arial" w:hAnsi="Arial" w:cs="Arial"/>
        </w:rPr>
        <w:t xml:space="preserve">The thickness and size of the column walls were adjusted to decrease the impact of concrete shrinkage and creep. To decrease the impact of differential column curbing between internal walls and </w:t>
      </w:r>
      <w:r w:rsidR="007B7E75" w:rsidRPr="00057032">
        <w:rPr>
          <w:rFonts w:ascii="Arial" w:hAnsi="Arial" w:cs="Arial"/>
        </w:rPr>
        <w:t>outside</w:t>
      </w:r>
      <w:r w:rsidR="00D27807" w:rsidRPr="00057032">
        <w:rPr>
          <w:rFonts w:ascii="Arial" w:hAnsi="Arial" w:cs="Arial"/>
        </w:rPr>
        <w:t xml:space="preserve"> columns, the size of the </w:t>
      </w:r>
      <w:r w:rsidR="007B7E75" w:rsidRPr="00057032">
        <w:rPr>
          <w:rFonts w:ascii="Arial" w:hAnsi="Arial" w:cs="Arial"/>
        </w:rPr>
        <w:t>boundary</w:t>
      </w:r>
      <w:r w:rsidR="00D27807" w:rsidRPr="00057032">
        <w:rPr>
          <w:rFonts w:ascii="Arial" w:hAnsi="Arial" w:cs="Arial"/>
        </w:rPr>
        <w:t xml:space="preserve"> columns </w:t>
      </w:r>
      <w:r w:rsidR="00DB248A" w:rsidRPr="00057032">
        <w:rPr>
          <w:rFonts w:ascii="Arial" w:hAnsi="Arial" w:cs="Arial"/>
        </w:rPr>
        <w:t>was</w:t>
      </w:r>
      <w:r w:rsidR="007B7E75" w:rsidRPr="00057032">
        <w:rPr>
          <w:rFonts w:ascii="Arial" w:hAnsi="Arial" w:cs="Arial"/>
        </w:rPr>
        <w:t xml:space="preserve"> changed to suit</w:t>
      </w:r>
      <w:r w:rsidR="00D27807" w:rsidRPr="00057032">
        <w:rPr>
          <w:rFonts w:ascii="Arial" w:hAnsi="Arial" w:cs="Arial"/>
        </w:rPr>
        <w:t xml:space="preserve"> the gravity stress acting on the tower due to its own weight</w:t>
      </w:r>
      <w:r w:rsidR="00755FEC" w:rsidRPr="00057032">
        <w:rPr>
          <w:rFonts w:ascii="Arial" w:hAnsi="Arial" w:cs="Arial"/>
        </w:rPr>
        <w:t>.</w:t>
      </w:r>
    </w:p>
    <w:p w14:paraId="2D695840" w14:textId="753894DD" w:rsidR="008020BB" w:rsidRPr="00057032" w:rsidRDefault="008020BB" w:rsidP="00057032">
      <w:pPr>
        <w:pStyle w:val="Heading1"/>
        <w:spacing w:line="360" w:lineRule="auto"/>
        <w:jc w:val="both"/>
        <w:rPr>
          <w:rFonts w:ascii="Arial" w:hAnsi="Arial" w:cs="Arial"/>
          <w:b/>
          <w:bCs/>
          <w:color w:val="auto"/>
          <w:sz w:val="24"/>
          <w:szCs w:val="24"/>
          <w:u w:val="single"/>
          <w:shd w:val="clear" w:color="auto" w:fill="FFFFFF"/>
        </w:rPr>
      </w:pPr>
      <w:bookmarkStart w:id="6" w:name="_Toc65005537"/>
      <w:r w:rsidRPr="00057032">
        <w:rPr>
          <w:rFonts w:ascii="Arial" w:hAnsi="Arial" w:cs="Arial"/>
          <w:b/>
          <w:bCs/>
          <w:color w:val="auto"/>
          <w:sz w:val="24"/>
          <w:szCs w:val="24"/>
          <w:u w:val="single"/>
          <w:shd w:val="clear" w:color="auto" w:fill="FFFFFF"/>
        </w:rPr>
        <w:lastRenderedPageBreak/>
        <w:t>1.</w:t>
      </w:r>
      <w:r w:rsidR="001C5720" w:rsidRPr="00057032">
        <w:rPr>
          <w:rFonts w:ascii="Arial" w:hAnsi="Arial" w:cs="Arial"/>
          <w:b/>
          <w:bCs/>
          <w:color w:val="auto"/>
          <w:sz w:val="24"/>
          <w:szCs w:val="24"/>
          <w:u w:val="single"/>
          <w:shd w:val="clear" w:color="auto" w:fill="FFFFFF"/>
        </w:rPr>
        <w:t>2.2</w:t>
      </w:r>
      <w:r w:rsidRPr="00057032">
        <w:rPr>
          <w:rFonts w:ascii="Arial" w:hAnsi="Arial" w:cs="Arial"/>
          <w:b/>
          <w:bCs/>
          <w:color w:val="auto"/>
          <w:sz w:val="24"/>
          <w:szCs w:val="24"/>
          <w:u w:val="single"/>
          <w:shd w:val="clear" w:color="auto" w:fill="FFFFFF"/>
        </w:rPr>
        <w:t xml:space="preserve"> External Cladding</w:t>
      </w:r>
      <w:bookmarkEnd w:id="6"/>
    </w:p>
    <w:p w14:paraId="35D3757F" w14:textId="4C2D3856" w:rsidR="00691CF2" w:rsidRPr="00057032" w:rsidRDefault="009C3099" w:rsidP="00057032">
      <w:pPr>
        <w:pStyle w:val="NormalWeb"/>
        <w:shd w:val="clear" w:color="auto" w:fill="FFFFFF"/>
        <w:spacing w:before="360" w:beforeAutospacing="0" w:after="360" w:afterAutospacing="0" w:line="360" w:lineRule="auto"/>
        <w:jc w:val="both"/>
        <w:rPr>
          <w:rFonts w:ascii="Arial" w:hAnsi="Arial" w:cs="Arial"/>
        </w:rPr>
      </w:pPr>
      <w:r w:rsidRPr="00057032">
        <w:rPr>
          <w:rFonts w:ascii="Arial" w:hAnsi="Arial" w:cs="Arial"/>
          <w:noProof/>
        </w:rPr>
        <w:drawing>
          <wp:anchor distT="0" distB="0" distL="114300" distR="114300" simplePos="0" relativeHeight="251665408" behindDoc="0" locked="0" layoutInCell="1" allowOverlap="1" wp14:anchorId="64132842" wp14:editId="67DBDEC6">
            <wp:simplePos x="0" y="0"/>
            <wp:positionH relativeFrom="column">
              <wp:posOffset>3826933</wp:posOffset>
            </wp:positionH>
            <wp:positionV relativeFrom="paragraph">
              <wp:posOffset>206163</wp:posOffset>
            </wp:positionV>
            <wp:extent cx="2438400" cy="1823720"/>
            <wp:effectExtent l="0" t="0" r="0" b="5080"/>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cstate="print">
                      <a:extLst>
                        <a:ext uri="{28A0092B-C50C-407E-A947-70E740481C1C}">
                          <a14:useLocalDpi xmlns:a14="http://schemas.microsoft.com/office/drawing/2010/main" val="0"/>
                        </a:ext>
                      </a:extLst>
                    </a:blip>
                    <a:stretch>
                      <a:fillRect/>
                    </a:stretch>
                  </pic:blipFill>
                  <pic:spPr>
                    <a:xfrm>
                      <a:off x="0" y="0"/>
                      <a:ext cx="2438400" cy="1823720"/>
                    </a:xfrm>
                    <a:prstGeom prst="rect">
                      <a:avLst/>
                    </a:prstGeom>
                  </pic:spPr>
                </pic:pic>
              </a:graphicData>
            </a:graphic>
            <wp14:sizeRelH relativeFrom="page">
              <wp14:pctWidth>0</wp14:pctWidth>
            </wp14:sizeRelH>
            <wp14:sizeRelV relativeFrom="page">
              <wp14:pctHeight>0</wp14:pctHeight>
            </wp14:sizeRelV>
          </wp:anchor>
        </w:drawing>
      </w:r>
      <w:r w:rsidR="0027034B" w:rsidRPr="00057032">
        <w:rPr>
          <w:rFonts w:ascii="Arial" w:hAnsi="Arial" w:cs="Arial"/>
        </w:rPr>
        <w:t>The external</w:t>
      </w:r>
      <w:r w:rsidR="00B80D08" w:rsidRPr="00057032">
        <w:rPr>
          <w:rFonts w:ascii="Arial" w:hAnsi="Arial" w:cs="Arial"/>
        </w:rPr>
        <w:t xml:space="preserve"> cladding of</w:t>
      </w:r>
      <w:r w:rsidR="0027034B" w:rsidRPr="00057032">
        <w:rPr>
          <w:rFonts w:ascii="Arial" w:hAnsi="Arial" w:cs="Arial"/>
        </w:rPr>
        <w:t xml:space="preserve"> </w:t>
      </w:r>
      <w:r w:rsidR="006B480E" w:rsidRPr="00057032">
        <w:rPr>
          <w:rFonts w:ascii="Arial" w:hAnsi="Arial" w:cs="Arial"/>
        </w:rPr>
        <w:t>the Burj</w:t>
      </w:r>
      <w:r w:rsidR="00B80D08" w:rsidRPr="00057032">
        <w:rPr>
          <w:rFonts w:ascii="Arial" w:hAnsi="Arial" w:cs="Arial"/>
        </w:rPr>
        <w:t xml:space="preserve"> Khalifa began in May 2007. The total weight of aluminium used on Burj Khalifa is </w:t>
      </w:r>
      <w:r w:rsidR="006B480E" w:rsidRPr="00057032">
        <w:rPr>
          <w:rFonts w:ascii="Arial" w:hAnsi="Arial" w:cs="Arial"/>
        </w:rPr>
        <w:t>equal</w:t>
      </w:r>
      <w:r w:rsidR="00B80D08" w:rsidRPr="00057032">
        <w:rPr>
          <w:rFonts w:ascii="Arial" w:hAnsi="Arial" w:cs="Arial"/>
        </w:rPr>
        <w:t xml:space="preserve"> to that of five A380 aircraft. The exterior cladding is</w:t>
      </w:r>
      <w:r w:rsidR="006B480E" w:rsidRPr="00057032">
        <w:rPr>
          <w:rFonts w:ascii="Arial" w:hAnsi="Arial" w:cs="Arial"/>
        </w:rPr>
        <w:t xml:space="preserve"> made up </w:t>
      </w:r>
      <w:r w:rsidR="00B80D08" w:rsidRPr="00057032">
        <w:rPr>
          <w:rFonts w:ascii="Arial" w:hAnsi="Arial" w:cs="Arial"/>
        </w:rPr>
        <w:t xml:space="preserve">of reflective glazing with aluminium and textured </w:t>
      </w:r>
      <w:r w:rsidR="005E5626" w:rsidRPr="00057032">
        <w:rPr>
          <w:rFonts w:ascii="Arial" w:hAnsi="Arial" w:cs="Arial"/>
        </w:rPr>
        <w:t>stainless-steel</w:t>
      </w:r>
      <w:r w:rsidR="00B80D08" w:rsidRPr="00057032">
        <w:rPr>
          <w:rFonts w:ascii="Arial" w:hAnsi="Arial" w:cs="Arial"/>
        </w:rPr>
        <w:t xml:space="preserve"> spandrel panels and stainless steel vertical tubular fins. Close to 26,000 glass panels, each individually hand-cut, were used in the exterior cladding of the tower.</w:t>
      </w:r>
      <w:r w:rsidR="006E2540" w:rsidRPr="00057032">
        <w:rPr>
          <w:rFonts w:ascii="Arial" w:hAnsi="Arial" w:cs="Arial"/>
        </w:rPr>
        <w:t xml:space="preserve"> </w:t>
      </w:r>
      <w:r w:rsidR="006E2540" w:rsidRPr="00057032">
        <w:rPr>
          <w:rFonts w:ascii="Arial" w:hAnsi="Arial" w:cs="Arial"/>
          <w:color w:val="000000"/>
        </w:rPr>
        <w:t>CW Staff</w:t>
      </w:r>
      <w:r w:rsidR="00CB43BA" w:rsidRPr="00057032">
        <w:rPr>
          <w:rFonts w:ascii="Arial" w:hAnsi="Arial" w:cs="Arial"/>
          <w:color w:val="000000"/>
        </w:rPr>
        <w:t xml:space="preserve"> </w:t>
      </w:r>
      <w:r w:rsidR="006E2540" w:rsidRPr="00057032">
        <w:rPr>
          <w:rFonts w:ascii="Arial" w:hAnsi="Arial" w:cs="Arial"/>
          <w:color w:val="000000"/>
        </w:rPr>
        <w:t>(2018)</w:t>
      </w:r>
      <w:r w:rsidR="00B80D08" w:rsidRPr="00057032">
        <w:rPr>
          <w:rFonts w:ascii="Arial" w:hAnsi="Arial" w:cs="Arial"/>
        </w:rPr>
        <w:t xml:space="preserve"> </w:t>
      </w:r>
      <w:r w:rsidR="006E2540" w:rsidRPr="00057032">
        <w:rPr>
          <w:rFonts w:ascii="Arial" w:hAnsi="Arial" w:cs="Arial"/>
        </w:rPr>
        <w:t>states that o</w:t>
      </w:r>
      <w:r w:rsidR="00B80D08" w:rsidRPr="00057032">
        <w:rPr>
          <w:rFonts w:ascii="Arial" w:hAnsi="Arial" w:cs="Arial"/>
        </w:rPr>
        <w:t xml:space="preserve">ver 300 cladding specialists from China were brought in to do the work. The cladding system is designed to </w:t>
      </w:r>
      <w:r w:rsidR="00D85246" w:rsidRPr="00057032">
        <w:rPr>
          <w:rFonts w:ascii="Arial" w:hAnsi="Arial" w:cs="Arial"/>
        </w:rPr>
        <w:t>resist</w:t>
      </w:r>
      <w:r w:rsidR="00B80D08" w:rsidRPr="00057032">
        <w:rPr>
          <w:rFonts w:ascii="Arial" w:hAnsi="Arial" w:cs="Arial"/>
        </w:rPr>
        <w:t xml:space="preserve"> Dubai's extreme summer heat, and to further ensure its </w:t>
      </w:r>
      <w:r w:rsidR="00D85246" w:rsidRPr="00057032">
        <w:rPr>
          <w:rFonts w:ascii="Arial" w:hAnsi="Arial" w:cs="Arial"/>
        </w:rPr>
        <w:t>reliability</w:t>
      </w:r>
      <w:r w:rsidR="00B80D08" w:rsidRPr="00057032">
        <w:rPr>
          <w:rFonts w:ascii="Arial" w:hAnsi="Arial" w:cs="Arial"/>
        </w:rPr>
        <w:t>, a</w:t>
      </w:r>
      <w:r w:rsidR="002D1917" w:rsidRPr="00057032">
        <w:rPr>
          <w:rFonts w:ascii="Arial" w:hAnsi="Arial" w:cs="Arial"/>
        </w:rPr>
        <w:t xml:space="preserve">n </w:t>
      </w:r>
      <w:r w:rsidR="00B80D08" w:rsidRPr="00057032">
        <w:rPr>
          <w:rFonts w:ascii="Arial" w:hAnsi="Arial" w:cs="Arial"/>
        </w:rPr>
        <w:t>airplane engine was used for dynamic wind and water testing</w:t>
      </w:r>
      <w:r w:rsidR="00910628" w:rsidRPr="00057032">
        <w:rPr>
          <w:rFonts w:ascii="Arial" w:hAnsi="Arial" w:cs="Arial"/>
        </w:rPr>
        <w:t>.</w:t>
      </w:r>
    </w:p>
    <w:p w14:paraId="54313585" w14:textId="0EDF1D55" w:rsidR="00691CF2" w:rsidRPr="00057032" w:rsidRDefault="00691CF2" w:rsidP="00057032">
      <w:pPr>
        <w:pStyle w:val="Heading1"/>
        <w:spacing w:line="360" w:lineRule="auto"/>
        <w:jc w:val="both"/>
        <w:rPr>
          <w:rFonts w:ascii="Arial" w:hAnsi="Arial" w:cs="Arial"/>
          <w:b/>
          <w:bCs/>
          <w:color w:val="auto"/>
          <w:sz w:val="24"/>
          <w:szCs w:val="24"/>
          <w:u w:val="single"/>
        </w:rPr>
      </w:pPr>
      <w:bookmarkStart w:id="7" w:name="_Toc65005538"/>
      <w:r w:rsidRPr="00057032">
        <w:rPr>
          <w:rFonts w:ascii="Arial" w:hAnsi="Arial" w:cs="Arial"/>
          <w:b/>
          <w:bCs/>
          <w:color w:val="auto"/>
          <w:sz w:val="24"/>
          <w:szCs w:val="24"/>
          <w:u w:val="single"/>
        </w:rPr>
        <w:t>1.</w:t>
      </w:r>
      <w:r w:rsidR="001C5720" w:rsidRPr="00057032">
        <w:rPr>
          <w:rFonts w:ascii="Arial" w:hAnsi="Arial" w:cs="Arial"/>
          <w:b/>
          <w:bCs/>
          <w:color w:val="auto"/>
          <w:sz w:val="24"/>
          <w:szCs w:val="24"/>
          <w:u w:val="single"/>
        </w:rPr>
        <w:t>3</w:t>
      </w:r>
      <w:r w:rsidRPr="00057032">
        <w:rPr>
          <w:rFonts w:ascii="Arial" w:hAnsi="Arial" w:cs="Arial"/>
          <w:b/>
          <w:bCs/>
          <w:color w:val="auto"/>
          <w:sz w:val="24"/>
          <w:szCs w:val="24"/>
          <w:u w:val="single"/>
        </w:rPr>
        <w:t xml:space="preserve"> Durability</w:t>
      </w:r>
      <w:bookmarkEnd w:id="7"/>
    </w:p>
    <w:p w14:paraId="03823633" w14:textId="54D47BDC" w:rsidR="00D95F0F" w:rsidRPr="00057032" w:rsidRDefault="00755FEC" w:rsidP="00057032">
      <w:pPr>
        <w:pStyle w:val="NormalWeb"/>
        <w:shd w:val="clear" w:color="auto" w:fill="FFFFFF"/>
        <w:spacing w:before="360" w:beforeAutospacing="0" w:after="360" w:afterAutospacing="0" w:line="360" w:lineRule="auto"/>
        <w:jc w:val="both"/>
        <w:rPr>
          <w:rFonts w:ascii="Arial" w:hAnsi="Arial" w:cs="Arial"/>
          <w:color w:val="000000" w:themeColor="text1"/>
          <w:shd w:val="clear" w:color="auto" w:fill="FFFFFF"/>
        </w:rPr>
      </w:pPr>
      <w:r w:rsidRPr="00057032">
        <w:rPr>
          <w:rFonts w:ascii="Arial" w:hAnsi="Arial" w:cs="Arial"/>
        </w:rPr>
        <w:t>According to Ireland (2019), d</w:t>
      </w:r>
      <w:r w:rsidR="00691CF2" w:rsidRPr="00057032">
        <w:rPr>
          <w:rFonts w:ascii="Arial" w:hAnsi="Arial" w:cs="Arial"/>
        </w:rPr>
        <w:t xml:space="preserve">urability is </w:t>
      </w:r>
      <w:r w:rsidRPr="00057032">
        <w:rPr>
          <w:rFonts w:ascii="Arial" w:hAnsi="Arial" w:cs="Arial"/>
        </w:rPr>
        <w:t xml:space="preserve">defined as </w:t>
      </w:r>
      <w:r w:rsidR="00691CF2" w:rsidRPr="00057032">
        <w:rPr>
          <w:rFonts w:ascii="Arial" w:hAnsi="Arial" w:cs="Arial"/>
        </w:rPr>
        <w:t xml:space="preserve">the capability to last an amount of time before </w:t>
      </w:r>
      <w:r w:rsidR="00691CF2" w:rsidRPr="00057032">
        <w:rPr>
          <w:rFonts w:ascii="Arial" w:hAnsi="Arial" w:cs="Arial"/>
          <w:shd w:val="clear" w:color="auto" w:fill="FFFFFF"/>
        </w:rPr>
        <w:t>significant deterioration</w:t>
      </w:r>
      <w:r w:rsidR="00D95F0F" w:rsidRPr="00057032">
        <w:rPr>
          <w:rFonts w:ascii="Arial" w:hAnsi="Arial" w:cs="Arial"/>
          <w:shd w:val="clear" w:color="auto" w:fill="FFFFFF"/>
        </w:rPr>
        <w:t>.</w:t>
      </w:r>
      <w:r w:rsidR="00D95F0F" w:rsidRPr="00057032">
        <w:rPr>
          <w:rFonts w:ascii="Arial" w:hAnsi="Arial" w:cs="Arial"/>
          <w:color w:val="000000"/>
        </w:rPr>
        <w:t xml:space="preserve"> </w:t>
      </w:r>
      <w:r w:rsidR="00D95F0F" w:rsidRPr="00057032">
        <w:rPr>
          <w:rFonts w:ascii="Arial" w:hAnsi="Arial" w:cs="Arial"/>
          <w:color w:val="000000" w:themeColor="text1"/>
        </w:rPr>
        <w:t>Mocan (2021)</w:t>
      </w:r>
      <w:r w:rsidR="00D95F0F" w:rsidRPr="00057032">
        <w:rPr>
          <w:rFonts w:ascii="Arial" w:hAnsi="Arial" w:cs="Arial"/>
          <w:color w:val="000000" w:themeColor="text1"/>
          <w:shd w:val="clear" w:color="auto" w:fill="FFFFFF"/>
        </w:rPr>
        <w:t xml:space="preserve"> shows us that the durability of concrete means that once constructed there is very little maintenance as concrete can last up to around100 years or more when properly maintained, even when faced with the most severe weather conditions. It is also far more resistant to pests such as termites than other structures. </w:t>
      </w:r>
      <w:r w:rsidR="00D95F0F" w:rsidRPr="00057032">
        <w:rPr>
          <w:rFonts w:ascii="Arial" w:hAnsi="Arial" w:cs="Arial"/>
          <w:color w:val="000000"/>
        </w:rPr>
        <w:t>Hasee</w:t>
      </w:r>
      <w:r w:rsidRPr="00057032">
        <w:rPr>
          <w:rFonts w:ascii="Arial" w:hAnsi="Arial" w:cs="Arial"/>
          <w:color w:val="000000"/>
        </w:rPr>
        <w:t>b</w:t>
      </w:r>
      <w:r w:rsidR="00D95F0F" w:rsidRPr="00057032">
        <w:rPr>
          <w:rFonts w:ascii="Arial" w:hAnsi="Arial" w:cs="Arial"/>
          <w:color w:val="000000"/>
        </w:rPr>
        <w:t xml:space="preserve"> (2017) suggests that </w:t>
      </w:r>
      <w:r w:rsidR="00D95F0F" w:rsidRPr="00057032">
        <w:rPr>
          <w:rFonts w:ascii="Arial" w:hAnsi="Arial" w:cs="Arial"/>
          <w:color w:val="000000" w:themeColor="text1"/>
          <w:shd w:val="clear" w:color="auto" w:fill="FFFFFF"/>
        </w:rPr>
        <w:t>due to the long life of most concrete structure</w:t>
      </w:r>
      <w:r w:rsidRPr="00057032">
        <w:rPr>
          <w:rFonts w:ascii="Arial" w:hAnsi="Arial" w:cs="Arial"/>
          <w:color w:val="000000" w:themeColor="text1"/>
          <w:shd w:val="clear" w:color="auto" w:fill="FFFFFF"/>
        </w:rPr>
        <w:t xml:space="preserve"> the m</w:t>
      </w:r>
      <w:r w:rsidR="00D95F0F" w:rsidRPr="00057032">
        <w:rPr>
          <w:rFonts w:ascii="Arial" w:hAnsi="Arial" w:cs="Arial"/>
          <w:color w:val="000000" w:themeColor="text1"/>
          <w:shd w:val="clear" w:color="auto" w:fill="FFFFFF"/>
        </w:rPr>
        <w:t xml:space="preserve">aterial impact on the environment is kept to an absolute minimum. </w:t>
      </w:r>
    </w:p>
    <w:p w14:paraId="3FAC9732" w14:textId="42978958" w:rsidR="00D95F0F" w:rsidRPr="00057032" w:rsidRDefault="00D95F0F" w:rsidP="00057032">
      <w:pPr>
        <w:pStyle w:val="Heading1"/>
        <w:spacing w:line="360" w:lineRule="auto"/>
        <w:jc w:val="both"/>
        <w:rPr>
          <w:rFonts w:ascii="Arial" w:hAnsi="Arial" w:cs="Arial"/>
          <w:b/>
          <w:bCs/>
          <w:color w:val="auto"/>
          <w:sz w:val="24"/>
          <w:szCs w:val="24"/>
          <w:u w:val="single"/>
        </w:rPr>
      </w:pPr>
      <w:bookmarkStart w:id="8" w:name="_Toc65005539"/>
      <w:r w:rsidRPr="00057032">
        <w:rPr>
          <w:rFonts w:ascii="Arial" w:hAnsi="Arial" w:cs="Arial"/>
          <w:b/>
          <w:bCs/>
          <w:color w:val="auto"/>
          <w:sz w:val="24"/>
          <w:szCs w:val="24"/>
          <w:u w:val="single"/>
          <w:shd w:val="clear" w:color="auto" w:fill="FFFFFF"/>
        </w:rPr>
        <w:t>1.</w:t>
      </w:r>
      <w:r w:rsidR="001C5720" w:rsidRPr="00057032">
        <w:rPr>
          <w:rFonts w:ascii="Arial" w:hAnsi="Arial" w:cs="Arial"/>
          <w:b/>
          <w:bCs/>
          <w:color w:val="auto"/>
          <w:sz w:val="24"/>
          <w:szCs w:val="24"/>
          <w:u w:val="single"/>
          <w:shd w:val="clear" w:color="auto" w:fill="FFFFFF"/>
        </w:rPr>
        <w:t>4</w:t>
      </w:r>
      <w:r w:rsidRPr="00057032">
        <w:rPr>
          <w:rFonts w:ascii="Arial" w:hAnsi="Arial" w:cs="Arial"/>
          <w:b/>
          <w:bCs/>
          <w:color w:val="auto"/>
          <w:sz w:val="24"/>
          <w:szCs w:val="24"/>
          <w:u w:val="single"/>
          <w:shd w:val="clear" w:color="auto" w:fill="FFFFFF"/>
        </w:rPr>
        <w:t xml:space="preserve"> Climatic </w:t>
      </w:r>
      <w:r w:rsidR="005B4B79" w:rsidRPr="00057032">
        <w:rPr>
          <w:rFonts w:ascii="Arial" w:hAnsi="Arial" w:cs="Arial"/>
          <w:b/>
          <w:bCs/>
          <w:color w:val="auto"/>
          <w:sz w:val="24"/>
          <w:szCs w:val="24"/>
          <w:u w:val="single"/>
          <w:shd w:val="clear" w:color="auto" w:fill="FFFFFF"/>
        </w:rPr>
        <w:t>Resistance</w:t>
      </w:r>
      <w:bookmarkEnd w:id="8"/>
    </w:p>
    <w:p w14:paraId="3D072B95" w14:textId="07A292C3" w:rsidR="009C3099" w:rsidRPr="00057032" w:rsidRDefault="006E5536" w:rsidP="00057032">
      <w:pPr>
        <w:spacing w:line="360" w:lineRule="auto"/>
        <w:jc w:val="both"/>
        <w:rPr>
          <w:rFonts w:ascii="Arial" w:hAnsi="Arial" w:cs="Arial"/>
          <w:b/>
          <w:bCs/>
          <w:sz w:val="24"/>
          <w:szCs w:val="24"/>
          <w:u w:val="single"/>
        </w:rPr>
      </w:pPr>
      <w:r w:rsidRPr="00057032">
        <w:rPr>
          <w:rFonts w:ascii="Arial" w:eastAsia="Times New Roman" w:hAnsi="Arial" w:cs="Arial"/>
          <w:color w:val="000000"/>
          <w:sz w:val="24"/>
          <w:szCs w:val="24"/>
          <w:lang w:eastAsia="en-GB"/>
        </w:rPr>
        <w:t xml:space="preserve">Ireland (2019) suggests that the </w:t>
      </w:r>
      <w:r w:rsidR="00755FEC" w:rsidRPr="00057032">
        <w:rPr>
          <w:rFonts w:ascii="Arial" w:eastAsia="Times New Roman" w:hAnsi="Arial" w:cs="Arial"/>
          <w:color w:val="000000"/>
          <w:sz w:val="24"/>
          <w:szCs w:val="24"/>
          <w:lang w:eastAsia="en-GB"/>
        </w:rPr>
        <w:t xml:space="preserve">concrete has </w:t>
      </w:r>
      <w:r w:rsidR="005B4B79" w:rsidRPr="00057032">
        <w:rPr>
          <w:rFonts w:ascii="Arial" w:hAnsi="Arial" w:cs="Arial"/>
          <w:color w:val="222222"/>
          <w:sz w:val="24"/>
          <w:szCs w:val="24"/>
          <w:shd w:val="clear" w:color="auto" w:fill="FFFFFF"/>
        </w:rPr>
        <w:t>little to no organic content</w:t>
      </w:r>
      <w:r w:rsidR="00755FEC" w:rsidRPr="00057032">
        <w:rPr>
          <w:rFonts w:ascii="Arial" w:hAnsi="Arial" w:cs="Arial"/>
          <w:color w:val="222222"/>
          <w:sz w:val="24"/>
          <w:szCs w:val="24"/>
          <w:shd w:val="clear" w:color="auto" w:fill="FFFFFF"/>
        </w:rPr>
        <w:t xml:space="preserve"> and </w:t>
      </w:r>
      <w:r w:rsidR="00DB248A" w:rsidRPr="00057032">
        <w:rPr>
          <w:rFonts w:ascii="Arial" w:hAnsi="Arial" w:cs="Arial"/>
          <w:color w:val="222222"/>
          <w:sz w:val="24"/>
          <w:szCs w:val="24"/>
          <w:shd w:val="clear" w:color="auto" w:fill="FFFFFF"/>
        </w:rPr>
        <w:t>is resistant</w:t>
      </w:r>
      <w:r w:rsidR="005B4B79" w:rsidRPr="00057032">
        <w:rPr>
          <w:rFonts w:ascii="Arial" w:hAnsi="Arial" w:cs="Arial"/>
          <w:color w:val="222222"/>
          <w:sz w:val="24"/>
          <w:szCs w:val="24"/>
          <w:shd w:val="clear" w:color="auto" w:fill="FFFFFF"/>
        </w:rPr>
        <w:t xml:space="preserve"> to deterioration due to rot or rusting by in </w:t>
      </w:r>
      <w:r w:rsidRPr="00057032">
        <w:rPr>
          <w:rFonts w:ascii="Arial" w:hAnsi="Arial" w:cs="Arial"/>
          <w:color w:val="222222"/>
          <w:sz w:val="24"/>
          <w:szCs w:val="24"/>
          <w:shd w:val="clear" w:color="auto" w:fill="FFFFFF"/>
        </w:rPr>
        <w:t>hot, humid</w:t>
      </w:r>
      <w:r w:rsidR="005B4B79" w:rsidRPr="00057032">
        <w:rPr>
          <w:rFonts w:ascii="Arial" w:hAnsi="Arial" w:cs="Arial"/>
          <w:color w:val="222222"/>
          <w:sz w:val="24"/>
          <w:szCs w:val="24"/>
          <w:shd w:val="clear" w:color="auto" w:fill="FFFFFF"/>
        </w:rPr>
        <w:t xml:space="preserve"> climates</w:t>
      </w:r>
      <w:r w:rsidRPr="00057032">
        <w:rPr>
          <w:rFonts w:ascii="Arial" w:hAnsi="Arial" w:cs="Arial"/>
          <w:color w:val="222222"/>
          <w:sz w:val="24"/>
          <w:szCs w:val="24"/>
          <w:shd w:val="clear" w:color="auto" w:fill="FFFFFF"/>
        </w:rPr>
        <w:t xml:space="preserve"> which is ideal for our example</w:t>
      </w:r>
      <w:r w:rsidR="005B4B79" w:rsidRPr="00057032">
        <w:rPr>
          <w:rFonts w:ascii="Arial" w:hAnsi="Arial" w:cs="Arial"/>
          <w:color w:val="222222"/>
          <w:sz w:val="24"/>
          <w:szCs w:val="24"/>
          <w:shd w:val="clear" w:color="auto" w:fill="FFFFFF"/>
        </w:rPr>
        <w:t xml:space="preserve">. Moisture can only enter a building through joints between </w:t>
      </w:r>
      <w:r w:rsidRPr="00057032">
        <w:rPr>
          <w:rFonts w:ascii="Arial" w:hAnsi="Arial" w:cs="Arial"/>
          <w:color w:val="222222"/>
          <w:sz w:val="24"/>
          <w:szCs w:val="24"/>
          <w:shd w:val="clear" w:color="auto" w:fill="FFFFFF"/>
        </w:rPr>
        <w:t xml:space="preserve">the </w:t>
      </w:r>
      <w:r w:rsidR="005B4B79" w:rsidRPr="00057032">
        <w:rPr>
          <w:rFonts w:ascii="Arial" w:hAnsi="Arial" w:cs="Arial"/>
          <w:color w:val="222222"/>
          <w:sz w:val="24"/>
          <w:szCs w:val="24"/>
          <w:shd w:val="clear" w:color="auto" w:fill="FFFFFF"/>
        </w:rPr>
        <w:t>concrete elements. Annual inspection and repair of joints will minimize this potential. More importantly, if moisture does enter through joints, it will not damage the concrete. Walls need to breathe, or concrete will dry out if not covered by impermeable membranes.</w:t>
      </w:r>
    </w:p>
    <w:p w14:paraId="65CBA88A" w14:textId="77777777" w:rsidR="001C5720" w:rsidRPr="00057032" w:rsidRDefault="001C5720" w:rsidP="00057032">
      <w:pPr>
        <w:spacing w:line="360" w:lineRule="auto"/>
        <w:jc w:val="both"/>
        <w:rPr>
          <w:rFonts w:ascii="Arial" w:eastAsiaTheme="majorEastAsia" w:hAnsi="Arial" w:cs="Arial"/>
          <w:b/>
          <w:bCs/>
          <w:sz w:val="24"/>
          <w:szCs w:val="24"/>
          <w:u w:val="single"/>
        </w:rPr>
      </w:pPr>
      <w:r w:rsidRPr="00057032">
        <w:rPr>
          <w:rFonts w:ascii="Arial" w:hAnsi="Arial" w:cs="Arial"/>
          <w:b/>
          <w:bCs/>
          <w:sz w:val="24"/>
          <w:szCs w:val="24"/>
          <w:u w:val="single"/>
        </w:rPr>
        <w:br w:type="page"/>
      </w:r>
    </w:p>
    <w:p w14:paraId="7B4780FB" w14:textId="47CEDB9B" w:rsidR="00D4799F" w:rsidRPr="00057032" w:rsidRDefault="00D4799F" w:rsidP="00057032">
      <w:pPr>
        <w:pStyle w:val="Heading1"/>
        <w:spacing w:line="360" w:lineRule="auto"/>
        <w:jc w:val="both"/>
        <w:rPr>
          <w:rFonts w:ascii="Arial" w:hAnsi="Arial" w:cs="Arial"/>
          <w:b/>
          <w:bCs/>
          <w:color w:val="auto"/>
          <w:sz w:val="24"/>
          <w:szCs w:val="24"/>
          <w:u w:val="single"/>
        </w:rPr>
      </w:pPr>
      <w:bookmarkStart w:id="9" w:name="_Toc65005540"/>
      <w:r w:rsidRPr="00057032">
        <w:rPr>
          <w:rFonts w:ascii="Arial" w:hAnsi="Arial" w:cs="Arial"/>
          <w:b/>
          <w:bCs/>
          <w:color w:val="auto"/>
          <w:sz w:val="24"/>
          <w:szCs w:val="24"/>
          <w:u w:val="single"/>
        </w:rPr>
        <w:lastRenderedPageBreak/>
        <w:t>1</w:t>
      </w:r>
      <w:r w:rsidR="001C5720" w:rsidRPr="00057032">
        <w:rPr>
          <w:rFonts w:ascii="Arial" w:hAnsi="Arial" w:cs="Arial"/>
          <w:b/>
          <w:bCs/>
          <w:color w:val="auto"/>
          <w:sz w:val="24"/>
          <w:szCs w:val="24"/>
          <w:u w:val="single"/>
        </w:rPr>
        <w:t>.5</w:t>
      </w:r>
      <w:r w:rsidRPr="00057032">
        <w:rPr>
          <w:rFonts w:ascii="Arial" w:hAnsi="Arial" w:cs="Arial"/>
          <w:b/>
          <w:bCs/>
          <w:color w:val="auto"/>
          <w:sz w:val="24"/>
          <w:szCs w:val="24"/>
          <w:u w:val="single"/>
        </w:rPr>
        <w:t xml:space="preserve"> </w:t>
      </w:r>
      <w:r w:rsidR="00460DE2" w:rsidRPr="00057032">
        <w:rPr>
          <w:rFonts w:ascii="Arial" w:hAnsi="Arial" w:cs="Arial"/>
          <w:b/>
          <w:bCs/>
          <w:color w:val="auto"/>
          <w:sz w:val="24"/>
          <w:szCs w:val="24"/>
          <w:u w:val="single"/>
        </w:rPr>
        <w:t>Ease of assembly</w:t>
      </w:r>
      <w:bookmarkEnd w:id="9"/>
      <w:r w:rsidR="00460DE2" w:rsidRPr="00057032">
        <w:rPr>
          <w:rFonts w:ascii="Arial" w:hAnsi="Arial" w:cs="Arial"/>
          <w:b/>
          <w:bCs/>
          <w:color w:val="auto"/>
          <w:sz w:val="24"/>
          <w:szCs w:val="24"/>
          <w:u w:val="single"/>
        </w:rPr>
        <w:t xml:space="preserve"> </w:t>
      </w:r>
    </w:p>
    <w:p w14:paraId="72323DB7" w14:textId="0EBA9976" w:rsidR="00556EE9" w:rsidRPr="00057032" w:rsidRDefault="00923605" w:rsidP="00057032">
      <w:pPr>
        <w:spacing w:line="360" w:lineRule="auto"/>
        <w:jc w:val="both"/>
        <w:rPr>
          <w:rFonts w:ascii="Arial" w:hAnsi="Arial" w:cs="Arial"/>
          <w:sz w:val="24"/>
          <w:szCs w:val="24"/>
        </w:rPr>
      </w:pPr>
      <w:r w:rsidRPr="00057032">
        <w:rPr>
          <w:rFonts w:ascii="Arial" w:hAnsi="Arial" w:cs="Arial"/>
          <w:sz w:val="24"/>
          <w:szCs w:val="24"/>
        </w:rPr>
        <w:t xml:space="preserve">According to </w:t>
      </w:r>
      <w:r w:rsidR="001C5720" w:rsidRPr="00057032">
        <w:rPr>
          <w:rFonts w:ascii="Arial" w:hAnsi="Arial" w:cs="Arial"/>
          <w:color w:val="000000"/>
          <w:sz w:val="24"/>
          <w:szCs w:val="24"/>
        </w:rPr>
        <w:t>Design Building</w:t>
      </w:r>
      <w:r w:rsidR="001C5720" w:rsidRPr="00057032">
        <w:rPr>
          <w:rFonts w:ascii="Arial" w:hAnsi="Arial" w:cs="Arial"/>
          <w:color w:val="000000"/>
          <w:sz w:val="24"/>
          <w:szCs w:val="24"/>
        </w:rPr>
        <w:t xml:space="preserve"> </w:t>
      </w:r>
      <w:r w:rsidR="001C5720" w:rsidRPr="00057032">
        <w:rPr>
          <w:rFonts w:ascii="Arial" w:hAnsi="Arial" w:cs="Arial"/>
          <w:color w:val="000000"/>
          <w:sz w:val="24"/>
          <w:szCs w:val="24"/>
        </w:rPr>
        <w:t>(2018)</w:t>
      </w:r>
      <w:r w:rsidR="001C5720" w:rsidRPr="00057032">
        <w:rPr>
          <w:rFonts w:ascii="Arial" w:hAnsi="Arial" w:cs="Arial"/>
          <w:color w:val="000000"/>
          <w:sz w:val="24"/>
          <w:szCs w:val="24"/>
        </w:rPr>
        <w:t>, c</w:t>
      </w:r>
      <w:r w:rsidR="00216735" w:rsidRPr="00057032">
        <w:rPr>
          <w:rFonts w:ascii="Arial" w:hAnsi="Arial" w:cs="Arial"/>
          <w:sz w:val="24"/>
          <w:szCs w:val="24"/>
        </w:rPr>
        <w:t>oncrete has</w:t>
      </w:r>
      <w:r w:rsidR="001C5720" w:rsidRPr="00057032">
        <w:rPr>
          <w:rFonts w:ascii="Arial" w:hAnsi="Arial" w:cs="Arial"/>
          <w:sz w:val="24"/>
          <w:szCs w:val="24"/>
        </w:rPr>
        <w:t xml:space="preserve"> two different </w:t>
      </w:r>
      <w:r w:rsidR="00D13A46" w:rsidRPr="00057032">
        <w:rPr>
          <w:rFonts w:ascii="Arial" w:hAnsi="Arial" w:cs="Arial"/>
          <w:sz w:val="24"/>
          <w:szCs w:val="24"/>
        </w:rPr>
        <w:t>types:</w:t>
      </w:r>
      <w:r w:rsidR="001C5720" w:rsidRPr="00057032">
        <w:rPr>
          <w:rFonts w:ascii="Arial" w:hAnsi="Arial" w:cs="Arial"/>
          <w:sz w:val="24"/>
          <w:szCs w:val="24"/>
        </w:rPr>
        <w:t xml:space="preserve"> precast and prestressed. </w:t>
      </w:r>
      <w:hyperlink r:id="rId11" w:tooltip="Prestressed concrete" w:history="1">
        <w:r w:rsidR="00216735" w:rsidRPr="00057032">
          <w:rPr>
            <w:rStyle w:val="Hyperlink"/>
            <w:rFonts w:ascii="Arial" w:hAnsi="Arial" w:cs="Arial"/>
            <w:color w:val="auto"/>
            <w:sz w:val="24"/>
            <w:szCs w:val="24"/>
            <w:u w:val="none"/>
            <w:shd w:val="clear" w:color="auto" w:fill="FFFFFF"/>
          </w:rPr>
          <w:t>Prestressed concrete</w:t>
        </w:r>
      </w:hyperlink>
      <w:r w:rsidR="00D13A46" w:rsidRPr="00057032">
        <w:rPr>
          <w:rFonts w:ascii="Arial" w:hAnsi="Arial" w:cs="Arial"/>
          <w:sz w:val="24"/>
          <w:szCs w:val="24"/>
        </w:rPr>
        <w:t xml:space="preserve"> was used for the Burj Khalifa because it</w:t>
      </w:r>
      <w:r w:rsidR="00216735" w:rsidRPr="00057032">
        <w:rPr>
          <w:rFonts w:ascii="Arial" w:hAnsi="Arial" w:cs="Arial"/>
          <w:sz w:val="24"/>
          <w:szCs w:val="24"/>
          <w:shd w:val="clear" w:color="auto" w:fill="FFFFFF"/>
        </w:rPr>
        <w:t> is a </w:t>
      </w:r>
      <w:hyperlink r:id="rId12" w:tooltip="Structural" w:history="1">
        <w:r w:rsidR="00216735" w:rsidRPr="00057032">
          <w:rPr>
            <w:rStyle w:val="Hyperlink"/>
            <w:rFonts w:ascii="Arial" w:hAnsi="Arial" w:cs="Arial"/>
            <w:color w:val="auto"/>
            <w:sz w:val="24"/>
            <w:szCs w:val="24"/>
            <w:u w:val="none"/>
            <w:shd w:val="clear" w:color="auto" w:fill="FFFFFF"/>
          </w:rPr>
          <w:t>structural</w:t>
        </w:r>
      </w:hyperlink>
      <w:r w:rsidR="00216735" w:rsidRPr="00057032">
        <w:rPr>
          <w:rFonts w:ascii="Arial" w:hAnsi="Arial" w:cs="Arial"/>
          <w:sz w:val="24"/>
          <w:szCs w:val="24"/>
          <w:shd w:val="clear" w:color="auto" w:fill="FFFFFF"/>
        </w:rPr>
        <w:t> </w:t>
      </w:r>
      <w:hyperlink r:id="rId13" w:tooltip="Materials" w:history="1">
        <w:r w:rsidR="00216735" w:rsidRPr="00057032">
          <w:rPr>
            <w:rStyle w:val="Hyperlink"/>
            <w:rFonts w:ascii="Arial" w:hAnsi="Arial" w:cs="Arial"/>
            <w:color w:val="auto"/>
            <w:sz w:val="24"/>
            <w:szCs w:val="24"/>
            <w:u w:val="none"/>
            <w:shd w:val="clear" w:color="auto" w:fill="FFFFFF"/>
          </w:rPr>
          <w:t>material</w:t>
        </w:r>
      </w:hyperlink>
      <w:r w:rsidR="00216735" w:rsidRPr="00057032">
        <w:rPr>
          <w:rFonts w:ascii="Arial" w:hAnsi="Arial" w:cs="Arial"/>
          <w:sz w:val="24"/>
          <w:szCs w:val="24"/>
          <w:shd w:val="clear" w:color="auto" w:fill="FFFFFF"/>
        </w:rPr>
        <w:t> that allows for prearranged, </w:t>
      </w:r>
      <w:hyperlink r:id="rId14" w:tooltip="Engineering" w:history="1">
        <w:r w:rsidR="00216735" w:rsidRPr="00057032">
          <w:rPr>
            <w:rStyle w:val="Hyperlink"/>
            <w:rFonts w:ascii="Arial" w:hAnsi="Arial" w:cs="Arial"/>
            <w:color w:val="auto"/>
            <w:sz w:val="24"/>
            <w:szCs w:val="24"/>
            <w:u w:val="none"/>
            <w:shd w:val="clear" w:color="auto" w:fill="FFFFFF"/>
          </w:rPr>
          <w:t>manufacturing</w:t>
        </w:r>
      </w:hyperlink>
      <w:r w:rsidR="00216735" w:rsidRPr="00057032">
        <w:rPr>
          <w:rFonts w:ascii="Arial" w:hAnsi="Arial" w:cs="Arial"/>
          <w:sz w:val="24"/>
          <w:szCs w:val="24"/>
          <w:shd w:val="clear" w:color="auto" w:fill="FFFFFF"/>
        </w:rPr>
        <w:t> </w:t>
      </w:r>
      <w:hyperlink r:id="rId15" w:tooltip="Stresses" w:history="1">
        <w:r w:rsidR="00216735" w:rsidRPr="00057032">
          <w:rPr>
            <w:rStyle w:val="Hyperlink"/>
            <w:rFonts w:ascii="Arial" w:hAnsi="Arial" w:cs="Arial"/>
            <w:color w:val="auto"/>
            <w:sz w:val="24"/>
            <w:szCs w:val="24"/>
            <w:u w:val="none"/>
            <w:shd w:val="clear" w:color="auto" w:fill="FFFFFF"/>
          </w:rPr>
          <w:t>stresses</w:t>
        </w:r>
      </w:hyperlink>
      <w:r w:rsidR="00216735" w:rsidRPr="00057032">
        <w:rPr>
          <w:rFonts w:ascii="Arial" w:hAnsi="Arial" w:cs="Arial"/>
          <w:sz w:val="24"/>
          <w:szCs w:val="24"/>
          <w:shd w:val="clear" w:color="auto" w:fill="FFFFFF"/>
        </w:rPr>
        <w:t> to be placed in </w:t>
      </w:r>
      <w:hyperlink r:id="rId16" w:tooltip="Member" w:history="1">
        <w:r w:rsidR="00216735" w:rsidRPr="00057032">
          <w:rPr>
            <w:rStyle w:val="Hyperlink"/>
            <w:rFonts w:ascii="Arial" w:hAnsi="Arial" w:cs="Arial"/>
            <w:color w:val="auto"/>
            <w:sz w:val="24"/>
            <w:szCs w:val="24"/>
            <w:u w:val="none"/>
            <w:shd w:val="clear" w:color="auto" w:fill="FFFFFF"/>
          </w:rPr>
          <w:t>members</w:t>
        </w:r>
      </w:hyperlink>
      <w:r w:rsidR="00216735" w:rsidRPr="00057032">
        <w:rPr>
          <w:rFonts w:ascii="Arial" w:hAnsi="Arial" w:cs="Arial"/>
          <w:sz w:val="24"/>
          <w:szCs w:val="24"/>
          <w:shd w:val="clear" w:color="auto" w:fill="FFFFFF"/>
        </w:rPr>
        <w:t> to counteract the </w:t>
      </w:r>
      <w:hyperlink r:id="rId17" w:tooltip="Stresses" w:history="1">
        <w:r w:rsidR="00216735" w:rsidRPr="00057032">
          <w:rPr>
            <w:rStyle w:val="Hyperlink"/>
            <w:rFonts w:ascii="Arial" w:hAnsi="Arial" w:cs="Arial"/>
            <w:color w:val="auto"/>
            <w:sz w:val="24"/>
            <w:szCs w:val="24"/>
            <w:u w:val="none"/>
            <w:shd w:val="clear" w:color="auto" w:fill="FFFFFF"/>
          </w:rPr>
          <w:t>stresses</w:t>
        </w:r>
      </w:hyperlink>
      <w:r w:rsidR="00216735" w:rsidRPr="00057032">
        <w:rPr>
          <w:rFonts w:ascii="Arial" w:hAnsi="Arial" w:cs="Arial"/>
          <w:sz w:val="24"/>
          <w:szCs w:val="24"/>
          <w:shd w:val="clear" w:color="auto" w:fill="FFFFFF"/>
        </w:rPr>
        <w:t xml:space="preserve"> when a load occurs It combines the high strength and compressive properties of the properties with the help of the tensile strength of steel. </w:t>
      </w:r>
    </w:p>
    <w:p w14:paraId="379C454C" w14:textId="3E2ABDA4" w:rsidR="008020BB" w:rsidRPr="00057032" w:rsidRDefault="008020BB" w:rsidP="00057032">
      <w:pPr>
        <w:pStyle w:val="Heading1"/>
        <w:spacing w:line="360" w:lineRule="auto"/>
        <w:jc w:val="both"/>
        <w:rPr>
          <w:rFonts w:ascii="Arial" w:hAnsi="Arial" w:cs="Arial"/>
          <w:b/>
          <w:bCs/>
          <w:color w:val="auto"/>
          <w:sz w:val="24"/>
          <w:szCs w:val="24"/>
          <w:u w:val="single"/>
        </w:rPr>
      </w:pPr>
      <w:bookmarkStart w:id="10" w:name="_Toc65005541"/>
      <w:r w:rsidRPr="00057032">
        <w:rPr>
          <w:rFonts w:ascii="Arial" w:hAnsi="Arial" w:cs="Arial"/>
          <w:b/>
          <w:bCs/>
          <w:color w:val="auto"/>
          <w:sz w:val="24"/>
          <w:szCs w:val="24"/>
          <w:u w:val="single"/>
        </w:rPr>
        <w:t>1.</w:t>
      </w:r>
      <w:r w:rsidR="001C5720" w:rsidRPr="00057032">
        <w:rPr>
          <w:rFonts w:ascii="Arial" w:hAnsi="Arial" w:cs="Arial"/>
          <w:b/>
          <w:bCs/>
          <w:color w:val="auto"/>
          <w:sz w:val="24"/>
          <w:szCs w:val="24"/>
          <w:u w:val="single"/>
        </w:rPr>
        <w:t>6</w:t>
      </w:r>
      <w:r w:rsidRPr="00057032">
        <w:rPr>
          <w:rFonts w:ascii="Arial" w:hAnsi="Arial" w:cs="Arial"/>
          <w:b/>
          <w:bCs/>
          <w:color w:val="auto"/>
          <w:sz w:val="24"/>
          <w:szCs w:val="24"/>
          <w:u w:val="single"/>
        </w:rPr>
        <w:t xml:space="preserve"> Social &amp; Environmental Factors</w:t>
      </w:r>
      <w:bookmarkEnd w:id="10"/>
    </w:p>
    <w:p w14:paraId="11F12E06" w14:textId="74D89D99" w:rsidR="008B0666" w:rsidRPr="00057032" w:rsidRDefault="00844307" w:rsidP="00057032">
      <w:pPr>
        <w:pStyle w:val="NormalWeb"/>
        <w:spacing w:line="360" w:lineRule="auto"/>
        <w:jc w:val="both"/>
        <w:rPr>
          <w:rFonts w:ascii="Arial" w:hAnsi="Arial" w:cs="Arial"/>
          <w:color w:val="000000"/>
        </w:rPr>
      </w:pPr>
      <w:r w:rsidRPr="00057032">
        <w:rPr>
          <w:rFonts w:ascii="Arial" w:hAnsi="Arial" w:cs="Arial"/>
          <w:noProof/>
        </w:rPr>
        <w:drawing>
          <wp:anchor distT="0" distB="0" distL="114300" distR="114300" simplePos="0" relativeHeight="251664384" behindDoc="0" locked="0" layoutInCell="1" allowOverlap="1" wp14:anchorId="66DD8964" wp14:editId="172C0423">
            <wp:simplePos x="0" y="0"/>
            <wp:positionH relativeFrom="column">
              <wp:posOffset>45720</wp:posOffset>
            </wp:positionH>
            <wp:positionV relativeFrom="paragraph">
              <wp:posOffset>3298190</wp:posOffset>
            </wp:positionV>
            <wp:extent cx="3829050" cy="2157095"/>
            <wp:effectExtent l="0" t="0" r="0" b="0"/>
            <wp:wrapSquare wrapText="bothSides"/>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extLst>
                        <a:ext uri="{28A0092B-C50C-407E-A947-70E740481C1C}">
                          <a14:useLocalDpi xmlns:a14="http://schemas.microsoft.com/office/drawing/2010/main" val="0"/>
                        </a:ext>
                      </a:extLst>
                    </a:blip>
                    <a:stretch>
                      <a:fillRect/>
                    </a:stretch>
                  </pic:blipFill>
                  <pic:spPr>
                    <a:xfrm>
                      <a:off x="0" y="0"/>
                      <a:ext cx="3829050" cy="2157095"/>
                    </a:xfrm>
                    <a:prstGeom prst="rect">
                      <a:avLst/>
                    </a:prstGeom>
                  </pic:spPr>
                </pic:pic>
              </a:graphicData>
            </a:graphic>
            <wp14:sizeRelH relativeFrom="page">
              <wp14:pctWidth>0</wp14:pctWidth>
            </wp14:sizeRelH>
            <wp14:sizeRelV relativeFrom="page">
              <wp14:pctHeight>0</wp14:pctHeight>
            </wp14:sizeRelV>
          </wp:anchor>
        </w:drawing>
      </w:r>
      <w:r w:rsidR="00AA68D9" w:rsidRPr="00057032">
        <w:rPr>
          <w:rFonts w:ascii="Arial" w:hAnsi="Arial" w:cs="Arial"/>
          <w:color w:val="000000"/>
        </w:rPr>
        <w:t>The Burj Khalifa being built would have brought a lot of tourism to Dubai for its unique structure and aesthetically pleasing design. As well as just tourism it would generate a new workforce within the area and would also massively help the economy by generating money.</w:t>
      </w:r>
      <w:r w:rsidR="00D14137" w:rsidRPr="00057032">
        <w:rPr>
          <w:rFonts w:ascii="Arial" w:hAnsi="Arial" w:cs="Arial"/>
          <w:color w:val="000000"/>
        </w:rPr>
        <w:t xml:space="preserve"> There are also negatives to the building of the structure. The concrete content being one of the main factors because it would have had a big contribution to the carbon footprint within the </w:t>
      </w:r>
      <w:r w:rsidR="008005AA" w:rsidRPr="00057032">
        <w:rPr>
          <w:rFonts w:ascii="Arial" w:hAnsi="Arial" w:cs="Arial"/>
          <w:color w:val="000000"/>
        </w:rPr>
        <w:t>area</w:t>
      </w:r>
      <w:r w:rsidR="00F446C3" w:rsidRPr="00057032">
        <w:rPr>
          <w:rFonts w:ascii="Arial" w:hAnsi="Arial" w:cs="Arial"/>
          <w:color w:val="000000"/>
        </w:rPr>
        <w:t xml:space="preserve"> as it produces carbon dioxide</w:t>
      </w:r>
      <w:r w:rsidR="008005AA" w:rsidRPr="00057032">
        <w:rPr>
          <w:rFonts w:ascii="Arial" w:hAnsi="Arial" w:cs="Arial"/>
          <w:color w:val="000000"/>
        </w:rPr>
        <w:t>.</w:t>
      </w:r>
      <w:r w:rsidR="00536728" w:rsidRPr="00057032">
        <w:rPr>
          <w:rFonts w:ascii="Arial" w:hAnsi="Arial" w:cs="Arial"/>
          <w:color w:val="000000"/>
        </w:rPr>
        <w:t xml:space="preserve"> </w:t>
      </w:r>
      <w:r w:rsidR="009C3099" w:rsidRPr="00057032">
        <w:rPr>
          <w:rFonts w:ascii="Arial" w:hAnsi="Arial" w:cs="Arial"/>
          <w:color w:val="000000"/>
        </w:rPr>
        <w:t>Concrete does not 'burn' but it loses structural integrity at 650 degrees C due to internal expansions. It was thought that one reason why the concrete core of the Twin Towers collapsed was due to the intense heat of the plane fuel (1200 degree C) being alite across many levels internally.</w:t>
      </w:r>
      <w:r w:rsidR="008B0666" w:rsidRPr="00057032">
        <w:rPr>
          <w:rFonts w:ascii="Arial" w:hAnsi="Arial" w:cs="Arial"/>
          <w:color w:val="000000"/>
        </w:rPr>
        <w:t xml:space="preserve"> </w:t>
      </w:r>
      <w:r w:rsidR="00D13A46" w:rsidRPr="00057032">
        <w:rPr>
          <w:rFonts w:ascii="Arial" w:hAnsi="Arial" w:cs="Arial"/>
          <w:color w:val="000000"/>
        </w:rPr>
        <w:t>I</w:t>
      </w:r>
      <w:r w:rsidR="008B0666" w:rsidRPr="00057032">
        <w:rPr>
          <w:rFonts w:ascii="Arial" w:hAnsi="Arial" w:cs="Arial"/>
          <w:color w:val="000000"/>
        </w:rPr>
        <w:t>n 2018 the standardised mix value was 72.1 kg CO2/tonne for concrete. In 2018 CO</w:t>
      </w:r>
      <w:r w:rsidR="008A654B" w:rsidRPr="00057032">
        <w:rPr>
          <w:rFonts w:ascii="Arial" w:hAnsi="Arial" w:cs="Arial"/>
          <w:color w:val="000000"/>
        </w:rPr>
        <w:t xml:space="preserve">2 </w:t>
      </w:r>
      <w:r w:rsidR="008B0666" w:rsidRPr="00057032">
        <w:rPr>
          <w:rFonts w:ascii="Arial" w:hAnsi="Arial" w:cs="Arial"/>
          <w:color w:val="000000"/>
        </w:rPr>
        <w:t xml:space="preserve">emissions were at 80.2kg CO2/tonne of concrete. </w:t>
      </w:r>
      <w:r w:rsidR="008A654B" w:rsidRPr="00057032">
        <w:rPr>
          <w:rFonts w:ascii="Arial" w:hAnsi="Arial" w:cs="Arial"/>
          <w:color w:val="000000"/>
        </w:rPr>
        <w:t>T</w:t>
      </w:r>
      <w:r w:rsidR="008B0666" w:rsidRPr="00057032">
        <w:rPr>
          <w:rFonts w:ascii="Arial" w:hAnsi="Arial" w:cs="Arial"/>
          <w:color w:val="000000"/>
        </w:rPr>
        <w:t>his is a reduction of 15% from 94.7kg CO2/tonne</w:t>
      </w:r>
      <w:r w:rsidRPr="00057032">
        <w:rPr>
          <w:rFonts w:ascii="Arial" w:hAnsi="Arial" w:cs="Arial"/>
          <w:color w:val="000000"/>
        </w:rPr>
        <w:t>s.</w:t>
      </w:r>
      <w:r w:rsidR="00CB43BA" w:rsidRPr="00057032">
        <w:rPr>
          <w:rFonts w:ascii="Arial" w:hAnsi="Arial" w:cs="Arial"/>
          <w:color w:val="000000"/>
        </w:rPr>
        <w:t xml:space="preserve"> </w:t>
      </w:r>
    </w:p>
    <w:p w14:paraId="10C316FD" w14:textId="5D329674" w:rsidR="009C3099" w:rsidRPr="00057032" w:rsidRDefault="009C3099" w:rsidP="00057032">
      <w:pPr>
        <w:spacing w:line="360" w:lineRule="auto"/>
        <w:jc w:val="both"/>
        <w:rPr>
          <w:rFonts w:ascii="Arial" w:eastAsia="Times New Roman" w:hAnsi="Arial" w:cs="Arial"/>
          <w:color w:val="000000"/>
          <w:sz w:val="24"/>
          <w:szCs w:val="24"/>
        </w:rPr>
      </w:pPr>
    </w:p>
    <w:p w14:paraId="3E86B348" w14:textId="0002F643" w:rsidR="00082E87" w:rsidRPr="00057032" w:rsidRDefault="00082E87" w:rsidP="00057032">
      <w:pPr>
        <w:pStyle w:val="NormalWeb"/>
        <w:shd w:val="clear" w:color="auto" w:fill="FFFFFF"/>
        <w:spacing w:before="360" w:beforeAutospacing="0" w:after="360" w:afterAutospacing="0" w:line="360" w:lineRule="auto"/>
        <w:jc w:val="both"/>
        <w:rPr>
          <w:rFonts w:ascii="Arial" w:hAnsi="Arial" w:cs="Arial"/>
        </w:rPr>
      </w:pPr>
    </w:p>
    <w:p w14:paraId="580F825C" w14:textId="2015D481" w:rsidR="00D71826" w:rsidRPr="00057032" w:rsidRDefault="00D71826" w:rsidP="00057032">
      <w:pPr>
        <w:spacing w:line="360" w:lineRule="auto"/>
        <w:jc w:val="both"/>
        <w:rPr>
          <w:rFonts w:ascii="Arial" w:eastAsia="Times New Roman" w:hAnsi="Arial" w:cs="Arial"/>
          <w:color w:val="000000"/>
          <w:sz w:val="24"/>
          <w:szCs w:val="24"/>
        </w:rPr>
      </w:pPr>
    </w:p>
    <w:p w14:paraId="6B289595" w14:textId="0FDAC9A8" w:rsidR="00B80D08" w:rsidRPr="00057032" w:rsidRDefault="00B80D08" w:rsidP="00057032">
      <w:pPr>
        <w:spacing w:line="360" w:lineRule="auto"/>
        <w:jc w:val="both"/>
        <w:rPr>
          <w:rStyle w:val="Hyperlink"/>
          <w:rFonts w:ascii="Arial" w:eastAsia="Times New Roman" w:hAnsi="Arial" w:cs="Arial"/>
          <w:color w:val="000000"/>
          <w:sz w:val="24"/>
          <w:szCs w:val="24"/>
          <w:u w:val="none"/>
        </w:rPr>
      </w:pPr>
      <w:r w:rsidRPr="00057032">
        <w:rPr>
          <w:rStyle w:val="Hyperlink"/>
          <w:rFonts w:ascii="Arial" w:hAnsi="Arial" w:cs="Arial"/>
          <w:sz w:val="24"/>
          <w:szCs w:val="24"/>
        </w:rPr>
        <w:br w:type="page"/>
      </w:r>
    </w:p>
    <w:p w14:paraId="5DBE4D0F" w14:textId="21BBF5CC" w:rsidR="004B2DFC" w:rsidRPr="00057032" w:rsidRDefault="00954A03" w:rsidP="00057032">
      <w:pPr>
        <w:pStyle w:val="Heading1"/>
        <w:spacing w:line="360" w:lineRule="auto"/>
        <w:jc w:val="both"/>
        <w:rPr>
          <w:rFonts w:ascii="Arial" w:hAnsi="Arial" w:cs="Arial"/>
          <w:b/>
          <w:bCs/>
          <w:color w:val="000000" w:themeColor="text1"/>
          <w:sz w:val="24"/>
          <w:szCs w:val="24"/>
          <w:u w:val="single"/>
        </w:rPr>
      </w:pPr>
      <w:bookmarkStart w:id="11" w:name="_Toc65005542"/>
      <w:r w:rsidRPr="00057032">
        <w:rPr>
          <w:rFonts w:ascii="Arial" w:hAnsi="Arial" w:cs="Arial"/>
          <w:b/>
          <w:bCs/>
          <w:color w:val="000000" w:themeColor="text1"/>
          <w:sz w:val="24"/>
          <w:szCs w:val="24"/>
          <w:u w:val="single"/>
        </w:rPr>
        <w:lastRenderedPageBreak/>
        <w:t xml:space="preserve">2.0 </w:t>
      </w:r>
      <w:r w:rsidR="00234261" w:rsidRPr="00057032">
        <w:rPr>
          <w:rFonts w:ascii="Arial" w:hAnsi="Arial" w:cs="Arial"/>
          <w:b/>
          <w:bCs/>
          <w:color w:val="000000" w:themeColor="text1"/>
          <w:sz w:val="24"/>
          <w:szCs w:val="24"/>
          <w:u w:val="single"/>
        </w:rPr>
        <w:t xml:space="preserve">Steel Frame – </w:t>
      </w:r>
      <w:r w:rsidR="00214B60" w:rsidRPr="00057032">
        <w:rPr>
          <w:rFonts w:ascii="Arial" w:hAnsi="Arial" w:cs="Arial"/>
          <w:b/>
          <w:bCs/>
          <w:color w:val="000000" w:themeColor="text1"/>
          <w:sz w:val="24"/>
          <w:szCs w:val="24"/>
          <w:u w:val="single"/>
        </w:rPr>
        <w:t>30 St Mary Axe (The Gherkin)</w:t>
      </w:r>
      <w:bookmarkEnd w:id="11"/>
    </w:p>
    <w:p w14:paraId="75C5A947" w14:textId="5DFB3F92" w:rsidR="00234261" w:rsidRPr="00057032" w:rsidRDefault="00214B60" w:rsidP="00057032">
      <w:pPr>
        <w:spacing w:line="360" w:lineRule="auto"/>
        <w:jc w:val="both"/>
        <w:rPr>
          <w:rFonts w:ascii="Arial" w:hAnsi="Arial" w:cs="Arial"/>
          <w:noProof/>
          <w:sz w:val="24"/>
          <w:szCs w:val="24"/>
        </w:rPr>
      </w:pPr>
      <w:r w:rsidRPr="00057032">
        <w:rPr>
          <w:rFonts w:ascii="Arial" w:hAnsi="Arial" w:cs="Arial"/>
          <w:noProof/>
          <w:sz w:val="24"/>
          <w:szCs w:val="24"/>
        </w:rPr>
        <w:drawing>
          <wp:inline distT="0" distB="0" distL="0" distR="0" wp14:anchorId="2C32B9ED" wp14:editId="663CD79A">
            <wp:extent cx="2286697" cy="3048000"/>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2292336" cy="3055517"/>
                    </a:xfrm>
                    <a:prstGeom prst="rect">
                      <a:avLst/>
                    </a:prstGeom>
                  </pic:spPr>
                </pic:pic>
              </a:graphicData>
            </a:graphic>
          </wp:inline>
        </w:drawing>
      </w:r>
      <w:r w:rsidRPr="00057032">
        <w:rPr>
          <w:rFonts w:ascii="Arial" w:hAnsi="Arial" w:cs="Arial"/>
          <w:noProof/>
          <w:sz w:val="24"/>
          <w:szCs w:val="24"/>
        </w:rPr>
        <w:t xml:space="preserve"> </w:t>
      </w:r>
      <w:r w:rsidRPr="00057032">
        <w:rPr>
          <w:rFonts w:ascii="Arial" w:hAnsi="Arial" w:cs="Arial"/>
          <w:noProof/>
          <w:sz w:val="24"/>
          <w:szCs w:val="24"/>
        </w:rPr>
        <w:drawing>
          <wp:inline distT="0" distB="0" distL="0" distR="0" wp14:anchorId="4070275E" wp14:editId="28EAE6BE">
            <wp:extent cx="2035629" cy="3053444"/>
            <wp:effectExtent l="0" t="0" r="3175"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2035629" cy="3053444"/>
                    </a:xfrm>
                    <a:prstGeom prst="rect">
                      <a:avLst/>
                    </a:prstGeom>
                  </pic:spPr>
                </pic:pic>
              </a:graphicData>
            </a:graphic>
          </wp:inline>
        </w:drawing>
      </w:r>
    </w:p>
    <w:p w14:paraId="0AC2B09D" w14:textId="73909334" w:rsidR="00954A03" w:rsidRPr="00057032" w:rsidRDefault="00954A03" w:rsidP="00057032">
      <w:pPr>
        <w:pStyle w:val="Heading1"/>
        <w:spacing w:line="360" w:lineRule="auto"/>
        <w:jc w:val="both"/>
        <w:rPr>
          <w:rFonts w:ascii="Arial" w:hAnsi="Arial" w:cs="Arial"/>
          <w:b/>
          <w:bCs/>
          <w:color w:val="auto"/>
          <w:sz w:val="24"/>
          <w:szCs w:val="24"/>
          <w:u w:val="single"/>
        </w:rPr>
      </w:pPr>
      <w:bookmarkStart w:id="12" w:name="_Toc65005543"/>
      <w:r w:rsidRPr="00057032">
        <w:rPr>
          <w:rFonts w:ascii="Arial" w:hAnsi="Arial" w:cs="Arial"/>
          <w:b/>
          <w:bCs/>
          <w:noProof/>
          <w:color w:val="auto"/>
          <w:sz w:val="24"/>
          <w:szCs w:val="24"/>
          <w:u w:val="single"/>
        </w:rPr>
        <w:t>2.1 Design Plan</w:t>
      </w:r>
      <w:bookmarkEnd w:id="12"/>
      <w:r w:rsidRPr="00057032">
        <w:rPr>
          <w:rFonts w:ascii="Arial" w:hAnsi="Arial" w:cs="Arial"/>
          <w:b/>
          <w:bCs/>
          <w:noProof/>
          <w:color w:val="auto"/>
          <w:sz w:val="24"/>
          <w:szCs w:val="24"/>
          <w:u w:val="single"/>
        </w:rPr>
        <w:t xml:space="preserve"> </w:t>
      </w:r>
    </w:p>
    <w:p w14:paraId="575468EA" w14:textId="02E50707" w:rsidR="00A110AC" w:rsidRPr="00057032" w:rsidRDefault="00A110AC" w:rsidP="00057032">
      <w:pPr>
        <w:spacing w:line="360" w:lineRule="auto"/>
        <w:jc w:val="both"/>
        <w:rPr>
          <w:rFonts w:ascii="Arial" w:eastAsiaTheme="minorEastAsia" w:hAnsi="Arial" w:cs="Arial"/>
          <w:color w:val="5A5A5A" w:themeColor="text1" w:themeTint="A5"/>
          <w:sz w:val="24"/>
          <w:szCs w:val="24"/>
          <w:u w:val="single"/>
        </w:rPr>
      </w:pPr>
      <w:r w:rsidRPr="00057032">
        <w:rPr>
          <w:rFonts w:ascii="Arial" w:hAnsi="Arial" w:cs="Arial"/>
          <w:noProof/>
          <w:sz w:val="24"/>
          <w:szCs w:val="24"/>
        </w:rPr>
        <w:drawing>
          <wp:anchor distT="0" distB="0" distL="114300" distR="114300" simplePos="0" relativeHeight="251660288" behindDoc="0" locked="0" layoutInCell="1" allowOverlap="1" wp14:anchorId="69964E13" wp14:editId="722873B3">
            <wp:simplePos x="0" y="0"/>
            <wp:positionH relativeFrom="column">
              <wp:posOffset>4494440</wp:posOffset>
            </wp:positionH>
            <wp:positionV relativeFrom="paragraph">
              <wp:posOffset>1094831</wp:posOffset>
            </wp:positionV>
            <wp:extent cx="1666875" cy="2617470"/>
            <wp:effectExtent l="0" t="0" r="9525" b="0"/>
            <wp:wrapSquare wrapText="bothSides"/>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1">
                      <a:extLst>
                        <a:ext uri="{28A0092B-C50C-407E-A947-70E740481C1C}">
                          <a14:useLocalDpi xmlns:a14="http://schemas.microsoft.com/office/drawing/2010/main" val="0"/>
                        </a:ext>
                      </a:extLst>
                    </a:blip>
                    <a:srcRect l="8358" t="6305" r="55353" b="11432"/>
                    <a:stretch/>
                  </pic:blipFill>
                  <pic:spPr bwMode="auto">
                    <a:xfrm>
                      <a:off x="0" y="0"/>
                      <a:ext cx="1666875" cy="261747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6C3FEE" w:rsidRPr="00057032">
        <w:rPr>
          <w:rFonts w:ascii="Arial" w:hAnsi="Arial" w:cs="Arial"/>
          <w:color w:val="000000" w:themeColor="text1"/>
          <w:sz w:val="24"/>
          <w:szCs w:val="24"/>
        </w:rPr>
        <w:t>The </w:t>
      </w:r>
      <w:hyperlink r:id="rId22" w:tooltip="Design" w:history="1">
        <w:r w:rsidR="006C3FEE" w:rsidRPr="00057032">
          <w:rPr>
            <w:rFonts w:ascii="Arial" w:hAnsi="Arial" w:cs="Arial"/>
            <w:color w:val="000000" w:themeColor="text1"/>
            <w:sz w:val="24"/>
            <w:szCs w:val="24"/>
          </w:rPr>
          <w:t>design</w:t>
        </w:r>
      </w:hyperlink>
      <w:r w:rsidR="006C3FEE" w:rsidRPr="00057032">
        <w:rPr>
          <w:rFonts w:ascii="Arial" w:hAnsi="Arial" w:cs="Arial"/>
          <w:color w:val="000000" w:themeColor="text1"/>
          <w:sz w:val="24"/>
          <w:szCs w:val="24"/>
        </w:rPr>
        <w:t> has a circular </w:t>
      </w:r>
      <w:hyperlink r:id="rId23" w:tooltip="Plan" w:history="1">
        <w:r w:rsidR="006C3FEE" w:rsidRPr="00057032">
          <w:rPr>
            <w:rFonts w:ascii="Arial" w:hAnsi="Arial" w:cs="Arial"/>
            <w:color w:val="000000" w:themeColor="text1"/>
            <w:sz w:val="24"/>
            <w:szCs w:val="24"/>
          </w:rPr>
          <w:t>plan</w:t>
        </w:r>
      </w:hyperlink>
      <w:r w:rsidR="006C3FEE" w:rsidRPr="00057032">
        <w:rPr>
          <w:rFonts w:ascii="Arial" w:hAnsi="Arial" w:cs="Arial"/>
          <w:color w:val="000000" w:themeColor="text1"/>
          <w:sz w:val="24"/>
          <w:szCs w:val="24"/>
        </w:rPr>
        <w:t xml:space="preserve">, that widens in </w:t>
      </w:r>
      <w:r w:rsidR="00082E87" w:rsidRPr="00057032">
        <w:rPr>
          <w:rFonts w:ascii="Arial" w:hAnsi="Arial" w:cs="Arial"/>
          <w:color w:val="000000" w:themeColor="text1"/>
          <w:sz w:val="24"/>
          <w:szCs w:val="24"/>
        </w:rPr>
        <w:t>shape</w:t>
      </w:r>
      <w:r w:rsidR="006C3FEE" w:rsidRPr="00057032">
        <w:rPr>
          <w:rFonts w:ascii="Arial" w:hAnsi="Arial" w:cs="Arial"/>
          <w:color w:val="000000" w:themeColor="text1"/>
          <w:sz w:val="24"/>
          <w:szCs w:val="24"/>
        </w:rPr>
        <w:t xml:space="preserve"> as it rises and then </w:t>
      </w:r>
      <w:r w:rsidR="00082E87" w:rsidRPr="00057032">
        <w:rPr>
          <w:rFonts w:ascii="Arial" w:hAnsi="Arial" w:cs="Arial"/>
          <w:color w:val="000000" w:themeColor="text1"/>
          <w:sz w:val="24"/>
          <w:szCs w:val="24"/>
        </w:rPr>
        <w:t>narrows</w:t>
      </w:r>
      <w:r w:rsidR="006C3FEE" w:rsidRPr="00057032">
        <w:rPr>
          <w:rFonts w:ascii="Arial" w:hAnsi="Arial" w:cs="Arial"/>
          <w:color w:val="000000" w:themeColor="text1"/>
          <w:sz w:val="24"/>
          <w:szCs w:val="24"/>
        </w:rPr>
        <w:t xml:space="preserve"> towards the top, giving it the distinctive</w:t>
      </w:r>
      <w:r w:rsidR="00082E87" w:rsidRPr="00057032">
        <w:rPr>
          <w:rFonts w:ascii="Arial" w:hAnsi="Arial" w:cs="Arial"/>
          <w:color w:val="000000" w:themeColor="text1"/>
          <w:sz w:val="24"/>
          <w:szCs w:val="24"/>
        </w:rPr>
        <w:t xml:space="preserve"> </w:t>
      </w:r>
      <w:r w:rsidR="006C3FEE" w:rsidRPr="00057032">
        <w:rPr>
          <w:rFonts w:ascii="Arial" w:hAnsi="Arial" w:cs="Arial"/>
          <w:color w:val="000000" w:themeColor="text1"/>
          <w:sz w:val="24"/>
          <w:szCs w:val="24"/>
        </w:rPr>
        <w:t>shape</w:t>
      </w:r>
      <w:r w:rsidR="00AA29AD" w:rsidRPr="00057032">
        <w:rPr>
          <w:rFonts w:ascii="Arial" w:hAnsi="Arial" w:cs="Arial"/>
          <w:color w:val="000000" w:themeColor="text1"/>
          <w:sz w:val="24"/>
          <w:szCs w:val="24"/>
        </w:rPr>
        <w:t xml:space="preserve"> </w:t>
      </w:r>
      <w:r w:rsidR="00AA29AD" w:rsidRPr="00057032">
        <w:rPr>
          <w:rFonts w:ascii="Arial" w:eastAsia="Times New Roman" w:hAnsi="Arial" w:cs="Arial"/>
          <w:color w:val="000000" w:themeColor="text1"/>
          <w:sz w:val="24"/>
          <w:szCs w:val="24"/>
          <w:lang w:eastAsia="en-GB"/>
        </w:rPr>
        <w:t>(Archinomy,</w:t>
      </w:r>
      <w:r w:rsidR="00DB248A" w:rsidRPr="00057032">
        <w:rPr>
          <w:rFonts w:ascii="Arial" w:eastAsia="Times New Roman" w:hAnsi="Arial" w:cs="Arial"/>
          <w:color w:val="000000" w:themeColor="text1"/>
          <w:sz w:val="24"/>
          <w:szCs w:val="24"/>
          <w:lang w:eastAsia="en-GB"/>
        </w:rPr>
        <w:t xml:space="preserve"> </w:t>
      </w:r>
      <w:r w:rsidR="00AA29AD" w:rsidRPr="00057032">
        <w:rPr>
          <w:rFonts w:ascii="Arial" w:eastAsia="Times New Roman" w:hAnsi="Arial" w:cs="Arial"/>
          <w:color w:val="000000" w:themeColor="text1"/>
          <w:sz w:val="24"/>
          <w:szCs w:val="24"/>
          <w:lang w:eastAsia="en-GB"/>
        </w:rPr>
        <w:t>2011).</w:t>
      </w:r>
      <w:r w:rsidR="003406A0" w:rsidRPr="00057032">
        <w:rPr>
          <w:rFonts w:ascii="Arial" w:eastAsia="Times New Roman" w:hAnsi="Arial" w:cs="Arial"/>
          <w:color w:val="000000" w:themeColor="text1"/>
          <w:sz w:val="24"/>
          <w:szCs w:val="24"/>
          <w:lang w:eastAsia="en-GB"/>
        </w:rPr>
        <w:t xml:space="preserve"> </w:t>
      </w:r>
      <w:r w:rsidR="00D13A46" w:rsidRPr="00057032">
        <w:rPr>
          <w:rFonts w:ascii="Arial" w:eastAsia="Times New Roman" w:hAnsi="Arial" w:cs="Arial"/>
          <w:color w:val="000000" w:themeColor="text1"/>
          <w:sz w:val="24"/>
          <w:szCs w:val="24"/>
          <w:lang w:eastAsia="en-GB"/>
        </w:rPr>
        <w:t>T</w:t>
      </w:r>
      <w:r w:rsidR="003406A0" w:rsidRPr="00057032">
        <w:rPr>
          <w:rFonts w:ascii="Arial" w:eastAsia="Times New Roman" w:hAnsi="Arial" w:cs="Arial"/>
          <w:color w:val="000000" w:themeColor="text1"/>
          <w:sz w:val="24"/>
          <w:szCs w:val="24"/>
          <w:lang w:eastAsia="en-GB"/>
        </w:rPr>
        <w:t xml:space="preserve">he Burj Khalifa, which has a ‘Y’ shape structure due to the height and weight of the building </w:t>
      </w:r>
      <w:r w:rsidR="00D13A46" w:rsidRPr="00057032">
        <w:rPr>
          <w:rFonts w:ascii="Arial" w:eastAsia="Times New Roman" w:hAnsi="Arial" w:cs="Arial"/>
          <w:color w:val="000000" w:themeColor="text1"/>
          <w:sz w:val="24"/>
          <w:szCs w:val="24"/>
          <w:lang w:eastAsia="en-GB"/>
        </w:rPr>
        <w:t>whereas</w:t>
      </w:r>
      <w:r w:rsidR="003406A0" w:rsidRPr="00057032">
        <w:rPr>
          <w:rFonts w:ascii="Arial" w:eastAsia="Times New Roman" w:hAnsi="Arial" w:cs="Arial"/>
          <w:color w:val="000000" w:themeColor="text1"/>
          <w:sz w:val="24"/>
          <w:szCs w:val="24"/>
          <w:lang w:eastAsia="en-GB"/>
        </w:rPr>
        <w:t xml:space="preserve"> the Gherkin</w:t>
      </w:r>
      <w:r w:rsidR="00D13A46" w:rsidRPr="00057032">
        <w:rPr>
          <w:rFonts w:ascii="Arial" w:eastAsia="Times New Roman" w:hAnsi="Arial" w:cs="Arial"/>
          <w:color w:val="000000" w:themeColor="text1"/>
          <w:sz w:val="24"/>
          <w:szCs w:val="24"/>
          <w:lang w:eastAsia="en-GB"/>
        </w:rPr>
        <w:t xml:space="preserve"> has an oval shape for wind transfer around the building</w:t>
      </w:r>
      <w:r w:rsidR="003406A0" w:rsidRPr="00057032">
        <w:rPr>
          <w:rFonts w:ascii="Arial" w:eastAsia="Times New Roman" w:hAnsi="Arial" w:cs="Arial"/>
          <w:color w:val="000000" w:themeColor="text1"/>
          <w:sz w:val="24"/>
          <w:szCs w:val="24"/>
          <w:lang w:eastAsia="en-GB"/>
        </w:rPr>
        <w:t xml:space="preserve">. </w:t>
      </w:r>
      <w:r w:rsidR="006C3FEE" w:rsidRPr="00057032">
        <w:rPr>
          <w:rFonts w:ascii="Arial" w:hAnsi="Arial" w:cs="Arial"/>
          <w:color w:val="000000" w:themeColor="text1"/>
          <w:sz w:val="24"/>
          <w:szCs w:val="24"/>
        </w:rPr>
        <w:t>However, despite the </w:t>
      </w:r>
      <w:hyperlink r:id="rId24" w:tooltip="Building" w:history="1">
        <w:r w:rsidR="006C3FEE" w:rsidRPr="00057032">
          <w:rPr>
            <w:rFonts w:ascii="Arial" w:hAnsi="Arial" w:cs="Arial"/>
            <w:color w:val="000000" w:themeColor="text1"/>
            <w:sz w:val="24"/>
            <w:szCs w:val="24"/>
          </w:rPr>
          <w:t>building’s</w:t>
        </w:r>
      </w:hyperlink>
      <w:r w:rsidR="006C3FEE" w:rsidRPr="00057032">
        <w:rPr>
          <w:rFonts w:ascii="Arial" w:hAnsi="Arial" w:cs="Arial"/>
          <w:color w:val="000000" w:themeColor="text1"/>
          <w:sz w:val="24"/>
          <w:szCs w:val="24"/>
        </w:rPr>
        <w:t> </w:t>
      </w:r>
      <w:hyperlink r:id="rId25" w:tooltip="Curved glass" w:history="1">
        <w:r w:rsidR="006C3FEE" w:rsidRPr="00057032">
          <w:rPr>
            <w:rFonts w:ascii="Arial" w:hAnsi="Arial" w:cs="Arial"/>
            <w:color w:val="000000" w:themeColor="text1"/>
            <w:sz w:val="24"/>
            <w:szCs w:val="24"/>
          </w:rPr>
          <w:t>curved glass</w:t>
        </w:r>
      </w:hyperlink>
      <w:r w:rsidR="006C3FEE" w:rsidRPr="00057032">
        <w:rPr>
          <w:rFonts w:ascii="Arial" w:hAnsi="Arial" w:cs="Arial"/>
          <w:color w:val="000000" w:themeColor="text1"/>
          <w:sz w:val="24"/>
          <w:szCs w:val="24"/>
        </w:rPr>
        <w:t> shape, the only piece of </w:t>
      </w:r>
      <w:hyperlink r:id="rId26" w:tooltip="Curved glass" w:history="1">
        <w:r w:rsidR="006C3FEE" w:rsidRPr="00057032">
          <w:rPr>
            <w:rFonts w:ascii="Arial" w:hAnsi="Arial" w:cs="Arial"/>
            <w:color w:val="000000" w:themeColor="text1"/>
            <w:sz w:val="24"/>
            <w:szCs w:val="24"/>
          </w:rPr>
          <w:t>curved glass</w:t>
        </w:r>
      </w:hyperlink>
      <w:r w:rsidR="006C3FEE" w:rsidRPr="00057032">
        <w:rPr>
          <w:rFonts w:ascii="Arial" w:hAnsi="Arial" w:cs="Arial"/>
          <w:color w:val="000000" w:themeColor="text1"/>
          <w:sz w:val="24"/>
          <w:szCs w:val="24"/>
        </w:rPr>
        <w:t> is the cap at the very top.</w:t>
      </w:r>
      <w:r w:rsidR="00082E87" w:rsidRPr="00057032">
        <w:rPr>
          <w:rFonts w:ascii="Arial" w:hAnsi="Arial" w:cs="Arial"/>
          <w:color w:val="000000" w:themeColor="text1"/>
          <w:sz w:val="24"/>
          <w:szCs w:val="24"/>
        </w:rPr>
        <w:t xml:space="preserve"> </w:t>
      </w:r>
      <w:r w:rsidR="00082E87" w:rsidRPr="00057032">
        <w:rPr>
          <w:rFonts w:ascii="Arial" w:hAnsi="Arial" w:cs="Arial"/>
          <w:color w:val="000000" w:themeColor="text1"/>
          <w:sz w:val="24"/>
          <w:szCs w:val="24"/>
          <w:lang w:eastAsia="en-GB"/>
        </w:rPr>
        <w:t>The shape of the tower is influenced by the physical environment of the city.</w:t>
      </w:r>
      <w:r w:rsidR="00082E87" w:rsidRPr="00057032">
        <w:rPr>
          <w:rFonts w:ascii="Arial" w:hAnsi="Arial" w:cs="Arial"/>
          <w:color w:val="000000" w:themeColor="text1"/>
          <w:sz w:val="24"/>
          <w:szCs w:val="24"/>
        </w:rPr>
        <w:t xml:space="preserve"> </w:t>
      </w:r>
      <w:r w:rsidR="00E67E85" w:rsidRPr="00057032">
        <w:rPr>
          <w:rFonts w:ascii="Arial" w:hAnsi="Arial" w:cs="Arial"/>
          <w:color w:val="000000" w:themeColor="text1"/>
          <w:sz w:val="24"/>
          <w:szCs w:val="24"/>
          <w:shd w:val="clear" w:color="auto" w:fill="FFFFFF"/>
        </w:rPr>
        <w:t xml:space="preserve">The internal structure of the building comprises of conventional steel beams and columns with composite profiled decking floors. </w:t>
      </w:r>
      <w:r w:rsidR="00082E87" w:rsidRPr="00057032">
        <w:rPr>
          <w:rFonts w:ascii="Arial" w:hAnsi="Arial" w:cs="Arial"/>
          <w:color w:val="000000" w:themeColor="text1"/>
          <w:sz w:val="24"/>
          <w:szCs w:val="24"/>
        </w:rPr>
        <w:t>The shape</w:t>
      </w:r>
      <w:r w:rsidR="00E67E85" w:rsidRPr="00057032">
        <w:rPr>
          <w:rFonts w:ascii="Arial" w:hAnsi="Arial" w:cs="Arial"/>
          <w:color w:val="000000" w:themeColor="text1"/>
          <w:sz w:val="24"/>
          <w:szCs w:val="24"/>
        </w:rPr>
        <w:t xml:space="preserve"> of the building</w:t>
      </w:r>
      <w:r w:rsidR="00082E87" w:rsidRPr="00057032">
        <w:rPr>
          <w:rFonts w:ascii="Arial" w:hAnsi="Arial" w:cs="Arial"/>
          <w:color w:val="000000" w:themeColor="text1"/>
          <w:sz w:val="24"/>
          <w:szCs w:val="24"/>
        </w:rPr>
        <w:t xml:space="preserve"> allows wind to travel around the</w:t>
      </w:r>
      <w:r w:rsidR="00082E87" w:rsidRPr="00057032">
        <w:rPr>
          <w:rFonts w:ascii="Arial" w:eastAsia="Times New Roman" w:hAnsi="Arial" w:cs="Arial"/>
          <w:color w:val="000000" w:themeColor="text1"/>
          <w:sz w:val="24"/>
          <w:szCs w:val="24"/>
          <w:lang w:eastAsia="en-GB"/>
        </w:rPr>
        <w:t xml:space="preserve"> building and is made up of 2 structures</w:t>
      </w:r>
      <w:r w:rsidR="003406A0" w:rsidRPr="00057032">
        <w:rPr>
          <w:rFonts w:ascii="Arial" w:eastAsia="Times New Roman" w:hAnsi="Arial" w:cs="Arial"/>
          <w:color w:val="000000" w:themeColor="text1"/>
          <w:sz w:val="24"/>
          <w:szCs w:val="24"/>
          <w:lang w:eastAsia="en-GB"/>
        </w:rPr>
        <w:t xml:space="preserve"> which compared to the concrete frame example uses rotated floor levels to control the wind traveling around the building</w:t>
      </w:r>
      <w:r w:rsidR="00082E87" w:rsidRPr="00057032">
        <w:rPr>
          <w:rFonts w:ascii="Arial" w:eastAsia="Times New Roman" w:hAnsi="Arial" w:cs="Arial"/>
          <w:color w:val="000000" w:themeColor="text1"/>
          <w:sz w:val="24"/>
          <w:szCs w:val="24"/>
          <w:lang w:eastAsia="en-GB"/>
        </w:rPr>
        <w:t>. The</w:t>
      </w:r>
      <w:r w:rsidR="003406A0" w:rsidRPr="00057032">
        <w:rPr>
          <w:rFonts w:ascii="Arial" w:eastAsia="Times New Roman" w:hAnsi="Arial" w:cs="Arial"/>
          <w:color w:val="000000" w:themeColor="text1"/>
          <w:sz w:val="24"/>
          <w:szCs w:val="24"/>
          <w:lang w:eastAsia="en-GB"/>
        </w:rPr>
        <w:t xml:space="preserve"> two types of structure stated above are</w:t>
      </w:r>
      <w:r w:rsidR="00082E87" w:rsidRPr="00057032">
        <w:rPr>
          <w:rFonts w:ascii="Arial" w:eastAsia="Times New Roman" w:hAnsi="Arial" w:cs="Arial"/>
          <w:color w:val="000000" w:themeColor="text1"/>
          <w:sz w:val="24"/>
          <w:szCs w:val="24"/>
          <w:lang w:eastAsia="en-GB"/>
        </w:rPr>
        <w:t xml:space="preserve"> diagrid</w:t>
      </w:r>
      <w:r w:rsidRPr="00057032">
        <w:rPr>
          <w:rFonts w:ascii="Arial" w:eastAsia="Times New Roman" w:hAnsi="Arial" w:cs="Arial"/>
          <w:color w:val="000000" w:themeColor="text1"/>
          <w:sz w:val="24"/>
          <w:szCs w:val="24"/>
          <w:lang w:eastAsia="en-GB"/>
        </w:rPr>
        <w:t xml:space="preserve"> and the central core. The diagrid reacts to the building’s curved shape and provides vertical support to the floors so allowing large internal column free office space it also resembles an ‘A’ shape</w:t>
      </w:r>
      <w:r w:rsidR="003406A0" w:rsidRPr="00057032">
        <w:rPr>
          <w:rFonts w:ascii="Arial" w:eastAsia="Times New Roman" w:hAnsi="Arial" w:cs="Arial"/>
          <w:sz w:val="24"/>
          <w:szCs w:val="24"/>
          <w:lang w:eastAsia="en-GB"/>
        </w:rPr>
        <w:t>.</w:t>
      </w:r>
      <w:r w:rsidR="002C62C9" w:rsidRPr="00057032">
        <w:rPr>
          <w:rFonts w:ascii="Arial" w:eastAsia="Times New Roman" w:hAnsi="Arial" w:cs="Arial"/>
          <w:sz w:val="24"/>
          <w:szCs w:val="24"/>
          <w:lang w:eastAsia="en-GB"/>
        </w:rPr>
        <w:t xml:space="preserve"> </w:t>
      </w:r>
    </w:p>
    <w:p w14:paraId="49251DF0" w14:textId="77777777" w:rsidR="00C13C9A" w:rsidRPr="00057032" w:rsidRDefault="00C13C9A" w:rsidP="00057032">
      <w:pPr>
        <w:shd w:val="clear" w:color="auto" w:fill="FFFFFF"/>
        <w:spacing w:before="100" w:beforeAutospacing="1" w:after="100" w:afterAutospacing="1" w:line="360" w:lineRule="auto"/>
        <w:jc w:val="both"/>
        <w:rPr>
          <w:rFonts w:ascii="Arial" w:eastAsia="Times New Roman" w:hAnsi="Arial" w:cs="Arial"/>
          <w:sz w:val="24"/>
          <w:szCs w:val="24"/>
          <w:u w:val="single"/>
          <w:lang w:eastAsia="en-GB"/>
        </w:rPr>
      </w:pPr>
    </w:p>
    <w:p w14:paraId="32D26AEA" w14:textId="77777777" w:rsidR="00C13C9A" w:rsidRPr="00057032" w:rsidRDefault="00C13C9A" w:rsidP="00057032">
      <w:pPr>
        <w:shd w:val="clear" w:color="auto" w:fill="FFFFFF"/>
        <w:spacing w:before="100" w:beforeAutospacing="1" w:after="100" w:afterAutospacing="1" w:line="360" w:lineRule="auto"/>
        <w:jc w:val="both"/>
        <w:rPr>
          <w:rFonts w:ascii="Arial" w:eastAsia="Times New Roman" w:hAnsi="Arial" w:cs="Arial"/>
          <w:sz w:val="24"/>
          <w:szCs w:val="24"/>
          <w:u w:val="single"/>
          <w:lang w:eastAsia="en-GB"/>
        </w:rPr>
      </w:pPr>
    </w:p>
    <w:p w14:paraId="7649BB38" w14:textId="3625AA19" w:rsidR="00954A03" w:rsidRPr="00057032" w:rsidRDefault="00954A03" w:rsidP="00057032">
      <w:pPr>
        <w:pStyle w:val="Heading1"/>
        <w:spacing w:line="360" w:lineRule="auto"/>
        <w:jc w:val="both"/>
        <w:rPr>
          <w:rFonts w:ascii="Arial" w:eastAsia="Times New Roman" w:hAnsi="Arial" w:cs="Arial"/>
          <w:b/>
          <w:bCs/>
          <w:color w:val="auto"/>
          <w:sz w:val="24"/>
          <w:szCs w:val="24"/>
          <w:u w:val="single"/>
          <w:lang w:eastAsia="en-GB"/>
        </w:rPr>
      </w:pPr>
      <w:bookmarkStart w:id="13" w:name="_Toc65005544"/>
      <w:r w:rsidRPr="00057032">
        <w:rPr>
          <w:rFonts w:ascii="Arial" w:eastAsia="Times New Roman" w:hAnsi="Arial" w:cs="Arial"/>
          <w:b/>
          <w:bCs/>
          <w:color w:val="auto"/>
          <w:sz w:val="24"/>
          <w:szCs w:val="24"/>
          <w:u w:val="single"/>
          <w:lang w:eastAsia="en-GB"/>
        </w:rPr>
        <w:lastRenderedPageBreak/>
        <w:t xml:space="preserve">2.2 </w:t>
      </w:r>
      <w:r w:rsidR="00482D5D" w:rsidRPr="00057032">
        <w:rPr>
          <w:rFonts w:ascii="Arial" w:eastAsia="Times New Roman" w:hAnsi="Arial" w:cs="Arial"/>
          <w:b/>
          <w:bCs/>
          <w:color w:val="auto"/>
          <w:sz w:val="24"/>
          <w:szCs w:val="24"/>
          <w:u w:val="single"/>
          <w:lang w:eastAsia="en-GB"/>
        </w:rPr>
        <w:t>Foundations</w:t>
      </w:r>
      <w:bookmarkEnd w:id="13"/>
    </w:p>
    <w:p w14:paraId="115B74CF" w14:textId="289ADB76" w:rsidR="00AC709E" w:rsidRPr="00057032" w:rsidRDefault="00ED25F8" w:rsidP="00057032">
      <w:pPr>
        <w:shd w:val="clear" w:color="auto" w:fill="FFFFFF"/>
        <w:spacing w:before="100" w:beforeAutospacing="1" w:after="100" w:afterAutospacing="1" w:line="360" w:lineRule="auto"/>
        <w:jc w:val="both"/>
        <w:rPr>
          <w:rFonts w:ascii="Arial" w:hAnsi="Arial" w:cs="Arial"/>
          <w:sz w:val="24"/>
          <w:szCs w:val="24"/>
        </w:rPr>
      </w:pPr>
      <w:r w:rsidRPr="00057032">
        <w:rPr>
          <w:rFonts w:ascii="Arial" w:hAnsi="Arial" w:cs="Arial"/>
          <w:sz w:val="24"/>
          <w:szCs w:val="24"/>
        </w:rPr>
        <w:t>P</w:t>
      </w:r>
      <w:r w:rsidR="006C3FEE" w:rsidRPr="00057032">
        <w:rPr>
          <w:rFonts w:ascii="Arial" w:hAnsi="Arial" w:cs="Arial"/>
          <w:sz w:val="24"/>
          <w:szCs w:val="24"/>
        </w:rPr>
        <w:t>ile foundations would have been used. The piles were around 25m in depth 2.5 feet in diameter and around 333</w:t>
      </w:r>
      <w:r w:rsidR="00D13A46" w:rsidRPr="00057032">
        <w:rPr>
          <w:rFonts w:ascii="Arial" w:hAnsi="Arial" w:cs="Arial"/>
          <w:sz w:val="24"/>
          <w:szCs w:val="24"/>
        </w:rPr>
        <w:t xml:space="preserve"> no. </w:t>
      </w:r>
      <w:r w:rsidR="006C3FEE" w:rsidRPr="00057032">
        <w:rPr>
          <w:rFonts w:ascii="Arial" w:hAnsi="Arial" w:cs="Arial"/>
          <w:sz w:val="24"/>
          <w:szCs w:val="24"/>
        </w:rPr>
        <w:t>piles were installed. All this took place within 1 working day to create a monolithic foundation as well as</w:t>
      </w:r>
      <w:r w:rsidRPr="00057032">
        <w:rPr>
          <w:rFonts w:ascii="Arial" w:hAnsi="Arial" w:cs="Arial"/>
          <w:sz w:val="24"/>
          <w:szCs w:val="24"/>
        </w:rPr>
        <w:t xml:space="preserve"> to suit</w:t>
      </w:r>
      <w:r w:rsidR="006C3FEE" w:rsidRPr="00057032">
        <w:rPr>
          <w:rFonts w:ascii="Arial" w:hAnsi="Arial" w:cs="Arial"/>
          <w:sz w:val="24"/>
          <w:szCs w:val="24"/>
        </w:rPr>
        <w:t xml:space="preserve"> site restrictions</w:t>
      </w:r>
      <w:r w:rsidR="00D164ED" w:rsidRPr="00057032">
        <w:rPr>
          <w:rFonts w:ascii="Arial" w:hAnsi="Arial" w:cs="Arial"/>
          <w:sz w:val="24"/>
          <w:szCs w:val="24"/>
        </w:rPr>
        <w:t>.</w:t>
      </w:r>
      <w:r w:rsidRPr="00057032">
        <w:rPr>
          <w:rFonts w:ascii="Arial" w:hAnsi="Arial" w:cs="Arial"/>
          <w:sz w:val="24"/>
          <w:szCs w:val="24"/>
        </w:rPr>
        <w:t xml:space="preserve"> Much like the Burj Khalifa,</w:t>
      </w:r>
      <w:r w:rsidR="00DB3CF2" w:rsidRPr="00057032">
        <w:rPr>
          <w:rFonts w:ascii="Arial" w:hAnsi="Arial" w:cs="Arial"/>
          <w:sz w:val="24"/>
          <w:szCs w:val="24"/>
        </w:rPr>
        <w:t xml:space="preserve"> Poulos (2016) found that</w:t>
      </w:r>
      <w:r w:rsidRPr="00057032">
        <w:rPr>
          <w:rFonts w:ascii="Arial" w:hAnsi="Arial" w:cs="Arial"/>
          <w:sz w:val="24"/>
          <w:szCs w:val="24"/>
        </w:rPr>
        <w:t xml:space="preserve"> the pile foundation</w:t>
      </w:r>
      <w:r w:rsidR="00DB3CF2" w:rsidRPr="00057032">
        <w:rPr>
          <w:rFonts w:ascii="Arial" w:hAnsi="Arial" w:cs="Arial"/>
          <w:sz w:val="24"/>
          <w:szCs w:val="24"/>
        </w:rPr>
        <w:t xml:space="preserve"> </w:t>
      </w:r>
      <w:r w:rsidR="00C46039" w:rsidRPr="00057032">
        <w:rPr>
          <w:rFonts w:ascii="Arial" w:hAnsi="Arial" w:cs="Arial"/>
          <w:sz w:val="24"/>
          <w:szCs w:val="24"/>
        </w:rPr>
        <w:t>needs</w:t>
      </w:r>
      <w:r w:rsidR="00DB3CF2" w:rsidRPr="00057032">
        <w:rPr>
          <w:rFonts w:ascii="Arial" w:hAnsi="Arial" w:cs="Arial"/>
          <w:sz w:val="24"/>
          <w:szCs w:val="24"/>
        </w:rPr>
        <w:t xml:space="preserve"> to be designed to carry a significant load</w:t>
      </w:r>
      <w:r w:rsidR="00AC709E" w:rsidRPr="00057032">
        <w:rPr>
          <w:rFonts w:ascii="Arial" w:hAnsi="Arial" w:cs="Arial"/>
          <w:sz w:val="24"/>
          <w:szCs w:val="24"/>
          <w:shd w:val="clear" w:color="auto" w:fill="FFFFFF"/>
        </w:rPr>
        <w:t>. The Gherkin uses steel frame and is known for its fast erection </w:t>
      </w:r>
      <w:hyperlink r:id="rId27" w:tooltip="On site" w:history="1">
        <w:r w:rsidR="00AC709E" w:rsidRPr="00057032">
          <w:rPr>
            <w:rStyle w:val="Hyperlink"/>
            <w:rFonts w:ascii="Arial" w:hAnsi="Arial" w:cs="Arial"/>
            <w:color w:val="auto"/>
            <w:sz w:val="24"/>
            <w:szCs w:val="24"/>
            <w:u w:val="none"/>
            <w:shd w:val="clear" w:color="auto" w:fill="FFFFFF"/>
          </w:rPr>
          <w:t>on site</w:t>
        </w:r>
      </w:hyperlink>
      <w:r w:rsidR="00AC709E" w:rsidRPr="00057032">
        <w:rPr>
          <w:rFonts w:ascii="Arial" w:hAnsi="Arial" w:cs="Arial"/>
          <w:sz w:val="24"/>
          <w:szCs w:val="24"/>
        </w:rPr>
        <w:t xml:space="preserve"> and its flexibility compared to concrete </w:t>
      </w:r>
      <w:r w:rsidR="001D1611" w:rsidRPr="00057032">
        <w:rPr>
          <w:rFonts w:ascii="Arial" w:hAnsi="Arial" w:cs="Arial"/>
          <w:sz w:val="24"/>
          <w:szCs w:val="24"/>
        </w:rPr>
        <w:t>and</w:t>
      </w:r>
      <w:r w:rsidR="00AC709E" w:rsidRPr="00057032">
        <w:rPr>
          <w:rFonts w:ascii="Arial" w:hAnsi="Arial" w:cs="Arial"/>
          <w:sz w:val="24"/>
          <w:szCs w:val="24"/>
        </w:rPr>
        <w:t xml:space="preserve"> can allow the </w:t>
      </w:r>
      <w:hyperlink r:id="rId28" w:tooltip="Building" w:history="1">
        <w:r w:rsidR="00AC709E" w:rsidRPr="00057032">
          <w:rPr>
            <w:rStyle w:val="Hyperlink"/>
            <w:rFonts w:ascii="Arial" w:hAnsi="Arial" w:cs="Arial"/>
            <w:color w:val="auto"/>
            <w:sz w:val="24"/>
            <w:szCs w:val="24"/>
            <w:u w:val="none"/>
          </w:rPr>
          <w:t>building</w:t>
        </w:r>
      </w:hyperlink>
      <w:r w:rsidR="00AC709E" w:rsidRPr="00057032">
        <w:rPr>
          <w:rFonts w:ascii="Arial" w:hAnsi="Arial" w:cs="Arial"/>
          <w:sz w:val="24"/>
          <w:szCs w:val="24"/>
        </w:rPr>
        <w:t xml:space="preserve"> to </w:t>
      </w:r>
      <w:r w:rsidR="001D1611" w:rsidRPr="00057032">
        <w:rPr>
          <w:rFonts w:ascii="Arial" w:hAnsi="Arial" w:cs="Arial"/>
          <w:sz w:val="24"/>
          <w:szCs w:val="24"/>
        </w:rPr>
        <w:t xml:space="preserve">be </w:t>
      </w:r>
      <w:r w:rsidR="00AC709E" w:rsidRPr="00057032">
        <w:rPr>
          <w:rFonts w:ascii="Arial" w:hAnsi="Arial" w:cs="Arial"/>
          <w:sz w:val="24"/>
          <w:szCs w:val="24"/>
        </w:rPr>
        <w:t>constructed a lot quicker. Which would</w:t>
      </w:r>
      <w:r w:rsidR="001D1611" w:rsidRPr="00057032">
        <w:rPr>
          <w:rFonts w:ascii="Arial" w:hAnsi="Arial" w:cs="Arial"/>
          <w:sz w:val="24"/>
          <w:szCs w:val="24"/>
        </w:rPr>
        <w:t xml:space="preserve"> reduce labour costs massively</w:t>
      </w:r>
      <w:r w:rsidR="00AC709E" w:rsidRPr="00057032">
        <w:rPr>
          <w:rFonts w:ascii="Arial" w:hAnsi="Arial" w:cs="Arial"/>
          <w:sz w:val="24"/>
          <w:szCs w:val="24"/>
        </w:rPr>
        <w:t xml:space="preserve"> in comparison with </w:t>
      </w:r>
      <w:hyperlink r:id="rId29" w:tooltip="Concrete" w:history="1">
        <w:r w:rsidR="00AC709E" w:rsidRPr="00057032">
          <w:rPr>
            <w:rStyle w:val="Hyperlink"/>
            <w:rFonts w:ascii="Arial" w:hAnsi="Arial" w:cs="Arial"/>
            <w:color w:val="auto"/>
            <w:sz w:val="24"/>
            <w:szCs w:val="24"/>
            <w:u w:val="none"/>
          </w:rPr>
          <w:t>concrete</w:t>
        </w:r>
      </w:hyperlink>
      <w:r w:rsidR="00AC709E" w:rsidRPr="00057032">
        <w:rPr>
          <w:rStyle w:val="Hyperlink"/>
          <w:rFonts w:ascii="Arial" w:hAnsi="Arial" w:cs="Arial"/>
          <w:color w:val="auto"/>
          <w:sz w:val="24"/>
          <w:szCs w:val="24"/>
          <w:u w:val="none"/>
        </w:rPr>
        <w:t xml:space="preserve"> which is a lot more time consuming</w:t>
      </w:r>
      <w:r w:rsidR="00AC709E" w:rsidRPr="00057032">
        <w:rPr>
          <w:rFonts w:ascii="Arial" w:hAnsi="Arial" w:cs="Arial"/>
          <w:sz w:val="24"/>
          <w:szCs w:val="24"/>
        </w:rPr>
        <w:t>.</w:t>
      </w:r>
      <w:r w:rsidR="002C62C9" w:rsidRPr="00057032">
        <w:rPr>
          <w:rFonts w:ascii="Arial" w:hAnsi="Arial" w:cs="Arial"/>
          <w:sz w:val="24"/>
          <w:szCs w:val="24"/>
        </w:rPr>
        <w:t xml:space="preserve"> </w:t>
      </w:r>
    </w:p>
    <w:p w14:paraId="65E1D705" w14:textId="79462A59" w:rsidR="003B5AE2" w:rsidRPr="00057032" w:rsidRDefault="00166FC2" w:rsidP="00057032">
      <w:pPr>
        <w:pStyle w:val="Heading1"/>
        <w:spacing w:line="360" w:lineRule="auto"/>
        <w:jc w:val="both"/>
        <w:rPr>
          <w:rFonts w:ascii="Arial" w:eastAsia="Times New Roman" w:hAnsi="Arial" w:cs="Arial"/>
          <w:b/>
          <w:bCs/>
          <w:color w:val="auto"/>
          <w:sz w:val="24"/>
          <w:szCs w:val="24"/>
          <w:u w:val="single"/>
          <w:lang w:eastAsia="en-GB"/>
        </w:rPr>
      </w:pPr>
      <w:bookmarkStart w:id="14" w:name="_Toc65005545"/>
      <w:r w:rsidRPr="00057032">
        <w:rPr>
          <w:rFonts w:ascii="Arial" w:hAnsi="Arial" w:cs="Arial"/>
          <w:b/>
          <w:bCs/>
          <w:color w:val="auto"/>
          <w:sz w:val="24"/>
          <w:szCs w:val="24"/>
          <w:u w:val="single"/>
        </w:rPr>
        <w:t xml:space="preserve">2.3 </w:t>
      </w:r>
      <w:r w:rsidR="007117CE" w:rsidRPr="00057032">
        <w:rPr>
          <w:rFonts w:ascii="Arial" w:hAnsi="Arial" w:cs="Arial"/>
          <w:b/>
          <w:bCs/>
          <w:color w:val="auto"/>
          <w:sz w:val="24"/>
          <w:szCs w:val="24"/>
          <w:u w:val="single"/>
        </w:rPr>
        <w:t>Glass</w:t>
      </w:r>
      <w:bookmarkEnd w:id="14"/>
    </w:p>
    <w:p w14:paraId="6F5A22F6" w14:textId="693CDEE0" w:rsidR="005873CA" w:rsidRPr="00057032" w:rsidRDefault="00C13C9A" w:rsidP="00057032">
      <w:pPr>
        <w:spacing w:line="360" w:lineRule="auto"/>
        <w:jc w:val="both"/>
        <w:rPr>
          <w:rFonts w:ascii="Arial" w:hAnsi="Arial" w:cs="Arial"/>
          <w:sz w:val="24"/>
          <w:szCs w:val="24"/>
        </w:rPr>
      </w:pPr>
      <w:r w:rsidRPr="00057032">
        <w:rPr>
          <w:rFonts w:ascii="Arial" w:hAnsi="Arial" w:cs="Arial"/>
          <w:noProof/>
          <w:sz w:val="24"/>
          <w:szCs w:val="24"/>
        </w:rPr>
        <w:drawing>
          <wp:anchor distT="0" distB="0" distL="114300" distR="114300" simplePos="0" relativeHeight="251663360" behindDoc="0" locked="0" layoutInCell="1" allowOverlap="1" wp14:anchorId="2D02B1C8" wp14:editId="40B7000A">
            <wp:simplePos x="0" y="0"/>
            <wp:positionH relativeFrom="column">
              <wp:posOffset>989330</wp:posOffset>
            </wp:positionH>
            <wp:positionV relativeFrom="paragraph">
              <wp:posOffset>2423795</wp:posOffset>
            </wp:positionV>
            <wp:extent cx="3381375" cy="2116455"/>
            <wp:effectExtent l="0" t="0" r="9525" b="0"/>
            <wp:wrapSquare wrapText="bothSides"/>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0">
                      <a:extLst>
                        <a:ext uri="{28A0092B-C50C-407E-A947-70E740481C1C}">
                          <a14:useLocalDpi xmlns:a14="http://schemas.microsoft.com/office/drawing/2010/main" val="0"/>
                        </a:ext>
                      </a:extLst>
                    </a:blip>
                    <a:stretch>
                      <a:fillRect/>
                    </a:stretch>
                  </pic:blipFill>
                  <pic:spPr>
                    <a:xfrm>
                      <a:off x="0" y="0"/>
                      <a:ext cx="3381375" cy="2116455"/>
                    </a:xfrm>
                    <a:prstGeom prst="rect">
                      <a:avLst/>
                    </a:prstGeom>
                  </pic:spPr>
                </pic:pic>
              </a:graphicData>
            </a:graphic>
            <wp14:sizeRelH relativeFrom="page">
              <wp14:pctWidth>0</wp14:pctWidth>
            </wp14:sizeRelH>
            <wp14:sizeRelV relativeFrom="page">
              <wp14:pctHeight>0</wp14:pctHeight>
            </wp14:sizeRelV>
          </wp:anchor>
        </w:drawing>
      </w:r>
      <w:r w:rsidR="005873CA" w:rsidRPr="00057032">
        <w:rPr>
          <w:rFonts w:ascii="Arial" w:hAnsi="Arial" w:cs="Arial"/>
          <w:sz w:val="24"/>
          <w:szCs w:val="24"/>
        </w:rPr>
        <w:t>The building structure makes it look like there is curved glass throughout the building. However, there is only 1 piece of curved glass and it’s the lens at the top. Which is 2.4m in diameter and weighs roughly around 250kg. the glass dome provides a 360-degree view of London.</w:t>
      </w:r>
      <w:r w:rsidR="00C46039" w:rsidRPr="00057032">
        <w:rPr>
          <w:rFonts w:ascii="Arial" w:hAnsi="Arial" w:cs="Arial"/>
          <w:sz w:val="24"/>
          <w:szCs w:val="24"/>
        </w:rPr>
        <w:t xml:space="preserve"> </w:t>
      </w:r>
      <w:r w:rsidR="00C46039" w:rsidRPr="00057032">
        <w:rPr>
          <w:rFonts w:ascii="Arial" w:hAnsi="Arial" w:cs="Arial"/>
          <w:color w:val="000000"/>
          <w:sz w:val="24"/>
          <w:szCs w:val="24"/>
        </w:rPr>
        <w:t xml:space="preserve">Bengani (2015) </w:t>
      </w:r>
      <w:r w:rsidR="00C46039" w:rsidRPr="00057032">
        <w:rPr>
          <w:rFonts w:ascii="Arial" w:hAnsi="Arial" w:cs="Arial"/>
          <w:sz w:val="24"/>
          <w:szCs w:val="24"/>
        </w:rPr>
        <w:t>found that t</w:t>
      </w:r>
      <w:r w:rsidR="005873CA" w:rsidRPr="00057032">
        <w:rPr>
          <w:rFonts w:ascii="Arial" w:hAnsi="Arial" w:cs="Arial"/>
          <w:sz w:val="24"/>
          <w:szCs w:val="24"/>
        </w:rPr>
        <w:t xml:space="preserve">he outer glass is </w:t>
      </w:r>
      <w:r w:rsidR="00D164ED" w:rsidRPr="00057032">
        <w:rPr>
          <w:rFonts w:ascii="Arial" w:hAnsi="Arial" w:cs="Arial"/>
          <w:sz w:val="24"/>
          <w:szCs w:val="24"/>
        </w:rPr>
        <w:t>openable which allows air to transfer from the outer skin to the inner skin. 7429 glass panels were used for the external skin which they were all made from recycled glass panels</w:t>
      </w:r>
      <w:r w:rsidR="00C46039" w:rsidRPr="00057032">
        <w:rPr>
          <w:rFonts w:ascii="Arial" w:hAnsi="Arial" w:cs="Arial"/>
          <w:sz w:val="24"/>
          <w:szCs w:val="24"/>
        </w:rPr>
        <w:t>.</w:t>
      </w:r>
      <w:r w:rsidR="003406A0" w:rsidRPr="00057032">
        <w:rPr>
          <w:rFonts w:ascii="Arial" w:hAnsi="Arial" w:cs="Arial"/>
          <w:sz w:val="24"/>
          <w:szCs w:val="24"/>
        </w:rPr>
        <w:t xml:space="preserve"> Compared to the Burj Khalifa around 26,000 individually hand cut glass panels were used in the exterior cladding of the tower. However, the Burj Khalifa used a steel rebar</w:t>
      </w:r>
      <w:r w:rsidR="00BC2332" w:rsidRPr="00057032">
        <w:rPr>
          <w:rFonts w:ascii="Arial" w:hAnsi="Arial" w:cs="Arial"/>
          <w:sz w:val="24"/>
          <w:szCs w:val="24"/>
        </w:rPr>
        <w:t xml:space="preserve"> so the glass would have been fixed slightly different.</w:t>
      </w:r>
      <w:r w:rsidR="002C62C9" w:rsidRPr="00057032">
        <w:rPr>
          <w:rFonts w:ascii="Arial" w:hAnsi="Arial" w:cs="Arial"/>
          <w:sz w:val="24"/>
          <w:szCs w:val="24"/>
        </w:rPr>
        <w:t xml:space="preserve"> </w:t>
      </w:r>
    </w:p>
    <w:p w14:paraId="02C43103" w14:textId="6682B689" w:rsidR="00C13C9A" w:rsidRPr="00057032" w:rsidRDefault="00C13C9A" w:rsidP="00057032">
      <w:pPr>
        <w:spacing w:line="360" w:lineRule="auto"/>
        <w:jc w:val="both"/>
        <w:rPr>
          <w:rFonts w:ascii="Arial" w:hAnsi="Arial" w:cs="Arial"/>
          <w:sz w:val="24"/>
          <w:szCs w:val="24"/>
        </w:rPr>
      </w:pPr>
      <w:r w:rsidRPr="00057032">
        <w:rPr>
          <w:rFonts w:ascii="Arial" w:hAnsi="Arial" w:cs="Arial"/>
          <w:sz w:val="24"/>
          <w:szCs w:val="24"/>
        </w:rPr>
        <w:br w:type="page"/>
      </w:r>
    </w:p>
    <w:p w14:paraId="153758CA" w14:textId="713C2A0D" w:rsidR="00D164ED" w:rsidRPr="00057032" w:rsidRDefault="00166FC2" w:rsidP="00057032">
      <w:pPr>
        <w:pStyle w:val="Heading1"/>
        <w:spacing w:line="360" w:lineRule="auto"/>
        <w:jc w:val="both"/>
        <w:rPr>
          <w:rFonts w:ascii="Arial" w:hAnsi="Arial" w:cs="Arial"/>
          <w:b/>
          <w:bCs/>
          <w:color w:val="auto"/>
          <w:sz w:val="24"/>
          <w:szCs w:val="24"/>
          <w:u w:val="single"/>
        </w:rPr>
      </w:pPr>
      <w:bookmarkStart w:id="15" w:name="_Toc65005546"/>
      <w:r w:rsidRPr="00057032">
        <w:rPr>
          <w:rFonts w:ascii="Arial" w:hAnsi="Arial" w:cs="Arial"/>
          <w:b/>
          <w:bCs/>
          <w:color w:val="auto"/>
          <w:sz w:val="24"/>
          <w:szCs w:val="24"/>
          <w:u w:val="single"/>
        </w:rPr>
        <w:lastRenderedPageBreak/>
        <w:t xml:space="preserve">2.4 </w:t>
      </w:r>
      <w:r w:rsidR="00D164ED" w:rsidRPr="00057032">
        <w:rPr>
          <w:rFonts w:ascii="Arial" w:hAnsi="Arial" w:cs="Arial"/>
          <w:b/>
          <w:bCs/>
          <w:color w:val="auto"/>
          <w:sz w:val="24"/>
          <w:szCs w:val="24"/>
          <w:u w:val="single"/>
        </w:rPr>
        <w:t>External Cladding &amp; Façade</w:t>
      </w:r>
      <w:bookmarkEnd w:id="15"/>
    </w:p>
    <w:p w14:paraId="597F5FCF" w14:textId="2C0056CC" w:rsidR="00954A03" w:rsidRPr="00057032" w:rsidRDefault="00D164ED" w:rsidP="00057032">
      <w:pPr>
        <w:spacing w:line="360" w:lineRule="auto"/>
        <w:jc w:val="both"/>
        <w:rPr>
          <w:rFonts w:ascii="Arial" w:hAnsi="Arial" w:cs="Arial"/>
          <w:color w:val="000000" w:themeColor="text1"/>
          <w:sz w:val="24"/>
          <w:szCs w:val="24"/>
          <w:shd w:val="clear" w:color="auto" w:fill="FFFFFF"/>
        </w:rPr>
      </w:pPr>
      <w:r w:rsidRPr="00057032">
        <w:rPr>
          <w:rFonts w:ascii="Arial" w:hAnsi="Arial" w:cs="Arial"/>
          <w:sz w:val="24"/>
          <w:szCs w:val="24"/>
        </w:rPr>
        <w:t>The external cladding was a fully glazed double skinned façade made from around 5,500 flat triangle and diamond shaped glass panels</w:t>
      </w:r>
      <w:r w:rsidR="00770727" w:rsidRPr="00057032">
        <w:rPr>
          <w:rFonts w:ascii="Arial" w:hAnsi="Arial" w:cs="Arial"/>
          <w:sz w:val="24"/>
          <w:szCs w:val="24"/>
        </w:rPr>
        <w:t xml:space="preserve"> </w:t>
      </w:r>
      <w:r w:rsidR="00770727" w:rsidRPr="00057032">
        <w:rPr>
          <w:rFonts w:ascii="Arial" w:hAnsi="Arial" w:cs="Arial"/>
          <w:color w:val="000000"/>
          <w:sz w:val="24"/>
          <w:szCs w:val="24"/>
        </w:rPr>
        <w:t>(Bengani</w:t>
      </w:r>
      <w:r w:rsidR="00DB248A" w:rsidRPr="00057032">
        <w:rPr>
          <w:rFonts w:ascii="Arial" w:hAnsi="Arial" w:cs="Arial"/>
          <w:color w:val="000000"/>
          <w:sz w:val="24"/>
          <w:szCs w:val="24"/>
        </w:rPr>
        <w:t xml:space="preserve">, </w:t>
      </w:r>
      <w:r w:rsidR="00770727" w:rsidRPr="00057032">
        <w:rPr>
          <w:rFonts w:ascii="Arial" w:hAnsi="Arial" w:cs="Arial"/>
          <w:color w:val="000000"/>
          <w:sz w:val="24"/>
          <w:szCs w:val="24"/>
        </w:rPr>
        <w:t>2015)</w:t>
      </w:r>
      <w:r w:rsidRPr="00057032">
        <w:rPr>
          <w:rFonts w:ascii="Arial" w:hAnsi="Arial" w:cs="Arial"/>
          <w:sz w:val="24"/>
          <w:szCs w:val="24"/>
        </w:rPr>
        <w:t>. These metal and glass prefabricated panels are fixed to the diagrid shown in the design plan section.</w:t>
      </w:r>
      <w:r w:rsidR="007529C9" w:rsidRPr="00057032">
        <w:rPr>
          <w:rFonts w:ascii="Arial" w:hAnsi="Arial" w:cs="Arial"/>
          <w:color w:val="000000"/>
          <w:sz w:val="24"/>
          <w:szCs w:val="24"/>
        </w:rPr>
        <w:t xml:space="preserve"> Archinomy (2008) told us that the </w:t>
      </w:r>
      <w:r w:rsidRPr="00057032">
        <w:rPr>
          <w:rFonts w:ascii="Arial" w:hAnsi="Arial" w:cs="Arial"/>
          <w:sz w:val="24"/>
          <w:szCs w:val="24"/>
        </w:rPr>
        <w:t>façade is cladding with double glazed glass that is filled with argon</w:t>
      </w:r>
      <w:r w:rsidR="001D1611" w:rsidRPr="00057032">
        <w:rPr>
          <w:rFonts w:ascii="Arial" w:hAnsi="Arial" w:cs="Arial"/>
          <w:sz w:val="24"/>
          <w:szCs w:val="24"/>
        </w:rPr>
        <w:t>.</w:t>
      </w:r>
      <w:r w:rsidR="007529C9" w:rsidRPr="00057032">
        <w:rPr>
          <w:rFonts w:ascii="Arial" w:hAnsi="Arial" w:cs="Arial"/>
          <w:color w:val="000000"/>
          <w:sz w:val="24"/>
          <w:szCs w:val="24"/>
        </w:rPr>
        <w:t xml:space="preserve"> </w:t>
      </w:r>
      <w:r w:rsidR="001D1611" w:rsidRPr="00057032">
        <w:rPr>
          <w:rFonts w:ascii="Arial" w:hAnsi="Arial" w:cs="Arial"/>
          <w:sz w:val="24"/>
          <w:szCs w:val="24"/>
        </w:rPr>
        <w:t>T</w:t>
      </w:r>
      <w:r w:rsidR="00514FF5" w:rsidRPr="00057032">
        <w:rPr>
          <w:rFonts w:ascii="Arial" w:hAnsi="Arial" w:cs="Arial"/>
          <w:sz w:val="24"/>
          <w:szCs w:val="24"/>
        </w:rPr>
        <w:t>he</w:t>
      </w:r>
      <w:r w:rsidR="00961601" w:rsidRPr="00057032">
        <w:rPr>
          <w:rFonts w:ascii="Arial" w:hAnsi="Arial" w:cs="Arial"/>
          <w:sz w:val="24"/>
          <w:szCs w:val="24"/>
        </w:rPr>
        <w:t xml:space="preserve"> frame of the façad</w:t>
      </w:r>
      <w:r w:rsidR="007529C9" w:rsidRPr="00057032">
        <w:rPr>
          <w:rFonts w:ascii="Arial" w:hAnsi="Arial" w:cs="Arial"/>
          <w:sz w:val="24"/>
          <w:szCs w:val="24"/>
        </w:rPr>
        <w:t xml:space="preserve">e </w:t>
      </w:r>
      <w:r w:rsidR="00961601" w:rsidRPr="00057032">
        <w:rPr>
          <w:rFonts w:ascii="Arial" w:hAnsi="Arial" w:cs="Arial"/>
          <w:sz w:val="24"/>
          <w:szCs w:val="24"/>
        </w:rPr>
        <w:t>was made of extruded aluminium. The façade used perforate aluminium louvers which acted as an internal sunscreen.</w:t>
      </w:r>
      <w:r w:rsidR="00930F06" w:rsidRPr="00057032">
        <w:rPr>
          <w:rFonts w:ascii="Arial" w:hAnsi="Arial" w:cs="Arial"/>
          <w:noProof/>
          <w:sz w:val="24"/>
          <w:szCs w:val="24"/>
        </w:rPr>
        <w:t xml:space="preserve"> </w:t>
      </w:r>
    </w:p>
    <w:p w14:paraId="41C7AC3F" w14:textId="77777777" w:rsidR="00930F06" w:rsidRPr="00057032" w:rsidRDefault="00930F06" w:rsidP="00057032">
      <w:pPr>
        <w:spacing w:line="360" w:lineRule="auto"/>
        <w:jc w:val="both"/>
        <w:rPr>
          <w:rFonts w:ascii="Arial" w:hAnsi="Arial" w:cs="Arial"/>
          <w:b/>
          <w:bCs/>
          <w:sz w:val="24"/>
          <w:szCs w:val="24"/>
          <w:u w:val="single"/>
        </w:rPr>
      </w:pPr>
      <w:r w:rsidRPr="00057032">
        <w:rPr>
          <w:rFonts w:ascii="Arial" w:hAnsi="Arial" w:cs="Arial"/>
          <w:noProof/>
          <w:sz w:val="24"/>
          <w:szCs w:val="24"/>
        </w:rPr>
        <w:drawing>
          <wp:inline distT="0" distB="0" distL="0" distR="0" wp14:anchorId="20DCB15C" wp14:editId="65A654B8">
            <wp:extent cx="4581525" cy="1708555"/>
            <wp:effectExtent l="0" t="0" r="0" b="635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1"/>
                    <a:stretch>
                      <a:fillRect/>
                    </a:stretch>
                  </pic:blipFill>
                  <pic:spPr>
                    <a:xfrm>
                      <a:off x="0" y="0"/>
                      <a:ext cx="4633937" cy="1728101"/>
                    </a:xfrm>
                    <a:prstGeom prst="rect">
                      <a:avLst/>
                    </a:prstGeom>
                  </pic:spPr>
                </pic:pic>
              </a:graphicData>
            </a:graphic>
          </wp:inline>
        </w:drawing>
      </w:r>
    </w:p>
    <w:p w14:paraId="3D7F56CB" w14:textId="390CF960" w:rsidR="00556EE9" w:rsidRPr="00057032" w:rsidRDefault="00556EE9" w:rsidP="00057032">
      <w:pPr>
        <w:pStyle w:val="Heading1"/>
        <w:spacing w:line="360" w:lineRule="auto"/>
        <w:jc w:val="both"/>
        <w:rPr>
          <w:rFonts w:ascii="Arial" w:hAnsi="Arial" w:cs="Arial"/>
          <w:b/>
          <w:bCs/>
          <w:color w:val="auto"/>
          <w:sz w:val="24"/>
          <w:szCs w:val="24"/>
          <w:u w:val="single"/>
        </w:rPr>
      </w:pPr>
      <w:bookmarkStart w:id="16" w:name="_Toc65005547"/>
      <w:r w:rsidRPr="00057032">
        <w:rPr>
          <w:rFonts w:ascii="Arial" w:hAnsi="Arial" w:cs="Arial"/>
          <w:b/>
          <w:bCs/>
          <w:color w:val="auto"/>
          <w:sz w:val="24"/>
          <w:szCs w:val="24"/>
          <w:u w:val="single"/>
        </w:rPr>
        <w:t>2.5 Durability</w:t>
      </w:r>
      <w:bookmarkEnd w:id="16"/>
      <w:r w:rsidRPr="00057032">
        <w:rPr>
          <w:rFonts w:ascii="Arial" w:hAnsi="Arial" w:cs="Arial"/>
          <w:b/>
          <w:bCs/>
          <w:color w:val="auto"/>
          <w:sz w:val="24"/>
          <w:szCs w:val="24"/>
          <w:u w:val="single"/>
        </w:rPr>
        <w:t xml:space="preserve"> </w:t>
      </w:r>
    </w:p>
    <w:p w14:paraId="428186F0" w14:textId="200FD3A6" w:rsidR="00930F06" w:rsidRPr="00057032" w:rsidRDefault="00556EE9" w:rsidP="00057032">
      <w:pPr>
        <w:spacing w:line="360" w:lineRule="auto"/>
        <w:jc w:val="both"/>
        <w:rPr>
          <w:rFonts w:ascii="Arial" w:hAnsi="Arial" w:cs="Arial"/>
          <w:color w:val="000000" w:themeColor="text1"/>
          <w:sz w:val="24"/>
          <w:szCs w:val="24"/>
          <w:shd w:val="clear" w:color="auto" w:fill="FFFFFF"/>
        </w:rPr>
      </w:pPr>
      <w:r w:rsidRPr="00057032">
        <w:rPr>
          <w:rFonts w:ascii="Arial" w:hAnsi="Arial" w:cs="Arial"/>
          <w:sz w:val="24"/>
          <w:szCs w:val="24"/>
          <w:shd w:val="clear" w:color="auto" w:fill="FFFFFF"/>
        </w:rPr>
        <w:t>Steel</w:t>
      </w:r>
      <w:r w:rsidR="001D1611" w:rsidRPr="00057032">
        <w:rPr>
          <w:rFonts w:ascii="Arial" w:hAnsi="Arial" w:cs="Arial"/>
          <w:sz w:val="24"/>
          <w:szCs w:val="24"/>
          <w:shd w:val="clear" w:color="auto" w:fill="FFFFFF"/>
        </w:rPr>
        <w:t xml:space="preserve"> </w:t>
      </w:r>
      <w:r w:rsidRPr="00057032">
        <w:rPr>
          <w:rFonts w:ascii="Arial" w:hAnsi="Arial" w:cs="Arial"/>
          <w:sz w:val="24"/>
          <w:szCs w:val="24"/>
          <w:shd w:val="clear" w:color="auto" w:fill="FFFFFF"/>
        </w:rPr>
        <w:t>construction (</w:t>
      </w:r>
      <w:r w:rsidR="00930F06" w:rsidRPr="00057032">
        <w:rPr>
          <w:rFonts w:ascii="Arial" w:hAnsi="Arial" w:cs="Arial"/>
          <w:sz w:val="24"/>
          <w:szCs w:val="24"/>
          <w:shd w:val="clear" w:color="auto" w:fill="FFFFFF"/>
        </w:rPr>
        <w:t>2021) expresses that s</w:t>
      </w:r>
      <w:r w:rsidRPr="00057032">
        <w:rPr>
          <w:rFonts w:ascii="Arial" w:hAnsi="Arial" w:cs="Arial"/>
          <w:sz w:val="24"/>
          <w:szCs w:val="24"/>
          <w:shd w:val="clear" w:color="auto" w:fill="FFFFFF"/>
        </w:rPr>
        <w:t>teel-framed structures are highly durable and</w:t>
      </w:r>
      <w:r w:rsidR="00930F06" w:rsidRPr="00057032">
        <w:rPr>
          <w:rFonts w:ascii="Arial" w:hAnsi="Arial" w:cs="Arial"/>
          <w:sz w:val="24"/>
          <w:szCs w:val="24"/>
          <w:shd w:val="clear" w:color="auto" w:fill="FFFFFF"/>
        </w:rPr>
        <w:t xml:space="preserve"> </w:t>
      </w:r>
      <w:r w:rsidRPr="00057032">
        <w:rPr>
          <w:rFonts w:ascii="Arial" w:hAnsi="Arial" w:cs="Arial"/>
          <w:sz w:val="24"/>
          <w:szCs w:val="24"/>
          <w:shd w:val="clear" w:color="auto" w:fill="FFFFFF"/>
        </w:rPr>
        <w:t xml:space="preserve">decay </w:t>
      </w:r>
      <w:r w:rsidR="00930F06" w:rsidRPr="00057032">
        <w:rPr>
          <w:rFonts w:ascii="Arial" w:hAnsi="Arial" w:cs="Arial"/>
          <w:sz w:val="24"/>
          <w:szCs w:val="24"/>
          <w:shd w:val="clear" w:color="auto" w:fill="FFFFFF"/>
        </w:rPr>
        <w:t xml:space="preserve">or age </w:t>
      </w:r>
      <w:r w:rsidRPr="00057032">
        <w:rPr>
          <w:rFonts w:ascii="Arial" w:hAnsi="Arial" w:cs="Arial"/>
          <w:sz w:val="24"/>
          <w:szCs w:val="24"/>
          <w:shd w:val="clear" w:color="auto" w:fill="FFFFFF"/>
        </w:rPr>
        <w:t xml:space="preserve">as </w:t>
      </w:r>
      <w:r w:rsidR="00930F06" w:rsidRPr="00057032">
        <w:rPr>
          <w:rFonts w:ascii="Arial" w:hAnsi="Arial" w:cs="Arial"/>
          <w:sz w:val="24"/>
          <w:szCs w:val="24"/>
          <w:shd w:val="clear" w:color="auto" w:fill="FFFFFF"/>
        </w:rPr>
        <w:t>fast</w:t>
      </w:r>
      <w:r w:rsidRPr="00057032">
        <w:rPr>
          <w:rFonts w:ascii="Arial" w:hAnsi="Arial" w:cs="Arial"/>
          <w:sz w:val="24"/>
          <w:szCs w:val="24"/>
          <w:shd w:val="clear" w:color="auto" w:fill="FFFFFF"/>
        </w:rPr>
        <w:t xml:space="preserve"> </w:t>
      </w:r>
      <w:r w:rsidR="00930F06" w:rsidRPr="00057032">
        <w:rPr>
          <w:rFonts w:ascii="Arial" w:hAnsi="Arial" w:cs="Arial"/>
          <w:sz w:val="24"/>
          <w:szCs w:val="24"/>
          <w:shd w:val="clear" w:color="auto" w:fill="FFFFFF"/>
        </w:rPr>
        <w:t>a</w:t>
      </w:r>
      <w:r w:rsidRPr="00057032">
        <w:rPr>
          <w:rFonts w:ascii="Arial" w:hAnsi="Arial" w:cs="Arial"/>
          <w:sz w:val="24"/>
          <w:szCs w:val="24"/>
          <w:shd w:val="clear" w:color="auto" w:fill="FFFFFF"/>
        </w:rPr>
        <w:t xml:space="preserve">s other construction materials, </w:t>
      </w:r>
      <w:r w:rsidR="00930F06" w:rsidRPr="00057032">
        <w:rPr>
          <w:rFonts w:ascii="Arial" w:hAnsi="Arial" w:cs="Arial"/>
          <w:sz w:val="24"/>
          <w:szCs w:val="24"/>
          <w:shd w:val="clear" w:color="auto" w:fill="FFFFFF"/>
        </w:rPr>
        <w:t>with a longer life cycle</w:t>
      </w:r>
      <w:r w:rsidRPr="00057032">
        <w:rPr>
          <w:rFonts w:ascii="Arial" w:hAnsi="Arial" w:cs="Arial"/>
          <w:sz w:val="24"/>
          <w:szCs w:val="24"/>
          <w:shd w:val="clear" w:color="auto" w:fill="FFFFFF"/>
        </w:rPr>
        <w:t xml:space="preserve"> before refurbishment is required. Buildings that can be easily adapted, avoid costly and environmentally harmful demolition and redevelopment. Steel’s inherent adaptability and flexibility also means that future changes or extensions can be carried out with minimal disruption and cost. </w:t>
      </w:r>
      <w:r w:rsidR="00930F06" w:rsidRPr="00057032">
        <w:rPr>
          <w:rFonts w:ascii="Arial" w:hAnsi="Arial" w:cs="Arial"/>
          <w:color w:val="000000"/>
          <w:sz w:val="24"/>
          <w:szCs w:val="24"/>
        </w:rPr>
        <w:t>Bengani (2015) shows that steel requires</w:t>
      </w:r>
      <w:r w:rsidR="00930F06" w:rsidRPr="00057032">
        <w:rPr>
          <w:rFonts w:ascii="Arial" w:hAnsi="Arial" w:cs="Arial"/>
          <w:sz w:val="24"/>
          <w:szCs w:val="24"/>
        </w:rPr>
        <w:t xml:space="preserve"> </w:t>
      </w:r>
      <w:hyperlink r:id="rId32" w:tooltip="Fire protection" w:history="1">
        <w:r w:rsidR="00930F06" w:rsidRPr="00057032">
          <w:rPr>
            <w:rStyle w:val="Hyperlink"/>
            <w:rFonts w:ascii="Arial" w:hAnsi="Arial" w:cs="Arial"/>
            <w:color w:val="000000" w:themeColor="text1"/>
            <w:sz w:val="24"/>
            <w:szCs w:val="24"/>
            <w:u w:val="none"/>
            <w:shd w:val="clear" w:color="auto" w:fill="FFFFFF"/>
          </w:rPr>
          <w:t>fire protection</w:t>
        </w:r>
      </w:hyperlink>
      <w:r w:rsidR="00930F06" w:rsidRPr="00057032">
        <w:rPr>
          <w:rFonts w:ascii="Arial" w:hAnsi="Arial" w:cs="Arial"/>
          <w:color w:val="000000" w:themeColor="text1"/>
          <w:sz w:val="24"/>
          <w:szCs w:val="24"/>
          <w:shd w:val="clear" w:color="auto" w:fill="FFFFFF"/>
        </w:rPr>
        <w:t> whereas within </w:t>
      </w:r>
      <w:r w:rsidR="001D1611" w:rsidRPr="00057032">
        <w:rPr>
          <w:rFonts w:ascii="Arial" w:hAnsi="Arial" w:cs="Arial"/>
          <w:color w:val="000000" w:themeColor="text1"/>
          <w:sz w:val="24"/>
          <w:szCs w:val="24"/>
          <w:shd w:val="clear" w:color="auto" w:fill="FFFFFF"/>
        </w:rPr>
        <w:t xml:space="preserve">the Burj Khalifa </w:t>
      </w:r>
      <w:hyperlink r:id="rId33" w:tooltip="Concrete" w:history="1">
        <w:r w:rsidR="00930F06" w:rsidRPr="00057032">
          <w:rPr>
            <w:rStyle w:val="Hyperlink"/>
            <w:rFonts w:ascii="Arial" w:hAnsi="Arial" w:cs="Arial"/>
            <w:color w:val="000000" w:themeColor="text1"/>
            <w:sz w:val="24"/>
            <w:szCs w:val="24"/>
            <w:u w:val="none"/>
            <w:shd w:val="clear" w:color="auto" w:fill="FFFFFF"/>
          </w:rPr>
          <w:t>concrete</w:t>
        </w:r>
      </w:hyperlink>
      <w:r w:rsidR="001D1611" w:rsidRPr="00057032">
        <w:rPr>
          <w:rStyle w:val="Hyperlink"/>
          <w:rFonts w:ascii="Arial" w:hAnsi="Arial" w:cs="Arial"/>
          <w:color w:val="000000" w:themeColor="text1"/>
          <w:sz w:val="24"/>
          <w:szCs w:val="24"/>
          <w:u w:val="none"/>
          <w:shd w:val="clear" w:color="auto" w:fill="FFFFFF"/>
        </w:rPr>
        <w:t xml:space="preserve"> frame</w:t>
      </w:r>
      <w:r w:rsidR="00930F06" w:rsidRPr="00057032">
        <w:rPr>
          <w:rFonts w:ascii="Arial" w:hAnsi="Arial" w:cs="Arial"/>
          <w:color w:val="000000" w:themeColor="text1"/>
          <w:sz w:val="24"/>
          <w:szCs w:val="24"/>
          <w:shd w:val="clear" w:color="auto" w:fill="FFFFFF"/>
        </w:rPr>
        <w:t> this is inherent</w:t>
      </w:r>
      <w:r w:rsidR="001D1611" w:rsidRPr="00057032">
        <w:rPr>
          <w:rFonts w:ascii="Arial" w:hAnsi="Arial" w:cs="Arial"/>
          <w:color w:val="000000" w:themeColor="text1"/>
          <w:sz w:val="24"/>
          <w:szCs w:val="24"/>
          <w:shd w:val="clear" w:color="auto" w:fill="FFFFFF"/>
        </w:rPr>
        <w:t>, which is</w:t>
      </w:r>
      <w:r w:rsidR="00930F06" w:rsidRPr="00057032">
        <w:rPr>
          <w:rFonts w:ascii="Arial" w:hAnsi="Arial" w:cs="Arial"/>
          <w:color w:val="000000" w:themeColor="text1"/>
          <w:sz w:val="24"/>
          <w:szCs w:val="24"/>
          <w:shd w:val="clear" w:color="auto" w:fill="FFFFFF"/>
        </w:rPr>
        <w:t xml:space="preserve"> one of the most important </w:t>
      </w:r>
      <w:r w:rsidR="001D1611" w:rsidRPr="00057032">
        <w:rPr>
          <w:rFonts w:ascii="Arial" w:hAnsi="Arial" w:cs="Arial"/>
          <w:color w:val="000000" w:themeColor="text1"/>
          <w:sz w:val="24"/>
          <w:szCs w:val="24"/>
          <w:shd w:val="clear" w:color="auto" w:fill="FFFFFF"/>
        </w:rPr>
        <w:t xml:space="preserve">comparisons. </w:t>
      </w:r>
      <w:hyperlink r:id="rId34" w:tooltip="Prefabrication" w:history="1">
        <w:r w:rsidR="00930F06" w:rsidRPr="00057032">
          <w:rPr>
            <w:rStyle w:val="Hyperlink"/>
            <w:rFonts w:ascii="Arial" w:hAnsi="Arial" w:cs="Arial"/>
            <w:color w:val="000000" w:themeColor="text1"/>
            <w:sz w:val="24"/>
            <w:szCs w:val="24"/>
            <w:u w:val="none"/>
            <w:shd w:val="clear" w:color="auto" w:fill="FFFFFF"/>
          </w:rPr>
          <w:t>Prefabrication</w:t>
        </w:r>
      </w:hyperlink>
      <w:r w:rsidR="00930F06" w:rsidRPr="00057032">
        <w:rPr>
          <w:rFonts w:ascii="Arial" w:hAnsi="Arial" w:cs="Arial"/>
          <w:color w:val="000000" w:themeColor="text1"/>
          <w:sz w:val="24"/>
          <w:szCs w:val="24"/>
          <w:shd w:val="clear" w:color="auto" w:fill="FFFFFF"/>
        </w:rPr>
        <w:t> of </w:t>
      </w:r>
      <w:hyperlink r:id="rId35" w:tooltip="Steel" w:history="1">
        <w:r w:rsidR="00930F06" w:rsidRPr="00057032">
          <w:rPr>
            <w:rStyle w:val="Hyperlink"/>
            <w:rFonts w:ascii="Arial" w:hAnsi="Arial" w:cs="Arial"/>
            <w:color w:val="000000" w:themeColor="text1"/>
            <w:sz w:val="24"/>
            <w:szCs w:val="24"/>
            <w:u w:val="none"/>
            <w:shd w:val="clear" w:color="auto" w:fill="FFFFFF"/>
          </w:rPr>
          <w:t>steel</w:t>
        </w:r>
      </w:hyperlink>
      <w:r w:rsidR="00930F06" w:rsidRPr="00057032">
        <w:rPr>
          <w:rFonts w:ascii="Arial" w:hAnsi="Arial" w:cs="Arial"/>
          <w:color w:val="000000" w:themeColor="text1"/>
          <w:sz w:val="24"/>
          <w:szCs w:val="24"/>
          <w:shd w:val="clear" w:color="auto" w:fill="FFFFFF"/>
        </w:rPr>
        <w:t> can allow thin film </w:t>
      </w:r>
      <w:hyperlink r:id="rId36" w:tooltip="Intumescent coatings" w:history="1">
        <w:r w:rsidR="00930F06" w:rsidRPr="00057032">
          <w:rPr>
            <w:rStyle w:val="Hyperlink"/>
            <w:rFonts w:ascii="Arial" w:hAnsi="Arial" w:cs="Arial"/>
            <w:color w:val="000000" w:themeColor="text1"/>
            <w:sz w:val="24"/>
            <w:szCs w:val="24"/>
            <w:u w:val="none"/>
            <w:shd w:val="clear" w:color="auto" w:fill="FFFFFF"/>
          </w:rPr>
          <w:t>intumescent coatings</w:t>
        </w:r>
      </w:hyperlink>
      <w:r w:rsidR="00930F06" w:rsidRPr="00057032">
        <w:rPr>
          <w:rFonts w:ascii="Arial" w:hAnsi="Arial" w:cs="Arial"/>
          <w:color w:val="000000" w:themeColor="text1"/>
          <w:sz w:val="24"/>
          <w:szCs w:val="24"/>
          <w:shd w:val="clear" w:color="auto" w:fill="FFFFFF"/>
        </w:rPr>
        <w:t> to be applied </w:t>
      </w:r>
      <w:hyperlink r:id="rId37" w:tooltip="Offsite" w:history="1">
        <w:r w:rsidR="00930F06" w:rsidRPr="00057032">
          <w:rPr>
            <w:rStyle w:val="Hyperlink"/>
            <w:rFonts w:ascii="Arial" w:hAnsi="Arial" w:cs="Arial"/>
            <w:color w:val="000000" w:themeColor="text1"/>
            <w:sz w:val="24"/>
            <w:szCs w:val="24"/>
            <w:u w:val="none"/>
            <w:shd w:val="clear" w:color="auto" w:fill="FFFFFF"/>
          </w:rPr>
          <w:t>offsite</w:t>
        </w:r>
      </w:hyperlink>
      <w:r w:rsidR="00930F06" w:rsidRPr="00057032">
        <w:rPr>
          <w:rFonts w:ascii="Arial" w:hAnsi="Arial" w:cs="Arial"/>
          <w:color w:val="000000" w:themeColor="text1"/>
          <w:sz w:val="24"/>
          <w:szCs w:val="24"/>
          <w:shd w:val="clear" w:color="auto" w:fill="FFFFFF"/>
        </w:rPr>
        <w:t xml:space="preserve">. </w:t>
      </w:r>
      <w:r w:rsidR="0050342C" w:rsidRPr="00057032">
        <w:rPr>
          <w:rFonts w:ascii="Arial" w:hAnsi="Arial" w:cs="Arial"/>
          <w:color w:val="000000" w:themeColor="text1"/>
          <w:sz w:val="24"/>
          <w:szCs w:val="24"/>
          <w:shd w:val="clear" w:color="auto" w:fill="FFFFFF"/>
        </w:rPr>
        <w:t>Also, concrete is strong in compression but weak in tension. Steel is incorporated in concrete as a reinforcing material as steel makes up for the tension weakness.</w:t>
      </w:r>
    </w:p>
    <w:p w14:paraId="7E228A90" w14:textId="16472789" w:rsidR="00930F06" w:rsidRPr="00057032" w:rsidRDefault="00930F06" w:rsidP="00057032">
      <w:pPr>
        <w:pStyle w:val="Heading1"/>
        <w:spacing w:line="360" w:lineRule="auto"/>
        <w:jc w:val="both"/>
        <w:rPr>
          <w:rFonts w:ascii="Arial" w:hAnsi="Arial" w:cs="Arial"/>
          <w:b/>
          <w:bCs/>
          <w:color w:val="auto"/>
          <w:sz w:val="24"/>
          <w:szCs w:val="24"/>
          <w:u w:val="single"/>
        </w:rPr>
      </w:pPr>
      <w:bookmarkStart w:id="17" w:name="_Toc65005548"/>
      <w:r w:rsidRPr="00057032">
        <w:rPr>
          <w:rFonts w:ascii="Arial" w:hAnsi="Arial" w:cs="Arial"/>
          <w:b/>
          <w:bCs/>
          <w:color w:val="auto"/>
          <w:sz w:val="24"/>
          <w:szCs w:val="24"/>
          <w:u w:val="single"/>
          <w:shd w:val="clear" w:color="auto" w:fill="FFFFFF"/>
        </w:rPr>
        <w:t>2.6 Climatic Resistance</w:t>
      </w:r>
      <w:bookmarkEnd w:id="17"/>
    </w:p>
    <w:p w14:paraId="4EB2B27C" w14:textId="7B0CB742" w:rsidR="0050342C" w:rsidRPr="00057032" w:rsidRDefault="0050342C" w:rsidP="00057032">
      <w:pPr>
        <w:spacing w:line="360" w:lineRule="auto"/>
        <w:jc w:val="both"/>
        <w:rPr>
          <w:rFonts w:ascii="Arial" w:hAnsi="Arial" w:cs="Arial"/>
          <w:color w:val="000000"/>
          <w:sz w:val="24"/>
          <w:szCs w:val="24"/>
        </w:rPr>
      </w:pPr>
      <w:r w:rsidRPr="00057032">
        <w:rPr>
          <w:rFonts w:ascii="Arial" w:hAnsi="Arial" w:cs="Arial"/>
          <w:color w:val="000000"/>
          <w:sz w:val="24"/>
          <w:szCs w:val="24"/>
        </w:rPr>
        <w:t xml:space="preserve">Weather is a key consideration when deciding the type of construction method. Concrete has its advantages as well as its disadvantages. In harsh winter weathers and cold temperatures, which is common in the U.K, it is possible and often likely that the concrete will not set properly. However, the environment in Dubai has a much higher temperature and poses different risks than when pouring concrete in the UK. In </w:t>
      </w:r>
      <w:r w:rsidRPr="00057032">
        <w:rPr>
          <w:rFonts w:ascii="Arial" w:hAnsi="Arial" w:cs="Arial"/>
          <w:color w:val="000000"/>
          <w:sz w:val="24"/>
          <w:szCs w:val="24"/>
        </w:rPr>
        <w:lastRenderedPageBreak/>
        <w:t xml:space="preserve">hot climates, it is possible that concrete shrinkage can occur where the concrete cracks because of it setting too quickly. </w:t>
      </w:r>
    </w:p>
    <w:p w14:paraId="31DF494D" w14:textId="65068389" w:rsidR="00CE705E" w:rsidRPr="00057032" w:rsidRDefault="00CE705E" w:rsidP="00057032">
      <w:pPr>
        <w:pStyle w:val="Heading1"/>
        <w:spacing w:line="360" w:lineRule="auto"/>
        <w:jc w:val="both"/>
        <w:rPr>
          <w:rFonts w:ascii="Arial" w:hAnsi="Arial" w:cs="Arial"/>
          <w:b/>
          <w:bCs/>
          <w:color w:val="auto"/>
          <w:sz w:val="24"/>
          <w:szCs w:val="24"/>
          <w:u w:val="single"/>
        </w:rPr>
      </w:pPr>
      <w:bookmarkStart w:id="18" w:name="_Toc65005549"/>
      <w:r w:rsidRPr="00057032">
        <w:rPr>
          <w:rFonts w:ascii="Arial" w:hAnsi="Arial" w:cs="Arial"/>
          <w:b/>
          <w:bCs/>
          <w:color w:val="auto"/>
          <w:sz w:val="24"/>
          <w:szCs w:val="24"/>
          <w:u w:val="single"/>
        </w:rPr>
        <w:t>2.</w:t>
      </w:r>
      <w:r w:rsidR="001C5720" w:rsidRPr="00057032">
        <w:rPr>
          <w:rFonts w:ascii="Arial" w:hAnsi="Arial" w:cs="Arial"/>
          <w:b/>
          <w:bCs/>
          <w:color w:val="auto"/>
          <w:sz w:val="24"/>
          <w:szCs w:val="24"/>
          <w:u w:val="single"/>
        </w:rPr>
        <w:t>7</w:t>
      </w:r>
      <w:r w:rsidRPr="00057032">
        <w:rPr>
          <w:rFonts w:ascii="Arial" w:hAnsi="Arial" w:cs="Arial"/>
          <w:b/>
          <w:bCs/>
          <w:color w:val="auto"/>
          <w:sz w:val="24"/>
          <w:szCs w:val="24"/>
          <w:u w:val="single"/>
        </w:rPr>
        <w:t xml:space="preserve"> Ease of assembly</w:t>
      </w:r>
      <w:bookmarkEnd w:id="18"/>
    </w:p>
    <w:p w14:paraId="77DAF2AD" w14:textId="1284F62D" w:rsidR="00CE705E" w:rsidRPr="00057032" w:rsidRDefault="00CE705E" w:rsidP="00057032">
      <w:pPr>
        <w:spacing w:line="360" w:lineRule="auto"/>
        <w:jc w:val="both"/>
        <w:rPr>
          <w:rFonts w:ascii="Arial" w:hAnsi="Arial" w:cs="Arial"/>
          <w:sz w:val="24"/>
          <w:szCs w:val="24"/>
        </w:rPr>
      </w:pPr>
      <w:r w:rsidRPr="00057032">
        <w:rPr>
          <w:rFonts w:ascii="Arial" w:hAnsi="Arial" w:cs="Arial"/>
          <w:sz w:val="24"/>
          <w:szCs w:val="24"/>
          <w:shd w:val="clear" w:color="auto" w:fill="FFFFFF"/>
        </w:rPr>
        <w:t>Steel structures can be </w:t>
      </w:r>
      <w:hyperlink r:id="rId38" w:anchor="Steel_erection" w:tooltip="Construction" w:history="1">
        <w:r w:rsidRPr="00057032">
          <w:rPr>
            <w:rStyle w:val="Hyperlink"/>
            <w:rFonts w:ascii="Arial" w:hAnsi="Arial" w:cs="Arial"/>
            <w:color w:val="auto"/>
            <w:sz w:val="24"/>
            <w:szCs w:val="24"/>
            <w:u w:val="none"/>
            <w:bdr w:val="none" w:sz="0" w:space="0" w:color="auto" w:frame="1"/>
            <w:shd w:val="clear" w:color="auto" w:fill="FFFFFF"/>
          </w:rPr>
          <w:t>erected</w:t>
        </w:r>
      </w:hyperlink>
      <w:r w:rsidRPr="00057032">
        <w:rPr>
          <w:rFonts w:ascii="Arial" w:hAnsi="Arial" w:cs="Arial"/>
          <w:sz w:val="24"/>
          <w:szCs w:val="24"/>
          <w:shd w:val="clear" w:color="auto" w:fill="FFFFFF"/>
        </w:rPr>
        <w:t> </w:t>
      </w:r>
      <w:r w:rsidR="00FC78FD" w:rsidRPr="00057032">
        <w:rPr>
          <w:rFonts w:ascii="Arial" w:hAnsi="Arial" w:cs="Arial"/>
          <w:sz w:val="24"/>
          <w:szCs w:val="24"/>
          <w:shd w:val="clear" w:color="auto" w:fill="FFFFFF"/>
        </w:rPr>
        <w:t>quickly</w:t>
      </w:r>
      <w:r w:rsidRPr="00057032">
        <w:rPr>
          <w:rFonts w:ascii="Arial" w:hAnsi="Arial" w:cs="Arial"/>
          <w:sz w:val="24"/>
          <w:szCs w:val="24"/>
          <w:shd w:val="clear" w:color="auto" w:fill="FFFFFF"/>
        </w:rPr>
        <w:t xml:space="preserve">, the accuracy of steel components speeds up the process. </w:t>
      </w:r>
      <w:r w:rsidR="00382D8F" w:rsidRPr="00057032">
        <w:rPr>
          <w:rFonts w:ascii="Arial" w:hAnsi="Arial" w:cs="Arial"/>
          <w:sz w:val="24"/>
          <w:szCs w:val="24"/>
          <w:shd w:val="clear" w:color="auto" w:fill="FFFFFF"/>
        </w:rPr>
        <w:t xml:space="preserve">The </w:t>
      </w:r>
      <w:r w:rsidRPr="00057032">
        <w:rPr>
          <w:rFonts w:ascii="Arial" w:hAnsi="Arial" w:cs="Arial"/>
          <w:sz w:val="24"/>
          <w:szCs w:val="24"/>
          <w:shd w:val="clear" w:color="auto" w:fill="FFFFFF"/>
        </w:rPr>
        <w:t>speed of </w:t>
      </w:r>
      <w:hyperlink r:id="rId39" w:anchor="Steel_erection" w:tooltip="Construction" w:history="1">
        <w:r w:rsidRPr="00057032">
          <w:rPr>
            <w:rStyle w:val="Hyperlink"/>
            <w:rFonts w:ascii="Arial" w:hAnsi="Arial" w:cs="Arial"/>
            <w:color w:val="auto"/>
            <w:sz w:val="24"/>
            <w:szCs w:val="24"/>
            <w:u w:val="none"/>
            <w:bdr w:val="none" w:sz="0" w:space="0" w:color="auto" w:frame="1"/>
            <w:shd w:val="clear" w:color="auto" w:fill="FFFFFF"/>
          </w:rPr>
          <w:t>erection</w:t>
        </w:r>
      </w:hyperlink>
      <w:r w:rsidRPr="00057032">
        <w:rPr>
          <w:rFonts w:ascii="Arial" w:hAnsi="Arial" w:cs="Arial"/>
          <w:sz w:val="24"/>
          <w:szCs w:val="24"/>
          <w:shd w:val="clear" w:color="auto" w:fill="FFFFFF"/>
        </w:rPr>
        <w:t> is often one of the main criteria for selecting steel</w:t>
      </w:r>
      <w:r w:rsidR="00382D8F" w:rsidRPr="00057032">
        <w:rPr>
          <w:rFonts w:ascii="Arial" w:hAnsi="Arial" w:cs="Arial"/>
          <w:sz w:val="24"/>
          <w:szCs w:val="24"/>
          <w:shd w:val="clear" w:color="auto" w:fill="FFFFFF"/>
        </w:rPr>
        <w:t xml:space="preserve"> this is because of its quick lead time turn around</w:t>
      </w:r>
      <w:r w:rsidRPr="00057032">
        <w:rPr>
          <w:rFonts w:ascii="Arial" w:hAnsi="Arial" w:cs="Arial"/>
          <w:sz w:val="24"/>
          <w:szCs w:val="24"/>
          <w:shd w:val="clear" w:color="auto" w:fill="FFFFFF"/>
        </w:rPr>
        <w:t>. In many city projects, it is also important to reduce disruption to nearby buildings and roads</w:t>
      </w:r>
      <w:r w:rsidR="001D1611" w:rsidRPr="00057032">
        <w:rPr>
          <w:rFonts w:ascii="Arial" w:hAnsi="Arial" w:cs="Arial"/>
          <w:sz w:val="24"/>
          <w:szCs w:val="24"/>
          <w:shd w:val="clear" w:color="auto" w:fill="FFFFFF"/>
        </w:rPr>
        <w:t xml:space="preserve"> which was important for the construction of the Gherkin due to </w:t>
      </w:r>
      <w:r w:rsidR="00DB248A" w:rsidRPr="00057032">
        <w:rPr>
          <w:rFonts w:ascii="Arial" w:hAnsi="Arial" w:cs="Arial"/>
          <w:sz w:val="24"/>
          <w:szCs w:val="24"/>
          <w:shd w:val="clear" w:color="auto" w:fill="FFFFFF"/>
        </w:rPr>
        <w:t>it’s</w:t>
      </w:r>
      <w:r w:rsidR="001D1611" w:rsidRPr="00057032">
        <w:rPr>
          <w:rFonts w:ascii="Arial" w:hAnsi="Arial" w:cs="Arial"/>
          <w:sz w:val="24"/>
          <w:szCs w:val="24"/>
          <w:shd w:val="clear" w:color="auto" w:fill="FFFFFF"/>
        </w:rPr>
        <w:t xml:space="preserve"> central location in the UK’s capitol</w:t>
      </w:r>
      <w:r w:rsidRPr="00057032">
        <w:rPr>
          <w:rFonts w:ascii="Arial" w:hAnsi="Arial" w:cs="Arial"/>
          <w:sz w:val="24"/>
          <w:szCs w:val="24"/>
          <w:shd w:val="clear" w:color="auto" w:fill="FFFFFF"/>
        </w:rPr>
        <w:t>. All steel structural elements can be</w:t>
      </w:r>
      <w:r w:rsidR="00FC78FD" w:rsidRPr="00057032">
        <w:rPr>
          <w:rFonts w:ascii="Arial" w:hAnsi="Arial" w:cs="Arial"/>
          <w:sz w:val="24"/>
          <w:szCs w:val="24"/>
        </w:rPr>
        <w:t xml:space="preserve"> </w:t>
      </w:r>
      <w:hyperlink r:id="rId40" w:tooltip="Fabrication" w:history="1">
        <w:r w:rsidRPr="00057032">
          <w:rPr>
            <w:rStyle w:val="Hyperlink"/>
            <w:rFonts w:ascii="Arial" w:hAnsi="Arial" w:cs="Arial"/>
            <w:color w:val="auto"/>
            <w:sz w:val="24"/>
            <w:szCs w:val="24"/>
            <w:u w:val="none"/>
            <w:bdr w:val="none" w:sz="0" w:space="0" w:color="auto" w:frame="1"/>
            <w:shd w:val="clear" w:color="auto" w:fill="FFFFFF"/>
          </w:rPr>
          <w:t>fabricated</w:t>
        </w:r>
      </w:hyperlink>
      <w:r w:rsidRPr="00057032">
        <w:rPr>
          <w:rFonts w:ascii="Arial" w:hAnsi="Arial" w:cs="Arial"/>
          <w:sz w:val="24"/>
          <w:szCs w:val="24"/>
          <w:shd w:val="clear" w:color="auto" w:fill="FFFFFF"/>
        </w:rPr>
        <w:t> to tight </w:t>
      </w:r>
      <w:hyperlink r:id="rId41" w:tooltip="Accuracy of steel fabrication" w:history="1">
        <w:r w:rsidRPr="00057032">
          <w:rPr>
            <w:rStyle w:val="Hyperlink"/>
            <w:rFonts w:ascii="Arial" w:hAnsi="Arial" w:cs="Arial"/>
            <w:color w:val="auto"/>
            <w:sz w:val="24"/>
            <w:szCs w:val="24"/>
            <w:u w:val="none"/>
            <w:bdr w:val="none" w:sz="0" w:space="0" w:color="auto" w:frame="1"/>
            <w:shd w:val="clear" w:color="auto" w:fill="FFFFFF"/>
          </w:rPr>
          <w:t>tolerances</w:t>
        </w:r>
      </w:hyperlink>
      <w:r w:rsidRPr="00057032">
        <w:rPr>
          <w:rFonts w:ascii="Arial" w:hAnsi="Arial" w:cs="Arial"/>
          <w:sz w:val="24"/>
          <w:szCs w:val="24"/>
          <w:shd w:val="clear" w:color="auto" w:fill="FFFFFF"/>
        </w:rPr>
        <w:t> before delivery to site, facilitating rapid and </w:t>
      </w:r>
      <w:hyperlink r:id="rId42" w:tooltip="Construction and demolition waste" w:history="1">
        <w:r w:rsidRPr="00057032">
          <w:rPr>
            <w:rStyle w:val="Hyperlink"/>
            <w:rFonts w:ascii="Arial" w:hAnsi="Arial" w:cs="Arial"/>
            <w:color w:val="auto"/>
            <w:sz w:val="24"/>
            <w:szCs w:val="24"/>
            <w:u w:val="none"/>
            <w:bdr w:val="none" w:sz="0" w:space="0" w:color="auto" w:frame="1"/>
            <w:shd w:val="clear" w:color="auto" w:fill="FFFFFF"/>
          </w:rPr>
          <w:t>waste-free assembly</w:t>
        </w:r>
      </w:hyperlink>
      <w:r w:rsidRPr="00057032">
        <w:rPr>
          <w:rFonts w:ascii="Arial" w:hAnsi="Arial" w:cs="Arial"/>
          <w:sz w:val="24"/>
          <w:szCs w:val="24"/>
          <w:shd w:val="clear" w:color="auto" w:fill="FFFFFF"/>
        </w:rPr>
        <w:t>. From the very beginning, specialist designers work with the construction team to ensure that the steel frame design can be manufactured and erected safely. </w:t>
      </w:r>
      <w:hyperlink r:id="rId43" w:anchor="Steel_erection" w:tooltip="Construction" w:history="1">
        <w:r w:rsidRPr="00057032">
          <w:rPr>
            <w:rStyle w:val="Hyperlink"/>
            <w:rFonts w:ascii="Arial" w:hAnsi="Arial" w:cs="Arial"/>
            <w:color w:val="auto"/>
            <w:sz w:val="24"/>
            <w:szCs w:val="24"/>
            <w:u w:val="none"/>
            <w:bdr w:val="none" w:sz="0" w:space="0" w:color="auto" w:frame="1"/>
            <w:shd w:val="clear" w:color="auto" w:fill="FFFFFF"/>
          </w:rPr>
          <w:t>Erection procedures</w:t>
        </w:r>
      </w:hyperlink>
      <w:r w:rsidRPr="00057032">
        <w:rPr>
          <w:rFonts w:ascii="Arial" w:hAnsi="Arial" w:cs="Arial"/>
          <w:sz w:val="24"/>
          <w:szCs w:val="24"/>
          <w:shd w:val="clear" w:color="auto" w:fill="FFFFFF"/>
        </w:rPr>
        <w:t> can be planned in detail using 3D models</w:t>
      </w:r>
      <w:r w:rsidR="00382D8F" w:rsidRPr="00057032">
        <w:rPr>
          <w:rFonts w:ascii="Arial" w:hAnsi="Arial" w:cs="Arial"/>
          <w:sz w:val="24"/>
          <w:szCs w:val="24"/>
          <w:shd w:val="clear" w:color="auto" w:fill="FFFFFF"/>
        </w:rPr>
        <w:t xml:space="preserve"> (SteelConstructionInfo, 2021).</w:t>
      </w:r>
    </w:p>
    <w:p w14:paraId="40AAB69D" w14:textId="11E4DAD7" w:rsidR="001D1E32" w:rsidRPr="00057032" w:rsidRDefault="00057032" w:rsidP="00057032">
      <w:pPr>
        <w:spacing w:line="360" w:lineRule="auto"/>
        <w:jc w:val="both"/>
        <w:rPr>
          <w:rFonts w:ascii="Arial" w:hAnsi="Arial" w:cs="Arial"/>
          <w:color w:val="000000" w:themeColor="text1"/>
          <w:sz w:val="24"/>
          <w:szCs w:val="24"/>
        </w:rPr>
      </w:pPr>
      <w:r w:rsidRPr="00057032">
        <w:rPr>
          <w:rFonts w:ascii="Arial" w:hAnsi="Arial" w:cs="Arial"/>
          <w:b/>
          <w:bCs/>
          <w:noProof/>
          <w:sz w:val="24"/>
          <w:szCs w:val="24"/>
          <w:u w:val="single"/>
        </w:rPr>
        <w:drawing>
          <wp:anchor distT="0" distB="0" distL="114300" distR="114300" simplePos="0" relativeHeight="251661312" behindDoc="0" locked="0" layoutInCell="1" allowOverlap="1" wp14:anchorId="1184EEC9" wp14:editId="42D731DF">
            <wp:simplePos x="0" y="0"/>
            <wp:positionH relativeFrom="column">
              <wp:posOffset>4324350</wp:posOffset>
            </wp:positionH>
            <wp:positionV relativeFrom="paragraph">
              <wp:posOffset>5080</wp:posOffset>
            </wp:positionV>
            <wp:extent cx="2092960" cy="2533650"/>
            <wp:effectExtent l="0" t="0" r="2540" b="0"/>
            <wp:wrapSquare wrapText="bothSides"/>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4">
                      <a:extLst>
                        <a:ext uri="{28A0092B-C50C-407E-A947-70E740481C1C}">
                          <a14:useLocalDpi xmlns:a14="http://schemas.microsoft.com/office/drawing/2010/main" val="0"/>
                        </a:ext>
                      </a:extLst>
                    </a:blip>
                    <a:srcRect l="57554" r="11114" b="28986"/>
                    <a:stretch/>
                  </pic:blipFill>
                  <pic:spPr bwMode="auto">
                    <a:xfrm>
                      <a:off x="0" y="0"/>
                      <a:ext cx="2092960" cy="253365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166FC2" w:rsidRPr="00057032">
        <w:rPr>
          <w:rFonts w:ascii="Arial" w:hAnsi="Arial" w:cs="Arial"/>
          <w:b/>
          <w:bCs/>
          <w:sz w:val="24"/>
          <w:szCs w:val="24"/>
          <w:u w:val="single"/>
        </w:rPr>
        <w:t>2.</w:t>
      </w:r>
      <w:r w:rsidR="001C5720" w:rsidRPr="00057032">
        <w:rPr>
          <w:rFonts w:ascii="Arial" w:hAnsi="Arial" w:cs="Arial"/>
          <w:b/>
          <w:bCs/>
          <w:sz w:val="24"/>
          <w:szCs w:val="24"/>
          <w:u w:val="single"/>
        </w:rPr>
        <w:t>8</w:t>
      </w:r>
      <w:r w:rsidR="00CE705E" w:rsidRPr="00057032">
        <w:rPr>
          <w:rFonts w:ascii="Arial" w:hAnsi="Arial" w:cs="Arial"/>
          <w:b/>
          <w:bCs/>
          <w:sz w:val="24"/>
          <w:szCs w:val="24"/>
          <w:u w:val="single"/>
        </w:rPr>
        <w:t xml:space="preserve"> </w:t>
      </w:r>
      <w:r w:rsidR="001D1E32" w:rsidRPr="00057032">
        <w:rPr>
          <w:rFonts w:ascii="Arial" w:hAnsi="Arial" w:cs="Arial"/>
          <w:b/>
          <w:bCs/>
          <w:sz w:val="24"/>
          <w:szCs w:val="24"/>
          <w:u w:val="single"/>
        </w:rPr>
        <w:t>Environmental</w:t>
      </w:r>
    </w:p>
    <w:p w14:paraId="59ADC5A4" w14:textId="777D317D" w:rsidR="001C5720" w:rsidRPr="00057032" w:rsidRDefault="001D1E32" w:rsidP="00057032">
      <w:pPr>
        <w:spacing w:line="360" w:lineRule="auto"/>
        <w:jc w:val="both"/>
        <w:rPr>
          <w:rFonts w:ascii="Arial" w:hAnsi="Arial" w:cs="Arial"/>
          <w:color w:val="000000" w:themeColor="text1"/>
          <w:sz w:val="24"/>
          <w:szCs w:val="24"/>
        </w:rPr>
      </w:pPr>
      <w:r w:rsidRPr="00057032">
        <w:rPr>
          <w:rFonts w:ascii="Arial" w:hAnsi="Arial" w:cs="Arial"/>
          <w:color w:val="000000" w:themeColor="text1"/>
          <w:sz w:val="24"/>
          <w:szCs w:val="24"/>
          <w:shd w:val="clear" w:color="auto" w:fill="FFFFFF"/>
        </w:rPr>
        <w:t xml:space="preserve">The building maximises the use of natural light and ventilation. Its design allows in extra daylight, reducing the need for artificial light. </w:t>
      </w:r>
      <w:r w:rsidR="00770727" w:rsidRPr="00057032">
        <w:rPr>
          <w:rFonts w:ascii="Arial" w:hAnsi="Arial" w:cs="Arial"/>
          <w:color w:val="000000"/>
          <w:sz w:val="24"/>
          <w:szCs w:val="24"/>
        </w:rPr>
        <w:t>Skanska (2008)</w:t>
      </w:r>
      <w:r w:rsidR="00770727" w:rsidRPr="00057032">
        <w:rPr>
          <w:rFonts w:ascii="Arial" w:hAnsi="Arial" w:cs="Arial"/>
          <w:color w:val="000000" w:themeColor="text1"/>
          <w:sz w:val="24"/>
          <w:szCs w:val="24"/>
          <w:shd w:val="clear" w:color="auto" w:fill="FFFFFF"/>
        </w:rPr>
        <w:t xml:space="preserve"> suggests that the</w:t>
      </w:r>
      <w:r w:rsidRPr="00057032">
        <w:rPr>
          <w:rFonts w:ascii="Arial" w:hAnsi="Arial" w:cs="Arial"/>
          <w:color w:val="000000" w:themeColor="text1"/>
          <w:sz w:val="24"/>
          <w:szCs w:val="24"/>
          <w:shd w:val="clear" w:color="auto" w:fill="FFFFFF"/>
        </w:rPr>
        <w:t xml:space="preserve"> Gherkin </w:t>
      </w:r>
      <w:r w:rsidR="00770727" w:rsidRPr="00057032">
        <w:rPr>
          <w:rFonts w:ascii="Arial" w:hAnsi="Arial" w:cs="Arial"/>
          <w:color w:val="000000" w:themeColor="text1"/>
          <w:sz w:val="24"/>
          <w:szCs w:val="24"/>
          <w:shd w:val="clear" w:color="auto" w:fill="FFFFFF"/>
        </w:rPr>
        <w:t xml:space="preserve">was </w:t>
      </w:r>
      <w:r w:rsidRPr="00057032">
        <w:rPr>
          <w:rFonts w:ascii="Arial" w:hAnsi="Arial" w:cs="Arial"/>
          <w:color w:val="000000" w:themeColor="text1"/>
          <w:sz w:val="24"/>
          <w:szCs w:val="24"/>
          <w:shd w:val="clear" w:color="auto" w:fill="FFFFFF"/>
        </w:rPr>
        <w:t xml:space="preserve">designed to increase the flow of air through the building, reducing the use of air conditioning. It is also aerodynamically designed to reduce the wind load on the structure, whilst the lower part of the building </w:t>
      </w:r>
      <w:r w:rsidR="00A41B15" w:rsidRPr="00057032">
        <w:rPr>
          <w:rFonts w:ascii="Arial" w:hAnsi="Arial" w:cs="Arial"/>
          <w:color w:val="000000" w:themeColor="text1"/>
          <w:sz w:val="24"/>
          <w:szCs w:val="24"/>
          <w:shd w:val="clear" w:color="auto" w:fill="FFFFFF"/>
        </w:rPr>
        <w:t xml:space="preserve">narrows so the wind wraps around the tower. </w:t>
      </w:r>
      <w:r w:rsidR="001D1611" w:rsidRPr="00057032">
        <w:rPr>
          <w:rFonts w:ascii="Arial" w:hAnsi="Arial" w:cs="Arial"/>
          <w:color w:val="000000" w:themeColor="text1"/>
          <w:sz w:val="24"/>
          <w:szCs w:val="24"/>
          <w:shd w:val="clear" w:color="auto" w:fill="FFFFFF"/>
        </w:rPr>
        <w:t xml:space="preserve">Sensors make sure the lights are only on when they need to be. </w:t>
      </w:r>
      <w:r w:rsidR="00A41B15" w:rsidRPr="00057032">
        <w:rPr>
          <w:rFonts w:ascii="Arial" w:hAnsi="Arial" w:cs="Arial"/>
          <w:color w:val="000000" w:themeColor="text1"/>
          <w:sz w:val="24"/>
          <w:szCs w:val="24"/>
          <w:shd w:val="clear" w:color="auto" w:fill="FFFFFF"/>
        </w:rPr>
        <w:t>The façade design has advanced glazing technologies which provides 85% solar protection.</w:t>
      </w:r>
      <w:r w:rsidR="00A41B15" w:rsidRPr="00057032">
        <w:rPr>
          <w:rFonts w:ascii="Arial" w:hAnsi="Arial" w:cs="Arial"/>
          <w:sz w:val="24"/>
          <w:szCs w:val="24"/>
        </w:rPr>
        <w:t xml:space="preserve"> </w:t>
      </w:r>
      <w:r w:rsidR="00536728" w:rsidRPr="00057032">
        <w:rPr>
          <w:rFonts w:ascii="Arial" w:hAnsi="Arial" w:cs="Arial"/>
          <w:color w:val="000000"/>
          <w:sz w:val="24"/>
          <w:szCs w:val="24"/>
        </w:rPr>
        <w:t xml:space="preserve">Bengani (2015) </w:t>
      </w:r>
      <w:r w:rsidR="00A41B15" w:rsidRPr="00057032">
        <w:rPr>
          <w:rFonts w:ascii="Arial" w:hAnsi="Arial" w:cs="Arial"/>
          <w:sz w:val="24"/>
          <w:szCs w:val="24"/>
        </w:rPr>
        <w:t>shows the ventilation layout between office floors</w:t>
      </w:r>
      <w:r w:rsidR="000E004D" w:rsidRPr="00057032">
        <w:rPr>
          <w:rFonts w:ascii="Arial" w:hAnsi="Arial" w:cs="Arial"/>
          <w:sz w:val="24"/>
          <w:szCs w:val="24"/>
        </w:rPr>
        <w:t xml:space="preserve">. </w:t>
      </w:r>
      <w:r w:rsidR="000E004D" w:rsidRPr="00057032">
        <w:rPr>
          <w:rFonts w:ascii="Arial" w:hAnsi="Arial" w:cs="Arial"/>
          <w:sz w:val="24"/>
          <w:szCs w:val="24"/>
          <w:shd w:val="clear" w:color="auto" w:fill="FFFFFF"/>
        </w:rPr>
        <w:t>Steel can be </w:t>
      </w:r>
      <w:hyperlink r:id="rId45" w:anchor="Steel_and_recycling" w:tooltip="Recycling and reuse" w:history="1">
        <w:r w:rsidR="000E004D" w:rsidRPr="00057032">
          <w:rPr>
            <w:rStyle w:val="Hyperlink"/>
            <w:rFonts w:ascii="Arial" w:hAnsi="Arial" w:cs="Arial"/>
            <w:color w:val="auto"/>
            <w:sz w:val="24"/>
            <w:szCs w:val="24"/>
            <w:u w:val="none"/>
            <w:bdr w:val="none" w:sz="0" w:space="0" w:color="auto" w:frame="1"/>
            <w:shd w:val="clear" w:color="auto" w:fill="FFFFFF"/>
          </w:rPr>
          <w:t>multicycle</w:t>
        </w:r>
      </w:hyperlink>
      <w:r w:rsidR="001D1611" w:rsidRPr="00057032">
        <w:rPr>
          <w:rFonts w:ascii="Arial" w:hAnsi="Arial" w:cs="Arial"/>
          <w:sz w:val="24"/>
          <w:szCs w:val="24"/>
        </w:rPr>
        <w:t>d</w:t>
      </w:r>
      <w:r w:rsidR="000E004D" w:rsidRPr="00057032">
        <w:rPr>
          <w:rFonts w:ascii="Arial" w:hAnsi="Arial" w:cs="Arial"/>
          <w:sz w:val="24"/>
          <w:szCs w:val="24"/>
          <w:shd w:val="clear" w:color="auto" w:fill="FFFFFF"/>
        </w:rPr>
        <w:t> </w:t>
      </w:r>
      <w:r w:rsidR="001D1611" w:rsidRPr="00057032">
        <w:rPr>
          <w:rFonts w:ascii="Arial" w:hAnsi="Arial" w:cs="Arial"/>
          <w:sz w:val="24"/>
          <w:szCs w:val="24"/>
          <w:shd w:val="clear" w:color="auto" w:fill="FFFFFF"/>
        </w:rPr>
        <w:t>several times</w:t>
      </w:r>
      <w:r w:rsidR="000E004D" w:rsidRPr="00057032">
        <w:rPr>
          <w:rFonts w:ascii="Arial" w:hAnsi="Arial" w:cs="Arial"/>
          <w:sz w:val="24"/>
          <w:szCs w:val="24"/>
          <w:shd w:val="clear" w:color="auto" w:fill="FFFFFF"/>
        </w:rPr>
        <w:t xml:space="preserve"> with no </w:t>
      </w:r>
      <w:r w:rsidR="001D1611" w:rsidRPr="00057032">
        <w:rPr>
          <w:rFonts w:ascii="Arial" w:hAnsi="Arial" w:cs="Arial"/>
          <w:sz w:val="24"/>
          <w:szCs w:val="24"/>
          <w:shd w:val="clear" w:color="auto" w:fill="FFFFFF"/>
        </w:rPr>
        <w:t>significant</w:t>
      </w:r>
      <w:r w:rsidR="000E004D" w:rsidRPr="00057032">
        <w:rPr>
          <w:rFonts w:ascii="Arial" w:hAnsi="Arial" w:cs="Arial"/>
          <w:sz w:val="24"/>
          <w:szCs w:val="24"/>
          <w:shd w:val="clear" w:color="auto" w:fill="FFFFFF"/>
        </w:rPr>
        <w:t xml:space="preserve"> effect on its properties. When a steel-framed building is demolished, its components can be reused or returned to the steelmaking process to create brand new components. In the UK, 96% of steel construction components are </w:t>
      </w:r>
      <w:hyperlink r:id="rId46" w:anchor="Steel_construction_and_recycling" w:tooltip="Recycling and reuse" w:history="1">
        <w:r w:rsidR="000E004D" w:rsidRPr="00057032">
          <w:rPr>
            <w:rStyle w:val="Hyperlink"/>
            <w:rFonts w:ascii="Arial" w:hAnsi="Arial" w:cs="Arial"/>
            <w:color w:val="auto"/>
            <w:sz w:val="24"/>
            <w:szCs w:val="24"/>
            <w:u w:val="none"/>
            <w:bdr w:val="none" w:sz="0" w:space="0" w:color="auto" w:frame="1"/>
            <w:shd w:val="clear" w:color="auto" w:fill="FFFFFF"/>
          </w:rPr>
          <w:t>recovered</w:t>
        </w:r>
      </w:hyperlink>
      <w:r w:rsidR="000E004D" w:rsidRPr="00057032">
        <w:rPr>
          <w:rFonts w:ascii="Arial" w:hAnsi="Arial" w:cs="Arial"/>
          <w:sz w:val="24"/>
          <w:szCs w:val="24"/>
          <w:shd w:val="clear" w:color="auto" w:fill="FFFFFF"/>
        </w:rPr>
        <w:t> in this way. Globally, recycled steel accounts for 50% of new steel production</w:t>
      </w:r>
      <w:r w:rsidR="000E004D" w:rsidRPr="00057032">
        <w:rPr>
          <w:rFonts w:ascii="Arial" w:hAnsi="Arial" w:cs="Arial"/>
          <w:color w:val="202122"/>
          <w:sz w:val="24"/>
          <w:szCs w:val="24"/>
          <w:shd w:val="clear" w:color="auto" w:fill="FFFFFF"/>
        </w:rPr>
        <w:t>.</w:t>
      </w:r>
      <w:r w:rsidR="00844307" w:rsidRPr="00057032">
        <w:rPr>
          <w:rFonts w:ascii="Arial" w:hAnsi="Arial" w:cs="Arial"/>
          <w:color w:val="000000" w:themeColor="text1"/>
          <w:sz w:val="24"/>
          <w:szCs w:val="24"/>
        </w:rPr>
        <w:t xml:space="preserve"> </w:t>
      </w:r>
      <w:r w:rsidR="00844307" w:rsidRPr="00057032">
        <w:rPr>
          <w:rFonts w:ascii="Arial" w:hAnsi="Arial" w:cs="Arial"/>
          <w:color w:val="000000"/>
          <w:sz w:val="24"/>
          <w:szCs w:val="24"/>
        </w:rPr>
        <w:t xml:space="preserve">Sustainable Concrete (2019) suggests that in 2018 concrete gave off </w:t>
      </w:r>
      <w:r w:rsidR="008A654B" w:rsidRPr="00057032">
        <w:rPr>
          <w:rFonts w:ascii="Arial" w:hAnsi="Arial" w:cs="Arial"/>
          <w:color w:val="000000"/>
          <w:sz w:val="24"/>
          <w:szCs w:val="24"/>
        </w:rPr>
        <w:t>80.2kg CO2/tonne</w:t>
      </w:r>
      <w:r w:rsidR="00DB248A" w:rsidRPr="00057032">
        <w:rPr>
          <w:rFonts w:ascii="Arial" w:hAnsi="Arial" w:cs="Arial"/>
          <w:color w:val="000000"/>
          <w:sz w:val="24"/>
          <w:szCs w:val="24"/>
        </w:rPr>
        <w:t>, i</w:t>
      </w:r>
      <w:r w:rsidR="008A654B" w:rsidRPr="00057032">
        <w:rPr>
          <w:rFonts w:ascii="Arial" w:hAnsi="Arial" w:cs="Arial"/>
          <w:color w:val="000000"/>
          <w:sz w:val="24"/>
          <w:szCs w:val="24"/>
        </w:rPr>
        <w:t>n comparison to steel which</w:t>
      </w:r>
      <w:r w:rsidR="00DB248A" w:rsidRPr="00057032">
        <w:rPr>
          <w:rFonts w:ascii="Arial" w:hAnsi="Arial" w:cs="Arial"/>
          <w:color w:val="000000"/>
          <w:sz w:val="24"/>
          <w:szCs w:val="24"/>
        </w:rPr>
        <w:t xml:space="preserve"> emits</w:t>
      </w:r>
      <w:r w:rsidR="008A654B" w:rsidRPr="00057032">
        <w:rPr>
          <w:rFonts w:ascii="Arial" w:hAnsi="Arial" w:cs="Arial"/>
          <w:color w:val="000000"/>
          <w:sz w:val="24"/>
          <w:szCs w:val="24"/>
        </w:rPr>
        <w:t xml:space="preserve"> </w:t>
      </w:r>
      <w:r w:rsidR="00DB248A" w:rsidRPr="00057032">
        <w:rPr>
          <w:rFonts w:ascii="Arial" w:hAnsi="Arial" w:cs="Arial"/>
          <w:color w:val="000000"/>
          <w:sz w:val="24"/>
          <w:szCs w:val="24"/>
        </w:rPr>
        <w:t>1.9 tonne of CO2 for every tonne of steel produced</w:t>
      </w:r>
      <w:r w:rsidR="00DB248A" w:rsidRPr="00057032">
        <w:rPr>
          <w:rFonts w:ascii="Arial" w:hAnsi="Arial" w:cs="Arial"/>
          <w:color w:val="000000"/>
          <w:sz w:val="24"/>
          <w:szCs w:val="24"/>
        </w:rPr>
        <w:t>, averaging</w:t>
      </w:r>
      <w:r w:rsidR="008A654B" w:rsidRPr="00057032">
        <w:rPr>
          <w:rFonts w:ascii="Arial" w:hAnsi="Arial" w:cs="Arial"/>
          <w:color w:val="000000"/>
          <w:sz w:val="24"/>
          <w:szCs w:val="24"/>
        </w:rPr>
        <w:t xml:space="preserve"> around 5% </w:t>
      </w:r>
      <w:r w:rsidR="008A654B" w:rsidRPr="00057032">
        <w:rPr>
          <w:rFonts w:ascii="Arial" w:hAnsi="Arial" w:cs="Arial"/>
          <w:color w:val="000000"/>
          <w:sz w:val="24"/>
          <w:szCs w:val="24"/>
        </w:rPr>
        <w:lastRenderedPageBreak/>
        <w:t xml:space="preserve">of the global CO2 emissions. </w:t>
      </w:r>
      <w:r w:rsidR="009A5555" w:rsidRPr="00057032">
        <w:rPr>
          <w:rFonts w:ascii="Arial" w:hAnsi="Arial" w:cs="Arial"/>
          <w:color w:val="000000"/>
          <w:sz w:val="24"/>
          <w:szCs w:val="24"/>
        </w:rPr>
        <w:t>Steel is around 60% more lightweight in comparison t</w:t>
      </w:r>
      <w:r w:rsidR="00BF6E9F" w:rsidRPr="00057032">
        <w:rPr>
          <w:rFonts w:ascii="Arial" w:hAnsi="Arial" w:cs="Arial"/>
          <w:color w:val="000000"/>
          <w:sz w:val="24"/>
          <w:szCs w:val="24"/>
        </w:rPr>
        <w:t xml:space="preserve">o concrete. </w:t>
      </w:r>
    </w:p>
    <w:p w14:paraId="19A3938B" w14:textId="0CC013BF" w:rsidR="00A41B15" w:rsidRPr="00057032" w:rsidRDefault="00166FC2" w:rsidP="00057032">
      <w:pPr>
        <w:pStyle w:val="Heading1"/>
        <w:spacing w:line="360" w:lineRule="auto"/>
        <w:jc w:val="both"/>
        <w:rPr>
          <w:rFonts w:ascii="Arial" w:hAnsi="Arial" w:cs="Arial"/>
          <w:b/>
          <w:bCs/>
          <w:color w:val="auto"/>
          <w:sz w:val="24"/>
          <w:szCs w:val="24"/>
          <w:u w:val="single"/>
        </w:rPr>
      </w:pPr>
      <w:bookmarkStart w:id="19" w:name="_Toc65005550"/>
      <w:r w:rsidRPr="00057032">
        <w:rPr>
          <w:rFonts w:ascii="Arial" w:hAnsi="Arial" w:cs="Arial"/>
          <w:b/>
          <w:bCs/>
          <w:color w:val="auto"/>
          <w:sz w:val="24"/>
          <w:szCs w:val="24"/>
          <w:u w:val="single"/>
        </w:rPr>
        <w:t>2.</w:t>
      </w:r>
      <w:r w:rsidR="001C5720" w:rsidRPr="00057032">
        <w:rPr>
          <w:rFonts w:ascii="Arial" w:hAnsi="Arial" w:cs="Arial"/>
          <w:b/>
          <w:bCs/>
          <w:color w:val="auto"/>
          <w:sz w:val="24"/>
          <w:szCs w:val="24"/>
          <w:u w:val="single"/>
        </w:rPr>
        <w:t xml:space="preserve">9 </w:t>
      </w:r>
      <w:r w:rsidR="00A41B15" w:rsidRPr="00057032">
        <w:rPr>
          <w:rFonts w:ascii="Arial" w:hAnsi="Arial" w:cs="Arial"/>
          <w:b/>
          <w:bCs/>
          <w:color w:val="auto"/>
          <w:sz w:val="24"/>
          <w:szCs w:val="24"/>
          <w:u w:val="single"/>
        </w:rPr>
        <w:t>Social</w:t>
      </w:r>
      <w:bookmarkEnd w:id="19"/>
    </w:p>
    <w:p w14:paraId="4BCD4605" w14:textId="23822372" w:rsidR="00A41B15" w:rsidRPr="00057032" w:rsidRDefault="00214D75" w:rsidP="00057032">
      <w:pPr>
        <w:spacing w:line="360" w:lineRule="auto"/>
        <w:jc w:val="both"/>
        <w:rPr>
          <w:rFonts w:ascii="Arial" w:hAnsi="Arial" w:cs="Arial"/>
          <w:b/>
          <w:bCs/>
          <w:sz w:val="24"/>
          <w:szCs w:val="24"/>
        </w:rPr>
      </w:pPr>
      <w:r w:rsidRPr="00057032">
        <w:rPr>
          <w:rFonts w:ascii="Arial" w:hAnsi="Arial" w:cs="Arial"/>
          <w:noProof/>
          <w:sz w:val="24"/>
          <w:szCs w:val="24"/>
        </w:rPr>
        <w:drawing>
          <wp:anchor distT="0" distB="0" distL="114300" distR="114300" simplePos="0" relativeHeight="251662336" behindDoc="0" locked="0" layoutInCell="1" allowOverlap="1" wp14:anchorId="6518AC05" wp14:editId="3B1E1347">
            <wp:simplePos x="0" y="0"/>
            <wp:positionH relativeFrom="margin">
              <wp:align>left</wp:align>
            </wp:positionH>
            <wp:positionV relativeFrom="paragraph">
              <wp:posOffset>1584325</wp:posOffset>
            </wp:positionV>
            <wp:extent cx="2486025" cy="1657985"/>
            <wp:effectExtent l="0" t="0" r="9525" b="0"/>
            <wp:wrapSquare wrapText="bothSides"/>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7" cstate="print">
                      <a:extLst>
                        <a:ext uri="{28A0092B-C50C-407E-A947-70E740481C1C}">
                          <a14:useLocalDpi xmlns:a14="http://schemas.microsoft.com/office/drawing/2010/main" val="0"/>
                        </a:ext>
                      </a:extLst>
                    </a:blip>
                    <a:stretch>
                      <a:fillRect/>
                    </a:stretch>
                  </pic:blipFill>
                  <pic:spPr>
                    <a:xfrm>
                      <a:off x="0" y="0"/>
                      <a:ext cx="2486025" cy="1657985"/>
                    </a:xfrm>
                    <a:prstGeom prst="rect">
                      <a:avLst/>
                    </a:prstGeom>
                  </pic:spPr>
                </pic:pic>
              </a:graphicData>
            </a:graphic>
            <wp14:sizeRelH relativeFrom="page">
              <wp14:pctWidth>0</wp14:pctWidth>
            </wp14:sizeRelH>
            <wp14:sizeRelV relativeFrom="page">
              <wp14:pctHeight>0</wp14:pctHeight>
            </wp14:sizeRelV>
          </wp:anchor>
        </w:drawing>
      </w:r>
      <w:r w:rsidR="002D13F3" w:rsidRPr="00057032">
        <w:rPr>
          <w:rFonts w:ascii="Arial" w:hAnsi="Arial" w:cs="Arial"/>
          <w:sz w:val="24"/>
          <w:szCs w:val="24"/>
        </w:rPr>
        <w:t xml:space="preserve">The social impact of the gherkin would be the work force it </w:t>
      </w:r>
      <w:r w:rsidR="003632F0" w:rsidRPr="00057032">
        <w:rPr>
          <w:rFonts w:ascii="Arial" w:hAnsi="Arial" w:cs="Arial"/>
          <w:sz w:val="24"/>
          <w:szCs w:val="24"/>
        </w:rPr>
        <w:t>created;</w:t>
      </w:r>
      <w:r w:rsidR="002D13F3" w:rsidRPr="00057032">
        <w:rPr>
          <w:rFonts w:ascii="Arial" w:hAnsi="Arial" w:cs="Arial"/>
          <w:sz w:val="24"/>
          <w:szCs w:val="24"/>
        </w:rPr>
        <w:t xml:space="preserve"> 4000 jobs </w:t>
      </w:r>
      <w:r w:rsidR="000A4350" w:rsidRPr="00057032">
        <w:rPr>
          <w:rFonts w:ascii="Arial" w:hAnsi="Arial" w:cs="Arial"/>
          <w:sz w:val="24"/>
          <w:szCs w:val="24"/>
        </w:rPr>
        <w:t>were</w:t>
      </w:r>
      <w:r w:rsidR="000A4350" w:rsidRPr="00057032">
        <w:rPr>
          <w:rFonts w:ascii="Arial" w:hAnsi="Arial" w:cs="Arial"/>
          <w:noProof/>
          <w:sz w:val="24"/>
          <w:szCs w:val="24"/>
        </w:rPr>
        <w:t xml:space="preserve"> </w:t>
      </w:r>
      <w:r w:rsidR="000A4350" w:rsidRPr="00057032">
        <w:rPr>
          <w:rFonts w:ascii="Arial" w:hAnsi="Arial" w:cs="Arial"/>
          <w:sz w:val="24"/>
          <w:szCs w:val="24"/>
        </w:rPr>
        <w:t>created</w:t>
      </w:r>
      <w:r w:rsidR="002D13F3" w:rsidRPr="00057032">
        <w:rPr>
          <w:rFonts w:ascii="Arial" w:hAnsi="Arial" w:cs="Arial"/>
          <w:sz w:val="24"/>
          <w:szCs w:val="24"/>
        </w:rPr>
        <w:t xml:space="preserve"> as well as this</w:t>
      </w:r>
      <w:r w:rsidR="001B69A1" w:rsidRPr="00057032">
        <w:rPr>
          <w:rFonts w:ascii="Arial" w:hAnsi="Arial" w:cs="Arial"/>
          <w:sz w:val="24"/>
          <w:szCs w:val="24"/>
        </w:rPr>
        <w:t xml:space="preserve"> around 118 </w:t>
      </w:r>
      <w:r w:rsidR="008254D4" w:rsidRPr="00057032">
        <w:rPr>
          <w:rFonts w:ascii="Arial" w:hAnsi="Arial" w:cs="Arial"/>
          <w:sz w:val="24"/>
          <w:szCs w:val="24"/>
        </w:rPr>
        <w:t>bicycle spaces which is 3 times more than the legal limit</w:t>
      </w:r>
      <w:r w:rsidR="00C46039" w:rsidRPr="00057032">
        <w:rPr>
          <w:rFonts w:ascii="Arial" w:hAnsi="Arial" w:cs="Arial"/>
          <w:color w:val="000000"/>
          <w:sz w:val="24"/>
          <w:szCs w:val="24"/>
        </w:rPr>
        <w:t xml:space="preserve"> (</w:t>
      </w:r>
      <w:r w:rsidR="00166FC2" w:rsidRPr="00057032">
        <w:rPr>
          <w:rFonts w:ascii="Arial" w:hAnsi="Arial" w:cs="Arial"/>
          <w:color w:val="000000"/>
          <w:sz w:val="24"/>
          <w:szCs w:val="24"/>
        </w:rPr>
        <w:t>Bengani</w:t>
      </w:r>
      <w:r w:rsidR="00DB248A" w:rsidRPr="00057032">
        <w:rPr>
          <w:rFonts w:ascii="Arial" w:hAnsi="Arial" w:cs="Arial"/>
          <w:color w:val="000000"/>
          <w:sz w:val="24"/>
          <w:szCs w:val="24"/>
        </w:rPr>
        <w:t>,</w:t>
      </w:r>
      <w:r w:rsidR="00C46039" w:rsidRPr="00057032">
        <w:rPr>
          <w:rFonts w:ascii="Arial" w:hAnsi="Arial" w:cs="Arial"/>
          <w:color w:val="000000"/>
          <w:sz w:val="24"/>
          <w:szCs w:val="24"/>
        </w:rPr>
        <w:t xml:space="preserve"> 2015). </w:t>
      </w:r>
      <w:r w:rsidR="008254D4" w:rsidRPr="00057032">
        <w:rPr>
          <w:rFonts w:ascii="Arial" w:hAnsi="Arial" w:cs="Arial"/>
          <w:sz w:val="24"/>
          <w:szCs w:val="24"/>
        </w:rPr>
        <w:t xml:space="preserve">As it has no car parking space for employees and visitors it would encourage employees to cycle to help the carbon footprint. The building has a restaurant which is a popular tourist attraction due to the buildings unusual shape, </w:t>
      </w:r>
      <w:r w:rsidR="00DB248A" w:rsidRPr="00057032">
        <w:rPr>
          <w:rFonts w:ascii="Arial" w:hAnsi="Arial" w:cs="Arial"/>
          <w:sz w:val="24"/>
          <w:szCs w:val="24"/>
        </w:rPr>
        <w:t>which</w:t>
      </w:r>
      <w:r w:rsidR="008254D4" w:rsidRPr="00057032">
        <w:rPr>
          <w:rFonts w:ascii="Arial" w:hAnsi="Arial" w:cs="Arial"/>
          <w:sz w:val="24"/>
          <w:szCs w:val="24"/>
        </w:rPr>
        <w:t xml:space="preserve"> would also bring in revenue.</w:t>
      </w:r>
      <w:r w:rsidR="00D1156E" w:rsidRPr="00057032">
        <w:rPr>
          <w:rFonts w:ascii="Arial" w:hAnsi="Arial" w:cs="Arial"/>
          <w:sz w:val="24"/>
          <w:szCs w:val="24"/>
        </w:rPr>
        <w:t xml:space="preserve"> </w:t>
      </w:r>
    </w:p>
    <w:p w14:paraId="7C3BFC0E" w14:textId="19365092" w:rsidR="0012708B" w:rsidRPr="00057032" w:rsidRDefault="0012708B" w:rsidP="00057032">
      <w:pPr>
        <w:spacing w:line="360" w:lineRule="auto"/>
        <w:jc w:val="both"/>
        <w:rPr>
          <w:rFonts w:ascii="Arial" w:hAnsi="Arial" w:cs="Arial"/>
          <w:color w:val="000000" w:themeColor="text1"/>
          <w:sz w:val="24"/>
          <w:szCs w:val="24"/>
          <w:shd w:val="clear" w:color="auto" w:fill="FFFFFF"/>
        </w:rPr>
      </w:pPr>
    </w:p>
    <w:p w14:paraId="05F5F3A1" w14:textId="731F5714" w:rsidR="0012708B" w:rsidRPr="00057032" w:rsidRDefault="0012708B" w:rsidP="00057032">
      <w:pPr>
        <w:spacing w:line="360" w:lineRule="auto"/>
        <w:jc w:val="both"/>
        <w:rPr>
          <w:rFonts w:ascii="Arial" w:hAnsi="Arial" w:cs="Arial"/>
          <w:color w:val="000000" w:themeColor="text1"/>
          <w:sz w:val="24"/>
          <w:szCs w:val="24"/>
          <w:shd w:val="clear" w:color="auto" w:fill="FFFFFF"/>
        </w:rPr>
      </w:pPr>
    </w:p>
    <w:p w14:paraId="0024D35C" w14:textId="1E4542E7" w:rsidR="0012708B" w:rsidRPr="00057032" w:rsidRDefault="0012708B" w:rsidP="00057032">
      <w:pPr>
        <w:spacing w:line="360" w:lineRule="auto"/>
        <w:jc w:val="both"/>
        <w:rPr>
          <w:rFonts w:ascii="Arial" w:hAnsi="Arial" w:cs="Arial"/>
          <w:color w:val="000000" w:themeColor="text1"/>
          <w:sz w:val="24"/>
          <w:szCs w:val="24"/>
          <w:shd w:val="clear" w:color="auto" w:fill="FFFFFF"/>
        </w:rPr>
      </w:pPr>
    </w:p>
    <w:p w14:paraId="1DD849DB" w14:textId="5715B98E" w:rsidR="0012708B" w:rsidRPr="00057032" w:rsidRDefault="0012708B" w:rsidP="00057032">
      <w:pPr>
        <w:spacing w:line="360" w:lineRule="auto"/>
        <w:jc w:val="both"/>
        <w:rPr>
          <w:rFonts w:ascii="Arial" w:hAnsi="Arial" w:cs="Arial"/>
          <w:color w:val="000000" w:themeColor="text1"/>
          <w:sz w:val="24"/>
          <w:szCs w:val="24"/>
          <w:shd w:val="clear" w:color="auto" w:fill="FFFFFF"/>
        </w:rPr>
      </w:pPr>
    </w:p>
    <w:p w14:paraId="3795326B" w14:textId="77777777" w:rsidR="00214D75" w:rsidRPr="00057032" w:rsidRDefault="00214D75" w:rsidP="00057032">
      <w:pPr>
        <w:pStyle w:val="Heading1"/>
        <w:spacing w:line="360" w:lineRule="auto"/>
        <w:jc w:val="both"/>
        <w:rPr>
          <w:rFonts w:ascii="Arial" w:hAnsi="Arial" w:cs="Arial"/>
          <w:b/>
          <w:bCs/>
          <w:color w:val="auto"/>
          <w:sz w:val="24"/>
          <w:szCs w:val="24"/>
          <w:u w:val="single"/>
        </w:rPr>
      </w:pPr>
    </w:p>
    <w:p w14:paraId="1ECAE214" w14:textId="0BD64EAE" w:rsidR="00D164ED" w:rsidRPr="00057032" w:rsidRDefault="00D164ED" w:rsidP="00057032">
      <w:pPr>
        <w:pStyle w:val="Heading1"/>
        <w:spacing w:line="360" w:lineRule="auto"/>
        <w:jc w:val="both"/>
        <w:rPr>
          <w:rFonts w:ascii="Arial" w:hAnsi="Arial" w:cs="Arial"/>
          <w:b/>
          <w:bCs/>
          <w:color w:val="000000" w:themeColor="text1"/>
          <w:sz w:val="24"/>
          <w:szCs w:val="24"/>
          <w:u w:val="single"/>
        </w:rPr>
      </w:pPr>
      <w:bookmarkStart w:id="20" w:name="_Toc65005551"/>
      <w:r w:rsidRPr="00057032">
        <w:rPr>
          <w:rFonts w:ascii="Arial" w:hAnsi="Arial" w:cs="Arial"/>
          <w:b/>
          <w:bCs/>
          <w:color w:val="auto"/>
          <w:sz w:val="24"/>
          <w:szCs w:val="24"/>
          <w:u w:val="single"/>
        </w:rPr>
        <w:t>Conclusion</w:t>
      </w:r>
      <w:bookmarkEnd w:id="20"/>
      <w:r w:rsidRPr="00057032">
        <w:rPr>
          <w:rFonts w:ascii="Arial" w:hAnsi="Arial" w:cs="Arial"/>
          <w:b/>
          <w:bCs/>
          <w:color w:val="auto"/>
          <w:sz w:val="24"/>
          <w:szCs w:val="24"/>
          <w:u w:val="single"/>
        </w:rPr>
        <w:t xml:space="preserve"> </w:t>
      </w:r>
    </w:p>
    <w:p w14:paraId="39D5401E" w14:textId="45A24A17" w:rsidR="00BF070C" w:rsidRPr="00057032" w:rsidRDefault="00BF070C" w:rsidP="00057032">
      <w:pPr>
        <w:spacing w:line="360" w:lineRule="auto"/>
        <w:jc w:val="both"/>
        <w:rPr>
          <w:rFonts w:ascii="Arial" w:eastAsia="Times New Roman" w:hAnsi="Arial" w:cs="Arial"/>
          <w:color w:val="000000" w:themeColor="text1"/>
          <w:sz w:val="24"/>
          <w:szCs w:val="24"/>
          <w:lang w:eastAsia="en-GB"/>
        </w:rPr>
      </w:pPr>
      <w:r w:rsidRPr="00057032">
        <w:rPr>
          <w:rFonts w:ascii="Arial" w:eastAsia="Times New Roman" w:hAnsi="Arial" w:cs="Arial"/>
          <w:color w:val="000000" w:themeColor="text1"/>
          <w:sz w:val="24"/>
          <w:szCs w:val="24"/>
          <w:lang w:eastAsia="en-GB"/>
        </w:rPr>
        <w:t>This report compares the design planning, construction methods and potential social and environmental factors of two structures.</w:t>
      </w:r>
      <w:r w:rsidR="00454CB1" w:rsidRPr="00057032">
        <w:rPr>
          <w:rFonts w:ascii="Arial" w:eastAsia="Times New Roman" w:hAnsi="Arial" w:cs="Arial"/>
          <w:color w:val="000000" w:themeColor="text1"/>
          <w:sz w:val="24"/>
          <w:szCs w:val="24"/>
          <w:lang w:eastAsia="en-GB"/>
        </w:rPr>
        <w:t xml:space="preserve"> The framing materials of each building were analysed to identify the similarities and differences. The design planning and construction methods took into consideration the frames durability and climatic resistance given the sites conditions. As well as the impact of the production process would have had on the environment and the potential ease of assembly and its adaptation </w:t>
      </w:r>
      <w:r w:rsidR="00663D9E" w:rsidRPr="00057032">
        <w:rPr>
          <w:rFonts w:ascii="Arial" w:eastAsia="Times New Roman" w:hAnsi="Arial" w:cs="Arial"/>
          <w:color w:val="000000" w:themeColor="text1"/>
          <w:sz w:val="24"/>
          <w:szCs w:val="24"/>
          <w:lang w:eastAsia="en-GB"/>
        </w:rPr>
        <w:t>to the different building shape and use within the total life cycle of the building.</w:t>
      </w:r>
      <w:r w:rsidR="00910628" w:rsidRPr="00057032">
        <w:rPr>
          <w:rFonts w:ascii="Arial" w:eastAsia="Times New Roman" w:hAnsi="Arial" w:cs="Arial"/>
          <w:color w:val="000000" w:themeColor="text1"/>
          <w:sz w:val="24"/>
          <w:szCs w:val="24"/>
          <w:lang w:eastAsia="en-GB"/>
        </w:rPr>
        <w:t xml:space="preserve"> </w:t>
      </w:r>
      <w:r w:rsidR="00DB248A" w:rsidRPr="00057032">
        <w:rPr>
          <w:rFonts w:ascii="Arial" w:eastAsia="Times New Roman" w:hAnsi="Arial" w:cs="Arial"/>
          <w:color w:val="000000" w:themeColor="text1"/>
          <w:sz w:val="24"/>
          <w:szCs w:val="24"/>
          <w:lang w:eastAsia="en-GB"/>
        </w:rPr>
        <w:t>It has been found that while both structures have very different construction processes and environmental impacts, the design and construction of each site were the optimal processes based on the factors identified throughout.</w:t>
      </w:r>
    </w:p>
    <w:p w14:paraId="3BB816C4" w14:textId="329A940C" w:rsidR="006F48BE" w:rsidRPr="00057032" w:rsidRDefault="00057032" w:rsidP="00057032">
      <w:pPr>
        <w:spacing w:line="360" w:lineRule="auto"/>
        <w:jc w:val="both"/>
        <w:rPr>
          <w:rFonts w:ascii="Arial" w:hAnsi="Arial" w:cs="Arial"/>
          <w:sz w:val="24"/>
          <w:szCs w:val="24"/>
        </w:rPr>
      </w:pPr>
      <w:r w:rsidRPr="00057032">
        <w:rPr>
          <w:rFonts w:ascii="Arial" w:hAnsi="Arial" w:cs="Arial"/>
          <w:sz w:val="24"/>
          <w:szCs w:val="24"/>
        </w:rPr>
        <w:t>Word count – 2,255</w:t>
      </w:r>
    </w:p>
    <w:p w14:paraId="754AE1EC" w14:textId="114417D5" w:rsidR="008B0666" w:rsidRPr="00057032" w:rsidRDefault="008B0666" w:rsidP="00057032">
      <w:pPr>
        <w:spacing w:line="360" w:lineRule="auto"/>
        <w:jc w:val="both"/>
        <w:rPr>
          <w:rFonts w:ascii="Arial" w:eastAsiaTheme="majorEastAsia" w:hAnsi="Arial" w:cs="Arial"/>
          <w:color w:val="000000" w:themeColor="text1"/>
          <w:sz w:val="24"/>
          <w:szCs w:val="24"/>
        </w:rPr>
      </w:pPr>
      <w:r w:rsidRPr="00057032">
        <w:rPr>
          <w:rFonts w:ascii="Arial" w:hAnsi="Arial" w:cs="Arial"/>
          <w:color w:val="000000" w:themeColor="text1"/>
          <w:sz w:val="24"/>
          <w:szCs w:val="24"/>
        </w:rPr>
        <w:br w:type="page"/>
      </w:r>
    </w:p>
    <w:p w14:paraId="05E5DF98" w14:textId="4241E715" w:rsidR="00D164ED" w:rsidRPr="00057032" w:rsidRDefault="00D164ED" w:rsidP="00057032">
      <w:pPr>
        <w:pStyle w:val="Heading1"/>
        <w:spacing w:line="360" w:lineRule="auto"/>
        <w:jc w:val="both"/>
        <w:rPr>
          <w:rFonts w:ascii="Arial" w:hAnsi="Arial" w:cs="Arial"/>
          <w:b/>
          <w:bCs/>
          <w:color w:val="000000" w:themeColor="text1"/>
          <w:sz w:val="24"/>
          <w:szCs w:val="24"/>
          <w:u w:val="single"/>
        </w:rPr>
      </w:pPr>
      <w:bookmarkStart w:id="21" w:name="_Toc65005552"/>
      <w:r w:rsidRPr="00057032">
        <w:rPr>
          <w:rFonts w:ascii="Arial" w:hAnsi="Arial" w:cs="Arial"/>
          <w:b/>
          <w:bCs/>
          <w:color w:val="000000" w:themeColor="text1"/>
          <w:sz w:val="24"/>
          <w:szCs w:val="24"/>
          <w:u w:val="single"/>
        </w:rPr>
        <w:lastRenderedPageBreak/>
        <w:t>Reference List</w:t>
      </w:r>
      <w:bookmarkEnd w:id="21"/>
    </w:p>
    <w:p w14:paraId="24267A27" w14:textId="2921F11B" w:rsidR="00DB3CF2" w:rsidRPr="00057032" w:rsidRDefault="00DB3CF2" w:rsidP="00057032">
      <w:pPr>
        <w:spacing w:line="360" w:lineRule="auto"/>
        <w:jc w:val="both"/>
        <w:rPr>
          <w:rFonts w:ascii="Arial" w:hAnsi="Arial" w:cs="Arial"/>
          <w:color w:val="000000" w:themeColor="text1"/>
          <w:sz w:val="24"/>
          <w:szCs w:val="24"/>
        </w:rPr>
      </w:pPr>
      <w:r w:rsidRPr="00057032">
        <w:rPr>
          <w:rFonts w:ascii="Arial" w:hAnsi="Arial" w:cs="Arial"/>
          <w:color w:val="000000" w:themeColor="text1"/>
          <w:sz w:val="24"/>
          <w:szCs w:val="24"/>
        </w:rPr>
        <w:t>Bengani,V. (2015). </w:t>
      </w:r>
      <w:r w:rsidRPr="00057032">
        <w:rPr>
          <w:rFonts w:ascii="Arial" w:hAnsi="Arial" w:cs="Arial"/>
          <w:i/>
          <w:iCs/>
          <w:color w:val="000000" w:themeColor="text1"/>
          <w:sz w:val="24"/>
          <w:szCs w:val="24"/>
        </w:rPr>
        <w:t>The Gherkin: Case Study.</w:t>
      </w:r>
      <w:r w:rsidRPr="00057032">
        <w:rPr>
          <w:rFonts w:ascii="Arial" w:hAnsi="Arial" w:cs="Arial"/>
          <w:color w:val="000000" w:themeColor="text1"/>
          <w:sz w:val="24"/>
          <w:szCs w:val="24"/>
        </w:rPr>
        <w:t xml:space="preserve"> Available: </w:t>
      </w:r>
      <w:hyperlink r:id="rId48" w:history="1">
        <w:r w:rsidR="006E2540" w:rsidRPr="00057032">
          <w:rPr>
            <w:rStyle w:val="Hyperlink"/>
            <w:rFonts w:ascii="Arial" w:hAnsi="Arial" w:cs="Arial"/>
            <w:color w:val="000000" w:themeColor="text1"/>
            <w:sz w:val="24"/>
            <w:szCs w:val="24"/>
            <w:u w:val="none"/>
          </w:rPr>
          <w:t>https://www.slideshare.net/VikramBengani/the-gherkin-case-study Last accessed 16.02.21</w:t>
        </w:r>
      </w:hyperlink>
      <w:r w:rsidRPr="00057032">
        <w:rPr>
          <w:rFonts w:ascii="Arial" w:hAnsi="Arial" w:cs="Arial"/>
          <w:color w:val="000000" w:themeColor="text1"/>
          <w:sz w:val="24"/>
          <w:szCs w:val="24"/>
        </w:rPr>
        <w:t>.</w:t>
      </w:r>
    </w:p>
    <w:p w14:paraId="1B44B753" w14:textId="77777777" w:rsidR="00C46039" w:rsidRPr="00057032" w:rsidRDefault="00C46039" w:rsidP="00057032">
      <w:pPr>
        <w:spacing w:line="360" w:lineRule="auto"/>
        <w:jc w:val="both"/>
        <w:rPr>
          <w:rFonts w:ascii="Arial" w:hAnsi="Arial" w:cs="Arial"/>
          <w:color w:val="000000" w:themeColor="text1"/>
          <w:sz w:val="24"/>
          <w:szCs w:val="24"/>
        </w:rPr>
      </w:pPr>
      <w:r w:rsidRPr="00057032">
        <w:rPr>
          <w:rFonts w:ascii="Arial" w:hAnsi="Arial" w:cs="Arial"/>
          <w:color w:val="000000" w:themeColor="text1"/>
          <w:sz w:val="24"/>
          <w:szCs w:val="24"/>
        </w:rPr>
        <w:t>Archinomy. (2008). </w:t>
      </w:r>
      <w:r w:rsidRPr="00057032">
        <w:rPr>
          <w:rFonts w:ascii="Arial" w:hAnsi="Arial" w:cs="Arial"/>
          <w:i/>
          <w:iCs/>
          <w:color w:val="000000" w:themeColor="text1"/>
          <w:sz w:val="24"/>
          <w:szCs w:val="24"/>
        </w:rPr>
        <w:t>30 St’ Mary Axe (The Gherkin), London.</w:t>
      </w:r>
      <w:r w:rsidRPr="00057032">
        <w:rPr>
          <w:rFonts w:ascii="Arial" w:hAnsi="Arial" w:cs="Arial"/>
          <w:color w:val="000000" w:themeColor="text1"/>
          <w:sz w:val="24"/>
          <w:szCs w:val="24"/>
        </w:rPr>
        <w:t> Available: https://www.archinomy.com/case-studies/30-st-mary-axe-the-gherkin-london. Last accessed 16.02.21.</w:t>
      </w:r>
    </w:p>
    <w:p w14:paraId="0CFF9A1E" w14:textId="77777777" w:rsidR="00770727" w:rsidRPr="00057032" w:rsidRDefault="00770727" w:rsidP="00057032">
      <w:pPr>
        <w:spacing w:line="360" w:lineRule="auto"/>
        <w:jc w:val="both"/>
        <w:rPr>
          <w:rFonts w:ascii="Arial" w:hAnsi="Arial" w:cs="Arial"/>
          <w:color w:val="000000" w:themeColor="text1"/>
          <w:sz w:val="24"/>
          <w:szCs w:val="24"/>
        </w:rPr>
      </w:pPr>
      <w:r w:rsidRPr="00057032">
        <w:rPr>
          <w:rFonts w:ascii="Arial" w:hAnsi="Arial" w:cs="Arial"/>
          <w:color w:val="000000" w:themeColor="text1"/>
          <w:sz w:val="24"/>
          <w:szCs w:val="24"/>
        </w:rPr>
        <w:t>Skanska. (2008). </w:t>
      </w:r>
      <w:r w:rsidRPr="00057032">
        <w:rPr>
          <w:rFonts w:ascii="Arial" w:hAnsi="Arial" w:cs="Arial"/>
          <w:i/>
          <w:iCs/>
          <w:color w:val="000000" w:themeColor="text1"/>
          <w:sz w:val="24"/>
          <w:szCs w:val="24"/>
        </w:rPr>
        <w:t>30 St Mary Axe, London.</w:t>
      </w:r>
      <w:r w:rsidRPr="00057032">
        <w:rPr>
          <w:rFonts w:ascii="Arial" w:hAnsi="Arial" w:cs="Arial"/>
          <w:color w:val="000000" w:themeColor="text1"/>
          <w:sz w:val="24"/>
          <w:szCs w:val="24"/>
        </w:rPr>
        <w:t> Available: https://www.skanska.co.uk/expertise/projects/57248/30-St-Mary-Axe%2c-London. Last accessed 16.02.21.</w:t>
      </w:r>
    </w:p>
    <w:p w14:paraId="67F3C273" w14:textId="0ECFEE12" w:rsidR="00DB3CF2" w:rsidRPr="00057032" w:rsidRDefault="00DB3CF2" w:rsidP="00057032">
      <w:pPr>
        <w:spacing w:line="360" w:lineRule="auto"/>
        <w:jc w:val="both"/>
        <w:rPr>
          <w:rFonts w:ascii="Arial" w:hAnsi="Arial" w:cs="Arial"/>
          <w:color w:val="000000" w:themeColor="text1"/>
          <w:sz w:val="24"/>
          <w:szCs w:val="24"/>
        </w:rPr>
      </w:pPr>
      <w:r w:rsidRPr="00057032">
        <w:rPr>
          <w:rFonts w:ascii="Arial" w:hAnsi="Arial" w:cs="Arial"/>
          <w:color w:val="000000" w:themeColor="text1"/>
          <w:sz w:val="24"/>
          <w:szCs w:val="24"/>
        </w:rPr>
        <w:t xml:space="preserve">Poulos, H. G. </w:t>
      </w:r>
      <w:r w:rsidR="006E2540" w:rsidRPr="00057032">
        <w:rPr>
          <w:rFonts w:ascii="Arial" w:hAnsi="Arial" w:cs="Arial"/>
          <w:color w:val="000000" w:themeColor="text1"/>
          <w:sz w:val="24"/>
          <w:szCs w:val="24"/>
        </w:rPr>
        <w:t>(</w:t>
      </w:r>
      <w:r w:rsidRPr="00057032">
        <w:rPr>
          <w:rFonts w:ascii="Arial" w:hAnsi="Arial" w:cs="Arial"/>
          <w:color w:val="000000" w:themeColor="text1"/>
          <w:sz w:val="24"/>
          <w:szCs w:val="24"/>
        </w:rPr>
        <w:t>2016</w:t>
      </w:r>
      <w:r w:rsidR="006E2540" w:rsidRPr="00057032">
        <w:rPr>
          <w:rFonts w:ascii="Arial" w:hAnsi="Arial" w:cs="Arial"/>
          <w:color w:val="000000" w:themeColor="text1"/>
          <w:sz w:val="24"/>
          <w:szCs w:val="24"/>
        </w:rPr>
        <w:t>)</w:t>
      </w:r>
      <w:r w:rsidRPr="00057032">
        <w:rPr>
          <w:rFonts w:ascii="Arial" w:hAnsi="Arial" w:cs="Arial"/>
          <w:color w:val="000000" w:themeColor="text1"/>
          <w:sz w:val="24"/>
          <w:szCs w:val="24"/>
        </w:rPr>
        <w:t xml:space="preserve">. Tall building foundations: design methods and applications, </w:t>
      </w:r>
      <w:hyperlink r:id="rId49" w:history="1">
        <w:r w:rsidRPr="00057032">
          <w:rPr>
            <w:rStyle w:val="Hyperlink"/>
            <w:rFonts w:ascii="Arial" w:hAnsi="Arial" w:cs="Arial"/>
            <w:i/>
            <w:iCs/>
            <w:color w:val="000000" w:themeColor="text1"/>
            <w:sz w:val="24"/>
            <w:szCs w:val="24"/>
            <w:u w:val="none"/>
            <w:shd w:val="clear" w:color="auto" w:fill="FCFCFC"/>
          </w:rPr>
          <w:t>Innovative Infrastructure Solutions</w:t>
        </w:r>
      </w:hyperlink>
      <w:r w:rsidRPr="00057032">
        <w:rPr>
          <w:rFonts w:ascii="Arial" w:hAnsi="Arial" w:cs="Arial"/>
          <w:i/>
          <w:iCs/>
          <w:color w:val="000000" w:themeColor="text1"/>
          <w:sz w:val="24"/>
          <w:szCs w:val="24"/>
        </w:rPr>
        <w:t xml:space="preserve">, </w:t>
      </w:r>
      <w:r w:rsidRPr="00057032">
        <w:rPr>
          <w:rFonts w:ascii="Arial" w:hAnsi="Arial" w:cs="Arial"/>
          <w:color w:val="000000" w:themeColor="text1"/>
          <w:sz w:val="24"/>
          <w:szCs w:val="24"/>
        </w:rPr>
        <w:t>Vol.</w:t>
      </w:r>
      <w:r w:rsidRPr="00057032">
        <w:rPr>
          <w:rFonts w:ascii="Arial" w:hAnsi="Arial" w:cs="Arial"/>
          <w:b/>
          <w:bCs/>
          <w:color w:val="000000" w:themeColor="text1"/>
          <w:sz w:val="24"/>
          <w:szCs w:val="24"/>
        </w:rPr>
        <w:t xml:space="preserve"> 1</w:t>
      </w:r>
      <w:r w:rsidRPr="00057032">
        <w:rPr>
          <w:rFonts w:ascii="Arial" w:hAnsi="Arial" w:cs="Arial"/>
          <w:color w:val="000000" w:themeColor="text1"/>
          <w:sz w:val="24"/>
          <w:szCs w:val="24"/>
        </w:rPr>
        <w:t>(10), pp.1.</w:t>
      </w:r>
    </w:p>
    <w:p w14:paraId="2531B577" w14:textId="621A2531" w:rsidR="007529C9" w:rsidRPr="00057032" w:rsidRDefault="007529C9" w:rsidP="00057032">
      <w:pPr>
        <w:spacing w:line="360" w:lineRule="auto"/>
        <w:jc w:val="both"/>
        <w:rPr>
          <w:rFonts w:ascii="Arial" w:hAnsi="Arial" w:cs="Arial"/>
          <w:color w:val="000000" w:themeColor="text1"/>
          <w:sz w:val="24"/>
          <w:szCs w:val="24"/>
        </w:rPr>
      </w:pPr>
      <w:r w:rsidRPr="00057032">
        <w:rPr>
          <w:rFonts w:ascii="Arial" w:hAnsi="Arial" w:cs="Arial"/>
          <w:color w:val="000000" w:themeColor="text1"/>
          <w:sz w:val="24"/>
          <w:szCs w:val="24"/>
        </w:rPr>
        <w:t>Haseeb, J. (2017). </w:t>
      </w:r>
      <w:r w:rsidRPr="00057032">
        <w:rPr>
          <w:rFonts w:ascii="Arial" w:hAnsi="Arial" w:cs="Arial"/>
          <w:i/>
          <w:iCs/>
          <w:color w:val="000000" w:themeColor="text1"/>
          <w:sz w:val="24"/>
          <w:szCs w:val="24"/>
        </w:rPr>
        <w:t>Design and Construction of Burj Khalifa.</w:t>
      </w:r>
      <w:r w:rsidRPr="00057032">
        <w:rPr>
          <w:rFonts w:ascii="Arial" w:hAnsi="Arial" w:cs="Arial"/>
          <w:color w:val="000000" w:themeColor="text1"/>
          <w:sz w:val="24"/>
          <w:szCs w:val="24"/>
        </w:rPr>
        <w:t> Available: https://www.aboutcivil.org/burj-khalifa-design-construction-structural-details.html. Last accessed 16.02.21.</w:t>
      </w:r>
    </w:p>
    <w:p w14:paraId="2011BA9E" w14:textId="5B26CA79" w:rsidR="006E2540" w:rsidRPr="00057032" w:rsidRDefault="006E2540" w:rsidP="00057032">
      <w:pPr>
        <w:spacing w:line="360" w:lineRule="auto"/>
        <w:jc w:val="both"/>
        <w:rPr>
          <w:rFonts w:ascii="Arial" w:hAnsi="Arial" w:cs="Arial"/>
          <w:color w:val="000000" w:themeColor="text1"/>
          <w:sz w:val="24"/>
          <w:szCs w:val="24"/>
        </w:rPr>
      </w:pPr>
      <w:r w:rsidRPr="00057032">
        <w:rPr>
          <w:rFonts w:ascii="Arial" w:hAnsi="Arial" w:cs="Arial"/>
          <w:color w:val="000000" w:themeColor="text1"/>
          <w:sz w:val="24"/>
          <w:szCs w:val="24"/>
        </w:rPr>
        <w:t>CW Staff. (2018). </w:t>
      </w:r>
      <w:r w:rsidRPr="00057032">
        <w:rPr>
          <w:rFonts w:ascii="Arial" w:hAnsi="Arial" w:cs="Arial"/>
          <w:i/>
          <w:iCs/>
          <w:color w:val="000000" w:themeColor="text1"/>
          <w:sz w:val="24"/>
          <w:szCs w:val="24"/>
        </w:rPr>
        <w:t>How was Dubai's 828m-tall Burj Khalifa built.</w:t>
      </w:r>
      <w:r w:rsidRPr="00057032">
        <w:rPr>
          <w:rFonts w:ascii="Arial" w:hAnsi="Arial" w:cs="Arial"/>
          <w:color w:val="000000" w:themeColor="text1"/>
          <w:sz w:val="24"/>
          <w:szCs w:val="24"/>
        </w:rPr>
        <w:t xml:space="preserve"> Available: </w:t>
      </w:r>
      <w:hyperlink r:id="rId50" w:history="1">
        <w:r w:rsidR="00EC5549" w:rsidRPr="00057032">
          <w:rPr>
            <w:rStyle w:val="Hyperlink"/>
            <w:rFonts w:ascii="Arial" w:hAnsi="Arial" w:cs="Arial"/>
            <w:color w:val="000000" w:themeColor="text1"/>
            <w:sz w:val="24"/>
            <w:szCs w:val="24"/>
            <w:u w:val="none"/>
          </w:rPr>
          <w:t>https://www.constructionweekonline.com/article-36873-how-was-dubais-828m-tall-burj-khalifa-built. Last accessed 16.02.21</w:t>
        </w:r>
      </w:hyperlink>
      <w:r w:rsidRPr="00057032">
        <w:rPr>
          <w:rFonts w:ascii="Arial" w:hAnsi="Arial" w:cs="Arial"/>
          <w:color w:val="000000" w:themeColor="text1"/>
          <w:sz w:val="24"/>
          <w:szCs w:val="24"/>
        </w:rPr>
        <w:t>.</w:t>
      </w:r>
    </w:p>
    <w:p w14:paraId="47F7A792" w14:textId="6DD54C5C" w:rsidR="00EC5549" w:rsidRPr="00057032" w:rsidRDefault="00EC5549" w:rsidP="00057032">
      <w:pPr>
        <w:spacing w:before="100" w:beforeAutospacing="1" w:after="100" w:afterAutospacing="1" w:line="360" w:lineRule="auto"/>
        <w:jc w:val="both"/>
        <w:rPr>
          <w:rFonts w:ascii="Arial" w:eastAsia="Times New Roman" w:hAnsi="Arial" w:cs="Arial"/>
          <w:color w:val="000000" w:themeColor="text1"/>
          <w:sz w:val="24"/>
          <w:szCs w:val="24"/>
          <w:lang w:eastAsia="en-GB"/>
        </w:rPr>
      </w:pPr>
      <w:r w:rsidRPr="00057032">
        <w:rPr>
          <w:rFonts w:ascii="Arial" w:eastAsia="Times New Roman" w:hAnsi="Arial" w:cs="Arial"/>
          <w:color w:val="000000" w:themeColor="text1"/>
          <w:sz w:val="24"/>
          <w:szCs w:val="24"/>
          <w:lang w:eastAsia="en-GB"/>
        </w:rPr>
        <w:t>Mocan, P. (2021). </w:t>
      </w:r>
      <w:r w:rsidRPr="00057032">
        <w:rPr>
          <w:rFonts w:ascii="Arial" w:eastAsia="Times New Roman" w:hAnsi="Arial" w:cs="Arial"/>
          <w:i/>
          <w:iCs/>
          <w:color w:val="000000" w:themeColor="text1"/>
          <w:sz w:val="24"/>
          <w:szCs w:val="24"/>
          <w:lang w:eastAsia="en-GB"/>
        </w:rPr>
        <w:t>Sustainability value of concrete.</w:t>
      </w:r>
      <w:r w:rsidRPr="00057032">
        <w:rPr>
          <w:rFonts w:ascii="Arial" w:eastAsia="Times New Roman" w:hAnsi="Arial" w:cs="Arial"/>
          <w:color w:val="000000" w:themeColor="text1"/>
          <w:sz w:val="24"/>
          <w:szCs w:val="24"/>
          <w:lang w:eastAsia="en-GB"/>
        </w:rPr>
        <w:t> Available: https://gccassociation.org/sustainability-innovation/sustainability-value-of-concrete/. Last accessed 17.02.21.</w:t>
      </w:r>
    </w:p>
    <w:p w14:paraId="4C582CC3" w14:textId="77777777" w:rsidR="00C668BC" w:rsidRPr="00057032" w:rsidRDefault="008B0666" w:rsidP="00057032">
      <w:pPr>
        <w:spacing w:before="100" w:beforeAutospacing="1" w:after="100" w:afterAutospacing="1" w:line="360" w:lineRule="auto"/>
        <w:jc w:val="both"/>
        <w:rPr>
          <w:rStyle w:val="Hyperlink"/>
          <w:rFonts w:ascii="Arial" w:hAnsi="Arial" w:cs="Arial"/>
          <w:sz w:val="24"/>
          <w:szCs w:val="24"/>
        </w:rPr>
      </w:pPr>
      <w:r w:rsidRPr="00057032">
        <w:rPr>
          <w:rFonts w:ascii="Arial" w:hAnsi="Arial" w:cs="Arial"/>
          <w:color w:val="000000"/>
          <w:sz w:val="24"/>
          <w:szCs w:val="24"/>
        </w:rPr>
        <w:t>Sustainable Concrete. (2019). </w:t>
      </w:r>
      <w:r w:rsidRPr="00057032">
        <w:rPr>
          <w:rFonts w:ascii="Arial" w:hAnsi="Arial" w:cs="Arial"/>
          <w:i/>
          <w:iCs/>
          <w:color w:val="000000"/>
          <w:sz w:val="24"/>
          <w:szCs w:val="24"/>
        </w:rPr>
        <w:t>CO2 Emissions - Production.</w:t>
      </w:r>
      <w:r w:rsidRPr="00057032">
        <w:rPr>
          <w:rFonts w:ascii="Arial" w:hAnsi="Arial" w:cs="Arial"/>
          <w:color w:val="000000"/>
          <w:sz w:val="24"/>
          <w:szCs w:val="24"/>
        </w:rPr>
        <w:t xml:space="preserve"> Available: </w:t>
      </w:r>
      <w:hyperlink r:id="rId51" w:history="1">
        <w:r w:rsidR="00645302" w:rsidRPr="00057032">
          <w:rPr>
            <w:rStyle w:val="Hyperlink"/>
            <w:rFonts w:ascii="Arial" w:hAnsi="Arial" w:cs="Arial"/>
            <w:sz w:val="24"/>
            <w:szCs w:val="24"/>
          </w:rPr>
          <w:t>https://sustainableconcrete.org.uk/Sustainable-Concrete/Performance-Indicators-(1)/CO2-Emissions-Production.aspx. Last accessed 17.02.21</w:t>
        </w:r>
      </w:hyperlink>
    </w:p>
    <w:p w14:paraId="5319C046" w14:textId="17BD1841" w:rsidR="005B4B79" w:rsidRPr="00057032" w:rsidRDefault="005B4B79" w:rsidP="00057032">
      <w:pPr>
        <w:spacing w:before="100" w:beforeAutospacing="1" w:after="100" w:afterAutospacing="1" w:line="360" w:lineRule="auto"/>
        <w:jc w:val="both"/>
        <w:rPr>
          <w:rFonts w:ascii="Arial" w:eastAsia="Times New Roman" w:hAnsi="Arial" w:cs="Arial"/>
          <w:color w:val="000000"/>
          <w:sz w:val="24"/>
          <w:szCs w:val="24"/>
          <w:lang w:eastAsia="en-GB"/>
        </w:rPr>
      </w:pPr>
      <w:r w:rsidRPr="00057032">
        <w:rPr>
          <w:rFonts w:ascii="Arial" w:eastAsia="Times New Roman" w:hAnsi="Arial" w:cs="Arial"/>
          <w:color w:val="000000"/>
          <w:sz w:val="24"/>
          <w:szCs w:val="24"/>
          <w:lang w:eastAsia="en-GB"/>
        </w:rPr>
        <w:t>Ireland, M. (2019). </w:t>
      </w:r>
      <w:r w:rsidRPr="00057032">
        <w:rPr>
          <w:rFonts w:ascii="Arial" w:eastAsia="Times New Roman" w:hAnsi="Arial" w:cs="Arial"/>
          <w:i/>
          <w:iCs/>
          <w:color w:val="000000"/>
          <w:sz w:val="24"/>
          <w:szCs w:val="24"/>
          <w:lang w:eastAsia="en-GB"/>
        </w:rPr>
        <w:t>Durability.</w:t>
      </w:r>
      <w:r w:rsidRPr="00057032">
        <w:rPr>
          <w:rFonts w:ascii="Arial" w:eastAsia="Times New Roman" w:hAnsi="Arial" w:cs="Arial"/>
          <w:color w:val="000000"/>
          <w:sz w:val="24"/>
          <w:szCs w:val="24"/>
          <w:lang w:eastAsia="en-GB"/>
        </w:rPr>
        <w:t> Available: https://www.cement.org/learn/concrete-technology/durability. Last accessed 22.02.21.</w:t>
      </w:r>
    </w:p>
    <w:p w14:paraId="28AC22A8" w14:textId="1C0E50D1" w:rsidR="00923605" w:rsidRPr="00057032" w:rsidRDefault="00923605" w:rsidP="00057032">
      <w:pPr>
        <w:spacing w:before="100" w:beforeAutospacing="1" w:after="100" w:afterAutospacing="1" w:line="360" w:lineRule="auto"/>
        <w:jc w:val="both"/>
        <w:rPr>
          <w:rFonts w:ascii="Arial" w:eastAsia="Times New Roman" w:hAnsi="Arial" w:cs="Arial"/>
          <w:color w:val="000000"/>
          <w:sz w:val="24"/>
          <w:szCs w:val="24"/>
          <w:lang w:eastAsia="en-GB"/>
        </w:rPr>
      </w:pPr>
      <w:r w:rsidRPr="00057032">
        <w:rPr>
          <w:rFonts w:ascii="Arial" w:hAnsi="Arial" w:cs="Arial"/>
          <w:color w:val="000000"/>
          <w:sz w:val="24"/>
          <w:szCs w:val="24"/>
        </w:rPr>
        <w:t>Design Building. (2018). </w:t>
      </w:r>
      <w:r w:rsidRPr="00057032">
        <w:rPr>
          <w:rFonts w:ascii="Arial" w:hAnsi="Arial" w:cs="Arial"/>
          <w:i/>
          <w:iCs/>
          <w:color w:val="000000"/>
          <w:sz w:val="24"/>
          <w:szCs w:val="24"/>
        </w:rPr>
        <w:t>Concrete Frame.</w:t>
      </w:r>
      <w:r w:rsidRPr="00057032">
        <w:rPr>
          <w:rFonts w:ascii="Arial" w:hAnsi="Arial" w:cs="Arial"/>
          <w:color w:val="000000"/>
          <w:sz w:val="24"/>
          <w:szCs w:val="24"/>
        </w:rPr>
        <w:t> Available: https://www.designingbuildings.co.uk/w/index.php?title=Concrete%20frame&amp;action=history. Last accessed 22.02.21.</w:t>
      </w:r>
    </w:p>
    <w:p w14:paraId="3E85C301" w14:textId="77777777" w:rsidR="005B4B79" w:rsidRPr="00057032" w:rsidRDefault="005B4B79" w:rsidP="00057032">
      <w:pPr>
        <w:spacing w:before="100" w:beforeAutospacing="1" w:after="100" w:afterAutospacing="1" w:line="360" w:lineRule="auto"/>
        <w:jc w:val="both"/>
        <w:rPr>
          <w:rFonts w:ascii="Arial" w:hAnsi="Arial" w:cs="Arial"/>
          <w:color w:val="000000"/>
          <w:sz w:val="24"/>
          <w:szCs w:val="24"/>
        </w:rPr>
      </w:pPr>
    </w:p>
    <w:p w14:paraId="6A6B2660" w14:textId="21069230" w:rsidR="008020BB" w:rsidRDefault="00645302" w:rsidP="00645302">
      <w:pPr>
        <w:spacing w:before="100" w:beforeAutospacing="1" w:after="100" w:afterAutospacing="1" w:line="240" w:lineRule="auto"/>
        <w:rPr>
          <w:rFonts w:ascii="Arial" w:hAnsi="Arial" w:cs="Arial"/>
          <w:sz w:val="32"/>
          <w:szCs w:val="32"/>
        </w:rPr>
      </w:pPr>
      <w:r w:rsidRPr="00645302">
        <w:rPr>
          <w:rFonts w:ascii="Arial" w:eastAsia="Times New Roman" w:hAnsi="Arial" w:cs="Arial"/>
          <w:color w:val="000000" w:themeColor="text1"/>
          <w:sz w:val="24"/>
          <w:szCs w:val="24"/>
          <w:lang w:eastAsia="en-GB"/>
        </w:rPr>
        <w:t>1</w:t>
      </w:r>
      <w:r w:rsidR="006E5536">
        <w:rPr>
          <w:rFonts w:ascii="Arial" w:eastAsia="Times New Roman" w:hAnsi="Arial" w:cs="Arial"/>
          <w:color w:val="000000" w:themeColor="text1"/>
          <w:sz w:val="24"/>
          <w:szCs w:val="24"/>
          <w:lang w:eastAsia="en-GB"/>
        </w:rPr>
        <w:t>17</w:t>
      </w:r>
      <w:r w:rsidRPr="00645302">
        <w:rPr>
          <w:rFonts w:ascii="Arial" w:eastAsia="Times New Roman" w:hAnsi="Arial" w:cs="Arial"/>
          <w:color w:val="000000" w:themeColor="text1"/>
          <w:sz w:val="24"/>
          <w:szCs w:val="24"/>
          <w:lang w:eastAsia="en-GB"/>
        </w:rPr>
        <w:t xml:space="preserve"> </w:t>
      </w:r>
      <w:r>
        <w:rPr>
          <w:rFonts w:ascii="Arial" w:eastAsia="Times New Roman" w:hAnsi="Arial" w:cs="Arial"/>
          <w:color w:val="000000" w:themeColor="text1"/>
          <w:sz w:val="24"/>
          <w:szCs w:val="24"/>
          <w:lang w:eastAsia="en-GB"/>
        </w:rPr>
        <w:t xml:space="preserve">words. </w:t>
      </w:r>
      <w:r w:rsidR="008020BB">
        <w:rPr>
          <w:rFonts w:ascii="Arial" w:hAnsi="Arial" w:cs="Arial"/>
          <w:sz w:val="32"/>
          <w:szCs w:val="32"/>
        </w:rPr>
        <w:br w:type="page"/>
      </w:r>
    </w:p>
    <w:p w14:paraId="64BBF3BB" w14:textId="0226105B" w:rsidR="00EC5549" w:rsidRPr="004F70B2" w:rsidRDefault="008020BB" w:rsidP="008020BB">
      <w:pPr>
        <w:pStyle w:val="Heading1"/>
        <w:jc w:val="center"/>
        <w:rPr>
          <w:rFonts w:ascii="Arial" w:hAnsi="Arial" w:cs="Arial"/>
          <w:b/>
          <w:bCs/>
          <w:color w:val="auto"/>
          <w:sz w:val="24"/>
          <w:szCs w:val="24"/>
          <w:u w:val="single"/>
        </w:rPr>
      </w:pPr>
      <w:bookmarkStart w:id="22" w:name="_Toc65005553"/>
      <w:r w:rsidRPr="004F70B2">
        <w:rPr>
          <w:rFonts w:ascii="Arial" w:hAnsi="Arial" w:cs="Arial"/>
          <w:b/>
          <w:bCs/>
          <w:color w:val="auto"/>
          <w:sz w:val="24"/>
          <w:szCs w:val="24"/>
          <w:u w:val="single"/>
        </w:rPr>
        <w:lastRenderedPageBreak/>
        <w:t>Bibliography</w:t>
      </w:r>
      <w:bookmarkEnd w:id="22"/>
    </w:p>
    <w:p w14:paraId="775ED0FE" w14:textId="77777777" w:rsidR="00C13C9A" w:rsidRDefault="00C13C9A" w:rsidP="00D164ED">
      <w:pPr>
        <w:rPr>
          <w:rFonts w:ascii="Arial" w:hAnsi="Arial" w:cs="Arial"/>
          <w:sz w:val="24"/>
          <w:szCs w:val="24"/>
        </w:rPr>
      </w:pPr>
    </w:p>
    <w:p w14:paraId="179381B6" w14:textId="40DCF2E3" w:rsidR="00961601" w:rsidRPr="009C3099" w:rsidRDefault="008020BB" w:rsidP="00D164ED">
      <w:pPr>
        <w:rPr>
          <w:rFonts w:ascii="Arial" w:hAnsi="Arial" w:cs="Arial"/>
          <w:sz w:val="24"/>
          <w:szCs w:val="24"/>
        </w:rPr>
      </w:pPr>
      <w:r w:rsidRPr="009C3099">
        <w:rPr>
          <w:rFonts w:ascii="Arial" w:hAnsi="Arial" w:cs="Arial"/>
          <w:sz w:val="24"/>
          <w:szCs w:val="24"/>
        </w:rPr>
        <w:t xml:space="preserve">Figure 1 - </w:t>
      </w:r>
      <w:hyperlink r:id="rId52" w:history="1">
        <w:r w:rsidRPr="009C3099">
          <w:rPr>
            <w:rStyle w:val="Hyperlink"/>
            <w:rFonts w:ascii="Arial" w:hAnsi="Arial" w:cs="Arial"/>
            <w:sz w:val="24"/>
            <w:szCs w:val="24"/>
          </w:rPr>
          <w:t>http://www.maritimegateway.com/landmark-taller-burj-khalifa-mumbai-waterfront/</w:t>
        </w:r>
      </w:hyperlink>
    </w:p>
    <w:p w14:paraId="33A0BFE8" w14:textId="62923DA0" w:rsidR="008020BB" w:rsidRPr="009C3099" w:rsidRDefault="008020BB" w:rsidP="00D164ED">
      <w:pPr>
        <w:rPr>
          <w:rFonts w:ascii="Arial" w:hAnsi="Arial" w:cs="Arial"/>
          <w:sz w:val="24"/>
          <w:szCs w:val="24"/>
        </w:rPr>
      </w:pPr>
      <w:r w:rsidRPr="009C3099">
        <w:rPr>
          <w:rFonts w:ascii="Arial" w:hAnsi="Arial" w:cs="Arial"/>
          <w:sz w:val="24"/>
          <w:szCs w:val="24"/>
        </w:rPr>
        <w:t xml:space="preserve">Figure 2 - </w:t>
      </w:r>
      <w:hyperlink r:id="rId53" w:history="1">
        <w:r w:rsidRPr="009C3099">
          <w:rPr>
            <w:rStyle w:val="Hyperlink"/>
            <w:rFonts w:ascii="Arial" w:hAnsi="Arial" w:cs="Arial"/>
            <w:sz w:val="24"/>
            <w:szCs w:val="24"/>
          </w:rPr>
          <w:t>https://elpla.com/elpla/piled-raft-foundation/burj-khalifa-piled-raft</w:t>
        </w:r>
      </w:hyperlink>
      <w:r w:rsidRPr="009C3099">
        <w:rPr>
          <w:rFonts w:ascii="Arial" w:hAnsi="Arial" w:cs="Arial"/>
          <w:sz w:val="24"/>
          <w:szCs w:val="24"/>
        </w:rPr>
        <w:t>.</w:t>
      </w:r>
    </w:p>
    <w:p w14:paraId="67DFC846" w14:textId="36ED849E" w:rsidR="009C3099" w:rsidRPr="009C3099" w:rsidRDefault="009C3099" w:rsidP="00D164ED">
      <w:pPr>
        <w:rPr>
          <w:rFonts w:ascii="Arial" w:hAnsi="Arial" w:cs="Arial"/>
          <w:sz w:val="24"/>
          <w:szCs w:val="24"/>
        </w:rPr>
      </w:pPr>
      <w:r w:rsidRPr="009C3099">
        <w:rPr>
          <w:rFonts w:ascii="Arial" w:hAnsi="Arial" w:cs="Arial"/>
          <w:sz w:val="24"/>
          <w:szCs w:val="24"/>
        </w:rPr>
        <w:t xml:space="preserve">Figure 3 - </w:t>
      </w:r>
      <w:hyperlink r:id="rId54" w:history="1">
        <w:r w:rsidRPr="009C3099">
          <w:rPr>
            <w:rStyle w:val="Hyperlink"/>
            <w:rFonts w:ascii="Arial" w:hAnsi="Arial" w:cs="Arial"/>
            <w:sz w:val="24"/>
            <w:szCs w:val="24"/>
          </w:rPr>
          <w:t>https://www.archdaily.mx/mx/02-34920/burj-khalifa-ex-burj-dubai-abre-sus-puertas/burjdubai_cladding</w:t>
        </w:r>
      </w:hyperlink>
    </w:p>
    <w:p w14:paraId="1F531132" w14:textId="076F6653" w:rsidR="008020BB" w:rsidRDefault="008020BB" w:rsidP="00D164ED">
      <w:pPr>
        <w:rPr>
          <w:rStyle w:val="Hyperlink"/>
          <w:rFonts w:ascii="Arial" w:eastAsia="Times New Roman" w:hAnsi="Arial" w:cs="Arial"/>
          <w:sz w:val="24"/>
          <w:szCs w:val="24"/>
        </w:rPr>
      </w:pPr>
      <w:r w:rsidRPr="009C3099">
        <w:rPr>
          <w:rFonts w:ascii="Arial" w:hAnsi="Arial" w:cs="Arial"/>
          <w:sz w:val="24"/>
          <w:szCs w:val="24"/>
        </w:rPr>
        <w:t xml:space="preserve">Figure </w:t>
      </w:r>
      <w:r w:rsidR="009C3099" w:rsidRPr="009C3099">
        <w:rPr>
          <w:rFonts w:ascii="Arial" w:hAnsi="Arial" w:cs="Arial"/>
          <w:sz w:val="24"/>
          <w:szCs w:val="24"/>
        </w:rPr>
        <w:t>4</w:t>
      </w:r>
      <w:r w:rsidRPr="009C3099">
        <w:rPr>
          <w:rFonts w:ascii="Arial" w:hAnsi="Arial" w:cs="Arial"/>
          <w:sz w:val="24"/>
          <w:szCs w:val="24"/>
        </w:rPr>
        <w:t xml:space="preserve"> - </w:t>
      </w:r>
      <w:hyperlink r:id="rId55" w:history="1">
        <w:r w:rsidRPr="009C3099">
          <w:rPr>
            <w:rStyle w:val="Hyperlink"/>
            <w:rFonts w:ascii="Arial" w:eastAsia="Times New Roman" w:hAnsi="Arial" w:cs="Arial"/>
            <w:sz w:val="24"/>
            <w:szCs w:val="24"/>
          </w:rPr>
          <w:t>https://www.shutterstock.com/video/clip-6085556-dubai-uae---march-29-2014-people</w:t>
        </w:r>
      </w:hyperlink>
    </w:p>
    <w:p w14:paraId="583CFF2C" w14:textId="67850E18" w:rsidR="00C13C9A" w:rsidRPr="00C13C9A" w:rsidRDefault="00C13C9A" w:rsidP="00C13C9A">
      <w:pPr>
        <w:shd w:val="clear" w:color="auto" w:fill="FFFFFF"/>
        <w:spacing w:before="100" w:beforeAutospacing="1" w:after="100" w:afterAutospacing="1" w:line="360" w:lineRule="auto"/>
        <w:rPr>
          <w:rFonts w:ascii="Arial" w:hAnsi="Arial" w:cs="Arial"/>
          <w:sz w:val="24"/>
          <w:szCs w:val="24"/>
        </w:rPr>
      </w:pPr>
      <w:r w:rsidRPr="00C13C9A">
        <w:rPr>
          <w:rFonts w:ascii="Arial" w:hAnsi="Arial" w:cs="Arial"/>
          <w:sz w:val="24"/>
          <w:szCs w:val="24"/>
        </w:rPr>
        <w:t xml:space="preserve">Figure 5 - </w:t>
      </w:r>
      <w:hyperlink r:id="rId56" w:history="1">
        <w:r w:rsidRPr="00C13C9A">
          <w:rPr>
            <w:rStyle w:val="Hyperlink"/>
            <w:rFonts w:ascii="Arial" w:hAnsi="Arial" w:cs="Arial"/>
            <w:sz w:val="24"/>
            <w:szCs w:val="24"/>
          </w:rPr>
          <w:t>https://www.pinterest.co.uk/pin/860469072530859449/?d=t&amp;mt=login</w:t>
        </w:r>
      </w:hyperlink>
    </w:p>
    <w:p w14:paraId="5E79F0EF" w14:textId="35C8B22E" w:rsidR="00C13C9A" w:rsidRPr="00C13C9A" w:rsidRDefault="00C13C9A" w:rsidP="00C13C9A">
      <w:pPr>
        <w:shd w:val="clear" w:color="auto" w:fill="FFFFFF"/>
        <w:spacing w:before="100" w:beforeAutospacing="1" w:after="100" w:afterAutospacing="1" w:line="360" w:lineRule="auto"/>
        <w:rPr>
          <w:rFonts w:ascii="Arial" w:eastAsia="Times New Roman" w:hAnsi="Arial" w:cs="Arial"/>
          <w:color w:val="000000" w:themeColor="text1"/>
          <w:sz w:val="24"/>
          <w:szCs w:val="24"/>
          <w:lang w:eastAsia="en-GB"/>
        </w:rPr>
      </w:pPr>
      <w:r w:rsidRPr="00C13C9A">
        <w:rPr>
          <w:rFonts w:ascii="Arial" w:hAnsi="Arial" w:cs="Arial"/>
          <w:sz w:val="24"/>
          <w:szCs w:val="24"/>
        </w:rPr>
        <w:t xml:space="preserve">Figure 6 - </w:t>
      </w:r>
      <w:hyperlink r:id="rId57" w:history="1">
        <w:r w:rsidRPr="00C13C9A">
          <w:rPr>
            <w:rStyle w:val="Hyperlink"/>
            <w:rFonts w:ascii="Arial" w:eastAsia="Times New Roman" w:hAnsi="Arial" w:cs="Arial"/>
            <w:sz w:val="24"/>
            <w:szCs w:val="24"/>
            <w:lang w:eastAsia="en-GB"/>
          </w:rPr>
          <w:t>https://www.slideshare.net/VikramBengani/the-gherkin-case-study</w:t>
        </w:r>
      </w:hyperlink>
      <w:r w:rsidRPr="00C13C9A">
        <w:rPr>
          <w:rFonts w:ascii="Arial" w:eastAsia="Times New Roman" w:hAnsi="Arial" w:cs="Arial"/>
          <w:color w:val="000000" w:themeColor="text1"/>
          <w:sz w:val="24"/>
          <w:szCs w:val="24"/>
          <w:lang w:eastAsia="en-GB"/>
        </w:rPr>
        <w:t xml:space="preserve"> (slide 17)</w:t>
      </w:r>
    </w:p>
    <w:p w14:paraId="57B539DE" w14:textId="7868D3F9" w:rsidR="00C13C9A" w:rsidRDefault="00C13C9A" w:rsidP="00D164ED">
      <w:pPr>
        <w:rPr>
          <w:rFonts w:ascii="Arial" w:eastAsia="Times New Roman" w:hAnsi="Arial" w:cs="Arial"/>
          <w:sz w:val="24"/>
          <w:szCs w:val="24"/>
          <w:lang w:eastAsia="en-GB"/>
        </w:rPr>
      </w:pPr>
      <w:r>
        <w:rPr>
          <w:rFonts w:ascii="Arial" w:hAnsi="Arial" w:cs="Arial"/>
          <w:sz w:val="24"/>
          <w:szCs w:val="24"/>
        </w:rPr>
        <w:t xml:space="preserve">Figure 7 - </w:t>
      </w:r>
      <w:hyperlink r:id="rId58" w:history="1">
        <w:r w:rsidRPr="00C13C9A">
          <w:rPr>
            <w:rStyle w:val="Hyperlink"/>
            <w:rFonts w:ascii="Arial" w:eastAsia="Times New Roman" w:hAnsi="Arial" w:cs="Arial"/>
            <w:sz w:val="24"/>
            <w:szCs w:val="24"/>
            <w:lang w:eastAsia="en-GB"/>
          </w:rPr>
          <w:t>https://www.slideshare.net/VikramBengani/the-gherkin-case-study</w:t>
        </w:r>
      </w:hyperlink>
    </w:p>
    <w:p w14:paraId="6898F0FB" w14:textId="30DA4BA2" w:rsidR="00C13C9A" w:rsidRDefault="00C13C9A" w:rsidP="00D164ED">
      <w:pPr>
        <w:rPr>
          <w:rFonts w:ascii="Arial" w:eastAsia="Times New Roman" w:hAnsi="Arial" w:cs="Arial"/>
          <w:sz w:val="24"/>
          <w:szCs w:val="24"/>
          <w:lang w:eastAsia="en-GB"/>
        </w:rPr>
      </w:pPr>
      <w:r>
        <w:rPr>
          <w:rFonts w:ascii="Arial" w:eastAsia="Times New Roman" w:hAnsi="Arial" w:cs="Arial"/>
          <w:sz w:val="24"/>
          <w:szCs w:val="24"/>
          <w:lang w:eastAsia="en-GB"/>
        </w:rPr>
        <w:t xml:space="preserve">Figure 8 - </w:t>
      </w:r>
      <w:hyperlink r:id="rId59" w:history="1">
        <w:r w:rsidRPr="00C13C9A">
          <w:rPr>
            <w:rStyle w:val="Hyperlink"/>
            <w:rFonts w:ascii="Arial" w:eastAsia="Times New Roman" w:hAnsi="Arial" w:cs="Arial"/>
            <w:sz w:val="24"/>
            <w:szCs w:val="24"/>
            <w:lang w:eastAsia="en-GB"/>
          </w:rPr>
          <w:t>https://www.slideshare.net/VikramBengani/the-gherkin-case-study</w:t>
        </w:r>
      </w:hyperlink>
    </w:p>
    <w:p w14:paraId="01C28738" w14:textId="520AFC8A" w:rsidR="00954A03" w:rsidRDefault="00954A03" w:rsidP="00954A03">
      <w:pPr>
        <w:spacing w:line="360" w:lineRule="auto"/>
        <w:rPr>
          <w:rStyle w:val="Hyperlink"/>
          <w:rFonts w:ascii="Arial" w:hAnsi="Arial" w:cs="Arial"/>
          <w:sz w:val="24"/>
          <w:szCs w:val="24"/>
          <w:shd w:val="clear" w:color="auto" w:fill="FFFFFF"/>
        </w:rPr>
      </w:pPr>
      <w:r>
        <w:rPr>
          <w:rFonts w:ascii="Arial" w:eastAsia="Times New Roman" w:hAnsi="Arial" w:cs="Arial"/>
          <w:sz w:val="24"/>
          <w:szCs w:val="24"/>
          <w:lang w:eastAsia="en-GB"/>
        </w:rPr>
        <w:t xml:space="preserve">Figure 9 - </w:t>
      </w:r>
      <w:r>
        <w:rPr>
          <w:rFonts w:ascii="Arial" w:hAnsi="Arial" w:cs="Arial"/>
          <w:color w:val="000000" w:themeColor="text1"/>
          <w:sz w:val="24"/>
          <w:szCs w:val="24"/>
          <w:shd w:val="clear" w:color="auto" w:fill="FFFFFF"/>
        </w:rPr>
        <w:t xml:space="preserve"> </w:t>
      </w:r>
      <w:hyperlink r:id="rId60" w:history="1">
        <w:r w:rsidRPr="001E69A9">
          <w:rPr>
            <w:rStyle w:val="Hyperlink"/>
            <w:rFonts w:ascii="Arial" w:hAnsi="Arial" w:cs="Arial"/>
            <w:sz w:val="24"/>
            <w:szCs w:val="24"/>
            <w:shd w:val="clear" w:color="auto" w:fill="FFFFFF"/>
          </w:rPr>
          <w:t>https://londonist.com/2015/07/london-food-and-drink-news-9-july-2015</w:t>
        </w:r>
      </w:hyperlink>
    </w:p>
    <w:p w14:paraId="0A872E5A" w14:textId="27F371E6" w:rsidR="00645302" w:rsidRDefault="00645302" w:rsidP="00954A03">
      <w:pPr>
        <w:spacing w:line="360" w:lineRule="auto"/>
        <w:rPr>
          <w:rFonts w:ascii="Arial" w:hAnsi="Arial" w:cs="Arial"/>
          <w:color w:val="000000" w:themeColor="text1"/>
          <w:sz w:val="24"/>
          <w:szCs w:val="24"/>
          <w:shd w:val="clear" w:color="auto" w:fill="FFFFFF"/>
        </w:rPr>
      </w:pPr>
      <w:r>
        <w:rPr>
          <w:rFonts w:ascii="Arial" w:hAnsi="Arial" w:cs="Arial"/>
          <w:color w:val="000000" w:themeColor="text1"/>
          <w:sz w:val="24"/>
          <w:szCs w:val="24"/>
          <w:shd w:val="clear" w:color="auto" w:fill="FFFFFF"/>
        </w:rPr>
        <w:t>39 words.</w:t>
      </w:r>
    </w:p>
    <w:p w14:paraId="41945487" w14:textId="1ECA2838" w:rsidR="00954A03" w:rsidRPr="009C3099" w:rsidRDefault="00954A03" w:rsidP="00D164ED">
      <w:pPr>
        <w:rPr>
          <w:rFonts w:ascii="Arial" w:hAnsi="Arial" w:cs="Arial"/>
          <w:sz w:val="24"/>
          <w:szCs w:val="24"/>
        </w:rPr>
      </w:pPr>
    </w:p>
    <w:sectPr w:rsidR="00954A03" w:rsidRPr="009C3099">
      <w:headerReference w:type="default" r:id="rId61"/>
      <w:footerReference w:type="default" r:id="rId6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598B735" w14:textId="77777777" w:rsidR="009A20BB" w:rsidRDefault="009A20BB" w:rsidP="00B67136">
      <w:pPr>
        <w:spacing w:after="0" w:line="240" w:lineRule="auto"/>
      </w:pPr>
      <w:r>
        <w:separator/>
      </w:r>
    </w:p>
  </w:endnote>
  <w:endnote w:type="continuationSeparator" w:id="0">
    <w:p w14:paraId="75B16DA7" w14:textId="77777777" w:rsidR="009A20BB" w:rsidRDefault="009A20BB" w:rsidP="00B6713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230118521"/>
      <w:docPartObj>
        <w:docPartGallery w:val="Page Numbers (Bottom of Page)"/>
        <w:docPartUnique/>
      </w:docPartObj>
    </w:sdtPr>
    <w:sdtEndPr>
      <w:rPr>
        <w:noProof/>
      </w:rPr>
    </w:sdtEndPr>
    <w:sdtContent>
      <w:p w14:paraId="096AE3C5" w14:textId="69E58196" w:rsidR="009A20BB" w:rsidRDefault="009A20BB">
        <w:pPr>
          <w:pStyle w:val="Footer"/>
        </w:pPr>
        <w:r>
          <w:fldChar w:fldCharType="begin"/>
        </w:r>
        <w:r>
          <w:instrText xml:space="preserve"> PAGE   \* MERGEFORMAT </w:instrText>
        </w:r>
        <w:r>
          <w:fldChar w:fldCharType="separate"/>
        </w:r>
        <w:r>
          <w:rPr>
            <w:noProof/>
          </w:rPr>
          <w:t>2</w:t>
        </w:r>
        <w:r>
          <w:rPr>
            <w:noProof/>
          </w:rPr>
          <w:fldChar w:fldCharType="end"/>
        </w:r>
      </w:p>
    </w:sdtContent>
  </w:sdt>
  <w:p w14:paraId="015D52D1" w14:textId="5A109848" w:rsidR="009A20BB" w:rsidRDefault="009A20BB" w:rsidP="00D02AA9">
    <w:pPr>
      <w:pStyle w:val="Footer"/>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936DF62" w14:textId="77777777" w:rsidR="009A20BB" w:rsidRDefault="009A20BB" w:rsidP="00B67136">
      <w:pPr>
        <w:spacing w:after="0" w:line="240" w:lineRule="auto"/>
      </w:pPr>
      <w:r>
        <w:separator/>
      </w:r>
    </w:p>
  </w:footnote>
  <w:footnote w:type="continuationSeparator" w:id="0">
    <w:p w14:paraId="36EDE219" w14:textId="77777777" w:rsidR="009A20BB" w:rsidRDefault="009A20BB" w:rsidP="00B6713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542135A" w14:textId="065CE3D4" w:rsidR="009A20BB" w:rsidRPr="00D71826" w:rsidRDefault="009A20BB">
    <w:pPr>
      <w:pStyle w:val="Header"/>
      <w:rPr>
        <w:rFonts w:ascii="Arial" w:hAnsi="Arial" w:cs="Arial"/>
        <w:sz w:val="24"/>
        <w:szCs w:val="24"/>
      </w:rPr>
    </w:pPr>
    <w:r w:rsidRPr="00D71826">
      <w:rPr>
        <w:rFonts w:ascii="Arial" w:hAnsi="Arial" w:cs="Arial"/>
        <w:sz w:val="24"/>
        <w:szCs w:val="24"/>
      </w:rPr>
      <w:t xml:space="preserve">Sam Richards </w:t>
    </w:r>
    <w:r w:rsidRPr="00D71826">
      <w:rPr>
        <w:rFonts w:ascii="Arial" w:hAnsi="Arial" w:cs="Arial"/>
        <w:sz w:val="24"/>
        <w:szCs w:val="24"/>
      </w:rPr>
      <w:tab/>
    </w:r>
    <w:r w:rsidRPr="00D71826">
      <w:rPr>
        <w:rFonts w:ascii="Arial" w:hAnsi="Arial" w:cs="Arial"/>
        <w:sz w:val="24"/>
        <w:szCs w:val="24"/>
        <w:u w:val="single"/>
      </w:rPr>
      <w:t>Material Science and Building Services</w:t>
    </w:r>
    <w:r w:rsidRPr="00D71826">
      <w:rPr>
        <w:rFonts w:ascii="Arial" w:hAnsi="Arial" w:cs="Arial"/>
        <w:sz w:val="24"/>
        <w:szCs w:val="24"/>
      </w:rPr>
      <w:t xml:space="preserve"> </w:t>
    </w:r>
    <w:r w:rsidRPr="00D71826">
      <w:rPr>
        <w:rFonts w:ascii="Arial" w:hAnsi="Arial" w:cs="Arial"/>
        <w:sz w:val="24"/>
        <w:szCs w:val="24"/>
      </w:rPr>
      <w:tab/>
      <w:t>2013887</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65A06FC6"/>
    <w:multiLevelType w:val="multilevel"/>
    <w:tmpl w:val="99A034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67660FF5"/>
    <w:multiLevelType w:val="multilevel"/>
    <w:tmpl w:val="9DFE97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67136"/>
    <w:rsid w:val="00025651"/>
    <w:rsid w:val="00057032"/>
    <w:rsid w:val="00074103"/>
    <w:rsid w:val="00082E87"/>
    <w:rsid w:val="000A4350"/>
    <w:rsid w:val="000E004D"/>
    <w:rsid w:val="000E5594"/>
    <w:rsid w:val="001140A7"/>
    <w:rsid w:val="0012708B"/>
    <w:rsid w:val="001468B2"/>
    <w:rsid w:val="00160A9A"/>
    <w:rsid w:val="00166FC2"/>
    <w:rsid w:val="00176FD3"/>
    <w:rsid w:val="001B0F64"/>
    <w:rsid w:val="001B69A1"/>
    <w:rsid w:val="001C5720"/>
    <w:rsid w:val="001D1611"/>
    <w:rsid w:val="001D1E32"/>
    <w:rsid w:val="001E0A6C"/>
    <w:rsid w:val="00212106"/>
    <w:rsid w:val="0021332F"/>
    <w:rsid w:val="00214B60"/>
    <w:rsid w:val="00214D75"/>
    <w:rsid w:val="00216735"/>
    <w:rsid w:val="002211DB"/>
    <w:rsid w:val="00230F60"/>
    <w:rsid w:val="00234261"/>
    <w:rsid w:val="0027034B"/>
    <w:rsid w:val="002C62C9"/>
    <w:rsid w:val="002D13F3"/>
    <w:rsid w:val="002D1917"/>
    <w:rsid w:val="00304CB1"/>
    <w:rsid w:val="003406A0"/>
    <w:rsid w:val="003632F0"/>
    <w:rsid w:val="0036551B"/>
    <w:rsid w:val="00366058"/>
    <w:rsid w:val="00382D8F"/>
    <w:rsid w:val="00386A5A"/>
    <w:rsid w:val="003A3F27"/>
    <w:rsid w:val="003B5AE2"/>
    <w:rsid w:val="003D1399"/>
    <w:rsid w:val="003E26AB"/>
    <w:rsid w:val="003F5C51"/>
    <w:rsid w:val="00417EBC"/>
    <w:rsid w:val="004522AF"/>
    <w:rsid w:val="00454CB1"/>
    <w:rsid w:val="00460DE2"/>
    <w:rsid w:val="00475FFA"/>
    <w:rsid w:val="00482D5D"/>
    <w:rsid w:val="004B2DFC"/>
    <w:rsid w:val="004E2842"/>
    <w:rsid w:val="004F70B2"/>
    <w:rsid w:val="0050342C"/>
    <w:rsid w:val="00514FF5"/>
    <w:rsid w:val="00521B94"/>
    <w:rsid w:val="00536728"/>
    <w:rsid w:val="00556EE9"/>
    <w:rsid w:val="00584C40"/>
    <w:rsid w:val="005873CA"/>
    <w:rsid w:val="005A7A85"/>
    <w:rsid w:val="005B4B79"/>
    <w:rsid w:val="005E5626"/>
    <w:rsid w:val="005E6C5D"/>
    <w:rsid w:val="0060591D"/>
    <w:rsid w:val="00613F40"/>
    <w:rsid w:val="00645302"/>
    <w:rsid w:val="00647B2F"/>
    <w:rsid w:val="00663D9E"/>
    <w:rsid w:val="00691CF2"/>
    <w:rsid w:val="00695019"/>
    <w:rsid w:val="006B480E"/>
    <w:rsid w:val="006C3FEE"/>
    <w:rsid w:val="006E2540"/>
    <w:rsid w:val="006E5536"/>
    <w:rsid w:val="006E6800"/>
    <w:rsid w:val="006F48BE"/>
    <w:rsid w:val="007117CE"/>
    <w:rsid w:val="007529C9"/>
    <w:rsid w:val="00755FEC"/>
    <w:rsid w:val="00770727"/>
    <w:rsid w:val="007B7E75"/>
    <w:rsid w:val="007D3AD3"/>
    <w:rsid w:val="007D7AF0"/>
    <w:rsid w:val="008005AA"/>
    <w:rsid w:val="008020BB"/>
    <w:rsid w:val="00806865"/>
    <w:rsid w:val="008254D4"/>
    <w:rsid w:val="00844307"/>
    <w:rsid w:val="00852FF0"/>
    <w:rsid w:val="008A3825"/>
    <w:rsid w:val="008A458A"/>
    <w:rsid w:val="008A654B"/>
    <w:rsid w:val="008B0666"/>
    <w:rsid w:val="008C6150"/>
    <w:rsid w:val="008F4F76"/>
    <w:rsid w:val="00910628"/>
    <w:rsid w:val="00923605"/>
    <w:rsid w:val="00930F06"/>
    <w:rsid w:val="00954A03"/>
    <w:rsid w:val="00961601"/>
    <w:rsid w:val="009A20BB"/>
    <w:rsid w:val="009A5555"/>
    <w:rsid w:val="009A6DCC"/>
    <w:rsid w:val="009A7776"/>
    <w:rsid w:val="009B21B3"/>
    <w:rsid w:val="009B5C85"/>
    <w:rsid w:val="009C3099"/>
    <w:rsid w:val="009E1470"/>
    <w:rsid w:val="00A03BAD"/>
    <w:rsid w:val="00A110AC"/>
    <w:rsid w:val="00A26A5B"/>
    <w:rsid w:val="00A41B15"/>
    <w:rsid w:val="00A51628"/>
    <w:rsid w:val="00A81A68"/>
    <w:rsid w:val="00A9203F"/>
    <w:rsid w:val="00AA29AD"/>
    <w:rsid w:val="00AA68D9"/>
    <w:rsid w:val="00AB2F85"/>
    <w:rsid w:val="00AC709E"/>
    <w:rsid w:val="00B272A5"/>
    <w:rsid w:val="00B67136"/>
    <w:rsid w:val="00B80D08"/>
    <w:rsid w:val="00BA5522"/>
    <w:rsid w:val="00BC204F"/>
    <w:rsid w:val="00BC2332"/>
    <w:rsid w:val="00BF070C"/>
    <w:rsid w:val="00BF6E9F"/>
    <w:rsid w:val="00C13C9A"/>
    <w:rsid w:val="00C46039"/>
    <w:rsid w:val="00C668BC"/>
    <w:rsid w:val="00C9033D"/>
    <w:rsid w:val="00CB43BA"/>
    <w:rsid w:val="00CC5427"/>
    <w:rsid w:val="00CE705E"/>
    <w:rsid w:val="00D02AA9"/>
    <w:rsid w:val="00D1156E"/>
    <w:rsid w:val="00D13A46"/>
    <w:rsid w:val="00D14137"/>
    <w:rsid w:val="00D164ED"/>
    <w:rsid w:val="00D27807"/>
    <w:rsid w:val="00D336FD"/>
    <w:rsid w:val="00D40B32"/>
    <w:rsid w:val="00D4799F"/>
    <w:rsid w:val="00D71826"/>
    <w:rsid w:val="00D838C1"/>
    <w:rsid w:val="00D85246"/>
    <w:rsid w:val="00D85363"/>
    <w:rsid w:val="00D95F0F"/>
    <w:rsid w:val="00DB248A"/>
    <w:rsid w:val="00DB3CF2"/>
    <w:rsid w:val="00E67797"/>
    <w:rsid w:val="00E67E85"/>
    <w:rsid w:val="00E70456"/>
    <w:rsid w:val="00E8429A"/>
    <w:rsid w:val="00E8658C"/>
    <w:rsid w:val="00EA6672"/>
    <w:rsid w:val="00EC447D"/>
    <w:rsid w:val="00EC5549"/>
    <w:rsid w:val="00ED25F8"/>
    <w:rsid w:val="00F33D67"/>
    <w:rsid w:val="00F367D7"/>
    <w:rsid w:val="00F446C3"/>
    <w:rsid w:val="00F83B8F"/>
    <w:rsid w:val="00FB0D1C"/>
    <w:rsid w:val="00FC78F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B96325D"/>
  <w15:chartTrackingRefBased/>
  <w15:docId w15:val="{640C8516-D33D-4597-A4F8-6B3AD6DFF7C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E26AB"/>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B67136"/>
    <w:pPr>
      <w:tabs>
        <w:tab w:val="center" w:pos="4513"/>
        <w:tab w:val="right" w:pos="9026"/>
      </w:tabs>
      <w:spacing w:after="0" w:line="240" w:lineRule="auto"/>
    </w:pPr>
  </w:style>
  <w:style w:type="character" w:customStyle="1" w:styleId="HeaderChar">
    <w:name w:val="Header Char"/>
    <w:basedOn w:val="DefaultParagraphFont"/>
    <w:link w:val="Header"/>
    <w:uiPriority w:val="99"/>
    <w:rsid w:val="00B67136"/>
  </w:style>
  <w:style w:type="paragraph" w:styleId="Footer">
    <w:name w:val="footer"/>
    <w:basedOn w:val="Normal"/>
    <w:link w:val="FooterChar"/>
    <w:uiPriority w:val="99"/>
    <w:unhideWhenUsed/>
    <w:rsid w:val="00B67136"/>
    <w:pPr>
      <w:tabs>
        <w:tab w:val="center" w:pos="4513"/>
        <w:tab w:val="right" w:pos="9026"/>
      </w:tabs>
      <w:spacing w:after="0" w:line="240" w:lineRule="auto"/>
    </w:pPr>
  </w:style>
  <w:style w:type="character" w:customStyle="1" w:styleId="FooterChar">
    <w:name w:val="Footer Char"/>
    <w:basedOn w:val="DefaultParagraphFont"/>
    <w:link w:val="Footer"/>
    <w:uiPriority w:val="99"/>
    <w:rsid w:val="00B67136"/>
  </w:style>
  <w:style w:type="paragraph" w:styleId="Title">
    <w:name w:val="Title"/>
    <w:basedOn w:val="Normal"/>
    <w:next w:val="Normal"/>
    <w:link w:val="TitleChar"/>
    <w:uiPriority w:val="10"/>
    <w:qFormat/>
    <w:rsid w:val="00D838C1"/>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838C1"/>
    <w:rPr>
      <w:rFonts w:asciiTheme="majorHAnsi" w:eastAsiaTheme="majorEastAsia" w:hAnsiTheme="majorHAnsi" w:cstheme="majorBidi"/>
      <w:spacing w:val="-10"/>
      <w:kern w:val="28"/>
      <w:sz w:val="56"/>
      <w:szCs w:val="56"/>
    </w:rPr>
  </w:style>
  <w:style w:type="character" w:styleId="Hyperlink">
    <w:name w:val="Hyperlink"/>
    <w:basedOn w:val="DefaultParagraphFont"/>
    <w:uiPriority w:val="99"/>
    <w:unhideWhenUsed/>
    <w:rsid w:val="004B2DFC"/>
    <w:rPr>
      <w:color w:val="0563C1" w:themeColor="hyperlink"/>
      <w:u w:val="single"/>
    </w:rPr>
  </w:style>
  <w:style w:type="character" w:styleId="UnresolvedMention">
    <w:name w:val="Unresolved Mention"/>
    <w:basedOn w:val="DefaultParagraphFont"/>
    <w:uiPriority w:val="99"/>
    <w:semiHidden/>
    <w:unhideWhenUsed/>
    <w:rsid w:val="004B2DFC"/>
    <w:rPr>
      <w:color w:val="605E5C"/>
      <w:shd w:val="clear" w:color="auto" w:fill="E1DFDD"/>
    </w:rPr>
  </w:style>
  <w:style w:type="paragraph" w:styleId="NormalWeb">
    <w:name w:val="Normal (Web)"/>
    <w:basedOn w:val="Normal"/>
    <w:uiPriority w:val="99"/>
    <w:unhideWhenUsed/>
    <w:rsid w:val="00695019"/>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1Char">
    <w:name w:val="Heading 1 Char"/>
    <w:basedOn w:val="DefaultParagraphFont"/>
    <w:link w:val="Heading1"/>
    <w:uiPriority w:val="9"/>
    <w:rsid w:val="003E26AB"/>
    <w:rPr>
      <w:rFonts w:asciiTheme="majorHAnsi" w:eastAsiaTheme="majorEastAsia" w:hAnsiTheme="majorHAnsi" w:cstheme="majorBidi"/>
      <w:color w:val="2F5496" w:themeColor="accent1" w:themeShade="BF"/>
      <w:sz w:val="32"/>
      <w:szCs w:val="32"/>
    </w:rPr>
  </w:style>
  <w:style w:type="paragraph" w:styleId="Subtitle">
    <w:name w:val="Subtitle"/>
    <w:basedOn w:val="Normal"/>
    <w:next w:val="Normal"/>
    <w:link w:val="SubtitleChar"/>
    <w:uiPriority w:val="11"/>
    <w:qFormat/>
    <w:rsid w:val="00CC5427"/>
    <w:pPr>
      <w:numPr>
        <w:ilvl w:val="1"/>
      </w:numPr>
    </w:pPr>
    <w:rPr>
      <w:rFonts w:eastAsiaTheme="minorEastAsia"/>
      <w:color w:val="5A5A5A" w:themeColor="text1" w:themeTint="A5"/>
      <w:spacing w:val="15"/>
    </w:rPr>
  </w:style>
  <w:style w:type="character" w:customStyle="1" w:styleId="SubtitleChar">
    <w:name w:val="Subtitle Char"/>
    <w:basedOn w:val="DefaultParagraphFont"/>
    <w:link w:val="Subtitle"/>
    <w:uiPriority w:val="11"/>
    <w:rsid w:val="00CC5427"/>
    <w:rPr>
      <w:rFonts w:eastAsiaTheme="minorEastAsia"/>
      <w:color w:val="5A5A5A" w:themeColor="text1" w:themeTint="A5"/>
      <w:spacing w:val="15"/>
    </w:rPr>
  </w:style>
  <w:style w:type="paragraph" w:styleId="TOCHeading">
    <w:name w:val="TOC Heading"/>
    <w:basedOn w:val="Heading1"/>
    <w:next w:val="Normal"/>
    <w:uiPriority w:val="39"/>
    <w:unhideWhenUsed/>
    <w:qFormat/>
    <w:rsid w:val="00D02AA9"/>
    <w:pPr>
      <w:outlineLvl w:val="9"/>
    </w:pPr>
    <w:rPr>
      <w:lang w:val="en-US"/>
    </w:rPr>
  </w:style>
  <w:style w:type="paragraph" w:styleId="TOC1">
    <w:name w:val="toc 1"/>
    <w:basedOn w:val="Normal"/>
    <w:next w:val="Normal"/>
    <w:autoRedefine/>
    <w:uiPriority w:val="39"/>
    <w:unhideWhenUsed/>
    <w:rsid w:val="00D02AA9"/>
    <w:pPr>
      <w:spacing w:after="100"/>
    </w:pPr>
  </w:style>
  <w:style w:type="character" w:styleId="FollowedHyperlink">
    <w:name w:val="FollowedHyperlink"/>
    <w:basedOn w:val="DefaultParagraphFont"/>
    <w:uiPriority w:val="99"/>
    <w:semiHidden/>
    <w:unhideWhenUsed/>
    <w:rsid w:val="00366058"/>
    <w:rPr>
      <w:color w:val="954F72" w:themeColor="followedHyperlink"/>
      <w:u w:val="single"/>
    </w:rPr>
  </w:style>
  <w:style w:type="character" w:customStyle="1" w:styleId="u-visually-hidden">
    <w:name w:val="u-visually-hidden"/>
    <w:basedOn w:val="DefaultParagraphFont"/>
    <w:rsid w:val="00DB3CF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32333024">
      <w:bodyDiv w:val="1"/>
      <w:marLeft w:val="0"/>
      <w:marRight w:val="0"/>
      <w:marTop w:val="0"/>
      <w:marBottom w:val="0"/>
      <w:divBdr>
        <w:top w:val="none" w:sz="0" w:space="0" w:color="auto"/>
        <w:left w:val="none" w:sz="0" w:space="0" w:color="auto"/>
        <w:bottom w:val="none" w:sz="0" w:space="0" w:color="auto"/>
        <w:right w:val="none" w:sz="0" w:space="0" w:color="auto"/>
      </w:divBdr>
    </w:div>
    <w:div w:id="165487849">
      <w:bodyDiv w:val="1"/>
      <w:marLeft w:val="0"/>
      <w:marRight w:val="0"/>
      <w:marTop w:val="0"/>
      <w:marBottom w:val="0"/>
      <w:divBdr>
        <w:top w:val="none" w:sz="0" w:space="0" w:color="auto"/>
        <w:left w:val="none" w:sz="0" w:space="0" w:color="auto"/>
        <w:bottom w:val="none" w:sz="0" w:space="0" w:color="auto"/>
        <w:right w:val="none" w:sz="0" w:space="0" w:color="auto"/>
      </w:divBdr>
    </w:div>
    <w:div w:id="426465536">
      <w:bodyDiv w:val="1"/>
      <w:marLeft w:val="0"/>
      <w:marRight w:val="0"/>
      <w:marTop w:val="0"/>
      <w:marBottom w:val="0"/>
      <w:divBdr>
        <w:top w:val="none" w:sz="0" w:space="0" w:color="auto"/>
        <w:left w:val="none" w:sz="0" w:space="0" w:color="auto"/>
        <w:bottom w:val="none" w:sz="0" w:space="0" w:color="auto"/>
        <w:right w:val="none" w:sz="0" w:space="0" w:color="auto"/>
      </w:divBdr>
    </w:div>
    <w:div w:id="796679131">
      <w:bodyDiv w:val="1"/>
      <w:marLeft w:val="0"/>
      <w:marRight w:val="0"/>
      <w:marTop w:val="0"/>
      <w:marBottom w:val="0"/>
      <w:divBdr>
        <w:top w:val="none" w:sz="0" w:space="0" w:color="auto"/>
        <w:left w:val="none" w:sz="0" w:space="0" w:color="auto"/>
        <w:bottom w:val="none" w:sz="0" w:space="0" w:color="auto"/>
        <w:right w:val="none" w:sz="0" w:space="0" w:color="auto"/>
      </w:divBdr>
    </w:div>
    <w:div w:id="833304365">
      <w:bodyDiv w:val="1"/>
      <w:marLeft w:val="0"/>
      <w:marRight w:val="0"/>
      <w:marTop w:val="0"/>
      <w:marBottom w:val="0"/>
      <w:divBdr>
        <w:top w:val="none" w:sz="0" w:space="0" w:color="auto"/>
        <w:left w:val="none" w:sz="0" w:space="0" w:color="auto"/>
        <w:bottom w:val="none" w:sz="0" w:space="0" w:color="auto"/>
        <w:right w:val="none" w:sz="0" w:space="0" w:color="auto"/>
      </w:divBdr>
    </w:div>
    <w:div w:id="842470330">
      <w:bodyDiv w:val="1"/>
      <w:marLeft w:val="0"/>
      <w:marRight w:val="0"/>
      <w:marTop w:val="0"/>
      <w:marBottom w:val="0"/>
      <w:divBdr>
        <w:top w:val="none" w:sz="0" w:space="0" w:color="auto"/>
        <w:left w:val="none" w:sz="0" w:space="0" w:color="auto"/>
        <w:bottom w:val="none" w:sz="0" w:space="0" w:color="auto"/>
        <w:right w:val="none" w:sz="0" w:space="0" w:color="auto"/>
      </w:divBdr>
    </w:div>
    <w:div w:id="924000073">
      <w:bodyDiv w:val="1"/>
      <w:marLeft w:val="0"/>
      <w:marRight w:val="0"/>
      <w:marTop w:val="0"/>
      <w:marBottom w:val="0"/>
      <w:divBdr>
        <w:top w:val="none" w:sz="0" w:space="0" w:color="auto"/>
        <w:left w:val="none" w:sz="0" w:space="0" w:color="auto"/>
        <w:bottom w:val="none" w:sz="0" w:space="0" w:color="auto"/>
        <w:right w:val="none" w:sz="0" w:space="0" w:color="auto"/>
      </w:divBdr>
    </w:div>
    <w:div w:id="978808167">
      <w:bodyDiv w:val="1"/>
      <w:marLeft w:val="0"/>
      <w:marRight w:val="0"/>
      <w:marTop w:val="0"/>
      <w:marBottom w:val="0"/>
      <w:divBdr>
        <w:top w:val="none" w:sz="0" w:space="0" w:color="auto"/>
        <w:left w:val="none" w:sz="0" w:space="0" w:color="auto"/>
        <w:bottom w:val="none" w:sz="0" w:space="0" w:color="auto"/>
        <w:right w:val="none" w:sz="0" w:space="0" w:color="auto"/>
      </w:divBdr>
      <w:divsChild>
        <w:div w:id="319771041">
          <w:marLeft w:val="0"/>
          <w:marRight w:val="0"/>
          <w:marTop w:val="0"/>
          <w:marBottom w:val="0"/>
          <w:divBdr>
            <w:top w:val="none" w:sz="0" w:space="0" w:color="auto"/>
            <w:left w:val="none" w:sz="0" w:space="0" w:color="auto"/>
            <w:bottom w:val="none" w:sz="0" w:space="0" w:color="auto"/>
            <w:right w:val="none" w:sz="0" w:space="0" w:color="auto"/>
          </w:divBdr>
        </w:div>
        <w:div w:id="1652057622">
          <w:marLeft w:val="0"/>
          <w:marRight w:val="0"/>
          <w:marTop w:val="0"/>
          <w:marBottom w:val="0"/>
          <w:divBdr>
            <w:top w:val="none" w:sz="0" w:space="0" w:color="auto"/>
            <w:left w:val="none" w:sz="0" w:space="0" w:color="auto"/>
            <w:bottom w:val="none" w:sz="0" w:space="0" w:color="auto"/>
            <w:right w:val="none" w:sz="0" w:space="0" w:color="auto"/>
          </w:divBdr>
        </w:div>
      </w:divsChild>
    </w:div>
    <w:div w:id="1116603575">
      <w:bodyDiv w:val="1"/>
      <w:marLeft w:val="0"/>
      <w:marRight w:val="0"/>
      <w:marTop w:val="0"/>
      <w:marBottom w:val="0"/>
      <w:divBdr>
        <w:top w:val="none" w:sz="0" w:space="0" w:color="auto"/>
        <w:left w:val="none" w:sz="0" w:space="0" w:color="auto"/>
        <w:bottom w:val="none" w:sz="0" w:space="0" w:color="auto"/>
        <w:right w:val="none" w:sz="0" w:space="0" w:color="auto"/>
      </w:divBdr>
    </w:div>
    <w:div w:id="1304313518">
      <w:bodyDiv w:val="1"/>
      <w:marLeft w:val="0"/>
      <w:marRight w:val="0"/>
      <w:marTop w:val="0"/>
      <w:marBottom w:val="0"/>
      <w:divBdr>
        <w:top w:val="none" w:sz="0" w:space="0" w:color="auto"/>
        <w:left w:val="none" w:sz="0" w:space="0" w:color="auto"/>
        <w:bottom w:val="none" w:sz="0" w:space="0" w:color="auto"/>
        <w:right w:val="none" w:sz="0" w:space="0" w:color="auto"/>
      </w:divBdr>
    </w:div>
    <w:div w:id="1341734073">
      <w:bodyDiv w:val="1"/>
      <w:marLeft w:val="0"/>
      <w:marRight w:val="0"/>
      <w:marTop w:val="0"/>
      <w:marBottom w:val="0"/>
      <w:divBdr>
        <w:top w:val="none" w:sz="0" w:space="0" w:color="auto"/>
        <w:left w:val="none" w:sz="0" w:space="0" w:color="auto"/>
        <w:bottom w:val="none" w:sz="0" w:space="0" w:color="auto"/>
        <w:right w:val="none" w:sz="0" w:space="0" w:color="auto"/>
      </w:divBdr>
    </w:div>
    <w:div w:id="1624848955">
      <w:bodyDiv w:val="1"/>
      <w:marLeft w:val="0"/>
      <w:marRight w:val="0"/>
      <w:marTop w:val="0"/>
      <w:marBottom w:val="0"/>
      <w:divBdr>
        <w:top w:val="none" w:sz="0" w:space="0" w:color="auto"/>
        <w:left w:val="none" w:sz="0" w:space="0" w:color="auto"/>
        <w:bottom w:val="none" w:sz="0" w:space="0" w:color="auto"/>
        <w:right w:val="none" w:sz="0" w:space="0" w:color="auto"/>
      </w:divBdr>
    </w:div>
    <w:div w:id="1696076464">
      <w:bodyDiv w:val="1"/>
      <w:marLeft w:val="0"/>
      <w:marRight w:val="0"/>
      <w:marTop w:val="0"/>
      <w:marBottom w:val="0"/>
      <w:divBdr>
        <w:top w:val="none" w:sz="0" w:space="0" w:color="auto"/>
        <w:left w:val="none" w:sz="0" w:space="0" w:color="auto"/>
        <w:bottom w:val="none" w:sz="0" w:space="0" w:color="auto"/>
        <w:right w:val="none" w:sz="0" w:space="0" w:color="auto"/>
      </w:divBdr>
    </w:div>
    <w:div w:id="1712530338">
      <w:bodyDiv w:val="1"/>
      <w:marLeft w:val="0"/>
      <w:marRight w:val="0"/>
      <w:marTop w:val="0"/>
      <w:marBottom w:val="0"/>
      <w:divBdr>
        <w:top w:val="none" w:sz="0" w:space="0" w:color="auto"/>
        <w:left w:val="none" w:sz="0" w:space="0" w:color="auto"/>
        <w:bottom w:val="none" w:sz="0" w:space="0" w:color="auto"/>
        <w:right w:val="none" w:sz="0" w:space="0" w:color="auto"/>
      </w:divBdr>
    </w:div>
    <w:div w:id="1812088257">
      <w:bodyDiv w:val="1"/>
      <w:marLeft w:val="0"/>
      <w:marRight w:val="0"/>
      <w:marTop w:val="0"/>
      <w:marBottom w:val="0"/>
      <w:divBdr>
        <w:top w:val="none" w:sz="0" w:space="0" w:color="auto"/>
        <w:left w:val="none" w:sz="0" w:space="0" w:color="auto"/>
        <w:bottom w:val="none" w:sz="0" w:space="0" w:color="auto"/>
        <w:right w:val="none" w:sz="0" w:space="0" w:color="auto"/>
      </w:divBdr>
    </w:div>
    <w:div w:id="189137690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designingbuildings.co.uk/wiki/Materials" TargetMode="External"/><Relationship Id="rId18" Type="http://schemas.openxmlformats.org/officeDocument/2006/relationships/image" Target="media/image4.png"/><Relationship Id="rId26" Type="http://schemas.openxmlformats.org/officeDocument/2006/relationships/hyperlink" Target="https://www.designingbuildings.co.uk/wiki/Curved_glass" TargetMode="External"/><Relationship Id="rId39" Type="http://schemas.openxmlformats.org/officeDocument/2006/relationships/hyperlink" Target="https://www.steelconstruction.info/Construction" TargetMode="External"/><Relationship Id="rId21" Type="http://schemas.openxmlformats.org/officeDocument/2006/relationships/image" Target="media/image7.png"/><Relationship Id="rId34" Type="http://schemas.openxmlformats.org/officeDocument/2006/relationships/hyperlink" Target="https://www.designingbuildings.co.uk/wiki/Prefabrication" TargetMode="External"/><Relationship Id="rId42" Type="http://schemas.openxmlformats.org/officeDocument/2006/relationships/hyperlink" Target="https://www.steelconstruction.info/Construction_and_demolition_waste" TargetMode="External"/><Relationship Id="rId47" Type="http://schemas.openxmlformats.org/officeDocument/2006/relationships/image" Target="media/image11.jpeg"/><Relationship Id="rId50" Type="http://schemas.openxmlformats.org/officeDocument/2006/relationships/hyperlink" Target="https://www.constructionweekonline.com/article-36873-how-was-dubais-828m-tall-burj-khalifa-built.%20Last%20accessed%2016.02.21" TargetMode="External"/><Relationship Id="rId55" Type="http://schemas.openxmlformats.org/officeDocument/2006/relationships/hyperlink" Target="https://www.shutterstock.com/video/clip-6085556-dubai-uae---march-29-2014-people" TargetMode="External"/><Relationship Id="rId63" Type="http://schemas.openxmlformats.org/officeDocument/2006/relationships/fontTable" Target="fontTable.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www.designingbuildings.co.uk/wiki/Member" TargetMode="External"/><Relationship Id="rId20" Type="http://schemas.openxmlformats.org/officeDocument/2006/relationships/image" Target="media/image6.png"/><Relationship Id="rId29" Type="http://schemas.openxmlformats.org/officeDocument/2006/relationships/hyperlink" Target="https://www.designingbuildings.co.uk/wiki/Concrete" TargetMode="External"/><Relationship Id="rId41" Type="http://schemas.openxmlformats.org/officeDocument/2006/relationships/hyperlink" Target="https://www.steelconstruction.info/Accuracy_of_steel_fabrication" TargetMode="External"/><Relationship Id="rId54" Type="http://schemas.openxmlformats.org/officeDocument/2006/relationships/hyperlink" Target="https://www.archdaily.mx/mx/02-34920/burj-khalifa-ex-burj-dubai-abre-sus-puertas/burjdubai_cladding" TargetMode="External"/><Relationship Id="rId62"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designingbuildings.co.uk/wiki/Prestressed_concrete" TargetMode="External"/><Relationship Id="rId24" Type="http://schemas.openxmlformats.org/officeDocument/2006/relationships/hyperlink" Target="https://www.designingbuildings.co.uk/wiki/Building" TargetMode="External"/><Relationship Id="rId32" Type="http://schemas.openxmlformats.org/officeDocument/2006/relationships/hyperlink" Target="https://www.designingbuildings.co.uk/wiki/Fire_protection" TargetMode="External"/><Relationship Id="rId37" Type="http://schemas.openxmlformats.org/officeDocument/2006/relationships/hyperlink" Target="https://www.designingbuildings.co.uk/wiki/Offsite" TargetMode="External"/><Relationship Id="rId40" Type="http://schemas.openxmlformats.org/officeDocument/2006/relationships/hyperlink" Target="https://www.steelconstruction.info/Fabrication" TargetMode="External"/><Relationship Id="rId45" Type="http://schemas.openxmlformats.org/officeDocument/2006/relationships/hyperlink" Target="https://www.steelconstruction.info/Recycling_and_reuse" TargetMode="External"/><Relationship Id="rId53" Type="http://schemas.openxmlformats.org/officeDocument/2006/relationships/hyperlink" Target="https://elpla.com/elpla/piled-raft-foundation/burj-khalifa-piled-raft" TargetMode="External"/><Relationship Id="rId58" Type="http://schemas.openxmlformats.org/officeDocument/2006/relationships/hyperlink" Target="https://www.slideshare.net/VikramBengani/the-gherkin-case-study" TargetMode="External"/><Relationship Id="rId5" Type="http://schemas.openxmlformats.org/officeDocument/2006/relationships/webSettings" Target="webSettings.xml"/><Relationship Id="rId15" Type="http://schemas.openxmlformats.org/officeDocument/2006/relationships/hyperlink" Target="https://www.designingbuildings.co.uk/wiki/Stresses" TargetMode="External"/><Relationship Id="rId23" Type="http://schemas.openxmlformats.org/officeDocument/2006/relationships/hyperlink" Target="https://www.designingbuildings.co.uk/wiki/Plan" TargetMode="External"/><Relationship Id="rId28" Type="http://schemas.openxmlformats.org/officeDocument/2006/relationships/hyperlink" Target="https://www.designingbuildings.co.uk/wiki/Building" TargetMode="External"/><Relationship Id="rId36" Type="http://schemas.openxmlformats.org/officeDocument/2006/relationships/hyperlink" Target="https://www.designingbuildings.co.uk/wiki/Intumescent_coatings" TargetMode="External"/><Relationship Id="rId49" Type="http://schemas.openxmlformats.org/officeDocument/2006/relationships/hyperlink" Target="https://link.springer.com/journal/41062" TargetMode="External"/><Relationship Id="rId57" Type="http://schemas.openxmlformats.org/officeDocument/2006/relationships/hyperlink" Target="https://www.slideshare.net/VikramBengani/the-gherkin-case-study" TargetMode="External"/><Relationship Id="rId61" Type="http://schemas.openxmlformats.org/officeDocument/2006/relationships/header" Target="header1.xml"/><Relationship Id="rId10" Type="http://schemas.openxmlformats.org/officeDocument/2006/relationships/image" Target="media/image3.jpeg"/><Relationship Id="rId19" Type="http://schemas.openxmlformats.org/officeDocument/2006/relationships/image" Target="media/image5.png"/><Relationship Id="rId31" Type="http://schemas.openxmlformats.org/officeDocument/2006/relationships/image" Target="media/image9.png"/><Relationship Id="rId44" Type="http://schemas.openxmlformats.org/officeDocument/2006/relationships/image" Target="media/image10.png"/><Relationship Id="rId52" Type="http://schemas.openxmlformats.org/officeDocument/2006/relationships/hyperlink" Target="http://www.maritimegateway.com/landmark-taller-burj-khalifa-mumbai-waterfront/" TargetMode="External"/><Relationship Id="rId60" Type="http://schemas.openxmlformats.org/officeDocument/2006/relationships/hyperlink" Target="https://londonist.com/2015/07/london-food-and-drink-news-9-july-2015"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designingbuildings.co.uk/wiki/Engineering" TargetMode="External"/><Relationship Id="rId22" Type="http://schemas.openxmlformats.org/officeDocument/2006/relationships/hyperlink" Target="https://www.designingbuildings.co.uk/wiki/Design" TargetMode="External"/><Relationship Id="rId27" Type="http://schemas.openxmlformats.org/officeDocument/2006/relationships/hyperlink" Target="https://www.designingbuildings.co.uk/wiki/On_site" TargetMode="External"/><Relationship Id="rId30" Type="http://schemas.openxmlformats.org/officeDocument/2006/relationships/image" Target="media/image8.png"/><Relationship Id="rId35" Type="http://schemas.openxmlformats.org/officeDocument/2006/relationships/hyperlink" Target="https://www.designingbuildings.co.uk/wiki/Steel" TargetMode="External"/><Relationship Id="rId43" Type="http://schemas.openxmlformats.org/officeDocument/2006/relationships/hyperlink" Target="https://www.steelconstruction.info/Construction" TargetMode="External"/><Relationship Id="rId48" Type="http://schemas.openxmlformats.org/officeDocument/2006/relationships/hyperlink" Target="https://www.slideshare.net/VikramBengani/the-gherkin-case-study%20Last%20accessed%2016.02.21" TargetMode="External"/><Relationship Id="rId56" Type="http://schemas.openxmlformats.org/officeDocument/2006/relationships/hyperlink" Target="https://www.pinterest.co.uk/pin/860469072530859449/?d=t&amp;mt=login" TargetMode="External"/><Relationship Id="rId64" Type="http://schemas.openxmlformats.org/officeDocument/2006/relationships/theme" Target="theme/theme1.xml"/><Relationship Id="rId8" Type="http://schemas.openxmlformats.org/officeDocument/2006/relationships/image" Target="media/image1.jpeg"/><Relationship Id="rId51" Type="http://schemas.openxmlformats.org/officeDocument/2006/relationships/hyperlink" Target="https://sustainableconcrete.org.uk/Sustainable-Concrete/Performance-Indicators-(1)/CO2-Emissions-Production.aspx.%20Last%20accessed%2017.02.21" TargetMode="External"/><Relationship Id="rId3" Type="http://schemas.openxmlformats.org/officeDocument/2006/relationships/styles" Target="styles.xml"/><Relationship Id="rId12" Type="http://schemas.openxmlformats.org/officeDocument/2006/relationships/hyperlink" Target="https://www.designingbuildings.co.uk/wiki/Structural" TargetMode="External"/><Relationship Id="rId17" Type="http://schemas.openxmlformats.org/officeDocument/2006/relationships/hyperlink" Target="https://www.designingbuildings.co.uk/wiki/Stresses" TargetMode="External"/><Relationship Id="rId25" Type="http://schemas.openxmlformats.org/officeDocument/2006/relationships/hyperlink" Target="https://www.designingbuildings.co.uk/wiki/Curved_glass" TargetMode="External"/><Relationship Id="rId33" Type="http://schemas.openxmlformats.org/officeDocument/2006/relationships/hyperlink" Target="https://www.designingbuildings.co.uk/wiki/Concrete" TargetMode="External"/><Relationship Id="rId38" Type="http://schemas.openxmlformats.org/officeDocument/2006/relationships/hyperlink" Target="https://www.steelconstruction.info/Construction" TargetMode="External"/><Relationship Id="rId46" Type="http://schemas.openxmlformats.org/officeDocument/2006/relationships/hyperlink" Target="https://www.steelconstruction.info/Recycling_and_reuse" TargetMode="External"/><Relationship Id="rId59" Type="http://schemas.openxmlformats.org/officeDocument/2006/relationships/hyperlink" Target="https://www.slideshare.net/VikramBengani/the-gherkin-case-study"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01502F0-052E-47A3-9623-700F0410711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16577</TotalTime>
  <Pages>14</Pages>
  <Words>3432</Words>
  <Characters>19564</Characters>
  <Application>Microsoft Office Word</Application>
  <DocSecurity>0</DocSecurity>
  <Lines>163</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22951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Sam Richards</dc:creator>
  <cp:keywords/>
  <dc:description/>
  <cp:lastModifiedBy>Katie Clement-McCreesh</cp:lastModifiedBy>
  <cp:revision>23</cp:revision>
  <dcterms:created xsi:type="dcterms:W3CDTF">2021-01-28T09:07:00Z</dcterms:created>
  <dcterms:modified xsi:type="dcterms:W3CDTF">2021-02-23T20:46:00Z</dcterms:modified>
</cp:coreProperties>
</file>