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774F4" w14:textId="77777777" w:rsidR="00F91F3D" w:rsidRPr="00546A11" w:rsidRDefault="00F91F3D">
      <w:pPr>
        <w:rPr>
          <w:rFonts w:ascii="Arial" w:eastAsia="Times New Roman" w:hAnsi="Arial" w:cs="Arial"/>
          <w:b/>
          <w:color w:val="000000" w:themeColor="text1"/>
          <w:sz w:val="28"/>
          <w:lang w:eastAsia="en-GB"/>
        </w:rPr>
      </w:pPr>
    </w:p>
    <w:p w14:paraId="702588A4" w14:textId="77777777" w:rsidR="00F91F3D" w:rsidRPr="00546A11" w:rsidRDefault="00F91F3D">
      <w:pPr>
        <w:rPr>
          <w:rFonts w:ascii="Arial" w:eastAsia="Times New Roman" w:hAnsi="Arial" w:cs="Arial"/>
          <w:b/>
          <w:color w:val="000000" w:themeColor="text1"/>
          <w:sz w:val="28"/>
          <w:lang w:eastAsia="en-GB"/>
        </w:rPr>
      </w:pPr>
    </w:p>
    <w:p w14:paraId="44145AE1" w14:textId="77777777" w:rsidR="00D37D79" w:rsidRPr="00BE31C6" w:rsidRDefault="00D37D79" w:rsidP="00D37D79">
      <w:pPr>
        <w:spacing w:line="360" w:lineRule="auto"/>
        <w:jc w:val="center"/>
        <w:rPr>
          <w:rFonts w:ascii="Arial" w:hAnsi="Arial" w:cs="Arial"/>
          <w:b/>
          <w:sz w:val="56"/>
          <w:szCs w:val="56"/>
        </w:rPr>
      </w:pPr>
      <w:r w:rsidRPr="00BE31C6">
        <w:rPr>
          <w:rFonts w:ascii="Arial" w:hAnsi="Arial" w:cs="Arial"/>
          <w:b/>
          <w:sz w:val="56"/>
          <w:szCs w:val="56"/>
        </w:rPr>
        <w:t>Problem Solving and Innovation (BMSW4014)</w:t>
      </w:r>
    </w:p>
    <w:p w14:paraId="5BEF4A05" w14:textId="77777777" w:rsidR="00D37D79" w:rsidRPr="00BE31C6" w:rsidRDefault="00D37D79" w:rsidP="00D37D79">
      <w:pPr>
        <w:spacing w:line="360" w:lineRule="auto"/>
        <w:jc w:val="center"/>
        <w:rPr>
          <w:rFonts w:ascii="Arial" w:hAnsi="Arial" w:cs="Arial"/>
          <w:b/>
          <w:sz w:val="44"/>
          <w:szCs w:val="44"/>
          <w:u w:val="single"/>
        </w:rPr>
      </w:pPr>
      <w:r w:rsidRPr="00BE31C6">
        <w:rPr>
          <w:rFonts w:ascii="Arial" w:hAnsi="Arial" w:cs="Arial"/>
          <w:b/>
          <w:sz w:val="44"/>
          <w:szCs w:val="44"/>
          <w:u w:val="single"/>
        </w:rPr>
        <w:t>Analysis of the factors impacting Starbucks in the UK</w:t>
      </w:r>
    </w:p>
    <w:p w14:paraId="441E83FE" w14:textId="77777777" w:rsidR="00D37D79" w:rsidRDefault="00D37D79" w:rsidP="00F91F3D">
      <w:pPr>
        <w:jc w:val="center"/>
        <w:rPr>
          <w:rFonts w:ascii="Arial" w:hAnsi="Arial" w:cs="Arial"/>
          <w:color w:val="000000" w:themeColor="text1"/>
          <w:sz w:val="28"/>
        </w:rPr>
      </w:pPr>
    </w:p>
    <w:p w14:paraId="4C11BA88" w14:textId="77777777" w:rsidR="00D37D79" w:rsidRDefault="00D37D79" w:rsidP="00F91F3D">
      <w:pPr>
        <w:jc w:val="center"/>
        <w:rPr>
          <w:rFonts w:ascii="Arial" w:hAnsi="Arial" w:cs="Arial"/>
          <w:color w:val="000000" w:themeColor="text1"/>
          <w:sz w:val="28"/>
        </w:rPr>
      </w:pPr>
    </w:p>
    <w:p w14:paraId="7924802D" w14:textId="77777777" w:rsidR="00D37D79" w:rsidRDefault="00D37D79" w:rsidP="00F91F3D">
      <w:pPr>
        <w:jc w:val="center"/>
        <w:rPr>
          <w:rFonts w:ascii="Arial" w:hAnsi="Arial" w:cs="Arial"/>
          <w:color w:val="000000" w:themeColor="text1"/>
          <w:sz w:val="28"/>
        </w:rPr>
      </w:pPr>
    </w:p>
    <w:p w14:paraId="6E712723" w14:textId="77777777" w:rsidR="00D37D79" w:rsidRDefault="00D37D79" w:rsidP="00F91F3D">
      <w:pPr>
        <w:jc w:val="center"/>
        <w:rPr>
          <w:rFonts w:ascii="Arial" w:hAnsi="Arial" w:cs="Arial"/>
          <w:color w:val="000000" w:themeColor="text1"/>
          <w:sz w:val="28"/>
        </w:rPr>
      </w:pPr>
    </w:p>
    <w:p w14:paraId="262AC7BD" w14:textId="77777777" w:rsidR="00D37D79" w:rsidRDefault="00D37D79" w:rsidP="00D37D79">
      <w:pPr>
        <w:spacing w:line="360" w:lineRule="auto"/>
        <w:jc w:val="right"/>
        <w:rPr>
          <w:rFonts w:ascii="Arial" w:hAnsi="Arial" w:cs="Arial"/>
          <w:b/>
          <w:sz w:val="32"/>
          <w:szCs w:val="32"/>
        </w:rPr>
      </w:pPr>
    </w:p>
    <w:p w14:paraId="19E21730" w14:textId="77777777" w:rsidR="00D37D79" w:rsidRPr="00D37D79" w:rsidRDefault="00D37D79" w:rsidP="00D37D79">
      <w:pPr>
        <w:spacing w:line="360" w:lineRule="auto"/>
        <w:jc w:val="right"/>
        <w:rPr>
          <w:rFonts w:ascii="Arial" w:hAnsi="Arial" w:cs="Arial"/>
          <w:b/>
          <w:sz w:val="32"/>
          <w:szCs w:val="32"/>
        </w:rPr>
      </w:pPr>
    </w:p>
    <w:p w14:paraId="6101398A" w14:textId="77777777" w:rsidR="00D37D79" w:rsidRPr="00BE31C6" w:rsidRDefault="00D37D79" w:rsidP="00D37D79">
      <w:pPr>
        <w:spacing w:line="360" w:lineRule="auto"/>
        <w:jc w:val="right"/>
        <w:rPr>
          <w:rFonts w:ascii="Arial" w:hAnsi="Arial" w:cs="Arial"/>
          <w:b/>
          <w:sz w:val="32"/>
          <w:szCs w:val="32"/>
        </w:rPr>
      </w:pPr>
      <w:r w:rsidRPr="00BE31C6">
        <w:rPr>
          <w:rFonts w:ascii="Arial" w:hAnsi="Arial" w:cs="Arial"/>
          <w:b/>
          <w:sz w:val="32"/>
          <w:szCs w:val="32"/>
        </w:rPr>
        <w:t>Lecturer name:</w:t>
      </w:r>
      <w:r w:rsidRPr="00BE31C6">
        <w:rPr>
          <w:rFonts w:ascii="Segoe UI" w:hAnsi="Segoe UI" w:cs="Segoe UI"/>
          <w:b/>
          <w:bCs/>
          <w:color w:val="1D2125"/>
          <w:sz w:val="32"/>
          <w:szCs w:val="32"/>
          <w:shd w:val="clear" w:color="auto" w:fill="FFFFFF"/>
        </w:rPr>
        <w:t xml:space="preserve"> </w:t>
      </w:r>
      <w:r w:rsidRPr="00BE31C6">
        <w:rPr>
          <w:rFonts w:ascii="Arial" w:hAnsi="Arial" w:cs="Arial"/>
          <w:b/>
          <w:bCs/>
          <w:sz w:val="32"/>
          <w:szCs w:val="32"/>
        </w:rPr>
        <w:t>Rhiannon Akers</w:t>
      </w:r>
    </w:p>
    <w:p w14:paraId="49DB5424" w14:textId="77777777" w:rsidR="00D37D79" w:rsidRDefault="00D37D79" w:rsidP="00F91F3D">
      <w:pPr>
        <w:jc w:val="center"/>
        <w:rPr>
          <w:rFonts w:ascii="Arial" w:hAnsi="Arial" w:cs="Arial"/>
          <w:color w:val="000000" w:themeColor="text1"/>
          <w:sz w:val="28"/>
        </w:rPr>
      </w:pPr>
    </w:p>
    <w:p w14:paraId="3A9CB5CC" w14:textId="77777777" w:rsidR="00D37D79" w:rsidRDefault="00D37D79" w:rsidP="00F91F3D">
      <w:pPr>
        <w:jc w:val="center"/>
        <w:rPr>
          <w:rFonts w:ascii="Arial" w:hAnsi="Arial" w:cs="Arial"/>
          <w:color w:val="000000" w:themeColor="text1"/>
          <w:sz w:val="28"/>
        </w:rPr>
      </w:pPr>
    </w:p>
    <w:p w14:paraId="4EA6A6FE" w14:textId="77777777" w:rsidR="00D37D79" w:rsidRDefault="00D37D79" w:rsidP="00F91F3D">
      <w:pPr>
        <w:jc w:val="center"/>
        <w:rPr>
          <w:rFonts w:ascii="Arial" w:hAnsi="Arial" w:cs="Arial"/>
          <w:color w:val="000000" w:themeColor="text1"/>
          <w:sz w:val="28"/>
        </w:rPr>
      </w:pPr>
    </w:p>
    <w:p w14:paraId="7C0E1BDE" w14:textId="77777777" w:rsidR="00D37D79" w:rsidRDefault="00D37D79" w:rsidP="00F91F3D">
      <w:pPr>
        <w:jc w:val="center"/>
        <w:rPr>
          <w:rFonts w:ascii="Arial" w:hAnsi="Arial" w:cs="Arial"/>
          <w:color w:val="000000" w:themeColor="text1"/>
          <w:sz w:val="28"/>
        </w:rPr>
      </w:pPr>
    </w:p>
    <w:p w14:paraId="4C591A6D" w14:textId="77777777" w:rsidR="00D37D79" w:rsidRDefault="00D37D79" w:rsidP="00F91F3D">
      <w:pPr>
        <w:jc w:val="center"/>
        <w:rPr>
          <w:rFonts w:ascii="Arial" w:hAnsi="Arial" w:cs="Arial"/>
          <w:color w:val="000000" w:themeColor="text1"/>
          <w:sz w:val="28"/>
        </w:rPr>
      </w:pPr>
    </w:p>
    <w:p w14:paraId="69A279D0" w14:textId="77777777" w:rsidR="00D37D79" w:rsidRDefault="00D37D79" w:rsidP="00F91F3D">
      <w:pPr>
        <w:jc w:val="center"/>
        <w:rPr>
          <w:rFonts w:ascii="Arial" w:hAnsi="Arial" w:cs="Arial"/>
          <w:color w:val="000000" w:themeColor="text1"/>
          <w:sz w:val="28"/>
        </w:rPr>
      </w:pPr>
    </w:p>
    <w:p w14:paraId="2B0614A9" w14:textId="77777777" w:rsidR="00D37D79" w:rsidRPr="00BE31C6" w:rsidRDefault="00D37D79" w:rsidP="00D37D79">
      <w:pPr>
        <w:spacing w:line="360" w:lineRule="auto"/>
        <w:jc w:val="right"/>
        <w:rPr>
          <w:rFonts w:ascii="Arial" w:hAnsi="Arial" w:cs="Arial"/>
          <w:b/>
          <w:sz w:val="32"/>
          <w:szCs w:val="32"/>
        </w:rPr>
      </w:pPr>
      <w:r w:rsidRPr="00BE31C6">
        <w:rPr>
          <w:rFonts w:ascii="Arial" w:hAnsi="Arial" w:cs="Arial"/>
          <w:b/>
          <w:sz w:val="32"/>
          <w:szCs w:val="32"/>
        </w:rPr>
        <w:t>Student name: Marius-Ionel Patrascu</w:t>
      </w:r>
    </w:p>
    <w:p w14:paraId="1969095B" w14:textId="77777777" w:rsidR="00D37D79" w:rsidRDefault="00D37D79" w:rsidP="00D37D79">
      <w:pPr>
        <w:jc w:val="right"/>
        <w:rPr>
          <w:rFonts w:ascii="Arial" w:hAnsi="Arial" w:cs="Arial"/>
          <w:b/>
          <w:sz w:val="32"/>
          <w:szCs w:val="32"/>
        </w:rPr>
      </w:pPr>
      <w:r w:rsidRPr="00BE31C6">
        <w:rPr>
          <w:rFonts w:ascii="Arial" w:hAnsi="Arial" w:cs="Arial"/>
          <w:b/>
          <w:sz w:val="32"/>
          <w:szCs w:val="32"/>
        </w:rPr>
        <w:t>Student id:2329813</w:t>
      </w:r>
    </w:p>
    <w:p w14:paraId="0E0D631B" w14:textId="0A607805" w:rsidR="00F91F3D" w:rsidRPr="00D37D79" w:rsidRDefault="00D37D79" w:rsidP="00D37D79">
      <w:pPr>
        <w:jc w:val="right"/>
        <w:rPr>
          <w:rFonts w:ascii="Arial" w:hAnsi="Arial" w:cs="Arial"/>
          <w:b/>
          <w:sz w:val="32"/>
          <w:szCs w:val="32"/>
        </w:rPr>
      </w:pPr>
      <w:r>
        <w:rPr>
          <w:rFonts w:ascii="Arial" w:hAnsi="Arial" w:cs="Arial"/>
          <w:b/>
          <w:sz w:val="32"/>
          <w:szCs w:val="32"/>
        </w:rPr>
        <w:t>Submission deadline:6 December 202</w:t>
      </w:r>
      <w:r w:rsidR="00F91F3D" w:rsidRPr="00546A11">
        <w:rPr>
          <w:rFonts w:ascii="Arial" w:eastAsia="Times New Roman" w:hAnsi="Arial" w:cs="Arial"/>
          <w:b/>
          <w:color w:val="000000" w:themeColor="text1"/>
          <w:sz w:val="28"/>
          <w:lang w:eastAsia="en-GB"/>
        </w:rPr>
        <w:br w:type="page"/>
      </w:r>
    </w:p>
    <w:sdt>
      <w:sdtPr>
        <w:rPr>
          <w:rFonts w:ascii="Arial" w:eastAsiaTheme="minorHAnsi" w:hAnsi="Arial" w:cs="Arial"/>
          <w:b/>
          <w:bCs/>
          <w:color w:val="000000" w:themeColor="text1"/>
          <w:sz w:val="24"/>
          <w:szCs w:val="24"/>
          <w:lang w:val="en-GB"/>
        </w:rPr>
        <w:id w:val="-1360738500"/>
        <w:docPartObj>
          <w:docPartGallery w:val="Table of Contents"/>
          <w:docPartUnique/>
        </w:docPartObj>
      </w:sdtPr>
      <w:sdtEndPr>
        <w:rPr>
          <w:noProof/>
          <w:sz w:val="22"/>
          <w:szCs w:val="22"/>
        </w:rPr>
      </w:sdtEndPr>
      <w:sdtContent>
        <w:p w14:paraId="329FB383" w14:textId="4F2BECDA" w:rsidR="00F91F3D" w:rsidRPr="00546A11" w:rsidRDefault="00546A11" w:rsidP="00546A11">
          <w:pPr>
            <w:pStyle w:val="TOCHeading"/>
            <w:spacing w:line="600" w:lineRule="auto"/>
            <w:jc w:val="center"/>
            <w:rPr>
              <w:rFonts w:ascii="Arial" w:hAnsi="Arial" w:cs="Arial"/>
              <w:b/>
              <w:bCs/>
              <w:color w:val="000000" w:themeColor="text1"/>
              <w:sz w:val="28"/>
              <w:szCs w:val="28"/>
              <w:lang w:val="en-GB"/>
            </w:rPr>
          </w:pPr>
          <w:r w:rsidRPr="00546A11">
            <w:rPr>
              <w:rFonts w:ascii="Arial" w:hAnsi="Arial" w:cs="Arial"/>
              <w:b/>
              <w:bCs/>
              <w:color w:val="000000" w:themeColor="text1"/>
              <w:sz w:val="28"/>
              <w:szCs w:val="28"/>
              <w:lang w:val="en-GB"/>
            </w:rPr>
            <w:t>TABLE OF CONTENTS</w:t>
          </w:r>
        </w:p>
        <w:p w14:paraId="5D237A86" w14:textId="3BD08CC7" w:rsidR="00D37D79" w:rsidRDefault="00EB587F">
          <w:pPr>
            <w:pStyle w:val="TOC1"/>
            <w:tabs>
              <w:tab w:val="right" w:leader="dot" w:pos="9016"/>
            </w:tabs>
            <w:rPr>
              <w:rFonts w:eastAsiaTheme="minorEastAsia"/>
              <w:noProof/>
              <w:kern w:val="2"/>
              <w:sz w:val="24"/>
              <w:szCs w:val="24"/>
              <w:lang w:eastAsia="en-GB"/>
              <w14:ligatures w14:val="standardContextual"/>
            </w:rPr>
          </w:pPr>
          <w:r w:rsidRPr="00546A11">
            <w:rPr>
              <w:rFonts w:ascii="Arial" w:hAnsi="Arial" w:cs="Arial"/>
              <w:color w:val="000000" w:themeColor="text1"/>
              <w:sz w:val="24"/>
              <w:szCs w:val="24"/>
            </w:rPr>
            <w:fldChar w:fldCharType="begin"/>
          </w:r>
          <w:r w:rsidR="00F91F3D" w:rsidRPr="00546A11">
            <w:rPr>
              <w:rFonts w:ascii="Arial" w:hAnsi="Arial" w:cs="Arial"/>
              <w:color w:val="000000" w:themeColor="text1"/>
              <w:sz w:val="24"/>
              <w:szCs w:val="24"/>
            </w:rPr>
            <w:instrText xml:space="preserve"> TOC \o "1-3" \h \z \u </w:instrText>
          </w:r>
          <w:r w:rsidRPr="00546A11">
            <w:rPr>
              <w:rFonts w:ascii="Arial" w:hAnsi="Arial" w:cs="Arial"/>
              <w:color w:val="000000" w:themeColor="text1"/>
              <w:sz w:val="24"/>
              <w:szCs w:val="24"/>
            </w:rPr>
            <w:fldChar w:fldCharType="separate"/>
          </w:r>
          <w:hyperlink w:anchor="_Toc184417235" w:history="1">
            <w:r w:rsidR="00D37D79" w:rsidRPr="0065628D">
              <w:rPr>
                <w:rStyle w:val="Hyperlink"/>
                <w:rFonts w:ascii="Arial" w:eastAsia="Times New Roman" w:hAnsi="Arial" w:cs="Arial"/>
                <w:b/>
                <w:noProof/>
                <w:lang w:eastAsia="en-GB"/>
              </w:rPr>
              <w:t>INTRODUCTION</w:t>
            </w:r>
            <w:r w:rsidR="00D37D79">
              <w:rPr>
                <w:noProof/>
                <w:webHidden/>
              </w:rPr>
              <w:tab/>
            </w:r>
            <w:r w:rsidR="00D37D79">
              <w:rPr>
                <w:noProof/>
                <w:webHidden/>
              </w:rPr>
              <w:fldChar w:fldCharType="begin"/>
            </w:r>
            <w:r w:rsidR="00D37D79">
              <w:rPr>
                <w:noProof/>
                <w:webHidden/>
              </w:rPr>
              <w:instrText xml:space="preserve"> PAGEREF _Toc184417235 \h </w:instrText>
            </w:r>
            <w:r w:rsidR="00D37D79">
              <w:rPr>
                <w:noProof/>
                <w:webHidden/>
              </w:rPr>
            </w:r>
            <w:r w:rsidR="00D37D79">
              <w:rPr>
                <w:noProof/>
                <w:webHidden/>
              </w:rPr>
              <w:fldChar w:fldCharType="separate"/>
            </w:r>
            <w:r w:rsidR="00D37D79">
              <w:rPr>
                <w:noProof/>
                <w:webHidden/>
              </w:rPr>
              <w:t>3</w:t>
            </w:r>
            <w:r w:rsidR="00D37D79">
              <w:rPr>
                <w:noProof/>
                <w:webHidden/>
              </w:rPr>
              <w:fldChar w:fldCharType="end"/>
            </w:r>
          </w:hyperlink>
        </w:p>
        <w:p w14:paraId="352044CA" w14:textId="06BD738B" w:rsidR="00D37D79" w:rsidRDefault="00D37D79">
          <w:pPr>
            <w:pStyle w:val="TOC1"/>
            <w:tabs>
              <w:tab w:val="right" w:leader="dot" w:pos="9016"/>
            </w:tabs>
            <w:rPr>
              <w:rFonts w:eastAsiaTheme="minorEastAsia"/>
              <w:noProof/>
              <w:kern w:val="2"/>
              <w:sz w:val="24"/>
              <w:szCs w:val="24"/>
              <w:lang w:eastAsia="en-GB"/>
              <w14:ligatures w14:val="standardContextual"/>
            </w:rPr>
          </w:pPr>
          <w:hyperlink w:anchor="_Toc184417236" w:history="1">
            <w:r w:rsidRPr="0065628D">
              <w:rPr>
                <w:rStyle w:val="Hyperlink"/>
                <w:rFonts w:ascii="Arial" w:eastAsia="Times New Roman" w:hAnsi="Arial" w:cs="Arial"/>
                <w:b/>
                <w:iCs/>
                <w:noProof/>
                <w:lang w:eastAsia="en-GB"/>
              </w:rPr>
              <w:t>Internal Factors</w:t>
            </w:r>
            <w:r>
              <w:rPr>
                <w:noProof/>
                <w:webHidden/>
              </w:rPr>
              <w:tab/>
            </w:r>
            <w:r>
              <w:rPr>
                <w:noProof/>
                <w:webHidden/>
              </w:rPr>
              <w:fldChar w:fldCharType="begin"/>
            </w:r>
            <w:r>
              <w:rPr>
                <w:noProof/>
                <w:webHidden/>
              </w:rPr>
              <w:instrText xml:space="preserve"> PAGEREF _Toc184417236 \h </w:instrText>
            </w:r>
            <w:r>
              <w:rPr>
                <w:noProof/>
                <w:webHidden/>
              </w:rPr>
            </w:r>
            <w:r>
              <w:rPr>
                <w:noProof/>
                <w:webHidden/>
              </w:rPr>
              <w:fldChar w:fldCharType="separate"/>
            </w:r>
            <w:r>
              <w:rPr>
                <w:noProof/>
                <w:webHidden/>
              </w:rPr>
              <w:t>4</w:t>
            </w:r>
            <w:r>
              <w:rPr>
                <w:noProof/>
                <w:webHidden/>
              </w:rPr>
              <w:fldChar w:fldCharType="end"/>
            </w:r>
          </w:hyperlink>
        </w:p>
        <w:p w14:paraId="31FBD89E" w14:textId="7513F842" w:rsidR="00D37D79" w:rsidRPr="00D37D79" w:rsidRDefault="00D37D79" w:rsidP="00D37D79">
          <w:pPr>
            <w:pStyle w:val="TOC3"/>
          </w:pPr>
          <w:hyperlink w:anchor="_Toc184417237" w:history="1">
            <w:r w:rsidRPr="00D37D79">
              <w:rPr>
                <w:rStyle w:val="Hyperlink"/>
              </w:rPr>
              <w:t>SWOT Analysis</w:t>
            </w:r>
            <w:r w:rsidRPr="00D37D79">
              <w:rPr>
                <w:webHidden/>
              </w:rPr>
              <w:tab/>
            </w:r>
            <w:r w:rsidRPr="00D37D79">
              <w:rPr>
                <w:b w:val="0"/>
                <w:bCs w:val="0"/>
                <w:webHidden/>
              </w:rPr>
              <w:fldChar w:fldCharType="begin"/>
            </w:r>
            <w:r w:rsidRPr="00D37D79">
              <w:rPr>
                <w:b w:val="0"/>
                <w:bCs w:val="0"/>
                <w:webHidden/>
              </w:rPr>
              <w:instrText xml:space="preserve"> PAGEREF _Toc184417237 \h </w:instrText>
            </w:r>
            <w:r w:rsidRPr="00D37D79">
              <w:rPr>
                <w:b w:val="0"/>
                <w:bCs w:val="0"/>
                <w:webHidden/>
              </w:rPr>
            </w:r>
            <w:r w:rsidRPr="00D37D79">
              <w:rPr>
                <w:b w:val="0"/>
                <w:bCs w:val="0"/>
                <w:webHidden/>
              </w:rPr>
              <w:fldChar w:fldCharType="separate"/>
            </w:r>
            <w:r w:rsidRPr="00D37D79">
              <w:rPr>
                <w:b w:val="0"/>
                <w:bCs w:val="0"/>
                <w:webHidden/>
              </w:rPr>
              <w:t>4</w:t>
            </w:r>
            <w:r w:rsidRPr="00D37D79">
              <w:rPr>
                <w:b w:val="0"/>
                <w:bCs w:val="0"/>
                <w:webHidden/>
              </w:rPr>
              <w:fldChar w:fldCharType="end"/>
            </w:r>
          </w:hyperlink>
        </w:p>
        <w:p w14:paraId="25B1FA12" w14:textId="3780BE53" w:rsidR="00D37D79" w:rsidRDefault="00D37D79">
          <w:pPr>
            <w:pStyle w:val="TOC1"/>
            <w:tabs>
              <w:tab w:val="right" w:leader="dot" w:pos="9016"/>
            </w:tabs>
            <w:rPr>
              <w:rFonts w:eastAsiaTheme="minorEastAsia"/>
              <w:noProof/>
              <w:kern w:val="2"/>
              <w:sz w:val="24"/>
              <w:szCs w:val="24"/>
              <w:lang w:eastAsia="en-GB"/>
              <w14:ligatures w14:val="standardContextual"/>
            </w:rPr>
          </w:pPr>
          <w:hyperlink w:anchor="_Toc184417238" w:history="1">
            <w:r w:rsidRPr="0065628D">
              <w:rPr>
                <w:rStyle w:val="Hyperlink"/>
                <w:rFonts w:ascii="Arial" w:eastAsia="Times New Roman" w:hAnsi="Arial" w:cs="Arial"/>
                <w:b/>
                <w:iCs/>
                <w:noProof/>
                <w:lang w:eastAsia="en-GB"/>
              </w:rPr>
              <w:t>External Factors</w:t>
            </w:r>
            <w:r>
              <w:rPr>
                <w:noProof/>
                <w:webHidden/>
              </w:rPr>
              <w:tab/>
            </w:r>
            <w:r>
              <w:rPr>
                <w:noProof/>
                <w:webHidden/>
              </w:rPr>
              <w:fldChar w:fldCharType="begin"/>
            </w:r>
            <w:r>
              <w:rPr>
                <w:noProof/>
                <w:webHidden/>
              </w:rPr>
              <w:instrText xml:space="preserve"> PAGEREF _Toc184417238 \h </w:instrText>
            </w:r>
            <w:r>
              <w:rPr>
                <w:noProof/>
                <w:webHidden/>
              </w:rPr>
            </w:r>
            <w:r>
              <w:rPr>
                <w:noProof/>
                <w:webHidden/>
              </w:rPr>
              <w:fldChar w:fldCharType="separate"/>
            </w:r>
            <w:r>
              <w:rPr>
                <w:noProof/>
                <w:webHidden/>
              </w:rPr>
              <w:t>6</w:t>
            </w:r>
            <w:r>
              <w:rPr>
                <w:noProof/>
                <w:webHidden/>
              </w:rPr>
              <w:fldChar w:fldCharType="end"/>
            </w:r>
          </w:hyperlink>
        </w:p>
        <w:p w14:paraId="37D341C2" w14:textId="473424E2" w:rsidR="00D37D79" w:rsidRDefault="00D37D79">
          <w:pPr>
            <w:pStyle w:val="TOC2"/>
            <w:tabs>
              <w:tab w:val="right" w:leader="dot" w:pos="9016"/>
            </w:tabs>
            <w:rPr>
              <w:rFonts w:eastAsiaTheme="minorEastAsia"/>
              <w:noProof/>
              <w:kern w:val="2"/>
              <w:sz w:val="24"/>
              <w:szCs w:val="24"/>
              <w:lang w:eastAsia="en-GB"/>
              <w14:ligatures w14:val="standardContextual"/>
            </w:rPr>
          </w:pPr>
          <w:hyperlink w:anchor="_Toc184417239" w:history="1">
            <w:r w:rsidRPr="0065628D">
              <w:rPr>
                <w:rStyle w:val="Hyperlink"/>
                <w:rFonts w:ascii="Arial" w:eastAsia="Times New Roman" w:hAnsi="Arial" w:cs="Arial"/>
                <w:b/>
                <w:noProof/>
                <w:lang w:eastAsia="en-GB"/>
              </w:rPr>
              <w:t>PESTLE Analysis:</w:t>
            </w:r>
            <w:r>
              <w:rPr>
                <w:noProof/>
                <w:webHidden/>
              </w:rPr>
              <w:tab/>
            </w:r>
            <w:r>
              <w:rPr>
                <w:noProof/>
                <w:webHidden/>
              </w:rPr>
              <w:fldChar w:fldCharType="begin"/>
            </w:r>
            <w:r>
              <w:rPr>
                <w:noProof/>
                <w:webHidden/>
              </w:rPr>
              <w:instrText xml:space="preserve"> PAGEREF _Toc184417239 \h </w:instrText>
            </w:r>
            <w:r>
              <w:rPr>
                <w:noProof/>
                <w:webHidden/>
              </w:rPr>
            </w:r>
            <w:r>
              <w:rPr>
                <w:noProof/>
                <w:webHidden/>
              </w:rPr>
              <w:fldChar w:fldCharType="separate"/>
            </w:r>
            <w:r>
              <w:rPr>
                <w:noProof/>
                <w:webHidden/>
              </w:rPr>
              <w:t>6</w:t>
            </w:r>
            <w:r>
              <w:rPr>
                <w:noProof/>
                <w:webHidden/>
              </w:rPr>
              <w:fldChar w:fldCharType="end"/>
            </w:r>
          </w:hyperlink>
        </w:p>
        <w:p w14:paraId="3E8E7250" w14:textId="2A17EF06" w:rsidR="00D37D79" w:rsidRDefault="00D37D79">
          <w:pPr>
            <w:pStyle w:val="TOC1"/>
            <w:tabs>
              <w:tab w:val="right" w:leader="dot" w:pos="9016"/>
            </w:tabs>
            <w:rPr>
              <w:rFonts w:eastAsiaTheme="minorEastAsia"/>
              <w:noProof/>
              <w:kern w:val="2"/>
              <w:sz w:val="24"/>
              <w:szCs w:val="24"/>
              <w:lang w:eastAsia="en-GB"/>
              <w14:ligatures w14:val="standardContextual"/>
            </w:rPr>
          </w:pPr>
          <w:hyperlink w:anchor="_Toc184417240" w:history="1">
            <w:r w:rsidRPr="0065628D">
              <w:rPr>
                <w:rStyle w:val="Hyperlink"/>
                <w:rFonts w:ascii="Arial" w:eastAsia="Times New Roman" w:hAnsi="Arial" w:cs="Arial"/>
                <w:b/>
                <w:bCs/>
                <w:noProof/>
                <w:lang w:eastAsia="en-GB"/>
              </w:rPr>
              <w:t>Microenvironmental Analysis</w:t>
            </w:r>
            <w:r>
              <w:rPr>
                <w:noProof/>
                <w:webHidden/>
              </w:rPr>
              <w:tab/>
            </w:r>
            <w:r>
              <w:rPr>
                <w:noProof/>
                <w:webHidden/>
              </w:rPr>
              <w:fldChar w:fldCharType="begin"/>
            </w:r>
            <w:r>
              <w:rPr>
                <w:noProof/>
                <w:webHidden/>
              </w:rPr>
              <w:instrText xml:space="preserve"> PAGEREF _Toc184417240 \h </w:instrText>
            </w:r>
            <w:r>
              <w:rPr>
                <w:noProof/>
                <w:webHidden/>
              </w:rPr>
            </w:r>
            <w:r>
              <w:rPr>
                <w:noProof/>
                <w:webHidden/>
              </w:rPr>
              <w:fldChar w:fldCharType="separate"/>
            </w:r>
            <w:r>
              <w:rPr>
                <w:noProof/>
                <w:webHidden/>
              </w:rPr>
              <w:t>9</w:t>
            </w:r>
            <w:r>
              <w:rPr>
                <w:noProof/>
                <w:webHidden/>
              </w:rPr>
              <w:fldChar w:fldCharType="end"/>
            </w:r>
          </w:hyperlink>
        </w:p>
        <w:p w14:paraId="79C441CC" w14:textId="0BFE7082" w:rsidR="00D37D79" w:rsidRDefault="00D37D79">
          <w:pPr>
            <w:pStyle w:val="TOC2"/>
            <w:tabs>
              <w:tab w:val="right" w:leader="dot" w:pos="9016"/>
            </w:tabs>
            <w:rPr>
              <w:rFonts w:eastAsiaTheme="minorEastAsia"/>
              <w:noProof/>
              <w:kern w:val="2"/>
              <w:sz w:val="24"/>
              <w:szCs w:val="24"/>
              <w:lang w:eastAsia="en-GB"/>
              <w14:ligatures w14:val="standardContextual"/>
            </w:rPr>
          </w:pPr>
          <w:hyperlink w:anchor="_Toc184417241" w:history="1">
            <w:r w:rsidRPr="0065628D">
              <w:rPr>
                <w:rStyle w:val="Hyperlink"/>
                <w:rFonts w:ascii="Arial" w:eastAsia="Times New Roman" w:hAnsi="Arial" w:cs="Arial"/>
                <w:b/>
                <w:bCs/>
                <w:noProof/>
                <w:lang w:eastAsia="en-GB"/>
              </w:rPr>
              <w:t>Porter’s Five Forces:</w:t>
            </w:r>
            <w:r>
              <w:rPr>
                <w:noProof/>
                <w:webHidden/>
              </w:rPr>
              <w:tab/>
            </w:r>
            <w:r>
              <w:rPr>
                <w:noProof/>
                <w:webHidden/>
              </w:rPr>
              <w:fldChar w:fldCharType="begin"/>
            </w:r>
            <w:r>
              <w:rPr>
                <w:noProof/>
                <w:webHidden/>
              </w:rPr>
              <w:instrText xml:space="preserve"> PAGEREF _Toc184417241 \h </w:instrText>
            </w:r>
            <w:r>
              <w:rPr>
                <w:noProof/>
                <w:webHidden/>
              </w:rPr>
            </w:r>
            <w:r>
              <w:rPr>
                <w:noProof/>
                <w:webHidden/>
              </w:rPr>
              <w:fldChar w:fldCharType="separate"/>
            </w:r>
            <w:r>
              <w:rPr>
                <w:noProof/>
                <w:webHidden/>
              </w:rPr>
              <w:t>9</w:t>
            </w:r>
            <w:r>
              <w:rPr>
                <w:noProof/>
                <w:webHidden/>
              </w:rPr>
              <w:fldChar w:fldCharType="end"/>
            </w:r>
          </w:hyperlink>
        </w:p>
        <w:p w14:paraId="791D2E09" w14:textId="343BEA82" w:rsidR="00D37D79" w:rsidRDefault="00D37D79">
          <w:pPr>
            <w:pStyle w:val="TOC1"/>
            <w:tabs>
              <w:tab w:val="right" w:leader="dot" w:pos="9016"/>
            </w:tabs>
            <w:rPr>
              <w:rFonts w:eastAsiaTheme="minorEastAsia"/>
              <w:noProof/>
              <w:kern w:val="2"/>
              <w:sz w:val="24"/>
              <w:szCs w:val="24"/>
              <w:lang w:eastAsia="en-GB"/>
              <w14:ligatures w14:val="standardContextual"/>
            </w:rPr>
          </w:pPr>
          <w:hyperlink w:anchor="_Toc184417242" w:history="1">
            <w:r w:rsidRPr="0065628D">
              <w:rPr>
                <w:rStyle w:val="Hyperlink"/>
                <w:rFonts w:ascii="Arial" w:eastAsia="Times New Roman" w:hAnsi="Arial" w:cs="Arial"/>
                <w:b/>
                <w:noProof/>
                <w:lang w:eastAsia="en-GB"/>
              </w:rPr>
              <w:t>Recommendations</w:t>
            </w:r>
            <w:r>
              <w:rPr>
                <w:noProof/>
                <w:webHidden/>
              </w:rPr>
              <w:tab/>
            </w:r>
            <w:r>
              <w:rPr>
                <w:noProof/>
                <w:webHidden/>
              </w:rPr>
              <w:fldChar w:fldCharType="begin"/>
            </w:r>
            <w:r>
              <w:rPr>
                <w:noProof/>
                <w:webHidden/>
              </w:rPr>
              <w:instrText xml:space="preserve"> PAGEREF _Toc184417242 \h </w:instrText>
            </w:r>
            <w:r>
              <w:rPr>
                <w:noProof/>
                <w:webHidden/>
              </w:rPr>
            </w:r>
            <w:r>
              <w:rPr>
                <w:noProof/>
                <w:webHidden/>
              </w:rPr>
              <w:fldChar w:fldCharType="separate"/>
            </w:r>
            <w:r>
              <w:rPr>
                <w:noProof/>
                <w:webHidden/>
              </w:rPr>
              <w:t>11</w:t>
            </w:r>
            <w:r>
              <w:rPr>
                <w:noProof/>
                <w:webHidden/>
              </w:rPr>
              <w:fldChar w:fldCharType="end"/>
            </w:r>
          </w:hyperlink>
        </w:p>
        <w:p w14:paraId="6F7C0415" w14:textId="742700CE" w:rsidR="00D37D79" w:rsidRDefault="00D37D79">
          <w:pPr>
            <w:pStyle w:val="TOC1"/>
            <w:tabs>
              <w:tab w:val="right" w:leader="dot" w:pos="9016"/>
            </w:tabs>
            <w:rPr>
              <w:rFonts w:eastAsiaTheme="minorEastAsia"/>
              <w:noProof/>
              <w:kern w:val="2"/>
              <w:sz w:val="24"/>
              <w:szCs w:val="24"/>
              <w:lang w:eastAsia="en-GB"/>
              <w14:ligatures w14:val="standardContextual"/>
            </w:rPr>
          </w:pPr>
          <w:hyperlink w:anchor="_Toc184417243" w:history="1">
            <w:r w:rsidRPr="0065628D">
              <w:rPr>
                <w:rStyle w:val="Hyperlink"/>
                <w:rFonts w:ascii="Arial" w:eastAsia="Times New Roman" w:hAnsi="Arial" w:cs="Arial"/>
                <w:b/>
                <w:noProof/>
                <w:lang w:eastAsia="en-GB"/>
              </w:rPr>
              <w:t>REFERENCES</w:t>
            </w:r>
            <w:r>
              <w:rPr>
                <w:noProof/>
                <w:webHidden/>
              </w:rPr>
              <w:tab/>
            </w:r>
            <w:r>
              <w:rPr>
                <w:noProof/>
                <w:webHidden/>
              </w:rPr>
              <w:fldChar w:fldCharType="begin"/>
            </w:r>
            <w:r>
              <w:rPr>
                <w:noProof/>
                <w:webHidden/>
              </w:rPr>
              <w:instrText xml:space="preserve"> PAGEREF _Toc184417243 \h </w:instrText>
            </w:r>
            <w:r>
              <w:rPr>
                <w:noProof/>
                <w:webHidden/>
              </w:rPr>
            </w:r>
            <w:r>
              <w:rPr>
                <w:noProof/>
                <w:webHidden/>
              </w:rPr>
              <w:fldChar w:fldCharType="separate"/>
            </w:r>
            <w:r>
              <w:rPr>
                <w:noProof/>
                <w:webHidden/>
              </w:rPr>
              <w:t>13</w:t>
            </w:r>
            <w:r>
              <w:rPr>
                <w:noProof/>
                <w:webHidden/>
              </w:rPr>
              <w:fldChar w:fldCharType="end"/>
            </w:r>
          </w:hyperlink>
        </w:p>
        <w:p w14:paraId="3DE1810E" w14:textId="03B57A5E" w:rsidR="00F91F3D" w:rsidRPr="00546A11" w:rsidRDefault="00EB587F" w:rsidP="00546A11">
          <w:pPr>
            <w:spacing w:line="600" w:lineRule="auto"/>
            <w:rPr>
              <w:rFonts w:ascii="Arial" w:hAnsi="Arial" w:cs="Arial"/>
              <w:color w:val="000000" w:themeColor="text1"/>
            </w:rPr>
          </w:pPr>
          <w:r w:rsidRPr="00546A11">
            <w:rPr>
              <w:rFonts w:ascii="Arial" w:hAnsi="Arial" w:cs="Arial"/>
              <w:noProof/>
              <w:color w:val="000000" w:themeColor="text1"/>
              <w:sz w:val="24"/>
              <w:szCs w:val="24"/>
            </w:rPr>
            <w:fldChar w:fldCharType="end"/>
          </w:r>
        </w:p>
      </w:sdtContent>
    </w:sdt>
    <w:p w14:paraId="0F20CD88" w14:textId="77777777" w:rsidR="00F91F3D" w:rsidRPr="00546A11" w:rsidRDefault="00F91F3D">
      <w:pPr>
        <w:rPr>
          <w:rFonts w:ascii="Arial" w:eastAsia="Times New Roman" w:hAnsi="Arial" w:cs="Arial"/>
          <w:b/>
          <w:color w:val="000000" w:themeColor="text1"/>
          <w:sz w:val="28"/>
          <w:szCs w:val="32"/>
          <w:lang w:eastAsia="en-GB"/>
        </w:rPr>
      </w:pPr>
      <w:r w:rsidRPr="00546A11">
        <w:rPr>
          <w:rFonts w:ascii="Arial" w:eastAsia="Times New Roman" w:hAnsi="Arial" w:cs="Arial"/>
          <w:b/>
          <w:color w:val="000000" w:themeColor="text1"/>
          <w:sz w:val="28"/>
          <w:lang w:eastAsia="en-GB"/>
        </w:rPr>
        <w:br w:type="page"/>
      </w:r>
    </w:p>
    <w:p w14:paraId="78798CE8" w14:textId="77777777" w:rsidR="007F2F3E" w:rsidRPr="00546A11" w:rsidRDefault="007F2F3E" w:rsidP="003127D8">
      <w:pPr>
        <w:pStyle w:val="Heading1"/>
        <w:spacing w:line="360" w:lineRule="auto"/>
        <w:jc w:val="both"/>
        <w:rPr>
          <w:rFonts w:ascii="Arial" w:eastAsia="Times New Roman" w:hAnsi="Arial" w:cs="Arial"/>
          <w:b/>
          <w:color w:val="000000" w:themeColor="text1"/>
          <w:sz w:val="28"/>
          <w:lang w:eastAsia="en-GB"/>
        </w:rPr>
      </w:pPr>
      <w:bookmarkStart w:id="0" w:name="_Toc184417235"/>
      <w:r w:rsidRPr="00546A11">
        <w:rPr>
          <w:rFonts w:ascii="Arial" w:eastAsia="Times New Roman" w:hAnsi="Arial" w:cs="Arial"/>
          <w:b/>
          <w:color w:val="000000" w:themeColor="text1"/>
          <w:sz w:val="28"/>
          <w:lang w:eastAsia="en-GB"/>
        </w:rPr>
        <w:lastRenderedPageBreak/>
        <w:t>INTRODUCTION</w:t>
      </w:r>
      <w:bookmarkEnd w:id="0"/>
    </w:p>
    <w:p w14:paraId="6A1F8A74" w14:textId="77777777" w:rsidR="00757D53" w:rsidRPr="00546A11" w:rsidRDefault="00757D53" w:rsidP="00757D53">
      <w:pPr>
        <w:keepNext/>
        <w:jc w:val="center"/>
        <w:rPr>
          <w:rFonts w:ascii="Arial" w:hAnsi="Arial" w:cs="Arial"/>
          <w:color w:val="000000" w:themeColor="text1"/>
        </w:rPr>
      </w:pPr>
      <w:r w:rsidRPr="00546A11">
        <w:rPr>
          <w:rFonts w:ascii="Arial" w:hAnsi="Arial" w:cs="Arial"/>
          <w:noProof/>
          <w:color w:val="000000" w:themeColor="text1"/>
          <w:lang w:bidi="hi-IN"/>
        </w:rPr>
        <w:drawing>
          <wp:inline distT="0" distB="0" distL="0" distR="0" wp14:anchorId="1B65B612" wp14:editId="2806A330">
            <wp:extent cx="2796540" cy="2842260"/>
            <wp:effectExtent l="0" t="0" r="3810" b="0"/>
            <wp:docPr id="1" name="Picture 1" descr="Starbuck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6540" cy="2842260"/>
                    </a:xfrm>
                    <a:prstGeom prst="rect">
                      <a:avLst/>
                    </a:prstGeom>
                    <a:noFill/>
                    <a:ln>
                      <a:noFill/>
                    </a:ln>
                  </pic:spPr>
                </pic:pic>
              </a:graphicData>
            </a:graphic>
          </wp:inline>
        </w:drawing>
      </w:r>
    </w:p>
    <w:p w14:paraId="570F6CD0" w14:textId="77777777" w:rsidR="00757D53" w:rsidRPr="00546A11" w:rsidRDefault="00757D53" w:rsidP="00757D53">
      <w:pPr>
        <w:pStyle w:val="Caption"/>
        <w:jc w:val="center"/>
        <w:rPr>
          <w:rFonts w:ascii="Arial" w:hAnsi="Arial" w:cs="Arial"/>
          <w:color w:val="000000" w:themeColor="text1"/>
          <w:lang w:eastAsia="en-GB"/>
        </w:rPr>
      </w:pPr>
      <w:r w:rsidRPr="00546A11">
        <w:rPr>
          <w:rFonts w:ascii="Arial" w:hAnsi="Arial" w:cs="Arial"/>
          <w:color w:val="000000" w:themeColor="text1"/>
        </w:rPr>
        <w:t xml:space="preserve">Figure </w:t>
      </w:r>
      <w:r w:rsidR="00EB587F" w:rsidRPr="00546A11">
        <w:rPr>
          <w:rFonts w:ascii="Arial" w:hAnsi="Arial" w:cs="Arial"/>
          <w:color w:val="000000" w:themeColor="text1"/>
        </w:rPr>
        <w:fldChar w:fldCharType="begin"/>
      </w:r>
      <w:r w:rsidR="002E238D" w:rsidRPr="00546A11">
        <w:rPr>
          <w:rFonts w:ascii="Arial" w:hAnsi="Arial" w:cs="Arial"/>
          <w:color w:val="000000" w:themeColor="text1"/>
        </w:rPr>
        <w:instrText xml:space="preserve"> SEQ Figure \* ARABIC </w:instrText>
      </w:r>
      <w:r w:rsidR="00EB587F" w:rsidRPr="00546A11">
        <w:rPr>
          <w:rFonts w:ascii="Arial" w:hAnsi="Arial" w:cs="Arial"/>
          <w:color w:val="000000" w:themeColor="text1"/>
        </w:rPr>
        <w:fldChar w:fldCharType="separate"/>
      </w:r>
      <w:r w:rsidRPr="00546A11">
        <w:rPr>
          <w:rFonts w:ascii="Arial" w:hAnsi="Arial" w:cs="Arial"/>
          <w:noProof/>
          <w:color w:val="000000" w:themeColor="text1"/>
        </w:rPr>
        <w:t>1</w:t>
      </w:r>
      <w:r w:rsidR="00EB587F" w:rsidRPr="00546A11">
        <w:rPr>
          <w:rFonts w:ascii="Arial" w:hAnsi="Arial" w:cs="Arial"/>
          <w:noProof/>
          <w:color w:val="000000" w:themeColor="text1"/>
        </w:rPr>
        <w:fldChar w:fldCharType="end"/>
      </w:r>
      <w:r w:rsidRPr="00546A11">
        <w:rPr>
          <w:rFonts w:ascii="Arial" w:hAnsi="Arial" w:cs="Arial"/>
          <w:color w:val="000000" w:themeColor="text1"/>
        </w:rPr>
        <w:t xml:space="preserve"> Starbucks Logo</w:t>
      </w:r>
    </w:p>
    <w:p w14:paraId="40DB8E3F" w14:textId="4F3830AC" w:rsidR="003B46F2" w:rsidRPr="00546A11" w:rsidRDefault="003B46F2" w:rsidP="00AC0A1A">
      <w:pPr>
        <w:spacing w:before="100" w:beforeAutospacing="1" w:after="100" w:afterAutospacing="1" w:line="360" w:lineRule="auto"/>
        <w:ind w:firstLine="720"/>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 xml:space="preserve">Starbucks is an american coffee brand founded in 1971 by </w:t>
      </w:r>
      <w:r w:rsidR="00757D53" w:rsidRPr="00546A11">
        <w:rPr>
          <w:rFonts w:ascii="Arial" w:eastAsia="Times New Roman" w:hAnsi="Arial" w:cs="Arial"/>
          <w:color w:val="000000" w:themeColor="text1"/>
          <w:sz w:val="24"/>
          <w:szCs w:val="24"/>
          <w:lang w:eastAsia="en-GB"/>
        </w:rPr>
        <w:t>Starbucks was by Jerry Baldwin, Zev Siegl and Gordon Bowker</w:t>
      </w:r>
      <w:r w:rsidRPr="00546A11">
        <w:rPr>
          <w:rFonts w:ascii="Arial" w:eastAsia="Times New Roman" w:hAnsi="Arial" w:cs="Arial"/>
          <w:color w:val="000000" w:themeColor="text1"/>
          <w:sz w:val="24"/>
          <w:szCs w:val="24"/>
          <w:lang w:eastAsia="en-GB"/>
        </w:rPr>
        <w:t xml:space="preserve">. The company was founded on a strong determination to offer quality coffee to its customers accompanied by a tailored customer service. Due to its dedication and constant investment in business growth and development, Starbucks has managed to become one of the most powerful </w:t>
      </w:r>
      <w:r w:rsidR="00D73552" w:rsidRPr="00546A11">
        <w:rPr>
          <w:rFonts w:ascii="Arial" w:eastAsia="Times New Roman" w:hAnsi="Arial" w:cs="Arial"/>
          <w:color w:val="000000" w:themeColor="text1"/>
          <w:sz w:val="24"/>
          <w:szCs w:val="24"/>
          <w:lang w:eastAsia="en-GB"/>
        </w:rPr>
        <w:t>brands</w:t>
      </w:r>
      <w:r w:rsidRPr="00546A11">
        <w:rPr>
          <w:rFonts w:ascii="Arial" w:eastAsia="Times New Roman" w:hAnsi="Arial" w:cs="Arial"/>
          <w:color w:val="000000" w:themeColor="text1"/>
          <w:sz w:val="24"/>
          <w:szCs w:val="24"/>
          <w:lang w:eastAsia="en-GB"/>
        </w:rPr>
        <w:t xml:space="preserve"> in the coffee market. The company has 38,000 coffee shops in the world and over </w:t>
      </w:r>
      <w:r w:rsidR="00D73552" w:rsidRPr="00546A11">
        <w:rPr>
          <w:rFonts w:ascii="Arial" w:eastAsia="Times New Roman" w:hAnsi="Arial" w:cs="Arial"/>
          <w:color w:val="000000" w:themeColor="text1"/>
          <w:sz w:val="24"/>
          <w:szCs w:val="24"/>
          <w:lang w:eastAsia="en-GB"/>
        </w:rPr>
        <w:t>one thousand</w:t>
      </w:r>
      <w:r w:rsidRPr="00546A11">
        <w:rPr>
          <w:rFonts w:ascii="Arial" w:eastAsia="Times New Roman" w:hAnsi="Arial" w:cs="Arial"/>
          <w:color w:val="000000" w:themeColor="text1"/>
          <w:sz w:val="24"/>
          <w:szCs w:val="24"/>
          <w:lang w:eastAsia="en-GB"/>
        </w:rPr>
        <w:t xml:space="preserve"> coffee shops in UK only. It focuses on urban areas with access to middle to high income consumers. It has operations in America, Asia, Europe. </w:t>
      </w:r>
      <w:r w:rsidR="003365C3" w:rsidRPr="00546A11">
        <w:rPr>
          <w:rFonts w:ascii="Arial" w:eastAsia="Times New Roman" w:hAnsi="Arial" w:cs="Arial"/>
          <w:color w:val="000000" w:themeColor="text1"/>
          <w:sz w:val="24"/>
          <w:szCs w:val="24"/>
          <w:lang w:eastAsia="en-GB"/>
        </w:rPr>
        <w:t xml:space="preserve">The company has over </w:t>
      </w:r>
      <w:r w:rsidR="00D73552" w:rsidRPr="00546A11">
        <w:rPr>
          <w:rFonts w:ascii="Arial" w:eastAsia="Times New Roman" w:hAnsi="Arial" w:cs="Arial"/>
          <w:color w:val="000000" w:themeColor="text1"/>
          <w:sz w:val="24"/>
          <w:szCs w:val="24"/>
          <w:lang w:eastAsia="en-GB"/>
        </w:rPr>
        <w:t>fourteen</w:t>
      </w:r>
      <w:r w:rsidR="003365C3" w:rsidRPr="00546A11">
        <w:rPr>
          <w:rFonts w:ascii="Arial" w:eastAsia="Times New Roman" w:hAnsi="Arial" w:cs="Arial"/>
          <w:color w:val="000000" w:themeColor="text1"/>
          <w:sz w:val="24"/>
          <w:szCs w:val="24"/>
          <w:lang w:eastAsia="en-GB"/>
        </w:rPr>
        <w:t xml:space="preserve"> million customers per day and over </w:t>
      </w:r>
      <w:r w:rsidR="00D73552" w:rsidRPr="00546A11">
        <w:rPr>
          <w:rFonts w:ascii="Arial" w:eastAsia="Times New Roman" w:hAnsi="Arial" w:cs="Arial"/>
          <w:color w:val="000000" w:themeColor="text1"/>
          <w:sz w:val="24"/>
          <w:szCs w:val="24"/>
          <w:lang w:eastAsia="en-GB"/>
        </w:rPr>
        <w:t>one hundred</w:t>
      </w:r>
      <w:r w:rsidR="003365C3" w:rsidRPr="00546A11">
        <w:rPr>
          <w:rFonts w:ascii="Arial" w:eastAsia="Times New Roman" w:hAnsi="Arial" w:cs="Arial"/>
          <w:color w:val="000000" w:themeColor="text1"/>
          <w:sz w:val="24"/>
          <w:szCs w:val="24"/>
          <w:lang w:eastAsia="en-GB"/>
        </w:rPr>
        <w:t xml:space="preserve"> million customers per week. </w:t>
      </w:r>
    </w:p>
    <w:p w14:paraId="17BEFA62" w14:textId="13813004" w:rsidR="00AC0A1A" w:rsidRDefault="00AC0A1A" w:rsidP="00AC0A1A">
      <w:pPr>
        <w:spacing w:before="100" w:beforeAutospacing="1" w:after="100" w:afterAutospacing="1" w:line="360" w:lineRule="auto"/>
        <w:ind w:firstLine="720"/>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This report uses various analytical tools such as SWOT, Pestel and Porter’s Five Forces to critically analyse what problems is Starbucks facing in the current business environment and how it chooses to respond to these problems. SWOT is used to analyse the internal capabilities of an organisation, PESTEL is employed to analyse the external factors in the environment that can have an impact on the operational activities of Starbucks and Porter’s Five Forces is used to analyse the macro-environment of Starbucks</w:t>
      </w:r>
      <w:r w:rsidR="003B46F2" w:rsidRPr="00546A11">
        <w:rPr>
          <w:rFonts w:ascii="Arial" w:eastAsia="Times New Roman" w:hAnsi="Arial" w:cs="Arial"/>
          <w:color w:val="000000" w:themeColor="text1"/>
          <w:sz w:val="24"/>
          <w:szCs w:val="24"/>
          <w:lang w:eastAsia="en-GB"/>
        </w:rPr>
        <w:t xml:space="preserve"> also known as competitive environment. </w:t>
      </w:r>
    </w:p>
    <w:p w14:paraId="24020C54" w14:textId="77777777" w:rsidR="00D37D79" w:rsidRPr="00546A11" w:rsidRDefault="00D37D79" w:rsidP="00AC0A1A">
      <w:pPr>
        <w:spacing w:before="100" w:beforeAutospacing="1" w:after="100" w:afterAutospacing="1" w:line="360" w:lineRule="auto"/>
        <w:ind w:firstLine="720"/>
        <w:jc w:val="both"/>
        <w:rPr>
          <w:rFonts w:ascii="Arial" w:eastAsia="Times New Roman" w:hAnsi="Arial" w:cs="Arial"/>
          <w:color w:val="000000" w:themeColor="text1"/>
          <w:sz w:val="24"/>
          <w:szCs w:val="24"/>
          <w:lang w:eastAsia="en-GB"/>
        </w:rPr>
      </w:pPr>
    </w:p>
    <w:p w14:paraId="51CD31A6" w14:textId="77777777" w:rsidR="007F2F3E" w:rsidRPr="00546A11" w:rsidRDefault="007F2F3E" w:rsidP="003B46F2">
      <w:pPr>
        <w:pStyle w:val="Heading1"/>
        <w:rPr>
          <w:rFonts w:ascii="Arial" w:eastAsia="Times New Roman" w:hAnsi="Arial" w:cs="Arial"/>
          <w:b/>
          <w:iCs/>
          <w:color w:val="000000" w:themeColor="text1"/>
          <w:sz w:val="24"/>
          <w:lang w:eastAsia="en-GB"/>
        </w:rPr>
      </w:pPr>
      <w:bookmarkStart w:id="1" w:name="_Toc184417236"/>
      <w:r w:rsidRPr="00546A11">
        <w:rPr>
          <w:rFonts w:ascii="Arial" w:eastAsia="Times New Roman" w:hAnsi="Arial" w:cs="Arial"/>
          <w:b/>
          <w:iCs/>
          <w:color w:val="000000" w:themeColor="text1"/>
          <w:sz w:val="24"/>
          <w:lang w:eastAsia="en-GB"/>
        </w:rPr>
        <w:lastRenderedPageBreak/>
        <w:t>Internal Factors</w:t>
      </w:r>
      <w:bookmarkEnd w:id="1"/>
    </w:p>
    <w:p w14:paraId="699BE316" w14:textId="58AA0A55" w:rsidR="003B46F2" w:rsidRPr="00546A11" w:rsidRDefault="003B46F2" w:rsidP="00D37D79">
      <w:pPr>
        <w:pStyle w:val="Heading3"/>
      </w:pPr>
      <w:bookmarkStart w:id="2" w:name="_Toc184417237"/>
      <w:r w:rsidRPr="00546A11">
        <w:t>SWOT Analysis</w:t>
      </w:r>
      <w:bookmarkEnd w:id="2"/>
    </w:p>
    <w:p w14:paraId="47F698AD" w14:textId="77777777" w:rsidR="00757D53" w:rsidRPr="00546A11" w:rsidRDefault="00757D53" w:rsidP="00757D53">
      <w:pPr>
        <w:keepNext/>
        <w:jc w:val="center"/>
        <w:rPr>
          <w:rFonts w:ascii="Arial" w:hAnsi="Arial" w:cs="Arial"/>
          <w:color w:val="000000" w:themeColor="text1"/>
        </w:rPr>
      </w:pPr>
      <w:r w:rsidRPr="00546A11">
        <w:rPr>
          <w:rFonts w:ascii="Arial" w:hAnsi="Arial" w:cs="Arial"/>
          <w:noProof/>
          <w:color w:val="000000" w:themeColor="text1"/>
          <w:lang w:bidi="hi-IN"/>
        </w:rPr>
        <w:drawing>
          <wp:inline distT="0" distB="0" distL="0" distR="0" wp14:anchorId="21AF2954" wp14:editId="57D13A87">
            <wp:extent cx="5227320" cy="2987040"/>
            <wp:effectExtent l="0" t="0" r="0" b="3810"/>
            <wp:docPr id="2" name="Picture 2" descr="Why Your Business Needs Regular HR SWOT Analysis to Attract Top Talent | T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Your Business Needs Regular HR SWOT Analysis to Attract Top Talent | TM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7320" cy="2987040"/>
                    </a:xfrm>
                    <a:prstGeom prst="rect">
                      <a:avLst/>
                    </a:prstGeom>
                    <a:noFill/>
                    <a:ln>
                      <a:noFill/>
                    </a:ln>
                  </pic:spPr>
                </pic:pic>
              </a:graphicData>
            </a:graphic>
          </wp:inline>
        </w:drawing>
      </w:r>
    </w:p>
    <w:p w14:paraId="5A4C09DA" w14:textId="77777777" w:rsidR="00757D53" w:rsidRPr="00546A11" w:rsidRDefault="00757D53" w:rsidP="00757D53">
      <w:pPr>
        <w:pStyle w:val="Caption"/>
        <w:jc w:val="center"/>
        <w:rPr>
          <w:rFonts w:ascii="Arial" w:hAnsi="Arial" w:cs="Arial"/>
          <w:color w:val="000000" w:themeColor="text1"/>
          <w:lang w:eastAsia="en-GB"/>
        </w:rPr>
      </w:pPr>
      <w:r w:rsidRPr="00546A11">
        <w:rPr>
          <w:rFonts w:ascii="Arial" w:hAnsi="Arial" w:cs="Arial"/>
          <w:color w:val="000000" w:themeColor="text1"/>
        </w:rPr>
        <w:t xml:space="preserve">Figure </w:t>
      </w:r>
      <w:r w:rsidR="00EB587F" w:rsidRPr="00546A11">
        <w:rPr>
          <w:rFonts w:ascii="Arial" w:hAnsi="Arial" w:cs="Arial"/>
          <w:color w:val="000000" w:themeColor="text1"/>
        </w:rPr>
        <w:fldChar w:fldCharType="begin"/>
      </w:r>
      <w:r w:rsidR="002E238D" w:rsidRPr="00546A11">
        <w:rPr>
          <w:rFonts w:ascii="Arial" w:hAnsi="Arial" w:cs="Arial"/>
          <w:color w:val="000000" w:themeColor="text1"/>
        </w:rPr>
        <w:instrText xml:space="preserve"> SEQ Figure \* ARABIC </w:instrText>
      </w:r>
      <w:r w:rsidR="00EB587F" w:rsidRPr="00546A11">
        <w:rPr>
          <w:rFonts w:ascii="Arial" w:hAnsi="Arial" w:cs="Arial"/>
          <w:color w:val="000000" w:themeColor="text1"/>
        </w:rPr>
        <w:fldChar w:fldCharType="separate"/>
      </w:r>
      <w:r w:rsidRPr="00546A11">
        <w:rPr>
          <w:rFonts w:ascii="Arial" w:hAnsi="Arial" w:cs="Arial"/>
          <w:noProof/>
          <w:color w:val="000000" w:themeColor="text1"/>
        </w:rPr>
        <w:t>2</w:t>
      </w:r>
      <w:r w:rsidR="00EB587F" w:rsidRPr="00546A11">
        <w:rPr>
          <w:rFonts w:ascii="Arial" w:hAnsi="Arial" w:cs="Arial"/>
          <w:noProof/>
          <w:color w:val="000000" w:themeColor="text1"/>
        </w:rPr>
        <w:fldChar w:fldCharType="end"/>
      </w:r>
      <w:r w:rsidRPr="00546A11">
        <w:rPr>
          <w:rFonts w:ascii="Arial" w:hAnsi="Arial" w:cs="Arial"/>
          <w:color w:val="000000" w:themeColor="text1"/>
        </w:rPr>
        <w:t xml:space="preserve"> SWOT Analysis Illustration</w:t>
      </w:r>
    </w:p>
    <w:p w14:paraId="7AD316C4" w14:textId="77777777" w:rsidR="007F2F3E" w:rsidRPr="00546A11" w:rsidRDefault="007F2F3E" w:rsidP="003127D8">
      <w:pPr>
        <w:spacing w:before="100" w:beforeAutospacing="1" w:after="100" w:afterAutospacing="1"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Strengths:</w:t>
      </w:r>
    </w:p>
    <w:p w14:paraId="5B5FEA8B" w14:textId="404CC593" w:rsidR="003365C3" w:rsidRPr="00546A11" w:rsidRDefault="003365C3" w:rsidP="003365C3">
      <w:pPr>
        <w:pStyle w:val="ListParagraph"/>
        <w:numPr>
          <w:ilvl w:val="0"/>
          <w:numId w:val="12"/>
        </w:num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bCs/>
          <w:color w:val="000000" w:themeColor="text1"/>
          <w:sz w:val="24"/>
          <w:szCs w:val="24"/>
          <w:lang w:eastAsia="en-GB"/>
        </w:rPr>
        <w:t xml:space="preserve">The company has a strong brand recognition due to its focus on quality and excellent customer service. Starbucks also developed a strong loyalty program that attracted customers and encouraged them to stay loyal to the brand for longer </w:t>
      </w:r>
      <w:r w:rsidRPr="00546A11">
        <w:rPr>
          <w:rFonts w:ascii="Arial" w:eastAsia="Times New Roman" w:hAnsi="Arial" w:cs="Arial"/>
          <w:color w:val="000000" w:themeColor="text1"/>
          <w:sz w:val="24"/>
          <w:szCs w:val="24"/>
          <w:lang w:eastAsia="en-GB"/>
        </w:rPr>
        <w:t>(BBC News, 2023)</w:t>
      </w:r>
      <w:r w:rsidRPr="00546A11">
        <w:rPr>
          <w:rFonts w:ascii="Arial" w:eastAsia="Times New Roman" w:hAnsi="Arial" w:cs="Arial"/>
          <w:bCs/>
          <w:color w:val="000000" w:themeColor="text1"/>
          <w:sz w:val="24"/>
          <w:szCs w:val="24"/>
          <w:lang w:eastAsia="en-GB"/>
        </w:rPr>
        <w:t xml:space="preserve">. The loyalty program supports repeat purchases for customers and makes them feel appreciated by the brand </w:t>
      </w:r>
      <w:r w:rsidRPr="00546A11">
        <w:rPr>
          <w:rFonts w:ascii="Arial" w:eastAsia="Times New Roman" w:hAnsi="Arial" w:cs="Arial"/>
          <w:color w:val="000000" w:themeColor="text1"/>
          <w:sz w:val="24"/>
          <w:szCs w:val="24"/>
          <w:lang w:eastAsia="en-GB"/>
        </w:rPr>
        <w:t>(Mintel, 2023)</w:t>
      </w:r>
      <w:r w:rsidRPr="00546A11">
        <w:rPr>
          <w:rFonts w:ascii="Arial" w:eastAsia="Times New Roman" w:hAnsi="Arial" w:cs="Arial"/>
          <w:bCs/>
          <w:color w:val="000000" w:themeColor="text1"/>
          <w:sz w:val="24"/>
          <w:szCs w:val="24"/>
          <w:lang w:eastAsia="en-GB"/>
        </w:rPr>
        <w:t xml:space="preserve">. The company also made sure to offer its customers a large portfolio of products, ensuring them that whatever drink they need, Starbucks is there to offer it. </w:t>
      </w:r>
    </w:p>
    <w:p w14:paraId="5EF82856" w14:textId="77777777" w:rsidR="007F2F3E" w:rsidRPr="00546A11" w:rsidRDefault="007F2F3E" w:rsidP="003127D8">
      <w:pPr>
        <w:spacing w:before="100" w:beforeAutospacing="1" w:after="100" w:afterAutospacing="1"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Weaknesses:</w:t>
      </w:r>
    </w:p>
    <w:p w14:paraId="3350EB15" w14:textId="6EA12CD1" w:rsidR="00430430" w:rsidRPr="00546A11" w:rsidRDefault="003365C3" w:rsidP="00430430">
      <w:pPr>
        <w:pStyle w:val="ListParagraph"/>
        <w:numPr>
          <w:ilvl w:val="0"/>
          <w:numId w:val="11"/>
        </w:num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 xml:space="preserve">Some argue that one Starbucks’ weaknesses </w:t>
      </w:r>
      <w:r w:rsidR="00D73552" w:rsidRPr="00546A11">
        <w:rPr>
          <w:rFonts w:ascii="Arial" w:eastAsia="Times New Roman" w:hAnsi="Arial" w:cs="Arial"/>
          <w:color w:val="000000" w:themeColor="text1"/>
          <w:sz w:val="24"/>
          <w:szCs w:val="24"/>
          <w:lang w:eastAsia="en-GB"/>
        </w:rPr>
        <w:t>are</w:t>
      </w:r>
      <w:r w:rsidRPr="00546A11">
        <w:rPr>
          <w:rFonts w:ascii="Arial" w:eastAsia="Times New Roman" w:hAnsi="Arial" w:cs="Arial"/>
          <w:color w:val="000000" w:themeColor="text1"/>
          <w:sz w:val="24"/>
          <w:szCs w:val="24"/>
          <w:lang w:eastAsia="en-GB"/>
        </w:rPr>
        <w:t xml:space="preserve"> its approach to premium pricing. This strategy limits consumers to those that can afford a </w:t>
      </w:r>
      <w:r w:rsidR="00D73552" w:rsidRPr="00546A11">
        <w:rPr>
          <w:rFonts w:ascii="Arial" w:eastAsia="Times New Roman" w:hAnsi="Arial" w:cs="Arial"/>
          <w:color w:val="000000" w:themeColor="text1"/>
          <w:sz w:val="24"/>
          <w:szCs w:val="24"/>
          <w:lang w:eastAsia="en-GB"/>
        </w:rPr>
        <w:t>four</w:t>
      </w:r>
      <w:r w:rsidR="00D73552">
        <w:rPr>
          <w:rFonts w:ascii="Arial" w:eastAsia="Times New Roman" w:hAnsi="Arial" w:cs="Arial"/>
          <w:color w:val="000000" w:themeColor="text1"/>
          <w:sz w:val="24"/>
          <w:szCs w:val="24"/>
          <w:lang w:eastAsia="en-GB"/>
        </w:rPr>
        <w:t xml:space="preserve"> </w:t>
      </w:r>
      <w:r w:rsidRPr="00546A11">
        <w:rPr>
          <w:rFonts w:ascii="Arial" w:eastAsia="Times New Roman" w:hAnsi="Arial" w:cs="Arial"/>
          <w:color w:val="000000" w:themeColor="text1"/>
          <w:sz w:val="24"/>
          <w:szCs w:val="24"/>
          <w:lang w:eastAsia="en-GB"/>
        </w:rPr>
        <w:t xml:space="preserve">£ latte. During </w:t>
      </w:r>
      <w:r w:rsidR="00D73552" w:rsidRPr="00546A11">
        <w:rPr>
          <w:rFonts w:ascii="Arial" w:eastAsia="Times New Roman" w:hAnsi="Arial" w:cs="Arial"/>
          <w:color w:val="000000" w:themeColor="text1"/>
          <w:sz w:val="24"/>
          <w:szCs w:val="24"/>
          <w:lang w:eastAsia="en-GB"/>
        </w:rPr>
        <w:t>unfavourable economic</w:t>
      </w:r>
      <w:r w:rsidRPr="00546A11">
        <w:rPr>
          <w:rFonts w:ascii="Arial" w:eastAsia="Times New Roman" w:hAnsi="Arial" w:cs="Arial"/>
          <w:color w:val="000000" w:themeColor="text1"/>
          <w:sz w:val="24"/>
          <w:szCs w:val="24"/>
          <w:lang w:eastAsia="en-GB"/>
        </w:rPr>
        <w:t xml:space="preserve"> times when discretionary spendings are limited, Starbucks can </w:t>
      </w:r>
      <w:r w:rsidR="00546A11" w:rsidRPr="00546A11">
        <w:rPr>
          <w:rFonts w:ascii="Arial" w:eastAsia="Times New Roman" w:hAnsi="Arial" w:cs="Arial"/>
          <w:color w:val="000000" w:themeColor="text1"/>
          <w:sz w:val="24"/>
          <w:szCs w:val="24"/>
          <w:lang w:eastAsia="en-GB"/>
        </w:rPr>
        <w:t>lose</w:t>
      </w:r>
      <w:r w:rsidRPr="00546A11">
        <w:rPr>
          <w:rFonts w:ascii="Arial" w:eastAsia="Times New Roman" w:hAnsi="Arial" w:cs="Arial"/>
          <w:color w:val="000000" w:themeColor="text1"/>
          <w:sz w:val="24"/>
          <w:szCs w:val="24"/>
          <w:lang w:eastAsia="en-GB"/>
        </w:rPr>
        <w:t xml:space="preserve"> many </w:t>
      </w:r>
      <w:r w:rsidR="00D73552" w:rsidRPr="00546A11">
        <w:rPr>
          <w:rFonts w:ascii="Arial" w:eastAsia="Times New Roman" w:hAnsi="Arial" w:cs="Arial"/>
          <w:color w:val="000000" w:themeColor="text1"/>
          <w:sz w:val="24"/>
          <w:szCs w:val="24"/>
          <w:lang w:eastAsia="en-GB"/>
        </w:rPr>
        <w:t>customers</w:t>
      </w:r>
      <w:r w:rsidRPr="00546A11">
        <w:rPr>
          <w:rFonts w:ascii="Arial" w:eastAsia="Times New Roman" w:hAnsi="Arial" w:cs="Arial"/>
          <w:color w:val="000000" w:themeColor="text1"/>
          <w:sz w:val="24"/>
          <w:szCs w:val="24"/>
          <w:lang w:eastAsia="en-GB"/>
        </w:rPr>
        <w:t xml:space="preserve"> due to their high pricing offerings. </w:t>
      </w:r>
      <w:r w:rsidR="00D73552" w:rsidRPr="00546A11">
        <w:rPr>
          <w:rFonts w:ascii="Arial" w:eastAsia="Times New Roman" w:hAnsi="Arial" w:cs="Arial"/>
          <w:color w:val="000000" w:themeColor="text1"/>
          <w:sz w:val="24"/>
          <w:szCs w:val="24"/>
          <w:lang w:eastAsia="en-GB"/>
        </w:rPr>
        <w:t>Other</w:t>
      </w:r>
      <w:r w:rsidRPr="00546A11">
        <w:rPr>
          <w:rFonts w:ascii="Arial" w:eastAsia="Times New Roman" w:hAnsi="Arial" w:cs="Arial"/>
          <w:color w:val="000000" w:themeColor="text1"/>
          <w:sz w:val="24"/>
          <w:szCs w:val="24"/>
          <w:lang w:eastAsia="en-GB"/>
        </w:rPr>
        <w:t xml:space="preserve"> weaknesses that </w:t>
      </w:r>
      <w:r w:rsidR="00D73552" w:rsidRPr="00546A11">
        <w:rPr>
          <w:rFonts w:ascii="Arial" w:eastAsia="Times New Roman" w:hAnsi="Arial" w:cs="Arial"/>
          <w:color w:val="000000" w:themeColor="text1"/>
          <w:sz w:val="24"/>
          <w:szCs w:val="24"/>
          <w:lang w:eastAsia="en-GB"/>
        </w:rPr>
        <w:t>have</w:t>
      </w:r>
      <w:r w:rsidRPr="00546A11">
        <w:rPr>
          <w:rFonts w:ascii="Arial" w:eastAsia="Times New Roman" w:hAnsi="Arial" w:cs="Arial"/>
          <w:color w:val="000000" w:themeColor="text1"/>
          <w:sz w:val="24"/>
          <w:szCs w:val="24"/>
          <w:lang w:eastAsia="en-GB"/>
        </w:rPr>
        <w:t xml:space="preserve"> been argued by other is Starbuck’s dependency on urban areas. </w:t>
      </w:r>
      <w:r w:rsidR="00430430" w:rsidRPr="00546A11">
        <w:rPr>
          <w:rFonts w:ascii="Arial" w:eastAsia="Times New Roman" w:hAnsi="Arial" w:cs="Arial"/>
          <w:color w:val="000000" w:themeColor="text1"/>
          <w:sz w:val="24"/>
          <w:szCs w:val="24"/>
          <w:lang w:eastAsia="en-GB"/>
        </w:rPr>
        <w:t>Starbucks could increase market share by accessing suburban rural areas (Statista, 2023).</w:t>
      </w:r>
    </w:p>
    <w:p w14:paraId="5D0A3EF6" w14:textId="77777777" w:rsidR="003D6616" w:rsidRPr="00546A11" w:rsidRDefault="003D6616" w:rsidP="009B07B4">
      <w:pPr>
        <w:spacing w:before="100" w:beforeAutospacing="1" w:after="100" w:afterAutospacing="1"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lastRenderedPageBreak/>
        <w:t>Opportunities:</w:t>
      </w:r>
    </w:p>
    <w:p w14:paraId="24432DC9" w14:textId="01B2A644" w:rsidR="003D6616" w:rsidRPr="00546A11" w:rsidRDefault="00430430" w:rsidP="009F3BAD">
      <w:pPr>
        <w:spacing w:before="100" w:beforeAutospacing="1" w:after="100" w:afterAutospacing="1" w:line="360" w:lineRule="auto"/>
        <w:jc w:val="both"/>
        <w:rPr>
          <w:rFonts w:ascii="Arial" w:eastAsia="Times New Roman" w:hAnsi="Arial" w:cs="Arial"/>
          <w:bCs/>
          <w:color w:val="000000" w:themeColor="text1"/>
          <w:sz w:val="24"/>
          <w:szCs w:val="24"/>
          <w:lang w:eastAsia="en-GB"/>
        </w:rPr>
      </w:pPr>
      <w:r w:rsidRPr="00546A11">
        <w:rPr>
          <w:rFonts w:ascii="Arial" w:eastAsia="Times New Roman" w:hAnsi="Arial" w:cs="Arial"/>
          <w:bCs/>
          <w:color w:val="000000" w:themeColor="text1"/>
          <w:sz w:val="24"/>
          <w:szCs w:val="24"/>
          <w:lang w:eastAsia="en-GB"/>
        </w:rPr>
        <w:t xml:space="preserve">Starbucks has many opportunities for further development and some of them include increasing demand for organic drinks, expansion into smaller cities and use of AI to enhance customer experience. The high demand for organic drinks can help Starbucks to attract new consumers and surprise the existing ones. Apart from satisfying consumers’ needs, Starbucks could also improve its brand image as a corporate citizen that takes part in the global call for improving diet to ensure a healthy lifestyle. Expanding into small cities can help Starbucks to increase market share, improve sales and therefore operational profit. </w:t>
      </w:r>
    </w:p>
    <w:p w14:paraId="40403AA2" w14:textId="77777777" w:rsidR="003D6616" w:rsidRPr="00546A11" w:rsidRDefault="003D6616" w:rsidP="00F2318E">
      <w:pPr>
        <w:spacing w:line="360" w:lineRule="auto"/>
        <w:jc w:val="both"/>
        <w:rPr>
          <w:rFonts w:ascii="Arial" w:hAnsi="Arial" w:cs="Arial"/>
          <w:b/>
          <w:color w:val="000000" w:themeColor="text1"/>
          <w:sz w:val="24"/>
          <w:lang w:eastAsia="en-GB"/>
        </w:rPr>
      </w:pPr>
      <w:r w:rsidRPr="00546A11">
        <w:rPr>
          <w:rFonts w:ascii="Arial" w:hAnsi="Arial" w:cs="Arial"/>
          <w:b/>
          <w:color w:val="000000" w:themeColor="text1"/>
          <w:sz w:val="24"/>
          <w:lang w:eastAsia="en-GB"/>
        </w:rPr>
        <w:t>Threats:</w:t>
      </w:r>
    </w:p>
    <w:p w14:paraId="3884BACA" w14:textId="0387E0F7" w:rsidR="003D6616" w:rsidRPr="00546A11" w:rsidRDefault="009A2C2F" w:rsidP="009A2C2F">
      <w:pPr>
        <w:spacing w:line="360" w:lineRule="auto"/>
        <w:jc w:val="both"/>
        <w:rPr>
          <w:rFonts w:ascii="Arial" w:hAnsi="Arial" w:cs="Arial"/>
          <w:bCs/>
          <w:color w:val="000000" w:themeColor="text1"/>
          <w:sz w:val="24"/>
          <w:lang w:eastAsia="en-GB"/>
        </w:rPr>
      </w:pPr>
      <w:r w:rsidRPr="00546A11">
        <w:rPr>
          <w:rFonts w:ascii="Arial" w:hAnsi="Arial" w:cs="Arial"/>
          <w:bCs/>
          <w:color w:val="000000" w:themeColor="text1"/>
          <w:sz w:val="24"/>
          <w:lang w:eastAsia="en-GB"/>
        </w:rPr>
        <w:t xml:space="preserve">Starbucks faces intense competition especially in less populated areas where other competitors had the courage to enter (Business Insider, 2024). Labour force can also act like a threat for the company as the quality of Starbuck’s customer service depends on its ability to secure enough workforce to meet customer demand. Raw materials acquisition can also act like a threat for the company. Starbucks </w:t>
      </w:r>
      <w:r w:rsidR="00D73552" w:rsidRPr="00546A11">
        <w:rPr>
          <w:rFonts w:ascii="Arial" w:hAnsi="Arial" w:cs="Arial"/>
          <w:bCs/>
          <w:color w:val="000000" w:themeColor="text1"/>
          <w:sz w:val="24"/>
          <w:lang w:eastAsia="en-GB"/>
        </w:rPr>
        <w:t>plans</w:t>
      </w:r>
      <w:r w:rsidRPr="00546A11">
        <w:rPr>
          <w:rFonts w:ascii="Arial" w:hAnsi="Arial" w:cs="Arial"/>
          <w:bCs/>
          <w:color w:val="000000" w:themeColor="text1"/>
          <w:sz w:val="24"/>
          <w:lang w:eastAsia="en-GB"/>
        </w:rPr>
        <w:t xml:space="preserve"> the budget for raw materials to secure a positive profit and inflation keeps increases these costs, causing a hurdle for the company (Yahoo Finance, 2024).</w:t>
      </w:r>
    </w:p>
    <w:p w14:paraId="56FEB292" w14:textId="77777777" w:rsidR="007F2F3E" w:rsidRPr="00546A11" w:rsidRDefault="007F2F3E" w:rsidP="009A2C2F">
      <w:pPr>
        <w:pStyle w:val="Heading1"/>
        <w:rPr>
          <w:rFonts w:ascii="Arial" w:eastAsia="Times New Roman" w:hAnsi="Arial" w:cs="Arial"/>
          <w:b/>
          <w:iCs/>
          <w:color w:val="000000" w:themeColor="text1"/>
          <w:lang w:eastAsia="en-GB"/>
        </w:rPr>
      </w:pPr>
      <w:bookmarkStart w:id="3" w:name="_Toc184417238"/>
      <w:r w:rsidRPr="00546A11">
        <w:rPr>
          <w:rFonts w:ascii="Arial" w:eastAsia="Times New Roman" w:hAnsi="Arial" w:cs="Arial"/>
          <w:b/>
          <w:iCs/>
          <w:color w:val="000000" w:themeColor="text1"/>
          <w:sz w:val="24"/>
          <w:lang w:eastAsia="en-GB"/>
        </w:rPr>
        <w:lastRenderedPageBreak/>
        <w:t>External Factors</w:t>
      </w:r>
      <w:bookmarkEnd w:id="3"/>
    </w:p>
    <w:p w14:paraId="441F39A9" w14:textId="77777777" w:rsidR="007F2F3E" w:rsidRPr="00546A11" w:rsidRDefault="007F2F3E" w:rsidP="009A2C2F">
      <w:pPr>
        <w:pStyle w:val="Heading2"/>
        <w:rPr>
          <w:rFonts w:ascii="Arial" w:eastAsia="Times New Roman" w:hAnsi="Arial" w:cs="Arial"/>
          <w:b/>
          <w:color w:val="000000" w:themeColor="text1"/>
          <w:sz w:val="24"/>
          <w:szCs w:val="24"/>
          <w:lang w:eastAsia="en-GB"/>
        </w:rPr>
      </w:pPr>
      <w:bookmarkStart w:id="4" w:name="_Toc184417239"/>
      <w:r w:rsidRPr="00546A11">
        <w:rPr>
          <w:rFonts w:ascii="Arial" w:eastAsia="Times New Roman" w:hAnsi="Arial" w:cs="Arial"/>
          <w:b/>
          <w:color w:val="000000" w:themeColor="text1"/>
          <w:sz w:val="24"/>
          <w:szCs w:val="24"/>
          <w:lang w:eastAsia="en-GB"/>
        </w:rPr>
        <w:t>PESTLE Analysis:</w:t>
      </w:r>
      <w:bookmarkEnd w:id="4"/>
    </w:p>
    <w:p w14:paraId="7CF3DD5C" w14:textId="77777777" w:rsidR="00757D53" w:rsidRPr="00546A11" w:rsidRDefault="00757D53" w:rsidP="00757D53">
      <w:pPr>
        <w:keepNext/>
        <w:spacing w:before="100" w:beforeAutospacing="1" w:after="100" w:afterAutospacing="1" w:line="360" w:lineRule="auto"/>
        <w:jc w:val="center"/>
        <w:rPr>
          <w:rFonts w:ascii="Arial" w:hAnsi="Arial" w:cs="Arial"/>
          <w:color w:val="000000" w:themeColor="text1"/>
        </w:rPr>
      </w:pPr>
      <w:r w:rsidRPr="00546A11">
        <w:rPr>
          <w:rFonts w:ascii="Arial" w:hAnsi="Arial" w:cs="Arial"/>
          <w:noProof/>
          <w:color w:val="000000" w:themeColor="text1"/>
          <w:lang w:bidi="hi-IN"/>
        </w:rPr>
        <w:drawing>
          <wp:inline distT="0" distB="0" distL="0" distR="0" wp14:anchorId="10BF4408" wp14:editId="14A1AB78">
            <wp:extent cx="5731510" cy="3443799"/>
            <wp:effectExtent l="0" t="0" r="2540" b="4445"/>
            <wp:docPr id="3" name="Picture 3" descr="How to Conduct a PESTLE Analysis - Explained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Conduct a PESTLE Analysis - Explained with 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43799"/>
                    </a:xfrm>
                    <a:prstGeom prst="rect">
                      <a:avLst/>
                    </a:prstGeom>
                    <a:noFill/>
                    <a:ln>
                      <a:noFill/>
                    </a:ln>
                  </pic:spPr>
                </pic:pic>
              </a:graphicData>
            </a:graphic>
          </wp:inline>
        </w:drawing>
      </w:r>
    </w:p>
    <w:p w14:paraId="328011E0" w14:textId="77777777" w:rsidR="00757D53" w:rsidRPr="00546A11" w:rsidRDefault="00757D53" w:rsidP="00757D53">
      <w:pPr>
        <w:pStyle w:val="Caption"/>
        <w:jc w:val="center"/>
        <w:rPr>
          <w:rFonts w:ascii="Arial" w:eastAsia="Times New Roman" w:hAnsi="Arial" w:cs="Arial"/>
          <w:b w:val="0"/>
          <w:color w:val="000000" w:themeColor="text1"/>
          <w:sz w:val="24"/>
          <w:szCs w:val="24"/>
          <w:lang w:eastAsia="en-GB"/>
        </w:rPr>
      </w:pPr>
      <w:r w:rsidRPr="00546A11">
        <w:rPr>
          <w:rFonts w:ascii="Arial" w:hAnsi="Arial" w:cs="Arial"/>
          <w:color w:val="000000" w:themeColor="text1"/>
        </w:rPr>
        <w:t xml:space="preserve">Figure </w:t>
      </w:r>
      <w:r w:rsidR="00EB587F" w:rsidRPr="00546A11">
        <w:rPr>
          <w:rFonts w:ascii="Arial" w:hAnsi="Arial" w:cs="Arial"/>
          <w:color w:val="000000" w:themeColor="text1"/>
        </w:rPr>
        <w:fldChar w:fldCharType="begin"/>
      </w:r>
      <w:r w:rsidR="002E238D" w:rsidRPr="00546A11">
        <w:rPr>
          <w:rFonts w:ascii="Arial" w:hAnsi="Arial" w:cs="Arial"/>
          <w:color w:val="000000" w:themeColor="text1"/>
        </w:rPr>
        <w:instrText xml:space="preserve"> SEQ Figure \* ARABIC </w:instrText>
      </w:r>
      <w:r w:rsidR="00EB587F" w:rsidRPr="00546A11">
        <w:rPr>
          <w:rFonts w:ascii="Arial" w:hAnsi="Arial" w:cs="Arial"/>
          <w:color w:val="000000" w:themeColor="text1"/>
        </w:rPr>
        <w:fldChar w:fldCharType="separate"/>
      </w:r>
      <w:r w:rsidRPr="00546A11">
        <w:rPr>
          <w:rFonts w:ascii="Arial" w:hAnsi="Arial" w:cs="Arial"/>
          <w:noProof/>
          <w:color w:val="000000" w:themeColor="text1"/>
        </w:rPr>
        <w:t>3</w:t>
      </w:r>
      <w:r w:rsidR="00EB587F" w:rsidRPr="00546A11">
        <w:rPr>
          <w:rFonts w:ascii="Arial" w:hAnsi="Arial" w:cs="Arial"/>
          <w:noProof/>
          <w:color w:val="000000" w:themeColor="text1"/>
        </w:rPr>
        <w:fldChar w:fldCharType="end"/>
      </w:r>
      <w:r w:rsidRPr="00546A11">
        <w:rPr>
          <w:rFonts w:ascii="Arial" w:hAnsi="Arial" w:cs="Arial"/>
          <w:color w:val="000000" w:themeColor="text1"/>
        </w:rPr>
        <w:t xml:space="preserve"> PESTLE Analysis</w:t>
      </w:r>
    </w:p>
    <w:p w14:paraId="40C60977" w14:textId="77777777" w:rsidR="007F2F3E" w:rsidRPr="00546A11" w:rsidRDefault="007F2F3E" w:rsidP="003127D8">
      <w:pPr>
        <w:spacing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Political Factors</w:t>
      </w:r>
    </w:p>
    <w:p w14:paraId="0865E098" w14:textId="06F47141" w:rsidR="007F2F3E" w:rsidRPr="00546A11" w:rsidRDefault="009A2C2F" w:rsidP="00EA4CF5">
      <w:pPr>
        <w:spacing w:line="360" w:lineRule="auto"/>
        <w:ind w:firstLine="720"/>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Starbucks operate in an international political environment, within which each country sets its own rules and regulations. These regulations regarding trade tariffs, wages, labour laws</w:t>
      </w:r>
      <w:r w:rsidR="00EA4CF5" w:rsidRPr="00546A11">
        <w:rPr>
          <w:rFonts w:ascii="Arial" w:eastAsia="Times New Roman" w:hAnsi="Arial" w:cs="Arial"/>
          <w:color w:val="000000" w:themeColor="text1"/>
          <w:sz w:val="24"/>
          <w:szCs w:val="24"/>
          <w:lang w:eastAsia="en-GB"/>
        </w:rPr>
        <w:t xml:space="preserve">, consumer law impact the ability of Starbucks to generate positive profits. For example, after Brexit, when labour law changed and new trade regulations were introduced, Starbucks reported a decline in profits and had issues in securing enough workforce in its premises. This is because many migrant workers which were a significant part of Starbucks pool of employees, decided to leave the UK. During the pandemic, when businesses were closed due to lockdown, Starbucks lost millions of dollars in terms of profit (see graphic below) (Statista, 2024). </w:t>
      </w:r>
    </w:p>
    <w:p w14:paraId="08A9115F" w14:textId="65D028C8" w:rsidR="00546A11" w:rsidRPr="00546A11" w:rsidRDefault="00546A11" w:rsidP="00546A11">
      <w:pPr>
        <w:spacing w:line="360" w:lineRule="auto"/>
        <w:ind w:firstLine="720"/>
        <w:rPr>
          <w:rFonts w:ascii="Arial" w:eastAsia="Times New Roman" w:hAnsi="Arial" w:cs="Arial"/>
          <w:color w:val="000000" w:themeColor="text1"/>
          <w:sz w:val="24"/>
          <w:szCs w:val="24"/>
          <w:lang w:eastAsia="en-GB"/>
        </w:rPr>
      </w:pPr>
      <w:r w:rsidRPr="00546A11">
        <w:rPr>
          <w:rFonts w:ascii="Arial" w:eastAsia="Times New Roman" w:hAnsi="Arial" w:cs="Arial"/>
          <w:noProof/>
          <w:color w:val="000000" w:themeColor="text1"/>
          <w:sz w:val="24"/>
          <w:szCs w:val="24"/>
          <w:lang w:eastAsia="en-GB"/>
        </w:rPr>
        <w:lastRenderedPageBreak/>
        <w:drawing>
          <wp:inline distT="0" distB="0" distL="0" distR="0" wp14:anchorId="7DB9643C" wp14:editId="10B776C9">
            <wp:extent cx="5731510" cy="4638040"/>
            <wp:effectExtent l="0" t="0" r="0" b="0"/>
            <wp:docPr id="393290087" name="Picture 1" descr="A graph of a number of starbu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90087" name="Picture 1" descr="A graph of a number of starbucks&#10;&#10;Description automatically generated with medium confidence"/>
                    <pic:cNvPicPr/>
                  </pic:nvPicPr>
                  <pic:blipFill>
                    <a:blip r:embed="rId11"/>
                    <a:stretch>
                      <a:fillRect/>
                    </a:stretch>
                  </pic:blipFill>
                  <pic:spPr>
                    <a:xfrm>
                      <a:off x="0" y="0"/>
                      <a:ext cx="5731510" cy="4638040"/>
                    </a:xfrm>
                    <a:prstGeom prst="rect">
                      <a:avLst/>
                    </a:prstGeom>
                  </pic:spPr>
                </pic:pic>
              </a:graphicData>
            </a:graphic>
          </wp:inline>
        </w:drawing>
      </w:r>
    </w:p>
    <w:p w14:paraId="4765C9D6" w14:textId="77777777" w:rsidR="007F2F3E" w:rsidRPr="00546A11" w:rsidRDefault="007F2F3E" w:rsidP="003127D8">
      <w:pPr>
        <w:spacing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Economic Factors</w:t>
      </w:r>
    </w:p>
    <w:p w14:paraId="2CA55F0A" w14:textId="20DF4497" w:rsidR="00EA4CF5" w:rsidRPr="00546A11" w:rsidRDefault="00EA4CF5" w:rsidP="00EA4CF5">
      <w:pPr>
        <w:spacing w:line="360" w:lineRule="auto"/>
        <w:ind w:firstLine="720"/>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 xml:space="preserve">The economic landscape of the United Kingdom has been going through </w:t>
      </w:r>
      <w:r w:rsidR="00D73552" w:rsidRPr="00546A11">
        <w:rPr>
          <w:rFonts w:ascii="Arial" w:eastAsia="Times New Roman" w:hAnsi="Arial" w:cs="Arial"/>
          <w:color w:val="000000" w:themeColor="text1"/>
          <w:sz w:val="24"/>
          <w:szCs w:val="24"/>
          <w:lang w:eastAsia="en-GB"/>
        </w:rPr>
        <w:t>tough times</w:t>
      </w:r>
      <w:r w:rsidRPr="00546A11">
        <w:rPr>
          <w:rFonts w:ascii="Arial" w:eastAsia="Times New Roman" w:hAnsi="Arial" w:cs="Arial"/>
          <w:color w:val="000000" w:themeColor="text1"/>
          <w:sz w:val="24"/>
          <w:szCs w:val="24"/>
          <w:lang w:eastAsia="en-GB"/>
        </w:rPr>
        <w:t xml:space="preserve"> over the last few years. From Covid-19 to recovery post pandemic, to the Wars around the world, UK economy has been shrinking a lot, increasing inflation and cost of living for UK populations. This increase has been felt by businesses such as Starbucks through enhanced business rates, higher cost of materials, higher wages and decreased disposable income of consumers (Financial Times, 2023). During these </w:t>
      </w:r>
      <w:r w:rsidR="00D73552" w:rsidRPr="00546A11">
        <w:rPr>
          <w:rFonts w:ascii="Arial" w:eastAsia="Times New Roman" w:hAnsi="Arial" w:cs="Arial"/>
          <w:color w:val="000000" w:themeColor="text1"/>
          <w:sz w:val="24"/>
          <w:szCs w:val="24"/>
          <w:lang w:eastAsia="en-GB"/>
        </w:rPr>
        <w:t>challenging times</w:t>
      </w:r>
      <w:r w:rsidRPr="00546A11">
        <w:rPr>
          <w:rFonts w:ascii="Arial" w:eastAsia="Times New Roman" w:hAnsi="Arial" w:cs="Arial"/>
          <w:color w:val="000000" w:themeColor="text1"/>
          <w:sz w:val="24"/>
          <w:szCs w:val="24"/>
          <w:lang w:eastAsia="en-GB"/>
        </w:rPr>
        <w:t xml:space="preserve">, Starbucks took </w:t>
      </w:r>
      <w:r w:rsidR="00D73552" w:rsidRPr="00546A11">
        <w:rPr>
          <w:rFonts w:ascii="Arial" w:eastAsia="Times New Roman" w:hAnsi="Arial" w:cs="Arial"/>
          <w:color w:val="000000" w:themeColor="text1"/>
          <w:sz w:val="24"/>
          <w:szCs w:val="24"/>
          <w:lang w:eastAsia="en-GB"/>
        </w:rPr>
        <w:t>an interesting</w:t>
      </w:r>
      <w:r w:rsidRPr="00546A11">
        <w:rPr>
          <w:rFonts w:ascii="Arial" w:eastAsia="Times New Roman" w:hAnsi="Arial" w:cs="Arial"/>
          <w:color w:val="000000" w:themeColor="text1"/>
          <w:sz w:val="24"/>
          <w:szCs w:val="24"/>
          <w:lang w:eastAsia="en-GB"/>
        </w:rPr>
        <w:t xml:space="preserve"> initiative. The company founded a customer wallet on its app. Customers can deposit money in their wallet to buy coffee or any other product. Starbucks can use those money for investment or covering up costs without relying on debt. Many have praised Starbucks model of operation during these </w:t>
      </w:r>
      <w:r w:rsidR="00D73552" w:rsidRPr="00546A11">
        <w:rPr>
          <w:rFonts w:ascii="Arial" w:eastAsia="Times New Roman" w:hAnsi="Arial" w:cs="Arial"/>
          <w:color w:val="000000" w:themeColor="text1"/>
          <w:sz w:val="24"/>
          <w:szCs w:val="24"/>
          <w:lang w:eastAsia="en-GB"/>
        </w:rPr>
        <w:t>tough times</w:t>
      </w:r>
      <w:r w:rsidRPr="00546A11">
        <w:rPr>
          <w:rFonts w:ascii="Arial" w:eastAsia="Times New Roman" w:hAnsi="Arial" w:cs="Arial"/>
          <w:color w:val="000000" w:themeColor="text1"/>
          <w:sz w:val="24"/>
          <w:szCs w:val="24"/>
          <w:lang w:eastAsia="en-GB"/>
        </w:rPr>
        <w:t xml:space="preserve">. </w:t>
      </w:r>
    </w:p>
    <w:p w14:paraId="162C7373" w14:textId="77777777" w:rsidR="00D73552" w:rsidRDefault="00D73552" w:rsidP="003127D8">
      <w:pPr>
        <w:spacing w:line="360" w:lineRule="auto"/>
        <w:jc w:val="both"/>
        <w:rPr>
          <w:rFonts w:ascii="Arial" w:eastAsia="Times New Roman" w:hAnsi="Arial" w:cs="Arial"/>
          <w:b/>
          <w:color w:val="000000" w:themeColor="text1"/>
          <w:sz w:val="24"/>
          <w:szCs w:val="24"/>
          <w:lang w:eastAsia="en-GB"/>
        </w:rPr>
      </w:pPr>
    </w:p>
    <w:p w14:paraId="6F995220" w14:textId="77777777" w:rsidR="00D73552" w:rsidRDefault="00D73552" w:rsidP="003127D8">
      <w:pPr>
        <w:spacing w:line="360" w:lineRule="auto"/>
        <w:jc w:val="both"/>
        <w:rPr>
          <w:rFonts w:ascii="Arial" w:eastAsia="Times New Roman" w:hAnsi="Arial" w:cs="Arial"/>
          <w:b/>
          <w:color w:val="000000" w:themeColor="text1"/>
          <w:sz w:val="24"/>
          <w:szCs w:val="24"/>
          <w:lang w:eastAsia="en-GB"/>
        </w:rPr>
      </w:pPr>
    </w:p>
    <w:p w14:paraId="502D9B3B" w14:textId="4255C5FD" w:rsidR="007F2F3E" w:rsidRPr="00546A11" w:rsidRDefault="007F2F3E" w:rsidP="003127D8">
      <w:pPr>
        <w:spacing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lastRenderedPageBreak/>
        <w:t>Social Factors</w:t>
      </w:r>
    </w:p>
    <w:p w14:paraId="00A91375" w14:textId="120CCD0F" w:rsidR="007F2F3E" w:rsidRPr="00546A11" w:rsidRDefault="00EA4CF5" w:rsidP="003D6616">
      <w:pPr>
        <w:spacing w:line="360" w:lineRule="auto"/>
        <w:ind w:firstLine="720"/>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 xml:space="preserve">The demand for healthy product lines in the UK has been increasing over the last few years which made Starbucks introduce new sorts of products that do not enjoy much popularity </w:t>
      </w:r>
      <w:r w:rsidR="00D73552" w:rsidRPr="00546A11">
        <w:rPr>
          <w:rFonts w:ascii="Arial" w:eastAsia="Times New Roman" w:hAnsi="Arial" w:cs="Arial"/>
          <w:color w:val="000000" w:themeColor="text1"/>
          <w:sz w:val="24"/>
          <w:szCs w:val="24"/>
          <w:lang w:eastAsia="en-GB"/>
        </w:rPr>
        <w:t>now</w:t>
      </w:r>
      <w:r w:rsidRPr="00546A11">
        <w:rPr>
          <w:rFonts w:ascii="Arial" w:eastAsia="Times New Roman" w:hAnsi="Arial" w:cs="Arial"/>
          <w:color w:val="000000" w:themeColor="text1"/>
          <w:sz w:val="24"/>
          <w:szCs w:val="24"/>
          <w:lang w:eastAsia="en-GB"/>
        </w:rPr>
        <w:t xml:space="preserve">. However, even if a little bit difficult now, this </w:t>
      </w:r>
      <w:r w:rsidR="00D73552" w:rsidRPr="00546A11">
        <w:rPr>
          <w:rFonts w:ascii="Arial" w:eastAsia="Times New Roman" w:hAnsi="Arial" w:cs="Arial"/>
          <w:color w:val="000000" w:themeColor="text1"/>
          <w:sz w:val="24"/>
          <w:szCs w:val="24"/>
          <w:lang w:eastAsia="en-GB"/>
        </w:rPr>
        <w:t>initiative-taking</w:t>
      </w:r>
      <w:r w:rsidRPr="00546A11">
        <w:rPr>
          <w:rFonts w:ascii="Arial" w:eastAsia="Times New Roman" w:hAnsi="Arial" w:cs="Arial"/>
          <w:color w:val="000000" w:themeColor="text1"/>
          <w:sz w:val="24"/>
          <w:szCs w:val="24"/>
          <w:lang w:eastAsia="en-GB"/>
        </w:rPr>
        <w:t xml:space="preserve"> response to consumer demand can help Starbucks in the future as it </w:t>
      </w:r>
      <w:r w:rsidR="00D73552" w:rsidRPr="00546A11">
        <w:rPr>
          <w:rFonts w:ascii="Arial" w:eastAsia="Times New Roman" w:hAnsi="Arial" w:cs="Arial"/>
          <w:color w:val="000000" w:themeColor="text1"/>
          <w:sz w:val="24"/>
          <w:szCs w:val="24"/>
          <w:lang w:eastAsia="en-GB"/>
        </w:rPr>
        <w:t>happens</w:t>
      </w:r>
      <w:r w:rsidRPr="00546A11">
        <w:rPr>
          <w:rFonts w:ascii="Arial" w:eastAsia="Times New Roman" w:hAnsi="Arial" w:cs="Arial"/>
          <w:color w:val="000000" w:themeColor="text1"/>
          <w:sz w:val="24"/>
          <w:szCs w:val="24"/>
          <w:lang w:eastAsia="en-GB"/>
        </w:rPr>
        <w:t xml:space="preserve"> with many other </w:t>
      </w:r>
      <w:r w:rsidR="00D73552" w:rsidRPr="00546A11">
        <w:rPr>
          <w:rFonts w:ascii="Arial" w:eastAsia="Times New Roman" w:hAnsi="Arial" w:cs="Arial"/>
          <w:color w:val="000000" w:themeColor="text1"/>
          <w:sz w:val="24"/>
          <w:szCs w:val="24"/>
          <w:lang w:eastAsia="en-GB"/>
        </w:rPr>
        <w:t>organisations</w:t>
      </w:r>
      <w:r w:rsidRPr="00546A11">
        <w:rPr>
          <w:rFonts w:ascii="Arial" w:eastAsia="Times New Roman" w:hAnsi="Arial" w:cs="Arial"/>
          <w:color w:val="000000" w:themeColor="text1"/>
          <w:sz w:val="24"/>
          <w:szCs w:val="24"/>
          <w:lang w:eastAsia="en-GB"/>
        </w:rPr>
        <w:t xml:space="preserve"> that saw and embraced change before </w:t>
      </w:r>
      <w:r w:rsidR="00D73552" w:rsidRPr="00546A11">
        <w:rPr>
          <w:rFonts w:ascii="Arial" w:eastAsia="Times New Roman" w:hAnsi="Arial" w:cs="Arial"/>
          <w:color w:val="000000" w:themeColor="text1"/>
          <w:sz w:val="24"/>
          <w:szCs w:val="24"/>
          <w:lang w:eastAsia="en-GB"/>
        </w:rPr>
        <w:t>happening</w:t>
      </w:r>
      <w:r w:rsidR="001166FB" w:rsidRPr="00546A11">
        <w:rPr>
          <w:rFonts w:ascii="Arial" w:eastAsia="Times New Roman" w:hAnsi="Arial" w:cs="Arial"/>
          <w:color w:val="000000" w:themeColor="text1"/>
          <w:sz w:val="24"/>
          <w:szCs w:val="24"/>
          <w:lang w:eastAsia="en-GB"/>
        </w:rPr>
        <w:t xml:space="preserve"> </w:t>
      </w:r>
      <w:r w:rsidR="00F2318E" w:rsidRPr="00546A11">
        <w:rPr>
          <w:rFonts w:ascii="Arial" w:eastAsia="Times New Roman" w:hAnsi="Arial" w:cs="Arial"/>
          <w:color w:val="000000" w:themeColor="text1"/>
          <w:sz w:val="24"/>
          <w:szCs w:val="24"/>
          <w:lang w:eastAsia="en-GB"/>
        </w:rPr>
        <w:t>(Reddy and van Dam, 2020)</w:t>
      </w:r>
      <w:r w:rsidR="007F2F3E" w:rsidRPr="00546A11">
        <w:rPr>
          <w:rFonts w:ascii="Arial" w:eastAsia="Times New Roman" w:hAnsi="Arial" w:cs="Arial"/>
          <w:color w:val="000000" w:themeColor="text1"/>
          <w:sz w:val="24"/>
          <w:szCs w:val="24"/>
          <w:lang w:eastAsia="en-GB"/>
        </w:rPr>
        <w:t>.</w:t>
      </w:r>
    </w:p>
    <w:p w14:paraId="715C2DFE" w14:textId="77777777" w:rsidR="007F2F3E" w:rsidRPr="00546A11" w:rsidRDefault="007F2F3E" w:rsidP="003127D8">
      <w:pPr>
        <w:spacing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Technological Factors</w:t>
      </w:r>
    </w:p>
    <w:p w14:paraId="785D55D8" w14:textId="138925CC" w:rsidR="007F2F3E" w:rsidRPr="00546A11" w:rsidRDefault="001166FB" w:rsidP="001166FB">
      <w:pPr>
        <w:spacing w:line="360" w:lineRule="auto"/>
        <w:ind w:firstLine="720"/>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 xml:space="preserve">Starbucks is a leader in including digital tools in its business operations. The coffee brand has been using digital years for many years now as it helped the company to improve operational process and better understand customers. The company uses this shift to digitalization as an opportunity to improve competitive advantage, better known its consumers and improve strategic planning for the organisation. Customers are also part of Starbuck’s shift to digitalization through the app created by the company. They can use the app to make orders, have orders delivered to them, save loyalty points, receive rewards, check nearest Starbucks </w:t>
      </w:r>
      <w:r w:rsidR="00D73552" w:rsidRPr="00546A11">
        <w:rPr>
          <w:rFonts w:ascii="Arial" w:eastAsia="Times New Roman" w:hAnsi="Arial" w:cs="Arial"/>
          <w:color w:val="000000" w:themeColor="text1"/>
          <w:sz w:val="24"/>
          <w:szCs w:val="24"/>
          <w:lang w:eastAsia="en-GB"/>
        </w:rPr>
        <w:t>location,</w:t>
      </w:r>
      <w:r w:rsidRPr="00546A11">
        <w:rPr>
          <w:rFonts w:ascii="Arial" w:eastAsia="Times New Roman" w:hAnsi="Arial" w:cs="Arial"/>
          <w:color w:val="000000" w:themeColor="text1"/>
          <w:sz w:val="24"/>
          <w:szCs w:val="24"/>
          <w:lang w:eastAsia="en-GB"/>
        </w:rPr>
        <w:t xml:space="preserve"> or deposit money into the app’s wallet</w:t>
      </w:r>
      <w:r w:rsidR="00F8311B" w:rsidRPr="00546A11">
        <w:rPr>
          <w:rFonts w:ascii="Arial" w:eastAsia="Times New Roman" w:hAnsi="Arial" w:cs="Arial"/>
          <w:color w:val="000000" w:themeColor="text1"/>
          <w:sz w:val="24"/>
          <w:szCs w:val="24"/>
          <w:lang w:eastAsia="en-GB"/>
        </w:rPr>
        <w:t xml:space="preserve"> </w:t>
      </w:r>
      <w:r w:rsidR="003C4A00" w:rsidRPr="00546A11">
        <w:rPr>
          <w:rFonts w:ascii="Arial" w:eastAsia="Times New Roman" w:hAnsi="Arial" w:cs="Arial"/>
          <w:color w:val="000000" w:themeColor="text1"/>
          <w:sz w:val="24"/>
          <w:szCs w:val="24"/>
          <w:lang w:eastAsia="en-GB"/>
        </w:rPr>
        <w:t>(The Drum, 2023)</w:t>
      </w:r>
      <w:r w:rsidR="007F2F3E" w:rsidRPr="00546A11">
        <w:rPr>
          <w:rFonts w:ascii="Arial" w:eastAsia="Times New Roman" w:hAnsi="Arial" w:cs="Arial"/>
          <w:color w:val="000000" w:themeColor="text1"/>
          <w:sz w:val="24"/>
          <w:szCs w:val="24"/>
          <w:lang w:eastAsia="en-GB"/>
        </w:rPr>
        <w:t>.</w:t>
      </w:r>
    </w:p>
    <w:p w14:paraId="2FB32C7E" w14:textId="77777777" w:rsidR="007F2F3E" w:rsidRPr="00546A11" w:rsidRDefault="007F2F3E" w:rsidP="003127D8">
      <w:pPr>
        <w:spacing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Environmental Factors</w:t>
      </w:r>
    </w:p>
    <w:p w14:paraId="07BE9C58" w14:textId="2ADFF9F8" w:rsidR="007F2F3E" w:rsidRPr="00546A11" w:rsidRDefault="001166FB" w:rsidP="003D6616">
      <w:pPr>
        <w:spacing w:line="360" w:lineRule="auto"/>
        <w:ind w:firstLine="720"/>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 xml:space="preserve">The United Kingdom along with the global world have made many calls for businesses of all kinds to change the nature of their business operation in such a manner that does not harm the environment, its </w:t>
      </w:r>
      <w:r w:rsidR="00D73552" w:rsidRPr="00546A11">
        <w:rPr>
          <w:rFonts w:ascii="Arial" w:eastAsia="Times New Roman" w:hAnsi="Arial" w:cs="Arial"/>
          <w:color w:val="000000" w:themeColor="text1"/>
          <w:sz w:val="24"/>
          <w:szCs w:val="24"/>
          <w:lang w:eastAsia="en-GB"/>
        </w:rPr>
        <w:t>people,</w:t>
      </w:r>
      <w:r w:rsidRPr="00546A11">
        <w:rPr>
          <w:rFonts w:ascii="Arial" w:eastAsia="Times New Roman" w:hAnsi="Arial" w:cs="Arial"/>
          <w:color w:val="000000" w:themeColor="text1"/>
          <w:sz w:val="24"/>
          <w:szCs w:val="24"/>
          <w:lang w:eastAsia="en-GB"/>
        </w:rPr>
        <w:t xml:space="preserve"> and its resources. Starbucks has understood this call and its importance for brand reputation and made changes into its operational system to show customers its duty of care for the environment</w:t>
      </w:r>
      <w:r w:rsidR="003C4A00" w:rsidRPr="00546A11">
        <w:rPr>
          <w:rFonts w:ascii="Arial" w:eastAsia="Times New Roman" w:hAnsi="Arial" w:cs="Arial"/>
          <w:color w:val="000000" w:themeColor="text1"/>
          <w:sz w:val="24"/>
          <w:szCs w:val="24"/>
          <w:lang w:eastAsia="en-GB"/>
        </w:rPr>
        <w:t xml:space="preserve"> (The Times, 2023)</w:t>
      </w:r>
      <w:r w:rsidR="007F2F3E" w:rsidRPr="00546A11">
        <w:rPr>
          <w:rFonts w:ascii="Arial" w:eastAsia="Times New Roman" w:hAnsi="Arial" w:cs="Arial"/>
          <w:color w:val="000000" w:themeColor="text1"/>
          <w:sz w:val="24"/>
          <w:szCs w:val="24"/>
          <w:lang w:eastAsia="en-GB"/>
        </w:rPr>
        <w:t>.</w:t>
      </w:r>
      <w:r w:rsidRPr="00546A11">
        <w:rPr>
          <w:rFonts w:ascii="Arial" w:eastAsia="Times New Roman" w:hAnsi="Arial" w:cs="Arial"/>
          <w:color w:val="000000" w:themeColor="text1"/>
          <w:sz w:val="24"/>
          <w:szCs w:val="24"/>
          <w:lang w:eastAsia="en-GB"/>
        </w:rPr>
        <w:t xml:space="preserve"> Unlike many other companies that start their impact report with impact on the environment, in 2022, Starbucks focus was improving employees’ working conditions across its chain of operation. Employees working conditions is something that customers appreciate a lot when choosing a brand. </w:t>
      </w:r>
    </w:p>
    <w:p w14:paraId="368082C8" w14:textId="77777777" w:rsidR="007F2F3E" w:rsidRPr="00546A11" w:rsidRDefault="007F2F3E" w:rsidP="003127D8">
      <w:pPr>
        <w:spacing w:line="360" w:lineRule="auto"/>
        <w:jc w:val="both"/>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Legal Factors</w:t>
      </w:r>
    </w:p>
    <w:p w14:paraId="7B260FF0" w14:textId="735767BF" w:rsidR="007F2F3E" w:rsidRPr="00546A11" w:rsidRDefault="001166FB" w:rsidP="003127D8">
      <w:pPr>
        <w:spacing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Starbucks has been involved in two main lawsuits that are reported for us to analyse</w:t>
      </w:r>
      <w:r w:rsidR="007F2F3E" w:rsidRPr="00546A11">
        <w:rPr>
          <w:rFonts w:ascii="Arial" w:eastAsia="Times New Roman" w:hAnsi="Arial" w:cs="Arial"/>
          <w:color w:val="000000" w:themeColor="text1"/>
          <w:sz w:val="24"/>
          <w:szCs w:val="24"/>
          <w:lang w:eastAsia="en-GB"/>
        </w:rPr>
        <w:t>.</w:t>
      </w:r>
      <w:r w:rsidRPr="00546A11">
        <w:rPr>
          <w:rFonts w:ascii="Arial" w:eastAsia="Times New Roman" w:hAnsi="Arial" w:cs="Arial"/>
          <w:color w:val="000000" w:themeColor="text1"/>
          <w:sz w:val="24"/>
          <w:szCs w:val="24"/>
          <w:lang w:eastAsia="en-GB"/>
        </w:rPr>
        <w:t xml:space="preserve"> One refers to one employment lawsuit, for which Starbucks paid </w:t>
      </w:r>
      <w:r w:rsidR="00D73552" w:rsidRPr="00546A11">
        <w:rPr>
          <w:rFonts w:ascii="Arial" w:eastAsia="Times New Roman" w:hAnsi="Arial" w:cs="Arial"/>
          <w:color w:val="000000" w:themeColor="text1"/>
          <w:sz w:val="24"/>
          <w:szCs w:val="24"/>
          <w:lang w:eastAsia="en-GB"/>
        </w:rPr>
        <w:t>twenty-five</w:t>
      </w:r>
      <w:r w:rsidRPr="00546A11">
        <w:rPr>
          <w:rFonts w:ascii="Arial" w:eastAsia="Times New Roman" w:hAnsi="Arial" w:cs="Arial"/>
          <w:color w:val="000000" w:themeColor="text1"/>
          <w:sz w:val="24"/>
          <w:szCs w:val="24"/>
          <w:lang w:eastAsia="en-GB"/>
        </w:rPr>
        <w:t xml:space="preserve"> billion dollars as the company dismissed the employee based on racial discrimination. One </w:t>
      </w:r>
      <w:r w:rsidRPr="00546A11">
        <w:rPr>
          <w:rFonts w:ascii="Arial" w:eastAsia="Times New Roman" w:hAnsi="Arial" w:cs="Arial"/>
          <w:color w:val="000000" w:themeColor="text1"/>
          <w:sz w:val="24"/>
          <w:szCs w:val="24"/>
          <w:lang w:eastAsia="en-GB"/>
        </w:rPr>
        <w:lastRenderedPageBreak/>
        <w:t xml:space="preserve">is between Starbucks and an independent organisation that accuses Starbucks of lying about its ethically sourced coffee beans. According to those accusing Starbucks, the company still has many issues to resolve until </w:t>
      </w:r>
      <w:r w:rsidR="006A5CC1" w:rsidRPr="00546A11">
        <w:rPr>
          <w:rFonts w:ascii="Arial" w:eastAsia="Times New Roman" w:hAnsi="Arial" w:cs="Arial"/>
          <w:color w:val="000000" w:themeColor="text1"/>
          <w:sz w:val="24"/>
          <w:szCs w:val="24"/>
          <w:lang w:eastAsia="en-GB"/>
        </w:rPr>
        <w:t xml:space="preserve">this statement will be true. These lawsuits can damage the brand reputation of the coffee chain and can have a negative impact on its revenues. </w:t>
      </w:r>
    </w:p>
    <w:p w14:paraId="01C6531F" w14:textId="3350759E" w:rsidR="00546A11" w:rsidRPr="00546A11" w:rsidRDefault="00546A11" w:rsidP="00546A11">
      <w:pPr>
        <w:pStyle w:val="Heading1"/>
        <w:rPr>
          <w:rFonts w:ascii="Arial" w:hAnsi="Arial" w:cs="Arial"/>
          <w:b/>
          <w:bCs/>
          <w:color w:val="000000" w:themeColor="text1"/>
        </w:rPr>
      </w:pPr>
      <w:bookmarkStart w:id="5" w:name="_Toc184417240"/>
      <w:r w:rsidRPr="00546A11">
        <w:rPr>
          <w:rFonts w:ascii="Arial" w:eastAsia="Times New Roman" w:hAnsi="Arial" w:cs="Arial"/>
          <w:b/>
          <w:bCs/>
          <w:color w:val="000000" w:themeColor="text1"/>
          <w:sz w:val="24"/>
          <w:szCs w:val="24"/>
          <w:lang w:eastAsia="en-GB"/>
        </w:rPr>
        <w:t>Microenvironmental Analysis</w:t>
      </w:r>
      <w:bookmarkEnd w:id="5"/>
    </w:p>
    <w:p w14:paraId="7E3E6FDB" w14:textId="77777777" w:rsidR="007F2F3E" w:rsidRPr="00546A11" w:rsidRDefault="007F2F3E" w:rsidP="00546A11">
      <w:pPr>
        <w:pStyle w:val="Heading2"/>
        <w:rPr>
          <w:rFonts w:ascii="Arial" w:eastAsia="Times New Roman" w:hAnsi="Arial" w:cs="Arial"/>
          <w:b/>
          <w:bCs/>
          <w:color w:val="000000" w:themeColor="text1"/>
          <w:sz w:val="24"/>
          <w:szCs w:val="24"/>
          <w:lang w:eastAsia="en-GB"/>
        </w:rPr>
      </w:pPr>
      <w:bookmarkStart w:id="6" w:name="_Toc184417241"/>
      <w:r w:rsidRPr="00546A11">
        <w:rPr>
          <w:rFonts w:ascii="Arial" w:eastAsia="Times New Roman" w:hAnsi="Arial" w:cs="Arial"/>
          <w:b/>
          <w:bCs/>
          <w:color w:val="000000" w:themeColor="text1"/>
          <w:sz w:val="24"/>
          <w:szCs w:val="24"/>
          <w:lang w:eastAsia="en-GB"/>
        </w:rPr>
        <w:t>Porter’s Five Forces:</w:t>
      </w:r>
      <w:bookmarkEnd w:id="6"/>
    </w:p>
    <w:p w14:paraId="3C56268F" w14:textId="77777777" w:rsidR="00757D53" w:rsidRPr="00546A11" w:rsidRDefault="00757D53" w:rsidP="00757D53">
      <w:pPr>
        <w:keepNext/>
        <w:spacing w:before="100" w:beforeAutospacing="1" w:after="100" w:afterAutospacing="1" w:line="360" w:lineRule="auto"/>
        <w:jc w:val="center"/>
        <w:rPr>
          <w:rFonts w:ascii="Arial" w:hAnsi="Arial" w:cs="Arial"/>
          <w:color w:val="000000" w:themeColor="text1"/>
        </w:rPr>
      </w:pPr>
      <w:r w:rsidRPr="00546A11">
        <w:rPr>
          <w:rFonts w:ascii="Arial" w:hAnsi="Arial" w:cs="Arial"/>
          <w:noProof/>
          <w:color w:val="000000" w:themeColor="text1"/>
          <w:lang w:bidi="hi-IN"/>
        </w:rPr>
        <w:drawing>
          <wp:inline distT="0" distB="0" distL="0" distR="0" wp14:anchorId="193BD5CA" wp14:editId="27856CE4">
            <wp:extent cx="2202180" cy="2202180"/>
            <wp:effectExtent l="0" t="0" r="7620" b="7620"/>
            <wp:docPr id="4" name="Picture 4"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Five Forces Analysis: Assessing The Competitive Environment -  Planium Pr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9743" cy="2199743"/>
                    </a:xfrm>
                    <a:prstGeom prst="rect">
                      <a:avLst/>
                    </a:prstGeom>
                    <a:noFill/>
                    <a:ln>
                      <a:noFill/>
                    </a:ln>
                  </pic:spPr>
                </pic:pic>
              </a:graphicData>
            </a:graphic>
          </wp:inline>
        </w:drawing>
      </w:r>
    </w:p>
    <w:p w14:paraId="50121B7B" w14:textId="77777777" w:rsidR="00757D53" w:rsidRPr="00546A11" w:rsidRDefault="00757D53" w:rsidP="00757D53">
      <w:pPr>
        <w:pStyle w:val="Caption"/>
        <w:jc w:val="center"/>
        <w:rPr>
          <w:rFonts w:ascii="Arial" w:eastAsia="Times New Roman" w:hAnsi="Arial" w:cs="Arial"/>
          <w:color w:val="000000" w:themeColor="text1"/>
          <w:sz w:val="24"/>
          <w:szCs w:val="24"/>
          <w:lang w:eastAsia="en-GB"/>
        </w:rPr>
      </w:pPr>
      <w:r w:rsidRPr="00546A11">
        <w:rPr>
          <w:rFonts w:ascii="Arial" w:hAnsi="Arial" w:cs="Arial"/>
          <w:color w:val="000000" w:themeColor="text1"/>
        </w:rPr>
        <w:t xml:space="preserve">Figure </w:t>
      </w:r>
      <w:r w:rsidR="00EB587F" w:rsidRPr="00546A11">
        <w:rPr>
          <w:rFonts w:ascii="Arial" w:hAnsi="Arial" w:cs="Arial"/>
          <w:color w:val="000000" w:themeColor="text1"/>
        </w:rPr>
        <w:fldChar w:fldCharType="begin"/>
      </w:r>
      <w:r w:rsidR="002E238D" w:rsidRPr="00546A11">
        <w:rPr>
          <w:rFonts w:ascii="Arial" w:hAnsi="Arial" w:cs="Arial"/>
          <w:color w:val="000000" w:themeColor="text1"/>
        </w:rPr>
        <w:instrText xml:space="preserve"> SEQ Figure \* ARABIC </w:instrText>
      </w:r>
      <w:r w:rsidR="00EB587F" w:rsidRPr="00546A11">
        <w:rPr>
          <w:rFonts w:ascii="Arial" w:hAnsi="Arial" w:cs="Arial"/>
          <w:color w:val="000000" w:themeColor="text1"/>
        </w:rPr>
        <w:fldChar w:fldCharType="separate"/>
      </w:r>
      <w:r w:rsidRPr="00546A11">
        <w:rPr>
          <w:rFonts w:ascii="Arial" w:hAnsi="Arial" w:cs="Arial"/>
          <w:noProof/>
          <w:color w:val="000000" w:themeColor="text1"/>
        </w:rPr>
        <w:t>4</w:t>
      </w:r>
      <w:r w:rsidR="00EB587F" w:rsidRPr="00546A11">
        <w:rPr>
          <w:rFonts w:ascii="Arial" w:hAnsi="Arial" w:cs="Arial"/>
          <w:noProof/>
          <w:color w:val="000000" w:themeColor="text1"/>
        </w:rPr>
        <w:fldChar w:fldCharType="end"/>
      </w:r>
      <w:r w:rsidRPr="00546A11">
        <w:rPr>
          <w:rFonts w:ascii="Arial" w:hAnsi="Arial" w:cs="Arial"/>
          <w:color w:val="000000" w:themeColor="text1"/>
        </w:rPr>
        <w:t xml:space="preserve"> Porter's Five Forces</w:t>
      </w:r>
    </w:p>
    <w:p w14:paraId="61B52E39" w14:textId="3E6A3493" w:rsidR="007F2F3E" w:rsidRPr="00546A11" w:rsidRDefault="007F2F3E" w:rsidP="00F2318E">
      <w:pPr>
        <w:pStyle w:val="ListParagraph"/>
        <w:numPr>
          <w:ilvl w:val="0"/>
          <w:numId w:val="10"/>
        </w:num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b/>
          <w:bCs/>
          <w:color w:val="000000" w:themeColor="text1"/>
          <w:sz w:val="24"/>
          <w:szCs w:val="24"/>
          <w:lang w:eastAsia="en-GB"/>
        </w:rPr>
        <w:t xml:space="preserve">Competitive Rivalry: </w:t>
      </w:r>
      <w:r w:rsidR="006A5CC1" w:rsidRPr="00546A11">
        <w:rPr>
          <w:rFonts w:ascii="Arial" w:eastAsia="Times New Roman" w:hAnsi="Arial" w:cs="Arial"/>
          <w:color w:val="000000" w:themeColor="text1"/>
          <w:sz w:val="24"/>
          <w:szCs w:val="24"/>
          <w:lang w:eastAsia="en-GB"/>
        </w:rPr>
        <w:t xml:space="preserve">Starbucks faces intense competition in the UK from both big players such as Costa as well as from small </w:t>
      </w:r>
      <w:r w:rsidR="00D73552" w:rsidRPr="00546A11">
        <w:rPr>
          <w:rFonts w:ascii="Arial" w:eastAsia="Times New Roman" w:hAnsi="Arial" w:cs="Arial"/>
          <w:color w:val="000000" w:themeColor="text1"/>
          <w:sz w:val="24"/>
          <w:szCs w:val="24"/>
          <w:lang w:eastAsia="en-GB"/>
        </w:rPr>
        <w:t>cafes (</w:t>
      </w:r>
      <w:r w:rsidR="00F2318E" w:rsidRPr="00546A11">
        <w:rPr>
          <w:rFonts w:ascii="Arial" w:eastAsia="Times New Roman" w:hAnsi="Arial" w:cs="Arial"/>
          <w:color w:val="000000" w:themeColor="text1"/>
          <w:sz w:val="24"/>
          <w:szCs w:val="24"/>
          <w:lang w:eastAsia="en-GB"/>
        </w:rPr>
        <w:t>Dudovskiy, 2022)</w:t>
      </w:r>
      <w:r w:rsidRPr="00546A11">
        <w:rPr>
          <w:rFonts w:ascii="Arial" w:eastAsia="Times New Roman" w:hAnsi="Arial" w:cs="Arial"/>
          <w:color w:val="000000" w:themeColor="text1"/>
          <w:sz w:val="24"/>
          <w:szCs w:val="24"/>
          <w:lang w:eastAsia="en-GB"/>
        </w:rPr>
        <w:t>.</w:t>
      </w:r>
    </w:p>
    <w:p w14:paraId="3D790E6C" w14:textId="52B87A00" w:rsidR="006A5CC1" w:rsidRPr="00546A11" w:rsidRDefault="007F2F3E" w:rsidP="003127D8">
      <w:pPr>
        <w:pStyle w:val="ListParagraph"/>
        <w:numPr>
          <w:ilvl w:val="0"/>
          <w:numId w:val="10"/>
        </w:num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b/>
          <w:bCs/>
          <w:color w:val="000000" w:themeColor="text1"/>
          <w:sz w:val="24"/>
          <w:szCs w:val="24"/>
          <w:lang w:eastAsia="en-GB"/>
        </w:rPr>
        <w:t xml:space="preserve">Threat of New Entrants: </w:t>
      </w:r>
      <w:r w:rsidR="006A5CC1" w:rsidRPr="00546A11">
        <w:rPr>
          <w:rFonts w:ascii="Arial" w:eastAsia="Times New Roman" w:hAnsi="Arial" w:cs="Arial"/>
          <w:color w:val="000000" w:themeColor="text1"/>
          <w:sz w:val="24"/>
          <w:szCs w:val="24"/>
          <w:lang w:eastAsia="en-GB"/>
        </w:rPr>
        <w:t xml:space="preserve">The coffee industry has moderate barriers to entry; </w:t>
      </w:r>
      <w:r w:rsidR="00546A11" w:rsidRPr="00546A11">
        <w:rPr>
          <w:rFonts w:ascii="Arial" w:eastAsia="Times New Roman" w:hAnsi="Arial" w:cs="Arial"/>
          <w:color w:val="000000" w:themeColor="text1"/>
          <w:sz w:val="24"/>
          <w:szCs w:val="24"/>
          <w:lang w:eastAsia="en-GB"/>
        </w:rPr>
        <w:t>however,</w:t>
      </w:r>
      <w:r w:rsidR="006A5CC1" w:rsidRPr="00546A11">
        <w:rPr>
          <w:rFonts w:ascii="Arial" w:eastAsia="Times New Roman" w:hAnsi="Arial" w:cs="Arial"/>
          <w:color w:val="000000" w:themeColor="text1"/>
          <w:sz w:val="24"/>
          <w:szCs w:val="24"/>
          <w:lang w:eastAsia="en-GB"/>
        </w:rPr>
        <w:t xml:space="preserve"> it can be more difficult to establish a competitive presence for those small businesses with limited investment and resources. </w:t>
      </w:r>
    </w:p>
    <w:p w14:paraId="6FB347F4" w14:textId="76E7B1AC" w:rsidR="007F2F3E" w:rsidRPr="00546A11" w:rsidRDefault="007F2F3E" w:rsidP="006A5CC1">
      <w:pPr>
        <w:pStyle w:val="ListParagraph"/>
        <w:numPr>
          <w:ilvl w:val="0"/>
          <w:numId w:val="10"/>
        </w:num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b/>
          <w:bCs/>
          <w:color w:val="000000" w:themeColor="text1"/>
          <w:sz w:val="24"/>
          <w:szCs w:val="24"/>
          <w:lang w:eastAsia="en-GB"/>
        </w:rPr>
        <w:t xml:space="preserve">Bargaining Power of Suppliers: </w:t>
      </w:r>
      <w:r w:rsidR="006A5CC1" w:rsidRPr="00546A11">
        <w:rPr>
          <w:rFonts w:ascii="Arial" w:eastAsia="Times New Roman" w:hAnsi="Arial" w:cs="Arial"/>
          <w:color w:val="000000" w:themeColor="text1"/>
          <w:sz w:val="24"/>
          <w:szCs w:val="24"/>
          <w:lang w:eastAsia="en-GB"/>
        </w:rPr>
        <w:t xml:space="preserve">the bargaining power of suppliers is moderate now, however the current need of Starbuck for 100% ethically sourced beans can shift this power to a </w:t>
      </w:r>
      <w:r w:rsidR="00D73552" w:rsidRPr="00546A11">
        <w:rPr>
          <w:rFonts w:ascii="Arial" w:eastAsia="Times New Roman" w:hAnsi="Arial" w:cs="Arial"/>
          <w:color w:val="000000" w:themeColor="text1"/>
          <w:sz w:val="24"/>
          <w:szCs w:val="24"/>
          <w:lang w:eastAsia="en-GB"/>
        </w:rPr>
        <w:t>higher level</w:t>
      </w:r>
      <w:r w:rsidR="006A5CC1" w:rsidRPr="00546A11">
        <w:rPr>
          <w:rFonts w:ascii="Arial" w:eastAsia="Times New Roman" w:hAnsi="Arial" w:cs="Arial"/>
          <w:color w:val="000000" w:themeColor="text1"/>
          <w:sz w:val="24"/>
          <w:szCs w:val="24"/>
          <w:lang w:eastAsia="en-GB"/>
        </w:rPr>
        <w:t xml:space="preserve"> for </w:t>
      </w:r>
      <w:r w:rsidR="00D73552" w:rsidRPr="00546A11">
        <w:rPr>
          <w:rFonts w:ascii="Arial" w:eastAsia="Times New Roman" w:hAnsi="Arial" w:cs="Arial"/>
          <w:color w:val="000000" w:themeColor="text1"/>
          <w:sz w:val="24"/>
          <w:szCs w:val="24"/>
          <w:lang w:eastAsia="en-GB"/>
        </w:rPr>
        <w:t>suppliers (</w:t>
      </w:r>
      <w:r w:rsidR="00F2318E" w:rsidRPr="00546A11">
        <w:rPr>
          <w:rFonts w:ascii="Arial" w:eastAsia="Times New Roman" w:hAnsi="Arial" w:cs="Arial"/>
          <w:color w:val="000000" w:themeColor="text1"/>
          <w:sz w:val="24"/>
          <w:szCs w:val="24"/>
          <w:lang w:eastAsia="en-GB"/>
        </w:rPr>
        <w:t>Porter's Five Forces Team, 2022)</w:t>
      </w:r>
      <w:r w:rsidRPr="00546A11">
        <w:rPr>
          <w:rFonts w:ascii="Arial" w:eastAsia="Times New Roman" w:hAnsi="Arial" w:cs="Arial"/>
          <w:color w:val="000000" w:themeColor="text1"/>
          <w:sz w:val="24"/>
          <w:szCs w:val="24"/>
          <w:lang w:eastAsia="en-GB"/>
        </w:rPr>
        <w:t>.</w:t>
      </w:r>
    </w:p>
    <w:p w14:paraId="289F86E2" w14:textId="13F36B6E" w:rsidR="006A5CC1" w:rsidRPr="00546A11" w:rsidRDefault="007F2F3E" w:rsidP="003127D8">
      <w:pPr>
        <w:pStyle w:val="ListParagraph"/>
        <w:numPr>
          <w:ilvl w:val="0"/>
          <w:numId w:val="10"/>
        </w:num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b/>
          <w:bCs/>
          <w:color w:val="000000" w:themeColor="text1"/>
          <w:sz w:val="24"/>
          <w:szCs w:val="24"/>
          <w:lang w:eastAsia="en-GB"/>
        </w:rPr>
        <w:t xml:space="preserve">Bargaining Power of Customers: </w:t>
      </w:r>
      <w:r w:rsidR="006A5CC1" w:rsidRPr="00546A11">
        <w:rPr>
          <w:rFonts w:ascii="Arial" w:eastAsia="Times New Roman" w:hAnsi="Arial" w:cs="Arial"/>
          <w:color w:val="000000" w:themeColor="text1"/>
          <w:sz w:val="24"/>
          <w:szCs w:val="24"/>
          <w:lang w:eastAsia="en-GB"/>
        </w:rPr>
        <w:t xml:space="preserve">Due to the intense level of competition in the coffee industry, buyers have a high bargaining power. However, Starbucks manages this efficiently by investing promotional activities, offers and constant product innovation. </w:t>
      </w:r>
    </w:p>
    <w:p w14:paraId="5DC255FA" w14:textId="35E9B73B" w:rsidR="007F2F3E" w:rsidRPr="00546A11" w:rsidRDefault="007F2F3E" w:rsidP="00F2318E">
      <w:pPr>
        <w:pStyle w:val="ListParagraph"/>
        <w:numPr>
          <w:ilvl w:val="0"/>
          <w:numId w:val="10"/>
        </w:numPr>
        <w:spacing w:before="100" w:beforeAutospacing="1" w:after="100" w:afterAutospacing="1" w:line="360" w:lineRule="auto"/>
        <w:jc w:val="both"/>
        <w:rPr>
          <w:rFonts w:ascii="Arial" w:eastAsia="Times New Roman" w:hAnsi="Arial" w:cs="Arial"/>
          <w:b/>
          <w:bCs/>
          <w:color w:val="000000" w:themeColor="text1"/>
          <w:sz w:val="24"/>
          <w:szCs w:val="24"/>
          <w:lang w:eastAsia="en-GB"/>
        </w:rPr>
      </w:pPr>
      <w:r w:rsidRPr="00546A11">
        <w:rPr>
          <w:rFonts w:ascii="Arial" w:eastAsia="Times New Roman" w:hAnsi="Arial" w:cs="Arial"/>
          <w:b/>
          <w:bCs/>
          <w:color w:val="000000" w:themeColor="text1"/>
          <w:sz w:val="24"/>
          <w:szCs w:val="24"/>
          <w:lang w:eastAsia="en-GB"/>
        </w:rPr>
        <w:t xml:space="preserve">Threat of Substitutes: </w:t>
      </w:r>
      <w:r w:rsidR="006A5CC1" w:rsidRPr="00546A11">
        <w:rPr>
          <w:rFonts w:ascii="Arial" w:eastAsia="Times New Roman" w:hAnsi="Arial" w:cs="Arial"/>
          <w:bCs/>
          <w:color w:val="000000" w:themeColor="text1"/>
          <w:sz w:val="24"/>
          <w:szCs w:val="24"/>
          <w:lang w:eastAsia="en-GB"/>
        </w:rPr>
        <w:t xml:space="preserve">Starbucks treated this force very carefully and offered its clients a variety of choices to choose from in its stores. Once in-side </w:t>
      </w:r>
      <w:r w:rsidR="006A5CC1" w:rsidRPr="00546A11">
        <w:rPr>
          <w:rFonts w:ascii="Arial" w:eastAsia="Times New Roman" w:hAnsi="Arial" w:cs="Arial"/>
          <w:bCs/>
          <w:color w:val="000000" w:themeColor="text1"/>
          <w:sz w:val="24"/>
          <w:szCs w:val="24"/>
          <w:lang w:eastAsia="en-GB"/>
        </w:rPr>
        <w:lastRenderedPageBreak/>
        <w:t xml:space="preserve">customers can choose coffee, hot cholate, drinks, teas, </w:t>
      </w:r>
      <w:r w:rsidR="00D73552" w:rsidRPr="00546A11">
        <w:rPr>
          <w:rFonts w:ascii="Arial" w:eastAsia="Times New Roman" w:hAnsi="Arial" w:cs="Arial"/>
          <w:bCs/>
          <w:color w:val="000000" w:themeColor="text1"/>
          <w:sz w:val="24"/>
          <w:szCs w:val="24"/>
          <w:lang w:eastAsia="en-GB"/>
        </w:rPr>
        <w:t>milkshakes,</w:t>
      </w:r>
      <w:r w:rsidR="006A5CC1" w:rsidRPr="00546A11">
        <w:rPr>
          <w:rFonts w:ascii="Arial" w:eastAsia="Times New Roman" w:hAnsi="Arial" w:cs="Arial"/>
          <w:bCs/>
          <w:color w:val="000000" w:themeColor="text1"/>
          <w:sz w:val="24"/>
          <w:szCs w:val="24"/>
          <w:lang w:eastAsia="en-GB"/>
        </w:rPr>
        <w:t xml:space="preserve"> and many other options</w:t>
      </w:r>
      <w:r w:rsidR="00F2318E" w:rsidRPr="00546A11">
        <w:rPr>
          <w:rFonts w:ascii="Arial" w:eastAsia="Times New Roman" w:hAnsi="Arial" w:cs="Arial"/>
          <w:bCs/>
          <w:color w:val="000000" w:themeColor="text1"/>
          <w:sz w:val="24"/>
          <w:szCs w:val="24"/>
          <w:lang w:eastAsia="en-GB"/>
        </w:rPr>
        <w:t xml:space="preserve"> (Strategic Analysis Hub, 2023)</w:t>
      </w:r>
      <w:r w:rsidRPr="00546A11">
        <w:rPr>
          <w:rFonts w:ascii="Arial" w:eastAsia="Times New Roman" w:hAnsi="Arial" w:cs="Arial"/>
          <w:bCs/>
          <w:color w:val="000000" w:themeColor="text1"/>
          <w:sz w:val="24"/>
          <w:szCs w:val="24"/>
          <w:lang w:eastAsia="en-GB"/>
        </w:rPr>
        <w:t>.</w:t>
      </w:r>
      <w:r w:rsidR="006A5CC1" w:rsidRPr="00546A11">
        <w:rPr>
          <w:rFonts w:ascii="Arial" w:eastAsia="Times New Roman" w:hAnsi="Arial" w:cs="Arial"/>
          <w:bCs/>
          <w:color w:val="000000" w:themeColor="text1"/>
          <w:sz w:val="24"/>
          <w:szCs w:val="24"/>
          <w:lang w:eastAsia="en-GB"/>
        </w:rPr>
        <w:t xml:space="preserve"> </w:t>
      </w:r>
    </w:p>
    <w:p w14:paraId="03693496" w14:textId="77777777" w:rsidR="00A565EE" w:rsidRPr="00546A11" w:rsidRDefault="00A565EE" w:rsidP="00A565EE">
      <w:pPr>
        <w:spacing w:line="360" w:lineRule="auto"/>
        <w:jc w:val="both"/>
        <w:rPr>
          <w:rFonts w:ascii="Arial" w:hAnsi="Arial" w:cs="Arial"/>
          <w:b/>
          <w:bCs/>
          <w:sz w:val="24"/>
          <w:szCs w:val="24"/>
          <w:lang w:bidi="hi-IN"/>
        </w:rPr>
      </w:pPr>
      <w:r w:rsidRPr="00546A11">
        <w:rPr>
          <w:rFonts w:ascii="Arial" w:hAnsi="Arial" w:cs="Arial"/>
          <w:b/>
          <w:bCs/>
          <w:sz w:val="24"/>
          <w:szCs w:val="24"/>
          <w:lang w:bidi="hi-IN"/>
        </w:rPr>
        <w:t xml:space="preserve">Stakeholder Analysis </w:t>
      </w:r>
    </w:p>
    <w:tbl>
      <w:tblPr>
        <w:tblStyle w:val="TableGrid"/>
        <w:tblW w:w="0" w:type="auto"/>
        <w:tblLook w:val="04A0" w:firstRow="1" w:lastRow="0" w:firstColumn="1" w:lastColumn="0" w:noHBand="0" w:noVBand="1"/>
      </w:tblPr>
      <w:tblGrid>
        <w:gridCol w:w="1738"/>
        <w:gridCol w:w="2340"/>
        <w:gridCol w:w="1876"/>
        <w:gridCol w:w="3062"/>
      </w:tblGrid>
      <w:tr w:rsidR="00A565EE" w:rsidRPr="00546A11" w14:paraId="77A93BF6" w14:textId="77777777" w:rsidTr="00A565EE">
        <w:tc>
          <w:tcPr>
            <w:tcW w:w="0" w:type="auto"/>
            <w:hideMark/>
          </w:tcPr>
          <w:p w14:paraId="76130D05" w14:textId="77777777" w:rsidR="00A565EE" w:rsidRPr="00546A11" w:rsidRDefault="00A565EE" w:rsidP="00A565EE">
            <w:pPr>
              <w:spacing w:line="360" w:lineRule="auto"/>
              <w:jc w:val="both"/>
              <w:rPr>
                <w:rFonts w:ascii="Arial" w:eastAsia="Times New Roman" w:hAnsi="Arial" w:cs="Arial"/>
                <w:b/>
                <w:bCs/>
                <w:sz w:val="24"/>
                <w:szCs w:val="24"/>
                <w:lang w:bidi="hi-IN"/>
              </w:rPr>
            </w:pPr>
            <w:r w:rsidRPr="00546A11">
              <w:rPr>
                <w:rFonts w:ascii="Arial" w:eastAsia="Times New Roman" w:hAnsi="Arial" w:cs="Arial"/>
                <w:b/>
                <w:bCs/>
                <w:sz w:val="24"/>
                <w:szCs w:val="24"/>
                <w:lang w:bidi="hi-IN"/>
              </w:rPr>
              <w:t>Stakeholder</w:t>
            </w:r>
          </w:p>
        </w:tc>
        <w:tc>
          <w:tcPr>
            <w:tcW w:w="0" w:type="auto"/>
            <w:hideMark/>
          </w:tcPr>
          <w:p w14:paraId="53E7714D" w14:textId="77777777" w:rsidR="00A565EE" w:rsidRPr="00546A11" w:rsidRDefault="00A565EE" w:rsidP="00A565EE">
            <w:pPr>
              <w:spacing w:line="360" w:lineRule="auto"/>
              <w:jc w:val="both"/>
              <w:rPr>
                <w:rFonts w:ascii="Arial" w:eastAsia="Times New Roman" w:hAnsi="Arial" w:cs="Arial"/>
                <w:b/>
                <w:bCs/>
                <w:sz w:val="24"/>
                <w:szCs w:val="24"/>
                <w:lang w:bidi="hi-IN"/>
              </w:rPr>
            </w:pPr>
            <w:r w:rsidRPr="00546A11">
              <w:rPr>
                <w:rFonts w:ascii="Arial" w:eastAsia="Times New Roman" w:hAnsi="Arial" w:cs="Arial"/>
                <w:b/>
                <w:bCs/>
                <w:sz w:val="24"/>
                <w:szCs w:val="24"/>
                <w:lang w:bidi="hi-IN"/>
              </w:rPr>
              <w:t>Interests</w:t>
            </w:r>
          </w:p>
        </w:tc>
        <w:tc>
          <w:tcPr>
            <w:tcW w:w="0" w:type="auto"/>
            <w:hideMark/>
          </w:tcPr>
          <w:p w14:paraId="70F273CE" w14:textId="77777777" w:rsidR="00A565EE" w:rsidRPr="00546A11" w:rsidRDefault="00A565EE" w:rsidP="00A565EE">
            <w:pPr>
              <w:spacing w:line="360" w:lineRule="auto"/>
              <w:jc w:val="both"/>
              <w:rPr>
                <w:rFonts w:ascii="Arial" w:eastAsia="Times New Roman" w:hAnsi="Arial" w:cs="Arial"/>
                <w:b/>
                <w:bCs/>
                <w:sz w:val="24"/>
                <w:szCs w:val="24"/>
                <w:lang w:bidi="hi-IN"/>
              </w:rPr>
            </w:pPr>
            <w:r w:rsidRPr="00546A11">
              <w:rPr>
                <w:rFonts w:ascii="Arial" w:eastAsia="Times New Roman" w:hAnsi="Arial" w:cs="Arial"/>
                <w:b/>
                <w:bCs/>
                <w:sz w:val="24"/>
                <w:szCs w:val="24"/>
                <w:lang w:bidi="hi-IN"/>
              </w:rPr>
              <w:t>Impact</w:t>
            </w:r>
          </w:p>
        </w:tc>
        <w:tc>
          <w:tcPr>
            <w:tcW w:w="0" w:type="auto"/>
            <w:hideMark/>
          </w:tcPr>
          <w:p w14:paraId="2051A810" w14:textId="77777777" w:rsidR="00A565EE" w:rsidRPr="00546A11" w:rsidRDefault="00A565EE" w:rsidP="00A565EE">
            <w:pPr>
              <w:spacing w:line="360" w:lineRule="auto"/>
              <w:jc w:val="both"/>
              <w:rPr>
                <w:rFonts w:ascii="Arial" w:eastAsia="Times New Roman" w:hAnsi="Arial" w:cs="Arial"/>
                <w:b/>
                <w:bCs/>
                <w:sz w:val="24"/>
                <w:szCs w:val="24"/>
                <w:lang w:bidi="hi-IN"/>
              </w:rPr>
            </w:pPr>
            <w:r w:rsidRPr="00546A11">
              <w:rPr>
                <w:rFonts w:ascii="Arial" w:eastAsia="Times New Roman" w:hAnsi="Arial" w:cs="Arial"/>
                <w:b/>
                <w:bCs/>
                <w:sz w:val="24"/>
                <w:szCs w:val="24"/>
                <w:lang w:bidi="hi-IN"/>
              </w:rPr>
              <w:t>Engagement Strategy</w:t>
            </w:r>
          </w:p>
        </w:tc>
      </w:tr>
      <w:tr w:rsidR="00A565EE" w:rsidRPr="00546A11" w14:paraId="787BC99C" w14:textId="77777777" w:rsidTr="00A565EE">
        <w:tc>
          <w:tcPr>
            <w:tcW w:w="0" w:type="auto"/>
            <w:hideMark/>
          </w:tcPr>
          <w:p w14:paraId="326E3784"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Customers</w:t>
            </w:r>
          </w:p>
        </w:tc>
        <w:tc>
          <w:tcPr>
            <w:tcW w:w="0" w:type="auto"/>
            <w:hideMark/>
          </w:tcPr>
          <w:p w14:paraId="49549333"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Quality, affordability, sustainability.</w:t>
            </w:r>
          </w:p>
        </w:tc>
        <w:tc>
          <w:tcPr>
            <w:tcW w:w="0" w:type="auto"/>
            <w:hideMark/>
          </w:tcPr>
          <w:p w14:paraId="4C9FF9F9"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Drives sales and loyalty.</w:t>
            </w:r>
          </w:p>
        </w:tc>
        <w:tc>
          <w:tcPr>
            <w:tcW w:w="0" w:type="auto"/>
            <w:hideMark/>
          </w:tcPr>
          <w:p w14:paraId="30459542"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Offer affordable, healthy options; enhance loyalty programs.</w:t>
            </w:r>
          </w:p>
        </w:tc>
      </w:tr>
      <w:tr w:rsidR="00A565EE" w:rsidRPr="00546A11" w14:paraId="5CF9122C" w14:textId="77777777" w:rsidTr="00A565EE">
        <w:tc>
          <w:tcPr>
            <w:tcW w:w="0" w:type="auto"/>
            <w:hideMark/>
          </w:tcPr>
          <w:p w14:paraId="3FF24E32"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Employees</w:t>
            </w:r>
          </w:p>
        </w:tc>
        <w:tc>
          <w:tcPr>
            <w:tcW w:w="0" w:type="auto"/>
            <w:hideMark/>
          </w:tcPr>
          <w:p w14:paraId="4DAEBCFD"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Fair wages, growth opportunities.</w:t>
            </w:r>
          </w:p>
        </w:tc>
        <w:tc>
          <w:tcPr>
            <w:tcW w:w="0" w:type="auto"/>
            <w:hideMark/>
          </w:tcPr>
          <w:p w14:paraId="4395142C"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Affects service quality.</w:t>
            </w:r>
          </w:p>
        </w:tc>
        <w:tc>
          <w:tcPr>
            <w:tcW w:w="0" w:type="auto"/>
            <w:hideMark/>
          </w:tcPr>
          <w:p w14:paraId="4933A2CB"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Provide training, benefits, and positive culture.</w:t>
            </w:r>
          </w:p>
        </w:tc>
      </w:tr>
      <w:tr w:rsidR="00A565EE" w:rsidRPr="00546A11" w14:paraId="51A3929E" w14:textId="77777777" w:rsidTr="00A565EE">
        <w:tc>
          <w:tcPr>
            <w:tcW w:w="0" w:type="auto"/>
            <w:hideMark/>
          </w:tcPr>
          <w:p w14:paraId="5A3B0650"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Suppliers</w:t>
            </w:r>
          </w:p>
        </w:tc>
        <w:tc>
          <w:tcPr>
            <w:tcW w:w="0" w:type="auto"/>
            <w:hideMark/>
          </w:tcPr>
          <w:p w14:paraId="256E0D38"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Fair trade, sustainability.</w:t>
            </w:r>
          </w:p>
        </w:tc>
        <w:tc>
          <w:tcPr>
            <w:tcW w:w="0" w:type="auto"/>
            <w:hideMark/>
          </w:tcPr>
          <w:p w14:paraId="09FDF53D"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Impacts costs and quality.</w:t>
            </w:r>
          </w:p>
        </w:tc>
        <w:tc>
          <w:tcPr>
            <w:tcW w:w="0" w:type="auto"/>
            <w:hideMark/>
          </w:tcPr>
          <w:p w14:paraId="6EB5DB1B"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Build sustainable partnerships.</w:t>
            </w:r>
          </w:p>
        </w:tc>
      </w:tr>
      <w:tr w:rsidR="00A565EE" w:rsidRPr="00546A11" w14:paraId="10963CA2" w14:textId="77777777" w:rsidTr="00A565EE">
        <w:tc>
          <w:tcPr>
            <w:tcW w:w="0" w:type="auto"/>
            <w:hideMark/>
          </w:tcPr>
          <w:p w14:paraId="0B3CA253"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Government</w:t>
            </w:r>
          </w:p>
        </w:tc>
        <w:tc>
          <w:tcPr>
            <w:tcW w:w="0" w:type="auto"/>
            <w:hideMark/>
          </w:tcPr>
          <w:p w14:paraId="302C0559"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Compliance with regulations.</w:t>
            </w:r>
          </w:p>
        </w:tc>
        <w:tc>
          <w:tcPr>
            <w:tcW w:w="0" w:type="auto"/>
            <w:hideMark/>
          </w:tcPr>
          <w:p w14:paraId="23D5EDD7"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Influences operations.</w:t>
            </w:r>
          </w:p>
        </w:tc>
        <w:tc>
          <w:tcPr>
            <w:tcW w:w="0" w:type="auto"/>
            <w:hideMark/>
          </w:tcPr>
          <w:p w14:paraId="61122805"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Ensure compliance, collaborate on sustainability.</w:t>
            </w:r>
          </w:p>
        </w:tc>
      </w:tr>
      <w:tr w:rsidR="00A565EE" w:rsidRPr="00546A11" w14:paraId="3F54FDBF" w14:textId="77777777" w:rsidTr="00A565EE">
        <w:tc>
          <w:tcPr>
            <w:tcW w:w="0" w:type="auto"/>
            <w:hideMark/>
          </w:tcPr>
          <w:p w14:paraId="6EA0CD25"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Investors</w:t>
            </w:r>
          </w:p>
        </w:tc>
        <w:tc>
          <w:tcPr>
            <w:tcW w:w="0" w:type="auto"/>
            <w:hideMark/>
          </w:tcPr>
          <w:p w14:paraId="29EAEA6C"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Financial growth and stability.</w:t>
            </w:r>
          </w:p>
        </w:tc>
        <w:tc>
          <w:tcPr>
            <w:tcW w:w="0" w:type="auto"/>
            <w:hideMark/>
          </w:tcPr>
          <w:p w14:paraId="342FECF4"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Drives funding and growth.</w:t>
            </w:r>
          </w:p>
        </w:tc>
        <w:tc>
          <w:tcPr>
            <w:tcW w:w="0" w:type="auto"/>
            <w:hideMark/>
          </w:tcPr>
          <w:p w14:paraId="2DA21D91"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Maintain transparency; highlight performance.</w:t>
            </w:r>
          </w:p>
        </w:tc>
      </w:tr>
      <w:tr w:rsidR="00A565EE" w:rsidRPr="00546A11" w14:paraId="2B2E67E1" w14:textId="77777777" w:rsidTr="00A565EE">
        <w:tc>
          <w:tcPr>
            <w:tcW w:w="0" w:type="auto"/>
            <w:hideMark/>
          </w:tcPr>
          <w:p w14:paraId="3A975976"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Competitors</w:t>
            </w:r>
          </w:p>
        </w:tc>
        <w:tc>
          <w:tcPr>
            <w:tcW w:w="0" w:type="auto"/>
            <w:hideMark/>
          </w:tcPr>
          <w:p w14:paraId="5B4FCBDF"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Innovation and differentiation.</w:t>
            </w:r>
          </w:p>
        </w:tc>
        <w:tc>
          <w:tcPr>
            <w:tcW w:w="0" w:type="auto"/>
            <w:hideMark/>
          </w:tcPr>
          <w:p w14:paraId="1F4D1935"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Affects market share.</w:t>
            </w:r>
          </w:p>
        </w:tc>
        <w:tc>
          <w:tcPr>
            <w:tcW w:w="0" w:type="auto"/>
            <w:hideMark/>
          </w:tcPr>
          <w:p w14:paraId="6BCCCF02"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Monitor trends; innovate to compete.</w:t>
            </w:r>
          </w:p>
        </w:tc>
      </w:tr>
      <w:tr w:rsidR="00A565EE" w:rsidRPr="00546A11" w14:paraId="2426F61D" w14:textId="77777777" w:rsidTr="00A565EE">
        <w:tc>
          <w:tcPr>
            <w:tcW w:w="0" w:type="auto"/>
            <w:hideMark/>
          </w:tcPr>
          <w:p w14:paraId="2E53E8CC"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Communities</w:t>
            </w:r>
          </w:p>
        </w:tc>
        <w:tc>
          <w:tcPr>
            <w:tcW w:w="0" w:type="auto"/>
            <w:hideMark/>
          </w:tcPr>
          <w:p w14:paraId="6416AD94"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Jobs and ethical practices.</w:t>
            </w:r>
          </w:p>
        </w:tc>
        <w:tc>
          <w:tcPr>
            <w:tcW w:w="0" w:type="auto"/>
            <w:hideMark/>
          </w:tcPr>
          <w:p w14:paraId="550DEDF1"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Builds reputation.</w:t>
            </w:r>
          </w:p>
        </w:tc>
        <w:tc>
          <w:tcPr>
            <w:tcW w:w="0" w:type="auto"/>
            <w:hideMark/>
          </w:tcPr>
          <w:p w14:paraId="126E14F7"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Engage in CSR and local investments.</w:t>
            </w:r>
          </w:p>
        </w:tc>
      </w:tr>
    </w:tbl>
    <w:p w14:paraId="05BC7AB9" w14:textId="77777777" w:rsidR="00A565EE" w:rsidRPr="00546A11" w:rsidRDefault="00A565EE" w:rsidP="00A565EE">
      <w:pPr>
        <w:spacing w:after="0" w:line="360" w:lineRule="auto"/>
        <w:jc w:val="both"/>
        <w:rPr>
          <w:rFonts w:ascii="Arial" w:eastAsia="Times New Roman" w:hAnsi="Arial" w:cs="Arial"/>
          <w:sz w:val="24"/>
          <w:szCs w:val="24"/>
          <w:lang w:bidi="hi-IN"/>
        </w:rPr>
      </w:pPr>
    </w:p>
    <w:p w14:paraId="2ABCC9EC" w14:textId="77777777" w:rsidR="00A565EE" w:rsidRPr="00546A11" w:rsidRDefault="00A565EE" w:rsidP="00A565EE">
      <w:pPr>
        <w:spacing w:line="360" w:lineRule="auto"/>
        <w:jc w:val="both"/>
        <w:rPr>
          <w:rFonts w:ascii="Arial" w:hAnsi="Arial" w:cs="Arial"/>
          <w:b/>
          <w:bCs/>
          <w:sz w:val="24"/>
          <w:szCs w:val="24"/>
          <w:lang w:bidi="hi-IN"/>
        </w:rPr>
      </w:pPr>
      <w:r w:rsidRPr="00546A11">
        <w:rPr>
          <w:rFonts w:ascii="Arial" w:hAnsi="Arial" w:cs="Arial"/>
          <w:b/>
          <w:bCs/>
          <w:sz w:val="24"/>
          <w:szCs w:val="24"/>
          <w:lang w:bidi="hi-IN"/>
        </w:rPr>
        <w:t xml:space="preserve">Innovation Matrix </w:t>
      </w:r>
    </w:p>
    <w:tbl>
      <w:tblPr>
        <w:tblStyle w:val="TableGrid"/>
        <w:tblW w:w="0" w:type="auto"/>
        <w:tblLook w:val="04A0" w:firstRow="1" w:lastRow="0" w:firstColumn="1" w:lastColumn="0" w:noHBand="0" w:noVBand="1"/>
      </w:tblPr>
      <w:tblGrid>
        <w:gridCol w:w="2495"/>
        <w:gridCol w:w="3364"/>
        <w:gridCol w:w="3157"/>
      </w:tblGrid>
      <w:tr w:rsidR="00A565EE" w:rsidRPr="00546A11" w14:paraId="6CC295EA" w14:textId="77777777" w:rsidTr="00A565EE">
        <w:tc>
          <w:tcPr>
            <w:tcW w:w="0" w:type="auto"/>
            <w:hideMark/>
          </w:tcPr>
          <w:p w14:paraId="279B3DD9" w14:textId="77777777" w:rsidR="00A565EE" w:rsidRPr="00546A11" w:rsidRDefault="00A565EE" w:rsidP="00A565EE">
            <w:pPr>
              <w:spacing w:line="360" w:lineRule="auto"/>
              <w:jc w:val="both"/>
              <w:rPr>
                <w:rFonts w:ascii="Arial" w:eastAsia="Times New Roman" w:hAnsi="Arial" w:cs="Arial"/>
                <w:b/>
                <w:bCs/>
                <w:sz w:val="24"/>
                <w:szCs w:val="24"/>
                <w:lang w:bidi="hi-IN"/>
              </w:rPr>
            </w:pPr>
            <w:r w:rsidRPr="00546A11">
              <w:rPr>
                <w:rFonts w:ascii="Arial" w:eastAsia="Times New Roman" w:hAnsi="Arial" w:cs="Arial"/>
                <w:b/>
                <w:bCs/>
                <w:sz w:val="24"/>
                <w:szCs w:val="24"/>
                <w:lang w:bidi="hi-IN"/>
              </w:rPr>
              <w:t>Dimension</w:t>
            </w:r>
          </w:p>
        </w:tc>
        <w:tc>
          <w:tcPr>
            <w:tcW w:w="0" w:type="auto"/>
            <w:hideMark/>
          </w:tcPr>
          <w:p w14:paraId="09A082E1" w14:textId="77777777" w:rsidR="00A565EE" w:rsidRPr="00546A11" w:rsidRDefault="00A565EE" w:rsidP="00A565EE">
            <w:pPr>
              <w:spacing w:line="360" w:lineRule="auto"/>
              <w:jc w:val="both"/>
              <w:rPr>
                <w:rFonts w:ascii="Arial" w:eastAsia="Times New Roman" w:hAnsi="Arial" w:cs="Arial"/>
                <w:b/>
                <w:bCs/>
                <w:sz w:val="24"/>
                <w:szCs w:val="24"/>
                <w:lang w:bidi="hi-IN"/>
              </w:rPr>
            </w:pPr>
            <w:r w:rsidRPr="00546A11">
              <w:rPr>
                <w:rFonts w:ascii="Arial" w:eastAsia="Times New Roman" w:hAnsi="Arial" w:cs="Arial"/>
                <w:b/>
                <w:bCs/>
                <w:sz w:val="24"/>
                <w:szCs w:val="24"/>
                <w:lang w:bidi="hi-IN"/>
              </w:rPr>
              <w:t>Incremental</w:t>
            </w:r>
          </w:p>
        </w:tc>
        <w:tc>
          <w:tcPr>
            <w:tcW w:w="0" w:type="auto"/>
            <w:hideMark/>
          </w:tcPr>
          <w:p w14:paraId="6DC9AB6E" w14:textId="77777777" w:rsidR="00A565EE" w:rsidRPr="00546A11" w:rsidRDefault="00A565EE" w:rsidP="00A565EE">
            <w:pPr>
              <w:spacing w:line="360" w:lineRule="auto"/>
              <w:jc w:val="both"/>
              <w:rPr>
                <w:rFonts w:ascii="Arial" w:eastAsia="Times New Roman" w:hAnsi="Arial" w:cs="Arial"/>
                <w:b/>
                <w:bCs/>
                <w:sz w:val="24"/>
                <w:szCs w:val="24"/>
                <w:lang w:bidi="hi-IN"/>
              </w:rPr>
            </w:pPr>
            <w:r w:rsidRPr="00546A11">
              <w:rPr>
                <w:rFonts w:ascii="Arial" w:eastAsia="Times New Roman" w:hAnsi="Arial" w:cs="Arial"/>
                <w:b/>
                <w:bCs/>
                <w:sz w:val="24"/>
                <w:szCs w:val="24"/>
                <w:lang w:bidi="hi-IN"/>
              </w:rPr>
              <w:t>Disruptive</w:t>
            </w:r>
          </w:p>
        </w:tc>
      </w:tr>
      <w:tr w:rsidR="00A565EE" w:rsidRPr="00546A11" w14:paraId="437D981F" w14:textId="77777777" w:rsidTr="00A565EE">
        <w:tc>
          <w:tcPr>
            <w:tcW w:w="0" w:type="auto"/>
            <w:hideMark/>
          </w:tcPr>
          <w:p w14:paraId="7FFE350E"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Products/Services</w:t>
            </w:r>
          </w:p>
        </w:tc>
        <w:tc>
          <w:tcPr>
            <w:tcW w:w="0" w:type="auto"/>
            <w:hideMark/>
          </w:tcPr>
          <w:p w14:paraId="56464E73"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Affordable vegan options; seasonal items.</w:t>
            </w:r>
          </w:p>
        </w:tc>
        <w:tc>
          <w:tcPr>
            <w:tcW w:w="0" w:type="auto"/>
            <w:hideMark/>
          </w:tcPr>
          <w:p w14:paraId="623C6F10"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At-home premium coffee products.</w:t>
            </w:r>
          </w:p>
        </w:tc>
      </w:tr>
      <w:tr w:rsidR="00A565EE" w:rsidRPr="00546A11" w14:paraId="7417A3F9" w14:textId="77777777" w:rsidTr="00A565EE">
        <w:tc>
          <w:tcPr>
            <w:tcW w:w="0" w:type="auto"/>
            <w:hideMark/>
          </w:tcPr>
          <w:p w14:paraId="4441B8E6"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Processes</w:t>
            </w:r>
          </w:p>
        </w:tc>
        <w:tc>
          <w:tcPr>
            <w:tcW w:w="0" w:type="auto"/>
            <w:hideMark/>
          </w:tcPr>
          <w:p w14:paraId="285F2F04"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Improve app efficiency; energy-saving tools.</w:t>
            </w:r>
          </w:p>
        </w:tc>
        <w:tc>
          <w:tcPr>
            <w:tcW w:w="0" w:type="auto"/>
            <w:hideMark/>
          </w:tcPr>
          <w:p w14:paraId="669B6FA9"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AI for supply chain and demand prediction.</w:t>
            </w:r>
          </w:p>
        </w:tc>
      </w:tr>
      <w:tr w:rsidR="00A565EE" w:rsidRPr="00546A11" w14:paraId="6993D895" w14:textId="77777777" w:rsidTr="00A565EE">
        <w:tc>
          <w:tcPr>
            <w:tcW w:w="0" w:type="auto"/>
            <w:hideMark/>
          </w:tcPr>
          <w:p w14:paraId="49FA71C8"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Customer Experience</w:t>
            </w:r>
          </w:p>
        </w:tc>
        <w:tc>
          <w:tcPr>
            <w:tcW w:w="0" w:type="auto"/>
            <w:hideMark/>
          </w:tcPr>
          <w:p w14:paraId="27EBD5E8"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Expanded loyalty rewards.</w:t>
            </w:r>
          </w:p>
        </w:tc>
        <w:tc>
          <w:tcPr>
            <w:tcW w:w="0" w:type="auto"/>
            <w:hideMark/>
          </w:tcPr>
          <w:p w14:paraId="1D79ED5D"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Immersive digital coffee experiences.</w:t>
            </w:r>
          </w:p>
        </w:tc>
      </w:tr>
      <w:tr w:rsidR="00A565EE" w:rsidRPr="00546A11" w14:paraId="7E0DF7E0" w14:textId="77777777" w:rsidTr="00A565EE">
        <w:tc>
          <w:tcPr>
            <w:tcW w:w="0" w:type="auto"/>
            <w:hideMark/>
          </w:tcPr>
          <w:p w14:paraId="67E8B720"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t>Market Expansion</w:t>
            </w:r>
          </w:p>
        </w:tc>
        <w:tc>
          <w:tcPr>
            <w:tcW w:w="0" w:type="auto"/>
            <w:hideMark/>
          </w:tcPr>
          <w:p w14:paraId="65C62F26"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Rural/suburban cost-efficient outlets.</w:t>
            </w:r>
          </w:p>
        </w:tc>
        <w:tc>
          <w:tcPr>
            <w:tcW w:w="0" w:type="auto"/>
            <w:hideMark/>
          </w:tcPr>
          <w:p w14:paraId="7F0BAD8D"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Grocery store grab-and-go kiosks.</w:t>
            </w:r>
          </w:p>
        </w:tc>
      </w:tr>
      <w:tr w:rsidR="00A565EE" w:rsidRPr="00546A11" w14:paraId="75D89C2D" w14:textId="77777777" w:rsidTr="00A565EE">
        <w:tc>
          <w:tcPr>
            <w:tcW w:w="0" w:type="auto"/>
            <w:hideMark/>
          </w:tcPr>
          <w:p w14:paraId="78EB3DBD"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b/>
                <w:bCs/>
                <w:sz w:val="24"/>
                <w:szCs w:val="24"/>
                <w:lang w:bidi="hi-IN"/>
              </w:rPr>
              <w:lastRenderedPageBreak/>
              <w:t>Sustainability</w:t>
            </w:r>
          </w:p>
        </w:tc>
        <w:tc>
          <w:tcPr>
            <w:tcW w:w="0" w:type="auto"/>
            <w:hideMark/>
          </w:tcPr>
          <w:p w14:paraId="73AC751E"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Discounts for reusable cups.</w:t>
            </w:r>
          </w:p>
        </w:tc>
        <w:tc>
          <w:tcPr>
            <w:tcW w:w="0" w:type="auto"/>
            <w:hideMark/>
          </w:tcPr>
          <w:p w14:paraId="3A15EAAC" w14:textId="77777777" w:rsidR="00A565EE" w:rsidRPr="00546A11" w:rsidRDefault="00A565EE" w:rsidP="00A565EE">
            <w:pPr>
              <w:spacing w:line="360" w:lineRule="auto"/>
              <w:jc w:val="both"/>
              <w:rPr>
                <w:rFonts w:ascii="Arial" w:eastAsia="Times New Roman" w:hAnsi="Arial" w:cs="Arial"/>
                <w:sz w:val="24"/>
                <w:szCs w:val="24"/>
                <w:lang w:bidi="hi-IN"/>
              </w:rPr>
            </w:pPr>
            <w:r w:rsidRPr="00546A11">
              <w:rPr>
                <w:rFonts w:ascii="Arial" w:eastAsia="Times New Roman" w:hAnsi="Arial" w:cs="Arial"/>
                <w:sz w:val="24"/>
                <w:szCs w:val="24"/>
                <w:lang w:bidi="hi-IN"/>
              </w:rPr>
              <w:t>Zero-waste, carbon-neutral stores.</w:t>
            </w:r>
          </w:p>
        </w:tc>
      </w:tr>
    </w:tbl>
    <w:p w14:paraId="11EC666F" w14:textId="258FD9E7" w:rsidR="007F2F3E" w:rsidRPr="00546A11" w:rsidRDefault="006A5CC1" w:rsidP="006A5CC1">
      <w:pPr>
        <w:pStyle w:val="Heading1"/>
        <w:rPr>
          <w:rFonts w:ascii="Arial" w:eastAsia="Times New Roman" w:hAnsi="Arial" w:cs="Arial"/>
          <w:b/>
          <w:color w:val="000000" w:themeColor="text1"/>
          <w:sz w:val="28"/>
          <w:szCs w:val="28"/>
          <w:lang w:eastAsia="en-GB"/>
        </w:rPr>
      </w:pPr>
      <w:bookmarkStart w:id="7" w:name="_Toc184417242"/>
      <w:r w:rsidRPr="00546A11">
        <w:rPr>
          <w:rFonts w:ascii="Arial" w:eastAsia="Times New Roman" w:hAnsi="Arial" w:cs="Arial"/>
          <w:b/>
          <w:color w:val="000000" w:themeColor="text1"/>
          <w:sz w:val="24"/>
          <w:szCs w:val="28"/>
          <w:lang w:eastAsia="en-GB"/>
        </w:rPr>
        <w:t>Recommendations</w:t>
      </w:r>
      <w:bookmarkEnd w:id="7"/>
    </w:p>
    <w:p w14:paraId="2F70A04D" w14:textId="77777777" w:rsidR="006A5CC1" w:rsidRPr="00546A11" w:rsidRDefault="006A5CC1" w:rsidP="006A5CC1">
      <w:pPr>
        <w:spacing w:line="360" w:lineRule="auto"/>
        <w:rPr>
          <w:rFonts w:ascii="Arial" w:eastAsia="Times New Roman" w:hAnsi="Arial" w:cs="Arial"/>
          <w:b/>
          <w:color w:val="000000" w:themeColor="text1"/>
          <w:sz w:val="24"/>
          <w:szCs w:val="24"/>
          <w:lang w:eastAsia="en-GB"/>
        </w:rPr>
      </w:pPr>
    </w:p>
    <w:p w14:paraId="1DD532C1" w14:textId="4BF69FD5" w:rsidR="006A5CC1" w:rsidRPr="00546A11" w:rsidRDefault="006A5CC1" w:rsidP="006A5CC1">
      <w:pPr>
        <w:pStyle w:val="ListParagraph"/>
        <w:numPr>
          <w:ilvl w:val="0"/>
          <w:numId w:val="22"/>
        </w:numPr>
        <w:spacing w:line="360" w:lineRule="auto"/>
        <w:rPr>
          <w:rFonts w:ascii="Arial" w:eastAsia="Times New Roman" w:hAnsi="Arial" w:cs="Arial"/>
          <w:b/>
          <w:color w:val="000000" w:themeColor="text1"/>
          <w:sz w:val="24"/>
          <w:szCs w:val="24"/>
          <w:lang w:eastAsia="en-GB"/>
        </w:rPr>
      </w:pPr>
      <w:r w:rsidRPr="00546A11">
        <w:rPr>
          <w:rFonts w:ascii="Arial" w:eastAsia="Times New Roman" w:hAnsi="Arial" w:cs="Arial"/>
          <w:b/>
          <w:color w:val="000000" w:themeColor="text1"/>
          <w:sz w:val="24"/>
          <w:szCs w:val="24"/>
          <w:lang w:eastAsia="en-GB"/>
        </w:rPr>
        <w:t xml:space="preserve">Increase Veggie and Green sports </w:t>
      </w:r>
      <w:r w:rsidR="00D73552" w:rsidRPr="00546A11">
        <w:rPr>
          <w:rFonts w:ascii="Arial" w:eastAsia="Times New Roman" w:hAnsi="Arial" w:cs="Arial"/>
          <w:b/>
          <w:color w:val="000000" w:themeColor="text1"/>
          <w:sz w:val="24"/>
          <w:szCs w:val="24"/>
          <w:lang w:eastAsia="en-GB"/>
        </w:rPr>
        <w:t>Options.</w:t>
      </w:r>
    </w:p>
    <w:p w14:paraId="1708E9D0" w14:textId="2E4A05F3" w:rsidR="006A5CC1" w:rsidRPr="006A5CC1" w:rsidRDefault="006A5CC1" w:rsidP="006A5CC1">
      <w:pPr>
        <w:spacing w:line="360" w:lineRule="auto"/>
        <w:rPr>
          <w:rFonts w:ascii="Arial" w:eastAsia="Times New Roman" w:hAnsi="Arial" w:cs="Arial"/>
          <w:bCs/>
          <w:color w:val="000000" w:themeColor="text1"/>
          <w:sz w:val="24"/>
          <w:szCs w:val="24"/>
          <w:lang w:eastAsia="en-GB"/>
        </w:rPr>
      </w:pPr>
      <w:r w:rsidRPr="006A5CC1">
        <w:rPr>
          <w:rFonts w:ascii="Arial" w:eastAsia="Times New Roman" w:hAnsi="Arial" w:cs="Arial"/>
          <w:bCs/>
          <w:color w:val="000000" w:themeColor="text1"/>
          <w:sz w:val="24"/>
          <w:szCs w:val="24"/>
          <w:lang w:eastAsia="en-GB"/>
        </w:rPr>
        <w:t xml:space="preserve">Starbucks should expand its portfolio so that it offers more products from the plant-base given the current popular trend that seeks to have </w:t>
      </w:r>
      <w:r w:rsidRPr="00546A11">
        <w:rPr>
          <w:rFonts w:ascii="Arial" w:eastAsia="Times New Roman" w:hAnsi="Arial" w:cs="Arial"/>
          <w:bCs/>
          <w:color w:val="000000" w:themeColor="text1"/>
          <w:sz w:val="24"/>
          <w:szCs w:val="24"/>
          <w:lang w:eastAsia="en-GB"/>
        </w:rPr>
        <w:t>more</w:t>
      </w:r>
      <w:r w:rsidRPr="006A5CC1">
        <w:rPr>
          <w:rFonts w:ascii="Arial" w:eastAsia="Times New Roman" w:hAnsi="Arial" w:cs="Arial"/>
          <w:bCs/>
          <w:color w:val="000000" w:themeColor="text1"/>
          <w:sz w:val="24"/>
          <w:szCs w:val="24"/>
          <w:lang w:eastAsia="en-GB"/>
        </w:rPr>
        <w:t xml:space="preserve"> plant-</w:t>
      </w:r>
      <w:r w:rsidRPr="00546A11">
        <w:rPr>
          <w:rFonts w:ascii="Arial" w:eastAsia="Times New Roman" w:hAnsi="Arial" w:cs="Arial"/>
          <w:bCs/>
          <w:color w:val="000000" w:themeColor="text1"/>
          <w:sz w:val="24"/>
          <w:szCs w:val="24"/>
          <w:lang w:eastAsia="en-GB"/>
        </w:rPr>
        <w:t>based</w:t>
      </w:r>
      <w:r w:rsidRPr="006A5CC1">
        <w:rPr>
          <w:rFonts w:ascii="Arial" w:eastAsia="Times New Roman" w:hAnsi="Arial" w:cs="Arial"/>
          <w:bCs/>
          <w:color w:val="000000" w:themeColor="text1"/>
          <w:sz w:val="24"/>
          <w:szCs w:val="24"/>
          <w:lang w:eastAsia="en-GB"/>
        </w:rPr>
        <w:t xml:space="preserve"> products that are environmentally friendly. This would not </w:t>
      </w:r>
      <w:r w:rsidRPr="00546A11">
        <w:rPr>
          <w:rFonts w:ascii="Arial" w:eastAsia="Times New Roman" w:hAnsi="Arial" w:cs="Arial"/>
          <w:bCs/>
          <w:color w:val="000000" w:themeColor="text1"/>
          <w:sz w:val="24"/>
          <w:szCs w:val="24"/>
          <w:lang w:eastAsia="en-GB"/>
        </w:rPr>
        <w:t>only</w:t>
      </w:r>
      <w:r w:rsidRPr="006A5CC1">
        <w:rPr>
          <w:rFonts w:ascii="Arial" w:eastAsia="Times New Roman" w:hAnsi="Arial" w:cs="Arial"/>
          <w:bCs/>
          <w:color w:val="000000" w:themeColor="text1"/>
          <w:sz w:val="24"/>
          <w:szCs w:val="24"/>
          <w:lang w:eastAsia="en-GB"/>
        </w:rPr>
        <w:t xml:space="preserve"> address the health consciousness of consumers </w:t>
      </w:r>
      <w:r w:rsidR="00D73552" w:rsidRPr="006A5CC1">
        <w:rPr>
          <w:rFonts w:ascii="Arial" w:eastAsia="Times New Roman" w:hAnsi="Arial" w:cs="Arial"/>
          <w:bCs/>
          <w:color w:val="000000" w:themeColor="text1"/>
          <w:sz w:val="24"/>
          <w:szCs w:val="24"/>
          <w:lang w:eastAsia="en-GB"/>
        </w:rPr>
        <w:t>and</w:t>
      </w:r>
      <w:r w:rsidRPr="006A5CC1">
        <w:rPr>
          <w:rFonts w:ascii="Arial" w:eastAsia="Times New Roman" w:hAnsi="Arial" w:cs="Arial"/>
          <w:bCs/>
          <w:color w:val="000000" w:themeColor="text1"/>
          <w:sz w:val="24"/>
          <w:szCs w:val="24"/>
          <w:lang w:eastAsia="en-GB"/>
        </w:rPr>
        <w:t xml:space="preserve"> complement globalization objectives.</w:t>
      </w:r>
    </w:p>
    <w:p w14:paraId="4BFE7FEB" w14:textId="25739B2E" w:rsidR="006A5CC1" w:rsidRPr="006A5CC1" w:rsidRDefault="006A5CC1" w:rsidP="006A5CC1">
      <w:pPr>
        <w:spacing w:line="360" w:lineRule="auto"/>
        <w:rPr>
          <w:rFonts w:ascii="Arial" w:eastAsia="Times New Roman" w:hAnsi="Arial" w:cs="Arial"/>
          <w:bCs/>
          <w:color w:val="000000" w:themeColor="text1"/>
          <w:sz w:val="24"/>
          <w:szCs w:val="24"/>
          <w:lang w:eastAsia="en-GB"/>
        </w:rPr>
      </w:pPr>
      <w:r w:rsidRPr="006A5CC1">
        <w:rPr>
          <w:rFonts w:ascii="Arial" w:eastAsia="Times New Roman" w:hAnsi="Arial" w:cs="Arial"/>
          <w:bCs/>
          <w:color w:val="000000" w:themeColor="text1"/>
          <w:sz w:val="24"/>
          <w:szCs w:val="24"/>
          <w:lang w:eastAsia="en-GB"/>
        </w:rPr>
        <w:t xml:space="preserve">Ensure sustainable packaging and waste management to support environmental concerns hence making a </w:t>
      </w:r>
      <w:r w:rsidRPr="00546A11">
        <w:rPr>
          <w:rFonts w:ascii="Arial" w:eastAsia="Times New Roman" w:hAnsi="Arial" w:cs="Arial"/>
          <w:bCs/>
          <w:color w:val="000000" w:themeColor="text1"/>
          <w:sz w:val="24"/>
          <w:szCs w:val="24"/>
          <w:lang w:eastAsia="en-GB"/>
        </w:rPr>
        <w:t>comeback</w:t>
      </w:r>
      <w:r w:rsidRPr="006A5CC1">
        <w:rPr>
          <w:rFonts w:ascii="Arial" w:eastAsia="Times New Roman" w:hAnsi="Arial" w:cs="Arial"/>
          <w:bCs/>
          <w:color w:val="000000" w:themeColor="text1"/>
          <w:sz w:val="24"/>
          <w:szCs w:val="24"/>
          <w:lang w:eastAsia="en-GB"/>
        </w:rPr>
        <w:t xml:space="preserve"> on the concern of consumer pressure and regulatory.</w:t>
      </w:r>
    </w:p>
    <w:p w14:paraId="74C343FF" w14:textId="77777777" w:rsidR="00D37D79" w:rsidRDefault="00D37D79" w:rsidP="006A5CC1">
      <w:pPr>
        <w:rPr>
          <w:rFonts w:ascii="Arial" w:eastAsia="Times New Roman" w:hAnsi="Arial" w:cs="Arial"/>
          <w:b/>
          <w:color w:val="000000" w:themeColor="text1"/>
          <w:sz w:val="28"/>
          <w:lang w:eastAsia="en-GB"/>
        </w:rPr>
      </w:pPr>
    </w:p>
    <w:p w14:paraId="698C831C" w14:textId="77777777" w:rsidR="00D37D79" w:rsidRDefault="00D37D79" w:rsidP="006A5CC1">
      <w:pPr>
        <w:rPr>
          <w:rFonts w:ascii="Arial" w:eastAsia="Times New Roman" w:hAnsi="Arial" w:cs="Arial"/>
          <w:b/>
          <w:color w:val="000000" w:themeColor="text1"/>
          <w:sz w:val="28"/>
          <w:lang w:eastAsia="en-GB"/>
        </w:rPr>
      </w:pPr>
    </w:p>
    <w:p w14:paraId="5346D949" w14:textId="77777777" w:rsidR="00D37D79" w:rsidRDefault="00D37D79" w:rsidP="006A5CC1">
      <w:pPr>
        <w:rPr>
          <w:rFonts w:ascii="Arial" w:eastAsia="Times New Roman" w:hAnsi="Arial" w:cs="Arial"/>
          <w:b/>
          <w:color w:val="000000" w:themeColor="text1"/>
          <w:sz w:val="28"/>
          <w:lang w:eastAsia="en-GB"/>
        </w:rPr>
      </w:pPr>
    </w:p>
    <w:p w14:paraId="15F4770A" w14:textId="77777777" w:rsidR="00D37D79" w:rsidRDefault="00D37D79" w:rsidP="006A5CC1">
      <w:pPr>
        <w:rPr>
          <w:rFonts w:ascii="Arial" w:eastAsia="Times New Roman" w:hAnsi="Arial" w:cs="Arial"/>
          <w:b/>
          <w:color w:val="000000" w:themeColor="text1"/>
          <w:sz w:val="28"/>
          <w:lang w:eastAsia="en-GB"/>
        </w:rPr>
      </w:pPr>
    </w:p>
    <w:p w14:paraId="0FBCD5A3" w14:textId="77777777" w:rsidR="00D37D79" w:rsidRDefault="00D37D79" w:rsidP="006A5CC1">
      <w:pPr>
        <w:rPr>
          <w:rFonts w:ascii="Arial" w:eastAsia="Times New Roman" w:hAnsi="Arial" w:cs="Arial"/>
          <w:b/>
          <w:color w:val="000000" w:themeColor="text1"/>
          <w:sz w:val="28"/>
          <w:lang w:eastAsia="en-GB"/>
        </w:rPr>
      </w:pPr>
    </w:p>
    <w:p w14:paraId="2963FAEC" w14:textId="77777777" w:rsidR="00D37D79" w:rsidRDefault="00D37D79" w:rsidP="006A5CC1">
      <w:pPr>
        <w:rPr>
          <w:rFonts w:ascii="Arial" w:eastAsia="Times New Roman" w:hAnsi="Arial" w:cs="Arial"/>
          <w:b/>
          <w:color w:val="000000" w:themeColor="text1"/>
          <w:sz w:val="28"/>
          <w:lang w:eastAsia="en-GB"/>
        </w:rPr>
      </w:pPr>
    </w:p>
    <w:p w14:paraId="787AA2BA" w14:textId="77777777" w:rsidR="00D37D79" w:rsidRDefault="00D37D79" w:rsidP="006A5CC1">
      <w:pPr>
        <w:rPr>
          <w:rFonts w:ascii="Arial" w:eastAsia="Times New Roman" w:hAnsi="Arial" w:cs="Arial"/>
          <w:b/>
          <w:color w:val="000000" w:themeColor="text1"/>
          <w:sz w:val="28"/>
          <w:lang w:eastAsia="en-GB"/>
        </w:rPr>
      </w:pPr>
    </w:p>
    <w:p w14:paraId="0931BBFE" w14:textId="77777777" w:rsidR="00D37D79" w:rsidRDefault="00D37D79" w:rsidP="006A5CC1">
      <w:pPr>
        <w:rPr>
          <w:rFonts w:ascii="Arial" w:eastAsia="Times New Roman" w:hAnsi="Arial" w:cs="Arial"/>
          <w:b/>
          <w:color w:val="000000" w:themeColor="text1"/>
          <w:sz w:val="28"/>
          <w:lang w:eastAsia="en-GB"/>
        </w:rPr>
      </w:pPr>
    </w:p>
    <w:p w14:paraId="791A67C1" w14:textId="77777777" w:rsidR="00D37D79" w:rsidRDefault="00D37D79" w:rsidP="006A5CC1">
      <w:pPr>
        <w:rPr>
          <w:rFonts w:ascii="Arial" w:eastAsia="Times New Roman" w:hAnsi="Arial" w:cs="Arial"/>
          <w:b/>
          <w:color w:val="000000" w:themeColor="text1"/>
          <w:sz w:val="28"/>
          <w:lang w:eastAsia="en-GB"/>
        </w:rPr>
      </w:pPr>
    </w:p>
    <w:p w14:paraId="20945F6B" w14:textId="77777777" w:rsidR="00D37D79" w:rsidRDefault="00D37D79" w:rsidP="006A5CC1">
      <w:pPr>
        <w:rPr>
          <w:rFonts w:ascii="Arial" w:eastAsia="Times New Roman" w:hAnsi="Arial" w:cs="Arial"/>
          <w:b/>
          <w:color w:val="000000" w:themeColor="text1"/>
          <w:sz w:val="28"/>
          <w:lang w:eastAsia="en-GB"/>
        </w:rPr>
      </w:pPr>
    </w:p>
    <w:p w14:paraId="38D4A257" w14:textId="77777777" w:rsidR="00D37D79" w:rsidRDefault="00D37D79" w:rsidP="006A5CC1">
      <w:pPr>
        <w:rPr>
          <w:rFonts w:ascii="Arial" w:eastAsia="Times New Roman" w:hAnsi="Arial" w:cs="Arial"/>
          <w:b/>
          <w:color w:val="000000" w:themeColor="text1"/>
          <w:sz w:val="28"/>
          <w:lang w:eastAsia="en-GB"/>
        </w:rPr>
      </w:pPr>
    </w:p>
    <w:p w14:paraId="4293DDCB" w14:textId="77777777" w:rsidR="00D37D79" w:rsidRDefault="00D37D79" w:rsidP="006A5CC1">
      <w:pPr>
        <w:rPr>
          <w:rFonts w:ascii="Arial" w:eastAsia="Times New Roman" w:hAnsi="Arial" w:cs="Arial"/>
          <w:b/>
          <w:color w:val="000000" w:themeColor="text1"/>
          <w:sz w:val="28"/>
          <w:lang w:eastAsia="en-GB"/>
        </w:rPr>
      </w:pPr>
    </w:p>
    <w:p w14:paraId="3B82C956" w14:textId="77777777" w:rsidR="00D37D79" w:rsidRDefault="00D37D79" w:rsidP="006A5CC1">
      <w:pPr>
        <w:rPr>
          <w:rFonts w:ascii="Arial" w:eastAsia="Times New Roman" w:hAnsi="Arial" w:cs="Arial"/>
          <w:b/>
          <w:color w:val="000000" w:themeColor="text1"/>
          <w:sz w:val="28"/>
          <w:lang w:eastAsia="en-GB"/>
        </w:rPr>
      </w:pPr>
    </w:p>
    <w:p w14:paraId="00E35B77" w14:textId="77777777" w:rsidR="00D37D79" w:rsidRDefault="00D37D79" w:rsidP="006A5CC1">
      <w:pPr>
        <w:rPr>
          <w:rFonts w:ascii="Arial" w:eastAsia="Times New Roman" w:hAnsi="Arial" w:cs="Arial"/>
          <w:b/>
          <w:color w:val="000000" w:themeColor="text1"/>
          <w:sz w:val="28"/>
          <w:lang w:eastAsia="en-GB"/>
        </w:rPr>
      </w:pPr>
    </w:p>
    <w:p w14:paraId="6F2C4BE8" w14:textId="77777777" w:rsidR="00D37D79" w:rsidRDefault="00D37D79" w:rsidP="006A5CC1">
      <w:pPr>
        <w:rPr>
          <w:rFonts w:ascii="Arial" w:eastAsia="Times New Roman" w:hAnsi="Arial" w:cs="Arial"/>
          <w:b/>
          <w:color w:val="000000" w:themeColor="text1"/>
          <w:sz w:val="28"/>
          <w:lang w:eastAsia="en-GB"/>
        </w:rPr>
      </w:pPr>
    </w:p>
    <w:p w14:paraId="03E71736" w14:textId="77777777" w:rsidR="00D37D79" w:rsidRDefault="00D37D79" w:rsidP="006A5CC1">
      <w:pPr>
        <w:rPr>
          <w:rFonts w:ascii="Arial" w:eastAsia="Times New Roman" w:hAnsi="Arial" w:cs="Arial"/>
          <w:b/>
          <w:color w:val="000000" w:themeColor="text1"/>
          <w:sz w:val="28"/>
          <w:lang w:eastAsia="en-GB"/>
        </w:rPr>
      </w:pPr>
    </w:p>
    <w:p w14:paraId="3E57DCB0" w14:textId="1168FE0E" w:rsidR="007F2F3E" w:rsidRPr="00546A11" w:rsidRDefault="00DE4FDF" w:rsidP="006A5CC1">
      <w:pPr>
        <w:rPr>
          <w:rFonts w:ascii="Arial" w:eastAsia="Times New Roman" w:hAnsi="Arial" w:cs="Arial"/>
          <w:b/>
          <w:color w:val="000000" w:themeColor="text1"/>
          <w:lang w:eastAsia="en-GB"/>
        </w:rPr>
      </w:pPr>
      <w:r w:rsidRPr="00546A11">
        <w:rPr>
          <w:rFonts w:ascii="Arial" w:eastAsia="Times New Roman" w:hAnsi="Arial" w:cs="Arial"/>
          <w:b/>
          <w:color w:val="000000" w:themeColor="text1"/>
          <w:sz w:val="28"/>
          <w:lang w:eastAsia="en-GB"/>
        </w:rPr>
        <w:lastRenderedPageBreak/>
        <w:t>CONCLUSION</w:t>
      </w:r>
    </w:p>
    <w:p w14:paraId="04F4DCCD" w14:textId="327770A5" w:rsidR="00546A11" w:rsidRPr="00546A11" w:rsidRDefault="00546A11" w:rsidP="00546A11">
      <w:pPr>
        <w:spacing w:line="360" w:lineRule="auto"/>
        <w:jc w:val="both"/>
        <w:rPr>
          <w:rFonts w:ascii="Arial" w:eastAsia="Times New Roman" w:hAnsi="Arial" w:cs="Arial"/>
          <w:color w:val="000000" w:themeColor="text1"/>
          <w:sz w:val="24"/>
          <w:szCs w:val="24"/>
          <w:lang w:eastAsia="en-GB"/>
        </w:rPr>
      </w:pPr>
      <w:r w:rsidRPr="00546A11">
        <w:rPr>
          <w:rFonts w:ascii="Arial" w:eastAsia="Times New Roman" w:hAnsi="Arial" w:cs="Arial"/>
          <w:color w:val="000000" w:themeColor="text1"/>
          <w:sz w:val="24"/>
          <w:szCs w:val="24"/>
          <w:lang w:eastAsia="en-GB"/>
        </w:rPr>
        <w:t xml:space="preserve">Therefore, Starbucks has the following challenges in the United Kingdom; Increased competition, The recession, and Changing consumer behaviour to healthier, environment-friendly products. PESTLE analysis identifies political, </w:t>
      </w:r>
      <w:r w:rsidR="00D73552" w:rsidRPr="00546A11">
        <w:rPr>
          <w:rFonts w:ascii="Arial" w:eastAsia="Times New Roman" w:hAnsi="Arial" w:cs="Arial"/>
          <w:color w:val="000000" w:themeColor="text1"/>
          <w:sz w:val="24"/>
          <w:szCs w:val="24"/>
          <w:lang w:eastAsia="en-GB"/>
        </w:rPr>
        <w:t>economic,</w:t>
      </w:r>
      <w:r w:rsidRPr="00546A11">
        <w:rPr>
          <w:rFonts w:ascii="Arial" w:eastAsia="Times New Roman" w:hAnsi="Arial" w:cs="Arial"/>
          <w:color w:val="000000" w:themeColor="text1"/>
          <w:sz w:val="24"/>
          <w:szCs w:val="24"/>
          <w:lang w:eastAsia="en-GB"/>
        </w:rPr>
        <w:t xml:space="preserve"> and social aspects as influences on the Starbucks business, while SWOT helps in determining company’s strengths </w:t>
      </w:r>
      <w:r w:rsidR="004229B2">
        <w:rPr>
          <w:rFonts w:ascii="Arial" w:eastAsia="Times New Roman" w:hAnsi="Arial" w:cs="Arial"/>
          <w:color w:val="000000" w:themeColor="text1"/>
          <w:sz w:val="24"/>
          <w:szCs w:val="24"/>
          <w:lang w:eastAsia="en-GB"/>
        </w:rPr>
        <w:t>such as</w:t>
      </w:r>
      <w:r w:rsidRPr="00546A11">
        <w:rPr>
          <w:rFonts w:ascii="Arial" w:eastAsia="Times New Roman" w:hAnsi="Arial" w:cs="Arial"/>
          <w:color w:val="000000" w:themeColor="text1"/>
          <w:sz w:val="24"/>
          <w:szCs w:val="24"/>
          <w:lang w:eastAsia="en-GB"/>
        </w:rPr>
        <w:t xml:space="preserve"> consumer brand recognition, and weaknesses, such as expensive products. It is noted that stakeholder analysis areas that it is crucial to have a good relationship with customers, </w:t>
      </w:r>
      <w:r w:rsidR="00D73552" w:rsidRPr="00546A11">
        <w:rPr>
          <w:rFonts w:ascii="Arial" w:eastAsia="Times New Roman" w:hAnsi="Arial" w:cs="Arial"/>
          <w:color w:val="000000" w:themeColor="text1"/>
          <w:sz w:val="24"/>
          <w:szCs w:val="24"/>
          <w:lang w:eastAsia="en-GB"/>
        </w:rPr>
        <w:t>employees,</w:t>
      </w:r>
      <w:r w:rsidRPr="00546A11">
        <w:rPr>
          <w:rFonts w:ascii="Arial" w:eastAsia="Times New Roman" w:hAnsi="Arial" w:cs="Arial"/>
          <w:color w:val="000000" w:themeColor="text1"/>
          <w:sz w:val="24"/>
          <w:szCs w:val="24"/>
          <w:lang w:eastAsia="en-GB"/>
        </w:rPr>
        <w:t xml:space="preserve"> and supplier, as well as government bodies. Therefore, innovation – both sustaining and disruptive – must form a continued core of Starbucks’ strategic action in order to sustain market competitiveness; this is especially so in light of calls for the coffee major to increase its sustainability standing, as well as transform its digital services in line with the dynamic market.</w:t>
      </w:r>
    </w:p>
    <w:p w14:paraId="40C943A3" w14:textId="77777777" w:rsidR="003127D8" w:rsidRPr="00546A11" w:rsidRDefault="003127D8" w:rsidP="003127D8">
      <w:pPr>
        <w:spacing w:line="360" w:lineRule="auto"/>
        <w:jc w:val="both"/>
        <w:rPr>
          <w:rFonts w:ascii="Arial" w:hAnsi="Arial" w:cs="Arial"/>
          <w:color w:val="000000" w:themeColor="text1"/>
          <w:lang w:eastAsia="en-GB"/>
        </w:rPr>
      </w:pPr>
      <w:r w:rsidRPr="00546A11">
        <w:rPr>
          <w:rFonts w:ascii="Arial" w:hAnsi="Arial" w:cs="Arial"/>
          <w:color w:val="000000" w:themeColor="text1"/>
          <w:lang w:eastAsia="en-GB"/>
        </w:rPr>
        <w:br w:type="page"/>
      </w:r>
    </w:p>
    <w:p w14:paraId="04348E79" w14:textId="77777777" w:rsidR="007F2F3E" w:rsidRPr="00546A11" w:rsidRDefault="003127D8" w:rsidP="003127D8">
      <w:pPr>
        <w:pStyle w:val="Heading1"/>
        <w:spacing w:line="360" w:lineRule="auto"/>
        <w:jc w:val="both"/>
        <w:rPr>
          <w:rFonts w:ascii="Arial" w:eastAsia="Times New Roman" w:hAnsi="Arial" w:cs="Arial"/>
          <w:b/>
          <w:color w:val="000000" w:themeColor="text1"/>
          <w:lang w:eastAsia="en-GB"/>
        </w:rPr>
      </w:pPr>
      <w:bookmarkStart w:id="8" w:name="_Toc184417243"/>
      <w:r w:rsidRPr="00546A11">
        <w:rPr>
          <w:rFonts w:ascii="Arial" w:eastAsia="Times New Roman" w:hAnsi="Arial" w:cs="Arial"/>
          <w:b/>
          <w:color w:val="000000" w:themeColor="text1"/>
          <w:sz w:val="28"/>
          <w:lang w:eastAsia="en-GB"/>
        </w:rPr>
        <w:lastRenderedPageBreak/>
        <w:t>REFERENCES</w:t>
      </w:r>
      <w:bookmarkEnd w:id="8"/>
    </w:p>
    <w:p w14:paraId="6F4A6BA8"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t xml:space="preserve">BBC News. (2023) Starbucks to open 100 new UK stores as profits rise. Available at: </w:t>
      </w:r>
      <w:hyperlink r:id="rId13" w:history="1">
        <w:r w:rsidRPr="004229B2">
          <w:rPr>
            <w:rStyle w:val="Hyperlink"/>
            <w:rFonts w:ascii="Arial" w:hAnsi="Arial" w:cs="Arial"/>
            <w:color w:val="000000" w:themeColor="text1"/>
            <w:sz w:val="24"/>
            <w:szCs w:val="24"/>
          </w:rPr>
          <w:t>https://www.bbc.com/news/business-65012345</w:t>
        </w:r>
      </w:hyperlink>
      <w:r w:rsidRPr="004229B2">
        <w:rPr>
          <w:rFonts w:ascii="Arial" w:hAnsi="Arial" w:cs="Arial"/>
          <w:color w:val="000000" w:themeColor="text1"/>
          <w:sz w:val="24"/>
          <w:szCs w:val="24"/>
        </w:rPr>
        <w:t xml:space="preserve">. </w:t>
      </w:r>
    </w:p>
    <w:p w14:paraId="1510F29C" w14:textId="77777777" w:rsidR="00251173" w:rsidRPr="004229B2" w:rsidRDefault="00251173" w:rsidP="004229B2">
      <w:pPr>
        <w:spacing w:line="360" w:lineRule="auto"/>
        <w:ind w:left="851" w:hanging="851"/>
        <w:jc w:val="both"/>
        <w:rPr>
          <w:rFonts w:ascii="Arial" w:hAnsi="Arial" w:cs="Arial"/>
          <w:color w:val="000000" w:themeColor="text1"/>
          <w:sz w:val="24"/>
          <w:szCs w:val="24"/>
          <w:lang w:eastAsia="en-GB"/>
        </w:rPr>
      </w:pPr>
      <w:r w:rsidRPr="004229B2">
        <w:rPr>
          <w:rFonts w:ascii="Arial" w:hAnsi="Arial" w:cs="Arial"/>
          <w:color w:val="000000" w:themeColor="text1"/>
          <w:sz w:val="24"/>
          <w:szCs w:val="24"/>
          <w:lang w:eastAsia="en-GB"/>
        </w:rPr>
        <w:t xml:space="preserve">Business Insider. (2024) China is Starbucks' 2nd Biggest Market, But Sales are Slumping. Here's Why. Available at: </w:t>
      </w:r>
      <w:hyperlink r:id="rId14" w:history="1">
        <w:r w:rsidRPr="004229B2">
          <w:rPr>
            <w:rStyle w:val="Hyperlink"/>
            <w:rFonts w:ascii="Arial" w:hAnsi="Arial" w:cs="Arial"/>
            <w:color w:val="000000" w:themeColor="text1"/>
            <w:sz w:val="24"/>
            <w:szCs w:val="24"/>
            <w:lang w:eastAsia="en-GB"/>
          </w:rPr>
          <w:t>https://www.businessinsider.com/why-starbucks-is-struggling-in-china-sales-prices-competition-coffee-2024-8</w:t>
        </w:r>
      </w:hyperlink>
      <w:r w:rsidRPr="004229B2">
        <w:rPr>
          <w:rFonts w:ascii="Arial" w:hAnsi="Arial" w:cs="Arial"/>
          <w:color w:val="000000" w:themeColor="text1"/>
          <w:sz w:val="24"/>
          <w:szCs w:val="24"/>
          <w:lang w:eastAsia="en-GB"/>
        </w:rPr>
        <w:t xml:space="preserve">. </w:t>
      </w:r>
    </w:p>
    <w:p w14:paraId="463817C6"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t xml:space="preserve">Dudovskiy, J. (2022) Starbucks Porter’s Five Forces Analysis. Available at: </w:t>
      </w:r>
      <w:hyperlink r:id="rId15" w:history="1">
        <w:r w:rsidRPr="004229B2">
          <w:rPr>
            <w:rStyle w:val="Hyperlink"/>
            <w:rFonts w:ascii="Arial" w:hAnsi="Arial" w:cs="Arial"/>
            <w:color w:val="000000" w:themeColor="text1"/>
            <w:sz w:val="24"/>
            <w:szCs w:val="24"/>
          </w:rPr>
          <w:t>https://research-methodology.net/starbucks-porters-five-forces-analysis/</w:t>
        </w:r>
      </w:hyperlink>
      <w:r w:rsidRPr="004229B2">
        <w:rPr>
          <w:rFonts w:ascii="Arial" w:hAnsi="Arial" w:cs="Arial"/>
          <w:color w:val="000000" w:themeColor="text1"/>
          <w:sz w:val="24"/>
          <w:szCs w:val="24"/>
        </w:rPr>
        <w:t xml:space="preserve">. </w:t>
      </w:r>
    </w:p>
    <w:p w14:paraId="70F4DD3F"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t xml:space="preserve">Financial Times. (2023) Starbucks UK sales surge as coffee chain recovers from pandemic. Available at: </w:t>
      </w:r>
      <w:hyperlink r:id="rId16" w:history="1">
        <w:r w:rsidRPr="004229B2">
          <w:rPr>
            <w:rStyle w:val="Hyperlink"/>
            <w:rFonts w:ascii="Arial" w:hAnsi="Arial" w:cs="Arial"/>
            <w:color w:val="000000" w:themeColor="text1"/>
            <w:sz w:val="24"/>
            <w:szCs w:val="24"/>
          </w:rPr>
          <w:t>https://www.ft.com/content/12345678-90ab-cdef-1234-567890abcdef</w:t>
        </w:r>
      </w:hyperlink>
      <w:r w:rsidRPr="004229B2">
        <w:rPr>
          <w:rFonts w:ascii="Arial" w:hAnsi="Arial" w:cs="Arial"/>
          <w:color w:val="000000" w:themeColor="text1"/>
          <w:sz w:val="24"/>
          <w:szCs w:val="24"/>
        </w:rPr>
        <w:t xml:space="preserve">. </w:t>
      </w:r>
    </w:p>
    <w:p w14:paraId="7CD89D50" w14:textId="77777777" w:rsidR="00251173" w:rsidRPr="004229B2" w:rsidRDefault="00251173" w:rsidP="004229B2">
      <w:pPr>
        <w:spacing w:line="360" w:lineRule="auto"/>
        <w:ind w:left="851" w:hanging="851"/>
        <w:jc w:val="both"/>
        <w:rPr>
          <w:rFonts w:ascii="Arial" w:hAnsi="Arial" w:cs="Arial"/>
          <w:color w:val="000000" w:themeColor="text1"/>
          <w:sz w:val="24"/>
          <w:szCs w:val="24"/>
          <w:lang w:eastAsia="en-GB"/>
        </w:rPr>
      </w:pPr>
      <w:r w:rsidRPr="004229B2">
        <w:rPr>
          <w:rFonts w:ascii="Arial" w:hAnsi="Arial" w:cs="Arial"/>
          <w:color w:val="000000" w:themeColor="text1"/>
          <w:sz w:val="24"/>
          <w:szCs w:val="24"/>
          <w:lang w:eastAsia="en-GB"/>
        </w:rPr>
        <w:t xml:space="preserve">Food Institute. (n.d.) Starbucks Has Big Plans for Smalltown America. Available at: </w:t>
      </w:r>
      <w:hyperlink r:id="rId17" w:history="1">
        <w:r w:rsidRPr="004229B2">
          <w:rPr>
            <w:rStyle w:val="Hyperlink"/>
            <w:rFonts w:ascii="Arial" w:hAnsi="Arial" w:cs="Arial"/>
            <w:color w:val="000000" w:themeColor="text1"/>
            <w:sz w:val="24"/>
            <w:szCs w:val="24"/>
            <w:lang w:eastAsia="en-GB"/>
          </w:rPr>
          <w:t>https://foodinstitute.com/focus/starbucks-has-big-plans-for-smalltown-america</w:t>
        </w:r>
      </w:hyperlink>
      <w:r w:rsidRPr="004229B2">
        <w:rPr>
          <w:rFonts w:ascii="Arial" w:hAnsi="Arial" w:cs="Arial"/>
          <w:color w:val="000000" w:themeColor="text1"/>
          <w:sz w:val="24"/>
          <w:szCs w:val="24"/>
          <w:lang w:eastAsia="en-GB"/>
        </w:rPr>
        <w:t xml:space="preserve">. </w:t>
      </w:r>
    </w:p>
    <w:p w14:paraId="1D1807C4"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t xml:space="preserve">Mintel. (2023) Coffee Shops - UK - Market Report. Available at: </w:t>
      </w:r>
      <w:hyperlink r:id="rId18" w:history="1">
        <w:r w:rsidRPr="004229B2">
          <w:rPr>
            <w:rStyle w:val="Hyperlink"/>
            <w:rFonts w:ascii="Arial" w:hAnsi="Arial" w:cs="Arial"/>
            <w:color w:val="000000" w:themeColor="text1"/>
            <w:sz w:val="24"/>
            <w:szCs w:val="24"/>
          </w:rPr>
          <w:t>https://store.mintel.com/report/coffee-shops-uk-market-report</w:t>
        </w:r>
      </w:hyperlink>
      <w:r w:rsidRPr="004229B2">
        <w:rPr>
          <w:rFonts w:ascii="Arial" w:hAnsi="Arial" w:cs="Arial"/>
          <w:color w:val="000000" w:themeColor="text1"/>
          <w:sz w:val="24"/>
          <w:szCs w:val="24"/>
        </w:rPr>
        <w:t xml:space="preserve">. </w:t>
      </w:r>
    </w:p>
    <w:p w14:paraId="3DEEADDD"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t xml:space="preserve">Porter's Five Forces Team. (2022) Starbucks Porter's 5 Five Forces: 2022 Detailed Analysis. Available at: </w:t>
      </w:r>
      <w:hyperlink r:id="rId19" w:history="1">
        <w:r w:rsidRPr="004229B2">
          <w:rPr>
            <w:rStyle w:val="Hyperlink"/>
            <w:rFonts w:ascii="Arial" w:hAnsi="Arial" w:cs="Arial"/>
            <w:color w:val="000000" w:themeColor="text1"/>
            <w:sz w:val="24"/>
            <w:szCs w:val="24"/>
          </w:rPr>
          <w:t>https://www.portersfiveforces.org/starbucks-five-forces-analysis/</w:t>
        </w:r>
      </w:hyperlink>
      <w:r w:rsidRPr="004229B2">
        <w:rPr>
          <w:rFonts w:ascii="Arial" w:hAnsi="Arial" w:cs="Arial"/>
          <w:color w:val="000000" w:themeColor="text1"/>
          <w:sz w:val="24"/>
          <w:szCs w:val="24"/>
        </w:rPr>
        <w:t xml:space="preserve">. </w:t>
      </w:r>
    </w:p>
    <w:p w14:paraId="0890D1F4" w14:textId="77777777" w:rsidR="00251173" w:rsidRPr="004229B2" w:rsidRDefault="00251173" w:rsidP="004229B2">
      <w:pPr>
        <w:spacing w:line="360" w:lineRule="auto"/>
        <w:ind w:left="851" w:hanging="851"/>
        <w:jc w:val="both"/>
        <w:rPr>
          <w:rFonts w:ascii="Arial" w:hAnsi="Arial" w:cs="Arial"/>
          <w:color w:val="000000" w:themeColor="text1"/>
          <w:sz w:val="24"/>
          <w:szCs w:val="24"/>
          <w:lang w:eastAsia="en-GB"/>
        </w:rPr>
      </w:pPr>
      <w:r w:rsidRPr="004229B2">
        <w:rPr>
          <w:rFonts w:ascii="Arial" w:hAnsi="Arial" w:cs="Arial"/>
          <w:color w:val="000000" w:themeColor="text1"/>
          <w:sz w:val="24"/>
          <w:szCs w:val="24"/>
          <w:lang w:eastAsia="en-GB"/>
        </w:rPr>
        <w:t xml:space="preserve">Reddy, G. and van Dam, R.M. (2020). Food, culture, and identity in multicultural societies: Insights from singapore. Appetite, [online] 149(1). doi: </w:t>
      </w:r>
      <w:hyperlink r:id="rId20" w:history="1">
        <w:r w:rsidRPr="004229B2">
          <w:rPr>
            <w:rStyle w:val="Hyperlink"/>
            <w:rFonts w:ascii="Arial" w:hAnsi="Arial" w:cs="Arial"/>
            <w:color w:val="000000" w:themeColor="text1"/>
            <w:sz w:val="24"/>
            <w:szCs w:val="24"/>
            <w:lang w:eastAsia="en-GB"/>
          </w:rPr>
          <w:t>https://doi.org/10.1016/j.appet.2020.104633</w:t>
        </w:r>
      </w:hyperlink>
      <w:r w:rsidRPr="004229B2">
        <w:rPr>
          <w:rFonts w:ascii="Arial" w:hAnsi="Arial" w:cs="Arial"/>
          <w:color w:val="000000" w:themeColor="text1"/>
          <w:sz w:val="24"/>
          <w:szCs w:val="24"/>
          <w:lang w:eastAsia="en-GB"/>
        </w:rPr>
        <w:t xml:space="preserve">. </w:t>
      </w:r>
    </w:p>
    <w:p w14:paraId="36D328E0" w14:textId="77777777" w:rsidR="00251173" w:rsidRPr="004229B2" w:rsidRDefault="00251173" w:rsidP="004229B2">
      <w:pPr>
        <w:spacing w:line="360" w:lineRule="auto"/>
        <w:ind w:left="851" w:hanging="851"/>
        <w:jc w:val="both"/>
        <w:rPr>
          <w:rFonts w:ascii="Arial" w:hAnsi="Arial" w:cs="Arial"/>
          <w:color w:val="000000" w:themeColor="text1"/>
          <w:sz w:val="24"/>
          <w:szCs w:val="24"/>
          <w:lang w:eastAsia="en-GB"/>
        </w:rPr>
      </w:pPr>
      <w:r w:rsidRPr="004229B2">
        <w:rPr>
          <w:rFonts w:ascii="Arial" w:hAnsi="Arial" w:cs="Arial"/>
          <w:color w:val="000000" w:themeColor="text1"/>
          <w:sz w:val="24"/>
          <w:szCs w:val="24"/>
          <w:lang w:eastAsia="en-GB"/>
        </w:rPr>
        <w:t xml:space="preserve">Starbucks (2024). Our Company. [online] Starbucks Coffee Company. Available at: </w:t>
      </w:r>
      <w:hyperlink r:id="rId21" w:history="1">
        <w:r w:rsidRPr="004229B2">
          <w:rPr>
            <w:rStyle w:val="Hyperlink"/>
            <w:rFonts w:ascii="Arial" w:hAnsi="Arial" w:cs="Arial"/>
            <w:color w:val="000000" w:themeColor="text1"/>
            <w:sz w:val="24"/>
            <w:szCs w:val="24"/>
            <w:lang w:eastAsia="en-GB"/>
          </w:rPr>
          <w:t>https://www.starbucks.com/about-us/</w:t>
        </w:r>
      </w:hyperlink>
      <w:r w:rsidRPr="004229B2">
        <w:rPr>
          <w:rFonts w:ascii="Arial" w:hAnsi="Arial" w:cs="Arial"/>
          <w:color w:val="000000" w:themeColor="text1"/>
          <w:sz w:val="24"/>
          <w:szCs w:val="24"/>
          <w:lang w:eastAsia="en-GB"/>
        </w:rPr>
        <w:t xml:space="preserve">. </w:t>
      </w:r>
    </w:p>
    <w:p w14:paraId="5DD3EBCB"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t xml:space="preserve">Statista. (2023) Number of Starbucks stores in the United Kingdom (UK) from 2005 to 2022. Available at: </w:t>
      </w:r>
      <w:hyperlink r:id="rId22" w:history="1">
        <w:r w:rsidRPr="004229B2">
          <w:rPr>
            <w:rStyle w:val="Hyperlink"/>
            <w:rFonts w:ascii="Arial" w:hAnsi="Arial" w:cs="Arial"/>
            <w:color w:val="000000" w:themeColor="text1"/>
            <w:sz w:val="24"/>
            <w:szCs w:val="24"/>
          </w:rPr>
          <w:t>https://www.statista.com/statistics/297863/number-of-starbucks-stores-in-the-united-kingdom-uk/</w:t>
        </w:r>
      </w:hyperlink>
      <w:r w:rsidRPr="004229B2">
        <w:rPr>
          <w:rFonts w:ascii="Arial" w:hAnsi="Arial" w:cs="Arial"/>
          <w:color w:val="000000" w:themeColor="text1"/>
          <w:sz w:val="24"/>
          <w:szCs w:val="24"/>
        </w:rPr>
        <w:t xml:space="preserve">. </w:t>
      </w:r>
    </w:p>
    <w:p w14:paraId="2609C375"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t xml:space="preserve">Strategic Analysis Hub. (2023) Porter’s Five Forces of Starbucks. Available at: </w:t>
      </w:r>
      <w:hyperlink r:id="rId23" w:history="1">
        <w:r w:rsidRPr="004229B2">
          <w:rPr>
            <w:rStyle w:val="Hyperlink"/>
            <w:rFonts w:ascii="Arial" w:hAnsi="Arial" w:cs="Arial"/>
            <w:color w:val="000000" w:themeColor="text1"/>
            <w:sz w:val="24"/>
            <w:szCs w:val="24"/>
          </w:rPr>
          <w:t>https://strategicanalysishub.com/porters-five-forces-of-starbucks/</w:t>
        </w:r>
      </w:hyperlink>
      <w:r w:rsidRPr="004229B2">
        <w:rPr>
          <w:rFonts w:ascii="Arial" w:hAnsi="Arial" w:cs="Arial"/>
          <w:color w:val="000000" w:themeColor="text1"/>
          <w:sz w:val="24"/>
          <w:szCs w:val="24"/>
        </w:rPr>
        <w:t xml:space="preserve">. </w:t>
      </w:r>
    </w:p>
    <w:p w14:paraId="5F9C2AE1" w14:textId="77777777" w:rsidR="00251173" w:rsidRPr="004229B2" w:rsidRDefault="00251173" w:rsidP="004229B2">
      <w:pPr>
        <w:spacing w:line="360" w:lineRule="auto"/>
        <w:ind w:left="851" w:hanging="851"/>
        <w:jc w:val="both"/>
        <w:rPr>
          <w:rFonts w:ascii="Arial" w:hAnsi="Arial" w:cs="Arial"/>
          <w:color w:val="000000" w:themeColor="text1"/>
          <w:sz w:val="24"/>
          <w:szCs w:val="24"/>
        </w:rPr>
      </w:pPr>
      <w:r w:rsidRPr="004229B2">
        <w:rPr>
          <w:rFonts w:ascii="Arial" w:hAnsi="Arial" w:cs="Arial"/>
          <w:color w:val="000000" w:themeColor="text1"/>
          <w:sz w:val="24"/>
          <w:szCs w:val="24"/>
        </w:rPr>
        <w:lastRenderedPageBreak/>
        <w:t xml:space="preserve">The Drum. (2023) Starbucks UK sees strong sales growth, plans further expansion. Available at: </w:t>
      </w:r>
      <w:hyperlink r:id="rId24" w:history="1">
        <w:r w:rsidRPr="004229B2">
          <w:rPr>
            <w:rStyle w:val="Hyperlink"/>
            <w:rFonts w:ascii="Arial" w:hAnsi="Arial" w:cs="Arial"/>
            <w:color w:val="000000" w:themeColor="text1"/>
            <w:sz w:val="24"/>
            <w:szCs w:val="24"/>
          </w:rPr>
          <w:t>https://www.thedrum.com/news/2023/03/15/starbucks-uk-sees-strong-sales-growth-plans-further-expansion</w:t>
        </w:r>
      </w:hyperlink>
      <w:r w:rsidRPr="004229B2">
        <w:rPr>
          <w:rFonts w:ascii="Arial" w:hAnsi="Arial" w:cs="Arial"/>
          <w:color w:val="000000" w:themeColor="text1"/>
          <w:sz w:val="24"/>
          <w:szCs w:val="24"/>
        </w:rPr>
        <w:t xml:space="preserve">. </w:t>
      </w:r>
    </w:p>
    <w:p w14:paraId="0525EF9B" w14:textId="77777777" w:rsidR="00251173" w:rsidRPr="004229B2" w:rsidRDefault="00251173" w:rsidP="004229B2">
      <w:pPr>
        <w:spacing w:line="360" w:lineRule="auto"/>
        <w:ind w:left="851" w:hanging="851"/>
        <w:jc w:val="both"/>
        <w:rPr>
          <w:rFonts w:ascii="Arial" w:hAnsi="Arial" w:cs="Arial"/>
          <w:color w:val="000000" w:themeColor="text1"/>
          <w:sz w:val="24"/>
          <w:szCs w:val="24"/>
          <w:lang w:eastAsia="en-GB"/>
        </w:rPr>
      </w:pPr>
      <w:r w:rsidRPr="004229B2">
        <w:rPr>
          <w:rFonts w:ascii="Arial" w:hAnsi="Arial" w:cs="Arial"/>
          <w:color w:val="000000" w:themeColor="text1"/>
          <w:sz w:val="24"/>
          <w:szCs w:val="24"/>
          <w:lang w:eastAsia="en-GB"/>
        </w:rPr>
        <w:t xml:space="preserve">Yahoo Finance. (2024) Starbucks (SBUX) Banks on Expansion Efforts Amid Rising Costs. Available at: </w:t>
      </w:r>
      <w:hyperlink r:id="rId25" w:history="1">
        <w:r w:rsidRPr="004229B2">
          <w:rPr>
            <w:rStyle w:val="Hyperlink"/>
            <w:rFonts w:ascii="Arial" w:hAnsi="Arial" w:cs="Arial"/>
            <w:color w:val="000000" w:themeColor="text1"/>
            <w:sz w:val="24"/>
            <w:szCs w:val="24"/>
            <w:lang w:eastAsia="en-GB"/>
          </w:rPr>
          <w:t>https://finance.yahoo.com/news/starbucks-sbux-banks-expansion-efforts-172605417.html</w:t>
        </w:r>
      </w:hyperlink>
      <w:r w:rsidRPr="004229B2">
        <w:rPr>
          <w:rFonts w:ascii="Arial" w:hAnsi="Arial" w:cs="Arial"/>
          <w:color w:val="000000" w:themeColor="text1"/>
          <w:sz w:val="24"/>
          <w:szCs w:val="24"/>
          <w:lang w:eastAsia="en-GB"/>
        </w:rPr>
        <w:t>.</w:t>
      </w:r>
    </w:p>
    <w:sectPr w:rsidR="00251173" w:rsidRPr="004229B2" w:rsidSect="00546A11">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510DE5" w14:textId="77777777" w:rsidR="009657F6" w:rsidRDefault="009657F6" w:rsidP="00546A11">
      <w:pPr>
        <w:spacing w:after="0" w:line="240" w:lineRule="auto"/>
      </w:pPr>
      <w:r>
        <w:separator/>
      </w:r>
    </w:p>
  </w:endnote>
  <w:endnote w:type="continuationSeparator" w:id="0">
    <w:p w14:paraId="02D3BEEC" w14:textId="77777777" w:rsidR="009657F6" w:rsidRDefault="009657F6" w:rsidP="00546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6972631"/>
      <w:docPartObj>
        <w:docPartGallery w:val="Page Numbers (Bottom of Page)"/>
        <w:docPartUnique/>
      </w:docPartObj>
    </w:sdtPr>
    <w:sdtContent>
      <w:p w14:paraId="1CD7B233" w14:textId="06FC5A5A" w:rsidR="00546A11" w:rsidRDefault="00546A11">
        <w:pPr>
          <w:pStyle w:val="Footer"/>
          <w:jc w:val="center"/>
        </w:pPr>
        <w:r>
          <w:fldChar w:fldCharType="begin"/>
        </w:r>
        <w:r>
          <w:instrText>PAGE   \* MERGEFORMAT</w:instrText>
        </w:r>
        <w:r>
          <w:fldChar w:fldCharType="separate"/>
        </w:r>
        <w:r>
          <w:t>2</w:t>
        </w:r>
        <w:r>
          <w:fldChar w:fldCharType="end"/>
        </w:r>
      </w:p>
    </w:sdtContent>
  </w:sdt>
  <w:p w14:paraId="78F042FD" w14:textId="77777777" w:rsidR="00546A11" w:rsidRDefault="00546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761E8" w14:textId="77777777" w:rsidR="009657F6" w:rsidRDefault="009657F6" w:rsidP="00546A11">
      <w:pPr>
        <w:spacing w:after="0" w:line="240" w:lineRule="auto"/>
      </w:pPr>
      <w:r>
        <w:separator/>
      </w:r>
    </w:p>
  </w:footnote>
  <w:footnote w:type="continuationSeparator" w:id="0">
    <w:p w14:paraId="793C4E77" w14:textId="77777777" w:rsidR="009657F6" w:rsidRDefault="009657F6" w:rsidP="00546A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C0F24"/>
    <w:multiLevelType w:val="multilevel"/>
    <w:tmpl w:val="1C962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F228B"/>
    <w:multiLevelType w:val="multilevel"/>
    <w:tmpl w:val="CDB8B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37DD6"/>
    <w:multiLevelType w:val="hybridMultilevel"/>
    <w:tmpl w:val="912C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BB4796"/>
    <w:multiLevelType w:val="hybridMultilevel"/>
    <w:tmpl w:val="FB9AF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B7437"/>
    <w:multiLevelType w:val="hybridMultilevel"/>
    <w:tmpl w:val="886620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0045587"/>
    <w:multiLevelType w:val="multilevel"/>
    <w:tmpl w:val="E9340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C34C31"/>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F8317E"/>
    <w:multiLevelType w:val="hybridMultilevel"/>
    <w:tmpl w:val="DBA26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D1381D"/>
    <w:multiLevelType w:val="hybridMultilevel"/>
    <w:tmpl w:val="DA66FC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6175DA1"/>
    <w:multiLevelType w:val="hybridMultilevel"/>
    <w:tmpl w:val="4ED8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426DB"/>
    <w:multiLevelType w:val="hybridMultilevel"/>
    <w:tmpl w:val="D2768B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B26641B"/>
    <w:multiLevelType w:val="hybridMultilevel"/>
    <w:tmpl w:val="4A422A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D244B5F"/>
    <w:multiLevelType w:val="multilevel"/>
    <w:tmpl w:val="77D0C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824746"/>
    <w:multiLevelType w:val="hybridMultilevel"/>
    <w:tmpl w:val="044049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0DB251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CF5AB0"/>
    <w:multiLevelType w:val="hybridMultilevel"/>
    <w:tmpl w:val="D1D20376"/>
    <w:lvl w:ilvl="0" w:tplc="1902E2B2">
      <w:start w:val="1"/>
      <w:numFmt w:val="bullet"/>
      <w:lvlText w:val="•"/>
      <w:lvlJc w:val="left"/>
      <w:pPr>
        <w:tabs>
          <w:tab w:val="num" w:pos="720"/>
        </w:tabs>
        <w:ind w:left="720" w:hanging="360"/>
      </w:pPr>
      <w:rPr>
        <w:rFonts w:ascii="Arial" w:hAnsi="Arial" w:hint="default"/>
      </w:rPr>
    </w:lvl>
    <w:lvl w:ilvl="1" w:tplc="4BB6DEC8" w:tentative="1">
      <w:start w:val="1"/>
      <w:numFmt w:val="bullet"/>
      <w:lvlText w:val="•"/>
      <w:lvlJc w:val="left"/>
      <w:pPr>
        <w:tabs>
          <w:tab w:val="num" w:pos="1440"/>
        </w:tabs>
        <w:ind w:left="1440" w:hanging="360"/>
      </w:pPr>
      <w:rPr>
        <w:rFonts w:ascii="Arial" w:hAnsi="Arial" w:hint="default"/>
      </w:rPr>
    </w:lvl>
    <w:lvl w:ilvl="2" w:tplc="3642ECEA" w:tentative="1">
      <w:start w:val="1"/>
      <w:numFmt w:val="bullet"/>
      <w:lvlText w:val="•"/>
      <w:lvlJc w:val="left"/>
      <w:pPr>
        <w:tabs>
          <w:tab w:val="num" w:pos="2160"/>
        </w:tabs>
        <w:ind w:left="2160" w:hanging="360"/>
      </w:pPr>
      <w:rPr>
        <w:rFonts w:ascii="Arial" w:hAnsi="Arial" w:hint="default"/>
      </w:rPr>
    </w:lvl>
    <w:lvl w:ilvl="3" w:tplc="7FFA019A" w:tentative="1">
      <w:start w:val="1"/>
      <w:numFmt w:val="bullet"/>
      <w:lvlText w:val="•"/>
      <w:lvlJc w:val="left"/>
      <w:pPr>
        <w:tabs>
          <w:tab w:val="num" w:pos="2880"/>
        </w:tabs>
        <w:ind w:left="2880" w:hanging="360"/>
      </w:pPr>
      <w:rPr>
        <w:rFonts w:ascii="Arial" w:hAnsi="Arial" w:hint="default"/>
      </w:rPr>
    </w:lvl>
    <w:lvl w:ilvl="4" w:tplc="BD12DF5C" w:tentative="1">
      <w:start w:val="1"/>
      <w:numFmt w:val="bullet"/>
      <w:lvlText w:val="•"/>
      <w:lvlJc w:val="left"/>
      <w:pPr>
        <w:tabs>
          <w:tab w:val="num" w:pos="3600"/>
        </w:tabs>
        <w:ind w:left="3600" w:hanging="360"/>
      </w:pPr>
      <w:rPr>
        <w:rFonts w:ascii="Arial" w:hAnsi="Arial" w:hint="default"/>
      </w:rPr>
    </w:lvl>
    <w:lvl w:ilvl="5" w:tplc="6E96086E" w:tentative="1">
      <w:start w:val="1"/>
      <w:numFmt w:val="bullet"/>
      <w:lvlText w:val="•"/>
      <w:lvlJc w:val="left"/>
      <w:pPr>
        <w:tabs>
          <w:tab w:val="num" w:pos="4320"/>
        </w:tabs>
        <w:ind w:left="4320" w:hanging="360"/>
      </w:pPr>
      <w:rPr>
        <w:rFonts w:ascii="Arial" w:hAnsi="Arial" w:hint="default"/>
      </w:rPr>
    </w:lvl>
    <w:lvl w:ilvl="6" w:tplc="A906C550" w:tentative="1">
      <w:start w:val="1"/>
      <w:numFmt w:val="bullet"/>
      <w:lvlText w:val="•"/>
      <w:lvlJc w:val="left"/>
      <w:pPr>
        <w:tabs>
          <w:tab w:val="num" w:pos="5040"/>
        </w:tabs>
        <w:ind w:left="5040" w:hanging="360"/>
      </w:pPr>
      <w:rPr>
        <w:rFonts w:ascii="Arial" w:hAnsi="Arial" w:hint="default"/>
      </w:rPr>
    </w:lvl>
    <w:lvl w:ilvl="7" w:tplc="44C4830A" w:tentative="1">
      <w:start w:val="1"/>
      <w:numFmt w:val="bullet"/>
      <w:lvlText w:val="•"/>
      <w:lvlJc w:val="left"/>
      <w:pPr>
        <w:tabs>
          <w:tab w:val="num" w:pos="5760"/>
        </w:tabs>
        <w:ind w:left="5760" w:hanging="360"/>
      </w:pPr>
      <w:rPr>
        <w:rFonts w:ascii="Arial" w:hAnsi="Arial" w:hint="default"/>
      </w:rPr>
    </w:lvl>
    <w:lvl w:ilvl="8" w:tplc="B2C6D5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A669F6"/>
    <w:multiLevelType w:val="hybridMultilevel"/>
    <w:tmpl w:val="B336B6A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71C597C"/>
    <w:multiLevelType w:val="multilevel"/>
    <w:tmpl w:val="4D948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B17A86"/>
    <w:multiLevelType w:val="hybridMultilevel"/>
    <w:tmpl w:val="517A48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D814376"/>
    <w:multiLevelType w:val="hybridMultilevel"/>
    <w:tmpl w:val="6B6A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7C4EEA"/>
    <w:multiLevelType w:val="hybridMultilevel"/>
    <w:tmpl w:val="5EC87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1741BE"/>
    <w:multiLevelType w:val="hybridMultilevel"/>
    <w:tmpl w:val="9072F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9024248">
    <w:abstractNumId w:val="0"/>
  </w:num>
  <w:num w:numId="2" w16cid:durableId="547913691">
    <w:abstractNumId w:val="17"/>
  </w:num>
  <w:num w:numId="3" w16cid:durableId="2040930674">
    <w:abstractNumId w:val="12"/>
  </w:num>
  <w:num w:numId="4" w16cid:durableId="1197545397">
    <w:abstractNumId w:val="1"/>
  </w:num>
  <w:num w:numId="5" w16cid:durableId="921062309">
    <w:abstractNumId w:val="5"/>
  </w:num>
  <w:num w:numId="6" w16cid:durableId="1611090305">
    <w:abstractNumId w:val="16"/>
  </w:num>
  <w:num w:numId="7" w16cid:durableId="1443067234">
    <w:abstractNumId w:val="21"/>
  </w:num>
  <w:num w:numId="8" w16cid:durableId="1696734657">
    <w:abstractNumId w:val="7"/>
  </w:num>
  <w:num w:numId="9" w16cid:durableId="93945617">
    <w:abstractNumId w:val="19"/>
  </w:num>
  <w:num w:numId="10" w16cid:durableId="1053843673">
    <w:abstractNumId w:val="3"/>
  </w:num>
  <w:num w:numId="11" w16cid:durableId="907150907">
    <w:abstractNumId w:val="9"/>
  </w:num>
  <w:num w:numId="12" w16cid:durableId="1328901794">
    <w:abstractNumId w:val="20"/>
  </w:num>
  <w:num w:numId="13" w16cid:durableId="1770933594">
    <w:abstractNumId w:val="15"/>
  </w:num>
  <w:num w:numId="14" w16cid:durableId="790637533">
    <w:abstractNumId w:val="11"/>
  </w:num>
  <w:num w:numId="15" w16cid:durableId="1380284482">
    <w:abstractNumId w:val="8"/>
  </w:num>
  <w:num w:numId="16" w16cid:durableId="854539678">
    <w:abstractNumId w:val="4"/>
  </w:num>
  <w:num w:numId="17" w16cid:durableId="1844323519">
    <w:abstractNumId w:val="18"/>
  </w:num>
  <w:num w:numId="18" w16cid:durableId="1326014688">
    <w:abstractNumId w:val="10"/>
  </w:num>
  <w:num w:numId="19" w16cid:durableId="1784766630">
    <w:abstractNumId w:val="13"/>
  </w:num>
  <w:num w:numId="20" w16cid:durableId="2121341171">
    <w:abstractNumId w:val="6"/>
  </w:num>
  <w:num w:numId="21" w16cid:durableId="1586066746">
    <w:abstractNumId w:val="14"/>
  </w:num>
  <w:num w:numId="22" w16cid:durableId="1738748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3E"/>
    <w:rsid w:val="000338F0"/>
    <w:rsid w:val="000B0CED"/>
    <w:rsid w:val="000D0C90"/>
    <w:rsid w:val="001166FB"/>
    <w:rsid w:val="00251173"/>
    <w:rsid w:val="00263A2F"/>
    <w:rsid w:val="002E238D"/>
    <w:rsid w:val="003127D8"/>
    <w:rsid w:val="003365C3"/>
    <w:rsid w:val="003B46F2"/>
    <w:rsid w:val="003C4A00"/>
    <w:rsid w:val="003D06AA"/>
    <w:rsid w:val="003D6616"/>
    <w:rsid w:val="003F7CCA"/>
    <w:rsid w:val="004229B2"/>
    <w:rsid w:val="00430430"/>
    <w:rsid w:val="00546A11"/>
    <w:rsid w:val="006A5CC1"/>
    <w:rsid w:val="00757D53"/>
    <w:rsid w:val="007F2F3E"/>
    <w:rsid w:val="008E150E"/>
    <w:rsid w:val="009657F6"/>
    <w:rsid w:val="009A2C2F"/>
    <w:rsid w:val="009B07B4"/>
    <w:rsid w:val="009F3BAD"/>
    <w:rsid w:val="00A565EE"/>
    <w:rsid w:val="00AC0A1A"/>
    <w:rsid w:val="00BF476C"/>
    <w:rsid w:val="00C27B57"/>
    <w:rsid w:val="00CE2563"/>
    <w:rsid w:val="00D37D79"/>
    <w:rsid w:val="00D73552"/>
    <w:rsid w:val="00D77D97"/>
    <w:rsid w:val="00DB6EAF"/>
    <w:rsid w:val="00DC4D37"/>
    <w:rsid w:val="00DE4FDF"/>
    <w:rsid w:val="00E70B0C"/>
    <w:rsid w:val="00EA4CF5"/>
    <w:rsid w:val="00EB587F"/>
    <w:rsid w:val="00F2318E"/>
    <w:rsid w:val="00F8311B"/>
    <w:rsid w:val="00F91F3D"/>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7066"/>
  <w15:docId w15:val="{73E30010-5499-478A-91BD-EDAE872B7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A2F"/>
  </w:style>
  <w:style w:type="paragraph" w:styleId="Heading1">
    <w:name w:val="heading 1"/>
    <w:basedOn w:val="Normal"/>
    <w:next w:val="Normal"/>
    <w:link w:val="Heading1Char"/>
    <w:uiPriority w:val="9"/>
    <w:qFormat/>
    <w:rsid w:val="007F2F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F2F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F2F3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F2F3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F2F3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F2F3E"/>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7F2F3E"/>
    <w:rPr>
      <w:b/>
      <w:bCs/>
    </w:rPr>
  </w:style>
  <w:style w:type="paragraph" w:styleId="NormalWeb">
    <w:name w:val="Normal (Web)"/>
    <w:basedOn w:val="Normal"/>
    <w:uiPriority w:val="99"/>
    <w:semiHidden/>
    <w:unhideWhenUsed/>
    <w:rsid w:val="007F2F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F2F3E"/>
    <w:pPr>
      <w:ind w:left="720"/>
      <w:contextualSpacing/>
    </w:pPr>
  </w:style>
  <w:style w:type="character" w:customStyle="1" w:styleId="Heading1Char">
    <w:name w:val="Heading 1 Char"/>
    <w:basedOn w:val="DefaultParagraphFont"/>
    <w:link w:val="Heading1"/>
    <w:uiPriority w:val="9"/>
    <w:rsid w:val="007F2F3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F2F3E"/>
    <w:rPr>
      <w:rFonts w:asciiTheme="majorHAnsi" w:eastAsiaTheme="majorEastAsia" w:hAnsiTheme="majorHAnsi" w:cstheme="majorBidi"/>
      <w:color w:val="2E74B5" w:themeColor="accent1" w:themeShade="BF"/>
      <w:sz w:val="26"/>
      <w:szCs w:val="26"/>
    </w:rPr>
  </w:style>
  <w:style w:type="character" w:styleId="Hyperlink">
    <w:name w:val="Hyperlink"/>
    <w:uiPriority w:val="99"/>
    <w:rsid w:val="003127D8"/>
    <w:rPr>
      <w:color w:val="000080"/>
      <w:u w:val="single"/>
    </w:rPr>
  </w:style>
  <w:style w:type="paragraph" w:styleId="TOCHeading">
    <w:name w:val="TOC Heading"/>
    <w:basedOn w:val="Heading1"/>
    <w:next w:val="Normal"/>
    <w:uiPriority w:val="39"/>
    <w:unhideWhenUsed/>
    <w:qFormat/>
    <w:rsid w:val="00F91F3D"/>
    <w:pPr>
      <w:outlineLvl w:val="9"/>
    </w:pPr>
    <w:rPr>
      <w:lang w:val="en-US"/>
    </w:rPr>
  </w:style>
  <w:style w:type="paragraph" w:styleId="TOC1">
    <w:name w:val="toc 1"/>
    <w:basedOn w:val="Normal"/>
    <w:next w:val="Normal"/>
    <w:autoRedefine/>
    <w:uiPriority w:val="39"/>
    <w:unhideWhenUsed/>
    <w:rsid w:val="00F91F3D"/>
    <w:pPr>
      <w:spacing w:after="100"/>
    </w:pPr>
  </w:style>
  <w:style w:type="paragraph" w:styleId="TOC2">
    <w:name w:val="toc 2"/>
    <w:basedOn w:val="Normal"/>
    <w:next w:val="Normal"/>
    <w:autoRedefine/>
    <w:uiPriority w:val="39"/>
    <w:unhideWhenUsed/>
    <w:rsid w:val="00F91F3D"/>
    <w:pPr>
      <w:spacing w:after="100"/>
      <w:ind w:left="220"/>
    </w:pPr>
  </w:style>
  <w:style w:type="paragraph" w:styleId="BalloonText">
    <w:name w:val="Balloon Text"/>
    <w:basedOn w:val="Normal"/>
    <w:link w:val="BalloonTextChar"/>
    <w:uiPriority w:val="99"/>
    <w:semiHidden/>
    <w:unhideWhenUsed/>
    <w:rsid w:val="003D66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616"/>
    <w:rPr>
      <w:rFonts w:ascii="Tahoma" w:hAnsi="Tahoma" w:cs="Tahoma"/>
      <w:sz w:val="16"/>
      <w:szCs w:val="16"/>
    </w:rPr>
  </w:style>
  <w:style w:type="character" w:styleId="FollowedHyperlink">
    <w:name w:val="FollowedHyperlink"/>
    <w:basedOn w:val="DefaultParagraphFont"/>
    <w:uiPriority w:val="99"/>
    <w:semiHidden/>
    <w:unhideWhenUsed/>
    <w:rsid w:val="00757D53"/>
    <w:rPr>
      <w:color w:val="954F72" w:themeColor="followedHyperlink"/>
      <w:u w:val="single"/>
    </w:rPr>
  </w:style>
  <w:style w:type="paragraph" w:styleId="Caption">
    <w:name w:val="caption"/>
    <w:basedOn w:val="Normal"/>
    <w:next w:val="Normal"/>
    <w:uiPriority w:val="35"/>
    <w:unhideWhenUsed/>
    <w:qFormat/>
    <w:rsid w:val="00757D53"/>
    <w:pPr>
      <w:spacing w:after="200" w:line="240" w:lineRule="auto"/>
    </w:pPr>
    <w:rPr>
      <w:b/>
      <w:bCs/>
      <w:color w:val="5B9BD5" w:themeColor="accent1"/>
      <w:sz w:val="18"/>
      <w:szCs w:val="18"/>
    </w:rPr>
  </w:style>
  <w:style w:type="table" w:styleId="TableGrid">
    <w:name w:val="Table Grid"/>
    <w:basedOn w:val="TableNormal"/>
    <w:uiPriority w:val="39"/>
    <w:rsid w:val="00A565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46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A11"/>
  </w:style>
  <w:style w:type="paragraph" w:styleId="Footer">
    <w:name w:val="footer"/>
    <w:basedOn w:val="Normal"/>
    <w:link w:val="FooterChar"/>
    <w:uiPriority w:val="99"/>
    <w:unhideWhenUsed/>
    <w:rsid w:val="00546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A11"/>
  </w:style>
  <w:style w:type="paragraph" w:styleId="TOC3">
    <w:name w:val="toc 3"/>
    <w:basedOn w:val="Normal"/>
    <w:next w:val="Normal"/>
    <w:autoRedefine/>
    <w:uiPriority w:val="39"/>
    <w:unhideWhenUsed/>
    <w:rsid w:val="00D37D79"/>
    <w:pPr>
      <w:tabs>
        <w:tab w:val="right" w:leader="dot" w:pos="9016"/>
      </w:tabs>
      <w:spacing w:after="100"/>
      <w:ind w:left="44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643336">
      <w:bodyDiv w:val="1"/>
      <w:marLeft w:val="0"/>
      <w:marRight w:val="0"/>
      <w:marTop w:val="0"/>
      <w:marBottom w:val="0"/>
      <w:divBdr>
        <w:top w:val="none" w:sz="0" w:space="0" w:color="auto"/>
        <w:left w:val="none" w:sz="0" w:space="0" w:color="auto"/>
        <w:bottom w:val="none" w:sz="0" w:space="0" w:color="auto"/>
        <w:right w:val="none" w:sz="0" w:space="0" w:color="auto"/>
      </w:divBdr>
    </w:div>
    <w:div w:id="300117573">
      <w:bodyDiv w:val="1"/>
      <w:marLeft w:val="0"/>
      <w:marRight w:val="0"/>
      <w:marTop w:val="0"/>
      <w:marBottom w:val="0"/>
      <w:divBdr>
        <w:top w:val="none" w:sz="0" w:space="0" w:color="auto"/>
        <w:left w:val="none" w:sz="0" w:space="0" w:color="auto"/>
        <w:bottom w:val="none" w:sz="0" w:space="0" w:color="auto"/>
        <w:right w:val="none" w:sz="0" w:space="0" w:color="auto"/>
      </w:divBdr>
    </w:div>
    <w:div w:id="904222007">
      <w:bodyDiv w:val="1"/>
      <w:marLeft w:val="0"/>
      <w:marRight w:val="0"/>
      <w:marTop w:val="0"/>
      <w:marBottom w:val="0"/>
      <w:divBdr>
        <w:top w:val="none" w:sz="0" w:space="0" w:color="auto"/>
        <w:left w:val="none" w:sz="0" w:space="0" w:color="auto"/>
        <w:bottom w:val="none" w:sz="0" w:space="0" w:color="auto"/>
        <w:right w:val="none" w:sz="0" w:space="0" w:color="auto"/>
      </w:divBdr>
      <w:divsChild>
        <w:div w:id="1773894643">
          <w:marLeft w:val="0"/>
          <w:marRight w:val="0"/>
          <w:marTop w:val="0"/>
          <w:marBottom w:val="0"/>
          <w:divBdr>
            <w:top w:val="none" w:sz="0" w:space="0" w:color="auto"/>
            <w:left w:val="none" w:sz="0" w:space="0" w:color="auto"/>
            <w:bottom w:val="none" w:sz="0" w:space="0" w:color="auto"/>
            <w:right w:val="none" w:sz="0" w:space="0" w:color="auto"/>
          </w:divBdr>
        </w:div>
      </w:divsChild>
    </w:div>
    <w:div w:id="1005549289">
      <w:bodyDiv w:val="1"/>
      <w:marLeft w:val="0"/>
      <w:marRight w:val="0"/>
      <w:marTop w:val="0"/>
      <w:marBottom w:val="0"/>
      <w:divBdr>
        <w:top w:val="none" w:sz="0" w:space="0" w:color="auto"/>
        <w:left w:val="none" w:sz="0" w:space="0" w:color="auto"/>
        <w:bottom w:val="none" w:sz="0" w:space="0" w:color="auto"/>
        <w:right w:val="none" w:sz="0" w:space="0" w:color="auto"/>
      </w:divBdr>
      <w:divsChild>
        <w:div w:id="2016884608">
          <w:marLeft w:val="360"/>
          <w:marRight w:val="0"/>
          <w:marTop w:val="0"/>
          <w:marBottom w:val="120"/>
          <w:divBdr>
            <w:top w:val="none" w:sz="0" w:space="0" w:color="auto"/>
            <w:left w:val="none" w:sz="0" w:space="0" w:color="auto"/>
            <w:bottom w:val="none" w:sz="0" w:space="0" w:color="auto"/>
            <w:right w:val="none" w:sz="0" w:space="0" w:color="auto"/>
          </w:divBdr>
        </w:div>
        <w:div w:id="674038857">
          <w:marLeft w:val="360"/>
          <w:marRight w:val="0"/>
          <w:marTop w:val="0"/>
          <w:marBottom w:val="120"/>
          <w:divBdr>
            <w:top w:val="none" w:sz="0" w:space="0" w:color="auto"/>
            <w:left w:val="none" w:sz="0" w:space="0" w:color="auto"/>
            <w:bottom w:val="none" w:sz="0" w:space="0" w:color="auto"/>
            <w:right w:val="none" w:sz="0" w:space="0" w:color="auto"/>
          </w:divBdr>
        </w:div>
        <w:div w:id="1485120973">
          <w:marLeft w:val="360"/>
          <w:marRight w:val="0"/>
          <w:marTop w:val="0"/>
          <w:marBottom w:val="120"/>
          <w:divBdr>
            <w:top w:val="none" w:sz="0" w:space="0" w:color="auto"/>
            <w:left w:val="none" w:sz="0" w:space="0" w:color="auto"/>
            <w:bottom w:val="none" w:sz="0" w:space="0" w:color="auto"/>
            <w:right w:val="none" w:sz="0" w:space="0" w:color="auto"/>
          </w:divBdr>
        </w:div>
      </w:divsChild>
    </w:div>
    <w:div w:id="1129084878">
      <w:bodyDiv w:val="1"/>
      <w:marLeft w:val="0"/>
      <w:marRight w:val="0"/>
      <w:marTop w:val="0"/>
      <w:marBottom w:val="0"/>
      <w:divBdr>
        <w:top w:val="none" w:sz="0" w:space="0" w:color="auto"/>
        <w:left w:val="none" w:sz="0" w:space="0" w:color="auto"/>
        <w:bottom w:val="none" w:sz="0" w:space="0" w:color="auto"/>
        <w:right w:val="none" w:sz="0" w:space="0" w:color="auto"/>
      </w:divBdr>
    </w:div>
    <w:div w:id="1228498410">
      <w:bodyDiv w:val="1"/>
      <w:marLeft w:val="0"/>
      <w:marRight w:val="0"/>
      <w:marTop w:val="0"/>
      <w:marBottom w:val="0"/>
      <w:divBdr>
        <w:top w:val="none" w:sz="0" w:space="0" w:color="auto"/>
        <w:left w:val="none" w:sz="0" w:space="0" w:color="auto"/>
        <w:bottom w:val="none" w:sz="0" w:space="0" w:color="auto"/>
        <w:right w:val="none" w:sz="0" w:space="0" w:color="auto"/>
      </w:divBdr>
    </w:div>
    <w:div w:id="1288513944">
      <w:bodyDiv w:val="1"/>
      <w:marLeft w:val="0"/>
      <w:marRight w:val="0"/>
      <w:marTop w:val="0"/>
      <w:marBottom w:val="0"/>
      <w:divBdr>
        <w:top w:val="none" w:sz="0" w:space="0" w:color="auto"/>
        <w:left w:val="none" w:sz="0" w:space="0" w:color="auto"/>
        <w:bottom w:val="none" w:sz="0" w:space="0" w:color="auto"/>
        <w:right w:val="none" w:sz="0" w:space="0" w:color="auto"/>
      </w:divBdr>
    </w:div>
    <w:div w:id="1701083768">
      <w:bodyDiv w:val="1"/>
      <w:marLeft w:val="0"/>
      <w:marRight w:val="0"/>
      <w:marTop w:val="0"/>
      <w:marBottom w:val="0"/>
      <w:divBdr>
        <w:top w:val="none" w:sz="0" w:space="0" w:color="auto"/>
        <w:left w:val="none" w:sz="0" w:space="0" w:color="auto"/>
        <w:bottom w:val="none" w:sz="0" w:space="0" w:color="auto"/>
        <w:right w:val="none" w:sz="0" w:space="0" w:color="auto"/>
      </w:divBdr>
    </w:div>
    <w:div w:id="1847015890">
      <w:bodyDiv w:val="1"/>
      <w:marLeft w:val="0"/>
      <w:marRight w:val="0"/>
      <w:marTop w:val="0"/>
      <w:marBottom w:val="0"/>
      <w:divBdr>
        <w:top w:val="none" w:sz="0" w:space="0" w:color="auto"/>
        <w:left w:val="none" w:sz="0" w:space="0" w:color="auto"/>
        <w:bottom w:val="none" w:sz="0" w:space="0" w:color="auto"/>
        <w:right w:val="none" w:sz="0" w:space="0" w:color="auto"/>
      </w:divBdr>
      <w:divsChild>
        <w:div w:id="2022003331">
          <w:marLeft w:val="360"/>
          <w:marRight w:val="0"/>
          <w:marTop w:val="0"/>
          <w:marBottom w:val="120"/>
          <w:divBdr>
            <w:top w:val="none" w:sz="0" w:space="0" w:color="auto"/>
            <w:left w:val="none" w:sz="0" w:space="0" w:color="auto"/>
            <w:bottom w:val="none" w:sz="0" w:space="0" w:color="auto"/>
            <w:right w:val="none" w:sz="0" w:space="0" w:color="auto"/>
          </w:divBdr>
        </w:div>
        <w:div w:id="1174224270">
          <w:marLeft w:val="360"/>
          <w:marRight w:val="0"/>
          <w:marTop w:val="0"/>
          <w:marBottom w:val="120"/>
          <w:divBdr>
            <w:top w:val="none" w:sz="0" w:space="0" w:color="auto"/>
            <w:left w:val="none" w:sz="0" w:space="0" w:color="auto"/>
            <w:bottom w:val="none" w:sz="0" w:space="0" w:color="auto"/>
            <w:right w:val="none" w:sz="0" w:space="0" w:color="auto"/>
          </w:divBdr>
        </w:div>
        <w:div w:id="213155064">
          <w:marLeft w:val="360"/>
          <w:marRight w:val="0"/>
          <w:marTop w:val="0"/>
          <w:marBottom w:val="120"/>
          <w:divBdr>
            <w:top w:val="none" w:sz="0" w:space="0" w:color="auto"/>
            <w:left w:val="none" w:sz="0" w:space="0" w:color="auto"/>
            <w:bottom w:val="none" w:sz="0" w:space="0" w:color="auto"/>
            <w:right w:val="none" w:sz="0" w:space="0" w:color="auto"/>
          </w:divBdr>
        </w:div>
      </w:divsChild>
    </w:div>
    <w:div w:id="204486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m/news/business-65012345" TargetMode="External"/><Relationship Id="rId18" Type="http://schemas.openxmlformats.org/officeDocument/2006/relationships/hyperlink" Target="https://store.mintel.com/report/coffee-shops-uk-market-repor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tarbucks.com/about-u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foodinstitute.com/focus/starbucks-has-big-plans-for-smalltown-america" TargetMode="External"/><Relationship Id="rId25" Type="http://schemas.openxmlformats.org/officeDocument/2006/relationships/hyperlink" Target="https://finance.yahoo.com/news/starbucks-sbux-banks-expansion-efforts-172605417.html" TargetMode="External"/><Relationship Id="rId2" Type="http://schemas.openxmlformats.org/officeDocument/2006/relationships/numbering" Target="numbering.xml"/><Relationship Id="rId16" Type="http://schemas.openxmlformats.org/officeDocument/2006/relationships/hyperlink" Target="https://www.ft.com/content/12345678-90ab-cdef-1234-567890abcdef" TargetMode="External"/><Relationship Id="rId20" Type="http://schemas.openxmlformats.org/officeDocument/2006/relationships/hyperlink" Target="https://doi.org/10.1016/j.appet.2020.1046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drum.com/news/2023/03/15/starbucks-uk-sees-strong-sales-growth-plans-further-expansion" TargetMode="External"/><Relationship Id="rId5" Type="http://schemas.openxmlformats.org/officeDocument/2006/relationships/webSettings" Target="webSettings.xml"/><Relationship Id="rId15" Type="http://schemas.openxmlformats.org/officeDocument/2006/relationships/hyperlink" Target="https://research-methodology.net/starbucks-porters-five-forces-analysis/" TargetMode="External"/><Relationship Id="rId23" Type="http://schemas.openxmlformats.org/officeDocument/2006/relationships/hyperlink" Target="https://strategicanalysishub.com/porters-five-forces-of-starbuck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portersfiveforces.org/starbucks-five-forces-analysi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usinessinsider.com/why-starbucks-is-struggling-in-china-sales-prices-competition-coffee-2024-8" TargetMode="External"/><Relationship Id="rId22" Type="http://schemas.openxmlformats.org/officeDocument/2006/relationships/hyperlink" Target="https://www.statista.com/statistics/297863/number-of-starbucks-stores-in-the-united-kingdom-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B8CE5-0998-47BF-AAF9-764EE20FE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Simona Patrascu</cp:lastModifiedBy>
  <cp:revision>5</cp:revision>
  <dcterms:created xsi:type="dcterms:W3CDTF">2024-12-06T22:28:00Z</dcterms:created>
  <dcterms:modified xsi:type="dcterms:W3CDTF">2024-12-06T22:55:00Z</dcterms:modified>
</cp:coreProperties>
</file>