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586F14" w14:textId="77777777" w:rsidR="00E23675" w:rsidRPr="00D76D23" w:rsidRDefault="00E23675">
      <w:pPr>
        <w:spacing w:before="240" w:after="240" w:line="360" w:lineRule="auto"/>
        <w:jc w:val="center"/>
        <w:rPr>
          <w:rFonts w:ascii="Times New Roman" w:eastAsia="Times New Roman" w:hAnsi="Times New Roman" w:cs="Times New Roman"/>
          <w:b/>
          <w:color w:val="000000" w:themeColor="text1"/>
          <w:sz w:val="32"/>
          <w:szCs w:val="32"/>
          <w:lang w:val="en-GB"/>
        </w:rPr>
      </w:pPr>
    </w:p>
    <w:p w14:paraId="4FA9FEC6" w14:textId="77777777" w:rsidR="00E23675" w:rsidRPr="00D76D23" w:rsidRDefault="00E23675">
      <w:pPr>
        <w:spacing w:before="240" w:after="240" w:line="360" w:lineRule="auto"/>
        <w:jc w:val="center"/>
        <w:rPr>
          <w:rFonts w:ascii="Times New Roman" w:eastAsia="Times New Roman" w:hAnsi="Times New Roman" w:cs="Times New Roman"/>
          <w:b/>
          <w:color w:val="000000" w:themeColor="text1"/>
          <w:sz w:val="32"/>
          <w:szCs w:val="32"/>
          <w:lang w:val="en-GB"/>
        </w:rPr>
      </w:pPr>
    </w:p>
    <w:p w14:paraId="479FC7B9" w14:textId="77777777" w:rsidR="00E23675" w:rsidRPr="00D76D23" w:rsidRDefault="00E23675">
      <w:pPr>
        <w:spacing w:before="240" w:after="240" w:line="360" w:lineRule="auto"/>
        <w:jc w:val="center"/>
        <w:rPr>
          <w:rFonts w:ascii="Times New Roman" w:eastAsia="Times New Roman" w:hAnsi="Times New Roman" w:cs="Times New Roman"/>
          <w:b/>
          <w:color w:val="000000" w:themeColor="text1"/>
          <w:sz w:val="32"/>
          <w:szCs w:val="32"/>
          <w:lang w:val="en-GB"/>
        </w:rPr>
      </w:pPr>
    </w:p>
    <w:p w14:paraId="0C5EA6D9" w14:textId="327CCD12" w:rsidR="00F85B7E" w:rsidRDefault="006F4FD5" w:rsidP="00F85B7E">
      <w:pPr>
        <w:keepNext/>
        <w:spacing w:before="240" w:after="240" w:line="360" w:lineRule="auto"/>
        <w:jc w:val="center"/>
      </w:pPr>
      <w:r w:rsidRPr="00C3362B">
        <w:rPr>
          <w:rFonts w:ascii="Times New Roman" w:eastAsia="Times New Roman" w:hAnsi="Times New Roman" w:cs="Times New Roman"/>
          <w:b/>
          <w:color w:val="000000" w:themeColor="text1"/>
          <w:lang w:val="en-US"/>
        </w:rPr>
        <w:object w:dxaOrig="7091" w:dyaOrig="5313" w14:anchorId="3CB35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7" type="#_x0000_t75" style="width:6in;height:322.55pt" o:ole="">
            <v:imagedata r:id="rId8" o:title=""/>
          </v:shape>
          <o:OLEObject Type="Embed" ProgID="PowerPoint.Slide.12" ShapeID="_x0000_i1267" DrawAspect="Content" ObjectID="_1650399269" r:id="rId9"/>
        </w:object>
      </w:r>
    </w:p>
    <w:p w14:paraId="10C43380" w14:textId="24124A82" w:rsidR="00E23675" w:rsidRPr="00D76D23" w:rsidRDefault="00F85B7E" w:rsidP="00F85B7E">
      <w:pPr>
        <w:pStyle w:val="Caption"/>
        <w:jc w:val="center"/>
        <w:rPr>
          <w:rFonts w:ascii="Times New Roman" w:eastAsia="Times New Roman" w:hAnsi="Times New Roman" w:cs="Times New Roman"/>
          <w:b/>
          <w:color w:val="000000" w:themeColor="text1"/>
          <w:sz w:val="32"/>
          <w:szCs w:val="32"/>
          <w:lang w:val="en-GB"/>
        </w:rPr>
      </w:pPr>
      <w:r>
        <w:t xml:space="preserve">Figure </w:t>
      </w:r>
      <w:fldSimple w:instr=" SEQ Figure \* ARABIC ">
        <w:r w:rsidR="00D41F1A">
          <w:rPr>
            <w:noProof/>
          </w:rPr>
          <w:t>1</w:t>
        </w:r>
      </w:fldSimple>
      <w:r>
        <w:t xml:space="preserve"> by Ailene Tudor </w:t>
      </w:r>
      <w:proofErr w:type="spellStart"/>
      <w:r>
        <w:t>Alexandru</w:t>
      </w:r>
      <w:proofErr w:type="spellEnd"/>
    </w:p>
    <w:p w14:paraId="51F87F9A" w14:textId="77777777" w:rsidR="00E23675" w:rsidRPr="00D76D23" w:rsidRDefault="00E23675">
      <w:pPr>
        <w:spacing w:before="240" w:after="240" w:line="360" w:lineRule="auto"/>
        <w:jc w:val="center"/>
        <w:rPr>
          <w:rFonts w:ascii="Times New Roman" w:eastAsia="Times New Roman" w:hAnsi="Times New Roman" w:cs="Times New Roman"/>
          <w:b/>
          <w:color w:val="000000" w:themeColor="text1"/>
          <w:sz w:val="32"/>
          <w:szCs w:val="32"/>
          <w:lang w:val="en-GB"/>
        </w:rPr>
      </w:pPr>
    </w:p>
    <w:p w14:paraId="45442970" w14:textId="77777777" w:rsidR="00E23675" w:rsidRPr="00D76D23" w:rsidRDefault="00E23675">
      <w:pPr>
        <w:spacing w:before="240" w:after="240" w:line="360" w:lineRule="auto"/>
        <w:jc w:val="center"/>
        <w:rPr>
          <w:rFonts w:ascii="Times New Roman" w:eastAsia="Times New Roman" w:hAnsi="Times New Roman" w:cs="Times New Roman"/>
          <w:b/>
          <w:color w:val="000000" w:themeColor="text1"/>
          <w:sz w:val="32"/>
          <w:szCs w:val="32"/>
          <w:lang w:val="en-GB"/>
        </w:rPr>
      </w:pPr>
    </w:p>
    <w:p w14:paraId="71866F68" w14:textId="77777777" w:rsidR="00F77DDA" w:rsidRDefault="00F77DDA">
      <w:pPr>
        <w:spacing w:before="240" w:after="240" w:line="360" w:lineRule="auto"/>
        <w:jc w:val="center"/>
        <w:rPr>
          <w:rFonts w:ascii="Times New Roman" w:eastAsia="Times New Roman" w:hAnsi="Times New Roman" w:cs="Times New Roman"/>
          <w:b/>
          <w:color w:val="000000" w:themeColor="text1"/>
          <w:lang w:val="en-US"/>
        </w:rPr>
      </w:pPr>
    </w:p>
    <w:p w14:paraId="65D6E16E" w14:textId="77777777" w:rsidR="00F77DDA" w:rsidRDefault="00F77DDA">
      <w:pPr>
        <w:spacing w:before="240" w:after="240" w:line="360" w:lineRule="auto"/>
        <w:jc w:val="center"/>
        <w:rPr>
          <w:rFonts w:ascii="Times New Roman" w:eastAsia="Times New Roman" w:hAnsi="Times New Roman" w:cs="Times New Roman"/>
          <w:b/>
          <w:color w:val="000000" w:themeColor="text1"/>
          <w:lang w:val="en-US"/>
        </w:rPr>
      </w:pPr>
    </w:p>
    <w:p w14:paraId="4BC30BEC" w14:textId="77777777" w:rsidR="00F77DDA" w:rsidRDefault="00F77DDA">
      <w:pPr>
        <w:spacing w:before="240" w:after="240" w:line="360" w:lineRule="auto"/>
        <w:jc w:val="center"/>
        <w:rPr>
          <w:rFonts w:ascii="Times New Roman" w:eastAsia="Times New Roman" w:hAnsi="Times New Roman" w:cs="Times New Roman"/>
          <w:b/>
          <w:color w:val="000000" w:themeColor="text1"/>
          <w:lang w:val="en-US"/>
        </w:rPr>
      </w:pPr>
    </w:p>
    <w:p w14:paraId="3CF7ACFF" w14:textId="0F5AFE03" w:rsidR="003543B0" w:rsidRPr="00610B05" w:rsidRDefault="00610B05" w:rsidP="00610B05">
      <w:pPr>
        <w:pStyle w:val="TOCHeading"/>
        <w:spacing w:line="360" w:lineRule="auto"/>
        <w:jc w:val="center"/>
        <w:rPr>
          <w:rFonts w:ascii="Times New Roman" w:hAnsi="Times New Roman" w:cs="Times New Roman"/>
          <w:b/>
          <w:bCs/>
          <w:noProof/>
          <w:color w:val="auto"/>
        </w:rPr>
      </w:pPr>
      <w:r w:rsidRPr="00610B05">
        <w:rPr>
          <w:rFonts w:ascii="Times New Roman" w:hAnsi="Times New Roman" w:cs="Times New Roman"/>
          <w:b/>
          <w:bCs/>
          <w:noProof/>
          <w:color w:val="auto"/>
        </w:rPr>
        <w:t>Table of Contents</w:t>
      </w:r>
    </w:p>
    <w:p w14:paraId="30CF8358" w14:textId="77E92D41" w:rsidR="00610B05" w:rsidRDefault="00610B05" w:rsidP="00610B05">
      <w:pPr>
        <w:rPr>
          <w:rFonts w:ascii="Times New Roman" w:hAnsi="Times New Roman" w:cs="Times New Roman"/>
          <w:sz w:val="24"/>
          <w:szCs w:val="24"/>
          <w:lang w:val="en-US"/>
        </w:rPr>
      </w:pPr>
      <w:r w:rsidRPr="00610B05">
        <w:rPr>
          <w:rFonts w:ascii="Times New Roman" w:hAnsi="Times New Roman" w:cs="Times New Roman"/>
          <w:b/>
          <w:bCs/>
          <w:sz w:val="24"/>
          <w:szCs w:val="24"/>
          <w:lang w:val="en-US"/>
        </w:rPr>
        <w:t xml:space="preserve">Introduction </w:t>
      </w:r>
      <w:r w:rsidRPr="00610B05">
        <w:rPr>
          <w:rFonts w:ascii="Times New Roman" w:hAnsi="Times New Roman" w:cs="Times New Roman"/>
          <w:sz w:val="24"/>
          <w:szCs w:val="24"/>
          <w:lang w:val="en-US"/>
        </w:rPr>
        <w:t>…………………………………………………………………………………….</w:t>
      </w:r>
      <w:r w:rsidR="00F075B8">
        <w:rPr>
          <w:rFonts w:ascii="Times New Roman" w:hAnsi="Times New Roman" w:cs="Times New Roman"/>
          <w:sz w:val="24"/>
          <w:szCs w:val="24"/>
          <w:lang w:val="en-US"/>
        </w:rPr>
        <w:t>3</w:t>
      </w:r>
    </w:p>
    <w:p w14:paraId="580806D5" w14:textId="77777777" w:rsidR="007B415A" w:rsidRPr="00610B05" w:rsidRDefault="007B415A" w:rsidP="00610B05">
      <w:pPr>
        <w:rPr>
          <w:rFonts w:ascii="Times New Roman" w:hAnsi="Times New Roman" w:cs="Times New Roman"/>
          <w:sz w:val="24"/>
          <w:szCs w:val="24"/>
          <w:lang w:val="en-US"/>
        </w:rPr>
      </w:pPr>
    </w:p>
    <w:p w14:paraId="40A8EB25" w14:textId="579640C7" w:rsidR="00610B05" w:rsidRDefault="00610B05" w:rsidP="00610B05">
      <w:pPr>
        <w:rPr>
          <w:rFonts w:ascii="Times New Roman" w:hAnsi="Times New Roman" w:cs="Times New Roman"/>
          <w:sz w:val="24"/>
          <w:szCs w:val="24"/>
          <w:lang w:val="en-US"/>
        </w:rPr>
      </w:pPr>
      <w:r w:rsidRPr="00610B05">
        <w:rPr>
          <w:rFonts w:ascii="Times New Roman" w:hAnsi="Times New Roman" w:cs="Times New Roman"/>
          <w:b/>
          <w:bCs/>
          <w:sz w:val="24"/>
          <w:szCs w:val="24"/>
          <w:lang w:val="en-US"/>
        </w:rPr>
        <w:t>Defining</w:t>
      </w:r>
      <w:r>
        <w:rPr>
          <w:rFonts w:ascii="Times New Roman" w:hAnsi="Times New Roman" w:cs="Times New Roman"/>
          <w:b/>
          <w:bCs/>
          <w:sz w:val="24"/>
          <w:szCs w:val="24"/>
          <w:lang w:val="en-US"/>
        </w:rPr>
        <w:t xml:space="preserve"> a Complex Problem in Workplace </w:t>
      </w:r>
      <w:r>
        <w:rPr>
          <w:rFonts w:ascii="Times New Roman" w:hAnsi="Times New Roman" w:cs="Times New Roman"/>
          <w:sz w:val="24"/>
          <w:szCs w:val="24"/>
          <w:lang w:val="en-US"/>
        </w:rPr>
        <w:t>………………………………………………</w:t>
      </w:r>
      <w:proofErr w:type="gramStart"/>
      <w:r w:rsidR="009B770F">
        <w:rPr>
          <w:rFonts w:ascii="Times New Roman" w:hAnsi="Times New Roman" w:cs="Times New Roman"/>
          <w:sz w:val="24"/>
          <w:szCs w:val="24"/>
          <w:lang w:val="en-US"/>
        </w:rPr>
        <w:t>…</w:t>
      </w:r>
      <w:r>
        <w:rPr>
          <w:rFonts w:ascii="Times New Roman" w:hAnsi="Times New Roman" w:cs="Times New Roman"/>
          <w:sz w:val="24"/>
          <w:szCs w:val="24"/>
          <w:lang w:val="en-US"/>
        </w:rPr>
        <w:t>..</w:t>
      </w:r>
      <w:proofErr w:type="gramEnd"/>
      <w:r w:rsidR="00F075B8">
        <w:rPr>
          <w:rFonts w:ascii="Times New Roman" w:hAnsi="Times New Roman" w:cs="Times New Roman"/>
          <w:sz w:val="24"/>
          <w:szCs w:val="24"/>
          <w:lang w:val="en-US"/>
        </w:rPr>
        <w:t>4</w:t>
      </w:r>
    </w:p>
    <w:p w14:paraId="261A8874" w14:textId="77777777" w:rsidR="007B415A" w:rsidRDefault="007B415A" w:rsidP="00610B05">
      <w:pPr>
        <w:rPr>
          <w:rFonts w:ascii="Times New Roman" w:hAnsi="Times New Roman" w:cs="Times New Roman"/>
          <w:sz w:val="24"/>
          <w:szCs w:val="24"/>
          <w:lang w:val="en-US"/>
        </w:rPr>
      </w:pPr>
    </w:p>
    <w:p w14:paraId="08D51889" w14:textId="406130E3" w:rsidR="00610B05" w:rsidRDefault="00610B05" w:rsidP="00610B05">
      <w:pPr>
        <w:rPr>
          <w:rFonts w:ascii="Times New Roman" w:hAnsi="Times New Roman" w:cs="Times New Roman"/>
          <w:sz w:val="24"/>
          <w:szCs w:val="24"/>
          <w:lang w:val="en-US"/>
        </w:rPr>
      </w:pPr>
      <w:r>
        <w:rPr>
          <w:rFonts w:ascii="Times New Roman" w:hAnsi="Times New Roman" w:cs="Times New Roman"/>
          <w:b/>
          <w:bCs/>
          <w:sz w:val="24"/>
          <w:szCs w:val="24"/>
          <w:lang w:val="en-US"/>
        </w:rPr>
        <w:t>Scope and Impact of The Problem</w:t>
      </w: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w:t>
      </w:r>
      <w:r w:rsidR="009B770F">
        <w:rPr>
          <w:rFonts w:ascii="Times New Roman" w:hAnsi="Times New Roman" w:cs="Times New Roman"/>
          <w:sz w:val="24"/>
          <w:szCs w:val="24"/>
          <w:lang w:val="en-US"/>
        </w:rPr>
        <w:t>..</w:t>
      </w:r>
      <w:proofErr w:type="gramEnd"/>
      <w:r w:rsidR="00F075B8">
        <w:rPr>
          <w:rFonts w:ascii="Times New Roman" w:hAnsi="Times New Roman" w:cs="Times New Roman"/>
          <w:sz w:val="24"/>
          <w:szCs w:val="24"/>
          <w:lang w:val="en-US"/>
        </w:rPr>
        <w:t>5</w:t>
      </w:r>
    </w:p>
    <w:p w14:paraId="6AA58BEE" w14:textId="77777777" w:rsidR="007B415A" w:rsidRDefault="007B415A" w:rsidP="00610B05">
      <w:pPr>
        <w:rPr>
          <w:rFonts w:ascii="Times New Roman" w:hAnsi="Times New Roman" w:cs="Times New Roman"/>
          <w:sz w:val="24"/>
          <w:szCs w:val="24"/>
          <w:lang w:val="en-US"/>
        </w:rPr>
      </w:pPr>
    </w:p>
    <w:p w14:paraId="7CAF8E76" w14:textId="1C327C30" w:rsidR="00610B05" w:rsidRDefault="00610B05" w:rsidP="00610B05">
      <w:pPr>
        <w:rPr>
          <w:rFonts w:ascii="Times New Roman" w:hAnsi="Times New Roman" w:cs="Times New Roman"/>
          <w:sz w:val="24"/>
          <w:szCs w:val="24"/>
          <w:lang w:val="en-US"/>
        </w:rPr>
      </w:pPr>
      <w:proofErr w:type="spellStart"/>
      <w:r>
        <w:rPr>
          <w:rFonts w:ascii="Times New Roman" w:hAnsi="Times New Roman" w:cs="Times New Roman"/>
          <w:b/>
          <w:bCs/>
          <w:sz w:val="24"/>
          <w:szCs w:val="24"/>
          <w:lang w:val="en-US"/>
        </w:rPr>
        <w:t>Analysing</w:t>
      </w:r>
      <w:proofErr w:type="spellEnd"/>
      <w:r>
        <w:rPr>
          <w:rFonts w:ascii="Times New Roman" w:hAnsi="Times New Roman" w:cs="Times New Roman"/>
          <w:b/>
          <w:bCs/>
          <w:sz w:val="24"/>
          <w:szCs w:val="24"/>
          <w:lang w:val="en-US"/>
        </w:rPr>
        <w:t xml:space="preserve"> Information-Related to problem</w:t>
      </w:r>
      <w:r>
        <w:rPr>
          <w:rFonts w:ascii="Times New Roman" w:hAnsi="Times New Roman" w:cs="Times New Roman"/>
          <w:sz w:val="24"/>
          <w:szCs w:val="24"/>
          <w:lang w:val="en-US"/>
        </w:rPr>
        <w:t>……………………………………………</w:t>
      </w:r>
      <w:r w:rsidR="009B770F">
        <w:rPr>
          <w:rFonts w:ascii="Times New Roman" w:hAnsi="Times New Roman" w:cs="Times New Roman"/>
          <w:sz w:val="24"/>
          <w:szCs w:val="24"/>
          <w:lang w:val="en-US"/>
        </w:rPr>
        <w:t>...</w:t>
      </w:r>
      <w:r>
        <w:rPr>
          <w:rFonts w:ascii="Times New Roman" w:hAnsi="Times New Roman" w:cs="Times New Roman"/>
          <w:sz w:val="24"/>
          <w:szCs w:val="24"/>
          <w:lang w:val="en-US"/>
        </w:rPr>
        <w:t>……</w:t>
      </w:r>
      <w:r w:rsidR="00F075B8">
        <w:rPr>
          <w:rFonts w:ascii="Times New Roman" w:hAnsi="Times New Roman" w:cs="Times New Roman"/>
          <w:sz w:val="24"/>
          <w:szCs w:val="24"/>
          <w:lang w:val="en-US"/>
        </w:rPr>
        <w:t>6</w:t>
      </w:r>
    </w:p>
    <w:p w14:paraId="5DDFCDF9" w14:textId="77777777" w:rsidR="007B415A" w:rsidRDefault="007B415A" w:rsidP="00610B05">
      <w:pPr>
        <w:rPr>
          <w:rFonts w:ascii="Times New Roman" w:hAnsi="Times New Roman" w:cs="Times New Roman"/>
          <w:sz w:val="24"/>
          <w:szCs w:val="24"/>
          <w:lang w:val="en-US"/>
        </w:rPr>
      </w:pPr>
    </w:p>
    <w:p w14:paraId="2A6B8C79" w14:textId="6B9D4EC0" w:rsidR="00610B05" w:rsidRDefault="00610B05" w:rsidP="00610B05">
      <w:pPr>
        <w:rPr>
          <w:rFonts w:ascii="Times New Roman" w:hAnsi="Times New Roman" w:cs="Times New Roman"/>
          <w:sz w:val="24"/>
          <w:szCs w:val="24"/>
          <w:lang w:val="en-US"/>
        </w:rPr>
      </w:pPr>
      <w:r>
        <w:rPr>
          <w:rFonts w:ascii="Times New Roman" w:hAnsi="Times New Roman" w:cs="Times New Roman"/>
          <w:b/>
          <w:bCs/>
          <w:sz w:val="24"/>
          <w:szCs w:val="24"/>
          <w:lang w:val="en-US"/>
        </w:rPr>
        <w:t>Low Motivation and Job Satisfaction</w:t>
      </w:r>
      <w:r>
        <w:rPr>
          <w:rFonts w:ascii="Times New Roman" w:hAnsi="Times New Roman" w:cs="Times New Roman"/>
          <w:sz w:val="24"/>
          <w:szCs w:val="24"/>
          <w:lang w:val="en-US"/>
        </w:rPr>
        <w:t>…………………………………………………………</w:t>
      </w:r>
      <w:r w:rsidR="009B770F">
        <w:rPr>
          <w:rFonts w:ascii="Times New Roman" w:hAnsi="Times New Roman" w:cs="Times New Roman"/>
          <w:sz w:val="24"/>
          <w:szCs w:val="24"/>
          <w:lang w:val="en-US"/>
        </w:rPr>
        <w:t>.</w:t>
      </w:r>
      <w:r w:rsidR="00F075B8">
        <w:rPr>
          <w:rFonts w:ascii="Times New Roman" w:hAnsi="Times New Roman" w:cs="Times New Roman"/>
          <w:sz w:val="24"/>
          <w:szCs w:val="24"/>
          <w:lang w:val="en-US"/>
        </w:rPr>
        <w:t>7</w:t>
      </w:r>
    </w:p>
    <w:p w14:paraId="5053AFA5" w14:textId="77777777" w:rsidR="007B415A" w:rsidRDefault="007B415A" w:rsidP="00610B05">
      <w:pPr>
        <w:rPr>
          <w:rFonts w:ascii="Times New Roman" w:hAnsi="Times New Roman" w:cs="Times New Roman"/>
          <w:sz w:val="24"/>
          <w:szCs w:val="24"/>
          <w:lang w:val="en-US"/>
        </w:rPr>
      </w:pPr>
    </w:p>
    <w:p w14:paraId="468B2468" w14:textId="7EFF1975" w:rsidR="00610B05" w:rsidRDefault="007B415A" w:rsidP="00610B05">
      <w:pPr>
        <w:rPr>
          <w:rFonts w:ascii="Times New Roman" w:hAnsi="Times New Roman" w:cs="Times New Roman"/>
          <w:sz w:val="24"/>
          <w:szCs w:val="24"/>
          <w:lang w:val="en-US"/>
        </w:rPr>
      </w:pPr>
      <w:proofErr w:type="spellStart"/>
      <w:r w:rsidRPr="007B415A">
        <w:rPr>
          <w:rFonts w:ascii="Times New Roman" w:hAnsi="Times New Roman" w:cs="Times New Roman"/>
          <w:b/>
          <w:bCs/>
          <w:sz w:val="24"/>
          <w:szCs w:val="24"/>
          <w:lang w:val="en-US"/>
        </w:rPr>
        <w:t>Etichal</w:t>
      </w:r>
      <w:proofErr w:type="spellEnd"/>
      <w:r w:rsidRPr="007B415A">
        <w:rPr>
          <w:rFonts w:ascii="Times New Roman" w:hAnsi="Times New Roman" w:cs="Times New Roman"/>
          <w:b/>
          <w:bCs/>
          <w:sz w:val="24"/>
          <w:szCs w:val="24"/>
          <w:lang w:val="en-US"/>
        </w:rPr>
        <w:t xml:space="preserve"> Issues</w:t>
      </w:r>
      <w:r>
        <w:rPr>
          <w:rFonts w:ascii="Times New Roman" w:hAnsi="Times New Roman" w:cs="Times New Roman"/>
          <w:sz w:val="24"/>
          <w:szCs w:val="24"/>
          <w:lang w:val="en-US"/>
        </w:rPr>
        <w:t>…………………………………………………………………………………</w:t>
      </w:r>
      <w:r w:rsidR="009B770F">
        <w:rPr>
          <w:rFonts w:ascii="Times New Roman" w:hAnsi="Times New Roman" w:cs="Times New Roman"/>
          <w:sz w:val="24"/>
          <w:szCs w:val="24"/>
          <w:lang w:val="en-US"/>
        </w:rPr>
        <w:t>..</w:t>
      </w:r>
      <w:r>
        <w:rPr>
          <w:rFonts w:ascii="Times New Roman" w:hAnsi="Times New Roman" w:cs="Times New Roman"/>
          <w:sz w:val="24"/>
          <w:szCs w:val="24"/>
          <w:lang w:val="en-US"/>
        </w:rPr>
        <w:t>..</w:t>
      </w:r>
      <w:r w:rsidR="00F075B8">
        <w:rPr>
          <w:rFonts w:ascii="Times New Roman" w:hAnsi="Times New Roman" w:cs="Times New Roman"/>
          <w:sz w:val="24"/>
          <w:szCs w:val="24"/>
          <w:lang w:val="en-US"/>
        </w:rPr>
        <w:t>8</w:t>
      </w:r>
    </w:p>
    <w:p w14:paraId="7548A6CF" w14:textId="77777777" w:rsidR="007B415A" w:rsidRDefault="007B415A" w:rsidP="00610B05">
      <w:pPr>
        <w:rPr>
          <w:rFonts w:ascii="Times New Roman" w:hAnsi="Times New Roman" w:cs="Times New Roman"/>
          <w:sz w:val="24"/>
          <w:szCs w:val="24"/>
          <w:lang w:val="en-US"/>
        </w:rPr>
      </w:pPr>
    </w:p>
    <w:p w14:paraId="37CB3DA3" w14:textId="26F859C0" w:rsidR="007B415A" w:rsidRDefault="007B415A" w:rsidP="00610B05">
      <w:pPr>
        <w:rPr>
          <w:rFonts w:ascii="Times New Roman" w:hAnsi="Times New Roman" w:cs="Times New Roman"/>
          <w:sz w:val="24"/>
          <w:szCs w:val="24"/>
          <w:lang w:val="en-US"/>
        </w:rPr>
      </w:pPr>
      <w:proofErr w:type="spellStart"/>
      <w:r>
        <w:rPr>
          <w:rFonts w:ascii="Times New Roman" w:hAnsi="Times New Roman" w:cs="Times New Roman"/>
          <w:b/>
          <w:bCs/>
          <w:sz w:val="24"/>
          <w:szCs w:val="24"/>
          <w:lang w:val="en-US"/>
        </w:rPr>
        <w:t>Prpposing</w:t>
      </w:r>
      <w:proofErr w:type="spellEnd"/>
      <w:r>
        <w:rPr>
          <w:rFonts w:ascii="Times New Roman" w:hAnsi="Times New Roman" w:cs="Times New Roman"/>
          <w:b/>
          <w:bCs/>
          <w:sz w:val="24"/>
          <w:szCs w:val="24"/>
          <w:lang w:val="en-US"/>
        </w:rPr>
        <w:t xml:space="preserve"> a set of Solutions to Problem</w:t>
      </w:r>
      <w:r>
        <w:rPr>
          <w:rFonts w:ascii="Times New Roman" w:hAnsi="Times New Roman" w:cs="Times New Roman"/>
          <w:sz w:val="24"/>
          <w:szCs w:val="24"/>
          <w:lang w:val="en-US"/>
        </w:rPr>
        <w:t>……………………………………………………</w:t>
      </w:r>
      <w:r w:rsidR="009B770F">
        <w:rPr>
          <w:rFonts w:ascii="Times New Roman" w:hAnsi="Times New Roman" w:cs="Times New Roman"/>
          <w:sz w:val="24"/>
          <w:szCs w:val="24"/>
          <w:lang w:val="en-US"/>
        </w:rPr>
        <w:t>…</w:t>
      </w:r>
      <w:r>
        <w:rPr>
          <w:rFonts w:ascii="Times New Roman" w:hAnsi="Times New Roman" w:cs="Times New Roman"/>
          <w:sz w:val="24"/>
          <w:szCs w:val="24"/>
          <w:lang w:val="en-US"/>
        </w:rPr>
        <w:t>.</w:t>
      </w:r>
      <w:r w:rsidR="00F075B8">
        <w:rPr>
          <w:rFonts w:ascii="Times New Roman" w:hAnsi="Times New Roman" w:cs="Times New Roman"/>
          <w:sz w:val="24"/>
          <w:szCs w:val="24"/>
          <w:lang w:val="en-US"/>
        </w:rPr>
        <w:t>9</w:t>
      </w:r>
    </w:p>
    <w:p w14:paraId="158D26E0" w14:textId="77777777" w:rsidR="007B415A" w:rsidRDefault="007B415A" w:rsidP="00610B05">
      <w:pPr>
        <w:rPr>
          <w:rFonts w:ascii="Times New Roman" w:hAnsi="Times New Roman" w:cs="Times New Roman"/>
          <w:sz w:val="24"/>
          <w:szCs w:val="24"/>
          <w:lang w:val="en-US"/>
        </w:rPr>
      </w:pPr>
    </w:p>
    <w:p w14:paraId="24215C3B" w14:textId="790663B7" w:rsidR="007B415A" w:rsidRDefault="007B415A" w:rsidP="00610B05">
      <w:pPr>
        <w:rPr>
          <w:rFonts w:ascii="Times New Roman" w:hAnsi="Times New Roman" w:cs="Times New Roman"/>
          <w:sz w:val="24"/>
          <w:szCs w:val="24"/>
          <w:lang w:val="en-US"/>
        </w:rPr>
      </w:pPr>
      <w:r>
        <w:rPr>
          <w:rFonts w:ascii="Times New Roman" w:hAnsi="Times New Roman" w:cs="Times New Roman"/>
          <w:b/>
          <w:bCs/>
          <w:sz w:val="24"/>
          <w:szCs w:val="24"/>
          <w:lang w:val="en-US"/>
        </w:rPr>
        <w:t>Usage of Decision-Making Technique to Elevate Solutions</w:t>
      </w:r>
      <w:r>
        <w:rPr>
          <w:rFonts w:ascii="Times New Roman" w:hAnsi="Times New Roman" w:cs="Times New Roman"/>
          <w:sz w:val="24"/>
          <w:szCs w:val="24"/>
          <w:lang w:val="en-US"/>
        </w:rPr>
        <w:t>……………………………</w:t>
      </w:r>
      <w:r w:rsidR="009B770F">
        <w:rPr>
          <w:rFonts w:ascii="Times New Roman" w:hAnsi="Times New Roman" w:cs="Times New Roman"/>
          <w:sz w:val="24"/>
          <w:szCs w:val="24"/>
          <w:lang w:val="en-US"/>
        </w:rPr>
        <w:t>….</w:t>
      </w:r>
      <w:r>
        <w:rPr>
          <w:rFonts w:ascii="Times New Roman" w:hAnsi="Times New Roman" w:cs="Times New Roman"/>
          <w:sz w:val="24"/>
          <w:szCs w:val="24"/>
          <w:lang w:val="en-US"/>
        </w:rPr>
        <w:t>…</w:t>
      </w:r>
      <w:r w:rsidR="00F075B8">
        <w:rPr>
          <w:rFonts w:ascii="Times New Roman" w:hAnsi="Times New Roman" w:cs="Times New Roman"/>
          <w:sz w:val="24"/>
          <w:szCs w:val="24"/>
          <w:lang w:val="en-US"/>
        </w:rPr>
        <w:t>1</w:t>
      </w:r>
      <w:r w:rsidR="009B770F">
        <w:rPr>
          <w:rFonts w:ascii="Times New Roman" w:hAnsi="Times New Roman" w:cs="Times New Roman"/>
          <w:sz w:val="24"/>
          <w:szCs w:val="24"/>
          <w:lang w:val="en-US"/>
        </w:rPr>
        <w:t>0</w:t>
      </w:r>
    </w:p>
    <w:p w14:paraId="5484C066" w14:textId="77777777" w:rsidR="007B415A" w:rsidRDefault="007B415A" w:rsidP="00610B05">
      <w:pPr>
        <w:rPr>
          <w:rFonts w:ascii="Times New Roman" w:hAnsi="Times New Roman" w:cs="Times New Roman"/>
          <w:sz w:val="24"/>
          <w:szCs w:val="24"/>
          <w:lang w:val="en-US"/>
        </w:rPr>
      </w:pPr>
    </w:p>
    <w:p w14:paraId="7F250A3B" w14:textId="052C4AA9" w:rsidR="007B415A" w:rsidRDefault="007B415A" w:rsidP="00610B05">
      <w:pPr>
        <w:rPr>
          <w:rFonts w:ascii="Times New Roman" w:hAnsi="Times New Roman" w:cs="Times New Roman"/>
          <w:sz w:val="24"/>
          <w:szCs w:val="24"/>
          <w:lang w:val="en-US"/>
        </w:rPr>
      </w:pPr>
      <w:r>
        <w:rPr>
          <w:rFonts w:ascii="Times New Roman" w:hAnsi="Times New Roman" w:cs="Times New Roman"/>
          <w:b/>
          <w:bCs/>
          <w:sz w:val="24"/>
          <w:szCs w:val="24"/>
          <w:lang w:val="en-US"/>
        </w:rPr>
        <w:t>SWOT Analysis of Communication Department</w:t>
      </w: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w:t>
      </w:r>
      <w:r w:rsidR="009B770F">
        <w:rPr>
          <w:rFonts w:ascii="Times New Roman" w:hAnsi="Times New Roman" w:cs="Times New Roman"/>
          <w:sz w:val="24"/>
          <w:szCs w:val="24"/>
          <w:lang w:val="en-US"/>
        </w:rPr>
        <w:t>;</w:t>
      </w:r>
      <w:r>
        <w:rPr>
          <w:rFonts w:ascii="Times New Roman" w:hAnsi="Times New Roman" w:cs="Times New Roman"/>
          <w:sz w:val="24"/>
          <w:szCs w:val="24"/>
          <w:lang w:val="en-US"/>
        </w:rPr>
        <w:t>…</w:t>
      </w:r>
      <w:proofErr w:type="gramEnd"/>
      <w:r w:rsidR="00F075B8">
        <w:rPr>
          <w:rFonts w:ascii="Times New Roman" w:hAnsi="Times New Roman" w:cs="Times New Roman"/>
          <w:sz w:val="24"/>
          <w:szCs w:val="24"/>
          <w:lang w:val="en-US"/>
        </w:rPr>
        <w:t>11</w:t>
      </w:r>
    </w:p>
    <w:p w14:paraId="42FA93FF" w14:textId="77777777" w:rsidR="007B415A" w:rsidRDefault="007B415A" w:rsidP="00610B05">
      <w:pPr>
        <w:rPr>
          <w:rFonts w:ascii="Times New Roman" w:hAnsi="Times New Roman" w:cs="Times New Roman"/>
          <w:sz w:val="24"/>
          <w:szCs w:val="24"/>
          <w:lang w:val="en-US"/>
        </w:rPr>
      </w:pPr>
    </w:p>
    <w:p w14:paraId="618ED21B" w14:textId="0F38ED85" w:rsidR="007B415A" w:rsidRDefault="007B415A" w:rsidP="00610B05">
      <w:pPr>
        <w:rPr>
          <w:rFonts w:ascii="Times New Roman" w:hAnsi="Times New Roman" w:cs="Times New Roman"/>
          <w:sz w:val="24"/>
          <w:szCs w:val="24"/>
          <w:lang w:val="en-US"/>
        </w:rPr>
      </w:pPr>
      <w:r>
        <w:rPr>
          <w:rFonts w:ascii="Times New Roman" w:hAnsi="Times New Roman" w:cs="Times New Roman"/>
          <w:b/>
          <w:bCs/>
          <w:sz w:val="24"/>
          <w:szCs w:val="24"/>
          <w:lang w:val="en-US"/>
        </w:rPr>
        <w:t>Fishbone Analysis</w:t>
      </w:r>
      <w:r>
        <w:rPr>
          <w:rFonts w:ascii="Times New Roman" w:hAnsi="Times New Roman" w:cs="Times New Roman"/>
          <w:sz w:val="24"/>
          <w:szCs w:val="24"/>
          <w:lang w:val="en-US"/>
        </w:rPr>
        <w:t>…………………………………………………………………………….</w:t>
      </w:r>
      <w:r w:rsidR="009B770F">
        <w:rPr>
          <w:rFonts w:ascii="Times New Roman" w:hAnsi="Times New Roman" w:cs="Times New Roman"/>
          <w:sz w:val="24"/>
          <w:szCs w:val="24"/>
          <w:lang w:val="en-US"/>
        </w:rPr>
        <w:t>.</w:t>
      </w:r>
      <w:r>
        <w:rPr>
          <w:rFonts w:ascii="Times New Roman" w:hAnsi="Times New Roman" w:cs="Times New Roman"/>
          <w:sz w:val="24"/>
          <w:szCs w:val="24"/>
          <w:lang w:val="en-US"/>
        </w:rPr>
        <w:t>.</w:t>
      </w:r>
      <w:r w:rsidR="00F075B8">
        <w:rPr>
          <w:rFonts w:ascii="Times New Roman" w:hAnsi="Times New Roman" w:cs="Times New Roman"/>
          <w:sz w:val="24"/>
          <w:szCs w:val="24"/>
          <w:lang w:val="en-US"/>
        </w:rPr>
        <w:t>12</w:t>
      </w:r>
    </w:p>
    <w:p w14:paraId="538F9225" w14:textId="77777777" w:rsidR="007B415A" w:rsidRDefault="007B415A" w:rsidP="00610B05">
      <w:pPr>
        <w:rPr>
          <w:rFonts w:ascii="Times New Roman" w:hAnsi="Times New Roman" w:cs="Times New Roman"/>
          <w:sz w:val="24"/>
          <w:szCs w:val="24"/>
          <w:lang w:val="en-US"/>
        </w:rPr>
      </w:pPr>
    </w:p>
    <w:p w14:paraId="79988C67" w14:textId="1563547D" w:rsidR="007B415A" w:rsidRDefault="007B415A" w:rsidP="00610B05">
      <w:pPr>
        <w:rPr>
          <w:rFonts w:ascii="Times New Roman" w:hAnsi="Times New Roman" w:cs="Times New Roman"/>
          <w:sz w:val="24"/>
          <w:szCs w:val="24"/>
          <w:lang w:val="en-US"/>
        </w:rPr>
      </w:pPr>
      <w:r>
        <w:rPr>
          <w:rFonts w:ascii="Times New Roman" w:hAnsi="Times New Roman" w:cs="Times New Roman"/>
          <w:b/>
          <w:bCs/>
          <w:sz w:val="24"/>
          <w:szCs w:val="24"/>
          <w:lang w:val="en-US"/>
        </w:rPr>
        <w:t>ADKAR change management model</w:t>
      </w:r>
      <w:r>
        <w:rPr>
          <w:rFonts w:ascii="Times New Roman" w:hAnsi="Times New Roman" w:cs="Times New Roman"/>
          <w:sz w:val="24"/>
          <w:szCs w:val="24"/>
          <w:lang w:val="en-US"/>
        </w:rPr>
        <w:t>…………………………………………………………</w:t>
      </w:r>
      <w:r w:rsidR="00F075B8">
        <w:rPr>
          <w:rFonts w:ascii="Times New Roman" w:hAnsi="Times New Roman" w:cs="Times New Roman"/>
          <w:sz w:val="24"/>
          <w:szCs w:val="24"/>
          <w:lang w:val="en-US"/>
        </w:rPr>
        <w:t>14</w:t>
      </w:r>
    </w:p>
    <w:p w14:paraId="37DFC572" w14:textId="77777777" w:rsidR="007B415A" w:rsidRDefault="007B415A" w:rsidP="00610B05">
      <w:pPr>
        <w:rPr>
          <w:rFonts w:ascii="Times New Roman" w:hAnsi="Times New Roman" w:cs="Times New Roman"/>
          <w:sz w:val="24"/>
          <w:szCs w:val="24"/>
          <w:lang w:val="en-US"/>
        </w:rPr>
      </w:pPr>
    </w:p>
    <w:p w14:paraId="2CB20DF9" w14:textId="1BDEAC30" w:rsidR="007B415A" w:rsidRDefault="007B415A" w:rsidP="00610B05">
      <w:pPr>
        <w:rPr>
          <w:rFonts w:ascii="Times New Roman" w:hAnsi="Times New Roman" w:cs="Times New Roman"/>
          <w:sz w:val="24"/>
          <w:szCs w:val="24"/>
          <w:lang w:val="en-US"/>
        </w:rPr>
      </w:pPr>
      <w:r>
        <w:rPr>
          <w:rFonts w:ascii="Times New Roman" w:hAnsi="Times New Roman" w:cs="Times New Roman"/>
          <w:b/>
          <w:bCs/>
          <w:sz w:val="24"/>
          <w:szCs w:val="24"/>
          <w:lang w:val="en-US"/>
        </w:rPr>
        <w:t>Developing a Plan to Implement Solutions</w:t>
      </w:r>
      <w:r>
        <w:rPr>
          <w:rFonts w:ascii="Times New Roman" w:hAnsi="Times New Roman" w:cs="Times New Roman"/>
          <w:sz w:val="24"/>
          <w:szCs w:val="24"/>
          <w:lang w:val="en-US"/>
        </w:rPr>
        <w:t>…………………………………………………</w:t>
      </w:r>
      <w:r w:rsidR="009B770F">
        <w:rPr>
          <w:rFonts w:ascii="Times New Roman" w:hAnsi="Times New Roman" w:cs="Times New Roman"/>
          <w:sz w:val="24"/>
          <w:szCs w:val="24"/>
          <w:lang w:val="en-US"/>
        </w:rPr>
        <w:t>..</w:t>
      </w:r>
      <w:r>
        <w:rPr>
          <w:rFonts w:ascii="Times New Roman" w:hAnsi="Times New Roman" w:cs="Times New Roman"/>
          <w:sz w:val="24"/>
          <w:szCs w:val="24"/>
          <w:lang w:val="en-US"/>
        </w:rPr>
        <w:t>.</w:t>
      </w:r>
      <w:r w:rsidR="00F075B8">
        <w:rPr>
          <w:rFonts w:ascii="Times New Roman" w:hAnsi="Times New Roman" w:cs="Times New Roman"/>
          <w:sz w:val="24"/>
          <w:szCs w:val="24"/>
          <w:lang w:val="en-US"/>
        </w:rPr>
        <w:t>15</w:t>
      </w:r>
    </w:p>
    <w:p w14:paraId="7259E8E4" w14:textId="77777777" w:rsidR="007B415A" w:rsidRDefault="007B415A" w:rsidP="00610B05">
      <w:pPr>
        <w:rPr>
          <w:rFonts w:ascii="Times New Roman" w:hAnsi="Times New Roman" w:cs="Times New Roman"/>
          <w:sz w:val="24"/>
          <w:szCs w:val="24"/>
          <w:lang w:val="en-US"/>
        </w:rPr>
      </w:pPr>
    </w:p>
    <w:p w14:paraId="4663F913" w14:textId="6A55FC61" w:rsidR="007B415A" w:rsidRDefault="007B415A" w:rsidP="00610B05">
      <w:pPr>
        <w:rPr>
          <w:rFonts w:ascii="Times New Roman" w:hAnsi="Times New Roman" w:cs="Times New Roman"/>
          <w:sz w:val="24"/>
          <w:szCs w:val="24"/>
          <w:lang w:val="en-US"/>
        </w:rPr>
      </w:pPr>
      <w:r>
        <w:rPr>
          <w:rFonts w:ascii="Times New Roman" w:hAnsi="Times New Roman" w:cs="Times New Roman"/>
          <w:b/>
          <w:bCs/>
          <w:sz w:val="24"/>
          <w:szCs w:val="24"/>
          <w:lang w:val="en-US"/>
        </w:rPr>
        <w:t>Communicating Plan to Stakeholders of Company</w:t>
      </w:r>
      <w:r>
        <w:rPr>
          <w:rFonts w:ascii="Times New Roman" w:hAnsi="Times New Roman" w:cs="Times New Roman"/>
          <w:sz w:val="24"/>
          <w:szCs w:val="24"/>
          <w:lang w:val="en-US"/>
        </w:rPr>
        <w:t>…………………………………………</w:t>
      </w:r>
      <w:r w:rsidR="00F075B8">
        <w:rPr>
          <w:rFonts w:ascii="Times New Roman" w:hAnsi="Times New Roman" w:cs="Times New Roman"/>
          <w:sz w:val="24"/>
          <w:szCs w:val="24"/>
          <w:lang w:val="en-US"/>
        </w:rPr>
        <w:t>19</w:t>
      </w:r>
    </w:p>
    <w:p w14:paraId="382D7CCC" w14:textId="77777777" w:rsidR="007B415A" w:rsidRDefault="007B415A" w:rsidP="00610B05">
      <w:pPr>
        <w:rPr>
          <w:rFonts w:ascii="Times New Roman" w:hAnsi="Times New Roman" w:cs="Times New Roman"/>
          <w:sz w:val="24"/>
          <w:szCs w:val="24"/>
          <w:lang w:val="en-US"/>
        </w:rPr>
      </w:pPr>
    </w:p>
    <w:p w14:paraId="4089290A" w14:textId="2F6583A8" w:rsidR="007B415A" w:rsidRDefault="007B415A" w:rsidP="00610B05">
      <w:pPr>
        <w:rPr>
          <w:rFonts w:ascii="Times New Roman" w:hAnsi="Times New Roman" w:cs="Times New Roman"/>
          <w:sz w:val="24"/>
          <w:szCs w:val="24"/>
          <w:lang w:val="en-US"/>
        </w:rPr>
      </w:pPr>
      <w:r>
        <w:rPr>
          <w:rFonts w:ascii="Times New Roman" w:hAnsi="Times New Roman" w:cs="Times New Roman"/>
          <w:b/>
          <w:bCs/>
          <w:sz w:val="24"/>
          <w:szCs w:val="24"/>
          <w:lang w:val="en-US"/>
        </w:rPr>
        <w:t>Assessing appropriate review and monitoring techniques</w:t>
      </w:r>
      <w:r>
        <w:rPr>
          <w:rFonts w:ascii="Times New Roman" w:hAnsi="Times New Roman" w:cs="Times New Roman"/>
          <w:sz w:val="24"/>
          <w:szCs w:val="24"/>
          <w:lang w:val="en-US"/>
        </w:rPr>
        <w:t>………………………………</w:t>
      </w:r>
      <w:proofErr w:type="gramStart"/>
      <w:r w:rsidR="009B770F">
        <w:rPr>
          <w:rFonts w:ascii="Times New Roman" w:hAnsi="Times New Roman" w:cs="Times New Roman"/>
          <w:sz w:val="24"/>
          <w:szCs w:val="24"/>
          <w:lang w:val="en-US"/>
        </w:rPr>
        <w:t>..</w:t>
      </w:r>
      <w:r>
        <w:rPr>
          <w:rFonts w:ascii="Times New Roman" w:hAnsi="Times New Roman" w:cs="Times New Roman"/>
          <w:sz w:val="24"/>
          <w:szCs w:val="24"/>
          <w:lang w:val="en-US"/>
        </w:rPr>
        <w:t>...</w:t>
      </w:r>
      <w:proofErr w:type="gramEnd"/>
      <w:r w:rsidR="00F075B8">
        <w:rPr>
          <w:rFonts w:ascii="Times New Roman" w:hAnsi="Times New Roman" w:cs="Times New Roman"/>
          <w:sz w:val="24"/>
          <w:szCs w:val="24"/>
          <w:lang w:val="en-US"/>
        </w:rPr>
        <w:t>20</w:t>
      </w:r>
    </w:p>
    <w:p w14:paraId="200FF778" w14:textId="77777777" w:rsidR="007B415A" w:rsidRDefault="007B415A" w:rsidP="00610B05">
      <w:pPr>
        <w:rPr>
          <w:rFonts w:ascii="Times New Roman" w:hAnsi="Times New Roman" w:cs="Times New Roman"/>
          <w:sz w:val="24"/>
          <w:szCs w:val="24"/>
          <w:lang w:val="en-US"/>
        </w:rPr>
      </w:pPr>
    </w:p>
    <w:p w14:paraId="5213A93D" w14:textId="64787F9A" w:rsidR="007B415A" w:rsidRDefault="007B415A" w:rsidP="00610B05">
      <w:pPr>
        <w:rPr>
          <w:rFonts w:ascii="Times New Roman" w:hAnsi="Times New Roman" w:cs="Times New Roman"/>
          <w:sz w:val="24"/>
          <w:szCs w:val="24"/>
          <w:lang w:val="en-US"/>
        </w:rPr>
      </w:pPr>
      <w:r w:rsidRPr="007B415A">
        <w:rPr>
          <w:rFonts w:ascii="Times New Roman" w:hAnsi="Times New Roman" w:cs="Times New Roman"/>
          <w:b/>
          <w:bCs/>
          <w:sz w:val="24"/>
          <w:szCs w:val="24"/>
          <w:lang w:val="en-US"/>
        </w:rPr>
        <w:t xml:space="preserve">Conclusion </w:t>
      </w:r>
      <w:r>
        <w:rPr>
          <w:rFonts w:ascii="Times New Roman" w:hAnsi="Times New Roman" w:cs="Times New Roman"/>
          <w:sz w:val="24"/>
          <w:szCs w:val="24"/>
          <w:lang w:val="en-US"/>
        </w:rPr>
        <w:t>…………………………………………………………………………………</w:t>
      </w:r>
      <w:r w:rsidR="009B770F">
        <w:rPr>
          <w:rFonts w:ascii="Times New Roman" w:hAnsi="Times New Roman" w:cs="Times New Roman"/>
          <w:sz w:val="24"/>
          <w:szCs w:val="24"/>
          <w:lang w:val="en-US"/>
        </w:rPr>
        <w:t>.</w:t>
      </w:r>
      <w:r>
        <w:rPr>
          <w:rFonts w:ascii="Times New Roman" w:hAnsi="Times New Roman" w:cs="Times New Roman"/>
          <w:sz w:val="24"/>
          <w:szCs w:val="24"/>
          <w:lang w:val="en-US"/>
        </w:rPr>
        <w:t>…</w:t>
      </w:r>
      <w:r w:rsidR="00F075B8">
        <w:rPr>
          <w:rFonts w:ascii="Times New Roman" w:hAnsi="Times New Roman" w:cs="Times New Roman"/>
          <w:sz w:val="24"/>
          <w:szCs w:val="24"/>
          <w:lang w:val="en-US"/>
        </w:rPr>
        <w:t>21</w:t>
      </w:r>
    </w:p>
    <w:p w14:paraId="447A2A89" w14:textId="77777777" w:rsidR="007B415A" w:rsidRDefault="007B415A" w:rsidP="00610B05">
      <w:pPr>
        <w:rPr>
          <w:rFonts w:ascii="Times New Roman" w:hAnsi="Times New Roman" w:cs="Times New Roman"/>
          <w:sz w:val="24"/>
          <w:szCs w:val="24"/>
          <w:lang w:val="en-US"/>
        </w:rPr>
      </w:pPr>
    </w:p>
    <w:p w14:paraId="39F1F47A" w14:textId="24ADF379" w:rsidR="007B415A" w:rsidRPr="007B415A" w:rsidRDefault="007B415A" w:rsidP="00610B05">
      <w:pPr>
        <w:rPr>
          <w:rFonts w:ascii="Times New Roman" w:hAnsi="Times New Roman" w:cs="Times New Roman"/>
          <w:sz w:val="24"/>
          <w:szCs w:val="24"/>
          <w:lang w:val="en-US"/>
        </w:rPr>
      </w:pPr>
      <w:r>
        <w:rPr>
          <w:rFonts w:ascii="Times New Roman" w:hAnsi="Times New Roman" w:cs="Times New Roman"/>
          <w:b/>
          <w:bCs/>
          <w:sz w:val="24"/>
          <w:szCs w:val="24"/>
          <w:lang w:val="en-US"/>
        </w:rPr>
        <w:t>Reference List</w:t>
      </w: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w:t>
      </w:r>
      <w:r w:rsidR="009B770F">
        <w:rPr>
          <w:rFonts w:ascii="Times New Roman" w:hAnsi="Times New Roman" w:cs="Times New Roman"/>
          <w:sz w:val="24"/>
          <w:szCs w:val="24"/>
          <w:lang w:val="en-US"/>
        </w:rPr>
        <w:t>./</w:t>
      </w:r>
      <w:proofErr w:type="gramEnd"/>
      <w:r>
        <w:rPr>
          <w:rFonts w:ascii="Times New Roman" w:hAnsi="Times New Roman" w:cs="Times New Roman"/>
          <w:sz w:val="24"/>
          <w:szCs w:val="24"/>
          <w:lang w:val="en-US"/>
        </w:rPr>
        <w:t>……..</w:t>
      </w:r>
      <w:r w:rsidR="00F075B8">
        <w:rPr>
          <w:rFonts w:ascii="Times New Roman" w:hAnsi="Times New Roman" w:cs="Times New Roman"/>
          <w:sz w:val="24"/>
          <w:szCs w:val="24"/>
          <w:lang w:val="en-US"/>
        </w:rPr>
        <w:t>22</w:t>
      </w:r>
    </w:p>
    <w:p w14:paraId="576C1089" w14:textId="77777777" w:rsidR="00F77DDA" w:rsidRPr="00610B05" w:rsidRDefault="00F77DDA" w:rsidP="003543B0">
      <w:pPr>
        <w:spacing w:before="240" w:after="240" w:line="360" w:lineRule="auto"/>
        <w:rPr>
          <w:rFonts w:ascii="Times New Roman" w:eastAsia="Times New Roman" w:hAnsi="Times New Roman" w:cs="Times New Roman"/>
          <w:b/>
          <w:color w:val="000000" w:themeColor="text1"/>
          <w:sz w:val="24"/>
          <w:szCs w:val="24"/>
          <w:lang w:val="en-US"/>
        </w:rPr>
      </w:pPr>
    </w:p>
    <w:p w14:paraId="463080E5" w14:textId="61BA32E8" w:rsidR="00F77DDA" w:rsidRDefault="00F77DDA">
      <w:pPr>
        <w:spacing w:before="240" w:after="240" w:line="360" w:lineRule="auto"/>
        <w:jc w:val="center"/>
        <w:rPr>
          <w:rFonts w:ascii="Times New Roman" w:eastAsia="Times New Roman" w:hAnsi="Times New Roman" w:cs="Times New Roman"/>
          <w:b/>
          <w:color w:val="000000" w:themeColor="text1"/>
          <w:lang w:val="en-US"/>
        </w:rPr>
      </w:pPr>
    </w:p>
    <w:p w14:paraId="3F3FCE6A" w14:textId="0DDE9413" w:rsidR="00996A6C" w:rsidRDefault="00996A6C">
      <w:pPr>
        <w:spacing w:before="240" w:after="240" w:line="360" w:lineRule="auto"/>
        <w:jc w:val="center"/>
        <w:rPr>
          <w:rFonts w:ascii="Times New Roman" w:eastAsia="Times New Roman" w:hAnsi="Times New Roman" w:cs="Times New Roman"/>
          <w:b/>
          <w:color w:val="000000" w:themeColor="text1"/>
          <w:lang w:val="en-US"/>
        </w:rPr>
      </w:pPr>
    </w:p>
    <w:p w14:paraId="2EE34F08" w14:textId="615BAD3C" w:rsidR="00996A6C" w:rsidRDefault="00996A6C">
      <w:pPr>
        <w:spacing w:before="240" w:after="240" w:line="360" w:lineRule="auto"/>
        <w:jc w:val="center"/>
        <w:rPr>
          <w:rFonts w:ascii="Times New Roman" w:eastAsia="Times New Roman" w:hAnsi="Times New Roman" w:cs="Times New Roman"/>
          <w:b/>
          <w:color w:val="000000" w:themeColor="text1"/>
          <w:lang w:val="en-US"/>
        </w:rPr>
      </w:pPr>
    </w:p>
    <w:p w14:paraId="1511D401" w14:textId="77777777" w:rsidR="00996A6C" w:rsidRDefault="00996A6C">
      <w:pPr>
        <w:spacing w:before="240" w:after="240" w:line="360" w:lineRule="auto"/>
        <w:jc w:val="center"/>
        <w:rPr>
          <w:rFonts w:ascii="Times New Roman" w:eastAsia="Times New Roman" w:hAnsi="Times New Roman" w:cs="Times New Roman"/>
          <w:b/>
          <w:color w:val="000000" w:themeColor="text1"/>
          <w:lang w:val="en-US"/>
        </w:rPr>
      </w:pPr>
    </w:p>
    <w:p w14:paraId="680241FD" w14:textId="77777777" w:rsidR="00D41F1A" w:rsidRDefault="00F77DDA" w:rsidP="00D41F1A">
      <w:pPr>
        <w:keepNext/>
        <w:spacing w:before="240" w:after="240" w:line="360" w:lineRule="auto"/>
        <w:jc w:val="center"/>
      </w:pPr>
      <w:r w:rsidRPr="00C3362B">
        <w:rPr>
          <w:rFonts w:ascii="Times New Roman" w:eastAsia="Times New Roman" w:hAnsi="Times New Roman" w:cs="Times New Roman"/>
          <w:b/>
          <w:color w:val="000000" w:themeColor="text1"/>
          <w:lang w:val="en-US"/>
        </w:rPr>
        <w:object w:dxaOrig="7195" w:dyaOrig="5407" w14:anchorId="2CB71572">
          <v:shape id="_x0000_i1218" type="#_x0000_t75" style="width:5in;height:270.7pt" o:ole="">
            <v:imagedata r:id="rId10" o:title=""/>
          </v:shape>
          <o:OLEObject Type="Embed" ProgID="PowerPoint.Slide.12" ShapeID="_x0000_i1218" DrawAspect="Content" ObjectID="_1650399270" r:id="rId11"/>
        </w:object>
      </w:r>
    </w:p>
    <w:p w14:paraId="62F67624" w14:textId="5D56A573" w:rsidR="00E23675" w:rsidRPr="00D76D23" w:rsidRDefault="00D41F1A" w:rsidP="00D41F1A">
      <w:pPr>
        <w:pStyle w:val="Caption"/>
        <w:jc w:val="center"/>
        <w:rPr>
          <w:rFonts w:ascii="Times New Roman" w:eastAsia="Times New Roman" w:hAnsi="Times New Roman" w:cs="Times New Roman"/>
          <w:b/>
          <w:color w:val="000000" w:themeColor="text1"/>
          <w:sz w:val="32"/>
          <w:szCs w:val="32"/>
          <w:lang w:val="en-GB"/>
        </w:rPr>
      </w:pPr>
      <w:r>
        <w:t xml:space="preserve">Figure </w:t>
      </w:r>
      <w:fldSimple w:instr=" SEQ Figure \* ARABIC ">
        <w:r>
          <w:rPr>
            <w:noProof/>
          </w:rPr>
          <w:t>2</w:t>
        </w:r>
      </w:fldSimple>
      <w:r>
        <w:t xml:space="preserve"> by Ailene Tudor </w:t>
      </w:r>
      <w:proofErr w:type="spellStart"/>
      <w:r>
        <w:t>Alexandru</w:t>
      </w:r>
      <w:proofErr w:type="spellEnd"/>
    </w:p>
    <w:p w14:paraId="29FCDC3B" w14:textId="77777777" w:rsidR="003543B0" w:rsidRPr="00D76D23" w:rsidRDefault="003543B0" w:rsidP="003543B0">
      <w:pPr>
        <w:pStyle w:val="Heading1"/>
        <w:rPr>
          <w:lang w:val="en-GB"/>
        </w:rPr>
      </w:pPr>
      <w:r w:rsidRPr="00D76D23">
        <w:rPr>
          <w:lang w:val="en-GB"/>
        </w:rPr>
        <w:t>Introduction</w:t>
      </w:r>
    </w:p>
    <w:p w14:paraId="64998C30" w14:textId="77777777" w:rsidR="003543B0" w:rsidRPr="00D76D23" w:rsidRDefault="003543B0" w:rsidP="003543B0">
      <w:pPr>
        <w:numPr>
          <w:ilvl w:val="0"/>
          <w:numId w:val="2"/>
        </w:numPr>
        <w:spacing w:before="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Problem-solving tool can be referred to ability as well as a technique to manage complex situations or unexpected situations within domain of workplace.</w:t>
      </w:r>
    </w:p>
    <w:p w14:paraId="71A3F596" w14:textId="77777777" w:rsidR="003543B0" w:rsidRPr="00D76D23" w:rsidRDefault="003543B0" w:rsidP="003543B0">
      <w:pPr>
        <w:numPr>
          <w:ilvl w:val="0"/>
          <w:numId w:val="2"/>
        </w:numPr>
        <w:spacing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Additionally, problem-solving tools and techniques are required to facilitate problem-solving processes involving analysis of root cause and offer corrective actions.</w:t>
      </w:r>
    </w:p>
    <w:p w14:paraId="3A1167C4" w14:textId="77777777" w:rsidR="003543B0" w:rsidRPr="00D76D23" w:rsidRDefault="003543B0" w:rsidP="003543B0">
      <w:pPr>
        <w:spacing w:before="240"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It takes into consideration analysing a complex problem like communication problem in workplace along with its scope as well as impact. Additionally, it also analyses further information regarding problem for developing a decision-making process along with alternative solutions. Moreover, this study concluded with developing a plan to implement solutions through communicating stakeholders, and it sheds light on suitable monitoring and review techniques to ensure solutions.</w:t>
      </w:r>
    </w:p>
    <w:p w14:paraId="241F35B8" w14:textId="77777777" w:rsidR="00E23675" w:rsidRPr="00D76D23" w:rsidRDefault="00E23675">
      <w:pPr>
        <w:spacing w:before="240" w:after="240" w:line="360" w:lineRule="auto"/>
        <w:jc w:val="center"/>
        <w:rPr>
          <w:rFonts w:ascii="Times New Roman" w:eastAsia="Times New Roman" w:hAnsi="Times New Roman" w:cs="Times New Roman"/>
          <w:b/>
          <w:color w:val="000000" w:themeColor="text1"/>
          <w:sz w:val="32"/>
          <w:szCs w:val="32"/>
          <w:lang w:val="en-GB"/>
        </w:rPr>
      </w:pPr>
    </w:p>
    <w:p w14:paraId="5E864820" w14:textId="77777777" w:rsidR="00F77DDA" w:rsidRDefault="00F77DDA" w:rsidP="00F77DDA">
      <w:pPr>
        <w:pStyle w:val="Heading1"/>
        <w:jc w:val="center"/>
        <w:rPr>
          <w:lang w:val="en-GB"/>
        </w:rPr>
      </w:pPr>
    </w:p>
    <w:p w14:paraId="057C5F14" w14:textId="77777777" w:rsidR="003543B0" w:rsidRDefault="00F77DDA" w:rsidP="003543B0">
      <w:pPr>
        <w:pStyle w:val="Heading1"/>
        <w:jc w:val="center"/>
      </w:pPr>
      <w:r w:rsidRPr="00C3362B">
        <w:rPr>
          <w:rFonts w:eastAsia="Times New Roman" w:cs="Times New Roman"/>
          <w:color w:val="000000" w:themeColor="text1"/>
          <w:lang w:val="en-US"/>
        </w:rPr>
        <w:object w:dxaOrig="7195" w:dyaOrig="5407" w14:anchorId="1F28D0DF">
          <v:shape id="_x0000_i1219" type="#_x0000_t75" style="width:5in;height:270.7pt" o:ole="">
            <v:imagedata r:id="rId12" o:title=""/>
          </v:shape>
          <o:OLEObject Type="Embed" ProgID="PowerPoint.Slide.12" ShapeID="_x0000_i1219" DrawAspect="Content" ObjectID="_1650399271" r:id="rId13"/>
        </w:object>
      </w:r>
    </w:p>
    <w:p w14:paraId="4F33EEB1" w14:textId="3B57F69C" w:rsidR="00CF2287" w:rsidRDefault="003543B0" w:rsidP="003543B0">
      <w:pPr>
        <w:pStyle w:val="Caption"/>
        <w:jc w:val="center"/>
        <w:rPr>
          <w:rFonts w:eastAsia="Times New Roman" w:cs="Times New Roman"/>
          <w:color w:val="000000" w:themeColor="text1"/>
          <w:lang w:val="en-US"/>
        </w:rPr>
      </w:pPr>
      <w:r>
        <w:t xml:space="preserve">Figure </w:t>
      </w:r>
      <w:fldSimple w:instr=" SEQ Figure \* ARABIC ">
        <w:r w:rsidR="00D41F1A">
          <w:rPr>
            <w:noProof/>
          </w:rPr>
          <w:t>3</w:t>
        </w:r>
      </w:fldSimple>
      <w:r>
        <w:t xml:space="preserve"> by Ailene Tudor </w:t>
      </w:r>
      <w:proofErr w:type="spellStart"/>
      <w:r>
        <w:t>Alexandru</w:t>
      </w:r>
      <w:proofErr w:type="spellEnd"/>
    </w:p>
    <w:p w14:paraId="07BD8334" w14:textId="77777777" w:rsidR="003543B0" w:rsidRPr="00D76D23" w:rsidRDefault="00F85B7E" w:rsidP="003543B0">
      <w:pPr>
        <w:pStyle w:val="Heading2"/>
        <w:rPr>
          <w:lang w:val="en-GB"/>
        </w:rPr>
      </w:pPr>
      <w:r>
        <w:rPr>
          <w:lang w:val="en-US"/>
        </w:rPr>
        <w:t xml:space="preserve"> </w:t>
      </w:r>
      <w:r w:rsidR="003543B0" w:rsidRPr="00D76D23">
        <w:rPr>
          <w:lang w:val="en-GB"/>
        </w:rPr>
        <w:t>Defining a complex problem in workplace</w:t>
      </w:r>
    </w:p>
    <w:p w14:paraId="0C5F1632" w14:textId="77777777" w:rsidR="003543B0" w:rsidRPr="00D76D23" w:rsidRDefault="003543B0" w:rsidP="003543B0">
      <w:pPr>
        <w:numPr>
          <w:ilvl w:val="0"/>
          <w:numId w:val="8"/>
        </w:numPr>
        <w:spacing w:before="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Communication problem can be defined as a complex problem in workplace as it creates a barrier regarding development of an organisation (</w:t>
      </w:r>
      <w:proofErr w:type="spellStart"/>
      <w:r w:rsidRPr="00D76D23">
        <w:rPr>
          <w:rFonts w:ascii="Times New Roman" w:eastAsia="Times New Roman" w:hAnsi="Times New Roman" w:cs="Times New Roman"/>
          <w:color w:val="000000" w:themeColor="text1"/>
          <w:sz w:val="24"/>
          <w:szCs w:val="24"/>
          <w:highlight w:val="white"/>
          <w:lang w:val="en-GB"/>
        </w:rPr>
        <w:t>Bardach</w:t>
      </w:r>
      <w:proofErr w:type="spellEnd"/>
      <w:r w:rsidRPr="00D76D23">
        <w:rPr>
          <w:rFonts w:ascii="Times New Roman" w:eastAsia="Times New Roman" w:hAnsi="Times New Roman" w:cs="Times New Roman"/>
          <w:color w:val="000000" w:themeColor="text1"/>
          <w:sz w:val="24"/>
          <w:szCs w:val="24"/>
          <w:highlight w:val="white"/>
          <w:lang w:val="en-GB"/>
        </w:rPr>
        <w:t xml:space="preserve"> and </w:t>
      </w:r>
      <w:proofErr w:type="spellStart"/>
      <w:r w:rsidRPr="00D76D23">
        <w:rPr>
          <w:rFonts w:ascii="Times New Roman" w:eastAsia="Times New Roman" w:hAnsi="Times New Roman" w:cs="Times New Roman"/>
          <w:color w:val="000000" w:themeColor="text1"/>
          <w:sz w:val="24"/>
          <w:szCs w:val="24"/>
          <w:highlight w:val="white"/>
          <w:lang w:val="en-GB"/>
        </w:rPr>
        <w:t>Patashnik</w:t>
      </w:r>
      <w:proofErr w:type="spellEnd"/>
      <w:r w:rsidRPr="00D76D23">
        <w:rPr>
          <w:rFonts w:ascii="Times New Roman" w:eastAsia="Times New Roman" w:hAnsi="Times New Roman" w:cs="Times New Roman"/>
          <w:color w:val="000000" w:themeColor="text1"/>
          <w:sz w:val="24"/>
          <w:szCs w:val="24"/>
          <w:highlight w:val="white"/>
          <w:lang w:val="en-GB"/>
        </w:rPr>
        <w:t>, 2019)</w:t>
      </w:r>
      <w:r w:rsidRPr="00D76D23">
        <w:rPr>
          <w:rFonts w:ascii="Times New Roman" w:eastAsia="Times New Roman" w:hAnsi="Times New Roman" w:cs="Times New Roman"/>
          <w:color w:val="000000" w:themeColor="text1"/>
          <w:sz w:val="24"/>
          <w:szCs w:val="24"/>
          <w:lang w:val="en-GB"/>
        </w:rPr>
        <w:t>.</w:t>
      </w:r>
    </w:p>
    <w:p w14:paraId="36E32766" w14:textId="77777777" w:rsidR="003543B0" w:rsidRPr="00D76D23" w:rsidRDefault="003543B0" w:rsidP="003543B0">
      <w:pPr>
        <w:numPr>
          <w:ilvl w:val="0"/>
          <w:numId w:val="8"/>
        </w:numPr>
        <w:spacing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 xml:space="preserve">Communication problem in workplaces creates lower productivity as employees have not sufficient access to resources and knowledge.  </w:t>
      </w:r>
    </w:p>
    <w:p w14:paraId="436B467A" w14:textId="77777777" w:rsidR="003543B0" w:rsidRPr="00D76D23" w:rsidRDefault="003543B0" w:rsidP="003543B0">
      <w:pPr>
        <w:spacing w:before="240"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 xml:space="preserve">Additionally, due to a </w:t>
      </w:r>
      <w:proofErr w:type="gramStart"/>
      <w:r w:rsidRPr="00D76D23">
        <w:rPr>
          <w:rFonts w:ascii="Times New Roman" w:eastAsia="Times New Roman" w:hAnsi="Times New Roman" w:cs="Times New Roman"/>
          <w:color w:val="000000" w:themeColor="text1"/>
          <w:sz w:val="24"/>
          <w:szCs w:val="24"/>
          <w:lang w:val="en-GB"/>
        </w:rPr>
        <w:t>communication problem workers</w:t>
      </w:r>
      <w:proofErr w:type="gramEnd"/>
      <w:r w:rsidRPr="00D76D23">
        <w:rPr>
          <w:rFonts w:ascii="Times New Roman" w:eastAsia="Times New Roman" w:hAnsi="Times New Roman" w:cs="Times New Roman"/>
          <w:color w:val="000000" w:themeColor="text1"/>
          <w:sz w:val="24"/>
          <w:szCs w:val="24"/>
          <w:lang w:val="en-GB"/>
        </w:rPr>
        <w:t xml:space="preserve"> faced issues regarding lack of motivation as well as passion to perform effectively in workplace. Moreover, a communication problem in workplace occurs due to cultural differences, diversity, </w:t>
      </w:r>
      <w:proofErr w:type="gramStart"/>
      <w:r w:rsidRPr="00D76D23">
        <w:rPr>
          <w:rFonts w:ascii="Times New Roman" w:eastAsia="Times New Roman" w:hAnsi="Times New Roman" w:cs="Times New Roman"/>
          <w:color w:val="000000" w:themeColor="text1"/>
          <w:sz w:val="24"/>
          <w:szCs w:val="24"/>
          <w:lang w:val="en-GB"/>
        </w:rPr>
        <w:t>inequity</w:t>
      </w:r>
      <w:proofErr w:type="gramEnd"/>
      <w:r w:rsidRPr="00D76D23">
        <w:rPr>
          <w:rFonts w:ascii="Times New Roman" w:eastAsia="Times New Roman" w:hAnsi="Times New Roman" w:cs="Times New Roman"/>
          <w:color w:val="000000" w:themeColor="text1"/>
          <w:sz w:val="24"/>
          <w:szCs w:val="24"/>
          <w:lang w:val="en-GB"/>
        </w:rPr>
        <w:t xml:space="preserve"> and interpersonal conflicts. It takes into consideration involving emotional interference, lack of knowledge and sensitivity.</w:t>
      </w:r>
    </w:p>
    <w:p w14:paraId="66A3A552" w14:textId="057B88AC" w:rsidR="00F77DDA" w:rsidRDefault="00F77DDA" w:rsidP="00F77DDA">
      <w:pPr>
        <w:rPr>
          <w:lang w:val="en-US"/>
        </w:rPr>
      </w:pPr>
    </w:p>
    <w:p w14:paraId="227CF33C" w14:textId="77777777" w:rsidR="00CF71ED" w:rsidRDefault="003543B0" w:rsidP="00CF71ED">
      <w:pPr>
        <w:keepNext/>
        <w:jc w:val="center"/>
      </w:pPr>
      <w:r w:rsidRPr="00C3362B">
        <w:rPr>
          <w:rFonts w:ascii="Times New Roman" w:eastAsia="Times New Roman" w:hAnsi="Times New Roman" w:cs="Times New Roman"/>
          <w:b/>
          <w:color w:val="000000" w:themeColor="text1"/>
          <w:lang w:val="en-US"/>
        </w:rPr>
        <w:object w:dxaOrig="7195" w:dyaOrig="5407" w14:anchorId="0C2753EB">
          <v:shape id="_x0000_i1220" type="#_x0000_t75" style="width:5in;height:270.7pt" o:ole="">
            <v:imagedata r:id="rId14" o:title=""/>
          </v:shape>
          <o:OLEObject Type="Embed" ProgID="PowerPoint.Slide.12" ShapeID="_x0000_i1220" DrawAspect="Content" ObjectID="_1650399272" r:id="rId15"/>
        </w:object>
      </w:r>
    </w:p>
    <w:p w14:paraId="3321DB01" w14:textId="6529232C" w:rsidR="00F77DDA" w:rsidRDefault="00CF71ED" w:rsidP="00CF71ED">
      <w:pPr>
        <w:pStyle w:val="Caption"/>
        <w:jc w:val="center"/>
        <w:rPr>
          <w:lang w:val="en-US"/>
        </w:rPr>
      </w:pPr>
      <w:r>
        <w:t xml:space="preserve">Figure </w:t>
      </w:r>
      <w:fldSimple w:instr=" SEQ Figure \* ARABIC ">
        <w:r w:rsidR="00D41F1A">
          <w:rPr>
            <w:noProof/>
          </w:rPr>
          <w:t>4</w:t>
        </w:r>
      </w:fldSimple>
      <w:r>
        <w:t xml:space="preserve"> by Ailene Tudor </w:t>
      </w:r>
      <w:proofErr w:type="spellStart"/>
      <w:r>
        <w:t>Alexandru</w:t>
      </w:r>
      <w:proofErr w:type="spellEnd"/>
    </w:p>
    <w:p w14:paraId="6DF1E73B" w14:textId="77777777" w:rsidR="00F77DDA" w:rsidRPr="00F77DDA" w:rsidRDefault="00F77DDA" w:rsidP="00F77DDA">
      <w:pPr>
        <w:rPr>
          <w:lang w:val="en-US"/>
        </w:rPr>
      </w:pPr>
    </w:p>
    <w:p w14:paraId="3D244EC4" w14:textId="77777777" w:rsidR="00CF2287" w:rsidRPr="00D76D23" w:rsidRDefault="00843E28" w:rsidP="00BB2CF5">
      <w:pPr>
        <w:pStyle w:val="Heading2"/>
        <w:rPr>
          <w:lang w:val="en-GB"/>
        </w:rPr>
      </w:pPr>
      <w:bookmarkStart w:id="0" w:name="_Toc38970425"/>
      <w:r w:rsidRPr="00D76D23">
        <w:rPr>
          <w:lang w:val="en-GB"/>
        </w:rPr>
        <w:t>Scope and impact of pro</w:t>
      </w:r>
      <w:r w:rsidR="00D76D23" w:rsidRPr="00D76D23">
        <w:rPr>
          <w:lang w:val="en-GB"/>
        </w:rPr>
        <w:t>blem</w:t>
      </w:r>
      <w:bookmarkEnd w:id="0"/>
    </w:p>
    <w:p w14:paraId="34EE914A" w14:textId="77777777" w:rsidR="00CF2287" w:rsidRPr="00D76D23" w:rsidRDefault="00D76D23">
      <w:pPr>
        <w:numPr>
          <w:ilvl w:val="0"/>
          <w:numId w:val="9"/>
        </w:numPr>
        <w:spacing w:before="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Communication problem in workplace has a great impact as it creates poor team efforts as well as collaboration.</w:t>
      </w:r>
    </w:p>
    <w:p w14:paraId="3F48A6CA" w14:textId="77777777" w:rsidR="00CF2287" w:rsidRPr="00D76D23" w:rsidRDefault="00D76D23">
      <w:pPr>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Additionally, it develops uncertainty and conflicts regarding designation of resources.</w:t>
      </w:r>
    </w:p>
    <w:p w14:paraId="6133643B" w14:textId="77777777" w:rsidR="00CF2287" w:rsidRPr="00D76D23" w:rsidRDefault="00D76D23">
      <w:pPr>
        <w:numPr>
          <w:ilvl w:val="0"/>
          <w:numId w:val="9"/>
        </w:numPr>
        <w:spacing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 xml:space="preserve">Due to poor communication in workplace, an organisation has faced issues related to dissatisfaction of clients. </w:t>
      </w:r>
    </w:p>
    <w:p w14:paraId="0B9904E7" w14:textId="77777777" w:rsidR="00CF2287" w:rsidRPr="00D76D23" w:rsidRDefault="00D76D23">
      <w:pPr>
        <w:spacing w:before="240"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 xml:space="preserve">Moreover, specified problem in workplace decreases employee engagement and morale regarding responsibilities. Furthermore, passive listening can be defined as a major cause regarding development of communication problem in workplace. However, above-mentioned problem develops stress in workplace. Unhealthy or lack of communication produces a sense of uncertainty and fear that develops tensions within domain of workplace. Additionally, due to lack of proper communication among each member of workplace causes unmet expectation as well as needs. </w:t>
      </w:r>
    </w:p>
    <w:bookmarkStart w:id="1" w:name="_Toc38970426"/>
    <w:p w14:paraId="72A33A30" w14:textId="77777777" w:rsidR="00CF71ED" w:rsidRDefault="00CF71ED" w:rsidP="00CF71ED">
      <w:pPr>
        <w:pStyle w:val="Heading2"/>
        <w:jc w:val="center"/>
      </w:pPr>
      <w:r w:rsidRPr="00C3362B">
        <w:rPr>
          <w:rFonts w:eastAsia="Times New Roman" w:cs="Times New Roman"/>
          <w:color w:val="000000" w:themeColor="text1"/>
          <w:lang w:val="en-US"/>
        </w:rPr>
        <w:object w:dxaOrig="7195" w:dyaOrig="5407" w14:anchorId="4F46845C">
          <v:shape id="_x0000_i1221" type="#_x0000_t75" style="width:5in;height:270.7pt" o:ole="">
            <v:imagedata r:id="rId16" o:title=""/>
          </v:shape>
          <o:OLEObject Type="Embed" ProgID="PowerPoint.Slide.12" ShapeID="_x0000_i1221" DrawAspect="Content" ObjectID="_1650399273" r:id="rId17"/>
        </w:object>
      </w:r>
    </w:p>
    <w:p w14:paraId="68178B03" w14:textId="6563A932" w:rsidR="00CF71ED" w:rsidRDefault="00CF71ED" w:rsidP="00CF71ED">
      <w:pPr>
        <w:pStyle w:val="Caption"/>
        <w:jc w:val="center"/>
        <w:rPr>
          <w:lang w:val="en-GB"/>
        </w:rPr>
      </w:pPr>
      <w:r>
        <w:t xml:space="preserve">Figure </w:t>
      </w:r>
      <w:fldSimple w:instr=" SEQ Figure \* ARABIC ">
        <w:r w:rsidR="00D41F1A">
          <w:rPr>
            <w:noProof/>
          </w:rPr>
          <w:t>5</w:t>
        </w:r>
      </w:fldSimple>
      <w:r>
        <w:t xml:space="preserve"> by Ailene Tudor </w:t>
      </w:r>
      <w:proofErr w:type="spellStart"/>
      <w:r>
        <w:t>Alexandru</w:t>
      </w:r>
      <w:proofErr w:type="spellEnd"/>
    </w:p>
    <w:p w14:paraId="085DC0C0" w14:textId="514F3E58" w:rsidR="00CF2287" w:rsidRPr="00D76D23" w:rsidRDefault="00D76D23" w:rsidP="00BB2CF5">
      <w:pPr>
        <w:pStyle w:val="Heading2"/>
        <w:rPr>
          <w:lang w:val="en-GB"/>
        </w:rPr>
      </w:pPr>
      <w:r w:rsidRPr="00D76D23">
        <w:rPr>
          <w:lang w:val="en-GB"/>
        </w:rPr>
        <w:t>Analysing in</w:t>
      </w:r>
      <w:r w:rsidR="00843E28" w:rsidRPr="00D76D23">
        <w:rPr>
          <w:lang w:val="en-GB"/>
        </w:rPr>
        <w:t>formation-related to problem</w:t>
      </w:r>
      <w:bookmarkEnd w:id="1"/>
    </w:p>
    <w:p w14:paraId="0FB84D62" w14:textId="77777777" w:rsidR="00CF2287" w:rsidRPr="00D76D23" w:rsidRDefault="00D76D23">
      <w:pPr>
        <w:numPr>
          <w:ilvl w:val="0"/>
          <w:numId w:val="1"/>
        </w:numPr>
        <w:spacing w:before="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 xml:space="preserve">Communication problem develops issues like </w:t>
      </w:r>
      <w:r w:rsidRPr="00D76D23">
        <w:rPr>
          <w:rFonts w:ascii="Times New Roman" w:eastAsia="Times New Roman" w:hAnsi="Times New Roman" w:cs="Times New Roman"/>
          <w:b/>
          <w:i/>
          <w:color w:val="000000" w:themeColor="text1"/>
          <w:sz w:val="24"/>
          <w:szCs w:val="24"/>
          <w:lang w:val="en-GB"/>
        </w:rPr>
        <w:t>communication barriers</w:t>
      </w:r>
      <w:r w:rsidRPr="00D76D23">
        <w:rPr>
          <w:rFonts w:ascii="Times New Roman" w:eastAsia="Times New Roman" w:hAnsi="Times New Roman" w:cs="Times New Roman"/>
          <w:color w:val="000000" w:themeColor="text1"/>
          <w:sz w:val="24"/>
          <w:szCs w:val="24"/>
          <w:lang w:val="en-GB"/>
        </w:rPr>
        <w:t xml:space="preserve"> among employees due to differences in experience and background (</w:t>
      </w:r>
      <w:r w:rsidRPr="00D76D23">
        <w:rPr>
          <w:rFonts w:ascii="Times New Roman" w:eastAsia="Times New Roman" w:hAnsi="Times New Roman" w:cs="Times New Roman"/>
          <w:color w:val="000000" w:themeColor="text1"/>
          <w:sz w:val="24"/>
          <w:szCs w:val="24"/>
          <w:highlight w:val="white"/>
          <w:lang w:val="en-GB"/>
        </w:rPr>
        <w:t xml:space="preserve">Ingle and </w:t>
      </w:r>
      <w:proofErr w:type="spellStart"/>
      <w:r w:rsidRPr="00D76D23">
        <w:rPr>
          <w:rFonts w:ascii="Times New Roman" w:eastAsia="Times New Roman" w:hAnsi="Times New Roman" w:cs="Times New Roman"/>
          <w:color w:val="000000" w:themeColor="text1"/>
          <w:sz w:val="24"/>
          <w:szCs w:val="24"/>
          <w:highlight w:val="white"/>
          <w:lang w:val="en-GB"/>
        </w:rPr>
        <w:t>Proakis</w:t>
      </w:r>
      <w:proofErr w:type="spellEnd"/>
      <w:r w:rsidRPr="00D76D23">
        <w:rPr>
          <w:rFonts w:ascii="Times New Roman" w:eastAsia="Times New Roman" w:hAnsi="Times New Roman" w:cs="Times New Roman"/>
          <w:color w:val="000000" w:themeColor="text1"/>
          <w:sz w:val="24"/>
          <w:szCs w:val="24"/>
          <w:highlight w:val="white"/>
          <w:lang w:val="en-GB"/>
        </w:rPr>
        <w:t>, 2016)</w:t>
      </w:r>
      <w:r w:rsidRPr="00D76D23">
        <w:rPr>
          <w:rFonts w:ascii="Times New Roman" w:eastAsia="Times New Roman" w:hAnsi="Times New Roman" w:cs="Times New Roman"/>
          <w:color w:val="000000" w:themeColor="text1"/>
          <w:sz w:val="24"/>
          <w:szCs w:val="24"/>
          <w:lang w:val="en-GB"/>
        </w:rPr>
        <w:t>.</w:t>
      </w:r>
    </w:p>
    <w:p w14:paraId="2C7D74F4" w14:textId="77777777" w:rsidR="00CF2287" w:rsidRPr="00D76D23" w:rsidRDefault="00D76D23">
      <w:pPr>
        <w:numPr>
          <w:ilvl w:val="0"/>
          <w:numId w:val="1"/>
        </w:numPr>
        <w:spacing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Additionally, many employees have mixed personal life into scenario workplace.</w:t>
      </w:r>
    </w:p>
    <w:p w14:paraId="63FC9200" w14:textId="77777777" w:rsidR="00CF2287" w:rsidRPr="00D76D23" w:rsidRDefault="00D76D23">
      <w:pPr>
        <w:spacing w:before="240"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 xml:space="preserve">Thus, in this context, personal </w:t>
      </w:r>
      <w:r w:rsidR="00843E28" w:rsidRPr="00D76D23">
        <w:rPr>
          <w:rFonts w:ascii="Times New Roman" w:eastAsia="Times New Roman" w:hAnsi="Times New Roman" w:cs="Times New Roman"/>
          <w:color w:val="000000" w:themeColor="text1"/>
          <w:sz w:val="24"/>
          <w:szCs w:val="24"/>
          <w:lang w:val="en-GB"/>
        </w:rPr>
        <w:t>communication of an employee detracts</w:t>
      </w:r>
      <w:r w:rsidRPr="00D76D23">
        <w:rPr>
          <w:rFonts w:ascii="Times New Roman" w:eastAsia="Times New Roman" w:hAnsi="Times New Roman" w:cs="Times New Roman"/>
          <w:color w:val="000000" w:themeColor="text1"/>
          <w:sz w:val="24"/>
          <w:szCs w:val="24"/>
          <w:lang w:val="en-GB"/>
        </w:rPr>
        <w:t xml:space="preserve"> from a professional domain that leads to issue of gossips. Additionally, due to this type of personal conversation among employees develops issues regarding mental as well as physical harassment. It is also reported that poor communication leads to issue of misinterpretations as well as assumptions. Communication can be defined as an open interpretation that provides both correct and incorrect information. Hence, this type of information enables an individual to make assumptions and sometimes assumptions make a wrong interpretation.</w:t>
      </w:r>
    </w:p>
    <w:bookmarkStart w:id="2" w:name="_Toc38970427"/>
    <w:p w14:paraId="6DEB0A87" w14:textId="77777777" w:rsidR="00CF71ED" w:rsidRDefault="00CF71ED" w:rsidP="00CF71ED">
      <w:pPr>
        <w:pStyle w:val="Heading2"/>
        <w:jc w:val="center"/>
      </w:pPr>
      <w:r w:rsidRPr="00C3362B">
        <w:rPr>
          <w:rFonts w:eastAsia="Times New Roman" w:cs="Times New Roman"/>
          <w:color w:val="000000" w:themeColor="text1"/>
          <w:lang w:val="en-US"/>
        </w:rPr>
        <w:object w:dxaOrig="7195" w:dyaOrig="5407" w14:anchorId="50CA9C32">
          <v:shape id="_x0000_i1222" type="#_x0000_t75" style="width:5in;height:270.7pt" o:ole="">
            <v:imagedata r:id="rId18" o:title=""/>
          </v:shape>
          <o:OLEObject Type="Embed" ProgID="PowerPoint.Slide.12" ShapeID="_x0000_i1222" DrawAspect="Content" ObjectID="_1650399274" r:id="rId19"/>
        </w:object>
      </w:r>
    </w:p>
    <w:p w14:paraId="6966523E" w14:textId="6A4C95D6" w:rsidR="00CF71ED" w:rsidRDefault="00CF71ED" w:rsidP="00CF71ED">
      <w:pPr>
        <w:pStyle w:val="Caption"/>
        <w:jc w:val="center"/>
        <w:rPr>
          <w:lang w:val="en-GB"/>
        </w:rPr>
      </w:pPr>
      <w:r>
        <w:t xml:space="preserve">Figure </w:t>
      </w:r>
      <w:fldSimple w:instr=" SEQ Figure \* ARABIC ">
        <w:r w:rsidR="00D41F1A">
          <w:rPr>
            <w:noProof/>
          </w:rPr>
          <w:t>6</w:t>
        </w:r>
      </w:fldSimple>
      <w:r>
        <w:t xml:space="preserve"> by Ailene Tudor </w:t>
      </w:r>
      <w:proofErr w:type="spellStart"/>
      <w:r>
        <w:t>Alexandru</w:t>
      </w:r>
      <w:proofErr w:type="spellEnd"/>
    </w:p>
    <w:p w14:paraId="6B79F046" w14:textId="46DEB8DA" w:rsidR="00CF2287" w:rsidRPr="00D76D23" w:rsidRDefault="00D76D23" w:rsidP="00BB2CF5">
      <w:pPr>
        <w:pStyle w:val="Heading2"/>
        <w:rPr>
          <w:lang w:val="en-GB"/>
        </w:rPr>
      </w:pPr>
      <w:r w:rsidRPr="00D76D23">
        <w:rPr>
          <w:lang w:val="en-GB"/>
        </w:rPr>
        <w:t>Low motivation and job satisfaction</w:t>
      </w:r>
      <w:bookmarkEnd w:id="2"/>
    </w:p>
    <w:p w14:paraId="4003AB4F" w14:textId="77777777" w:rsidR="00CF2287" w:rsidRPr="00D76D23" w:rsidRDefault="00D76D23">
      <w:pPr>
        <w:numPr>
          <w:ilvl w:val="0"/>
          <w:numId w:val="7"/>
        </w:numPr>
        <w:spacing w:before="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 xml:space="preserve">The above-mentioned problem creates an issue regarding </w:t>
      </w:r>
      <w:r w:rsidRPr="00D76D23">
        <w:rPr>
          <w:rFonts w:ascii="Times New Roman" w:eastAsia="Times New Roman" w:hAnsi="Times New Roman" w:cs="Times New Roman"/>
          <w:b/>
          <w:i/>
          <w:color w:val="000000" w:themeColor="text1"/>
          <w:sz w:val="24"/>
          <w:szCs w:val="24"/>
          <w:lang w:val="en-GB"/>
        </w:rPr>
        <w:t>low motivation</w:t>
      </w:r>
      <w:r w:rsidRPr="00D76D23">
        <w:rPr>
          <w:rFonts w:ascii="Times New Roman" w:eastAsia="Times New Roman" w:hAnsi="Times New Roman" w:cs="Times New Roman"/>
          <w:color w:val="000000" w:themeColor="text1"/>
          <w:sz w:val="24"/>
          <w:szCs w:val="24"/>
          <w:lang w:val="en-GB"/>
        </w:rPr>
        <w:t xml:space="preserve"> among workers in workplace.</w:t>
      </w:r>
    </w:p>
    <w:p w14:paraId="67CFD588" w14:textId="77777777" w:rsidR="00CF2287" w:rsidRPr="00D76D23" w:rsidRDefault="00D76D23">
      <w:pPr>
        <w:numPr>
          <w:ilvl w:val="0"/>
          <w:numId w:val="7"/>
        </w:numPr>
        <w:spacing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 xml:space="preserve">Due to a lower motivation, workers cannot perform as per their requirement that leads to </w:t>
      </w:r>
      <w:r w:rsidRPr="00D76D23">
        <w:rPr>
          <w:rFonts w:ascii="Times New Roman" w:eastAsia="Times New Roman" w:hAnsi="Times New Roman" w:cs="Times New Roman"/>
          <w:b/>
          <w:i/>
          <w:color w:val="000000" w:themeColor="text1"/>
          <w:sz w:val="24"/>
          <w:szCs w:val="24"/>
          <w:lang w:val="en-GB"/>
        </w:rPr>
        <w:t xml:space="preserve">lack of job satisfaction </w:t>
      </w:r>
      <w:r w:rsidRPr="00D76D23">
        <w:rPr>
          <w:rFonts w:ascii="Times New Roman" w:eastAsia="Times New Roman" w:hAnsi="Times New Roman" w:cs="Times New Roman"/>
          <w:color w:val="000000" w:themeColor="text1"/>
          <w:sz w:val="24"/>
          <w:szCs w:val="24"/>
          <w:lang w:val="en-GB"/>
        </w:rPr>
        <w:t>(</w:t>
      </w:r>
      <w:r w:rsidRPr="00D76D23">
        <w:rPr>
          <w:rFonts w:ascii="Times New Roman" w:eastAsia="Times New Roman" w:hAnsi="Times New Roman" w:cs="Times New Roman"/>
          <w:color w:val="000000" w:themeColor="text1"/>
          <w:sz w:val="24"/>
          <w:szCs w:val="24"/>
          <w:highlight w:val="white"/>
          <w:lang w:val="en-GB"/>
        </w:rPr>
        <w:t xml:space="preserve">Van </w:t>
      </w:r>
      <w:proofErr w:type="spellStart"/>
      <w:r w:rsidRPr="00D76D23">
        <w:rPr>
          <w:rFonts w:ascii="Times New Roman" w:eastAsia="Times New Roman" w:hAnsi="Times New Roman" w:cs="Times New Roman"/>
          <w:color w:val="000000" w:themeColor="text1"/>
          <w:sz w:val="24"/>
          <w:szCs w:val="24"/>
          <w:highlight w:val="white"/>
          <w:lang w:val="en-GB"/>
        </w:rPr>
        <w:t>Aken</w:t>
      </w:r>
      <w:proofErr w:type="spellEnd"/>
      <w:r w:rsidRPr="00D76D23">
        <w:rPr>
          <w:rFonts w:ascii="Times New Roman" w:eastAsia="Times New Roman" w:hAnsi="Times New Roman" w:cs="Times New Roman"/>
          <w:color w:val="000000" w:themeColor="text1"/>
          <w:sz w:val="24"/>
          <w:szCs w:val="24"/>
          <w:highlight w:val="white"/>
          <w:lang w:val="en-GB"/>
        </w:rPr>
        <w:t xml:space="preserve"> and Berends, 2018)</w:t>
      </w:r>
      <w:r w:rsidRPr="00D76D23">
        <w:rPr>
          <w:rFonts w:ascii="Times New Roman" w:eastAsia="Times New Roman" w:hAnsi="Times New Roman" w:cs="Times New Roman"/>
          <w:color w:val="000000" w:themeColor="text1"/>
          <w:sz w:val="24"/>
          <w:szCs w:val="24"/>
          <w:lang w:val="en-GB"/>
        </w:rPr>
        <w:t>.</w:t>
      </w:r>
    </w:p>
    <w:p w14:paraId="2B3FA876" w14:textId="77777777" w:rsidR="00CF2287" w:rsidRPr="00D76D23" w:rsidRDefault="00D76D23">
      <w:pPr>
        <w:spacing w:before="240"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Employee motivation can be defined as an effective tool for development of an organisation and it requires effective communication among each functional area of workplace. Hence, poor communication creates gaps among relations of hierarchy and workers that leads to inequity as well as lack of clarity. Moreover, performance appraisals are a key factor for betterment of job satisfaction, however, selected complex problem failed to provide workers with performance appraisals in proper time that minimises their motivation as well.</w:t>
      </w:r>
    </w:p>
    <w:bookmarkStart w:id="3" w:name="_Toc38970428"/>
    <w:p w14:paraId="5CE64E09" w14:textId="10399C87" w:rsidR="00CF71ED" w:rsidRDefault="00CF71ED" w:rsidP="00CF71ED">
      <w:pPr>
        <w:pStyle w:val="Heading2"/>
        <w:jc w:val="center"/>
        <w:rPr>
          <w:lang w:val="en-GB"/>
        </w:rPr>
      </w:pPr>
      <w:r w:rsidRPr="00C3362B">
        <w:rPr>
          <w:rFonts w:eastAsia="Times New Roman" w:cs="Times New Roman"/>
          <w:color w:val="000000" w:themeColor="text1"/>
          <w:lang w:val="en-US"/>
        </w:rPr>
        <w:object w:dxaOrig="7195" w:dyaOrig="5407" w14:anchorId="3B60EB8F">
          <v:shape id="_x0000_i1223" type="#_x0000_t75" style="width:5in;height:270.7pt" o:ole="">
            <v:imagedata r:id="rId20" o:title=""/>
          </v:shape>
          <o:OLEObject Type="Embed" ProgID="PowerPoint.Slide.12" ShapeID="_x0000_i1223" DrawAspect="Content" ObjectID="_1650399275" r:id="rId21"/>
        </w:object>
      </w:r>
    </w:p>
    <w:p w14:paraId="442E797A" w14:textId="49B26C01" w:rsidR="00CF2287" w:rsidRPr="00D76D23" w:rsidRDefault="00D76D23" w:rsidP="00BB2CF5">
      <w:pPr>
        <w:pStyle w:val="Heading2"/>
        <w:rPr>
          <w:lang w:val="en-GB"/>
        </w:rPr>
      </w:pPr>
      <w:r w:rsidRPr="00D76D23">
        <w:rPr>
          <w:lang w:val="en-GB"/>
        </w:rPr>
        <w:t>Ethical issues</w:t>
      </w:r>
      <w:bookmarkEnd w:id="3"/>
    </w:p>
    <w:p w14:paraId="45F72984" w14:textId="77777777" w:rsidR="00CF2287" w:rsidRPr="00D76D23" w:rsidRDefault="00D76D23">
      <w:pPr>
        <w:numPr>
          <w:ilvl w:val="0"/>
          <w:numId w:val="5"/>
        </w:numPr>
        <w:spacing w:before="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 xml:space="preserve">Communication problem in workplace also develops </w:t>
      </w:r>
      <w:r w:rsidRPr="00D76D23">
        <w:rPr>
          <w:rFonts w:ascii="Times New Roman" w:eastAsia="Times New Roman" w:hAnsi="Times New Roman" w:cs="Times New Roman"/>
          <w:b/>
          <w:i/>
          <w:color w:val="000000" w:themeColor="text1"/>
          <w:sz w:val="24"/>
          <w:szCs w:val="24"/>
          <w:lang w:val="en-GB"/>
        </w:rPr>
        <w:t>ethical issues</w:t>
      </w:r>
      <w:r w:rsidRPr="00D76D23">
        <w:rPr>
          <w:rFonts w:ascii="Times New Roman" w:eastAsia="Times New Roman" w:hAnsi="Times New Roman" w:cs="Times New Roman"/>
          <w:color w:val="000000" w:themeColor="text1"/>
          <w:sz w:val="24"/>
          <w:szCs w:val="24"/>
          <w:lang w:val="en-GB"/>
        </w:rPr>
        <w:t xml:space="preserve"> as it develops inequity as well as standard differences among workers (</w:t>
      </w:r>
      <w:proofErr w:type="spellStart"/>
      <w:r w:rsidRPr="00D76D23">
        <w:rPr>
          <w:rFonts w:ascii="Times New Roman" w:eastAsia="Times New Roman" w:hAnsi="Times New Roman" w:cs="Times New Roman"/>
          <w:color w:val="000000" w:themeColor="text1"/>
          <w:sz w:val="24"/>
          <w:szCs w:val="24"/>
          <w:highlight w:val="white"/>
          <w:lang w:val="en-GB"/>
        </w:rPr>
        <w:t>Abelha</w:t>
      </w:r>
      <w:proofErr w:type="spellEnd"/>
      <w:r w:rsidRPr="00D76D23">
        <w:rPr>
          <w:rFonts w:ascii="Times New Roman" w:eastAsia="Times New Roman" w:hAnsi="Times New Roman" w:cs="Times New Roman"/>
          <w:color w:val="000000" w:themeColor="text1"/>
          <w:sz w:val="24"/>
          <w:szCs w:val="24"/>
          <w:highlight w:val="white"/>
          <w:lang w:val="en-GB"/>
        </w:rPr>
        <w:t xml:space="preserve"> and Machado, 2020)</w:t>
      </w:r>
      <w:r w:rsidRPr="00D76D23">
        <w:rPr>
          <w:rFonts w:ascii="Times New Roman" w:eastAsia="Times New Roman" w:hAnsi="Times New Roman" w:cs="Times New Roman"/>
          <w:color w:val="000000" w:themeColor="text1"/>
          <w:sz w:val="24"/>
          <w:szCs w:val="24"/>
          <w:lang w:val="en-GB"/>
        </w:rPr>
        <w:t>.</w:t>
      </w:r>
    </w:p>
    <w:p w14:paraId="360091E2" w14:textId="77777777" w:rsidR="00CF2287" w:rsidRPr="00D76D23" w:rsidRDefault="00D76D23">
      <w:pPr>
        <w:numPr>
          <w:ilvl w:val="0"/>
          <w:numId w:val="5"/>
        </w:numPr>
        <w:spacing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Moreover, workers have also faced unethical behaviour from leaders and that leads to discrimination within domain of organisation.</w:t>
      </w:r>
    </w:p>
    <w:p w14:paraId="4EE95847" w14:textId="5E4261C4" w:rsidR="00CF2287" w:rsidRDefault="00D76D23">
      <w:pPr>
        <w:spacing w:before="240"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In this context, employees faced problems, such as insufficient opportunity to participate into decision-making process of an organisation. Additionally, it takes into consideration possessing a lack of opportunities for contributing employee perceptions as well as opinions into meetings or conferences. Moreover, expectations, as well as the needs of workers, left unfulfilled due to communication gap with hierarchical authority.</w:t>
      </w:r>
    </w:p>
    <w:p w14:paraId="33AD7E10" w14:textId="3F570853" w:rsidR="00CF71ED" w:rsidRDefault="00CF71ED">
      <w:pPr>
        <w:spacing w:before="240" w:after="240" w:line="360" w:lineRule="auto"/>
        <w:jc w:val="both"/>
        <w:rPr>
          <w:rFonts w:ascii="Times New Roman" w:eastAsia="Times New Roman" w:hAnsi="Times New Roman" w:cs="Times New Roman"/>
          <w:color w:val="000000" w:themeColor="text1"/>
          <w:sz w:val="24"/>
          <w:szCs w:val="24"/>
          <w:lang w:val="en-GB"/>
        </w:rPr>
      </w:pPr>
    </w:p>
    <w:p w14:paraId="08E72E66" w14:textId="27EBB528" w:rsidR="00CF71ED" w:rsidRDefault="00CF71ED">
      <w:pPr>
        <w:spacing w:before="240" w:after="240" w:line="360" w:lineRule="auto"/>
        <w:jc w:val="both"/>
        <w:rPr>
          <w:rFonts w:ascii="Times New Roman" w:eastAsia="Times New Roman" w:hAnsi="Times New Roman" w:cs="Times New Roman"/>
          <w:color w:val="000000" w:themeColor="text1"/>
          <w:sz w:val="24"/>
          <w:szCs w:val="24"/>
          <w:lang w:val="en-GB"/>
        </w:rPr>
      </w:pPr>
    </w:p>
    <w:p w14:paraId="1891788E" w14:textId="499339A5" w:rsidR="00CF71ED" w:rsidRDefault="00CF71ED">
      <w:pPr>
        <w:spacing w:before="240" w:after="240" w:line="360" w:lineRule="auto"/>
        <w:jc w:val="both"/>
        <w:rPr>
          <w:rFonts w:ascii="Times New Roman" w:eastAsia="Times New Roman" w:hAnsi="Times New Roman" w:cs="Times New Roman"/>
          <w:color w:val="000000" w:themeColor="text1"/>
          <w:sz w:val="24"/>
          <w:szCs w:val="24"/>
          <w:lang w:val="en-GB"/>
        </w:rPr>
      </w:pPr>
    </w:p>
    <w:p w14:paraId="50937A5D" w14:textId="77777777" w:rsidR="00CF71ED" w:rsidRDefault="00CF71ED" w:rsidP="00CF71ED">
      <w:pPr>
        <w:keepNext/>
        <w:spacing w:before="240" w:after="240" w:line="360" w:lineRule="auto"/>
        <w:jc w:val="center"/>
      </w:pPr>
      <w:r w:rsidRPr="00C3362B">
        <w:rPr>
          <w:rFonts w:ascii="Times New Roman" w:eastAsia="Times New Roman" w:hAnsi="Times New Roman" w:cs="Times New Roman"/>
          <w:b/>
          <w:color w:val="000000" w:themeColor="text1"/>
          <w:lang w:val="en-US"/>
        </w:rPr>
        <w:object w:dxaOrig="7195" w:dyaOrig="5407" w14:anchorId="45E436E1">
          <v:shape id="_x0000_i1224" type="#_x0000_t75" style="width:5in;height:270.7pt" o:ole="">
            <v:imagedata r:id="rId22" o:title=""/>
          </v:shape>
          <o:OLEObject Type="Embed" ProgID="PowerPoint.Slide.12" ShapeID="_x0000_i1224" DrawAspect="Content" ObjectID="_1650399276" r:id="rId23"/>
        </w:object>
      </w:r>
    </w:p>
    <w:p w14:paraId="301742A3" w14:textId="1F580776" w:rsidR="00CF71ED" w:rsidRPr="00D76D23" w:rsidRDefault="00CF71ED" w:rsidP="00CF71ED">
      <w:pPr>
        <w:pStyle w:val="Caption"/>
        <w:jc w:val="center"/>
        <w:rPr>
          <w:rFonts w:ascii="Times New Roman" w:eastAsia="Times New Roman" w:hAnsi="Times New Roman" w:cs="Times New Roman"/>
          <w:color w:val="000000" w:themeColor="text1"/>
          <w:sz w:val="24"/>
          <w:szCs w:val="24"/>
          <w:lang w:val="en-GB"/>
        </w:rPr>
      </w:pPr>
      <w:r>
        <w:t xml:space="preserve">Figure </w:t>
      </w:r>
      <w:fldSimple w:instr=" SEQ Figure \* ARABIC ">
        <w:r w:rsidR="00D41F1A">
          <w:rPr>
            <w:noProof/>
          </w:rPr>
          <w:t>7</w:t>
        </w:r>
      </w:fldSimple>
      <w:r>
        <w:t xml:space="preserve"> by Ailene Tudor </w:t>
      </w:r>
      <w:proofErr w:type="spellStart"/>
      <w:r>
        <w:t>Alexandru</w:t>
      </w:r>
      <w:proofErr w:type="spellEnd"/>
    </w:p>
    <w:p w14:paraId="68EC7914" w14:textId="77777777" w:rsidR="00CF2287" w:rsidRPr="00D76D23" w:rsidRDefault="00D76D23" w:rsidP="00BB2CF5">
      <w:pPr>
        <w:pStyle w:val="Heading2"/>
        <w:rPr>
          <w:lang w:val="en-GB"/>
        </w:rPr>
      </w:pPr>
      <w:bookmarkStart w:id="4" w:name="_Toc38970429"/>
      <w:r w:rsidRPr="00D76D23">
        <w:rPr>
          <w:lang w:val="en-GB"/>
        </w:rPr>
        <w:t>Proposing a</w:t>
      </w:r>
      <w:r w:rsidR="006925E7" w:rsidRPr="00D76D23">
        <w:rPr>
          <w:lang w:val="en-GB"/>
        </w:rPr>
        <w:t xml:space="preserve"> set of solutions to problem</w:t>
      </w:r>
      <w:bookmarkEnd w:id="4"/>
    </w:p>
    <w:p w14:paraId="52EDD393" w14:textId="77777777" w:rsidR="00CF2287" w:rsidRPr="00D76D23" w:rsidRDefault="00D76D23">
      <w:pPr>
        <w:numPr>
          <w:ilvl w:val="0"/>
          <w:numId w:val="6"/>
        </w:numPr>
        <w:spacing w:before="240" w:line="360" w:lineRule="auto"/>
        <w:jc w:val="both"/>
        <w:rPr>
          <w:rFonts w:ascii="Times New Roman" w:eastAsia="Times New Roman" w:hAnsi="Times New Roman" w:cs="Times New Roman"/>
          <w:b/>
          <w:i/>
          <w:color w:val="000000" w:themeColor="text1"/>
          <w:sz w:val="24"/>
          <w:szCs w:val="24"/>
          <w:lang w:val="en-GB"/>
        </w:rPr>
      </w:pPr>
      <w:r w:rsidRPr="00D76D23">
        <w:rPr>
          <w:rFonts w:ascii="Times New Roman" w:eastAsia="Times New Roman" w:hAnsi="Times New Roman" w:cs="Times New Roman"/>
          <w:b/>
          <w:i/>
          <w:color w:val="000000" w:themeColor="text1"/>
          <w:sz w:val="24"/>
          <w:szCs w:val="24"/>
          <w:lang w:val="en-GB"/>
        </w:rPr>
        <w:t xml:space="preserve">Two-way communication process </w:t>
      </w:r>
      <w:r w:rsidRPr="00D76D23">
        <w:rPr>
          <w:rFonts w:ascii="Times New Roman" w:eastAsia="Times New Roman" w:hAnsi="Times New Roman" w:cs="Times New Roman"/>
          <w:color w:val="000000" w:themeColor="text1"/>
          <w:sz w:val="24"/>
          <w:szCs w:val="24"/>
          <w:lang w:val="en-GB"/>
        </w:rPr>
        <w:t>can be defined as an effective way to solve communication issue in workplace (</w:t>
      </w:r>
      <w:r w:rsidRPr="00D76D23">
        <w:rPr>
          <w:rFonts w:ascii="Times New Roman" w:eastAsia="Times New Roman" w:hAnsi="Times New Roman" w:cs="Times New Roman"/>
          <w:color w:val="000000" w:themeColor="text1"/>
          <w:sz w:val="24"/>
          <w:szCs w:val="24"/>
          <w:highlight w:val="white"/>
          <w:lang w:val="en-GB"/>
        </w:rPr>
        <w:t>Attard, Mountain and Romano, 2016)</w:t>
      </w:r>
      <w:r w:rsidRPr="00D76D23">
        <w:rPr>
          <w:rFonts w:ascii="Times New Roman" w:eastAsia="Times New Roman" w:hAnsi="Times New Roman" w:cs="Times New Roman"/>
          <w:color w:val="000000" w:themeColor="text1"/>
          <w:sz w:val="24"/>
          <w:szCs w:val="24"/>
          <w:lang w:val="en-GB"/>
        </w:rPr>
        <w:t>.</w:t>
      </w:r>
    </w:p>
    <w:p w14:paraId="08DA8A0B" w14:textId="77777777" w:rsidR="00CF2287" w:rsidRPr="00D76D23" w:rsidRDefault="00D76D23">
      <w:pPr>
        <w:numPr>
          <w:ilvl w:val="0"/>
          <w:numId w:val="6"/>
        </w:numPr>
        <w:spacing w:after="240" w:line="360" w:lineRule="auto"/>
        <w:jc w:val="both"/>
        <w:rPr>
          <w:rFonts w:ascii="Times New Roman" w:eastAsia="Times New Roman" w:hAnsi="Times New Roman" w:cs="Times New Roman"/>
          <w:b/>
          <w:i/>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Additionally, it involves incorporation of both sender as well as receiver into a flow of communication regarding exchange of information.</w:t>
      </w:r>
    </w:p>
    <w:p w14:paraId="42EE8117" w14:textId="0A4811F9" w:rsidR="00CF2287" w:rsidRDefault="00D76D23">
      <w:pPr>
        <w:spacing w:before="240"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 xml:space="preserve">Selected communication process enables each member of workplace to contribute their best knowledge as well as perception regarding exchange of organisational information. Thus, it helps to make workers connected with communication process effectively. Additionally, it not only develops a strong communication process, however, it also encourages employees to share as well as contribute their best practices. Moreover, it also enables employees to </w:t>
      </w:r>
      <w:proofErr w:type="gramStart"/>
      <w:r w:rsidRPr="00D76D23">
        <w:rPr>
          <w:rFonts w:ascii="Times New Roman" w:eastAsia="Times New Roman" w:hAnsi="Times New Roman" w:cs="Times New Roman"/>
          <w:color w:val="000000" w:themeColor="text1"/>
          <w:sz w:val="24"/>
          <w:szCs w:val="24"/>
          <w:lang w:val="en-GB"/>
        </w:rPr>
        <w:t>be connected with</w:t>
      </w:r>
      <w:proofErr w:type="gramEnd"/>
      <w:r w:rsidRPr="00D76D23">
        <w:rPr>
          <w:rFonts w:ascii="Times New Roman" w:eastAsia="Times New Roman" w:hAnsi="Times New Roman" w:cs="Times New Roman"/>
          <w:color w:val="000000" w:themeColor="text1"/>
          <w:sz w:val="24"/>
          <w:szCs w:val="24"/>
          <w:lang w:val="en-GB"/>
        </w:rPr>
        <w:t xml:space="preserve"> organisational activities and decisions through updating information.</w:t>
      </w:r>
    </w:p>
    <w:p w14:paraId="09E624A6" w14:textId="4A008704" w:rsidR="00CF71ED" w:rsidRDefault="00CF71ED">
      <w:pPr>
        <w:spacing w:before="240" w:after="240" w:line="360" w:lineRule="auto"/>
        <w:jc w:val="both"/>
        <w:rPr>
          <w:rFonts w:ascii="Times New Roman" w:eastAsia="Times New Roman" w:hAnsi="Times New Roman" w:cs="Times New Roman"/>
          <w:color w:val="000000" w:themeColor="text1"/>
          <w:sz w:val="24"/>
          <w:szCs w:val="24"/>
          <w:lang w:val="en-GB"/>
        </w:rPr>
      </w:pPr>
    </w:p>
    <w:p w14:paraId="1148724F" w14:textId="5B612A9F" w:rsidR="00CF71ED" w:rsidRDefault="00CF71ED">
      <w:pPr>
        <w:spacing w:before="240" w:after="240" w:line="360" w:lineRule="auto"/>
        <w:jc w:val="both"/>
        <w:rPr>
          <w:rFonts w:ascii="Times New Roman" w:eastAsia="Times New Roman" w:hAnsi="Times New Roman" w:cs="Times New Roman"/>
          <w:color w:val="000000" w:themeColor="text1"/>
          <w:sz w:val="24"/>
          <w:szCs w:val="24"/>
          <w:lang w:val="en-GB"/>
        </w:rPr>
      </w:pPr>
    </w:p>
    <w:p w14:paraId="2F726E48" w14:textId="77777777" w:rsidR="00CF71ED" w:rsidRDefault="00CF71ED" w:rsidP="00CF71ED">
      <w:pPr>
        <w:keepNext/>
        <w:spacing w:before="240" w:after="240" w:line="360" w:lineRule="auto"/>
        <w:jc w:val="center"/>
      </w:pPr>
      <w:r w:rsidRPr="00C3362B">
        <w:rPr>
          <w:rFonts w:ascii="Times New Roman" w:eastAsia="Times New Roman" w:hAnsi="Times New Roman" w:cs="Times New Roman"/>
          <w:b/>
          <w:color w:val="000000" w:themeColor="text1"/>
          <w:lang w:val="en-US"/>
        </w:rPr>
        <w:object w:dxaOrig="7195" w:dyaOrig="5407" w14:anchorId="1C7841F1">
          <v:shape id="_x0000_i1225" type="#_x0000_t75" style="width:5in;height:270.7pt" o:ole="">
            <v:imagedata r:id="rId24" o:title=""/>
          </v:shape>
          <o:OLEObject Type="Embed" ProgID="PowerPoint.Slide.12" ShapeID="_x0000_i1225" DrawAspect="Content" ObjectID="_1650399277" r:id="rId25"/>
        </w:object>
      </w:r>
    </w:p>
    <w:p w14:paraId="3A34D9F1" w14:textId="4828FED1" w:rsidR="00CF71ED" w:rsidRPr="00D76D23" w:rsidRDefault="00CF71ED" w:rsidP="00CF71ED">
      <w:pPr>
        <w:pStyle w:val="Caption"/>
        <w:jc w:val="center"/>
        <w:rPr>
          <w:rFonts w:ascii="Times New Roman" w:eastAsia="Times New Roman" w:hAnsi="Times New Roman" w:cs="Times New Roman"/>
          <w:b/>
          <w:color w:val="000000" w:themeColor="text1"/>
          <w:sz w:val="24"/>
          <w:szCs w:val="24"/>
          <w:lang w:val="en-GB"/>
        </w:rPr>
      </w:pPr>
      <w:r>
        <w:t xml:space="preserve">Figure </w:t>
      </w:r>
      <w:fldSimple w:instr=" SEQ Figure \* ARABIC ">
        <w:r w:rsidR="00D41F1A">
          <w:rPr>
            <w:noProof/>
          </w:rPr>
          <w:t>8</w:t>
        </w:r>
      </w:fldSimple>
      <w:r>
        <w:t xml:space="preserve"> by Ailene Tudor </w:t>
      </w:r>
      <w:proofErr w:type="spellStart"/>
      <w:r>
        <w:t>Alexandru</w:t>
      </w:r>
      <w:proofErr w:type="spellEnd"/>
    </w:p>
    <w:p w14:paraId="52DB38EE" w14:textId="77777777" w:rsidR="00CF2287" w:rsidRPr="00D76D23" w:rsidRDefault="00D76D23" w:rsidP="00BB2CF5">
      <w:pPr>
        <w:pStyle w:val="Heading2"/>
        <w:rPr>
          <w:lang w:val="en-GB"/>
        </w:rPr>
      </w:pPr>
      <w:bookmarkStart w:id="5" w:name="_Toc38970430"/>
      <w:r w:rsidRPr="00D76D23">
        <w:rPr>
          <w:lang w:val="en-GB"/>
        </w:rPr>
        <w:t>Employee engagement</w:t>
      </w:r>
      <w:bookmarkEnd w:id="5"/>
    </w:p>
    <w:p w14:paraId="3F23D9AE" w14:textId="77777777" w:rsidR="00CF2287" w:rsidRPr="00D76D23" w:rsidRDefault="00D76D23">
      <w:pPr>
        <w:numPr>
          <w:ilvl w:val="0"/>
          <w:numId w:val="3"/>
        </w:numPr>
        <w:spacing w:before="240" w:line="360" w:lineRule="auto"/>
        <w:jc w:val="both"/>
        <w:rPr>
          <w:rFonts w:ascii="Times New Roman" w:eastAsia="Times New Roman" w:hAnsi="Times New Roman" w:cs="Times New Roman"/>
          <w:b/>
          <w:i/>
          <w:color w:val="000000" w:themeColor="text1"/>
          <w:sz w:val="24"/>
          <w:szCs w:val="24"/>
          <w:lang w:val="en-GB"/>
        </w:rPr>
      </w:pPr>
      <w:r w:rsidRPr="00D76D23">
        <w:rPr>
          <w:rFonts w:ascii="Times New Roman" w:eastAsia="Times New Roman" w:hAnsi="Times New Roman" w:cs="Times New Roman"/>
          <w:b/>
          <w:i/>
          <w:color w:val="000000" w:themeColor="text1"/>
          <w:sz w:val="24"/>
          <w:szCs w:val="24"/>
          <w:lang w:val="en-GB"/>
        </w:rPr>
        <w:t xml:space="preserve">Employee engagement </w:t>
      </w:r>
      <w:r w:rsidRPr="00D76D23">
        <w:rPr>
          <w:rFonts w:ascii="Times New Roman" w:eastAsia="Times New Roman" w:hAnsi="Times New Roman" w:cs="Times New Roman"/>
          <w:color w:val="000000" w:themeColor="text1"/>
          <w:sz w:val="24"/>
          <w:szCs w:val="24"/>
          <w:lang w:val="en-GB"/>
        </w:rPr>
        <w:t>is an active way to mitigate issues regarding communication, as it tends to involve each member of workplace into verbal and non-verbal communication process (Baker, 2017).</w:t>
      </w:r>
    </w:p>
    <w:p w14:paraId="5D62AC2B" w14:textId="77777777" w:rsidR="00CF2287" w:rsidRPr="00D76D23" w:rsidRDefault="00D76D23">
      <w:pPr>
        <w:numPr>
          <w:ilvl w:val="0"/>
          <w:numId w:val="3"/>
        </w:numPr>
        <w:spacing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 xml:space="preserve">Additionally, it helps to improve communication skills of each participant into a </w:t>
      </w:r>
      <w:proofErr w:type="gramStart"/>
      <w:r w:rsidRPr="00D76D23">
        <w:rPr>
          <w:rFonts w:ascii="Times New Roman" w:eastAsia="Times New Roman" w:hAnsi="Times New Roman" w:cs="Times New Roman"/>
          <w:color w:val="000000" w:themeColor="text1"/>
          <w:sz w:val="24"/>
          <w:szCs w:val="24"/>
          <w:lang w:val="en-GB"/>
        </w:rPr>
        <w:t>decision making</w:t>
      </w:r>
      <w:proofErr w:type="gramEnd"/>
      <w:r w:rsidRPr="00D76D23">
        <w:rPr>
          <w:rFonts w:ascii="Times New Roman" w:eastAsia="Times New Roman" w:hAnsi="Times New Roman" w:cs="Times New Roman"/>
          <w:color w:val="000000" w:themeColor="text1"/>
          <w:sz w:val="24"/>
          <w:szCs w:val="24"/>
          <w:lang w:val="en-GB"/>
        </w:rPr>
        <w:t xml:space="preserve"> process by exchanging different types of knowledge and perceptions.</w:t>
      </w:r>
    </w:p>
    <w:p w14:paraId="2D73E429" w14:textId="3642E47E" w:rsidR="00CF2287" w:rsidRDefault="00D76D23">
      <w:pPr>
        <w:spacing w:before="240"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Thus, employee engagement requires participation of each member into decision-making process. It improves relations between employee and employers that lead to effective communication. Furthermore, it mitigates communication issue regarding cultural differences and interpersonal conflicts in workplace.</w:t>
      </w:r>
    </w:p>
    <w:p w14:paraId="3F449455" w14:textId="2CE56E71" w:rsidR="00CF71ED" w:rsidRDefault="00CF71ED">
      <w:pPr>
        <w:spacing w:before="240" w:after="240" w:line="360" w:lineRule="auto"/>
        <w:jc w:val="both"/>
        <w:rPr>
          <w:rFonts w:ascii="Times New Roman" w:eastAsia="Times New Roman" w:hAnsi="Times New Roman" w:cs="Times New Roman"/>
          <w:color w:val="000000" w:themeColor="text1"/>
          <w:sz w:val="24"/>
          <w:szCs w:val="24"/>
          <w:lang w:val="en-GB"/>
        </w:rPr>
      </w:pPr>
    </w:p>
    <w:p w14:paraId="78CAB931" w14:textId="228F0663" w:rsidR="00CF71ED" w:rsidRDefault="00CF71ED">
      <w:pPr>
        <w:spacing w:before="240" w:after="240" w:line="360" w:lineRule="auto"/>
        <w:jc w:val="both"/>
        <w:rPr>
          <w:rFonts w:ascii="Times New Roman" w:eastAsia="Times New Roman" w:hAnsi="Times New Roman" w:cs="Times New Roman"/>
          <w:color w:val="000000" w:themeColor="text1"/>
          <w:sz w:val="24"/>
          <w:szCs w:val="24"/>
          <w:lang w:val="en-GB"/>
        </w:rPr>
      </w:pPr>
    </w:p>
    <w:p w14:paraId="63F4C6B9" w14:textId="1838022D" w:rsidR="00CF71ED" w:rsidRDefault="00CF71ED">
      <w:pPr>
        <w:spacing w:before="240" w:after="240" w:line="360" w:lineRule="auto"/>
        <w:jc w:val="both"/>
        <w:rPr>
          <w:rFonts w:ascii="Times New Roman" w:eastAsia="Times New Roman" w:hAnsi="Times New Roman" w:cs="Times New Roman"/>
          <w:color w:val="000000" w:themeColor="text1"/>
          <w:sz w:val="24"/>
          <w:szCs w:val="24"/>
          <w:lang w:val="en-GB"/>
        </w:rPr>
      </w:pPr>
    </w:p>
    <w:p w14:paraId="5E28D401" w14:textId="77777777" w:rsidR="00204211" w:rsidRDefault="00204211" w:rsidP="00204211">
      <w:pPr>
        <w:keepNext/>
        <w:spacing w:before="240" w:after="240" w:line="360" w:lineRule="auto"/>
        <w:jc w:val="center"/>
      </w:pPr>
      <w:r w:rsidRPr="00C3362B">
        <w:rPr>
          <w:rFonts w:ascii="Times New Roman" w:eastAsia="Times New Roman" w:hAnsi="Times New Roman" w:cs="Times New Roman"/>
          <w:b/>
          <w:color w:val="000000" w:themeColor="text1"/>
          <w:lang w:val="en-US"/>
        </w:rPr>
        <w:object w:dxaOrig="7195" w:dyaOrig="5407" w14:anchorId="36A3E92D">
          <v:shape id="_x0000_i1226" type="#_x0000_t75" style="width:5in;height:270.7pt" o:ole="">
            <v:imagedata r:id="rId26" o:title=""/>
          </v:shape>
          <o:OLEObject Type="Embed" ProgID="PowerPoint.Slide.12" ShapeID="_x0000_i1226" DrawAspect="Content" ObjectID="_1650399278" r:id="rId27"/>
        </w:object>
      </w:r>
    </w:p>
    <w:p w14:paraId="37B8283A" w14:textId="0A5AF840" w:rsidR="00CF71ED" w:rsidRDefault="00204211" w:rsidP="00204211">
      <w:pPr>
        <w:pStyle w:val="Caption"/>
        <w:jc w:val="center"/>
        <w:rPr>
          <w:rFonts w:ascii="Times New Roman" w:eastAsia="Times New Roman" w:hAnsi="Times New Roman" w:cs="Times New Roman"/>
          <w:color w:val="000000" w:themeColor="text1"/>
          <w:sz w:val="24"/>
          <w:szCs w:val="24"/>
          <w:lang w:val="en-GB"/>
        </w:rPr>
      </w:pPr>
      <w:r>
        <w:t xml:space="preserve">Figure </w:t>
      </w:r>
      <w:fldSimple w:instr=" SEQ Figure \* ARABIC ">
        <w:r w:rsidR="00D41F1A">
          <w:rPr>
            <w:noProof/>
          </w:rPr>
          <w:t>9</w:t>
        </w:r>
      </w:fldSimple>
      <w:r>
        <w:t xml:space="preserve"> by Ailene Tudor </w:t>
      </w:r>
      <w:proofErr w:type="spellStart"/>
      <w:r>
        <w:t>Alexandru</w:t>
      </w:r>
      <w:proofErr w:type="spellEnd"/>
    </w:p>
    <w:p w14:paraId="5204BA02" w14:textId="77777777" w:rsidR="00D76D23" w:rsidRPr="00745ADF" w:rsidRDefault="00D76D23" w:rsidP="00BB2CF5">
      <w:pPr>
        <w:pStyle w:val="Heading2"/>
      </w:pPr>
      <w:bookmarkStart w:id="6" w:name="_Toc38970431"/>
      <w:r w:rsidRPr="00745ADF">
        <w:t>Usage of decision-making technique to evaluate solutions</w:t>
      </w:r>
      <w:bookmarkEnd w:id="6"/>
      <w:r w:rsidRPr="00745ADF">
        <w:t xml:space="preserve">   </w:t>
      </w:r>
    </w:p>
    <w:p w14:paraId="1A60B2A6" w14:textId="77777777" w:rsidR="00D76D23" w:rsidRPr="00745ADF" w:rsidRDefault="00D76D23" w:rsidP="00D76D23">
      <w:pPr>
        <w:pStyle w:val="ListParagraph"/>
        <w:numPr>
          <w:ilvl w:val="0"/>
          <w:numId w:val="12"/>
        </w:numPr>
        <w:spacing w:line="360" w:lineRule="auto"/>
        <w:jc w:val="both"/>
        <w:rPr>
          <w:rFonts w:ascii="Times New Roman" w:hAnsi="Times New Roman" w:cs="Times New Roman"/>
          <w:sz w:val="24"/>
          <w:szCs w:val="24"/>
        </w:rPr>
      </w:pPr>
      <w:r w:rsidRPr="00745ADF">
        <w:rPr>
          <w:rFonts w:ascii="Times New Roman" w:hAnsi="Times New Roman" w:cs="Times New Roman"/>
          <w:sz w:val="24"/>
          <w:szCs w:val="24"/>
        </w:rPr>
        <w:t>Decision-making techniques are effective due to the reason it observes as highly efficient in making group discussion beneficial (</w:t>
      </w:r>
      <w:r w:rsidRPr="00745ADF">
        <w:rPr>
          <w:rFonts w:ascii="Times New Roman" w:hAnsi="Times New Roman" w:cs="Times New Roman"/>
          <w:sz w:val="24"/>
          <w:szCs w:val="24"/>
          <w:highlight w:val="white"/>
        </w:rPr>
        <w:t>Proctor, 2018</w:t>
      </w:r>
      <w:r w:rsidRPr="00745ADF">
        <w:rPr>
          <w:rFonts w:ascii="Times New Roman" w:hAnsi="Times New Roman" w:cs="Times New Roman"/>
          <w:sz w:val="24"/>
          <w:szCs w:val="24"/>
        </w:rPr>
        <w:t xml:space="preserve">). </w:t>
      </w:r>
    </w:p>
    <w:p w14:paraId="0AB24E91" w14:textId="77777777" w:rsidR="00D76D23" w:rsidRPr="00745ADF" w:rsidRDefault="00D76D23" w:rsidP="00D76D23">
      <w:pPr>
        <w:pStyle w:val="ListParagraph"/>
        <w:numPr>
          <w:ilvl w:val="0"/>
          <w:numId w:val="12"/>
        </w:numPr>
        <w:spacing w:line="360" w:lineRule="auto"/>
        <w:jc w:val="both"/>
        <w:rPr>
          <w:rFonts w:ascii="Times New Roman" w:hAnsi="Times New Roman" w:cs="Times New Roman"/>
          <w:sz w:val="24"/>
          <w:szCs w:val="24"/>
        </w:rPr>
      </w:pPr>
      <w:r w:rsidRPr="00745ADF">
        <w:rPr>
          <w:rFonts w:ascii="Times New Roman" w:hAnsi="Times New Roman" w:cs="Times New Roman"/>
          <w:sz w:val="24"/>
          <w:szCs w:val="24"/>
        </w:rPr>
        <w:t xml:space="preserve">However, it determines that it assists in financial analysis and makes professionals and experts liable to deal with issues and challenges that are associated with the organisation and can affect the overall process negatively. </w:t>
      </w:r>
    </w:p>
    <w:p w14:paraId="757CD65B" w14:textId="356E27AA" w:rsidR="00D76D23" w:rsidRDefault="00D76D23" w:rsidP="00D76D23">
      <w:pPr>
        <w:spacing w:line="360" w:lineRule="auto"/>
        <w:jc w:val="both"/>
        <w:rPr>
          <w:rFonts w:ascii="Times New Roman" w:hAnsi="Times New Roman" w:cs="Times New Roman"/>
          <w:sz w:val="24"/>
          <w:szCs w:val="24"/>
        </w:rPr>
      </w:pPr>
      <w:r w:rsidRPr="0038610C">
        <w:rPr>
          <w:rFonts w:ascii="Times New Roman" w:hAnsi="Times New Roman" w:cs="Times New Roman"/>
          <w:sz w:val="24"/>
          <w:szCs w:val="24"/>
        </w:rPr>
        <w:t>Apart from it, examine that in order to deal with this issue of communication, there is a need to concentrate on the use of decision-making technique (</w:t>
      </w:r>
      <w:r w:rsidRPr="0038610C">
        <w:rPr>
          <w:rFonts w:ascii="Times New Roman" w:hAnsi="Times New Roman" w:cs="Times New Roman"/>
          <w:sz w:val="24"/>
          <w:szCs w:val="24"/>
          <w:highlight w:val="white"/>
        </w:rPr>
        <w:t>Garg, 2016)</w:t>
      </w:r>
      <w:r w:rsidRPr="0038610C">
        <w:rPr>
          <w:rFonts w:ascii="Times New Roman" w:hAnsi="Times New Roman" w:cs="Times New Roman"/>
          <w:sz w:val="24"/>
          <w:szCs w:val="24"/>
        </w:rPr>
        <w:t>.</w:t>
      </w:r>
      <w:r w:rsidRPr="00FA077E">
        <w:rPr>
          <w:rFonts w:ascii="Times New Roman" w:hAnsi="Times New Roman" w:cs="Times New Roman"/>
          <w:sz w:val="24"/>
          <w:szCs w:val="24"/>
        </w:rPr>
        <w:t xml:space="preserve">SWOT analysis is considered as practical and useful tools that can assist in reducing the impact of these issues.  Due to reason, the communication management department needs to analyse the strength and weakness of their process and system. </w:t>
      </w:r>
    </w:p>
    <w:p w14:paraId="5DF48364" w14:textId="060A4992" w:rsidR="00204211" w:rsidRDefault="00204211" w:rsidP="00D76D23">
      <w:pPr>
        <w:spacing w:line="360" w:lineRule="auto"/>
        <w:jc w:val="both"/>
        <w:rPr>
          <w:rFonts w:ascii="Times New Roman" w:hAnsi="Times New Roman" w:cs="Times New Roman"/>
          <w:sz w:val="24"/>
          <w:szCs w:val="24"/>
        </w:rPr>
      </w:pPr>
    </w:p>
    <w:p w14:paraId="53B51039" w14:textId="137B020A" w:rsidR="00204211" w:rsidRDefault="00204211" w:rsidP="00D76D23">
      <w:pPr>
        <w:spacing w:line="360" w:lineRule="auto"/>
        <w:jc w:val="both"/>
        <w:rPr>
          <w:rFonts w:ascii="Times New Roman" w:hAnsi="Times New Roman" w:cs="Times New Roman"/>
          <w:sz w:val="24"/>
          <w:szCs w:val="24"/>
        </w:rPr>
      </w:pPr>
    </w:p>
    <w:p w14:paraId="7FEACB76" w14:textId="77777777" w:rsidR="006D6EB0" w:rsidRDefault="006D6EB0" w:rsidP="00204211">
      <w:pPr>
        <w:keepNext/>
        <w:spacing w:line="360" w:lineRule="auto"/>
        <w:jc w:val="center"/>
        <w:rPr>
          <w:rFonts w:ascii="Times New Roman" w:eastAsia="Times New Roman" w:hAnsi="Times New Roman" w:cs="Times New Roman"/>
          <w:b/>
          <w:color w:val="000000" w:themeColor="text1"/>
          <w:lang w:val="en-US"/>
        </w:rPr>
      </w:pPr>
    </w:p>
    <w:p w14:paraId="41B79FA5" w14:textId="77777777" w:rsidR="006D6EB0" w:rsidRDefault="006D6EB0" w:rsidP="00204211">
      <w:pPr>
        <w:keepNext/>
        <w:spacing w:line="360" w:lineRule="auto"/>
        <w:jc w:val="center"/>
        <w:rPr>
          <w:rFonts w:ascii="Times New Roman" w:eastAsia="Times New Roman" w:hAnsi="Times New Roman" w:cs="Times New Roman"/>
          <w:b/>
          <w:color w:val="000000" w:themeColor="text1"/>
          <w:lang w:val="en-US"/>
        </w:rPr>
      </w:pPr>
    </w:p>
    <w:p w14:paraId="55A68FE0" w14:textId="6D8C7D81" w:rsidR="00204211" w:rsidRDefault="0084379F" w:rsidP="00204211">
      <w:pPr>
        <w:keepNext/>
        <w:spacing w:line="360" w:lineRule="auto"/>
        <w:jc w:val="center"/>
      </w:pPr>
      <w:r w:rsidRPr="00C3362B">
        <w:rPr>
          <w:rFonts w:ascii="Times New Roman" w:eastAsia="Times New Roman" w:hAnsi="Times New Roman" w:cs="Times New Roman"/>
          <w:b/>
          <w:color w:val="000000" w:themeColor="text1"/>
          <w:lang w:val="en-US"/>
        </w:rPr>
        <w:object w:dxaOrig="7195" w:dyaOrig="5407" w14:anchorId="1DE531D4">
          <v:shape id="_x0000_i1264" type="#_x0000_t75" style="width:391.7pt;height:293.75pt" o:ole="">
            <v:imagedata r:id="rId28" o:title=""/>
          </v:shape>
          <o:OLEObject Type="Embed" ProgID="PowerPoint.Slide.12" ShapeID="_x0000_i1264" DrawAspect="Content" ObjectID="_1650399279" r:id="rId29"/>
        </w:object>
      </w:r>
    </w:p>
    <w:p w14:paraId="712531B9" w14:textId="405B32C3" w:rsidR="00204211" w:rsidRPr="00FA077E" w:rsidRDefault="00204211" w:rsidP="00204211">
      <w:pPr>
        <w:pStyle w:val="Caption"/>
        <w:jc w:val="center"/>
        <w:rPr>
          <w:rFonts w:ascii="Times New Roman" w:hAnsi="Times New Roman" w:cs="Times New Roman"/>
          <w:sz w:val="24"/>
          <w:szCs w:val="24"/>
        </w:rPr>
      </w:pPr>
      <w:r>
        <w:t xml:space="preserve">Figure </w:t>
      </w:r>
      <w:fldSimple w:instr=" SEQ Figure \* ARABIC ">
        <w:r w:rsidR="00D41F1A">
          <w:rPr>
            <w:noProof/>
          </w:rPr>
          <w:t>10</w:t>
        </w:r>
      </w:fldSimple>
      <w:r>
        <w:t xml:space="preserve"> by Ailene Tudor </w:t>
      </w:r>
      <w:proofErr w:type="spellStart"/>
      <w:r>
        <w:t>Alexandru</w:t>
      </w:r>
      <w:proofErr w:type="spellEnd"/>
    </w:p>
    <w:p w14:paraId="5671457B" w14:textId="77777777" w:rsidR="006D6EB0" w:rsidRDefault="006D6EB0" w:rsidP="0084379F">
      <w:pPr>
        <w:pStyle w:val="Heading2"/>
      </w:pPr>
      <w:bookmarkStart w:id="7" w:name="_Toc38970432"/>
    </w:p>
    <w:p w14:paraId="7A8ADDFF" w14:textId="3C74586E" w:rsidR="00D76D23" w:rsidRDefault="00D76D23" w:rsidP="0084379F">
      <w:pPr>
        <w:pStyle w:val="Heading2"/>
      </w:pPr>
      <w:r w:rsidRPr="00745ADF">
        <w:t>SWOT analysis of Communication Department</w:t>
      </w:r>
      <w:bookmarkEnd w:id="7"/>
      <w:r w:rsidRPr="00745ADF">
        <w:t xml:space="preserve"> </w:t>
      </w:r>
    </w:p>
    <w:p w14:paraId="06EF451B" w14:textId="77777777" w:rsidR="006D6EB0" w:rsidRPr="006D6EB0" w:rsidRDefault="006D6EB0" w:rsidP="006D6EB0"/>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76D23" w:rsidRPr="00FA077E" w14:paraId="16AA71FD" w14:textId="77777777" w:rsidTr="00234812">
        <w:trPr>
          <w:jc w:val="center"/>
        </w:trPr>
        <w:tc>
          <w:tcPr>
            <w:tcW w:w="4514" w:type="dxa"/>
            <w:shd w:val="clear" w:color="auto" w:fill="auto"/>
            <w:tcMar>
              <w:top w:w="100" w:type="dxa"/>
              <w:left w:w="100" w:type="dxa"/>
              <w:bottom w:w="100" w:type="dxa"/>
              <w:right w:w="100" w:type="dxa"/>
            </w:tcMar>
          </w:tcPr>
          <w:p w14:paraId="3C738981"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Strengths</w:t>
            </w:r>
          </w:p>
          <w:p w14:paraId="376EFC18"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String customer service makes process and activities of the business smooth</w:t>
            </w:r>
          </w:p>
          <w:p w14:paraId="37CA0394"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Loyal employees with a positive attitude</w:t>
            </w:r>
          </w:p>
          <w:p w14:paraId="5BF81CF4"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A clear mission and target to achieve objectives</w:t>
            </w:r>
          </w:p>
          <w:p w14:paraId="587BB4D3"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Diversity and inclusiveness (</w:t>
            </w:r>
            <w:proofErr w:type="spellStart"/>
            <w:r w:rsidRPr="006D6EB0">
              <w:rPr>
                <w:rFonts w:ascii="Times New Roman" w:hAnsi="Times New Roman" w:cs="Times New Roman"/>
                <w:sz w:val="24"/>
                <w:szCs w:val="24"/>
                <w:highlight w:val="white"/>
              </w:rPr>
              <w:t>Michailidis</w:t>
            </w:r>
            <w:proofErr w:type="spellEnd"/>
            <w:r w:rsidRPr="006D6EB0">
              <w:rPr>
                <w:rFonts w:ascii="Times New Roman" w:hAnsi="Times New Roman" w:cs="Times New Roman"/>
                <w:sz w:val="24"/>
                <w:szCs w:val="24"/>
                <w:highlight w:val="white"/>
              </w:rPr>
              <w:t xml:space="preserve"> and Banks, 2016)</w:t>
            </w:r>
          </w:p>
        </w:tc>
        <w:tc>
          <w:tcPr>
            <w:tcW w:w="4514" w:type="dxa"/>
            <w:shd w:val="clear" w:color="auto" w:fill="auto"/>
            <w:tcMar>
              <w:top w:w="100" w:type="dxa"/>
              <w:left w:w="100" w:type="dxa"/>
              <w:bottom w:w="100" w:type="dxa"/>
              <w:right w:w="100" w:type="dxa"/>
            </w:tcMar>
          </w:tcPr>
          <w:p w14:paraId="1CD4E9FB"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Weakness</w:t>
            </w:r>
          </w:p>
          <w:p w14:paraId="2F21082B"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The negative attitude within the work culture</w:t>
            </w:r>
          </w:p>
          <w:p w14:paraId="21432620"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Implementation of traditional and ineffective operations and activities that are unable to gain the advantage of new technology.</w:t>
            </w:r>
          </w:p>
          <w:p w14:paraId="281A5E90" w14:textId="77777777" w:rsidR="00D76D23" w:rsidRPr="006D6EB0" w:rsidRDefault="00D76D23" w:rsidP="00E67CF7">
            <w:pPr>
              <w:spacing w:line="360" w:lineRule="auto"/>
              <w:jc w:val="both"/>
              <w:rPr>
                <w:rFonts w:ascii="Times New Roman" w:hAnsi="Times New Roman" w:cs="Times New Roman"/>
                <w:sz w:val="24"/>
                <w:szCs w:val="24"/>
              </w:rPr>
            </w:pPr>
          </w:p>
        </w:tc>
      </w:tr>
      <w:tr w:rsidR="00D76D23" w:rsidRPr="00FA077E" w14:paraId="71688524" w14:textId="77777777" w:rsidTr="0084379F">
        <w:trPr>
          <w:trHeight w:val="17"/>
          <w:jc w:val="center"/>
        </w:trPr>
        <w:tc>
          <w:tcPr>
            <w:tcW w:w="4514" w:type="dxa"/>
            <w:shd w:val="clear" w:color="auto" w:fill="auto"/>
            <w:tcMar>
              <w:top w:w="100" w:type="dxa"/>
              <w:left w:w="100" w:type="dxa"/>
              <w:bottom w:w="100" w:type="dxa"/>
              <w:right w:w="100" w:type="dxa"/>
            </w:tcMar>
          </w:tcPr>
          <w:p w14:paraId="23E3A8D0"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lastRenderedPageBreak/>
              <w:t>Opportunities</w:t>
            </w:r>
          </w:p>
          <w:p w14:paraId="6FD00C5A"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Implementation of strategic planning regarding the process</w:t>
            </w:r>
          </w:p>
          <w:p w14:paraId="1B76BBE7"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 xml:space="preserve">Use of independent initiative </w:t>
            </w:r>
            <w:proofErr w:type="gramStart"/>
            <w:r w:rsidRPr="006D6EB0">
              <w:rPr>
                <w:rFonts w:ascii="Times New Roman" w:hAnsi="Times New Roman" w:cs="Times New Roman"/>
                <w:sz w:val="24"/>
                <w:szCs w:val="24"/>
              </w:rPr>
              <w:t>of  communications</w:t>
            </w:r>
            <w:proofErr w:type="gramEnd"/>
            <w:r w:rsidRPr="006D6EB0">
              <w:rPr>
                <w:rFonts w:ascii="Times New Roman" w:hAnsi="Times New Roman" w:cs="Times New Roman"/>
                <w:sz w:val="24"/>
                <w:szCs w:val="24"/>
              </w:rPr>
              <w:t xml:space="preserve"> </w:t>
            </w:r>
          </w:p>
          <w:p w14:paraId="35135347"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Appointment of candidates with new ideas and opinion</w:t>
            </w:r>
          </w:p>
        </w:tc>
        <w:tc>
          <w:tcPr>
            <w:tcW w:w="4514" w:type="dxa"/>
            <w:shd w:val="clear" w:color="auto" w:fill="auto"/>
            <w:tcMar>
              <w:top w:w="100" w:type="dxa"/>
              <w:left w:w="100" w:type="dxa"/>
              <w:bottom w:w="100" w:type="dxa"/>
              <w:right w:w="100" w:type="dxa"/>
            </w:tcMar>
          </w:tcPr>
          <w:p w14:paraId="416E93C6"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Threats</w:t>
            </w:r>
          </w:p>
          <w:p w14:paraId="4A27E99F"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Complexity in a strategic plan</w:t>
            </w:r>
          </w:p>
          <w:p w14:paraId="783A58AB"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Changes in the process of this department along with this changing nature of individuals (</w:t>
            </w:r>
            <w:proofErr w:type="spellStart"/>
            <w:r w:rsidRPr="006D6EB0">
              <w:rPr>
                <w:rFonts w:ascii="Times New Roman" w:hAnsi="Times New Roman" w:cs="Times New Roman"/>
                <w:sz w:val="24"/>
                <w:szCs w:val="24"/>
                <w:highlight w:val="white"/>
              </w:rPr>
              <w:t>Phadermrod</w:t>
            </w:r>
            <w:proofErr w:type="spellEnd"/>
            <w:r w:rsidRPr="006D6EB0">
              <w:rPr>
                <w:rFonts w:ascii="Times New Roman" w:hAnsi="Times New Roman" w:cs="Times New Roman"/>
                <w:sz w:val="24"/>
                <w:szCs w:val="24"/>
                <w:highlight w:val="white"/>
              </w:rPr>
              <w:t>, Crowder and Wills, 2019).</w:t>
            </w:r>
          </w:p>
        </w:tc>
      </w:tr>
    </w:tbl>
    <w:p w14:paraId="17A611F8" w14:textId="77777777" w:rsidR="006D6EB0" w:rsidRDefault="006D6EB0" w:rsidP="004841A6">
      <w:pPr>
        <w:spacing w:line="360" w:lineRule="auto"/>
        <w:jc w:val="center"/>
        <w:rPr>
          <w:rFonts w:ascii="Times New Roman" w:hAnsi="Times New Roman" w:cs="Times New Roman"/>
          <w:b/>
          <w:sz w:val="24"/>
          <w:szCs w:val="24"/>
        </w:rPr>
      </w:pPr>
    </w:p>
    <w:p w14:paraId="51C89B01" w14:textId="590C2219" w:rsidR="00D76D23" w:rsidRDefault="004841A6" w:rsidP="004841A6">
      <w:pPr>
        <w:spacing w:line="360" w:lineRule="auto"/>
        <w:jc w:val="center"/>
        <w:rPr>
          <w:rFonts w:ascii="Times New Roman" w:hAnsi="Times New Roman" w:cs="Times New Roman"/>
          <w:b/>
          <w:sz w:val="24"/>
          <w:szCs w:val="24"/>
        </w:rPr>
      </w:pPr>
      <w:r w:rsidRPr="004841A6">
        <w:rPr>
          <w:rFonts w:ascii="Times New Roman" w:hAnsi="Times New Roman" w:cs="Times New Roman"/>
          <w:b/>
          <w:sz w:val="24"/>
          <w:szCs w:val="24"/>
        </w:rPr>
        <w:t>Table 1: SWOT analysis</w:t>
      </w:r>
    </w:p>
    <w:p w14:paraId="4184EC1A" w14:textId="77777777" w:rsidR="006D6EB0" w:rsidRPr="004841A6" w:rsidRDefault="006D6EB0" w:rsidP="004841A6">
      <w:pPr>
        <w:spacing w:line="360" w:lineRule="auto"/>
        <w:jc w:val="center"/>
        <w:rPr>
          <w:rFonts w:ascii="Times New Roman" w:hAnsi="Times New Roman" w:cs="Times New Roman"/>
          <w:b/>
          <w:sz w:val="24"/>
          <w:szCs w:val="24"/>
        </w:rPr>
      </w:pPr>
    </w:p>
    <w:p w14:paraId="17EF68FB" w14:textId="21499B20" w:rsidR="00D76D23" w:rsidRDefault="00D76D23" w:rsidP="00D76D23">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It analyses from SWOT analysis of the communication department that if an organisation concentrates on it accurately and takes issues seriously and brings changes according to it. However, it assists in making the work more straightforward and more comfortable then it becomes the strength of the company, In addition to this if ignorance is done then it can become a threat and affec</w:t>
      </w:r>
      <w:r>
        <w:rPr>
          <w:rFonts w:ascii="Times New Roman" w:hAnsi="Times New Roman" w:cs="Times New Roman"/>
          <w:sz w:val="24"/>
          <w:szCs w:val="24"/>
        </w:rPr>
        <w:t>t the framework of the company.</w:t>
      </w:r>
    </w:p>
    <w:p w14:paraId="1FD0E39C" w14:textId="77777777" w:rsidR="00BD0828" w:rsidRDefault="00BD0828" w:rsidP="00D76D23">
      <w:pPr>
        <w:spacing w:line="360" w:lineRule="auto"/>
        <w:jc w:val="both"/>
        <w:rPr>
          <w:rFonts w:ascii="Times New Roman" w:hAnsi="Times New Roman" w:cs="Times New Roman"/>
          <w:sz w:val="24"/>
          <w:szCs w:val="24"/>
        </w:rPr>
      </w:pPr>
    </w:p>
    <w:p w14:paraId="1415CF5C" w14:textId="2362852D" w:rsidR="00204211" w:rsidRDefault="00204211" w:rsidP="00D76D23">
      <w:pPr>
        <w:spacing w:line="360" w:lineRule="auto"/>
        <w:jc w:val="both"/>
        <w:rPr>
          <w:rFonts w:ascii="Times New Roman" w:hAnsi="Times New Roman" w:cs="Times New Roman"/>
          <w:sz w:val="24"/>
          <w:szCs w:val="24"/>
        </w:rPr>
      </w:pPr>
    </w:p>
    <w:p w14:paraId="159BE020" w14:textId="17F1D7C3" w:rsidR="006D6EB0" w:rsidRDefault="006D6EB0" w:rsidP="00D76D23">
      <w:pPr>
        <w:spacing w:line="360" w:lineRule="auto"/>
        <w:jc w:val="both"/>
        <w:rPr>
          <w:rFonts w:ascii="Times New Roman" w:hAnsi="Times New Roman" w:cs="Times New Roman"/>
          <w:sz w:val="24"/>
          <w:szCs w:val="24"/>
        </w:rPr>
      </w:pPr>
    </w:p>
    <w:p w14:paraId="33EF06CB" w14:textId="77777777" w:rsidR="006D6EB0" w:rsidRDefault="006D6EB0" w:rsidP="00D76D23">
      <w:pPr>
        <w:spacing w:line="360" w:lineRule="auto"/>
        <w:jc w:val="both"/>
        <w:rPr>
          <w:rFonts w:ascii="Times New Roman" w:hAnsi="Times New Roman" w:cs="Times New Roman"/>
          <w:sz w:val="24"/>
          <w:szCs w:val="24"/>
        </w:rPr>
      </w:pPr>
    </w:p>
    <w:p w14:paraId="291BA34F" w14:textId="318E74FD" w:rsidR="00D41F1A" w:rsidRDefault="00BD0828" w:rsidP="00D41F1A">
      <w:pPr>
        <w:keepNext/>
        <w:spacing w:line="360" w:lineRule="auto"/>
        <w:jc w:val="center"/>
      </w:pPr>
      <w:r w:rsidRPr="00AA55F7">
        <w:rPr>
          <w:rFonts w:ascii="Times New Roman" w:eastAsia="Times New Roman" w:hAnsi="Times New Roman" w:cs="Times New Roman"/>
          <w:b/>
          <w:color w:val="000000" w:themeColor="text1"/>
          <w:lang w:val="en-US"/>
        </w:rPr>
        <w:object w:dxaOrig="7071" w:dyaOrig="5296" w14:anchorId="48947386">
          <v:shape id="_x0000_i1259" type="#_x0000_t75" style="width:354.25pt;height:264.95pt" o:ole="">
            <v:imagedata r:id="rId30" o:title=""/>
          </v:shape>
          <o:OLEObject Type="Embed" ProgID="PowerPoint.Slide.12" ShapeID="_x0000_i1259" DrawAspect="Content" ObjectID="_1650399280" r:id="rId31"/>
        </w:object>
      </w:r>
    </w:p>
    <w:p w14:paraId="497C8202" w14:textId="5F2A6C0C" w:rsidR="00D41F1A" w:rsidRDefault="00D41F1A" w:rsidP="00D41F1A">
      <w:pPr>
        <w:pStyle w:val="Caption"/>
        <w:jc w:val="center"/>
        <w:rPr>
          <w:rFonts w:ascii="Times New Roman" w:hAnsi="Times New Roman" w:cs="Times New Roman"/>
          <w:sz w:val="24"/>
          <w:szCs w:val="24"/>
        </w:rPr>
      </w:pPr>
      <w:r>
        <w:t xml:space="preserve">Figure </w:t>
      </w:r>
      <w:fldSimple w:instr=" SEQ Figure \* ARABIC ">
        <w:r>
          <w:rPr>
            <w:noProof/>
          </w:rPr>
          <w:t>11</w:t>
        </w:r>
      </w:fldSimple>
      <w:r>
        <w:t xml:space="preserve"> by Ailene Tudor </w:t>
      </w:r>
      <w:proofErr w:type="spellStart"/>
      <w:r>
        <w:t>Alexandru</w:t>
      </w:r>
      <w:proofErr w:type="spellEnd"/>
    </w:p>
    <w:p w14:paraId="379406F7" w14:textId="4983F5D8" w:rsidR="00204211" w:rsidRDefault="00204211" w:rsidP="00D76D23">
      <w:pPr>
        <w:spacing w:line="360" w:lineRule="auto"/>
        <w:jc w:val="both"/>
        <w:rPr>
          <w:rFonts w:ascii="Times New Roman" w:hAnsi="Times New Roman" w:cs="Times New Roman"/>
          <w:sz w:val="24"/>
          <w:szCs w:val="24"/>
        </w:rPr>
      </w:pPr>
    </w:p>
    <w:p w14:paraId="667B4CB6" w14:textId="0E58A13F" w:rsidR="00204211" w:rsidRPr="00EC2DAA" w:rsidRDefault="008A6C04" w:rsidP="00D76D23">
      <w:pPr>
        <w:spacing w:line="360" w:lineRule="auto"/>
        <w:jc w:val="both"/>
        <w:rPr>
          <w:rFonts w:ascii="Times New Roman" w:hAnsi="Times New Roman" w:cs="Times New Roman"/>
          <w:sz w:val="24"/>
          <w:szCs w:val="24"/>
        </w:rPr>
      </w:pPr>
      <w:r w:rsidRPr="00EC2DAA">
        <w:rPr>
          <w:rFonts w:ascii="Times New Roman" w:hAnsi="Times New Roman" w:cs="Times New Roman"/>
          <w:sz w:val="24"/>
          <w:szCs w:val="24"/>
          <w:shd w:val="clear" w:color="auto" w:fill="FFFFFF"/>
        </w:rPr>
        <w:t xml:space="preserve">The fishbone diagram was developed by </w:t>
      </w:r>
      <w:proofErr w:type="spellStart"/>
      <w:r w:rsidRPr="00EC2DAA">
        <w:rPr>
          <w:rFonts w:ascii="Times New Roman" w:hAnsi="Times New Roman" w:cs="Times New Roman"/>
          <w:sz w:val="24"/>
          <w:szCs w:val="24"/>
          <w:shd w:val="clear" w:color="auto" w:fill="FFFFFF"/>
        </w:rPr>
        <w:t>Dr.</w:t>
      </w:r>
      <w:proofErr w:type="spellEnd"/>
      <w:r w:rsidRPr="00EC2DAA">
        <w:rPr>
          <w:rFonts w:ascii="Times New Roman" w:hAnsi="Times New Roman" w:cs="Times New Roman"/>
          <w:sz w:val="24"/>
          <w:szCs w:val="24"/>
          <w:shd w:val="clear" w:color="auto" w:fill="FFFFFF"/>
        </w:rPr>
        <w:t xml:space="preserve"> Kaoru Ishikawa, and that is why it is also referred to as the Ishikawa diagram or cause and effect diagram.</w:t>
      </w:r>
      <w:r w:rsidRPr="00EC2DAA">
        <w:rPr>
          <w:rFonts w:ascii="Times New Roman" w:hAnsi="Times New Roman" w:cs="Times New Roman"/>
          <w:sz w:val="24"/>
          <w:szCs w:val="24"/>
          <w:shd w:val="clear" w:color="auto" w:fill="FFFFFF"/>
        </w:rPr>
        <w:t xml:space="preserve">  Using the Fishbone analysis we </w:t>
      </w:r>
      <w:proofErr w:type="spellStart"/>
      <w:r w:rsidRPr="00EC2DAA">
        <w:rPr>
          <w:rFonts w:ascii="Times New Roman" w:hAnsi="Times New Roman" w:cs="Times New Roman"/>
          <w:sz w:val="24"/>
          <w:szCs w:val="24"/>
          <w:shd w:val="clear" w:color="auto" w:fill="FFFFFF"/>
        </w:rPr>
        <w:t>inentifyng</w:t>
      </w:r>
      <w:proofErr w:type="spellEnd"/>
      <w:r w:rsidRPr="00EC2DAA">
        <w:rPr>
          <w:rFonts w:ascii="Times New Roman" w:hAnsi="Times New Roman" w:cs="Times New Roman"/>
          <w:sz w:val="24"/>
          <w:szCs w:val="24"/>
          <w:shd w:val="clear" w:color="auto" w:fill="FFFFFF"/>
        </w:rPr>
        <w:t xml:space="preserve"> the problem, the exact </w:t>
      </w:r>
      <w:proofErr w:type="gramStart"/>
      <w:r w:rsidRPr="00EC2DAA">
        <w:rPr>
          <w:rFonts w:ascii="Times New Roman" w:hAnsi="Times New Roman" w:cs="Times New Roman"/>
          <w:sz w:val="24"/>
          <w:szCs w:val="24"/>
          <w:shd w:val="clear" w:color="auto" w:fill="FFFFFF"/>
        </w:rPr>
        <w:t>nature,  having</w:t>
      </w:r>
      <w:proofErr w:type="gramEnd"/>
      <w:r w:rsidRPr="00EC2DAA">
        <w:rPr>
          <w:rFonts w:ascii="Times New Roman" w:hAnsi="Times New Roman" w:cs="Times New Roman"/>
          <w:sz w:val="24"/>
          <w:szCs w:val="24"/>
          <w:shd w:val="clear" w:color="auto" w:fill="FFFFFF"/>
        </w:rPr>
        <w:t xml:space="preserve"> capability to coop and </w:t>
      </w:r>
      <w:proofErr w:type="spellStart"/>
      <w:r w:rsidRPr="00EC2DAA">
        <w:rPr>
          <w:rFonts w:ascii="Times New Roman" w:hAnsi="Times New Roman" w:cs="Times New Roman"/>
          <w:sz w:val="24"/>
          <w:szCs w:val="24"/>
          <w:shd w:val="clear" w:color="auto" w:fill="FFFFFF"/>
        </w:rPr>
        <w:t>identifay</w:t>
      </w:r>
      <w:proofErr w:type="spellEnd"/>
      <w:r w:rsidRPr="00EC2DAA">
        <w:rPr>
          <w:rFonts w:ascii="Times New Roman" w:hAnsi="Times New Roman" w:cs="Times New Roman"/>
          <w:sz w:val="24"/>
          <w:szCs w:val="24"/>
          <w:shd w:val="clear" w:color="auto" w:fill="FFFFFF"/>
        </w:rPr>
        <w:t xml:space="preserve"> individual problem, is special </w:t>
      </w:r>
      <w:proofErr w:type="spellStart"/>
      <w:r w:rsidRPr="00EC2DAA">
        <w:rPr>
          <w:rFonts w:ascii="Times New Roman" w:hAnsi="Times New Roman" w:cs="Times New Roman"/>
          <w:sz w:val="24"/>
          <w:szCs w:val="24"/>
          <w:shd w:val="clear" w:color="auto" w:fill="FFFFFF"/>
        </w:rPr>
        <w:t>wath</w:t>
      </w:r>
      <w:proofErr w:type="spellEnd"/>
      <w:r w:rsidRPr="00EC2DAA">
        <w:rPr>
          <w:rFonts w:ascii="Times New Roman" w:hAnsi="Times New Roman" w:cs="Times New Roman"/>
          <w:sz w:val="24"/>
          <w:szCs w:val="24"/>
          <w:shd w:val="clear" w:color="auto" w:fill="FFFFFF"/>
        </w:rPr>
        <w:t xml:space="preserve"> </w:t>
      </w:r>
      <w:proofErr w:type="spellStart"/>
      <w:r w:rsidRPr="00EC2DAA">
        <w:rPr>
          <w:rFonts w:ascii="Times New Roman" w:hAnsi="Times New Roman" w:cs="Times New Roman"/>
          <w:sz w:val="24"/>
          <w:szCs w:val="24"/>
          <w:shd w:val="clear" w:color="auto" w:fill="FFFFFF"/>
        </w:rPr>
        <w:t>tipe</w:t>
      </w:r>
      <w:proofErr w:type="spellEnd"/>
      <w:r w:rsidRPr="00EC2DAA">
        <w:rPr>
          <w:rFonts w:ascii="Times New Roman" w:hAnsi="Times New Roman" w:cs="Times New Roman"/>
          <w:sz w:val="24"/>
          <w:szCs w:val="24"/>
          <w:shd w:val="clear" w:color="auto" w:fill="FFFFFF"/>
        </w:rPr>
        <w:t xml:space="preserve"> of communication missing, what </w:t>
      </w:r>
      <w:proofErr w:type="spellStart"/>
      <w:r w:rsidRPr="00EC2DAA">
        <w:rPr>
          <w:rFonts w:ascii="Times New Roman" w:hAnsi="Times New Roman" w:cs="Times New Roman"/>
          <w:sz w:val="24"/>
          <w:szCs w:val="24"/>
          <w:shd w:val="clear" w:color="auto" w:fill="FFFFFF"/>
        </w:rPr>
        <w:t>tipe</w:t>
      </w:r>
      <w:proofErr w:type="spellEnd"/>
      <w:r w:rsidRPr="00EC2DAA">
        <w:rPr>
          <w:rFonts w:ascii="Times New Roman" w:hAnsi="Times New Roman" w:cs="Times New Roman"/>
          <w:sz w:val="24"/>
          <w:szCs w:val="24"/>
          <w:shd w:val="clear" w:color="auto" w:fill="FFFFFF"/>
        </w:rPr>
        <w:t xml:space="preserve"> of problem develop miscommunication, and how to fix it. </w:t>
      </w:r>
      <w:r w:rsidRPr="00EC2DAA">
        <w:rPr>
          <w:rFonts w:ascii="Times New Roman" w:hAnsi="Times New Roman" w:cs="Times New Roman"/>
          <w:sz w:val="24"/>
          <w:szCs w:val="24"/>
          <w:shd w:val="clear" w:color="auto" w:fill="FFFFFF"/>
        </w:rPr>
        <w:t>The major part of the problem</w:t>
      </w:r>
      <w:r w:rsidR="00EC2DAA">
        <w:rPr>
          <w:rFonts w:ascii="Times New Roman" w:hAnsi="Times New Roman" w:cs="Times New Roman"/>
          <w:sz w:val="24"/>
          <w:szCs w:val="24"/>
          <w:shd w:val="clear" w:color="auto" w:fill="FFFFFF"/>
        </w:rPr>
        <w:t>s</w:t>
      </w:r>
      <w:r w:rsidRPr="00EC2DAA">
        <w:rPr>
          <w:rFonts w:ascii="Times New Roman" w:hAnsi="Times New Roman" w:cs="Times New Roman"/>
          <w:sz w:val="24"/>
          <w:szCs w:val="24"/>
          <w:shd w:val="clear" w:color="auto" w:fill="FFFFFF"/>
        </w:rPr>
        <w:t xml:space="preserve"> could be the </w:t>
      </w:r>
      <w:proofErr w:type="gramStart"/>
      <w:r w:rsidRPr="00EC2DAA">
        <w:rPr>
          <w:rFonts w:ascii="Times New Roman" w:hAnsi="Times New Roman" w:cs="Times New Roman"/>
          <w:sz w:val="24"/>
          <w:szCs w:val="24"/>
          <w:shd w:val="clear" w:color="auto" w:fill="FFFFFF"/>
        </w:rPr>
        <w:t>people,</w:t>
      </w:r>
      <w:r w:rsidR="00EC2DAA">
        <w:rPr>
          <w:rFonts w:ascii="Times New Roman" w:hAnsi="Times New Roman" w:cs="Times New Roman"/>
          <w:sz w:val="24"/>
          <w:szCs w:val="24"/>
          <w:shd w:val="clear" w:color="auto" w:fill="FFFFFF"/>
        </w:rPr>
        <w:t xml:space="preserve"> </w:t>
      </w:r>
      <w:r w:rsidRPr="00EC2DAA">
        <w:rPr>
          <w:rFonts w:ascii="Times New Roman" w:hAnsi="Times New Roman" w:cs="Times New Roman"/>
          <w:sz w:val="24"/>
          <w:szCs w:val="24"/>
          <w:shd w:val="clear" w:color="auto" w:fill="FFFFFF"/>
        </w:rPr>
        <w:t xml:space="preserve"> equipment</w:t>
      </w:r>
      <w:proofErr w:type="gramEnd"/>
      <w:r w:rsidR="00EC2DAA" w:rsidRPr="00EC2DAA">
        <w:rPr>
          <w:rFonts w:ascii="Times New Roman" w:hAnsi="Times New Roman" w:cs="Times New Roman"/>
          <w:sz w:val="24"/>
          <w:szCs w:val="24"/>
          <w:shd w:val="clear" w:color="auto" w:fill="FFFFFF"/>
        </w:rPr>
        <w:t xml:space="preserve"> or external factor, by analysis the </w:t>
      </w:r>
      <w:proofErr w:type="spellStart"/>
      <w:r w:rsidR="00EC2DAA" w:rsidRPr="00EC2DAA">
        <w:rPr>
          <w:rFonts w:ascii="Times New Roman" w:hAnsi="Times New Roman" w:cs="Times New Roman"/>
          <w:sz w:val="24"/>
          <w:szCs w:val="24"/>
          <w:shd w:val="clear" w:color="auto" w:fill="FFFFFF"/>
        </w:rPr>
        <w:t>fishborne</w:t>
      </w:r>
      <w:proofErr w:type="spellEnd"/>
      <w:r w:rsidR="00EC2DAA" w:rsidRPr="00EC2DAA">
        <w:rPr>
          <w:rFonts w:ascii="Times New Roman" w:hAnsi="Times New Roman" w:cs="Times New Roman"/>
          <w:sz w:val="24"/>
          <w:szCs w:val="24"/>
          <w:shd w:val="clear" w:color="auto" w:fill="FFFFFF"/>
        </w:rPr>
        <w:t xml:space="preserve"> diagram </w:t>
      </w:r>
      <w:proofErr w:type="spellStart"/>
      <w:r w:rsidR="00EC2DAA" w:rsidRPr="00EC2DAA">
        <w:rPr>
          <w:rFonts w:ascii="Times New Roman" w:hAnsi="Times New Roman" w:cs="Times New Roman"/>
          <w:sz w:val="24"/>
          <w:szCs w:val="24"/>
          <w:shd w:val="clear" w:color="auto" w:fill="FFFFFF"/>
        </w:rPr>
        <w:t>qu</w:t>
      </w:r>
      <w:r w:rsidR="00EC2DAA">
        <w:rPr>
          <w:rFonts w:ascii="Times New Roman" w:hAnsi="Times New Roman" w:cs="Times New Roman"/>
          <w:sz w:val="24"/>
          <w:szCs w:val="24"/>
          <w:shd w:val="clear" w:color="auto" w:fill="FFFFFF"/>
        </w:rPr>
        <w:t>ikly</w:t>
      </w:r>
      <w:proofErr w:type="spellEnd"/>
      <w:r w:rsidR="00EC2DAA" w:rsidRPr="00EC2DAA">
        <w:rPr>
          <w:rFonts w:ascii="Times New Roman" w:hAnsi="Times New Roman" w:cs="Times New Roman"/>
          <w:sz w:val="24"/>
          <w:szCs w:val="24"/>
          <w:shd w:val="clear" w:color="auto" w:fill="FFFFFF"/>
        </w:rPr>
        <w:t xml:space="preserve"> we identify the possible </w:t>
      </w:r>
      <w:r w:rsidR="00EC2DAA">
        <w:rPr>
          <w:rFonts w:ascii="Times New Roman" w:hAnsi="Times New Roman" w:cs="Times New Roman"/>
          <w:sz w:val="24"/>
          <w:szCs w:val="24"/>
          <w:shd w:val="clear" w:color="auto" w:fill="FFFFFF"/>
        </w:rPr>
        <w:t>problems</w:t>
      </w:r>
      <w:r w:rsidR="00EC2DAA" w:rsidRPr="00EC2DAA">
        <w:rPr>
          <w:rFonts w:ascii="Times New Roman" w:hAnsi="Times New Roman" w:cs="Times New Roman"/>
          <w:sz w:val="24"/>
          <w:szCs w:val="24"/>
          <w:shd w:val="clear" w:color="auto" w:fill="FFFFFF"/>
        </w:rPr>
        <w:t>, establish</w:t>
      </w:r>
      <w:r w:rsidR="00EC2DAA">
        <w:rPr>
          <w:rFonts w:ascii="Times New Roman" w:hAnsi="Times New Roman" w:cs="Times New Roman"/>
          <w:sz w:val="24"/>
          <w:szCs w:val="24"/>
          <w:shd w:val="clear" w:color="auto" w:fill="FFFFFF"/>
        </w:rPr>
        <w:t>ing</w:t>
      </w:r>
      <w:r w:rsidR="00EC2DAA" w:rsidRPr="00EC2DAA">
        <w:rPr>
          <w:rFonts w:ascii="Times New Roman" w:hAnsi="Times New Roman" w:cs="Times New Roman"/>
          <w:sz w:val="24"/>
          <w:szCs w:val="24"/>
          <w:shd w:val="clear" w:color="auto" w:fill="FFFFFF"/>
        </w:rPr>
        <w:t xml:space="preserve"> the root</w:t>
      </w:r>
      <w:r w:rsidR="00EC2DAA">
        <w:rPr>
          <w:rFonts w:ascii="Times New Roman" w:hAnsi="Times New Roman" w:cs="Times New Roman"/>
          <w:sz w:val="24"/>
          <w:szCs w:val="24"/>
          <w:shd w:val="clear" w:color="auto" w:fill="FFFFFF"/>
        </w:rPr>
        <w:t xml:space="preserve"> c</w:t>
      </w:r>
      <w:r w:rsidR="005C30E9">
        <w:rPr>
          <w:rFonts w:ascii="Times New Roman" w:hAnsi="Times New Roman" w:cs="Times New Roman"/>
          <w:sz w:val="24"/>
          <w:szCs w:val="24"/>
          <w:shd w:val="clear" w:color="auto" w:fill="FFFFFF"/>
        </w:rPr>
        <w:t>a</w:t>
      </w:r>
      <w:r w:rsidR="00EC2DAA">
        <w:rPr>
          <w:rFonts w:ascii="Times New Roman" w:hAnsi="Times New Roman" w:cs="Times New Roman"/>
          <w:sz w:val="24"/>
          <w:szCs w:val="24"/>
          <w:shd w:val="clear" w:color="auto" w:fill="FFFFFF"/>
        </w:rPr>
        <w:t>use</w:t>
      </w:r>
      <w:r w:rsidR="00EC2DAA" w:rsidRPr="00EC2DAA">
        <w:rPr>
          <w:rFonts w:ascii="Times New Roman" w:hAnsi="Times New Roman" w:cs="Times New Roman"/>
          <w:sz w:val="24"/>
          <w:szCs w:val="24"/>
          <w:shd w:val="clear" w:color="auto" w:fill="FFFFFF"/>
        </w:rPr>
        <w:t xml:space="preserve"> , </w:t>
      </w:r>
    </w:p>
    <w:p w14:paraId="24120096" w14:textId="61AD36A8" w:rsidR="00204211" w:rsidRDefault="00204211" w:rsidP="00D76D23">
      <w:pPr>
        <w:spacing w:line="360" w:lineRule="auto"/>
        <w:jc w:val="both"/>
        <w:rPr>
          <w:rFonts w:ascii="Times New Roman" w:hAnsi="Times New Roman" w:cs="Times New Roman"/>
          <w:sz w:val="24"/>
          <w:szCs w:val="24"/>
        </w:rPr>
      </w:pPr>
    </w:p>
    <w:p w14:paraId="4D16C5C3" w14:textId="7DADB7E8" w:rsidR="00204211" w:rsidRDefault="00204211" w:rsidP="00D76D23">
      <w:pPr>
        <w:spacing w:line="360" w:lineRule="auto"/>
        <w:jc w:val="both"/>
        <w:rPr>
          <w:rFonts w:ascii="Times New Roman" w:hAnsi="Times New Roman" w:cs="Times New Roman"/>
          <w:sz w:val="24"/>
          <w:szCs w:val="24"/>
        </w:rPr>
      </w:pPr>
    </w:p>
    <w:p w14:paraId="23604D52" w14:textId="77777777" w:rsidR="00D41F1A" w:rsidRDefault="00204211" w:rsidP="00D41F1A">
      <w:pPr>
        <w:keepNext/>
        <w:spacing w:line="360" w:lineRule="auto"/>
        <w:jc w:val="center"/>
      </w:pPr>
      <w:r w:rsidRPr="00C3362B">
        <w:rPr>
          <w:rFonts w:ascii="Times New Roman" w:eastAsia="Times New Roman" w:hAnsi="Times New Roman" w:cs="Times New Roman"/>
          <w:b/>
          <w:color w:val="000000" w:themeColor="text1"/>
          <w:lang w:val="en-US"/>
        </w:rPr>
        <w:object w:dxaOrig="7195" w:dyaOrig="5407" w14:anchorId="09B19D51">
          <v:shape id="_x0000_i1228" type="#_x0000_t75" style="width:5in;height:270.7pt" o:ole="">
            <v:imagedata r:id="rId32" o:title=""/>
          </v:shape>
          <o:OLEObject Type="Embed" ProgID="PowerPoint.Slide.12" ShapeID="_x0000_i1228" DrawAspect="Content" ObjectID="_1650399281" r:id="rId33"/>
        </w:object>
      </w:r>
    </w:p>
    <w:p w14:paraId="2FDB87B9" w14:textId="60FF0416" w:rsidR="00204211" w:rsidRDefault="00D41F1A" w:rsidP="00D41F1A">
      <w:pPr>
        <w:pStyle w:val="Caption"/>
        <w:jc w:val="center"/>
        <w:rPr>
          <w:rFonts w:ascii="Times New Roman" w:hAnsi="Times New Roman" w:cs="Times New Roman"/>
          <w:sz w:val="24"/>
          <w:szCs w:val="24"/>
        </w:rPr>
      </w:pPr>
      <w:r>
        <w:t xml:space="preserve">Figure </w:t>
      </w:r>
      <w:fldSimple w:instr=" SEQ Figure \* ARABIC ">
        <w:r>
          <w:rPr>
            <w:noProof/>
          </w:rPr>
          <w:t>12</w:t>
        </w:r>
      </w:fldSimple>
      <w:r>
        <w:t xml:space="preserve"> by Ailene </w:t>
      </w:r>
      <w:proofErr w:type="spellStart"/>
      <w:r>
        <w:t>Tiudor</w:t>
      </w:r>
      <w:proofErr w:type="spellEnd"/>
      <w:r>
        <w:t xml:space="preserve"> </w:t>
      </w:r>
      <w:proofErr w:type="spellStart"/>
      <w:r>
        <w:t>Alexandru</w:t>
      </w:r>
      <w:proofErr w:type="spellEnd"/>
    </w:p>
    <w:p w14:paraId="41C4B1C9" w14:textId="77777777" w:rsidR="00204211" w:rsidRPr="00FA077E" w:rsidRDefault="00204211" w:rsidP="00D76D23">
      <w:pPr>
        <w:spacing w:line="360" w:lineRule="auto"/>
        <w:jc w:val="both"/>
        <w:rPr>
          <w:rFonts w:ascii="Times New Roman" w:hAnsi="Times New Roman" w:cs="Times New Roman"/>
          <w:sz w:val="24"/>
          <w:szCs w:val="24"/>
        </w:rPr>
      </w:pPr>
    </w:p>
    <w:p w14:paraId="569B2313" w14:textId="77777777" w:rsidR="00D76D23" w:rsidRPr="00BB2CF5" w:rsidRDefault="00D76D23" w:rsidP="002B4C92">
      <w:pPr>
        <w:pStyle w:val="Heading2"/>
      </w:pPr>
      <w:bookmarkStart w:id="8" w:name="_Toc38970433"/>
      <w:r w:rsidRPr="00BB2CF5">
        <w:t>ADKAR change management model</w:t>
      </w:r>
      <w:bookmarkEnd w:id="8"/>
      <w:r w:rsidRPr="00BB2CF5">
        <w:tab/>
      </w:r>
    </w:p>
    <w:tbl>
      <w:tblPr>
        <w:tblStyle w:val="a0"/>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76D23" w:rsidRPr="00FA077E" w14:paraId="3C334B16" w14:textId="77777777" w:rsidTr="00FE7BC5">
        <w:trPr>
          <w:jc w:val="center"/>
        </w:trPr>
        <w:tc>
          <w:tcPr>
            <w:tcW w:w="4514" w:type="dxa"/>
            <w:shd w:val="clear" w:color="auto" w:fill="auto"/>
            <w:tcMar>
              <w:top w:w="100" w:type="dxa"/>
              <w:left w:w="100" w:type="dxa"/>
              <w:bottom w:w="100" w:type="dxa"/>
              <w:right w:w="100" w:type="dxa"/>
            </w:tcMar>
          </w:tcPr>
          <w:p w14:paraId="189D6B18" w14:textId="77777777" w:rsidR="00D76D23" w:rsidRPr="00031C31" w:rsidRDefault="00D76D23" w:rsidP="00E67CF7">
            <w:pPr>
              <w:spacing w:line="360" w:lineRule="auto"/>
              <w:jc w:val="both"/>
              <w:rPr>
                <w:rFonts w:ascii="Times New Roman" w:hAnsi="Times New Roman" w:cs="Times New Roman"/>
                <w:b/>
                <w:sz w:val="24"/>
                <w:szCs w:val="24"/>
              </w:rPr>
            </w:pPr>
            <w:r w:rsidRPr="00031C31">
              <w:rPr>
                <w:rFonts w:ascii="Times New Roman" w:hAnsi="Times New Roman" w:cs="Times New Roman"/>
                <w:b/>
                <w:sz w:val="24"/>
                <w:szCs w:val="24"/>
              </w:rPr>
              <w:t>Factors</w:t>
            </w:r>
          </w:p>
        </w:tc>
        <w:tc>
          <w:tcPr>
            <w:tcW w:w="4514" w:type="dxa"/>
            <w:shd w:val="clear" w:color="auto" w:fill="auto"/>
            <w:tcMar>
              <w:top w:w="100" w:type="dxa"/>
              <w:left w:w="100" w:type="dxa"/>
              <w:bottom w:w="100" w:type="dxa"/>
              <w:right w:w="100" w:type="dxa"/>
            </w:tcMar>
          </w:tcPr>
          <w:p w14:paraId="6A222D5D" w14:textId="77777777" w:rsidR="00D76D23" w:rsidRPr="00031C31" w:rsidRDefault="00D76D23" w:rsidP="00E67CF7">
            <w:pPr>
              <w:spacing w:line="360" w:lineRule="auto"/>
              <w:jc w:val="both"/>
              <w:rPr>
                <w:rFonts w:ascii="Times New Roman" w:hAnsi="Times New Roman" w:cs="Times New Roman"/>
                <w:b/>
                <w:sz w:val="24"/>
                <w:szCs w:val="24"/>
              </w:rPr>
            </w:pPr>
            <w:r w:rsidRPr="00031C31">
              <w:rPr>
                <w:rFonts w:ascii="Times New Roman" w:hAnsi="Times New Roman" w:cs="Times New Roman"/>
                <w:b/>
                <w:sz w:val="24"/>
                <w:szCs w:val="24"/>
              </w:rPr>
              <w:t>Descriptions</w:t>
            </w:r>
          </w:p>
        </w:tc>
      </w:tr>
      <w:tr w:rsidR="00D76D23" w:rsidRPr="00FA077E" w14:paraId="75131637" w14:textId="77777777" w:rsidTr="00FE7BC5">
        <w:trPr>
          <w:jc w:val="center"/>
        </w:trPr>
        <w:tc>
          <w:tcPr>
            <w:tcW w:w="4514" w:type="dxa"/>
            <w:shd w:val="clear" w:color="auto" w:fill="auto"/>
            <w:tcMar>
              <w:top w:w="100" w:type="dxa"/>
              <w:left w:w="100" w:type="dxa"/>
              <w:bottom w:w="100" w:type="dxa"/>
              <w:right w:w="100" w:type="dxa"/>
            </w:tcMar>
          </w:tcPr>
          <w:p w14:paraId="16D45FF7" w14:textId="77777777" w:rsidR="00D76D23" w:rsidRPr="00FA077E" w:rsidRDefault="00D76D23" w:rsidP="00E67CF7">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Awareness</w:t>
            </w:r>
          </w:p>
        </w:tc>
        <w:tc>
          <w:tcPr>
            <w:tcW w:w="4514" w:type="dxa"/>
            <w:shd w:val="clear" w:color="auto" w:fill="auto"/>
            <w:tcMar>
              <w:top w:w="100" w:type="dxa"/>
              <w:left w:w="100" w:type="dxa"/>
              <w:bottom w:w="100" w:type="dxa"/>
              <w:right w:w="100" w:type="dxa"/>
            </w:tcMar>
          </w:tcPr>
          <w:p w14:paraId="6C723974" w14:textId="77777777" w:rsidR="00D76D23" w:rsidRPr="00FA077E" w:rsidRDefault="00D76D23" w:rsidP="00E67CF7">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It is essential to analyse the suitability of organisation and implement changes in the communication process according to it.</w:t>
            </w:r>
          </w:p>
        </w:tc>
      </w:tr>
      <w:tr w:rsidR="00D76D23" w:rsidRPr="00FA077E" w14:paraId="35DB9D39" w14:textId="77777777" w:rsidTr="00FE7BC5">
        <w:trPr>
          <w:jc w:val="center"/>
        </w:trPr>
        <w:tc>
          <w:tcPr>
            <w:tcW w:w="4514" w:type="dxa"/>
            <w:shd w:val="clear" w:color="auto" w:fill="auto"/>
            <w:tcMar>
              <w:top w:w="100" w:type="dxa"/>
              <w:left w:w="100" w:type="dxa"/>
              <w:bottom w:w="100" w:type="dxa"/>
              <w:right w:w="100" w:type="dxa"/>
            </w:tcMar>
          </w:tcPr>
          <w:p w14:paraId="78483E94" w14:textId="77777777" w:rsidR="00D76D23" w:rsidRPr="00FA077E" w:rsidRDefault="00D76D23" w:rsidP="00E67CF7">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 xml:space="preserve">Desire </w:t>
            </w:r>
          </w:p>
        </w:tc>
        <w:tc>
          <w:tcPr>
            <w:tcW w:w="4514" w:type="dxa"/>
            <w:shd w:val="clear" w:color="auto" w:fill="auto"/>
            <w:tcMar>
              <w:top w:w="100" w:type="dxa"/>
              <w:left w:w="100" w:type="dxa"/>
              <w:bottom w:w="100" w:type="dxa"/>
              <w:right w:w="100" w:type="dxa"/>
            </w:tcMar>
          </w:tcPr>
          <w:p w14:paraId="0695A4B0" w14:textId="77777777" w:rsidR="00D76D23" w:rsidRPr="00FA077E" w:rsidRDefault="00D76D23" w:rsidP="00E67CF7">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 xml:space="preserve">Workers, </w:t>
            </w:r>
            <w:proofErr w:type="gramStart"/>
            <w:r w:rsidRPr="00FA077E">
              <w:rPr>
                <w:rFonts w:ascii="Times New Roman" w:hAnsi="Times New Roman" w:cs="Times New Roman"/>
                <w:sz w:val="24"/>
                <w:szCs w:val="24"/>
              </w:rPr>
              <w:t>staff</w:t>
            </w:r>
            <w:proofErr w:type="gramEnd"/>
            <w:r w:rsidRPr="00FA077E">
              <w:rPr>
                <w:rFonts w:ascii="Times New Roman" w:hAnsi="Times New Roman" w:cs="Times New Roman"/>
                <w:sz w:val="24"/>
                <w:szCs w:val="24"/>
              </w:rPr>
              <w:t xml:space="preserve"> and managers are working together they need to support changes and try to make themselves able to adopt changes.</w:t>
            </w:r>
          </w:p>
        </w:tc>
      </w:tr>
      <w:tr w:rsidR="00D76D23" w:rsidRPr="00FA077E" w14:paraId="3215B518" w14:textId="77777777" w:rsidTr="00FE7BC5">
        <w:trPr>
          <w:jc w:val="center"/>
        </w:trPr>
        <w:tc>
          <w:tcPr>
            <w:tcW w:w="4514" w:type="dxa"/>
            <w:shd w:val="clear" w:color="auto" w:fill="auto"/>
            <w:tcMar>
              <w:top w:w="100" w:type="dxa"/>
              <w:left w:w="100" w:type="dxa"/>
              <w:bottom w:w="100" w:type="dxa"/>
              <w:right w:w="100" w:type="dxa"/>
            </w:tcMar>
          </w:tcPr>
          <w:p w14:paraId="452B70C5" w14:textId="77777777" w:rsidR="00D76D23" w:rsidRPr="00FA077E" w:rsidRDefault="00D76D23" w:rsidP="00E67CF7">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Knowledge</w:t>
            </w:r>
          </w:p>
        </w:tc>
        <w:tc>
          <w:tcPr>
            <w:tcW w:w="4514" w:type="dxa"/>
            <w:shd w:val="clear" w:color="auto" w:fill="auto"/>
            <w:tcMar>
              <w:top w:w="100" w:type="dxa"/>
              <w:left w:w="100" w:type="dxa"/>
              <w:bottom w:w="100" w:type="dxa"/>
              <w:right w:w="100" w:type="dxa"/>
            </w:tcMar>
          </w:tcPr>
          <w:p w14:paraId="2E91FFF9" w14:textId="77777777" w:rsidR="00D76D23" w:rsidRPr="00FA077E" w:rsidRDefault="00D76D23" w:rsidP="00E67CF7">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 xml:space="preserve">Bringing changes is a complex process, and in the communication process and department is more complicated. Therefore, it is necessary to provide training regarding it </w:t>
            </w:r>
            <w:r w:rsidRPr="00FA077E">
              <w:rPr>
                <w:rFonts w:ascii="Times New Roman" w:hAnsi="Times New Roman" w:cs="Times New Roman"/>
                <w:sz w:val="24"/>
                <w:szCs w:val="24"/>
              </w:rPr>
              <w:lastRenderedPageBreak/>
              <w:t xml:space="preserve">and make their skills </w:t>
            </w:r>
            <w:proofErr w:type="spellStart"/>
            <w:r w:rsidRPr="00FA077E">
              <w:rPr>
                <w:rFonts w:ascii="Times New Roman" w:hAnsi="Times New Roman" w:cs="Times New Roman"/>
                <w:sz w:val="24"/>
                <w:szCs w:val="24"/>
              </w:rPr>
              <w:t>suitable</w:t>
            </w:r>
            <w:r w:rsidRPr="00FA077E">
              <w:rPr>
                <w:rFonts w:ascii="Times New Roman" w:hAnsi="Times New Roman" w:cs="Times New Roman"/>
                <w:sz w:val="24"/>
                <w:szCs w:val="24"/>
                <w:highlight w:val="white"/>
              </w:rPr>
              <w:t>Michailidis</w:t>
            </w:r>
            <w:proofErr w:type="spellEnd"/>
            <w:r w:rsidRPr="00FA077E">
              <w:rPr>
                <w:rFonts w:ascii="Times New Roman" w:hAnsi="Times New Roman" w:cs="Times New Roman"/>
                <w:sz w:val="24"/>
                <w:szCs w:val="24"/>
                <w:highlight w:val="white"/>
              </w:rPr>
              <w:t xml:space="preserve"> and Banks, 2016)</w:t>
            </w:r>
            <w:r w:rsidRPr="00FA077E">
              <w:rPr>
                <w:rFonts w:ascii="Times New Roman" w:hAnsi="Times New Roman" w:cs="Times New Roman"/>
                <w:sz w:val="24"/>
                <w:szCs w:val="24"/>
              </w:rPr>
              <w:t>.</w:t>
            </w:r>
          </w:p>
        </w:tc>
      </w:tr>
      <w:tr w:rsidR="00D76D23" w:rsidRPr="00FA077E" w14:paraId="75586C97" w14:textId="77777777" w:rsidTr="00FE7BC5">
        <w:trPr>
          <w:jc w:val="center"/>
        </w:trPr>
        <w:tc>
          <w:tcPr>
            <w:tcW w:w="4514" w:type="dxa"/>
            <w:shd w:val="clear" w:color="auto" w:fill="auto"/>
            <w:tcMar>
              <w:top w:w="100" w:type="dxa"/>
              <w:left w:w="100" w:type="dxa"/>
              <w:bottom w:w="100" w:type="dxa"/>
              <w:right w:w="100" w:type="dxa"/>
            </w:tcMar>
          </w:tcPr>
          <w:p w14:paraId="05D1380F" w14:textId="77777777" w:rsidR="00D76D23" w:rsidRPr="00FA077E" w:rsidRDefault="00D76D23" w:rsidP="00E67CF7">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Ability</w:t>
            </w:r>
          </w:p>
        </w:tc>
        <w:tc>
          <w:tcPr>
            <w:tcW w:w="4514" w:type="dxa"/>
            <w:shd w:val="clear" w:color="auto" w:fill="auto"/>
            <w:tcMar>
              <w:top w:w="100" w:type="dxa"/>
              <w:left w:w="100" w:type="dxa"/>
              <w:bottom w:w="100" w:type="dxa"/>
              <w:right w:w="100" w:type="dxa"/>
            </w:tcMar>
          </w:tcPr>
          <w:p w14:paraId="46603EDD" w14:textId="77777777" w:rsidR="00D76D23" w:rsidRPr="00FA077E" w:rsidRDefault="00D76D23" w:rsidP="00E67CF7">
            <w:p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 problems can</w:t>
            </w:r>
            <w:r w:rsidRPr="00FA077E">
              <w:rPr>
                <w:rFonts w:ascii="Times New Roman" w:hAnsi="Times New Roman" w:cs="Times New Roman"/>
                <w:sz w:val="24"/>
                <w:szCs w:val="24"/>
              </w:rPr>
              <w:t xml:space="preserve"> </w:t>
            </w:r>
            <w:proofErr w:type="gramStart"/>
            <w:r w:rsidRPr="00FA077E">
              <w:rPr>
                <w:rFonts w:ascii="Times New Roman" w:hAnsi="Times New Roman" w:cs="Times New Roman"/>
                <w:sz w:val="24"/>
                <w:szCs w:val="24"/>
              </w:rPr>
              <w:t>reduced</w:t>
            </w:r>
            <w:proofErr w:type="gramEnd"/>
            <w:r w:rsidRPr="00FA077E">
              <w:rPr>
                <w:rFonts w:ascii="Times New Roman" w:hAnsi="Times New Roman" w:cs="Times New Roman"/>
                <w:sz w:val="24"/>
                <w:szCs w:val="24"/>
              </w:rPr>
              <w:t xml:space="preserve"> or eliminated from the workplace with the help of demonstrating knowledge, skills and behaviours. </w:t>
            </w:r>
          </w:p>
        </w:tc>
      </w:tr>
      <w:tr w:rsidR="00D76D23" w:rsidRPr="00FA077E" w14:paraId="340F62C7" w14:textId="77777777" w:rsidTr="00FE7BC5">
        <w:trPr>
          <w:jc w:val="center"/>
        </w:trPr>
        <w:tc>
          <w:tcPr>
            <w:tcW w:w="4514" w:type="dxa"/>
            <w:shd w:val="clear" w:color="auto" w:fill="auto"/>
            <w:tcMar>
              <w:top w:w="100" w:type="dxa"/>
              <w:left w:w="100" w:type="dxa"/>
              <w:bottom w:w="100" w:type="dxa"/>
              <w:right w:w="100" w:type="dxa"/>
            </w:tcMar>
          </w:tcPr>
          <w:p w14:paraId="5C4AC18F" w14:textId="77777777" w:rsidR="00D76D23" w:rsidRPr="00FA077E" w:rsidRDefault="00D76D23" w:rsidP="00E67CF7">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 xml:space="preserve">Reinforcement </w:t>
            </w:r>
          </w:p>
        </w:tc>
        <w:tc>
          <w:tcPr>
            <w:tcW w:w="4514" w:type="dxa"/>
            <w:shd w:val="clear" w:color="auto" w:fill="auto"/>
            <w:tcMar>
              <w:top w:w="100" w:type="dxa"/>
              <w:left w:w="100" w:type="dxa"/>
              <w:bottom w:w="100" w:type="dxa"/>
              <w:right w:w="100" w:type="dxa"/>
            </w:tcMar>
          </w:tcPr>
          <w:p w14:paraId="3AF06996" w14:textId="77777777" w:rsidR="00D76D23" w:rsidRPr="00FA077E" w:rsidRDefault="00D76D23" w:rsidP="00E67CF7">
            <w:pPr>
              <w:spacing w:line="360" w:lineRule="auto"/>
              <w:jc w:val="both"/>
              <w:rPr>
                <w:rFonts w:ascii="Times New Roman" w:hAnsi="Times New Roman" w:cs="Times New Roman"/>
                <w:sz w:val="24"/>
                <w:szCs w:val="24"/>
              </w:rPr>
            </w:pPr>
            <w:proofErr w:type="gramStart"/>
            <w:r w:rsidRPr="00FA077E">
              <w:rPr>
                <w:rFonts w:ascii="Times New Roman" w:hAnsi="Times New Roman" w:cs="Times New Roman"/>
                <w:sz w:val="24"/>
                <w:szCs w:val="24"/>
              </w:rPr>
              <w:t>In order to</w:t>
            </w:r>
            <w:proofErr w:type="gramEnd"/>
            <w:r w:rsidRPr="00FA077E">
              <w:rPr>
                <w:rFonts w:ascii="Times New Roman" w:hAnsi="Times New Roman" w:cs="Times New Roman"/>
                <w:sz w:val="24"/>
                <w:szCs w:val="24"/>
              </w:rPr>
              <w:t xml:space="preserve"> deal with challenges and issues, management needs to concentrate on changes and modification according to changing technology (</w:t>
            </w:r>
            <w:r w:rsidRPr="00FA077E">
              <w:rPr>
                <w:rFonts w:ascii="Times New Roman" w:hAnsi="Times New Roman" w:cs="Times New Roman"/>
                <w:sz w:val="24"/>
                <w:szCs w:val="24"/>
                <w:highlight w:val="white"/>
              </w:rPr>
              <w:t>Vernon, Hocking and Tyler, 2016).</w:t>
            </w:r>
          </w:p>
        </w:tc>
      </w:tr>
    </w:tbl>
    <w:p w14:paraId="1B6A333D" w14:textId="77777777" w:rsidR="006D6EB0" w:rsidRDefault="006D6EB0" w:rsidP="0006396B">
      <w:pPr>
        <w:spacing w:line="360" w:lineRule="auto"/>
        <w:jc w:val="center"/>
        <w:rPr>
          <w:rFonts w:ascii="Times New Roman" w:hAnsi="Times New Roman" w:cs="Times New Roman"/>
          <w:b/>
          <w:sz w:val="24"/>
          <w:szCs w:val="24"/>
        </w:rPr>
      </w:pPr>
    </w:p>
    <w:p w14:paraId="4D4D4A7A" w14:textId="543C76E9" w:rsidR="00D76D23" w:rsidRDefault="00F20EC7" w:rsidP="0006396B">
      <w:pPr>
        <w:spacing w:line="360" w:lineRule="auto"/>
        <w:jc w:val="center"/>
        <w:rPr>
          <w:rFonts w:ascii="Times New Roman" w:hAnsi="Times New Roman" w:cs="Times New Roman"/>
          <w:b/>
          <w:sz w:val="24"/>
          <w:szCs w:val="24"/>
        </w:rPr>
      </w:pPr>
      <w:r w:rsidRPr="0006396B">
        <w:rPr>
          <w:rFonts w:ascii="Times New Roman" w:hAnsi="Times New Roman" w:cs="Times New Roman"/>
          <w:b/>
          <w:sz w:val="24"/>
          <w:szCs w:val="24"/>
        </w:rPr>
        <w:t>Table 2:</w:t>
      </w:r>
      <w:r w:rsidR="0006396B" w:rsidRPr="0006396B">
        <w:rPr>
          <w:rFonts w:ascii="Times New Roman" w:hAnsi="Times New Roman" w:cs="Times New Roman"/>
          <w:b/>
          <w:sz w:val="24"/>
          <w:szCs w:val="24"/>
        </w:rPr>
        <w:t xml:space="preserve"> ADKAR change management model</w:t>
      </w:r>
    </w:p>
    <w:p w14:paraId="2EAABAFD" w14:textId="77777777" w:rsidR="006D6EB0" w:rsidRDefault="006D6EB0" w:rsidP="0006396B">
      <w:pPr>
        <w:spacing w:line="360" w:lineRule="auto"/>
        <w:jc w:val="center"/>
        <w:rPr>
          <w:rFonts w:ascii="Times New Roman" w:hAnsi="Times New Roman" w:cs="Times New Roman"/>
          <w:b/>
          <w:sz w:val="24"/>
          <w:szCs w:val="24"/>
        </w:rPr>
      </w:pPr>
    </w:p>
    <w:p w14:paraId="16C8D5D9" w14:textId="77777777" w:rsidR="006D6EB0" w:rsidRPr="0006396B" w:rsidRDefault="006D6EB0" w:rsidP="0006396B">
      <w:pPr>
        <w:spacing w:line="360" w:lineRule="auto"/>
        <w:jc w:val="center"/>
        <w:rPr>
          <w:rFonts w:ascii="Times New Roman" w:hAnsi="Times New Roman" w:cs="Times New Roman"/>
          <w:b/>
          <w:sz w:val="24"/>
          <w:szCs w:val="24"/>
        </w:rPr>
      </w:pPr>
    </w:p>
    <w:p w14:paraId="292F1086" w14:textId="2A26D139" w:rsidR="00D76D23" w:rsidRDefault="00D76D23" w:rsidP="00D76D23">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Communication problems are analysed as a significant problem in the workplace for an organization to achieve its long and short-term goals. Apart from it is determined that it is an issue developing in a situation at a time when words lead to misunderstanding and misinterpretation. In the present firm structure and framework, become complex and dynamic that are responsible for bringing complexi</w:t>
      </w:r>
      <w:r>
        <w:rPr>
          <w:rFonts w:ascii="Times New Roman" w:hAnsi="Times New Roman" w:cs="Times New Roman"/>
          <w:sz w:val="24"/>
          <w:szCs w:val="24"/>
        </w:rPr>
        <w:t xml:space="preserve">ty within the working structure. </w:t>
      </w:r>
      <w:r w:rsidRPr="00FA077E">
        <w:rPr>
          <w:rFonts w:ascii="Times New Roman" w:hAnsi="Times New Roman" w:cs="Times New Roman"/>
          <w:sz w:val="24"/>
          <w:szCs w:val="24"/>
        </w:rPr>
        <w:t xml:space="preserve">In this aspect, it is essential to communicate each aspect and activities as misunderstanding can create colossal loss and can affect the process negatively. However, focusing on awareness, desire, knowledge along with ability and reinforcement can reduce issues and challenges associated with it. </w:t>
      </w:r>
    </w:p>
    <w:p w14:paraId="2E3533A7" w14:textId="4A0B4D22" w:rsidR="00204211" w:rsidRDefault="00204211" w:rsidP="00D76D23">
      <w:pPr>
        <w:spacing w:line="360" w:lineRule="auto"/>
        <w:jc w:val="both"/>
        <w:rPr>
          <w:rFonts w:ascii="Times New Roman" w:hAnsi="Times New Roman" w:cs="Times New Roman"/>
          <w:sz w:val="24"/>
          <w:szCs w:val="24"/>
        </w:rPr>
      </w:pPr>
    </w:p>
    <w:p w14:paraId="2E9AE56C" w14:textId="6E60FBF1" w:rsidR="00204211" w:rsidRDefault="00204211" w:rsidP="00D76D23">
      <w:pPr>
        <w:spacing w:line="360" w:lineRule="auto"/>
        <w:jc w:val="both"/>
        <w:rPr>
          <w:rFonts w:ascii="Times New Roman" w:hAnsi="Times New Roman" w:cs="Times New Roman"/>
          <w:sz w:val="24"/>
          <w:szCs w:val="24"/>
        </w:rPr>
      </w:pPr>
    </w:p>
    <w:p w14:paraId="5E626ACF" w14:textId="77777777" w:rsidR="00204211" w:rsidRDefault="00204211" w:rsidP="00204211">
      <w:pPr>
        <w:keepNext/>
        <w:spacing w:line="360" w:lineRule="auto"/>
        <w:jc w:val="center"/>
      </w:pPr>
      <w:r w:rsidRPr="00C3362B">
        <w:rPr>
          <w:rFonts w:ascii="Times New Roman" w:eastAsia="Times New Roman" w:hAnsi="Times New Roman" w:cs="Times New Roman"/>
          <w:b/>
          <w:color w:val="000000" w:themeColor="text1"/>
          <w:lang w:val="en-US"/>
        </w:rPr>
        <w:object w:dxaOrig="7195" w:dyaOrig="5407" w14:anchorId="583B226A">
          <v:shape id="_x0000_i1230" type="#_x0000_t75" style="width:5in;height:270.7pt" o:ole="">
            <v:imagedata r:id="rId34" o:title=""/>
          </v:shape>
          <o:OLEObject Type="Embed" ProgID="PowerPoint.Slide.12" ShapeID="_x0000_i1230" DrawAspect="Content" ObjectID="_1650399282" r:id="rId35"/>
        </w:object>
      </w:r>
    </w:p>
    <w:p w14:paraId="1C2D357A" w14:textId="7A985BF2" w:rsidR="00204211" w:rsidRDefault="00204211" w:rsidP="00204211">
      <w:pPr>
        <w:pStyle w:val="Caption"/>
        <w:jc w:val="center"/>
        <w:rPr>
          <w:rFonts w:ascii="Times New Roman" w:hAnsi="Times New Roman" w:cs="Times New Roman"/>
          <w:sz w:val="24"/>
          <w:szCs w:val="24"/>
        </w:rPr>
      </w:pPr>
      <w:r>
        <w:t xml:space="preserve">Figure </w:t>
      </w:r>
      <w:fldSimple w:instr=" SEQ Figure \* ARABIC ">
        <w:r w:rsidR="00D41F1A">
          <w:rPr>
            <w:noProof/>
          </w:rPr>
          <w:t>13</w:t>
        </w:r>
      </w:fldSimple>
      <w:r>
        <w:t xml:space="preserve"> by Ailene Tudor </w:t>
      </w:r>
      <w:proofErr w:type="spellStart"/>
      <w:r>
        <w:t>Alexandru</w:t>
      </w:r>
      <w:proofErr w:type="spellEnd"/>
    </w:p>
    <w:p w14:paraId="7638EE7A" w14:textId="77777777" w:rsidR="006D6EB0" w:rsidRDefault="006D6EB0" w:rsidP="002B4C92">
      <w:pPr>
        <w:pStyle w:val="Heading2"/>
      </w:pPr>
      <w:bookmarkStart w:id="9" w:name="_Toc38970434"/>
    </w:p>
    <w:p w14:paraId="0D99B53B" w14:textId="0121BA55" w:rsidR="00D76D23" w:rsidRDefault="00D76D23" w:rsidP="002B4C92">
      <w:pPr>
        <w:pStyle w:val="Heading2"/>
      </w:pPr>
      <w:r w:rsidRPr="00FE0FA3">
        <w:t>Developing a plan to implement solutions</w:t>
      </w:r>
      <w:bookmarkEnd w:id="9"/>
      <w:r w:rsidRPr="00FE0FA3">
        <w:t xml:space="preserve">    </w:t>
      </w:r>
    </w:p>
    <w:p w14:paraId="05F5F3AC" w14:textId="77777777" w:rsidR="006D6EB0" w:rsidRPr="006D6EB0" w:rsidRDefault="006D6EB0" w:rsidP="006D6EB0"/>
    <w:p w14:paraId="5CCA5606" w14:textId="77777777" w:rsidR="00D76D23" w:rsidRPr="00FA077E" w:rsidRDefault="00D76D23" w:rsidP="00D76D23">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In the communication department</w:t>
      </w:r>
    </w:p>
    <w:tbl>
      <w:tblPr>
        <w:tblStyle w:val="a1"/>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D76D23" w:rsidRPr="006D6EB0" w14:paraId="1D45D698" w14:textId="77777777" w:rsidTr="00E67CF7">
        <w:trPr>
          <w:jc w:val="center"/>
        </w:trPr>
        <w:tc>
          <w:tcPr>
            <w:tcW w:w="1805" w:type="dxa"/>
            <w:shd w:val="clear" w:color="auto" w:fill="auto"/>
            <w:tcMar>
              <w:top w:w="100" w:type="dxa"/>
              <w:left w:w="100" w:type="dxa"/>
              <w:bottom w:w="100" w:type="dxa"/>
              <w:right w:w="100" w:type="dxa"/>
            </w:tcMar>
          </w:tcPr>
          <w:p w14:paraId="595309DB"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Objectives</w:t>
            </w:r>
          </w:p>
        </w:tc>
        <w:tc>
          <w:tcPr>
            <w:tcW w:w="1805" w:type="dxa"/>
            <w:shd w:val="clear" w:color="auto" w:fill="auto"/>
            <w:tcMar>
              <w:top w:w="100" w:type="dxa"/>
              <w:left w:w="100" w:type="dxa"/>
              <w:bottom w:w="100" w:type="dxa"/>
              <w:right w:w="100" w:type="dxa"/>
            </w:tcMar>
          </w:tcPr>
          <w:p w14:paraId="61AE030E"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Required actions</w:t>
            </w:r>
          </w:p>
        </w:tc>
        <w:tc>
          <w:tcPr>
            <w:tcW w:w="1805" w:type="dxa"/>
            <w:shd w:val="clear" w:color="auto" w:fill="auto"/>
            <w:tcMar>
              <w:top w:w="100" w:type="dxa"/>
              <w:left w:w="100" w:type="dxa"/>
              <w:bottom w:w="100" w:type="dxa"/>
              <w:right w:w="100" w:type="dxa"/>
            </w:tcMar>
          </w:tcPr>
          <w:p w14:paraId="6BB80A86"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 xml:space="preserve">Achievable </w:t>
            </w:r>
          </w:p>
        </w:tc>
        <w:tc>
          <w:tcPr>
            <w:tcW w:w="1805" w:type="dxa"/>
            <w:shd w:val="clear" w:color="auto" w:fill="auto"/>
            <w:tcMar>
              <w:top w:w="100" w:type="dxa"/>
              <w:left w:w="100" w:type="dxa"/>
              <w:bottom w:w="100" w:type="dxa"/>
              <w:right w:w="100" w:type="dxa"/>
            </w:tcMar>
          </w:tcPr>
          <w:p w14:paraId="0E7899BD"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Responsible persons</w:t>
            </w:r>
          </w:p>
        </w:tc>
        <w:tc>
          <w:tcPr>
            <w:tcW w:w="1805" w:type="dxa"/>
            <w:shd w:val="clear" w:color="auto" w:fill="auto"/>
            <w:tcMar>
              <w:top w:w="100" w:type="dxa"/>
              <w:left w:w="100" w:type="dxa"/>
              <w:bottom w:w="100" w:type="dxa"/>
              <w:right w:w="100" w:type="dxa"/>
            </w:tcMar>
          </w:tcPr>
          <w:p w14:paraId="43AEA03B"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Time-bound</w:t>
            </w:r>
          </w:p>
        </w:tc>
      </w:tr>
      <w:tr w:rsidR="00D76D23" w:rsidRPr="006D6EB0" w14:paraId="54130CF0" w14:textId="77777777" w:rsidTr="00E67CF7">
        <w:trPr>
          <w:jc w:val="center"/>
        </w:trPr>
        <w:tc>
          <w:tcPr>
            <w:tcW w:w="1805" w:type="dxa"/>
            <w:shd w:val="clear" w:color="auto" w:fill="auto"/>
            <w:tcMar>
              <w:top w:w="100" w:type="dxa"/>
              <w:left w:w="100" w:type="dxa"/>
              <w:bottom w:w="100" w:type="dxa"/>
              <w:right w:w="100" w:type="dxa"/>
            </w:tcMar>
          </w:tcPr>
          <w:p w14:paraId="1B4652EC"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Secure communication system and process</w:t>
            </w:r>
          </w:p>
        </w:tc>
        <w:tc>
          <w:tcPr>
            <w:tcW w:w="1805" w:type="dxa"/>
            <w:shd w:val="clear" w:color="auto" w:fill="auto"/>
            <w:tcMar>
              <w:top w:w="100" w:type="dxa"/>
              <w:left w:w="100" w:type="dxa"/>
              <w:bottom w:w="100" w:type="dxa"/>
              <w:right w:w="100" w:type="dxa"/>
            </w:tcMar>
          </w:tcPr>
          <w:p w14:paraId="73E7E912"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The managerial department need to focus on changes and make working environment effective</w:t>
            </w:r>
          </w:p>
        </w:tc>
        <w:tc>
          <w:tcPr>
            <w:tcW w:w="1805" w:type="dxa"/>
            <w:shd w:val="clear" w:color="auto" w:fill="auto"/>
            <w:tcMar>
              <w:top w:w="100" w:type="dxa"/>
              <w:left w:w="100" w:type="dxa"/>
              <w:bottom w:w="100" w:type="dxa"/>
              <w:right w:w="100" w:type="dxa"/>
            </w:tcMar>
          </w:tcPr>
          <w:p w14:paraId="22E5405E"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Implication of effective strategy and analysis of all internal and external factors</w:t>
            </w:r>
          </w:p>
        </w:tc>
        <w:tc>
          <w:tcPr>
            <w:tcW w:w="1805" w:type="dxa"/>
            <w:shd w:val="clear" w:color="auto" w:fill="auto"/>
            <w:tcMar>
              <w:top w:w="100" w:type="dxa"/>
              <w:left w:w="100" w:type="dxa"/>
              <w:bottom w:w="100" w:type="dxa"/>
              <w:right w:w="100" w:type="dxa"/>
            </w:tcMar>
          </w:tcPr>
          <w:p w14:paraId="4FE30E1F"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 xml:space="preserve">It is responsibility of HR department </w:t>
            </w:r>
          </w:p>
        </w:tc>
        <w:tc>
          <w:tcPr>
            <w:tcW w:w="1805" w:type="dxa"/>
            <w:shd w:val="clear" w:color="auto" w:fill="auto"/>
            <w:tcMar>
              <w:top w:w="100" w:type="dxa"/>
              <w:left w:w="100" w:type="dxa"/>
              <w:bottom w:w="100" w:type="dxa"/>
              <w:right w:w="100" w:type="dxa"/>
            </w:tcMar>
          </w:tcPr>
          <w:p w14:paraId="54A18909"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8 months</w:t>
            </w:r>
          </w:p>
        </w:tc>
      </w:tr>
      <w:tr w:rsidR="00D76D23" w:rsidRPr="006D6EB0" w14:paraId="2DA4FE20" w14:textId="77777777" w:rsidTr="00E67CF7">
        <w:trPr>
          <w:jc w:val="center"/>
        </w:trPr>
        <w:tc>
          <w:tcPr>
            <w:tcW w:w="1805" w:type="dxa"/>
            <w:shd w:val="clear" w:color="auto" w:fill="auto"/>
            <w:tcMar>
              <w:top w:w="100" w:type="dxa"/>
              <w:left w:w="100" w:type="dxa"/>
              <w:bottom w:w="100" w:type="dxa"/>
              <w:right w:w="100" w:type="dxa"/>
            </w:tcMar>
          </w:tcPr>
          <w:p w14:paraId="79E437E3"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lastRenderedPageBreak/>
              <w:t>Arranging programs</w:t>
            </w:r>
          </w:p>
        </w:tc>
        <w:tc>
          <w:tcPr>
            <w:tcW w:w="1805" w:type="dxa"/>
            <w:shd w:val="clear" w:color="auto" w:fill="auto"/>
            <w:tcMar>
              <w:top w:w="100" w:type="dxa"/>
              <w:left w:w="100" w:type="dxa"/>
              <w:bottom w:w="100" w:type="dxa"/>
              <w:right w:w="100" w:type="dxa"/>
            </w:tcMar>
          </w:tcPr>
          <w:p w14:paraId="43410476"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 xml:space="preserve">Arrangement of monthly programs can make individuals interact and understand each other. </w:t>
            </w:r>
          </w:p>
        </w:tc>
        <w:tc>
          <w:tcPr>
            <w:tcW w:w="1805" w:type="dxa"/>
            <w:shd w:val="clear" w:color="auto" w:fill="auto"/>
            <w:tcMar>
              <w:top w:w="100" w:type="dxa"/>
              <w:left w:w="100" w:type="dxa"/>
              <w:bottom w:w="100" w:type="dxa"/>
              <w:right w:w="100" w:type="dxa"/>
            </w:tcMar>
          </w:tcPr>
          <w:p w14:paraId="30550C98"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 xml:space="preserve">Exchange of ideas, knowledge, </w:t>
            </w:r>
            <w:proofErr w:type="gramStart"/>
            <w:r w:rsidRPr="006D6EB0">
              <w:rPr>
                <w:rFonts w:ascii="Times New Roman" w:hAnsi="Times New Roman" w:cs="Times New Roman"/>
                <w:sz w:val="24"/>
                <w:szCs w:val="24"/>
              </w:rPr>
              <w:t>skills</w:t>
            </w:r>
            <w:proofErr w:type="gramEnd"/>
            <w:r w:rsidRPr="006D6EB0">
              <w:rPr>
                <w:rFonts w:ascii="Times New Roman" w:hAnsi="Times New Roman" w:cs="Times New Roman"/>
                <w:sz w:val="24"/>
                <w:szCs w:val="24"/>
              </w:rPr>
              <w:t xml:space="preserve"> and opinion </w:t>
            </w:r>
          </w:p>
        </w:tc>
        <w:tc>
          <w:tcPr>
            <w:tcW w:w="1805" w:type="dxa"/>
            <w:shd w:val="clear" w:color="auto" w:fill="auto"/>
            <w:tcMar>
              <w:top w:w="100" w:type="dxa"/>
              <w:left w:w="100" w:type="dxa"/>
              <w:bottom w:w="100" w:type="dxa"/>
              <w:right w:w="100" w:type="dxa"/>
            </w:tcMar>
          </w:tcPr>
          <w:p w14:paraId="49D0E202"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 xml:space="preserve">Senior of workplace </w:t>
            </w:r>
          </w:p>
        </w:tc>
        <w:tc>
          <w:tcPr>
            <w:tcW w:w="1805" w:type="dxa"/>
            <w:shd w:val="clear" w:color="auto" w:fill="auto"/>
            <w:tcMar>
              <w:top w:w="100" w:type="dxa"/>
              <w:left w:w="100" w:type="dxa"/>
              <w:bottom w:w="100" w:type="dxa"/>
              <w:right w:w="100" w:type="dxa"/>
            </w:tcMar>
          </w:tcPr>
          <w:p w14:paraId="6D7B48CE" w14:textId="77777777" w:rsidR="00D76D23" w:rsidRPr="006D6EB0" w:rsidRDefault="00D76D23" w:rsidP="00E67CF7">
            <w:pPr>
              <w:spacing w:line="360" w:lineRule="auto"/>
              <w:jc w:val="both"/>
              <w:rPr>
                <w:rFonts w:ascii="Times New Roman" w:hAnsi="Times New Roman" w:cs="Times New Roman"/>
                <w:sz w:val="24"/>
                <w:szCs w:val="24"/>
              </w:rPr>
            </w:pPr>
            <w:r w:rsidRPr="006D6EB0">
              <w:rPr>
                <w:rFonts w:ascii="Times New Roman" w:hAnsi="Times New Roman" w:cs="Times New Roman"/>
                <w:sz w:val="24"/>
                <w:szCs w:val="24"/>
              </w:rPr>
              <w:t>4 Months</w:t>
            </w:r>
          </w:p>
        </w:tc>
      </w:tr>
    </w:tbl>
    <w:p w14:paraId="3EB58E40" w14:textId="77777777" w:rsidR="006D6EB0" w:rsidRDefault="006D6EB0" w:rsidP="00D76D23">
      <w:pPr>
        <w:spacing w:line="360" w:lineRule="auto"/>
        <w:jc w:val="both"/>
        <w:rPr>
          <w:rFonts w:ascii="Times New Roman" w:hAnsi="Times New Roman" w:cs="Times New Roman"/>
          <w:sz w:val="24"/>
          <w:szCs w:val="24"/>
        </w:rPr>
      </w:pPr>
    </w:p>
    <w:p w14:paraId="7F2EF139" w14:textId="77777777" w:rsidR="006D6EB0" w:rsidRDefault="006D6EB0" w:rsidP="00D76D23">
      <w:pPr>
        <w:spacing w:line="360" w:lineRule="auto"/>
        <w:jc w:val="both"/>
        <w:rPr>
          <w:rFonts w:ascii="Times New Roman" w:hAnsi="Times New Roman" w:cs="Times New Roman"/>
          <w:sz w:val="24"/>
          <w:szCs w:val="24"/>
        </w:rPr>
      </w:pPr>
    </w:p>
    <w:p w14:paraId="2DB5CBB2" w14:textId="561F05D0" w:rsidR="00D76D23" w:rsidRPr="00FA077E" w:rsidRDefault="00D76D23" w:rsidP="00D76D23">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 xml:space="preserve">In order to survive in today’s competitive </w:t>
      </w:r>
      <w:proofErr w:type="gramStart"/>
      <w:r w:rsidRPr="00FA077E">
        <w:rPr>
          <w:rFonts w:ascii="Times New Roman" w:hAnsi="Times New Roman" w:cs="Times New Roman"/>
          <w:sz w:val="24"/>
          <w:szCs w:val="24"/>
        </w:rPr>
        <w:t>market</w:t>
      </w:r>
      <w:proofErr w:type="gramEnd"/>
      <w:r w:rsidRPr="00FA077E">
        <w:rPr>
          <w:rFonts w:ascii="Times New Roman" w:hAnsi="Times New Roman" w:cs="Times New Roman"/>
          <w:sz w:val="24"/>
          <w:szCs w:val="24"/>
        </w:rPr>
        <w:t xml:space="preserve"> it is necessary to make employees understand each other and for this arrangement of programs can be beneficial. Concentrating on a system is also necessary due to reason complexity within it can confuse employees and lead to conflict. </w:t>
      </w:r>
    </w:p>
    <w:p w14:paraId="32543CBD" w14:textId="2E5F3A86" w:rsidR="00D76D23" w:rsidRDefault="00D76D23" w:rsidP="00D76D23">
      <w:pPr>
        <w:spacing w:line="360" w:lineRule="auto"/>
        <w:jc w:val="both"/>
        <w:rPr>
          <w:rFonts w:ascii="Times New Roman" w:hAnsi="Times New Roman" w:cs="Times New Roman"/>
          <w:sz w:val="24"/>
          <w:szCs w:val="24"/>
        </w:rPr>
      </w:pPr>
    </w:p>
    <w:p w14:paraId="531AA803" w14:textId="19D9EE2D" w:rsidR="00204211" w:rsidRDefault="00204211" w:rsidP="00D76D23">
      <w:pPr>
        <w:spacing w:line="360" w:lineRule="auto"/>
        <w:jc w:val="both"/>
        <w:rPr>
          <w:rFonts w:ascii="Times New Roman" w:hAnsi="Times New Roman" w:cs="Times New Roman"/>
          <w:sz w:val="24"/>
          <w:szCs w:val="24"/>
        </w:rPr>
      </w:pPr>
    </w:p>
    <w:p w14:paraId="2E4231B0" w14:textId="77777777" w:rsidR="006D6EB0" w:rsidRDefault="006D6EB0" w:rsidP="00204211">
      <w:pPr>
        <w:pStyle w:val="Heading2"/>
        <w:jc w:val="center"/>
        <w:rPr>
          <w:rFonts w:eastAsia="Times New Roman" w:cs="Times New Roman"/>
          <w:color w:val="000000" w:themeColor="text1"/>
          <w:lang w:val="en-US"/>
        </w:rPr>
      </w:pPr>
      <w:bookmarkStart w:id="10" w:name="_Toc38970435"/>
    </w:p>
    <w:p w14:paraId="36945FEB" w14:textId="6DA0008E" w:rsidR="00204211" w:rsidRDefault="00204211" w:rsidP="00204211">
      <w:pPr>
        <w:pStyle w:val="Heading2"/>
        <w:jc w:val="center"/>
      </w:pPr>
      <w:r w:rsidRPr="00C3362B">
        <w:rPr>
          <w:rFonts w:eastAsia="Times New Roman" w:cs="Times New Roman"/>
          <w:color w:val="000000" w:themeColor="text1"/>
          <w:lang w:val="en-US"/>
        </w:rPr>
        <w:object w:dxaOrig="7195" w:dyaOrig="5407" w14:anchorId="44817A47">
          <v:shape id="_x0000_i1229" type="#_x0000_t75" style="width:5in;height:270.7pt" o:ole="">
            <v:imagedata r:id="rId36" o:title=""/>
          </v:shape>
          <o:OLEObject Type="Embed" ProgID="PowerPoint.Slide.12" ShapeID="_x0000_i1229" DrawAspect="Content" ObjectID="_1650399283" r:id="rId37"/>
        </w:object>
      </w:r>
    </w:p>
    <w:p w14:paraId="70FD67BC" w14:textId="27CC65B5" w:rsidR="00204211" w:rsidRDefault="00204211" w:rsidP="00204211">
      <w:pPr>
        <w:pStyle w:val="Caption"/>
        <w:jc w:val="center"/>
      </w:pPr>
      <w:r>
        <w:t xml:space="preserve">Figure </w:t>
      </w:r>
      <w:fldSimple w:instr=" SEQ Figure \* ARABIC ">
        <w:r w:rsidR="00D41F1A">
          <w:rPr>
            <w:noProof/>
          </w:rPr>
          <w:t>14</w:t>
        </w:r>
      </w:fldSimple>
      <w:r>
        <w:t xml:space="preserve"> by Ailene Tudor </w:t>
      </w:r>
      <w:proofErr w:type="spellStart"/>
      <w:r>
        <w:t>Alexandru</w:t>
      </w:r>
      <w:proofErr w:type="spellEnd"/>
    </w:p>
    <w:p w14:paraId="64AAE6AA" w14:textId="19D3E4CE" w:rsidR="00D76D23" w:rsidRPr="00FA077E" w:rsidRDefault="00D76D23" w:rsidP="00C758CA">
      <w:pPr>
        <w:pStyle w:val="Heading2"/>
      </w:pPr>
      <w:r w:rsidRPr="00FA077E">
        <w:t>Communicating plan to stakeholders of company</w:t>
      </w:r>
      <w:bookmarkEnd w:id="10"/>
      <w:r w:rsidRPr="00FA077E">
        <w:t xml:space="preserve">  </w:t>
      </w:r>
    </w:p>
    <w:p w14:paraId="0B5FF6F4" w14:textId="77777777" w:rsidR="00D76D23" w:rsidRPr="00FA077E" w:rsidRDefault="00D76D23" w:rsidP="00D76D23">
      <w:pPr>
        <w:pStyle w:val="ListParagraph"/>
        <w:numPr>
          <w:ilvl w:val="0"/>
          <w:numId w:val="10"/>
        </w:num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 xml:space="preserve">Meeting with employees </w:t>
      </w:r>
    </w:p>
    <w:p w14:paraId="7B91B765" w14:textId="77777777" w:rsidR="00D76D23" w:rsidRPr="00FA077E" w:rsidRDefault="00D76D23" w:rsidP="00D76D23">
      <w:pPr>
        <w:pStyle w:val="ListParagraph"/>
        <w:numPr>
          <w:ilvl w:val="0"/>
          <w:numId w:val="10"/>
        </w:num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It is sufficient to discuss and analyse ideas of employees along with this necessary to communicate with each other (Proctor, 2018).</w:t>
      </w:r>
    </w:p>
    <w:p w14:paraId="203585D8" w14:textId="77777777" w:rsidR="00D76D23" w:rsidRPr="00FA077E" w:rsidRDefault="00D76D23" w:rsidP="00D76D23">
      <w:pPr>
        <w:pStyle w:val="ListParagraph"/>
        <w:numPr>
          <w:ilvl w:val="0"/>
          <w:numId w:val="10"/>
        </w:num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 xml:space="preserve">However, this can make them understand each other's views and reason for different views and opinions. </w:t>
      </w:r>
    </w:p>
    <w:p w14:paraId="405C7587" w14:textId="77777777" w:rsidR="00D76D23" w:rsidRPr="0038610C" w:rsidRDefault="00D76D23" w:rsidP="00D76D23">
      <w:pPr>
        <w:spacing w:line="360" w:lineRule="auto"/>
        <w:jc w:val="both"/>
        <w:rPr>
          <w:rFonts w:ascii="Times New Roman" w:hAnsi="Times New Roman" w:cs="Times New Roman"/>
          <w:sz w:val="24"/>
          <w:szCs w:val="24"/>
        </w:rPr>
      </w:pPr>
      <w:r w:rsidRPr="0038610C">
        <w:rPr>
          <w:rFonts w:ascii="Times New Roman" w:hAnsi="Times New Roman" w:cs="Times New Roman"/>
          <w:sz w:val="24"/>
          <w:szCs w:val="24"/>
        </w:rPr>
        <w:t>Organising meetings helps in identifying issues on which different individuals get disagree and</w:t>
      </w:r>
      <w:r>
        <w:rPr>
          <w:rFonts w:ascii="Times New Roman" w:hAnsi="Times New Roman" w:cs="Times New Roman"/>
          <w:sz w:val="24"/>
          <w:szCs w:val="24"/>
        </w:rPr>
        <w:t xml:space="preserve"> the workplace loses its peace. </w:t>
      </w:r>
      <w:r w:rsidRPr="0038610C">
        <w:rPr>
          <w:rFonts w:ascii="Times New Roman" w:hAnsi="Times New Roman" w:cs="Times New Roman"/>
          <w:sz w:val="24"/>
          <w:szCs w:val="24"/>
        </w:rPr>
        <w:t>Organising conference</w:t>
      </w:r>
      <w:r>
        <w:rPr>
          <w:rFonts w:ascii="Times New Roman" w:hAnsi="Times New Roman" w:cs="Times New Roman"/>
          <w:sz w:val="24"/>
          <w:szCs w:val="24"/>
        </w:rPr>
        <w:t xml:space="preserve"> and c</w:t>
      </w:r>
      <w:r w:rsidRPr="0038610C">
        <w:rPr>
          <w:rFonts w:ascii="Times New Roman" w:hAnsi="Times New Roman" w:cs="Times New Roman"/>
          <w:sz w:val="24"/>
          <w:szCs w:val="24"/>
        </w:rPr>
        <w:t>ommunication problems can create a substantial negative impact within organisational process and structure.</w:t>
      </w:r>
    </w:p>
    <w:p w14:paraId="36158F84" w14:textId="77777777" w:rsidR="00D76D23" w:rsidRPr="00FA077E" w:rsidRDefault="00D76D23" w:rsidP="00D76D23">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 xml:space="preserve"> Apart from it, organising conferences makes every employee liable to suggest their views.</w:t>
      </w:r>
    </w:p>
    <w:p w14:paraId="742F7BC3" w14:textId="77777777" w:rsidR="00D76D23" w:rsidRPr="00FA077E" w:rsidRDefault="00D76D23" w:rsidP="00D76D23">
      <w:p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 xml:space="preserve"> It can help a responsible person to deal with complexity and difficulty efficiently.  </w:t>
      </w:r>
    </w:p>
    <w:p w14:paraId="5CABEC9D" w14:textId="4689A555" w:rsidR="00D76D23" w:rsidRDefault="00D76D23" w:rsidP="00D76D23">
      <w:pPr>
        <w:spacing w:line="360" w:lineRule="auto"/>
        <w:jc w:val="center"/>
        <w:rPr>
          <w:rFonts w:ascii="Times New Roman" w:hAnsi="Times New Roman" w:cs="Times New Roman"/>
          <w:sz w:val="24"/>
          <w:szCs w:val="24"/>
        </w:rPr>
      </w:pPr>
    </w:p>
    <w:p w14:paraId="29987909" w14:textId="596808DD" w:rsidR="00204211" w:rsidRDefault="00204211" w:rsidP="00D76D23">
      <w:pPr>
        <w:spacing w:line="360" w:lineRule="auto"/>
        <w:jc w:val="center"/>
        <w:rPr>
          <w:rFonts w:ascii="Times New Roman" w:hAnsi="Times New Roman" w:cs="Times New Roman"/>
          <w:sz w:val="24"/>
          <w:szCs w:val="24"/>
        </w:rPr>
      </w:pPr>
    </w:p>
    <w:p w14:paraId="0728E1C7" w14:textId="6C0180AF" w:rsidR="00204211" w:rsidRDefault="00204211" w:rsidP="00D76D23">
      <w:pPr>
        <w:spacing w:line="360" w:lineRule="auto"/>
        <w:jc w:val="center"/>
        <w:rPr>
          <w:rFonts w:ascii="Times New Roman" w:hAnsi="Times New Roman" w:cs="Times New Roman"/>
          <w:sz w:val="24"/>
          <w:szCs w:val="24"/>
        </w:rPr>
      </w:pPr>
    </w:p>
    <w:p w14:paraId="10B2AB18" w14:textId="25AC56A3" w:rsidR="00204211" w:rsidRDefault="00204211" w:rsidP="00D76D23">
      <w:pPr>
        <w:spacing w:line="360" w:lineRule="auto"/>
        <w:jc w:val="center"/>
        <w:rPr>
          <w:rFonts w:ascii="Times New Roman" w:hAnsi="Times New Roman" w:cs="Times New Roman"/>
          <w:sz w:val="24"/>
          <w:szCs w:val="24"/>
        </w:rPr>
      </w:pPr>
    </w:p>
    <w:p w14:paraId="28B892F2" w14:textId="6D401C54" w:rsidR="00204211" w:rsidRDefault="00204211" w:rsidP="00D76D23">
      <w:pPr>
        <w:spacing w:line="360" w:lineRule="auto"/>
        <w:jc w:val="center"/>
        <w:rPr>
          <w:rFonts w:ascii="Times New Roman" w:hAnsi="Times New Roman" w:cs="Times New Roman"/>
          <w:sz w:val="24"/>
          <w:szCs w:val="24"/>
        </w:rPr>
      </w:pPr>
    </w:p>
    <w:p w14:paraId="76D5A6BE" w14:textId="77777777" w:rsidR="00AA55F7" w:rsidRDefault="00204211" w:rsidP="00AA55F7">
      <w:pPr>
        <w:keepNext/>
        <w:spacing w:line="360" w:lineRule="auto"/>
        <w:jc w:val="center"/>
      </w:pPr>
      <w:r w:rsidRPr="00C3362B">
        <w:rPr>
          <w:rFonts w:ascii="Times New Roman" w:eastAsia="Times New Roman" w:hAnsi="Times New Roman" w:cs="Times New Roman"/>
          <w:b/>
          <w:color w:val="000000" w:themeColor="text1"/>
          <w:lang w:val="en-US"/>
        </w:rPr>
        <w:object w:dxaOrig="7195" w:dyaOrig="5407" w14:anchorId="08BB8793">
          <v:shape id="_x0000_i1231" type="#_x0000_t75" style="width:5in;height:270.7pt" o:ole="">
            <v:imagedata r:id="rId38" o:title=""/>
          </v:shape>
          <o:OLEObject Type="Embed" ProgID="PowerPoint.Slide.12" ShapeID="_x0000_i1231" DrawAspect="Content" ObjectID="_1650399284" r:id="rId39"/>
        </w:object>
      </w:r>
    </w:p>
    <w:p w14:paraId="4F8BBE39" w14:textId="75B364B6" w:rsidR="00204211" w:rsidRPr="00FA077E" w:rsidRDefault="00AA55F7" w:rsidP="00AA55F7">
      <w:pPr>
        <w:pStyle w:val="Caption"/>
        <w:jc w:val="center"/>
        <w:rPr>
          <w:rFonts w:ascii="Times New Roman" w:hAnsi="Times New Roman" w:cs="Times New Roman"/>
          <w:sz w:val="24"/>
          <w:szCs w:val="24"/>
        </w:rPr>
      </w:pPr>
      <w:r>
        <w:t xml:space="preserve">Figure </w:t>
      </w:r>
      <w:fldSimple w:instr=" SEQ Figure \* ARABIC ">
        <w:r w:rsidR="00D41F1A">
          <w:rPr>
            <w:noProof/>
          </w:rPr>
          <w:t>15</w:t>
        </w:r>
      </w:fldSimple>
      <w:r>
        <w:t xml:space="preserve"> by Ailene Tudor </w:t>
      </w:r>
      <w:proofErr w:type="spellStart"/>
      <w:r>
        <w:t>Alexandru</w:t>
      </w:r>
      <w:proofErr w:type="spellEnd"/>
    </w:p>
    <w:p w14:paraId="4AA117C7" w14:textId="77777777" w:rsidR="00D76D23" w:rsidRPr="00FA077E" w:rsidRDefault="00D76D23" w:rsidP="00C758CA">
      <w:pPr>
        <w:pStyle w:val="Heading2"/>
      </w:pPr>
      <w:bookmarkStart w:id="11" w:name="_Toc38970436"/>
      <w:r w:rsidRPr="00FA077E">
        <w:t>Assessing appropriate review and monitoring techniques</w:t>
      </w:r>
      <w:bookmarkEnd w:id="11"/>
      <w:r w:rsidRPr="00FA077E">
        <w:t xml:space="preserve">  </w:t>
      </w:r>
    </w:p>
    <w:p w14:paraId="211A17D8" w14:textId="77777777" w:rsidR="00D76D23" w:rsidRPr="00FA077E" w:rsidRDefault="00D76D23" w:rsidP="00D76D23">
      <w:pPr>
        <w:pStyle w:val="ListParagraph"/>
        <w:numPr>
          <w:ilvl w:val="0"/>
          <w:numId w:val="11"/>
        </w:num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Making plans does not make the system effective in this manner; it needs to review and monitor techniques (</w:t>
      </w:r>
      <w:proofErr w:type="spellStart"/>
      <w:r w:rsidRPr="00FA077E">
        <w:rPr>
          <w:rFonts w:ascii="Times New Roman" w:hAnsi="Times New Roman" w:cs="Times New Roman"/>
          <w:sz w:val="24"/>
          <w:szCs w:val="24"/>
          <w:highlight w:val="white"/>
        </w:rPr>
        <w:t>Michailidi</w:t>
      </w:r>
      <w:proofErr w:type="spellEnd"/>
      <w:r w:rsidRPr="00FA077E">
        <w:rPr>
          <w:rFonts w:ascii="Times New Roman" w:hAnsi="Times New Roman" w:cs="Times New Roman"/>
          <w:sz w:val="24"/>
          <w:szCs w:val="24"/>
          <w:highlight w:val="white"/>
        </w:rPr>
        <w:t xml:space="preserve"> and Banks, 2016).</w:t>
      </w:r>
    </w:p>
    <w:p w14:paraId="01117830" w14:textId="77777777" w:rsidR="00D76D23" w:rsidRPr="00FA077E" w:rsidRDefault="00D76D23" w:rsidP="00D76D23">
      <w:pPr>
        <w:pStyle w:val="ListParagraph"/>
        <w:numPr>
          <w:ilvl w:val="0"/>
          <w:numId w:val="11"/>
        </w:num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 xml:space="preserve">It analyses that regarding this management can use monitoring communication channels such as skype, Gmail chat and others. </w:t>
      </w:r>
    </w:p>
    <w:p w14:paraId="163C7E31" w14:textId="77777777" w:rsidR="00D76D23" w:rsidRPr="00FA077E" w:rsidRDefault="00D76D23" w:rsidP="00D76D23">
      <w:pPr>
        <w:pStyle w:val="ListParagraph"/>
        <w:numPr>
          <w:ilvl w:val="0"/>
          <w:numId w:val="11"/>
        </w:numPr>
        <w:spacing w:line="360" w:lineRule="auto"/>
        <w:jc w:val="both"/>
        <w:rPr>
          <w:rFonts w:ascii="Times New Roman" w:hAnsi="Times New Roman" w:cs="Times New Roman"/>
          <w:sz w:val="24"/>
          <w:szCs w:val="24"/>
        </w:rPr>
      </w:pPr>
      <w:r w:rsidRPr="00FA077E">
        <w:rPr>
          <w:rFonts w:ascii="Times New Roman" w:hAnsi="Times New Roman" w:cs="Times New Roman"/>
          <w:sz w:val="24"/>
          <w:szCs w:val="24"/>
        </w:rPr>
        <w:t xml:space="preserve">However, it is necessary to implement tools that make people interact with each other and share their views. </w:t>
      </w:r>
    </w:p>
    <w:p w14:paraId="29C1CC7C" w14:textId="25A181D7" w:rsidR="00D76D23" w:rsidRDefault="00D76D23" w:rsidP="00D76D23">
      <w:pPr>
        <w:spacing w:line="360" w:lineRule="auto"/>
        <w:jc w:val="both"/>
        <w:rPr>
          <w:rFonts w:ascii="Times New Roman" w:hAnsi="Times New Roman" w:cs="Times New Roman"/>
          <w:sz w:val="24"/>
          <w:szCs w:val="24"/>
        </w:rPr>
      </w:pPr>
      <w:r w:rsidRPr="0038610C">
        <w:rPr>
          <w:rFonts w:ascii="Times New Roman" w:hAnsi="Times New Roman" w:cs="Times New Roman"/>
          <w:sz w:val="24"/>
          <w:szCs w:val="24"/>
        </w:rPr>
        <w:t>An effective communication process can bring positivity in the workplace and eliminate all complexity and issues from it (</w:t>
      </w:r>
      <w:proofErr w:type="spellStart"/>
      <w:r w:rsidRPr="0038610C">
        <w:rPr>
          <w:rFonts w:ascii="Times New Roman" w:hAnsi="Times New Roman" w:cs="Times New Roman"/>
          <w:sz w:val="24"/>
          <w:szCs w:val="24"/>
          <w:highlight w:val="white"/>
        </w:rPr>
        <w:t>Phadermrod</w:t>
      </w:r>
      <w:proofErr w:type="spellEnd"/>
      <w:r w:rsidRPr="0038610C">
        <w:rPr>
          <w:rFonts w:ascii="Times New Roman" w:hAnsi="Times New Roman" w:cs="Times New Roman"/>
          <w:sz w:val="24"/>
          <w:szCs w:val="24"/>
          <w:highlight w:val="white"/>
        </w:rPr>
        <w:t>, Crowder and Wills, 2019).</w:t>
      </w:r>
      <w:r w:rsidRPr="0038610C">
        <w:rPr>
          <w:rFonts w:ascii="Times New Roman" w:hAnsi="Times New Roman" w:cs="Times New Roman"/>
          <w:sz w:val="24"/>
          <w:szCs w:val="24"/>
        </w:rPr>
        <w:t xml:space="preserve">Additionally, it observes there is a need to receive feedback from customers regarding employees and managers </w:t>
      </w:r>
      <w:proofErr w:type="spellStart"/>
      <w:r w:rsidRPr="0038610C">
        <w:rPr>
          <w:rFonts w:ascii="Times New Roman" w:hAnsi="Times New Roman" w:cs="Times New Roman"/>
          <w:sz w:val="24"/>
          <w:szCs w:val="24"/>
        </w:rPr>
        <w:t>behaviour.In</w:t>
      </w:r>
      <w:proofErr w:type="spellEnd"/>
      <w:r w:rsidRPr="0038610C">
        <w:rPr>
          <w:rFonts w:ascii="Times New Roman" w:hAnsi="Times New Roman" w:cs="Times New Roman"/>
          <w:sz w:val="24"/>
          <w:szCs w:val="24"/>
        </w:rPr>
        <w:t xml:space="preserve"> a workplace, an individual belongs to different religion, races, community and caste work together and they take these factors to d</w:t>
      </w:r>
      <w:r>
        <w:rPr>
          <w:rFonts w:ascii="Times New Roman" w:hAnsi="Times New Roman" w:cs="Times New Roman"/>
          <w:sz w:val="24"/>
          <w:szCs w:val="24"/>
        </w:rPr>
        <w:t xml:space="preserve">iscriminate against each other. </w:t>
      </w:r>
      <w:r w:rsidRPr="0038610C">
        <w:rPr>
          <w:rFonts w:ascii="Times New Roman" w:hAnsi="Times New Roman" w:cs="Times New Roman"/>
          <w:sz w:val="24"/>
          <w:szCs w:val="24"/>
        </w:rPr>
        <w:t xml:space="preserve">Monitoring and reviewing process assists in identifying risk and challenges associated with it and management is liable to mitigate within time. </w:t>
      </w:r>
      <w:r w:rsidRPr="00FA077E">
        <w:rPr>
          <w:rFonts w:ascii="Times New Roman" w:hAnsi="Times New Roman" w:cs="Times New Roman"/>
          <w:sz w:val="24"/>
          <w:szCs w:val="24"/>
        </w:rPr>
        <w:t xml:space="preserve">Therefore, the focus of management is to improve its internal </w:t>
      </w:r>
      <w:r w:rsidRPr="00FA077E">
        <w:rPr>
          <w:rFonts w:ascii="Times New Roman" w:hAnsi="Times New Roman" w:cs="Times New Roman"/>
          <w:sz w:val="24"/>
          <w:szCs w:val="24"/>
        </w:rPr>
        <w:lastRenderedPageBreak/>
        <w:t>communication process. Along with this need to concentrate on issues responsible creating limitations with it required to focus on strategic tools that help deal with these issues. Mainly, it is essential for management to make clear objectives and identify types of communication that are suitable and effective to meet requirements and achieve objectives.</w:t>
      </w:r>
    </w:p>
    <w:p w14:paraId="3FFEEA00" w14:textId="3163D41F" w:rsidR="00AA55F7" w:rsidRDefault="00AA55F7" w:rsidP="00D76D23">
      <w:pPr>
        <w:spacing w:line="360" w:lineRule="auto"/>
        <w:jc w:val="both"/>
        <w:rPr>
          <w:rFonts w:ascii="Times New Roman" w:hAnsi="Times New Roman" w:cs="Times New Roman"/>
          <w:sz w:val="24"/>
          <w:szCs w:val="24"/>
        </w:rPr>
      </w:pPr>
    </w:p>
    <w:p w14:paraId="29A98469" w14:textId="77777777" w:rsidR="00AA55F7" w:rsidRDefault="00AA55F7" w:rsidP="00AA55F7">
      <w:pPr>
        <w:keepNext/>
        <w:spacing w:line="360" w:lineRule="auto"/>
        <w:jc w:val="center"/>
      </w:pPr>
      <w:r w:rsidRPr="00C3362B">
        <w:rPr>
          <w:rFonts w:ascii="Times New Roman" w:eastAsia="Times New Roman" w:hAnsi="Times New Roman" w:cs="Times New Roman"/>
          <w:b/>
          <w:color w:val="000000" w:themeColor="text1"/>
          <w:lang w:val="en-US"/>
        </w:rPr>
        <w:object w:dxaOrig="7195" w:dyaOrig="5407" w14:anchorId="03F7A339">
          <v:shape id="_x0000_i1232" type="#_x0000_t75" style="width:5in;height:270.7pt" o:ole="">
            <v:imagedata r:id="rId40" o:title=""/>
          </v:shape>
          <o:OLEObject Type="Embed" ProgID="PowerPoint.Slide.12" ShapeID="_x0000_i1232" DrawAspect="Content" ObjectID="_1650399285" r:id="rId41"/>
        </w:object>
      </w:r>
    </w:p>
    <w:p w14:paraId="5DCD8619" w14:textId="46D9AFBF" w:rsidR="00AA55F7" w:rsidRPr="00D76D23" w:rsidRDefault="00AA55F7" w:rsidP="00AA55F7">
      <w:pPr>
        <w:pStyle w:val="Caption"/>
        <w:jc w:val="center"/>
        <w:rPr>
          <w:rFonts w:ascii="Times New Roman" w:hAnsi="Times New Roman" w:cs="Times New Roman"/>
          <w:sz w:val="24"/>
          <w:szCs w:val="24"/>
        </w:rPr>
      </w:pPr>
      <w:r>
        <w:t xml:space="preserve">Figure </w:t>
      </w:r>
      <w:fldSimple w:instr=" SEQ Figure \* ARABIC ">
        <w:r w:rsidR="00D41F1A">
          <w:rPr>
            <w:noProof/>
          </w:rPr>
          <w:t>16</w:t>
        </w:r>
      </w:fldSimple>
      <w:r>
        <w:t xml:space="preserve"> by Ailene Tudor </w:t>
      </w:r>
      <w:proofErr w:type="spellStart"/>
      <w:r>
        <w:t>Alexandru</w:t>
      </w:r>
      <w:proofErr w:type="spellEnd"/>
    </w:p>
    <w:p w14:paraId="0ACE763F" w14:textId="77777777" w:rsidR="00CF2287" w:rsidRPr="00D76D23" w:rsidRDefault="00D76D23" w:rsidP="00C758CA">
      <w:pPr>
        <w:pStyle w:val="Heading1"/>
        <w:rPr>
          <w:lang w:val="en-GB"/>
        </w:rPr>
      </w:pPr>
      <w:bookmarkStart w:id="12" w:name="_Toc38970437"/>
      <w:r w:rsidRPr="00D76D23">
        <w:rPr>
          <w:lang w:val="en-GB"/>
        </w:rPr>
        <w:t>Conclusion</w:t>
      </w:r>
      <w:bookmarkEnd w:id="12"/>
    </w:p>
    <w:p w14:paraId="2D9B0BC4" w14:textId="77777777" w:rsidR="00CF2287" w:rsidRPr="00D76D23" w:rsidRDefault="00D76D23">
      <w:pPr>
        <w:numPr>
          <w:ilvl w:val="0"/>
          <w:numId w:val="4"/>
        </w:numPr>
        <w:spacing w:before="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Thus, from above discussion, it can be concluded that communication problem is a complex problem in workplace that creates barriers in organisational growth and productivity.</w:t>
      </w:r>
    </w:p>
    <w:p w14:paraId="301F3B3A" w14:textId="77777777" w:rsidR="00CF2287" w:rsidRPr="00D76D23" w:rsidRDefault="00D76D23">
      <w:pPr>
        <w:numPr>
          <w:ilvl w:val="0"/>
          <w:numId w:val="4"/>
        </w:numPr>
        <w:spacing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This study evaluated that two-way communication and employee engagement on decision-making process will be able to solve communication problem in workplace.</w:t>
      </w:r>
    </w:p>
    <w:p w14:paraId="392FFA2C" w14:textId="64168B14" w:rsidR="006925E7" w:rsidRDefault="00D76D23">
      <w:pPr>
        <w:spacing w:before="240" w:after="240" w:line="360" w:lineRule="auto"/>
        <w:jc w:val="both"/>
        <w:rPr>
          <w:rFonts w:ascii="Times New Roman" w:eastAsia="Times New Roman" w:hAnsi="Times New Roman" w:cs="Times New Roman"/>
          <w:color w:val="000000" w:themeColor="text1"/>
          <w:sz w:val="24"/>
          <w:szCs w:val="24"/>
          <w:lang w:val="en-GB"/>
        </w:rPr>
      </w:pPr>
      <w:r w:rsidRPr="00D76D23">
        <w:rPr>
          <w:rFonts w:ascii="Times New Roman" w:eastAsia="Times New Roman" w:hAnsi="Times New Roman" w:cs="Times New Roman"/>
          <w:color w:val="000000" w:themeColor="text1"/>
          <w:sz w:val="24"/>
          <w:szCs w:val="24"/>
          <w:lang w:val="en-GB"/>
        </w:rPr>
        <w:t xml:space="preserve">Moreover, it evaluated that strong communication systems, as well as the arrangement of programs, are also beneficial problem-solving tools for solving communication problem in workplace. This mentioned program will be able to involve each member into programs and allows participants to contribute their best knowledge. Furthermore, it also helps to communicate with </w:t>
      </w:r>
      <w:r w:rsidRPr="00D76D23">
        <w:rPr>
          <w:rFonts w:ascii="Times New Roman" w:eastAsia="Times New Roman" w:hAnsi="Times New Roman" w:cs="Times New Roman"/>
          <w:color w:val="000000" w:themeColor="text1"/>
          <w:sz w:val="24"/>
          <w:szCs w:val="24"/>
          <w:lang w:val="en-GB"/>
        </w:rPr>
        <w:lastRenderedPageBreak/>
        <w:t>stakeholders regarding communication issue.  This study concluded with analysing suitable monitoring as well as review tools that ensure successful solutions regarding selected problem.</w:t>
      </w:r>
    </w:p>
    <w:p w14:paraId="74E6B402" w14:textId="77777777" w:rsidR="00D41F1A" w:rsidRDefault="00AA55F7" w:rsidP="00D41F1A">
      <w:pPr>
        <w:keepNext/>
        <w:jc w:val="center"/>
      </w:pPr>
      <w:r w:rsidRPr="00C3362B">
        <w:rPr>
          <w:rFonts w:ascii="Times New Roman" w:eastAsia="Times New Roman" w:hAnsi="Times New Roman" w:cs="Times New Roman"/>
          <w:b/>
          <w:color w:val="000000" w:themeColor="text1"/>
          <w:lang w:val="en-US"/>
        </w:rPr>
        <w:object w:dxaOrig="7195" w:dyaOrig="5407" w14:anchorId="581A211B">
          <v:shape id="_x0000_i1233" type="#_x0000_t75" style="width:5in;height:270.7pt" o:ole="">
            <v:imagedata r:id="rId42" o:title=""/>
          </v:shape>
          <o:OLEObject Type="Embed" ProgID="PowerPoint.Slide.12" ShapeID="_x0000_i1233" DrawAspect="Content" ObjectID="_1650399286" r:id="rId43"/>
        </w:object>
      </w:r>
    </w:p>
    <w:p w14:paraId="009D40DE" w14:textId="141AA5F4" w:rsidR="00C758CA" w:rsidRDefault="00D41F1A" w:rsidP="00D41F1A">
      <w:pPr>
        <w:pStyle w:val="Caption"/>
        <w:jc w:val="center"/>
        <w:rPr>
          <w:rFonts w:ascii="Times New Roman" w:hAnsi="Times New Roman" w:cs="Times New Roman"/>
          <w:b/>
          <w:color w:val="000000" w:themeColor="text1"/>
          <w:sz w:val="24"/>
          <w:szCs w:val="24"/>
          <w:lang w:val="en-GB"/>
        </w:rPr>
      </w:pPr>
      <w:r>
        <w:t xml:space="preserve">Figure </w:t>
      </w:r>
      <w:fldSimple w:instr=" SEQ Figure \* ARABIC ">
        <w:r>
          <w:rPr>
            <w:noProof/>
          </w:rPr>
          <w:t>17</w:t>
        </w:r>
      </w:fldSimple>
      <w:r>
        <w:t xml:space="preserve"> by Ailene Tudor </w:t>
      </w:r>
      <w:proofErr w:type="spellStart"/>
      <w:r>
        <w:t>Alexandru</w:t>
      </w:r>
      <w:proofErr w:type="spellEnd"/>
    </w:p>
    <w:p w14:paraId="63E619B5" w14:textId="77777777" w:rsidR="00AA55F7" w:rsidRDefault="00AA55F7">
      <w:pPr>
        <w:rPr>
          <w:rFonts w:ascii="Times New Roman" w:hAnsi="Times New Roman" w:cs="Times New Roman"/>
          <w:b/>
          <w:color w:val="000000" w:themeColor="text1"/>
          <w:sz w:val="24"/>
          <w:szCs w:val="24"/>
          <w:lang w:val="en-GB"/>
        </w:rPr>
      </w:pPr>
    </w:p>
    <w:p w14:paraId="2BCE3C66" w14:textId="77777777" w:rsidR="004112FB" w:rsidRPr="00D76D23" w:rsidRDefault="004112FB" w:rsidP="00BE0DF6">
      <w:pPr>
        <w:pStyle w:val="Heading1"/>
        <w:rPr>
          <w:lang w:val="en-GB"/>
        </w:rPr>
      </w:pPr>
      <w:bookmarkStart w:id="13" w:name="_Toc38970438"/>
      <w:r w:rsidRPr="00D76D23">
        <w:rPr>
          <w:lang w:val="en-GB"/>
        </w:rPr>
        <w:t>Reference list</w:t>
      </w:r>
      <w:bookmarkEnd w:id="13"/>
    </w:p>
    <w:p w14:paraId="21EFCDEE" w14:textId="77777777" w:rsidR="004112FB" w:rsidRPr="00D76D23" w:rsidRDefault="004112FB" w:rsidP="004112FB">
      <w:pPr>
        <w:spacing w:line="360" w:lineRule="auto"/>
        <w:jc w:val="both"/>
        <w:rPr>
          <w:rFonts w:ascii="Times New Roman" w:hAnsi="Times New Roman" w:cs="Times New Roman"/>
          <w:b/>
          <w:color w:val="000000" w:themeColor="text1"/>
          <w:sz w:val="24"/>
          <w:szCs w:val="24"/>
          <w:lang w:val="en-GB"/>
        </w:rPr>
      </w:pPr>
      <w:r w:rsidRPr="00D76D23">
        <w:rPr>
          <w:rFonts w:ascii="Times New Roman" w:hAnsi="Times New Roman" w:cs="Times New Roman"/>
          <w:b/>
          <w:color w:val="000000" w:themeColor="text1"/>
          <w:sz w:val="24"/>
          <w:szCs w:val="24"/>
          <w:lang w:val="en-GB"/>
        </w:rPr>
        <w:t>Books</w:t>
      </w:r>
    </w:p>
    <w:p w14:paraId="07BBDD46" w14:textId="77777777" w:rsidR="004112FB" w:rsidRPr="00D76D23" w:rsidRDefault="004112FB" w:rsidP="004112F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D76D23">
        <w:rPr>
          <w:rFonts w:ascii="Times New Roman" w:hAnsi="Times New Roman" w:cs="Times New Roman"/>
          <w:color w:val="000000" w:themeColor="text1"/>
          <w:sz w:val="24"/>
          <w:szCs w:val="24"/>
          <w:shd w:val="clear" w:color="auto" w:fill="FFFFFF"/>
          <w:lang w:val="en-GB"/>
        </w:rPr>
        <w:t>Bardach</w:t>
      </w:r>
      <w:proofErr w:type="spellEnd"/>
      <w:r w:rsidRPr="00D76D23">
        <w:rPr>
          <w:rFonts w:ascii="Times New Roman" w:hAnsi="Times New Roman" w:cs="Times New Roman"/>
          <w:color w:val="000000" w:themeColor="text1"/>
          <w:sz w:val="24"/>
          <w:szCs w:val="24"/>
          <w:shd w:val="clear" w:color="auto" w:fill="FFFFFF"/>
          <w:lang w:val="en-GB"/>
        </w:rPr>
        <w:t xml:space="preserve">, E. and </w:t>
      </w:r>
      <w:proofErr w:type="spellStart"/>
      <w:r w:rsidRPr="00D76D23">
        <w:rPr>
          <w:rFonts w:ascii="Times New Roman" w:hAnsi="Times New Roman" w:cs="Times New Roman"/>
          <w:color w:val="000000" w:themeColor="text1"/>
          <w:sz w:val="24"/>
          <w:szCs w:val="24"/>
          <w:shd w:val="clear" w:color="auto" w:fill="FFFFFF"/>
          <w:lang w:val="en-GB"/>
        </w:rPr>
        <w:t>Patashnik</w:t>
      </w:r>
      <w:proofErr w:type="spellEnd"/>
      <w:r w:rsidRPr="00D76D23">
        <w:rPr>
          <w:rFonts w:ascii="Times New Roman" w:hAnsi="Times New Roman" w:cs="Times New Roman"/>
          <w:color w:val="000000" w:themeColor="text1"/>
          <w:sz w:val="24"/>
          <w:szCs w:val="24"/>
          <w:shd w:val="clear" w:color="auto" w:fill="FFFFFF"/>
          <w:lang w:val="en-GB"/>
        </w:rPr>
        <w:t>, E.M., 2019. </w:t>
      </w:r>
      <w:r w:rsidRPr="00D76D23">
        <w:rPr>
          <w:rFonts w:ascii="Times New Roman" w:hAnsi="Times New Roman" w:cs="Times New Roman"/>
          <w:i/>
          <w:iCs/>
          <w:color w:val="000000" w:themeColor="text1"/>
          <w:sz w:val="24"/>
          <w:szCs w:val="24"/>
          <w:shd w:val="clear" w:color="auto" w:fill="FFFFFF"/>
          <w:lang w:val="en-GB"/>
        </w:rPr>
        <w:t>A practical guide for policy analysis: The eightfold path to more effective problem solving</w:t>
      </w:r>
      <w:r w:rsidRPr="00D76D23">
        <w:rPr>
          <w:rFonts w:ascii="Times New Roman" w:hAnsi="Times New Roman" w:cs="Times New Roman"/>
          <w:color w:val="000000" w:themeColor="text1"/>
          <w:sz w:val="24"/>
          <w:szCs w:val="24"/>
          <w:shd w:val="clear" w:color="auto" w:fill="FFFFFF"/>
          <w:lang w:val="en-GB"/>
        </w:rPr>
        <w:t>. Washington: CQ press.</w:t>
      </w:r>
    </w:p>
    <w:p w14:paraId="4D246BEE" w14:textId="77777777" w:rsidR="004112FB" w:rsidRPr="00D76D23" w:rsidRDefault="004112FB" w:rsidP="004112FB">
      <w:pPr>
        <w:spacing w:line="360" w:lineRule="auto"/>
        <w:jc w:val="both"/>
        <w:rPr>
          <w:rFonts w:ascii="Times New Roman" w:hAnsi="Times New Roman" w:cs="Times New Roman"/>
          <w:color w:val="000000" w:themeColor="text1"/>
          <w:sz w:val="24"/>
          <w:szCs w:val="24"/>
          <w:shd w:val="clear" w:color="auto" w:fill="FFFFFF"/>
          <w:lang w:val="en-GB"/>
        </w:rPr>
      </w:pPr>
      <w:r w:rsidRPr="00D76D23">
        <w:rPr>
          <w:rFonts w:ascii="Times New Roman" w:hAnsi="Times New Roman" w:cs="Times New Roman"/>
          <w:color w:val="000000" w:themeColor="text1"/>
          <w:sz w:val="24"/>
          <w:szCs w:val="24"/>
          <w:shd w:val="clear" w:color="auto" w:fill="FFFFFF"/>
          <w:lang w:val="en-GB"/>
        </w:rPr>
        <w:t xml:space="preserve">Ingle, V.K. and </w:t>
      </w:r>
      <w:proofErr w:type="spellStart"/>
      <w:r w:rsidRPr="00D76D23">
        <w:rPr>
          <w:rFonts w:ascii="Times New Roman" w:hAnsi="Times New Roman" w:cs="Times New Roman"/>
          <w:color w:val="000000" w:themeColor="text1"/>
          <w:sz w:val="24"/>
          <w:szCs w:val="24"/>
          <w:shd w:val="clear" w:color="auto" w:fill="FFFFFF"/>
          <w:lang w:val="en-GB"/>
        </w:rPr>
        <w:t>Proakis</w:t>
      </w:r>
      <w:proofErr w:type="spellEnd"/>
      <w:r w:rsidRPr="00D76D23">
        <w:rPr>
          <w:rFonts w:ascii="Times New Roman" w:hAnsi="Times New Roman" w:cs="Times New Roman"/>
          <w:color w:val="000000" w:themeColor="text1"/>
          <w:sz w:val="24"/>
          <w:szCs w:val="24"/>
          <w:shd w:val="clear" w:color="auto" w:fill="FFFFFF"/>
          <w:lang w:val="en-GB"/>
        </w:rPr>
        <w:t>, J.G., 2016. </w:t>
      </w:r>
      <w:r w:rsidRPr="00D76D23">
        <w:rPr>
          <w:rFonts w:ascii="Times New Roman" w:hAnsi="Times New Roman" w:cs="Times New Roman"/>
          <w:i/>
          <w:iCs/>
          <w:color w:val="000000" w:themeColor="text1"/>
          <w:sz w:val="24"/>
          <w:szCs w:val="24"/>
          <w:shd w:val="clear" w:color="auto" w:fill="FFFFFF"/>
          <w:lang w:val="en-GB"/>
        </w:rPr>
        <w:t xml:space="preserve">Digital signal processing using </w:t>
      </w:r>
      <w:proofErr w:type="spellStart"/>
      <w:r w:rsidRPr="00D76D23">
        <w:rPr>
          <w:rFonts w:ascii="Times New Roman" w:hAnsi="Times New Roman" w:cs="Times New Roman"/>
          <w:i/>
          <w:iCs/>
          <w:color w:val="000000" w:themeColor="text1"/>
          <w:sz w:val="24"/>
          <w:szCs w:val="24"/>
          <w:shd w:val="clear" w:color="auto" w:fill="FFFFFF"/>
          <w:lang w:val="en-GB"/>
        </w:rPr>
        <w:t>matlab</w:t>
      </w:r>
      <w:proofErr w:type="spellEnd"/>
      <w:r w:rsidRPr="00D76D23">
        <w:rPr>
          <w:rFonts w:ascii="Times New Roman" w:hAnsi="Times New Roman" w:cs="Times New Roman"/>
          <w:i/>
          <w:iCs/>
          <w:color w:val="000000" w:themeColor="text1"/>
          <w:sz w:val="24"/>
          <w:szCs w:val="24"/>
          <w:shd w:val="clear" w:color="auto" w:fill="FFFFFF"/>
          <w:lang w:val="en-GB"/>
        </w:rPr>
        <w:t xml:space="preserve">: a </w:t>
      </w:r>
      <w:proofErr w:type="gramStart"/>
      <w:r w:rsidRPr="00D76D23">
        <w:rPr>
          <w:rFonts w:ascii="Times New Roman" w:hAnsi="Times New Roman" w:cs="Times New Roman"/>
          <w:i/>
          <w:iCs/>
          <w:color w:val="000000" w:themeColor="text1"/>
          <w:sz w:val="24"/>
          <w:szCs w:val="24"/>
          <w:shd w:val="clear" w:color="auto" w:fill="FFFFFF"/>
          <w:lang w:val="en-GB"/>
        </w:rPr>
        <w:t>problem solving</w:t>
      </w:r>
      <w:proofErr w:type="gramEnd"/>
      <w:r w:rsidRPr="00D76D23">
        <w:rPr>
          <w:rFonts w:ascii="Times New Roman" w:hAnsi="Times New Roman" w:cs="Times New Roman"/>
          <w:i/>
          <w:iCs/>
          <w:color w:val="000000" w:themeColor="text1"/>
          <w:sz w:val="24"/>
          <w:szCs w:val="24"/>
          <w:shd w:val="clear" w:color="auto" w:fill="FFFFFF"/>
          <w:lang w:val="en-GB"/>
        </w:rPr>
        <w:t xml:space="preserve"> companion</w:t>
      </w:r>
      <w:r w:rsidRPr="00D76D23">
        <w:rPr>
          <w:rFonts w:ascii="Times New Roman" w:hAnsi="Times New Roman" w:cs="Times New Roman"/>
          <w:color w:val="000000" w:themeColor="text1"/>
          <w:sz w:val="24"/>
          <w:szCs w:val="24"/>
          <w:shd w:val="clear" w:color="auto" w:fill="FFFFFF"/>
          <w:lang w:val="en-GB"/>
        </w:rPr>
        <w:t>. Massachusetts: Cengage Learning.</w:t>
      </w:r>
    </w:p>
    <w:p w14:paraId="094D7313" w14:textId="77777777" w:rsidR="00D76D23" w:rsidRPr="00D76D23" w:rsidRDefault="00D76D23" w:rsidP="004112FB">
      <w:pPr>
        <w:spacing w:line="360" w:lineRule="auto"/>
        <w:jc w:val="both"/>
        <w:rPr>
          <w:rFonts w:ascii="Times New Roman" w:hAnsi="Times New Roman" w:cs="Times New Roman"/>
          <w:b/>
          <w:color w:val="000000" w:themeColor="text1"/>
          <w:sz w:val="24"/>
          <w:szCs w:val="24"/>
          <w:lang w:val="en-GB"/>
        </w:rPr>
      </w:pPr>
      <w:r w:rsidRPr="00D76D23">
        <w:rPr>
          <w:rFonts w:ascii="Times New Roman" w:hAnsi="Times New Roman" w:cs="Times New Roman"/>
          <w:color w:val="000000" w:themeColor="text1"/>
          <w:sz w:val="24"/>
          <w:szCs w:val="24"/>
          <w:shd w:val="clear" w:color="auto" w:fill="FFFFFF"/>
        </w:rPr>
        <w:t>Proctor, T., 2018. </w:t>
      </w:r>
      <w:r w:rsidRPr="00D76D23">
        <w:rPr>
          <w:rFonts w:ascii="Times New Roman" w:hAnsi="Times New Roman" w:cs="Times New Roman"/>
          <w:i/>
          <w:iCs/>
          <w:color w:val="000000" w:themeColor="text1"/>
          <w:sz w:val="24"/>
          <w:szCs w:val="24"/>
          <w:shd w:val="clear" w:color="auto" w:fill="FFFFFF"/>
        </w:rPr>
        <w:t>Creative problem solving for managers: developing skills for decision-making and innovation</w:t>
      </w:r>
      <w:r w:rsidRPr="00D76D23">
        <w:rPr>
          <w:rFonts w:ascii="Times New Roman" w:hAnsi="Times New Roman" w:cs="Times New Roman"/>
          <w:color w:val="000000" w:themeColor="text1"/>
          <w:sz w:val="24"/>
          <w:szCs w:val="24"/>
          <w:shd w:val="clear" w:color="auto" w:fill="FFFFFF"/>
        </w:rPr>
        <w:t>. Abingdon: Routledge</w:t>
      </w:r>
    </w:p>
    <w:p w14:paraId="7B446761" w14:textId="77777777" w:rsidR="004112FB" w:rsidRPr="00D76D23" w:rsidRDefault="004112FB" w:rsidP="004112FB">
      <w:pPr>
        <w:spacing w:line="360" w:lineRule="auto"/>
        <w:jc w:val="both"/>
        <w:rPr>
          <w:rFonts w:ascii="Times New Roman" w:hAnsi="Times New Roman" w:cs="Times New Roman"/>
          <w:color w:val="000000" w:themeColor="text1"/>
          <w:sz w:val="24"/>
          <w:szCs w:val="24"/>
          <w:shd w:val="clear" w:color="auto" w:fill="FFFFFF"/>
          <w:lang w:val="en-GB"/>
        </w:rPr>
      </w:pPr>
      <w:r w:rsidRPr="00D76D23">
        <w:rPr>
          <w:rFonts w:ascii="Times New Roman" w:hAnsi="Times New Roman" w:cs="Times New Roman"/>
          <w:color w:val="000000" w:themeColor="text1"/>
          <w:sz w:val="24"/>
          <w:szCs w:val="24"/>
          <w:shd w:val="clear" w:color="auto" w:fill="FFFFFF"/>
          <w:lang w:val="en-GB"/>
        </w:rPr>
        <w:t xml:space="preserve">Van </w:t>
      </w:r>
      <w:proofErr w:type="spellStart"/>
      <w:r w:rsidRPr="00D76D23">
        <w:rPr>
          <w:rFonts w:ascii="Times New Roman" w:hAnsi="Times New Roman" w:cs="Times New Roman"/>
          <w:color w:val="000000" w:themeColor="text1"/>
          <w:sz w:val="24"/>
          <w:szCs w:val="24"/>
          <w:shd w:val="clear" w:color="auto" w:fill="FFFFFF"/>
          <w:lang w:val="en-GB"/>
        </w:rPr>
        <w:t>Aken</w:t>
      </w:r>
      <w:proofErr w:type="spellEnd"/>
      <w:r w:rsidRPr="00D76D23">
        <w:rPr>
          <w:rFonts w:ascii="Times New Roman" w:hAnsi="Times New Roman" w:cs="Times New Roman"/>
          <w:color w:val="000000" w:themeColor="text1"/>
          <w:sz w:val="24"/>
          <w:szCs w:val="24"/>
          <w:shd w:val="clear" w:color="auto" w:fill="FFFFFF"/>
          <w:lang w:val="en-GB"/>
        </w:rPr>
        <w:t>, J.E. and Berends, H., 2018. </w:t>
      </w:r>
      <w:r w:rsidRPr="00D76D23">
        <w:rPr>
          <w:rFonts w:ascii="Times New Roman" w:hAnsi="Times New Roman" w:cs="Times New Roman"/>
          <w:i/>
          <w:iCs/>
          <w:color w:val="000000" w:themeColor="text1"/>
          <w:sz w:val="24"/>
          <w:szCs w:val="24"/>
          <w:shd w:val="clear" w:color="auto" w:fill="FFFFFF"/>
          <w:lang w:val="en-GB"/>
        </w:rPr>
        <w:t>Problem solving in organizations</w:t>
      </w:r>
      <w:r w:rsidRPr="00D76D23">
        <w:rPr>
          <w:rFonts w:ascii="Times New Roman" w:hAnsi="Times New Roman" w:cs="Times New Roman"/>
          <w:color w:val="000000" w:themeColor="text1"/>
          <w:sz w:val="24"/>
          <w:szCs w:val="24"/>
          <w:shd w:val="clear" w:color="auto" w:fill="FFFFFF"/>
          <w:lang w:val="en-GB"/>
        </w:rPr>
        <w:t>. Cambridge: Cambridge university press.</w:t>
      </w:r>
    </w:p>
    <w:p w14:paraId="0A3EFF62" w14:textId="77777777" w:rsidR="004112FB" w:rsidRPr="00D76D23" w:rsidRDefault="004112FB" w:rsidP="004112FB">
      <w:pPr>
        <w:spacing w:line="360" w:lineRule="auto"/>
        <w:jc w:val="both"/>
        <w:rPr>
          <w:rFonts w:ascii="Times New Roman" w:hAnsi="Times New Roman" w:cs="Times New Roman"/>
          <w:b/>
          <w:color w:val="000000" w:themeColor="text1"/>
          <w:sz w:val="24"/>
          <w:szCs w:val="24"/>
          <w:lang w:val="en-GB"/>
        </w:rPr>
      </w:pPr>
      <w:r w:rsidRPr="00D76D23">
        <w:rPr>
          <w:rFonts w:ascii="Times New Roman" w:hAnsi="Times New Roman" w:cs="Times New Roman"/>
          <w:b/>
          <w:color w:val="000000" w:themeColor="text1"/>
          <w:sz w:val="24"/>
          <w:szCs w:val="24"/>
          <w:lang w:val="en-GB"/>
        </w:rPr>
        <w:t>Journals</w:t>
      </w:r>
    </w:p>
    <w:p w14:paraId="2DD811EB" w14:textId="77777777" w:rsidR="00D76D23" w:rsidRPr="00D76D23" w:rsidRDefault="00D76D23" w:rsidP="004112F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D76D23">
        <w:rPr>
          <w:rFonts w:ascii="Times New Roman" w:hAnsi="Times New Roman" w:cs="Times New Roman"/>
          <w:color w:val="000000" w:themeColor="text1"/>
          <w:sz w:val="24"/>
          <w:szCs w:val="24"/>
          <w:shd w:val="clear" w:color="auto" w:fill="FFFFFF"/>
          <w:lang w:val="en-GB"/>
        </w:rPr>
        <w:lastRenderedPageBreak/>
        <w:t>Abelha</w:t>
      </w:r>
      <w:proofErr w:type="spellEnd"/>
      <w:r w:rsidRPr="00D76D23">
        <w:rPr>
          <w:rFonts w:ascii="Times New Roman" w:hAnsi="Times New Roman" w:cs="Times New Roman"/>
          <w:color w:val="000000" w:themeColor="text1"/>
          <w:sz w:val="24"/>
          <w:szCs w:val="24"/>
          <w:shd w:val="clear" w:color="auto" w:fill="FFFFFF"/>
          <w:lang w:val="en-GB"/>
        </w:rPr>
        <w:t>, A. and Machado, J., 2020. The Development of a Business Intelligence Web Application to Support the Decision-Making Process Regarding Absenteeism in the Workplace. </w:t>
      </w:r>
      <w:r w:rsidRPr="00D76D23">
        <w:rPr>
          <w:rFonts w:ascii="Times New Roman" w:hAnsi="Times New Roman" w:cs="Times New Roman"/>
          <w:i/>
          <w:iCs/>
          <w:color w:val="000000" w:themeColor="text1"/>
          <w:sz w:val="24"/>
          <w:szCs w:val="24"/>
          <w:shd w:val="clear" w:color="auto" w:fill="FFFFFF"/>
          <w:lang w:val="en-GB"/>
        </w:rPr>
        <w:t>Information Technology and Systems: Proceedings of ICITS 2020</w:t>
      </w:r>
      <w:r w:rsidRPr="00D76D23">
        <w:rPr>
          <w:rFonts w:ascii="Times New Roman" w:hAnsi="Times New Roman" w:cs="Times New Roman"/>
          <w:color w:val="000000" w:themeColor="text1"/>
          <w:sz w:val="24"/>
          <w:szCs w:val="24"/>
          <w:shd w:val="clear" w:color="auto" w:fill="FFFFFF"/>
          <w:lang w:val="en-GB"/>
        </w:rPr>
        <w:t>, </w:t>
      </w:r>
      <w:r w:rsidRPr="00D76D23">
        <w:rPr>
          <w:rFonts w:ascii="Times New Roman" w:hAnsi="Times New Roman" w:cs="Times New Roman"/>
          <w:i/>
          <w:iCs/>
          <w:color w:val="000000" w:themeColor="text1"/>
          <w:sz w:val="24"/>
          <w:szCs w:val="24"/>
          <w:shd w:val="clear" w:color="auto" w:fill="FFFFFF"/>
          <w:lang w:val="en-GB"/>
        </w:rPr>
        <w:t>1137</w:t>
      </w:r>
      <w:r w:rsidRPr="00D76D23">
        <w:rPr>
          <w:rFonts w:ascii="Times New Roman" w:hAnsi="Times New Roman" w:cs="Times New Roman"/>
          <w:color w:val="000000" w:themeColor="text1"/>
          <w:sz w:val="24"/>
          <w:szCs w:val="24"/>
          <w:shd w:val="clear" w:color="auto" w:fill="FFFFFF"/>
          <w:lang w:val="en-GB"/>
        </w:rPr>
        <w:t>, p.104.</w:t>
      </w:r>
    </w:p>
    <w:p w14:paraId="55342A81" w14:textId="77777777" w:rsidR="00D76D23" w:rsidRPr="00D76D23" w:rsidRDefault="00D76D23" w:rsidP="004112FB">
      <w:pPr>
        <w:spacing w:line="360" w:lineRule="auto"/>
        <w:jc w:val="both"/>
        <w:rPr>
          <w:rFonts w:ascii="Times New Roman" w:hAnsi="Times New Roman" w:cs="Times New Roman"/>
          <w:color w:val="000000" w:themeColor="text1"/>
          <w:sz w:val="24"/>
          <w:szCs w:val="24"/>
          <w:shd w:val="clear" w:color="auto" w:fill="FFFFFF"/>
          <w:lang w:val="en-GB"/>
        </w:rPr>
      </w:pPr>
      <w:r w:rsidRPr="00D76D23">
        <w:rPr>
          <w:rFonts w:ascii="Times New Roman" w:hAnsi="Times New Roman" w:cs="Times New Roman"/>
          <w:color w:val="000000" w:themeColor="text1"/>
          <w:sz w:val="24"/>
          <w:szCs w:val="24"/>
          <w:shd w:val="clear" w:color="auto" w:fill="FFFFFF"/>
          <w:lang w:val="en-GB"/>
        </w:rPr>
        <w:t xml:space="preserve">Attard, C., Mountain, </w:t>
      </w:r>
      <w:proofErr w:type="gramStart"/>
      <w:r w:rsidRPr="00D76D23">
        <w:rPr>
          <w:rFonts w:ascii="Times New Roman" w:hAnsi="Times New Roman" w:cs="Times New Roman"/>
          <w:color w:val="000000" w:themeColor="text1"/>
          <w:sz w:val="24"/>
          <w:szCs w:val="24"/>
          <w:shd w:val="clear" w:color="auto" w:fill="FFFFFF"/>
          <w:lang w:val="en-GB"/>
        </w:rPr>
        <w:t>G.</w:t>
      </w:r>
      <w:proofErr w:type="gramEnd"/>
      <w:r w:rsidRPr="00D76D23">
        <w:rPr>
          <w:rFonts w:ascii="Times New Roman" w:hAnsi="Times New Roman" w:cs="Times New Roman"/>
          <w:color w:val="000000" w:themeColor="text1"/>
          <w:sz w:val="24"/>
          <w:szCs w:val="24"/>
          <w:shd w:val="clear" w:color="auto" w:fill="FFFFFF"/>
          <w:lang w:val="en-GB"/>
        </w:rPr>
        <w:t xml:space="preserve"> and Romano, D.M., 2016. Problem solving, confidence and frustration when carrying out familiar tasks on non-familiar mobile devices. </w:t>
      </w:r>
      <w:r w:rsidRPr="00D76D23">
        <w:rPr>
          <w:rFonts w:ascii="Times New Roman" w:hAnsi="Times New Roman" w:cs="Times New Roman"/>
          <w:i/>
          <w:iCs/>
          <w:color w:val="000000" w:themeColor="text1"/>
          <w:sz w:val="24"/>
          <w:szCs w:val="24"/>
          <w:shd w:val="clear" w:color="auto" w:fill="FFFFFF"/>
          <w:lang w:val="en-GB"/>
        </w:rPr>
        <w:t xml:space="preserve">Computers in Human </w:t>
      </w:r>
      <w:proofErr w:type="spellStart"/>
      <w:r w:rsidRPr="00D76D23">
        <w:rPr>
          <w:rFonts w:ascii="Times New Roman" w:hAnsi="Times New Roman" w:cs="Times New Roman"/>
          <w:i/>
          <w:iCs/>
          <w:color w:val="000000" w:themeColor="text1"/>
          <w:sz w:val="24"/>
          <w:szCs w:val="24"/>
          <w:shd w:val="clear" w:color="auto" w:fill="FFFFFF"/>
          <w:lang w:val="en-GB"/>
        </w:rPr>
        <w:t>Behavior</w:t>
      </w:r>
      <w:proofErr w:type="spellEnd"/>
      <w:r w:rsidRPr="00D76D23">
        <w:rPr>
          <w:rFonts w:ascii="Times New Roman" w:hAnsi="Times New Roman" w:cs="Times New Roman"/>
          <w:color w:val="000000" w:themeColor="text1"/>
          <w:sz w:val="24"/>
          <w:szCs w:val="24"/>
          <w:shd w:val="clear" w:color="auto" w:fill="FFFFFF"/>
          <w:lang w:val="en-GB"/>
        </w:rPr>
        <w:t>, </w:t>
      </w:r>
      <w:r w:rsidRPr="00D76D23">
        <w:rPr>
          <w:rFonts w:ascii="Times New Roman" w:hAnsi="Times New Roman" w:cs="Times New Roman"/>
          <w:i/>
          <w:iCs/>
          <w:color w:val="000000" w:themeColor="text1"/>
          <w:sz w:val="24"/>
          <w:szCs w:val="24"/>
          <w:shd w:val="clear" w:color="auto" w:fill="FFFFFF"/>
          <w:lang w:val="en-GB"/>
        </w:rPr>
        <w:t>61</w:t>
      </w:r>
      <w:r w:rsidRPr="00D76D23">
        <w:rPr>
          <w:rFonts w:ascii="Times New Roman" w:hAnsi="Times New Roman" w:cs="Times New Roman"/>
          <w:color w:val="000000" w:themeColor="text1"/>
          <w:sz w:val="24"/>
          <w:szCs w:val="24"/>
          <w:shd w:val="clear" w:color="auto" w:fill="FFFFFF"/>
          <w:lang w:val="en-GB"/>
        </w:rPr>
        <w:t>, pp.300-312.</w:t>
      </w:r>
    </w:p>
    <w:p w14:paraId="4D4F714D" w14:textId="77777777" w:rsidR="00D76D23" w:rsidRPr="00D76D23" w:rsidRDefault="00D76D23" w:rsidP="004112FB">
      <w:pPr>
        <w:spacing w:line="360" w:lineRule="auto"/>
        <w:jc w:val="both"/>
        <w:rPr>
          <w:rFonts w:ascii="Times New Roman" w:hAnsi="Times New Roman" w:cs="Times New Roman"/>
          <w:color w:val="000000" w:themeColor="text1"/>
          <w:sz w:val="24"/>
          <w:szCs w:val="24"/>
          <w:shd w:val="clear" w:color="auto" w:fill="FFFFFF"/>
          <w:lang w:val="en-GB"/>
        </w:rPr>
      </w:pPr>
      <w:r w:rsidRPr="00D76D23">
        <w:rPr>
          <w:rFonts w:ascii="Times New Roman" w:hAnsi="Times New Roman" w:cs="Times New Roman"/>
          <w:color w:val="000000" w:themeColor="text1"/>
          <w:sz w:val="24"/>
          <w:szCs w:val="24"/>
          <w:shd w:val="clear" w:color="auto" w:fill="FFFFFF"/>
          <w:lang w:val="en-GB"/>
        </w:rPr>
        <w:t>Baker, R., 2017. Problem-solving. In </w:t>
      </w:r>
      <w:r w:rsidRPr="00D76D23">
        <w:rPr>
          <w:rFonts w:ascii="Times New Roman" w:hAnsi="Times New Roman" w:cs="Times New Roman"/>
          <w:i/>
          <w:iCs/>
          <w:color w:val="000000" w:themeColor="text1"/>
          <w:sz w:val="24"/>
          <w:szCs w:val="24"/>
          <w:shd w:val="clear" w:color="auto" w:fill="FFFFFF"/>
          <w:lang w:val="en-GB"/>
        </w:rPr>
        <w:t>Agile UX Storytelling</w:t>
      </w:r>
      <w:r w:rsidRPr="00D76D23">
        <w:rPr>
          <w:rFonts w:ascii="Times New Roman" w:hAnsi="Times New Roman" w:cs="Times New Roman"/>
          <w:color w:val="000000" w:themeColor="text1"/>
          <w:sz w:val="24"/>
          <w:szCs w:val="24"/>
          <w:shd w:val="clear" w:color="auto" w:fill="FFFFFF"/>
          <w:lang w:val="en-GB"/>
        </w:rPr>
        <w:t>, pp. 107-116.</w:t>
      </w:r>
    </w:p>
    <w:p w14:paraId="7BBA7A06" w14:textId="77777777" w:rsidR="00D76D23" w:rsidRPr="00D76D23" w:rsidRDefault="00D76D23" w:rsidP="00D76D23">
      <w:pPr>
        <w:spacing w:line="360" w:lineRule="auto"/>
        <w:jc w:val="both"/>
        <w:rPr>
          <w:rFonts w:ascii="Times New Roman" w:hAnsi="Times New Roman" w:cs="Times New Roman"/>
          <w:color w:val="000000" w:themeColor="text1"/>
          <w:sz w:val="24"/>
          <w:szCs w:val="24"/>
          <w:shd w:val="clear" w:color="auto" w:fill="FFFFFF"/>
          <w:lang w:val="en-GB"/>
        </w:rPr>
      </w:pPr>
      <w:r w:rsidRPr="00D76D23">
        <w:rPr>
          <w:rFonts w:ascii="Times New Roman" w:hAnsi="Times New Roman" w:cs="Times New Roman"/>
          <w:color w:val="000000" w:themeColor="text1"/>
          <w:sz w:val="24"/>
          <w:szCs w:val="24"/>
          <w:shd w:val="clear" w:color="auto" w:fill="FFFFFF"/>
        </w:rPr>
        <w:t>Garg, H., 2016. A novel accuracy function under interval-valued Pythagorean fuzzy environment for solving multicriteria decision making problem. </w:t>
      </w:r>
      <w:r w:rsidRPr="00D76D23">
        <w:rPr>
          <w:rFonts w:ascii="Times New Roman" w:hAnsi="Times New Roman" w:cs="Times New Roman"/>
          <w:i/>
          <w:iCs/>
          <w:color w:val="000000" w:themeColor="text1"/>
          <w:sz w:val="24"/>
          <w:szCs w:val="24"/>
          <w:shd w:val="clear" w:color="auto" w:fill="FFFFFF"/>
        </w:rPr>
        <w:t>Journal of Intelligent &amp; Fuzzy Systems</w:t>
      </w:r>
      <w:r w:rsidRPr="00D76D23">
        <w:rPr>
          <w:rFonts w:ascii="Times New Roman" w:hAnsi="Times New Roman" w:cs="Times New Roman"/>
          <w:color w:val="000000" w:themeColor="text1"/>
          <w:sz w:val="24"/>
          <w:szCs w:val="24"/>
          <w:shd w:val="clear" w:color="auto" w:fill="FFFFFF"/>
        </w:rPr>
        <w:t>, </w:t>
      </w:r>
      <w:r w:rsidRPr="00D76D23">
        <w:rPr>
          <w:rFonts w:ascii="Times New Roman" w:hAnsi="Times New Roman" w:cs="Times New Roman"/>
          <w:i/>
          <w:iCs/>
          <w:color w:val="000000" w:themeColor="text1"/>
          <w:sz w:val="24"/>
          <w:szCs w:val="24"/>
          <w:shd w:val="clear" w:color="auto" w:fill="FFFFFF"/>
        </w:rPr>
        <w:t>31</w:t>
      </w:r>
      <w:r w:rsidRPr="00D76D23">
        <w:rPr>
          <w:rFonts w:ascii="Times New Roman" w:hAnsi="Times New Roman" w:cs="Times New Roman"/>
          <w:color w:val="000000" w:themeColor="text1"/>
          <w:sz w:val="24"/>
          <w:szCs w:val="24"/>
          <w:shd w:val="clear" w:color="auto" w:fill="FFFFFF"/>
        </w:rPr>
        <w:t>(1), pp.529-540.</w:t>
      </w:r>
      <w:r w:rsidRPr="00D76D23">
        <w:rPr>
          <w:rFonts w:ascii="Times New Roman" w:hAnsi="Times New Roman" w:cs="Times New Roman"/>
          <w:color w:val="000000" w:themeColor="text1"/>
          <w:sz w:val="24"/>
          <w:szCs w:val="24"/>
          <w:shd w:val="clear" w:color="auto" w:fill="FFFFFF"/>
        </w:rPr>
        <w:tab/>
      </w:r>
    </w:p>
    <w:p w14:paraId="3BE83D54" w14:textId="77777777" w:rsidR="00D76D23" w:rsidRPr="00D76D23" w:rsidRDefault="00D76D23" w:rsidP="00D76D23">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D76D23">
        <w:rPr>
          <w:rFonts w:ascii="Times New Roman" w:hAnsi="Times New Roman" w:cs="Times New Roman"/>
          <w:color w:val="000000" w:themeColor="text1"/>
          <w:sz w:val="24"/>
          <w:szCs w:val="24"/>
          <w:shd w:val="clear" w:color="auto" w:fill="FFFFFF"/>
          <w:lang w:val="en-GB"/>
        </w:rPr>
        <w:t>Michailidis</w:t>
      </w:r>
      <w:proofErr w:type="spellEnd"/>
      <w:r w:rsidRPr="00D76D23">
        <w:rPr>
          <w:rFonts w:ascii="Times New Roman" w:hAnsi="Times New Roman" w:cs="Times New Roman"/>
          <w:color w:val="000000" w:themeColor="text1"/>
          <w:sz w:val="24"/>
          <w:szCs w:val="24"/>
          <w:shd w:val="clear" w:color="auto" w:fill="FFFFFF"/>
          <w:lang w:val="en-GB"/>
        </w:rPr>
        <w:t>, E. and Banks, A.P., 2016. The relationship between burnout and risk-taking in workplace decision-making and decision-making style. </w:t>
      </w:r>
      <w:r w:rsidRPr="00D76D23">
        <w:rPr>
          <w:rFonts w:ascii="Times New Roman" w:hAnsi="Times New Roman" w:cs="Times New Roman"/>
          <w:i/>
          <w:iCs/>
          <w:color w:val="000000" w:themeColor="text1"/>
          <w:sz w:val="24"/>
          <w:szCs w:val="24"/>
          <w:shd w:val="clear" w:color="auto" w:fill="FFFFFF"/>
          <w:lang w:val="en-GB"/>
        </w:rPr>
        <w:t>Work &amp; Stress</w:t>
      </w:r>
      <w:r w:rsidRPr="00D76D23">
        <w:rPr>
          <w:rFonts w:ascii="Times New Roman" w:hAnsi="Times New Roman" w:cs="Times New Roman"/>
          <w:color w:val="000000" w:themeColor="text1"/>
          <w:sz w:val="24"/>
          <w:szCs w:val="24"/>
          <w:shd w:val="clear" w:color="auto" w:fill="FFFFFF"/>
          <w:lang w:val="en-GB"/>
        </w:rPr>
        <w:t>, </w:t>
      </w:r>
      <w:r w:rsidRPr="00D76D23">
        <w:rPr>
          <w:rFonts w:ascii="Times New Roman" w:hAnsi="Times New Roman" w:cs="Times New Roman"/>
          <w:i/>
          <w:iCs/>
          <w:color w:val="000000" w:themeColor="text1"/>
          <w:sz w:val="24"/>
          <w:szCs w:val="24"/>
          <w:shd w:val="clear" w:color="auto" w:fill="FFFFFF"/>
          <w:lang w:val="en-GB"/>
        </w:rPr>
        <w:t>30</w:t>
      </w:r>
      <w:r w:rsidRPr="00D76D23">
        <w:rPr>
          <w:rFonts w:ascii="Times New Roman" w:hAnsi="Times New Roman" w:cs="Times New Roman"/>
          <w:color w:val="000000" w:themeColor="text1"/>
          <w:sz w:val="24"/>
          <w:szCs w:val="24"/>
          <w:shd w:val="clear" w:color="auto" w:fill="FFFFFF"/>
          <w:lang w:val="en-GB"/>
        </w:rPr>
        <w:t>(3), pp.278-292.</w:t>
      </w:r>
    </w:p>
    <w:p w14:paraId="578590D0" w14:textId="77777777" w:rsidR="00D76D23" w:rsidRPr="00D76D23" w:rsidRDefault="00D76D23" w:rsidP="00D76D23">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D76D23">
        <w:rPr>
          <w:rFonts w:ascii="Times New Roman" w:hAnsi="Times New Roman" w:cs="Times New Roman"/>
          <w:color w:val="000000" w:themeColor="text1"/>
          <w:sz w:val="24"/>
          <w:szCs w:val="24"/>
          <w:shd w:val="clear" w:color="auto" w:fill="FFFFFF"/>
          <w:lang w:val="en-GB"/>
        </w:rPr>
        <w:t>Phadermrod</w:t>
      </w:r>
      <w:proofErr w:type="spellEnd"/>
      <w:r w:rsidRPr="00D76D23">
        <w:rPr>
          <w:rFonts w:ascii="Times New Roman" w:hAnsi="Times New Roman" w:cs="Times New Roman"/>
          <w:color w:val="000000" w:themeColor="text1"/>
          <w:sz w:val="24"/>
          <w:szCs w:val="24"/>
          <w:shd w:val="clear" w:color="auto" w:fill="FFFFFF"/>
          <w:lang w:val="en-GB"/>
        </w:rPr>
        <w:t xml:space="preserve">, B., Crowder, R.M. and Wills, G.B., 2019. Importance-performance </w:t>
      </w:r>
      <w:proofErr w:type="gramStart"/>
      <w:r w:rsidRPr="00D76D23">
        <w:rPr>
          <w:rFonts w:ascii="Times New Roman" w:hAnsi="Times New Roman" w:cs="Times New Roman"/>
          <w:color w:val="000000" w:themeColor="text1"/>
          <w:sz w:val="24"/>
          <w:szCs w:val="24"/>
          <w:shd w:val="clear" w:color="auto" w:fill="FFFFFF"/>
          <w:lang w:val="en-GB"/>
        </w:rPr>
        <w:t>analysis based</w:t>
      </w:r>
      <w:proofErr w:type="gramEnd"/>
      <w:r w:rsidRPr="00D76D23">
        <w:rPr>
          <w:rFonts w:ascii="Times New Roman" w:hAnsi="Times New Roman" w:cs="Times New Roman"/>
          <w:color w:val="000000" w:themeColor="text1"/>
          <w:sz w:val="24"/>
          <w:szCs w:val="24"/>
          <w:shd w:val="clear" w:color="auto" w:fill="FFFFFF"/>
          <w:lang w:val="en-GB"/>
        </w:rPr>
        <w:t xml:space="preserve"> SWOT analysis. </w:t>
      </w:r>
      <w:r w:rsidRPr="00D76D23">
        <w:rPr>
          <w:rFonts w:ascii="Times New Roman" w:hAnsi="Times New Roman" w:cs="Times New Roman"/>
          <w:i/>
          <w:iCs/>
          <w:color w:val="000000" w:themeColor="text1"/>
          <w:sz w:val="24"/>
          <w:szCs w:val="24"/>
          <w:shd w:val="clear" w:color="auto" w:fill="FFFFFF"/>
          <w:lang w:val="en-GB"/>
        </w:rPr>
        <w:t>International Journal of Information Management</w:t>
      </w:r>
      <w:r w:rsidRPr="00D76D23">
        <w:rPr>
          <w:rFonts w:ascii="Times New Roman" w:hAnsi="Times New Roman" w:cs="Times New Roman"/>
          <w:color w:val="000000" w:themeColor="text1"/>
          <w:sz w:val="24"/>
          <w:szCs w:val="24"/>
          <w:shd w:val="clear" w:color="auto" w:fill="FFFFFF"/>
          <w:lang w:val="en-GB"/>
        </w:rPr>
        <w:t>, </w:t>
      </w:r>
      <w:r w:rsidRPr="00D76D23">
        <w:rPr>
          <w:rFonts w:ascii="Times New Roman" w:hAnsi="Times New Roman" w:cs="Times New Roman"/>
          <w:i/>
          <w:iCs/>
          <w:color w:val="000000" w:themeColor="text1"/>
          <w:sz w:val="24"/>
          <w:szCs w:val="24"/>
          <w:shd w:val="clear" w:color="auto" w:fill="FFFFFF"/>
          <w:lang w:val="en-GB"/>
        </w:rPr>
        <w:t>44</w:t>
      </w:r>
      <w:r w:rsidRPr="00D76D23">
        <w:rPr>
          <w:rFonts w:ascii="Times New Roman" w:hAnsi="Times New Roman" w:cs="Times New Roman"/>
          <w:color w:val="000000" w:themeColor="text1"/>
          <w:sz w:val="24"/>
          <w:szCs w:val="24"/>
          <w:shd w:val="clear" w:color="auto" w:fill="FFFFFF"/>
          <w:lang w:val="en-GB"/>
        </w:rPr>
        <w:t>, pp.194-203.</w:t>
      </w:r>
    </w:p>
    <w:p w14:paraId="3A115879" w14:textId="77777777" w:rsidR="00D76D23" w:rsidRPr="00D76D23" w:rsidRDefault="00D76D23" w:rsidP="00D76D23">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D76D23">
        <w:rPr>
          <w:rFonts w:ascii="Times New Roman" w:hAnsi="Times New Roman" w:cs="Times New Roman"/>
          <w:color w:val="000000" w:themeColor="text1"/>
          <w:sz w:val="24"/>
          <w:szCs w:val="24"/>
          <w:shd w:val="clear" w:color="auto" w:fill="FFFFFF"/>
          <w:lang w:val="en-GB"/>
        </w:rPr>
        <w:t>Radin</w:t>
      </w:r>
      <w:proofErr w:type="spellEnd"/>
      <w:r w:rsidRPr="00D76D23">
        <w:rPr>
          <w:rFonts w:ascii="Times New Roman" w:hAnsi="Times New Roman" w:cs="Times New Roman"/>
          <w:color w:val="000000" w:themeColor="text1"/>
          <w:sz w:val="24"/>
          <w:szCs w:val="24"/>
          <w:shd w:val="clear" w:color="auto" w:fill="FFFFFF"/>
          <w:lang w:val="en-GB"/>
        </w:rPr>
        <w:t xml:space="preserve"> Umar, R.Z., </w:t>
      </w:r>
      <w:proofErr w:type="spellStart"/>
      <w:r w:rsidRPr="00D76D23">
        <w:rPr>
          <w:rFonts w:ascii="Times New Roman" w:hAnsi="Times New Roman" w:cs="Times New Roman"/>
          <w:color w:val="000000" w:themeColor="text1"/>
          <w:sz w:val="24"/>
          <w:szCs w:val="24"/>
          <w:shd w:val="clear" w:color="auto" w:fill="FFFFFF"/>
          <w:lang w:val="en-GB"/>
        </w:rPr>
        <w:t>Sommerich</w:t>
      </w:r>
      <w:proofErr w:type="spellEnd"/>
      <w:r w:rsidRPr="00D76D23">
        <w:rPr>
          <w:rFonts w:ascii="Times New Roman" w:hAnsi="Times New Roman" w:cs="Times New Roman"/>
          <w:color w:val="000000" w:themeColor="text1"/>
          <w:sz w:val="24"/>
          <w:szCs w:val="24"/>
          <w:shd w:val="clear" w:color="auto" w:fill="FFFFFF"/>
          <w:lang w:val="en-GB"/>
        </w:rPr>
        <w:t xml:space="preserve">, C.M., Lavender, S.A., Sanders, </w:t>
      </w:r>
      <w:proofErr w:type="gramStart"/>
      <w:r w:rsidRPr="00D76D23">
        <w:rPr>
          <w:rFonts w:ascii="Times New Roman" w:hAnsi="Times New Roman" w:cs="Times New Roman"/>
          <w:color w:val="000000" w:themeColor="text1"/>
          <w:sz w:val="24"/>
          <w:szCs w:val="24"/>
          <w:shd w:val="clear" w:color="auto" w:fill="FFFFFF"/>
          <w:lang w:val="en-GB"/>
        </w:rPr>
        <w:t>E.</w:t>
      </w:r>
      <w:proofErr w:type="gramEnd"/>
      <w:r w:rsidRPr="00D76D23">
        <w:rPr>
          <w:rFonts w:ascii="Times New Roman" w:hAnsi="Times New Roman" w:cs="Times New Roman"/>
          <w:color w:val="000000" w:themeColor="text1"/>
          <w:sz w:val="24"/>
          <w:szCs w:val="24"/>
          <w:shd w:val="clear" w:color="auto" w:fill="FFFFFF"/>
          <w:lang w:val="en-GB"/>
        </w:rPr>
        <w:t xml:space="preserve"> and Evans, K.D., 2018. Conceptual frameworks for the workplace change adoption process: elements integration from decision making and learning cycle process. </w:t>
      </w:r>
      <w:r w:rsidRPr="00D76D23">
        <w:rPr>
          <w:rFonts w:ascii="Times New Roman" w:hAnsi="Times New Roman" w:cs="Times New Roman"/>
          <w:i/>
          <w:iCs/>
          <w:color w:val="000000" w:themeColor="text1"/>
          <w:sz w:val="24"/>
          <w:szCs w:val="24"/>
          <w:shd w:val="clear" w:color="auto" w:fill="FFFFFF"/>
          <w:lang w:val="en-GB"/>
        </w:rPr>
        <w:t>Ergonomics</w:t>
      </w:r>
      <w:r w:rsidRPr="00D76D23">
        <w:rPr>
          <w:rFonts w:ascii="Times New Roman" w:hAnsi="Times New Roman" w:cs="Times New Roman"/>
          <w:color w:val="000000" w:themeColor="text1"/>
          <w:sz w:val="24"/>
          <w:szCs w:val="24"/>
          <w:shd w:val="clear" w:color="auto" w:fill="FFFFFF"/>
          <w:lang w:val="en-GB"/>
        </w:rPr>
        <w:t>, </w:t>
      </w:r>
      <w:r w:rsidRPr="00D76D23">
        <w:rPr>
          <w:rFonts w:ascii="Times New Roman" w:hAnsi="Times New Roman" w:cs="Times New Roman"/>
          <w:i/>
          <w:iCs/>
          <w:color w:val="000000" w:themeColor="text1"/>
          <w:sz w:val="24"/>
          <w:szCs w:val="24"/>
          <w:shd w:val="clear" w:color="auto" w:fill="FFFFFF"/>
          <w:lang w:val="en-GB"/>
        </w:rPr>
        <w:t>61</w:t>
      </w:r>
      <w:r w:rsidRPr="00D76D23">
        <w:rPr>
          <w:rFonts w:ascii="Times New Roman" w:hAnsi="Times New Roman" w:cs="Times New Roman"/>
          <w:color w:val="000000" w:themeColor="text1"/>
          <w:sz w:val="24"/>
          <w:szCs w:val="24"/>
          <w:shd w:val="clear" w:color="auto" w:fill="FFFFFF"/>
          <w:lang w:val="en-GB"/>
        </w:rPr>
        <w:t>(9), pp.1173-1186.</w:t>
      </w:r>
    </w:p>
    <w:p w14:paraId="467BFCCA" w14:textId="77777777" w:rsidR="00D76D23" w:rsidRPr="00D76D23" w:rsidRDefault="00D76D23" w:rsidP="00D76D23">
      <w:pPr>
        <w:spacing w:line="360" w:lineRule="auto"/>
        <w:jc w:val="both"/>
        <w:rPr>
          <w:rFonts w:ascii="Times New Roman" w:hAnsi="Times New Roman" w:cs="Times New Roman"/>
          <w:color w:val="000000" w:themeColor="text1"/>
          <w:sz w:val="24"/>
          <w:szCs w:val="24"/>
          <w:shd w:val="clear" w:color="auto" w:fill="FFFFFF"/>
          <w:lang w:val="en-GB"/>
        </w:rPr>
      </w:pPr>
      <w:r w:rsidRPr="00D76D23">
        <w:rPr>
          <w:rFonts w:ascii="Times New Roman" w:hAnsi="Times New Roman" w:cs="Times New Roman"/>
          <w:color w:val="000000" w:themeColor="text1"/>
          <w:sz w:val="24"/>
          <w:szCs w:val="24"/>
          <w:shd w:val="clear" w:color="auto" w:fill="FFFFFF"/>
          <w:lang w:val="en-GB"/>
        </w:rPr>
        <w:t xml:space="preserve">Vernon, D., Hocking, </w:t>
      </w:r>
      <w:proofErr w:type="gramStart"/>
      <w:r w:rsidRPr="00D76D23">
        <w:rPr>
          <w:rFonts w:ascii="Times New Roman" w:hAnsi="Times New Roman" w:cs="Times New Roman"/>
          <w:color w:val="000000" w:themeColor="text1"/>
          <w:sz w:val="24"/>
          <w:szCs w:val="24"/>
          <w:shd w:val="clear" w:color="auto" w:fill="FFFFFF"/>
          <w:lang w:val="en-GB"/>
        </w:rPr>
        <w:t>I.</w:t>
      </w:r>
      <w:proofErr w:type="gramEnd"/>
      <w:r w:rsidRPr="00D76D23">
        <w:rPr>
          <w:rFonts w:ascii="Times New Roman" w:hAnsi="Times New Roman" w:cs="Times New Roman"/>
          <w:color w:val="000000" w:themeColor="text1"/>
          <w:sz w:val="24"/>
          <w:szCs w:val="24"/>
          <w:shd w:val="clear" w:color="auto" w:fill="FFFFFF"/>
          <w:lang w:val="en-GB"/>
        </w:rPr>
        <w:t xml:space="preserve"> and Tyler, T.C., 2016. An evidence-based review of creative </w:t>
      </w:r>
      <w:proofErr w:type="gramStart"/>
      <w:r w:rsidRPr="00D76D23">
        <w:rPr>
          <w:rFonts w:ascii="Times New Roman" w:hAnsi="Times New Roman" w:cs="Times New Roman"/>
          <w:color w:val="000000" w:themeColor="text1"/>
          <w:sz w:val="24"/>
          <w:szCs w:val="24"/>
          <w:shd w:val="clear" w:color="auto" w:fill="FFFFFF"/>
          <w:lang w:val="en-GB"/>
        </w:rPr>
        <w:t>problem solving</w:t>
      </w:r>
      <w:proofErr w:type="gramEnd"/>
      <w:r w:rsidRPr="00D76D23">
        <w:rPr>
          <w:rFonts w:ascii="Times New Roman" w:hAnsi="Times New Roman" w:cs="Times New Roman"/>
          <w:color w:val="000000" w:themeColor="text1"/>
          <w:sz w:val="24"/>
          <w:szCs w:val="24"/>
          <w:shd w:val="clear" w:color="auto" w:fill="FFFFFF"/>
          <w:lang w:val="en-GB"/>
        </w:rPr>
        <w:t xml:space="preserve"> tools: A practitioner’s resource. </w:t>
      </w:r>
      <w:r w:rsidRPr="00D76D23">
        <w:rPr>
          <w:rFonts w:ascii="Times New Roman" w:hAnsi="Times New Roman" w:cs="Times New Roman"/>
          <w:i/>
          <w:iCs/>
          <w:color w:val="000000" w:themeColor="text1"/>
          <w:sz w:val="24"/>
          <w:szCs w:val="24"/>
          <w:shd w:val="clear" w:color="auto" w:fill="FFFFFF"/>
          <w:lang w:val="en-GB"/>
        </w:rPr>
        <w:t>Human resource development review</w:t>
      </w:r>
      <w:r w:rsidRPr="00D76D23">
        <w:rPr>
          <w:rFonts w:ascii="Times New Roman" w:hAnsi="Times New Roman" w:cs="Times New Roman"/>
          <w:color w:val="000000" w:themeColor="text1"/>
          <w:sz w:val="24"/>
          <w:szCs w:val="24"/>
          <w:shd w:val="clear" w:color="auto" w:fill="FFFFFF"/>
          <w:lang w:val="en-GB"/>
        </w:rPr>
        <w:t>, </w:t>
      </w:r>
      <w:r w:rsidRPr="00D76D23">
        <w:rPr>
          <w:rFonts w:ascii="Times New Roman" w:hAnsi="Times New Roman" w:cs="Times New Roman"/>
          <w:i/>
          <w:iCs/>
          <w:color w:val="000000" w:themeColor="text1"/>
          <w:sz w:val="24"/>
          <w:szCs w:val="24"/>
          <w:shd w:val="clear" w:color="auto" w:fill="FFFFFF"/>
          <w:lang w:val="en-GB"/>
        </w:rPr>
        <w:t>15</w:t>
      </w:r>
      <w:r w:rsidRPr="00D76D23">
        <w:rPr>
          <w:rFonts w:ascii="Times New Roman" w:hAnsi="Times New Roman" w:cs="Times New Roman"/>
          <w:color w:val="000000" w:themeColor="text1"/>
          <w:sz w:val="24"/>
          <w:szCs w:val="24"/>
          <w:shd w:val="clear" w:color="auto" w:fill="FFFFFF"/>
          <w:lang w:val="en-GB"/>
        </w:rPr>
        <w:t>(2), pp.230-259.</w:t>
      </w:r>
    </w:p>
    <w:p w14:paraId="4C630EA2" w14:textId="0CB12E5D" w:rsidR="00C3362B" w:rsidRPr="00D76D23" w:rsidRDefault="00D76D23" w:rsidP="007B415A">
      <w:pPr>
        <w:spacing w:line="360" w:lineRule="auto"/>
        <w:jc w:val="both"/>
        <w:rPr>
          <w:rFonts w:ascii="Times New Roman" w:eastAsia="Times New Roman" w:hAnsi="Times New Roman" w:cs="Times New Roman"/>
          <w:b/>
          <w:color w:val="000000" w:themeColor="text1"/>
          <w:lang w:val="en-GB"/>
        </w:rPr>
      </w:pPr>
      <w:r w:rsidRPr="00D76D23">
        <w:rPr>
          <w:rFonts w:ascii="Times New Roman" w:hAnsi="Times New Roman" w:cs="Times New Roman"/>
          <w:color w:val="000000" w:themeColor="text1"/>
          <w:sz w:val="24"/>
          <w:szCs w:val="24"/>
          <w:shd w:val="clear" w:color="auto" w:fill="FFFFFF"/>
        </w:rPr>
        <w:t xml:space="preserve">Walton, D., </w:t>
      </w:r>
      <w:proofErr w:type="spellStart"/>
      <w:r w:rsidRPr="00D76D23">
        <w:rPr>
          <w:rFonts w:ascii="Times New Roman" w:hAnsi="Times New Roman" w:cs="Times New Roman"/>
          <w:color w:val="000000" w:themeColor="text1"/>
          <w:sz w:val="24"/>
          <w:szCs w:val="24"/>
          <w:shd w:val="clear" w:color="auto" w:fill="FFFFFF"/>
        </w:rPr>
        <w:t>Toniolo</w:t>
      </w:r>
      <w:proofErr w:type="spellEnd"/>
      <w:r w:rsidRPr="00D76D23">
        <w:rPr>
          <w:rFonts w:ascii="Times New Roman" w:hAnsi="Times New Roman" w:cs="Times New Roman"/>
          <w:color w:val="000000" w:themeColor="text1"/>
          <w:sz w:val="24"/>
          <w:szCs w:val="24"/>
          <w:shd w:val="clear" w:color="auto" w:fill="FFFFFF"/>
        </w:rPr>
        <w:t>, A. and Norman, T.J., 2019. Dialectical Models of Deliberation, Problem Solving and Decision Making. </w:t>
      </w:r>
      <w:r w:rsidRPr="00D76D23">
        <w:rPr>
          <w:rFonts w:ascii="Times New Roman" w:hAnsi="Times New Roman" w:cs="Times New Roman"/>
          <w:i/>
          <w:iCs/>
          <w:color w:val="000000" w:themeColor="text1"/>
          <w:sz w:val="24"/>
          <w:szCs w:val="24"/>
          <w:shd w:val="clear" w:color="auto" w:fill="FFFFFF"/>
        </w:rPr>
        <w:t>Argumentation</w:t>
      </w:r>
      <w:r w:rsidRPr="00D76D23">
        <w:rPr>
          <w:rFonts w:ascii="Times New Roman" w:hAnsi="Times New Roman" w:cs="Times New Roman"/>
          <w:color w:val="000000" w:themeColor="text1"/>
          <w:sz w:val="24"/>
          <w:szCs w:val="24"/>
          <w:shd w:val="clear" w:color="auto" w:fill="FFFFFF"/>
        </w:rPr>
        <w:t>, pp.1-43.</w:t>
      </w:r>
    </w:p>
    <w:sectPr w:rsidR="00C3362B" w:rsidRPr="00D76D23" w:rsidSect="005B15F2">
      <w:footerReference w:type="default" r:id="rId4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371574" w14:textId="77777777" w:rsidR="00B406B0" w:rsidRDefault="00B406B0" w:rsidP="0031140A">
      <w:pPr>
        <w:spacing w:line="240" w:lineRule="auto"/>
      </w:pPr>
      <w:r>
        <w:separator/>
      </w:r>
    </w:p>
  </w:endnote>
  <w:endnote w:type="continuationSeparator" w:id="0">
    <w:p w14:paraId="1B9C3BC3" w14:textId="77777777" w:rsidR="00B406B0" w:rsidRDefault="00B406B0" w:rsidP="003114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8235892"/>
      <w:docPartObj>
        <w:docPartGallery w:val="Page Numbers (Bottom of Page)"/>
        <w:docPartUnique/>
      </w:docPartObj>
    </w:sdtPr>
    <w:sdtEndPr>
      <w:rPr>
        <w:rFonts w:ascii="Times New Roman" w:hAnsi="Times New Roman" w:cs="Times New Roman"/>
        <w:noProof/>
        <w:sz w:val="20"/>
        <w:szCs w:val="20"/>
      </w:rPr>
    </w:sdtEndPr>
    <w:sdtContent>
      <w:p w14:paraId="2AF0386F" w14:textId="77777777" w:rsidR="0031140A" w:rsidRPr="0031140A" w:rsidRDefault="0031140A">
        <w:pPr>
          <w:pStyle w:val="Footer"/>
          <w:jc w:val="right"/>
          <w:rPr>
            <w:rFonts w:ascii="Times New Roman" w:hAnsi="Times New Roman" w:cs="Times New Roman"/>
            <w:sz w:val="20"/>
            <w:szCs w:val="20"/>
          </w:rPr>
        </w:pPr>
        <w:r w:rsidRPr="0031140A">
          <w:rPr>
            <w:rFonts w:ascii="Times New Roman" w:hAnsi="Times New Roman" w:cs="Times New Roman"/>
            <w:sz w:val="20"/>
            <w:szCs w:val="20"/>
          </w:rPr>
          <w:fldChar w:fldCharType="begin"/>
        </w:r>
        <w:r w:rsidRPr="0031140A">
          <w:rPr>
            <w:rFonts w:ascii="Times New Roman" w:hAnsi="Times New Roman" w:cs="Times New Roman"/>
            <w:sz w:val="20"/>
            <w:szCs w:val="20"/>
          </w:rPr>
          <w:instrText xml:space="preserve"> PAGE   \* MERGEFORMAT </w:instrText>
        </w:r>
        <w:r w:rsidRPr="0031140A">
          <w:rPr>
            <w:rFonts w:ascii="Times New Roman" w:hAnsi="Times New Roman" w:cs="Times New Roman"/>
            <w:sz w:val="20"/>
            <w:szCs w:val="20"/>
          </w:rPr>
          <w:fldChar w:fldCharType="separate"/>
        </w:r>
        <w:r w:rsidR="00F0360D">
          <w:rPr>
            <w:rFonts w:ascii="Times New Roman" w:hAnsi="Times New Roman" w:cs="Times New Roman"/>
            <w:noProof/>
            <w:sz w:val="20"/>
            <w:szCs w:val="20"/>
          </w:rPr>
          <w:t>19</w:t>
        </w:r>
        <w:r w:rsidRPr="0031140A">
          <w:rPr>
            <w:rFonts w:ascii="Times New Roman" w:hAnsi="Times New Roman" w:cs="Times New Roman"/>
            <w:noProof/>
            <w:sz w:val="20"/>
            <w:szCs w:val="20"/>
          </w:rPr>
          <w:fldChar w:fldCharType="end"/>
        </w:r>
      </w:p>
    </w:sdtContent>
  </w:sdt>
  <w:p w14:paraId="5CB1BA9C" w14:textId="77777777" w:rsidR="0031140A" w:rsidRDefault="003114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E8432B" w14:textId="77777777" w:rsidR="00B406B0" w:rsidRDefault="00B406B0" w:rsidP="0031140A">
      <w:pPr>
        <w:spacing w:line="240" w:lineRule="auto"/>
      </w:pPr>
      <w:r>
        <w:separator/>
      </w:r>
    </w:p>
  </w:footnote>
  <w:footnote w:type="continuationSeparator" w:id="0">
    <w:p w14:paraId="3C10C64F" w14:textId="77777777" w:rsidR="00B406B0" w:rsidRDefault="00B406B0" w:rsidP="003114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55350"/>
    <w:multiLevelType w:val="hybridMultilevel"/>
    <w:tmpl w:val="00000000"/>
    <w:lvl w:ilvl="0" w:tplc="7B226D3E">
      <w:start w:val="1"/>
      <w:numFmt w:val="bullet"/>
      <w:lvlText w:val="●"/>
      <w:lvlJc w:val="left"/>
      <w:pPr>
        <w:ind w:left="720" w:hanging="360"/>
      </w:pPr>
      <w:rPr>
        <w:u w:val="none"/>
      </w:rPr>
    </w:lvl>
    <w:lvl w:ilvl="1" w:tplc="783C1FB6">
      <w:start w:val="1"/>
      <w:numFmt w:val="bullet"/>
      <w:lvlText w:val="○"/>
      <w:lvlJc w:val="left"/>
      <w:pPr>
        <w:ind w:left="1440" w:hanging="360"/>
      </w:pPr>
      <w:rPr>
        <w:u w:val="none"/>
      </w:rPr>
    </w:lvl>
    <w:lvl w:ilvl="2" w:tplc="061EEFAA">
      <w:start w:val="1"/>
      <w:numFmt w:val="bullet"/>
      <w:lvlText w:val="■"/>
      <w:lvlJc w:val="left"/>
      <w:pPr>
        <w:ind w:left="2160" w:hanging="360"/>
      </w:pPr>
      <w:rPr>
        <w:u w:val="none"/>
      </w:rPr>
    </w:lvl>
    <w:lvl w:ilvl="3" w:tplc="0302AE48">
      <w:start w:val="1"/>
      <w:numFmt w:val="bullet"/>
      <w:lvlText w:val="●"/>
      <w:lvlJc w:val="left"/>
      <w:pPr>
        <w:ind w:left="2880" w:hanging="360"/>
      </w:pPr>
      <w:rPr>
        <w:u w:val="none"/>
      </w:rPr>
    </w:lvl>
    <w:lvl w:ilvl="4" w:tplc="957C6432">
      <w:start w:val="1"/>
      <w:numFmt w:val="bullet"/>
      <w:lvlText w:val="○"/>
      <w:lvlJc w:val="left"/>
      <w:pPr>
        <w:ind w:left="3600" w:hanging="360"/>
      </w:pPr>
      <w:rPr>
        <w:u w:val="none"/>
      </w:rPr>
    </w:lvl>
    <w:lvl w:ilvl="5" w:tplc="626A178E">
      <w:start w:val="1"/>
      <w:numFmt w:val="bullet"/>
      <w:lvlText w:val="■"/>
      <w:lvlJc w:val="left"/>
      <w:pPr>
        <w:ind w:left="4320" w:hanging="360"/>
      </w:pPr>
      <w:rPr>
        <w:u w:val="none"/>
      </w:rPr>
    </w:lvl>
    <w:lvl w:ilvl="6" w:tplc="05584268">
      <w:start w:val="1"/>
      <w:numFmt w:val="bullet"/>
      <w:lvlText w:val="●"/>
      <w:lvlJc w:val="left"/>
      <w:pPr>
        <w:ind w:left="5040" w:hanging="360"/>
      </w:pPr>
      <w:rPr>
        <w:u w:val="none"/>
      </w:rPr>
    </w:lvl>
    <w:lvl w:ilvl="7" w:tplc="04AEEFA2">
      <w:start w:val="1"/>
      <w:numFmt w:val="bullet"/>
      <w:lvlText w:val="○"/>
      <w:lvlJc w:val="left"/>
      <w:pPr>
        <w:ind w:left="5760" w:hanging="360"/>
      </w:pPr>
      <w:rPr>
        <w:u w:val="none"/>
      </w:rPr>
    </w:lvl>
    <w:lvl w:ilvl="8" w:tplc="9E3A974A">
      <w:start w:val="1"/>
      <w:numFmt w:val="bullet"/>
      <w:lvlText w:val="■"/>
      <w:lvlJc w:val="left"/>
      <w:pPr>
        <w:ind w:left="6480" w:hanging="360"/>
      </w:pPr>
      <w:rPr>
        <w:u w:val="none"/>
      </w:rPr>
    </w:lvl>
  </w:abstractNum>
  <w:abstractNum w:abstractNumId="1" w15:restartNumberingAfterBreak="0">
    <w:nsid w:val="0C1A59C0"/>
    <w:multiLevelType w:val="hybridMultilevel"/>
    <w:tmpl w:val="00000000"/>
    <w:lvl w:ilvl="0" w:tplc="B3789AF8">
      <w:start w:val="1"/>
      <w:numFmt w:val="bullet"/>
      <w:lvlText w:val="●"/>
      <w:lvlJc w:val="left"/>
      <w:pPr>
        <w:ind w:left="720" w:hanging="360"/>
      </w:pPr>
      <w:rPr>
        <w:u w:val="none"/>
      </w:rPr>
    </w:lvl>
    <w:lvl w:ilvl="1" w:tplc="9030118A">
      <w:start w:val="1"/>
      <w:numFmt w:val="bullet"/>
      <w:lvlText w:val="○"/>
      <w:lvlJc w:val="left"/>
      <w:pPr>
        <w:ind w:left="1440" w:hanging="360"/>
      </w:pPr>
      <w:rPr>
        <w:u w:val="none"/>
      </w:rPr>
    </w:lvl>
    <w:lvl w:ilvl="2" w:tplc="46326B8E">
      <w:start w:val="1"/>
      <w:numFmt w:val="bullet"/>
      <w:lvlText w:val="■"/>
      <w:lvlJc w:val="left"/>
      <w:pPr>
        <w:ind w:left="2160" w:hanging="360"/>
      </w:pPr>
      <w:rPr>
        <w:u w:val="none"/>
      </w:rPr>
    </w:lvl>
    <w:lvl w:ilvl="3" w:tplc="AE881720">
      <w:start w:val="1"/>
      <w:numFmt w:val="bullet"/>
      <w:lvlText w:val="●"/>
      <w:lvlJc w:val="left"/>
      <w:pPr>
        <w:ind w:left="2880" w:hanging="360"/>
      </w:pPr>
      <w:rPr>
        <w:u w:val="none"/>
      </w:rPr>
    </w:lvl>
    <w:lvl w:ilvl="4" w:tplc="9A785718">
      <w:start w:val="1"/>
      <w:numFmt w:val="bullet"/>
      <w:lvlText w:val="○"/>
      <w:lvlJc w:val="left"/>
      <w:pPr>
        <w:ind w:left="3600" w:hanging="360"/>
      </w:pPr>
      <w:rPr>
        <w:u w:val="none"/>
      </w:rPr>
    </w:lvl>
    <w:lvl w:ilvl="5" w:tplc="B9A68478">
      <w:start w:val="1"/>
      <w:numFmt w:val="bullet"/>
      <w:lvlText w:val="■"/>
      <w:lvlJc w:val="left"/>
      <w:pPr>
        <w:ind w:left="4320" w:hanging="360"/>
      </w:pPr>
      <w:rPr>
        <w:u w:val="none"/>
      </w:rPr>
    </w:lvl>
    <w:lvl w:ilvl="6" w:tplc="712E8750">
      <w:start w:val="1"/>
      <w:numFmt w:val="bullet"/>
      <w:lvlText w:val="●"/>
      <w:lvlJc w:val="left"/>
      <w:pPr>
        <w:ind w:left="5040" w:hanging="360"/>
      </w:pPr>
      <w:rPr>
        <w:u w:val="none"/>
      </w:rPr>
    </w:lvl>
    <w:lvl w:ilvl="7" w:tplc="B2FAB08C">
      <w:start w:val="1"/>
      <w:numFmt w:val="bullet"/>
      <w:lvlText w:val="○"/>
      <w:lvlJc w:val="left"/>
      <w:pPr>
        <w:ind w:left="5760" w:hanging="360"/>
      </w:pPr>
      <w:rPr>
        <w:u w:val="none"/>
      </w:rPr>
    </w:lvl>
    <w:lvl w:ilvl="8" w:tplc="6536484E">
      <w:start w:val="1"/>
      <w:numFmt w:val="bullet"/>
      <w:lvlText w:val="■"/>
      <w:lvlJc w:val="left"/>
      <w:pPr>
        <w:ind w:left="6480" w:hanging="360"/>
      </w:pPr>
      <w:rPr>
        <w:u w:val="none"/>
      </w:rPr>
    </w:lvl>
  </w:abstractNum>
  <w:abstractNum w:abstractNumId="2" w15:restartNumberingAfterBreak="0">
    <w:nsid w:val="1B4E4F27"/>
    <w:multiLevelType w:val="hybridMultilevel"/>
    <w:tmpl w:val="00000000"/>
    <w:lvl w:ilvl="0" w:tplc="344CA3D6">
      <w:start w:val="1"/>
      <w:numFmt w:val="bullet"/>
      <w:lvlText w:val="●"/>
      <w:lvlJc w:val="left"/>
      <w:pPr>
        <w:ind w:left="720" w:hanging="360"/>
      </w:pPr>
      <w:rPr>
        <w:u w:val="none"/>
      </w:rPr>
    </w:lvl>
    <w:lvl w:ilvl="1" w:tplc="F23CB06A">
      <w:start w:val="1"/>
      <w:numFmt w:val="bullet"/>
      <w:lvlText w:val="○"/>
      <w:lvlJc w:val="left"/>
      <w:pPr>
        <w:ind w:left="1440" w:hanging="360"/>
      </w:pPr>
      <w:rPr>
        <w:u w:val="none"/>
      </w:rPr>
    </w:lvl>
    <w:lvl w:ilvl="2" w:tplc="4176A9B4">
      <w:start w:val="1"/>
      <w:numFmt w:val="bullet"/>
      <w:lvlText w:val="■"/>
      <w:lvlJc w:val="left"/>
      <w:pPr>
        <w:ind w:left="2160" w:hanging="360"/>
      </w:pPr>
      <w:rPr>
        <w:u w:val="none"/>
      </w:rPr>
    </w:lvl>
    <w:lvl w:ilvl="3" w:tplc="132619D0">
      <w:start w:val="1"/>
      <w:numFmt w:val="bullet"/>
      <w:lvlText w:val="●"/>
      <w:lvlJc w:val="left"/>
      <w:pPr>
        <w:ind w:left="2880" w:hanging="360"/>
      </w:pPr>
      <w:rPr>
        <w:u w:val="none"/>
      </w:rPr>
    </w:lvl>
    <w:lvl w:ilvl="4" w:tplc="B73AE3FE">
      <w:start w:val="1"/>
      <w:numFmt w:val="bullet"/>
      <w:lvlText w:val="○"/>
      <w:lvlJc w:val="left"/>
      <w:pPr>
        <w:ind w:left="3600" w:hanging="360"/>
      </w:pPr>
      <w:rPr>
        <w:u w:val="none"/>
      </w:rPr>
    </w:lvl>
    <w:lvl w:ilvl="5" w:tplc="35989804">
      <w:start w:val="1"/>
      <w:numFmt w:val="bullet"/>
      <w:lvlText w:val="■"/>
      <w:lvlJc w:val="left"/>
      <w:pPr>
        <w:ind w:left="4320" w:hanging="360"/>
      </w:pPr>
      <w:rPr>
        <w:u w:val="none"/>
      </w:rPr>
    </w:lvl>
    <w:lvl w:ilvl="6" w:tplc="65DE7F4A">
      <w:start w:val="1"/>
      <w:numFmt w:val="bullet"/>
      <w:lvlText w:val="●"/>
      <w:lvlJc w:val="left"/>
      <w:pPr>
        <w:ind w:left="5040" w:hanging="360"/>
      </w:pPr>
      <w:rPr>
        <w:u w:val="none"/>
      </w:rPr>
    </w:lvl>
    <w:lvl w:ilvl="7" w:tplc="B47EEF3A">
      <w:start w:val="1"/>
      <w:numFmt w:val="bullet"/>
      <w:lvlText w:val="○"/>
      <w:lvlJc w:val="left"/>
      <w:pPr>
        <w:ind w:left="5760" w:hanging="360"/>
      </w:pPr>
      <w:rPr>
        <w:u w:val="none"/>
      </w:rPr>
    </w:lvl>
    <w:lvl w:ilvl="8" w:tplc="4B28D5DC">
      <w:start w:val="1"/>
      <w:numFmt w:val="bullet"/>
      <w:lvlText w:val="■"/>
      <w:lvlJc w:val="left"/>
      <w:pPr>
        <w:ind w:left="6480" w:hanging="360"/>
      </w:pPr>
      <w:rPr>
        <w:u w:val="none"/>
      </w:rPr>
    </w:lvl>
  </w:abstractNum>
  <w:abstractNum w:abstractNumId="3" w15:restartNumberingAfterBreak="0">
    <w:nsid w:val="26554B20"/>
    <w:multiLevelType w:val="hybridMultilevel"/>
    <w:tmpl w:val="9B34A7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68E4C44"/>
    <w:multiLevelType w:val="hybridMultilevel"/>
    <w:tmpl w:val="00000000"/>
    <w:lvl w:ilvl="0" w:tplc="3D66F95C">
      <w:start w:val="1"/>
      <w:numFmt w:val="bullet"/>
      <w:lvlText w:val="●"/>
      <w:lvlJc w:val="left"/>
      <w:pPr>
        <w:ind w:left="720" w:hanging="360"/>
      </w:pPr>
      <w:rPr>
        <w:u w:val="none"/>
      </w:rPr>
    </w:lvl>
    <w:lvl w:ilvl="1" w:tplc="CB08950E">
      <w:start w:val="1"/>
      <w:numFmt w:val="bullet"/>
      <w:lvlText w:val="○"/>
      <w:lvlJc w:val="left"/>
      <w:pPr>
        <w:ind w:left="1440" w:hanging="360"/>
      </w:pPr>
      <w:rPr>
        <w:u w:val="none"/>
      </w:rPr>
    </w:lvl>
    <w:lvl w:ilvl="2" w:tplc="9D58A144">
      <w:start w:val="1"/>
      <w:numFmt w:val="bullet"/>
      <w:lvlText w:val="■"/>
      <w:lvlJc w:val="left"/>
      <w:pPr>
        <w:ind w:left="2160" w:hanging="360"/>
      </w:pPr>
      <w:rPr>
        <w:u w:val="none"/>
      </w:rPr>
    </w:lvl>
    <w:lvl w:ilvl="3" w:tplc="4BCEA0E8">
      <w:start w:val="1"/>
      <w:numFmt w:val="bullet"/>
      <w:lvlText w:val="●"/>
      <w:lvlJc w:val="left"/>
      <w:pPr>
        <w:ind w:left="2880" w:hanging="360"/>
      </w:pPr>
      <w:rPr>
        <w:u w:val="none"/>
      </w:rPr>
    </w:lvl>
    <w:lvl w:ilvl="4" w:tplc="7EA03796">
      <w:start w:val="1"/>
      <w:numFmt w:val="bullet"/>
      <w:lvlText w:val="○"/>
      <w:lvlJc w:val="left"/>
      <w:pPr>
        <w:ind w:left="3600" w:hanging="360"/>
      </w:pPr>
      <w:rPr>
        <w:u w:val="none"/>
      </w:rPr>
    </w:lvl>
    <w:lvl w:ilvl="5" w:tplc="D39A7A0E">
      <w:start w:val="1"/>
      <w:numFmt w:val="bullet"/>
      <w:lvlText w:val="■"/>
      <w:lvlJc w:val="left"/>
      <w:pPr>
        <w:ind w:left="4320" w:hanging="360"/>
      </w:pPr>
      <w:rPr>
        <w:u w:val="none"/>
      </w:rPr>
    </w:lvl>
    <w:lvl w:ilvl="6" w:tplc="F452941C">
      <w:start w:val="1"/>
      <w:numFmt w:val="bullet"/>
      <w:lvlText w:val="●"/>
      <w:lvlJc w:val="left"/>
      <w:pPr>
        <w:ind w:left="5040" w:hanging="360"/>
      </w:pPr>
      <w:rPr>
        <w:u w:val="none"/>
      </w:rPr>
    </w:lvl>
    <w:lvl w:ilvl="7" w:tplc="711A7E50">
      <w:start w:val="1"/>
      <w:numFmt w:val="bullet"/>
      <w:lvlText w:val="○"/>
      <w:lvlJc w:val="left"/>
      <w:pPr>
        <w:ind w:left="5760" w:hanging="360"/>
      </w:pPr>
      <w:rPr>
        <w:u w:val="none"/>
      </w:rPr>
    </w:lvl>
    <w:lvl w:ilvl="8" w:tplc="65B2BF78">
      <w:start w:val="1"/>
      <w:numFmt w:val="bullet"/>
      <w:lvlText w:val="■"/>
      <w:lvlJc w:val="left"/>
      <w:pPr>
        <w:ind w:left="6480" w:hanging="360"/>
      </w:pPr>
      <w:rPr>
        <w:u w:val="none"/>
      </w:rPr>
    </w:lvl>
  </w:abstractNum>
  <w:abstractNum w:abstractNumId="5" w15:restartNumberingAfterBreak="0">
    <w:nsid w:val="29AD7B55"/>
    <w:multiLevelType w:val="hybridMultilevel"/>
    <w:tmpl w:val="A3C8C0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C8BA67E"/>
    <w:multiLevelType w:val="hybridMultilevel"/>
    <w:tmpl w:val="00000000"/>
    <w:lvl w:ilvl="0" w:tplc="321014FA">
      <w:start w:val="1"/>
      <w:numFmt w:val="bullet"/>
      <w:lvlText w:val="●"/>
      <w:lvlJc w:val="left"/>
      <w:pPr>
        <w:ind w:left="720" w:hanging="360"/>
      </w:pPr>
      <w:rPr>
        <w:u w:val="none"/>
      </w:rPr>
    </w:lvl>
    <w:lvl w:ilvl="1" w:tplc="3E0A5CC0">
      <w:start w:val="1"/>
      <w:numFmt w:val="bullet"/>
      <w:lvlText w:val="○"/>
      <w:lvlJc w:val="left"/>
      <w:pPr>
        <w:ind w:left="1440" w:hanging="360"/>
      </w:pPr>
      <w:rPr>
        <w:u w:val="none"/>
      </w:rPr>
    </w:lvl>
    <w:lvl w:ilvl="2" w:tplc="CD224648">
      <w:start w:val="1"/>
      <w:numFmt w:val="bullet"/>
      <w:lvlText w:val="■"/>
      <w:lvlJc w:val="left"/>
      <w:pPr>
        <w:ind w:left="2160" w:hanging="360"/>
      </w:pPr>
      <w:rPr>
        <w:u w:val="none"/>
      </w:rPr>
    </w:lvl>
    <w:lvl w:ilvl="3" w:tplc="9146B826">
      <w:start w:val="1"/>
      <w:numFmt w:val="bullet"/>
      <w:lvlText w:val="●"/>
      <w:lvlJc w:val="left"/>
      <w:pPr>
        <w:ind w:left="2880" w:hanging="360"/>
      </w:pPr>
      <w:rPr>
        <w:u w:val="none"/>
      </w:rPr>
    </w:lvl>
    <w:lvl w:ilvl="4" w:tplc="0B26210A">
      <w:start w:val="1"/>
      <w:numFmt w:val="bullet"/>
      <w:lvlText w:val="○"/>
      <w:lvlJc w:val="left"/>
      <w:pPr>
        <w:ind w:left="3600" w:hanging="360"/>
      </w:pPr>
      <w:rPr>
        <w:u w:val="none"/>
      </w:rPr>
    </w:lvl>
    <w:lvl w:ilvl="5" w:tplc="C576F742">
      <w:start w:val="1"/>
      <w:numFmt w:val="bullet"/>
      <w:lvlText w:val="■"/>
      <w:lvlJc w:val="left"/>
      <w:pPr>
        <w:ind w:left="4320" w:hanging="360"/>
      </w:pPr>
      <w:rPr>
        <w:u w:val="none"/>
      </w:rPr>
    </w:lvl>
    <w:lvl w:ilvl="6" w:tplc="347CC99E">
      <w:start w:val="1"/>
      <w:numFmt w:val="bullet"/>
      <w:lvlText w:val="●"/>
      <w:lvlJc w:val="left"/>
      <w:pPr>
        <w:ind w:left="5040" w:hanging="360"/>
      </w:pPr>
      <w:rPr>
        <w:u w:val="none"/>
      </w:rPr>
    </w:lvl>
    <w:lvl w:ilvl="7" w:tplc="6810B614">
      <w:start w:val="1"/>
      <w:numFmt w:val="bullet"/>
      <w:lvlText w:val="○"/>
      <w:lvlJc w:val="left"/>
      <w:pPr>
        <w:ind w:left="5760" w:hanging="360"/>
      </w:pPr>
      <w:rPr>
        <w:u w:val="none"/>
      </w:rPr>
    </w:lvl>
    <w:lvl w:ilvl="8" w:tplc="BA024F38">
      <w:start w:val="1"/>
      <w:numFmt w:val="bullet"/>
      <w:lvlText w:val="■"/>
      <w:lvlJc w:val="left"/>
      <w:pPr>
        <w:ind w:left="6480" w:hanging="360"/>
      </w:pPr>
      <w:rPr>
        <w:u w:val="none"/>
      </w:rPr>
    </w:lvl>
  </w:abstractNum>
  <w:abstractNum w:abstractNumId="7" w15:restartNumberingAfterBreak="0">
    <w:nsid w:val="4EA5724D"/>
    <w:multiLevelType w:val="hybridMultilevel"/>
    <w:tmpl w:val="00000000"/>
    <w:lvl w:ilvl="0" w:tplc="4E6E6A66">
      <w:start w:val="1"/>
      <w:numFmt w:val="bullet"/>
      <w:lvlText w:val="●"/>
      <w:lvlJc w:val="left"/>
      <w:pPr>
        <w:ind w:left="720" w:hanging="360"/>
      </w:pPr>
      <w:rPr>
        <w:u w:val="none"/>
      </w:rPr>
    </w:lvl>
    <w:lvl w:ilvl="1" w:tplc="644669BA">
      <w:start w:val="1"/>
      <w:numFmt w:val="bullet"/>
      <w:lvlText w:val="○"/>
      <w:lvlJc w:val="left"/>
      <w:pPr>
        <w:ind w:left="1440" w:hanging="360"/>
      </w:pPr>
      <w:rPr>
        <w:u w:val="none"/>
      </w:rPr>
    </w:lvl>
    <w:lvl w:ilvl="2" w:tplc="A06A8850">
      <w:start w:val="1"/>
      <w:numFmt w:val="bullet"/>
      <w:lvlText w:val="■"/>
      <w:lvlJc w:val="left"/>
      <w:pPr>
        <w:ind w:left="2160" w:hanging="360"/>
      </w:pPr>
      <w:rPr>
        <w:u w:val="none"/>
      </w:rPr>
    </w:lvl>
    <w:lvl w:ilvl="3" w:tplc="C5F4CE56">
      <w:start w:val="1"/>
      <w:numFmt w:val="bullet"/>
      <w:lvlText w:val="●"/>
      <w:lvlJc w:val="left"/>
      <w:pPr>
        <w:ind w:left="2880" w:hanging="360"/>
      </w:pPr>
      <w:rPr>
        <w:u w:val="none"/>
      </w:rPr>
    </w:lvl>
    <w:lvl w:ilvl="4" w:tplc="78F01E2E">
      <w:start w:val="1"/>
      <w:numFmt w:val="bullet"/>
      <w:lvlText w:val="○"/>
      <w:lvlJc w:val="left"/>
      <w:pPr>
        <w:ind w:left="3600" w:hanging="360"/>
      </w:pPr>
      <w:rPr>
        <w:u w:val="none"/>
      </w:rPr>
    </w:lvl>
    <w:lvl w:ilvl="5" w:tplc="14A8E3DC">
      <w:start w:val="1"/>
      <w:numFmt w:val="bullet"/>
      <w:lvlText w:val="■"/>
      <w:lvlJc w:val="left"/>
      <w:pPr>
        <w:ind w:left="4320" w:hanging="360"/>
      </w:pPr>
      <w:rPr>
        <w:u w:val="none"/>
      </w:rPr>
    </w:lvl>
    <w:lvl w:ilvl="6" w:tplc="32741078">
      <w:start w:val="1"/>
      <w:numFmt w:val="bullet"/>
      <w:lvlText w:val="●"/>
      <w:lvlJc w:val="left"/>
      <w:pPr>
        <w:ind w:left="5040" w:hanging="360"/>
      </w:pPr>
      <w:rPr>
        <w:u w:val="none"/>
      </w:rPr>
    </w:lvl>
    <w:lvl w:ilvl="7" w:tplc="2ABA94F0">
      <w:start w:val="1"/>
      <w:numFmt w:val="bullet"/>
      <w:lvlText w:val="○"/>
      <w:lvlJc w:val="left"/>
      <w:pPr>
        <w:ind w:left="5760" w:hanging="360"/>
      </w:pPr>
      <w:rPr>
        <w:u w:val="none"/>
      </w:rPr>
    </w:lvl>
    <w:lvl w:ilvl="8" w:tplc="5F280EC8">
      <w:start w:val="1"/>
      <w:numFmt w:val="bullet"/>
      <w:lvlText w:val="■"/>
      <w:lvlJc w:val="left"/>
      <w:pPr>
        <w:ind w:left="6480" w:hanging="360"/>
      </w:pPr>
      <w:rPr>
        <w:u w:val="none"/>
      </w:rPr>
    </w:lvl>
  </w:abstractNum>
  <w:abstractNum w:abstractNumId="8" w15:restartNumberingAfterBreak="0">
    <w:nsid w:val="55D2C469"/>
    <w:multiLevelType w:val="hybridMultilevel"/>
    <w:tmpl w:val="00000000"/>
    <w:lvl w:ilvl="0" w:tplc="B914EA12">
      <w:start w:val="1"/>
      <w:numFmt w:val="bullet"/>
      <w:lvlText w:val="●"/>
      <w:lvlJc w:val="left"/>
      <w:pPr>
        <w:ind w:left="720" w:hanging="360"/>
      </w:pPr>
      <w:rPr>
        <w:u w:val="none"/>
      </w:rPr>
    </w:lvl>
    <w:lvl w:ilvl="1" w:tplc="4A10BEE0">
      <w:start w:val="1"/>
      <w:numFmt w:val="bullet"/>
      <w:lvlText w:val="○"/>
      <w:lvlJc w:val="left"/>
      <w:pPr>
        <w:ind w:left="1440" w:hanging="360"/>
      </w:pPr>
      <w:rPr>
        <w:u w:val="none"/>
      </w:rPr>
    </w:lvl>
    <w:lvl w:ilvl="2" w:tplc="17DEFF0A">
      <w:start w:val="1"/>
      <w:numFmt w:val="bullet"/>
      <w:lvlText w:val="■"/>
      <w:lvlJc w:val="left"/>
      <w:pPr>
        <w:ind w:left="2160" w:hanging="360"/>
      </w:pPr>
      <w:rPr>
        <w:u w:val="none"/>
      </w:rPr>
    </w:lvl>
    <w:lvl w:ilvl="3" w:tplc="D5E6549E">
      <w:start w:val="1"/>
      <w:numFmt w:val="bullet"/>
      <w:lvlText w:val="●"/>
      <w:lvlJc w:val="left"/>
      <w:pPr>
        <w:ind w:left="2880" w:hanging="360"/>
      </w:pPr>
      <w:rPr>
        <w:u w:val="none"/>
      </w:rPr>
    </w:lvl>
    <w:lvl w:ilvl="4" w:tplc="8D5216D0">
      <w:start w:val="1"/>
      <w:numFmt w:val="bullet"/>
      <w:lvlText w:val="○"/>
      <w:lvlJc w:val="left"/>
      <w:pPr>
        <w:ind w:left="3600" w:hanging="360"/>
      </w:pPr>
      <w:rPr>
        <w:u w:val="none"/>
      </w:rPr>
    </w:lvl>
    <w:lvl w:ilvl="5" w:tplc="6F84AE4C">
      <w:start w:val="1"/>
      <w:numFmt w:val="bullet"/>
      <w:lvlText w:val="■"/>
      <w:lvlJc w:val="left"/>
      <w:pPr>
        <w:ind w:left="4320" w:hanging="360"/>
      </w:pPr>
      <w:rPr>
        <w:u w:val="none"/>
      </w:rPr>
    </w:lvl>
    <w:lvl w:ilvl="6" w:tplc="408A6CC6">
      <w:start w:val="1"/>
      <w:numFmt w:val="bullet"/>
      <w:lvlText w:val="●"/>
      <w:lvlJc w:val="left"/>
      <w:pPr>
        <w:ind w:left="5040" w:hanging="360"/>
      </w:pPr>
      <w:rPr>
        <w:u w:val="none"/>
      </w:rPr>
    </w:lvl>
    <w:lvl w:ilvl="7" w:tplc="6396D24A">
      <w:start w:val="1"/>
      <w:numFmt w:val="bullet"/>
      <w:lvlText w:val="○"/>
      <w:lvlJc w:val="left"/>
      <w:pPr>
        <w:ind w:left="5760" w:hanging="360"/>
      </w:pPr>
      <w:rPr>
        <w:u w:val="none"/>
      </w:rPr>
    </w:lvl>
    <w:lvl w:ilvl="8" w:tplc="12F6BAF6">
      <w:start w:val="1"/>
      <w:numFmt w:val="bullet"/>
      <w:lvlText w:val="■"/>
      <w:lvlJc w:val="left"/>
      <w:pPr>
        <w:ind w:left="6480" w:hanging="360"/>
      </w:pPr>
      <w:rPr>
        <w:u w:val="none"/>
      </w:rPr>
    </w:lvl>
  </w:abstractNum>
  <w:abstractNum w:abstractNumId="9" w15:restartNumberingAfterBreak="0">
    <w:nsid w:val="60F25D99"/>
    <w:multiLevelType w:val="hybridMultilevel"/>
    <w:tmpl w:val="E3E8B6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241804E"/>
    <w:multiLevelType w:val="hybridMultilevel"/>
    <w:tmpl w:val="00000000"/>
    <w:lvl w:ilvl="0" w:tplc="79DA296E">
      <w:start w:val="1"/>
      <w:numFmt w:val="bullet"/>
      <w:lvlText w:val="●"/>
      <w:lvlJc w:val="left"/>
      <w:pPr>
        <w:ind w:left="720" w:hanging="360"/>
      </w:pPr>
      <w:rPr>
        <w:u w:val="none"/>
      </w:rPr>
    </w:lvl>
    <w:lvl w:ilvl="1" w:tplc="B7D4BDCE">
      <w:start w:val="1"/>
      <w:numFmt w:val="bullet"/>
      <w:lvlText w:val="○"/>
      <w:lvlJc w:val="left"/>
      <w:pPr>
        <w:ind w:left="1440" w:hanging="360"/>
      </w:pPr>
      <w:rPr>
        <w:u w:val="none"/>
      </w:rPr>
    </w:lvl>
    <w:lvl w:ilvl="2" w:tplc="3E7EF33E">
      <w:start w:val="1"/>
      <w:numFmt w:val="bullet"/>
      <w:lvlText w:val="■"/>
      <w:lvlJc w:val="left"/>
      <w:pPr>
        <w:ind w:left="2160" w:hanging="360"/>
      </w:pPr>
      <w:rPr>
        <w:u w:val="none"/>
      </w:rPr>
    </w:lvl>
    <w:lvl w:ilvl="3" w:tplc="493CE890">
      <w:start w:val="1"/>
      <w:numFmt w:val="bullet"/>
      <w:lvlText w:val="●"/>
      <w:lvlJc w:val="left"/>
      <w:pPr>
        <w:ind w:left="2880" w:hanging="360"/>
      </w:pPr>
      <w:rPr>
        <w:u w:val="none"/>
      </w:rPr>
    </w:lvl>
    <w:lvl w:ilvl="4" w:tplc="7480B750">
      <w:start w:val="1"/>
      <w:numFmt w:val="bullet"/>
      <w:lvlText w:val="○"/>
      <w:lvlJc w:val="left"/>
      <w:pPr>
        <w:ind w:left="3600" w:hanging="360"/>
      </w:pPr>
      <w:rPr>
        <w:u w:val="none"/>
      </w:rPr>
    </w:lvl>
    <w:lvl w:ilvl="5" w:tplc="ECBEEFC4">
      <w:start w:val="1"/>
      <w:numFmt w:val="bullet"/>
      <w:lvlText w:val="■"/>
      <w:lvlJc w:val="left"/>
      <w:pPr>
        <w:ind w:left="4320" w:hanging="360"/>
      </w:pPr>
      <w:rPr>
        <w:u w:val="none"/>
      </w:rPr>
    </w:lvl>
    <w:lvl w:ilvl="6" w:tplc="CA9C6840">
      <w:start w:val="1"/>
      <w:numFmt w:val="bullet"/>
      <w:lvlText w:val="●"/>
      <w:lvlJc w:val="left"/>
      <w:pPr>
        <w:ind w:left="5040" w:hanging="360"/>
      </w:pPr>
      <w:rPr>
        <w:u w:val="none"/>
      </w:rPr>
    </w:lvl>
    <w:lvl w:ilvl="7" w:tplc="013CDA72">
      <w:start w:val="1"/>
      <w:numFmt w:val="bullet"/>
      <w:lvlText w:val="○"/>
      <w:lvlJc w:val="left"/>
      <w:pPr>
        <w:ind w:left="5760" w:hanging="360"/>
      </w:pPr>
      <w:rPr>
        <w:u w:val="none"/>
      </w:rPr>
    </w:lvl>
    <w:lvl w:ilvl="8" w:tplc="E250C604">
      <w:start w:val="1"/>
      <w:numFmt w:val="bullet"/>
      <w:lvlText w:val="■"/>
      <w:lvlJc w:val="left"/>
      <w:pPr>
        <w:ind w:left="6480" w:hanging="360"/>
      </w:pPr>
      <w:rPr>
        <w:u w:val="none"/>
      </w:rPr>
    </w:lvl>
  </w:abstractNum>
  <w:abstractNum w:abstractNumId="11" w15:restartNumberingAfterBreak="0">
    <w:nsid w:val="7E5513A3"/>
    <w:multiLevelType w:val="hybridMultilevel"/>
    <w:tmpl w:val="00000000"/>
    <w:lvl w:ilvl="0" w:tplc="F08CB142">
      <w:start w:val="1"/>
      <w:numFmt w:val="bullet"/>
      <w:lvlText w:val="●"/>
      <w:lvlJc w:val="left"/>
      <w:pPr>
        <w:ind w:left="720" w:hanging="360"/>
      </w:pPr>
      <w:rPr>
        <w:u w:val="none"/>
      </w:rPr>
    </w:lvl>
    <w:lvl w:ilvl="1" w:tplc="D1C4F9D2">
      <w:start w:val="1"/>
      <w:numFmt w:val="bullet"/>
      <w:lvlText w:val="○"/>
      <w:lvlJc w:val="left"/>
      <w:pPr>
        <w:ind w:left="1440" w:hanging="360"/>
      </w:pPr>
      <w:rPr>
        <w:u w:val="none"/>
      </w:rPr>
    </w:lvl>
    <w:lvl w:ilvl="2" w:tplc="6EBECCBC">
      <w:start w:val="1"/>
      <w:numFmt w:val="bullet"/>
      <w:lvlText w:val="■"/>
      <w:lvlJc w:val="left"/>
      <w:pPr>
        <w:ind w:left="2160" w:hanging="360"/>
      </w:pPr>
      <w:rPr>
        <w:u w:val="none"/>
      </w:rPr>
    </w:lvl>
    <w:lvl w:ilvl="3" w:tplc="F140DF4A">
      <w:start w:val="1"/>
      <w:numFmt w:val="bullet"/>
      <w:lvlText w:val="●"/>
      <w:lvlJc w:val="left"/>
      <w:pPr>
        <w:ind w:left="2880" w:hanging="360"/>
      </w:pPr>
      <w:rPr>
        <w:u w:val="none"/>
      </w:rPr>
    </w:lvl>
    <w:lvl w:ilvl="4" w:tplc="9446B42E">
      <w:start w:val="1"/>
      <w:numFmt w:val="bullet"/>
      <w:lvlText w:val="○"/>
      <w:lvlJc w:val="left"/>
      <w:pPr>
        <w:ind w:left="3600" w:hanging="360"/>
      </w:pPr>
      <w:rPr>
        <w:u w:val="none"/>
      </w:rPr>
    </w:lvl>
    <w:lvl w:ilvl="5" w:tplc="D12E5CD6">
      <w:start w:val="1"/>
      <w:numFmt w:val="bullet"/>
      <w:lvlText w:val="■"/>
      <w:lvlJc w:val="left"/>
      <w:pPr>
        <w:ind w:left="4320" w:hanging="360"/>
      </w:pPr>
      <w:rPr>
        <w:u w:val="none"/>
      </w:rPr>
    </w:lvl>
    <w:lvl w:ilvl="6" w:tplc="D3085560">
      <w:start w:val="1"/>
      <w:numFmt w:val="bullet"/>
      <w:lvlText w:val="●"/>
      <w:lvlJc w:val="left"/>
      <w:pPr>
        <w:ind w:left="5040" w:hanging="360"/>
      </w:pPr>
      <w:rPr>
        <w:u w:val="none"/>
      </w:rPr>
    </w:lvl>
    <w:lvl w:ilvl="7" w:tplc="A0A45398">
      <w:start w:val="1"/>
      <w:numFmt w:val="bullet"/>
      <w:lvlText w:val="○"/>
      <w:lvlJc w:val="left"/>
      <w:pPr>
        <w:ind w:left="5760" w:hanging="360"/>
      </w:pPr>
      <w:rPr>
        <w:u w:val="none"/>
      </w:rPr>
    </w:lvl>
    <w:lvl w:ilvl="8" w:tplc="5686BBCA">
      <w:start w:val="1"/>
      <w:numFmt w:val="bullet"/>
      <w:lvlText w:val="■"/>
      <w:lvlJc w:val="left"/>
      <w:pPr>
        <w:ind w:left="6480" w:hanging="360"/>
      </w:pPr>
      <w:rPr>
        <w:u w:val="none"/>
      </w:rPr>
    </w:lvl>
  </w:abstractNum>
  <w:num w:numId="1">
    <w:abstractNumId w:val="4"/>
  </w:num>
  <w:num w:numId="2">
    <w:abstractNumId w:val="2"/>
  </w:num>
  <w:num w:numId="3">
    <w:abstractNumId w:val="10"/>
  </w:num>
  <w:num w:numId="4">
    <w:abstractNumId w:val="0"/>
  </w:num>
  <w:num w:numId="5">
    <w:abstractNumId w:val="6"/>
  </w:num>
  <w:num w:numId="6">
    <w:abstractNumId w:val="1"/>
  </w:num>
  <w:num w:numId="7">
    <w:abstractNumId w:val="8"/>
  </w:num>
  <w:num w:numId="8">
    <w:abstractNumId w:val="7"/>
  </w:num>
  <w:num w:numId="9">
    <w:abstractNumId w:val="11"/>
  </w:num>
  <w:num w:numId="10">
    <w:abstractNumId w:val="5"/>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287"/>
    <w:rsid w:val="0006396B"/>
    <w:rsid w:val="000F428D"/>
    <w:rsid w:val="001A0EAE"/>
    <w:rsid w:val="00204211"/>
    <w:rsid w:val="00234812"/>
    <w:rsid w:val="002B4C92"/>
    <w:rsid w:val="002E019C"/>
    <w:rsid w:val="0031140A"/>
    <w:rsid w:val="003543B0"/>
    <w:rsid w:val="004112FB"/>
    <w:rsid w:val="00417979"/>
    <w:rsid w:val="00481006"/>
    <w:rsid w:val="004841A6"/>
    <w:rsid w:val="00542B3E"/>
    <w:rsid w:val="00574738"/>
    <w:rsid w:val="005B15F2"/>
    <w:rsid w:val="005C30E9"/>
    <w:rsid w:val="005F5610"/>
    <w:rsid w:val="00610B05"/>
    <w:rsid w:val="00661BED"/>
    <w:rsid w:val="006925E7"/>
    <w:rsid w:val="006D4FF7"/>
    <w:rsid w:val="006D6EB0"/>
    <w:rsid w:val="006D7487"/>
    <w:rsid w:val="006F0BBE"/>
    <w:rsid w:val="006F4FD5"/>
    <w:rsid w:val="0073239E"/>
    <w:rsid w:val="007B415A"/>
    <w:rsid w:val="0084379F"/>
    <w:rsid w:val="00843E28"/>
    <w:rsid w:val="008A6C04"/>
    <w:rsid w:val="00996A6C"/>
    <w:rsid w:val="009B770F"/>
    <w:rsid w:val="009D64FA"/>
    <w:rsid w:val="00A303E7"/>
    <w:rsid w:val="00AA55F7"/>
    <w:rsid w:val="00B406B0"/>
    <w:rsid w:val="00B93B94"/>
    <w:rsid w:val="00BB2CF5"/>
    <w:rsid w:val="00BD0828"/>
    <w:rsid w:val="00BE0DF6"/>
    <w:rsid w:val="00BE4EE5"/>
    <w:rsid w:val="00C07904"/>
    <w:rsid w:val="00C3362B"/>
    <w:rsid w:val="00C758CA"/>
    <w:rsid w:val="00CF2287"/>
    <w:rsid w:val="00CF71ED"/>
    <w:rsid w:val="00D41F1A"/>
    <w:rsid w:val="00D76D23"/>
    <w:rsid w:val="00E23675"/>
    <w:rsid w:val="00E53BAF"/>
    <w:rsid w:val="00EC2DAA"/>
    <w:rsid w:val="00F0360D"/>
    <w:rsid w:val="00F075B8"/>
    <w:rsid w:val="00F20EC7"/>
    <w:rsid w:val="00F53283"/>
    <w:rsid w:val="00F77DDA"/>
    <w:rsid w:val="00F85B7E"/>
    <w:rsid w:val="00FE7B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08A2A"/>
  <w15:docId w15:val="{20C7848C-F16D-4BCD-81B9-1F622B8CF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4738"/>
  </w:style>
  <w:style w:type="paragraph" w:styleId="Heading1">
    <w:name w:val="heading 1"/>
    <w:basedOn w:val="Normal"/>
    <w:next w:val="Normal"/>
    <w:rsid w:val="00B93B94"/>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B93B94"/>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rsid w:val="00574738"/>
    <w:pPr>
      <w:keepNext/>
      <w:keepLines/>
      <w:spacing w:before="320" w:after="80"/>
      <w:outlineLvl w:val="2"/>
    </w:pPr>
    <w:rPr>
      <w:color w:val="434343"/>
      <w:sz w:val="28"/>
      <w:szCs w:val="28"/>
    </w:rPr>
  </w:style>
  <w:style w:type="paragraph" w:styleId="Heading4">
    <w:name w:val="heading 4"/>
    <w:basedOn w:val="Normal"/>
    <w:next w:val="Normal"/>
    <w:rsid w:val="00574738"/>
    <w:pPr>
      <w:keepNext/>
      <w:keepLines/>
      <w:spacing w:before="280" w:after="80"/>
      <w:outlineLvl w:val="3"/>
    </w:pPr>
    <w:rPr>
      <w:color w:val="666666"/>
      <w:sz w:val="24"/>
      <w:szCs w:val="24"/>
    </w:rPr>
  </w:style>
  <w:style w:type="paragraph" w:styleId="Heading5">
    <w:name w:val="heading 5"/>
    <w:basedOn w:val="Normal"/>
    <w:next w:val="Normal"/>
    <w:rsid w:val="00574738"/>
    <w:pPr>
      <w:keepNext/>
      <w:keepLines/>
      <w:spacing w:before="240" w:after="80"/>
      <w:outlineLvl w:val="4"/>
    </w:pPr>
    <w:rPr>
      <w:color w:val="666666"/>
    </w:rPr>
  </w:style>
  <w:style w:type="paragraph" w:styleId="Heading6">
    <w:name w:val="heading 6"/>
    <w:basedOn w:val="Normal"/>
    <w:next w:val="Normal"/>
    <w:rsid w:val="0057473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74738"/>
    <w:pPr>
      <w:keepNext/>
      <w:keepLines/>
      <w:spacing w:after="60"/>
    </w:pPr>
    <w:rPr>
      <w:sz w:val="52"/>
      <w:szCs w:val="52"/>
    </w:rPr>
  </w:style>
  <w:style w:type="paragraph" w:styleId="Subtitle">
    <w:name w:val="Subtitle"/>
    <w:basedOn w:val="Normal"/>
    <w:next w:val="Normal"/>
    <w:rsid w:val="00574738"/>
    <w:pPr>
      <w:keepNext/>
      <w:keepLines/>
      <w:spacing w:after="320"/>
    </w:pPr>
    <w:rPr>
      <w:color w:val="666666"/>
      <w:sz w:val="30"/>
      <w:szCs w:val="30"/>
    </w:rPr>
  </w:style>
  <w:style w:type="table" w:customStyle="1" w:styleId="a">
    <w:name w:val="a"/>
    <w:basedOn w:val="TableNormal"/>
    <w:rsid w:val="00D76D23"/>
    <w:rPr>
      <w:lang w:eastAsia="en-IN"/>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D76D23"/>
    <w:rPr>
      <w:lang w:eastAsia="en-IN"/>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D76D23"/>
    <w:rPr>
      <w:lang w:eastAsia="en-IN"/>
    </w:rPr>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D76D23"/>
    <w:pPr>
      <w:ind w:left="720"/>
      <w:contextualSpacing/>
    </w:pPr>
    <w:rPr>
      <w:lang w:eastAsia="en-IN"/>
    </w:rPr>
  </w:style>
  <w:style w:type="paragraph" w:styleId="Header">
    <w:name w:val="header"/>
    <w:basedOn w:val="Normal"/>
    <w:link w:val="HeaderChar"/>
    <w:uiPriority w:val="99"/>
    <w:unhideWhenUsed/>
    <w:rsid w:val="0031140A"/>
    <w:pPr>
      <w:tabs>
        <w:tab w:val="center" w:pos="4513"/>
        <w:tab w:val="right" w:pos="9026"/>
      </w:tabs>
      <w:spacing w:line="240" w:lineRule="auto"/>
    </w:pPr>
  </w:style>
  <w:style w:type="character" w:customStyle="1" w:styleId="HeaderChar">
    <w:name w:val="Header Char"/>
    <w:basedOn w:val="DefaultParagraphFont"/>
    <w:link w:val="Header"/>
    <w:uiPriority w:val="99"/>
    <w:rsid w:val="0031140A"/>
  </w:style>
  <w:style w:type="paragraph" w:styleId="Footer">
    <w:name w:val="footer"/>
    <w:basedOn w:val="Normal"/>
    <w:link w:val="FooterChar"/>
    <w:uiPriority w:val="99"/>
    <w:unhideWhenUsed/>
    <w:rsid w:val="0031140A"/>
    <w:pPr>
      <w:tabs>
        <w:tab w:val="center" w:pos="4513"/>
        <w:tab w:val="right" w:pos="9026"/>
      </w:tabs>
      <w:spacing w:line="240" w:lineRule="auto"/>
    </w:pPr>
  </w:style>
  <w:style w:type="character" w:customStyle="1" w:styleId="FooterChar">
    <w:name w:val="Footer Char"/>
    <w:basedOn w:val="DefaultParagraphFont"/>
    <w:link w:val="Footer"/>
    <w:uiPriority w:val="99"/>
    <w:rsid w:val="0031140A"/>
  </w:style>
  <w:style w:type="paragraph" w:styleId="TOCHeading">
    <w:name w:val="TOC Heading"/>
    <w:basedOn w:val="Heading1"/>
    <w:next w:val="Normal"/>
    <w:uiPriority w:val="39"/>
    <w:unhideWhenUsed/>
    <w:qFormat/>
    <w:rsid w:val="006D4FF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D4FF7"/>
    <w:pPr>
      <w:spacing w:after="100"/>
    </w:pPr>
  </w:style>
  <w:style w:type="paragraph" w:styleId="TOC2">
    <w:name w:val="toc 2"/>
    <w:basedOn w:val="Normal"/>
    <w:next w:val="Normal"/>
    <w:autoRedefine/>
    <w:uiPriority w:val="39"/>
    <w:unhideWhenUsed/>
    <w:rsid w:val="006D4FF7"/>
    <w:pPr>
      <w:spacing w:after="100"/>
      <w:ind w:left="220"/>
    </w:pPr>
  </w:style>
  <w:style w:type="character" w:styleId="Hyperlink">
    <w:name w:val="Hyperlink"/>
    <w:basedOn w:val="DefaultParagraphFont"/>
    <w:uiPriority w:val="99"/>
    <w:unhideWhenUsed/>
    <w:rsid w:val="006D4FF7"/>
    <w:rPr>
      <w:color w:val="0000FF" w:themeColor="hyperlink"/>
      <w:u w:val="single"/>
    </w:rPr>
  </w:style>
  <w:style w:type="paragraph" w:styleId="Caption">
    <w:name w:val="caption"/>
    <w:basedOn w:val="Normal"/>
    <w:next w:val="Normal"/>
    <w:uiPriority w:val="35"/>
    <w:unhideWhenUsed/>
    <w:qFormat/>
    <w:rsid w:val="00F85B7E"/>
    <w:pPr>
      <w:spacing w:after="200" w:line="240" w:lineRule="auto"/>
    </w:pPr>
    <w:rPr>
      <w:i/>
      <w:iCs/>
      <w:color w:val="1F497D" w:themeColor="text2"/>
      <w:sz w:val="18"/>
      <w:szCs w:val="18"/>
    </w:rPr>
  </w:style>
  <w:style w:type="table" w:styleId="TableGrid">
    <w:name w:val="Table Grid"/>
    <w:basedOn w:val="TableNormal"/>
    <w:uiPriority w:val="59"/>
    <w:rsid w:val="00AA55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4958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image" Target="media/image10.emf"/><Relationship Id="rId39" Type="http://schemas.openxmlformats.org/officeDocument/2006/relationships/package" Target="embeddings/Microsoft_PowerPoint_Slide15.sldx"/><Relationship Id="rId3" Type="http://schemas.openxmlformats.org/officeDocument/2006/relationships/styles" Target="styles.xml"/><Relationship Id="rId21" Type="http://schemas.openxmlformats.org/officeDocument/2006/relationships/package" Target="embeddings/Microsoft_PowerPoint_Slide6.sldx"/><Relationship Id="rId34" Type="http://schemas.openxmlformats.org/officeDocument/2006/relationships/image" Target="media/image14.emf"/><Relationship Id="rId42" Type="http://schemas.openxmlformats.org/officeDocument/2006/relationships/image" Target="media/image18.e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33" Type="http://schemas.openxmlformats.org/officeDocument/2006/relationships/package" Target="embeddings/Microsoft_PowerPoint_Slide12.sldx"/><Relationship Id="rId38" Type="http://schemas.openxmlformats.org/officeDocument/2006/relationships/image" Target="media/image16.emf"/><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PowerPoint_Slide10.sldx"/><Relationship Id="rId41" Type="http://schemas.openxmlformats.org/officeDocument/2006/relationships/package" Target="embeddings/Microsoft_PowerPoint_Slide16.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package" Target="embeddings/Microsoft_PowerPoint_Slide14.sldx"/><Relationship Id="rId40" Type="http://schemas.openxmlformats.org/officeDocument/2006/relationships/image" Target="media/image17.em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image" Target="media/image11.emf"/><Relationship Id="rId36" Type="http://schemas.openxmlformats.org/officeDocument/2006/relationships/image" Target="media/image15.emf"/><Relationship Id="rId10" Type="http://schemas.openxmlformats.org/officeDocument/2006/relationships/image" Target="media/image2.emf"/><Relationship Id="rId19" Type="http://schemas.openxmlformats.org/officeDocument/2006/relationships/package" Target="embeddings/Microsoft_PowerPoint_Slide5.sldx"/><Relationship Id="rId31" Type="http://schemas.openxmlformats.org/officeDocument/2006/relationships/package" Target="embeddings/Microsoft_PowerPoint_Slide11.sldx"/><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9.sldx"/><Relationship Id="rId30" Type="http://schemas.openxmlformats.org/officeDocument/2006/relationships/image" Target="media/image12.emf"/><Relationship Id="rId35" Type="http://schemas.openxmlformats.org/officeDocument/2006/relationships/package" Target="embeddings/Microsoft_PowerPoint_Slide13.sldx"/><Relationship Id="rId43" Type="http://schemas.openxmlformats.org/officeDocument/2006/relationships/package" Target="embeddings/Microsoft_PowerPoint_Slide17.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6EB2C-1088-4E0A-B8DA-9BAB86E4B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Pages>
  <Words>2924</Words>
  <Characters>16671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Tudor Ailene</cp:lastModifiedBy>
  <cp:revision>15</cp:revision>
  <dcterms:created xsi:type="dcterms:W3CDTF">2020-04-28T07:18:00Z</dcterms:created>
  <dcterms:modified xsi:type="dcterms:W3CDTF">2020-05-07T22:23:00Z</dcterms:modified>
</cp:coreProperties>
</file>