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494E6A" w14:textId="1FD268D3" w:rsidR="00B825E4" w:rsidRDefault="00B825E4" w:rsidP="00097701">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4A59A041" wp14:editId="41E785C7">
            <wp:simplePos x="0" y="0"/>
            <wp:positionH relativeFrom="margin">
              <wp:posOffset>1775460</wp:posOffset>
            </wp:positionH>
            <wp:positionV relativeFrom="paragraph">
              <wp:posOffset>0</wp:posOffset>
            </wp:positionV>
            <wp:extent cx="2450465" cy="1066800"/>
            <wp:effectExtent l="0" t="0" r="6985" b="0"/>
            <wp:wrapSquare wrapText="bothSides"/>
            <wp:docPr id="17280317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31789" name="Picture 1728031789"/>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0465" cy="1066800"/>
                    </a:xfrm>
                    <a:prstGeom prst="rect">
                      <a:avLst/>
                    </a:prstGeom>
                  </pic:spPr>
                </pic:pic>
              </a:graphicData>
            </a:graphic>
            <wp14:sizeRelH relativeFrom="page">
              <wp14:pctWidth>0</wp14:pctWidth>
            </wp14:sizeRelH>
            <wp14:sizeRelV relativeFrom="page">
              <wp14:pctHeight>0</wp14:pctHeight>
            </wp14:sizeRelV>
          </wp:anchor>
        </w:drawing>
      </w:r>
    </w:p>
    <w:p w14:paraId="7C9ECF28" w14:textId="35E3F63B" w:rsidR="00B825E4" w:rsidRDefault="00B825E4" w:rsidP="00097701">
      <w:pPr>
        <w:rPr>
          <w:rFonts w:ascii="Arial" w:hAnsi="Arial" w:cs="Arial"/>
          <w:sz w:val="24"/>
          <w:szCs w:val="24"/>
        </w:rPr>
      </w:pPr>
    </w:p>
    <w:p w14:paraId="2709BDFD" w14:textId="77777777" w:rsidR="00654978" w:rsidRDefault="00654978" w:rsidP="00097701">
      <w:pPr>
        <w:rPr>
          <w:rFonts w:ascii="Arial" w:hAnsi="Arial" w:cs="Arial"/>
          <w:sz w:val="24"/>
          <w:szCs w:val="24"/>
        </w:rPr>
      </w:pPr>
    </w:p>
    <w:p w14:paraId="5F16FACB" w14:textId="77777777" w:rsidR="00654978" w:rsidRDefault="00654978" w:rsidP="00097701">
      <w:pPr>
        <w:rPr>
          <w:rFonts w:ascii="Arial" w:hAnsi="Arial" w:cs="Arial"/>
          <w:sz w:val="24"/>
          <w:szCs w:val="24"/>
        </w:rPr>
      </w:pPr>
    </w:p>
    <w:p w14:paraId="0C597FCC" w14:textId="77777777" w:rsidR="00654978" w:rsidRDefault="00654978" w:rsidP="00097701">
      <w:pPr>
        <w:rPr>
          <w:rFonts w:ascii="Arial" w:hAnsi="Arial" w:cs="Arial"/>
          <w:sz w:val="24"/>
          <w:szCs w:val="24"/>
        </w:rPr>
      </w:pPr>
    </w:p>
    <w:p w14:paraId="6B5ABD16" w14:textId="77777777" w:rsidR="00654978" w:rsidRDefault="00654978" w:rsidP="00097701">
      <w:pPr>
        <w:rPr>
          <w:rFonts w:ascii="Arial" w:hAnsi="Arial" w:cs="Arial"/>
          <w:sz w:val="24"/>
          <w:szCs w:val="24"/>
        </w:rPr>
      </w:pPr>
    </w:p>
    <w:p w14:paraId="73304FE2" w14:textId="77777777" w:rsidR="00654978" w:rsidRDefault="00654978" w:rsidP="00097701">
      <w:pPr>
        <w:rPr>
          <w:rFonts w:ascii="Arial" w:hAnsi="Arial" w:cs="Arial"/>
          <w:sz w:val="24"/>
          <w:szCs w:val="24"/>
        </w:rPr>
      </w:pPr>
    </w:p>
    <w:p w14:paraId="3A10DA98" w14:textId="1F755450" w:rsidR="00097701" w:rsidRDefault="00097701" w:rsidP="00097701">
      <w:pPr>
        <w:rPr>
          <w:rFonts w:ascii="Arial" w:hAnsi="Arial" w:cs="Arial"/>
          <w:sz w:val="24"/>
          <w:szCs w:val="24"/>
        </w:rPr>
      </w:pPr>
      <w:r>
        <w:rPr>
          <w:rFonts w:ascii="Arial" w:hAnsi="Arial" w:cs="Arial"/>
          <w:sz w:val="24"/>
          <w:szCs w:val="24"/>
        </w:rPr>
        <w:t xml:space="preserve">Aaron Trevis </w:t>
      </w:r>
      <w:r w:rsidR="002C7642">
        <w:rPr>
          <w:rFonts w:ascii="Arial" w:hAnsi="Arial" w:cs="Arial"/>
          <w:sz w:val="24"/>
          <w:szCs w:val="24"/>
        </w:rPr>
        <w:t>–</w:t>
      </w:r>
      <w:r>
        <w:rPr>
          <w:rFonts w:ascii="Arial" w:hAnsi="Arial" w:cs="Arial"/>
          <w:sz w:val="24"/>
          <w:szCs w:val="24"/>
        </w:rPr>
        <w:t xml:space="preserve"> 252</w:t>
      </w:r>
      <w:r w:rsidR="002C7642">
        <w:rPr>
          <w:rFonts w:ascii="Arial" w:hAnsi="Arial" w:cs="Arial"/>
          <w:sz w:val="24"/>
          <w:szCs w:val="24"/>
        </w:rPr>
        <w:t>9422</w:t>
      </w:r>
    </w:p>
    <w:p w14:paraId="2706C9BD" w14:textId="25217A6E" w:rsidR="002C7642" w:rsidRPr="00097701" w:rsidRDefault="002C7642" w:rsidP="00097701">
      <w:pPr>
        <w:rPr>
          <w:rFonts w:ascii="Arial" w:hAnsi="Arial" w:cs="Arial"/>
          <w:sz w:val="24"/>
          <w:szCs w:val="24"/>
        </w:rPr>
      </w:pPr>
      <w:r>
        <w:rPr>
          <w:rFonts w:ascii="Arial" w:hAnsi="Arial" w:cs="Arial"/>
          <w:sz w:val="24"/>
          <w:szCs w:val="24"/>
        </w:rPr>
        <w:t>Lecturer: Deji Olagboye</w:t>
      </w:r>
    </w:p>
    <w:p w14:paraId="6B2E44FF" w14:textId="77777777" w:rsidR="00097701" w:rsidRDefault="00097701" w:rsidP="00334E98">
      <w:pPr>
        <w:jc w:val="center"/>
        <w:rPr>
          <w:rFonts w:ascii="Arial" w:hAnsi="Arial" w:cs="Arial"/>
          <w:sz w:val="28"/>
          <w:szCs w:val="28"/>
          <w:u w:val="single"/>
        </w:rPr>
      </w:pPr>
    </w:p>
    <w:p w14:paraId="382C2C77" w14:textId="23C32DDF" w:rsidR="00403AC3" w:rsidRPr="00010DED" w:rsidRDefault="0064736A" w:rsidP="00334E98">
      <w:pPr>
        <w:jc w:val="center"/>
        <w:rPr>
          <w:rFonts w:ascii="Arial" w:hAnsi="Arial" w:cs="Arial"/>
          <w:b/>
          <w:bCs/>
          <w:sz w:val="28"/>
          <w:szCs w:val="28"/>
          <w:u w:val="single"/>
        </w:rPr>
      </w:pPr>
      <w:r w:rsidRPr="00010DED">
        <w:rPr>
          <w:rFonts w:ascii="Arial" w:hAnsi="Arial" w:cs="Arial"/>
          <w:b/>
          <w:bCs/>
          <w:sz w:val="28"/>
          <w:szCs w:val="28"/>
          <w:u w:val="single"/>
        </w:rPr>
        <w:t xml:space="preserve">Certificate </w:t>
      </w:r>
      <w:r w:rsidR="00A74A41" w:rsidRPr="00010DED">
        <w:rPr>
          <w:rFonts w:ascii="Arial" w:hAnsi="Arial" w:cs="Arial"/>
          <w:b/>
          <w:bCs/>
          <w:sz w:val="28"/>
          <w:szCs w:val="28"/>
          <w:u w:val="single"/>
        </w:rPr>
        <w:t>of</w:t>
      </w:r>
      <w:r w:rsidRPr="00010DED">
        <w:rPr>
          <w:rFonts w:ascii="Arial" w:hAnsi="Arial" w:cs="Arial"/>
          <w:b/>
          <w:bCs/>
          <w:sz w:val="28"/>
          <w:szCs w:val="28"/>
          <w:u w:val="single"/>
        </w:rPr>
        <w:t xml:space="preserve"> Higher Education Business Skills </w:t>
      </w:r>
      <w:r w:rsidR="003B6270" w:rsidRPr="00010DED">
        <w:rPr>
          <w:rFonts w:ascii="Arial" w:hAnsi="Arial" w:cs="Arial"/>
          <w:b/>
          <w:bCs/>
          <w:sz w:val="28"/>
          <w:szCs w:val="28"/>
          <w:u w:val="single"/>
        </w:rPr>
        <w:t>for</w:t>
      </w:r>
      <w:r w:rsidRPr="00010DED">
        <w:rPr>
          <w:rFonts w:ascii="Arial" w:hAnsi="Arial" w:cs="Arial"/>
          <w:b/>
          <w:bCs/>
          <w:sz w:val="28"/>
          <w:szCs w:val="28"/>
          <w:u w:val="single"/>
        </w:rPr>
        <w:t xml:space="preserve"> </w:t>
      </w:r>
      <w:r w:rsidR="00D13F96" w:rsidRPr="00010DED">
        <w:rPr>
          <w:rFonts w:ascii="Arial" w:hAnsi="Arial" w:cs="Arial"/>
          <w:b/>
          <w:bCs/>
          <w:sz w:val="28"/>
          <w:szCs w:val="28"/>
          <w:u w:val="single"/>
        </w:rPr>
        <w:t>the</w:t>
      </w:r>
      <w:r w:rsidRPr="00010DED">
        <w:rPr>
          <w:rFonts w:ascii="Arial" w:hAnsi="Arial" w:cs="Arial"/>
          <w:b/>
          <w:bCs/>
          <w:sz w:val="28"/>
          <w:szCs w:val="28"/>
          <w:u w:val="single"/>
        </w:rPr>
        <w:t xml:space="preserve"> Workplace</w:t>
      </w:r>
    </w:p>
    <w:p w14:paraId="5AFE631A" w14:textId="6553D5C5" w:rsidR="00014E05" w:rsidRDefault="00014E05" w:rsidP="00334E98">
      <w:pPr>
        <w:jc w:val="center"/>
        <w:rPr>
          <w:rFonts w:ascii="Arial" w:hAnsi="Arial" w:cs="Arial"/>
          <w:sz w:val="24"/>
          <w:szCs w:val="24"/>
        </w:rPr>
      </w:pPr>
      <w:r>
        <w:rPr>
          <w:rFonts w:ascii="Arial" w:hAnsi="Arial" w:cs="Arial"/>
          <w:sz w:val="24"/>
          <w:szCs w:val="24"/>
        </w:rPr>
        <w:t>LCLM4006 Enterprise and Entrepreneurship</w:t>
      </w:r>
    </w:p>
    <w:p w14:paraId="493CF91E" w14:textId="0F314ED4" w:rsidR="000F5148" w:rsidRDefault="00300001" w:rsidP="00654978">
      <w:pPr>
        <w:jc w:val="center"/>
        <w:rPr>
          <w:rFonts w:ascii="Arial" w:hAnsi="Arial" w:cs="Arial"/>
          <w:sz w:val="24"/>
          <w:szCs w:val="24"/>
        </w:rPr>
      </w:pPr>
      <w:r>
        <w:rPr>
          <w:rFonts w:ascii="Arial" w:hAnsi="Arial" w:cs="Arial"/>
          <w:sz w:val="24"/>
          <w:szCs w:val="24"/>
        </w:rPr>
        <w:t xml:space="preserve">Business Plan Submission </w:t>
      </w:r>
    </w:p>
    <w:p w14:paraId="50CFEB19" w14:textId="16756F10" w:rsidR="00471EDB" w:rsidRDefault="007B07E8">
      <w:pPr>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7D2B5D07" wp14:editId="6A8A2748">
            <wp:simplePos x="0" y="0"/>
            <wp:positionH relativeFrom="margin">
              <wp:align>left</wp:align>
            </wp:positionH>
            <wp:positionV relativeFrom="paragraph">
              <wp:posOffset>369512</wp:posOffset>
            </wp:positionV>
            <wp:extent cx="5731510" cy="3820795"/>
            <wp:effectExtent l="0" t="0" r="2540" b="8255"/>
            <wp:wrapTight wrapText="bothSides">
              <wp:wrapPolygon edited="0">
                <wp:start x="0" y="0"/>
                <wp:lineTo x="0" y="21539"/>
                <wp:lineTo x="21538" y="21539"/>
                <wp:lineTo x="21538" y="0"/>
                <wp:lineTo x="0" y="0"/>
              </wp:wrapPolygon>
            </wp:wrapTight>
            <wp:docPr id="11985678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567882" name="Picture 119856788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14:sizeRelH relativeFrom="page">
              <wp14:pctWidth>0</wp14:pctWidth>
            </wp14:sizeRelH>
            <wp14:sizeRelV relativeFrom="page">
              <wp14:pctHeight>0</wp14:pctHeight>
            </wp14:sizeRelV>
          </wp:anchor>
        </w:drawing>
      </w:r>
      <w:r w:rsidR="000F5148">
        <w:rPr>
          <w:rFonts w:ascii="Arial" w:hAnsi="Arial" w:cs="Arial"/>
          <w:sz w:val="24"/>
          <w:szCs w:val="24"/>
        </w:rPr>
        <w:br w:type="page"/>
      </w:r>
    </w:p>
    <w:p w14:paraId="4C84757B" w14:textId="77777777" w:rsidR="007326C5" w:rsidRDefault="007326C5" w:rsidP="00471EDB">
      <w:pPr>
        <w:jc w:val="center"/>
        <w:rPr>
          <w:rFonts w:ascii="Arial" w:hAnsi="Arial" w:cs="Arial"/>
          <w:sz w:val="28"/>
          <w:szCs w:val="28"/>
          <w:u w:val="single"/>
        </w:rPr>
        <w:sectPr w:rsidR="007326C5" w:rsidSect="007326C5">
          <w:footerReference w:type="even" r:id="rId9"/>
          <w:footerReference w:type="default" r:id="rId10"/>
          <w:pgSz w:w="11906" w:h="16838"/>
          <w:pgMar w:top="1440" w:right="1440" w:bottom="1440" w:left="1440" w:header="708" w:footer="708" w:gutter="0"/>
          <w:pgNumType w:start="2"/>
          <w:cols w:space="708"/>
          <w:docGrid w:linePitch="360"/>
        </w:sectPr>
      </w:pPr>
    </w:p>
    <w:p w14:paraId="560D40CE" w14:textId="15E7AF75" w:rsidR="00471EDB" w:rsidRPr="00822A0D" w:rsidRDefault="00471EDB" w:rsidP="00822A0D">
      <w:pPr>
        <w:pStyle w:val="ListParagraph"/>
        <w:numPr>
          <w:ilvl w:val="0"/>
          <w:numId w:val="2"/>
        </w:numPr>
        <w:jc w:val="center"/>
        <w:rPr>
          <w:rFonts w:ascii="Arial" w:hAnsi="Arial" w:cs="Arial"/>
          <w:sz w:val="28"/>
          <w:szCs w:val="28"/>
          <w:u w:val="single"/>
        </w:rPr>
      </w:pPr>
      <w:r w:rsidRPr="00822A0D">
        <w:rPr>
          <w:rFonts w:ascii="Arial" w:hAnsi="Arial" w:cs="Arial"/>
          <w:sz w:val="28"/>
          <w:szCs w:val="28"/>
          <w:u w:val="single"/>
        </w:rPr>
        <w:lastRenderedPageBreak/>
        <w:t>Executive Summary</w:t>
      </w:r>
    </w:p>
    <w:p w14:paraId="3520AFD3" w14:textId="55C4D651" w:rsidR="00CF71D1" w:rsidRPr="00CF71D1" w:rsidRDefault="00CF71D1" w:rsidP="00CF71D1">
      <w:pPr>
        <w:tabs>
          <w:tab w:val="left" w:pos="2232"/>
        </w:tabs>
        <w:rPr>
          <w:rFonts w:ascii="Arial" w:hAnsi="Arial" w:cs="Arial"/>
          <w:b/>
          <w:bCs/>
          <w:sz w:val="28"/>
          <w:szCs w:val="28"/>
        </w:rPr>
      </w:pPr>
    </w:p>
    <w:p w14:paraId="42060BB7" w14:textId="77777777" w:rsidR="00CF71D1" w:rsidRPr="00CF71D1" w:rsidRDefault="00CF71D1" w:rsidP="00CF71D1">
      <w:pPr>
        <w:tabs>
          <w:tab w:val="left" w:pos="2232"/>
        </w:tabs>
        <w:rPr>
          <w:rFonts w:ascii="Arial" w:hAnsi="Arial" w:cs="Arial"/>
          <w:sz w:val="28"/>
          <w:szCs w:val="28"/>
        </w:rPr>
      </w:pPr>
      <w:r w:rsidRPr="00CF71D1">
        <w:rPr>
          <w:rFonts w:ascii="Arial" w:hAnsi="Arial" w:cs="Arial"/>
          <w:sz w:val="28"/>
          <w:szCs w:val="28"/>
        </w:rPr>
        <w:t>Fit Fuel Express Ltd is a proposed mobile health food and sports nutrition business offering convenient, affordable and nutritious food and drink options to fitness enthusiasts and health-conscious consumers. The business will operate from a specially equipped mobile catering van, providing freshly prepared high-protein meals, protein shakes, customisable pre-workout drinks and a selection of sports supplements. Its primary target market includes gym-goers, athletes, office workers and individuals seeking healthier alternatives to traditional fast food.</w:t>
      </w:r>
    </w:p>
    <w:p w14:paraId="7CFC520E" w14:textId="77777777" w:rsidR="00CF71D1" w:rsidRPr="00CF71D1" w:rsidRDefault="00CF71D1" w:rsidP="00CF71D1">
      <w:pPr>
        <w:tabs>
          <w:tab w:val="left" w:pos="2232"/>
        </w:tabs>
        <w:rPr>
          <w:rFonts w:ascii="Arial" w:hAnsi="Arial" w:cs="Arial"/>
          <w:sz w:val="28"/>
          <w:szCs w:val="28"/>
        </w:rPr>
      </w:pPr>
      <w:r w:rsidRPr="00CF71D1">
        <w:rPr>
          <w:rFonts w:ascii="Arial" w:hAnsi="Arial" w:cs="Arial"/>
          <w:sz w:val="28"/>
          <w:szCs w:val="28"/>
        </w:rPr>
        <w:t>The inspiration behind Fit Fuel Express comes from my personal passion for fitness, nutrition and leading a healthy lifestyle. As someone who regularly attends the gym, I understand the importance of proper nutrition in supporting physical performance, recovery and overall wellbeing. I have also recognised the inconvenience of finding affordable, nutritious meals around gyms and workplaces, where options are often limited to fast-food franchises or overpriced vending machines.</w:t>
      </w:r>
    </w:p>
    <w:p w14:paraId="62012853" w14:textId="6FE1142D" w:rsidR="00CF71D1" w:rsidRDefault="00CF71D1" w:rsidP="00CF71D1">
      <w:pPr>
        <w:tabs>
          <w:tab w:val="left" w:pos="2232"/>
        </w:tabs>
        <w:rPr>
          <w:rFonts w:ascii="Arial" w:hAnsi="Arial" w:cs="Arial"/>
          <w:sz w:val="28"/>
          <w:szCs w:val="28"/>
        </w:rPr>
      </w:pPr>
      <w:r w:rsidRPr="00CF71D1">
        <w:rPr>
          <w:rFonts w:ascii="Arial" w:hAnsi="Arial" w:cs="Arial"/>
          <w:b/>
          <w:bCs/>
          <w:sz w:val="28"/>
          <w:szCs w:val="28"/>
        </w:rPr>
        <w:t>Unique</w:t>
      </w:r>
      <w:r w:rsidRPr="00CF71D1">
        <w:rPr>
          <w:rFonts w:ascii="Arial" w:hAnsi="Arial" w:cs="Arial"/>
          <w:b/>
          <w:bCs/>
          <w:sz w:val="28"/>
          <w:szCs w:val="28"/>
        </w:rPr>
        <w:t xml:space="preserve"> selling point (USP)</w:t>
      </w:r>
      <w:r w:rsidRPr="00CF71D1">
        <w:rPr>
          <w:rFonts w:ascii="Arial" w:hAnsi="Arial" w:cs="Arial"/>
          <w:sz w:val="28"/>
          <w:szCs w:val="28"/>
        </w:rPr>
        <w:t xml:space="preserve"> </w:t>
      </w:r>
    </w:p>
    <w:p w14:paraId="76E4D679" w14:textId="5893F3B3" w:rsidR="00CF71D1" w:rsidRPr="00CF71D1" w:rsidRDefault="00CF71D1" w:rsidP="00CF71D1">
      <w:pPr>
        <w:tabs>
          <w:tab w:val="left" w:pos="2232"/>
        </w:tabs>
        <w:rPr>
          <w:rFonts w:ascii="Arial" w:hAnsi="Arial" w:cs="Arial"/>
          <w:sz w:val="28"/>
          <w:szCs w:val="28"/>
        </w:rPr>
      </w:pPr>
      <w:r>
        <w:rPr>
          <w:rFonts w:ascii="Arial" w:hAnsi="Arial" w:cs="Arial"/>
          <w:sz w:val="28"/>
          <w:szCs w:val="28"/>
        </w:rPr>
        <w:t xml:space="preserve">The </w:t>
      </w:r>
      <w:r w:rsidRPr="00CF71D1">
        <w:rPr>
          <w:rFonts w:ascii="Arial" w:hAnsi="Arial" w:cs="Arial"/>
          <w:sz w:val="28"/>
          <w:szCs w:val="28"/>
        </w:rPr>
        <w:t>combination of convenience, affordability, nutritional value and mobility. Unlike traditional health food outlets operating from fixed premises, Fit Fuel Express will bring its products directly to locations where demand is highest. By strategically positioning the vehicle near gyms, business parks and fitness events, the business aims to address a gap in the market while benefiting from lower operating costs and greater flexibility.</w:t>
      </w:r>
    </w:p>
    <w:p w14:paraId="4404D5AB" w14:textId="77777777" w:rsidR="00CF71D1" w:rsidRPr="00CF71D1" w:rsidRDefault="00CF71D1" w:rsidP="00CF71D1">
      <w:pPr>
        <w:tabs>
          <w:tab w:val="left" w:pos="2232"/>
        </w:tabs>
        <w:rPr>
          <w:rFonts w:ascii="Arial" w:hAnsi="Arial" w:cs="Arial"/>
          <w:sz w:val="28"/>
          <w:szCs w:val="28"/>
        </w:rPr>
      </w:pPr>
      <w:r w:rsidRPr="00CF71D1">
        <w:rPr>
          <w:rFonts w:ascii="Arial" w:hAnsi="Arial" w:cs="Arial"/>
          <w:sz w:val="28"/>
          <w:szCs w:val="28"/>
        </w:rPr>
        <w:t>The business will initially operate as a private limited company, with myself acting as sole director and managing daily operations. Approximately £30,000 in start-up funding will be required, consisting of £10,000 in personal savings and a further £20,000 sought through government grants or a business start-up loan.</w:t>
      </w:r>
    </w:p>
    <w:p w14:paraId="36185D68" w14:textId="778E5F64" w:rsidR="00994F20" w:rsidRPr="00CF71D1" w:rsidRDefault="00CF71D1" w:rsidP="00CF71D1">
      <w:pPr>
        <w:tabs>
          <w:tab w:val="left" w:pos="2232"/>
        </w:tabs>
        <w:rPr>
          <w:rFonts w:ascii="Arial" w:hAnsi="Arial" w:cs="Arial"/>
          <w:sz w:val="28"/>
          <w:szCs w:val="28"/>
        </w:rPr>
      </w:pPr>
      <w:r w:rsidRPr="00CF71D1">
        <w:rPr>
          <w:rFonts w:ascii="Arial" w:hAnsi="Arial" w:cs="Arial"/>
          <w:sz w:val="28"/>
          <w:szCs w:val="28"/>
        </w:rPr>
        <w:t>The long-term objective is to establish Fit Fuel Express as a recognised fitness nutrition brand, develop a loyal customer base through product quality and social media engagement, and eventually expand into a larger fleet of mobile catering vehicles. Through my passion for fitness and commitment to providing healthier, convenient food options, I aim to create a sustainable and profitable business that supports customers in achieving their health and fitness goals.</w:t>
      </w:r>
    </w:p>
    <w:p w14:paraId="04726C4F" w14:textId="25038764" w:rsidR="00994F20" w:rsidRDefault="00994F20" w:rsidP="00994F20">
      <w:pPr>
        <w:tabs>
          <w:tab w:val="left" w:pos="5127"/>
        </w:tabs>
        <w:rPr>
          <w:rFonts w:ascii="Arial" w:hAnsi="Arial" w:cs="Arial"/>
          <w:b/>
          <w:bCs/>
          <w:sz w:val="28"/>
          <w:szCs w:val="28"/>
          <w:u w:val="single"/>
        </w:rPr>
      </w:pPr>
    </w:p>
    <w:p w14:paraId="5A29F617" w14:textId="2D2B1711" w:rsidR="00CC3548" w:rsidRPr="00CC3548" w:rsidRDefault="00CC3548" w:rsidP="00CC3548">
      <w:pPr>
        <w:rPr>
          <w:rFonts w:ascii="Arial" w:hAnsi="Arial" w:cs="Arial"/>
          <w:sz w:val="28"/>
          <w:szCs w:val="28"/>
        </w:rPr>
      </w:pPr>
    </w:p>
    <w:p w14:paraId="023D513D" w14:textId="77777777" w:rsidR="00CC3548" w:rsidRDefault="00CC3548" w:rsidP="00483728">
      <w:pPr>
        <w:jc w:val="center"/>
        <w:rPr>
          <w:rFonts w:ascii="Arial" w:hAnsi="Arial" w:cs="Arial"/>
          <w:sz w:val="28"/>
          <w:szCs w:val="28"/>
        </w:rPr>
      </w:pPr>
    </w:p>
    <w:p w14:paraId="28657692" w14:textId="77777777" w:rsidR="00CC3548" w:rsidRDefault="00CC3548" w:rsidP="00CC3548">
      <w:pPr>
        <w:jc w:val="right"/>
        <w:rPr>
          <w:rFonts w:ascii="Arial" w:hAnsi="Arial" w:cs="Arial"/>
          <w:sz w:val="28"/>
          <w:szCs w:val="28"/>
        </w:rPr>
      </w:pPr>
    </w:p>
    <w:p w14:paraId="44EEB6A6" w14:textId="77777777" w:rsidR="00822A0D" w:rsidRDefault="00822A0D" w:rsidP="00483728">
      <w:pPr>
        <w:jc w:val="center"/>
        <w:rPr>
          <w:rFonts w:ascii="Arial" w:hAnsi="Arial" w:cs="Arial"/>
          <w:sz w:val="28"/>
          <w:szCs w:val="28"/>
        </w:rPr>
      </w:pPr>
    </w:p>
    <w:p w14:paraId="38E2C175" w14:textId="77777777" w:rsidR="00822A0D" w:rsidRPr="00822A0D" w:rsidRDefault="00822A0D" w:rsidP="00822A0D">
      <w:pPr>
        <w:rPr>
          <w:rFonts w:ascii="Arial" w:hAnsi="Arial" w:cs="Arial"/>
          <w:sz w:val="28"/>
          <w:szCs w:val="28"/>
        </w:rPr>
      </w:pPr>
    </w:p>
    <w:p w14:paraId="0741FB26" w14:textId="77777777" w:rsidR="00822A0D" w:rsidRPr="00822A0D" w:rsidRDefault="00822A0D" w:rsidP="00822A0D">
      <w:pPr>
        <w:rPr>
          <w:rFonts w:ascii="Arial" w:hAnsi="Arial" w:cs="Arial"/>
          <w:sz w:val="28"/>
          <w:szCs w:val="28"/>
        </w:rPr>
      </w:pPr>
    </w:p>
    <w:p w14:paraId="5809F509" w14:textId="77777777" w:rsidR="00822A0D" w:rsidRPr="00822A0D" w:rsidRDefault="00822A0D" w:rsidP="00822A0D">
      <w:pPr>
        <w:rPr>
          <w:rFonts w:ascii="Arial" w:hAnsi="Arial" w:cs="Arial"/>
          <w:sz w:val="28"/>
          <w:szCs w:val="28"/>
        </w:rPr>
      </w:pPr>
    </w:p>
    <w:p w14:paraId="52F8FFC0" w14:textId="77777777" w:rsidR="00822A0D" w:rsidRPr="00822A0D" w:rsidRDefault="00822A0D" w:rsidP="00822A0D">
      <w:pPr>
        <w:rPr>
          <w:rFonts w:ascii="Arial" w:hAnsi="Arial" w:cs="Arial"/>
          <w:sz w:val="28"/>
          <w:szCs w:val="28"/>
        </w:rPr>
      </w:pPr>
    </w:p>
    <w:p w14:paraId="65933F01" w14:textId="77777777" w:rsidR="00822A0D" w:rsidRPr="00822A0D" w:rsidRDefault="00822A0D" w:rsidP="00822A0D">
      <w:pPr>
        <w:rPr>
          <w:rFonts w:ascii="Arial" w:hAnsi="Arial" w:cs="Arial"/>
          <w:sz w:val="28"/>
          <w:szCs w:val="28"/>
        </w:rPr>
      </w:pPr>
    </w:p>
    <w:p w14:paraId="54EFC7EC" w14:textId="77777777" w:rsidR="00822A0D" w:rsidRPr="00822A0D" w:rsidRDefault="00822A0D" w:rsidP="00822A0D">
      <w:pPr>
        <w:rPr>
          <w:rFonts w:ascii="Arial" w:hAnsi="Arial" w:cs="Arial"/>
          <w:sz w:val="28"/>
          <w:szCs w:val="28"/>
        </w:rPr>
      </w:pPr>
    </w:p>
    <w:p w14:paraId="54D67DDD" w14:textId="77777777" w:rsidR="00822A0D" w:rsidRPr="00822A0D" w:rsidRDefault="00822A0D" w:rsidP="00822A0D">
      <w:pPr>
        <w:rPr>
          <w:rFonts w:ascii="Arial" w:hAnsi="Arial" w:cs="Arial"/>
          <w:sz w:val="28"/>
          <w:szCs w:val="28"/>
        </w:rPr>
      </w:pPr>
    </w:p>
    <w:p w14:paraId="096801BB" w14:textId="77777777" w:rsidR="00822A0D" w:rsidRPr="00822A0D" w:rsidRDefault="00822A0D" w:rsidP="00822A0D">
      <w:pPr>
        <w:rPr>
          <w:rFonts w:ascii="Arial" w:hAnsi="Arial" w:cs="Arial"/>
          <w:sz w:val="28"/>
          <w:szCs w:val="28"/>
        </w:rPr>
      </w:pPr>
    </w:p>
    <w:p w14:paraId="6C56A7C0" w14:textId="77777777" w:rsidR="00822A0D" w:rsidRDefault="00822A0D" w:rsidP="00483728">
      <w:pPr>
        <w:jc w:val="center"/>
        <w:rPr>
          <w:rFonts w:ascii="Arial" w:hAnsi="Arial" w:cs="Arial"/>
          <w:sz w:val="28"/>
          <w:szCs w:val="28"/>
        </w:rPr>
      </w:pPr>
    </w:p>
    <w:p w14:paraId="35E1DB7F" w14:textId="2B1B2AE4" w:rsidR="00014E05" w:rsidRPr="00822A0D" w:rsidRDefault="00471EDB" w:rsidP="00822A0D">
      <w:pPr>
        <w:pStyle w:val="ListParagraph"/>
        <w:numPr>
          <w:ilvl w:val="0"/>
          <w:numId w:val="2"/>
        </w:numPr>
        <w:jc w:val="center"/>
        <w:rPr>
          <w:rFonts w:ascii="Arial" w:hAnsi="Arial" w:cs="Arial"/>
          <w:b/>
          <w:bCs/>
          <w:sz w:val="28"/>
          <w:szCs w:val="28"/>
          <w:u w:val="single"/>
        </w:rPr>
      </w:pPr>
      <w:r w:rsidRPr="00822A0D">
        <w:rPr>
          <w:rFonts w:ascii="Arial" w:hAnsi="Arial" w:cs="Arial"/>
          <w:sz w:val="28"/>
          <w:szCs w:val="28"/>
        </w:rPr>
        <w:br w:type="page"/>
      </w:r>
      <w:r w:rsidR="004A31A0" w:rsidRPr="00822A0D">
        <w:rPr>
          <w:rFonts w:ascii="Arial" w:hAnsi="Arial" w:cs="Arial"/>
          <w:b/>
          <w:bCs/>
          <w:sz w:val="28"/>
          <w:szCs w:val="28"/>
          <w:u w:val="single"/>
        </w:rPr>
        <w:lastRenderedPageBreak/>
        <w:t>Table of Contents</w:t>
      </w:r>
    </w:p>
    <w:p w14:paraId="6DDA6AC9" w14:textId="77777777" w:rsidR="007A783A" w:rsidRDefault="007A783A" w:rsidP="00483728">
      <w:pPr>
        <w:jc w:val="center"/>
        <w:rPr>
          <w:rFonts w:ascii="Arial" w:hAnsi="Arial" w:cs="Arial"/>
          <w:sz w:val="28"/>
          <w:szCs w:val="28"/>
          <w:u w:val="single"/>
        </w:rPr>
      </w:pPr>
    </w:p>
    <w:p w14:paraId="5A6A889F" w14:textId="4D715786" w:rsidR="00D05E83" w:rsidRDefault="003A01AA" w:rsidP="0028718B">
      <w:pPr>
        <w:pStyle w:val="ListParagraph"/>
        <w:numPr>
          <w:ilvl w:val="0"/>
          <w:numId w:val="1"/>
        </w:numPr>
        <w:rPr>
          <w:rFonts w:ascii="Arial" w:hAnsi="Arial" w:cs="Arial"/>
          <w:sz w:val="24"/>
          <w:szCs w:val="24"/>
        </w:rPr>
      </w:pPr>
      <w:r>
        <w:rPr>
          <w:rFonts w:ascii="Arial" w:hAnsi="Arial" w:cs="Arial"/>
          <w:sz w:val="24"/>
          <w:szCs w:val="24"/>
        </w:rPr>
        <w:t>Executive Summary</w:t>
      </w:r>
    </w:p>
    <w:p w14:paraId="3D8F65E5" w14:textId="72BA33B2" w:rsidR="003A01AA" w:rsidRDefault="003A01AA" w:rsidP="0028718B">
      <w:pPr>
        <w:pStyle w:val="ListParagraph"/>
        <w:numPr>
          <w:ilvl w:val="0"/>
          <w:numId w:val="1"/>
        </w:numPr>
        <w:rPr>
          <w:rFonts w:ascii="Arial" w:hAnsi="Arial" w:cs="Arial"/>
          <w:sz w:val="24"/>
          <w:szCs w:val="24"/>
        </w:rPr>
      </w:pPr>
      <w:r>
        <w:rPr>
          <w:rFonts w:ascii="Arial" w:hAnsi="Arial" w:cs="Arial"/>
          <w:sz w:val="24"/>
          <w:szCs w:val="24"/>
        </w:rPr>
        <w:t>Table of Contents</w:t>
      </w:r>
    </w:p>
    <w:p w14:paraId="7183453A" w14:textId="01F85EDC" w:rsidR="003A01AA" w:rsidRDefault="003A01AA" w:rsidP="0028718B">
      <w:pPr>
        <w:pStyle w:val="ListParagraph"/>
        <w:numPr>
          <w:ilvl w:val="0"/>
          <w:numId w:val="1"/>
        </w:numPr>
        <w:rPr>
          <w:rFonts w:ascii="Arial" w:hAnsi="Arial" w:cs="Arial"/>
          <w:sz w:val="24"/>
          <w:szCs w:val="24"/>
        </w:rPr>
      </w:pPr>
      <w:r>
        <w:rPr>
          <w:rFonts w:ascii="Arial" w:hAnsi="Arial" w:cs="Arial"/>
          <w:sz w:val="24"/>
          <w:szCs w:val="24"/>
        </w:rPr>
        <w:t>Business Overview</w:t>
      </w:r>
    </w:p>
    <w:p w14:paraId="4E463EAD" w14:textId="32798811" w:rsidR="003A01AA" w:rsidRDefault="00CC09AD" w:rsidP="0028718B">
      <w:pPr>
        <w:pStyle w:val="ListParagraph"/>
        <w:numPr>
          <w:ilvl w:val="0"/>
          <w:numId w:val="1"/>
        </w:numPr>
        <w:rPr>
          <w:rFonts w:ascii="Arial" w:hAnsi="Arial" w:cs="Arial"/>
          <w:sz w:val="24"/>
          <w:szCs w:val="24"/>
        </w:rPr>
      </w:pPr>
      <w:r>
        <w:rPr>
          <w:rFonts w:ascii="Arial" w:hAnsi="Arial" w:cs="Arial"/>
          <w:sz w:val="24"/>
          <w:szCs w:val="24"/>
        </w:rPr>
        <w:t>Legal Format</w:t>
      </w:r>
    </w:p>
    <w:p w14:paraId="0858C6C3" w14:textId="667E65B2" w:rsidR="00CC09AD" w:rsidRDefault="00CC09AD" w:rsidP="0028718B">
      <w:pPr>
        <w:pStyle w:val="ListParagraph"/>
        <w:numPr>
          <w:ilvl w:val="0"/>
          <w:numId w:val="1"/>
        </w:numPr>
        <w:rPr>
          <w:rFonts w:ascii="Arial" w:hAnsi="Arial" w:cs="Arial"/>
          <w:sz w:val="24"/>
          <w:szCs w:val="24"/>
        </w:rPr>
      </w:pPr>
      <w:r>
        <w:rPr>
          <w:rFonts w:ascii="Arial" w:hAnsi="Arial" w:cs="Arial"/>
          <w:sz w:val="24"/>
          <w:szCs w:val="24"/>
        </w:rPr>
        <w:t>Management Structure</w:t>
      </w:r>
    </w:p>
    <w:p w14:paraId="7CC08F6D" w14:textId="1154B369" w:rsidR="00CC09AD" w:rsidRDefault="00CC09AD" w:rsidP="0028718B">
      <w:pPr>
        <w:pStyle w:val="ListParagraph"/>
        <w:numPr>
          <w:ilvl w:val="0"/>
          <w:numId w:val="1"/>
        </w:numPr>
        <w:rPr>
          <w:rFonts w:ascii="Arial" w:hAnsi="Arial" w:cs="Arial"/>
          <w:sz w:val="24"/>
          <w:szCs w:val="24"/>
        </w:rPr>
      </w:pPr>
      <w:r>
        <w:rPr>
          <w:rFonts w:ascii="Arial" w:hAnsi="Arial" w:cs="Arial"/>
          <w:sz w:val="24"/>
          <w:szCs w:val="24"/>
        </w:rPr>
        <w:t>Competitors</w:t>
      </w:r>
    </w:p>
    <w:p w14:paraId="60AE1FFF" w14:textId="0F3620C0" w:rsidR="00CC09AD" w:rsidRDefault="00CC09AD" w:rsidP="0028718B">
      <w:pPr>
        <w:pStyle w:val="ListParagraph"/>
        <w:numPr>
          <w:ilvl w:val="0"/>
          <w:numId w:val="1"/>
        </w:numPr>
        <w:rPr>
          <w:rFonts w:ascii="Arial" w:hAnsi="Arial" w:cs="Arial"/>
          <w:sz w:val="24"/>
          <w:szCs w:val="24"/>
        </w:rPr>
      </w:pPr>
      <w:r>
        <w:rPr>
          <w:rFonts w:ascii="Arial" w:hAnsi="Arial" w:cs="Arial"/>
          <w:sz w:val="24"/>
          <w:szCs w:val="24"/>
        </w:rPr>
        <w:t>PESTLE Analysis</w:t>
      </w:r>
    </w:p>
    <w:p w14:paraId="6804FA32" w14:textId="3F49B1E4" w:rsidR="00CC09AD" w:rsidRDefault="00CC09AD" w:rsidP="0028718B">
      <w:pPr>
        <w:pStyle w:val="ListParagraph"/>
        <w:numPr>
          <w:ilvl w:val="0"/>
          <w:numId w:val="1"/>
        </w:numPr>
        <w:rPr>
          <w:rFonts w:ascii="Arial" w:hAnsi="Arial" w:cs="Arial"/>
          <w:sz w:val="24"/>
          <w:szCs w:val="24"/>
        </w:rPr>
      </w:pPr>
      <w:r>
        <w:rPr>
          <w:rFonts w:ascii="Arial" w:hAnsi="Arial" w:cs="Arial"/>
          <w:sz w:val="24"/>
          <w:szCs w:val="24"/>
        </w:rPr>
        <w:t xml:space="preserve">Marketing </w:t>
      </w:r>
      <w:r w:rsidR="007326C5">
        <w:rPr>
          <w:rFonts w:ascii="Arial" w:hAnsi="Arial" w:cs="Arial"/>
          <w:sz w:val="24"/>
          <w:szCs w:val="24"/>
        </w:rPr>
        <w:t xml:space="preserve">Strategy </w:t>
      </w:r>
    </w:p>
    <w:p w14:paraId="2D3BAF72" w14:textId="01F573B7" w:rsidR="00730FD5" w:rsidRDefault="00730FD5" w:rsidP="0028718B">
      <w:pPr>
        <w:pStyle w:val="ListParagraph"/>
        <w:numPr>
          <w:ilvl w:val="0"/>
          <w:numId w:val="1"/>
        </w:numPr>
        <w:rPr>
          <w:rFonts w:ascii="Arial" w:hAnsi="Arial" w:cs="Arial"/>
          <w:sz w:val="24"/>
          <w:szCs w:val="24"/>
        </w:rPr>
      </w:pPr>
      <w:r>
        <w:rPr>
          <w:rFonts w:ascii="Arial" w:hAnsi="Arial" w:cs="Arial"/>
          <w:sz w:val="24"/>
          <w:szCs w:val="24"/>
        </w:rPr>
        <w:t>Financing</w:t>
      </w:r>
    </w:p>
    <w:p w14:paraId="5D3131C6" w14:textId="5E108468" w:rsidR="007326C5" w:rsidRPr="00D05E83" w:rsidRDefault="007326C5" w:rsidP="0028718B">
      <w:pPr>
        <w:pStyle w:val="ListParagraph"/>
        <w:numPr>
          <w:ilvl w:val="0"/>
          <w:numId w:val="1"/>
        </w:numPr>
        <w:rPr>
          <w:rFonts w:ascii="Arial" w:hAnsi="Arial" w:cs="Arial"/>
          <w:sz w:val="24"/>
          <w:szCs w:val="24"/>
        </w:rPr>
      </w:pPr>
      <w:r>
        <w:rPr>
          <w:rFonts w:ascii="Arial" w:hAnsi="Arial" w:cs="Arial"/>
          <w:sz w:val="24"/>
          <w:szCs w:val="24"/>
        </w:rPr>
        <w:t>References</w:t>
      </w:r>
    </w:p>
    <w:p w14:paraId="2C4C7CA2" w14:textId="77777777" w:rsidR="002C7642" w:rsidRDefault="002C7642" w:rsidP="002C7642">
      <w:pPr>
        <w:rPr>
          <w:rFonts w:ascii="Arial" w:hAnsi="Arial" w:cs="Arial"/>
          <w:sz w:val="24"/>
          <w:szCs w:val="24"/>
        </w:rPr>
      </w:pPr>
    </w:p>
    <w:p w14:paraId="39BBE4FD" w14:textId="77777777" w:rsidR="002C7642" w:rsidRDefault="002C7642" w:rsidP="002C7642">
      <w:pPr>
        <w:rPr>
          <w:rFonts w:ascii="Arial" w:hAnsi="Arial" w:cs="Arial"/>
          <w:sz w:val="24"/>
          <w:szCs w:val="24"/>
        </w:rPr>
      </w:pPr>
    </w:p>
    <w:p w14:paraId="2BAEA636" w14:textId="77777777" w:rsidR="002C7642" w:rsidRDefault="002C7642" w:rsidP="002C7642">
      <w:pPr>
        <w:rPr>
          <w:rFonts w:ascii="Arial" w:hAnsi="Arial" w:cs="Arial"/>
          <w:sz w:val="24"/>
          <w:szCs w:val="24"/>
        </w:rPr>
      </w:pPr>
    </w:p>
    <w:p w14:paraId="20E12333" w14:textId="77777777" w:rsidR="002C7642" w:rsidRDefault="002C7642" w:rsidP="002C7642">
      <w:pPr>
        <w:rPr>
          <w:rFonts w:ascii="Arial" w:hAnsi="Arial" w:cs="Arial"/>
          <w:sz w:val="24"/>
          <w:szCs w:val="24"/>
        </w:rPr>
      </w:pPr>
    </w:p>
    <w:p w14:paraId="1E63C546" w14:textId="77777777" w:rsidR="002C7642" w:rsidRDefault="002C7642" w:rsidP="002C7642">
      <w:pPr>
        <w:rPr>
          <w:rFonts w:ascii="Arial" w:hAnsi="Arial" w:cs="Arial"/>
          <w:sz w:val="24"/>
          <w:szCs w:val="24"/>
        </w:rPr>
      </w:pPr>
    </w:p>
    <w:p w14:paraId="671A8991" w14:textId="77777777" w:rsidR="002C7642" w:rsidRDefault="002C7642" w:rsidP="002C7642">
      <w:pPr>
        <w:rPr>
          <w:rFonts w:ascii="Arial" w:hAnsi="Arial" w:cs="Arial"/>
          <w:sz w:val="24"/>
          <w:szCs w:val="24"/>
        </w:rPr>
      </w:pPr>
    </w:p>
    <w:p w14:paraId="5E2F45C2" w14:textId="77777777" w:rsidR="002C7642" w:rsidRDefault="002C7642" w:rsidP="002C7642">
      <w:pPr>
        <w:rPr>
          <w:rFonts w:ascii="Arial" w:hAnsi="Arial" w:cs="Arial"/>
          <w:sz w:val="24"/>
          <w:szCs w:val="24"/>
        </w:rPr>
      </w:pPr>
    </w:p>
    <w:p w14:paraId="06A929A4" w14:textId="77777777" w:rsidR="002C7642" w:rsidRDefault="002C7642" w:rsidP="002C7642">
      <w:pPr>
        <w:rPr>
          <w:rFonts w:ascii="Arial" w:hAnsi="Arial" w:cs="Arial"/>
          <w:sz w:val="24"/>
          <w:szCs w:val="24"/>
        </w:rPr>
      </w:pPr>
    </w:p>
    <w:p w14:paraId="3819C5A7" w14:textId="77777777" w:rsidR="002C7642" w:rsidRDefault="002C7642" w:rsidP="002C7642">
      <w:pPr>
        <w:rPr>
          <w:rFonts w:ascii="Arial" w:hAnsi="Arial" w:cs="Arial"/>
          <w:sz w:val="24"/>
          <w:szCs w:val="24"/>
        </w:rPr>
      </w:pPr>
    </w:p>
    <w:p w14:paraId="21DE3BC9" w14:textId="77777777" w:rsidR="002C7642" w:rsidRDefault="002C7642" w:rsidP="002C7642">
      <w:pPr>
        <w:rPr>
          <w:rFonts w:ascii="Arial" w:hAnsi="Arial" w:cs="Arial"/>
          <w:sz w:val="24"/>
          <w:szCs w:val="24"/>
        </w:rPr>
      </w:pPr>
    </w:p>
    <w:p w14:paraId="03A8EE05" w14:textId="77777777" w:rsidR="002C7642" w:rsidRDefault="002C7642" w:rsidP="002C7642">
      <w:pPr>
        <w:rPr>
          <w:rFonts w:ascii="Arial" w:hAnsi="Arial" w:cs="Arial"/>
          <w:sz w:val="24"/>
          <w:szCs w:val="24"/>
        </w:rPr>
      </w:pPr>
    </w:p>
    <w:p w14:paraId="159408DF" w14:textId="77777777" w:rsidR="002C7642" w:rsidRDefault="002C7642" w:rsidP="002C7642">
      <w:pPr>
        <w:rPr>
          <w:rFonts w:ascii="Arial" w:hAnsi="Arial" w:cs="Arial"/>
          <w:sz w:val="24"/>
          <w:szCs w:val="24"/>
        </w:rPr>
      </w:pPr>
    </w:p>
    <w:p w14:paraId="08B5B839" w14:textId="77777777" w:rsidR="002C7642" w:rsidRDefault="002C7642" w:rsidP="002C7642">
      <w:pPr>
        <w:rPr>
          <w:rFonts w:ascii="Arial" w:hAnsi="Arial" w:cs="Arial"/>
          <w:sz w:val="24"/>
          <w:szCs w:val="24"/>
        </w:rPr>
      </w:pPr>
    </w:p>
    <w:p w14:paraId="621188E6" w14:textId="77777777" w:rsidR="002C7642" w:rsidRDefault="002C7642" w:rsidP="002C7642">
      <w:pPr>
        <w:rPr>
          <w:rFonts w:ascii="Arial" w:hAnsi="Arial" w:cs="Arial"/>
          <w:sz w:val="24"/>
          <w:szCs w:val="24"/>
        </w:rPr>
      </w:pPr>
    </w:p>
    <w:p w14:paraId="6B6F9E7F" w14:textId="77777777" w:rsidR="002C7642" w:rsidRDefault="002C7642" w:rsidP="002C7642">
      <w:pPr>
        <w:rPr>
          <w:rFonts w:ascii="Arial" w:hAnsi="Arial" w:cs="Arial"/>
          <w:sz w:val="24"/>
          <w:szCs w:val="24"/>
        </w:rPr>
      </w:pPr>
    </w:p>
    <w:p w14:paraId="5B0213AE" w14:textId="77777777" w:rsidR="002C7642" w:rsidRDefault="002C7642" w:rsidP="002C7642">
      <w:pPr>
        <w:rPr>
          <w:rFonts w:ascii="Arial" w:hAnsi="Arial" w:cs="Arial"/>
          <w:sz w:val="24"/>
          <w:szCs w:val="24"/>
        </w:rPr>
      </w:pPr>
    </w:p>
    <w:p w14:paraId="69A1218A" w14:textId="77777777" w:rsidR="002C7642" w:rsidRDefault="002C7642" w:rsidP="002C7642">
      <w:pPr>
        <w:rPr>
          <w:rFonts w:ascii="Arial" w:hAnsi="Arial" w:cs="Arial"/>
          <w:sz w:val="24"/>
          <w:szCs w:val="24"/>
        </w:rPr>
      </w:pPr>
    </w:p>
    <w:p w14:paraId="75FF0278" w14:textId="77777777" w:rsidR="002C7642" w:rsidRDefault="002C7642" w:rsidP="002C7642">
      <w:pPr>
        <w:rPr>
          <w:rFonts w:ascii="Arial" w:hAnsi="Arial" w:cs="Arial"/>
          <w:sz w:val="24"/>
          <w:szCs w:val="24"/>
        </w:rPr>
      </w:pPr>
    </w:p>
    <w:p w14:paraId="746CFB5B" w14:textId="77777777" w:rsidR="002C7642" w:rsidRDefault="002C7642" w:rsidP="002C7642">
      <w:pPr>
        <w:rPr>
          <w:rFonts w:ascii="Arial" w:hAnsi="Arial" w:cs="Arial"/>
          <w:sz w:val="24"/>
          <w:szCs w:val="24"/>
        </w:rPr>
      </w:pPr>
    </w:p>
    <w:p w14:paraId="0B0A0F33" w14:textId="43DFAC03" w:rsidR="002C7642" w:rsidRDefault="002C7642" w:rsidP="002C7642">
      <w:pPr>
        <w:rPr>
          <w:rFonts w:ascii="Arial" w:hAnsi="Arial" w:cs="Arial"/>
          <w:sz w:val="24"/>
          <w:szCs w:val="24"/>
        </w:rPr>
      </w:pPr>
    </w:p>
    <w:p w14:paraId="1CDD647C" w14:textId="05D93876" w:rsidR="007326C5" w:rsidRDefault="007326C5" w:rsidP="00CC3548">
      <w:pPr>
        <w:jc w:val="right"/>
        <w:rPr>
          <w:rFonts w:ascii="Arial" w:hAnsi="Arial" w:cs="Arial"/>
          <w:sz w:val="24"/>
          <w:szCs w:val="24"/>
        </w:rPr>
      </w:pPr>
    </w:p>
    <w:p w14:paraId="65A312C9" w14:textId="3B88F054" w:rsidR="00014E05" w:rsidRPr="00822A0D" w:rsidRDefault="00CA4164" w:rsidP="00822A0D">
      <w:pPr>
        <w:pStyle w:val="ListParagraph"/>
        <w:numPr>
          <w:ilvl w:val="0"/>
          <w:numId w:val="2"/>
        </w:numPr>
        <w:jc w:val="center"/>
        <w:rPr>
          <w:rFonts w:ascii="Arial" w:hAnsi="Arial" w:cs="Arial"/>
          <w:b/>
          <w:bCs/>
          <w:sz w:val="28"/>
          <w:szCs w:val="28"/>
          <w:u w:val="single"/>
        </w:rPr>
      </w:pPr>
      <w:r w:rsidRPr="00822A0D">
        <w:rPr>
          <w:rFonts w:ascii="Arial" w:hAnsi="Arial" w:cs="Arial"/>
          <w:b/>
          <w:bCs/>
          <w:sz w:val="28"/>
          <w:szCs w:val="28"/>
          <w:u w:val="single"/>
        </w:rPr>
        <w:lastRenderedPageBreak/>
        <w:t>Overview</w:t>
      </w:r>
      <w:r w:rsidR="002826DD" w:rsidRPr="00822A0D">
        <w:rPr>
          <w:rFonts w:ascii="Arial" w:hAnsi="Arial" w:cs="Arial"/>
          <w:b/>
          <w:bCs/>
          <w:sz w:val="28"/>
          <w:szCs w:val="28"/>
          <w:u w:val="single"/>
        </w:rPr>
        <w:t xml:space="preserve"> of Business Plan</w:t>
      </w:r>
    </w:p>
    <w:p w14:paraId="4100E74B" w14:textId="77777777" w:rsidR="003749C8" w:rsidRPr="00981264" w:rsidRDefault="003749C8" w:rsidP="003749C8">
      <w:pPr>
        <w:jc w:val="center"/>
        <w:rPr>
          <w:rFonts w:ascii="Arial" w:hAnsi="Arial" w:cs="Arial"/>
          <w:sz w:val="24"/>
          <w:szCs w:val="24"/>
        </w:rPr>
      </w:pPr>
    </w:p>
    <w:p w14:paraId="5D5015B9" w14:textId="17462C8E" w:rsidR="00A3256A" w:rsidRDefault="003749C8" w:rsidP="002D1BD8">
      <w:pPr>
        <w:spacing w:after="0" w:line="360" w:lineRule="auto"/>
        <w:jc w:val="both"/>
        <w:rPr>
          <w:rFonts w:ascii="Arial" w:hAnsi="Arial" w:cs="Arial"/>
          <w:sz w:val="24"/>
          <w:szCs w:val="24"/>
        </w:rPr>
      </w:pPr>
      <w:r>
        <w:rPr>
          <w:rFonts w:ascii="Arial" w:hAnsi="Arial" w:cs="Arial"/>
          <w:sz w:val="24"/>
          <w:szCs w:val="24"/>
        </w:rPr>
        <w:t>Fit Fuel Express is a proposed mobile health-food and sports-nutrition business offering freshly prepared high-protein meals, protein shakes and pre-workout drinks sold by the scoop. Customers can customise blended drinks with additional ingredients for an extra charge. Supplement products, energy drinks and ready-made shakes will provide further revenue streams. The business will prioritise locally sourced ingredients and biodegradable packaging. The concept is intended to serve customers before or after exercise, as well as people wanting a convenient lunch. Providing meals, drinks and supplements together allows customers to make one stop instead of visiting separate shops.</w:t>
      </w:r>
    </w:p>
    <w:p w14:paraId="3C00D09C" w14:textId="77777777" w:rsidR="003844C9" w:rsidRDefault="003844C9" w:rsidP="002D1BD8">
      <w:pPr>
        <w:spacing w:after="0" w:line="360" w:lineRule="auto"/>
        <w:jc w:val="both"/>
        <w:rPr>
          <w:rFonts w:ascii="Arial" w:hAnsi="Arial" w:cs="Arial"/>
          <w:sz w:val="24"/>
          <w:szCs w:val="24"/>
        </w:rPr>
      </w:pPr>
    </w:p>
    <w:p w14:paraId="132D46E6" w14:textId="147DDFD6" w:rsidR="00155023" w:rsidRDefault="001D1A34" w:rsidP="002D1BD8">
      <w:pPr>
        <w:spacing w:after="0" w:line="360" w:lineRule="auto"/>
        <w:jc w:val="both"/>
        <w:rPr>
          <w:rFonts w:ascii="Arial" w:hAnsi="Arial" w:cs="Arial"/>
          <w:sz w:val="24"/>
          <w:szCs w:val="24"/>
        </w:rPr>
      </w:pPr>
      <w:r>
        <w:rPr>
          <w:rFonts w:ascii="Arial" w:hAnsi="Arial" w:cs="Arial"/>
          <w:sz w:val="24"/>
          <w:szCs w:val="24"/>
        </w:rPr>
        <w:t>Initially, Fit Fuel Express will operate as a private limited company with myself as sole director and employee. Its main customers will be gym-goers, athletes, runners and cyclists, alongside office workers and people seeking convenient, healthier food, including vegan and vegetarian options (Mcshane, 2026). Pre-ordered meals and attendance at fitness events offer further sales opportunities.</w:t>
      </w:r>
    </w:p>
    <w:p w14:paraId="17000623" w14:textId="112A7ED5" w:rsidR="003749C8" w:rsidRDefault="003749C8" w:rsidP="002D1BD8">
      <w:pPr>
        <w:spacing w:after="0" w:line="360" w:lineRule="auto"/>
        <w:jc w:val="both"/>
        <w:rPr>
          <w:rFonts w:ascii="Arial" w:hAnsi="Arial" w:cs="Arial"/>
          <w:sz w:val="24"/>
          <w:szCs w:val="24"/>
        </w:rPr>
      </w:pPr>
      <w:r>
        <w:rPr>
          <w:rFonts w:ascii="Arial" w:hAnsi="Arial" w:cs="Arial"/>
          <w:sz w:val="24"/>
          <w:szCs w:val="24"/>
        </w:rPr>
        <w:t>The truck will prioritise pitches near clusters of gyms, offices and busy commercial areas, subject to permission. Its mobility will allow trading locations to change according to demand, footfall and events. The main operating area will be selected by assessing nearby gym numbers, office density, passing trade, accessibility and the cost of securing a pitch. Private land adjacent to a gym could be an option if an agreement can be reached with the owner.</w:t>
      </w:r>
    </w:p>
    <w:p w14:paraId="3ED96C99" w14:textId="77777777" w:rsidR="003844C9" w:rsidRDefault="003844C9" w:rsidP="002D1BD8">
      <w:pPr>
        <w:spacing w:after="0" w:line="360" w:lineRule="auto"/>
        <w:jc w:val="both"/>
        <w:rPr>
          <w:rFonts w:ascii="Arial" w:hAnsi="Arial" w:cs="Arial"/>
          <w:sz w:val="24"/>
          <w:szCs w:val="24"/>
        </w:rPr>
      </w:pPr>
    </w:p>
    <w:p w14:paraId="71ED808B" w14:textId="0706BDC7" w:rsidR="002B5A56" w:rsidRDefault="003749C8" w:rsidP="002D1BD8">
      <w:pPr>
        <w:spacing w:after="0" w:line="360" w:lineRule="auto"/>
        <w:jc w:val="both"/>
        <w:rPr>
          <w:rFonts w:ascii="Arial" w:hAnsi="Arial" w:cs="Arial"/>
          <w:sz w:val="24"/>
          <w:szCs w:val="24"/>
        </w:rPr>
      </w:pPr>
      <w:r>
        <w:rPr>
          <w:rFonts w:ascii="Arial" w:hAnsi="Arial" w:cs="Arial"/>
          <w:sz w:val="24"/>
          <w:szCs w:val="24"/>
        </w:rPr>
        <w:t>Unlike a fixed restaurant, the business can test locations without committing to permanent premises. This flexibility should help control overheads and bring nutritious products closer to customers.</w:t>
      </w:r>
    </w:p>
    <w:p w14:paraId="4A5EEB0A" w14:textId="77777777" w:rsidR="008E6EE2" w:rsidRDefault="008E6EE2" w:rsidP="002D1BD8">
      <w:pPr>
        <w:spacing w:after="0" w:line="360" w:lineRule="auto"/>
        <w:jc w:val="both"/>
        <w:rPr>
          <w:rFonts w:ascii="Arial" w:hAnsi="Arial" w:cs="Arial"/>
          <w:sz w:val="24"/>
          <w:szCs w:val="24"/>
        </w:rPr>
      </w:pPr>
    </w:p>
    <w:p w14:paraId="6B59AEDB" w14:textId="670894F9" w:rsidR="0028718B" w:rsidRDefault="00307BA1" w:rsidP="0028718B">
      <w:pPr>
        <w:spacing w:after="0" w:line="360" w:lineRule="auto"/>
        <w:jc w:val="both"/>
        <w:rPr>
          <w:rFonts w:ascii="Arial" w:hAnsi="Arial" w:cs="Arial"/>
          <w:sz w:val="24"/>
          <w:szCs w:val="24"/>
        </w:rPr>
      </w:pPr>
      <w:r>
        <w:rPr>
          <w:rFonts w:ascii="Arial" w:hAnsi="Arial" w:cs="Arial"/>
          <w:sz w:val="24"/>
          <w:szCs w:val="24"/>
        </w:rPr>
        <w:t>The initial objective is to build a loyal customer base and recognisable fitness-nutrition brand. If demand and profitability justify expansion, Fit Fuel Express could introduce additional vehicles.</w:t>
      </w:r>
    </w:p>
    <w:p w14:paraId="1928B035" w14:textId="77777777" w:rsidR="0028718B" w:rsidRDefault="0028718B" w:rsidP="0028718B">
      <w:pPr>
        <w:spacing w:after="0" w:line="360" w:lineRule="auto"/>
        <w:jc w:val="both"/>
        <w:rPr>
          <w:rFonts w:ascii="Arial" w:hAnsi="Arial" w:cs="Arial"/>
          <w:sz w:val="24"/>
          <w:szCs w:val="24"/>
        </w:rPr>
      </w:pPr>
    </w:p>
    <w:p w14:paraId="1DA8F2AF" w14:textId="77777777" w:rsidR="0028718B" w:rsidRDefault="0028718B" w:rsidP="0028718B">
      <w:pPr>
        <w:spacing w:after="0" w:line="360" w:lineRule="auto"/>
        <w:jc w:val="both"/>
        <w:rPr>
          <w:rFonts w:ascii="Arial" w:hAnsi="Arial" w:cs="Arial"/>
          <w:sz w:val="24"/>
          <w:szCs w:val="24"/>
        </w:rPr>
      </w:pPr>
    </w:p>
    <w:p w14:paraId="5500D93E" w14:textId="77777777" w:rsidR="0028718B" w:rsidRDefault="0028718B" w:rsidP="0028718B">
      <w:pPr>
        <w:spacing w:after="0" w:line="360" w:lineRule="auto"/>
        <w:jc w:val="both"/>
        <w:rPr>
          <w:rFonts w:ascii="Arial" w:hAnsi="Arial" w:cs="Arial"/>
          <w:sz w:val="24"/>
          <w:szCs w:val="24"/>
        </w:rPr>
      </w:pPr>
    </w:p>
    <w:p w14:paraId="0217E28B" w14:textId="77777777" w:rsidR="0028718B" w:rsidRDefault="0028718B" w:rsidP="0028718B">
      <w:pPr>
        <w:spacing w:after="0" w:line="360" w:lineRule="auto"/>
        <w:jc w:val="both"/>
        <w:rPr>
          <w:rFonts w:ascii="Arial" w:hAnsi="Arial" w:cs="Arial"/>
          <w:sz w:val="24"/>
          <w:szCs w:val="24"/>
        </w:rPr>
      </w:pPr>
    </w:p>
    <w:p w14:paraId="579401A5" w14:textId="77777777" w:rsidR="0028718B" w:rsidRDefault="0028718B" w:rsidP="0028718B">
      <w:pPr>
        <w:spacing w:after="0" w:line="360" w:lineRule="auto"/>
        <w:jc w:val="both"/>
        <w:rPr>
          <w:rFonts w:ascii="Arial" w:hAnsi="Arial" w:cs="Arial"/>
          <w:sz w:val="24"/>
          <w:szCs w:val="24"/>
        </w:rPr>
      </w:pPr>
    </w:p>
    <w:p w14:paraId="5321D3FE" w14:textId="77777777" w:rsidR="0028718B" w:rsidRDefault="0028718B" w:rsidP="0028718B">
      <w:pPr>
        <w:spacing w:after="0" w:line="360" w:lineRule="auto"/>
        <w:jc w:val="both"/>
        <w:rPr>
          <w:rFonts w:ascii="Arial" w:hAnsi="Arial" w:cs="Arial"/>
          <w:sz w:val="24"/>
          <w:szCs w:val="24"/>
        </w:rPr>
      </w:pPr>
    </w:p>
    <w:p w14:paraId="350C8971" w14:textId="77777777" w:rsidR="0028718B" w:rsidRDefault="0028718B" w:rsidP="0028718B">
      <w:pPr>
        <w:spacing w:after="0" w:line="360" w:lineRule="auto"/>
        <w:jc w:val="both"/>
        <w:rPr>
          <w:rFonts w:ascii="Arial" w:hAnsi="Arial" w:cs="Arial"/>
          <w:sz w:val="24"/>
          <w:szCs w:val="24"/>
        </w:rPr>
      </w:pPr>
    </w:p>
    <w:p w14:paraId="501BDF47" w14:textId="77777777" w:rsidR="0028718B" w:rsidRDefault="0028718B" w:rsidP="0028718B">
      <w:pPr>
        <w:spacing w:after="0" w:line="360" w:lineRule="auto"/>
        <w:jc w:val="both"/>
        <w:rPr>
          <w:rFonts w:ascii="Arial" w:hAnsi="Arial" w:cs="Arial"/>
          <w:sz w:val="24"/>
          <w:szCs w:val="24"/>
        </w:rPr>
      </w:pPr>
    </w:p>
    <w:p w14:paraId="48452998" w14:textId="77777777" w:rsidR="0028718B" w:rsidRDefault="0028718B" w:rsidP="0028718B">
      <w:pPr>
        <w:spacing w:after="0" w:line="360" w:lineRule="auto"/>
        <w:jc w:val="both"/>
        <w:rPr>
          <w:rFonts w:ascii="Arial" w:hAnsi="Arial" w:cs="Arial"/>
          <w:sz w:val="24"/>
          <w:szCs w:val="24"/>
        </w:rPr>
      </w:pPr>
    </w:p>
    <w:p w14:paraId="266FF400" w14:textId="77777777" w:rsidR="0028718B" w:rsidRDefault="0028718B" w:rsidP="0028718B">
      <w:pPr>
        <w:spacing w:after="0" w:line="360" w:lineRule="auto"/>
        <w:jc w:val="both"/>
        <w:rPr>
          <w:rFonts w:ascii="Arial" w:hAnsi="Arial" w:cs="Arial"/>
          <w:sz w:val="24"/>
          <w:szCs w:val="24"/>
        </w:rPr>
      </w:pPr>
    </w:p>
    <w:p w14:paraId="36A88355" w14:textId="77777777" w:rsidR="0028718B" w:rsidRDefault="0028718B" w:rsidP="0028718B">
      <w:pPr>
        <w:spacing w:after="0" w:line="360" w:lineRule="auto"/>
        <w:jc w:val="both"/>
        <w:rPr>
          <w:rFonts w:ascii="Arial" w:hAnsi="Arial" w:cs="Arial"/>
          <w:sz w:val="24"/>
          <w:szCs w:val="24"/>
        </w:rPr>
      </w:pPr>
    </w:p>
    <w:p w14:paraId="4E3C8ED8" w14:textId="77777777" w:rsidR="0028718B" w:rsidRDefault="0028718B" w:rsidP="0028718B">
      <w:pPr>
        <w:spacing w:after="0" w:line="360" w:lineRule="auto"/>
        <w:jc w:val="both"/>
        <w:rPr>
          <w:rFonts w:ascii="Arial" w:hAnsi="Arial" w:cs="Arial"/>
          <w:sz w:val="24"/>
          <w:szCs w:val="24"/>
        </w:rPr>
      </w:pPr>
    </w:p>
    <w:p w14:paraId="19863E01" w14:textId="77777777" w:rsidR="001A2920" w:rsidRDefault="001A2920" w:rsidP="0028718B">
      <w:pPr>
        <w:spacing w:after="0" w:line="360" w:lineRule="auto"/>
        <w:jc w:val="both"/>
        <w:rPr>
          <w:rFonts w:ascii="Arial" w:hAnsi="Arial" w:cs="Arial"/>
          <w:b/>
          <w:bCs/>
          <w:sz w:val="28"/>
          <w:szCs w:val="28"/>
          <w:u w:val="single"/>
        </w:rPr>
      </w:pPr>
    </w:p>
    <w:p w14:paraId="42BB646E" w14:textId="77777777" w:rsidR="001A2920" w:rsidRDefault="001A2920" w:rsidP="0028718B">
      <w:pPr>
        <w:spacing w:after="0" w:line="360" w:lineRule="auto"/>
        <w:jc w:val="both"/>
        <w:rPr>
          <w:rFonts w:ascii="Arial" w:hAnsi="Arial" w:cs="Arial"/>
          <w:b/>
          <w:bCs/>
          <w:sz w:val="28"/>
          <w:szCs w:val="28"/>
          <w:u w:val="single"/>
        </w:rPr>
      </w:pPr>
    </w:p>
    <w:p w14:paraId="265ED210" w14:textId="77777777" w:rsidR="001A2920" w:rsidRDefault="001A2920" w:rsidP="0028718B">
      <w:pPr>
        <w:spacing w:after="0" w:line="360" w:lineRule="auto"/>
        <w:jc w:val="both"/>
        <w:rPr>
          <w:rFonts w:ascii="Arial" w:hAnsi="Arial" w:cs="Arial"/>
          <w:b/>
          <w:bCs/>
          <w:sz w:val="28"/>
          <w:szCs w:val="28"/>
          <w:u w:val="single"/>
        </w:rPr>
      </w:pPr>
    </w:p>
    <w:p w14:paraId="027B1DDC" w14:textId="77777777" w:rsidR="001A2920" w:rsidRDefault="001A2920" w:rsidP="0028718B">
      <w:pPr>
        <w:spacing w:after="0" w:line="360" w:lineRule="auto"/>
        <w:jc w:val="both"/>
        <w:rPr>
          <w:rFonts w:ascii="Arial" w:hAnsi="Arial" w:cs="Arial"/>
          <w:b/>
          <w:bCs/>
          <w:sz w:val="28"/>
          <w:szCs w:val="28"/>
          <w:u w:val="single"/>
        </w:rPr>
      </w:pPr>
    </w:p>
    <w:p w14:paraId="3E8F230E" w14:textId="77777777" w:rsidR="001A2920" w:rsidRDefault="001A2920" w:rsidP="0028718B">
      <w:pPr>
        <w:spacing w:after="0" w:line="360" w:lineRule="auto"/>
        <w:jc w:val="both"/>
        <w:rPr>
          <w:rFonts w:ascii="Arial" w:hAnsi="Arial" w:cs="Arial"/>
          <w:b/>
          <w:bCs/>
          <w:sz w:val="28"/>
          <w:szCs w:val="28"/>
          <w:u w:val="single"/>
        </w:rPr>
      </w:pPr>
    </w:p>
    <w:p w14:paraId="0D767549" w14:textId="77777777" w:rsidR="001A2920" w:rsidRDefault="001A2920" w:rsidP="0028718B">
      <w:pPr>
        <w:spacing w:after="0" w:line="360" w:lineRule="auto"/>
        <w:jc w:val="both"/>
        <w:rPr>
          <w:rFonts w:ascii="Arial" w:hAnsi="Arial" w:cs="Arial"/>
          <w:b/>
          <w:bCs/>
          <w:sz w:val="28"/>
          <w:szCs w:val="28"/>
          <w:u w:val="single"/>
        </w:rPr>
      </w:pPr>
    </w:p>
    <w:p w14:paraId="2D5B7163" w14:textId="77777777" w:rsidR="00CF71D1" w:rsidRDefault="00CF71D1" w:rsidP="00CF71D1">
      <w:pPr>
        <w:spacing w:after="0" w:line="360" w:lineRule="auto"/>
        <w:rPr>
          <w:rFonts w:ascii="Arial" w:hAnsi="Arial" w:cs="Arial"/>
          <w:b/>
          <w:bCs/>
          <w:sz w:val="28"/>
          <w:szCs w:val="28"/>
          <w:u w:val="single"/>
        </w:rPr>
      </w:pPr>
    </w:p>
    <w:p w14:paraId="7A0BEEF1" w14:textId="77777777" w:rsidR="00CF71D1" w:rsidRDefault="00CF71D1" w:rsidP="00CF71D1">
      <w:pPr>
        <w:spacing w:after="0" w:line="360" w:lineRule="auto"/>
        <w:rPr>
          <w:rFonts w:ascii="Arial" w:hAnsi="Arial" w:cs="Arial"/>
          <w:b/>
          <w:bCs/>
          <w:sz w:val="28"/>
          <w:szCs w:val="28"/>
          <w:u w:val="single"/>
        </w:rPr>
      </w:pPr>
    </w:p>
    <w:p w14:paraId="79B6AC9E" w14:textId="77777777" w:rsidR="00CF71D1" w:rsidRDefault="00CF71D1" w:rsidP="00CF71D1">
      <w:pPr>
        <w:spacing w:after="0" w:line="360" w:lineRule="auto"/>
        <w:rPr>
          <w:rFonts w:ascii="Arial" w:hAnsi="Arial" w:cs="Arial"/>
          <w:b/>
          <w:bCs/>
          <w:sz w:val="28"/>
          <w:szCs w:val="28"/>
          <w:u w:val="single"/>
        </w:rPr>
      </w:pPr>
    </w:p>
    <w:p w14:paraId="22A550FD" w14:textId="039F5752" w:rsidR="0059003F" w:rsidRPr="00CF71D1" w:rsidRDefault="0059003F" w:rsidP="00CF71D1">
      <w:pPr>
        <w:pStyle w:val="ListParagraph"/>
        <w:numPr>
          <w:ilvl w:val="0"/>
          <w:numId w:val="2"/>
        </w:numPr>
        <w:spacing w:after="0" w:line="360" w:lineRule="auto"/>
        <w:jc w:val="center"/>
        <w:rPr>
          <w:rFonts w:ascii="Arial" w:hAnsi="Arial" w:cs="Arial"/>
          <w:sz w:val="24"/>
          <w:szCs w:val="24"/>
        </w:rPr>
      </w:pPr>
      <w:r w:rsidRPr="00CF71D1">
        <w:rPr>
          <w:rFonts w:ascii="Arial" w:hAnsi="Arial" w:cs="Arial"/>
          <w:b/>
          <w:bCs/>
          <w:sz w:val="28"/>
          <w:szCs w:val="28"/>
          <w:u w:val="single"/>
        </w:rPr>
        <w:t>Legal Format</w:t>
      </w:r>
    </w:p>
    <w:p w14:paraId="14C13AA9" w14:textId="77777777" w:rsidR="00B208D3" w:rsidRDefault="00B208D3" w:rsidP="00014E05">
      <w:pPr>
        <w:jc w:val="center"/>
        <w:rPr>
          <w:rFonts w:ascii="Arial" w:hAnsi="Arial" w:cs="Arial"/>
          <w:sz w:val="24"/>
          <w:szCs w:val="24"/>
        </w:rPr>
      </w:pPr>
    </w:p>
    <w:p w14:paraId="6C855502" w14:textId="20BA7FC6" w:rsidR="005C31A3" w:rsidRDefault="00306580" w:rsidP="0024741B">
      <w:pPr>
        <w:tabs>
          <w:tab w:val="left" w:pos="1116"/>
        </w:tabs>
        <w:spacing w:after="0" w:line="360" w:lineRule="auto"/>
        <w:jc w:val="both"/>
        <w:rPr>
          <w:rFonts w:ascii="Arial" w:hAnsi="Arial" w:cs="Arial"/>
          <w:sz w:val="24"/>
          <w:szCs w:val="24"/>
        </w:rPr>
      </w:pPr>
      <w:r>
        <w:rPr>
          <w:rFonts w:ascii="Arial" w:hAnsi="Arial" w:cs="Arial"/>
          <w:sz w:val="24"/>
          <w:szCs w:val="24"/>
        </w:rPr>
        <w:t>Fit Fuel Express will be registered in the UK as a private limited company, with myself as sole shareholder and director. The proposed registered name is Fit Fuel Express Limited. This structure creates a separate legal identity and provides limited liability, while allowing me to retain control of decisions (Gov.uk, 2019). The name has not yet been registered as a trademark.</w:t>
      </w:r>
    </w:p>
    <w:p w14:paraId="6B23C2AE" w14:textId="77777777" w:rsidR="00C81802" w:rsidRDefault="00C81802" w:rsidP="0024741B">
      <w:pPr>
        <w:tabs>
          <w:tab w:val="left" w:pos="1116"/>
        </w:tabs>
        <w:spacing w:after="0" w:line="360" w:lineRule="auto"/>
        <w:jc w:val="both"/>
        <w:rPr>
          <w:rFonts w:ascii="Arial" w:hAnsi="Arial" w:cs="Arial"/>
          <w:sz w:val="24"/>
          <w:szCs w:val="24"/>
        </w:rPr>
      </w:pPr>
    </w:p>
    <w:p w14:paraId="4ECE6774" w14:textId="328D207A" w:rsidR="00FD53B8" w:rsidRDefault="00FD53B8" w:rsidP="0024741B">
      <w:pPr>
        <w:tabs>
          <w:tab w:val="left" w:pos="1116"/>
        </w:tabs>
        <w:spacing w:after="0" w:line="360" w:lineRule="auto"/>
        <w:jc w:val="both"/>
        <w:rPr>
          <w:rFonts w:ascii="Arial" w:hAnsi="Arial" w:cs="Arial"/>
          <w:sz w:val="24"/>
          <w:szCs w:val="24"/>
        </w:rPr>
      </w:pPr>
      <w:r>
        <w:rPr>
          <w:rFonts w:ascii="Arial" w:hAnsi="Arial" w:cs="Arial"/>
          <w:sz w:val="24"/>
          <w:szCs w:val="24"/>
        </w:rPr>
        <w:t>I will oversee the company's financial decisions and statutory responsibilities, including appropriate HMRC registrations and corporation tax. PAYE registration will be required if the company pays a salary through payroll.</w:t>
      </w:r>
    </w:p>
    <w:p w14:paraId="1034E78A" w14:textId="264B5016" w:rsidR="009C2E69" w:rsidRDefault="009C2E69" w:rsidP="0024741B">
      <w:pPr>
        <w:tabs>
          <w:tab w:val="left" w:pos="1116"/>
        </w:tabs>
        <w:spacing w:after="0" w:line="360" w:lineRule="auto"/>
        <w:jc w:val="both"/>
        <w:rPr>
          <w:rFonts w:ascii="Arial" w:hAnsi="Arial" w:cs="Arial"/>
          <w:sz w:val="24"/>
          <w:szCs w:val="24"/>
        </w:rPr>
      </w:pPr>
    </w:p>
    <w:p w14:paraId="18F44258" w14:textId="77777777" w:rsidR="00F26121" w:rsidRDefault="00F26121" w:rsidP="0024741B">
      <w:pPr>
        <w:tabs>
          <w:tab w:val="left" w:pos="1116"/>
        </w:tabs>
        <w:spacing w:after="0" w:line="360" w:lineRule="auto"/>
        <w:jc w:val="both"/>
        <w:rPr>
          <w:rFonts w:ascii="Arial" w:hAnsi="Arial" w:cs="Arial"/>
          <w:sz w:val="24"/>
          <w:szCs w:val="24"/>
        </w:rPr>
      </w:pPr>
    </w:p>
    <w:p w14:paraId="713E946B" w14:textId="03F2E97E" w:rsidR="00992291" w:rsidRDefault="00992291" w:rsidP="0024741B">
      <w:pPr>
        <w:tabs>
          <w:tab w:val="left" w:pos="1116"/>
        </w:tabs>
        <w:spacing w:after="0" w:line="360" w:lineRule="auto"/>
        <w:jc w:val="both"/>
        <w:rPr>
          <w:rFonts w:ascii="Arial" w:hAnsi="Arial" w:cs="Arial"/>
          <w:sz w:val="24"/>
          <w:szCs w:val="24"/>
        </w:rPr>
      </w:pPr>
      <w:r>
        <w:rPr>
          <w:rFonts w:ascii="Arial" w:hAnsi="Arial" w:cs="Arial"/>
          <w:sz w:val="24"/>
          <w:szCs w:val="24"/>
        </w:rPr>
        <w:lastRenderedPageBreak/>
        <w:t>The business must register as a food business with the relevant local council at least 28 days before trading. It will need suitable pitch permissions, food-safety procedures, allergen information and compliant labelling for food and supplements (Food Standards Agency, 2023). Permission to trade at a location will be checked before any vehicle is stationed there. Food handling and storage must support safe service from a compact mobile kitchen, particularly when selling chilled products and prepared meals.</w:t>
      </w:r>
    </w:p>
    <w:p w14:paraId="359AF829" w14:textId="77777777" w:rsidR="00435AFC" w:rsidRDefault="00435AFC" w:rsidP="0024741B">
      <w:pPr>
        <w:tabs>
          <w:tab w:val="left" w:pos="1116"/>
        </w:tabs>
        <w:spacing w:after="0" w:line="360" w:lineRule="auto"/>
        <w:jc w:val="both"/>
        <w:rPr>
          <w:rFonts w:ascii="Arial" w:hAnsi="Arial" w:cs="Arial"/>
          <w:sz w:val="24"/>
          <w:szCs w:val="24"/>
        </w:rPr>
      </w:pPr>
    </w:p>
    <w:p w14:paraId="2D11EEB0" w14:textId="77777777" w:rsidR="00F54AB1" w:rsidRDefault="00435AFC" w:rsidP="00F26121">
      <w:pPr>
        <w:tabs>
          <w:tab w:val="left" w:pos="1116"/>
        </w:tabs>
        <w:spacing w:after="0" w:line="360" w:lineRule="auto"/>
        <w:jc w:val="both"/>
        <w:rPr>
          <w:rFonts w:ascii="Arial" w:hAnsi="Arial" w:cs="Arial"/>
          <w:sz w:val="24"/>
          <w:szCs w:val="24"/>
        </w:rPr>
      </w:pPr>
      <w:r>
        <w:rPr>
          <w:rFonts w:ascii="Arial" w:hAnsi="Arial" w:cs="Arial"/>
          <w:sz w:val="24"/>
          <w:szCs w:val="24"/>
        </w:rPr>
        <w:t>Required cover will include appropriate vehicle insurance, with public and product liability insurance obtained to protect against trading risks. Stock, equipment and business-interruption cover will also be considered.</w:t>
      </w:r>
    </w:p>
    <w:p w14:paraId="796E5C35" w14:textId="77777777" w:rsidR="00F54AB1" w:rsidRDefault="00F54AB1" w:rsidP="00F26121">
      <w:pPr>
        <w:tabs>
          <w:tab w:val="left" w:pos="1116"/>
        </w:tabs>
        <w:spacing w:after="0" w:line="360" w:lineRule="auto"/>
        <w:jc w:val="both"/>
        <w:rPr>
          <w:rFonts w:ascii="Arial" w:hAnsi="Arial" w:cs="Arial"/>
          <w:sz w:val="24"/>
          <w:szCs w:val="24"/>
        </w:rPr>
      </w:pPr>
    </w:p>
    <w:p w14:paraId="02A4E82B" w14:textId="6C3BC328" w:rsidR="00F54AB1" w:rsidRDefault="00855CE8" w:rsidP="00855CE8">
      <w:pPr>
        <w:tabs>
          <w:tab w:val="left" w:pos="5978"/>
        </w:tabs>
        <w:spacing w:after="0" w:line="360" w:lineRule="auto"/>
        <w:jc w:val="both"/>
        <w:rPr>
          <w:rFonts w:ascii="Arial" w:hAnsi="Arial" w:cs="Arial"/>
          <w:sz w:val="24"/>
          <w:szCs w:val="24"/>
        </w:rPr>
      </w:pPr>
      <w:r>
        <w:rPr>
          <w:rFonts w:ascii="Arial" w:hAnsi="Arial" w:cs="Arial"/>
          <w:sz w:val="24"/>
          <w:szCs w:val="24"/>
        </w:rPr>
        <w:tab/>
      </w:r>
    </w:p>
    <w:p w14:paraId="34B7F913" w14:textId="77777777" w:rsidR="00F54AB1" w:rsidRDefault="00F54AB1" w:rsidP="00F26121">
      <w:pPr>
        <w:tabs>
          <w:tab w:val="left" w:pos="1116"/>
        </w:tabs>
        <w:spacing w:after="0" w:line="360" w:lineRule="auto"/>
        <w:jc w:val="both"/>
        <w:rPr>
          <w:rFonts w:ascii="Arial" w:hAnsi="Arial" w:cs="Arial"/>
          <w:sz w:val="24"/>
          <w:szCs w:val="24"/>
        </w:rPr>
      </w:pPr>
    </w:p>
    <w:p w14:paraId="41036B91" w14:textId="77777777" w:rsidR="00F54AB1" w:rsidRDefault="00F54AB1" w:rsidP="00F26121">
      <w:pPr>
        <w:tabs>
          <w:tab w:val="left" w:pos="1116"/>
        </w:tabs>
        <w:spacing w:after="0" w:line="360" w:lineRule="auto"/>
        <w:jc w:val="both"/>
        <w:rPr>
          <w:rFonts w:ascii="Arial" w:hAnsi="Arial" w:cs="Arial"/>
          <w:sz w:val="24"/>
          <w:szCs w:val="24"/>
        </w:rPr>
      </w:pPr>
    </w:p>
    <w:p w14:paraId="01577982" w14:textId="77777777" w:rsidR="00F54AB1" w:rsidRDefault="00F54AB1" w:rsidP="00F26121">
      <w:pPr>
        <w:tabs>
          <w:tab w:val="left" w:pos="1116"/>
        </w:tabs>
        <w:spacing w:after="0" w:line="360" w:lineRule="auto"/>
        <w:jc w:val="both"/>
        <w:rPr>
          <w:rFonts w:ascii="Arial" w:hAnsi="Arial" w:cs="Arial"/>
          <w:sz w:val="24"/>
          <w:szCs w:val="24"/>
        </w:rPr>
      </w:pPr>
    </w:p>
    <w:p w14:paraId="2417546E" w14:textId="77777777" w:rsidR="00F54AB1" w:rsidRDefault="00F54AB1" w:rsidP="00F26121">
      <w:pPr>
        <w:tabs>
          <w:tab w:val="left" w:pos="1116"/>
        </w:tabs>
        <w:spacing w:after="0" w:line="360" w:lineRule="auto"/>
        <w:jc w:val="both"/>
        <w:rPr>
          <w:rFonts w:ascii="Arial" w:hAnsi="Arial" w:cs="Arial"/>
          <w:sz w:val="24"/>
          <w:szCs w:val="24"/>
        </w:rPr>
      </w:pPr>
    </w:p>
    <w:p w14:paraId="1B89CD37" w14:textId="2184E8D9" w:rsidR="00B208D3" w:rsidRPr="00822A0D" w:rsidRDefault="00B208D3" w:rsidP="00822A0D">
      <w:pPr>
        <w:pStyle w:val="ListParagraph"/>
        <w:numPr>
          <w:ilvl w:val="0"/>
          <w:numId w:val="2"/>
        </w:numPr>
        <w:tabs>
          <w:tab w:val="left" w:pos="1116"/>
        </w:tabs>
        <w:spacing w:after="0" w:line="360" w:lineRule="auto"/>
        <w:jc w:val="center"/>
        <w:rPr>
          <w:rFonts w:ascii="Arial" w:hAnsi="Arial" w:cs="Arial"/>
          <w:sz w:val="24"/>
          <w:szCs w:val="24"/>
          <w:u w:val="single"/>
        </w:rPr>
      </w:pPr>
      <w:r w:rsidRPr="00822A0D">
        <w:rPr>
          <w:rFonts w:ascii="Arial" w:hAnsi="Arial" w:cs="Arial"/>
          <w:b/>
          <w:bCs/>
          <w:sz w:val="28"/>
          <w:szCs w:val="28"/>
          <w:u w:val="single"/>
        </w:rPr>
        <w:t>Management Structure</w:t>
      </w:r>
    </w:p>
    <w:p w14:paraId="4C9F7F2D" w14:textId="064120C9" w:rsidR="00F61076" w:rsidRDefault="00F61076" w:rsidP="00F61076">
      <w:pPr>
        <w:tabs>
          <w:tab w:val="left" w:pos="504"/>
        </w:tabs>
        <w:rPr>
          <w:rFonts w:ascii="Arial" w:hAnsi="Arial" w:cs="Arial"/>
          <w:sz w:val="24"/>
          <w:szCs w:val="24"/>
        </w:rPr>
      </w:pPr>
    </w:p>
    <w:p w14:paraId="02A03CD1" w14:textId="4FD5CCC0" w:rsidR="00F61076" w:rsidRPr="00F61076" w:rsidRDefault="00F61076" w:rsidP="008B4EC4">
      <w:pPr>
        <w:tabs>
          <w:tab w:val="left" w:pos="504"/>
        </w:tabs>
        <w:spacing w:after="0" w:line="360" w:lineRule="auto"/>
        <w:jc w:val="both"/>
        <w:rPr>
          <w:rFonts w:ascii="Arial" w:hAnsi="Arial" w:cs="Arial"/>
          <w:sz w:val="24"/>
          <w:szCs w:val="24"/>
        </w:rPr>
      </w:pPr>
      <w:r w:rsidRPr="00F61076">
        <w:rPr>
          <w:rFonts w:ascii="Arial" w:hAnsi="Arial" w:cs="Arial"/>
          <w:sz w:val="24"/>
          <w:szCs w:val="24"/>
        </w:rPr>
        <w:t>Fit Fuel Express will initially use a centralised management structure, with myself responsible for business decisions and day-to-day operations. Operating without employees will reduce staffing costs and allow direct oversight of service quality. During the start-up phase, maintaining this lean structure will be particularly important because a major portion of available funding is committed to the vehicle and kitchen equipment. Operating independently will also provide firsthand experience of customer demand.</w:t>
      </w:r>
    </w:p>
    <w:p w14:paraId="5849C50A" w14:textId="77777777" w:rsidR="00F61076" w:rsidRPr="00F61076" w:rsidRDefault="00F61076" w:rsidP="008B4EC4">
      <w:pPr>
        <w:tabs>
          <w:tab w:val="left" w:pos="504"/>
        </w:tabs>
        <w:spacing w:after="0" w:line="360" w:lineRule="auto"/>
        <w:jc w:val="both"/>
        <w:rPr>
          <w:rFonts w:ascii="Arial" w:hAnsi="Arial" w:cs="Arial"/>
          <w:sz w:val="24"/>
          <w:szCs w:val="24"/>
        </w:rPr>
      </w:pPr>
      <w:r w:rsidRPr="00F61076">
        <w:rPr>
          <w:rFonts w:ascii="Arial" w:hAnsi="Arial" w:cs="Arial"/>
          <w:sz w:val="24"/>
          <w:szCs w:val="24"/>
        </w:rPr>
        <w:t>My duties will include sourcing ingredients and supplements, managing stock, preparing and serving products, maintaining hygiene standards, controlling expenditure and keeping accurate financial records. Stock monitoring will be essential because fresh ingredients have shorter shelf lives than packaged supplements. Reviewing sales and adjusting purchasing volumes should reduce waste and protect margins.</w:t>
      </w:r>
    </w:p>
    <w:p w14:paraId="2118E36F" w14:textId="77777777" w:rsidR="00F61076" w:rsidRPr="00F61076" w:rsidRDefault="00F61076" w:rsidP="008B4EC4">
      <w:pPr>
        <w:tabs>
          <w:tab w:val="left" w:pos="504"/>
        </w:tabs>
        <w:spacing w:after="0" w:line="360" w:lineRule="auto"/>
        <w:jc w:val="both"/>
        <w:rPr>
          <w:rFonts w:ascii="Arial" w:hAnsi="Arial" w:cs="Arial"/>
          <w:sz w:val="24"/>
          <w:szCs w:val="24"/>
        </w:rPr>
      </w:pPr>
      <w:r w:rsidRPr="00F61076">
        <w:rPr>
          <w:rFonts w:ascii="Arial" w:hAnsi="Arial" w:cs="Arial"/>
          <w:sz w:val="24"/>
          <w:szCs w:val="24"/>
        </w:rPr>
        <w:lastRenderedPageBreak/>
        <w:t>I will also secure trading permissions, develop relationships with gyms and local businesses, and manage social media marketing and customer communication.</w:t>
      </w:r>
    </w:p>
    <w:p w14:paraId="08690569" w14:textId="77777777" w:rsidR="00A91999" w:rsidRDefault="00A91999" w:rsidP="000C22C1">
      <w:pPr>
        <w:tabs>
          <w:tab w:val="left" w:pos="504"/>
        </w:tabs>
        <w:spacing w:after="0" w:line="360" w:lineRule="auto"/>
        <w:jc w:val="both"/>
        <w:rPr>
          <w:rFonts w:ascii="Arial" w:hAnsi="Arial" w:cs="Arial"/>
          <w:sz w:val="24"/>
          <w:szCs w:val="24"/>
        </w:rPr>
      </w:pPr>
    </w:p>
    <w:p w14:paraId="5BFED84B" w14:textId="48543C5E" w:rsidR="000C22C1" w:rsidRDefault="00F61076" w:rsidP="000C22C1">
      <w:pPr>
        <w:tabs>
          <w:tab w:val="left" w:pos="504"/>
        </w:tabs>
        <w:spacing w:after="0" w:line="360" w:lineRule="auto"/>
        <w:jc w:val="both"/>
        <w:rPr>
          <w:rFonts w:ascii="Arial" w:hAnsi="Arial" w:cs="Arial"/>
          <w:sz w:val="24"/>
          <w:szCs w:val="24"/>
        </w:rPr>
      </w:pPr>
      <w:r w:rsidRPr="00F61076">
        <w:rPr>
          <w:rFonts w:ascii="Arial" w:hAnsi="Arial" w:cs="Arial"/>
          <w:sz w:val="24"/>
          <w:szCs w:val="24"/>
        </w:rPr>
        <w:t>A sole-operator structure enables quick decisions but could limit capacity during busy periods. Advance food preparation, a focused menu and a simple ordering process will help manage demand. Staff may be introduced if sales justify expansion.</w:t>
      </w:r>
    </w:p>
    <w:p w14:paraId="1D592B38" w14:textId="15A77E59" w:rsidR="000C22C1" w:rsidRDefault="000C22C1" w:rsidP="000C22C1">
      <w:pPr>
        <w:tabs>
          <w:tab w:val="left" w:pos="504"/>
        </w:tabs>
        <w:spacing w:after="0" w:line="360" w:lineRule="auto"/>
        <w:jc w:val="both"/>
        <w:rPr>
          <w:rFonts w:ascii="Arial" w:hAnsi="Arial" w:cs="Arial"/>
          <w:sz w:val="24"/>
          <w:szCs w:val="24"/>
        </w:rPr>
      </w:pPr>
    </w:p>
    <w:p w14:paraId="704CC000" w14:textId="2EE30440" w:rsidR="00B04CE5" w:rsidRDefault="00B04CE5" w:rsidP="00B04CE5">
      <w:pPr>
        <w:tabs>
          <w:tab w:val="left" w:pos="504"/>
        </w:tabs>
        <w:spacing w:after="0" w:line="360" w:lineRule="auto"/>
        <w:jc w:val="both"/>
        <w:rPr>
          <w:rFonts w:ascii="Arial" w:hAnsi="Arial" w:cs="Arial"/>
          <w:sz w:val="24"/>
          <w:szCs w:val="24"/>
        </w:rPr>
      </w:pPr>
    </w:p>
    <w:p w14:paraId="4020B73C" w14:textId="5033F7EC" w:rsidR="00F54AB1" w:rsidRPr="00F54AB1" w:rsidRDefault="00F54AB1" w:rsidP="00F54AB1">
      <w:pPr>
        <w:rPr>
          <w:rFonts w:ascii="Arial" w:hAnsi="Arial" w:cs="Arial"/>
          <w:sz w:val="24"/>
          <w:szCs w:val="24"/>
        </w:rPr>
      </w:pPr>
    </w:p>
    <w:p w14:paraId="729F6FB1" w14:textId="7DE5E89F" w:rsidR="00F54AB1" w:rsidRPr="00F54AB1" w:rsidRDefault="00F54AB1" w:rsidP="00F54AB1">
      <w:pPr>
        <w:rPr>
          <w:rFonts w:ascii="Arial" w:hAnsi="Arial" w:cs="Arial"/>
          <w:sz w:val="24"/>
          <w:szCs w:val="24"/>
        </w:rPr>
      </w:pPr>
    </w:p>
    <w:p w14:paraId="58144321" w14:textId="4BBAB6F0" w:rsidR="00F54AB1" w:rsidRPr="00F54AB1" w:rsidRDefault="00855CE8" w:rsidP="00855CE8">
      <w:pPr>
        <w:tabs>
          <w:tab w:val="left" w:pos="7604"/>
        </w:tabs>
        <w:rPr>
          <w:rFonts w:ascii="Arial" w:hAnsi="Arial" w:cs="Arial"/>
          <w:sz w:val="24"/>
          <w:szCs w:val="24"/>
        </w:rPr>
      </w:pPr>
      <w:r>
        <w:rPr>
          <w:rFonts w:ascii="Arial" w:hAnsi="Arial" w:cs="Arial"/>
          <w:sz w:val="24"/>
          <w:szCs w:val="24"/>
        </w:rPr>
        <w:tab/>
      </w:r>
    </w:p>
    <w:p w14:paraId="2FCE890F" w14:textId="629CB325" w:rsidR="00F54AB1" w:rsidRPr="00F54AB1" w:rsidRDefault="005B3DCA" w:rsidP="00F54AB1">
      <w:pPr>
        <w:tabs>
          <w:tab w:val="left" w:pos="3338"/>
        </w:tabs>
        <w:rPr>
          <w:rFonts w:ascii="Arial" w:hAnsi="Arial" w:cs="Arial"/>
          <w:sz w:val="24"/>
          <w:szCs w:val="24"/>
        </w:rPr>
      </w:pPr>
      <w:r w:rsidRPr="00B04CE5">
        <w:rPr>
          <w:rFonts w:ascii="Arial" w:hAnsi="Arial" w:cs="Arial"/>
          <w:noProof/>
          <w:sz w:val="24"/>
          <w:szCs w:val="24"/>
        </w:rPr>
        <w:drawing>
          <wp:anchor distT="0" distB="0" distL="114300" distR="114300" simplePos="0" relativeHeight="251664384" behindDoc="0" locked="0" layoutInCell="1" allowOverlap="1" wp14:anchorId="349554E3" wp14:editId="37668F50">
            <wp:simplePos x="0" y="0"/>
            <wp:positionH relativeFrom="margin">
              <wp:posOffset>567459</wp:posOffset>
            </wp:positionH>
            <wp:positionV relativeFrom="paragraph">
              <wp:posOffset>-288</wp:posOffset>
            </wp:positionV>
            <wp:extent cx="5145405" cy="2943860"/>
            <wp:effectExtent l="0" t="0" r="0" b="0"/>
            <wp:wrapSquare wrapText="bothSides"/>
            <wp:docPr id="2088820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5405" cy="2943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AB1">
        <w:rPr>
          <w:rFonts w:ascii="Arial" w:hAnsi="Arial" w:cs="Arial"/>
          <w:sz w:val="24"/>
          <w:szCs w:val="24"/>
        </w:rPr>
        <w:tab/>
      </w:r>
    </w:p>
    <w:p w14:paraId="669605B4" w14:textId="77777777" w:rsidR="00F54AB1" w:rsidRDefault="00F54AB1" w:rsidP="00F54AB1">
      <w:pPr>
        <w:rPr>
          <w:rFonts w:ascii="Arial" w:hAnsi="Arial" w:cs="Arial"/>
          <w:sz w:val="24"/>
          <w:szCs w:val="24"/>
        </w:rPr>
      </w:pPr>
    </w:p>
    <w:p w14:paraId="6B994EBF" w14:textId="0E3ADCC5" w:rsidR="00F54AB1" w:rsidRPr="00F54AB1" w:rsidRDefault="00F54AB1" w:rsidP="00F54AB1">
      <w:pPr>
        <w:jc w:val="center"/>
        <w:rPr>
          <w:rFonts w:ascii="Arial" w:hAnsi="Arial" w:cs="Arial"/>
          <w:sz w:val="24"/>
          <w:szCs w:val="24"/>
        </w:rPr>
      </w:pPr>
    </w:p>
    <w:p w14:paraId="1465E438" w14:textId="4B32417D" w:rsidR="00F54AB1" w:rsidRDefault="00F54AB1" w:rsidP="00B04CE5">
      <w:pPr>
        <w:tabs>
          <w:tab w:val="left" w:pos="504"/>
        </w:tabs>
        <w:spacing w:after="0" w:line="360" w:lineRule="auto"/>
        <w:jc w:val="both"/>
        <w:rPr>
          <w:rFonts w:ascii="Arial" w:hAnsi="Arial" w:cs="Arial"/>
          <w:sz w:val="24"/>
          <w:szCs w:val="24"/>
        </w:rPr>
      </w:pPr>
    </w:p>
    <w:p w14:paraId="6E095825" w14:textId="398A2FA0" w:rsidR="00F54AB1" w:rsidRDefault="00F54AB1" w:rsidP="00B04CE5">
      <w:pPr>
        <w:tabs>
          <w:tab w:val="left" w:pos="504"/>
        </w:tabs>
        <w:spacing w:after="0" w:line="360" w:lineRule="auto"/>
        <w:jc w:val="both"/>
        <w:rPr>
          <w:rFonts w:ascii="Arial" w:hAnsi="Arial" w:cs="Arial"/>
          <w:sz w:val="24"/>
          <w:szCs w:val="24"/>
        </w:rPr>
      </w:pPr>
    </w:p>
    <w:p w14:paraId="6D21CF0A" w14:textId="6F2D0689" w:rsidR="008B4EC4" w:rsidRDefault="008B4EC4" w:rsidP="008B4EC4">
      <w:pPr>
        <w:tabs>
          <w:tab w:val="left" w:pos="504"/>
        </w:tabs>
        <w:spacing w:after="0" w:line="360" w:lineRule="auto"/>
        <w:jc w:val="both"/>
        <w:rPr>
          <w:rFonts w:ascii="Arial" w:hAnsi="Arial" w:cs="Arial"/>
          <w:sz w:val="24"/>
          <w:szCs w:val="24"/>
        </w:rPr>
      </w:pPr>
    </w:p>
    <w:p w14:paraId="4DF66B39" w14:textId="77777777" w:rsidR="00B04CE5" w:rsidRDefault="00B04CE5" w:rsidP="008B4EC4">
      <w:pPr>
        <w:tabs>
          <w:tab w:val="left" w:pos="504"/>
        </w:tabs>
        <w:spacing w:after="0" w:line="360" w:lineRule="auto"/>
        <w:jc w:val="both"/>
        <w:rPr>
          <w:rFonts w:ascii="Arial" w:hAnsi="Arial" w:cs="Arial"/>
          <w:sz w:val="24"/>
          <w:szCs w:val="24"/>
        </w:rPr>
      </w:pPr>
    </w:p>
    <w:p w14:paraId="7BCAAE08" w14:textId="22BC14E2" w:rsidR="00B04CE5" w:rsidRPr="001F6E31" w:rsidRDefault="00B04CE5" w:rsidP="00B04CE5">
      <w:pPr>
        <w:tabs>
          <w:tab w:val="left" w:pos="504"/>
        </w:tabs>
        <w:spacing w:after="0" w:line="360" w:lineRule="auto"/>
        <w:jc w:val="center"/>
        <w:rPr>
          <w:rFonts w:ascii="Arial" w:hAnsi="Arial" w:cs="Arial"/>
          <w:sz w:val="24"/>
          <w:szCs w:val="24"/>
        </w:rPr>
      </w:pPr>
    </w:p>
    <w:p w14:paraId="6933FF62" w14:textId="77777777" w:rsidR="00983BC2" w:rsidRDefault="00983BC2" w:rsidP="00B04CE5">
      <w:pPr>
        <w:rPr>
          <w:rFonts w:ascii="Arial" w:hAnsi="Arial" w:cs="Arial"/>
          <w:sz w:val="28"/>
          <w:szCs w:val="28"/>
          <w:u w:val="single"/>
        </w:rPr>
      </w:pPr>
    </w:p>
    <w:p w14:paraId="0A631C7B" w14:textId="77777777" w:rsidR="005B3DCA" w:rsidRDefault="005B3DCA" w:rsidP="007D7899">
      <w:pPr>
        <w:rPr>
          <w:rFonts w:ascii="Arial" w:hAnsi="Arial" w:cs="Arial"/>
          <w:b/>
          <w:bCs/>
          <w:sz w:val="28"/>
          <w:szCs w:val="28"/>
        </w:rPr>
      </w:pPr>
    </w:p>
    <w:p w14:paraId="4F0A689D" w14:textId="77777777" w:rsidR="005B3DCA" w:rsidRDefault="005B3DCA" w:rsidP="007D7899">
      <w:pPr>
        <w:rPr>
          <w:rFonts w:ascii="Arial" w:hAnsi="Arial" w:cs="Arial"/>
          <w:b/>
          <w:bCs/>
          <w:sz w:val="28"/>
          <w:szCs w:val="28"/>
        </w:rPr>
      </w:pPr>
    </w:p>
    <w:p w14:paraId="3450E2C5" w14:textId="77777777" w:rsidR="005B3DCA" w:rsidRDefault="005B3DCA" w:rsidP="007D7899">
      <w:pPr>
        <w:rPr>
          <w:rFonts w:ascii="Arial" w:hAnsi="Arial" w:cs="Arial"/>
          <w:b/>
          <w:bCs/>
          <w:sz w:val="28"/>
          <w:szCs w:val="28"/>
        </w:rPr>
      </w:pPr>
    </w:p>
    <w:p w14:paraId="2C9D14F4" w14:textId="77777777" w:rsidR="005B3DCA" w:rsidRDefault="005B3DCA" w:rsidP="007D7899">
      <w:pPr>
        <w:rPr>
          <w:rFonts w:ascii="Arial" w:hAnsi="Arial" w:cs="Arial"/>
          <w:b/>
          <w:bCs/>
          <w:sz w:val="28"/>
          <w:szCs w:val="28"/>
        </w:rPr>
      </w:pPr>
    </w:p>
    <w:p w14:paraId="3B830664" w14:textId="77777777" w:rsidR="005B3DCA" w:rsidRDefault="005B3DCA" w:rsidP="007D7899">
      <w:pPr>
        <w:rPr>
          <w:rFonts w:ascii="Arial" w:hAnsi="Arial" w:cs="Arial"/>
          <w:b/>
          <w:bCs/>
          <w:sz w:val="28"/>
          <w:szCs w:val="28"/>
        </w:rPr>
      </w:pPr>
    </w:p>
    <w:p w14:paraId="0707E2DD" w14:textId="5508F41F" w:rsidR="005B3DCA" w:rsidRDefault="00855CE8" w:rsidP="00855CE8">
      <w:pPr>
        <w:tabs>
          <w:tab w:val="left" w:pos="6273"/>
        </w:tabs>
        <w:rPr>
          <w:rFonts w:ascii="Arial" w:hAnsi="Arial" w:cs="Arial"/>
          <w:b/>
          <w:bCs/>
          <w:sz w:val="28"/>
          <w:szCs w:val="28"/>
        </w:rPr>
      </w:pPr>
      <w:r>
        <w:rPr>
          <w:rFonts w:ascii="Arial" w:hAnsi="Arial" w:cs="Arial"/>
          <w:b/>
          <w:bCs/>
          <w:sz w:val="28"/>
          <w:szCs w:val="28"/>
        </w:rPr>
        <w:tab/>
      </w:r>
    </w:p>
    <w:p w14:paraId="3CF6687A" w14:textId="77777777" w:rsidR="005B3DCA" w:rsidRDefault="005B3DCA" w:rsidP="007D7899">
      <w:pPr>
        <w:rPr>
          <w:rFonts w:ascii="Arial" w:hAnsi="Arial" w:cs="Arial"/>
          <w:b/>
          <w:bCs/>
          <w:sz w:val="28"/>
          <w:szCs w:val="28"/>
        </w:rPr>
      </w:pPr>
    </w:p>
    <w:p w14:paraId="756BB007" w14:textId="77777777" w:rsidR="005B3DCA" w:rsidRDefault="005B3DCA" w:rsidP="007D7899">
      <w:pPr>
        <w:rPr>
          <w:rFonts w:ascii="Arial" w:hAnsi="Arial" w:cs="Arial"/>
          <w:b/>
          <w:bCs/>
          <w:sz w:val="28"/>
          <w:szCs w:val="28"/>
        </w:rPr>
      </w:pPr>
    </w:p>
    <w:p w14:paraId="06F383DD" w14:textId="77777777" w:rsidR="005B3DCA" w:rsidRDefault="005B3DCA" w:rsidP="007D7899">
      <w:pPr>
        <w:rPr>
          <w:rFonts w:ascii="Arial" w:hAnsi="Arial" w:cs="Arial"/>
          <w:b/>
          <w:bCs/>
          <w:sz w:val="28"/>
          <w:szCs w:val="28"/>
        </w:rPr>
      </w:pPr>
    </w:p>
    <w:p w14:paraId="405682AD" w14:textId="77777777" w:rsidR="005B3DCA" w:rsidRDefault="005B3DCA" w:rsidP="007D7899">
      <w:pPr>
        <w:rPr>
          <w:rFonts w:ascii="Arial" w:hAnsi="Arial" w:cs="Arial"/>
          <w:b/>
          <w:bCs/>
          <w:sz w:val="28"/>
          <w:szCs w:val="28"/>
        </w:rPr>
      </w:pPr>
    </w:p>
    <w:p w14:paraId="0D1AD46B" w14:textId="235586C0" w:rsidR="00014E05" w:rsidRPr="00822A0D" w:rsidRDefault="00014E05" w:rsidP="00822A0D">
      <w:pPr>
        <w:pStyle w:val="ListParagraph"/>
        <w:numPr>
          <w:ilvl w:val="0"/>
          <w:numId w:val="2"/>
        </w:numPr>
        <w:jc w:val="center"/>
        <w:rPr>
          <w:rFonts w:ascii="Arial" w:hAnsi="Arial" w:cs="Arial"/>
          <w:b/>
          <w:bCs/>
          <w:sz w:val="28"/>
          <w:szCs w:val="28"/>
          <w:u w:val="single"/>
        </w:rPr>
      </w:pPr>
      <w:r w:rsidRPr="00822A0D">
        <w:rPr>
          <w:rFonts w:ascii="Arial" w:hAnsi="Arial" w:cs="Arial"/>
          <w:b/>
          <w:bCs/>
          <w:sz w:val="28"/>
          <w:szCs w:val="28"/>
          <w:u w:val="single"/>
        </w:rPr>
        <w:t>Competitor</w:t>
      </w:r>
      <w:r w:rsidR="0006141B" w:rsidRPr="00822A0D">
        <w:rPr>
          <w:rFonts w:ascii="Arial" w:hAnsi="Arial" w:cs="Arial"/>
          <w:b/>
          <w:bCs/>
          <w:sz w:val="28"/>
          <w:szCs w:val="28"/>
          <w:u w:val="single"/>
        </w:rPr>
        <w:t xml:space="preserve"> Analysis</w:t>
      </w:r>
    </w:p>
    <w:p w14:paraId="01545B51" w14:textId="77777777" w:rsidR="009D470E" w:rsidRPr="009D470E" w:rsidRDefault="009D470E" w:rsidP="009D470E">
      <w:pPr>
        <w:rPr>
          <w:rFonts w:ascii="Arial" w:hAnsi="Arial" w:cs="Arial"/>
          <w:sz w:val="24"/>
          <w:szCs w:val="24"/>
        </w:rPr>
      </w:pPr>
    </w:p>
    <w:p w14:paraId="6D53C21F" w14:textId="77777777" w:rsidR="00F02594" w:rsidRDefault="008229E8" w:rsidP="008127AE">
      <w:pPr>
        <w:spacing w:after="0" w:line="360" w:lineRule="auto"/>
        <w:jc w:val="both"/>
        <w:rPr>
          <w:rFonts w:ascii="Arial" w:hAnsi="Arial" w:cs="Arial"/>
          <w:sz w:val="24"/>
          <w:szCs w:val="24"/>
        </w:rPr>
      </w:pPr>
      <w:r>
        <w:rPr>
          <w:rFonts w:ascii="Arial" w:hAnsi="Arial" w:cs="Arial"/>
          <w:sz w:val="24"/>
          <w:szCs w:val="24"/>
        </w:rPr>
        <w:t>Fit Fuel Express faces competition from established supplement retailers, health-food shops and outlets selling convenient meals and drinks. Direct competitors near the proposed operating area include:</w:t>
      </w:r>
    </w:p>
    <w:p w14:paraId="732AFF02" w14:textId="0FDE30E0" w:rsidR="00F02594" w:rsidRDefault="00F02594" w:rsidP="008127AE">
      <w:pPr>
        <w:spacing w:after="0" w:line="360" w:lineRule="auto"/>
        <w:jc w:val="both"/>
        <w:rPr>
          <w:rFonts w:ascii="Arial" w:hAnsi="Arial" w:cs="Arial"/>
          <w:sz w:val="24"/>
          <w:szCs w:val="24"/>
        </w:rPr>
      </w:pPr>
    </w:p>
    <w:p w14:paraId="7CABB8AD" w14:textId="311C2A6E" w:rsidR="00F02594" w:rsidRDefault="00F02594" w:rsidP="008127AE">
      <w:pPr>
        <w:spacing w:after="0" w:line="360" w:lineRule="auto"/>
        <w:jc w:val="both"/>
        <w:rPr>
          <w:rFonts w:ascii="Arial" w:hAnsi="Arial" w:cs="Arial"/>
          <w:sz w:val="24"/>
          <w:szCs w:val="24"/>
        </w:rPr>
      </w:pPr>
      <w:r>
        <w:rPr>
          <w:rFonts w:ascii="Arial" w:hAnsi="Arial" w:cs="Arial"/>
          <w:sz w:val="24"/>
          <w:szCs w:val="24"/>
        </w:rPr>
        <w:t>Bodymania, Erdington, Birmingham: sells sports supplements, vitamins, gym accessories and prepared, macro-counted meals.</w:t>
      </w:r>
    </w:p>
    <w:p w14:paraId="63F8516D" w14:textId="6BFCD2CD" w:rsidR="00F02594" w:rsidRDefault="00F02594" w:rsidP="008127AE">
      <w:pPr>
        <w:spacing w:after="0" w:line="360" w:lineRule="auto"/>
        <w:jc w:val="both"/>
        <w:rPr>
          <w:rFonts w:ascii="Arial" w:hAnsi="Arial" w:cs="Arial"/>
          <w:sz w:val="24"/>
          <w:szCs w:val="24"/>
        </w:rPr>
      </w:pPr>
      <w:r>
        <w:rPr>
          <w:rFonts w:ascii="Arial" w:hAnsi="Arial" w:cs="Arial"/>
          <w:sz w:val="24"/>
          <w:szCs w:val="24"/>
        </w:rPr>
        <w:t>House of Health, Mere Green, Sutton Coldfield: sells health-food and wellness products.</w:t>
      </w:r>
    </w:p>
    <w:p w14:paraId="3C8E353F" w14:textId="36B1E485" w:rsidR="00014E05" w:rsidRDefault="00886D31" w:rsidP="008127AE">
      <w:pPr>
        <w:spacing w:after="0" w:line="360" w:lineRule="auto"/>
        <w:jc w:val="both"/>
        <w:rPr>
          <w:rFonts w:ascii="Arial" w:hAnsi="Arial" w:cs="Arial"/>
          <w:sz w:val="24"/>
          <w:szCs w:val="24"/>
        </w:rPr>
      </w:pPr>
      <w:r>
        <w:rPr>
          <w:rFonts w:ascii="Arial" w:hAnsi="Arial" w:cs="Arial"/>
          <w:sz w:val="24"/>
          <w:szCs w:val="24"/>
        </w:rPr>
        <w:t xml:space="preserve">Indirect competitors include fast-food chains, cafés offering healthier choices, online supplement sellers and vending machines in gyms. Vending machines offer convenience but typically have limited product choice. Fit Fuel Express will differentiate itself by combining freshly prepared food, customisable drinks and supplements in one mobile service. For instance, an existing gym vending machine can provide a bottled protein drink </w:t>
      </w:r>
      <w:proofErr w:type="gramStart"/>
      <w:r>
        <w:rPr>
          <w:rFonts w:ascii="Arial" w:hAnsi="Arial" w:cs="Arial"/>
          <w:sz w:val="24"/>
          <w:szCs w:val="24"/>
        </w:rPr>
        <w:t>immediately, but</w:t>
      </w:r>
      <w:proofErr w:type="gramEnd"/>
      <w:r>
        <w:rPr>
          <w:rFonts w:ascii="Arial" w:hAnsi="Arial" w:cs="Arial"/>
          <w:sz w:val="24"/>
          <w:szCs w:val="24"/>
        </w:rPr>
        <w:t xml:space="preserve"> cannot generally prepare a custom shake or hot meal. Online supplement retailers may offer competitive prices, yet they cannot meet the same immediate post-workout requirement.</w:t>
      </w:r>
    </w:p>
    <w:p w14:paraId="4462DBAE" w14:textId="3EB5926F" w:rsidR="00552AF4" w:rsidRPr="00552AF4" w:rsidRDefault="00552AF4" w:rsidP="008127AE">
      <w:pPr>
        <w:spacing w:after="0" w:line="360" w:lineRule="auto"/>
        <w:jc w:val="both"/>
        <w:rPr>
          <w:rFonts w:ascii="Arial" w:hAnsi="Arial" w:cs="Arial"/>
          <w:sz w:val="24"/>
          <w:szCs w:val="24"/>
        </w:rPr>
      </w:pPr>
    </w:p>
    <w:p w14:paraId="54D3B25F" w14:textId="77777777" w:rsidR="00E15532" w:rsidRDefault="00E15532" w:rsidP="008127AE">
      <w:pPr>
        <w:spacing w:after="0" w:line="360" w:lineRule="auto"/>
        <w:jc w:val="both"/>
        <w:rPr>
          <w:rFonts w:ascii="Arial" w:hAnsi="Arial" w:cs="Arial"/>
          <w:sz w:val="24"/>
          <w:szCs w:val="24"/>
        </w:rPr>
      </w:pPr>
    </w:p>
    <w:p w14:paraId="5214A76E" w14:textId="74B4BD6B" w:rsidR="00E15532" w:rsidRDefault="00E15532" w:rsidP="008127AE">
      <w:pPr>
        <w:spacing w:after="0" w:line="360" w:lineRule="auto"/>
        <w:jc w:val="both"/>
        <w:rPr>
          <w:rFonts w:ascii="Arial" w:hAnsi="Arial" w:cs="Arial"/>
          <w:sz w:val="24"/>
          <w:szCs w:val="24"/>
          <w:u w:val="single"/>
        </w:rPr>
      </w:pPr>
      <w:r w:rsidRPr="00E15532">
        <w:rPr>
          <w:rFonts w:ascii="Arial" w:hAnsi="Arial" w:cs="Arial"/>
          <w:sz w:val="24"/>
          <w:szCs w:val="24"/>
          <w:u w:val="single"/>
        </w:rPr>
        <w:t>Unique Selling Point</w:t>
      </w:r>
    </w:p>
    <w:p w14:paraId="2ECCEC3A" w14:textId="77777777" w:rsidR="00E15532" w:rsidRPr="00E15532" w:rsidRDefault="00E15532" w:rsidP="008127AE">
      <w:pPr>
        <w:spacing w:after="0" w:line="360" w:lineRule="auto"/>
        <w:jc w:val="both"/>
        <w:rPr>
          <w:rFonts w:ascii="Arial" w:hAnsi="Arial" w:cs="Arial"/>
          <w:sz w:val="24"/>
          <w:szCs w:val="24"/>
          <w:u w:val="single"/>
        </w:rPr>
      </w:pPr>
    </w:p>
    <w:p w14:paraId="1F926892" w14:textId="2E06B32E" w:rsidR="00552AF4" w:rsidRPr="00552AF4" w:rsidRDefault="00552AF4" w:rsidP="008127AE">
      <w:pPr>
        <w:spacing w:after="0" w:line="360" w:lineRule="auto"/>
        <w:jc w:val="both"/>
        <w:rPr>
          <w:rFonts w:ascii="Arial" w:hAnsi="Arial" w:cs="Arial"/>
          <w:sz w:val="24"/>
          <w:szCs w:val="24"/>
        </w:rPr>
      </w:pPr>
      <w:r w:rsidRPr="00552AF4">
        <w:rPr>
          <w:rFonts w:ascii="Arial" w:hAnsi="Arial" w:cs="Arial"/>
          <w:sz w:val="24"/>
          <w:szCs w:val="24"/>
        </w:rPr>
        <w:lastRenderedPageBreak/>
        <w:t>Gym-goers and office workers often have to choose between fast food, vending machines or travelling elsewhere for a nutritious meal. Time constraints can make healthier options inconvenient.</w:t>
      </w:r>
    </w:p>
    <w:p w14:paraId="4655FF58" w14:textId="77777777" w:rsidR="00E15532" w:rsidRDefault="00E15532" w:rsidP="008127AE">
      <w:pPr>
        <w:spacing w:after="0" w:line="360" w:lineRule="auto"/>
        <w:jc w:val="both"/>
        <w:rPr>
          <w:rFonts w:ascii="Arial" w:hAnsi="Arial" w:cs="Arial"/>
          <w:sz w:val="24"/>
          <w:szCs w:val="24"/>
        </w:rPr>
      </w:pPr>
    </w:p>
    <w:p w14:paraId="4EC27205" w14:textId="6C4C4DEA" w:rsidR="00552AF4" w:rsidRPr="00552AF4" w:rsidRDefault="00552AF4" w:rsidP="008127AE">
      <w:pPr>
        <w:spacing w:after="0" w:line="360" w:lineRule="auto"/>
        <w:jc w:val="both"/>
        <w:rPr>
          <w:rFonts w:ascii="Arial" w:hAnsi="Arial" w:cs="Arial"/>
          <w:sz w:val="24"/>
          <w:szCs w:val="24"/>
        </w:rPr>
      </w:pPr>
      <w:r w:rsidRPr="00552AF4">
        <w:rPr>
          <w:rFonts w:ascii="Arial" w:hAnsi="Arial" w:cs="Arial"/>
          <w:sz w:val="24"/>
          <w:szCs w:val="24"/>
        </w:rPr>
        <w:t>Fit Fuel Express addresses this gap by selling high-protein and plant-based meals, made-to-order shakes and sports-nutrition products close to gyms and workplaces. Its distinctive offering is the combination of nutrition-focused products and convenient location.</w:t>
      </w:r>
    </w:p>
    <w:p w14:paraId="030703A7" w14:textId="7DD8DAC9" w:rsidR="00EA107A" w:rsidRDefault="00552AF4" w:rsidP="008127AE">
      <w:pPr>
        <w:spacing w:after="0" w:line="360" w:lineRule="auto"/>
        <w:jc w:val="both"/>
        <w:rPr>
          <w:rFonts w:ascii="Arial" w:hAnsi="Arial" w:cs="Arial"/>
          <w:sz w:val="24"/>
          <w:szCs w:val="24"/>
        </w:rPr>
      </w:pPr>
      <w:r w:rsidRPr="00552AF4">
        <w:rPr>
          <w:rFonts w:ascii="Arial" w:hAnsi="Arial" w:cs="Arial"/>
          <w:sz w:val="24"/>
          <w:szCs w:val="24"/>
        </w:rPr>
        <w:t>Compared with fixed-premises outlets, the mobile model may reduce rental costs and allow pitches to change when demand shifts. Savings can support competitive pricing, although suitable pitches and trading permissions remain essential.</w:t>
      </w:r>
    </w:p>
    <w:p w14:paraId="4B119F6B" w14:textId="77777777" w:rsidR="005B3DCA" w:rsidRDefault="005B3DCA" w:rsidP="005B3DCA">
      <w:pPr>
        <w:spacing w:after="0" w:line="360" w:lineRule="auto"/>
        <w:jc w:val="both"/>
        <w:rPr>
          <w:rFonts w:ascii="Arial" w:hAnsi="Arial" w:cs="Arial"/>
          <w:sz w:val="24"/>
          <w:szCs w:val="24"/>
        </w:rPr>
      </w:pPr>
    </w:p>
    <w:p w14:paraId="57227A0E" w14:textId="77777777" w:rsidR="00102A51" w:rsidRDefault="00102A51" w:rsidP="005B3DCA">
      <w:pPr>
        <w:spacing w:after="0" w:line="360" w:lineRule="auto"/>
        <w:jc w:val="center"/>
        <w:rPr>
          <w:rFonts w:ascii="Arial" w:hAnsi="Arial" w:cs="Arial"/>
          <w:b/>
          <w:bCs/>
          <w:sz w:val="28"/>
          <w:szCs w:val="28"/>
          <w:u w:val="single"/>
        </w:rPr>
      </w:pPr>
    </w:p>
    <w:p w14:paraId="0C66017F" w14:textId="77777777" w:rsidR="00102A51" w:rsidRDefault="00102A51" w:rsidP="005B3DCA">
      <w:pPr>
        <w:spacing w:after="0" w:line="360" w:lineRule="auto"/>
        <w:jc w:val="center"/>
        <w:rPr>
          <w:rFonts w:ascii="Arial" w:hAnsi="Arial" w:cs="Arial"/>
          <w:b/>
          <w:bCs/>
          <w:sz w:val="28"/>
          <w:szCs w:val="28"/>
          <w:u w:val="single"/>
        </w:rPr>
      </w:pPr>
    </w:p>
    <w:p w14:paraId="75E7C934" w14:textId="77777777" w:rsidR="00102A51" w:rsidRDefault="00102A51" w:rsidP="005B3DCA">
      <w:pPr>
        <w:spacing w:after="0" w:line="360" w:lineRule="auto"/>
        <w:jc w:val="center"/>
        <w:rPr>
          <w:rFonts w:ascii="Arial" w:hAnsi="Arial" w:cs="Arial"/>
          <w:b/>
          <w:bCs/>
          <w:sz w:val="28"/>
          <w:szCs w:val="28"/>
          <w:u w:val="single"/>
        </w:rPr>
      </w:pPr>
    </w:p>
    <w:p w14:paraId="2FBD8A81" w14:textId="77777777" w:rsidR="00102A51" w:rsidRDefault="00102A51" w:rsidP="005B3DCA">
      <w:pPr>
        <w:spacing w:after="0" w:line="360" w:lineRule="auto"/>
        <w:jc w:val="center"/>
        <w:rPr>
          <w:rFonts w:ascii="Arial" w:hAnsi="Arial" w:cs="Arial"/>
          <w:b/>
          <w:bCs/>
          <w:sz w:val="28"/>
          <w:szCs w:val="28"/>
          <w:u w:val="single"/>
        </w:rPr>
      </w:pPr>
    </w:p>
    <w:p w14:paraId="1A719CD2" w14:textId="77777777" w:rsidR="00102A51" w:rsidRDefault="00102A51" w:rsidP="005B3DCA">
      <w:pPr>
        <w:spacing w:after="0" w:line="360" w:lineRule="auto"/>
        <w:jc w:val="center"/>
        <w:rPr>
          <w:rFonts w:ascii="Arial" w:hAnsi="Arial" w:cs="Arial"/>
          <w:b/>
          <w:bCs/>
          <w:sz w:val="28"/>
          <w:szCs w:val="28"/>
          <w:u w:val="single"/>
        </w:rPr>
      </w:pPr>
    </w:p>
    <w:p w14:paraId="101CAA32" w14:textId="77777777" w:rsidR="00102A51" w:rsidRDefault="00102A51" w:rsidP="005B3DCA">
      <w:pPr>
        <w:spacing w:after="0" w:line="360" w:lineRule="auto"/>
        <w:jc w:val="center"/>
        <w:rPr>
          <w:rFonts w:ascii="Arial" w:hAnsi="Arial" w:cs="Arial"/>
          <w:b/>
          <w:bCs/>
          <w:sz w:val="28"/>
          <w:szCs w:val="28"/>
          <w:u w:val="single"/>
        </w:rPr>
      </w:pPr>
    </w:p>
    <w:p w14:paraId="1A2BA511" w14:textId="77777777" w:rsidR="00102A51" w:rsidRDefault="00102A51" w:rsidP="005B3DCA">
      <w:pPr>
        <w:spacing w:after="0" w:line="360" w:lineRule="auto"/>
        <w:jc w:val="center"/>
        <w:rPr>
          <w:rFonts w:ascii="Arial" w:hAnsi="Arial" w:cs="Arial"/>
          <w:b/>
          <w:bCs/>
          <w:sz w:val="28"/>
          <w:szCs w:val="28"/>
          <w:u w:val="single"/>
        </w:rPr>
      </w:pPr>
    </w:p>
    <w:p w14:paraId="15A60B3F" w14:textId="77777777" w:rsidR="00102A51" w:rsidRDefault="00102A51" w:rsidP="005B3DCA">
      <w:pPr>
        <w:spacing w:after="0" w:line="360" w:lineRule="auto"/>
        <w:jc w:val="center"/>
        <w:rPr>
          <w:rFonts w:ascii="Arial" w:hAnsi="Arial" w:cs="Arial"/>
          <w:b/>
          <w:bCs/>
          <w:sz w:val="28"/>
          <w:szCs w:val="28"/>
          <w:u w:val="single"/>
        </w:rPr>
      </w:pPr>
    </w:p>
    <w:p w14:paraId="04F0247D" w14:textId="77777777" w:rsidR="00102A51" w:rsidRDefault="00102A51" w:rsidP="005B3DCA">
      <w:pPr>
        <w:spacing w:after="0" w:line="360" w:lineRule="auto"/>
        <w:jc w:val="center"/>
        <w:rPr>
          <w:rFonts w:ascii="Arial" w:hAnsi="Arial" w:cs="Arial"/>
          <w:b/>
          <w:bCs/>
          <w:sz w:val="28"/>
          <w:szCs w:val="28"/>
          <w:u w:val="single"/>
        </w:rPr>
      </w:pPr>
    </w:p>
    <w:p w14:paraId="26EE7190" w14:textId="77777777" w:rsidR="00102A51" w:rsidRDefault="00102A51" w:rsidP="005B3DCA">
      <w:pPr>
        <w:spacing w:after="0" w:line="360" w:lineRule="auto"/>
        <w:jc w:val="center"/>
        <w:rPr>
          <w:rFonts w:ascii="Arial" w:hAnsi="Arial" w:cs="Arial"/>
          <w:b/>
          <w:bCs/>
          <w:sz w:val="28"/>
          <w:szCs w:val="28"/>
          <w:u w:val="single"/>
        </w:rPr>
      </w:pPr>
    </w:p>
    <w:p w14:paraId="77C6AFCD" w14:textId="77777777" w:rsidR="00102A51" w:rsidRDefault="00102A51" w:rsidP="005B3DCA">
      <w:pPr>
        <w:spacing w:after="0" w:line="360" w:lineRule="auto"/>
        <w:jc w:val="center"/>
        <w:rPr>
          <w:rFonts w:ascii="Arial" w:hAnsi="Arial" w:cs="Arial"/>
          <w:b/>
          <w:bCs/>
          <w:sz w:val="28"/>
          <w:szCs w:val="28"/>
          <w:u w:val="single"/>
        </w:rPr>
      </w:pPr>
    </w:p>
    <w:p w14:paraId="407CF530" w14:textId="77777777" w:rsidR="00102A51" w:rsidRDefault="00102A51" w:rsidP="005B3DCA">
      <w:pPr>
        <w:spacing w:after="0" w:line="360" w:lineRule="auto"/>
        <w:jc w:val="center"/>
        <w:rPr>
          <w:rFonts w:ascii="Arial" w:hAnsi="Arial" w:cs="Arial"/>
          <w:b/>
          <w:bCs/>
          <w:sz w:val="28"/>
          <w:szCs w:val="28"/>
          <w:u w:val="single"/>
        </w:rPr>
      </w:pPr>
    </w:p>
    <w:p w14:paraId="16F688E0" w14:textId="77777777" w:rsidR="00102A51" w:rsidRDefault="00102A51" w:rsidP="005B3DCA">
      <w:pPr>
        <w:spacing w:after="0" w:line="360" w:lineRule="auto"/>
        <w:jc w:val="center"/>
        <w:rPr>
          <w:rFonts w:ascii="Arial" w:hAnsi="Arial" w:cs="Arial"/>
          <w:b/>
          <w:bCs/>
          <w:sz w:val="28"/>
          <w:szCs w:val="28"/>
          <w:u w:val="single"/>
        </w:rPr>
      </w:pPr>
    </w:p>
    <w:p w14:paraId="5D883C49" w14:textId="77777777" w:rsidR="00102A51" w:rsidRDefault="00102A51" w:rsidP="005B3DCA">
      <w:pPr>
        <w:spacing w:after="0" w:line="360" w:lineRule="auto"/>
        <w:jc w:val="center"/>
        <w:rPr>
          <w:rFonts w:ascii="Arial" w:hAnsi="Arial" w:cs="Arial"/>
          <w:b/>
          <w:bCs/>
          <w:sz w:val="28"/>
          <w:szCs w:val="28"/>
          <w:u w:val="single"/>
        </w:rPr>
      </w:pPr>
    </w:p>
    <w:p w14:paraId="446B28AB" w14:textId="77777777" w:rsidR="00102A51" w:rsidRDefault="00102A51" w:rsidP="005B3DCA">
      <w:pPr>
        <w:spacing w:after="0" w:line="360" w:lineRule="auto"/>
        <w:jc w:val="center"/>
        <w:rPr>
          <w:rFonts w:ascii="Arial" w:hAnsi="Arial" w:cs="Arial"/>
          <w:b/>
          <w:bCs/>
          <w:sz w:val="28"/>
          <w:szCs w:val="28"/>
          <w:u w:val="single"/>
        </w:rPr>
      </w:pPr>
    </w:p>
    <w:p w14:paraId="5CC8D526" w14:textId="77777777" w:rsidR="00102A51" w:rsidRDefault="00102A51" w:rsidP="005B3DCA">
      <w:pPr>
        <w:spacing w:after="0" w:line="360" w:lineRule="auto"/>
        <w:jc w:val="center"/>
        <w:rPr>
          <w:rFonts w:ascii="Arial" w:hAnsi="Arial" w:cs="Arial"/>
          <w:b/>
          <w:bCs/>
          <w:sz w:val="28"/>
          <w:szCs w:val="28"/>
          <w:u w:val="single"/>
        </w:rPr>
      </w:pPr>
    </w:p>
    <w:p w14:paraId="3B4EE94C" w14:textId="77777777" w:rsidR="00102A51" w:rsidRDefault="00102A51" w:rsidP="005B3DCA">
      <w:pPr>
        <w:spacing w:after="0" w:line="360" w:lineRule="auto"/>
        <w:jc w:val="center"/>
        <w:rPr>
          <w:rFonts w:ascii="Arial" w:hAnsi="Arial" w:cs="Arial"/>
          <w:b/>
          <w:bCs/>
          <w:sz w:val="28"/>
          <w:szCs w:val="28"/>
          <w:u w:val="single"/>
        </w:rPr>
      </w:pPr>
    </w:p>
    <w:p w14:paraId="3388279C" w14:textId="7162157F" w:rsidR="00DB5F87" w:rsidRPr="00822A0D" w:rsidRDefault="008127AE" w:rsidP="00822A0D">
      <w:pPr>
        <w:pStyle w:val="ListParagraph"/>
        <w:numPr>
          <w:ilvl w:val="0"/>
          <w:numId w:val="2"/>
        </w:numPr>
        <w:spacing w:after="0" w:line="360" w:lineRule="auto"/>
        <w:jc w:val="center"/>
        <w:rPr>
          <w:rFonts w:ascii="Arial" w:hAnsi="Arial" w:cs="Arial"/>
          <w:sz w:val="24"/>
          <w:szCs w:val="24"/>
          <w:u w:val="single"/>
        </w:rPr>
      </w:pPr>
      <w:r w:rsidRPr="00822A0D">
        <w:rPr>
          <w:rFonts w:ascii="Arial" w:hAnsi="Arial" w:cs="Arial"/>
          <w:b/>
          <w:bCs/>
          <w:sz w:val="28"/>
          <w:szCs w:val="28"/>
          <w:u w:val="single"/>
        </w:rPr>
        <w:t xml:space="preserve">Market </w:t>
      </w:r>
      <w:r w:rsidR="009F19AA" w:rsidRPr="00822A0D">
        <w:rPr>
          <w:rFonts w:ascii="Arial" w:hAnsi="Arial" w:cs="Arial"/>
          <w:b/>
          <w:bCs/>
          <w:sz w:val="28"/>
          <w:szCs w:val="28"/>
          <w:u w:val="single"/>
        </w:rPr>
        <w:t>Research</w:t>
      </w:r>
      <w:r w:rsidRPr="00822A0D">
        <w:rPr>
          <w:rFonts w:ascii="Arial" w:hAnsi="Arial" w:cs="Arial"/>
          <w:b/>
          <w:bCs/>
          <w:sz w:val="28"/>
          <w:szCs w:val="28"/>
          <w:u w:val="single"/>
        </w:rPr>
        <w:t xml:space="preserve"> </w:t>
      </w:r>
      <w:r w:rsidR="009F19AA" w:rsidRPr="00822A0D">
        <w:rPr>
          <w:rFonts w:ascii="Arial" w:hAnsi="Arial" w:cs="Arial"/>
          <w:b/>
          <w:bCs/>
          <w:sz w:val="28"/>
          <w:szCs w:val="28"/>
          <w:u w:val="single"/>
        </w:rPr>
        <w:t>U</w:t>
      </w:r>
      <w:r w:rsidRPr="00822A0D">
        <w:rPr>
          <w:rFonts w:ascii="Arial" w:hAnsi="Arial" w:cs="Arial"/>
          <w:b/>
          <w:bCs/>
          <w:sz w:val="28"/>
          <w:szCs w:val="28"/>
          <w:u w:val="single"/>
        </w:rPr>
        <w:t xml:space="preserve">sing </w:t>
      </w:r>
      <w:r w:rsidR="00F57E8C" w:rsidRPr="00822A0D">
        <w:rPr>
          <w:rFonts w:ascii="Arial" w:hAnsi="Arial" w:cs="Arial"/>
          <w:b/>
          <w:bCs/>
          <w:sz w:val="28"/>
          <w:szCs w:val="28"/>
          <w:u w:val="single"/>
        </w:rPr>
        <w:t>PESTEL Analysis</w:t>
      </w:r>
    </w:p>
    <w:p w14:paraId="2E872E5B" w14:textId="77777777" w:rsidR="009F19AA" w:rsidRDefault="009F19AA" w:rsidP="00002165">
      <w:pPr>
        <w:jc w:val="center"/>
        <w:rPr>
          <w:rFonts w:ascii="Arial" w:hAnsi="Arial" w:cs="Arial"/>
          <w:sz w:val="28"/>
          <w:szCs w:val="28"/>
          <w:u w:val="single"/>
        </w:rPr>
      </w:pPr>
    </w:p>
    <w:tbl>
      <w:tblPr>
        <w:tblStyle w:val="TableGrid"/>
        <w:tblW w:w="10022" w:type="dxa"/>
        <w:tblInd w:w="-388" w:type="dxa"/>
        <w:tblLook w:val="04A0" w:firstRow="1" w:lastRow="0" w:firstColumn="1" w:lastColumn="0" w:noHBand="0" w:noVBand="1"/>
      </w:tblPr>
      <w:tblGrid>
        <w:gridCol w:w="1500"/>
        <w:gridCol w:w="1363"/>
        <w:gridCol w:w="1892"/>
        <w:gridCol w:w="1830"/>
        <w:gridCol w:w="1883"/>
        <w:gridCol w:w="1554"/>
      </w:tblGrid>
      <w:tr w:rsidR="003F3E0C" w14:paraId="2E9A67F5" w14:textId="77777777" w:rsidTr="009F19AA">
        <w:trPr>
          <w:trHeight w:val="850"/>
        </w:trPr>
        <w:tc>
          <w:tcPr>
            <w:tcW w:w="1500" w:type="dxa"/>
          </w:tcPr>
          <w:p w14:paraId="522B381A" w14:textId="49331E40" w:rsidR="003F3E0C" w:rsidRPr="009F19AA" w:rsidRDefault="003F3E0C" w:rsidP="003F3E0C">
            <w:pPr>
              <w:jc w:val="center"/>
              <w:rPr>
                <w:rFonts w:ascii="Arial" w:hAnsi="Arial" w:cs="Arial"/>
                <w:sz w:val="72"/>
                <w:szCs w:val="72"/>
              </w:rPr>
            </w:pPr>
            <w:r w:rsidRPr="009F19AA">
              <w:rPr>
                <w:rFonts w:ascii="Arial" w:hAnsi="Arial" w:cs="Arial"/>
                <w:sz w:val="72"/>
                <w:szCs w:val="72"/>
              </w:rPr>
              <w:t>P</w:t>
            </w:r>
          </w:p>
        </w:tc>
        <w:tc>
          <w:tcPr>
            <w:tcW w:w="1363" w:type="dxa"/>
          </w:tcPr>
          <w:p w14:paraId="5F142166" w14:textId="2D45B5B8" w:rsidR="003F3E0C" w:rsidRPr="009F19AA" w:rsidRDefault="003F3E0C" w:rsidP="003F3E0C">
            <w:pPr>
              <w:jc w:val="center"/>
              <w:rPr>
                <w:rFonts w:ascii="Arial" w:hAnsi="Arial" w:cs="Arial"/>
                <w:sz w:val="72"/>
                <w:szCs w:val="72"/>
              </w:rPr>
            </w:pPr>
            <w:r w:rsidRPr="009F19AA">
              <w:rPr>
                <w:rFonts w:ascii="Arial" w:hAnsi="Arial" w:cs="Arial"/>
                <w:sz w:val="72"/>
                <w:szCs w:val="72"/>
              </w:rPr>
              <w:t>E</w:t>
            </w:r>
          </w:p>
        </w:tc>
        <w:tc>
          <w:tcPr>
            <w:tcW w:w="1892" w:type="dxa"/>
          </w:tcPr>
          <w:p w14:paraId="22522BBC" w14:textId="16613024" w:rsidR="003F3E0C" w:rsidRPr="009F19AA" w:rsidRDefault="003F3E0C" w:rsidP="003F3E0C">
            <w:pPr>
              <w:jc w:val="center"/>
              <w:rPr>
                <w:rFonts w:ascii="Arial" w:hAnsi="Arial" w:cs="Arial"/>
                <w:sz w:val="72"/>
                <w:szCs w:val="72"/>
              </w:rPr>
            </w:pPr>
            <w:r w:rsidRPr="009F19AA">
              <w:rPr>
                <w:rFonts w:ascii="Arial" w:hAnsi="Arial" w:cs="Arial"/>
                <w:sz w:val="72"/>
                <w:szCs w:val="72"/>
              </w:rPr>
              <w:t>S</w:t>
            </w:r>
          </w:p>
        </w:tc>
        <w:tc>
          <w:tcPr>
            <w:tcW w:w="1830" w:type="dxa"/>
          </w:tcPr>
          <w:p w14:paraId="4564916E" w14:textId="29808C4D" w:rsidR="003F3E0C" w:rsidRPr="009F19AA" w:rsidRDefault="003F3E0C" w:rsidP="003F3E0C">
            <w:pPr>
              <w:jc w:val="center"/>
              <w:rPr>
                <w:rFonts w:ascii="Arial" w:hAnsi="Arial" w:cs="Arial"/>
                <w:sz w:val="72"/>
                <w:szCs w:val="72"/>
              </w:rPr>
            </w:pPr>
            <w:r w:rsidRPr="009F19AA">
              <w:rPr>
                <w:rFonts w:ascii="Arial" w:hAnsi="Arial" w:cs="Arial"/>
                <w:sz w:val="72"/>
                <w:szCs w:val="72"/>
              </w:rPr>
              <w:t>T</w:t>
            </w:r>
          </w:p>
        </w:tc>
        <w:tc>
          <w:tcPr>
            <w:tcW w:w="1883" w:type="dxa"/>
          </w:tcPr>
          <w:p w14:paraId="3E2C0366" w14:textId="24D69B14" w:rsidR="003F3E0C" w:rsidRPr="009F19AA" w:rsidRDefault="003F3E0C" w:rsidP="003F3E0C">
            <w:pPr>
              <w:jc w:val="center"/>
              <w:rPr>
                <w:rFonts w:ascii="Arial" w:hAnsi="Arial" w:cs="Arial"/>
                <w:sz w:val="72"/>
                <w:szCs w:val="72"/>
              </w:rPr>
            </w:pPr>
            <w:r w:rsidRPr="009F19AA">
              <w:rPr>
                <w:rFonts w:ascii="Arial" w:hAnsi="Arial" w:cs="Arial"/>
                <w:sz w:val="72"/>
                <w:szCs w:val="72"/>
              </w:rPr>
              <w:t>E</w:t>
            </w:r>
          </w:p>
        </w:tc>
        <w:tc>
          <w:tcPr>
            <w:tcW w:w="1554" w:type="dxa"/>
          </w:tcPr>
          <w:p w14:paraId="398B431C" w14:textId="2F6F9AB0" w:rsidR="003F3E0C" w:rsidRPr="009F19AA" w:rsidRDefault="003F3E0C" w:rsidP="003F3E0C">
            <w:pPr>
              <w:jc w:val="center"/>
              <w:rPr>
                <w:rFonts w:ascii="Arial" w:hAnsi="Arial" w:cs="Arial"/>
                <w:sz w:val="72"/>
                <w:szCs w:val="72"/>
              </w:rPr>
            </w:pPr>
            <w:r w:rsidRPr="009F19AA">
              <w:rPr>
                <w:rFonts w:ascii="Arial" w:hAnsi="Arial" w:cs="Arial"/>
                <w:sz w:val="72"/>
                <w:szCs w:val="72"/>
              </w:rPr>
              <w:t>L</w:t>
            </w:r>
          </w:p>
        </w:tc>
      </w:tr>
      <w:tr w:rsidR="003F3E0C" w14:paraId="0AE079BB" w14:textId="77777777" w:rsidTr="00655CE4">
        <w:trPr>
          <w:trHeight w:val="287"/>
        </w:trPr>
        <w:tc>
          <w:tcPr>
            <w:tcW w:w="1500" w:type="dxa"/>
          </w:tcPr>
          <w:p w14:paraId="7492F339" w14:textId="5BC748A2" w:rsidR="003F3E0C" w:rsidRPr="00655CE4" w:rsidRDefault="002C0B57" w:rsidP="002C0B57">
            <w:pPr>
              <w:jc w:val="center"/>
              <w:rPr>
                <w:rFonts w:ascii="Arial" w:hAnsi="Arial" w:cs="Arial"/>
                <w:b/>
                <w:bCs/>
                <w:sz w:val="24"/>
                <w:szCs w:val="24"/>
                <w:u w:val="single"/>
              </w:rPr>
            </w:pPr>
            <w:r w:rsidRPr="00655CE4">
              <w:rPr>
                <w:rFonts w:ascii="Arial" w:hAnsi="Arial" w:cs="Arial"/>
                <w:b/>
                <w:bCs/>
                <w:sz w:val="24"/>
                <w:szCs w:val="24"/>
                <w:u w:val="single"/>
              </w:rPr>
              <w:t>Political</w:t>
            </w:r>
          </w:p>
        </w:tc>
        <w:tc>
          <w:tcPr>
            <w:tcW w:w="1363" w:type="dxa"/>
          </w:tcPr>
          <w:p w14:paraId="4489CE03" w14:textId="4D6BA49B" w:rsidR="003F3E0C" w:rsidRPr="00655CE4" w:rsidRDefault="002C0B57" w:rsidP="002C0B57">
            <w:pPr>
              <w:jc w:val="center"/>
              <w:rPr>
                <w:rFonts w:ascii="Arial" w:hAnsi="Arial" w:cs="Arial"/>
                <w:b/>
                <w:bCs/>
                <w:sz w:val="24"/>
                <w:szCs w:val="24"/>
                <w:u w:val="single"/>
              </w:rPr>
            </w:pPr>
            <w:r w:rsidRPr="00655CE4">
              <w:rPr>
                <w:rFonts w:ascii="Arial" w:hAnsi="Arial" w:cs="Arial"/>
                <w:b/>
                <w:bCs/>
                <w:sz w:val="24"/>
                <w:szCs w:val="24"/>
                <w:u w:val="single"/>
              </w:rPr>
              <w:t>Economic</w:t>
            </w:r>
          </w:p>
        </w:tc>
        <w:tc>
          <w:tcPr>
            <w:tcW w:w="1892" w:type="dxa"/>
          </w:tcPr>
          <w:p w14:paraId="75B1301D" w14:textId="1D47F041" w:rsidR="003F3E0C" w:rsidRPr="00655CE4" w:rsidRDefault="002C0B57" w:rsidP="002C0B57">
            <w:pPr>
              <w:jc w:val="center"/>
              <w:rPr>
                <w:rFonts w:ascii="Arial" w:hAnsi="Arial" w:cs="Arial"/>
                <w:b/>
                <w:bCs/>
                <w:sz w:val="24"/>
                <w:szCs w:val="24"/>
                <w:u w:val="single"/>
              </w:rPr>
            </w:pPr>
            <w:r w:rsidRPr="00655CE4">
              <w:rPr>
                <w:rFonts w:ascii="Arial" w:hAnsi="Arial" w:cs="Arial"/>
                <w:b/>
                <w:bCs/>
                <w:sz w:val="24"/>
                <w:szCs w:val="24"/>
                <w:u w:val="single"/>
              </w:rPr>
              <w:t>Social</w:t>
            </w:r>
          </w:p>
        </w:tc>
        <w:tc>
          <w:tcPr>
            <w:tcW w:w="1830" w:type="dxa"/>
          </w:tcPr>
          <w:p w14:paraId="298FBF60" w14:textId="07576419" w:rsidR="003F3E0C" w:rsidRPr="00655CE4" w:rsidRDefault="002C0B57" w:rsidP="002C0B57">
            <w:pPr>
              <w:jc w:val="center"/>
              <w:rPr>
                <w:rFonts w:ascii="Arial" w:hAnsi="Arial" w:cs="Arial"/>
                <w:b/>
                <w:bCs/>
                <w:sz w:val="24"/>
                <w:szCs w:val="24"/>
                <w:u w:val="single"/>
              </w:rPr>
            </w:pPr>
            <w:r w:rsidRPr="00655CE4">
              <w:rPr>
                <w:rFonts w:ascii="Arial" w:hAnsi="Arial" w:cs="Arial"/>
                <w:b/>
                <w:bCs/>
                <w:sz w:val="24"/>
                <w:szCs w:val="24"/>
                <w:u w:val="single"/>
              </w:rPr>
              <w:t>Technological</w:t>
            </w:r>
          </w:p>
        </w:tc>
        <w:tc>
          <w:tcPr>
            <w:tcW w:w="1883" w:type="dxa"/>
          </w:tcPr>
          <w:p w14:paraId="0AAD7CA7" w14:textId="29FCED37" w:rsidR="003F3E0C" w:rsidRPr="00655CE4" w:rsidRDefault="002C0B57" w:rsidP="002C0B57">
            <w:pPr>
              <w:rPr>
                <w:rFonts w:ascii="Arial" w:hAnsi="Arial" w:cs="Arial"/>
                <w:b/>
                <w:bCs/>
                <w:sz w:val="24"/>
                <w:szCs w:val="24"/>
                <w:u w:val="single"/>
              </w:rPr>
            </w:pPr>
            <w:r w:rsidRPr="00655CE4">
              <w:rPr>
                <w:rFonts w:ascii="Arial" w:hAnsi="Arial" w:cs="Arial"/>
                <w:b/>
                <w:bCs/>
                <w:sz w:val="24"/>
                <w:szCs w:val="24"/>
                <w:u w:val="single"/>
              </w:rPr>
              <w:t>Environmental</w:t>
            </w:r>
          </w:p>
        </w:tc>
        <w:tc>
          <w:tcPr>
            <w:tcW w:w="1554" w:type="dxa"/>
          </w:tcPr>
          <w:p w14:paraId="3C93BDAD" w14:textId="124EA17B" w:rsidR="003F3E0C" w:rsidRPr="00655CE4" w:rsidRDefault="002C0B57" w:rsidP="002C0B57">
            <w:pPr>
              <w:jc w:val="center"/>
              <w:rPr>
                <w:rFonts w:ascii="Arial" w:hAnsi="Arial" w:cs="Arial"/>
                <w:b/>
                <w:bCs/>
                <w:sz w:val="24"/>
                <w:szCs w:val="24"/>
                <w:u w:val="single"/>
              </w:rPr>
            </w:pPr>
            <w:r w:rsidRPr="00655CE4">
              <w:rPr>
                <w:rFonts w:ascii="Arial" w:hAnsi="Arial" w:cs="Arial"/>
                <w:b/>
                <w:bCs/>
                <w:sz w:val="24"/>
                <w:szCs w:val="24"/>
                <w:u w:val="single"/>
              </w:rPr>
              <w:t>Legal</w:t>
            </w:r>
          </w:p>
        </w:tc>
      </w:tr>
      <w:tr w:rsidR="003F3E0C" w14:paraId="306A1B15" w14:textId="77777777" w:rsidTr="00655CE4">
        <w:trPr>
          <w:trHeight w:val="287"/>
        </w:trPr>
        <w:tc>
          <w:tcPr>
            <w:tcW w:w="1500" w:type="dxa"/>
          </w:tcPr>
          <w:p w14:paraId="74963B3C" w14:textId="77777777" w:rsidR="003F3E0C" w:rsidRDefault="002C0B57" w:rsidP="00F57E8C">
            <w:pPr>
              <w:rPr>
                <w:rFonts w:ascii="Arial" w:hAnsi="Arial" w:cs="Arial"/>
              </w:rPr>
            </w:pPr>
            <w:r>
              <w:rPr>
                <w:rFonts w:ascii="Arial" w:hAnsi="Arial" w:cs="Arial"/>
              </w:rPr>
              <w:t xml:space="preserve">Must comply with local council requirements for food business and pitching laws. </w:t>
            </w:r>
          </w:p>
          <w:p w14:paraId="3C19A892" w14:textId="77777777" w:rsidR="002C0B57" w:rsidRDefault="002C0B57" w:rsidP="00F57E8C">
            <w:pPr>
              <w:rPr>
                <w:rFonts w:ascii="Arial" w:hAnsi="Arial" w:cs="Arial"/>
              </w:rPr>
            </w:pPr>
          </w:p>
          <w:p w14:paraId="1064BEA6" w14:textId="03F29477" w:rsidR="00632617" w:rsidRDefault="00632617" w:rsidP="00F57E8C">
            <w:pPr>
              <w:rPr>
                <w:rFonts w:ascii="Arial" w:hAnsi="Arial" w:cs="Arial"/>
              </w:rPr>
            </w:pPr>
            <w:r>
              <w:rPr>
                <w:rFonts w:ascii="Arial" w:hAnsi="Arial" w:cs="Arial"/>
              </w:rPr>
              <w:t>Permission from private landowners, dependant on location</w:t>
            </w:r>
          </w:p>
          <w:p w14:paraId="22892C5C" w14:textId="4CD52D1D" w:rsidR="002C0B57" w:rsidRPr="002C0B57" w:rsidRDefault="002C0B57" w:rsidP="00F57E8C">
            <w:pPr>
              <w:rPr>
                <w:rFonts w:ascii="Arial" w:hAnsi="Arial" w:cs="Arial"/>
              </w:rPr>
            </w:pPr>
          </w:p>
        </w:tc>
        <w:tc>
          <w:tcPr>
            <w:tcW w:w="1363" w:type="dxa"/>
          </w:tcPr>
          <w:p w14:paraId="0C2B69E7" w14:textId="77777777" w:rsidR="00161C90" w:rsidRDefault="00FA3612" w:rsidP="00F57E8C">
            <w:pPr>
              <w:rPr>
                <w:rFonts w:ascii="Arial" w:hAnsi="Arial" w:cs="Arial"/>
              </w:rPr>
            </w:pPr>
            <w:r>
              <w:rPr>
                <w:rFonts w:ascii="Arial" w:hAnsi="Arial" w:cs="Arial"/>
              </w:rPr>
              <w:t>Global economic instability means rising costs of ingredients, fuel.</w:t>
            </w:r>
          </w:p>
          <w:p w14:paraId="727417CB" w14:textId="77777777" w:rsidR="0017235D" w:rsidRDefault="0017235D" w:rsidP="00F57E8C">
            <w:pPr>
              <w:rPr>
                <w:rFonts w:ascii="Arial" w:hAnsi="Arial" w:cs="Arial"/>
              </w:rPr>
            </w:pPr>
          </w:p>
          <w:p w14:paraId="03778198" w14:textId="1942FAEB" w:rsidR="00632617" w:rsidRPr="002C0B57" w:rsidRDefault="0017235D" w:rsidP="00F57E8C">
            <w:pPr>
              <w:rPr>
                <w:rFonts w:ascii="Arial" w:hAnsi="Arial" w:cs="Arial"/>
              </w:rPr>
            </w:pPr>
            <w:r>
              <w:rPr>
                <w:rFonts w:ascii="Arial" w:hAnsi="Arial" w:cs="Arial"/>
              </w:rPr>
              <w:t>Rising cost of living means people may have less money to spend despite wanting to eat healthier.</w:t>
            </w:r>
            <w:r w:rsidR="00AC7ACC">
              <w:rPr>
                <w:rFonts w:ascii="Arial" w:hAnsi="Arial" w:cs="Arial"/>
              </w:rPr>
              <w:t xml:space="preserve"> (Adamson, 2026)</w:t>
            </w:r>
          </w:p>
        </w:tc>
        <w:tc>
          <w:tcPr>
            <w:tcW w:w="1892" w:type="dxa"/>
          </w:tcPr>
          <w:p w14:paraId="0854C943" w14:textId="6629AE3F" w:rsidR="003F3E0C" w:rsidRDefault="00B06D74" w:rsidP="00F57E8C">
            <w:pPr>
              <w:rPr>
                <w:rFonts w:ascii="Arial" w:hAnsi="Arial" w:cs="Arial"/>
              </w:rPr>
            </w:pPr>
            <w:r>
              <w:rPr>
                <w:rFonts w:ascii="Arial" w:hAnsi="Arial" w:cs="Arial"/>
              </w:rPr>
              <w:t>Fast growing societal trends of health &amp; fitness, clean eating and supplementation.</w:t>
            </w:r>
          </w:p>
          <w:p w14:paraId="15AF6514" w14:textId="77777777" w:rsidR="00161C90" w:rsidRDefault="00161C90" w:rsidP="00F57E8C">
            <w:pPr>
              <w:rPr>
                <w:rFonts w:ascii="Arial" w:hAnsi="Arial" w:cs="Arial"/>
              </w:rPr>
            </w:pPr>
          </w:p>
          <w:p w14:paraId="5F004604" w14:textId="77777777" w:rsidR="00161C90" w:rsidRDefault="00161C90" w:rsidP="00F57E8C">
            <w:pPr>
              <w:rPr>
                <w:rFonts w:ascii="Arial" w:hAnsi="Arial" w:cs="Arial"/>
              </w:rPr>
            </w:pPr>
          </w:p>
          <w:p w14:paraId="702CD27D" w14:textId="0E370279" w:rsidR="00161C90" w:rsidRDefault="00161C90" w:rsidP="00F57E8C">
            <w:pPr>
              <w:rPr>
                <w:rFonts w:ascii="Arial" w:hAnsi="Arial" w:cs="Arial"/>
              </w:rPr>
            </w:pPr>
            <w:r>
              <w:rPr>
                <w:rFonts w:ascii="Arial" w:hAnsi="Arial" w:cs="Arial"/>
              </w:rPr>
              <w:t xml:space="preserve">Changing preference toward vegan, </w:t>
            </w:r>
            <w:r w:rsidR="004A331C">
              <w:rPr>
                <w:rFonts w:ascii="Arial" w:hAnsi="Arial" w:cs="Arial"/>
              </w:rPr>
              <w:t>vegetarian,</w:t>
            </w:r>
            <w:r w:rsidR="009A0852">
              <w:rPr>
                <w:rFonts w:ascii="Arial" w:hAnsi="Arial" w:cs="Arial"/>
              </w:rPr>
              <w:t xml:space="preserve"> </w:t>
            </w:r>
            <w:r>
              <w:rPr>
                <w:rFonts w:ascii="Arial" w:hAnsi="Arial" w:cs="Arial"/>
              </w:rPr>
              <w:t>or other dietary requirements</w:t>
            </w:r>
            <w:r w:rsidR="00485473">
              <w:rPr>
                <w:rFonts w:ascii="Arial" w:hAnsi="Arial" w:cs="Arial"/>
              </w:rPr>
              <w:t xml:space="preserve">, customers expect some plant based </w:t>
            </w:r>
            <w:r w:rsidR="00485473" w:rsidRPr="009E47A0">
              <w:rPr>
                <w:rFonts w:ascii="Arial" w:hAnsi="Arial" w:cs="Arial"/>
                <w:sz w:val="24"/>
                <w:szCs w:val="24"/>
              </w:rPr>
              <w:t xml:space="preserve">options </w:t>
            </w:r>
            <w:r w:rsidR="00D71ADA">
              <w:rPr>
                <w:rFonts w:ascii="Arial" w:hAnsi="Arial" w:cs="Arial"/>
                <w:sz w:val="24"/>
                <w:szCs w:val="24"/>
              </w:rPr>
              <w:t>(</w:t>
            </w:r>
            <w:r w:rsidR="00166D5B" w:rsidRPr="00D71ADA">
              <w:rPr>
                <w:rFonts w:ascii="Arial" w:hAnsi="Arial" w:cs="Arial"/>
              </w:rPr>
              <w:t>Enstrom, D. and Kittel, L. 2020)</w:t>
            </w:r>
          </w:p>
          <w:p w14:paraId="27D1B56A" w14:textId="77777777" w:rsidR="00D71ADA" w:rsidRDefault="00D71ADA" w:rsidP="00F57E8C">
            <w:pPr>
              <w:rPr>
                <w:rFonts w:ascii="Arial" w:hAnsi="Arial" w:cs="Arial"/>
              </w:rPr>
            </w:pPr>
          </w:p>
          <w:p w14:paraId="1AB3523A" w14:textId="751E55E2" w:rsidR="00632617" w:rsidRPr="00FA3612" w:rsidRDefault="00632617" w:rsidP="00F57E8C">
            <w:pPr>
              <w:rPr>
                <w:rFonts w:ascii="Arial" w:hAnsi="Arial" w:cs="Arial"/>
              </w:rPr>
            </w:pPr>
            <w:r>
              <w:rPr>
                <w:rFonts w:ascii="Arial" w:hAnsi="Arial" w:cs="Arial"/>
              </w:rPr>
              <w:t>Demand for convenience as people lead busier lives.</w:t>
            </w:r>
          </w:p>
        </w:tc>
        <w:tc>
          <w:tcPr>
            <w:tcW w:w="1830" w:type="dxa"/>
          </w:tcPr>
          <w:p w14:paraId="4A977691" w14:textId="48770B36" w:rsidR="003F3E0C" w:rsidRDefault="00632617" w:rsidP="00F57E8C">
            <w:pPr>
              <w:rPr>
                <w:rFonts w:ascii="Arial" w:hAnsi="Arial" w:cs="Arial"/>
              </w:rPr>
            </w:pPr>
            <w:r>
              <w:rPr>
                <w:rFonts w:ascii="Arial" w:hAnsi="Arial" w:cs="Arial"/>
              </w:rPr>
              <w:t xml:space="preserve">Social media is massively popular amongst society, targeted </w:t>
            </w:r>
            <w:r w:rsidR="009A0852">
              <w:rPr>
                <w:rFonts w:ascii="Arial" w:hAnsi="Arial" w:cs="Arial"/>
              </w:rPr>
              <w:t>advertising.</w:t>
            </w:r>
          </w:p>
          <w:p w14:paraId="49C934BC" w14:textId="77777777" w:rsidR="00632617" w:rsidRDefault="00632617" w:rsidP="00F57E8C">
            <w:pPr>
              <w:rPr>
                <w:rFonts w:ascii="Arial" w:hAnsi="Arial" w:cs="Arial"/>
              </w:rPr>
            </w:pPr>
          </w:p>
          <w:p w14:paraId="6C6642C6" w14:textId="191634CF" w:rsidR="00632617" w:rsidRPr="00161C90" w:rsidRDefault="00632617" w:rsidP="00F57E8C">
            <w:pPr>
              <w:rPr>
                <w:rFonts w:ascii="Arial" w:hAnsi="Arial" w:cs="Arial"/>
              </w:rPr>
            </w:pPr>
            <w:r>
              <w:rPr>
                <w:rFonts w:ascii="Arial" w:hAnsi="Arial" w:cs="Arial"/>
              </w:rPr>
              <w:t xml:space="preserve">Websites, card payments are essential, particularly if accepting pre orders. </w:t>
            </w:r>
          </w:p>
        </w:tc>
        <w:tc>
          <w:tcPr>
            <w:tcW w:w="1883" w:type="dxa"/>
          </w:tcPr>
          <w:p w14:paraId="7EE3DA11" w14:textId="77777777" w:rsidR="003F3E0C" w:rsidRDefault="00632617" w:rsidP="00F57E8C">
            <w:pPr>
              <w:rPr>
                <w:rFonts w:ascii="Arial" w:hAnsi="Arial" w:cs="Arial"/>
              </w:rPr>
            </w:pPr>
            <w:r>
              <w:rPr>
                <w:rFonts w:ascii="Arial" w:hAnsi="Arial" w:cs="Arial"/>
              </w:rPr>
              <w:t xml:space="preserve">Packaging waste must be disposed of appropriately or recycled when possible. </w:t>
            </w:r>
          </w:p>
          <w:p w14:paraId="3DF11A85" w14:textId="77777777" w:rsidR="00632617" w:rsidRDefault="00632617" w:rsidP="00F57E8C">
            <w:pPr>
              <w:rPr>
                <w:rFonts w:ascii="Arial" w:hAnsi="Arial" w:cs="Arial"/>
              </w:rPr>
            </w:pPr>
          </w:p>
          <w:p w14:paraId="5CAF36A2" w14:textId="61FD9053" w:rsidR="00632617" w:rsidRDefault="00655CE4" w:rsidP="00F57E8C">
            <w:pPr>
              <w:rPr>
                <w:rFonts w:ascii="Arial" w:hAnsi="Arial" w:cs="Arial"/>
              </w:rPr>
            </w:pPr>
            <w:r>
              <w:rPr>
                <w:rFonts w:ascii="Arial" w:hAnsi="Arial" w:cs="Arial"/>
              </w:rPr>
              <w:t xml:space="preserve">Driving between locations creates emissions and increases costs, poorly planned routes can exacerbate this. </w:t>
            </w:r>
          </w:p>
          <w:p w14:paraId="1FC97137" w14:textId="77777777" w:rsidR="00655CE4" w:rsidRDefault="00655CE4" w:rsidP="00F57E8C">
            <w:pPr>
              <w:rPr>
                <w:rFonts w:ascii="Arial" w:hAnsi="Arial" w:cs="Arial"/>
              </w:rPr>
            </w:pPr>
          </w:p>
          <w:p w14:paraId="2A1C9F9D" w14:textId="67E8F3D3" w:rsidR="00655CE4" w:rsidRPr="00632617" w:rsidRDefault="00655CE4" w:rsidP="00F57E8C">
            <w:pPr>
              <w:rPr>
                <w:rFonts w:ascii="Arial" w:hAnsi="Arial" w:cs="Arial"/>
              </w:rPr>
            </w:pPr>
            <w:r>
              <w:rPr>
                <w:rFonts w:ascii="Arial" w:hAnsi="Arial" w:cs="Arial"/>
              </w:rPr>
              <w:t xml:space="preserve">Sustainable ingredient sourcing required, in line with company ethos. </w:t>
            </w:r>
          </w:p>
        </w:tc>
        <w:tc>
          <w:tcPr>
            <w:tcW w:w="1554" w:type="dxa"/>
          </w:tcPr>
          <w:p w14:paraId="646C5ACB" w14:textId="38E44C6A" w:rsidR="003F3E0C" w:rsidRPr="007E7215" w:rsidRDefault="00655CE4" w:rsidP="00F57E8C">
            <w:pPr>
              <w:rPr>
                <w:rFonts w:ascii="Arial" w:hAnsi="Arial" w:cs="Arial"/>
              </w:rPr>
            </w:pPr>
            <w:r w:rsidRPr="007E7215">
              <w:rPr>
                <w:rFonts w:ascii="Arial" w:hAnsi="Arial" w:cs="Arial"/>
              </w:rPr>
              <w:t xml:space="preserve">Must register as food business, implement food </w:t>
            </w:r>
            <w:r w:rsidR="00554F4D" w:rsidRPr="007E7215">
              <w:rPr>
                <w:rFonts w:ascii="Arial" w:hAnsi="Arial" w:cs="Arial"/>
              </w:rPr>
              <w:t>safety,</w:t>
            </w:r>
            <w:r w:rsidRPr="007E7215">
              <w:rPr>
                <w:rFonts w:ascii="Arial" w:hAnsi="Arial" w:cs="Arial"/>
              </w:rPr>
              <w:t xml:space="preserve"> and maintain safety records.</w:t>
            </w:r>
          </w:p>
          <w:p w14:paraId="1EEC0817" w14:textId="79E05A09" w:rsidR="00655CE4" w:rsidRPr="007E7215" w:rsidRDefault="00655CE4" w:rsidP="00F57E8C">
            <w:pPr>
              <w:rPr>
                <w:rFonts w:ascii="Arial" w:hAnsi="Arial" w:cs="Arial"/>
              </w:rPr>
            </w:pPr>
          </w:p>
          <w:p w14:paraId="069D5B51" w14:textId="7ABBCF03" w:rsidR="00655CE4" w:rsidRPr="007E7215" w:rsidRDefault="00655CE4" w:rsidP="00F57E8C">
            <w:pPr>
              <w:rPr>
                <w:rFonts w:ascii="Arial" w:hAnsi="Arial" w:cs="Arial"/>
              </w:rPr>
            </w:pPr>
            <w:r w:rsidRPr="007E7215">
              <w:rPr>
                <w:rFonts w:ascii="Arial" w:hAnsi="Arial" w:cs="Arial"/>
              </w:rPr>
              <w:t>Must have correct allergen &amp; food labelling.</w:t>
            </w:r>
          </w:p>
          <w:p w14:paraId="61DA19A6" w14:textId="77777777" w:rsidR="00655CE4" w:rsidRPr="007E7215" w:rsidRDefault="00655CE4" w:rsidP="00F57E8C">
            <w:pPr>
              <w:rPr>
                <w:rFonts w:ascii="Arial" w:hAnsi="Arial" w:cs="Arial"/>
              </w:rPr>
            </w:pPr>
          </w:p>
          <w:p w14:paraId="119CAA0A" w14:textId="6C250793" w:rsidR="00655CE4" w:rsidRPr="007E7215" w:rsidRDefault="00655CE4" w:rsidP="00F57E8C">
            <w:pPr>
              <w:rPr>
                <w:rFonts w:ascii="Arial" w:hAnsi="Arial" w:cs="Arial"/>
              </w:rPr>
            </w:pPr>
            <w:r w:rsidRPr="007E7215">
              <w:rPr>
                <w:rFonts w:ascii="Arial" w:hAnsi="Arial" w:cs="Arial"/>
              </w:rPr>
              <w:t>Must obtain trading permissions from necessary agencies.</w:t>
            </w:r>
          </w:p>
          <w:p w14:paraId="7922E2C7" w14:textId="77777777" w:rsidR="00655CE4" w:rsidRPr="007E7215" w:rsidRDefault="00655CE4" w:rsidP="00F57E8C">
            <w:pPr>
              <w:rPr>
                <w:rFonts w:ascii="Arial" w:hAnsi="Arial" w:cs="Arial"/>
              </w:rPr>
            </w:pPr>
          </w:p>
          <w:p w14:paraId="27242347" w14:textId="59638097" w:rsidR="00655CE4" w:rsidRDefault="00655CE4" w:rsidP="00F57E8C">
            <w:pPr>
              <w:rPr>
                <w:rFonts w:ascii="Arial" w:hAnsi="Arial" w:cs="Arial"/>
                <w:sz w:val="24"/>
                <w:szCs w:val="24"/>
              </w:rPr>
            </w:pPr>
          </w:p>
        </w:tc>
      </w:tr>
      <w:tr w:rsidR="003F3E0C" w14:paraId="600325EA" w14:textId="77777777" w:rsidTr="001534D6">
        <w:trPr>
          <w:trHeight w:val="54"/>
        </w:trPr>
        <w:tc>
          <w:tcPr>
            <w:tcW w:w="1500" w:type="dxa"/>
          </w:tcPr>
          <w:p w14:paraId="719DC89F" w14:textId="0C364884" w:rsidR="003F3E0C" w:rsidRDefault="003F3E0C" w:rsidP="00F57E8C">
            <w:pPr>
              <w:rPr>
                <w:rFonts w:ascii="Arial" w:hAnsi="Arial" w:cs="Arial"/>
                <w:sz w:val="24"/>
                <w:szCs w:val="24"/>
              </w:rPr>
            </w:pPr>
          </w:p>
        </w:tc>
        <w:tc>
          <w:tcPr>
            <w:tcW w:w="1363" w:type="dxa"/>
          </w:tcPr>
          <w:p w14:paraId="4D266D5A" w14:textId="48434843" w:rsidR="003F3E0C" w:rsidRDefault="003F3E0C" w:rsidP="00F57E8C">
            <w:pPr>
              <w:rPr>
                <w:rFonts w:ascii="Arial" w:hAnsi="Arial" w:cs="Arial"/>
                <w:sz w:val="24"/>
                <w:szCs w:val="24"/>
              </w:rPr>
            </w:pPr>
          </w:p>
        </w:tc>
        <w:tc>
          <w:tcPr>
            <w:tcW w:w="1892" w:type="dxa"/>
          </w:tcPr>
          <w:p w14:paraId="563DFD9F" w14:textId="0E0EB6F2" w:rsidR="00161C90" w:rsidRPr="00161C90" w:rsidRDefault="00161C90" w:rsidP="00F57E8C">
            <w:pPr>
              <w:rPr>
                <w:rFonts w:ascii="Arial" w:hAnsi="Arial" w:cs="Arial"/>
              </w:rPr>
            </w:pPr>
          </w:p>
        </w:tc>
        <w:tc>
          <w:tcPr>
            <w:tcW w:w="1830" w:type="dxa"/>
          </w:tcPr>
          <w:p w14:paraId="23379421" w14:textId="77777777" w:rsidR="003F3E0C" w:rsidRDefault="003F3E0C" w:rsidP="00F57E8C">
            <w:pPr>
              <w:rPr>
                <w:rFonts w:ascii="Arial" w:hAnsi="Arial" w:cs="Arial"/>
                <w:sz w:val="24"/>
                <w:szCs w:val="24"/>
              </w:rPr>
            </w:pPr>
          </w:p>
        </w:tc>
        <w:tc>
          <w:tcPr>
            <w:tcW w:w="1883" w:type="dxa"/>
          </w:tcPr>
          <w:p w14:paraId="263A87E3" w14:textId="77777777" w:rsidR="003F3E0C" w:rsidRDefault="003F3E0C" w:rsidP="00F57E8C">
            <w:pPr>
              <w:rPr>
                <w:rFonts w:ascii="Arial" w:hAnsi="Arial" w:cs="Arial"/>
                <w:sz w:val="24"/>
                <w:szCs w:val="24"/>
              </w:rPr>
            </w:pPr>
          </w:p>
        </w:tc>
        <w:tc>
          <w:tcPr>
            <w:tcW w:w="1554" w:type="dxa"/>
          </w:tcPr>
          <w:p w14:paraId="2E7BD766" w14:textId="77777777" w:rsidR="003F3E0C" w:rsidRDefault="003F3E0C" w:rsidP="00F57E8C">
            <w:pPr>
              <w:rPr>
                <w:rFonts w:ascii="Arial" w:hAnsi="Arial" w:cs="Arial"/>
                <w:sz w:val="24"/>
                <w:szCs w:val="24"/>
              </w:rPr>
            </w:pPr>
          </w:p>
        </w:tc>
      </w:tr>
    </w:tbl>
    <w:p w14:paraId="298D77FC" w14:textId="3408712C" w:rsidR="00C44FA8" w:rsidRPr="00C44FA8" w:rsidRDefault="003A7BAF" w:rsidP="00C44FA8">
      <w:pPr>
        <w:rPr>
          <w:rFonts w:ascii="Arial" w:hAnsi="Arial" w:cs="Arial"/>
          <w:sz w:val="24"/>
          <w:szCs w:val="24"/>
        </w:rPr>
      </w:pPr>
      <w:r w:rsidRPr="003A7BAF">
        <w:rPr>
          <w:rFonts w:ascii="Arial" w:hAnsi="Arial" w:cs="Arial"/>
          <w:sz w:val="24"/>
          <w:szCs w:val="24"/>
        </w:rPr>
        <w:t>(Karadzhov and Patarchanova, 202</w:t>
      </w:r>
      <w:r w:rsidR="001534D6">
        <w:rPr>
          <w:rFonts w:ascii="Arial" w:hAnsi="Arial" w:cs="Arial"/>
          <w:sz w:val="24"/>
          <w:szCs w:val="24"/>
        </w:rPr>
        <w:t>5)</w:t>
      </w:r>
    </w:p>
    <w:p w14:paraId="564EC3AB" w14:textId="77777777" w:rsidR="00002165" w:rsidRDefault="00002165" w:rsidP="00002165">
      <w:pPr>
        <w:tabs>
          <w:tab w:val="left" w:pos="3444"/>
          <w:tab w:val="left" w:pos="3684"/>
          <w:tab w:val="center" w:pos="4513"/>
        </w:tabs>
        <w:rPr>
          <w:rFonts w:ascii="Arial" w:hAnsi="Arial" w:cs="Arial"/>
          <w:sz w:val="24"/>
          <w:szCs w:val="24"/>
        </w:rPr>
      </w:pPr>
    </w:p>
    <w:p w14:paraId="3F7E02E3" w14:textId="77777777" w:rsidR="00E15532" w:rsidRDefault="00E15532" w:rsidP="0006141B">
      <w:pPr>
        <w:tabs>
          <w:tab w:val="left" w:pos="3444"/>
          <w:tab w:val="left" w:pos="3684"/>
          <w:tab w:val="center" w:pos="4513"/>
        </w:tabs>
        <w:rPr>
          <w:rFonts w:ascii="Arial" w:hAnsi="Arial" w:cs="Arial"/>
          <w:b/>
          <w:bCs/>
          <w:sz w:val="28"/>
          <w:szCs w:val="28"/>
        </w:rPr>
      </w:pPr>
    </w:p>
    <w:p w14:paraId="51C71FA0" w14:textId="77777777" w:rsidR="00E15532" w:rsidRDefault="00E15532" w:rsidP="0006141B">
      <w:pPr>
        <w:tabs>
          <w:tab w:val="left" w:pos="3444"/>
          <w:tab w:val="left" w:pos="3684"/>
          <w:tab w:val="center" w:pos="4513"/>
        </w:tabs>
        <w:rPr>
          <w:rFonts w:ascii="Arial" w:hAnsi="Arial" w:cs="Arial"/>
          <w:b/>
          <w:bCs/>
          <w:sz w:val="28"/>
          <w:szCs w:val="28"/>
        </w:rPr>
      </w:pPr>
    </w:p>
    <w:p w14:paraId="478C0E7D" w14:textId="77777777" w:rsidR="00E15532" w:rsidRDefault="00E15532" w:rsidP="0006141B">
      <w:pPr>
        <w:tabs>
          <w:tab w:val="left" w:pos="3444"/>
          <w:tab w:val="left" w:pos="3684"/>
          <w:tab w:val="center" w:pos="4513"/>
        </w:tabs>
        <w:rPr>
          <w:rFonts w:ascii="Arial" w:hAnsi="Arial" w:cs="Arial"/>
          <w:b/>
          <w:bCs/>
          <w:sz w:val="28"/>
          <w:szCs w:val="28"/>
        </w:rPr>
      </w:pPr>
    </w:p>
    <w:p w14:paraId="2A708E22" w14:textId="77777777" w:rsidR="00E15532" w:rsidRDefault="00E15532" w:rsidP="0006141B">
      <w:pPr>
        <w:tabs>
          <w:tab w:val="left" w:pos="3444"/>
          <w:tab w:val="left" w:pos="3684"/>
          <w:tab w:val="center" w:pos="4513"/>
        </w:tabs>
        <w:rPr>
          <w:rFonts w:ascii="Arial" w:hAnsi="Arial" w:cs="Arial"/>
          <w:b/>
          <w:bCs/>
          <w:sz w:val="28"/>
          <w:szCs w:val="28"/>
        </w:rPr>
      </w:pPr>
    </w:p>
    <w:p w14:paraId="72CF8A1D" w14:textId="77777777" w:rsidR="00E15532" w:rsidRDefault="00E15532" w:rsidP="0006141B">
      <w:pPr>
        <w:tabs>
          <w:tab w:val="left" w:pos="3444"/>
          <w:tab w:val="left" w:pos="3684"/>
          <w:tab w:val="center" w:pos="4513"/>
        </w:tabs>
        <w:rPr>
          <w:rFonts w:ascii="Arial" w:hAnsi="Arial" w:cs="Arial"/>
          <w:b/>
          <w:bCs/>
          <w:sz w:val="28"/>
          <w:szCs w:val="28"/>
        </w:rPr>
      </w:pPr>
    </w:p>
    <w:p w14:paraId="5794F3D2" w14:textId="77777777" w:rsidR="00E15532" w:rsidRDefault="00E15532" w:rsidP="0006141B">
      <w:pPr>
        <w:tabs>
          <w:tab w:val="left" w:pos="3444"/>
          <w:tab w:val="left" w:pos="3684"/>
          <w:tab w:val="center" w:pos="4513"/>
        </w:tabs>
        <w:rPr>
          <w:rFonts w:ascii="Arial" w:hAnsi="Arial" w:cs="Arial"/>
          <w:b/>
          <w:bCs/>
          <w:sz w:val="28"/>
          <w:szCs w:val="28"/>
        </w:rPr>
      </w:pPr>
    </w:p>
    <w:p w14:paraId="326AB030" w14:textId="77777777" w:rsidR="00102A51" w:rsidRDefault="00102A51" w:rsidP="00E15532">
      <w:pPr>
        <w:tabs>
          <w:tab w:val="left" w:pos="3444"/>
          <w:tab w:val="left" w:pos="3684"/>
          <w:tab w:val="center" w:pos="4513"/>
        </w:tabs>
        <w:jc w:val="center"/>
        <w:rPr>
          <w:rFonts w:ascii="Arial" w:hAnsi="Arial" w:cs="Arial"/>
          <w:b/>
          <w:bCs/>
          <w:sz w:val="28"/>
          <w:szCs w:val="28"/>
          <w:u w:val="single"/>
        </w:rPr>
      </w:pPr>
    </w:p>
    <w:p w14:paraId="13B5CFFA" w14:textId="77777777" w:rsidR="00102A51" w:rsidRDefault="00102A51" w:rsidP="00E15532">
      <w:pPr>
        <w:tabs>
          <w:tab w:val="left" w:pos="3444"/>
          <w:tab w:val="left" w:pos="3684"/>
          <w:tab w:val="center" w:pos="4513"/>
        </w:tabs>
        <w:jc w:val="center"/>
        <w:rPr>
          <w:rFonts w:ascii="Arial" w:hAnsi="Arial" w:cs="Arial"/>
          <w:b/>
          <w:bCs/>
          <w:sz w:val="28"/>
          <w:szCs w:val="28"/>
          <w:u w:val="single"/>
        </w:rPr>
      </w:pPr>
    </w:p>
    <w:p w14:paraId="1647B9F2" w14:textId="77777777" w:rsidR="00102A51" w:rsidRDefault="00102A51" w:rsidP="00E15532">
      <w:pPr>
        <w:tabs>
          <w:tab w:val="left" w:pos="3444"/>
          <w:tab w:val="left" w:pos="3684"/>
          <w:tab w:val="center" w:pos="4513"/>
        </w:tabs>
        <w:jc w:val="center"/>
        <w:rPr>
          <w:rFonts w:ascii="Arial" w:hAnsi="Arial" w:cs="Arial"/>
          <w:b/>
          <w:bCs/>
          <w:sz w:val="28"/>
          <w:szCs w:val="28"/>
          <w:u w:val="single"/>
        </w:rPr>
      </w:pPr>
    </w:p>
    <w:p w14:paraId="610A864C" w14:textId="4109E4B6" w:rsidR="00C44FA8" w:rsidRPr="00822A0D" w:rsidRDefault="00C44FA8" w:rsidP="00822A0D">
      <w:pPr>
        <w:pStyle w:val="ListParagraph"/>
        <w:numPr>
          <w:ilvl w:val="0"/>
          <w:numId w:val="2"/>
        </w:numPr>
        <w:tabs>
          <w:tab w:val="left" w:pos="3444"/>
          <w:tab w:val="left" w:pos="3684"/>
          <w:tab w:val="center" w:pos="4513"/>
        </w:tabs>
        <w:jc w:val="center"/>
        <w:rPr>
          <w:rFonts w:ascii="Arial" w:hAnsi="Arial" w:cs="Arial"/>
          <w:b/>
          <w:bCs/>
          <w:sz w:val="28"/>
          <w:szCs w:val="28"/>
          <w:u w:val="single"/>
        </w:rPr>
      </w:pPr>
      <w:r w:rsidRPr="00822A0D">
        <w:rPr>
          <w:rFonts w:ascii="Arial" w:hAnsi="Arial" w:cs="Arial"/>
          <w:b/>
          <w:bCs/>
          <w:sz w:val="28"/>
          <w:szCs w:val="28"/>
          <w:u w:val="single"/>
        </w:rPr>
        <w:t xml:space="preserve">Marketing </w:t>
      </w:r>
      <w:r w:rsidR="002826DD" w:rsidRPr="00822A0D">
        <w:rPr>
          <w:rFonts w:ascii="Arial" w:hAnsi="Arial" w:cs="Arial"/>
          <w:b/>
          <w:bCs/>
          <w:sz w:val="28"/>
          <w:szCs w:val="28"/>
          <w:u w:val="single"/>
        </w:rPr>
        <w:t>Strategy</w:t>
      </w:r>
    </w:p>
    <w:p w14:paraId="05F4F969" w14:textId="77777777" w:rsidR="0006141B" w:rsidRPr="0006141B" w:rsidRDefault="0006141B" w:rsidP="0006141B">
      <w:pPr>
        <w:tabs>
          <w:tab w:val="left" w:pos="3444"/>
          <w:tab w:val="left" w:pos="3684"/>
          <w:tab w:val="center" w:pos="4513"/>
        </w:tabs>
        <w:rPr>
          <w:rFonts w:ascii="Arial" w:hAnsi="Arial" w:cs="Arial"/>
          <w:b/>
          <w:bCs/>
          <w:sz w:val="28"/>
          <w:szCs w:val="28"/>
        </w:rPr>
      </w:pPr>
    </w:p>
    <w:p w14:paraId="54BF6596" w14:textId="76BD005E" w:rsidR="00642106" w:rsidRPr="00642106" w:rsidRDefault="00642106" w:rsidP="0006141B">
      <w:pPr>
        <w:tabs>
          <w:tab w:val="left" w:pos="3144"/>
        </w:tabs>
        <w:spacing w:after="0" w:line="360" w:lineRule="auto"/>
        <w:jc w:val="both"/>
        <w:rPr>
          <w:rFonts w:ascii="Arial" w:hAnsi="Arial" w:cs="Arial"/>
          <w:sz w:val="24"/>
          <w:szCs w:val="24"/>
        </w:rPr>
      </w:pPr>
      <w:r w:rsidRPr="00642106">
        <w:rPr>
          <w:rFonts w:ascii="Arial" w:hAnsi="Arial" w:cs="Arial"/>
          <w:sz w:val="24"/>
          <w:szCs w:val="24"/>
        </w:rPr>
        <w:t>Fit Fuel Express will use low-cost digital marketing supported by local promotion to build awareness, attract first-time customers and encourage repeat purchases. Its audience includes gym-goers, athletes, health-conscious consumers and office workers. The promotional approach will highlight convenience and product customisation, while helping potential customers find the truck's current location. Clear daily location updates will be especially important because the business will not always trade from the same pitch.</w:t>
      </w:r>
    </w:p>
    <w:p w14:paraId="2A2F1D51" w14:textId="74DA527D" w:rsidR="002826DD" w:rsidRPr="0006141B" w:rsidRDefault="00642106" w:rsidP="0006141B">
      <w:pPr>
        <w:tabs>
          <w:tab w:val="left" w:pos="3144"/>
        </w:tabs>
        <w:spacing w:after="0" w:line="360" w:lineRule="auto"/>
        <w:jc w:val="both"/>
        <w:rPr>
          <w:rFonts w:ascii="Arial" w:hAnsi="Arial" w:cs="Arial"/>
          <w:sz w:val="24"/>
          <w:szCs w:val="24"/>
        </w:rPr>
      </w:pPr>
      <w:r w:rsidRPr="00642106">
        <w:rPr>
          <w:rFonts w:ascii="Arial" w:hAnsi="Arial" w:cs="Arial"/>
          <w:sz w:val="24"/>
          <w:szCs w:val="24"/>
        </w:rPr>
        <w:t>Marketing objectives will focus on social media reach, customer engagement, sales and repeat custom.</w:t>
      </w:r>
    </w:p>
    <w:p w14:paraId="6ABC82D7" w14:textId="6C8483CA" w:rsidR="00642106" w:rsidRPr="002826DD" w:rsidRDefault="00642106" w:rsidP="0006141B">
      <w:pPr>
        <w:tabs>
          <w:tab w:val="left" w:pos="3144"/>
        </w:tabs>
        <w:spacing w:after="0" w:line="360" w:lineRule="auto"/>
        <w:jc w:val="both"/>
        <w:rPr>
          <w:rFonts w:ascii="Arial" w:hAnsi="Arial" w:cs="Arial"/>
          <w:i/>
          <w:iCs/>
          <w:sz w:val="24"/>
          <w:szCs w:val="24"/>
        </w:rPr>
      </w:pPr>
      <w:r w:rsidRPr="002826DD">
        <w:rPr>
          <w:rFonts w:ascii="Arial" w:hAnsi="Arial" w:cs="Arial"/>
          <w:i/>
          <w:iCs/>
          <w:sz w:val="24"/>
          <w:szCs w:val="24"/>
        </w:rPr>
        <w:t>Social Media Marketing</w:t>
      </w:r>
      <w:r w:rsidR="002826DD">
        <w:rPr>
          <w:rFonts w:ascii="Arial" w:hAnsi="Arial" w:cs="Arial"/>
          <w:i/>
          <w:iCs/>
          <w:sz w:val="24"/>
          <w:szCs w:val="24"/>
        </w:rPr>
        <w:t>:</w:t>
      </w:r>
    </w:p>
    <w:p w14:paraId="76E5EDBC" w14:textId="77777777" w:rsidR="002E7F74" w:rsidRDefault="00642106" w:rsidP="0006141B">
      <w:pPr>
        <w:tabs>
          <w:tab w:val="left" w:pos="3144"/>
        </w:tabs>
        <w:spacing w:after="0" w:line="360" w:lineRule="auto"/>
        <w:jc w:val="both"/>
        <w:rPr>
          <w:rFonts w:ascii="Arial" w:hAnsi="Arial" w:cs="Arial"/>
          <w:sz w:val="24"/>
          <w:szCs w:val="24"/>
        </w:rPr>
      </w:pPr>
      <w:r w:rsidRPr="00642106">
        <w:rPr>
          <w:rFonts w:ascii="Arial" w:hAnsi="Arial" w:cs="Arial"/>
          <w:sz w:val="24"/>
          <w:szCs w:val="24"/>
        </w:rPr>
        <w:t>The business will maintain TikTok, Instagram and Facebook accounts to share menus, product demonstrations, nutrition-related content, daily locations and customer updates. Social media offers significant reach: DataReportal (2026) reported approximately 55.5 million active social-media user identities in the UK in October 2025. Engaging with fitness communities, joining relevant online challenges and encouraging customer interaction can provide cost-effective publicity. Content will feature the preparation of meals and shakes, product information and occasional behind-the-scenes updates. Online challenges and interaction with local fitness communities can help create a recognisable brand without requiring a large promotional budget.</w:t>
      </w:r>
    </w:p>
    <w:p w14:paraId="5DE23F0B" w14:textId="77777777" w:rsidR="002E7F74" w:rsidRDefault="002E7F74" w:rsidP="0006141B">
      <w:pPr>
        <w:tabs>
          <w:tab w:val="left" w:pos="3144"/>
        </w:tabs>
        <w:spacing w:after="0" w:line="360" w:lineRule="auto"/>
        <w:jc w:val="both"/>
        <w:rPr>
          <w:rFonts w:ascii="Arial" w:hAnsi="Arial" w:cs="Arial"/>
          <w:sz w:val="24"/>
          <w:szCs w:val="24"/>
        </w:rPr>
      </w:pPr>
    </w:p>
    <w:p w14:paraId="0BFE21FC" w14:textId="68155829" w:rsidR="000553F0" w:rsidRPr="000553F0" w:rsidRDefault="000553F0" w:rsidP="0006141B">
      <w:pPr>
        <w:tabs>
          <w:tab w:val="left" w:pos="3144"/>
        </w:tabs>
        <w:spacing w:after="0" w:line="360" w:lineRule="auto"/>
        <w:jc w:val="both"/>
        <w:rPr>
          <w:rFonts w:ascii="Arial" w:hAnsi="Arial" w:cs="Arial"/>
          <w:sz w:val="24"/>
          <w:szCs w:val="24"/>
        </w:rPr>
      </w:pPr>
      <w:r w:rsidRPr="000553F0">
        <w:rPr>
          <w:rFonts w:ascii="Arial" w:hAnsi="Arial" w:cs="Arial"/>
          <w:sz w:val="24"/>
          <w:szCs w:val="24"/>
        </w:rPr>
        <w:t>Paid campaigns through Meta Ads Manager and TikTok Ads Manager will target audiences by permitted criteria such as location, age and fitness-related interests. Performance will be assessed through engagement, enquiries and sales to identify effective content and avoid wasted advertising expenditure.</w:t>
      </w:r>
    </w:p>
    <w:p w14:paraId="76123A74" w14:textId="77777777" w:rsidR="00F54AB1" w:rsidRDefault="00F54AB1" w:rsidP="00220699">
      <w:pPr>
        <w:tabs>
          <w:tab w:val="left" w:pos="3144"/>
        </w:tabs>
        <w:jc w:val="center"/>
        <w:rPr>
          <w:rFonts w:ascii="Arial" w:hAnsi="Arial" w:cs="Arial"/>
          <w:sz w:val="28"/>
          <w:szCs w:val="28"/>
          <w:u w:val="single"/>
        </w:rPr>
      </w:pPr>
    </w:p>
    <w:p w14:paraId="65B1B2A5" w14:textId="77777777" w:rsidR="00F54AB1" w:rsidRDefault="00F54AB1" w:rsidP="00220699">
      <w:pPr>
        <w:tabs>
          <w:tab w:val="left" w:pos="3144"/>
        </w:tabs>
        <w:jc w:val="center"/>
        <w:rPr>
          <w:rFonts w:ascii="Arial" w:hAnsi="Arial" w:cs="Arial"/>
          <w:sz w:val="28"/>
          <w:szCs w:val="28"/>
          <w:u w:val="single"/>
        </w:rPr>
      </w:pPr>
    </w:p>
    <w:p w14:paraId="579D8A01" w14:textId="77777777" w:rsidR="00FB62F8" w:rsidRDefault="00FB62F8" w:rsidP="00FB62F8">
      <w:pPr>
        <w:tabs>
          <w:tab w:val="left" w:pos="3144"/>
        </w:tabs>
        <w:rPr>
          <w:rFonts w:ascii="Arial" w:hAnsi="Arial" w:cs="Arial"/>
          <w:sz w:val="28"/>
          <w:szCs w:val="28"/>
          <w:u w:val="single"/>
        </w:rPr>
      </w:pPr>
    </w:p>
    <w:p w14:paraId="38527710" w14:textId="77777777" w:rsidR="00102A51" w:rsidRDefault="00102A51" w:rsidP="00FB62F8">
      <w:pPr>
        <w:jc w:val="center"/>
        <w:rPr>
          <w:rFonts w:ascii="Arial" w:hAnsi="Arial" w:cs="Arial"/>
          <w:sz w:val="28"/>
          <w:szCs w:val="28"/>
          <w:u w:val="single"/>
        </w:rPr>
      </w:pPr>
    </w:p>
    <w:p w14:paraId="15B59514" w14:textId="77777777" w:rsidR="00102A51" w:rsidRDefault="00102A51" w:rsidP="00FB62F8">
      <w:pPr>
        <w:jc w:val="center"/>
        <w:rPr>
          <w:rFonts w:ascii="Arial" w:hAnsi="Arial" w:cs="Arial"/>
          <w:sz w:val="28"/>
          <w:szCs w:val="28"/>
          <w:u w:val="single"/>
        </w:rPr>
      </w:pPr>
    </w:p>
    <w:p w14:paraId="094F1809" w14:textId="77777777" w:rsidR="00102A51" w:rsidRDefault="00102A51" w:rsidP="00FB62F8">
      <w:pPr>
        <w:jc w:val="center"/>
        <w:rPr>
          <w:rFonts w:ascii="Arial" w:hAnsi="Arial" w:cs="Arial"/>
          <w:sz w:val="28"/>
          <w:szCs w:val="28"/>
          <w:u w:val="single"/>
        </w:rPr>
      </w:pPr>
    </w:p>
    <w:p w14:paraId="22535440" w14:textId="77777777" w:rsidR="00102A51" w:rsidRDefault="00102A51" w:rsidP="00FB62F8">
      <w:pPr>
        <w:jc w:val="center"/>
        <w:rPr>
          <w:rFonts w:ascii="Arial" w:hAnsi="Arial" w:cs="Arial"/>
          <w:sz w:val="28"/>
          <w:szCs w:val="28"/>
          <w:u w:val="single"/>
        </w:rPr>
      </w:pPr>
    </w:p>
    <w:p w14:paraId="0E504398" w14:textId="335A7BD4" w:rsidR="000553F0" w:rsidRPr="00822A0D" w:rsidRDefault="00BC15CC" w:rsidP="00822A0D">
      <w:pPr>
        <w:pStyle w:val="ListParagraph"/>
        <w:numPr>
          <w:ilvl w:val="0"/>
          <w:numId w:val="2"/>
        </w:numPr>
        <w:jc w:val="center"/>
        <w:rPr>
          <w:rFonts w:ascii="Arial" w:hAnsi="Arial" w:cs="Arial"/>
          <w:b/>
          <w:bCs/>
          <w:sz w:val="24"/>
          <w:szCs w:val="24"/>
          <w:u w:val="single"/>
        </w:rPr>
      </w:pPr>
      <w:r w:rsidRPr="00822A0D">
        <w:rPr>
          <w:rFonts w:ascii="Arial" w:hAnsi="Arial" w:cs="Arial"/>
          <w:b/>
          <w:bCs/>
          <w:sz w:val="28"/>
          <w:szCs w:val="28"/>
          <w:u w:val="single"/>
        </w:rPr>
        <w:t>Financing</w:t>
      </w:r>
    </w:p>
    <w:p w14:paraId="00D663F3" w14:textId="1DCA45E1"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 xml:space="preserve">Fit Fuel Express requires approximately £30,000 to launch and support initial operations. I will invest £10,000 of personal savings and seek the remaining £20,000 through grants or a business Start Up Loan. Grants are preferable because they do not require </w:t>
      </w:r>
      <w:proofErr w:type="gramStart"/>
      <w:r w:rsidRPr="005103D8">
        <w:rPr>
          <w:rFonts w:ascii="Arial" w:hAnsi="Arial" w:cs="Arial"/>
          <w:sz w:val="24"/>
          <w:szCs w:val="24"/>
        </w:rPr>
        <w:t>repayment, but</w:t>
      </w:r>
      <w:proofErr w:type="gramEnd"/>
      <w:r w:rsidRPr="005103D8">
        <w:rPr>
          <w:rFonts w:ascii="Arial" w:hAnsi="Arial" w:cs="Arial"/>
          <w:sz w:val="24"/>
          <w:szCs w:val="24"/>
        </w:rPr>
        <w:t xml:space="preserve"> are not guaranteed. GOV.UK (2026) states that eligible entrepreneurs can apply for a Start Up Loan of up to £25,000. This funding mix limits the amount of personal savings exposed while providing capital for the van, equipment, stock and early running costs. If borrowing is needed, repayments must be included in ongoing cash-flow planning.</w:t>
      </w:r>
    </w:p>
    <w:p w14:paraId="3BC5185A" w14:textId="18172040" w:rsidR="005103D8" w:rsidRPr="005103D8" w:rsidRDefault="005103D8" w:rsidP="005103D8">
      <w:pPr>
        <w:tabs>
          <w:tab w:val="left" w:pos="3144"/>
        </w:tabs>
        <w:rPr>
          <w:rFonts w:ascii="Arial" w:hAnsi="Arial" w:cs="Arial"/>
          <w:sz w:val="24"/>
          <w:szCs w:val="24"/>
        </w:rPr>
      </w:pPr>
    </w:p>
    <w:p w14:paraId="1343FB95" w14:textId="77777777"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Estimated Start-up Costs</w:t>
      </w:r>
    </w:p>
    <w:p w14:paraId="32173BA0" w14:textId="50161245"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The principal cost will be a suitable second-hand catering van (£15,000), followed by kitchen equipment and modifications (£5,000), including refrigeration, food-preparation equipment, blenders, storage and electrical work.</w:t>
      </w:r>
    </w:p>
    <w:p w14:paraId="40574151" w14:textId="4A7F4C60"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Initial ingredients, supplements, cups and packaging are budgeted at £1,500. Insurance, hygiene training, safety checks and regulatory requirements are allocated £1,200.</w:t>
      </w:r>
    </w:p>
    <w:p w14:paraId="6E71923F" w14:textId="77777777"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Branding, vehicle graphics and menus are estimated at £1,000, with £500 for launch advertising and promotional materials.</w:t>
      </w:r>
    </w:p>
    <w:p w14:paraId="16046237" w14:textId="77777777"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The first month's fuel, pitch fees and utilities are budgeted at £1,000, plus £300 for card payments, cleaning supplies and miscellaneous items.</w:t>
      </w:r>
    </w:p>
    <w:p w14:paraId="41389E0A" w14:textId="77777777"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Working Capital Requirements</w:t>
      </w:r>
    </w:p>
    <w:p w14:paraId="3413B91B" w14:textId="563E64EE"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The business will retain £4,500 in working capital to maintain operations while establishing regular demand. Working capital is separate from the initial vehicle and equipment purchases and is necessary because the first weeks of trading may not generate consistent revenue. Retaining cash also reduces the risk that unexpected repairs disrupt operations.</w:t>
      </w:r>
    </w:p>
    <w:p w14:paraId="73B1019E" w14:textId="3B8A7BCB"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This comprises £1,500 for replacing stock, £1,000 for additional running costs, £1,000 for repairs or vehicle maintenance, and £1,000 as a buffer against lower-than-expected sales.</w:t>
      </w:r>
    </w:p>
    <w:p w14:paraId="68980F2B" w14:textId="77777777" w:rsidR="005103D8" w:rsidRPr="005103D8" w:rsidRDefault="005103D8" w:rsidP="005103D8">
      <w:pPr>
        <w:tabs>
          <w:tab w:val="left" w:pos="3144"/>
        </w:tabs>
        <w:rPr>
          <w:rFonts w:ascii="Arial" w:hAnsi="Arial" w:cs="Arial"/>
          <w:sz w:val="24"/>
          <w:szCs w:val="24"/>
        </w:rPr>
      </w:pPr>
      <w:r w:rsidRPr="005103D8">
        <w:rPr>
          <w:rFonts w:ascii="Arial" w:hAnsi="Arial" w:cs="Arial"/>
          <w:sz w:val="24"/>
          <w:szCs w:val="24"/>
        </w:rPr>
        <w:t>Keeping this reserve should help the business meet short-term obligations without immediately needing further borrowing.</w:t>
      </w:r>
    </w:p>
    <w:p w14:paraId="314A7369" w14:textId="77777777" w:rsidR="00BC15CC" w:rsidRPr="00BC15CC" w:rsidRDefault="00BC15CC" w:rsidP="00BC15CC">
      <w:pPr>
        <w:tabs>
          <w:tab w:val="left" w:pos="3144"/>
        </w:tabs>
        <w:rPr>
          <w:rFonts w:ascii="Arial" w:hAnsi="Arial" w:cs="Arial"/>
          <w:sz w:val="24"/>
          <w:szCs w:val="24"/>
        </w:rPr>
      </w:pPr>
    </w:p>
    <w:p w14:paraId="23E14B47" w14:textId="5A59FADA" w:rsidR="00642106" w:rsidRPr="00642106" w:rsidRDefault="00822A0D" w:rsidP="00642106">
      <w:pPr>
        <w:tabs>
          <w:tab w:val="left" w:pos="3144"/>
        </w:tabs>
        <w:rPr>
          <w:rFonts w:ascii="Arial" w:hAnsi="Arial" w:cs="Arial"/>
          <w:sz w:val="24"/>
          <w:szCs w:val="24"/>
        </w:rPr>
      </w:pPr>
      <w:r w:rsidRPr="00822A0D">
        <w:rPr>
          <w:rFonts w:ascii="Arial" w:hAnsi="Arial" w:cs="Arial"/>
          <w:noProof/>
          <w:sz w:val="24"/>
          <w:szCs w:val="24"/>
        </w:rPr>
        <w:lastRenderedPageBreak/>
        <w:drawing>
          <wp:anchor distT="0" distB="0" distL="114300" distR="114300" simplePos="0" relativeHeight="251666432" behindDoc="1" locked="0" layoutInCell="1" allowOverlap="1" wp14:anchorId="5CD51D9C" wp14:editId="65BBC248">
            <wp:simplePos x="0" y="0"/>
            <wp:positionH relativeFrom="margin">
              <wp:align>center</wp:align>
            </wp:positionH>
            <wp:positionV relativeFrom="paragraph">
              <wp:posOffset>2903220</wp:posOffset>
            </wp:positionV>
            <wp:extent cx="7338695" cy="2819400"/>
            <wp:effectExtent l="0" t="0" r="0" b="0"/>
            <wp:wrapTight wrapText="bothSides">
              <wp:wrapPolygon edited="0">
                <wp:start x="0" y="0"/>
                <wp:lineTo x="0" y="21454"/>
                <wp:lineTo x="21531" y="21454"/>
                <wp:lineTo x="21531" y="0"/>
                <wp:lineTo x="0" y="0"/>
              </wp:wrapPolygon>
            </wp:wrapTight>
            <wp:docPr id="148042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22113" name=""/>
                    <pic:cNvPicPr/>
                  </pic:nvPicPr>
                  <pic:blipFill>
                    <a:blip r:embed="rId12">
                      <a:extLst>
                        <a:ext uri="{28A0092B-C50C-407E-A947-70E740481C1C}">
                          <a14:useLocalDpi xmlns:a14="http://schemas.microsoft.com/office/drawing/2010/main" val="0"/>
                        </a:ext>
                      </a:extLst>
                    </a:blip>
                    <a:stretch>
                      <a:fillRect/>
                    </a:stretch>
                  </pic:blipFill>
                  <pic:spPr>
                    <a:xfrm>
                      <a:off x="0" y="0"/>
                      <a:ext cx="7338695" cy="2819400"/>
                    </a:xfrm>
                    <a:prstGeom prst="rect">
                      <a:avLst/>
                    </a:prstGeom>
                  </pic:spPr>
                </pic:pic>
              </a:graphicData>
            </a:graphic>
            <wp14:sizeRelH relativeFrom="margin">
              <wp14:pctWidth>0</wp14:pctWidth>
            </wp14:sizeRelH>
            <wp14:sizeRelV relativeFrom="margin">
              <wp14:pctHeight>0</wp14:pctHeight>
            </wp14:sizeRelV>
          </wp:anchor>
        </w:drawing>
      </w:r>
      <w:r w:rsidRPr="00822A0D">
        <w:rPr>
          <w:rFonts w:ascii="Arial" w:hAnsi="Arial" w:cs="Arial"/>
          <w:noProof/>
          <w:sz w:val="24"/>
          <w:szCs w:val="24"/>
        </w:rPr>
        <w:drawing>
          <wp:anchor distT="0" distB="0" distL="114300" distR="114300" simplePos="0" relativeHeight="251665408" behindDoc="1" locked="0" layoutInCell="1" allowOverlap="1" wp14:anchorId="6A64A506" wp14:editId="2D16A60B">
            <wp:simplePos x="0" y="0"/>
            <wp:positionH relativeFrom="column">
              <wp:posOffset>-868680</wp:posOffset>
            </wp:positionH>
            <wp:positionV relativeFrom="paragraph">
              <wp:posOffset>0</wp:posOffset>
            </wp:positionV>
            <wp:extent cx="7414260" cy="2613660"/>
            <wp:effectExtent l="0" t="0" r="0" b="0"/>
            <wp:wrapTight wrapText="bothSides">
              <wp:wrapPolygon edited="0">
                <wp:start x="0" y="0"/>
                <wp:lineTo x="0" y="21411"/>
                <wp:lineTo x="21533" y="21411"/>
                <wp:lineTo x="21533" y="0"/>
                <wp:lineTo x="0" y="0"/>
              </wp:wrapPolygon>
            </wp:wrapTight>
            <wp:docPr id="1897763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63938" name=""/>
                    <pic:cNvPicPr/>
                  </pic:nvPicPr>
                  <pic:blipFill>
                    <a:blip r:embed="rId13">
                      <a:extLst>
                        <a:ext uri="{28A0092B-C50C-407E-A947-70E740481C1C}">
                          <a14:useLocalDpi xmlns:a14="http://schemas.microsoft.com/office/drawing/2010/main" val="0"/>
                        </a:ext>
                      </a:extLst>
                    </a:blip>
                    <a:stretch>
                      <a:fillRect/>
                    </a:stretch>
                  </pic:blipFill>
                  <pic:spPr>
                    <a:xfrm>
                      <a:off x="0" y="0"/>
                      <a:ext cx="7414260" cy="2613660"/>
                    </a:xfrm>
                    <a:prstGeom prst="rect">
                      <a:avLst/>
                    </a:prstGeom>
                  </pic:spPr>
                </pic:pic>
              </a:graphicData>
            </a:graphic>
            <wp14:sizeRelH relativeFrom="margin">
              <wp14:pctWidth>0</wp14:pctWidth>
            </wp14:sizeRelH>
            <wp14:sizeRelV relativeFrom="margin">
              <wp14:pctHeight>0</wp14:pctHeight>
            </wp14:sizeRelV>
          </wp:anchor>
        </w:drawing>
      </w:r>
    </w:p>
    <w:p w14:paraId="7BFA929A" w14:textId="3FCDEF16" w:rsidR="00B41B28" w:rsidRPr="00B41B28" w:rsidRDefault="00B41B28" w:rsidP="00642106">
      <w:pPr>
        <w:tabs>
          <w:tab w:val="left" w:pos="3144"/>
        </w:tabs>
        <w:rPr>
          <w:rFonts w:ascii="Arial" w:hAnsi="Arial" w:cs="Arial"/>
          <w:sz w:val="24"/>
          <w:szCs w:val="24"/>
        </w:rPr>
      </w:pPr>
    </w:p>
    <w:p w14:paraId="133F857D" w14:textId="457072AB" w:rsidR="00B41B28" w:rsidRPr="00B41B28" w:rsidRDefault="00822A0D" w:rsidP="00822A0D">
      <w:pPr>
        <w:tabs>
          <w:tab w:val="left" w:pos="3144"/>
        </w:tabs>
        <w:rPr>
          <w:rFonts w:ascii="Arial" w:hAnsi="Arial" w:cs="Arial"/>
          <w:sz w:val="24"/>
          <w:szCs w:val="24"/>
        </w:rPr>
      </w:pPr>
      <w:r>
        <w:rPr>
          <w:rFonts w:ascii="Arial" w:hAnsi="Arial" w:cs="Arial"/>
          <w:sz w:val="24"/>
          <w:szCs w:val="24"/>
        </w:rPr>
        <w:tab/>
      </w:r>
    </w:p>
    <w:p w14:paraId="5F23406F" w14:textId="52B63AF0" w:rsidR="00B41B28" w:rsidRPr="00B41B28" w:rsidRDefault="00B41B28" w:rsidP="00B41B28">
      <w:pPr>
        <w:rPr>
          <w:rFonts w:ascii="Arial" w:hAnsi="Arial" w:cs="Arial"/>
          <w:sz w:val="24"/>
          <w:szCs w:val="24"/>
        </w:rPr>
      </w:pPr>
    </w:p>
    <w:p w14:paraId="50D329C3" w14:textId="77777777" w:rsidR="00B41B28" w:rsidRPr="00B41B28" w:rsidRDefault="00B41B28" w:rsidP="00B41B28">
      <w:pPr>
        <w:rPr>
          <w:rFonts w:ascii="Arial" w:hAnsi="Arial" w:cs="Arial"/>
          <w:sz w:val="24"/>
          <w:szCs w:val="24"/>
        </w:rPr>
      </w:pPr>
    </w:p>
    <w:p w14:paraId="2ABE394A" w14:textId="77777777" w:rsidR="00B41B28" w:rsidRPr="00B41B28" w:rsidRDefault="00B41B28" w:rsidP="00B41B28">
      <w:pPr>
        <w:rPr>
          <w:rFonts w:ascii="Arial" w:hAnsi="Arial" w:cs="Arial"/>
          <w:sz w:val="24"/>
          <w:szCs w:val="24"/>
        </w:rPr>
      </w:pPr>
    </w:p>
    <w:p w14:paraId="0418FC58" w14:textId="77777777" w:rsidR="00B41B28" w:rsidRPr="00B41B28" w:rsidRDefault="00B41B28" w:rsidP="00B41B28">
      <w:pPr>
        <w:rPr>
          <w:rFonts w:ascii="Arial" w:hAnsi="Arial" w:cs="Arial"/>
          <w:sz w:val="24"/>
          <w:szCs w:val="24"/>
        </w:rPr>
      </w:pPr>
    </w:p>
    <w:p w14:paraId="78995D51" w14:textId="4EC91B0C" w:rsidR="00B41B28" w:rsidRPr="00B41B28" w:rsidRDefault="00B41B28" w:rsidP="00B41B28">
      <w:pPr>
        <w:rPr>
          <w:rFonts w:ascii="Arial" w:hAnsi="Arial" w:cs="Arial"/>
          <w:sz w:val="24"/>
          <w:szCs w:val="24"/>
        </w:rPr>
      </w:pPr>
    </w:p>
    <w:p w14:paraId="79ABA3C1" w14:textId="77777777" w:rsidR="00B41B28" w:rsidRPr="00B41B28" w:rsidRDefault="00B41B28" w:rsidP="00B41B28">
      <w:pPr>
        <w:rPr>
          <w:rFonts w:ascii="Arial" w:hAnsi="Arial" w:cs="Arial"/>
          <w:sz w:val="24"/>
          <w:szCs w:val="24"/>
        </w:rPr>
      </w:pPr>
    </w:p>
    <w:p w14:paraId="0E0B5109" w14:textId="77777777" w:rsidR="00B41B28" w:rsidRPr="00B41B28" w:rsidRDefault="00B41B28" w:rsidP="00B41B28">
      <w:pPr>
        <w:rPr>
          <w:rFonts w:ascii="Arial" w:hAnsi="Arial" w:cs="Arial"/>
          <w:sz w:val="24"/>
          <w:szCs w:val="24"/>
        </w:rPr>
      </w:pPr>
    </w:p>
    <w:p w14:paraId="579B7076" w14:textId="6DFE45CF" w:rsidR="00B41B28" w:rsidRPr="00B41B28" w:rsidRDefault="00B41B28" w:rsidP="00B41B28">
      <w:pPr>
        <w:rPr>
          <w:rFonts w:ascii="Arial" w:hAnsi="Arial" w:cs="Arial"/>
          <w:sz w:val="24"/>
          <w:szCs w:val="24"/>
        </w:rPr>
      </w:pPr>
    </w:p>
    <w:p w14:paraId="18722632" w14:textId="77777777" w:rsidR="00B41B28" w:rsidRDefault="00B41B28" w:rsidP="00B41B28">
      <w:pPr>
        <w:rPr>
          <w:rFonts w:ascii="Arial" w:hAnsi="Arial" w:cs="Arial"/>
          <w:sz w:val="28"/>
          <w:szCs w:val="28"/>
          <w:u w:val="single"/>
        </w:rPr>
      </w:pPr>
    </w:p>
    <w:p w14:paraId="442C9FB5" w14:textId="194E2DDB" w:rsidR="00B41B28" w:rsidRDefault="00B41B28" w:rsidP="00B41B28">
      <w:pPr>
        <w:tabs>
          <w:tab w:val="left" w:pos="3144"/>
        </w:tabs>
        <w:rPr>
          <w:rFonts w:ascii="Arial" w:hAnsi="Arial" w:cs="Arial"/>
          <w:sz w:val="24"/>
          <w:szCs w:val="24"/>
        </w:rPr>
      </w:pPr>
      <w:r>
        <w:rPr>
          <w:rFonts w:ascii="Arial" w:hAnsi="Arial" w:cs="Arial"/>
          <w:sz w:val="24"/>
          <w:szCs w:val="24"/>
        </w:rPr>
        <w:lastRenderedPageBreak/>
        <w:tab/>
      </w:r>
    </w:p>
    <w:p w14:paraId="6EED1BBE" w14:textId="77777777" w:rsidR="00B41B28" w:rsidRPr="00822A0D" w:rsidRDefault="00B41B28" w:rsidP="00822A0D">
      <w:pPr>
        <w:pStyle w:val="ListParagraph"/>
        <w:numPr>
          <w:ilvl w:val="0"/>
          <w:numId w:val="2"/>
        </w:numPr>
        <w:jc w:val="center"/>
        <w:rPr>
          <w:rFonts w:ascii="Arial" w:hAnsi="Arial" w:cs="Arial"/>
          <w:sz w:val="24"/>
          <w:szCs w:val="24"/>
        </w:rPr>
      </w:pPr>
      <w:r w:rsidRPr="00822A0D">
        <w:rPr>
          <w:rFonts w:ascii="Arial" w:hAnsi="Arial" w:cs="Arial"/>
          <w:sz w:val="24"/>
          <w:szCs w:val="24"/>
        </w:rPr>
        <w:br w:type="page"/>
      </w:r>
      <w:r w:rsidR="00AC7ACC" w:rsidRPr="00822A0D">
        <w:rPr>
          <w:rFonts w:ascii="Arial" w:hAnsi="Arial" w:cs="Arial"/>
          <w:b/>
          <w:bCs/>
          <w:sz w:val="28"/>
          <w:szCs w:val="28"/>
          <w:u w:val="single"/>
        </w:rPr>
        <w:lastRenderedPageBreak/>
        <w:t>References</w:t>
      </w:r>
    </w:p>
    <w:p w14:paraId="67EE5247" w14:textId="77777777" w:rsidR="00AC7ACC" w:rsidRDefault="00AC7ACC" w:rsidP="00AC7ACC">
      <w:pPr>
        <w:tabs>
          <w:tab w:val="left" w:pos="3144"/>
        </w:tabs>
        <w:rPr>
          <w:rFonts w:ascii="Arial" w:hAnsi="Arial" w:cs="Arial"/>
          <w:sz w:val="24"/>
          <w:szCs w:val="24"/>
        </w:rPr>
      </w:pPr>
    </w:p>
    <w:p w14:paraId="1E725D79" w14:textId="38852BCE" w:rsidR="00AC7ACC" w:rsidRPr="00F34F5E" w:rsidRDefault="00AC7ACC" w:rsidP="00F34F5E">
      <w:pPr>
        <w:tabs>
          <w:tab w:val="left" w:pos="3144"/>
        </w:tabs>
        <w:spacing w:after="0" w:line="360" w:lineRule="auto"/>
        <w:rPr>
          <w:rFonts w:ascii="Arial" w:hAnsi="Arial" w:cs="Arial"/>
          <w:sz w:val="24"/>
          <w:szCs w:val="24"/>
        </w:rPr>
      </w:pPr>
      <w:r w:rsidRPr="00F34F5E">
        <w:rPr>
          <w:rFonts w:ascii="Arial" w:hAnsi="Arial" w:cs="Arial"/>
          <w:sz w:val="24"/>
          <w:szCs w:val="24"/>
        </w:rPr>
        <w:t xml:space="preserve">Mcshane, M. (2026). </w:t>
      </w:r>
      <w:r w:rsidRPr="00F34F5E">
        <w:rPr>
          <w:rFonts w:ascii="Arial" w:hAnsi="Arial" w:cs="Arial"/>
          <w:i/>
          <w:iCs/>
          <w:sz w:val="24"/>
          <w:szCs w:val="24"/>
        </w:rPr>
        <w:t>Vegan and vegetarian statistics UK: 2026 Facts, data &amp; key insights</w:t>
      </w:r>
      <w:r w:rsidRPr="00F34F5E">
        <w:rPr>
          <w:rFonts w:ascii="Arial" w:hAnsi="Arial" w:cs="Arial"/>
          <w:sz w:val="24"/>
          <w:szCs w:val="24"/>
        </w:rPr>
        <w:t>. [online] Level3foodhygienecertificate.org.uk. Available at: https://level3foodhygienecertificate.org.uk/blog/vegan-vegetarian-statistics [Accessed 10 Oct. 2026].</w:t>
      </w:r>
    </w:p>
    <w:p w14:paraId="67076614" w14:textId="77777777" w:rsidR="00CB4049" w:rsidRDefault="00CB4049" w:rsidP="00F34F5E">
      <w:pPr>
        <w:tabs>
          <w:tab w:val="left" w:pos="3144"/>
        </w:tabs>
        <w:spacing w:after="0" w:line="360" w:lineRule="auto"/>
        <w:rPr>
          <w:rFonts w:ascii="Arial" w:hAnsi="Arial" w:cs="Arial"/>
          <w:sz w:val="24"/>
          <w:szCs w:val="24"/>
        </w:rPr>
      </w:pPr>
    </w:p>
    <w:p w14:paraId="67B41398" w14:textId="451F90EB" w:rsidR="00AC7ACC" w:rsidRPr="00F34F5E" w:rsidRDefault="00AC7ACC" w:rsidP="00F34F5E">
      <w:pPr>
        <w:tabs>
          <w:tab w:val="left" w:pos="3144"/>
        </w:tabs>
        <w:spacing w:after="0" w:line="360" w:lineRule="auto"/>
        <w:rPr>
          <w:rFonts w:ascii="Arial" w:hAnsi="Arial" w:cs="Arial"/>
          <w:sz w:val="24"/>
          <w:szCs w:val="24"/>
        </w:rPr>
      </w:pPr>
      <w:r w:rsidRPr="00F34F5E">
        <w:rPr>
          <w:rFonts w:ascii="Arial" w:hAnsi="Arial" w:cs="Arial"/>
          <w:sz w:val="24"/>
          <w:szCs w:val="24"/>
        </w:rPr>
        <w:t xml:space="preserve">Adamson, V. (2026). </w:t>
      </w:r>
      <w:r w:rsidRPr="00F34F5E">
        <w:rPr>
          <w:rFonts w:ascii="Arial" w:hAnsi="Arial" w:cs="Arial"/>
          <w:i/>
          <w:iCs/>
          <w:sz w:val="24"/>
          <w:szCs w:val="24"/>
        </w:rPr>
        <w:t>The new consumer health revolution | AHDB</w:t>
      </w:r>
      <w:r w:rsidRPr="00F34F5E">
        <w:rPr>
          <w:rFonts w:ascii="Arial" w:hAnsi="Arial" w:cs="Arial"/>
          <w:sz w:val="24"/>
          <w:szCs w:val="24"/>
        </w:rPr>
        <w:t>. [online] Ahdb.org.uk. Available at: https://ahdb.org.uk/news/consumer-insight-the-new-consumer-health-revolution [Accessed 10 Oct. 2026].</w:t>
      </w:r>
    </w:p>
    <w:p w14:paraId="370B3C92" w14:textId="77777777" w:rsidR="00CB4049" w:rsidRDefault="00CB4049" w:rsidP="00F34F5E">
      <w:pPr>
        <w:tabs>
          <w:tab w:val="left" w:pos="3144"/>
        </w:tabs>
        <w:spacing w:after="0" w:line="360" w:lineRule="auto"/>
        <w:rPr>
          <w:rFonts w:ascii="Arial" w:hAnsi="Arial" w:cs="Arial"/>
          <w:sz w:val="24"/>
          <w:szCs w:val="24"/>
        </w:rPr>
      </w:pPr>
    </w:p>
    <w:p w14:paraId="467F44A8" w14:textId="2DDA9ECF" w:rsidR="00916464" w:rsidRPr="00F34F5E" w:rsidRDefault="00916464" w:rsidP="00F34F5E">
      <w:pPr>
        <w:tabs>
          <w:tab w:val="left" w:pos="3144"/>
        </w:tabs>
        <w:spacing w:after="0" w:line="360" w:lineRule="auto"/>
        <w:rPr>
          <w:rFonts w:ascii="Arial" w:hAnsi="Arial" w:cs="Arial"/>
          <w:sz w:val="24"/>
          <w:szCs w:val="24"/>
        </w:rPr>
      </w:pPr>
      <w:r w:rsidRPr="00F34F5E">
        <w:rPr>
          <w:rFonts w:ascii="Arial" w:hAnsi="Arial" w:cs="Arial"/>
          <w:sz w:val="24"/>
          <w:szCs w:val="24"/>
        </w:rPr>
        <w:t xml:space="preserve">Gov.uk (2019). </w:t>
      </w:r>
      <w:r w:rsidRPr="00F34F5E">
        <w:rPr>
          <w:rFonts w:ascii="Arial" w:hAnsi="Arial" w:cs="Arial"/>
          <w:i/>
          <w:iCs/>
          <w:sz w:val="24"/>
          <w:szCs w:val="24"/>
        </w:rPr>
        <w:t>Set up a limited company: Step by step</w:t>
      </w:r>
      <w:r w:rsidRPr="00F34F5E">
        <w:rPr>
          <w:rFonts w:ascii="Arial" w:hAnsi="Arial" w:cs="Arial"/>
          <w:sz w:val="24"/>
          <w:szCs w:val="24"/>
        </w:rPr>
        <w:t>. [online] Www.gov.uk. Available at: https://www.gov.uk/set-up-limited-company [Accessed 15 Oct. 2026].</w:t>
      </w:r>
    </w:p>
    <w:p w14:paraId="7213E22B" w14:textId="77777777" w:rsidR="004E0B49" w:rsidRDefault="004E0B49" w:rsidP="00F34F5E">
      <w:pPr>
        <w:tabs>
          <w:tab w:val="left" w:pos="3144"/>
        </w:tabs>
        <w:spacing w:after="0" w:line="360" w:lineRule="auto"/>
        <w:rPr>
          <w:rFonts w:ascii="Arial" w:hAnsi="Arial" w:cs="Arial"/>
          <w:sz w:val="24"/>
          <w:szCs w:val="24"/>
        </w:rPr>
      </w:pPr>
    </w:p>
    <w:p w14:paraId="4C3AD117" w14:textId="0BF4B570" w:rsidR="001540DC" w:rsidRPr="00F34F5E" w:rsidRDefault="001540DC" w:rsidP="00F34F5E">
      <w:pPr>
        <w:tabs>
          <w:tab w:val="left" w:pos="3144"/>
        </w:tabs>
        <w:spacing w:after="0" w:line="360" w:lineRule="auto"/>
        <w:rPr>
          <w:rFonts w:ascii="Arial" w:hAnsi="Arial" w:cs="Arial"/>
          <w:sz w:val="24"/>
          <w:szCs w:val="24"/>
        </w:rPr>
      </w:pPr>
      <w:r w:rsidRPr="00F34F5E">
        <w:rPr>
          <w:rFonts w:ascii="Arial" w:hAnsi="Arial" w:cs="Arial"/>
          <w:sz w:val="24"/>
          <w:szCs w:val="24"/>
        </w:rPr>
        <w:t xml:space="preserve">Food Standards Agency (2023). </w:t>
      </w:r>
      <w:r w:rsidRPr="00F34F5E">
        <w:rPr>
          <w:rFonts w:ascii="Arial" w:hAnsi="Arial" w:cs="Arial"/>
          <w:i/>
          <w:iCs/>
          <w:sz w:val="24"/>
          <w:szCs w:val="24"/>
        </w:rPr>
        <w:t>Starting a food business</w:t>
      </w:r>
      <w:r w:rsidRPr="00F34F5E">
        <w:rPr>
          <w:rFonts w:ascii="Arial" w:hAnsi="Arial" w:cs="Arial"/>
          <w:sz w:val="24"/>
          <w:szCs w:val="24"/>
        </w:rPr>
        <w:t>. [online] GOV.UK. Available at: https://www.gov.uk/guidance/starting-a-food-business [Accessed 12 Oct. 2026].</w:t>
      </w:r>
    </w:p>
    <w:p w14:paraId="22FB876A" w14:textId="77777777" w:rsidR="00CB4049" w:rsidRDefault="00CB4049" w:rsidP="00F34F5E">
      <w:pPr>
        <w:tabs>
          <w:tab w:val="left" w:pos="3144"/>
        </w:tabs>
        <w:spacing w:after="0" w:line="360" w:lineRule="auto"/>
        <w:rPr>
          <w:rFonts w:ascii="Arial" w:hAnsi="Arial" w:cs="Arial"/>
          <w:sz w:val="24"/>
          <w:szCs w:val="24"/>
        </w:rPr>
      </w:pPr>
    </w:p>
    <w:p w14:paraId="182D5295" w14:textId="111C3A1B" w:rsidR="0046231F" w:rsidRDefault="0046231F" w:rsidP="00F34F5E">
      <w:pPr>
        <w:tabs>
          <w:tab w:val="left" w:pos="3144"/>
        </w:tabs>
        <w:spacing w:after="0" w:line="360" w:lineRule="auto"/>
        <w:rPr>
          <w:rFonts w:ascii="Arial" w:hAnsi="Arial" w:cs="Arial"/>
          <w:sz w:val="24"/>
          <w:szCs w:val="24"/>
        </w:rPr>
      </w:pPr>
      <w:r w:rsidRPr="00F34F5E">
        <w:rPr>
          <w:rFonts w:ascii="Arial" w:hAnsi="Arial" w:cs="Arial"/>
          <w:sz w:val="24"/>
          <w:szCs w:val="24"/>
        </w:rPr>
        <w:t xml:space="preserve">Karadzhov, V. and </w:t>
      </w:r>
      <w:proofErr w:type="spellStart"/>
      <w:r w:rsidRPr="00F34F5E">
        <w:rPr>
          <w:rFonts w:ascii="Arial" w:hAnsi="Arial" w:cs="Arial"/>
          <w:sz w:val="24"/>
          <w:szCs w:val="24"/>
        </w:rPr>
        <w:t>Patarchanova</w:t>
      </w:r>
      <w:proofErr w:type="spellEnd"/>
      <w:r w:rsidRPr="00F34F5E">
        <w:rPr>
          <w:rFonts w:ascii="Arial" w:hAnsi="Arial" w:cs="Arial"/>
          <w:sz w:val="24"/>
          <w:szCs w:val="24"/>
        </w:rPr>
        <w:t xml:space="preserve">, E. (2025). How to create the best PESTEL analysis. </w:t>
      </w:r>
      <w:r w:rsidRPr="00F34F5E">
        <w:rPr>
          <w:rFonts w:ascii="Arial" w:hAnsi="Arial" w:cs="Arial"/>
          <w:i/>
          <w:iCs/>
          <w:sz w:val="24"/>
          <w:szCs w:val="24"/>
        </w:rPr>
        <w:t>International Journal of Digital Research</w:t>
      </w:r>
      <w:r w:rsidRPr="00F34F5E">
        <w:rPr>
          <w:rFonts w:ascii="Arial" w:hAnsi="Arial" w:cs="Arial"/>
          <w:sz w:val="24"/>
          <w:szCs w:val="24"/>
        </w:rPr>
        <w:t>, [online] 1(3), pp.8–20. doi:10.63711/ijdr.net20250301.</w:t>
      </w:r>
    </w:p>
    <w:p w14:paraId="0404D561" w14:textId="77777777" w:rsidR="00CB4049" w:rsidRDefault="00CB4049" w:rsidP="00F34F5E">
      <w:pPr>
        <w:tabs>
          <w:tab w:val="left" w:pos="3144"/>
        </w:tabs>
        <w:spacing w:after="0" w:line="360" w:lineRule="auto"/>
        <w:rPr>
          <w:rFonts w:ascii="Arial" w:hAnsi="Arial" w:cs="Arial"/>
          <w:sz w:val="24"/>
          <w:szCs w:val="24"/>
        </w:rPr>
      </w:pPr>
    </w:p>
    <w:p w14:paraId="139C210A" w14:textId="3A69B300" w:rsidR="0025354C" w:rsidRPr="00F34F5E" w:rsidRDefault="0025354C" w:rsidP="00F34F5E">
      <w:pPr>
        <w:tabs>
          <w:tab w:val="left" w:pos="3144"/>
        </w:tabs>
        <w:spacing w:after="0" w:line="360" w:lineRule="auto"/>
        <w:rPr>
          <w:rFonts w:ascii="Arial" w:hAnsi="Arial" w:cs="Arial"/>
          <w:sz w:val="24"/>
          <w:szCs w:val="24"/>
        </w:rPr>
      </w:pPr>
      <w:r w:rsidRPr="0025354C">
        <w:rPr>
          <w:rFonts w:ascii="Arial" w:hAnsi="Arial" w:cs="Arial"/>
          <w:sz w:val="24"/>
          <w:szCs w:val="24"/>
        </w:rPr>
        <w:t xml:space="preserve">Enstrom, D. and Kittel, L. (2020) ‘Understanding veganism: Impacts and implications for marketing’, AASM Viewpoint, 9(1), pp. 10–17. Available at: </w:t>
      </w:r>
      <w:hyperlink r:id="rId14" w:history="1">
        <w:r w:rsidRPr="0025354C">
          <w:rPr>
            <w:rStyle w:val="Hyperlink"/>
            <w:rFonts w:ascii="Arial" w:hAnsi="Arial" w:cs="Arial"/>
            <w:sz w:val="24"/>
            <w:szCs w:val="24"/>
          </w:rPr>
          <w:t>https://www.researchgate.net/publication/354889341_Understanding_Veganism_Impacts_and_Implications_for_Marketing</w:t>
        </w:r>
      </w:hyperlink>
      <w:r w:rsidRPr="0025354C">
        <w:rPr>
          <w:rFonts w:ascii="Arial" w:hAnsi="Arial" w:cs="Arial"/>
          <w:sz w:val="24"/>
          <w:szCs w:val="24"/>
        </w:rPr>
        <w:t xml:space="preserve"> (Accessed: 23 October 2026).</w:t>
      </w:r>
    </w:p>
    <w:p w14:paraId="4827D02A" w14:textId="77777777" w:rsidR="00CB4049" w:rsidRDefault="00CB4049" w:rsidP="00F34F5E">
      <w:pPr>
        <w:tabs>
          <w:tab w:val="left" w:pos="3144"/>
        </w:tabs>
        <w:spacing w:after="0" w:line="360" w:lineRule="auto"/>
        <w:rPr>
          <w:rFonts w:ascii="Arial" w:hAnsi="Arial" w:cs="Arial"/>
          <w:sz w:val="24"/>
          <w:szCs w:val="24"/>
        </w:rPr>
      </w:pPr>
    </w:p>
    <w:p w14:paraId="03617829" w14:textId="79ABA00B" w:rsidR="000B3FAD" w:rsidRDefault="000B3FAD" w:rsidP="00F34F5E">
      <w:pPr>
        <w:tabs>
          <w:tab w:val="left" w:pos="3144"/>
        </w:tabs>
        <w:spacing w:after="0" w:line="360" w:lineRule="auto"/>
        <w:rPr>
          <w:rFonts w:ascii="Arial" w:hAnsi="Arial" w:cs="Arial"/>
          <w:sz w:val="24"/>
          <w:szCs w:val="24"/>
        </w:rPr>
      </w:pPr>
      <w:r w:rsidRPr="00F34F5E">
        <w:rPr>
          <w:rFonts w:ascii="Arial" w:hAnsi="Arial" w:cs="Arial"/>
          <w:sz w:val="24"/>
          <w:szCs w:val="24"/>
        </w:rPr>
        <w:t xml:space="preserve">DataReportal (2026) </w:t>
      </w:r>
      <w:r w:rsidRPr="00F34F5E">
        <w:rPr>
          <w:rFonts w:ascii="Arial" w:hAnsi="Arial" w:cs="Arial"/>
          <w:i/>
          <w:iCs/>
          <w:sz w:val="24"/>
          <w:szCs w:val="24"/>
        </w:rPr>
        <w:t>Digital 2026: The United Kingdom</w:t>
      </w:r>
      <w:r w:rsidRPr="00F34F5E">
        <w:rPr>
          <w:rFonts w:ascii="Arial" w:hAnsi="Arial" w:cs="Arial"/>
          <w:sz w:val="24"/>
          <w:szCs w:val="24"/>
        </w:rPr>
        <w:t xml:space="preserve">. Available at: </w:t>
      </w:r>
      <w:hyperlink r:id="rId15" w:history="1">
        <w:r w:rsidRPr="00F34F5E">
          <w:rPr>
            <w:rStyle w:val="Hyperlink"/>
            <w:rFonts w:ascii="Arial" w:hAnsi="Arial" w:cs="Arial"/>
            <w:sz w:val="24"/>
            <w:szCs w:val="24"/>
          </w:rPr>
          <w:t>https://datareportal.com/reports/digital-2026-united-kingdom</w:t>
        </w:r>
      </w:hyperlink>
      <w:r w:rsidRPr="00F34F5E">
        <w:rPr>
          <w:rFonts w:ascii="Arial" w:hAnsi="Arial" w:cs="Arial"/>
          <w:sz w:val="24"/>
          <w:szCs w:val="24"/>
        </w:rPr>
        <w:t xml:space="preserve"> (Accessed: 15 October 2026).</w:t>
      </w:r>
    </w:p>
    <w:p w14:paraId="0A9741C1" w14:textId="77777777" w:rsidR="00485473" w:rsidRDefault="00485473" w:rsidP="00F34F5E">
      <w:pPr>
        <w:tabs>
          <w:tab w:val="left" w:pos="3144"/>
        </w:tabs>
        <w:spacing w:after="0" w:line="360" w:lineRule="auto"/>
        <w:rPr>
          <w:rFonts w:ascii="Arial" w:hAnsi="Arial" w:cs="Arial"/>
          <w:sz w:val="24"/>
          <w:szCs w:val="24"/>
        </w:rPr>
      </w:pPr>
    </w:p>
    <w:p w14:paraId="21E5FB2B" w14:textId="454FE262" w:rsidR="00485473" w:rsidRPr="00F34F5E" w:rsidRDefault="00485473" w:rsidP="00F34F5E">
      <w:pPr>
        <w:tabs>
          <w:tab w:val="left" w:pos="3144"/>
        </w:tabs>
        <w:spacing w:after="0" w:line="360" w:lineRule="auto"/>
        <w:rPr>
          <w:rFonts w:ascii="Arial" w:hAnsi="Arial" w:cs="Arial"/>
          <w:sz w:val="24"/>
          <w:szCs w:val="24"/>
        </w:rPr>
      </w:pPr>
      <w:hyperlink r:id="rId16" w:history="1">
        <w:r w:rsidRPr="00485473">
          <w:rPr>
            <w:rStyle w:val="Hyperlink"/>
            <w:rFonts w:ascii="Arial" w:hAnsi="Arial" w:cs="Arial"/>
            <w:sz w:val="24"/>
            <w:szCs w:val="24"/>
          </w:rPr>
          <w:t>https://www.researchgate.net/publication/354889341_Understanding_Veganism_Impacts_and_Implications_for_Marketing</w:t>
        </w:r>
      </w:hyperlink>
    </w:p>
    <w:p w14:paraId="5EB25DF2" w14:textId="77777777" w:rsidR="000B3FAD" w:rsidRDefault="000B3FAD" w:rsidP="0046231F">
      <w:pPr>
        <w:tabs>
          <w:tab w:val="left" w:pos="3144"/>
        </w:tabs>
        <w:rPr>
          <w:rFonts w:ascii="Arial" w:hAnsi="Arial" w:cs="Arial"/>
          <w:sz w:val="24"/>
          <w:szCs w:val="24"/>
        </w:rPr>
      </w:pPr>
    </w:p>
    <w:p w14:paraId="533E2AED" w14:textId="77777777" w:rsidR="00904608" w:rsidRPr="00904608" w:rsidRDefault="00904608" w:rsidP="00904608">
      <w:pPr>
        <w:tabs>
          <w:tab w:val="left" w:pos="3144"/>
        </w:tabs>
        <w:rPr>
          <w:rFonts w:ascii="Arial" w:hAnsi="Arial" w:cs="Arial"/>
          <w:sz w:val="24"/>
          <w:szCs w:val="24"/>
        </w:rPr>
      </w:pPr>
      <w:r w:rsidRPr="00904608">
        <w:rPr>
          <w:rFonts w:ascii="Arial" w:hAnsi="Arial" w:cs="Arial"/>
          <w:sz w:val="24"/>
          <w:szCs w:val="24"/>
        </w:rPr>
        <w:t xml:space="preserve">GOV.UK (2026) </w:t>
      </w:r>
      <w:r w:rsidRPr="00904608">
        <w:rPr>
          <w:rFonts w:ascii="Arial" w:hAnsi="Arial" w:cs="Arial"/>
          <w:i/>
          <w:iCs/>
          <w:sz w:val="24"/>
          <w:szCs w:val="24"/>
        </w:rPr>
        <w:t>Apply for a Start Up Loan for your business</w:t>
      </w:r>
      <w:r w:rsidRPr="00904608">
        <w:rPr>
          <w:rFonts w:ascii="Arial" w:hAnsi="Arial" w:cs="Arial"/>
          <w:sz w:val="24"/>
          <w:szCs w:val="24"/>
        </w:rPr>
        <w:t xml:space="preserve">. Available at: </w:t>
      </w:r>
      <w:hyperlink r:id="rId17" w:history="1">
        <w:r w:rsidRPr="00904608">
          <w:rPr>
            <w:rStyle w:val="Hyperlink"/>
            <w:rFonts w:ascii="Arial" w:hAnsi="Arial" w:cs="Arial"/>
            <w:sz w:val="24"/>
            <w:szCs w:val="24"/>
          </w:rPr>
          <w:t>https://www.gov.uk/apply-start-up-loan</w:t>
        </w:r>
      </w:hyperlink>
      <w:r w:rsidRPr="00904608">
        <w:rPr>
          <w:rFonts w:ascii="Arial" w:hAnsi="Arial" w:cs="Arial"/>
          <w:sz w:val="24"/>
          <w:szCs w:val="24"/>
        </w:rPr>
        <w:t xml:space="preserve"> (Accessed: 23 October 2026).</w:t>
      </w:r>
    </w:p>
    <w:p w14:paraId="22B5BEFB" w14:textId="77777777" w:rsidR="005103D8" w:rsidRDefault="005103D8" w:rsidP="0046231F">
      <w:pPr>
        <w:tabs>
          <w:tab w:val="left" w:pos="3144"/>
        </w:tabs>
        <w:rPr>
          <w:rFonts w:ascii="Arial" w:hAnsi="Arial" w:cs="Arial"/>
          <w:sz w:val="24"/>
          <w:szCs w:val="24"/>
        </w:rPr>
      </w:pPr>
    </w:p>
    <w:p w14:paraId="745FE7FB" w14:textId="77777777" w:rsidR="00D23D27" w:rsidRPr="00D23D27" w:rsidRDefault="00D23D27" w:rsidP="00D23D27">
      <w:pPr>
        <w:tabs>
          <w:tab w:val="left" w:pos="3144"/>
        </w:tabs>
        <w:rPr>
          <w:rFonts w:ascii="Arial" w:hAnsi="Arial" w:cs="Arial"/>
          <w:sz w:val="24"/>
          <w:szCs w:val="24"/>
        </w:rPr>
      </w:pPr>
      <w:r w:rsidRPr="00D23D27">
        <w:rPr>
          <w:rFonts w:ascii="Arial" w:hAnsi="Arial" w:cs="Arial"/>
          <w:sz w:val="24"/>
          <w:szCs w:val="24"/>
        </w:rPr>
        <w:t xml:space="preserve">Sage (2026) </w:t>
      </w:r>
      <w:r w:rsidRPr="00D23D27">
        <w:rPr>
          <w:rFonts w:ascii="Arial" w:hAnsi="Arial" w:cs="Arial"/>
          <w:i/>
          <w:iCs/>
          <w:sz w:val="24"/>
          <w:szCs w:val="24"/>
        </w:rPr>
        <w:t>Starting a food truck business: Here's what to consider</w:t>
      </w:r>
      <w:r w:rsidRPr="00D23D27">
        <w:rPr>
          <w:rFonts w:ascii="Arial" w:hAnsi="Arial" w:cs="Arial"/>
          <w:sz w:val="24"/>
          <w:szCs w:val="24"/>
        </w:rPr>
        <w:t xml:space="preserve">. Available at: </w:t>
      </w:r>
      <w:hyperlink r:id="rId18" w:history="1">
        <w:r w:rsidRPr="00D23D27">
          <w:rPr>
            <w:rStyle w:val="Hyperlink"/>
            <w:rFonts w:ascii="Arial" w:hAnsi="Arial" w:cs="Arial"/>
            <w:sz w:val="24"/>
            <w:szCs w:val="24"/>
          </w:rPr>
          <w:t>https://www.sage.com/en-gb/blog/costs-for-starting-a-food-truck-business/</w:t>
        </w:r>
      </w:hyperlink>
      <w:r w:rsidRPr="00D23D27">
        <w:rPr>
          <w:rFonts w:ascii="Arial" w:hAnsi="Arial" w:cs="Arial"/>
          <w:sz w:val="24"/>
          <w:szCs w:val="24"/>
        </w:rPr>
        <w:t xml:space="preserve"> (Accessed: 23 October 2026).</w:t>
      </w:r>
    </w:p>
    <w:p w14:paraId="4A404B1C" w14:textId="77777777" w:rsidR="00904608" w:rsidRPr="0046231F" w:rsidRDefault="00904608" w:rsidP="0046231F">
      <w:pPr>
        <w:tabs>
          <w:tab w:val="left" w:pos="3144"/>
        </w:tabs>
        <w:rPr>
          <w:rFonts w:ascii="Arial" w:hAnsi="Arial" w:cs="Arial"/>
          <w:sz w:val="24"/>
          <w:szCs w:val="24"/>
        </w:rPr>
      </w:pPr>
    </w:p>
    <w:p w14:paraId="1C9B6D26" w14:textId="3D28D573" w:rsidR="00AC7ACC" w:rsidRPr="00AC7ACC" w:rsidRDefault="00AC7ACC" w:rsidP="00AC7ACC">
      <w:pPr>
        <w:tabs>
          <w:tab w:val="left" w:pos="3144"/>
        </w:tabs>
        <w:rPr>
          <w:rFonts w:ascii="Arial" w:hAnsi="Arial" w:cs="Arial"/>
          <w:sz w:val="24"/>
          <w:szCs w:val="24"/>
        </w:rPr>
      </w:pPr>
    </w:p>
    <w:sectPr w:rsidR="00AC7ACC" w:rsidRPr="00AC7ACC" w:rsidSect="007326C5">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7CEA7" w14:textId="77777777" w:rsidR="00E629C5" w:rsidRDefault="00E629C5" w:rsidP="004A31A0">
      <w:pPr>
        <w:spacing w:after="0" w:line="240" w:lineRule="auto"/>
      </w:pPr>
      <w:r>
        <w:separator/>
      </w:r>
    </w:p>
  </w:endnote>
  <w:endnote w:type="continuationSeparator" w:id="0">
    <w:p w14:paraId="06BAC515" w14:textId="77777777" w:rsidR="00E629C5" w:rsidRDefault="00E629C5" w:rsidP="004A3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FA838" w14:textId="6F8B9623" w:rsidR="007A0DF8" w:rsidRDefault="007A0DF8" w:rsidP="00E47ACE">
    <w:pPr>
      <w:pStyle w:val="Footer"/>
    </w:pPr>
  </w:p>
  <w:p w14:paraId="36A2E61B" w14:textId="6BA7A630" w:rsidR="00A11B7E" w:rsidRPr="00111E35" w:rsidRDefault="00010DED" w:rsidP="00111E35">
    <w:pPr>
      <w:pStyle w:val="Footer"/>
      <w:jc w:val="right"/>
      <w:rPr>
        <w:sz w:val="24"/>
        <w:szCs w:val="24"/>
      </w:rPr>
    </w:pPr>
    <w:r>
      <w:rPr>
        <w:sz w:val="24"/>
        <w:szCs w:val="24"/>
      </w:rPr>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48B3AE" w14:textId="4D36DA94" w:rsidR="00994F20" w:rsidRDefault="00994F20">
    <w:pPr>
      <w:pStyle w:val="Footer"/>
      <w:jc w:val="right"/>
    </w:pPr>
  </w:p>
  <w:p w14:paraId="020BCEB0" w14:textId="5E9675D6" w:rsidR="00A11B7E" w:rsidRPr="00E14736" w:rsidRDefault="00A11B7E" w:rsidP="00A11B7E">
    <w:pPr>
      <w:pStyle w:val="Footer"/>
      <w:jc w:val="right"/>
      <w:rPr>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3632C" w14:textId="77777777" w:rsidR="007326C5" w:rsidRPr="00E14736" w:rsidRDefault="007326C5" w:rsidP="00A11B7E">
    <w:pPr>
      <w:pStyle w:val="Footer"/>
      <w:jc w:val="right"/>
      <w:rPr>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82F2D" w14:textId="77777777" w:rsidR="00E629C5" w:rsidRDefault="00E629C5" w:rsidP="004A31A0">
      <w:pPr>
        <w:spacing w:after="0" w:line="240" w:lineRule="auto"/>
      </w:pPr>
      <w:r>
        <w:separator/>
      </w:r>
    </w:p>
  </w:footnote>
  <w:footnote w:type="continuationSeparator" w:id="0">
    <w:p w14:paraId="2DBA0F6E" w14:textId="77777777" w:rsidR="00E629C5" w:rsidRDefault="00E629C5" w:rsidP="004A31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FA3738"/>
    <w:multiLevelType w:val="hybridMultilevel"/>
    <w:tmpl w:val="305828BE"/>
    <w:lvl w:ilvl="0" w:tplc="7604EE0A">
      <w:start w:val="1"/>
      <w:numFmt w:val="decimal"/>
      <w:lvlText w:val="%1."/>
      <w:lvlJc w:val="left"/>
      <w:pPr>
        <w:ind w:left="432" w:hanging="360"/>
      </w:pPr>
      <w:rPr>
        <w:rFonts w:hint="default"/>
        <w:b/>
        <w:bCs/>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 w15:restartNumberingAfterBreak="0">
    <w:nsid w:val="5BE76958"/>
    <w:multiLevelType w:val="hybridMultilevel"/>
    <w:tmpl w:val="773839D2"/>
    <w:lvl w:ilvl="0" w:tplc="B3101B44">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291AD4"/>
    <w:multiLevelType w:val="hybridMultilevel"/>
    <w:tmpl w:val="A8ECF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5080415">
    <w:abstractNumId w:val="2"/>
  </w:num>
  <w:num w:numId="2" w16cid:durableId="1910921473">
    <w:abstractNumId w:val="0"/>
  </w:num>
  <w:num w:numId="3" w16cid:durableId="1891191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949"/>
    <w:rsid w:val="00001D78"/>
    <w:rsid w:val="00002165"/>
    <w:rsid w:val="000047AB"/>
    <w:rsid w:val="000054ED"/>
    <w:rsid w:val="0000720D"/>
    <w:rsid w:val="00010333"/>
    <w:rsid w:val="00010DED"/>
    <w:rsid w:val="000137E6"/>
    <w:rsid w:val="00014E05"/>
    <w:rsid w:val="000212D1"/>
    <w:rsid w:val="00024A1E"/>
    <w:rsid w:val="00030975"/>
    <w:rsid w:val="000438FD"/>
    <w:rsid w:val="000553F0"/>
    <w:rsid w:val="000606BE"/>
    <w:rsid w:val="0006141B"/>
    <w:rsid w:val="00061568"/>
    <w:rsid w:val="00062E22"/>
    <w:rsid w:val="00065AD4"/>
    <w:rsid w:val="0007024A"/>
    <w:rsid w:val="00070B4A"/>
    <w:rsid w:val="000772CD"/>
    <w:rsid w:val="00077BED"/>
    <w:rsid w:val="000819BA"/>
    <w:rsid w:val="00081D65"/>
    <w:rsid w:val="000926CC"/>
    <w:rsid w:val="00097701"/>
    <w:rsid w:val="000B3FAD"/>
    <w:rsid w:val="000C1F99"/>
    <w:rsid w:val="000C22C1"/>
    <w:rsid w:val="000D78E5"/>
    <w:rsid w:val="000F5148"/>
    <w:rsid w:val="000F7B52"/>
    <w:rsid w:val="00102A51"/>
    <w:rsid w:val="00111E35"/>
    <w:rsid w:val="001135D7"/>
    <w:rsid w:val="001153B4"/>
    <w:rsid w:val="00117E98"/>
    <w:rsid w:val="001219EF"/>
    <w:rsid w:val="00130BC1"/>
    <w:rsid w:val="00133EAE"/>
    <w:rsid w:val="00151632"/>
    <w:rsid w:val="001534D6"/>
    <w:rsid w:val="001540DC"/>
    <w:rsid w:val="00154D7B"/>
    <w:rsid w:val="00155008"/>
    <w:rsid w:val="00155023"/>
    <w:rsid w:val="00157D15"/>
    <w:rsid w:val="00161C90"/>
    <w:rsid w:val="00166D5B"/>
    <w:rsid w:val="0017235D"/>
    <w:rsid w:val="00172C8B"/>
    <w:rsid w:val="00175432"/>
    <w:rsid w:val="001A2920"/>
    <w:rsid w:val="001A31C4"/>
    <w:rsid w:val="001A5F66"/>
    <w:rsid w:val="001B7454"/>
    <w:rsid w:val="001C2A56"/>
    <w:rsid w:val="001D1A34"/>
    <w:rsid w:val="001F6E31"/>
    <w:rsid w:val="00220699"/>
    <w:rsid w:val="00241C35"/>
    <w:rsid w:val="00243755"/>
    <w:rsid w:val="00243DA3"/>
    <w:rsid w:val="002449C0"/>
    <w:rsid w:val="0024741B"/>
    <w:rsid w:val="00250D3D"/>
    <w:rsid w:val="0025354C"/>
    <w:rsid w:val="00274F17"/>
    <w:rsid w:val="002826DD"/>
    <w:rsid w:val="0028718B"/>
    <w:rsid w:val="00287A0D"/>
    <w:rsid w:val="002B12FF"/>
    <w:rsid w:val="002B3E88"/>
    <w:rsid w:val="002B5A56"/>
    <w:rsid w:val="002C0B57"/>
    <w:rsid w:val="002C3141"/>
    <w:rsid w:val="002C7642"/>
    <w:rsid w:val="002C778D"/>
    <w:rsid w:val="002D1BD8"/>
    <w:rsid w:val="002E3CDF"/>
    <w:rsid w:val="002E544F"/>
    <w:rsid w:val="002E5973"/>
    <w:rsid w:val="002E71E8"/>
    <w:rsid w:val="002E7CE9"/>
    <w:rsid w:val="002E7F74"/>
    <w:rsid w:val="00300001"/>
    <w:rsid w:val="00303E07"/>
    <w:rsid w:val="00304E4E"/>
    <w:rsid w:val="00306580"/>
    <w:rsid w:val="00307BA1"/>
    <w:rsid w:val="0031386D"/>
    <w:rsid w:val="00323719"/>
    <w:rsid w:val="00326B00"/>
    <w:rsid w:val="00334E98"/>
    <w:rsid w:val="00340EC9"/>
    <w:rsid w:val="003507D9"/>
    <w:rsid w:val="0035091F"/>
    <w:rsid w:val="00361CCC"/>
    <w:rsid w:val="00362718"/>
    <w:rsid w:val="00363DB6"/>
    <w:rsid w:val="003749C8"/>
    <w:rsid w:val="003844C9"/>
    <w:rsid w:val="0038744D"/>
    <w:rsid w:val="00392885"/>
    <w:rsid w:val="003A01AA"/>
    <w:rsid w:val="003A6D55"/>
    <w:rsid w:val="003A73D3"/>
    <w:rsid w:val="003A7BAF"/>
    <w:rsid w:val="003B0DE5"/>
    <w:rsid w:val="003B29F1"/>
    <w:rsid w:val="003B2BEB"/>
    <w:rsid w:val="003B6270"/>
    <w:rsid w:val="003C1240"/>
    <w:rsid w:val="003C1C84"/>
    <w:rsid w:val="003D15C4"/>
    <w:rsid w:val="003D439B"/>
    <w:rsid w:val="003E64BB"/>
    <w:rsid w:val="003F3E0C"/>
    <w:rsid w:val="003F5555"/>
    <w:rsid w:val="004022E2"/>
    <w:rsid w:val="00403557"/>
    <w:rsid w:val="00403AC3"/>
    <w:rsid w:val="004117C6"/>
    <w:rsid w:val="00413975"/>
    <w:rsid w:val="004302E2"/>
    <w:rsid w:val="00431D56"/>
    <w:rsid w:val="0043427B"/>
    <w:rsid w:val="00435AFC"/>
    <w:rsid w:val="00436EC5"/>
    <w:rsid w:val="00440967"/>
    <w:rsid w:val="0046231F"/>
    <w:rsid w:val="00462B87"/>
    <w:rsid w:val="00471EDB"/>
    <w:rsid w:val="0048369E"/>
    <w:rsid w:val="00483728"/>
    <w:rsid w:val="00485473"/>
    <w:rsid w:val="0048609D"/>
    <w:rsid w:val="004A31A0"/>
    <w:rsid w:val="004A331C"/>
    <w:rsid w:val="004C7963"/>
    <w:rsid w:val="004E0B49"/>
    <w:rsid w:val="004F37C0"/>
    <w:rsid w:val="004F672D"/>
    <w:rsid w:val="005103D8"/>
    <w:rsid w:val="00537442"/>
    <w:rsid w:val="005375C2"/>
    <w:rsid w:val="00543035"/>
    <w:rsid w:val="00552AF4"/>
    <w:rsid w:val="00553139"/>
    <w:rsid w:val="00554F4D"/>
    <w:rsid w:val="0055615C"/>
    <w:rsid w:val="00581804"/>
    <w:rsid w:val="0059003F"/>
    <w:rsid w:val="005956CA"/>
    <w:rsid w:val="005A72A0"/>
    <w:rsid w:val="005B06DC"/>
    <w:rsid w:val="005B3DCA"/>
    <w:rsid w:val="005B66B4"/>
    <w:rsid w:val="005C03C1"/>
    <w:rsid w:val="005C31A3"/>
    <w:rsid w:val="005E2F7C"/>
    <w:rsid w:val="005F3580"/>
    <w:rsid w:val="005F62B7"/>
    <w:rsid w:val="005F6E7A"/>
    <w:rsid w:val="00603245"/>
    <w:rsid w:val="0061744B"/>
    <w:rsid w:val="006214F7"/>
    <w:rsid w:val="00624CE4"/>
    <w:rsid w:val="00632617"/>
    <w:rsid w:val="006410DD"/>
    <w:rsid w:val="00642106"/>
    <w:rsid w:val="006464E8"/>
    <w:rsid w:val="0064736A"/>
    <w:rsid w:val="00654978"/>
    <w:rsid w:val="00655CE4"/>
    <w:rsid w:val="0066006D"/>
    <w:rsid w:val="00666A8D"/>
    <w:rsid w:val="00677829"/>
    <w:rsid w:val="00683B8A"/>
    <w:rsid w:val="006848BD"/>
    <w:rsid w:val="006A1FDB"/>
    <w:rsid w:val="006A5408"/>
    <w:rsid w:val="006B00F8"/>
    <w:rsid w:val="006D31E8"/>
    <w:rsid w:val="006D7A67"/>
    <w:rsid w:val="006E250E"/>
    <w:rsid w:val="006E42B6"/>
    <w:rsid w:val="006E5849"/>
    <w:rsid w:val="00702D9F"/>
    <w:rsid w:val="007174A3"/>
    <w:rsid w:val="00730FD5"/>
    <w:rsid w:val="007326C5"/>
    <w:rsid w:val="007329AA"/>
    <w:rsid w:val="00741F56"/>
    <w:rsid w:val="00743552"/>
    <w:rsid w:val="007676F8"/>
    <w:rsid w:val="00777DB5"/>
    <w:rsid w:val="00780AF9"/>
    <w:rsid w:val="0079742C"/>
    <w:rsid w:val="007A0DF8"/>
    <w:rsid w:val="007A783A"/>
    <w:rsid w:val="007B07E8"/>
    <w:rsid w:val="007D7899"/>
    <w:rsid w:val="007E67A1"/>
    <w:rsid w:val="007E6C97"/>
    <w:rsid w:val="007E7215"/>
    <w:rsid w:val="00802F13"/>
    <w:rsid w:val="008127AE"/>
    <w:rsid w:val="00821A23"/>
    <w:rsid w:val="008229E8"/>
    <w:rsid w:val="00822A0D"/>
    <w:rsid w:val="008262DA"/>
    <w:rsid w:val="0083089C"/>
    <w:rsid w:val="00833445"/>
    <w:rsid w:val="00833ABA"/>
    <w:rsid w:val="0084691F"/>
    <w:rsid w:val="00852C5A"/>
    <w:rsid w:val="00855CE8"/>
    <w:rsid w:val="00856167"/>
    <w:rsid w:val="00862D90"/>
    <w:rsid w:val="00865809"/>
    <w:rsid w:val="008731A7"/>
    <w:rsid w:val="00880E99"/>
    <w:rsid w:val="00886D31"/>
    <w:rsid w:val="008964F7"/>
    <w:rsid w:val="008A731A"/>
    <w:rsid w:val="008B4EC4"/>
    <w:rsid w:val="008B5343"/>
    <w:rsid w:val="008B7064"/>
    <w:rsid w:val="008C2FE0"/>
    <w:rsid w:val="008C4D60"/>
    <w:rsid w:val="008D0B64"/>
    <w:rsid w:val="008E1923"/>
    <w:rsid w:val="008E6EE2"/>
    <w:rsid w:val="008F025F"/>
    <w:rsid w:val="00902E76"/>
    <w:rsid w:val="00904056"/>
    <w:rsid w:val="00904608"/>
    <w:rsid w:val="00916464"/>
    <w:rsid w:val="00917608"/>
    <w:rsid w:val="009237B6"/>
    <w:rsid w:val="0093741E"/>
    <w:rsid w:val="009477F4"/>
    <w:rsid w:val="009637A1"/>
    <w:rsid w:val="009717A8"/>
    <w:rsid w:val="0098122E"/>
    <w:rsid w:val="00981264"/>
    <w:rsid w:val="00983BC2"/>
    <w:rsid w:val="00984CF3"/>
    <w:rsid w:val="00992291"/>
    <w:rsid w:val="00993D21"/>
    <w:rsid w:val="00994F20"/>
    <w:rsid w:val="009A0852"/>
    <w:rsid w:val="009A2EC8"/>
    <w:rsid w:val="009B0BAC"/>
    <w:rsid w:val="009C2E69"/>
    <w:rsid w:val="009C5FC8"/>
    <w:rsid w:val="009D32CF"/>
    <w:rsid w:val="009D470E"/>
    <w:rsid w:val="009D69EB"/>
    <w:rsid w:val="009E47A0"/>
    <w:rsid w:val="009F19AA"/>
    <w:rsid w:val="009F1E5F"/>
    <w:rsid w:val="00A0075E"/>
    <w:rsid w:val="00A00807"/>
    <w:rsid w:val="00A025E2"/>
    <w:rsid w:val="00A078B6"/>
    <w:rsid w:val="00A07EDC"/>
    <w:rsid w:val="00A11B7E"/>
    <w:rsid w:val="00A15013"/>
    <w:rsid w:val="00A266DA"/>
    <w:rsid w:val="00A300B7"/>
    <w:rsid w:val="00A3256A"/>
    <w:rsid w:val="00A52710"/>
    <w:rsid w:val="00A6119F"/>
    <w:rsid w:val="00A66F07"/>
    <w:rsid w:val="00A74A41"/>
    <w:rsid w:val="00A765B7"/>
    <w:rsid w:val="00A815E9"/>
    <w:rsid w:val="00A91999"/>
    <w:rsid w:val="00AB1FDE"/>
    <w:rsid w:val="00AC7ACC"/>
    <w:rsid w:val="00AD453A"/>
    <w:rsid w:val="00AE43BE"/>
    <w:rsid w:val="00AE69AE"/>
    <w:rsid w:val="00B04CE5"/>
    <w:rsid w:val="00B06D74"/>
    <w:rsid w:val="00B07B90"/>
    <w:rsid w:val="00B14AEA"/>
    <w:rsid w:val="00B208D3"/>
    <w:rsid w:val="00B25CA5"/>
    <w:rsid w:val="00B41B28"/>
    <w:rsid w:val="00B54FEB"/>
    <w:rsid w:val="00B568C5"/>
    <w:rsid w:val="00B825E4"/>
    <w:rsid w:val="00B97D43"/>
    <w:rsid w:val="00BB6780"/>
    <w:rsid w:val="00BC15CC"/>
    <w:rsid w:val="00BD5D5A"/>
    <w:rsid w:val="00BD6D58"/>
    <w:rsid w:val="00C0484B"/>
    <w:rsid w:val="00C154ED"/>
    <w:rsid w:val="00C15EEF"/>
    <w:rsid w:val="00C21949"/>
    <w:rsid w:val="00C21A57"/>
    <w:rsid w:val="00C27F32"/>
    <w:rsid w:val="00C31909"/>
    <w:rsid w:val="00C31B5D"/>
    <w:rsid w:val="00C366EB"/>
    <w:rsid w:val="00C418F9"/>
    <w:rsid w:val="00C44FA8"/>
    <w:rsid w:val="00C52C87"/>
    <w:rsid w:val="00C7586A"/>
    <w:rsid w:val="00C80449"/>
    <w:rsid w:val="00C81802"/>
    <w:rsid w:val="00C90A8B"/>
    <w:rsid w:val="00C9459E"/>
    <w:rsid w:val="00C9761E"/>
    <w:rsid w:val="00CA4164"/>
    <w:rsid w:val="00CB35E9"/>
    <w:rsid w:val="00CB4049"/>
    <w:rsid w:val="00CB6854"/>
    <w:rsid w:val="00CC03E7"/>
    <w:rsid w:val="00CC09AD"/>
    <w:rsid w:val="00CC3548"/>
    <w:rsid w:val="00CE0DF9"/>
    <w:rsid w:val="00CE7551"/>
    <w:rsid w:val="00CF0AD5"/>
    <w:rsid w:val="00CF71D1"/>
    <w:rsid w:val="00D05E83"/>
    <w:rsid w:val="00D13F96"/>
    <w:rsid w:val="00D16C9C"/>
    <w:rsid w:val="00D20EB6"/>
    <w:rsid w:val="00D23D27"/>
    <w:rsid w:val="00D26320"/>
    <w:rsid w:val="00D3666E"/>
    <w:rsid w:val="00D43F41"/>
    <w:rsid w:val="00D47036"/>
    <w:rsid w:val="00D537E2"/>
    <w:rsid w:val="00D57DFF"/>
    <w:rsid w:val="00D71ADA"/>
    <w:rsid w:val="00DA0709"/>
    <w:rsid w:val="00DA1739"/>
    <w:rsid w:val="00DB56F8"/>
    <w:rsid w:val="00DB5F87"/>
    <w:rsid w:val="00DC063F"/>
    <w:rsid w:val="00DD05B4"/>
    <w:rsid w:val="00DE2717"/>
    <w:rsid w:val="00DE566B"/>
    <w:rsid w:val="00E14736"/>
    <w:rsid w:val="00E15532"/>
    <w:rsid w:val="00E274BF"/>
    <w:rsid w:val="00E33326"/>
    <w:rsid w:val="00E47ACE"/>
    <w:rsid w:val="00E5204F"/>
    <w:rsid w:val="00E52E5F"/>
    <w:rsid w:val="00E54F29"/>
    <w:rsid w:val="00E5723E"/>
    <w:rsid w:val="00E629C5"/>
    <w:rsid w:val="00E65267"/>
    <w:rsid w:val="00E71706"/>
    <w:rsid w:val="00E74738"/>
    <w:rsid w:val="00EA107A"/>
    <w:rsid w:val="00EA42C2"/>
    <w:rsid w:val="00EB39B8"/>
    <w:rsid w:val="00ED13F4"/>
    <w:rsid w:val="00ED1F6F"/>
    <w:rsid w:val="00EE244B"/>
    <w:rsid w:val="00EF6F1A"/>
    <w:rsid w:val="00F02594"/>
    <w:rsid w:val="00F069CC"/>
    <w:rsid w:val="00F26121"/>
    <w:rsid w:val="00F34F5E"/>
    <w:rsid w:val="00F4753C"/>
    <w:rsid w:val="00F54AB1"/>
    <w:rsid w:val="00F57E8C"/>
    <w:rsid w:val="00F61076"/>
    <w:rsid w:val="00F61F94"/>
    <w:rsid w:val="00F7691E"/>
    <w:rsid w:val="00FA3612"/>
    <w:rsid w:val="00FA71EB"/>
    <w:rsid w:val="00FB1977"/>
    <w:rsid w:val="00FB62F8"/>
    <w:rsid w:val="00FC25F0"/>
    <w:rsid w:val="00FC4D91"/>
    <w:rsid w:val="00FD52E8"/>
    <w:rsid w:val="00FD53B8"/>
    <w:rsid w:val="00FE1C9E"/>
    <w:rsid w:val="00FE6ED3"/>
    <w:rsid w:val="00FF5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C221A7"/>
  <w15:chartTrackingRefBased/>
  <w15:docId w15:val="{12306670-7FA2-45DF-9DAB-AFE817161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194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194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194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194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194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19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19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19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19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9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19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194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194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194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19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19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19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1949"/>
    <w:rPr>
      <w:rFonts w:eastAsiaTheme="majorEastAsia" w:cstheme="majorBidi"/>
      <w:color w:val="272727" w:themeColor="text1" w:themeTint="D8"/>
    </w:rPr>
  </w:style>
  <w:style w:type="paragraph" w:styleId="Title">
    <w:name w:val="Title"/>
    <w:basedOn w:val="Normal"/>
    <w:next w:val="Normal"/>
    <w:link w:val="TitleChar"/>
    <w:uiPriority w:val="10"/>
    <w:qFormat/>
    <w:rsid w:val="00C219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19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19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19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1949"/>
    <w:pPr>
      <w:spacing w:before="160"/>
      <w:jc w:val="center"/>
    </w:pPr>
    <w:rPr>
      <w:i/>
      <w:iCs/>
      <w:color w:val="404040" w:themeColor="text1" w:themeTint="BF"/>
    </w:rPr>
  </w:style>
  <w:style w:type="character" w:customStyle="1" w:styleId="QuoteChar">
    <w:name w:val="Quote Char"/>
    <w:basedOn w:val="DefaultParagraphFont"/>
    <w:link w:val="Quote"/>
    <w:uiPriority w:val="29"/>
    <w:rsid w:val="00C21949"/>
    <w:rPr>
      <w:i/>
      <w:iCs/>
      <w:color w:val="404040" w:themeColor="text1" w:themeTint="BF"/>
    </w:rPr>
  </w:style>
  <w:style w:type="paragraph" w:styleId="ListParagraph">
    <w:name w:val="List Paragraph"/>
    <w:basedOn w:val="Normal"/>
    <w:uiPriority w:val="34"/>
    <w:qFormat/>
    <w:rsid w:val="00C21949"/>
    <w:pPr>
      <w:ind w:left="720"/>
      <w:contextualSpacing/>
    </w:pPr>
  </w:style>
  <w:style w:type="character" w:styleId="IntenseEmphasis">
    <w:name w:val="Intense Emphasis"/>
    <w:basedOn w:val="DefaultParagraphFont"/>
    <w:uiPriority w:val="21"/>
    <w:qFormat/>
    <w:rsid w:val="00C21949"/>
    <w:rPr>
      <w:i/>
      <w:iCs/>
      <w:color w:val="2F5496" w:themeColor="accent1" w:themeShade="BF"/>
    </w:rPr>
  </w:style>
  <w:style w:type="paragraph" w:styleId="IntenseQuote">
    <w:name w:val="Intense Quote"/>
    <w:basedOn w:val="Normal"/>
    <w:next w:val="Normal"/>
    <w:link w:val="IntenseQuoteChar"/>
    <w:uiPriority w:val="30"/>
    <w:qFormat/>
    <w:rsid w:val="00C219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1949"/>
    <w:rPr>
      <w:i/>
      <w:iCs/>
      <w:color w:val="2F5496" w:themeColor="accent1" w:themeShade="BF"/>
    </w:rPr>
  </w:style>
  <w:style w:type="character" w:styleId="IntenseReference">
    <w:name w:val="Intense Reference"/>
    <w:basedOn w:val="DefaultParagraphFont"/>
    <w:uiPriority w:val="32"/>
    <w:qFormat/>
    <w:rsid w:val="00C21949"/>
    <w:rPr>
      <w:b/>
      <w:bCs/>
      <w:smallCaps/>
      <w:color w:val="2F5496" w:themeColor="accent1" w:themeShade="BF"/>
      <w:spacing w:val="5"/>
    </w:rPr>
  </w:style>
  <w:style w:type="paragraph" w:styleId="Header">
    <w:name w:val="header"/>
    <w:basedOn w:val="Normal"/>
    <w:link w:val="HeaderChar"/>
    <w:uiPriority w:val="99"/>
    <w:unhideWhenUsed/>
    <w:rsid w:val="004A3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1A0"/>
  </w:style>
  <w:style w:type="paragraph" w:styleId="Footer">
    <w:name w:val="footer"/>
    <w:basedOn w:val="Normal"/>
    <w:link w:val="FooterChar"/>
    <w:uiPriority w:val="99"/>
    <w:unhideWhenUsed/>
    <w:rsid w:val="004A31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1A0"/>
  </w:style>
  <w:style w:type="table" w:styleId="TableGrid">
    <w:name w:val="Table Grid"/>
    <w:basedOn w:val="TableNormal"/>
    <w:uiPriority w:val="39"/>
    <w:rsid w:val="003F3E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3FAD"/>
    <w:rPr>
      <w:color w:val="0563C1" w:themeColor="hyperlink"/>
      <w:u w:val="single"/>
    </w:rPr>
  </w:style>
  <w:style w:type="character" w:styleId="UnresolvedMention">
    <w:name w:val="Unresolved Mention"/>
    <w:basedOn w:val="DefaultParagraphFont"/>
    <w:uiPriority w:val="99"/>
    <w:semiHidden/>
    <w:unhideWhenUsed/>
    <w:rsid w:val="000B3FAD"/>
    <w:rPr>
      <w:color w:val="605E5C"/>
      <w:shd w:val="clear" w:color="auto" w:fill="E1DFDD"/>
    </w:rPr>
  </w:style>
  <w:style w:type="paragraph" w:styleId="NormalWeb">
    <w:name w:val="Normal (Web)"/>
    <w:basedOn w:val="Normal"/>
    <w:uiPriority w:val="99"/>
    <w:semiHidden/>
    <w:unhideWhenUsed/>
    <w:rsid w:val="00CB35E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hyperlink" Target="https://www.sage.com/en-gb/blog/costs-for-starting-a-food-truck-busines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hyperlink" Target="https://www.gov.uk/apply-start-up-loan" TargetMode="External"/><Relationship Id="rId2" Type="http://schemas.openxmlformats.org/officeDocument/2006/relationships/styles" Target="styles.xml"/><Relationship Id="rId16" Type="http://schemas.openxmlformats.org/officeDocument/2006/relationships/hyperlink" Target="https://www.researchgate.net/publication/354889341_Understanding_Veganism_Impacts_and_Implications_for_Marketing?utm_source=chatgp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datareportal.com/reports/digital-2026-united-kingdom"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researchgate.net/publication/354889341_Understanding_Veganism_Impacts_and_Implications_for_Marketing?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Trevis</dc:creator>
  <cp:keywords/>
  <dc:description/>
  <cp:lastModifiedBy>Aaron Trevis</cp:lastModifiedBy>
  <cp:revision>2</cp:revision>
  <dcterms:created xsi:type="dcterms:W3CDTF">2026-10-24T10:06:00Z</dcterms:created>
  <dcterms:modified xsi:type="dcterms:W3CDTF">2026-10-24T10:06:00Z</dcterms:modified>
</cp:coreProperties>
</file>