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4F27B" w14:textId="77777777" w:rsidR="004C42BF" w:rsidRDefault="004C42BF" w:rsidP="004C42BF">
      <w:pPr>
        <w:rPr>
          <w:b/>
          <w:bCs/>
          <w:kern w:val="36"/>
          <w:sz w:val="32"/>
          <w:szCs w:val="32"/>
        </w:rPr>
      </w:pPr>
      <w:bookmarkStart w:id="0" w:name="_heading=h.gjdgxs" w:colFirst="0" w:colLast="0"/>
      <w:bookmarkEnd w:id="0"/>
    </w:p>
    <w:p w14:paraId="6CA6FA40" w14:textId="77777777" w:rsidR="004C42BF" w:rsidRPr="00184516" w:rsidRDefault="004C42BF" w:rsidP="004C42BF">
      <w:pPr>
        <w:rPr>
          <w:b/>
          <w:bCs/>
        </w:rPr>
      </w:pPr>
      <w:r w:rsidRPr="00184516">
        <w:rPr>
          <w:b/>
          <w:bCs/>
          <w:noProof/>
        </w:rPr>
        <w:drawing>
          <wp:inline distT="0" distB="0" distL="0" distR="0" wp14:anchorId="6A17AFF0" wp14:editId="29C56FF1">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CDB5179" w14:textId="77777777" w:rsidR="004C42BF" w:rsidRDefault="004C42BF" w:rsidP="004C42BF"/>
    <w:p w14:paraId="64D18245" w14:textId="77777777" w:rsidR="004C42BF" w:rsidRDefault="004C42BF" w:rsidP="004C42BF"/>
    <w:p w14:paraId="3A5713DF" w14:textId="339B2DA5" w:rsidR="004C42BF" w:rsidRPr="00B57F2A" w:rsidRDefault="004C42BF" w:rsidP="004C42BF">
      <w:pPr>
        <w:rPr>
          <w:b/>
          <w:bCs/>
          <w:sz w:val="36"/>
          <w:szCs w:val="36"/>
        </w:rPr>
      </w:pPr>
      <w:r w:rsidRPr="00D97536">
        <w:rPr>
          <w:b/>
          <w:bCs/>
          <w:sz w:val="28"/>
          <w:szCs w:val="28"/>
        </w:rPr>
        <w:t xml:space="preserve">           </w:t>
      </w:r>
      <w:r w:rsidRPr="00D97536">
        <w:rPr>
          <w:b/>
          <w:bCs/>
          <w:sz w:val="36"/>
          <w:szCs w:val="36"/>
        </w:rPr>
        <w:t xml:space="preserve">           </w:t>
      </w:r>
    </w:p>
    <w:p w14:paraId="39A22C87" w14:textId="77777777" w:rsidR="004C42BF" w:rsidRPr="00176D7F" w:rsidRDefault="004C42BF" w:rsidP="004C42BF">
      <w:pPr>
        <w:ind w:left="1440"/>
        <w:rPr>
          <w:b/>
          <w:bCs/>
          <w:sz w:val="40"/>
          <w:szCs w:val="40"/>
        </w:rPr>
      </w:pPr>
      <w:r w:rsidRPr="00176D7F">
        <w:rPr>
          <w:b/>
          <w:bCs/>
          <w:sz w:val="40"/>
          <w:szCs w:val="40"/>
        </w:rPr>
        <w:t xml:space="preserve">BA BUSINESS MANAGEMENT </w:t>
      </w:r>
    </w:p>
    <w:p w14:paraId="1D92FAB5" w14:textId="70B70A64" w:rsidR="004C42BF" w:rsidRPr="00176D7F" w:rsidRDefault="004C42BF" w:rsidP="004C42BF">
      <w:pPr>
        <w:rPr>
          <w:b/>
          <w:bCs/>
          <w:sz w:val="40"/>
          <w:szCs w:val="40"/>
        </w:rPr>
      </w:pPr>
      <w:r w:rsidRPr="00176D7F">
        <w:rPr>
          <w:b/>
          <w:bCs/>
          <w:sz w:val="40"/>
          <w:szCs w:val="40"/>
        </w:rPr>
        <w:tab/>
      </w:r>
      <w:r w:rsidRPr="00176D7F">
        <w:rPr>
          <w:b/>
          <w:bCs/>
          <w:sz w:val="40"/>
          <w:szCs w:val="40"/>
        </w:rPr>
        <w:tab/>
      </w:r>
      <w:r w:rsidRPr="00176D7F">
        <w:rPr>
          <w:b/>
          <w:bCs/>
          <w:sz w:val="40"/>
          <w:szCs w:val="40"/>
        </w:rPr>
        <w:tab/>
      </w:r>
      <w:r w:rsidRPr="00176D7F">
        <w:rPr>
          <w:b/>
          <w:bCs/>
          <w:sz w:val="40"/>
          <w:szCs w:val="40"/>
        </w:rPr>
        <w:tab/>
        <w:t xml:space="preserve">Assignment </w:t>
      </w:r>
      <w:r w:rsidR="00E5351B" w:rsidRPr="00176D7F">
        <w:rPr>
          <w:b/>
          <w:bCs/>
          <w:sz w:val="40"/>
          <w:szCs w:val="40"/>
        </w:rPr>
        <w:t>2</w:t>
      </w:r>
    </w:p>
    <w:p w14:paraId="2AA8A60E" w14:textId="77777777" w:rsidR="004C42BF" w:rsidRPr="00176D7F" w:rsidRDefault="004C42BF" w:rsidP="004C42BF">
      <w:pPr>
        <w:rPr>
          <w:b/>
          <w:bCs/>
          <w:sz w:val="40"/>
          <w:szCs w:val="40"/>
        </w:rPr>
      </w:pPr>
    </w:p>
    <w:p w14:paraId="22F738AF" w14:textId="6C5BE8B7" w:rsidR="004C42BF" w:rsidRPr="00176D7F" w:rsidRDefault="004C42BF" w:rsidP="004C42BF">
      <w:pPr>
        <w:rPr>
          <w:b/>
          <w:bCs/>
          <w:sz w:val="40"/>
          <w:szCs w:val="40"/>
        </w:rPr>
      </w:pPr>
      <w:r w:rsidRPr="00176D7F">
        <w:rPr>
          <w:b/>
          <w:bCs/>
          <w:sz w:val="40"/>
          <w:szCs w:val="40"/>
        </w:rPr>
        <w:t>Module: Managing People</w:t>
      </w:r>
    </w:p>
    <w:p w14:paraId="01466400" w14:textId="4E1C94D4" w:rsidR="004C42BF" w:rsidRPr="00176D7F" w:rsidRDefault="004C42BF" w:rsidP="004C42BF">
      <w:pPr>
        <w:rPr>
          <w:b/>
          <w:bCs/>
          <w:sz w:val="40"/>
          <w:szCs w:val="40"/>
        </w:rPr>
      </w:pPr>
      <w:r w:rsidRPr="00176D7F">
        <w:rPr>
          <w:b/>
          <w:bCs/>
          <w:sz w:val="40"/>
          <w:szCs w:val="40"/>
        </w:rPr>
        <w:t>Code: LCBB500</w:t>
      </w:r>
      <w:r w:rsidR="00484261" w:rsidRPr="00176D7F">
        <w:rPr>
          <w:b/>
          <w:bCs/>
          <w:sz w:val="40"/>
          <w:szCs w:val="40"/>
        </w:rPr>
        <w:t>4</w:t>
      </w:r>
    </w:p>
    <w:p w14:paraId="0476FFFD" w14:textId="5D00B6D7" w:rsidR="004C42BF" w:rsidRPr="00176D7F" w:rsidRDefault="004C42BF" w:rsidP="004C42BF">
      <w:pPr>
        <w:rPr>
          <w:b/>
          <w:bCs/>
          <w:sz w:val="40"/>
          <w:szCs w:val="40"/>
        </w:rPr>
      </w:pPr>
      <w:r w:rsidRPr="00176D7F">
        <w:rPr>
          <w:b/>
          <w:bCs/>
          <w:sz w:val="40"/>
          <w:szCs w:val="40"/>
        </w:rPr>
        <w:t xml:space="preserve">Lecturer: Dr </w:t>
      </w:r>
      <w:r w:rsidR="00484261" w:rsidRPr="00176D7F">
        <w:rPr>
          <w:b/>
          <w:bCs/>
          <w:sz w:val="40"/>
          <w:szCs w:val="40"/>
        </w:rPr>
        <w:t>Laila Maazouz</w:t>
      </w:r>
    </w:p>
    <w:p w14:paraId="644731ED" w14:textId="77777777" w:rsidR="004C42BF" w:rsidRPr="00176D7F" w:rsidRDefault="004C42BF" w:rsidP="004C42BF">
      <w:pPr>
        <w:rPr>
          <w:b/>
          <w:bCs/>
          <w:sz w:val="40"/>
          <w:szCs w:val="40"/>
        </w:rPr>
      </w:pPr>
      <w:r w:rsidRPr="00176D7F">
        <w:rPr>
          <w:b/>
          <w:bCs/>
          <w:sz w:val="40"/>
          <w:szCs w:val="40"/>
        </w:rPr>
        <w:t>Name: Silvia Bounegru</w:t>
      </w:r>
    </w:p>
    <w:p w14:paraId="1A532C19" w14:textId="77777777" w:rsidR="004C42BF" w:rsidRPr="00176D7F" w:rsidRDefault="004C42BF" w:rsidP="004C42BF">
      <w:pPr>
        <w:rPr>
          <w:b/>
          <w:bCs/>
          <w:sz w:val="40"/>
          <w:szCs w:val="40"/>
        </w:rPr>
      </w:pPr>
      <w:r w:rsidRPr="00176D7F">
        <w:rPr>
          <w:b/>
          <w:bCs/>
          <w:sz w:val="40"/>
          <w:szCs w:val="40"/>
        </w:rPr>
        <w:t>Student ID: 2132530</w:t>
      </w:r>
    </w:p>
    <w:p w14:paraId="03CF6AE4" w14:textId="77777777" w:rsidR="004C42BF" w:rsidRPr="00D97536" w:rsidRDefault="004C42BF" w:rsidP="004C42BF">
      <w:pPr>
        <w:rPr>
          <w:b/>
          <w:bCs/>
          <w:sz w:val="36"/>
          <w:szCs w:val="36"/>
        </w:rPr>
      </w:pPr>
    </w:p>
    <w:p w14:paraId="47445BF5" w14:textId="77777777" w:rsidR="004C42BF" w:rsidRPr="00D97536" w:rsidRDefault="004C42BF" w:rsidP="004C42BF">
      <w:pPr>
        <w:rPr>
          <w:b/>
          <w:bCs/>
          <w:sz w:val="36"/>
          <w:szCs w:val="36"/>
        </w:rPr>
      </w:pPr>
    </w:p>
    <w:p w14:paraId="2488A983" w14:textId="77777777" w:rsidR="004C42BF" w:rsidRPr="00D97536" w:rsidRDefault="004C42BF" w:rsidP="004C42BF">
      <w:pPr>
        <w:rPr>
          <w:b/>
          <w:bCs/>
          <w:sz w:val="36"/>
          <w:szCs w:val="36"/>
        </w:rPr>
      </w:pPr>
    </w:p>
    <w:p w14:paraId="29DBC276" w14:textId="77777777" w:rsidR="004C42BF" w:rsidRPr="00D97536" w:rsidRDefault="004C42BF" w:rsidP="004C42BF">
      <w:pPr>
        <w:rPr>
          <w:b/>
          <w:bCs/>
          <w:sz w:val="36"/>
          <w:szCs w:val="36"/>
        </w:rPr>
      </w:pPr>
    </w:p>
    <w:p w14:paraId="6EBFE15C" w14:textId="77777777" w:rsidR="004C42BF" w:rsidRPr="00D97536" w:rsidRDefault="004C42BF" w:rsidP="004C42BF">
      <w:pPr>
        <w:rPr>
          <w:b/>
          <w:bCs/>
          <w:sz w:val="36"/>
          <w:szCs w:val="36"/>
        </w:rPr>
      </w:pPr>
      <w:r w:rsidRPr="00D97536">
        <w:rPr>
          <w:b/>
          <w:bCs/>
          <w:sz w:val="36"/>
          <w:szCs w:val="36"/>
        </w:rPr>
        <w:tab/>
        <w:t xml:space="preserve">                            </w:t>
      </w:r>
    </w:p>
    <w:p w14:paraId="523584FA" w14:textId="77777777" w:rsidR="004C42BF" w:rsidRPr="00D97536" w:rsidRDefault="004C42BF" w:rsidP="004C42BF">
      <w:pPr>
        <w:rPr>
          <w:b/>
          <w:bCs/>
          <w:sz w:val="36"/>
          <w:szCs w:val="36"/>
        </w:rPr>
      </w:pPr>
    </w:p>
    <w:p w14:paraId="6A3B3CB7" w14:textId="4CC660F2" w:rsidR="004C42BF" w:rsidRPr="00D97536" w:rsidRDefault="004C42BF" w:rsidP="004C42BF">
      <w:pPr>
        <w:rPr>
          <w:b/>
          <w:bCs/>
          <w:sz w:val="32"/>
          <w:szCs w:val="32"/>
        </w:rPr>
      </w:pPr>
      <w:r w:rsidRPr="00D97536">
        <w:rPr>
          <w:b/>
          <w:bCs/>
          <w:sz w:val="36"/>
          <w:szCs w:val="36"/>
        </w:rPr>
        <w:t xml:space="preserve">                                   </w:t>
      </w:r>
      <w:r w:rsidRPr="00D97536">
        <w:rPr>
          <w:b/>
          <w:bCs/>
          <w:sz w:val="32"/>
          <w:szCs w:val="32"/>
        </w:rPr>
        <w:t xml:space="preserve">SUBMITTED ON THE </w:t>
      </w:r>
      <w:r w:rsidR="00484261">
        <w:rPr>
          <w:b/>
          <w:bCs/>
          <w:sz w:val="32"/>
          <w:szCs w:val="32"/>
        </w:rPr>
        <w:t>25</w:t>
      </w:r>
      <w:r w:rsidRPr="00D97536">
        <w:rPr>
          <w:b/>
          <w:bCs/>
          <w:sz w:val="32"/>
          <w:szCs w:val="32"/>
          <w:vertAlign w:val="superscript"/>
        </w:rPr>
        <w:t>th</w:t>
      </w:r>
      <w:r w:rsidRPr="00D97536">
        <w:rPr>
          <w:b/>
          <w:bCs/>
          <w:sz w:val="32"/>
          <w:szCs w:val="32"/>
        </w:rPr>
        <w:t xml:space="preserve"> AUGUST 2023</w:t>
      </w:r>
    </w:p>
    <w:p w14:paraId="7D9526C5" w14:textId="77777777" w:rsidR="004C42BF" w:rsidRPr="00D97536" w:rsidRDefault="004C42BF" w:rsidP="004C42BF">
      <w:pPr>
        <w:rPr>
          <w:b/>
          <w:bCs/>
          <w:color w:val="222222"/>
        </w:rPr>
      </w:pPr>
    </w:p>
    <w:p w14:paraId="5DFD6227" w14:textId="77777777" w:rsidR="004C42BF" w:rsidRPr="00D97536" w:rsidRDefault="004C42BF" w:rsidP="004C42BF">
      <w:pPr>
        <w:rPr>
          <w:b/>
          <w:bCs/>
          <w:color w:val="222222"/>
        </w:rPr>
      </w:pPr>
    </w:p>
    <w:p w14:paraId="5CAB657B" w14:textId="77777777" w:rsidR="004C42BF" w:rsidRPr="00D97536" w:rsidRDefault="004C42BF" w:rsidP="004C42BF">
      <w:pPr>
        <w:rPr>
          <w:b/>
          <w:bCs/>
          <w:color w:val="222222"/>
        </w:rPr>
      </w:pPr>
    </w:p>
    <w:p w14:paraId="36610E6E" w14:textId="77777777" w:rsidR="004C42BF" w:rsidRPr="00D97536" w:rsidRDefault="004C42BF" w:rsidP="004C42BF">
      <w:pPr>
        <w:rPr>
          <w:b/>
          <w:bCs/>
          <w:color w:val="222222"/>
        </w:rPr>
      </w:pPr>
    </w:p>
    <w:p w14:paraId="44735745" w14:textId="77777777" w:rsidR="004C42BF" w:rsidRPr="00D97536" w:rsidRDefault="004C42BF" w:rsidP="004C42BF">
      <w:pPr>
        <w:rPr>
          <w:b/>
          <w:bCs/>
          <w:color w:val="222222"/>
        </w:rPr>
      </w:pPr>
    </w:p>
    <w:p w14:paraId="17E7CC95" w14:textId="77777777" w:rsidR="004C42BF" w:rsidRPr="00D97536" w:rsidRDefault="004C42BF" w:rsidP="004C42BF">
      <w:pPr>
        <w:rPr>
          <w:b/>
          <w:bCs/>
          <w:color w:val="222222"/>
        </w:rPr>
      </w:pPr>
    </w:p>
    <w:p w14:paraId="32A033CA" w14:textId="77777777" w:rsidR="004C42BF" w:rsidRPr="00D97536" w:rsidRDefault="004C42BF" w:rsidP="004C42BF">
      <w:pPr>
        <w:rPr>
          <w:b/>
          <w:bCs/>
          <w:color w:val="222222"/>
        </w:rPr>
      </w:pPr>
    </w:p>
    <w:p w14:paraId="46EFA70C" w14:textId="77777777" w:rsidR="004C42BF" w:rsidRPr="00D97536" w:rsidRDefault="004C42BF" w:rsidP="004C42BF">
      <w:pPr>
        <w:rPr>
          <w:b/>
          <w:bCs/>
          <w:color w:val="222222"/>
        </w:rPr>
      </w:pPr>
    </w:p>
    <w:p w14:paraId="72E848F4" w14:textId="77777777" w:rsidR="004C42BF" w:rsidRPr="00D97536" w:rsidRDefault="004C42BF" w:rsidP="004C42BF">
      <w:pPr>
        <w:rPr>
          <w:b/>
          <w:bCs/>
          <w:color w:val="222222"/>
        </w:rPr>
      </w:pPr>
    </w:p>
    <w:p w14:paraId="5443B16D" w14:textId="77777777" w:rsidR="004C42BF" w:rsidRPr="00D97536" w:rsidRDefault="004C42BF" w:rsidP="004C42BF">
      <w:pPr>
        <w:rPr>
          <w:b/>
          <w:bCs/>
          <w:color w:val="222222"/>
        </w:rPr>
      </w:pPr>
    </w:p>
    <w:p w14:paraId="176D93BF" w14:textId="74DFFB55" w:rsidR="004C42BF" w:rsidRPr="00D97536" w:rsidRDefault="00484261" w:rsidP="00484261">
      <w:pPr>
        <w:ind w:left="2160"/>
        <w:rPr>
          <w:b/>
          <w:bCs/>
          <w:noProof/>
          <w:sz w:val="52"/>
          <w:szCs w:val="52"/>
        </w:rPr>
      </w:pPr>
      <w:r>
        <w:rPr>
          <w:b/>
          <w:bCs/>
          <w:color w:val="222222"/>
        </w:rPr>
        <w:t xml:space="preserve">    </w:t>
      </w:r>
      <w:r>
        <w:rPr>
          <w:b/>
          <w:bCs/>
          <w:noProof/>
          <w:sz w:val="52"/>
          <w:szCs w:val="52"/>
        </w:rPr>
        <w:t>Written Report</w:t>
      </w:r>
      <w:r w:rsidR="004C42BF" w:rsidRPr="00D97536">
        <w:rPr>
          <w:b/>
          <w:bCs/>
          <w:noProof/>
          <w:sz w:val="52"/>
          <w:szCs w:val="52"/>
        </w:rPr>
        <w:t>:</w:t>
      </w:r>
    </w:p>
    <w:p w14:paraId="410210A8" w14:textId="77777777" w:rsidR="00176D7F" w:rsidRDefault="00176D7F" w:rsidP="00176D7F">
      <w:pPr>
        <w:jc w:val="center"/>
        <w:rPr>
          <w:b/>
          <w:bCs/>
          <w:noProof/>
          <w:sz w:val="52"/>
          <w:szCs w:val="52"/>
        </w:rPr>
      </w:pPr>
      <w:r w:rsidRPr="00176D7F">
        <w:rPr>
          <w:b/>
          <w:bCs/>
          <w:noProof/>
          <w:sz w:val="52"/>
          <w:szCs w:val="52"/>
        </w:rPr>
        <w:t>An analysis of employee attrition in the</w:t>
      </w:r>
      <w:r>
        <w:rPr>
          <w:b/>
          <w:bCs/>
          <w:noProof/>
          <w:sz w:val="52"/>
          <w:szCs w:val="52"/>
        </w:rPr>
        <w:t xml:space="preserve"> NHS</w:t>
      </w:r>
      <w:r w:rsidRPr="00176D7F">
        <w:rPr>
          <w:b/>
          <w:bCs/>
          <w:noProof/>
          <w:sz w:val="52"/>
          <w:szCs w:val="52"/>
        </w:rPr>
        <w:t xml:space="preserve"> nursing sector </w:t>
      </w:r>
      <w:r>
        <w:rPr>
          <w:b/>
          <w:bCs/>
          <w:noProof/>
          <w:sz w:val="52"/>
          <w:szCs w:val="52"/>
        </w:rPr>
        <w:t>of</w:t>
      </w:r>
      <w:r w:rsidRPr="00176D7F">
        <w:rPr>
          <w:b/>
          <w:bCs/>
          <w:noProof/>
          <w:sz w:val="52"/>
          <w:szCs w:val="52"/>
        </w:rPr>
        <w:t xml:space="preserve"> </w:t>
      </w:r>
      <w:r>
        <w:rPr>
          <w:b/>
          <w:bCs/>
          <w:noProof/>
          <w:sz w:val="52"/>
          <w:szCs w:val="52"/>
        </w:rPr>
        <w:t xml:space="preserve">the </w:t>
      </w:r>
    </w:p>
    <w:p w14:paraId="0E869C74" w14:textId="763A98BA" w:rsidR="008E14CC" w:rsidRPr="004C42BF" w:rsidRDefault="00176D7F" w:rsidP="00176D7F">
      <w:pPr>
        <w:jc w:val="center"/>
        <w:rPr>
          <w:b/>
          <w:bCs/>
          <w:color w:val="222222"/>
        </w:rPr>
      </w:pPr>
      <w:r w:rsidRPr="00176D7F">
        <w:rPr>
          <w:b/>
          <w:bCs/>
          <w:noProof/>
          <w:sz w:val="52"/>
          <w:szCs w:val="52"/>
        </w:rPr>
        <w:t>United Kingdom</w:t>
      </w:r>
      <w:r w:rsidRPr="00176D7F">
        <w:rPr>
          <w:b/>
          <w:bCs/>
          <w:noProof/>
          <w:sz w:val="52"/>
          <w:szCs w:val="52"/>
        </w:rPr>
        <w:t xml:space="preserve"> </w:t>
      </w:r>
      <w:r w:rsidR="00000000">
        <w:br w:type="page"/>
      </w:r>
    </w:p>
    <w:p w14:paraId="5D2CC01E" w14:textId="77777777" w:rsidR="008E14CC" w:rsidRPr="007E2FF2" w:rsidRDefault="00000000" w:rsidP="007A1845">
      <w:pPr>
        <w:keepNext/>
        <w:keepLines/>
        <w:pBdr>
          <w:top w:val="nil"/>
          <w:left w:val="nil"/>
          <w:bottom w:val="nil"/>
          <w:right w:val="nil"/>
          <w:between w:val="nil"/>
        </w:pBdr>
        <w:spacing w:before="240" w:line="259" w:lineRule="auto"/>
        <w:jc w:val="center"/>
        <w:rPr>
          <w:color w:val="366091"/>
          <w:sz w:val="32"/>
          <w:szCs w:val="32"/>
        </w:rPr>
      </w:pPr>
      <w:r w:rsidRPr="007E2FF2">
        <w:rPr>
          <w:color w:val="366091"/>
          <w:sz w:val="32"/>
          <w:szCs w:val="32"/>
        </w:rPr>
        <w:lastRenderedPageBreak/>
        <w:t>Table of Contents</w:t>
      </w:r>
    </w:p>
    <w:sdt>
      <w:sdtPr>
        <w:rPr>
          <w:rFonts w:ascii="Times New Roman" w:eastAsia="Times New Roman" w:hAnsi="Times New Roman" w:cs="Times New Roman"/>
          <w:color w:val="auto"/>
          <w:sz w:val="24"/>
          <w:szCs w:val="24"/>
          <w:lang w:val=""/>
        </w:rPr>
        <w:id w:val="2137065675"/>
        <w:docPartObj>
          <w:docPartGallery w:val="Table of Contents"/>
          <w:docPartUnique/>
        </w:docPartObj>
      </w:sdtPr>
      <w:sdtEndPr>
        <w:rPr>
          <w:b/>
          <w:bCs/>
          <w:noProof/>
        </w:rPr>
      </w:sdtEndPr>
      <w:sdtContent>
        <w:p w14:paraId="71EAF2E7" w14:textId="74EF1213" w:rsidR="007A1845" w:rsidRPr="007E2FF2" w:rsidRDefault="007A1845">
          <w:pPr>
            <w:pStyle w:val="TOCHeading"/>
            <w:rPr>
              <w:rFonts w:ascii="Times New Roman" w:hAnsi="Times New Roman" w:cs="Times New Roman"/>
            </w:rPr>
          </w:pPr>
        </w:p>
        <w:p w14:paraId="5913CA8B" w14:textId="5D0142A4" w:rsidR="00234BAE" w:rsidRDefault="007A1845">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r w:rsidRPr="007E2FF2">
            <w:rPr>
              <w:b/>
              <w:bCs/>
              <w:sz w:val="28"/>
              <w:szCs w:val="28"/>
            </w:rPr>
            <w:fldChar w:fldCharType="begin"/>
          </w:r>
          <w:r w:rsidRPr="007E2FF2">
            <w:rPr>
              <w:b/>
              <w:bCs/>
              <w:sz w:val="28"/>
              <w:szCs w:val="28"/>
            </w:rPr>
            <w:instrText xml:space="preserve"> TOC \o "1-3" \h \z \u </w:instrText>
          </w:r>
          <w:r w:rsidRPr="007E2FF2">
            <w:rPr>
              <w:b/>
              <w:bCs/>
              <w:sz w:val="28"/>
              <w:szCs w:val="28"/>
            </w:rPr>
            <w:fldChar w:fldCharType="separate"/>
          </w:r>
          <w:hyperlink w:anchor="_Toc143816328" w:history="1">
            <w:r w:rsidR="00234BAE" w:rsidRPr="00D57134">
              <w:rPr>
                <w:rStyle w:val="Hyperlink"/>
                <w:noProof/>
              </w:rPr>
              <w:t>Introduction</w:t>
            </w:r>
            <w:r w:rsidR="00234BAE">
              <w:rPr>
                <w:noProof/>
                <w:webHidden/>
              </w:rPr>
              <w:tab/>
            </w:r>
            <w:r w:rsidR="00234BAE">
              <w:rPr>
                <w:noProof/>
                <w:webHidden/>
              </w:rPr>
              <w:fldChar w:fldCharType="begin"/>
            </w:r>
            <w:r w:rsidR="00234BAE">
              <w:rPr>
                <w:noProof/>
                <w:webHidden/>
              </w:rPr>
              <w:instrText xml:space="preserve"> PAGEREF _Toc143816328 \h </w:instrText>
            </w:r>
            <w:r w:rsidR="00234BAE">
              <w:rPr>
                <w:noProof/>
                <w:webHidden/>
              </w:rPr>
            </w:r>
            <w:r w:rsidR="00234BAE">
              <w:rPr>
                <w:noProof/>
                <w:webHidden/>
              </w:rPr>
              <w:fldChar w:fldCharType="separate"/>
            </w:r>
            <w:r w:rsidR="00234BAE">
              <w:rPr>
                <w:noProof/>
                <w:webHidden/>
              </w:rPr>
              <w:t>4</w:t>
            </w:r>
            <w:r w:rsidR="00234BAE">
              <w:rPr>
                <w:noProof/>
                <w:webHidden/>
              </w:rPr>
              <w:fldChar w:fldCharType="end"/>
            </w:r>
          </w:hyperlink>
        </w:p>
        <w:p w14:paraId="674E2C22" w14:textId="72FAD86C" w:rsidR="00234BAE" w:rsidRDefault="00000000">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16329" w:history="1">
            <w:r w:rsidR="00234BAE" w:rsidRPr="00D57134">
              <w:rPr>
                <w:rStyle w:val="Hyperlink"/>
                <w:noProof/>
              </w:rPr>
              <w:t xml:space="preserve">1.  </w:t>
            </w:r>
            <w:r w:rsidR="00234BAE" w:rsidRPr="00D57134">
              <w:rPr>
                <w:rStyle w:val="Hyperlink"/>
                <w:noProof/>
                <w:lang w:val="en-GB"/>
              </w:rPr>
              <w:t>Assessing employee attrition in the UK nursing industry</w:t>
            </w:r>
            <w:r w:rsidR="00234BAE">
              <w:rPr>
                <w:noProof/>
                <w:webHidden/>
              </w:rPr>
              <w:tab/>
            </w:r>
            <w:r w:rsidR="00234BAE">
              <w:rPr>
                <w:noProof/>
                <w:webHidden/>
              </w:rPr>
              <w:fldChar w:fldCharType="begin"/>
            </w:r>
            <w:r w:rsidR="00234BAE">
              <w:rPr>
                <w:noProof/>
                <w:webHidden/>
              </w:rPr>
              <w:instrText xml:space="preserve"> PAGEREF _Toc143816329 \h </w:instrText>
            </w:r>
            <w:r w:rsidR="00234BAE">
              <w:rPr>
                <w:noProof/>
                <w:webHidden/>
              </w:rPr>
            </w:r>
            <w:r w:rsidR="00234BAE">
              <w:rPr>
                <w:noProof/>
                <w:webHidden/>
              </w:rPr>
              <w:fldChar w:fldCharType="separate"/>
            </w:r>
            <w:r w:rsidR="00234BAE">
              <w:rPr>
                <w:noProof/>
                <w:webHidden/>
              </w:rPr>
              <w:t>4</w:t>
            </w:r>
            <w:r w:rsidR="00234BAE">
              <w:rPr>
                <w:noProof/>
                <w:webHidden/>
              </w:rPr>
              <w:fldChar w:fldCharType="end"/>
            </w:r>
          </w:hyperlink>
        </w:p>
        <w:p w14:paraId="3CFFF4EF" w14:textId="5A874629" w:rsidR="00234BAE" w:rsidRDefault="00000000">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16330" w:history="1">
            <w:r w:rsidR="00234BAE" w:rsidRPr="00D57134">
              <w:rPr>
                <w:rStyle w:val="Hyperlink"/>
                <w:noProof/>
              </w:rPr>
              <w:t>2.  Th</w:t>
            </w:r>
            <w:r w:rsidR="00234BAE" w:rsidRPr="00D57134">
              <w:rPr>
                <w:rStyle w:val="Hyperlink"/>
                <w:noProof/>
                <w:lang w:val="en-GB"/>
              </w:rPr>
              <w:t>e Monetary and Non-Monetary Retention Schemes used by the NHS to retain nursing professionals</w:t>
            </w:r>
            <w:r w:rsidR="00234BAE">
              <w:rPr>
                <w:noProof/>
                <w:webHidden/>
              </w:rPr>
              <w:tab/>
            </w:r>
            <w:r w:rsidR="00234BAE">
              <w:rPr>
                <w:noProof/>
                <w:webHidden/>
              </w:rPr>
              <w:fldChar w:fldCharType="begin"/>
            </w:r>
            <w:r w:rsidR="00234BAE">
              <w:rPr>
                <w:noProof/>
                <w:webHidden/>
              </w:rPr>
              <w:instrText xml:space="preserve"> PAGEREF _Toc143816330 \h </w:instrText>
            </w:r>
            <w:r w:rsidR="00234BAE">
              <w:rPr>
                <w:noProof/>
                <w:webHidden/>
              </w:rPr>
            </w:r>
            <w:r w:rsidR="00234BAE">
              <w:rPr>
                <w:noProof/>
                <w:webHidden/>
              </w:rPr>
              <w:fldChar w:fldCharType="separate"/>
            </w:r>
            <w:r w:rsidR="00234BAE">
              <w:rPr>
                <w:noProof/>
                <w:webHidden/>
              </w:rPr>
              <w:t>7</w:t>
            </w:r>
            <w:r w:rsidR="00234BAE">
              <w:rPr>
                <w:noProof/>
                <w:webHidden/>
              </w:rPr>
              <w:fldChar w:fldCharType="end"/>
            </w:r>
          </w:hyperlink>
        </w:p>
        <w:p w14:paraId="426453D5" w14:textId="27FA0088" w:rsidR="00234BAE" w:rsidRDefault="00000000">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16331" w:history="1">
            <w:r w:rsidR="00234BAE" w:rsidRPr="00D57134">
              <w:rPr>
                <w:rStyle w:val="Hyperlink"/>
                <w:noProof/>
              </w:rPr>
              <w:t>3. Recommendations for improving nurse retention in the short and long term</w:t>
            </w:r>
            <w:r w:rsidR="00234BAE">
              <w:rPr>
                <w:noProof/>
                <w:webHidden/>
              </w:rPr>
              <w:tab/>
            </w:r>
            <w:r w:rsidR="00234BAE">
              <w:rPr>
                <w:noProof/>
                <w:webHidden/>
              </w:rPr>
              <w:fldChar w:fldCharType="begin"/>
            </w:r>
            <w:r w:rsidR="00234BAE">
              <w:rPr>
                <w:noProof/>
                <w:webHidden/>
              </w:rPr>
              <w:instrText xml:space="preserve"> PAGEREF _Toc143816331 \h </w:instrText>
            </w:r>
            <w:r w:rsidR="00234BAE">
              <w:rPr>
                <w:noProof/>
                <w:webHidden/>
              </w:rPr>
            </w:r>
            <w:r w:rsidR="00234BAE">
              <w:rPr>
                <w:noProof/>
                <w:webHidden/>
              </w:rPr>
              <w:fldChar w:fldCharType="separate"/>
            </w:r>
            <w:r w:rsidR="00234BAE">
              <w:rPr>
                <w:noProof/>
                <w:webHidden/>
              </w:rPr>
              <w:t>9</w:t>
            </w:r>
            <w:r w:rsidR="00234BAE">
              <w:rPr>
                <w:noProof/>
                <w:webHidden/>
              </w:rPr>
              <w:fldChar w:fldCharType="end"/>
            </w:r>
          </w:hyperlink>
        </w:p>
        <w:p w14:paraId="1DF0F882" w14:textId="7DBD2954" w:rsidR="00234BAE" w:rsidRDefault="00000000">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16332" w:history="1">
            <w:r w:rsidR="00234BAE" w:rsidRPr="00D57134">
              <w:rPr>
                <w:rStyle w:val="Hyperlink"/>
                <w:noProof/>
              </w:rPr>
              <w:t>Conclusion</w:t>
            </w:r>
            <w:r w:rsidR="00234BAE">
              <w:rPr>
                <w:noProof/>
                <w:webHidden/>
              </w:rPr>
              <w:tab/>
            </w:r>
            <w:r w:rsidR="00234BAE">
              <w:rPr>
                <w:noProof/>
                <w:webHidden/>
              </w:rPr>
              <w:fldChar w:fldCharType="begin"/>
            </w:r>
            <w:r w:rsidR="00234BAE">
              <w:rPr>
                <w:noProof/>
                <w:webHidden/>
              </w:rPr>
              <w:instrText xml:space="preserve"> PAGEREF _Toc143816332 \h </w:instrText>
            </w:r>
            <w:r w:rsidR="00234BAE">
              <w:rPr>
                <w:noProof/>
                <w:webHidden/>
              </w:rPr>
            </w:r>
            <w:r w:rsidR="00234BAE">
              <w:rPr>
                <w:noProof/>
                <w:webHidden/>
              </w:rPr>
              <w:fldChar w:fldCharType="separate"/>
            </w:r>
            <w:r w:rsidR="00234BAE">
              <w:rPr>
                <w:noProof/>
                <w:webHidden/>
              </w:rPr>
              <w:t>10</w:t>
            </w:r>
            <w:r w:rsidR="00234BAE">
              <w:rPr>
                <w:noProof/>
                <w:webHidden/>
              </w:rPr>
              <w:fldChar w:fldCharType="end"/>
            </w:r>
          </w:hyperlink>
        </w:p>
        <w:p w14:paraId="407A5CCE" w14:textId="612BE44A" w:rsidR="00234BAE" w:rsidRDefault="00000000">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3816333" w:history="1">
            <w:r w:rsidR="00234BAE" w:rsidRPr="00D57134">
              <w:rPr>
                <w:rStyle w:val="Hyperlink"/>
                <w:noProof/>
              </w:rPr>
              <w:t>References</w:t>
            </w:r>
            <w:r w:rsidR="00234BAE">
              <w:rPr>
                <w:noProof/>
                <w:webHidden/>
              </w:rPr>
              <w:tab/>
            </w:r>
            <w:r w:rsidR="00234BAE">
              <w:rPr>
                <w:noProof/>
                <w:webHidden/>
              </w:rPr>
              <w:fldChar w:fldCharType="begin"/>
            </w:r>
            <w:r w:rsidR="00234BAE">
              <w:rPr>
                <w:noProof/>
                <w:webHidden/>
              </w:rPr>
              <w:instrText xml:space="preserve"> PAGEREF _Toc143816333 \h </w:instrText>
            </w:r>
            <w:r w:rsidR="00234BAE">
              <w:rPr>
                <w:noProof/>
                <w:webHidden/>
              </w:rPr>
            </w:r>
            <w:r w:rsidR="00234BAE">
              <w:rPr>
                <w:noProof/>
                <w:webHidden/>
              </w:rPr>
              <w:fldChar w:fldCharType="separate"/>
            </w:r>
            <w:r w:rsidR="00234BAE">
              <w:rPr>
                <w:noProof/>
                <w:webHidden/>
              </w:rPr>
              <w:t>11</w:t>
            </w:r>
            <w:r w:rsidR="00234BAE">
              <w:rPr>
                <w:noProof/>
                <w:webHidden/>
              </w:rPr>
              <w:fldChar w:fldCharType="end"/>
            </w:r>
          </w:hyperlink>
        </w:p>
        <w:p w14:paraId="5D757E01" w14:textId="314732EA" w:rsidR="007A1845" w:rsidRPr="007E2FF2" w:rsidRDefault="007A1845">
          <w:r w:rsidRPr="007E2FF2">
            <w:rPr>
              <w:b/>
              <w:bCs/>
              <w:noProof/>
              <w:sz w:val="28"/>
              <w:szCs w:val="28"/>
            </w:rPr>
            <w:fldChar w:fldCharType="end"/>
          </w:r>
        </w:p>
      </w:sdtContent>
    </w:sdt>
    <w:p w14:paraId="58AC5D21" w14:textId="77777777" w:rsidR="008E14CC" w:rsidRPr="007E2FF2" w:rsidRDefault="00000000">
      <w:pPr>
        <w:rPr>
          <w:b/>
        </w:rPr>
      </w:pPr>
      <w:r w:rsidRPr="007E2FF2">
        <w:br w:type="page"/>
      </w:r>
    </w:p>
    <w:p w14:paraId="677DB1BF" w14:textId="77777777" w:rsidR="008E14CC" w:rsidRPr="004C42BF" w:rsidRDefault="00000000">
      <w:pPr>
        <w:pStyle w:val="Heading1"/>
        <w:rPr>
          <w:color w:val="000000" w:themeColor="text1"/>
          <w:sz w:val="28"/>
          <w:szCs w:val="28"/>
        </w:rPr>
      </w:pPr>
      <w:bookmarkStart w:id="1" w:name="_Toc143816328"/>
      <w:r w:rsidRPr="004C42BF">
        <w:rPr>
          <w:color w:val="000000" w:themeColor="text1"/>
          <w:sz w:val="28"/>
          <w:szCs w:val="28"/>
        </w:rPr>
        <w:lastRenderedPageBreak/>
        <w:t>Introduction</w:t>
      </w:r>
      <w:bookmarkEnd w:id="1"/>
      <w:r w:rsidRPr="004C42BF">
        <w:rPr>
          <w:color w:val="000000" w:themeColor="text1"/>
          <w:sz w:val="28"/>
          <w:szCs w:val="28"/>
        </w:rPr>
        <w:t xml:space="preserve"> </w:t>
      </w:r>
    </w:p>
    <w:p w14:paraId="39472C96" w14:textId="665B1465" w:rsidR="007D2649" w:rsidRPr="004C42BF" w:rsidRDefault="007D2649" w:rsidP="007D2649">
      <w:pPr>
        <w:pBdr>
          <w:top w:val="nil"/>
          <w:left w:val="nil"/>
          <w:bottom w:val="nil"/>
          <w:right w:val="nil"/>
          <w:between w:val="nil"/>
        </w:pBdr>
        <w:rPr>
          <w:color w:val="000000" w:themeColor="text1"/>
          <w:lang w:val="en-GB"/>
        </w:rPr>
      </w:pPr>
      <w:r w:rsidRPr="007D2649">
        <w:rPr>
          <w:color w:val="000000" w:themeColor="text1"/>
          <w:lang w:val="en-GB"/>
        </w:rPr>
        <w:t>The NHS was born on 5th July 1948. First time doctors, nurses, dentists, opticians, pharmacists, and hospitals came together to provide free healthcare for all</w:t>
      </w:r>
      <w:r w:rsidR="00234BAE">
        <w:rPr>
          <w:color w:val="000000" w:themeColor="text1"/>
          <w:lang w:val="en-GB"/>
        </w:rPr>
        <w:t xml:space="preserve"> people</w:t>
      </w:r>
      <w:r w:rsidRPr="007D2649">
        <w:rPr>
          <w:color w:val="000000" w:themeColor="text1"/>
          <w:lang w:val="en-GB"/>
        </w:rPr>
        <w:t>.</w:t>
      </w:r>
      <w:r w:rsidR="00234BAE">
        <w:rPr>
          <w:color w:val="000000" w:themeColor="text1"/>
          <w:lang w:val="en-GB"/>
        </w:rPr>
        <w:t xml:space="preserve"> Sylvia Diggory at 13 years old, became the first</w:t>
      </w:r>
      <w:r w:rsidR="00234BAE" w:rsidRPr="007D2649">
        <w:rPr>
          <w:color w:val="000000" w:themeColor="text1"/>
          <w:lang w:val="en-GB"/>
        </w:rPr>
        <w:t xml:space="preserve"> NHS</w:t>
      </w:r>
      <w:r w:rsidRPr="007D2649">
        <w:rPr>
          <w:color w:val="000000" w:themeColor="text1"/>
          <w:lang w:val="en-GB"/>
        </w:rPr>
        <w:t xml:space="preserve"> </w:t>
      </w:r>
      <w:r w:rsidR="00234BAE">
        <w:rPr>
          <w:color w:val="000000" w:themeColor="text1"/>
          <w:lang w:val="en-GB"/>
        </w:rPr>
        <w:t>patient</w:t>
      </w:r>
      <w:r w:rsidRPr="007D2649">
        <w:rPr>
          <w:color w:val="000000" w:themeColor="text1"/>
          <w:lang w:val="en-GB"/>
        </w:rPr>
        <w:t xml:space="preserve">, who </w:t>
      </w:r>
      <w:r w:rsidR="00333CD3" w:rsidRPr="007D2649">
        <w:rPr>
          <w:color w:val="000000" w:themeColor="text1"/>
          <w:lang w:val="en-GB"/>
        </w:rPr>
        <w:t>says</w:t>
      </w:r>
      <w:r w:rsidR="00333CD3">
        <w:rPr>
          <w:color w:val="000000" w:themeColor="text1"/>
          <w:lang w:val="en-GB"/>
        </w:rPr>
        <w:t>:</w:t>
      </w:r>
      <w:r w:rsidR="00333CD3" w:rsidRPr="007D2649">
        <w:rPr>
          <w:color w:val="000000" w:themeColor="text1"/>
          <w:lang w:val="en-GB"/>
        </w:rPr>
        <w:t xml:space="preserve"> </w:t>
      </w:r>
      <w:r w:rsidR="00333CD3">
        <w:rPr>
          <w:color w:val="000000" w:themeColor="text1"/>
          <w:lang w:val="en-GB"/>
        </w:rPr>
        <w:t>“</w:t>
      </w:r>
      <w:r w:rsidR="00234BAE">
        <w:rPr>
          <w:color w:val="000000" w:themeColor="text1"/>
          <w:lang w:val="en-GB"/>
        </w:rPr>
        <w:t>Mr</w:t>
      </w:r>
      <w:r w:rsidRPr="007D2649">
        <w:rPr>
          <w:color w:val="000000" w:themeColor="text1"/>
          <w:lang w:val="en-GB"/>
        </w:rPr>
        <w:t xml:space="preserve"> Bevan</w:t>
      </w:r>
      <w:r w:rsidR="00234BAE">
        <w:rPr>
          <w:color w:val="000000" w:themeColor="text1"/>
          <w:lang w:val="en-GB"/>
        </w:rPr>
        <w:t xml:space="preserve"> said that</w:t>
      </w:r>
      <w:r w:rsidRPr="007D2649">
        <w:rPr>
          <w:color w:val="000000" w:themeColor="text1"/>
          <w:lang w:val="en-GB"/>
        </w:rPr>
        <w:t xml:space="preserve"> </w:t>
      </w:r>
      <w:r w:rsidR="00234BAE" w:rsidRPr="00234BAE">
        <w:rPr>
          <w:color w:val="000000" w:themeColor="text1"/>
          <w:lang w:val="en-GB"/>
        </w:rPr>
        <w:t xml:space="preserve">this day will prove to be a memorable </w:t>
      </w:r>
      <w:r w:rsidR="00234BAE">
        <w:rPr>
          <w:color w:val="000000" w:themeColor="text1"/>
          <w:lang w:val="en-GB"/>
        </w:rPr>
        <w:t>one for you</w:t>
      </w:r>
      <w:r w:rsidR="00234BAE" w:rsidRPr="00234BAE">
        <w:rPr>
          <w:color w:val="000000" w:themeColor="text1"/>
          <w:lang w:val="en-GB"/>
        </w:rPr>
        <w:t xml:space="preserve"> and a moment in history that will be remembered for the rest of my </w:t>
      </w:r>
      <w:r w:rsidR="00234BAE">
        <w:rPr>
          <w:color w:val="000000" w:themeColor="text1"/>
          <w:lang w:val="en-GB"/>
        </w:rPr>
        <w:t>life”</w:t>
      </w:r>
      <w:r w:rsidRPr="007D2649">
        <w:rPr>
          <w:color w:val="000000" w:themeColor="text1"/>
          <w:lang w:val="en-GB"/>
        </w:rPr>
        <w:t xml:space="preserve"> (Welsh, 2021).</w:t>
      </w:r>
    </w:p>
    <w:p w14:paraId="5A9A3DBB" w14:textId="1256E20A" w:rsidR="004A4D55" w:rsidRPr="004C42BF" w:rsidRDefault="004A4D55" w:rsidP="007D2649">
      <w:pPr>
        <w:pBdr>
          <w:top w:val="nil"/>
          <w:left w:val="nil"/>
          <w:bottom w:val="nil"/>
          <w:right w:val="nil"/>
          <w:between w:val="nil"/>
        </w:pBdr>
        <w:rPr>
          <w:color w:val="000000" w:themeColor="text1"/>
          <w:lang w:val="en-GB"/>
        </w:rPr>
      </w:pPr>
      <w:r w:rsidRPr="004C42BF">
        <w:rPr>
          <w:noProof/>
          <w:color w:val="000000" w:themeColor="text1"/>
          <w:lang w:val="en-GB"/>
        </w:rPr>
        <w:drawing>
          <wp:inline distT="0" distB="0" distL="0" distR="0" wp14:anchorId="2A2A5E45" wp14:editId="1E69E926">
            <wp:extent cx="5744210" cy="2915323"/>
            <wp:effectExtent l="0" t="0" r="8890" b="0"/>
            <wp:docPr id="1" name="Picture 1" descr="A group of people standing around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tanding around a bab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83688" cy="2935359"/>
                    </a:xfrm>
                    <a:prstGeom prst="rect">
                      <a:avLst/>
                    </a:prstGeom>
                  </pic:spPr>
                </pic:pic>
              </a:graphicData>
            </a:graphic>
          </wp:inline>
        </w:drawing>
      </w:r>
    </w:p>
    <w:p w14:paraId="7361F556" w14:textId="5F44D7F4" w:rsidR="004316C5" w:rsidRPr="004C42BF" w:rsidRDefault="00234BAE" w:rsidP="00234BAE">
      <w:pPr>
        <w:pBdr>
          <w:top w:val="nil"/>
          <w:left w:val="nil"/>
          <w:bottom w:val="nil"/>
          <w:right w:val="nil"/>
          <w:between w:val="nil"/>
        </w:pBdr>
        <w:jc w:val="center"/>
        <w:rPr>
          <w:color w:val="000000" w:themeColor="text1"/>
          <w:lang w:val="en-GB"/>
        </w:rPr>
      </w:pPr>
      <w:r w:rsidRPr="00234BAE">
        <w:rPr>
          <w:i/>
          <w:iCs/>
          <w:color w:val="000000" w:themeColor="text1"/>
          <w:lang w:val="en-GB"/>
        </w:rPr>
        <w:t xml:space="preserve">Minister of Health Aneurin Bevan on the first day of the National Health Service, Park Hospital, </w:t>
      </w:r>
      <w:proofErr w:type="spellStart"/>
      <w:r w:rsidRPr="00234BAE">
        <w:rPr>
          <w:i/>
          <w:iCs/>
          <w:color w:val="000000" w:themeColor="text1"/>
          <w:lang w:val="en-GB"/>
        </w:rPr>
        <w:t>Davyhulme</w:t>
      </w:r>
      <w:proofErr w:type="spellEnd"/>
      <w:r w:rsidRPr="00234BAE">
        <w:rPr>
          <w:i/>
          <w:iCs/>
          <w:color w:val="000000" w:themeColor="text1"/>
          <w:lang w:val="en-GB"/>
        </w:rPr>
        <w:t xml:space="preserve">, </w:t>
      </w:r>
      <w:r w:rsidR="00485509">
        <w:rPr>
          <w:i/>
          <w:iCs/>
          <w:color w:val="000000" w:themeColor="text1"/>
          <w:lang w:val="en-GB"/>
        </w:rPr>
        <w:t>5</w:t>
      </w:r>
      <w:r w:rsidRPr="00234BAE">
        <w:rPr>
          <w:i/>
          <w:iCs/>
          <w:color w:val="000000" w:themeColor="text1"/>
          <w:lang w:val="en-GB"/>
        </w:rPr>
        <w:t xml:space="preserve"> July 1948</w:t>
      </w:r>
    </w:p>
    <w:p w14:paraId="5C18E8C4" w14:textId="63F4A70F" w:rsidR="008E14CC" w:rsidRPr="004C42BF" w:rsidRDefault="007D2649">
      <w:pPr>
        <w:pBdr>
          <w:top w:val="nil"/>
          <w:left w:val="nil"/>
          <w:bottom w:val="nil"/>
          <w:right w:val="nil"/>
          <w:between w:val="nil"/>
        </w:pBdr>
        <w:rPr>
          <w:color w:val="000000" w:themeColor="text1"/>
          <w:lang w:val="en-GB"/>
        </w:rPr>
      </w:pPr>
      <w:r w:rsidRPr="007D2649">
        <w:rPr>
          <w:color w:val="000000" w:themeColor="text1"/>
          <w:lang w:val="en-GB"/>
        </w:rPr>
        <w:t xml:space="preserve">This report will discuss nursing professionals in NHS UK. It will </w:t>
      </w:r>
      <w:proofErr w:type="gramStart"/>
      <w:r w:rsidRPr="007D2649">
        <w:rPr>
          <w:color w:val="000000" w:themeColor="text1"/>
          <w:lang w:val="en-GB"/>
        </w:rPr>
        <w:t>be submitted</w:t>
      </w:r>
      <w:proofErr w:type="gramEnd"/>
      <w:r w:rsidRPr="007D2649">
        <w:rPr>
          <w:color w:val="000000" w:themeColor="text1"/>
          <w:lang w:val="en-GB"/>
        </w:rPr>
        <w:t xml:space="preserve"> to the head of Human Resources NHS and proceed with this work as an expert in employee retention. Moreover, there will be a focus on the cause and effect of employee retention in NHS-UK. Additionally, the NHF in Great Britain uses five non-monetary and monetary schemes.</w:t>
      </w:r>
      <w:r w:rsidR="00485509">
        <w:rPr>
          <w:color w:val="000000" w:themeColor="text1"/>
          <w:lang w:val="en-GB"/>
        </w:rPr>
        <w:t xml:space="preserve"> Moreover,</w:t>
      </w:r>
      <w:r w:rsidRPr="007D2649">
        <w:rPr>
          <w:color w:val="000000" w:themeColor="text1"/>
          <w:lang w:val="en-GB"/>
        </w:rPr>
        <w:t xml:space="preserve"> </w:t>
      </w:r>
      <w:r w:rsidR="00485509">
        <w:rPr>
          <w:color w:val="000000" w:themeColor="text1"/>
          <w:lang w:val="en-GB"/>
        </w:rPr>
        <w:t>s</w:t>
      </w:r>
      <w:r w:rsidRPr="007D2649">
        <w:rPr>
          <w:color w:val="000000" w:themeColor="text1"/>
          <w:lang w:val="en-GB"/>
        </w:rPr>
        <w:t xml:space="preserve">ome </w:t>
      </w:r>
      <w:r w:rsidR="00485509">
        <w:rPr>
          <w:color w:val="000000" w:themeColor="text1"/>
          <w:lang w:val="en-GB"/>
        </w:rPr>
        <w:t xml:space="preserve">long and short-term </w:t>
      </w:r>
      <w:r w:rsidRPr="007D2649">
        <w:rPr>
          <w:color w:val="000000" w:themeColor="text1"/>
          <w:lang w:val="en-GB"/>
        </w:rPr>
        <w:t xml:space="preserve">recommendations regarding employee retention </w:t>
      </w:r>
      <w:proofErr w:type="gramStart"/>
      <w:r w:rsidRPr="007D2649">
        <w:rPr>
          <w:color w:val="000000" w:themeColor="text1"/>
          <w:lang w:val="en-GB"/>
        </w:rPr>
        <w:t xml:space="preserve">in </w:t>
      </w:r>
      <w:r w:rsidR="00485509">
        <w:rPr>
          <w:color w:val="000000" w:themeColor="text1"/>
          <w:lang w:val="en-GB"/>
        </w:rPr>
        <w:t xml:space="preserve">order </w:t>
      </w:r>
      <w:r w:rsidR="004316C5" w:rsidRPr="004C42BF">
        <w:rPr>
          <w:color w:val="000000" w:themeColor="text1"/>
          <w:lang w:val="en-GB"/>
        </w:rPr>
        <w:t>to</w:t>
      </w:r>
      <w:proofErr w:type="gramEnd"/>
      <w:r w:rsidRPr="007D2649">
        <w:rPr>
          <w:color w:val="000000" w:themeColor="text1"/>
          <w:lang w:val="en-GB"/>
        </w:rPr>
        <w:t xml:space="preserve"> reduce the attrition rate in healthcare</w:t>
      </w:r>
      <w:r w:rsidR="00485509">
        <w:rPr>
          <w:color w:val="000000" w:themeColor="text1"/>
          <w:lang w:val="en-GB"/>
        </w:rPr>
        <w:t xml:space="preserve"> will be discussed.</w:t>
      </w:r>
    </w:p>
    <w:p w14:paraId="2331F35C" w14:textId="77777777" w:rsidR="00BE6F62" w:rsidRPr="004C42BF" w:rsidRDefault="00BE6F62">
      <w:pPr>
        <w:pBdr>
          <w:top w:val="nil"/>
          <w:left w:val="nil"/>
          <w:bottom w:val="nil"/>
          <w:right w:val="nil"/>
          <w:between w:val="nil"/>
        </w:pBdr>
        <w:rPr>
          <w:color w:val="000000" w:themeColor="text1"/>
        </w:rPr>
      </w:pPr>
    </w:p>
    <w:p w14:paraId="4C6553CF" w14:textId="6EFC5AF8" w:rsidR="005E09E0" w:rsidRPr="004C42BF" w:rsidRDefault="004316C5" w:rsidP="005E09E0">
      <w:pPr>
        <w:pStyle w:val="Heading1"/>
        <w:rPr>
          <w:color w:val="000000" w:themeColor="text1"/>
          <w:sz w:val="28"/>
          <w:szCs w:val="28"/>
          <w:lang w:val="en-GB"/>
        </w:rPr>
      </w:pPr>
      <w:bookmarkStart w:id="2" w:name="_Toc143816329"/>
      <w:r w:rsidRPr="004C42BF">
        <w:rPr>
          <w:color w:val="000000" w:themeColor="text1"/>
          <w:sz w:val="28"/>
          <w:szCs w:val="28"/>
        </w:rPr>
        <w:t>1</w:t>
      </w:r>
      <w:r w:rsidR="007A1845" w:rsidRPr="004C42BF">
        <w:rPr>
          <w:color w:val="000000" w:themeColor="text1"/>
          <w:sz w:val="28"/>
          <w:szCs w:val="28"/>
        </w:rPr>
        <w:t xml:space="preserve">. </w:t>
      </w:r>
      <w:r w:rsidRPr="004C42BF">
        <w:rPr>
          <w:color w:val="000000" w:themeColor="text1"/>
          <w:sz w:val="28"/>
          <w:szCs w:val="28"/>
        </w:rPr>
        <w:t xml:space="preserve"> </w:t>
      </w:r>
      <w:r w:rsidR="005E09E0" w:rsidRPr="004C42BF">
        <w:rPr>
          <w:color w:val="000000" w:themeColor="text1"/>
          <w:sz w:val="28"/>
          <w:szCs w:val="28"/>
          <w:lang w:val="en-GB"/>
        </w:rPr>
        <w:t>Assessing employee attrition in the UK nursing industry</w:t>
      </w:r>
      <w:bookmarkEnd w:id="2"/>
      <w:r w:rsidR="005E09E0" w:rsidRPr="004C42BF">
        <w:rPr>
          <w:color w:val="000000" w:themeColor="text1"/>
          <w:sz w:val="28"/>
          <w:szCs w:val="28"/>
          <w:lang w:val="en-GB"/>
        </w:rPr>
        <w:t xml:space="preserve"> </w:t>
      </w:r>
    </w:p>
    <w:p w14:paraId="62116AF0" w14:textId="1375787B" w:rsidR="007D2649" w:rsidRDefault="00000000">
      <w:pPr>
        <w:pBdr>
          <w:top w:val="nil"/>
          <w:left w:val="nil"/>
          <w:bottom w:val="nil"/>
          <w:right w:val="nil"/>
          <w:between w:val="nil"/>
        </w:pBdr>
        <w:rPr>
          <w:color w:val="000000" w:themeColor="text1"/>
        </w:rPr>
      </w:pPr>
      <w:r w:rsidRPr="004C42BF">
        <w:rPr>
          <w:color w:val="000000" w:themeColor="text1"/>
        </w:rPr>
        <w:t xml:space="preserve"> In the United Kingdom, several factors lead to a gradual reduction in the number of nursing professionals, so it is </w:t>
      </w:r>
      <w:r w:rsidR="00671129" w:rsidRPr="004C42BF">
        <w:rPr>
          <w:color w:val="000000" w:themeColor="text1"/>
        </w:rPr>
        <w:t xml:space="preserve">essential to know about several causes behind this situation and </w:t>
      </w:r>
      <w:r w:rsidRPr="004C42BF">
        <w:rPr>
          <w:color w:val="000000" w:themeColor="text1"/>
        </w:rPr>
        <w:t>show the effect</w:t>
      </w:r>
      <w:r w:rsidR="005E09E0" w:rsidRPr="004C42BF">
        <w:rPr>
          <w:color w:val="000000" w:themeColor="text1"/>
        </w:rPr>
        <w:t>s</w:t>
      </w:r>
      <w:r w:rsidRPr="004C42BF">
        <w:rPr>
          <w:color w:val="000000" w:themeColor="text1"/>
        </w:rPr>
        <w:t xml:space="preserve"> (</w:t>
      </w:r>
      <w:r w:rsidRPr="004C42BF">
        <w:rPr>
          <w:color w:val="000000" w:themeColor="text1"/>
          <w:highlight w:val="white"/>
        </w:rPr>
        <w:t>Sija, 2022)</w:t>
      </w:r>
      <w:r w:rsidRPr="004C42BF">
        <w:rPr>
          <w:color w:val="000000" w:themeColor="text1"/>
        </w:rPr>
        <w:t xml:space="preserve">. </w:t>
      </w:r>
      <w:r w:rsidR="00485509" w:rsidRPr="00485509">
        <w:rPr>
          <w:color w:val="000000" w:themeColor="text1"/>
        </w:rPr>
        <w:t xml:space="preserve">The data shows that NHS staff are increasingly working longer hours and taking fewer days off, while wages and benefits have remained stagnant. This has led to an increased level of stress and burnout among NHS staff, which has had a direct impact </w:t>
      </w:r>
      <w:r w:rsidR="00485509">
        <w:rPr>
          <w:color w:val="000000" w:themeColor="text1"/>
        </w:rPr>
        <w:t xml:space="preserve">on job satisfaction and </w:t>
      </w:r>
      <w:r w:rsidR="00485509" w:rsidRPr="00485509">
        <w:rPr>
          <w:color w:val="000000" w:themeColor="text1"/>
        </w:rPr>
        <w:t>on the quality of care they are able to provide</w:t>
      </w:r>
      <w:r w:rsidR="007A1845" w:rsidRPr="004C42BF">
        <w:rPr>
          <w:color w:val="000000" w:themeColor="text1"/>
        </w:rPr>
        <w:t>.</w:t>
      </w:r>
      <w:r w:rsidR="00485509">
        <w:rPr>
          <w:color w:val="000000" w:themeColor="text1"/>
        </w:rPr>
        <w:t xml:space="preserve"> </w:t>
      </w:r>
      <w:r w:rsidR="00485509" w:rsidRPr="00485509">
        <w:rPr>
          <w:color w:val="000000" w:themeColor="text1"/>
        </w:rPr>
        <w:t xml:space="preserve">As a result of the COVID-19 </w:t>
      </w:r>
      <w:r w:rsidR="00485509" w:rsidRPr="00485509">
        <w:rPr>
          <w:color w:val="000000" w:themeColor="text1"/>
        </w:rPr>
        <w:lastRenderedPageBreak/>
        <w:t>pandemic, the UK healthcare system had to redesign its services and adapt its resources</w:t>
      </w:r>
      <w:r w:rsidR="007A1845" w:rsidRPr="004C42BF">
        <w:rPr>
          <w:color w:val="000000" w:themeColor="text1"/>
        </w:rPr>
        <w:t>, and many employees voluntarily left their jobs. Consequently, NHS staff have been overworked and bureaucratized.</w:t>
      </w:r>
    </w:p>
    <w:p w14:paraId="156F5409" w14:textId="77777777" w:rsidR="00BC2C62" w:rsidRPr="004C42BF" w:rsidRDefault="00BC2C62">
      <w:pPr>
        <w:pBdr>
          <w:top w:val="nil"/>
          <w:left w:val="nil"/>
          <w:bottom w:val="nil"/>
          <w:right w:val="nil"/>
          <w:between w:val="nil"/>
        </w:pBdr>
        <w:rPr>
          <w:color w:val="000000" w:themeColor="text1"/>
        </w:rPr>
      </w:pPr>
    </w:p>
    <w:p w14:paraId="07C0D836" w14:textId="559690DB" w:rsidR="008E14CC" w:rsidRPr="00BC2C62" w:rsidRDefault="00000000" w:rsidP="00BC2C62">
      <w:pPr>
        <w:rPr>
          <w:b/>
          <w:bCs/>
          <w:sz w:val="28"/>
          <w:szCs w:val="28"/>
        </w:rPr>
      </w:pPr>
      <w:r w:rsidRPr="00BC2C62">
        <w:rPr>
          <w:b/>
          <w:bCs/>
          <w:sz w:val="28"/>
          <w:szCs w:val="28"/>
        </w:rPr>
        <w:t>Cause of employee reduction in the nursing industry</w:t>
      </w:r>
    </w:p>
    <w:p w14:paraId="0C334F29" w14:textId="78F8E936" w:rsidR="008E14CC" w:rsidRPr="004C42BF" w:rsidRDefault="00000000">
      <w:pPr>
        <w:pBdr>
          <w:top w:val="nil"/>
          <w:left w:val="nil"/>
          <w:bottom w:val="nil"/>
          <w:right w:val="nil"/>
          <w:between w:val="nil"/>
        </w:pBdr>
        <w:rPr>
          <w:color w:val="000000" w:themeColor="text1"/>
        </w:rPr>
      </w:pPr>
      <w:r w:rsidRPr="004C42BF">
        <w:rPr>
          <w:b/>
          <w:color w:val="000000" w:themeColor="text1"/>
        </w:rPr>
        <w:t>High Workload</w:t>
      </w:r>
      <w:r w:rsidR="00104A92" w:rsidRPr="004C42BF">
        <w:rPr>
          <w:b/>
          <w:color w:val="000000" w:themeColor="text1"/>
        </w:rPr>
        <w:t>.</w:t>
      </w:r>
      <w:r w:rsidRPr="004C42BF">
        <w:rPr>
          <w:b/>
          <w:color w:val="000000" w:themeColor="text1"/>
        </w:rPr>
        <w:t xml:space="preserve"> </w:t>
      </w:r>
      <w:r w:rsidR="005679FC" w:rsidRPr="004C42BF">
        <w:rPr>
          <w:color w:val="000000" w:themeColor="text1"/>
        </w:rPr>
        <w:t>A high workload in healthcare is one of many problems nursing professionals face. Due to the high workload, the employee faces many issues such as long working hours and demanding responsibilities, all of which result in physical and emotional exhaustion (Namin et al. 2022). Burnout and limited resources result in high turnover rates among nurses in the United Kingdom. According to data collected from NHS-England in June 2022, 40,365 employees left their jobs and looked for other employment opportunities, which equates to one out of nine nurses in the workforce. The report also demonstrates that there is an 11.5% leaver rate.</w:t>
      </w:r>
      <w:r w:rsidR="004316C5" w:rsidRPr="004C42BF">
        <w:rPr>
          <w:noProof/>
          <w:color w:val="000000" w:themeColor="text1"/>
        </w:rPr>
        <w:t xml:space="preserve"> </w:t>
      </w:r>
      <w:r w:rsidR="004316C5" w:rsidRPr="004C42BF">
        <w:rPr>
          <w:noProof/>
          <w:color w:val="000000" w:themeColor="text1"/>
        </w:rPr>
        <w:drawing>
          <wp:inline distT="114300" distB="114300" distL="114300" distR="114300" wp14:anchorId="00A4076D" wp14:editId="73F9ACF0">
            <wp:extent cx="5733415" cy="3201993"/>
            <wp:effectExtent l="0" t="0" r="635" b="0"/>
            <wp:docPr id="5" name="image2.png" descr="A graph with blue and purple lines&#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A graph with blue and purple lines&#10;&#10;Description automatically generated"/>
                    <pic:cNvPicPr preferRelativeResize="0"/>
                  </pic:nvPicPr>
                  <pic:blipFill>
                    <a:blip r:embed="rId11"/>
                    <a:srcRect/>
                    <a:stretch>
                      <a:fillRect/>
                    </a:stretch>
                  </pic:blipFill>
                  <pic:spPr>
                    <a:xfrm>
                      <a:off x="0" y="0"/>
                      <a:ext cx="5733415" cy="3201993"/>
                    </a:xfrm>
                    <a:prstGeom prst="rect">
                      <a:avLst/>
                    </a:prstGeom>
                    <a:ln/>
                  </pic:spPr>
                </pic:pic>
              </a:graphicData>
            </a:graphic>
          </wp:inline>
        </w:drawing>
      </w:r>
    </w:p>
    <w:p w14:paraId="27708C92" w14:textId="3CC5B1C9" w:rsidR="008E14CC" w:rsidRPr="004C42BF" w:rsidRDefault="008E14CC">
      <w:pPr>
        <w:pBdr>
          <w:top w:val="nil"/>
          <w:left w:val="nil"/>
          <w:bottom w:val="nil"/>
          <w:right w:val="nil"/>
          <w:between w:val="nil"/>
        </w:pBdr>
        <w:rPr>
          <w:color w:val="000000" w:themeColor="text1"/>
        </w:rPr>
      </w:pPr>
    </w:p>
    <w:p w14:paraId="23CD8B1E" w14:textId="77777777" w:rsidR="008E14CC" w:rsidRPr="004C42BF" w:rsidRDefault="008E14CC">
      <w:pPr>
        <w:pBdr>
          <w:top w:val="nil"/>
          <w:left w:val="nil"/>
          <w:bottom w:val="nil"/>
          <w:right w:val="nil"/>
          <w:between w:val="nil"/>
        </w:pBdr>
        <w:rPr>
          <w:color w:val="000000" w:themeColor="text1"/>
        </w:rPr>
      </w:pPr>
    </w:p>
    <w:p w14:paraId="1F5EBBB7" w14:textId="7777777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Figure 1: Staff leaving stats</w:t>
      </w:r>
    </w:p>
    <w:p w14:paraId="10542FB4" w14:textId="4A24B3A6"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 xml:space="preserve">Source: </w:t>
      </w:r>
      <w:r w:rsidR="00770F46" w:rsidRPr="004C42BF">
        <w:rPr>
          <w:i/>
          <w:iCs/>
          <w:color w:val="000000" w:themeColor="text1"/>
        </w:rPr>
        <w:t>(</w:t>
      </w:r>
      <w:r w:rsidR="00770F46" w:rsidRPr="004C42BF">
        <w:rPr>
          <w:i/>
          <w:iCs/>
          <w:color w:val="000000" w:themeColor="text1"/>
          <w:highlight w:val="white"/>
        </w:rPr>
        <w:t>Ahmad, 2022</w:t>
      </w:r>
      <w:r w:rsidRPr="004C42BF">
        <w:rPr>
          <w:i/>
          <w:iCs/>
          <w:color w:val="000000" w:themeColor="text1"/>
        </w:rPr>
        <w:t>)</w:t>
      </w:r>
    </w:p>
    <w:p w14:paraId="6DF15881" w14:textId="7CAF7821" w:rsidR="007D2649" w:rsidRPr="004C42BF" w:rsidRDefault="00000000">
      <w:pPr>
        <w:pBdr>
          <w:top w:val="nil"/>
          <w:left w:val="nil"/>
          <w:bottom w:val="nil"/>
          <w:right w:val="nil"/>
          <w:between w:val="nil"/>
        </w:pBdr>
        <w:rPr>
          <w:color w:val="000000" w:themeColor="text1"/>
        </w:rPr>
      </w:pPr>
      <w:r w:rsidRPr="004C42BF">
        <w:rPr>
          <w:b/>
          <w:color w:val="000000" w:themeColor="text1"/>
        </w:rPr>
        <w:t xml:space="preserve">Inadequate Staffing </w:t>
      </w:r>
      <w:r w:rsidR="007D2649" w:rsidRPr="004C42BF">
        <w:rPr>
          <w:b/>
          <w:color w:val="000000" w:themeColor="text1"/>
        </w:rPr>
        <w:t>levels</w:t>
      </w:r>
      <w:r w:rsidR="00104A92" w:rsidRPr="004C42BF">
        <w:rPr>
          <w:b/>
          <w:color w:val="000000" w:themeColor="text1"/>
        </w:rPr>
        <w:t xml:space="preserve">. </w:t>
      </w:r>
      <w:r w:rsidR="00104A92" w:rsidRPr="004C42BF">
        <w:rPr>
          <w:color w:val="000000" w:themeColor="text1"/>
        </w:rPr>
        <w:t>These are also</w:t>
      </w:r>
      <w:r w:rsidR="007D2649" w:rsidRPr="004C42BF">
        <w:rPr>
          <w:color w:val="000000" w:themeColor="text1"/>
        </w:rPr>
        <w:t xml:space="preserve"> one of the most significant causes of staff reduction in the NHS. As a result of inadequate efficiency in healthcare, nurses are overworked and are under stress (Ahmad, 2022). </w:t>
      </w:r>
      <w:r w:rsidR="00973669" w:rsidRPr="004C42BF">
        <w:rPr>
          <w:color w:val="000000" w:themeColor="text1"/>
        </w:rPr>
        <w:t xml:space="preserve">Insufficient staffing levels and an inappropriate work environment </w:t>
      </w:r>
      <w:r w:rsidR="00E5351B">
        <w:rPr>
          <w:color w:val="000000" w:themeColor="text1"/>
        </w:rPr>
        <w:lastRenderedPageBreak/>
        <w:t>harm</w:t>
      </w:r>
      <w:r w:rsidR="00973669" w:rsidRPr="004C42BF">
        <w:rPr>
          <w:color w:val="000000" w:themeColor="text1"/>
        </w:rPr>
        <w:t xml:space="preserve"> nurse job satisfaction and patient care quality</w:t>
      </w:r>
      <w:r w:rsidR="007D2649" w:rsidRPr="004C42BF">
        <w:rPr>
          <w:color w:val="000000" w:themeColor="text1"/>
        </w:rPr>
        <w:t>. In June 2022, 46,800 vacancies were reported in the healthcare sector in the UK due to a serious staffing shortage</w:t>
      </w:r>
      <w:r w:rsidR="009C1B98" w:rsidRPr="004C42BF">
        <w:rPr>
          <w:color w:val="000000" w:themeColor="text1"/>
        </w:rPr>
        <w:t>.</w:t>
      </w:r>
    </w:p>
    <w:p w14:paraId="0B9AC307" w14:textId="77777777" w:rsidR="007D2649" w:rsidRPr="004C42BF" w:rsidRDefault="007D2649">
      <w:pPr>
        <w:pBdr>
          <w:top w:val="nil"/>
          <w:left w:val="nil"/>
          <w:bottom w:val="nil"/>
          <w:right w:val="nil"/>
          <w:between w:val="nil"/>
        </w:pBdr>
        <w:rPr>
          <w:b/>
          <w:color w:val="000000" w:themeColor="text1"/>
        </w:rPr>
      </w:pPr>
    </w:p>
    <w:p w14:paraId="66DCEE74" w14:textId="77777777" w:rsidR="008E14CC" w:rsidRPr="004C42BF" w:rsidRDefault="00000000">
      <w:pPr>
        <w:pBdr>
          <w:top w:val="nil"/>
          <w:left w:val="nil"/>
          <w:bottom w:val="nil"/>
          <w:right w:val="nil"/>
          <w:between w:val="nil"/>
        </w:pBdr>
        <w:rPr>
          <w:color w:val="000000" w:themeColor="text1"/>
        </w:rPr>
      </w:pPr>
      <w:r w:rsidRPr="004C42BF">
        <w:rPr>
          <w:noProof/>
          <w:color w:val="000000" w:themeColor="text1"/>
        </w:rPr>
        <w:drawing>
          <wp:inline distT="114300" distB="114300" distL="114300" distR="114300" wp14:anchorId="26C5B9C0" wp14:editId="0A73B6D9">
            <wp:extent cx="5731200" cy="4279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4279900"/>
                    </a:xfrm>
                    <a:prstGeom prst="rect">
                      <a:avLst/>
                    </a:prstGeom>
                    <a:ln/>
                  </pic:spPr>
                </pic:pic>
              </a:graphicData>
            </a:graphic>
          </wp:inline>
        </w:drawing>
      </w:r>
    </w:p>
    <w:p w14:paraId="44B4D6FF" w14:textId="7777777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Figure 2: NHS Vacancy Statistics</w:t>
      </w:r>
    </w:p>
    <w:p w14:paraId="68A8BBF7" w14:textId="348E6CF7" w:rsidR="008E14CC" w:rsidRPr="004C42BF" w:rsidRDefault="00000000">
      <w:pPr>
        <w:pBdr>
          <w:top w:val="nil"/>
          <w:left w:val="nil"/>
          <w:bottom w:val="nil"/>
          <w:right w:val="nil"/>
          <w:between w:val="nil"/>
        </w:pBdr>
        <w:jc w:val="center"/>
        <w:rPr>
          <w:i/>
          <w:iCs/>
          <w:color w:val="000000" w:themeColor="text1"/>
        </w:rPr>
      </w:pPr>
      <w:r w:rsidRPr="004C42BF">
        <w:rPr>
          <w:i/>
          <w:iCs/>
          <w:color w:val="000000" w:themeColor="text1"/>
        </w:rPr>
        <w:t>Source: (</w:t>
      </w:r>
      <w:r w:rsidR="00770F46" w:rsidRPr="004C42BF">
        <w:rPr>
          <w:i/>
          <w:iCs/>
          <w:color w:val="000000" w:themeColor="text1"/>
        </w:rPr>
        <w:t>Digital.nhs.uk, 2023</w:t>
      </w:r>
      <w:r w:rsidRPr="004C42BF">
        <w:rPr>
          <w:i/>
          <w:iCs/>
          <w:color w:val="000000" w:themeColor="text1"/>
        </w:rPr>
        <w:t>)</w:t>
      </w:r>
    </w:p>
    <w:p w14:paraId="623BBC7A" w14:textId="2CA4D0AC" w:rsidR="005679FC" w:rsidRDefault="00000000">
      <w:pPr>
        <w:pBdr>
          <w:top w:val="nil"/>
          <w:left w:val="nil"/>
          <w:bottom w:val="nil"/>
          <w:right w:val="nil"/>
          <w:between w:val="nil"/>
        </w:pBdr>
        <w:rPr>
          <w:color w:val="000000" w:themeColor="text1"/>
        </w:rPr>
      </w:pPr>
      <w:r w:rsidRPr="004C42BF">
        <w:rPr>
          <w:b/>
          <w:color w:val="000000" w:themeColor="text1"/>
        </w:rPr>
        <w:t>L</w:t>
      </w:r>
      <w:r w:rsidR="000E7F76" w:rsidRPr="004C42BF">
        <w:rPr>
          <w:b/>
          <w:color w:val="000000" w:themeColor="text1"/>
        </w:rPr>
        <w:t>uck of growth and progression</w:t>
      </w:r>
      <w:r w:rsidR="00104A92" w:rsidRPr="004C42BF">
        <w:rPr>
          <w:b/>
          <w:color w:val="000000" w:themeColor="text1"/>
        </w:rPr>
        <w:t xml:space="preserve">. </w:t>
      </w:r>
      <w:r w:rsidR="00104A92" w:rsidRPr="004C42BF">
        <w:rPr>
          <w:bCs/>
          <w:color w:val="000000" w:themeColor="text1"/>
        </w:rPr>
        <w:t xml:space="preserve">This is </w:t>
      </w:r>
      <w:r w:rsidR="007A1845" w:rsidRPr="004C42BF">
        <w:rPr>
          <w:bCs/>
          <w:color w:val="000000" w:themeColor="text1"/>
        </w:rPr>
        <w:t>another</w:t>
      </w:r>
      <w:r w:rsidR="007A1845" w:rsidRPr="004C42BF">
        <w:rPr>
          <w:color w:val="000000" w:themeColor="text1"/>
        </w:rPr>
        <w:t xml:space="preserve"> important cause </w:t>
      </w:r>
      <w:r w:rsidR="00BC263C" w:rsidRPr="004C42BF">
        <w:rPr>
          <w:color w:val="000000" w:themeColor="text1"/>
        </w:rPr>
        <w:t xml:space="preserve">affecting retention in </w:t>
      </w:r>
      <w:r w:rsidR="007A1845" w:rsidRPr="004C42BF">
        <w:rPr>
          <w:color w:val="000000" w:themeColor="text1"/>
        </w:rPr>
        <w:t xml:space="preserve">NHS UK. According to Moscelli et al. 2022, high work pressure on nurses results in limited opportunities for career advancement and this leads to a sense of stagnation. The employees felt that if they continued with the same job, this would not be an easy method of advancing their careers (Sayli et al. 2022). When there is no clear path for career growth, people quit jobs and move on to other options. </w:t>
      </w:r>
      <w:r w:rsidR="009C1B98" w:rsidRPr="004C42BF">
        <w:rPr>
          <w:color w:val="000000" w:themeColor="text1"/>
        </w:rPr>
        <w:t>In March 2022, there were 27,100 nurses, nurse assistants, and midwives who left the professional register in the United Kingdom, the highest rate compared to the first round.</w:t>
      </w:r>
    </w:p>
    <w:p w14:paraId="3B29050D" w14:textId="77777777" w:rsidR="00BC2C62" w:rsidRPr="004C42BF" w:rsidRDefault="00BC2C62">
      <w:pPr>
        <w:pBdr>
          <w:top w:val="nil"/>
          <w:left w:val="nil"/>
          <w:bottom w:val="nil"/>
          <w:right w:val="nil"/>
          <w:between w:val="nil"/>
        </w:pBdr>
        <w:rPr>
          <w:color w:val="000000" w:themeColor="text1"/>
        </w:rPr>
      </w:pPr>
    </w:p>
    <w:p w14:paraId="2BE491AC" w14:textId="15FBAE28" w:rsidR="008E14CC" w:rsidRPr="00BC2C62" w:rsidRDefault="00BC2C62" w:rsidP="00BC2C62">
      <w:pPr>
        <w:rPr>
          <w:b/>
          <w:bCs/>
          <w:sz w:val="28"/>
          <w:szCs w:val="28"/>
        </w:rPr>
      </w:pPr>
      <w:r>
        <w:rPr>
          <w:b/>
          <w:bCs/>
          <w:sz w:val="28"/>
          <w:szCs w:val="28"/>
        </w:rPr>
        <w:t xml:space="preserve">  </w:t>
      </w:r>
      <w:r w:rsidRPr="00BC2C62">
        <w:rPr>
          <w:b/>
          <w:bCs/>
          <w:sz w:val="28"/>
          <w:szCs w:val="28"/>
        </w:rPr>
        <w:t>Effects of employee reduction on the nursing industry</w:t>
      </w:r>
    </w:p>
    <w:p w14:paraId="7AB531E5" w14:textId="26887888" w:rsidR="008E14CC" w:rsidRPr="004C42BF" w:rsidRDefault="00000000">
      <w:pPr>
        <w:pBdr>
          <w:top w:val="nil"/>
          <w:left w:val="nil"/>
          <w:bottom w:val="nil"/>
          <w:right w:val="nil"/>
          <w:between w:val="nil"/>
        </w:pBdr>
        <w:rPr>
          <w:color w:val="000000" w:themeColor="text1"/>
        </w:rPr>
      </w:pPr>
      <w:r w:rsidRPr="004C42BF">
        <w:rPr>
          <w:b/>
          <w:color w:val="000000" w:themeColor="text1"/>
        </w:rPr>
        <w:t>Staff Shortages</w:t>
      </w:r>
      <w:r w:rsidR="009753B1" w:rsidRPr="004C42BF">
        <w:rPr>
          <w:b/>
          <w:color w:val="000000" w:themeColor="text1"/>
        </w:rPr>
        <w:t>.</w:t>
      </w:r>
      <w:r w:rsidR="00F9103F" w:rsidRPr="004C42BF">
        <w:rPr>
          <w:b/>
          <w:color w:val="000000" w:themeColor="text1"/>
        </w:rPr>
        <w:t xml:space="preserve"> </w:t>
      </w:r>
      <w:r w:rsidR="009753B1" w:rsidRPr="004C42BF">
        <w:rPr>
          <w:color w:val="000000" w:themeColor="text1"/>
        </w:rPr>
        <w:t xml:space="preserve">A shortage of qualified nursing staff and an ageing nursing population are two growing problems, according to Carter and Tourangeau (2012). As a result of staff </w:t>
      </w:r>
      <w:r w:rsidR="009753B1" w:rsidRPr="004C42BF">
        <w:rPr>
          <w:color w:val="000000" w:themeColor="text1"/>
        </w:rPr>
        <w:lastRenderedPageBreak/>
        <w:t>shortages, the remaining staff in NHS UK are overworked, so patient care is compromised, job satisfaction declines, and staff morale plummets. Therefore, the work environment is becoming toxic and the employees are attempting to escape</w:t>
      </w:r>
      <w:r w:rsidR="00770F46" w:rsidRPr="004C42BF">
        <w:rPr>
          <w:color w:val="000000" w:themeColor="text1"/>
        </w:rPr>
        <w:t>.</w:t>
      </w:r>
    </w:p>
    <w:p w14:paraId="0524BCFC" w14:textId="798C7FB6" w:rsidR="00DE37B3" w:rsidRPr="00DE37B3" w:rsidRDefault="00000000" w:rsidP="00DE37B3">
      <w:pPr>
        <w:pBdr>
          <w:top w:val="nil"/>
          <w:left w:val="nil"/>
          <w:bottom w:val="nil"/>
          <w:right w:val="nil"/>
          <w:between w:val="nil"/>
        </w:pBdr>
        <w:rPr>
          <w:color w:val="000000" w:themeColor="text1"/>
          <w:lang w:val="en-GB"/>
        </w:rPr>
      </w:pPr>
      <w:r w:rsidRPr="004C42BF">
        <w:rPr>
          <w:b/>
          <w:color w:val="000000" w:themeColor="text1"/>
        </w:rPr>
        <w:t>Increase recruitment and Training cost:</w:t>
      </w:r>
      <w:r w:rsidRPr="004C42BF">
        <w:rPr>
          <w:color w:val="000000" w:themeColor="text1"/>
        </w:rPr>
        <w:t xml:space="preserve"> </w:t>
      </w:r>
      <w:r w:rsidR="00DE37B3" w:rsidRPr="004C42BF">
        <w:rPr>
          <w:color w:val="000000" w:themeColor="text1"/>
          <w:lang w:val="en-GB"/>
        </w:rPr>
        <w:t>Whenever an existing nurse leaves their post, the government body recruits new candidates and spends additional money on the training and recruiting process. Over 25% of nurses left their jobs from June 2021 to June 2022, in addition to 7</w:t>
      </w:r>
      <w:r w:rsidR="00176D7F">
        <w:rPr>
          <w:color w:val="000000" w:themeColor="text1"/>
          <w:lang w:val="en-GB"/>
        </w:rPr>
        <w:t>,</w:t>
      </w:r>
      <w:r w:rsidR="00DE37B3" w:rsidRPr="004C42BF">
        <w:rPr>
          <w:color w:val="000000" w:themeColor="text1"/>
          <w:lang w:val="en-GB"/>
        </w:rPr>
        <w:t xml:space="preserve">000 nurses leaving their position in healthcare as compared to the previous year (Digital.nhs.uk, 2023). </w:t>
      </w:r>
      <w:r w:rsidR="00DE37B3" w:rsidRPr="00DE37B3">
        <w:rPr>
          <w:color w:val="000000" w:themeColor="text1"/>
          <w:lang w:val="en-GB"/>
        </w:rPr>
        <w:t xml:space="preserve">Based on actual data provided by 46 NHS England trusts, over £46,336,807 </w:t>
      </w:r>
      <w:proofErr w:type="gramStart"/>
      <w:r w:rsidR="00DE37B3" w:rsidRPr="00DE37B3">
        <w:rPr>
          <w:color w:val="000000" w:themeColor="text1"/>
          <w:lang w:val="en-GB"/>
        </w:rPr>
        <w:t>was spent</w:t>
      </w:r>
      <w:proofErr w:type="gramEnd"/>
      <w:r w:rsidR="00DE37B3" w:rsidRPr="00DE37B3">
        <w:rPr>
          <w:color w:val="000000" w:themeColor="text1"/>
          <w:lang w:val="en-GB"/>
        </w:rPr>
        <w:t xml:space="preserve"> on recruitment agencies and management consultants</w:t>
      </w:r>
    </w:p>
    <w:p w14:paraId="159944EA" w14:textId="6F2B344A" w:rsidR="007C0025" w:rsidRPr="004C42BF" w:rsidRDefault="00000000" w:rsidP="007C0025">
      <w:pPr>
        <w:pBdr>
          <w:top w:val="nil"/>
          <w:left w:val="nil"/>
          <w:bottom w:val="nil"/>
          <w:right w:val="nil"/>
          <w:between w:val="nil"/>
        </w:pBdr>
        <w:rPr>
          <w:color w:val="000000" w:themeColor="text1"/>
          <w:lang w:val="en-GB"/>
        </w:rPr>
      </w:pPr>
      <w:r w:rsidRPr="004C42BF">
        <w:rPr>
          <w:b/>
          <w:color w:val="000000" w:themeColor="text1"/>
        </w:rPr>
        <w:t xml:space="preserve">Reduce continuity of care: </w:t>
      </w:r>
      <w:r w:rsidR="007C0025" w:rsidRPr="004C42BF">
        <w:rPr>
          <w:color w:val="000000" w:themeColor="text1"/>
          <w:lang w:val="en-GB"/>
        </w:rPr>
        <w:t xml:space="preserve">The concept of continuity refers to the cooperation between health care professionals and patients. The nursing profession bridges </w:t>
      </w:r>
      <w:proofErr w:type="gramStart"/>
      <w:r w:rsidR="00E5351B">
        <w:rPr>
          <w:color w:val="000000" w:themeColor="text1"/>
          <w:lang w:val="en-GB"/>
        </w:rPr>
        <w:t>several</w:t>
      </w:r>
      <w:proofErr w:type="gramEnd"/>
      <w:r w:rsidR="007C0025" w:rsidRPr="004C42BF">
        <w:rPr>
          <w:color w:val="000000" w:themeColor="text1"/>
          <w:lang w:val="en-GB"/>
        </w:rPr>
        <w:t xml:space="preserve"> disciplines needed to provide patient care. The quality of healthcare </w:t>
      </w:r>
      <w:proofErr w:type="gramStart"/>
      <w:r w:rsidR="007C0025" w:rsidRPr="004C42BF">
        <w:rPr>
          <w:color w:val="000000" w:themeColor="text1"/>
          <w:lang w:val="en-GB"/>
        </w:rPr>
        <w:t>is affected</w:t>
      </w:r>
      <w:proofErr w:type="gramEnd"/>
      <w:r w:rsidR="007C0025" w:rsidRPr="004C42BF">
        <w:rPr>
          <w:color w:val="000000" w:themeColor="text1"/>
          <w:lang w:val="en-GB"/>
        </w:rPr>
        <w:t xml:space="preserve"> by employee turnover. In healthcare organizations, high nurse turnover decreases continuity of care due to a decrease in knowledge base. Additionally, new nurses will need time to build rapport with patients, which can negatively affect quality. For instance, a study of 1600 hospitals found that a 10% increase in nurse turnover led to a 4% rise in patient mortality </w:t>
      </w:r>
      <w:r w:rsidR="00E5351B" w:rsidRPr="004C42BF">
        <w:rPr>
          <w:color w:val="000000" w:themeColor="text1"/>
          <w:lang w:val="en-GB"/>
        </w:rPr>
        <w:t>rates.</w:t>
      </w:r>
    </w:p>
    <w:p w14:paraId="3B071C65" w14:textId="33F57D0E" w:rsidR="004316C5" w:rsidRPr="004C42BF" w:rsidRDefault="004316C5">
      <w:pPr>
        <w:pBdr>
          <w:top w:val="nil"/>
          <w:left w:val="nil"/>
          <w:bottom w:val="nil"/>
          <w:right w:val="nil"/>
          <w:between w:val="nil"/>
        </w:pBdr>
        <w:rPr>
          <w:color w:val="000000" w:themeColor="text1"/>
        </w:rPr>
      </w:pPr>
    </w:p>
    <w:p w14:paraId="16F879A2" w14:textId="77777777" w:rsidR="00BC2C62" w:rsidRDefault="004316C5" w:rsidP="00BC2C62">
      <w:pPr>
        <w:pStyle w:val="Heading1"/>
        <w:rPr>
          <w:color w:val="000000" w:themeColor="text1"/>
          <w:sz w:val="28"/>
          <w:szCs w:val="28"/>
          <w:lang w:val="en-GB"/>
        </w:rPr>
      </w:pPr>
      <w:bookmarkStart w:id="3" w:name="_Toc143816330"/>
      <w:r w:rsidRPr="004C42BF">
        <w:rPr>
          <w:color w:val="000000" w:themeColor="text1"/>
          <w:sz w:val="28"/>
          <w:szCs w:val="28"/>
        </w:rPr>
        <w:t>2</w:t>
      </w:r>
      <w:r w:rsidR="007A1845" w:rsidRPr="004C42BF">
        <w:rPr>
          <w:color w:val="000000" w:themeColor="text1"/>
          <w:sz w:val="28"/>
          <w:szCs w:val="28"/>
        </w:rPr>
        <w:t xml:space="preserve">. </w:t>
      </w:r>
      <w:r w:rsidRPr="004C42BF">
        <w:rPr>
          <w:color w:val="000000" w:themeColor="text1"/>
          <w:sz w:val="28"/>
          <w:szCs w:val="28"/>
        </w:rPr>
        <w:t xml:space="preserve"> </w:t>
      </w:r>
      <w:r w:rsidR="00BC2C62">
        <w:rPr>
          <w:color w:val="000000" w:themeColor="text1"/>
          <w:sz w:val="28"/>
          <w:szCs w:val="28"/>
        </w:rPr>
        <w:t>Th</w:t>
      </w:r>
      <w:r w:rsidR="00BC2C62" w:rsidRPr="00BC2C62">
        <w:rPr>
          <w:color w:val="000000" w:themeColor="text1"/>
          <w:sz w:val="28"/>
          <w:szCs w:val="28"/>
          <w:lang w:val="en-GB"/>
        </w:rPr>
        <w:t>e Monetary and Non-Monetary Retention Schemes used by the NHS to retain nursing professionals</w:t>
      </w:r>
      <w:bookmarkEnd w:id="3"/>
    </w:p>
    <w:p w14:paraId="16520E7D" w14:textId="77777777" w:rsidR="00BC2C62" w:rsidRPr="00BC2C62" w:rsidRDefault="00BC2C62" w:rsidP="00BC2C62">
      <w:pPr>
        <w:pStyle w:val="Normal1"/>
        <w:rPr>
          <w:lang w:val="en-GB"/>
        </w:rPr>
      </w:pPr>
    </w:p>
    <w:p w14:paraId="1A298434" w14:textId="2E0C9A7D" w:rsidR="004316C5" w:rsidRPr="00BC2C62" w:rsidRDefault="00BC2C62" w:rsidP="00BC2C62">
      <w:pPr>
        <w:rPr>
          <w:b/>
          <w:bCs/>
          <w:sz w:val="28"/>
          <w:szCs w:val="28"/>
          <w:lang w:val="en-GB"/>
        </w:rPr>
      </w:pPr>
      <w:r w:rsidRPr="00BC2C62">
        <w:rPr>
          <w:b/>
          <w:bCs/>
          <w:sz w:val="28"/>
          <w:szCs w:val="28"/>
          <w:lang w:val="en-GB"/>
        </w:rPr>
        <w:t xml:space="preserve"> </w:t>
      </w:r>
      <w:r>
        <w:rPr>
          <w:b/>
          <w:bCs/>
          <w:sz w:val="28"/>
          <w:szCs w:val="28"/>
          <w:lang w:val="en-GB"/>
        </w:rPr>
        <w:t xml:space="preserve">  </w:t>
      </w:r>
      <w:r w:rsidR="004316C5" w:rsidRPr="00BC2C62">
        <w:rPr>
          <w:b/>
          <w:bCs/>
          <w:sz w:val="28"/>
          <w:szCs w:val="28"/>
        </w:rPr>
        <w:t xml:space="preserve">Monetary Retention </w:t>
      </w:r>
      <w:r w:rsidRPr="00BC2C62">
        <w:rPr>
          <w:b/>
          <w:bCs/>
          <w:sz w:val="28"/>
          <w:szCs w:val="28"/>
        </w:rPr>
        <w:t>Strategies</w:t>
      </w:r>
    </w:p>
    <w:p w14:paraId="6260EB68" w14:textId="67BFC2C6" w:rsidR="008E14CC" w:rsidRPr="004C42BF" w:rsidRDefault="00000000">
      <w:pPr>
        <w:pBdr>
          <w:top w:val="nil"/>
          <w:left w:val="nil"/>
          <w:bottom w:val="nil"/>
          <w:right w:val="nil"/>
          <w:between w:val="nil"/>
        </w:pBdr>
        <w:rPr>
          <w:color w:val="000000" w:themeColor="text1"/>
          <w:lang w:val="en-GB"/>
        </w:rPr>
      </w:pPr>
      <w:r w:rsidRPr="004C42BF">
        <w:rPr>
          <w:b/>
          <w:color w:val="000000" w:themeColor="text1"/>
        </w:rPr>
        <w:t>Competitive salaries:</w:t>
      </w:r>
      <w:r w:rsidRPr="004C42BF">
        <w:rPr>
          <w:color w:val="000000" w:themeColor="text1"/>
        </w:rPr>
        <w:t xml:space="preserve"> </w:t>
      </w:r>
      <w:r w:rsidR="001D459F" w:rsidRPr="004C42BF">
        <w:rPr>
          <w:color w:val="000000" w:themeColor="text1"/>
          <w:lang w:val="en-GB"/>
        </w:rPr>
        <w:t xml:space="preserve">Nursing professionals should be offered competitive salaries in the monetary retention scheme (Wilkins et al. 2023). Professionals in the NHS can </w:t>
      </w:r>
      <w:proofErr w:type="gramStart"/>
      <w:r w:rsidR="001D459F" w:rsidRPr="004C42BF">
        <w:rPr>
          <w:color w:val="000000" w:themeColor="text1"/>
          <w:lang w:val="en-GB"/>
        </w:rPr>
        <w:t>be retained</w:t>
      </w:r>
      <w:proofErr w:type="gramEnd"/>
      <w:r w:rsidR="001D459F" w:rsidRPr="004C42BF">
        <w:rPr>
          <w:color w:val="000000" w:themeColor="text1"/>
          <w:lang w:val="en-GB"/>
        </w:rPr>
        <w:t xml:space="preserve"> and attracted more effectively if they receive adequate compensation. </w:t>
      </w:r>
    </w:p>
    <w:p w14:paraId="3B33D716" w14:textId="262954D9"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Performance-Based Bonus: </w:t>
      </w:r>
      <w:r w:rsidRPr="004C42BF">
        <w:rPr>
          <w:color w:val="000000" w:themeColor="text1"/>
        </w:rPr>
        <w:t xml:space="preserve">The NHS provides bonuses to employees based on performance. For nursing professionals, this thing serves as a monetary incentive. </w:t>
      </w:r>
      <w:r w:rsidR="0035416D" w:rsidRPr="004C42BF">
        <w:rPr>
          <w:color w:val="000000" w:themeColor="text1"/>
        </w:rPr>
        <w:t>This bonus is provided not only for the individual but also for group performance. Fair and transparent criteria for bonuses motivate employees to achieve their goals.</w:t>
      </w:r>
    </w:p>
    <w:p w14:paraId="1FAEF138" w14:textId="6BCF8F37" w:rsidR="00154DCC" w:rsidRPr="004C42BF" w:rsidRDefault="00000000" w:rsidP="00154DCC">
      <w:pPr>
        <w:pBdr>
          <w:top w:val="nil"/>
          <w:left w:val="nil"/>
          <w:bottom w:val="nil"/>
          <w:right w:val="nil"/>
          <w:between w:val="nil"/>
        </w:pBdr>
        <w:rPr>
          <w:color w:val="000000" w:themeColor="text1"/>
        </w:rPr>
      </w:pPr>
      <w:r w:rsidRPr="004C42BF">
        <w:rPr>
          <w:b/>
          <w:color w:val="000000" w:themeColor="text1"/>
        </w:rPr>
        <w:t xml:space="preserve">Financial support for professional development: </w:t>
      </w:r>
      <w:r w:rsidRPr="004C42BF">
        <w:rPr>
          <w:color w:val="000000" w:themeColor="text1"/>
        </w:rPr>
        <w:t xml:space="preserve">NHS provide some financial support to the nurses that </w:t>
      </w:r>
      <w:r w:rsidR="0035416D" w:rsidRPr="004C42BF">
        <w:rPr>
          <w:color w:val="000000" w:themeColor="text1"/>
        </w:rPr>
        <w:t>support</w:t>
      </w:r>
      <w:r w:rsidRPr="004C42BF">
        <w:rPr>
          <w:color w:val="000000" w:themeColor="text1"/>
        </w:rPr>
        <w:t xml:space="preserve"> their education as well as</w:t>
      </w:r>
      <w:r w:rsidR="0035416D" w:rsidRPr="004C42BF">
        <w:rPr>
          <w:color w:val="000000" w:themeColor="text1"/>
        </w:rPr>
        <w:t xml:space="preserve"> </w:t>
      </w:r>
      <w:r w:rsidRPr="004C42BF">
        <w:rPr>
          <w:color w:val="000000" w:themeColor="text1"/>
        </w:rPr>
        <w:t xml:space="preserve">career development opportunities. This thing is essential to inverse job satisfaction in the company (Health careers.nhs.uk, 2022). </w:t>
      </w:r>
      <w:r w:rsidR="0035416D" w:rsidRPr="004C42BF">
        <w:rPr>
          <w:color w:val="000000" w:themeColor="text1"/>
        </w:rPr>
        <w:t xml:space="preserve">NHS supports career development, but they must ensure such opportunities are available to all </w:t>
      </w:r>
      <w:r w:rsidR="0035416D" w:rsidRPr="004C42BF">
        <w:rPr>
          <w:color w:val="000000" w:themeColor="text1"/>
        </w:rPr>
        <w:lastRenderedPageBreak/>
        <w:t>nurses. For example, the NHS should offer flexible working options and online training to nurses who cannot attend physical training sessions.</w:t>
      </w:r>
    </w:p>
    <w:p w14:paraId="1391857B" w14:textId="6D814B1D" w:rsidR="00154DCC" w:rsidRPr="004C42BF" w:rsidRDefault="00154DCC" w:rsidP="00154DCC">
      <w:pPr>
        <w:pBdr>
          <w:top w:val="nil"/>
          <w:left w:val="nil"/>
          <w:bottom w:val="nil"/>
          <w:right w:val="nil"/>
          <w:between w:val="nil"/>
        </w:pBdr>
        <w:rPr>
          <w:color w:val="000000" w:themeColor="text1"/>
        </w:rPr>
      </w:pPr>
      <w:r w:rsidRPr="004C42BF">
        <w:rPr>
          <w:b/>
          <w:bCs/>
          <w:color w:val="000000" w:themeColor="text1"/>
          <w:lang w:val="en-GB"/>
        </w:rPr>
        <w:t xml:space="preserve">Relocation Assistance Program </w:t>
      </w:r>
      <w:r w:rsidRPr="004C42BF">
        <w:rPr>
          <w:color w:val="000000" w:themeColor="text1"/>
          <w:lang w:val="en-GB"/>
        </w:rPr>
        <w:t xml:space="preserve">is one of the retention strategies for nurses, and it serves as a means of attracting more candidates (Garcia and Qureshi, 2022). As an example, the NHS provides excellent support for nurses who wish to relocate their positions and jobs. As a result, the nurse </w:t>
      </w:r>
      <w:proofErr w:type="gramStart"/>
      <w:r w:rsidRPr="004C42BF">
        <w:rPr>
          <w:color w:val="000000" w:themeColor="text1"/>
          <w:lang w:val="en-GB"/>
        </w:rPr>
        <w:t>is able to</w:t>
      </w:r>
      <w:proofErr w:type="gramEnd"/>
      <w:r w:rsidRPr="004C42BF">
        <w:rPr>
          <w:color w:val="000000" w:themeColor="text1"/>
          <w:lang w:val="en-GB"/>
        </w:rPr>
        <w:t xml:space="preserve"> relocate more easily. However, it is </w:t>
      </w:r>
      <w:r w:rsidR="00176D7F" w:rsidRPr="004C42BF">
        <w:rPr>
          <w:color w:val="000000" w:themeColor="text1"/>
          <w:lang w:val="en-GB"/>
        </w:rPr>
        <w:t>particularly important</w:t>
      </w:r>
      <w:r w:rsidRPr="004C42BF">
        <w:rPr>
          <w:color w:val="000000" w:themeColor="text1"/>
          <w:lang w:val="en-GB"/>
        </w:rPr>
        <w:t xml:space="preserve"> to consider long-term sustainability in this context. </w:t>
      </w:r>
    </w:p>
    <w:p w14:paraId="485601CD" w14:textId="77777777" w:rsidR="00BC2C62" w:rsidRDefault="00000000" w:rsidP="00BC2C62">
      <w:pPr>
        <w:pBdr>
          <w:top w:val="nil"/>
          <w:left w:val="nil"/>
          <w:bottom w:val="nil"/>
          <w:right w:val="nil"/>
          <w:between w:val="nil"/>
        </w:pBdr>
        <w:rPr>
          <w:color w:val="000000" w:themeColor="text1"/>
          <w:lang w:val="en-GB"/>
        </w:rPr>
      </w:pPr>
      <w:r w:rsidRPr="004C42BF">
        <w:rPr>
          <w:b/>
          <w:color w:val="000000" w:themeColor="text1"/>
        </w:rPr>
        <w:t xml:space="preserve">Pay rise: </w:t>
      </w:r>
      <w:r w:rsidR="00154DCC" w:rsidRPr="004C42BF">
        <w:rPr>
          <w:color w:val="000000" w:themeColor="text1"/>
          <w:lang w:val="en-GB"/>
        </w:rPr>
        <w:t xml:space="preserve">As part of a monetary retention scheme, the NHS has offered a pay rise in recent years. For example, these efforts keep pace with inflation and </w:t>
      </w:r>
      <w:r w:rsidR="005B6754" w:rsidRPr="004C42BF">
        <w:rPr>
          <w:color w:val="000000" w:themeColor="text1"/>
          <w:lang w:val="en-GB"/>
        </w:rPr>
        <w:t>recruit</w:t>
      </w:r>
      <w:r w:rsidR="00154DCC" w:rsidRPr="004C42BF">
        <w:rPr>
          <w:color w:val="000000" w:themeColor="text1"/>
          <w:lang w:val="en-GB"/>
        </w:rPr>
        <w:t xml:space="preserve"> new talent. There has been a 4.5% pay raise offered recently, and further increases </w:t>
      </w:r>
      <w:proofErr w:type="gramStart"/>
      <w:r w:rsidR="00154DCC" w:rsidRPr="004C42BF">
        <w:rPr>
          <w:color w:val="000000" w:themeColor="text1"/>
          <w:lang w:val="en-GB"/>
        </w:rPr>
        <w:t>are planned</w:t>
      </w:r>
      <w:proofErr w:type="gramEnd"/>
      <w:r w:rsidR="00154DCC" w:rsidRPr="004C42BF">
        <w:rPr>
          <w:color w:val="000000" w:themeColor="text1"/>
          <w:lang w:val="en-GB"/>
        </w:rPr>
        <w:t xml:space="preserve">. </w:t>
      </w:r>
    </w:p>
    <w:p w14:paraId="7DBF607F" w14:textId="77777777" w:rsidR="00BC2C62" w:rsidRDefault="00BC2C62" w:rsidP="00BC2C62">
      <w:pPr>
        <w:pBdr>
          <w:top w:val="nil"/>
          <w:left w:val="nil"/>
          <w:bottom w:val="nil"/>
          <w:right w:val="nil"/>
          <w:between w:val="nil"/>
        </w:pBdr>
        <w:rPr>
          <w:color w:val="000000" w:themeColor="text1"/>
          <w:lang w:val="en-GB"/>
        </w:rPr>
      </w:pPr>
    </w:p>
    <w:p w14:paraId="46210835" w14:textId="3E9DD495" w:rsidR="008E14CC" w:rsidRPr="00BC2C62" w:rsidRDefault="00BC2C62" w:rsidP="00BC2C62">
      <w:pPr>
        <w:pBdr>
          <w:top w:val="nil"/>
          <w:left w:val="nil"/>
          <w:bottom w:val="nil"/>
          <w:right w:val="nil"/>
          <w:between w:val="nil"/>
        </w:pBdr>
        <w:rPr>
          <w:color w:val="000000" w:themeColor="text1"/>
          <w:lang w:val="en-GB"/>
        </w:rPr>
      </w:pPr>
      <w:r>
        <w:rPr>
          <w:color w:val="000000" w:themeColor="text1"/>
          <w:lang w:val="en-GB"/>
        </w:rPr>
        <w:t xml:space="preserve">   </w:t>
      </w:r>
      <w:r w:rsidRPr="004C42BF">
        <w:rPr>
          <w:b/>
          <w:bCs/>
          <w:color w:val="000000" w:themeColor="text1"/>
          <w:sz w:val="28"/>
          <w:szCs w:val="28"/>
        </w:rPr>
        <w:t xml:space="preserve">Non-Monetary Retention </w:t>
      </w:r>
      <w:r>
        <w:rPr>
          <w:b/>
          <w:bCs/>
          <w:color w:val="000000" w:themeColor="text1"/>
          <w:sz w:val="28"/>
          <w:szCs w:val="28"/>
        </w:rPr>
        <w:t>Strategies</w:t>
      </w:r>
    </w:p>
    <w:p w14:paraId="7C44A1A2" w14:textId="27C68A22" w:rsidR="008E14CC" w:rsidRPr="004C42BF" w:rsidRDefault="00154DCC">
      <w:pPr>
        <w:pBdr>
          <w:top w:val="nil"/>
          <w:left w:val="nil"/>
          <w:bottom w:val="nil"/>
          <w:right w:val="nil"/>
          <w:between w:val="nil"/>
        </w:pBdr>
        <w:rPr>
          <w:bCs/>
          <w:color w:val="000000" w:themeColor="text1"/>
        </w:rPr>
      </w:pPr>
      <w:r w:rsidRPr="004C42BF">
        <w:rPr>
          <w:b/>
          <w:color w:val="000000" w:themeColor="text1"/>
        </w:rPr>
        <w:t>Supportive work environment</w:t>
      </w:r>
      <w:r w:rsidRPr="004C42BF">
        <w:rPr>
          <w:bCs/>
          <w:color w:val="000000" w:themeColor="text1"/>
        </w:rPr>
        <w:t>: This fall under the non-monetary scheme and is extremely important since it promotes teamwork, open communication, and other factors that are directly related to employee satisfaction as well as retention (Wang et al. 2022). In addition to promoting a positive work environment, it requires constant support from management and leadership in order to be successful.</w:t>
      </w:r>
    </w:p>
    <w:p w14:paraId="6FF9AF85" w14:textId="446335EE"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Flexible work arrangements: </w:t>
      </w:r>
      <w:r w:rsidRPr="004C42BF">
        <w:rPr>
          <w:color w:val="000000" w:themeColor="text1"/>
        </w:rPr>
        <w:t xml:space="preserve">In the NHS, there are flexible work arrangements like job-sharing options or part-time jobs, which can aid the nurses </w:t>
      </w:r>
      <w:r w:rsidR="00154DCC" w:rsidRPr="004C42BF">
        <w:rPr>
          <w:color w:val="000000" w:themeColor="text1"/>
        </w:rPr>
        <w:t>in</w:t>
      </w:r>
      <w:r w:rsidRPr="004C42BF">
        <w:rPr>
          <w:color w:val="000000" w:themeColor="text1"/>
        </w:rPr>
        <w:t xml:space="preserve"> </w:t>
      </w:r>
      <w:r w:rsidR="00154DCC" w:rsidRPr="004C42BF">
        <w:rPr>
          <w:color w:val="000000" w:themeColor="text1"/>
        </w:rPr>
        <w:t>making</w:t>
      </w:r>
      <w:r w:rsidRPr="004C42BF">
        <w:rPr>
          <w:color w:val="000000" w:themeColor="text1"/>
        </w:rPr>
        <w:t xml:space="preserve"> better work-life balance (</w:t>
      </w:r>
      <w:r w:rsidRPr="004C42BF">
        <w:rPr>
          <w:color w:val="000000" w:themeColor="text1"/>
          <w:highlight w:val="white"/>
        </w:rPr>
        <w:t xml:space="preserve">Zeng </w:t>
      </w:r>
      <w:r w:rsidRPr="004C42BF">
        <w:rPr>
          <w:i/>
          <w:color w:val="000000" w:themeColor="text1"/>
          <w:highlight w:val="white"/>
        </w:rPr>
        <w:t xml:space="preserve">et al. </w:t>
      </w:r>
      <w:r w:rsidRPr="004C42BF">
        <w:rPr>
          <w:color w:val="000000" w:themeColor="text1"/>
          <w:highlight w:val="white"/>
        </w:rPr>
        <w:t>2022)</w:t>
      </w:r>
      <w:r w:rsidRPr="004C42BF">
        <w:rPr>
          <w:color w:val="000000" w:themeColor="text1"/>
        </w:rPr>
        <w:t>. Flexibility is very crucial in healthcare to provide mental and emotional peace but it is very important to have clear guidance that could ensure equal workload distribution (England.nhs.uk, 2023).</w:t>
      </w:r>
    </w:p>
    <w:p w14:paraId="58CF8244" w14:textId="6D4361FF"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Mentorship and Professional support: </w:t>
      </w:r>
      <w:r w:rsidRPr="004C42BF">
        <w:rPr>
          <w:color w:val="000000" w:themeColor="text1"/>
        </w:rPr>
        <w:t xml:space="preserve">The company also focuses on mentorship and some programs related to mentorship that lead to support in personal and professional development. It is also very </w:t>
      </w:r>
      <w:r w:rsidR="00154DCC" w:rsidRPr="004C42BF">
        <w:rPr>
          <w:color w:val="000000" w:themeColor="text1"/>
        </w:rPr>
        <w:t>important</w:t>
      </w:r>
      <w:r w:rsidRPr="004C42BF">
        <w:rPr>
          <w:color w:val="000000" w:themeColor="text1"/>
        </w:rPr>
        <w:t xml:space="preserve"> to provide a sense of belonging (England.nhs.uk, 2023). On the other hand, this is not managed effectively across the organization so it reduces the job satisfaction of nurses. </w:t>
      </w:r>
    </w:p>
    <w:p w14:paraId="2BC55BC5" w14:textId="3D658289" w:rsidR="008E14CC" w:rsidRPr="004C42BF" w:rsidRDefault="00000000">
      <w:pPr>
        <w:pBdr>
          <w:top w:val="nil"/>
          <w:left w:val="nil"/>
          <w:bottom w:val="nil"/>
          <w:right w:val="nil"/>
          <w:between w:val="nil"/>
        </w:pBdr>
        <w:rPr>
          <w:color w:val="000000" w:themeColor="text1"/>
        </w:rPr>
      </w:pPr>
      <w:r w:rsidRPr="004C42BF">
        <w:rPr>
          <w:b/>
          <w:color w:val="000000" w:themeColor="text1"/>
        </w:rPr>
        <w:t>Recognition and Reward:</w:t>
      </w:r>
      <w:r w:rsidRPr="004C42BF">
        <w:rPr>
          <w:color w:val="000000" w:themeColor="text1"/>
        </w:rPr>
        <w:t xml:space="preserve"> This is essential and also comes under a non-monetary retention scheme that helps the nurse professional to achieve objectives. Along with this in the NHS it also led to a boost in the job satisfaction and morale of the employees. The NHS must focus on a transparent and fair recognition process for rewards in the company (</w:t>
      </w:r>
      <w:r w:rsidR="00154DCC" w:rsidRPr="004C42BF">
        <w:rPr>
          <w:color w:val="000000" w:themeColor="text1"/>
        </w:rPr>
        <w:t>NHS Employers</w:t>
      </w:r>
      <w:r w:rsidRPr="004C42BF">
        <w:rPr>
          <w:color w:val="000000" w:themeColor="text1"/>
        </w:rPr>
        <w:t>, 2023).</w:t>
      </w:r>
    </w:p>
    <w:p w14:paraId="4D5E7214" w14:textId="2A2F9AEE" w:rsidR="008E14CC" w:rsidRPr="004C42BF" w:rsidRDefault="00000000">
      <w:pPr>
        <w:pBdr>
          <w:top w:val="nil"/>
          <w:left w:val="nil"/>
          <w:bottom w:val="nil"/>
          <w:right w:val="nil"/>
          <w:between w:val="nil"/>
        </w:pBdr>
        <w:rPr>
          <w:color w:val="000000" w:themeColor="text1"/>
        </w:rPr>
      </w:pPr>
      <w:r w:rsidRPr="004C42BF">
        <w:rPr>
          <w:b/>
          <w:color w:val="000000" w:themeColor="text1"/>
        </w:rPr>
        <w:t xml:space="preserve">Professional growth opportunities: </w:t>
      </w:r>
      <w:r w:rsidR="00154DCC" w:rsidRPr="004C42BF">
        <w:rPr>
          <w:color w:val="000000" w:themeColor="text1"/>
        </w:rPr>
        <w:t xml:space="preserve">Nurses at the company have the opportunity to advance in their careers through a variety of development programs, career advancement guidance, and </w:t>
      </w:r>
      <w:r w:rsidR="00154DCC" w:rsidRPr="004C42BF">
        <w:rPr>
          <w:color w:val="000000" w:themeColor="text1"/>
        </w:rPr>
        <w:lastRenderedPageBreak/>
        <w:t>specialized training. However, it is important to ensure that all staff members have access to this information</w:t>
      </w:r>
      <w:r w:rsidRPr="004C42BF">
        <w:rPr>
          <w:color w:val="000000" w:themeColor="text1"/>
        </w:rPr>
        <w:t xml:space="preserve">.  </w:t>
      </w:r>
    </w:p>
    <w:p w14:paraId="3722F53A" w14:textId="77777777" w:rsidR="004316C5" w:rsidRPr="004C42BF" w:rsidRDefault="004316C5">
      <w:pPr>
        <w:pBdr>
          <w:top w:val="nil"/>
          <w:left w:val="nil"/>
          <w:bottom w:val="nil"/>
          <w:right w:val="nil"/>
          <w:between w:val="nil"/>
        </w:pBdr>
        <w:rPr>
          <w:color w:val="000000" w:themeColor="text1"/>
        </w:rPr>
      </w:pPr>
    </w:p>
    <w:p w14:paraId="3B4B371E" w14:textId="2714E6A2" w:rsidR="008E14CC" w:rsidRPr="004C42BF" w:rsidRDefault="004316C5">
      <w:pPr>
        <w:pStyle w:val="Heading1"/>
        <w:rPr>
          <w:color w:val="000000" w:themeColor="text1"/>
          <w:sz w:val="28"/>
          <w:szCs w:val="28"/>
        </w:rPr>
      </w:pPr>
      <w:bookmarkStart w:id="4" w:name="_Toc143816331"/>
      <w:r w:rsidRPr="004C42BF">
        <w:rPr>
          <w:color w:val="000000" w:themeColor="text1"/>
          <w:sz w:val="28"/>
          <w:szCs w:val="28"/>
        </w:rPr>
        <w:t xml:space="preserve">3. </w:t>
      </w:r>
      <w:r w:rsidR="00BC2C62" w:rsidRPr="00BC2C62">
        <w:rPr>
          <w:color w:val="000000" w:themeColor="text1"/>
          <w:sz w:val="28"/>
          <w:szCs w:val="28"/>
        </w:rPr>
        <w:t>Recommendations for improving nurse retention in the short and long term</w:t>
      </w:r>
      <w:bookmarkEnd w:id="4"/>
    </w:p>
    <w:p w14:paraId="26AA4CD2" w14:textId="7C820E1E" w:rsidR="00BC2C62" w:rsidRDefault="005B6754" w:rsidP="00BC2C62">
      <w:pPr>
        <w:pBdr>
          <w:top w:val="nil"/>
          <w:left w:val="nil"/>
          <w:bottom w:val="nil"/>
          <w:right w:val="nil"/>
          <w:between w:val="nil"/>
        </w:pBdr>
        <w:rPr>
          <w:color w:val="000000" w:themeColor="text1"/>
          <w:lang w:val="en-GB"/>
        </w:rPr>
      </w:pPr>
      <w:r w:rsidRPr="005B6754">
        <w:rPr>
          <w:color w:val="000000" w:themeColor="text1"/>
          <w:lang w:val="en-GB"/>
        </w:rPr>
        <w:t>NHS retention rates in the U</w:t>
      </w:r>
      <w:r w:rsidR="00485509">
        <w:rPr>
          <w:color w:val="000000" w:themeColor="text1"/>
          <w:lang w:val="en-GB"/>
        </w:rPr>
        <w:t xml:space="preserve">nited </w:t>
      </w:r>
      <w:r w:rsidR="00333CD3">
        <w:rPr>
          <w:color w:val="000000" w:themeColor="text1"/>
          <w:lang w:val="en-GB"/>
        </w:rPr>
        <w:t xml:space="preserve">Kingdom </w:t>
      </w:r>
      <w:r w:rsidR="00333CD3" w:rsidRPr="005B6754">
        <w:rPr>
          <w:color w:val="000000" w:themeColor="text1"/>
          <w:lang w:val="en-GB"/>
        </w:rPr>
        <w:t>must</w:t>
      </w:r>
      <w:r w:rsidRPr="005B6754">
        <w:rPr>
          <w:color w:val="000000" w:themeColor="text1"/>
          <w:lang w:val="en-GB"/>
        </w:rPr>
        <w:t xml:space="preserve"> </w:t>
      </w:r>
      <w:proofErr w:type="gramStart"/>
      <w:r w:rsidRPr="005B6754">
        <w:rPr>
          <w:color w:val="000000" w:themeColor="text1"/>
          <w:lang w:val="en-GB"/>
        </w:rPr>
        <w:t>be improved</w:t>
      </w:r>
      <w:proofErr w:type="gramEnd"/>
      <w:r w:rsidRPr="005B6754">
        <w:rPr>
          <w:color w:val="000000" w:themeColor="text1"/>
          <w:lang w:val="en-GB"/>
        </w:rPr>
        <w:t xml:space="preserve"> to ensure it can provide excellent healthcare </w:t>
      </w:r>
      <w:r w:rsidRPr="004C42BF">
        <w:rPr>
          <w:color w:val="000000" w:themeColor="text1"/>
          <w:lang w:val="en-GB"/>
        </w:rPr>
        <w:t>support</w:t>
      </w:r>
      <w:r w:rsidRPr="004C42BF">
        <w:rPr>
          <w:color w:val="000000" w:themeColor="text1"/>
        </w:rPr>
        <w:t>.</w:t>
      </w:r>
      <w:r w:rsidRPr="004C42BF">
        <w:rPr>
          <w:color w:val="000000" w:themeColor="text1"/>
          <w:lang w:val="en-GB"/>
        </w:rPr>
        <w:t xml:space="preserve"> The following are </w:t>
      </w:r>
      <w:proofErr w:type="gramStart"/>
      <w:r w:rsidRPr="004C42BF">
        <w:rPr>
          <w:color w:val="000000" w:themeColor="text1"/>
          <w:lang w:val="en-GB"/>
        </w:rPr>
        <w:t>some</w:t>
      </w:r>
      <w:proofErr w:type="gramEnd"/>
      <w:r w:rsidRPr="004C42BF">
        <w:rPr>
          <w:color w:val="000000" w:themeColor="text1"/>
          <w:lang w:val="en-GB"/>
        </w:rPr>
        <w:t xml:space="preserve"> recommendations based on both short- and long-term considerations.</w:t>
      </w:r>
    </w:p>
    <w:p w14:paraId="2099FD92" w14:textId="34C28D0F" w:rsidR="008E14CC" w:rsidRPr="00BC2C62" w:rsidRDefault="00000000" w:rsidP="00BC2C62">
      <w:pPr>
        <w:pBdr>
          <w:top w:val="nil"/>
          <w:left w:val="nil"/>
          <w:bottom w:val="nil"/>
          <w:right w:val="nil"/>
          <w:between w:val="nil"/>
        </w:pBdr>
        <w:rPr>
          <w:b/>
          <w:bCs/>
          <w:color w:val="000000" w:themeColor="text1"/>
          <w:sz w:val="28"/>
          <w:szCs w:val="28"/>
          <w:lang w:val="en-GB"/>
        </w:rPr>
      </w:pPr>
      <w:r w:rsidRPr="00BC2C62">
        <w:rPr>
          <w:b/>
          <w:bCs/>
          <w:sz w:val="28"/>
          <w:szCs w:val="28"/>
        </w:rPr>
        <w:t>Short-term r</w:t>
      </w:r>
      <w:r w:rsidR="00BC2C62" w:rsidRPr="00BC2C62">
        <w:rPr>
          <w:b/>
          <w:bCs/>
          <w:sz w:val="28"/>
          <w:szCs w:val="28"/>
        </w:rPr>
        <w:t>ecomandations</w:t>
      </w:r>
    </w:p>
    <w:p w14:paraId="509B6758" w14:textId="16BCDA9D" w:rsidR="00BC2C62" w:rsidRDefault="005B6754" w:rsidP="00BC2C62">
      <w:pPr>
        <w:pBdr>
          <w:top w:val="nil"/>
          <w:left w:val="nil"/>
          <w:bottom w:val="nil"/>
          <w:right w:val="nil"/>
          <w:between w:val="nil"/>
        </w:pBdr>
        <w:rPr>
          <w:color w:val="000000" w:themeColor="text1"/>
        </w:rPr>
      </w:pPr>
      <w:r w:rsidRPr="004C42BF">
        <w:rPr>
          <w:color w:val="000000" w:themeColor="text1"/>
        </w:rPr>
        <w:t xml:space="preserve">By ensuring appropriate staffing levels, the company can improve work-life balance for the nursing staff. It is then necessary for the NHS to address the workplace culture by recognizing the contribution that nurses make to the overall success of the organization (England.nhs.uk, 2022). Furthermore, recognizing and resolving issues of discrimination within the organization, staffing shortages, and reducing the workload of nurses will improve employee satisfaction, thereby improving the retention rate of nurses. </w:t>
      </w:r>
      <w:r w:rsidR="00485509" w:rsidRPr="00485509">
        <w:rPr>
          <w:color w:val="000000" w:themeColor="text1"/>
        </w:rPr>
        <w:t>It is important for nurses to be satisfied in their workplace if they are going to deliver high-quality care</w:t>
      </w:r>
      <w:r w:rsidRPr="004C42BF">
        <w:rPr>
          <w:color w:val="000000" w:themeColor="text1"/>
        </w:rPr>
        <w:t>. A company should collect feedback from nurses who wish to leave this position and learn about the reasons for their departure so that it may formulate policies that can increase the retention rate in the organization</w:t>
      </w:r>
      <w:r w:rsidR="00E5351B">
        <w:rPr>
          <w:color w:val="000000" w:themeColor="text1"/>
        </w:rPr>
        <w:t>.</w:t>
      </w:r>
      <w:r w:rsidRPr="004C42BF">
        <w:rPr>
          <w:color w:val="000000" w:themeColor="text1"/>
        </w:rPr>
        <w:t xml:space="preserve"> </w:t>
      </w:r>
    </w:p>
    <w:p w14:paraId="251F59B4" w14:textId="32DFD92D" w:rsidR="008E14CC" w:rsidRPr="00BC2C62" w:rsidRDefault="00000000" w:rsidP="00BC2C62">
      <w:pPr>
        <w:pBdr>
          <w:top w:val="nil"/>
          <w:left w:val="nil"/>
          <w:bottom w:val="nil"/>
          <w:right w:val="nil"/>
          <w:between w:val="nil"/>
        </w:pBdr>
        <w:rPr>
          <w:color w:val="000000" w:themeColor="text1"/>
        </w:rPr>
      </w:pPr>
      <w:r w:rsidRPr="004C42BF">
        <w:rPr>
          <w:b/>
          <w:bCs/>
          <w:color w:val="000000" w:themeColor="text1"/>
          <w:sz w:val="28"/>
          <w:szCs w:val="28"/>
        </w:rPr>
        <w:t>Long-term recommendation</w:t>
      </w:r>
    </w:p>
    <w:p w14:paraId="3EC117F8" w14:textId="567B418A" w:rsidR="008E14CC" w:rsidRPr="007E2FF2" w:rsidRDefault="007D3D39">
      <w:pPr>
        <w:pBdr>
          <w:top w:val="nil"/>
          <w:left w:val="nil"/>
          <w:bottom w:val="nil"/>
          <w:right w:val="nil"/>
          <w:between w:val="nil"/>
        </w:pBdr>
        <w:rPr>
          <w:color w:val="0E101A"/>
        </w:rPr>
      </w:pPr>
      <w:r w:rsidRPr="004C42BF">
        <w:rPr>
          <w:color w:val="000000" w:themeColor="text1"/>
        </w:rPr>
        <w:t xml:space="preserve">In order to develop long-term strategies, a company must include some value that will be able to support them in the long run. As an example, the company should develop strategies to support the mental and physical well-being of its employees. Thus, the NHS can provide employee assistance programs and promote a healthy work environment. Once the company has developed a career pathway, it is important to provide its employees with opportunities to develop their careers in both a professional and leadership capacity. A collaborative relationship between the NHS and some of the best educational institutions would allow employees to enhance their abilities by adding to their knowledge base while improving their skills. To address the actual issue of nurses and provide effective solutions to them, the company needs to implement retention programs with more emphasis (Shippee et al. 2022). </w:t>
      </w:r>
      <w:r w:rsidRPr="007E2FF2">
        <w:rPr>
          <w:color w:val="0E101A"/>
        </w:rPr>
        <w:t>Moreover, the NHS should work on retention strategies so that it can choose candidates aligned with its objectives.</w:t>
      </w:r>
    </w:p>
    <w:p w14:paraId="10C16D2C" w14:textId="77777777" w:rsidR="008E14CC" w:rsidRPr="004C42BF" w:rsidRDefault="00000000">
      <w:pPr>
        <w:pStyle w:val="Heading1"/>
        <w:rPr>
          <w:color w:val="000000" w:themeColor="text1"/>
          <w:sz w:val="28"/>
          <w:szCs w:val="28"/>
        </w:rPr>
      </w:pPr>
      <w:bookmarkStart w:id="5" w:name="_Toc143816332"/>
      <w:r w:rsidRPr="004C42BF">
        <w:rPr>
          <w:color w:val="000000" w:themeColor="text1"/>
          <w:sz w:val="28"/>
          <w:szCs w:val="28"/>
        </w:rPr>
        <w:lastRenderedPageBreak/>
        <w:t>Conclusion</w:t>
      </w:r>
      <w:bookmarkEnd w:id="5"/>
    </w:p>
    <w:p w14:paraId="063559B4" w14:textId="0C039986" w:rsidR="007E2FF2" w:rsidRPr="007E2FF2" w:rsidRDefault="00617ECC">
      <w:pPr>
        <w:pBdr>
          <w:top w:val="nil"/>
          <w:left w:val="nil"/>
          <w:bottom w:val="nil"/>
          <w:right w:val="nil"/>
          <w:between w:val="nil"/>
        </w:pBdr>
        <w:rPr>
          <w:color w:val="0E101A"/>
        </w:rPr>
      </w:pPr>
      <w:r w:rsidRPr="007E2FF2">
        <w:rPr>
          <w:color w:val="0E101A"/>
        </w:rPr>
        <w:t xml:space="preserve">To summarize all of the above, it is fundamental that we first address the cause of employee retention in the healthcare sector, especially in the NHS. There have been a number of factors mentioned, such as staff shortages, workplace culture issues, work-life balance, and others, and the company can implement short and </w:t>
      </w:r>
      <w:r w:rsidR="00E5351B">
        <w:rPr>
          <w:color w:val="0E101A"/>
        </w:rPr>
        <w:t>long-term</w:t>
      </w:r>
      <w:r w:rsidRPr="007E2FF2">
        <w:rPr>
          <w:color w:val="0E101A"/>
        </w:rPr>
        <w:t xml:space="preserve"> strategies to eliminate these issues and increase employee retention. It is essential to focus on fair and transparent recognition of all employees, including nurses, along with five monetary and non-monetary schemes that can help the company operate and provide support to all employees. It is evident that NHS management has a lot of work to do to ensure employee retention and provide a supportive working environment.</w:t>
      </w:r>
    </w:p>
    <w:p w14:paraId="3860353F" w14:textId="77777777" w:rsidR="007E2FF2" w:rsidRPr="007E2FF2" w:rsidRDefault="007E2FF2" w:rsidP="007E2FF2">
      <w:pPr>
        <w:pBdr>
          <w:top w:val="nil"/>
          <w:left w:val="nil"/>
          <w:bottom w:val="nil"/>
          <w:right w:val="nil"/>
          <w:between w:val="nil"/>
        </w:pBdr>
        <w:rPr>
          <w:lang w:val="en-GB"/>
        </w:rPr>
      </w:pPr>
      <w:r w:rsidRPr="007E2FF2">
        <w:rPr>
          <w:lang w:val="en-GB"/>
        </w:rPr>
        <w:t xml:space="preserve">Healthcare relies heavily on nurses. They provide care, support, and medical advice, and ensure patients receive the proper treatment and care. Nursing is the backbone of healthcare, and nurses should </w:t>
      </w:r>
      <w:proofErr w:type="gramStart"/>
      <w:r w:rsidRPr="007E2FF2">
        <w:rPr>
          <w:lang w:val="en-GB"/>
        </w:rPr>
        <w:t>be recognized</w:t>
      </w:r>
      <w:proofErr w:type="gramEnd"/>
      <w:r w:rsidRPr="007E2FF2">
        <w:rPr>
          <w:lang w:val="en-GB"/>
        </w:rPr>
        <w:t xml:space="preserve"> for their dedication and commitment. </w:t>
      </w:r>
    </w:p>
    <w:p w14:paraId="5DE77BC4" w14:textId="6FA182DD" w:rsidR="007E2FF2" w:rsidRPr="007E2FF2" w:rsidRDefault="007E2FF2" w:rsidP="007E2FF2">
      <w:pPr>
        <w:pBdr>
          <w:top w:val="nil"/>
          <w:left w:val="nil"/>
          <w:bottom w:val="nil"/>
          <w:right w:val="nil"/>
          <w:between w:val="nil"/>
        </w:pBdr>
        <w:rPr>
          <w:lang w:val="en-GB"/>
        </w:rPr>
      </w:pPr>
      <w:r w:rsidRPr="007E2FF2">
        <w:rPr>
          <w:lang w:val="en-GB"/>
        </w:rPr>
        <w:t>Dag Hammarskjöld once said: “</w:t>
      </w:r>
      <w:r w:rsidRPr="007E2FF2">
        <w:rPr>
          <w:i/>
          <w:iCs/>
          <w:lang w:val="en-GB"/>
        </w:rPr>
        <w:t>Constant attention by a good nurse may be just as important as a major operation by a surgeon</w:t>
      </w:r>
      <w:r w:rsidRPr="007E2FF2">
        <w:rPr>
          <w:lang w:val="en-GB"/>
        </w:rPr>
        <w:t xml:space="preserve">.” </w:t>
      </w:r>
    </w:p>
    <w:p w14:paraId="185220C1" w14:textId="1DD4C279" w:rsidR="008E14CC" w:rsidRPr="007E2FF2" w:rsidRDefault="00000000">
      <w:pPr>
        <w:pBdr>
          <w:top w:val="nil"/>
          <w:left w:val="nil"/>
          <w:bottom w:val="nil"/>
          <w:right w:val="nil"/>
          <w:between w:val="nil"/>
        </w:pBdr>
        <w:rPr>
          <w:color w:val="000000"/>
        </w:rPr>
      </w:pPr>
      <w:r w:rsidRPr="007E2FF2">
        <w:br w:type="page"/>
      </w:r>
    </w:p>
    <w:p w14:paraId="6F613DB2" w14:textId="7AB2C165" w:rsidR="00FB2BF1" w:rsidRPr="00FB2BF1" w:rsidRDefault="00000000" w:rsidP="00FB2BF1">
      <w:pPr>
        <w:pStyle w:val="Heading1"/>
        <w:rPr>
          <w:sz w:val="28"/>
          <w:szCs w:val="28"/>
        </w:rPr>
      </w:pPr>
      <w:bookmarkStart w:id="6" w:name="_Toc143816333"/>
      <w:r w:rsidRPr="00FB2BF1">
        <w:rPr>
          <w:sz w:val="28"/>
          <w:szCs w:val="28"/>
        </w:rPr>
        <w:lastRenderedPageBreak/>
        <w:t>References</w:t>
      </w:r>
      <w:bookmarkEnd w:id="6"/>
      <w:r w:rsidRPr="00FB2BF1">
        <w:rPr>
          <w:sz w:val="28"/>
          <w:szCs w:val="28"/>
        </w:rPr>
        <w:t xml:space="preserve"> </w:t>
      </w:r>
    </w:p>
    <w:p w14:paraId="0088BD25"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Ahmad, A.F., (2022). The influence of interpersonal conflict, job stress, and </w:t>
      </w:r>
      <w:r>
        <w:rPr>
          <w:color w:val="222222"/>
          <w:highlight w:val="white"/>
        </w:rPr>
        <w:t>work-life</w:t>
      </w:r>
      <w:r w:rsidRPr="004C42BF">
        <w:rPr>
          <w:color w:val="222222"/>
          <w:highlight w:val="white"/>
        </w:rPr>
        <w:t xml:space="preserve"> balance on employee turnover intention. </w:t>
      </w:r>
      <w:r w:rsidRPr="004C42BF">
        <w:rPr>
          <w:i/>
          <w:color w:val="222222"/>
          <w:highlight w:val="white"/>
        </w:rPr>
        <w:t>International Journal of Humanities and Education Development (IJHED)</w:t>
      </w:r>
      <w:r w:rsidRPr="004C42BF">
        <w:rPr>
          <w:color w:val="222222"/>
          <w:highlight w:val="white"/>
        </w:rPr>
        <w:t xml:space="preserve">, </w:t>
      </w:r>
      <w:r w:rsidRPr="004C42BF">
        <w:rPr>
          <w:i/>
          <w:color w:val="222222"/>
          <w:highlight w:val="white"/>
        </w:rPr>
        <w:t>4</w:t>
      </w:r>
      <w:r w:rsidRPr="004C42BF">
        <w:rPr>
          <w:color w:val="222222"/>
          <w:highlight w:val="white"/>
        </w:rPr>
        <w:t xml:space="preserve">(2), pp.1-14. </w:t>
      </w:r>
      <w:hyperlink r:id="rId13">
        <w:r w:rsidRPr="004C42BF">
          <w:rPr>
            <w:color w:val="1155CC"/>
            <w:highlight w:val="white"/>
            <w:u w:val="single"/>
          </w:rPr>
          <w:t>https://mail.theshillonga.com/index.php/jhed/article/download/316/222</w:t>
        </w:r>
      </w:hyperlink>
      <w:r w:rsidRPr="004C42BF">
        <w:rPr>
          <w:color w:val="222222"/>
          <w:highlight w:val="white"/>
        </w:rPr>
        <w:t xml:space="preserve"> </w:t>
      </w:r>
    </w:p>
    <w:p w14:paraId="18CCE213" w14:textId="77777777" w:rsidR="00FB2BF1" w:rsidRPr="004C42BF" w:rsidRDefault="00FB2BF1" w:rsidP="004C42BF">
      <w:pPr>
        <w:pStyle w:val="ListParagraph"/>
        <w:numPr>
          <w:ilvl w:val="0"/>
          <w:numId w:val="13"/>
        </w:numPr>
        <w:rPr>
          <w:color w:val="222222"/>
          <w:highlight w:val="white"/>
        </w:rPr>
      </w:pPr>
      <w:r w:rsidRPr="004C42BF">
        <w:rPr>
          <w:color w:val="3A3A3A"/>
          <w:sz w:val="23"/>
          <w:szCs w:val="23"/>
          <w:shd w:val="clear" w:color="auto" w:fill="FFFFFF"/>
        </w:rPr>
        <w:t>Carter, M.R. and Tourangeau, A.E. (2012) ‘Staying in nursing: what factors determine whether nurses intend to remain employed?’, </w:t>
      </w:r>
      <w:r w:rsidRPr="004C42BF">
        <w:rPr>
          <w:i/>
          <w:iCs/>
          <w:color w:val="3A3A3A"/>
          <w:sz w:val="23"/>
          <w:szCs w:val="23"/>
          <w:shd w:val="clear" w:color="auto" w:fill="FFFFFF"/>
        </w:rPr>
        <w:t xml:space="preserve">Journal of </w:t>
      </w:r>
      <w:r>
        <w:rPr>
          <w:i/>
          <w:iCs/>
          <w:color w:val="3A3A3A"/>
          <w:sz w:val="23"/>
          <w:szCs w:val="23"/>
          <w:shd w:val="clear" w:color="auto" w:fill="FFFFFF"/>
        </w:rPr>
        <w:t>Advanced Nursing</w:t>
      </w:r>
      <w:r w:rsidRPr="004C42BF">
        <w:rPr>
          <w:color w:val="3A3A3A"/>
          <w:sz w:val="23"/>
          <w:szCs w:val="23"/>
          <w:shd w:val="clear" w:color="auto" w:fill="FFFFFF"/>
        </w:rPr>
        <w:t>. Accepted for publication 4 February 2012, 68(7), pp. 1589–1600. Available at: https://doi.org/10.1111/j.1365-2648.2012.05973.x.</w:t>
      </w:r>
    </w:p>
    <w:p w14:paraId="0709BE23" w14:textId="36B237CD"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Digital. NHS. UK, (2023) </w:t>
      </w:r>
      <w:r w:rsidRPr="004C42BF">
        <w:rPr>
          <w:i/>
          <w:color w:val="000000"/>
        </w:rPr>
        <w:t>NHS choices</w:t>
      </w:r>
      <w:r w:rsidRPr="004C42BF">
        <w:rPr>
          <w:color w:val="000000"/>
        </w:rPr>
        <w:t xml:space="preserve">. Available at: https://digital.nhs.uk/data-and-information/publications/statistical/nhs-vacancies-survey/april-2015---june-2022-experimental-statistics (Accessed: </w:t>
      </w:r>
      <w:r>
        <w:rPr>
          <w:color w:val="000000"/>
        </w:rPr>
        <w:t>2</w:t>
      </w:r>
      <w:r w:rsidRPr="004C42BF">
        <w:rPr>
          <w:color w:val="000000"/>
        </w:rPr>
        <w:t xml:space="preserve">1 July 2023). </w:t>
      </w:r>
    </w:p>
    <w:p w14:paraId="1BCFEB6B" w14:textId="1E26CFC0"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England.nhs.uk, (2023) </w:t>
      </w:r>
      <w:r w:rsidRPr="004C42BF">
        <w:rPr>
          <w:i/>
          <w:color w:val="000000"/>
        </w:rPr>
        <w:t>NHS choices</w:t>
      </w:r>
      <w:r w:rsidRPr="004C42BF">
        <w:rPr>
          <w:color w:val="000000"/>
        </w:rPr>
        <w:t xml:space="preserve">. Available at: https://www.england.nhs.uk/gp/the-best-place-to-work/supporting-mentors-scheme/ (Accessed: </w:t>
      </w:r>
      <w:r>
        <w:rPr>
          <w:color w:val="000000"/>
        </w:rPr>
        <w:t>22</w:t>
      </w:r>
      <w:r w:rsidRPr="004C42BF">
        <w:rPr>
          <w:color w:val="000000"/>
        </w:rPr>
        <w:t xml:space="preserve"> July 2023). </w:t>
      </w:r>
    </w:p>
    <w:p w14:paraId="12872787" w14:textId="77777777"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England.nhs.uk, (2023) </w:t>
      </w:r>
      <w:r w:rsidRPr="004C42BF">
        <w:rPr>
          <w:i/>
          <w:color w:val="000000"/>
        </w:rPr>
        <w:t>NHS England</w:t>
      </w:r>
      <w:r w:rsidRPr="004C42BF">
        <w:rPr>
          <w:color w:val="000000"/>
        </w:rPr>
        <w:t>. Available at: https://www.england.nhs.uk/wp-content/uploads/2022/06/flexible-working-toolkit-for-individuals.pdf (Accessed: 1</w:t>
      </w:r>
      <w:r>
        <w:rPr>
          <w:color w:val="000000"/>
        </w:rPr>
        <w:t>7</w:t>
      </w:r>
      <w:r w:rsidRPr="004C42BF">
        <w:rPr>
          <w:color w:val="000000"/>
        </w:rPr>
        <w:t xml:space="preserve"> July 2023). </w:t>
      </w:r>
    </w:p>
    <w:p w14:paraId="660411FD" w14:textId="77777777" w:rsidR="00FB2BF1" w:rsidRPr="007E2FF2" w:rsidRDefault="00FB2BF1" w:rsidP="004C42BF">
      <w:pPr>
        <w:pStyle w:val="ListParagraph"/>
        <w:numPr>
          <w:ilvl w:val="0"/>
          <w:numId w:val="13"/>
        </w:numPr>
      </w:pPr>
      <w:r w:rsidRPr="004C42BF">
        <w:rPr>
          <w:highlight w:val="white"/>
        </w:rPr>
        <w:t>Garcia, R. and Qureshi, I., (2022). Nurse identity: reality and media portrayal. </w:t>
      </w:r>
      <w:r w:rsidRPr="004C42BF">
        <w:rPr>
          <w:i/>
          <w:highlight w:val="white"/>
        </w:rPr>
        <w:t>Evidence-Based Nursing</w:t>
      </w:r>
      <w:r w:rsidRPr="004C42BF">
        <w:rPr>
          <w:highlight w:val="white"/>
        </w:rPr>
        <w:t>, </w:t>
      </w:r>
      <w:r w:rsidRPr="004C42BF">
        <w:rPr>
          <w:i/>
          <w:highlight w:val="white"/>
        </w:rPr>
        <w:t>25</w:t>
      </w:r>
      <w:r w:rsidRPr="004C42BF">
        <w:rPr>
          <w:highlight w:val="white"/>
        </w:rPr>
        <w:t xml:space="preserve">(1), pp.1-5. </w:t>
      </w:r>
      <w:hyperlink r:id="rId14">
        <w:r w:rsidRPr="004C42BF">
          <w:rPr>
            <w:color w:val="1155CC"/>
            <w:highlight w:val="white"/>
            <w:u w:val="single"/>
          </w:rPr>
          <w:t>https://oro.open.ac.uk/79424/3/nurse_identity_submitted_12082137_vancouver%20240921-converted.pdf</w:t>
        </w:r>
      </w:hyperlink>
      <w:r w:rsidRPr="004C42BF">
        <w:rPr>
          <w:highlight w:val="white"/>
        </w:rPr>
        <w:t xml:space="preserve"> </w:t>
      </w:r>
    </w:p>
    <w:p w14:paraId="4532F1FC"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Moscelli, G., Sayli, M. and Mello, M., (2022). Staff engagement, coworkers' complementarity and employee retention: evidence from English NHS hospitals. </w:t>
      </w:r>
      <w:hyperlink r:id="rId15">
        <w:r w:rsidRPr="004C42BF">
          <w:rPr>
            <w:color w:val="1155CC"/>
            <w:highlight w:val="white"/>
            <w:u w:val="single"/>
          </w:rPr>
          <w:t>https://www.econstor.eu/bitstream/10419/267375/1/dp15638.pdf</w:t>
        </w:r>
      </w:hyperlink>
      <w:r w:rsidRPr="004C42BF">
        <w:rPr>
          <w:color w:val="222222"/>
          <w:highlight w:val="white"/>
        </w:rPr>
        <w:t xml:space="preserve"> </w:t>
      </w:r>
    </w:p>
    <w:p w14:paraId="4E7A3540"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Namin, B.H., Marnburg, E. and Bakkevig Dagsland, Å.H., (2022). The effect of a caring climate on frontline employees’ turnover intention in the service industry: a serial multiple mediation model. </w:t>
      </w:r>
      <w:r w:rsidRPr="004C42BF">
        <w:rPr>
          <w:i/>
          <w:color w:val="222222"/>
          <w:highlight w:val="white"/>
        </w:rPr>
        <w:t>Scandinavian Journal of Hospitality and Tourism</w:t>
      </w:r>
      <w:r w:rsidRPr="004C42BF">
        <w:rPr>
          <w:color w:val="222222"/>
          <w:highlight w:val="white"/>
        </w:rPr>
        <w:t xml:space="preserve">, </w:t>
      </w:r>
      <w:r w:rsidRPr="004C42BF">
        <w:rPr>
          <w:i/>
          <w:color w:val="222222"/>
          <w:highlight w:val="white"/>
        </w:rPr>
        <w:t>22</w:t>
      </w:r>
      <w:r w:rsidRPr="004C42BF">
        <w:rPr>
          <w:color w:val="222222"/>
          <w:highlight w:val="white"/>
        </w:rPr>
        <w:t xml:space="preserve">(3), pp.235-254. </w:t>
      </w:r>
      <w:hyperlink r:id="rId16">
        <w:r w:rsidRPr="004C42BF">
          <w:rPr>
            <w:color w:val="1155CC"/>
            <w:highlight w:val="white"/>
            <w:u w:val="single"/>
          </w:rPr>
          <w:t>https://www.tandfonline.com/doi/pdf/10.1080/15022250.2022.2047778</w:t>
        </w:r>
      </w:hyperlink>
      <w:r w:rsidRPr="004C42BF">
        <w:rPr>
          <w:color w:val="222222"/>
          <w:highlight w:val="white"/>
        </w:rPr>
        <w:t xml:space="preserve"> </w:t>
      </w:r>
    </w:p>
    <w:p w14:paraId="4159B6E2" w14:textId="77777777" w:rsidR="00FB2BF1" w:rsidRPr="004C42BF" w:rsidRDefault="00FB2BF1" w:rsidP="004C42BF">
      <w:pPr>
        <w:pStyle w:val="ListParagraph"/>
        <w:numPr>
          <w:ilvl w:val="0"/>
          <w:numId w:val="13"/>
        </w:numPr>
        <w:pBdr>
          <w:top w:val="nil"/>
          <w:left w:val="nil"/>
          <w:bottom w:val="nil"/>
          <w:right w:val="nil"/>
          <w:between w:val="nil"/>
        </w:pBdr>
        <w:spacing w:before="240" w:after="240"/>
        <w:rPr>
          <w:color w:val="000000"/>
        </w:rPr>
      </w:pPr>
      <w:r w:rsidRPr="004C42BF">
        <w:rPr>
          <w:color w:val="000000"/>
        </w:rPr>
        <w:t xml:space="preserve">Nhs employers, (2023). </w:t>
      </w:r>
      <w:r w:rsidRPr="004C42BF">
        <w:rPr>
          <w:i/>
          <w:color w:val="000000"/>
        </w:rPr>
        <w:t>Reward in the NHS report</w:t>
      </w:r>
      <w:r w:rsidRPr="004C42BF">
        <w:rPr>
          <w:color w:val="000000"/>
        </w:rPr>
        <w:t xml:space="preserve">s </w:t>
      </w:r>
      <w:r w:rsidRPr="004C42BF">
        <w:rPr>
          <w:i/>
          <w:color w:val="000000"/>
        </w:rPr>
        <w:t>NHS Employers</w:t>
      </w:r>
      <w:r w:rsidRPr="004C42BF">
        <w:rPr>
          <w:color w:val="000000"/>
        </w:rPr>
        <w:t xml:space="preserve">. Available at: https://www.nhsemployers.org/publications/reward-nhs-report (Accessed: </w:t>
      </w:r>
      <w:r>
        <w:rPr>
          <w:color w:val="000000"/>
        </w:rPr>
        <w:t>21</w:t>
      </w:r>
      <w:r w:rsidRPr="004C42BF">
        <w:rPr>
          <w:color w:val="000000"/>
        </w:rPr>
        <w:t xml:space="preserve"> July 2023). </w:t>
      </w:r>
    </w:p>
    <w:p w14:paraId="29C9E5C1"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lastRenderedPageBreak/>
        <w:t xml:space="preserve">Sayli, M., Moscelli, G., Blanden, J., Bojke, C. and Mello, M., (2022). Do Non-monetary Interventions Improve Staff Retention? Evidence from English NHS Hospitals. </w:t>
      </w:r>
      <w:hyperlink r:id="rId17">
        <w:r w:rsidRPr="004C42BF">
          <w:rPr>
            <w:color w:val="1155CC"/>
            <w:highlight w:val="white"/>
            <w:u w:val="single"/>
          </w:rPr>
          <w:t>https://www.econstor.eu/bitstream/10419/265701/1/dp15480.pdf</w:t>
        </w:r>
      </w:hyperlink>
      <w:r w:rsidRPr="004C42BF">
        <w:rPr>
          <w:color w:val="222222"/>
          <w:highlight w:val="white"/>
        </w:rPr>
        <w:t xml:space="preserve"> </w:t>
      </w:r>
    </w:p>
    <w:p w14:paraId="417FD4EF"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Shippee, T.P., Fabius, C.D., Fashaw-Walters, S., Bowblis, J.R., Nkimbeng, M., Bucy, T.I., Duan, Y., Ng, W., Akosionu, O. and Travers, J.L., (2022). Evidence for action: Addressing systemic racism across long-term services and supports. Journal of the American Medical Directors Association, 23(2), pp.214-219. </w:t>
      </w:r>
      <w:hyperlink r:id="rId18">
        <w:r w:rsidRPr="004C42BF">
          <w:rPr>
            <w:color w:val="1155CC"/>
            <w:highlight w:val="white"/>
            <w:u w:val="single"/>
          </w:rPr>
          <w:t>https://www.sciencedirect.com/science/article/pii/S1525861021010707</w:t>
        </w:r>
      </w:hyperlink>
      <w:r w:rsidRPr="004C42BF">
        <w:rPr>
          <w:color w:val="222222"/>
          <w:highlight w:val="white"/>
        </w:rPr>
        <w:t xml:space="preserve"> </w:t>
      </w:r>
    </w:p>
    <w:p w14:paraId="6018BB06"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Sija, A., (2022). Determinants of employee retention in private healthcare. </w:t>
      </w:r>
      <w:r w:rsidRPr="004C42BF">
        <w:rPr>
          <w:i/>
          <w:color w:val="222222"/>
          <w:highlight w:val="white"/>
        </w:rPr>
        <w:t>European Journal of Human Resource Management Studies</w:t>
      </w:r>
      <w:r w:rsidRPr="004C42BF">
        <w:rPr>
          <w:color w:val="222222"/>
          <w:highlight w:val="white"/>
        </w:rPr>
        <w:t xml:space="preserve">, </w:t>
      </w:r>
      <w:r w:rsidRPr="004C42BF">
        <w:rPr>
          <w:i/>
          <w:color w:val="222222"/>
          <w:highlight w:val="white"/>
        </w:rPr>
        <w:t>5</w:t>
      </w:r>
      <w:r w:rsidRPr="004C42BF">
        <w:rPr>
          <w:color w:val="222222"/>
          <w:highlight w:val="white"/>
        </w:rPr>
        <w:t xml:space="preserve">(4). </w:t>
      </w:r>
      <w:hyperlink r:id="rId19">
        <w:r w:rsidRPr="004C42BF">
          <w:rPr>
            <w:color w:val="1155CC"/>
            <w:highlight w:val="white"/>
            <w:u w:val="single"/>
          </w:rPr>
          <w:t>https://oapub.org/soc/index.php/EJHRMS/article/download/1220/1805</w:t>
        </w:r>
      </w:hyperlink>
      <w:r w:rsidRPr="004C42BF">
        <w:rPr>
          <w:color w:val="222222"/>
          <w:highlight w:val="white"/>
        </w:rPr>
        <w:t xml:space="preserve"> </w:t>
      </w:r>
    </w:p>
    <w:p w14:paraId="2FCBCC18" w14:textId="77777777" w:rsidR="00FB2BF1" w:rsidRPr="004C42BF" w:rsidRDefault="00FB2BF1" w:rsidP="004C42BF">
      <w:pPr>
        <w:pStyle w:val="ListParagraph"/>
        <w:numPr>
          <w:ilvl w:val="0"/>
          <w:numId w:val="13"/>
        </w:numPr>
        <w:rPr>
          <w:highlight w:val="white"/>
        </w:rPr>
      </w:pPr>
      <w:r w:rsidRPr="004C42BF">
        <w:rPr>
          <w:highlight w:val="white"/>
        </w:rPr>
        <w:t>Wang, H., English, M., Chakma, S., Namedre, M., Hill, E. and Nagraj, S., (2022). The roles of physician associates and advanced nurse practitioners in the National Health Service in the UK: a scoping review and narrative synthesis. </w:t>
      </w:r>
      <w:r w:rsidRPr="004C42BF">
        <w:rPr>
          <w:i/>
          <w:highlight w:val="white"/>
        </w:rPr>
        <w:t>Human Resources for Health</w:t>
      </w:r>
      <w:r w:rsidRPr="004C42BF">
        <w:rPr>
          <w:highlight w:val="white"/>
        </w:rPr>
        <w:t>, </w:t>
      </w:r>
      <w:r w:rsidRPr="004C42BF">
        <w:rPr>
          <w:i/>
          <w:highlight w:val="white"/>
        </w:rPr>
        <w:t>20</w:t>
      </w:r>
      <w:r w:rsidRPr="004C42BF">
        <w:rPr>
          <w:highlight w:val="white"/>
        </w:rPr>
        <w:t xml:space="preserve">(1), p.69. </w:t>
      </w:r>
      <w:hyperlink r:id="rId20">
        <w:r w:rsidRPr="004C42BF">
          <w:rPr>
            <w:color w:val="1155CC"/>
            <w:highlight w:val="white"/>
            <w:u w:val="single"/>
          </w:rPr>
          <w:t>https://link.springer.com/article/10.1186/s12960-022-00766-5</w:t>
        </w:r>
      </w:hyperlink>
      <w:r w:rsidRPr="004C42BF">
        <w:rPr>
          <w:highlight w:val="white"/>
        </w:rPr>
        <w:t xml:space="preserve"> </w:t>
      </w:r>
    </w:p>
    <w:p w14:paraId="38617250" w14:textId="77777777" w:rsidR="00FB2BF1" w:rsidRPr="007E2FF2" w:rsidRDefault="00FB2BF1" w:rsidP="004C42BF">
      <w:pPr>
        <w:pStyle w:val="Normal1"/>
        <w:numPr>
          <w:ilvl w:val="0"/>
          <w:numId w:val="13"/>
        </w:numPr>
      </w:pPr>
      <w:r w:rsidRPr="007E2FF2">
        <w:t>Welch, E. (2021) ‘Formation of the NHS’, in The NHS: The story so far. Havertown: Pen &amp;amp; Sword Books Limited.</w:t>
      </w:r>
    </w:p>
    <w:p w14:paraId="0D6B2661"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Wilkins, A., Townsend, O., Sayed, R., Jarvis, K., Dalby, S., King, M., Shekar, V., Peckham-Cooper, A., Burke, J. and EST, B., (2023). Becoming the Extended Surgical Team: The B-EST workforce modified Delphi study. </w:t>
      </w:r>
      <w:r w:rsidRPr="004C42BF">
        <w:rPr>
          <w:i/>
          <w:color w:val="222222"/>
          <w:highlight w:val="white"/>
        </w:rPr>
        <w:t>The Bulletin of the Royal College of Surgeons of England</w:t>
      </w:r>
      <w:r w:rsidRPr="004C42BF">
        <w:rPr>
          <w:color w:val="222222"/>
          <w:highlight w:val="white"/>
        </w:rPr>
        <w:t xml:space="preserve">, </w:t>
      </w:r>
      <w:r w:rsidRPr="004C42BF">
        <w:rPr>
          <w:i/>
          <w:color w:val="222222"/>
          <w:highlight w:val="white"/>
        </w:rPr>
        <w:t>105</w:t>
      </w:r>
      <w:r w:rsidRPr="004C42BF">
        <w:rPr>
          <w:color w:val="222222"/>
          <w:highlight w:val="white"/>
        </w:rPr>
        <w:t xml:space="preserve">(3), pp.102-108. </w:t>
      </w:r>
      <w:hyperlink r:id="rId21">
        <w:r w:rsidRPr="004C42BF">
          <w:rPr>
            <w:color w:val="1155CC"/>
            <w:highlight w:val="white"/>
            <w:u w:val="single"/>
          </w:rPr>
          <w:t>https://publishing.rcseng.ac.uk/doi/full/10.1308/rcsbull.2023.39</w:t>
        </w:r>
      </w:hyperlink>
      <w:r w:rsidRPr="004C42BF">
        <w:rPr>
          <w:color w:val="222222"/>
          <w:highlight w:val="white"/>
        </w:rPr>
        <w:t xml:space="preserve"> </w:t>
      </w:r>
    </w:p>
    <w:p w14:paraId="62AC1D5F" w14:textId="77777777" w:rsidR="00FB2BF1" w:rsidRPr="004C42BF" w:rsidRDefault="00FB2BF1" w:rsidP="004C42BF">
      <w:pPr>
        <w:pStyle w:val="ListParagraph"/>
        <w:numPr>
          <w:ilvl w:val="0"/>
          <w:numId w:val="13"/>
        </w:numPr>
        <w:rPr>
          <w:color w:val="222222"/>
          <w:highlight w:val="white"/>
        </w:rPr>
      </w:pPr>
      <w:r w:rsidRPr="004C42BF">
        <w:rPr>
          <w:color w:val="222222"/>
          <w:highlight w:val="white"/>
        </w:rPr>
        <w:t xml:space="preserve">Zeng, D., Takada, N., Hara, Y., Sugiyama, S., Ito, Y., Nihei, Y. and Asakura, K., (2022). Impact of intrinsic and extrinsic motivation on work engagement: a cross-sectional study of nurses working in long-term care facilities. International journal of environmental research and public health, 19(3), p.1284. </w:t>
      </w:r>
      <w:hyperlink r:id="rId22">
        <w:r w:rsidRPr="004C42BF">
          <w:rPr>
            <w:color w:val="1155CC"/>
            <w:highlight w:val="white"/>
            <w:u w:val="single"/>
          </w:rPr>
          <w:t>https://www.mdpi.com/1660-4601/19/3/1284</w:t>
        </w:r>
      </w:hyperlink>
      <w:r w:rsidRPr="004C42BF">
        <w:rPr>
          <w:color w:val="222222"/>
          <w:highlight w:val="white"/>
        </w:rPr>
        <w:t xml:space="preserve"> </w:t>
      </w:r>
    </w:p>
    <w:sectPr w:rsidR="00FB2BF1" w:rsidRPr="004C42BF" w:rsidSect="00671129">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563CE" w14:textId="77777777" w:rsidR="002D32BA" w:rsidRDefault="002D32BA">
      <w:pPr>
        <w:spacing w:line="240" w:lineRule="auto"/>
      </w:pPr>
      <w:r>
        <w:separator/>
      </w:r>
    </w:p>
  </w:endnote>
  <w:endnote w:type="continuationSeparator" w:id="0">
    <w:p w14:paraId="47A31AE4" w14:textId="77777777" w:rsidR="002D32BA" w:rsidRDefault="002D32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8AE1A" w14:textId="77777777" w:rsidR="008E14C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23693">
      <w:rPr>
        <w:noProof/>
        <w:color w:val="000000"/>
      </w:rPr>
      <w:t>1</w:t>
    </w:r>
    <w:r>
      <w:rPr>
        <w:color w:val="000000"/>
      </w:rPr>
      <w:fldChar w:fldCharType="end"/>
    </w:r>
  </w:p>
  <w:p w14:paraId="6D7BF894" w14:textId="77777777" w:rsidR="008E14CC" w:rsidRDefault="008E14C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520E9" w14:textId="77777777" w:rsidR="002D32BA" w:rsidRDefault="002D32BA">
      <w:pPr>
        <w:spacing w:line="240" w:lineRule="auto"/>
      </w:pPr>
      <w:r>
        <w:separator/>
      </w:r>
    </w:p>
  </w:footnote>
  <w:footnote w:type="continuationSeparator" w:id="0">
    <w:p w14:paraId="610B6DFD" w14:textId="77777777" w:rsidR="002D32BA" w:rsidRDefault="002D32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C113F"/>
    <w:multiLevelType w:val="hybridMultilevel"/>
    <w:tmpl w:val="84287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B2666"/>
    <w:multiLevelType w:val="hybridMultilevel"/>
    <w:tmpl w:val="95E0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906C5"/>
    <w:multiLevelType w:val="hybridMultilevel"/>
    <w:tmpl w:val="DB7A629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7D747E"/>
    <w:multiLevelType w:val="hybridMultilevel"/>
    <w:tmpl w:val="4BB020CC"/>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12526D7"/>
    <w:multiLevelType w:val="hybridMultilevel"/>
    <w:tmpl w:val="A43AF72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E9C2FA5"/>
    <w:multiLevelType w:val="hybridMultilevel"/>
    <w:tmpl w:val="700AC3F4"/>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4AE1C06"/>
    <w:multiLevelType w:val="hybridMultilevel"/>
    <w:tmpl w:val="789EE6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270D4"/>
    <w:multiLevelType w:val="hybridMultilevel"/>
    <w:tmpl w:val="8FB2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C93037"/>
    <w:multiLevelType w:val="hybridMultilevel"/>
    <w:tmpl w:val="42FC47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57E89"/>
    <w:multiLevelType w:val="hybridMultilevel"/>
    <w:tmpl w:val="53C4F1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C535F"/>
    <w:multiLevelType w:val="hybridMultilevel"/>
    <w:tmpl w:val="31B8B1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5302AA"/>
    <w:multiLevelType w:val="hybridMultilevel"/>
    <w:tmpl w:val="F2F4009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A4F0851"/>
    <w:multiLevelType w:val="hybridMultilevel"/>
    <w:tmpl w:val="2E96BDC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00975567">
    <w:abstractNumId w:val="8"/>
  </w:num>
  <w:num w:numId="2" w16cid:durableId="1832409876">
    <w:abstractNumId w:val="7"/>
  </w:num>
  <w:num w:numId="3" w16cid:durableId="1757628706">
    <w:abstractNumId w:val="2"/>
  </w:num>
  <w:num w:numId="4" w16cid:durableId="2130396908">
    <w:abstractNumId w:val="1"/>
  </w:num>
  <w:num w:numId="5" w16cid:durableId="1370256333">
    <w:abstractNumId w:val="4"/>
  </w:num>
  <w:num w:numId="6" w16cid:durableId="174002718">
    <w:abstractNumId w:val="5"/>
  </w:num>
  <w:num w:numId="7" w16cid:durableId="1261330132">
    <w:abstractNumId w:val="3"/>
  </w:num>
  <w:num w:numId="8" w16cid:durableId="1855682634">
    <w:abstractNumId w:val="11"/>
  </w:num>
  <w:num w:numId="9" w16cid:durableId="880745904">
    <w:abstractNumId w:val="12"/>
  </w:num>
  <w:num w:numId="10" w16cid:durableId="379550790">
    <w:abstractNumId w:val="10"/>
  </w:num>
  <w:num w:numId="11" w16cid:durableId="41828688">
    <w:abstractNumId w:val="9"/>
  </w:num>
  <w:num w:numId="12" w16cid:durableId="520630189">
    <w:abstractNumId w:val="6"/>
  </w:num>
  <w:num w:numId="13" w16cid:durableId="87589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4CC"/>
    <w:rsid w:val="000B6BBA"/>
    <w:rsid w:val="000E7F76"/>
    <w:rsid w:val="00104A92"/>
    <w:rsid w:val="00154DCC"/>
    <w:rsid w:val="00176D7F"/>
    <w:rsid w:val="00193071"/>
    <w:rsid w:val="001D459F"/>
    <w:rsid w:val="00212B30"/>
    <w:rsid w:val="00214151"/>
    <w:rsid w:val="00234BAE"/>
    <w:rsid w:val="002D32BA"/>
    <w:rsid w:val="00325E61"/>
    <w:rsid w:val="00333CD3"/>
    <w:rsid w:val="00344F52"/>
    <w:rsid w:val="0035416D"/>
    <w:rsid w:val="003B4646"/>
    <w:rsid w:val="003D3894"/>
    <w:rsid w:val="004316C5"/>
    <w:rsid w:val="00484261"/>
    <w:rsid w:val="00485509"/>
    <w:rsid w:val="004A4D55"/>
    <w:rsid w:val="004C42BF"/>
    <w:rsid w:val="005228FB"/>
    <w:rsid w:val="005679FC"/>
    <w:rsid w:val="005B6754"/>
    <w:rsid w:val="005E09E0"/>
    <w:rsid w:val="00617ECC"/>
    <w:rsid w:val="00671129"/>
    <w:rsid w:val="00770F46"/>
    <w:rsid w:val="007A1845"/>
    <w:rsid w:val="007C0025"/>
    <w:rsid w:val="007D2649"/>
    <w:rsid w:val="007D3D39"/>
    <w:rsid w:val="007E2FF2"/>
    <w:rsid w:val="008C569E"/>
    <w:rsid w:val="008E14CC"/>
    <w:rsid w:val="00952F1B"/>
    <w:rsid w:val="00973669"/>
    <w:rsid w:val="009753B1"/>
    <w:rsid w:val="009C1B98"/>
    <w:rsid w:val="00A23693"/>
    <w:rsid w:val="00A72552"/>
    <w:rsid w:val="00AF3076"/>
    <w:rsid w:val="00B57F2A"/>
    <w:rsid w:val="00BC263C"/>
    <w:rsid w:val="00BC2C62"/>
    <w:rsid w:val="00BE6F62"/>
    <w:rsid w:val="00CD26CF"/>
    <w:rsid w:val="00D45E35"/>
    <w:rsid w:val="00DE37B3"/>
    <w:rsid w:val="00E5351B"/>
    <w:rsid w:val="00EB4F98"/>
    <w:rsid w:val="00EC3570"/>
    <w:rsid w:val="00EF37DF"/>
    <w:rsid w:val="00F9103F"/>
    <w:rsid w:val="00FB2B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9C651"/>
  <w15:docId w15:val="{CE6A3134-B828-4C30-964E-105AB6968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D59D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D59D6"/>
    <w:pPr>
      <w:spacing w:after="100"/>
    </w:pPr>
  </w:style>
  <w:style w:type="character" w:styleId="Hyperlink">
    <w:name w:val="Hyperlink"/>
    <w:basedOn w:val="DefaultParagraphFont"/>
    <w:uiPriority w:val="99"/>
    <w:unhideWhenUsed/>
    <w:rsid w:val="007D59D6"/>
    <w:rPr>
      <w:color w:val="0000FF" w:themeColor="hyperlink"/>
      <w:u w:val="single"/>
    </w:rPr>
  </w:style>
  <w:style w:type="paragraph" w:styleId="Header">
    <w:name w:val="header"/>
    <w:basedOn w:val="Normal"/>
    <w:link w:val="HeaderChar"/>
    <w:uiPriority w:val="99"/>
    <w:unhideWhenUsed/>
    <w:rsid w:val="007D59D6"/>
    <w:pPr>
      <w:tabs>
        <w:tab w:val="center" w:pos="4513"/>
        <w:tab w:val="right" w:pos="9026"/>
      </w:tabs>
      <w:spacing w:line="240" w:lineRule="auto"/>
    </w:pPr>
  </w:style>
  <w:style w:type="character" w:customStyle="1" w:styleId="HeaderChar">
    <w:name w:val="Header Char"/>
    <w:basedOn w:val="DefaultParagraphFont"/>
    <w:link w:val="Header"/>
    <w:uiPriority w:val="99"/>
    <w:rsid w:val="007D59D6"/>
  </w:style>
  <w:style w:type="paragraph" w:styleId="Footer">
    <w:name w:val="footer"/>
    <w:basedOn w:val="Normal"/>
    <w:link w:val="FooterChar"/>
    <w:uiPriority w:val="99"/>
    <w:unhideWhenUsed/>
    <w:rsid w:val="007D59D6"/>
    <w:pPr>
      <w:tabs>
        <w:tab w:val="center" w:pos="4513"/>
        <w:tab w:val="right" w:pos="9026"/>
      </w:tabs>
      <w:spacing w:line="240" w:lineRule="auto"/>
    </w:pPr>
  </w:style>
  <w:style w:type="character" w:customStyle="1" w:styleId="FooterChar">
    <w:name w:val="Footer Char"/>
    <w:basedOn w:val="DefaultParagraphFont"/>
    <w:link w:val="Footer"/>
    <w:uiPriority w:val="99"/>
    <w:rsid w:val="007D59D6"/>
  </w:style>
  <w:style w:type="paragraph" w:styleId="TOC2">
    <w:name w:val="toc 2"/>
    <w:basedOn w:val="Normal"/>
    <w:next w:val="Normal"/>
    <w:autoRedefine/>
    <w:uiPriority w:val="39"/>
    <w:unhideWhenUsed/>
    <w:rsid w:val="004316C5"/>
    <w:pPr>
      <w:spacing w:after="100"/>
      <w:ind w:left="240"/>
    </w:pPr>
  </w:style>
  <w:style w:type="paragraph" w:styleId="ListParagraph">
    <w:name w:val="List Paragraph"/>
    <w:basedOn w:val="Normal"/>
    <w:uiPriority w:val="34"/>
    <w:qFormat/>
    <w:rsid w:val="004316C5"/>
    <w:pPr>
      <w:ind w:left="720"/>
      <w:contextualSpacing/>
    </w:pPr>
  </w:style>
  <w:style w:type="paragraph" w:styleId="NormalWeb">
    <w:name w:val="Normal (Web)"/>
    <w:basedOn w:val="Normal"/>
    <w:uiPriority w:val="99"/>
    <w:semiHidden/>
    <w:unhideWhenUsed/>
    <w:rsid w:val="007E2FF2"/>
    <w:pPr>
      <w:spacing w:before="100" w:beforeAutospacing="1" w:after="100" w:afterAutospacing="1" w:line="240" w:lineRule="auto"/>
      <w:jc w:val="left"/>
    </w:pPr>
    <w:rPr>
      <w:lang w:val="en-GB" w:eastAsia="en-GB"/>
    </w:rPr>
  </w:style>
  <w:style w:type="paragraph" w:styleId="FootnoteText">
    <w:name w:val="footnote text"/>
    <w:basedOn w:val="Normal"/>
    <w:link w:val="FootnoteTextChar"/>
    <w:uiPriority w:val="99"/>
    <w:semiHidden/>
    <w:unhideWhenUsed/>
    <w:rsid w:val="00FB2BF1"/>
    <w:pPr>
      <w:spacing w:line="240" w:lineRule="auto"/>
    </w:pPr>
    <w:rPr>
      <w:sz w:val="20"/>
      <w:szCs w:val="20"/>
    </w:rPr>
  </w:style>
  <w:style w:type="character" w:customStyle="1" w:styleId="FootnoteTextChar">
    <w:name w:val="Footnote Text Char"/>
    <w:basedOn w:val="DefaultParagraphFont"/>
    <w:link w:val="FootnoteText"/>
    <w:uiPriority w:val="99"/>
    <w:semiHidden/>
    <w:rsid w:val="00FB2BF1"/>
    <w:rPr>
      <w:sz w:val="20"/>
      <w:szCs w:val="20"/>
    </w:rPr>
  </w:style>
  <w:style w:type="character" w:styleId="FootnoteReference">
    <w:name w:val="footnote reference"/>
    <w:basedOn w:val="DefaultParagraphFont"/>
    <w:uiPriority w:val="99"/>
    <w:semiHidden/>
    <w:unhideWhenUsed/>
    <w:rsid w:val="00FB2B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8334">
      <w:bodyDiv w:val="1"/>
      <w:marLeft w:val="0"/>
      <w:marRight w:val="0"/>
      <w:marTop w:val="0"/>
      <w:marBottom w:val="0"/>
      <w:divBdr>
        <w:top w:val="none" w:sz="0" w:space="0" w:color="auto"/>
        <w:left w:val="none" w:sz="0" w:space="0" w:color="auto"/>
        <w:bottom w:val="none" w:sz="0" w:space="0" w:color="auto"/>
        <w:right w:val="none" w:sz="0" w:space="0" w:color="auto"/>
      </w:divBdr>
    </w:div>
    <w:div w:id="87771696">
      <w:bodyDiv w:val="1"/>
      <w:marLeft w:val="0"/>
      <w:marRight w:val="0"/>
      <w:marTop w:val="0"/>
      <w:marBottom w:val="0"/>
      <w:divBdr>
        <w:top w:val="none" w:sz="0" w:space="0" w:color="auto"/>
        <w:left w:val="none" w:sz="0" w:space="0" w:color="auto"/>
        <w:bottom w:val="none" w:sz="0" w:space="0" w:color="auto"/>
        <w:right w:val="none" w:sz="0" w:space="0" w:color="auto"/>
      </w:divBdr>
    </w:div>
    <w:div w:id="121770845">
      <w:bodyDiv w:val="1"/>
      <w:marLeft w:val="0"/>
      <w:marRight w:val="0"/>
      <w:marTop w:val="0"/>
      <w:marBottom w:val="0"/>
      <w:divBdr>
        <w:top w:val="none" w:sz="0" w:space="0" w:color="auto"/>
        <w:left w:val="none" w:sz="0" w:space="0" w:color="auto"/>
        <w:bottom w:val="none" w:sz="0" w:space="0" w:color="auto"/>
        <w:right w:val="none" w:sz="0" w:space="0" w:color="auto"/>
      </w:divBdr>
      <w:divsChild>
        <w:div w:id="776289084">
          <w:marLeft w:val="0"/>
          <w:marRight w:val="0"/>
          <w:marTop w:val="0"/>
          <w:marBottom w:val="0"/>
          <w:divBdr>
            <w:top w:val="none" w:sz="0" w:space="0" w:color="auto"/>
            <w:left w:val="none" w:sz="0" w:space="0" w:color="auto"/>
            <w:bottom w:val="none" w:sz="0" w:space="0" w:color="auto"/>
            <w:right w:val="none" w:sz="0" w:space="0" w:color="auto"/>
          </w:divBdr>
        </w:div>
      </w:divsChild>
    </w:div>
    <w:div w:id="362218514">
      <w:bodyDiv w:val="1"/>
      <w:marLeft w:val="0"/>
      <w:marRight w:val="0"/>
      <w:marTop w:val="0"/>
      <w:marBottom w:val="0"/>
      <w:divBdr>
        <w:top w:val="none" w:sz="0" w:space="0" w:color="auto"/>
        <w:left w:val="none" w:sz="0" w:space="0" w:color="auto"/>
        <w:bottom w:val="none" w:sz="0" w:space="0" w:color="auto"/>
        <w:right w:val="none" w:sz="0" w:space="0" w:color="auto"/>
      </w:divBdr>
    </w:div>
    <w:div w:id="452137801">
      <w:bodyDiv w:val="1"/>
      <w:marLeft w:val="0"/>
      <w:marRight w:val="0"/>
      <w:marTop w:val="0"/>
      <w:marBottom w:val="0"/>
      <w:divBdr>
        <w:top w:val="none" w:sz="0" w:space="0" w:color="auto"/>
        <w:left w:val="none" w:sz="0" w:space="0" w:color="auto"/>
        <w:bottom w:val="none" w:sz="0" w:space="0" w:color="auto"/>
        <w:right w:val="none" w:sz="0" w:space="0" w:color="auto"/>
      </w:divBdr>
      <w:divsChild>
        <w:div w:id="1368674781">
          <w:marLeft w:val="0"/>
          <w:marRight w:val="0"/>
          <w:marTop w:val="0"/>
          <w:marBottom w:val="0"/>
          <w:divBdr>
            <w:top w:val="none" w:sz="0" w:space="0" w:color="auto"/>
            <w:left w:val="none" w:sz="0" w:space="0" w:color="auto"/>
            <w:bottom w:val="none" w:sz="0" w:space="0" w:color="auto"/>
            <w:right w:val="none" w:sz="0" w:space="0" w:color="auto"/>
          </w:divBdr>
        </w:div>
      </w:divsChild>
    </w:div>
    <w:div w:id="460879498">
      <w:bodyDiv w:val="1"/>
      <w:marLeft w:val="0"/>
      <w:marRight w:val="0"/>
      <w:marTop w:val="0"/>
      <w:marBottom w:val="0"/>
      <w:divBdr>
        <w:top w:val="none" w:sz="0" w:space="0" w:color="auto"/>
        <w:left w:val="none" w:sz="0" w:space="0" w:color="auto"/>
        <w:bottom w:val="none" w:sz="0" w:space="0" w:color="auto"/>
        <w:right w:val="none" w:sz="0" w:space="0" w:color="auto"/>
      </w:divBdr>
      <w:divsChild>
        <w:div w:id="775558363">
          <w:marLeft w:val="0"/>
          <w:marRight w:val="0"/>
          <w:marTop w:val="0"/>
          <w:marBottom w:val="0"/>
          <w:divBdr>
            <w:top w:val="none" w:sz="0" w:space="0" w:color="auto"/>
            <w:left w:val="none" w:sz="0" w:space="0" w:color="auto"/>
            <w:bottom w:val="none" w:sz="0" w:space="0" w:color="auto"/>
            <w:right w:val="none" w:sz="0" w:space="0" w:color="auto"/>
          </w:divBdr>
        </w:div>
      </w:divsChild>
    </w:div>
    <w:div w:id="1070468248">
      <w:bodyDiv w:val="1"/>
      <w:marLeft w:val="0"/>
      <w:marRight w:val="0"/>
      <w:marTop w:val="0"/>
      <w:marBottom w:val="0"/>
      <w:divBdr>
        <w:top w:val="none" w:sz="0" w:space="0" w:color="auto"/>
        <w:left w:val="none" w:sz="0" w:space="0" w:color="auto"/>
        <w:bottom w:val="none" w:sz="0" w:space="0" w:color="auto"/>
        <w:right w:val="none" w:sz="0" w:space="0" w:color="auto"/>
      </w:divBdr>
    </w:div>
    <w:div w:id="1072586323">
      <w:bodyDiv w:val="1"/>
      <w:marLeft w:val="0"/>
      <w:marRight w:val="0"/>
      <w:marTop w:val="0"/>
      <w:marBottom w:val="0"/>
      <w:divBdr>
        <w:top w:val="none" w:sz="0" w:space="0" w:color="auto"/>
        <w:left w:val="none" w:sz="0" w:space="0" w:color="auto"/>
        <w:bottom w:val="none" w:sz="0" w:space="0" w:color="auto"/>
        <w:right w:val="none" w:sz="0" w:space="0" w:color="auto"/>
      </w:divBdr>
    </w:div>
    <w:div w:id="1254700699">
      <w:bodyDiv w:val="1"/>
      <w:marLeft w:val="0"/>
      <w:marRight w:val="0"/>
      <w:marTop w:val="0"/>
      <w:marBottom w:val="0"/>
      <w:divBdr>
        <w:top w:val="none" w:sz="0" w:space="0" w:color="auto"/>
        <w:left w:val="none" w:sz="0" w:space="0" w:color="auto"/>
        <w:bottom w:val="none" w:sz="0" w:space="0" w:color="auto"/>
        <w:right w:val="none" w:sz="0" w:space="0" w:color="auto"/>
      </w:divBdr>
    </w:div>
    <w:div w:id="1345786701">
      <w:bodyDiv w:val="1"/>
      <w:marLeft w:val="0"/>
      <w:marRight w:val="0"/>
      <w:marTop w:val="0"/>
      <w:marBottom w:val="0"/>
      <w:divBdr>
        <w:top w:val="none" w:sz="0" w:space="0" w:color="auto"/>
        <w:left w:val="none" w:sz="0" w:space="0" w:color="auto"/>
        <w:bottom w:val="none" w:sz="0" w:space="0" w:color="auto"/>
        <w:right w:val="none" w:sz="0" w:space="0" w:color="auto"/>
      </w:divBdr>
    </w:div>
    <w:div w:id="1364554603">
      <w:bodyDiv w:val="1"/>
      <w:marLeft w:val="0"/>
      <w:marRight w:val="0"/>
      <w:marTop w:val="0"/>
      <w:marBottom w:val="0"/>
      <w:divBdr>
        <w:top w:val="none" w:sz="0" w:space="0" w:color="auto"/>
        <w:left w:val="none" w:sz="0" w:space="0" w:color="auto"/>
        <w:bottom w:val="none" w:sz="0" w:space="0" w:color="auto"/>
        <w:right w:val="none" w:sz="0" w:space="0" w:color="auto"/>
      </w:divBdr>
    </w:div>
    <w:div w:id="1498037115">
      <w:bodyDiv w:val="1"/>
      <w:marLeft w:val="0"/>
      <w:marRight w:val="0"/>
      <w:marTop w:val="0"/>
      <w:marBottom w:val="0"/>
      <w:divBdr>
        <w:top w:val="none" w:sz="0" w:space="0" w:color="auto"/>
        <w:left w:val="none" w:sz="0" w:space="0" w:color="auto"/>
        <w:bottom w:val="none" w:sz="0" w:space="0" w:color="auto"/>
        <w:right w:val="none" w:sz="0" w:space="0" w:color="auto"/>
      </w:divBdr>
    </w:div>
    <w:div w:id="1570261624">
      <w:bodyDiv w:val="1"/>
      <w:marLeft w:val="0"/>
      <w:marRight w:val="0"/>
      <w:marTop w:val="0"/>
      <w:marBottom w:val="0"/>
      <w:divBdr>
        <w:top w:val="none" w:sz="0" w:space="0" w:color="auto"/>
        <w:left w:val="none" w:sz="0" w:space="0" w:color="auto"/>
        <w:bottom w:val="none" w:sz="0" w:space="0" w:color="auto"/>
        <w:right w:val="none" w:sz="0" w:space="0" w:color="auto"/>
      </w:divBdr>
    </w:div>
    <w:div w:id="1699771345">
      <w:bodyDiv w:val="1"/>
      <w:marLeft w:val="0"/>
      <w:marRight w:val="0"/>
      <w:marTop w:val="0"/>
      <w:marBottom w:val="0"/>
      <w:divBdr>
        <w:top w:val="none" w:sz="0" w:space="0" w:color="auto"/>
        <w:left w:val="none" w:sz="0" w:space="0" w:color="auto"/>
        <w:bottom w:val="none" w:sz="0" w:space="0" w:color="auto"/>
        <w:right w:val="none" w:sz="0" w:space="0" w:color="auto"/>
      </w:divBdr>
    </w:div>
    <w:div w:id="1778022935">
      <w:bodyDiv w:val="1"/>
      <w:marLeft w:val="0"/>
      <w:marRight w:val="0"/>
      <w:marTop w:val="0"/>
      <w:marBottom w:val="0"/>
      <w:divBdr>
        <w:top w:val="none" w:sz="0" w:space="0" w:color="auto"/>
        <w:left w:val="none" w:sz="0" w:space="0" w:color="auto"/>
        <w:bottom w:val="none" w:sz="0" w:space="0" w:color="auto"/>
        <w:right w:val="none" w:sz="0" w:space="0" w:color="auto"/>
      </w:divBdr>
    </w:div>
    <w:div w:id="1928070722">
      <w:bodyDiv w:val="1"/>
      <w:marLeft w:val="0"/>
      <w:marRight w:val="0"/>
      <w:marTop w:val="0"/>
      <w:marBottom w:val="0"/>
      <w:divBdr>
        <w:top w:val="none" w:sz="0" w:space="0" w:color="auto"/>
        <w:left w:val="none" w:sz="0" w:space="0" w:color="auto"/>
        <w:bottom w:val="none" w:sz="0" w:space="0" w:color="auto"/>
        <w:right w:val="none" w:sz="0" w:space="0" w:color="auto"/>
      </w:divBdr>
    </w:div>
    <w:div w:id="1982300151">
      <w:bodyDiv w:val="1"/>
      <w:marLeft w:val="0"/>
      <w:marRight w:val="0"/>
      <w:marTop w:val="0"/>
      <w:marBottom w:val="0"/>
      <w:divBdr>
        <w:top w:val="none" w:sz="0" w:space="0" w:color="auto"/>
        <w:left w:val="none" w:sz="0" w:space="0" w:color="auto"/>
        <w:bottom w:val="none" w:sz="0" w:space="0" w:color="auto"/>
        <w:right w:val="none" w:sz="0" w:space="0" w:color="auto"/>
      </w:divBdr>
    </w:div>
    <w:div w:id="2044743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il.theshillonga.com/index.php/jhed/article/download/316/222" TargetMode="External"/><Relationship Id="rId18" Type="http://schemas.openxmlformats.org/officeDocument/2006/relationships/hyperlink" Target="https://www.sciencedirect.com/science/article/pii/S1525861021010707" TargetMode="External"/><Relationship Id="rId3" Type="http://schemas.openxmlformats.org/officeDocument/2006/relationships/numbering" Target="numbering.xml"/><Relationship Id="rId21" Type="http://schemas.openxmlformats.org/officeDocument/2006/relationships/hyperlink" Target="https://publishing.rcseng.ac.uk/doi/full/10.1308/rcsbull.2023.3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constor.eu/bitstream/10419/265701/1/dp15480.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pdf/10.1080/15022250.2022.2047778" TargetMode="External"/><Relationship Id="rId20" Type="http://schemas.openxmlformats.org/officeDocument/2006/relationships/hyperlink" Target="https://link.springer.com/article/10.1186/s12960-022-00766-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constor.eu/bitstream/10419/267375/1/dp15638.pdf" TargetMode="External"/><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oapub.org/soc/index.php/EJHRMS/article/download/1220/180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ro.open.ac.uk/79424/3/nurse_identity_submitted_12082137_vancouver%20240921-converted.pdf" TargetMode="External"/><Relationship Id="rId22" Type="http://schemas.openxmlformats.org/officeDocument/2006/relationships/hyperlink" Target="https://www.mdpi.com/1660-4601/19/3/1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Wlq6xZfQdfLPVgDfncVMLYxB9Q==">CgMxLjAyCGguZ2pkZ3hzMgloLjMwajB6bGwyCWguMWZvYjl0ZTIJaC4zem55c2g3MgloLjJldDkycDAyCGgudHlqY3d0MgloLjNkeTZ2a204AHIhMXpHS1FHd3dzTHNYbkFoR2FDNGtUcEV6bjhKbkpURHJz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B0CEA49-D7C5-4C35-A741-0D5AC010C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2605</TotalTime>
  <Pages>12</Pages>
  <Words>2761</Words>
  <Characters>15740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 Silvia</dc:creator>
  <cp:lastModifiedBy>silviasilvia802@yahoo.com</cp:lastModifiedBy>
  <cp:revision>20</cp:revision>
  <dcterms:created xsi:type="dcterms:W3CDTF">2023-08-14T12:22:00Z</dcterms:created>
  <dcterms:modified xsi:type="dcterms:W3CDTF">2023-08-25T07:15:00Z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7e0b5c2665f486b4497e7c5380e868e70fab44571c01b0f950b0d57577444584</vt:lpwstr>
  </property>
</Properties>
</file>