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6F9E2" w14:textId="77B86641" w:rsidR="00DD50F9" w:rsidRDefault="00BF1372" w:rsidP="00BF1372">
      <w:pPr>
        <w:tabs>
          <w:tab w:val="left" w:pos="3855"/>
          <w:tab w:val="center" w:pos="4513"/>
        </w:tabs>
        <w:spacing w:line="259" w:lineRule="auto"/>
        <w:rPr>
          <w:rFonts w:cs="Sans Serif Collection"/>
          <w:sz w:val="52"/>
          <w:szCs w:val="52"/>
          <w:lang w:val="en-US"/>
        </w:rPr>
      </w:pPr>
      <w:r>
        <w:rPr>
          <w:rFonts w:ascii="Times New Roman"/>
          <w:noProof/>
          <w:sz w:val="20"/>
        </w:rPr>
        <w:drawing>
          <wp:inline distT="0" distB="0" distL="0" distR="0" wp14:anchorId="7837C2E5" wp14:editId="0E3CD1FE">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03BC5B6E" w14:textId="77777777" w:rsidR="00BF1372" w:rsidRDefault="00BF1372" w:rsidP="00BF1372">
      <w:pPr>
        <w:tabs>
          <w:tab w:val="left" w:pos="3855"/>
          <w:tab w:val="center" w:pos="4513"/>
        </w:tabs>
        <w:spacing w:line="259" w:lineRule="auto"/>
        <w:rPr>
          <w:rFonts w:cs="Sans Serif Collection"/>
          <w:sz w:val="52"/>
          <w:szCs w:val="52"/>
          <w:lang w:val="en-US"/>
        </w:rPr>
      </w:pPr>
    </w:p>
    <w:p w14:paraId="7EC68D83" w14:textId="5972178A" w:rsidR="00DD50F9" w:rsidRPr="00DD50F9" w:rsidRDefault="00DD50F9" w:rsidP="00DD50F9">
      <w:pPr>
        <w:tabs>
          <w:tab w:val="left" w:pos="3855"/>
          <w:tab w:val="center" w:pos="4513"/>
        </w:tabs>
        <w:spacing w:line="259" w:lineRule="auto"/>
        <w:jc w:val="center"/>
        <w:rPr>
          <w:rFonts w:cs="Sans Serif Collection"/>
          <w:sz w:val="52"/>
          <w:szCs w:val="52"/>
          <w:lang w:val="en-US"/>
        </w:rPr>
      </w:pPr>
      <w:r w:rsidRPr="00DD50F9">
        <w:rPr>
          <w:rFonts w:cs="Sans Serif Collection"/>
          <w:sz w:val="52"/>
          <w:szCs w:val="52"/>
          <w:lang w:val="en-US"/>
        </w:rPr>
        <w:t>University of Wales Trinity Saint David</w:t>
      </w:r>
    </w:p>
    <w:p w14:paraId="50DADA95" w14:textId="63F2E453" w:rsidR="00DD50F9" w:rsidRPr="00DD50F9" w:rsidRDefault="00DD50F9" w:rsidP="00DD50F9">
      <w:pPr>
        <w:tabs>
          <w:tab w:val="left" w:pos="3855"/>
          <w:tab w:val="center" w:pos="4513"/>
        </w:tabs>
        <w:spacing w:line="259" w:lineRule="auto"/>
        <w:jc w:val="center"/>
        <w:rPr>
          <w:rFonts w:cs="Sans Serif Collection"/>
          <w:sz w:val="52"/>
          <w:szCs w:val="52"/>
          <w:lang w:val="en-US"/>
        </w:rPr>
      </w:pPr>
      <w:r w:rsidRPr="00DD50F9">
        <w:rPr>
          <w:rFonts w:cs="Sans Serif Collection"/>
          <w:sz w:val="52"/>
          <w:szCs w:val="52"/>
          <w:lang w:val="en-US"/>
        </w:rPr>
        <w:t>School of Engineering</w:t>
      </w:r>
    </w:p>
    <w:p w14:paraId="1FC24299" w14:textId="77777777" w:rsidR="00DD50F9" w:rsidRPr="00DD50F9" w:rsidRDefault="00DD50F9" w:rsidP="00DD50F9">
      <w:pPr>
        <w:tabs>
          <w:tab w:val="left" w:pos="3855"/>
          <w:tab w:val="center" w:pos="4513"/>
        </w:tabs>
        <w:spacing w:line="259" w:lineRule="auto"/>
        <w:jc w:val="center"/>
        <w:rPr>
          <w:rFonts w:cs="Sans Serif Collection"/>
          <w:sz w:val="52"/>
          <w:szCs w:val="52"/>
          <w:lang w:val="en-US"/>
        </w:rPr>
      </w:pPr>
    </w:p>
    <w:p w14:paraId="5ED507ED" w14:textId="6CEDD1E5" w:rsidR="00DD50F9" w:rsidRPr="006564C3" w:rsidRDefault="0098523C" w:rsidP="00DD50F9">
      <w:pPr>
        <w:tabs>
          <w:tab w:val="left" w:pos="3855"/>
          <w:tab w:val="center" w:pos="4513"/>
        </w:tabs>
        <w:spacing w:line="259" w:lineRule="auto"/>
        <w:jc w:val="center"/>
        <w:rPr>
          <w:rFonts w:ascii="Calibri" w:hAnsi="Calibri" w:cs="Calibri"/>
          <w:sz w:val="52"/>
          <w:szCs w:val="52"/>
          <w:lang w:val="en-US"/>
        </w:rPr>
      </w:pPr>
      <w:r>
        <w:rPr>
          <w:rFonts w:ascii="Calibri" w:hAnsi="Calibri" w:cs="Calibri"/>
          <w:sz w:val="52"/>
          <w:szCs w:val="52"/>
          <w:lang w:val="en-US"/>
        </w:rPr>
        <w:t>Physical Science for Materials Coursework</w:t>
      </w:r>
    </w:p>
    <w:p w14:paraId="25165DA9" w14:textId="60200C05" w:rsidR="00DD50F9" w:rsidRPr="006564C3" w:rsidRDefault="002B5170" w:rsidP="00DD50F9">
      <w:pPr>
        <w:tabs>
          <w:tab w:val="left" w:pos="3855"/>
          <w:tab w:val="center" w:pos="4513"/>
        </w:tabs>
        <w:spacing w:line="259" w:lineRule="auto"/>
        <w:jc w:val="center"/>
        <w:rPr>
          <w:rFonts w:ascii="Calibri" w:hAnsi="Calibri" w:cs="Calibri"/>
          <w:sz w:val="52"/>
          <w:szCs w:val="52"/>
          <w:lang w:val="en-US"/>
        </w:rPr>
      </w:pPr>
      <w:r>
        <w:rPr>
          <w:rFonts w:ascii="Calibri" w:hAnsi="Calibri" w:cs="Calibri"/>
          <w:sz w:val="52"/>
          <w:szCs w:val="52"/>
          <w:lang w:val="en-US"/>
        </w:rPr>
        <w:t>Physical Science for Materials</w:t>
      </w:r>
      <w:r w:rsidR="006564C3">
        <w:rPr>
          <w:rFonts w:ascii="Calibri" w:hAnsi="Calibri" w:cs="Calibri"/>
          <w:sz w:val="52"/>
          <w:szCs w:val="52"/>
          <w:lang w:val="en-US"/>
        </w:rPr>
        <w:t xml:space="preserve"> ACMA400</w:t>
      </w:r>
      <w:r>
        <w:rPr>
          <w:rFonts w:ascii="Calibri" w:hAnsi="Calibri" w:cs="Calibri"/>
          <w:sz w:val="52"/>
          <w:szCs w:val="52"/>
          <w:lang w:val="en-US"/>
        </w:rPr>
        <w:t>1</w:t>
      </w:r>
    </w:p>
    <w:p w14:paraId="227EDFA6" w14:textId="77777777" w:rsidR="00DD50F9" w:rsidRPr="00DD50F9" w:rsidRDefault="00DD50F9" w:rsidP="00DD50F9">
      <w:pPr>
        <w:tabs>
          <w:tab w:val="left" w:pos="3855"/>
          <w:tab w:val="center" w:pos="4513"/>
        </w:tabs>
        <w:spacing w:line="259" w:lineRule="auto"/>
        <w:jc w:val="center"/>
        <w:rPr>
          <w:rFonts w:cs="Sans Serif Collection"/>
          <w:sz w:val="52"/>
          <w:szCs w:val="52"/>
          <w:lang w:val="en-US"/>
        </w:rPr>
      </w:pPr>
    </w:p>
    <w:p w14:paraId="0DCDED7F" w14:textId="07B4FB5A" w:rsidR="00DD50F9" w:rsidRPr="006564C3" w:rsidRDefault="006564C3" w:rsidP="00DD50F9">
      <w:pPr>
        <w:tabs>
          <w:tab w:val="left" w:pos="3855"/>
          <w:tab w:val="center" w:pos="4513"/>
        </w:tabs>
        <w:spacing w:line="259" w:lineRule="auto"/>
        <w:jc w:val="center"/>
        <w:rPr>
          <w:rFonts w:ascii="Calibri" w:hAnsi="Calibri" w:cs="Calibri"/>
          <w:sz w:val="52"/>
          <w:szCs w:val="52"/>
          <w:lang w:val="en-US"/>
        </w:rPr>
      </w:pPr>
      <w:r>
        <w:rPr>
          <w:rFonts w:ascii="Calibri" w:hAnsi="Calibri" w:cs="Calibri"/>
          <w:sz w:val="52"/>
          <w:szCs w:val="52"/>
          <w:lang w:val="en-US"/>
        </w:rPr>
        <w:t>Philip Craig Bartle</w:t>
      </w:r>
    </w:p>
    <w:p w14:paraId="4B8FFFB5" w14:textId="6615D805" w:rsidR="00DD50F9" w:rsidRPr="006564C3" w:rsidRDefault="006564C3" w:rsidP="00DD50F9">
      <w:pPr>
        <w:tabs>
          <w:tab w:val="left" w:pos="3855"/>
          <w:tab w:val="center" w:pos="4513"/>
        </w:tabs>
        <w:spacing w:line="259" w:lineRule="auto"/>
        <w:jc w:val="center"/>
        <w:rPr>
          <w:rFonts w:ascii="Calibri" w:hAnsi="Calibri" w:cs="Calibri"/>
          <w:sz w:val="52"/>
          <w:szCs w:val="52"/>
          <w:lang w:val="en-US"/>
        </w:rPr>
      </w:pPr>
      <w:r>
        <w:rPr>
          <w:rFonts w:ascii="Calibri" w:hAnsi="Calibri" w:cs="Calibri"/>
          <w:sz w:val="52"/>
          <w:szCs w:val="52"/>
          <w:lang w:val="en-US"/>
        </w:rPr>
        <w:t>1808882</w:t>
      </w:r>
    </w:p>
    <w:p w14:paraId="35CF4546" w14:textId="040DFC0B" w:rsidR="00DD50F9" w:rsidRDefault="006564C3" w:rsidP="00DD50F9">
      <w:pPr>
        <w:tabs>
          <w:tab w:val="left" w:pos="3855"/>
          <w:tab w:val="center" w:pos="4513"/>
        </w:tabs>
        <w:spacing w:line="259" w:lineRule="auto"/>
        <w:jc w:val="center"/>
        <w:rPr>
          <w:lang w:val="en-US"/>
        </w:rPr>
      </w:pPr>
      <w:r>
        <w:rPr>
          <w:rFonts w:ascii="Calibri" w:hAnsi="Calibri" w:cs="Calibri"/>
          <w:sz w:val="52"/>
          <w:szCs w:val="52"/>
          <w:lang w:val="en-US"/>
        </w:rPr>
        <w:t>23/01/2024</w:t>
      </w:r>
      <w:r w:rsidR="00DD50F9">
        <w:rPr>
          <w:lang w:val="en-US"/>
        </w:rPr>
        <w:br w:type="page"/>
      </w:r>
    </w:p>
    <w:sdt>
      <w:sdtPr>
        <w:rPr>
          <w:rFonts w:ascii="Sans Serif Collection" w:eastAsiaTheme="minorHAnsi" w:hAnsi="Sans Serif Collection" w:cstheme="minorBidi"/>
          <w:color w:val="auto"/>
          <w:kern w:val="2"/>
          <w:sz w:val="22"/>
          <w:szCs w:val="22"/>
          <w:lang w:val="en-GB"/>
          <w14:ligatures w14:val="standardContextual"/>
        </w:rPr>
        <w:id w:val="1177389667"/>
        <w:docPartObj>
          <w:docPartGallery w:val="Table of Contents"/>
          <w:docPartUnique/>
        </w:docPartObj>
      </w:sdtPr>
      <w:sdtEndPr>
        <w:rPr>
          <w:b/>
          <w:bCs/>
          <w:noProof/>
        </w:rPr>
      </w:sdtEndPr>
      <w:sdtContent>
        <w:p w14:paraId="46F4A030" w14:textId="533E9640" w:rsidR="00DD50F9" w:rsidRDefault="00DD50F9">
          <w:pPr>
            <w:pStyle w:val="TOCHeading"/>
          </w:pPr>
          <w:r>
            <w:t>Contents</w:t>
          </w:r>
        </w:p>
        <w:p w14:paraId="4CC2A0F7" w14:textId="501AB438" w:rsidR="00DD50F9" w:rsidRDefault="00DD50F9">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56923100" w:history="1">
            <w:r w:rsidRPr="004B3E88">
              <w:rPr>
                <w:rStyle w:val="Hyperlink"/>
                <w:noProof/>
                <w:lang w:val="en-US"/>
              </w:rPr>
              <w:t>1</w:t>
            </w:r>
            <w:r>
              <w:rPr>
                <w:rFonts w:asciiTheme="minorHAnsi" w:eastAsiaTheme="minorEastAsia" w:hAnsiTheme="minorHAnsi"/>
                <w:noProof/>
                <w:lang w:eastAsia="en-GB"/>
              </w:rPr>
              <w:tab/>
            </w:r>
            <w:r w:rsidR="00412116">
              <w:rPr>
                <w:rStyle w:val="Hyperlink"/>
                <w:rFonts w:ascii="Calibri" w:hAnsi="Calibri" w:cs="Calibri"/>
                <w:noProof/>
                <w:lang w:val="en-US"/>
              </w:rPr>
              <w:t>Task 1</w:t>
            </w:r>
            <w:r>
              <w:rPr>
                <w:noProof/>
                <w:webHidden/>
              </w:rPr>
              <w:tab/>
            </w:r>
            <w:r>
              <w:rPr>
                <w:noProof/>
                <w:webHidden/>
              </w:rPr>
              <w:fldChar w:fldCharType="begin"/>
            </w:r>
            <w:r>
              <w:rPr>
                <w:noProof/>
                <w:webHidden/>
              </w:rPr>
              <w:instrText xml:space="preserve"> PAGEREF _Toc156923100 \h </w:instrText>
            </w:r>
            <w:r>
              <w:rPr>
                <w:noProof/>
                <w:webHidden/>
              </w:rPr>
            </w:r>
            <w:r>
              <w:rPr>
                <w:noProof/>
                <w:webHidden/>
              </w:rPr>
              <w:fldChar w:fldCharType="separate"/>
            </w:r>
            <w:r>
              <w:rPr>
                <w:noProof/>
                <w:webHidden/>
              </w:rPr>
              <w:t>iii</w:t>
            </w:r>
            <w:r>
              <w:rPr>
                <w:noProof/>
                <w:webHidden/>
              </w:rPr>
              <w:fldChar w:fldCharType="end"/>
            </w:r>
          </w:hyperlink>
        </w:p>
        <w:p w14:paraId="61A5F2C7" w14:textId="3BD653AE" w:rsidR="00DD50F9" w:rsidRDefault="00000000">
          <w:pPr>
            <w:pStyle w:val="TOC2"/>
            <w:tabs>
              <w:tab w:val="left" w:pos="880"/>
              <w:tab w:val="right" w:leader="dot" w:pos="9016"/>
            </w:tabs>
            <w:rPr>
              <w:noProof/>
            </w:rPr>
          </w:pPr>
          <w:hyperlink w:anchor="_Toc156923101" w:history="1">
            <w:r w:rsidR="00DD50F9" w:rsidRPr="004B3E88">
              <w:rPr>
                <w:rStyle w:val="Hyperlink"/>
                <w:noProof/>
                <w:lang w:val="en-US"/>
              </w:rPr>
              <w:t>1.1</w:t>
            </w:r>
            <w:r w:rsidR="00DD50F9">
              <w:rPr>
                <w:noProof/>
              </w:rPr>
              <w:tab/>
            </w:r>
            <w:r w:rsidR="00D027CC">
              <w:rPr>
                <w:rStyle w:val="Hyperlink"/>
                <w:rFonts w:ascii="Calibri" w:hAnsi="Calibri" w:cs="Calibri"/>
                <w:noProof/>
                <w:lang w:val="en-US"/>
              </w:rPr>
              <w:t>Making Pig Iron using a blast furnce</w:t>
            </w:r>
            <w:r w:rsidR="00DD50F9">
              <w:rPr>
                <w:noProof/>
                <w:webHidden/>
              </w:rPr>
              <w:tab/>
            </w:r>
            <w:r w:rsidR="00DD50F9">
              <w:rPr>
                <w:noProof/>
                <w:webHidden/>
              </w:rPr>
              <w:fldChar w:fldCharType="begin"/>
            </w:r>
            <w:r w:rsidR="00DD50F9">
              <w:rPr>
                <w:noProof/>
                <w:webHidden/>
              </w:rPr>
              <w:instrText xml:space="preserve"> PAGEREF _Toc156923101 \h </w:instrText>
            </w:r>
            <w:r w:rsidR="00DD50F9">
              <w:rPr>
                <w:noProof/>
                <w:webHidden/>
              </w:rPr>
            </w:r>
            <w:r w:rsidR="00DD50F9">
              <w:rPr>
                <w:noProof/>
                <w:webHidden/>
              </w:rPr>
              <w:fldChar w:fldCharType="separate"/>
            </w:r>
            <w:r w:rsidR="00DD50F9">
              <w:rPr>
                <w:noProof/>
                <w:webHidden/>
              </w:rPr>
              <w:t>iii</w:t>
            </w:r>
            <w:r w:rsidR="00DD50F9">
              <w:rPr>
                <w:noProof/>
                <w:webHidden/>
              </w:rPr>
              <w:fldChar w:fldCharType="end"/>
            </w:r>
          </w:hyperlink>
        </w:p>
        <w:p w14:paraId="365FAE56" w14:textId="4925AEA4" w:rsidR="00DD50F9" w:rsidRDefault="00000000">
          <w:pPr>
            <w:pStyle w:val="TOC2"/>
            <w:tabs>
              <w:tab w:val="left" w:pos="880"/>
              <w:tab w:val="right" w:leader="dot" w:pos="9016"/>
            </w:tabs>
            <w:rPr>
              <w:noProof/>
            </w:rPr>
          </w:pPr>
          <w:hyperlink w:anchor="_Toc156923102" w:history="1">
            <w:r w:rsidR="00DD50F9" w:rsidRPr="004B3E88">
              <w:rPr>
                <w:rStyle w:val="Hyperlink"/>
                <w:noProof/>
                <w:lang w:val="en-US"/>
              </w:rPr>
              <w:t>1.2</w:t>
            </w:r>
            <w:r w:rsidR="00DD50F9">
              <w:rPr>
                <w:noProof/>
              </w:rPr>
              <w:tab/>
            </w:r>
            <w:r w:rsidR="003E501E">
              <w:rPr>
                <w:rStyle w:val="Hyperlink"/>
                <w:rFonts w:ascii="Calibri" w:hAnsi="Calibri" w:cs="Calibri"/>
                <w:noProof/>
                <w:lang w:val="en-US"/>
              </w:rPr>
              <w:t>Using pig iron to make steel (BOS)</w:t>
            </w:r>
            <w:r w:rsidR="00DD50F9">
              <w:rPr>
                <w:noProof/>
                <w:webHidden/>
              </w:rPr>
              <w:tab/>
            </w:r>
            <w:r w:rsidR="007E4A40" w:rsidRPr="007E4A40">
              <w:rPr>
                <w:noProof/>
              </w:rPr>
              <w:t xml:space="preserve">iv </w:t>
            </w:r>
          </w:hyperlink>
        </w:p>
        <w:p w14:paraId="0FAFDE41" w14:textId="0C66B8E2" w:rsidR="00DD50F9" w:rsidRDefault="00000000">
          <w:pPr>
            <w:pStyle w:val="TOC1"/>
            <w:tabs>
              <w:tab w:val="left" w:pos="440"/>
              <w:tab w:val="right" w:leader="dot" w:pos="9016"/>
            </w:tabs>
            <w:rPr>
              <w:rFonts w:asciiTheme="minorHAnsi" w:eastAsiaTheme="minorEastAsia" w:hAnsiTheme="minorHAnsi"/>
              <w:noProof/>
              <w:lang w:eastAsia="en-GB"/>
            </w:rPr>
          </w:pPr>
          <w:hyperlink w:anchor="_Toc156923103" w:history="1">
            <w:r w:rsidR="00DD50F9" w:rsidRPr="004B3E88">
              <w:rPr>
                <w:rStyle w:val="Hyperlink"/>
                <w:noProof/>
                <w:lang w:val="en-US"/>
              </w:rPr>
              <w:t>2</w:t>
            </w:r>
            <w:r w:rsidR="00DD50F9">
              <w:rPr>
                <w:rFonts w:asciiTheme="minorHAnsi" w:eastAsiaTheme="minorEastAsia" w:hAnsiTheme="minorHAnsi"/>
                <w:noProof/>
                <w:lang w:eastAsia="en-GB"/>
              </w:rPr>
              <w:tab/>
            </w:r>
            <w:r w:rsidR="00412116">
              <w:rPr>
                <w:rStyle w:val="Hyperlink"/>
                <w:rFonts w:ascii="Calibri" w:hAnsi="Calibri" w:cs="Calibri"/>
                <w:noProof/>
                <w:lang w:val="en-US"/>
              </w:rPr>
              <w:t>Task 2</w:t>
            </w:r>
            <w:r w:rsidR="00DD50F9">
              <w:rPr>
                <w:noProof/>
                <w:webHidden/>
              </w:rPr>
              <w:tab/>
            </w:r>
            <w:r w:rsidR="00DD50F9">
              <w:rPr>
                <w:noProof/>
                <w:webHidden/>
              </w:rPr>
              <w:fldChar w:fldCharType="begin"/>
            </w:r>
            <w:r w:rsidR="00DD50F9">
              <w:rPr>
                <w:noProof/>
                <w:webHidden/>
              </w:rPr>
              <w:instrText xml:space="preserve"> PAGEREF _Toc156923103 \h </w:instrText>
            </w:r>
            <w:r w:rsidR="00DD50F9">
              <w:rPr>
                <w:noProof/>
                <w:webHidden/>
              </w:rPr>
            </w:r>
            <w:r w:rsidR="00DD50F9">
              <w:rPr>
                <w:noProof/>
                <w:webHidden/>
              </w:rPr>
              <w:fldChar w:fldCharType="separate"/>
            </w:r>
            <w:r w:rsidR="00DD50F9">
              <w:rPr>
                <w:noProof/>
                <w:webHidden/>
              </w:rPr>
              <w:t>v</w:t>
            </w:r>
            <w:r w:rsidR="00DD50F9">
              <w:rPr>
                <w:noProof/>
                <w:webHidden/>
              </w:rPr>
              <w:fldChar w:fldCharType="end"/>
            </w:r>
          </w:hyperlink>
        </w:p>
        <w:p w14:paraId="68EE2240" w14:textId="551A4CBE" w:rsidR="00DD50F9" w:rsidRDefault="00000000">
          <w:pPr>
            <w:pStyle w:val="TOC1"/>
            <w:tabs>
              <w:tab w:val="left" w:pos="440"/>
              <w:tab w:val="right" w:leader="dot" w:pos="9016"/>
            </w:tabs>
            <w:rPr>
              <w:rFonts w:asciiTheme="minorHAnsi" w:eastAsiaTheme="minorEastAsia" w:hAnsiTheme="minorHAnsi"/>
              <w:noProof/>
              <w:lang w:eastAsia="en-GB"/>
            </w:rPr>
          </w:pPr>
          <w:hyperlink w:anchor="_Toc156923104" w:history="1">
            <w:r w:rsidR="00DD50F9" w:rsidRPr="004B3E88">
              <w:rPr>
                <w:rStyle w:val="Hyperlink"/>
                <w:noProof/>
                <w:lang w:val="en-US"/>
              </w:rPr>
              <w:t>3</w:t>
            </w:r>
            <w:r w:rsidR="00DD50F9">
              <w:rPr>
                <w:rFonts w:asciiTheme="minorHAnsi" w:eastAsiaTheme="minorEastAsia" w:hAnsiTheme="minorHAnsi"/>
                <w:noProof/>
                <w:lang w:eastAsia="en-GB"/>
              </w:rPr>
              <w:tab/>
            </w:r>
            <w:r w:rsidR="00412116">
              <w:rPr>
                <w:rStyle w:val="Hyperlink"/>
                <w:rFonts w:ascii="Calibri" w:hAnsi="Calibri" w:cs="Calibri"/>
                <w:noProof/>
                <w:lang w:val="en-US"/>
              </w:rPr>
              <w:t>Task 3</w:t>
            </w:r>
            <w:r w:rsidR="00DD50F9">
              <w:rPr>
                <w:noProof/>
                <w:webHidden/>
              </w:rPr>
              <w:tab/>
            </w:r>
            <w:r w:rsidR="0041332D">
              <w:rPr>
                <w:noProof/>
                <w:webHidden/>
              </w:rPr>
              <w:fldChar w:fldCharType="begin"/>
            </w:r>
            <w:r w:rsidR="0041332D">
              <w:rPr>
                <w:noProof/>
                <w:webHidden/>
              </w:rPr>
              <w:instrText xml:space="preserve"> PAGEREF _Toc156923105 \h </w:instrText>
            </w:r>
            <w:r w:rsidR="0041332D">
              <w:rPr>
                <w:noProof/>
                <w:webHidden/>
              </w:rPr>
            </w:r>
            <w:r w:rsidR="0041332D">
              <w:rPr>
                <w:noProof/>
                <w:webHidden/>
              </w:rPr>
              <w:fldChar w:fldCharType="separate"/>
            </w:r>
            <w:r w:rsidR="0041332D">
              <w:rPr>
                <w:noProof/>
                <w:webHidden/>
              </w:rPr>
              <w:t>vi</w:t>
            </w:r>
            <w:r w:rsidR="0041332D">
              <w:rPr>
                <w:noProof/>
                <w:webHidden/>
              </w:rPr>
              <w:fldChar w:fldCharType="end"/>
            </w:r>
          </w:hyperlink>
        </w:p>
        <w:p w14:paraId="12A4EBC3" w14:textId="1448500E" w:rsidR="00DD50F9" w:rsidRDefault="00000000">
          <w:pPr>
            <w:pStyle w:val="TOC1"/>
            <w:tabs>
              <w:tab w:val="left" w:pos="440"/>
              <w:tab w:val="right" w:leader="dot" w:pos="9016"/>
            </w:tabs>
            <w:rPr>
              <w:rFonts w:asciiTheme="minorHAnsi" w:eastAsiaTheme="minorEastAsia" w:hAnsiTheme="minorHAnsi"/>
              <w:noProof/>
              <w:lang w:eastAsia="en-GB"/>
            </w:rPr>
          </w:pPr>
          <w:hyperlink w:anchor="_Toc156923105" w:history="1">
            <w:r w:rsidR="00DD50F9" w:rsidRPr="004B3E88">
              <w:rPr>
                <w:rStyle w:val="Hyperlink"/>
                <w:noProof/>
                <w:lang w:val="en-US"/>
              </w:rPr>
              <w:t>4</w:t>
            </w:r>
            <w:r w:rsidR="00DD50F9">
              <w:rPr>
                <w:rFonts w:asciiTheme="minorHAnsi" w:eastAsiaTheme="minorEastAsia" w:hAnsiTheme="minorHAnsi"/>
                <w:noProof/>
                <w:lang w:eastAsia="en-GB"/>
              </w:rPr>
              <w:tab/>
            </w:r>
            <w:r w:rsidR="00412116">
              <w:rPr>
                <w:rStyle w:val="Hyperlink"/>
                <w:rFonts w:ascii="Calibri" w:hAnsi="Calibri" w:cs="Calibri"/>
                <w:noProof/>
                <w:lang w:val="en-US"/>
              </w:rPr>
              <w:t>Task 4</w:t>
            </w:r>
            <w:r w:rsidR="00DD50F9">
              <w:rPr>
                <w:noProof/>
                <w:webHidden/>
              </w:rPr>
              <w:tab/>
            </w:r>
            <w:r w:rsidR="0041332D">
              <w:rPr>
                <w:noProof/>
                <w:webHidden/>
              </w:rPr>
              <w:fldChar w:fldCharType="begin"/>
            </w:r>
            <w:r w:rsidR="0041332D">
              <w:rPr>
                <w:noProof/>
                <w:webHidden/>
              </w:rPr>
              <w:instrText xml:space="preserve"> PAGEREF _Toc156923106 \h </w:instrText>
            </w:r>
            <w:r w:rsidR="0041332D">
              <w:rPr>
                <w:noProof/>
                <w:webHidden/>
              </w:rPr>
            </w:r>
            <w:r w:rsidR="0041332D">
              <w:rPr>
                <w:noProof/>
                <w:webHidden/>
              </w:rPr>
              <w:fldChar w:fldCharType="separate"/>
            </w:r>
            <w:r w:rsidR="0041332D">
              <w:rPr>
                <w:noProof/>
                <w:webHidden/>
              </w:rPr>
              <w:t>vii</w:t>
            </w:r>
            <w:r w:rsidR="0041332D">
              <w:rPr>
                <w:noProof/>
                <w:webHidden/>
              </w:rPr>
              <w:fldChar w:fldCharType="end"/>
            </w:r>
          </w:hyperlink>
        </w:p>
        <w:p w14:paraId="5BF54AA4" w14:textId="5B5201DC" w:rsidR="00DD50F9" w:rsidRDefault="00000000">
          <w:pPr>
            <w:pStyle w:val="TOC1"/>
            <w:tabs>
              <w:tab w:val="left" w:pos="440"/>
              <w:tab w:val="right" w:leader="dot" w:pos="9016"/>
            </w:tabs>
            <w:rPr>
              <w:rFonts w:asciiTheme="minorHAnsi" w:eastAsiaTheme="minorEastAsia" w:hAnsiTheme="minorHAnsi"/>
              <w:noProof/>
              <w:lang w:eastAsia="en-GB"/>
            </w:rPr>
          </w:pPr>
          <w:hyperlink w:anchor="_Toc156923106" w:history="1">
            <w:r w:rsidR="00DD50F9" w:rsidRPr="004B3E88">
              <w:rPr>
                <w:rStyle w:val="Hyperlink"/>
                <w:noProof/>
                <w:lang w:val="en-US"/>
              </w:rPr>
              <w:t>5</w:t>
            </w:r>
            <w:r w:rsidR="00DD50F9">
              <w:rPr>
                <w:rFonts w:asciiTheme="minorHAnsi" w:eastAsiaTheme="minorEastAsia" w:hAnsiTheme="minorHAnsi"/>
                <w:noProof/>
                <w:lang w:eastAsia="en-GB"/>
              </w:rPr>
              <w:tab/>
            </w:r>
            <w:r w:rsidR="00412116">
              <w:rPr>
                <w:rStyle w:val="Hyperlink"/>
                <w:rFonts w:ascii="Calibri" w:hAnsi="Calibri" w:cs="Calibri"/>
                <w:noProof/>
                <w:lang w:val="en-US"/>
              </w:rPr>
              <w:t>Task 5</w:t>
            </w:r>
            <w:r w:rsidR="00DD50F9">
              <w:rPr>
                <w:noProof/>
                <w:webHidden/>
              </w:rPr>
              <w:tab/>
            </w:r>
            <w:r w:rsidR="0041332D">
              <w:rPr>
                <w:noProof/>
                <w:webHidden/>
              </w:rPr>
              <w:fldChar w:fldCharType="begin"/>
            </w:r>
            <w:r w:rsidR="0041332D">
              <w:rPr>
                <w:noProof/>
                <w:webHidden/>
              </w:rPr>
              <w:instrText xml:space="preserve"> PAGEREF _Toc156923107 \h </w:instrText>
            </w:r>
            <w:r w:rsidR="0041332D">
              <w:rPr>
                <w:noProof/>
                <w:webHidden/>
              </w:rPr>
            </w:r>
            <w:r w:rsidR="0041332D">
              <w:rPr>
                <w:noProof/>
                <w:webHidden/>
              </w:rPr>
              <w:fldChar w:fldCharType="separate"/>
            </w:r>
            <w:r w:rsidR="0041332D">
              <w:rPr>
                <w:noProof/>
                <w:webHidden/>
              </w:rPr>
              <w:t>viii</w:t>
            </w:r>
            <w:r w:rsidR="0041332D">
              <w:rPr>
                <w:noProof/>
                <w:webHidden/>
              </w:rPr>
              <w:fldChar w:fldCharType="end"/>
            </w:r>
          </w:hyperlink>
        </w:p>
        <w:p w14:paraId="6C3D5542" w14:textId="090252BE" w:rsidR="00DD50F9" w:rsidRDefault="00000000">
          <w:pPr>
            <w:pStyle w:val="TOC1"/>
            <w:tabs>
              <w:tab w:val="left" w:pos="440"/>
              <w:tab w:val="right" w:leader="dot" w:pos="9016"/>
            </w:tabs>
            <w:rPr>
              <w:rFonts w:asciiTheme="minorHAnsi" w:eastAsiaTheme="minorEastAsia" w:hAnsiTheme="minorHAnsi"/>
              <w:noProof/>
              <w:lang w:eastAsia="en-GB"/>
            </w:rPr>
          </w:pPr>
          <w:hyperlink w:anchor="_Toc156923107" w:history="1">
            <w:r w:rsidR="00DD50F9" w:rsidRPr="004B3E88">
              <w:rPr>
                <w:rStyle w:val="Hyperlink"/>
                <w:noProof/>
                <w:lang w:val="en-US"/>
              </w:rPr>
              <w:t>6</w:t>
            </w:r>
            <w:r w:rsidR="00DD50F9">
              <w:rPr>
                <w:rFonts w:asciiTheme="minorHAnsi" w:eastAsiaTheme="minorEastAsia" w:hAnsiTheme="minorHAnsi"/>
                <w:noProof/>
                <w:lang w:eastAsia="en-GB"/>
              </w:rPr>
              <w:tab/>
            </w:r>
            <w:r w:rsidR="00DD50F9" w:rsidRPr="004B3E88">
              <w:rPr>
                <w:rStyle w:val="Hyperlink"/>
                <w:noProof/>
                <w:lang w:val="en-US"/>
              </w:rPr>
              <w:t>References</w:t>
            </w:r>
            <w:r w:rsidR="00DD50F9">
              <w:rPr>
                <w:noProof/>
                <w:webHidden/>
              </w:rPr>
              <w:tab/>
            </w:r>
            <w:r w:rsidR="00DC2271" w:rsidRPr="00DC2271">
              <w:rPr>
                <w:noProof/>
              </w:rPr>
              <w:t>x</w:t>
            </w:r>
          </w:hyperlink>
        </w:p>
        <w:p w14:paraId="3C2FF81E" w14:textId="6E29E558" w:rsidR="00DD50F9" w:rsidRPr="00DF6C48" w:rsidRDefault="00DD50F9">
          <w:r>
            <w:rPr>
              <w:b/>
              <w:bCs/>
              <w:noProof/>
            </w:rPr>
            <w:fldChar w:fldCharType="end"/>
          </w:r>
        </w:p>
      </w:sdtContent>
    </w:sdt>
    <w:p w14:paraId="32FDAB9A" w14:textId="6EAAD0DB" w:rsidR="00DD50F9" w:rsidRDefault="00DD50F9">
      <w:pPr>
        <w:rPr>
          <w:lang w:val="en-US"/>
        </w:rPr>
      </w:pPr>
      <w:r>
        <w:rPr>
          <w:lang w:val="en-US"/>
        </w:rPr>
        <w:br w:type="page"/>
      </w:r>
    </w:p>
    <w:p w14:paraId="33749209" w14:textId="1E9D69F5" w:rsidR="00DD50F9" w:rsidRPr="00DF6C48" w:rsidRDefault="00805803" w:rsidP="00DF6C48">
      <w:pPr>
        <w:pStyle w:val="Heading1"/>
        <w:rPr>
          <w:lang w:val="en-US"/>
        </w:rPr>
      </w:pPr>
      <w:r>
        <w:rPr>
          <w:rFonts w:ascii="Calibri" w:hAnsi="Calibri" w:cs="Calibri"/>
          <w:lang w:val="en-US"/>
        </w:rPr>
        <w:lastRenderedPageBreak/>
        <w:t>Task 1</w:t>
      </w:r>
    </w:p>
    <w:p w14:paraId="01FEA18B" w14:textId="77777777" w:rsidR="002F3CC8" w:rsidRPr="00813889" w:rsidRDefault="002F3CC8" w:rsidP="002F3CC8">
      <w:pPr>
        <w:pStyle w:val="Heading3"/>
        <w:shd w:val="clear" w:color="auto" w:fill="FFFFFF"/>
        <w:rPr>
          <w:rFonts w:ascii="Sans Serif Collection" w:hAnsi="Sans Serif Collection" w:cs="Sans Serif Collection"/>
          <w:color w:val="2F5496" w:themeColor="accent1" w:themeShade="BF"/>
          <w:sz w:val="26"/>
          <w:szCs w:val="26"/>
        </w:rPr>
      </w:pPr>
      <w:r w:rsidRPr="00813889">
        <w:rPr>
          <w:rFonts w:ascii="Sans Serif Collection" w:hAnsi="Sans Serif Collection" w:cs="Sans Serif Collection"/>
          <w:color w:val="2F5496" w:themeColor="accent1" w:themeShade="BF"/>
          <w:sz w:val="26"/>
          <w:szCs w:val="26"/>
        </w:rPr>
        <w:t>Making Pig Iron Using a Blast Furnace</w:t>
      </w:r>
    </w:p>
    <w:p w14:paraId="208806EC" w14:textId="2241B5B2" w:rsidR="002F3CC8" w:rsidRDefault="002F3CC8" w:rsidP="002F3CC8">
      <w:pPr>
        <w:pStyle w:val="NormalWeb"/>
        <w:shd w:val="clear" w:color="auto" w:fill="FFFFFF"/>
        <w:spacing w:before="0" w:beforeAutospacing="0" w:after="300" w:afterAutospacing="0"/>
        <w:rPr>
          <w:rFonts w:asciiTheme="minorHAnsi" w:hAnsiTheme="minorHAnsi" w:cstheme="minorHAnsi"/>
          <w:color w:val="0D0D0D"/>
          <w:sz w:val="22"/>
          <w:szCs w:val="22"/>
        </w:rPr>
      </w:pPr>
      <w:r w:rsidRPr="00181195">
        <w:rPr>
          <w:rFonts w:asciiTheme="minorHAnsi" w:hAnsiTheme="minorHAnsi" w:cstheme="minorHAnsi"/>
          <w:color w:val="0D0D0D"/>
          <w:sz w:val="22"/>
          <w:szCs w:val="22"/>
        </w:rPr>
        <w:t>The production of pig iron</w:t>
      </w:r>
      <w:r w:rsidR="000806F5" w:rsidRPr="00DB5317">
        <w:rPr>
          <w:rFonts w:asciiTheme="minorHAnsi" w:hAnsiTheme="minorHAnsi" w:cstheme="minorHAnsi"/>
          <w:color w:val="0D0D0D"/>
          <w:sz w:val="22"/>
          <w:szCs w:val="22"/>
        </w:rPr>
        <w:t xml:space="preserve">, </w:t>
      </w:r>
      <w:r w:rsidR="00BF38EE" w:rsidRPr="00DB5317">
        <w:rPr>
          <w:rFonts w:asciiTheme="minorHAnsi" w:hAnsiTheme="minorHAnsi" w:cstheme="minorHAnsi"/>
          <w:color w:val="0D0D0D"/>
          <w:sz w:val="22"/>
          <w:szCs w:val="22"/>
        </w:rPr>
        <w:t xml:space="preserve"> fig</w:t>
      </w:r>
      <w:r w:rsidR="00DB5317">
        <w:rPr>
          <w:rFonts w:asciiTheme="minorHAnsi" w:hAnsiTheme="minorHAnsi" w:cstheme="minorHAnsi"/>
          <w:color w:val="0D0D0D"/>
          <w:sz w:val="22"/>
          <w:szCs w:val="22"/>
        </w:rPr>
        <w:t>ure</w:t>
      </w:r>
      <w:r w:rsidR="00BF38EE" w:rsidRPr="00DB5317">
        <w:rPr>
          <w:rFonts w:asciiTheme="minorHAnsi" w:hAnsiTheme="minorHAnsi" w:cstheme="minorHAnsi"/>
          <w:color w:val="0D0D0D"/>
          <w:sz w:val="22"/>
          <w:szCs w:val="22"/>
        </w:rPr>
        <w:t xml:space="preserve"> </w:t>
      </w:r>
      <w:r w:rsidR="00DB5317" w:rsidRPr="00DB5317">
        <w:rPr>
          <w:rFonts w:asciiTheme="minorHAnsi" w:hAnsiTheme="minorHAnsi" w:cstheme="minorHAnsi"/>
          <w:color w:val="0D0D0D"/>
          <w:sz w:val="22"/>
          <w:szCs w:val="22"/>
        </w:rPr>
        <w:t>1</w:t>
      </w:r>
      <w:r w:rsidR="00457A9E" w:rsidRPr="00DB5317">
        <w:rPr>
          <w:rFonts w:asciiTheme="minorHAnsi" w:hAnsiTheme="minorHAnsi" w:cstheme="minorHAnsi"/>
          <w:color w:val="0D0D0D"/>
          <w:sz w:val="22"/>
          <w:szCs w:val="22"/>
        </w:rPr>
        <w:t>.1</w:t>
      </w:r>
      <w:r w:rsidR="004068BA" w:rsidRPr="00DB5317">
        <w:rPr>
          <w:rFonts w:asciiTheme="minorHAnsi" w:hAnsiTheme="minorHAnsi" w:cstheme="minorHAnsi"/>
          <w:color w:val="0D0D0D"/>
          <w:sz w:val="22"/>
          <w:szCs w:val="22"/>
        </w:rPr>
        <w:t xml:space="preserve"> </w:t>
      </w:r>
      <w:sdt>
        <w:sdtPr>
          <w:rPr>
            <w:rFonts w:asciiTheme="minorHAnsi" w:hAnsiTheme="minorHAnsi" w:cstheme="minorHAnsi"/>
            <w:color w:val="0D0D0D"/>
            <w:sz w:val="22"/>
            <w:szCs w:val="22"/>
          </w:rPr>
          <w:id w:val="1770969057"/>
          <w:citation/>
        </w:sdtPr>
        <w:sdtContent>
          <w:r w:rsidR="004068BA" w:rsidRPr="00DB5317">
            <w:rPr>
              <w:rFonts w:asciiTheme="minorHAnsi" w:hAnsiTheme="minorHAnsi" w:cstheme="minorHAnsi"/>
              <w:color w:val="0D0D0D"/>
              <w:sz w:val="22"/>
              <w:szCs w:val="22"/>
            </w:rPr>
            <w:fldChar w:fldCharType="begin"/>
          </w:r>
          <w:r w:rsidR="00B64D22" w:rsidRPr="00DB5317">
            <w:rPr>
              <w:rFonts w:asciiTheme="minorHAnsi" w:hAnsiTheme="minorHAnsi" w:cstheme="minorHAnsi"/>
              <w:color w:val="0D0D0D"/>
              <w:sz w:val="22"/>
              <w:szCs w:val="22"/>
            </w:rPr>
            <w:instrText xml:space="preserve">CITATION IIM24 \l 2057 </w:instrText>
          </w:r>
          <w:r w:rsidR="004068BA" w:rsidRPr="00DB5317">
            <w:rPr>
              <w:rFonts w:asciiTheme="minorHAnsi" w:hAnsiTheme="minorHAnsi" w:cstheme="minorHAnsi"/>
              <w:color w:val="0D0D0D"/>
              <w:sz w:val="22"/>
              <w:szCs w:val="22"/>
            </w:rPr>
            <w:fldChar w:fldCharType="separate"/>
          </w:r>
          <w:r w:rsidR="00B64D22" w:rsidRPr="00DB5317">
            <w:rPr>
              <w:rFonts w:asciiTheme="minorHAnsi" w:hAnsiTheme="minorHAnsi" w:cstheme="minorHAnsi"/>
              <w:noProof/>
              <w:color w:val="0D0D0D"/>
              <w:sz w:val="22"/>
              <w:szCs w:val="22"/>
            </w:rPr>
            <w:t>(IIMA, 2021)</w:t>
          </w:r>
          <w:r w:rsidR="004068BA" w:rsidRPr="00DB5317">
            <w:rPr>
              <w:rFonts w:asciiTheme="minorHAnsi" w:hAnsiTheme="minorHAnsi" w:cstheme="minorHAnsi"/>
              <w:color w:val="0D0D0D"/>
              <w:sz w:val="22"/>
              <w:szCs w:val="22"/>
            </w:rPr>
            <w:fldChar w:fldCharType="end"/>
          </w:r>
        </w:sdtContent>
      </w:sdt>
      <w:r w:rsidR="00AF0799" w:rsidRPr="00DB5317">
        <w:rPr>
          <w:rFonts w:asciiTheme="minorHAnsi" w:hAnsiTheme="minorHAnsi" w:cstheme="minorHAnsi"/>
          <w:color w:val="0D0D0D"/>
          <w:sz w:val="22"/>
          <w:szCs w:val="22"/>
        </w:rPr>
        <w:t xml:space="preserve">, </w:t>
      </w:r>
      <w:r w:rsidRPr="00DB5317">
        <w:rPr>
          <w:rFonts w:asciiTheme="minorHAnsi" w:hAnsiTheme="minorHAnsi" w:cstheme="minorHAnsi"/>
          <w:color w:val="0D0D0D"/>
          <w:sz w:val="22"/>
          <w:szCs w:val="22"/>
        </w:rPr>
        <w:t>using</w:t>
      </w:r>
      <w:r w:rsidRPr="00181195">
        <w:rPr>
          <w:rFonts w:asciiTheme="minorHAnsi" w:hAnsiTheme="minorHAnsi" w:cstheme="minorHAnsi"/>
          <w:color w:val="0D0D0D"/>
          <w:sz w:val="22"/>
          <w:szCs w:val="22"/>
        </w:rPr>
        <w:t xml:space="preserve"> a blast furnace is a critical step in the steelmaking process, involving complex reactions a</w:t>
      </w:r>
      <w:r w:rsidR="00C05C9D">
        <w:rPr>
          <w:rFonts w:asciiTheme="minorHAnsi" w:hAnsiTheme="minorHAnsi" w:cstheme="minorHAnsi"/>
          <w:color w:val="0D0D0D"/>
          <w:sz w:val="22"/>
          <w:szCs w:val="22"/>
        </w:rPr>
        <w:t>t</w:t>
      </w:r>
      <w:r w:rsidRPr="00181195">
        <w:rPr>
          <w:rFonts w:asciiTheme="minorHAnsi" w:hAnsiTheme="minorHAnsi" w:cstheme="minorHAnsi"/>
          <w:color w:val="0D0D0D"/>
          <w:sz w:val="22"/>
          <w:szCs w:val="22"/>
        </w:rPr>
        <w:t xml:space="preserve"> </w:t>
      </w:r>
      <w:r w:rsidR="00127C46" w:rsidRPr="00181195">
        <w:rPr>
          <w:rFonts w:asciiTheme="minorHAnsi" w:hAnsiTheme="minorHAnsi" w:cstheme="minorHAnsi"/>
          <w:color w:val="0D0D0D"/>
          <w:sz w:val="22"/>
          <w:szCs w:val="22"/>
        </w:rPr>
        <w:t>high temperatures</w:t>
      </w:r>
      <w:r w:rsidR="00127C46">
        <w:rPr>
          <w:rFonts w:asciiTheme="minorHAnsi" w:hAnsiTheme="minorHAnsi" w:cstheme="minorHAnsi"/>
          <w:color w:val="0D0D0D"/>
          <w:sz w:val="22"/>
          <w:szCs w:val="22"/>
        </w:rPr>
        <w:t xml:space="preserve">. </w:t>
      </w:r>
      <w:r w:rsidRPr="00181195">
        <w:rPr>
          <w:rFonts w:asciiTheme="minorHAnsi" w:hAnsiTheme="minorHAnsi" w:cstheme="minorHAnsi"/>
          <w:color w:val="0D0D0D"/>
          <w:sz w:val="22"/>
          <w:szCs w:val="22"/>
        </w:rPr>
        <w:t xml:space="preserve">This process begins with the raw materials: iron ore, </w:t>
      </w:r>
      <w:r w:rsidR="00DB5317" w:rsidRPr="00181195">
        <w:rPr>
          <w:rFonts w:asciiTheme="minorHAnsi" w:hAnsiTheme="minorHAnsi" w:cstheme="minorHAnsi"/>
          <w:color w:val="0D0D0D"/>
          <w:sz w:val="22"/>
          <w:szCs w:val="22"/>
        </w:rPr>
        <w:t>coke,</w:t>
      </w:r>
      <w:r w:rsidRPr="00181195">
        <w:rPr>
          <w:rFonts w:asciiTheme="minorHAnsi" w:hAnsiTheme="minorHAnsi" w:cstheme="minorHAnsi"/>
          <w:color w:val="0D0D0D"/>
          <w:sz w:val="22"/>
          <w:szCs w:val="22"/>
        </w:rPr>
        <w:t xml:space="preserve"> and limestone.</w:t>
      </w:r>
    </w:p>
    <w:p w14:paraId="635075B1" w14:textId="546A62FE" w:rsidR="00BF38EE" w:rsidRDefault="00781C28" w:rsidP="004068BA">
      <w:pPr>
        <w:pStyle w:val="NormalWeb"/>
        <w:shd w:val="clear" w:color="auto" w:fill="FFFFFF"/>
        <w:spacing w:before="0" w:beforeAutospacing="0" w:after="300" w:afterAutospacing="0"/>
        <w:rPr>
          <w:rFonts w:asciiTheme="minorHAnsi" w:hAnsiTheme="minorHAnsi" w:cstheme="minorHAnsi"/>
          <w:color w:val="0D0D0D"/>
          <w:sz w:val="22"/>
          <w:szCs w:val="22"/>
        </w:rPr>
      </w:pPr>
      <w:r w:rsidRPr="00781C28">
        <w:rPr>
          <w:rFonts w:asciiTheme="minorHAnsi" w:hAnsiTheme="minorHAnsi" w:cstheme="minorHAnsi"/>
          <w:noProof/>
          <w:color w:val="0D0D0D"/>
          <w:sz w:val="22"/>
          <w:szCs w:val="22"/>
        </w:rPr>
        <w:drawing>
          <wp:inline distT="0" distB="0" distL="0" distR="0" wp14:anchorId="1064975F" wp14:editId="6529CAF2">
            <wp:extent cx="5731510" cy="4266565"/>
            <wp:effectExtent l="0" t="0" r="2540" b="635"/>
            <wp:docPr id="1432611647" name="Picture 1" descr="Diagram of a blast furn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611647" name="Picture 1" descr="Diagram of a blast furnace&#10;&#10;Description automatically generated"/>
                    <pic:cNvPicPr/>
                  </pic:nvPicPr>
                  <pic:blipFill>
                    <a:blip r:embed="rId9"/>
                    <a:stretch>
                      <a:fillRect/>
                    </a:stretch>
                  </pic:blipFill>
                  <pic:spPr>
                    <a:xfrm>
                      <a:off x="0" y="0"/>
                      <a:ext cx="5731510" cy="4266565"/>
                    </a:xfrm>
                    <a:prstGeom prst="rect">
                      <a:avLst/>
                    </a:prstGeom>
                  </pic:spPr>
                </pic:pic>
              </a:graphicData>
            </a:graphic>
          </wp:inline>
        </w:drawing>
      </w:r>
    </w:p>
    <w:p w14:paraId="3A08DC33" w14:textId="6DAE6744" w:rsidR="004068BA" w:rsidRDefault="004068BA" w:rsidP="00210413">
      <w:pPr>
        <w:pStyle w:val="NormalWeb"/>
        <w:shd w:val="clear" w:color="auto" w:fill="FFFFFF"/>
        <w:spacing w:before="0" w:beforeAutospacing="0" w:after="300" w:afterAutospacing="0"/>
        <w:jc w:val="center"/>
        <w:rPr>
          <w:rFonts w:asciiTheme="minorHAnsi" w:hAnsiTheme="minorHAnsi" w:cstheme="minorHAnsi"/>
          <w:color w:val="0D0D0D"/>
          <w:sz w:val="22"/>
          <w:szCs w:val="22"/>
        </w:rPr>
      </w:pPr>
      <w:r w:rsidRPr="00DB5317">
        <w:rPr>
          <w:rFonts w:asciiTheme="minorHAnsi" w:hAnsiTheme="minorHAnsi" w:cstheme="minorHAnsi"/>
          <w:color w:val="0D0D0D"/>
          <w:sz w:val="22"/>
          <w:szCs w:val="22"/>
        </w:rPr>
        <w:t>Fig</w:t>
      </w:r>
      <w:r w:rsidR="00DB5317" w:rsidRPr="00DB5317">
        <w:rPr>
          <w:rFonts w:asciiTheme="minorHAnsi" w:hAnsiTheme="minorHAnsi" w:cstheme="minorHAnsi"/>
          <w:color w:val="0D0D0D"/>
          <w:sz w:val="22"/>
          <w:szCs w:val="22"/>
        </w:rPr>
        <w:t>ure</w:t>
      </w:r>
      <w:r w:rsidRPr="00DB5317">
        <w:rPr>
          <w:rFonts w:asciiTheme="minorHAnsi" w:hAnsiTheme="minorHAnsi" w:cstheme="minorHAnsi"/>
          <w:color w:val="0D0D0D"/>
          <w:sz w:val="22"/>
          <w:szCs w:val="22"/>
        </w:rPr>
        <w:t xml:space="preserve"> </w:t>
      </w:r>
      <w:r w:rsidR="00DB5317" w:rsidRPr="00DB5317">
        <w:rPr>
          <w:rFonts w:asciiTheme="minorHAnsi" w:hAnsiTheme="minorHAnsi" w:cstheme="minorHAnsi"/>
          <w:color w:val="0D0D0D"/>
          <w:sz w:val="22"/>
          <w:szCs w:val="22"/>
        </w:rPr>
        <w:t>1</w:t>
      </w:r>
      <w:r w:rsidRPr="00DB5317">
        <w:rPr>
          <w:rFonts w:asciiTheme="minorHAnsi" w:hAnsiTheme="minorHAnsi" w:cstheme="minorHAnsi"/>
          <w:color w:val="0D0D0D"/>
          <w:sz w:val="22"/>
          <w:szCs w:val="22"/>
        </w:rPr>
        <w:t>.1</w:t>
      </w:r>
      <w:r w:rsidR="00210413" w:rsidRPr="00DB5317">
        <w:rPr>
          <w:rFonts w:asciiTheme="minorHAnsi" w:hAnsiTheme="minorHAnsi" w:cstheme="minorHAnsi"/>
          <w:color w:val="0D0D0D"/>
          <w:sz w:val="22"/>
          <w:szCs w:val="22"/>
        </w:rPr>
        <w:tab/>
        <w:t xml:space="preserve">Pig Iron Production – Blast furnace Route Diagram </w:t>
      </w:r>
      <w:sdt>
        <w:sdtPr>
          <w:rPr>
            <w:rFonts w:asciiTheme="minorHAnsi" w:hAnsiTheme="minorHAnsi" w:cstheme="minorHAnsi"/>
            <w:color w:val="0D0D0D"/>
            <w:sz w:val="22"/>
            <w:szCs w:val="22"/>
          </w:rPr>
          <w:id w:val="592987935"/>
          <w:citation/>
        </w:sdtPr>
        <w:sdtContent>
          <w:r w:rsidR="00210413" w:rsidRPr="00DB5317">
            <w:rPr>
              <w:rFonts w:asciiTheme="minorHAnsi" w:hAnsiTheme="minorHAnsi" w:cstheme="minorHAnsi"/>
              <w:color w:val="0D0D0D"/>
              <w:sz w:val="22"/>
              <w:szCs w:val="22"/>
            </w:rPr>
            <w:fldChar w:fldCharType="begin"/>
          </w:r>
          <w:r w:rsidR="00B64D22" w:rsidRPr="00DB5317">
            <w:rPr>
              <w:rFonts w:asciiTheme="minorHAnsi" w:hAnsiTheme="minorHAnsi" w:cstheme="minorHAnsi"/>
              <w:color w:val="0D0D0D"/>
              <w:sz w:val="22"/>
              <w:szCs w:val="22"/>
            </w:rPr>
            <w:instrText xml:space="preserve">CITATION IIM24 \l 2057 </w:instrText>
          </w:r>
          <w:r w:rsidR="00210413" w:rsidRPr="00DB5317">
            <w:rPr>
              <w:rFonts w:asciiTheme="minorHAnsi" w:hAnsiTheme="minorHAnsi" w:cstheme="minorHAnsi"/>
              <w:color w:val="0D0D0D"/>
              <w:sz w:val="22"/>
              <w:szCs w:val="22"/>
            </w:rPr>
            <w:fldChar w:fldCharType="separate"/>
          </w:r>
          <w:r w:rsidR="00B64D22" w:rsidRPr="00DB5317">
            <w:rPr>
              <w:rFonts w:asciiTheme="minorHAnsi" w:hAnsiTheme="minorHAnsi" w:cstheme="minorHAnsi"/>
              <w:noProof/>
              <w:color w:val="0D0D0D"/>
              <w:sz w:val="22"/>
              <w:szCs w:val="22"/>
            </w:rPr>
            <w:t>(IIMA, 2021)</w:t>
          </w:r>
          <w:r w:rsidR="00210413" w:rsidRPr="00DB5317">
            <w:rPr>
              <w:rFonts w:asciiTheme="minorHAnsi" w:hAnsiTheme="minorHAnsi" w:cstheme="minorHAnsi"/>
              <w:color w:val="0D0D0D"/>
              <w:sz w:val="22"/>
              <w:szCs w:val="22"/>
            </w:rPr>
            <w:fldChar w:fldCharType="end"/>
          </w:r>
        </w:sdtContent>
      </w:sdt>
    </w:p>
    <w:p w14:paraId="123A218B" w14:textId="1E67F94E" w:rsidR="002F3CC8" w:rsidRPr="00AF471D" w:rsidRDefault="00CE45F0" w:rsidP="002F3CC8">
      <w:pPr>
        <w:pStyle w:val="NormalWeb"/>
        <w:shd w:val="clear" w:color="auto" w:fill="FFFFFF"/>
        <w:spacing w:before="300" w:beforeAutospacing="0" w:after="300" w:afterAutospacing="0"/>
        <w:rPr>
          <w:rFonts w:asciiTheme="minorHAnsi" w:hAnsiTheme="minorHAnsi" w:cstheme="minorHAnsi"/>
          <w:color w:val="0D0D0D"/>
          <w:sz w:val="22"/>
          <w:szCs w:val="22"/>
        </w:rPr>
      </w:pPr>
      <w:r w:rsidRPr="00AF471D">
        <w:rPr>
          <w:rFonts w:asciiTheme="minorHAnsi" w:hAnsiTheme="minorHAnsi" w:cstheme="minorHAnsi"/>
          <w:color w:val="0D0D0D"/>
          <w:sz w:val="22"/>
          <w:szCs w:val="22"/>
        </w:rPr>
        <w:t>I</w:t>
      </w:r>
      <w:r w:rsidR="002F3CC8" w:rsidRPr="00AF471D">
        <w:rPr>
          <w:rFonts w:asciiTheme="minorHAnsi" w:hAnsiTheme="minorHAnsi" w:cstheme="minorHAnsi"/>
          <w:color w:val="0D0D0D"/>
          <w:sz w:val="22"/>
          <w:szCs w:val="22"/>
        </w:rPr>
        <w:t>ron ore in the form of hematite (Fe</w:t>
      </w:r>
      <w:r w:rsidR="00EA3B17" w:rsidRPr="00AF471D">
        <w:rPr>
          <w:rStyle w:val="vlist-s"/>
          <w:rFonts w:asciiTheme="minorHAnsi" w:hAnsiTheme="minorHAnsi" w:cstheme="minorHAnsi"/>
          <w:color w:val="0D0D0D"/>
          <w:sz w:val="22"/>
          <w:szCs w:val="22"/>
          <w:shd w:val="clear" w:color="auto" w:fill="FFFFFF"/>
        </w:rPr>
        <w:t>₂</w:t>
      </w:r>
      <w:r w:rsidR="002F3CC8" w:rsidRPr="00AF471D">
        <w:rPr>
          <w:rFonts w:asciiTheme="minorHAnsi" w:hAnsiTheme="minorHAnsi" w:cstheme="minorHAnsi"/>
          <w:color w:val="0D0D0D"/>
          <w:sz w:val="22"/>
          <w:szCs w:val="22"/>
        </w:rPr>
        <w:t>O</w:t>
      </w:r>
      <w:r w:rsidR="00AB1BDD" w:rsidRPr="00AF471D">
        <w:rPr>
          <w:rStyle w:val="vlist-s"/>
          <w:rFonts w:asciiTheme="minorHAnsi" w:hAnsiTheme="minorHAnsi" w:cstheme="minorHAnsi"/>
          <w:color w:val="0D0D0D"/>
          <w:sz w:val="22"/>
          <w:szCs w:val="22"/>
          <w:shd w:val="clear" w:color="auto" w:fill="FFFFFF"/>
        </w:rPr>
        <w:t>₃</w:t>
      </w:r>
      <w:r w:rsidR="002F3CC8" w:rsidRPr="00AF471D">
        <w:rPr>
          <w:rFonts w:asciiTheme="minorHAnsi" w:hAnsiTheme="minorHAnsi" w:cstheme="minorHAnsi"/>
          <w:color w:val="0D0D0D"/>
          <w:sz w:val="22"/>
          <w:szCs w:val="22"/>
        </w:rPr>
        <w:t>) or magnetite (Fe</w:t>
      </w:r>
      <w:r w:rsidR="00AB1BDD" w:rsidRPr="00AF471D">
        <w:rPr>
          <w:rStyle w:val="vlist-s"/>
          <w:rFonts w:asciiTheme="minorHAnsi" w:hAnsiTheme="minorHAnsi" w:cstheme="minorHAnsi"/>
          <w:color w:val="0D0D0D"/>
          <w:sz w:val="22"/>
          <w:szCs w:val="22"/>
          <w:shd w:val="clear" w:color="auto" w:fill="FFFFFF"/>
        </w:rPr>
        <w:t>₃</w:t>
      </w:r>
      <w:r w:rsidR="002F3CC8" w:rsidRPr="00AF471D">
        <w:rPr>
          <w:rFonts w:asciiTheme="minorHAnsi" w:hAnsiTheme="minorHAnsi" w:cstheme="minorHAnsi"/>
          <w:color w:val="0D0D0D"/>
          <w:sz w:val="22"/>
          <w:szCs w:val="22"/>
        </w:rPr>
        <w:t>O</w:t>
      </w:r>
      <w:r w:rsidR="00AB1BDD" w:rsidRPr="00AF471D">
        <w:rPr>
          <w:rStyle w:val="vlist-s"/>
          <w:rFonts w:asciiTheme="minorHAnsi" w:hAnsiTheme="minorHAnsi" w:cstheme="minorHAnsi"/>
          <w:color w:val="0D0D0D"/>
          <w:sz w:val="22"/>
          <w:szCs w:val="22"/>
          <w:shd w:val="clear" w:color="auto" w:fill="FFFFFF"/>
        </w:rPr>
        <w:t>₄</w:t>
      </w:r>
      <w:r w:rsidR="002F3CC8" w:rsidRPr="00AF471D">
        <w:rPr>
          <w:rFonts w:asciiTheme="minorHAnsi" w:hAnsiTheme="minorHAnsi" w:cstheme="minorHAnsi"/>
          <w:color w:val="0D0D0D"/>
          <w:sz w:val="22"/>
          <w:szCs w:val="22"/>
        </w:rPr>
        <w:t xml:space="preserve">), </w:t>
      </w:r>
      <w:r w:rsidRPr="00AF471D">
        <w:rPr>
          <w:rFonts w:asciiTheme="minorHAnsi" w:hAnsiTheme="minorHAnsi" w:cstheme="minorHAnsi"/>
          <w:color w:val="0D0D0D"/>
          <w:sz w:val="22"/>
          <w:szCs w:val="22"/>
        </w:rPr>
        <w:t>is</w:t>
      </w:r>
      <w:r w:rsidR="002F3CC8" w:rsidRPr="00AF471D">
        <w:rPr>
          <w:rFonts w:asciiTheme="minorHAnsi" w:hAnsiTheme="minorHAnsi" w:cstheme="minorHAnsi"/>
          <w:color w:val="0D0D0D"/>
          <w:sz w:val="22"/>
          <w:szCs w:val="22"/>
        </w:rPr>
        <w:t xml:space="preserve"> crushed into small</w:t>
      </w:r>
      <w:r w:rsidR="00291A0F" w:rsidRPr="00AF471D">
        <w:rPr>
          <w:rFonts w:asciiTheme="minorHAnsi" w:hAnsiTheme="minorHAnsi" w:cstheme="minorHAnsi"/>
          <w:color w:val="0D0D0D"/>
          <w:sz w:val="22"/>
          <w:szCs w:val="22"/>
        </w:rPr>
        <w:t>er</w:t>
      </w:r>
      <w:r w:rsidR="002F3CC8" w:rsidRPr="00AF471D">
        <w:rPr>
          <w:rFonts w:asciiTheme="minorHAnsi" w:hAnsiTheme="minorHAnsi" w:cstheme="minorHAnsi"/>
          <w:color w:val="0D0D0D"/>
          <w:sz w:val="22"/>
          <w:szCs w:val="22"/>
        </w:rPr>
        <w:t xml:space="preserve"> pieces</w:t>
      </w:r>
      <w:r w:rsidR="00291A0F" w:rsidRPr="00AF471D">
        <w:rPr>
          <w:rFonts w:asciiTheme="minorHAnsi" w:hAnsiTheme="minorHAnsi" w:cstheme="minorHAnsi"/>
          <w:color w:val="0D0D0D"/>
          <w:sz w:val="22"/>
          <w:szCs w:val="22"/>
        </w:rPr>
        <w:t xml:space="preserve"> and </w:t>
      </w:r>
      <w:r w:rsidR="00DF0593" w:rsidRPr="00AF471D">
        <w:rPr>
          <w:rFonts w:asciiTheme="minorHAnsi" w:hAnsiTheme="minorHAnsi" w:cstheme="minorHAnsi"/>
          <w:color w:val="0D0D0D"/>
          <w:sz w:val="22"/>
          <w:szCs w:val="22"/>
        </w:rPr>
        <w:t xml:space="preserve">along </w:t>
      </w:r>
      <w:r w:rsidR="002F3CC8" w:rsidRPr="00AF471D">
        <w:rPr>
          <w:rFonts w:asciiTheme="minorHAnsi" w:hAnsiTheme="minorHAnsi" w:cstheme="minorHAnsi"/>
          <w:color w:val="0D0D0D"/>
          <w:sz w:val="22"/>
          <w:szCs w:val="22"/>
        </w:rPr>
        <w:t xml:space="preserve">with coke and limestone, are charged into the top of the blast furnace. </w:t>
      </w:r>
      <w:r w:rsidR="00750ED3" w:rsidRPr="00AF471D">
        <w:rPr>
          <w:rFonts w:asciiTheme="minorHAnsi" w:hAnsiTheme="minorHAnsi" w:cstheme="minorHAnsi"/>
          <w:color w:val="0D0D0D"/>
          <w:sz w:val="22"/>
          <w:szCs w:val="22"/>
        </w:rPr>
        <w:t xml:space="preserve"> </w:t>
      </w:r>
      <w:r w:rsidR="002F3CC8" w:rsidRPr="00AF471D">
        <w:rPr>
          <w:rFonts w:asciiTheme="minorHAnsi" w:hAnsiTheme="minorHAnsi" w:cstheme="minorHAnsi"/>
          <w:color w:val="0D0D0D"/>
          <w:sz w:val="22"/>
          <w:szCs w:val="22"/>
        </w:rPr>
        <w:t xml:space="preserve">As the raw materials </w:t>
      </w:r>
      <w:r w:rsidR="00750ED3" w:rsidRPr="00AF471D">
        <w:rPr>
          <w:rFonts w:asciiTheme="minorHAnsi" w:hAnsiTheme="minorHAnsi" w:cstheme="minorHAnsi"/>
          <w:color w:val="0D0D0D"/>
          <w:sz w:val="22"/>
          <w:szCs w:val="22"/>
        </w:rPr>
        <w:t>enter</w:t>
      </w:r>
      <w:r w:rsidR="002F3CC8" w:rsidRPr="00AF471D">
        <w:rPr>
          <w:rFonts w:asciiTheme="minorHAnsi" w:hAnsiTheme="minorHAnsi" w:cstheme="minorHAnsi"/>
          <w:color w:val="0D0D0D"/>
          <w:sz w:val="22"/>
          <w:szCs w:val="22"/>
        </w:rPr>
        <w:t xml:space="preserve"> the furnace, they encounter a series of intense heat zones. At the bottom of the furnace, preheated air, also known as blast, is blown in through tuyeres. The blast, typically heated to around 1200°C, reacts with the coke, initiating combustion and generating temperatures exceeding 2000°C.</w:t>
      </w:r>
    </w:p>
    <w:p w14:paraId="2EECF9B6" w14:textId="4BC5CFB7" w:rsidR="00345394" w:rsidRPr="00AF471D" w:rsidRDefault="002F3CC8" w:rsidP="002F3CC8">
      <w:pPr>
        <w:pStyle w:val="NormalWeb"/>
        <w:shd w:val="clear" w:color="auto" w:fill="FFFFFF"/>
        <w:spacing w:before="300" w:beforeAutospacing="0" w:after="300" w:afterAutospacing="0"/>
        <w:rPr>
          <w:rFonts w:asciiTheme="minorHAnsi" w:hAnsiTheme="minorHAnsi" w:cstheme="minorHAnsi"/>
          <w:color w:val="0D0D0D"/>
          <w:sz w:val="22"/>
          <w:szCs w:val="22"/>
        </w:rPr>
      </w:pPr>
      <w:r w:rsidRPr="00AF471D">
        <w:rPr>
          <w:rFonts w:asciiTheme="minorHAnsi" w:hAnsiTheme="minorHAnsi" w:cstheme="minorHAnsi"/>
          <w:color w:val="0D0D0D"/>
          <w:sz w:val="22"/>
          <w:szCs w:val="22"/>
        </w:rPr>
        <w:t>The primary reactions in the blast furnace include the combustion of coke to produce carbon monoxide (CO), which serves as the reducing agent in the subsequent reduction of iron ore. The iron ore, upon contact with the hot CO, undergoes reduction, leading to the formation of molten iron (Fe) and carbon dioxide (CO</w:t>
      </w:r>
      <w:r w:rsidR="00AB1BDD" w:rsidRPr="00AF471D">
        <w:rPr>
          <w:rStyle w:val="vlist-s"/>
          <w:rFonts w:asciiTheme="minorHAnsi" w:hAnsiTheme="minorHAnsi" w:cstheme="minorHAnsi"/>
          <w:color w:val="0D0D0D"/>
          <w:sz w:val="22"/>
          <w:szCs w:val="22"/>
          <w:shd w:val="clear" w:color="auto" w:fill="FFFFFF"/>
        </w:rPr>
        <w:t>₂</w:t>
      </w:r>
      <w:r w:rsidRPr="00AF471D">
        <w:rPr>
          <w:rFonts w:asciiTheme="minorHAnsi" w:hAnsiTheme="minorHAnsi" w:cstheme="minorHAnsi"/>
          <w:color w:val="0D0D0D"/>
          <w:sz w:val="22"/>
          <w:szCs w:val="22"/>
        </w:rPr>
        <w:t>). This molten iron, along with impurities known as slag, collects at the bottom of the furnace, forming a layer of pig iron.</w:t>
      </w:r>
      <w:r w:rsidR="008744F3" w:rsidRPr="00AF471D">
        <w:rPr>
          <w:rFonts w:asciiTheme="minorHAnsi" w:hAnsiTheme="minorHAnsi" w:cstheme="minorHAnsi"/>
          <w:color w:val="0D0D0D"/>
          <w:sz w:val="22"/>
          <w:szCs w:val="22"/>
        </w:rPr>
        <w:t xml:space="preserve"> </w:t>
      </w:r>
      <w:r w:rsidR="00D7007D" w:rsidRPr="00AF471D">
        <w:rPr>
          <w:rFonts w:asciiTheme="minorHAnsi" w:hAnsiTheme="minorHAnsi" w:cstheme="minorHAnsi"/>
          <w:color w:val="0D0D0D"/>
          <w:sz w:val="22"/>
          <w:szCs w:val="22"/>
        </w:rPr>
        <w:t>L</w:t>
      </w:r>
      <w:r w:rsidRPr="00AF471D">
        <w:rPr>
          <w:rFonts w:asciiTheme="minorHAnsi" w:hAnsiTheme="minorHAnsi" w:cstheme="minorHAnsi"/>
          <w:color w:val="0D0D0D"/>
          <w:sz w:val="22"/>
          <w:szCs w:val="22"/>
        </w:rPr>
        <w:t>imestone</w:t>
      </w:r>
      <w:r w:rsidR="00D7007D" w:rsidRPr="00AF471D">
        <w:rPr>
          <w:rFonts w:asciiTheme="minorHAnsi" w:hAnsiTheme="minorHAnsi" w:cstheme="minorHAnsi"/>
          <w:color w:val="0D0D0D"/>
          <w:sz w:val="22"/>
          <w:szCs w:val="22"/>
        </w:rPr>
        <w:t xml:space="preserve"> </w:t>
      </w:r>
      <w:r w:rsidRPr="00AF471D">
        <w:rPr>
          <w:rFonts w:asciiTheme="minorHAnsi" w:hAnsiTheme="minorHAnsi" w:cstheme="minorHAnsi"/>
          <w:color w:val="0D0D0D"/>
          <w:sz w:val="22"/>
          <w:szCs w:val="22"/>
        </w:rPr>
        <w:t xml:space="preserve">acts as a fluxing </w:t>
      </w:r>
      <w:r w:rsidR="00D7007D" w:rsidRPr="00AF471D">
        <w:rPr>
          <w:rFonts w:asciiTheme="minorHAnsi" w:hAnsiTheme="minorHAnsi" w:cstheme="minorHAnsi"/>
          <w:color w:val="0D0D0D"/>
          <w:sz w:val="22"/>
          <w:szCs w:val="22"/>
        </w:rPr>
        <w:t>agent and</w:t>
      </w:r>
      <w:r w:rsidRPr="00AF471D">
        <w:rPr>
          <w:rFonts w:asciiTheme="minorHAnsi" w:hAnsiTheme="minorHAnsi" w:cstheme="minorHAnsi"/>
          <w:color w:val="0D0D0D"/>
          <w:sz w:val="22"/>
          <w:szCs w:val="22"/>
        </w:rPr>
        <w:t xml:space="preserve"> undergoes decomposition in the furnace</w:t>
      </w:r>
      <w:r w:rsidR="00D7007D" w:rsidRPr="00AF471D">
        <w:rPr>
          <w:rFonts w:asciiTheme="minorHAnsi" w:hAnsiTheme="minorHAnsi" w:cstheme="minorHAnsi"/>
          <w:color w:val="0D0D0D"/>
          <w:sz w:val="22"/>
          <w:szCs w:val="22"/>
        </w:rPr>
        <w:t>, p</w:t>
      </w:r>
      <w:r w:rsidRPr="00AF471D">
        <w:rPr>
          <w:rFonts w:asciiTheme="minorHAnsi" w:hAnsiTheme="minorHAnsi" w:cstheme="minorHAnsi"/>
          <w:color w:val="0D0D0D"/>
          <w:sz w:val="22"/>
          <w:szCs w:val="22"/>
        </w:rPr>
        <w:t>roducing calcium oxide (CaO). The CaO reacts with impurities such as silica (SiO</w:t>
      </w:r>
      <w:r w:rsidR="00AB1BDD" w:rsidRPr="00AF471D">
        <w:rPr>
          <w:rStyle w:val="vlist-s"/>
          <w:rFonts w:asciiTheme="minorHAnsi" w:hAnsiTheme="minorHAnsi" w:cstheme="minorHAnsi"/>
          <w:color w:val="0D0D0D"/>
          <w:sz w:val="22"/>
          <w:szCs w:val="22"/>
          <w:shd w:val="clear" w:color="auto" w:fill="FFFFFF"/>
        </w:rPr>
        <w:t>₂</w:t>
      </w:r>
      <w:r w:rsidRPr="00AF471D">
        <w:rPr>
          <w:rFonts w:asciiTheme="minorHAnsi" w:hAnsiTheme="minorHAnsi" w:cstheme="minorHAnsi"/>
          <w:color w:val="0D0D0D"/>
          <w:sz w:val="22"/>
          <w:szCs w:val="22"/>
        </w:rPr>
        <w:t>) to form calcium silicate (CaSiO</w:t>
      </w:r>
      <w:r w:rsidR="00AB1BDD" w:rsidRPr="00AF471D">
        <w:rPr>
          <w:rStyle w:val="vlist-s"/>
          <w:rFonts w:asciiTheme="minorHAnsi" w:hAnsiTheme="minorHAnsi" w:cstheme="minorHAnsi"/>
          <w:color w:val="0D0D0D"/>
          <w:sz w:val="22"/>
          <w:szCs w:val="22"/>
          <w:shd w:val="clear" w:color="auto" w:fill="FFFFFF"/>
        </w:rPr>
        <w:t>₃</w:t>
      </w:r>
      <w:r w:rsidRPr="00AF471D">
        <w:rPr>
          <w:rFonts w:asciiTheme="minorHAnsi" w:hAnsiTheme="minorHAnsi" w:cstheme="minorHAnsi"/>
          <w:color w:val="0D0D0D"/>
          <w:sz w:val="22"/>
          <w:szCs w:val="22"/>
        </w:rPr>
        <w:t xml:space="preserve">), which constitutes the slag. The slag floats on top and is </w:t>
      </w:r>
      <w:r w:rsidRPr="00AF471D">
        <w:rPr>
          <w:rFonts w:asciiTheme="minorHAnsi" w:hAnsiTheme="minorHAnsi" w:cstheme="minorHAnsi"/>
          <w:color w:val="0D0D0D"/>
          <w:sz w:val="22"/>
          <w:szCs w:val="22"/>
        </w:rPr>
        <w:lastRenderedPageBreak/>
        <w:t>tapped off separately.</w:t>
      </w:r>
      <w:r w:rsidR="008744F3" w:rsidRPr="00AF471D">
        <w:rPr>
          <w:rFonts w:asciiTheme="minorHAnsi" w:hAnsiTheme="minorHAnsi" w:cstheme="minorHAnsi"/>
          <w:color w:val="0D0D0D"/>
          <w:sz w:val="22"/>
          <w:szCs w:val="22"/>
        </w:rPr>
        <w:t xml:space="preserve"> </w:t>
      </w:r>
      <w:r w:rsidR="00C75C0C" w:rsidRPr="00AF471D">
        <w:rPr>
          <w:rFonts w:asciiTheme="minorHAnsi" w:hAnsiTheme="minorHAnsi" w:cstheme="minorHAnsi"/>
          <w:color w:val="0D0D0D"/>
          <w:sz w:val="22"/>
          <w:szCs w:val="22"/>
        </w:rPr>
        <w:t xml:space="preserve">The </w:t>
      </w:r>
      <w:r w:rsidR="00B13290" w:rsidRPr="00AF471D">
        <w:rPr>
          <w:rFonts w:asciiTheme="minorHAnsi" w:hAnsiTheme="minorHAnsi" w:cstheme="minorHAnsi"/>
          <w:color w:val="0D0D0D"/>
          <w:sz w:val="22"/>
          <w:szCs w:val="22"/>
        </w:rPr>
        <w:t xml:space="preserve">production of pig iron within </w:t>
      </w:r>
      <w:r w:rsidR="00C75C0C" w:rsidRPr="00AF471D">
        <w:rPr>
          <w:rFonts w:asciiTheme="minorHAnsi" w:hAnsiTheme="minorHAnsi" w:cstheme="minorHAnsi"/>
          <w:color w:val="0D0D0D"/>
          <w:sz w:val="22"/>
          <w:szCs w:val="22"/>
        </w:rPr>
        <w:t>a blast furnace</w:t>
      </w:r>
      <w:r w:rsidR="008E49A3" w:rsidRPr="00AF471D">
        <w:rPr>
          <w:rFonts w:asciiTheme="minorHAnsi" w:hAnsiTheme="minorHAnsi" w:cstheme="minorHAnsi"/>
          <w:color w:val="0D0D0D"/>
          <w:sz w:val="22"/>
          <w:szCs w:val="22"/>
        </w:rPr>
        <w:t xml:space="preserve"> involves </w:t>
      </w:r>
      <w:r w:rsidR="00F141D8" w:rsidRPr="00AF471D">
        <w:rPr>
          <w:rFonts w:asciiTheme="minorHAnsi" w:hAnsiTheme="minorHAnsi" w:cstheme="minorHAnsi"/>
          <w:color w:val="0D0D0D"/>
          <w:sz w:val="22"/>
          <w:szCs w:val="22"/>
        </w:rPr>
        <w:t>several</w:t>
      </w:r>
      <w:r w:rsidR="008E49A3" w:rsidRPr="00AF471D">
        <w:rPr>
          <w:rFonts w:asciiTheme="minorHAnsi" w:hAnsiTheme="minorHAnsi" w:cstheme="minorHAnsi"/>
          <w:color w:val="0D0D0D"/>
          <w:sz w:val="22"/>
          <w:szCs w:val="22"/>
        </w:rPr>
        <w:t xml:space="preserve"> chemical reactions. However, these reaction</w:t>
      </w:r>
      <w:r w:rsidR="00F141D8" w:rsidRPr="00AF471D">
        <w:rPr>
          <w:rFonts w:asciiTheme="minorHAnsi" w:hAnsiTheme="minorHAnsi" w:cstheme="minorHAnsi"/>
          <w:color w:val="0D0D0D"/>
          <w:sz w:val="22"/>
          <w:szCs w:val="22"/>
        </w:rPr>
        <w:t>s</w:t>
      </w:r>
      <w:r w:rsidR="008E49A3" w:rsidRPr="00AF471D">
        <w:rPr>
          <w:rFonts w:asciiTheme="minorHAnsi" w:hAnsiTheme="minorHAnsi" w:cstheme="minorHAnsi"/>
          <w:color w:val="0D0D0D"/>
          <w:sz w:val="22"/>
          <w:szCs w:val="22"/>
        </w:rPr>
        <w:t xml:space="preserve"> can be simpl</w:t>
      </w:r>
      <w:r w:rsidR="003C5CB8" w:rsidRPr="00AF471D">
        <w:rPr>
          <w:rFonts w:asciiTheme="minorHAnsi" w:hAnsiTheme="minorHAnsi" w:cstheme="minorHAnsi"/>
          <w:color w:val="0D0D0D"/>
          <w:sz w:val="22"/>
          <w:szCs w:val="22"/>
        </w:rPr>
        <w:t>ified</w:t>
      </w:r>
      <w:r w:rsidR="00BC4283" w:rsidRPr="00AF471D">
        <w:rPr>
          <w:rFonts w:asciiTheme="minorHAnsi" w:hAnsiTheme="minorHAnsi" w:cstheme="minorHAnsi"/>
          <w:color w:val="0D0D0D"/>
          <w:sz w:val="22"/>
          <w:szCs w:val="22"/>
        </w:rPr>
        <w:t xml:space="preserve"> using the following chemical equation</w:t>
      </w:r>
      <w:r w:rsidR="00F141D8" w:rsidRPr="00AF471D">
        <w:rPr>
          <w:rFonts w:asciiTheme="minorHAnsi" w:hAnsiTheme="minorHAnsi" w:cstheme="minorHAnsi"/>
          <w:color w:val="0D0D0D"/>
          <w:sz w:val="22"/>
          <w:szCs w:val="22"/>
        </w:rPr>
        <w:t>:</w:t>
      </w:r>
    </w:p>
    <w:p w14:paraId="03366643" w14:textId="77777777" w:rsidR="00A770C2" w:rsidRPr="00473DC2" w:rsidRDefault="00181195" w:rsidP="00473DC2">
      <w:pPr>
        <w:pStyle w:val="NormalWeb"/>
        <w:shd w:val="clear" w:color="auto" w:fill="FFFFFF"/>
        <w:spacing w:before="300" w:beforeAutospacing="0" w:after="300" w:afterAutospacing="0"/>
        <w:jc w:val="center"/>
        <w:rPr>
          <w:rFonts w:ascii="Segoe UI" w:hAnsi="Segoe UI" w:cs="Segoe UI"/>
          <w:b/>
          <w:bCs/>
          <w:color w:val="0D0D0D"/>
          <w:sz w:val="28"/>
          <w:szCs w:val="28"/>
        </w:rPr>
      </w:pPr>
      <w:r w:rsidRPr="00473DC2">
        <w:rPr>
          <w:rStyle w:val="mord"/>
          <w:rFonts w:asciiTheme="minorHAnsi" w:eastAsiaTheme="majorEastAsia" w:hAnsiTheme="minorHAnsi" w:cstheme="minorHAnsi"/>
          <w:b/>
          <w:bCs/>
          <w:sz w:val="28"/>
          <w:szCs w:val="28"/>
        </w:rPr>
        <w:t>Fe</w:t>
      </w:r>
      <w:r w:rsidR="00AB1BDD" w:rsidRPr="00473DC2">
        <w:rPr>
          <w:rStyle w:val="vlist-s"/>
          <w:rFonts w:asciiTheme="minorHAnsi" w:hAnsiTheme="minorHAnsi" w:cstheme="minorHAnsi"/>
          <w:b/>
          <w:bCs/>
          <w:color w:val="0D0D0D"/>
          <w:sz w:val="28"/>
          <w:szCs w:val="28"/>
          <w:shd w:val="clear" w:color="auto" w:fill="FFFFFF"/>
        </w:rPr>
        <w:t>₂</w:t>
      </w:r>
      <w:r w:rsidR="00243693" w:rsidRPr="00473DC2">
        <w:rPr>
          <w:rStyle w:val="mord"/>
          <w:rFonts w:asciiTheme="minorHAnsi" w:eastAsiaTheme="majorEastAsia" w:hAnsiTheme="minorHAnsi" w:cstheme="minorHAnsi"/>
          <w:b/>
          <w:bCs/>
          <w:sz w:val="28"/>
          <w:szCs w:val="28"/>
        </w:rPr>
        <w:t xml:space="preserve"> </w:t>
      </w:r>
      <w:r w:rsidRPr="00473DC2">
        <w:rPr>
          <w:rStyle w:val="vlist-s"/>
          <w:rFonts w:asciiTheme="minorHAnsi" w:hAnsiTheme="minorHAnsi" w:cstheme="minorHAnsi"/>
          <w:b/>
          <w:bCs/>
          <w:sz w:val="28"/>
          <w:szCs w:val="28"/>
        </w:rPr>
        <w:t>​</w:t>
      </w:r>
      <w:r w:rsidRPr="00473DC2">
        <w:rPr>
          <w:rStyle w:val="mord"/>
          <w:rFonts w:asciiTheme="minorHAnsi" w:eastAsiaTheme="majorEastAsia" w:hAnsiTheme="minorHAnsi" w:cstheme="minorHAnsi"/>
          <w:b/>
          <w:bCs/>
          <w:sz w:val="28"/>
          <w:szCs w:val="28"/>
        </w:rPr>
        <w:t>O</w:t>
      </w:r>
      <w:r w:rsidR="0057117D" w:rsidRPr="00473DC2">
        <w:rPr>
          <w:rStyle w:val="mord"/>
          <w:rFonts w:asciiTheme="minorHAnsi" w:eastAsiaTheme="majorEastAsia" w:hAnsiTheme="minorHAnsi" w:cstheme="minorHAnsi"/>
          <w:b/>
          <w:bCs/>
          <w:sz w:val="28"/>
          <w:szCs w:val="28"/>
        </w:rPr>
        <w:t>₃</w:t>
      </w:r>
      <w:r w:rsidR="00243693" w:rsidRPr="00473DC2">
        <w:rPr>
          <w:rStyle w:val="mord"/>
          <w:rFonts w:asciiTheme="minorHAnsi" w:eastAsiaTheme="majorEastAsia" w:hAnsiTheme="minorHAnsi" w:cstheme="minorHAnsi"/>
          <w:b/>
          <w:bCs/>
          <w:sz w:val="28"/>
          <w:szCs w:val="28"/>
        </w:rPr>
        <w:t xml:space="preserve"> </w:t>
      </w:r>
      <w:r w:rsidRPr="00473DC2">
        <w:rPr>
          <w:rStyle w:val="vlist-s"/>
          <w:rFonts w:asciiTheme="minorHAnsi" w:hAnsiTheme="minorHAnsi" w:cstheme="minorHAnsi"/>
          <w:b/>
          <w:bCs/>
          <w:sz w:val="28"/>
          <w:szCs w:val="28"/>
        </w:rPr>
        <w:t>​</w:t>
      </w:r>
      <w:r w:rsidRPr="00473DC2">
        <w:rPr>
          <w:rStyle w:val="mbin"/>
          <w:rFonts w:asciiTheme="minorHAnsi" w:hAnsiTheme="minorHAnsi" w:cstheme="minorHAnsi"/>
          <w:b/>
          <w:bCs/>
          <w:sz w:val="28"/>
          <w:szCs w:val="28"/>
        </w:rPr>
        <w:t>+</w:t>
      </w:r>
      <w:r w:rsidR="00243693" w:rsidRPr="00473DC2">
        <w:rPr>
          <w:rStyle w:val="mbin"/>
          <w:rFonts w:asciiTheme="minorHAnsi"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 xml:space="preserve">3CO </w:t>
      </w:r>
      <w:r w:rsidRPr="00473DC2">
        <w:rPr>
          <w:rStyle w:val="mrel"/>
          <w:rFonts w:asciiTheme="minorHAnsi"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2Fe</w:t>
      </w:r>
      <w:r w:rsidR="00243693" w:rsidRPr="00473DC2">
        <w:rPr>
          <w:rStyle w:val="mord"/>
          <w:rFonts w:asciiTheme="minorHAnsi" w:eastAsiaTheme="majorEastAsia" w:hAnsiTheme="minorHAnsi" w:cstheme="minorHAnsi"/>
          <w:b/>
          <w:bCs/>
          <w:sz w:val="28"/>
          <w:szCs w:val="28"/>
        </w:rPr>
        <w:t xml:space="preserve"> </w:t>
      </w:r>
      <w:r w:rsidRPr="00473DC2">
        <w:rPr>
          <w:rStyle w:val="mbin"/>
          <w:rFonts w:asciiTheme="minorHAnsi" w:hAnsiTheme="minorHAnsi" w:cstheme="minorHAnsi"/>
          <w:b/>
          <w:bCs/>
          <w:sz w:val="28"/>
          <w:szCs w:val="28"/>
        </w:rPr>
        <w:t>+</w:t>
      </w:r>
      <w:r w:rsidR="00243693" w:rsidRPr="00473DC2">
        <w:rPr>
          <w:rStyle w:val="mbin"/>
          <w:rFonts w:asciiTheme="minorHAnsi"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3CO</w:t>
      </w:r>
      <w:r w:rsidR="00AB1BDD" w:rsidRPr="00473DC2">
        <w:rPr>
          <w:rStyle w:val="vlist-s"/>
          <w:rFonts w:asciiTheme="minorHAnsi" w:hAnsiTheme="minorHAnsi" w:cstheme="minorHAnsi"/>
          <w:b/>
          <w:bCs/>
          <w:color w:val="0D0D0D"/>
          <w:sz w:val="28"/>
          <w:szCs w:val="28"/>
          <w:shd w:val="clear" w:color="auto" w:fill="FFFFFF"/>
        </w:rPr>
        <w:t>₂</w:t>
      </w:r>
      <w:r w:rsidRPr="00473DC2">
        <w:rPr>
          <w:rStyle w:val="vlist-s"/>
          <w:rFonts w:asciiTheme="minorHAnsi" w:hAnsiTheme="minorHAnsi" w:cstheme="minorHAnsi"/>
          <w:b/>
          <w:bCs/>
          <w:color w:val="0D0D0D"/>
          <w:sz w:val="28"/>
          <w:szCs w:val="28"/>
          <w:shd w:val="clear" w:color="auto" w:fill="FFFFFF"/>
        </w:rPr>
        <w:t>​</w:t>
      </w:r>
      <w:r w:rsidRPr="00473DC2">
        <w:rPr>
          <w:b/>
          <w:bCs/>
          <w:color w:val="0D0D0D"/>
          <w:sz w:val="28"/>
          <w:szCs w:val="28"/>
          <w:shd w:val="clear" w:color="auto" w:fill="FFFFFF"/>
        </w:rPr>
        <w:br/>
      </w:r>
    </w:p>
    <w:p w14:paraId="0407758E" w14:textId="1112398C" w:rsidR="006207A0" w:rsidRPr="00A770C2" w:rsidRDefault="006207A0" w:rsidP="00813889">
      <w:pPr>
        <w:pStyle w:val="NormalWeb"/>
        <w:shd w:val="clear" w:color="auto" w:fill="FFFFFF"/>
        <w:spacing w:before="300" w:beforeAutospacing="0" w:after="300" w:afterAutospacing="0"/>
        <w:rPr>
          <w:rFonts w:ascii="Segoe UI" w:hAnsi="Segoe UI" w:cs="Segoe UI"/>
          <w:color w:val="0D0D0D"/>
          <w:sz w:val="28"/>
          <w:szCs w:val="28"/>
        </w:rPr>
      </w:pPr>
      <w:r w:rsidRPr="00813889">
        <w:rPr>
          <w:rFonts w:asciiTheme="minorHAnsi" w:hAnsiTheme="minorHAnsi" w:cstheme="minorHAnsi"/>
          <w:color w:val="0D0D0D"/>
          <w:sz w:val="22"/>
          <w:szCs w:val="22"/>
          <w:shd w:val="clear" w:color="auto" w:fill="FFFFFF"/>
        </w:rPr>
        <w:t>This equation represents the reduction of iron ore (Fe</w:t>
      </w:r>
      <w:r w:rsidRPr="00813889">
        <w:rPr>
          <w:rStyle w:val="vlist-s"/>
          <w:rFonts w:asciiTheme="minorHAnsi" w:hAnsiTheme="minorHAnsi" w:cstheme="minorHAnsi"/>
          <w:color w:val="0D0D0D"/>
          <w:sz w:val="22"/>
          <w:szCs w:val="22"/>
          <w:shd w:val="clear" w:color="auto" w:fill="FFFFFF"/>
        </w:rPr>
        <w:t>₂</w:t>
      </w:r>
      <w:r w:rsidRPr="00813889">
        <w:rPr>
          <w:rFonts w:asciiTheme="minorHAnsi" w:hAnsiTheme="minorHAnsi" w:cstheme="minorHAnsi"/>
          <w:color w:val="0D0D0D"/>
          <w:sz w:val="22"/>
          <w:szCs w:val="22"/>
          <w:shd w:val="clear" w:color="auto" w:fill="FFFFFF"/>
        </w:rPr>
        <w:t>O</w:t>
      </w:r>
      <w:r w:rsidRPr="00813889">
        <w:rPr>
          <w:rStyle w:val="vlist-s"/>
          <w:rFonts w:asciiTheme="minorHAnsi" w:hAnsiTheme="minorHAnsi" w:cstheme="minorHAnsi"/>
          <w:color w:val="0D0D0D"/>
          <w:sz w:val="22"/>
          <w:szCs w:val="22"/>
          <w:shd w:val="clear" w:color="auto" w:fill="FFFFFF"/>
        </w:rPr>
        <w:t>₃</w:t>
      </w:r>
      <w:r w:rsidRPr="00813889">
        <w:rPr>
          <w:rFonts w:asciiTheme="minorHAnsi" w:hAnsiTheme="minorHAnsi" w:cstheme="minorHAnsi"/>
          <w:color w:val="0D0D0D"/>
          <w:sz w:val="22"/>
          <w:szCs w:val="22"/>
          <w:shd w:val="clear" w:color="auto" w:fill="FFFFFF"/>
        </w:rPr>
        <w:t>) with carbon monoxide (CO) to produce iron (Fe) and carbon dioxide (CO</w:t>
      </w:r>
      <w:r w:rsidRPr="00813889">
        <w:rPr>
          <w:rStyle w:val="vlist-s"/>
          <w:rFonts w:asciiTheme="minorHAnsi" w:hAnsiTheme="minorHAnsi" w:cstheme="minorHAnsi"/>
          <w:color w:val="0D0D0D"/>
          <w:sz w:val="22"/>
          <w:szCs w:val="22"/>
          <w:shd w:val="clear" w:color="auto" w:fill="FFFFFF"/>
        </w:rPr>
        <w:t>₂</w:t>
      </w:r>
      <w:r w:rsidRPr="00813889">
        <w:rPr>
          <w:rFonts w:asciiTheme="minorHAnsi" w:hAnsiTheme="minorHAnsi" w:cstheme="minorHAnsi"/>
          <w:color w:val="0D0D0D"/>
          <w:sz w:val="22"/>
          <w:szCs w:val="22"/>
          <w:shd w:val="clear" w:color="auto" w:fill="FFFFFF"/>
        </w:rPr>
        <w:t>). This reaction is a fundamental step in the blast furnace process for producing pig iron.</w:t>
      </w:r>
    </w:p>
    <w:p w14:paraId="3E31E630" w14:textId="77777777" w:rsidR="00813889" w:rsidRPr="00813889" w:rsidRDefault="00813889" w:rsidP="00813889">
      <w:pPr>
        <w:pStyle w:val="Heading3"/>
        <w:shd w:val="clear" w:color="auto" w:fill="FFFFFF"/>
        <w:rPr>
          <w:rFonts w:ascii="Sans Serif Collection" w:hAnsi="Sans Serif Collection" w:cs="Sans Serif Collection"/>
          <w:sz w:val="26"/>
          <w:szCs w:val="26"/>
        </w:rPr>
      </w:pPr>
      <w:r w:rsidRPr="00813889">
        <w:rPr>
          <w:rFonts w:ascii="Sans Serif Collection" w:hAnsi="Sans Serif Collection" w:cs="Sans Serif Collection"/>
          <w:sz w:val="26"/>
          <w:szCs w:val="26"/>
        </w:rPr>
        <w:t>Using Pig Iron to Produce Steel in the Basic Oxygen Route (BOS)</w:t>
      </w:r>
    </w:p>
    <w:p w14:paraId="132BE972" w14:textId="7C4C2171" w:rsidR="00533480" w:rsidRDefault="00813889" w:rsidP="008744F3">
      <w:pPr>
        <w:pStyle w:val="NormalWeb"/>
        <w:shd w:val="clear" w:color="auto" w:fill="FFFFFF"/>
        <w:spacing w:before="0" w:beforeAutospacing="0" w:after="300" w:afterAutospacing="0"/>
        <w:rPr>
          <w:rFonts w:asciiTheme="minorHAnsi" w:hAnsiTheme="minorHAnsi" w:cstheme="minorHAnsi"/>
          <w:sz w:val="22"/>
          <w:szCs w:val="22"/>
        </w:rPr>
      </w:pPr>
      <w:r w:rsidRPr="00813889">
        <w:rPr>
          <w:rFonts w:asciiTheme="minorHAnsi" w:hAnsiTheme="minorHAnsi" w:cstheme="minorHAnsi"/>
          <w:sz w:val="22"/>
          <w:szCs w:val="22"/>
        </w:rPr>
        <w:t xml:space="preserve">The pig iron from the blast furnace </w:t>
      </w:r>
      <w:r w:rsidR="00D15F7E">
        <w:rPr>
          <w:rFonts w:asciiTheme="minorHAnsi" w:hAnsiTheme="minorHAnsi" w:cstheme="minorHAnsi"/>
          <w:sz w:val="22"/>
          <w:szCs w:val="22"/>
        </w:rPr>
        <w:t xml:space="preserve">is used </w:t>
      </w:r>
      <w:r w:rsidRPr="00813889">
        <w:rPr>
          <w:rFonts w:asciiTheme="minorHAnsi" w:hAnsiTheme="minorHAnsi" w:cstheme="minorHAnsi"/>
          <w:sz w:val="22"/>
          <w:szCs w:val="22"/>
        </w:rPr>
        <w:t>as the primary raw material for steel production in the Basic Oxygen Route (BOS)</w:t>
      </w:r>
      <w:r w:rsidR="00666CA4">
        <w:rPr>
          <w:rFonts w:asciiTheme="minorHAnsi" w:hAnsiTheme="minorHAnsi" w:cstheme="minorHAnsi"/>
          <w:sz w:val="22"/>
          <w:szCs w:val="22"/>
        </w:rPr>
        <w:t>,</w:t>
      </w:r>
      <w:r w:rsidR="00533480">
        <w:rPr>
          <w:rFonts w:asciiTheme="minorHAnsi" w:hAnsiTheme="minorHAnsi" w:cstheme="minorHAnsi"/>
          <w:sz w:val="22"/>
          <w:szCs w:val="22"/>
        </w:rPr>
        <w:t xml:space="preserve"> fig</w:t>
      </w:r>
      <w:r w:rsidR="00DB5317">
        <w:rPr>
          <w:rFonts w:asciiTheme="minorHAnsi" w:hAnsiTheme="minorHAnsi" w:cstheme="minorHAnsi"/>
          <w:sz w:val="22"/>
          <w:szCs w:val="22"/>
        </w:rPr>
        <w:t>ure</w:t>
      </w:r>
      <w:r w:rsidR="00533480">
        <w:rPr>
          <w:rFonts w:asciiTheme="minorHAnsi" w:hAnsiTheme="minorHAnsi" w:cstheme="minorHAnsi"/>
          <w:sz w:val="22"/>
          <w:szCs w:val="22"/>
        </w:rPr>
        <w:t xml:space="preserve"> </w:t>
      </w:r>
      <w:r w:rsidR="00DB5317">
        <w:rPr>
          <w:rFonts w:asciiTheme="minorHAnsi" w:hAnsiTheme="minorHAnsi" w:cstheme="minorHAnsi"/>
          <w:sz w:val="22"/>
          <w:szCs w:val="22"/>
        </w:rPr>
        <w:t>1</w:t>
      </w:r>
      <w:r w:rsidR="00533480">
        <w:rPr>
          <w:rFonts w:asciiTheme="minorHAnsi" w:hAnsiTheme="minorHAnsi" w:cstheme="minorHAnsi"/>
          <w:sz w:val="22"/>
          <w:szCs w:val="22"/>
        </w:rPr>
        <w:t>.2</w:t>
      </w:r>
      <w:r w:rsidR="00666CA4">
        <w:rPr>
          <w:rFonts w:asciiTheme="minorHAnsi" w:hAnsiTheme="minorHAnsi" w:cstheme="minorHAnsi"/>
          <w:sz w:val="22"/>
          <w:szCs w:val="22"/>
        </w:rPr>
        <w:t>,</w:t>
      </w:r>
      <w:r w:rsidR="00533480">
        <w:rPr>
          <w:rFonts w:asciiTheme="minorHAnsi" w:hAnsiTheme="minorHAnsi" w:cstheme="minorHAnsi"/>
          <w:sz w:val="22"/>
          <w:szCs w:val="22"/>
        </w:rPr>
        <w:t xml:space="preserve"> </w:t>
      </w:r>
      <w:sdt>
        <w:sdtPr>
          <w:rPr>
            <w:rFonts w:asciiTheme="minorHAnsi" w:hAnsiTheme="minorHAnsi" w:cstheme="minorHAnsi"/>
            <w:sz w:val="22"/>
            <w:szCs w:val="22"/>
          </w:rPr>
          <w:id w:val="1480258487"/>
          <w:citation/>
        </w:sdtPr>
        <w:sdtContent>
          <w:r w:rsidR="00533480">
            <w:rPr>
              <w:rFonts w:asciiTheme="minorHAnsi" w:hAnsiTheme="minorHAnsi" w:cstheme="minorHAnsi"/>
              <w:sz w:val="22"/>
              <w:szCs w:val="22"/>
            </w:rPr>
            <w:fldChar w:fldCharType="begin"/>
          </w:r>
          <w:r w:rsidR="00533480">
            <w:rPr>
              <w:rFonts w:asciiTheme="minorHAnsi" w:hAnsiTheme="minorHAnsi" w:cstheme="minorHAnsi"/>
              <w:sz w:val="22"/>
              <w:szCs w:val="22"/>
            </w:rPr>
            <w:instrText xml:space="preserve"> CITATION Stu20 \l 2057 </w:instrText>
          </w:r>
          <w:r w:rsidR="00533480">
            <w:rPr>
              <w:rFonts w:asciiTheme="minorHAnsi" w:hAnsiTheme="minorHAnsi" w:cstheme="minorHAnsi"/>
              <w:sz w:val="22"/>
              <w:szCs w:val="22"/>
            </w:rPr>
            <w:fldChar w:fldCharType="separate"/>
          </w:r>
          <w:r w:rsidR="00533480" w:rsidRPr="007079FD">
            <w:rPr>
              <w:rFonts w:asciiTheme="minorHAnsi" w:hAnsiTheme="minorHAnsi" w:cstheme="minorHAnsi"/>
              <w:noProof/>
              <w:sz w:val="22"/>
              <w:szCs w:val="22"/>
            </w:rPr>
            <w:t>(StudyMeta, 2020)</w:t>
          </w:r>
          <w:r w:rsidR="00533480">
            <w:rPr>
              <w:rFonts w:asciiTheme="minorHAnsi" w:hAnsiTheme="minorHAnsi" w:cstheme="minorHAnsi"/>
              <w:sz w:val="22"/>
              <w:szCs w:val="22"/>
            </w:rPr>
            <w:fldChar w:fldCharType="end"/>
          </w:r>
        </w:sdtContent>
      </w:sdt>
      <w:r w:rsidR="00A770C2">
        <w:rPr>
          <w:rFonts w:asciiTheme="minorHAnsi" w:hAnsiTheme="minorHAnsi" w:cstheme="minorHAnsi"/>
          <w:sz w:val="22"/>
          <w:szCs w:val="22"/>
        </w:rPr>
        <w:t>.</w:t>
      </w:r>
      <w:r w:rsidR="008744F3">
        <w:rPr>
          <w:rFonts w:asciiTheme="minorHAnsi" w:hAnsiTheme="minorHAnsi" w:cstheme="minorHAnsi"/>
          <w:sz w:val="22"/>
          <w:szCs w:val="22"/>
        </w:rPr>
        <w:t xml:space="preserve"> </w:t>
      </w:r>
    </w:p>
    <w:p w14:paraId="419ACE85" w14:textId="7AF30A8E" w:rsidR="00533480" w:rsidRDefault="00533480" w:rsidP="00533480">
      <w:pPr>
        <w:pStyle w:val="NormalWeb"/>
        <w:shd w:val="clear" w:color="auto" w:fill="FFFFFF"/>
        <w:spacing w:before="0" w:beforeAutospacing="0" w:after="300" w:afterAutospacing="0"/>
        <w:jc w:val="center"/>
        <w:rPr>
          <w:rFonts w:asciiTheme="minorHAnsi" w:hAnsiTheme="minorHAnsi" w:cstheme="minorHAnsi"/>
          <w:sz w:val="22"/>
          <w:szCs w:val="22"/>
        </w:rPr>
      </w:pPr>
      <w:r w:rsidRPr="00533480">
        <w:rPr>
          <w:rFonts w:asciiTheme="minorHAnsi" w:hAnsiTheme="minorHAnsi" w:cstheme="minorHAnsi"/>
          <w:noProof/>
          <w:sz w:val="22"/>
          <w:szCs w:val="22"/>
        </w:rPr>
        <w:drawing>
          <wp:inline distT="0" distB="0" distL="0" distR="0" wp14:anchorId="4D695480" wp14:editId="34719E0B">
            <wp:extent cx="2845762" cy="3240000"/>
            <wp:effectExtent l="0" t="0" r="0" b="0"/>
            <wp:docPr id="938798726" name="Picture 1" descr="A diagram of a metal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798726" name="Picture 1" descr="A diagram of a metal container&#10;&#10;Description automatically generated"/>
                    <pic:cNvPicPr/>
                  </pic:nvPicPr>
                  <pic:blipFill>
                    <a:blip r:embed="rId10"/>
                    <a:stretch>
                      <a:fillRect/>
                    </a:stretch>
                  </pic:blipFill>
                  <pic:spPr>
                    <a:xfrm>
                      <a:off x="0" y="0"/>
                      <a:ext cx="2845762" cy="3240000"/>
                    </a:xfrm>
                    <a:prstGeom prst="rect">
                      <a:avLst/>
                    </a:prstGeom>
                  </pic:spPr>
                </pic:pic>
              </a:graphicData>
            </a:graphic>
          </wp:inline>
        </w:drawing>
      </w:r>
    </w:p>
    <w:p w14:paraId="2F543764" w14:textId="5A422EC5" w:rsidR="00533480" w:rsidRDefault="005B0A52" w:rsidP="00533480">
      <w:pPr>
        <w:pStyle w:val="NormalWeb"/>
        <w:shd w:val="clear" w:color="auto" w:fill="FFFFFF"/>
        <w:spacing w:before="0" w:beforeAutospacing="0" w:after="300" w:afterAutospacing="0"/>
        <w:jc w:val="center"/>
        <w:rPr>
          <w:rFonts w:asciiTheme="minorHAnsi" w:hAnsiTheme="minorHAnsi" w:cstheme="minorHAnsi"/>
          <w:sz w:val="22"/>
          <w:szCs w:val="22"/>
        </w:rPr>
      </w:pPr>
      <w:r>
        <w:rPr>
          <w:rFonts w:asciiTheme="minorHAnsi" w:hAnsiTheme="minorHAnsi" w:cstheme="minorHAnsi"/>
          <w:sz w:val="22"/>
          <w:szCs w:val="22"/>
        </w:rPr>
        <w:t>Fig</w:t>
      </w:r>
      <w:r w:rsidR="00666CA4">
        <w:rPr>
          <w:rFonts w:asciiTheme="minorHAnsi" w:hAnsiTheme="minorHAnsi" w:cstheme="minorHAnsi"/>
          <w:sz w:val="22"/>
          <w:szCs w:val="22"/>
        </w:rPr>
        <w:t>ure</w:t>
      </w:r>
      <w:r>
        <w:rPr>
          <w:rFonts w:asciiTheme="minorHAnsi" w:hAnsiTheme="minorHAnsi" w:cstheme="minorHAnsi"/>
          <w:sz w:val="22"/>
          <w:szCs w:val="22"/>
        </w:rPr>
        <w:t xml:space="preserve"> </w:t>
      </w:r>
      <w:r w:rsidR="00666CA4">
        <w:rPr>
          <w:rFonts w:asciiTheme="minorHAnsi" w:hAnsiTheme="minorHAnsi" w:cstheme="minorHAnsi"/>
          <w:sz w:val="22"/>
          <w:szCs w:val="22"/>
        </w:rPr>
        <w:t>1</w:t>
      </w:r>
      <w:r>
        <w:rPr>
          <w:rFonts w:asciiTheme="minorHAnsi" w:hAnsiTheme="minorHAnsi" w:cstheme="minorHAnsi"/>
          <w:sz w:val="22"/>
          <w:szCs w:val="22"/>
        </w:rPr>
        <w:t xml:space="preserve">.2 - Basic Oxygen Furnace diagram </w:t>
      </w:r>
      <w:sdt>
        <w:sdtPr>
          <w:rPr>
            <w:rFonts w:asciiTheme="minorHAnsi" w:hAnsiTheme="minorHAnsi" w:cstheme="minorHAnsi"/>
            <w:sz w:val="22"/>
            <w:szCs w:val="22"/>
          </w:rPr>
          <w:id w:val="-96029932"/>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Stu20 \l 2057 </w:instrText>
          </w:r>
          <w:r>
            <w:rPr>
              <w:rFonts w:asciiTheme="minorHAnsi" w:hAnsiTheme="minorHAnsi" w:cstheme="minorHAnsi"/>
              <w:sz w:val="22"/>
              <w:szCs w:val="22"/>
            </w:rPr>
            <w:fldChar w:fldCharType="separate"/>
          </w:r>
          <w:r w:rsidRPr="005B0A52">
            <w:rPr>
              <w:rFonts w:asciiTheme="minorHAnsi" w:hAnsiTheme="minorHAnsi" w:cstheme="minorHAnsi"/>
              <w:noProof/>
              <w:sz w:val="22"/>
              <w:szCs w:val="22"/>
            </w:rPr>
            <w:t>(StudyMeta, 2020)</w:t>
          </w:r>
          <w:r>
            <w:rPr>
              <w:rFonts w:asciiTheme="minorHAnsi" w:hAnsiTheme="minorHAnsi" w:cstheme="minorHAnsi"/>
              <w:sz w:val="22"/>
              <w:szCs w:val="22"/>
            </w:rPr>
            <w:fldChar w:fldCharType="end"/>
          </w:r>
        </w:sdtContent>
      </w:sdt>
      <w:r w:rsidR="00F9138C">
        <w:rPr>
          <w:rFonts w:asciiTheme="minorHAnsi" w:hAnsiTheme="minorHAnsi" w:cstheme="minorHAnsi"/>
          <w:sz w:val="22"/>
          <w:szCs w:val="22"/>
        </w:rPr>
        <w:t>.</w:t>
      </w:r>
    </w:p>
    <w:p w14:paraId="1474373B" w14:textId="16A777DC" w:rsidR="00813889" w:rsidRDefault="00813889" w:rsidP="008744F3">
      <w:pPr>
        <w:pStyle w:val="NormalWeb"/>
        <w:shd w:val="clear" w:color="auto" w:fill="FFFFFF"/>
        <w:spacing w:before="0" w:beforeAutospacing="0" w:after="300" w:afterAutospacing="0"/>
        <w:rPr>
          <w:rFonts w:asciiTheme="minorHAnsi" w:hAnsiTheme="minorHAnsi" w:cstheme="minorHAnsi"/>
          <w:sz w:val="22"/>
          <w:szCs w:val="22"/>
        </w:rPr>
      </w:pPr>
      <w:r w:rsidRPr="00813889">
        <w:rPr>
          <w:rFonts w:asciiTheme="minorHAnsi" w:hAnsiTheme="minorHAnsi" w:cstheme="minorHAnsi"/>
          <w:sz w:val="22"/>
          <w:szCs w:val="22"/>
        </w:rPr>
        <w:t>In the BOS p</w:t>
      </w:r>
      <w:r w:rsidR="00833F67">
        <w:rPr>
          <w:rFonts w:asciiTheme="minorHAnsi" w:hAnsiTheme="minorHAnsi" w:cstheme="minorHAnsi"/>
          <w:sz w:val="22"/>
          <w:szCs w:val="22"/>
        </w:rPr>
        <w:t>lant</w:t>
      </w:r>
      <w:r w:rsidR="007079FD">
        <w:rPr>
          <w:rFonts w:asciiTheme="minorHAnsi" w:hAnsiTheme="minorHAnsi" w:cstheme="minorHAnsi"/>
          <w:sz w:val="22"/>
          <w:szCs w:val="22"/>
        </w:rPr>
        <w:t xml:space="preserve">, </w:t>
      </w:r>
      <w:r w:rsidRPr="00813889">
        <w:rPr>
          <w:rFonts w:asciiTheme="minorHAnsi" w:hAnsiTheme="minorHAnsi" w:cstheme="minorHAnsi"/>
          <w:sz w:val="22"/>
          <w:szCs w:val="22"/>
        </w:rPr>
        <w:t xml:space="preserve">molten pig iron is transferred from the blast furnace to a basic oxygen converter. The converter is then charged with the pig iron and a high-pressure stream of oxygen </w:t>
      </w:r>
      <w:r w:rsidR="00D6471F">
        <w:rPr>
          <w:rFonts w:asciiTheme="minorHAnsi" w:hAnsiTheme="minorHAnsi" w:cstheme="minorHAnsi"/>
          <w:sz w:val="22"/>
          <w:szCs w:val="22"/>
        </w:rPr>
        <w:t xml:space="preserve">is </w:t>
      </w:r>
      <w:r w:rsidRPr="00813889">
        <w:rPr>
          <w:rFonts w:asciiTheme="minorHAnsi" w:hAnsiTheme="minorHAnsi" w:cstheme="minorHAnsi"/>
          <w:sz w:val="22"/>
          <w:szCs w:val="22"/>
        </w:rPr>
        <w:t>injected through a lance from the top.</w:t>
      </w:r>
      <w:r w:rsidR="00BB6F9D">
        <w:rPr>
          <w:rFonts w:asciiTheme="minorHAnsi" w:hAnsiTheme="minorHAnsi" w:cstheme="minorHAnsi"/>
          <w:sz w:val="22"/>
          <w:szCs w:val="22"/>
        </w:rPr>
        <w:t xml:space="preserve"> </w:t>
      </w:r>
      <w:r w:rsidRPr="00813889">
        <w:rPr>
          <w:rFonts w:asciiTheme="minorHAnsi" w:hAnsiTheme="minorHAnsi" w:cstheme="minorHAnsi"/>
          <w:sz w:val="22"/>
          <w:szCs w:val="22"/>
        </w:rPr>
        <w:t>As the oxygen reacts with the impurities present in the pig iron, such as carbon (C), silicon (Si), and manganese (Mn), exothermic oxidation reactions occur</w:t>
      </w:r>
      <w:r w:rsidR="00FA43F4">
        <w:rPr>
          <w:rFonts w:asciiTheme="minorHAnsi" w:hAnsiTheme="minorHAnsi" w:cstheme="minorHAnsi"/>
          <w:sz w:val="22"/>
          <w:szCs w:val="22"/>
        </w:rPr>
        <w:t>.</w:t>
      </w:r>
      <w:r w:rsidRPr="00813889">
        <w:rPr>
          <w:rFonts w:asciiTheme="minorHAnsi" w:hAnsiTheme="minorHAnsi" w:cstheme="minorHAnsi"/>
          <w:sz w:val="22"/>
          <w:szCs w:val="22"/>
        </w:rPr>
        <w:t xml:space="preserve"> The carbon oxidizes to form carbon monoxide (CO), while silicon and manganese form their respective oxides (SiO</w:t>
      </w:r>
      <w:r w:rsidR="00D15F7E" w:rsidRPr="00813889">
        <w:rPr>
          <w:rStyle w:val="vlist-s"/>
          <w:rFonts w:asciiTheme="minorHAnsi" w:hAnsiTheme="minorHAnsi" w:cstheme="minorHAnsi"/>
          <w:color w:val="0D0D0D"/>
          <w:sz w:val="22"/>
          <w:szCs w:val="22"/>
          <w:shd w:val="clear" w:color="auto" w:fill="FFFFFF"/>
        </w:rPr>
        <w:t>₂</w:t>
      </w:r>
      <w:r w:rsidRPr="00813889">
        <w:rPr>
          <w:rFonts w:asciiTheme="minorHAnsi" w:hAnsiTheme="minorHAnsi" w:cstheme="minorHAnsi"/>
          <w:sz w:val="22"/>
          <w:szCs w:val="22"/>
        </w:rPr>
        <w:t xml:space="preserve"> and MnO).</w:t>
      </w:r>
      <w:r w:rsidR="00BB6F9D">
        <w:rPr>
          <w:rFonts w:asciiTheme="minorHAnsi" w:hAnsiTheme="minorHAnsi" w:cstheme="minorHAnsi"/>
          <w:sz w:val="22"/>
          <w:szCs w:val="22"/>
        </w:rPr>
        <w:t xml:space="preserve"> </w:t>
      </w:r>
      <w:r w:rsidRPr="00813889">
        <w:rPr>
          <w:rFonts w:asciiTheme="minorHAnsi" w:hAnsiTheme="minorHAnsi" w:cstheme="minorHAnsi"/>
          <w:sz w:val="22"/>
          <w:szCs w:val="22"/>
        </w:rPr>
        <w:t xml:space="preserve">The oxidation of these impurities results in their removal from the molten metal, forming a slag layer that floats on top of the steel. The slag, composed mainly of oxides, absorbs any remaining </w:t>
      </w:r>
      <w:r w:rsidR="00332DC5" w:rsidRPr="00813889">
        <w:rPr>
          <w:rFonts w:asciiTheme="minorHAnsi" w:hAnsiTheme="minorHAnsi" w:cstheme="minorHAnsi"/>
          <w:sz w:val="22"/>
          <w:szCs w:val="22"/>
        </w:rPr>
        <w:t>impurities,</w:t>
      </w:r>
      <w:r w:rsidRPr="00813889">
        <w:rPr>
          <w:rFonts w:asciiTheme="minorHAnsi" w:hAnsiTheme="minorHAnsi" w:cstheme="minorHAnsi"/>
          <w:sz w:val="22"/>
          <w:szCs w:val="22"/>
        </w:rPr>
        <w:t xml:space="preserve"> and is subsequently removed</w:t>
      </w:r>
      <w:r w:rsidR="008A0B27">
        <w:rPr>
          <w:rFonts w:asciiTheme="minorHAnsi" w:hAnsiTheme="minorHAnsi" w:cstheme="minorHAnsi"/>
          <w:sz w:val="22"/>
          <w:szCs w:val="22"/>
        </w:rPr>
        <w:t xml:space="preserve">. </w:t>
      </w:r>
      <w:r w:rsidRPr="00813889">
        <w:rPr>
          <w:rFonts w:asciiTheme="minorHAnsi" w:hAnsiTheme="minorHAnsi" w:cstheme="minorHAnsi"/>
          <w:sz w:val="22"/>
          <w:szCs w:val="22"/>
        </w:rPr>
        <w:t xml:space="preserve">The result of the BOS process is high-quality steel with </w:t>
      </w:r>
      <w:r w:rsidR="00937D3A">
        <w:rPr>
          <w:rFonts w:asciiTheme="minorHAnsi" w:hAnsiTheme="minorHAnsi" w:cstheme="minorHAnsi"/>
          <w:sz w:val="22"/>
          <w:szCs w:val="22"/>
        </w:rPr>
        <w:t>accurate</w:t>
      </w:r>
      <w:r w:rsidRPr="00813889">
        <w:rPr>
          <w:rFonts w:asciiTheme="minorHAnsi" w:hAnsiTheme="minorHAnsi" w:cstheme="minorHAnsi"/>
          <w:sz w:val="22"/>
          <w:szCs w:val="22"/>
        </w:rPr>
        <w:t xml:space="preserve"> control over its </w:t>
      </w:r>
      <w:r w:rsidR="00332DC5">
        <w:rPr>
          <w:rFonts w:asciiTheme="minorHAnsi" w:hAnsiTheme="minorHAnsi" w:cstheme="minorHAnsi"/>
          <w:sz w:val="22"/>
          <w:szCs w:val="22"/>
        </w:rPr>
        <w:t>che</w:t>
      </w:r>
      <w:r w:rsidR="00937D3A">
        <w:rPr>
          <w:rFonts w:asciiTheme="minorHAnsi" w:hAnsiTheme="minorHAnsi" w:cstheme="minorHAnsi"/>
          <w:sz w:val="22"/>
          <w:szCs w:val="22"/>
        </w:rPr>
        <w:t xml:space="preserve">mical </w:t>
      </w:r>
      <w:r w:rsidRPr="00813889">
        <w:rPr>
          <w:rFonts w:asciiTheme="minorHAnsi" w:hAnsiTheme="minorHAnsi" w:cstheme="minorHAnsi"/>
          <w:sz w:val="22"/>
          <w:szCs w:val="22"/>
        </w:rPr>
        <w:t xml:space="preserve">composition and </w:t>
      </w:r>
      <w:r w:rsidR="00937D3A">
        <w:rPr>
          <w:rFonts w:asciiTheme="minorHAnsi" w:hAnsiTheme="minorHAnsi" w:cstheme="minorHAnsi"/>
          <w:sz w:val="22"/>
          <w:szCs w:val="22"/>
        </w:rPr>
        <w:t xml:space="preserve">mechanical </w:t>
      </w:r>
      <w:r w:rsidRPr="00813889">
        <w:rPr>
          <w:rFonts w:asciiTheme="minorHAnsi" w:hAnsiTheme="minorHAnsi" w:cstheme="minorHAnsi"/>
          <w:sz w:val="22"/>
          <w:szCs w:val="22"/>
        </w:rPr>
        <w:t xml:space="preserve">properties. </w:t>
      </w:r>
    </w:p>
    <w:p w14:paraId="7D743839" w14:textId="3918060D" w:rsidR="00990DB5" w:rsidRDefault="00990DB5" w:rsidP="00990DB5">
      <w:pPr>
        <w:pStyle w:val="NormalWeb"/>
        <w:shd w:val="clear" w:color="auto" w:fill="FFFFFF"/>
        <w:spacing w:before="300" w:beforeAutospacing="0" w:after="300" w:afterAutospacing="0"/>
        <w:rPr>
          <w:rFonts w:asciiTheme="minorHAnsi" w:hAnsiTheme="minorHAnsi" w:cstheme="minorHAnsi"/>
          <w:color w:val="0D0D0D"/>
          <w:sz w:val="22"/>
          <w:szCs w:val="22"/>
        </w:rPr>
      </w:pPr>
      <w:r w:rsidRPr="00181195">
        <w:rPr>
          <w:rFonts w:asciiTheme="minorHAnsi" w:hAnsiTheme="minorHAnsi" w:cstheme="minorHAnsi"/>
          <w:color w:val="0D0D0D"/>
          <w:sz w:val="22"/>
          <w:szCs w:val="22"/>
        </w:rPr>
        <w:lastRenderedPageBreak/>
        <w:t xml:space="preserve">The </w:t>
      </w:r>
      <w:r>
        <w:rPr>
          <w:rFonts w:asciiTheme="minorHAnsi" w:hAnsiTheme="minorHAnsi" w:cstheme="minorHAnsi"/>
          <w:color w:val="0D0D0D"/>
          <w:sz w:val="22"/>
          <w:szCs w:val="22"/>
        </w:rPr>
        <w:t>chemical reaction</w:t>
      </w:r>
      <w:r w:rsidR="006E3012">
        <w:rPr>
          <w:rFonts w:asciiTheme="minorHAnsi" w:hAnsiTheme="minorHAnsi" w:cstheme="minorHAnsi"/>
          <w:color w:val="0D0D0D"/>
          <w:sz w:val="22"/>
          <w:szCs w:val="22"/>
        </w:rPr>
        <w:t xml:space="preserve"> that occurs during </w:t>
      </w:r>
      <w:r w:rsidRPr="00181195">
        <w:rPr>
          <w:rFonts w:asciiTheme="minorHAnsi" w:hAnsiTheme="minorHAnsi" w:cstheme="minorHAnsi"/>
          <w:color w:val="0D0D0D"/>
          <w:sz w:val="22"/>
          <w:szCs w:val="22"/>
        </w:rPr>
        <w:t xml:space="preserve">production of </w:t>
      </w:r>
      <w:r>
        <w:rPr>
          <w:rFonts w:asciiTheme="minorHAnsi" w:hAnsiTheme="minorHAnsi" w:cstheme="minorHAnsi"/>
          <w:color w:val="0D0D0D"/>
          <w:sz w:val="22"/>
          <w:szCs w:val="22"/>
        </w:rPr>
        <w:t>steel</w:t>
      </w:r>
      <w:r w:rsidRPr="00181195">
        <w:rPr>
          <w:rFonts w:asciiTheme="minorHAnsi" w:hAnsiTheme="minorHAnsi" w:cstheme="minorHAnsi"/>
          <w:color w:val="0D0D0D"/>
          <w:sz w:val="22"/>
          <w:szCs w:val="22"/>
        </w:rPr>
        <w:t xml:space="preserve"> </w:t>
      </w:r>
      <w:r>
        <w:rPr>
          <w:rFonts w:asciiTheme="minorHAnsi" w:hAnsiTheme="minorHAnsi" w:cstheme="minorHAnsi"/>
          <w:color w:val="0D0D0D"/>
          <w:sz w:val="22"/>
          <w:szCs w:val="22"/>
        </w:rPr>
        <w:t>using the Basic Oxygen Route (BOS)</w:t>
      </w:r>
      <w:r w:rsidRPr="00181195">
        <w:rPr>
          <w:rFonts w:asciiTheme="minorHAnsi" w:hAnsiTheme="minorHAnsi" w:cstheme="minorHAnsi"/>
          <w:color w:val="0D0D0D"/>
          <w:sz w:val="22"/>
          <w:szCs w:val="22"/>
        </w:rPr>
        <w:t xml:space="preserve"> </w:t>
      </w:r>
      <w:r w:rsidR="006E3012">
        <w:rPr>
          <w:rFonts w:asciiTheme="minorHAnsi" w:hAnsiTheme="minorHAnsi" w:cstheme="minorHAnsi"/>
          <w:color w:val="0D0D0D"/>
          <w:sz w:val="22"/>
          <w:szCs w:val="22"/>
        </w:rPr>
        <w:t>can be</w:t>
      </w:r>
      <w:r w:rsidR="004B7536">
        <w:rPr>
          <w:rFonts w:asciiTheme="minorHAnsi" w:hAnsiTheme="minorHAnsi" w:cstheme="minorHAnsi"/>
          <w:color w:val="0D0D0D"/>
          <w:sz w:val="22"/>
          <w:szCs w:val="22"/>
        </w:rPr>
        <w:t xml:space="preserve"> simplified and</w:t>
      </w:r>
      <w:r w:rsidR="006E3012">
        <w:rPr>
          <w:rFonts w:asciiTheme="minorHAnsi" w:hAnsiTheme="minorHAnsi" w:cstheme="minorHAnsi"/>
          <w:color w:val="0D0D0D"/>
          <w:sz w:val="22"/>
          <w:szCs w:val="22"/>
        </w:rPr>
        <w:t xml:space="preserve"> </w:t>
      </w:r>
      <w:r w:rsidR="004B7536">
        <w:rPr>
          <w:rFonts w:asciiTheme="minorHAnsi" w:hAnsiTheme="minorHAnsi" w:cstheme="minorHAnsi"/>
          <w:color w:val="0D0D0D"/>
          <w:sz w:val="22"/>
          <w:szCs w:val="22"/>
        </w:rPr>
        <w:t>illustrated</w:t>
      </w:r>
      <w:r>
        <w:rPr>
          <w:rFonts w:asciiTheme="minorHAnsi" w:hAnsiTheme="minorHAnsi" w:cstheme="minorHAnsi"/>
          <w:color w:val="0D0D0D"/>
          <w:sz w:val="22"/>
          <w:szCs w:val="22"/>
        </w:rPr>
        <w:t xml:space="preserve"> using the following chemical equation</w:t>
      </w:r>
      <w:r w:rsidRPr="00181195">
        <w:rPr>
          <w:rFonts w:asciiTheme="minorHAnsi" w:hAnsiTheme="minorHAnsi" w:cstheme="minorHAnsi"/>
          <w:color w:val="0D0D0D"/>
          <w:sz w:val="22"/>
          <w:szCs w:val="22"/>
        </w:rPr>
        <w:t>:</w:t>
      </w:r>
    </w:p>
    <w:p w14:paraId="289FDFD2" w14:textId="3B389F90" w:rsidR="004B7536" w:rsidRPr="00473DC2" w:rsidRDefault="004B7536" w:rsidP="00473DC2">
      <w:pPr>
        <w:pStyle w:val="NormalWeb"/>
        <w:shd w:val="clear" w:color="auto" w:fill="FFFFFF"/>
        <w:spacing w:before="300" w:beforeAutospacing="0" w:after="300" w:afterAutospacing="0"/>
        <w:jc w:val="center"/>
        <w:rPr>
          <w:rFonts w:asciiTheme="minorHAnsi" w:hAnsiTheme="minorHAnsi" w:cstheme="minorHAnsi"/>
          <w:b/>
          <w:bCs/>
          <w:color w:val="0D0D0D"/>
          <w:sz w:val="28"/>
          <w:szCs w:val="28"/>
        </w:rPr>
      </w:pPr>
      <w:r w:rsidRPr="00473DC2">
        <w:rPr>
          <w:rStyle w:val="mord"/>
          <w:rFonts w:asciiTheme="minorHAnsi" w:eastAsiaTheme="majorEastAsia" w:hAnsiTheme="minorHAnsi" w:cstheme="minorHAnsi"/>
          <w:b/>
          <w:bCs/>
          <w:sz w:val="28"/>
          <w:szCs w:val="28"/>
        </w:rPr>
        <w:t xml:space="preserve">Fe </w:t>
      </w:r>
      <w:r w:rsidRPr="00473DC2">
        <w:rPr>
          <w:rStyle w:val="mbin"/>
          <w:rFonts w:asciiTheme="minorHAnsi" w:eastAsiaTheme="majorEastAsia"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 xml:space="preserve">C </w:t>
      </w:r>
      <w:r w:rsidRPr="00473DC2">
        <w:rPr>
          <w:rStyle w:val="mbin"/>
          <w:rFonts w:asciiTheme="minorHAnsi" w:eastAsiaTheme="majorEastAsia"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 xml:space="preserve">Mn </w:t>
      </w:r>
      <w:r w:rsidRPr="00473DC2">
        <w:rPr>
          <w:rStyle w:val="mbin"/>
          <w:rFonts w:asciiTheme="minorHAnsi" w:eastAsiaTheme="majorEastAsia"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 xml:space="preserve">Si </w:t>
      </w:r>
      <w:r w:rsidRPr="00473DC2">
        <w:rPr>
          <w:rStyle w:val="mbin"/>
          <w:rFonts w:asciiTheme="minorHAnsi" w:eastAsiaTheme="majorEastAsia"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O</w:t>
      </w:r>
      <w:r w:rsidRPr="00473DC2">
        <w:rPr>
          <w:rStyle w:val="vlist-s"/>
          <w:rFonts w:asciiTheme="minorHAnsi" w:hAnsiTheme="minorHAnsi" w:cstheme="minorHAnsi"/>
          <w:b/>
          <w:bCs/>
          <w:color w:val="0D0D0D"/>
          <w:sz w:val="28"/>
          <w:szCs w:val="28"/>
          <w:shd w:val="clear" w:color="auto" w:fill="FFFFFF"/>
        </w:rPr>
        <w:t>₂</w:t>
      </w:r>
      <w:r w:rsidRPr="00473DC2">
        <w:rPr>
          <w:rStyle w:val="vlist-s"/>
          <w:rFonts w:asciiTheme="minorHAnsi" w:hAnsiTheme="minorHAnsi" w:cstheme="minorHAnsi"/>
          <w:b/>
          <w:bCs/>
          <w:sz w:val="28"/>
          <w:szCs w:val="28"/>
        </w:rPr>
        <w:t xml:space="preserve">​ </w:t>
      </w:r>
      <w:r w:rsidRPr="00473DC2">
        <w:rPr>
          <w:rStyle w:val="mrel"/>
          <w:rFonts w:asciiTheme="minorHAnsi"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 xml:space="preserve">Steel </w:t>
      </w:r>
      <w:r w:rsidRPr="00473DC2">
        <w:rPr>
          <w:rStyle w:val="mbin"/>
          <w:rFonts w:asciiTheme="minorHAnsi" w:eastAsiaTheme="majorEastAsia"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 xml:space="preserve">CO </w:t>
      </w:r>
      <w:r w:rsidRPr="00473DC2">
        <w:rPr>
          <w:rStyle w:val="mbin"/>
          <w:rFonts w:asciiTheme="minorHAnsi" w:eastAsiaTheme="majorEastAsia"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 xml:space="preserve">MnO </w:t>
      </w:r>
      <w:r w:rsidRPr="00473DC2">
        <w:rPr>
          <w:rStyle w:val="mbin"/>
          <w:rFonts w:asciiTheme="minorHAnsi" w:eastAsiaTheme="majorEastAsia" w:hAnsiTheme="minorHAnsi" w:cstheme="minorHAnsi"/>
          <w:b/>
          <w:bCs/>
          <w:sz w:val="28"/>
          <w:szCs w:val="28"/>
        </w:rPr>
        <w:t xml:space="preserve">+ </w:t>
      </w:r>
      <w:r w:rsidRPr="00473DC2">
        <w:rPr>
          <w:rStyle w:val="mord"/>
          <w:rFonts w:asciiTheme="minorHAnsi" w:eastAsiaTheme="majorEastAsia" w:hAnsiTheme="minorHAnsi" w:cstheme="minorHAnsi"/>
          <w:b/>
          <w:bCs/>
          <w:sz w:val="28"/>
          <w:szCs w:val="28"/>
        </w:rPr>
        <w:t>SiO</w:t>
      </w:r>
      <w:r w:rsidRPr="00473DC2">
        <w:rPr>
          <w:rStyle w:val="vlist-s"/>
          <w:rFonts w:asciiTheme="minorHAnsi" w:hAnsiTheme="minorHAnsi" w:cstheme="minorHAnsi"/>
          <w:b/>
          <w:bCs/>
          <w:color w:val="0D0D0D"/>
          <w:sz w:val="28"/>
          <w:szCs w:val="28"/>
          <w:shd w:val="clear" w:color="auto" w:fill="FFFFFF"/>
        </w:rPr>
        <w:t>₂​</w:t>
      </w:r>
      <w:r w:rsidRPr="00473DC2">
        <w:rPr>
          <w:rFonts w:asciiTheme="minorHAnsi" w:hAnsiTheme="minorHAnsi" w:cstheme="minorHAnsi"/>
          <w:b/>
          <w:bCs/>
          <w:color w:val="0D0D0D"/>
          <w:sz w:val="28"/>
          <w:szCs w:val="28"/>
          <w:shd w:val="clear" w:color="auto" w:fill="FFFFFF"/>
        </w:rPr>
        <w:br/>
      </w:r>
    </w:p>
    <w:p w14:paraId="74F30FF4" w14:textId="5700BFF2" w:rsidR="00DD50F9" w:rsidRPr="00D42E34" w:rsidRDefault="00A75F13" w:rsidP="00D42E34">
      <w:pPr>
        <w:pStyle w:val="NormalWeb"/>
        <w:shd w:val="clear" w:color="auto" w:fill="FFFFFF"/>
        <w:spacing w:before="300" w:beforeAutospacing="0" w:after="300" w:afterAutospacing="0"/>
        <w:rPr>
          <w:rFonts w:asciiTheme="minorHAnsi" w:hAnsiTheme="minorHAnsi" w:cstheme="minorHAnsi"/>
          <w:color w:val="0D0D0D"/>
          <w:sz w:val="22"/>
          <w:szCs w:val="22"/>
          <w:shd w:val="clear" w:color="auto" w:fill="FFFFFF"/>
        </w:rPr>
      </w:pPr>
      <w:r w:rsidRPr="00A75F13">
        <w:rPr>
          <w:rFonts w:asciiTheme="minorHAnsi" w:hAnsiTheme="minorHAnsi" w:cstheme="minorHAnsi"/>
          <w:color w:val="0D0D0D"/>
          <w:sz w:val="22"/>
          <w:szCs w:val="22"/>
          <w:shd w:val="clear" w:color="auto" w:fill="FFFFFF"/>
        </w:rPr>
        <w:t>Th</w:t>
      </w:r>
      <w:r>
        <w:rPr>
          <w:rFonts w:asciiTheme="minorHAnsi" w:hAnsiTheme="minorHAnsi" w:cstheme="minorHAnsi"/>
          <w:color w:val="0D0D0D"/>
          <w:sz w:val="22"/>
          <w:szCs w:val="22"/>
          <w:shd w:val="clear" w:color="auto" w:fill="FFFFFF"/>
        </w:rPr>
        <w:t>e above</w:t>
      </w:r>
      <w:r w:rsidRPr="00A75F13">
        <w:rPr>
          <w:rFonts w:asciiTheme="minorHAnsi" w:hAnsiTheme="minorHAnsi" w:cstheme="minorHAnsi"/>
          <w:color w:val="0D0D0D"/>
          <w:sz w:val="22"/>
          <w:szCs w:val="22"/>
          <w:shd w:val="clear" w:color="auto" w:fill="FFFFFF"/>
        </w:rPr>
        <w:t xml:space="preserve"> equation illustrates the oxidation of impurities such as carbon (C), manganese (Mn), and silicon (Si) present in pig iron using oxygen (O2) in the basic oxygen converter. The result is the production of steel along with the formation of carbon monoxide (CO), manganese oxide (MnO), and silicon dioxide (SiO</w:t>
      </w:r>
      <w:r w:rsidR="00FF2FB9" w:rsidRPr="00813889">
        <w:rPr>
          <w:rStyle w:val="vlist-s"/>
          <w:rFonts w:asciiTheme="minorHAnsi" w:hAnsiTheme="minorHAnsi" w:cstheme="minorHAnsi"/>
          <w:color w:val="0D0D0D"/>
          <w:sz w:val="22"/>
          <w:szCs w:val="22"/>
          <w:shd w:val="clear" w:color="auto" w:fill="FFFFFF"/>
        </w:rPr>
        <w:t>₂</w:t>
      </w:r>
      <w:r w:rsidRPr="00A75F13">
        <w:rPr>
          <w:rFonts w:asciiTheme="minorHAnsi" w:hAnsiTheme="minorHAnsi" w:cstheme="minorHAnsi"/>
          <w:color w:val="0D0D0D"/>
          <w:sz w:val="22"/>
          <w:szCs w:val="22"/>
          <w:shd w:val="clear" w:color="auto" w:fill="FFFFFF"/>
        </w:rPr>
        <w:t>) as slag</w:t>
      </w:r>
      <w:r w:rsidR="00955C28">
        <w:rPr>
          <w:rFonts w:asciiTheme="minorHAnsi" w:hAnsiTheme="minorHAnsi" w:cstheme="minorHAnsi"/>
          <w:color w:val="0D0D0D"/>
          <w:sz w:val="22"/>
          <w:szCs w:val="22"/>
          <w:shd w:val="clear" w:color="auto" w:fill="FFFFFF"/>
        </w:rPr>
        <w:t>.</w:t>
      </w:r>
    </w:p>
    <w:p w14:paraId="7E98E9B2" w14:textId="3FF06533" w:rsidR="001D2783" w:rsidRDefault="001D2783" w:rsidP="001D2783">
      <w:pPr>
        <w:pStyle w:val="Heading1"/>
        <w:rPr>
          <w:lang w:val="en-US"/>
        </w:rPr>
      </w:pPr>
      <w:r>
        <w:rPr>
          <w:rFonts w:ascii="Calibri" w:hAnsi="Calibri" w:cs="Calibri"/>
          <w:lang w:val="en-US"/>
        </w:rPr>
        <w:t>Task 2</w:t>
      </w:r>
    </w:p>
    <w:p w14:paraId="3B379CF9" w14:textId="6EDE5249" w:rsidR="009E646D" w:rsidRPr="00AF471D" w:rsidRDefault="009E646D" w:rsidP="009E646D">
      <w:pPr>
        <w:shd w:val="clear" w:color="auto" w:fill="FFFFFF"/>
        <w:spacing w:after="300" w:line="240" w:lineRule="auto"/>
        <w:rPr>
          <w:rFonts w:asciiTheme="minorHAnsi" w:eastAsia="Times New Roman" w:hAnsiTheme="minorHAnsi" w:cstheme="minorHAnsi"/>
          <w:kern w:val="0"/>
          <w:lang w:eastAsia="en-GB"/>
          <w14:ligatures w14:val="none"/>
        </w:rPr>
      </w:pPr>
      <w:r w:rsidRPr="00AF471D">
        <w:rPr>
          <w:rFonts w:asciiTheme="minorHAnsi" w:eastAsia="Times New Roman" w:hAnsiTheme="minorHAnsi" w:cstheme="minorHAnsi"/>
          <w:kern w:val="0"/>
          <w:lang w:eastAsia="en-GB"/>
          <w14:ligatures w14:val="none"/>
        </w:rPr>
        <w:t xml:space="preserve">Carbon is a fundamental element in the creation of steel due to its atomic structure and its ability to </w:t>
      </w:r>
      <w:r w:rsidR="00932565" w:rsidRPr="00AF471D">
        <w:rPr>
          <w:rFonts w:asciiTheme="minorHAnsi" w:eastAsia="Times New Roman" w:hAnsiTheme="minorHAnsi" w:cstheme="minorHAnsi"/>
          <w:kern w:val="0"/>
          <w:lang w:eastAsia="en-GB"/>
          <w14:ligatures w14:val="none"/>
        </w:rPr>
        <w:t>influence desira</w:t>
      </w:r>
      <w:r w:rsidR="00D54B5F" w:rsidRPr="00AF471D">
        <w:rPr>
          <w:rFonts w:asciiTheme="minorHAnsi" w:eastAsia="Times New Roman" w:hAnsiTheme="minorHAnsi" w:cstheme="minorHAnsi"/>
          <w:kern w:val="0"/>
          <w:lang w:eastAsia="en-GB"/>
          <w14:ligatures w14:val="none"/>
        </w:rPr>
        <w:t>ble</w:t>
      </w:r>
      <w:r w:rsidRPr="00AF471D">
        <w:rPr>
          <w:rFonts w:asciiTheme="minorHAnsi" w:eastAsia="Times New Roman" w:hAnsiTheme="minorHAnsi" w:cstheme="minorHAnsi"/>
          <w:kern w:val="0"/>
          <w:lang w:eastAsia="en-GB"/>
          <w14:ligatures w14:val="none"/>
        </w:rPr>
        <w:t xml:space="preserve"> mechanical properties. The use of carbon in steelmaking is essential for several reasons.</w:t>
      </w:r>
    </w:p>
    <w:p w14:paraId="0E680F28" w14:textId="16C60056" w:rsidR="008E4718" w:rsidRPr="00AF471D" w:rsidRDefault="00D54B5F" w:rsidP="008E4718">
      <w:pPr>
        <w:numPr>
          <w:ilvl w:val="0"/>
          <w:numId w:val="3"/>
        </w:numPr>
        <w:shd w:val="clear" w:color="auto" w:fill="FFFFFF"/>
        <w:spacing w:after="0" w:line="240" w:lineRule="auto"/>
        <w:rPr>
          <w:rFonts w:asciiTheme="minorHAnsi" w:eastAsia="Times New Roman" w:hAnsiTheme="minorHAnsi" w:cstheme="minorHAnsi"/>
          <w:kern w:val="0"/>
          <w:lang w:eastAsia="en-GB"/>
          <w14:ligatures w14:val="none"/>
        </w:rPr>
      </w:pPr>
      <w:r w:rsidRPr="008E4718">
        <w:rPr>
          <w:rFonts w:ascii="Segoe UI" w:eastAsia="Times New Roman" w:hAnsi="Segoe UI" w:cs="Segoe UI"/>
          <w:b/>
          <w:bCs/>
          <w:kern w:val="0"/>
          <w:sz w:val="21"/>
          <w:szCs w:val="21"/>
          <w:lang w:eastAsia="en-GB"/>
          <w14:ligatures w14:val="none"/>
        </w:rPr>
        <w:t>A</w:t>
      </w:r>
      <w:r w:rsidR="00B35926" w:rsidRPr="008E4718">
        <w:rPr>
          <w:rFonts w:ascii="Segoe UI" w:eastAsia="Times New Roman" w:hAnsi="Segoe UI" w:cs="Segoe UI"/>
          <w:b/>
          <w:bCs/>
          <w:kern w:val="0"/>
          <w:sz w:val="21"/>
          <w:szCs w:val="21"/>
          <w:lang w:eastAsia="en-GB"/>
          <w14:ligatures w14:val="none"/>
        </w:rPr>
        <w:t>lloying</w:t>
      </w:r>
      <w:r w:rsidR="008E4718" w:rsidRPr="008E4718">
        <w:rPr>
          <w:rFonts w:ascii="Segoe UI" w:eastAsia="Times New Roman" w:hAnsi="Segoe UI" w:cs="Segoe UI"/>
          <w:b/>
          <w:bCs/>
          <w:kern w:val="0"/>
          <w:sz w:val="21"/>
          <w:szCs w:val="21"/>
          <w:lang w:eastAsia="en-GB"/>
          <w14:ligatures w14:val="none"/>
        </w:rPr>
        <w:t>:</w:t>
      </w:r>
      <w:r w:rsidR="008E4718">
        <w:rPr>
          <w:rFonts w:ascii="Segoe UI" w:eastAsia="Times New Roman" w:hAnsi="Segoe UI" w:cs="Segoe UI"/>
          <w:kern w:val="0"/>
          <w:sz w:val="21"/>
          <w:szCs w:val="21"/>
          <w:lang w:eastAsia="en-GB"/>
          <w14:ligatures w14:val="none"/>
        </w:rPr>
        <w:t xml:space="preserve"> </w:t>
      </w:r>
      <w:r w:rsidR="008E4718" w:rsidRPr="00AF471D">
        <w:rPr>
          <w:rFonts w:asciiTheme="minorHAnsi" w:eastAsia="Times New Roman" w:hAnsiTheme="minorHAnsi" w:cstheme="minorHAnsi"/>
          <w:kern w:val="0"/>
          <w:lang w:eastAsia="en-GB"/>
          <w14:ligatures w14:val="none"/>
        </w:rPr>
        <w:t>Carbon readily forms alloys with iron</w:t>
      </w:r>
      <w:r w:rsidR="00AE7BE7" w:rsidRPr="00AF471D">
        <w:rPr>
          <w:rFonts w:asciiTheme="minorHAnsi" w:eastAsia="Times New Roman" w:hAnsiTheme="minorHAnsi" w:cstheme="minorHAnsi"/>
          <w:kern w:val="0"/>
          <w:lang w:eastAsia="en-GB"/>
          <w14:ligatures w14:val="none"/>
        </w:rPr>
        <w:t>.</w:t>
      </w:r>
      <w:r w:rsidR="008E4718" w:rsidRPr="00AF471D">
        <w:rPr>
          <w:rFonts w:asciiTheme="minorHAnsi" w:eastAsia="Times New Roman" w:hAnsiTheme="minorHAnsi" w:cstheme="minorHAnsi"/>
          <w:kern w:val="0"/>
          <w:lang w:eastAsia="en-GB"/>
          <w14:ligatures w14:val="none"/>
        </w:rPr>
        <w:t xml:space="preserve"> This alloying process alters the properties of iron. Carbon's ability to form alloys with iron is critical for enhancing the properties of the resulting steel.</w:t>
      </w:r>
      <w:r w:rsidR="00851303" w:rsidRPr="00AF471D">
        <w:rPr>
          <w:rFonts w:asciiTheme="minorHAnsi" w:eastAsia="Times New Roman" w:hAnsiTheme="minorHAnsi" w:cstheme="minorHAnsi"/>
          <w:kern w:val="0"/>
          <w:lang w:eastAsia="en-GB"/>
          <w14:ligatures w14:val="none"/>
        </w:rPr>
        <w:t xml:space="preserve"> Alloying allows us to alter the thermal</w:t>
      </w:r>
      <w:r w:rsidR="0007473A" w:rsidRPr="00AF471D">
        <w:rPr>
          <w:rFonts w:asciiTheme="minorHAnsi" w:eastAsia="Times New Roman" w:hAnsiTheme="minorHAnsi" w:cstheme="minorHAnsi"/>
          <w:kern w:val="0"/>
          <w:lang w:eastAsia="en-GB"/>
          <w14:ligatures w14:val="none"/>
        </w:rPr>
        <w:t xml:space="preserve"> and electrical conductivity</w:t>
      </w:r>
      <w:r w:rsidR="00414DD1" w:rsidRPr="00AF471D">
        <w:rPr>
          <w:rFonts w:asciiTheme="minorHAnsi" w:eastAsia="Times New Roman" w:hAnsiTheme="minorHAnsi" w:cstheme="minorHAnsi"/>
          <w:kern w:val="0"/>
          <w:lang w:eastAsia="en-GB"/>
          <w14:ligatures w14:val="none"/>
        </w:rPr>
        <w:t xml:space="preserve"> through</w:t>
      </w:r>
      <w:r w:rsidR="00773A29">
        <w:rPr>
          <w:rFonts w:asciiTheme="minorHAnsi" w:eastAsia="Times New Roman" w:hAnsiTheme="minorHAnsi" w:cstheme="minorHAnsi"/>
          <w:kern w:val="0"/>
          <w:lang w:eastAsia="en-GB"/>
          <w14:ligatures w14:val="none"/>
        </w:rPr>
        <w:t xml:space="preserve"> the</w:t>
      </w:r>
      <w:r w:rsidR="00414DD1" w:rsidRPr="00AF471D">
        <w:rPr>
          <w:rFonts w:asciiTheme="minorHAnsi" w:eastAsia="Times New Roman" w:hAnsiTheme="minorHAnsi" w:cstheme="minorHAnsi"/>
          <w:kern w:val="0"/>
          <w:lang w:eastAsia="en-GB"/>
          <w14:ligatures w14:val="none"/>
        </w:rPr>
        <w:t xml:space="preserve"> metallic bonding of atoms. It also allows us to </w:t>
      </w:r>
      <w:r w:rsidR="00C22709" w:rsidRPr="00AF471D">
        <w:rPr>
          <w:rFonts w:asciiTheme="minorHAnsi" w:eastAsia="Times New Roman" w:hAnsiTheme="minorHAnsi" w:cstheme="minorHAnsi"/>
          <w:kern w:val="0"/>
          <w:lang w:eastAsia="en-GB"/>
          <w14:ligatures w14:val="none"/>
        </w:rPr>
        <w:t xml:space="preserve">easily shape the material through processes such as </w:t>
      </w:r>
      <w:r w:rsidR="000066BF" w:rsidRPr="00AF471D">
        <w:rPr>
          <w:rFonts w:asciiTheme="minorHAnsi" w:eastAsia="Times New Roman" w:hAnsiTheme="minorHAnsi" w:cstheme="minorHAnsi"/>
          <w:kern w:val="0"/>
          <w:lang w:eastAsia="en-GB"/>
          <w14:ligatures w14:val="none"/>
        </w:rPr>
        <w:t>forging</w:t>
      </w:r>
      <w:r w:rsidR="00C22709" w:rsidRPr="00AF471D">
        <w:rPr>
          <w:rFonts w:asciiTheme="minorHAnsi" w:eastAsia="Times New Roman" w:hAnsiTheme="minorHAnsi" w:cstheme="minorHAnsi"/>
          <w:kern w:val="0"/>
          <w:lang w:eastAsia="en-GB"/>
          <w14:ligatures w14:val="none"/>
        </w:rPr>
        <w:t xml:space="preserve"> and rolling.</w:t>
      </w:r>
    </w:p>
    <w:p w14:paraId="31D9BAFB" w14:textId="77777777" w:rsidR="00713AB0" w:rsidRDefault="00713AB0" w:rsidP="00713AB0">
      <w:pPr>
        <w:shd w:val="clear" w:color="auto" w:fill="FFFFFF"/>
        <w:spacing w:after="0" w:line="240" w:lineRule="auto"/>
        <w:ind w:left="720"/>
        <w:rPr>
          <w:rFonts w:ascii="Segoe UI" w:eastAsia="Times New Roman" w:hAnsi="Segoe UI" w:cs="Segoe UI"/>
          <w:kern w:val="0"/>
          <w:sz w:val="21"/>
          <w:szCs w:val="21"/>
          <w:lang w:eastAsia="en-GB"/>
          <w14:ligatures w14:val="none"/>
        </w:rPr>
      </w:pPr>
    </w:p>
    <w:p w14:paraId="4805E7DD" w14:textId="7EE5D103" w:rsidR="000C1E64" w:rsidRPr="00AF471D" w:rsidRDefault="002A45A9" w:rsidP="000C1E64">
      <w:pPr>
        <w:numPr>
          <w:ilvl w:val="0"/>
          <w:numId w:val="3"/>
        </w:numPr>
        <w:shd w:val="clear" w:color="auto" w:fill="FFFFFF"/>
        <w:spacing w:after="0" w:line="240" w:lineRule="auto"/>
        <w:rPr>
          <w:rFonts w:asciiTheme="minorHAnsi" w:eastAsia="Times New Roman" w:hAnsiTheme="minorHAnsi" w:cstheme="minorHAnsi"/>
          <w:kern w:val="0"/>
          <w:lang w:eastAsia="en-GB"/>
          <w14:ligatures w14:val="none"/>
        </w:rPr>
      </w:pPr>
      <w:r>
        <w:rPr>
          <w:rFonts w:ascii="Segoe UI" w:eastAsia="Times New Roman" w:hAnsi="Segoe UI" w:cs="Segoe UI"/>
          <w:b/>
          <w:bCs/>
          <w:kern w:val="0"/>
          <w:sz w:val="21"/>
          <w:szCs w:val="21"/>
          <w:lang w:eastAsia="en-GB"/>
          <w14:ligatures w14:val="none"/>
        </w:rPr>
        <w:t>Influencing</w:t>
      </w:r>
      <w:r w:rsidR="00FE23DA">
        <w:rPr>
          <w:rFonts w:ascii="Segoe UI" w:eastAsia="Times New Roman" w:hAnsi="Segoe UI" w:cs="Segoe UI"/>
          <w:b/>
          <w:bCs/>
          <w:kern w:val="0"/>
          <w:sz w:val="21"/>
          <w:szCs w:val="21"/>
          <w:lang w:eastAsia="en-GB"/>
          <w14:ligatures w14:val="none"/>
        </w:rPr>
        <w:t xml:space="preserve"> </w:t>
      </w:r>
      <w:r>
        <w:rPr>
          <w:rFonts w:ascii="Segoe UI" w:eastAsia="Times New Roman" w:hAnsi="Segoe UI" w:cs="Segoe UI"/>
          <w:b/>
          <w:bCs/>
          <w:kern w:val="0"/>
          <w:sz w:val="21"/>
          <w:szCs w:val="21"/>
          <w:lang w:eastAsia="en-GB"/>
          <w14:ligatures w14:val="none"/>
        </w:rPr>
        <w:t>Mechanical properties:</w:t>
      </w:r>
      <w:r>
        <w:rPr>
          <w:rFonts w:ascii="Segoe UI" w:eastAsia="Times New Roman" w:hAnsi="Segoe UI" w:cs="Segoe UI"/>
          <w:kern w:val="0"/>
          <w:sz w:val="21"/>
          <w:szCs w:val="21"/>
          <w:lang w:eastAsia="en-GB"/>
          <w14:ligatures w14:val="none"/>
        </w:rPr>
        <w:t xml:space="preserve"> </w:t>
      </w:r>
      <w:r w:rsidR="000C1E64" w:rsidRPr="00AF471D">
        <w:rPr>
          <w:rFonts w:asciiTheme="minorHAnsi" w:eastAsia="Times New Roman" w:hAnsiTheme="minorHAnsi" w:cstheme="minorHAnsi"/>
          <w:kern w:val="0"/>
          <w:lang w:eastAsia="en-GB"/>
          <w14:ligatures w14:val="none"/>
        </w:rPr>
        <w:t>The presence of carbon in steel increases its strength and hardness</w:t>
      </w:r>
      <w:r w:rsidR="00C92472" w:rsidRPr="00AF471D">
        <w:rPr>
          <w:rFonts w:asciiTheme="minorHAnsi" w:eastAsia="Times New Roman" w:hAnsiTheme="minorHAnsi" w:cstheme="minorHAnsi"/>
          <w:kern w:val="0"/>
          <w:lang w:eastAsia="en-GB"/>
          <w14:ligatures w14:val="none"/>
        </w:rPr>
        <w:t>, and corrosion resistance</w:t>
      </w:r>
      <w:r w:rsidR="000C1E64" w:rsidRPr="00AF471D">
        <w:rPr>
          <w:rFonts w:asciiTheme="minorHAnsi" w:eastAsia="Times New Roman" w:hAnsiTheme="minorHAnsi" w:cstheme="minorHAnsi"/>
          <w:kern w:val="0"/>
          <w:lang w:eastAsia="en-GB"/>
          <w14:ligatures w14:val="none"/>
        </w:rPr>
        <w:t xml:space="preserve">. </w:t>
      </w:r>
      <w:r w:rsidR="00C07ADD" w:rsidRPr="00AF471D">
        <w:rPr>
          <w:rFonts w:asciiTheme="minorHAnsi" w:eastAsia="Times New Roman" w:hAnsiTheme="minorHAnsi" w:cstheme="minorHAnsi"/>
          <w:kern w:val="0"/>
          <w:lang w:eastAsia="en-GB"/>
          <w14:ligatures w14:val="none"/>
        </w:rPr>
        <w:t xml:space="preserve">Carbon forms solid solutions with iron, allowing for the formation of various microstructures such as pearlite, ferrite, and martensite, which contribute to different mechanical properties. </w:t>
      </w:r>
      <w:r w:rsidR="00B4558F" w:rsidRPr="00AF471D">
        <w:rPr>
          <w:rFonts w:asciiTheme="minorHAnsi" w:eastAsia="Times New Roman" w:hAnsiTheme="minorHAnsi" w:cstheme="minorHAnsi"/>
          <w:kern w:val="0"/>
          <w:lang w:eastAsia="en-GB"/>
          <w14:ligatures w14:val="none"/>
        </w:rPr>
        <w:t>C</w:t>
      </w:r>
      <w:r w:rsidR="000C1E64" w:rsidRPr="00AF471D">
        <w:rPr>
          <w:rFonts w:asciiTheme="minorHAnsi" w:eastAsia="Times New Roman" w:hAnsiTheme="minorHAnsi" w:cstheme="minorHAnsi"/>
          <w:kern w:val="0"/>
          <w:lang w:eastAsia="en-GB"/>
          <w14:ligatures w14:val="none"/>
        </w:rPr>
        <w:t>arbon atoms are</w:t>
      </w:r>
      <w:r w:rsidR="00B4558F" w:rsidRPr="00AF471D">
        <w:rPr>
          <w:rFonts w:asciiTheme="minorHAnsi" w:eastAsia="Times New Roman" w:hAnsiTheme="minorHAnsi" w:cstheme="minorHAnsi"/>
          <w:kern w:val="0"/>
          <w:lang w:eastAsia="en-GB"/>
          <w14:ligatures w14:val="none"/>
        </w:rPr>
        <w:t xml:space="preserve"> small</w:t>
      </w:r>
      <w:r w:rsidR="00C224F1" w:rsidRPr="00AF471D">
        <w:rPr>
          <w:rFonts w:asciiTheme="minorHAnsi" w:eastAsia="Times New Roman" w:hAnsiTheme="minorHAnsi" w:cstheme="minorHAnsi"/>
          <w:kern w:val="0"/>
          <w:lang w:eastAsia="en-GB"/>
          <w14:ligatures w14:val="none"/>
        </w:rPr>
        <w:t>er than Iron atoms and can fit into gaps in the lattice. When</w:t>
      </w:r>
      <w:r w:rsidR="000C1E64" w:rsidRPr="00AF471D">
        <w:rPr>
          <w:rFonts w:asciiTheme="minorHAnsi" w:eastAsia="Times New Roman" w:hAnsiTheme="minorHAnsi" w:cstheme="minorHAnsi"/>
          <w:kern w:val="0"/>
          <w:lang w:eastAsia="en-GB"/>
          <w14:ligatures w14:val="none"/>
        </w:rPr>
        <w:t xml:space="preserve"> </w:t>
      </w:r>
      <w:r w:rsidR="000769BF" w:rsidRPr="00AF471D">
        <w:rPr>
          <w:rFonts w:asciiTheme="minorHAnsi" w:eastAsia="Times New Roman" w:hAnsiTheme="minorHAnsi" w:cstheme="minorHAnsi"/>
          <w:kern w:val="0"/>
          <w:lang w:eastAsia="en-GB"/>
          <w14:ligatures w14:val="none"/>
        </w:rPr>
        <w:t>interstitially aligned</w:t>
      </w:r>
      <w:r w:rsidR="000C1E64" w:rsidRPr="00AF471D">
        <w:rPr>
          <w:rFonts w:asciiTheme="minorHAnsi" w:eastAsia="Times New Roman" w:hAnsiTheme="minorHAnsi" w:cstheme="minorHAnsi"/>
          <w:kern w:val="0"/>
          <w:lang w:eastAsia="en-GB"/>
          <w14:ligatures w14:val="none"/>
        </w:rPr>
        <w:t xml:space="preserve"> within the iron lattice, </w:t>
      </w:r>
      <w:r w:rsidR="00C224F1" w:rsidRPr="00AF471D">
        <w:rPr>
          <w:rFonts w:asciiTheme="minorHAnsi" w:eastAsia="Times New Roman" w:hAnsiTheme="minorHAnsi" w:cstheme="minorHAnsi"/>
          <w:kern w:val="0"/>
          <w:lang w:eastAsia="en-GB"/>
          <w14:ligatures w14:val="none"/>
        </w:rPr>
        <w:t>Carbon atoms</w:t>
      </w:r>
      <w:r w:rsidR="000C1E64" w:rsidRPr="00AF471D">
        <w:rPr>
          <w:rFonts w:asciiTheme="minorHAnsi" w:eastAsia="Times New Roman" w:hAnsiTheme="minorHAnsi" w:cstheme="minorHAnsi"/>
          <w:kern w:val="0"/>
          <w:lang w:eastAsia="en-GB"/>
          <w14:ligatures w14:val="none"/>
        </w:rPr>
        <w:t xml:space="preserve"> disrupt the regular arrangement of iron atoms, preventing them from sliding</w:t>
      </w:r>
      <w:r w:rsidR="00ED74F2" w:rsidRPr="00AF471D">
        <w:rPr>
          <w:rFonts w:asciiTheme="minorHAnsi" w:eastAsia="Times New Roman" w:hAnsiTheme="minorHAnsi" w:cstheme="minorHAnsi"/>
          <w:kern w:val="0"/>
          <w:lang w:eastAsia="en-GB"/>
          <w14:ligatures w14:val="none"/>
        </w:rPr>
        <w:t xml:space="preserve"> (</w:t>
      </w:r>
      <w:r w:rsidR="00AD5411" w:rsidRPr="00AF471D">
        <w:rPr>
          <w:rFonts w:asciiTheme="minorHAnsi" w:eastAsia="Times New Roman" w:hAnsiTheme="minorHAnsi" w:cstheme="minorHAnsi"/>
          <w:kern w:val="0"/>
          <w:lang w:eastAsia="en-GB"/>
          <w14:ligatures w14:val="none"/>
        </w:rPr>
        <w:t>slip planes</w:t>
      </w:r>
      <w:r w:rsidR="00ED74F2" w:rsidRPr="00AF471D">
        <w:rPr>
          <w:rFonts w:asciiTheme="minorHAnsi" w:eastAsia="Times New Roman" w:hAnsiTheme="minorHAnsi" w:cstheme="minorHAnsi"/>
          <w:kern w:val="0"/>
          <w:lang w:eastAsia="en-GB"/>
          <w14:ligatures w14:val="none"/>
        </w:rPr>
        <w:t>)</w:t>
      </w:r>
      <w:r w:rsidR="000C1E64" w:rsidRPr="00AF471D">
        <w:rPr>
          <w:rFonts w:asciiTheme="minorHAnsi" w:eastAsia="Times New Roman" w:hAnsiTheme="minorHAnsi" w:cstheme="minorHAnsi"/>
          <w:kern w:val="0"/>
          <w:lang w:eastAsia="en-GB"/>
          <w14:ligatures w14:val="none"/>
        </w:rPr>
        <w:t xml:space="preserve"> past each other easily. This interference strengthens the steel and makes it more resistant to deformation and wear</w:t>
      </w:r>
      <w:r w:rsidR="00AA0489" w:rsidRPr="00AF471D">
        <w:rPr>
          <w:rFonts w:asciiTheme="minorHAnsi" w:eastAsia="Times New Roman" w:hAnsiTheme="minorHAnsi" w:cstheme="minorHAnsi"/>
          <w:kern w:val="0"/>
          <w:lang w:eastAsia="en-GB"/>
          <w14:ligatures w14:val="none"/>
        </w:rPr>
        <w:t xml:space="preserve"> from plastic deformation and dislocations.</w:t>
      </w:r>
    </w:p>
    <w:p w14:paraId="7F709FB8" w14:textId="77777777" w:rsidR="00713AB0" w:rsidRDefault="00713AB0" w:rsidP="00713AB0">
      <w:pPr>
        <w:pStyle w:val="ListParagraph"/>
        <w:rPr>
          <w:rFonts w:ascii="Segoe UI" w:eastAsia="Times New Roman" w:hAnsi="Segoe UI" w:cs="Segoe UI"/>
          <w:kern w:val="0"/>
          <w:sz w:val="21"/>
          <w:szCs w:val="21"/>
          <w:lang w:eastAsia="en-GB"/>
          <w14:ligatures w14:val="none"/>
        </w:rPr>
      </w:pPr>
    </w:p>
    <w:p w14:paraId="21CAE2EF" w14:textId="77777777" w:rsidR="00713AB0" w:rsidRPr="00460448" w:rsidRDefault="00713AB0" w:rsidP="00713AB0">
      <w:pPr>
        <w:shd w:val="clear" w:color="auto" w:fill="FFFFFF"/>
        <w:spacing w:after="0" w:line="240" w:lineRule="auto"/>
        <w:ind w:left="720"/>
        <w:rPr>
          <w:rFonts w:ascii="Segoe UI" w:eastAsia="Times New Roman" w:hAnsi="Segoe UI" w:cs="Segoe UI"/>
          <w:kern w:val="0"/>
          <w:sz w:val="21"/>
          <w:szCs w:val="21"/>
          <w:lang w:eastAsia="en-GB"/>
          <w14:ligatures w14:val="none"/>
        </w:rPr>
      </w:pPr>
    </w:p>
    <w:p w14:paraId="0F0AC010" w14:textId="0925A660" w:rsidR="008E4718" w:rsidRPr="00773A29" w:rsidRDefault="00705E11" w:rsidP="008E4718">
      <w:pPr>
        <w:numPr>
          <w:ilvl w:val="0"/>
          <w:numId w:val="3"/>
        </w:numPr>
        <w:shd w:val="clear" w:color="auto" w:fill="FFFFFF"/>
        <w:spacing w:after="0" w:line="240" w:lineRule="auto"/>
        <w:rPr>
          <w:rFonts w:ascii="Calibri" w:eastAsia="Times New Roman" w:hAnsi="Calibri" w:cs="Calibri"/>
          <w:b/>
          <w:bCs/>
          <w:kern w:val="0"/>
          <w:sz w:val="21"/>
          <w:szCs w:val="21"/>
          <w:lang w:eastAsia="en-GB"/>
          <w14:ligatures w14:val="none"/>
        </w:rPr>
      </w:pPr>
      <w:r w:rsidRPr="00705E11">
        <w:rPr>
          <w:rFonts w:ascii="Segoe UI" w:eastAsia="Times New Roman" w:hAnsi="Segoe UI" w:cs="Segoe UI"/>
          <w:b/>
          <w:bCs/>
          <w:kern w:val="0"/>
          <w:sz w:val="21"/>
          <w:szCs w:val="21"/>
          <w:lang w:eastAsia="en-GB"/>
          <w14:ligatures w14:val="none"/>
        </w:rPr>
        <w:t>Controlling Carbon:</w:t>
      </w:r>
      <w:r w:rsidR="000C7BC1">
        <w:rPr>
          <w:rFonts w:ascii="Segoe UI" w:eastAsia="Times New Roman" w:hAnsi="Segoe UI" w:cs="Segoe UI"/>
          <w:b/>
          <w:bCs/>
          <w:kern w:val="0"/>
          <w:sz w:val="21"/>
          <w:szCs w:val="21"/>
          <w:lang w:eastAsia="en-GB"/>
          <w14:ligatures w14:val="none"/>
        </w:rPr>
        <w:t xml:space="preserve"> </w:t>
      </w:r>
      <w:r w:rsidR="000A0FF7" w:rsidRPr="00773A29">
        <w:rPr>
          <w:rFonts w:asciiTheme="minorHAnsi" w:eastAsia="Times New Roman" w:hAnsiTheme="minorHAnsi" w:cstheme="minorHAnsi"/>
          <w:kern w:val="0"/>
          <w:lang w:eastAsia="en-GB"/>
          <w14:ligatures w14:val="none"/>
        </w:rPr>
        <w:t>P</w:t>
      </w:r>
      <w:r w:rsidR="000C7BC1" w:rsidRPr="00773A29">
        <w:rPr>
          <w:rFonts w:asciiTheme="minorHAnsi" w:eastAsia="Times New Roman" w:hAnsiTheme="minorHAnsi" w:cstheme="minorHAnsi"/>
          <w:kern w:val="0"/>
          <w:lang w:eastAsia="en-GB"/>
          <w14:ligatures w14:val="none"/>
        </w:rPr>
        <w:t>recise control over the carbon content in the final product</w:t>
      </w:r>
      <w:r w:rsidR="000A0FF7" w:rsidRPr="00773A29">
        <w:rPr>
          <w:rFonts w:asciiTheme="minorHAnsi" w:eastAsia="Times New Roman" w:hAnsiTheme="minorHAnsi" w:cstheme="minorHAnsi"/>
          <w:kern w:val="0"/>
          <w:lang w:eastAsia="en-GB"/>
          <w14:ligatures w14:val="none"/>
        </w:rPr>
        <w:t xml:space="preserve"> can easily be </w:t>
      </w:r>
      <w:r w:rsidR="004C6E28" w:rsidRPr="00773A29">
        <w:rPr>
          <w:rFonts w:asciiTheme="minorHAnsi" w:eastAsia="Times New Roman" w:hAnsiTheme="minorHAnsi" w:cstheme="minorHAnsi"/>
          <w:kern w:val="0"/>
          <w:lang w:eastAsia="en-GB"/>
          <w14:ligatures w14:val="none"/>
        </w:rPr>
        <w:t>achieved</w:t>
      </w:r>
      <w:r w:rsidR="000C7BC1" w:rsidRPr="00773A29">
        <w:rPr>
          <w:rFonts w:asciiTheme="minorHAnsi" w:eastAsia="Times New Roman" w:hAnsiTheme="minorHAnsi" w:cstheme="minorHAnsi"/>
          <w:kern w:val="0"/>
          <w:lang w:eastAsia="en-GB"/>
          <w14:ligatures w14:val="none"/>
        </w:rPr>
        <w:t>. By adjusting the</w:t>
      </w:r>
      <w:r w:rsidR="004C6E28" w:rsidRPr="00773A29">
        <w:rPr>
          <w:rFonts w:asciiTheme="minorHAnsi" w:eastAsia="Times New Roman" w:hAnsiTheme="minorHAnsi" w:cstheme="minorHAnsi"/>
          <w:kern w:val="0"/>
          <w:lang w:eastAsia="en-GB"/>
          <w14:ligatures w14:val="none"/>
        </w:rPr>
        <w:t xml:space="preserve"> amount of</w:t>
      </w:r>
      <w:r w:rsidR="000C7BC1" w:rsidRPr="00773A29">
        <w:rPr>
          <w:rFonts w:asciiTheme="minorHAnsi" w:eastAsia="Times New Roman" w:hAnsiTheme="minorHAnsi" w:cstheme="minorHAnsi"/>
          <w:kern w:val="0"/>
          <w:lang w:eastAsia="en-GB"/>
          <w14:ligatures w14:val="none"/>
        </w:rPr>
        <w:t xml:space="preserve"> carbon, manufacturers can tailor the mechanical properties of the steel to suit specific applications. Low-carbon steels are more ductile and easily formed</w:t>
      </w:r>
      <w:r w:rsidR="004C6E28" w:rsidRPr="00773A29">
        <w:rPr>
          <w:rFonts w:asciiTheme="minorHAnsi" w:eastAsia="Times New Roman" w:hAnsiTheme="minorHAnsi" w:cstheme="minorHAnsi"/>
          <w:kern w:val="0"/>
          <w:lang w:eastAsia="en-GB"/>
          <w14:ligatures w14:val="none"/>
        </w:rPr>
        <w:t xml:space="preserve"> and machined</w:t>
      </w:r>
      <w:r w:rsidR="000C7BC1" w:rsidRPr="00773A29">
        <w:rPr>
          <w:rFonts w:asciiTheme="minorHAnsi" w:eastAsia="Times New Roman" w:hAnsiTheme="minorHAnsi" w:cstheme="minorHAnsi"/>
          <w:kern w:val="0"/>
          <w:lang w:eastAsia="en-GB"/>
          <w14:ligatures w14:val="none"/>
        </w:rPr>
        <w:t>, while high-carbon steels are harder and more suitable for cutting tools and structural components</w:t>
      </w:r>
      <w:r w:rsidR="004C6E28" w:rsidRPr="00773A29">
        <w:rPr>
          <w:rFonts w:asciiTheme="minorHAnsi" w:eastAsia="Times New Roman" w:hAnsiTheme="minorHAnsi" w:cstheme="minorHAnsi"/>
          <w:kern w:val="0"/>
          <w:lang w:eastAsia="en-GB"/>
          <w14:ligatures w14:val="none"/>
        </w:rPr>
        <w:t>.</w:t>
      </w:r>
    </w:p>
    <w:p w14:paraId="55CC8C54" w14:textId="77777777" w:rsidR="00713AB0" w:rsidRPr="00044710" w:rsidRDefault="00713AB0" w:rsidP="00713AB0">
      <w:pPr>
        <w:shd w:val="clear" w:color="auto" w:fill="FFFFFF"/>
        <w:spacing w:after="0" w:line="240" w:lineRule="auto"/>
        <w:ind w:left="720"/>
        <w:rPr>
          <w:rFonts w:ascii="Segoe UI" w:eastAsia="Times New Roman" w:hAnsi="Segoe UI" w:cs="Segoe UI"/>
          <w:b/>
          <w:bCs/>
          <w:kern w:val="0"/>
          <w:sz w:val="21"/>
          <w:szCs w:val="21"/>
          <w:lang w:eastAsia="en-GB"/>
          <w14:ligatures w14:val="none"/>
        </w:rPr>
      </w:pPr>
    </w:p>
    <w:p w14:paraId="3D2D7DF8" w14:textId="63F576FA" w:rsidR="00044710" w:rsidRPr="008E3562" w:rsidRDefault="00044710" w:rsidP="008E4718">
      <w:pPr>
        <w:numPr>
          <w:ilvl w:val="0"/>
          <w:numId w:val="3"/>
        </w:numPr>
        <w:shd w:val="clear" w:color="auto" w:fill="FFFFFF"/>
        <w:spacing w:after="0" w:line="240" w:lineRule="auto"/>
        <w:rPr>
          <w:rFonts w:ascii="Segoe UI" w:eastAsia="Times New Roman" w:hAnsi="Segoe UI" w:cs="Segoe UI"/>
          <w:b/>
          <w:bCs/>
          <w:kern w:val="0"/>
          <w:sz w:val="21"/>
          <w:szCs w:val="21"/>
          <w:lang w:eastAsia="en-GB"/>
          <w14:ligatures w14:val="none"/>
        </w:rPr>
      </w:pPr>
      <w:r>
        <w:rPr>
          <w:rFonts w:ascii="Segoe UI" w:eastAsia="Times New Roman" w:hAnsi="Segoe UI" w:cs="Segoe UI"/>
          <w:b/>
          <w:bCs/>
          <w:kern w:val="0"/>
          <w:sz w:val="21"/>
          <w:szCs w:val="21"/>
          <w:lang w:eastAsia="en-GB"/>
          <w14:ligatures w14:val="none"/>
        </w:rPr>
        <w:t xml:space="preserve">Availability and Cost: </w:t>
      </w:r>
      <w:r w:rsidR="00BD41B5" w:rsidRPr="00AF471D">
        <w:rPr>
          <w:rFonts w:asciiTheme="minorHAnsi" w:eastAsia="Times New Roman" w:hAnsiTheme="minorHAnsi" w:cstheme="minorHAnsi"/>
          <w:kern w:val="0"/>
          <w:lang w:eastAsia="en-GB"/>
          <w14:ligatures w14:val="none"/>
        </w:rPr>
        <w:t xml:space="preserve">Carbon is abundant and relatively inexpensive, making it </w:t>
      </w:r>
      <w:r w:rsidR="00AE18E5" w:rsidRPr="00AF471D">
        <w:rPr>
          <w:rFonts w:asciiTheme="minorHAnsi" w:eastAsia="Times New Roman" w:hAnsiTheme="minorHAnsi" w:cstheme="minorHAnsi"/>
          <w:kern w:val="0"/>
          <w:lang w:eastAsia="en-GB"/>
          <w14:ligatures w14:val="none"/>
        </w:rPr>
        <w:t>the</w:t>
      </w:r>
      <w:r w:rsidR="00BD41B5" w:rsidRPr="00AF471D">
        <w:rPr>
          <w:rFonts w:asciiTheme="minorHAnsi" w:eastAsia="Times New Roman" w:hAnsiTheme="minorHAnsi" w:cstheme="minorHAnsi"/>
          <w:kern w:val="0"/>
          <w:lang w:eastAsia="en-GB"/>
          <w14:ligatures w14:val="none"/>
        </w:rPr>
        <w:t xml:space="preserve"> </w:t>
      </w:r>
      <w:r w:rsidR="00AE18E5" w:rsidRPr="00AF471D">
        <w:rPr>
          <w:rFonts w:asciiTheme="minorHAnsi" w:eastAsia="Times New Roman" w:hAnsiTheme="minorHAnsi" w:cstheme="minorHAnsi"/>
          <w:kern w:val="0"/>
          <w:lang w:eastAsia="en-GB"/>
          <w14:ligatures w14:val="none"/>
        </w:rPr>
        <w:t>ideal</w:t>
      </w:r>
      <w:r w:rsidR="00BD41B5" w:rsidRPr="00AF471D">
        <w:rPr>
          <w:rFonts w:asciiTheme="minorHAnsi" w:eastAsia="Times New Roman" w:hAnsiTheme="minorHAnsi" w:cstheme="minorHAnsi"/>
          <w:kern w:val="0"/>
          <w:lang w:eastAsia="en-GB"/>
          <w14:ligatures w14:val="none"/>
        </w:rPr>
        <w:t xml:space="preserve"> choice for steel production on an industrial scale.</w:t>
      </w:r>
      <w:r w:rsidR="00B44895" w:rsidRPr="00AF471D">
        <w:rPr>
          <w:rFonts w:asciiTheme="minorHAnsi" w:eastAsia="Times New Roman" w:hAnsiTheme="minorHAnsi" w:cstheme="minorHAnsi"/>
          <w:kern w:val="0"/>
          <w:lang w:eastAsia="en-GB"/>
          <w14:ligatures w14:val="none"/>
        </w:rPr>
        <w:t xml:space="preserve"> Other element such as Boron and </w:t>
      </w:r>
      <w:r w:rsidR="00A714DE" w:rsidRPr="00AF471D">
        <w:rPr>
          <w:rFonts w:asciiTheme="minorHAnsi" w:eastAsia="Times New Roman" w:hAnsiTheme="minorHAnsi" w:cstheme="minorHAnsi"/>
          <w:kern w:val="0"/>
          <w:lang w:eastAsia="en-GB"/>
          <w14:ligatures w14:val="none"/>
        </w:rPr>
        <w:t>Cobalt</w:t>
      </w:r>
      <w:r w:rsidR="00B44895" w:rsidRPr="00AF471D">
        <w:rPr>
          <w:rFonts w:asciiTheme="minorHAnsi" w:eastAsia="Times New Roman" w:hAnsiTheme="minorHAnsi" w:cstheme="minorHAnsi"/>
          <w:kern w:val="0"/>
          <w:lang w:eastAsia="en-GB"/>
          <w14:ligatures w14:val="none"/>
        </w:rPr>
        <w:t xml:space="preserve"> </w:t>
      </w:r>
      <w:r w:rsidR="00A714DE" w:rsidRPr="00AF471D">
        <w:rPr>
          <w:rFonts w:asciiTheme="minorHAnsi" w:eastAsia="Times New Roman" w:hAnsiTheme="minorHAnsi" w:cstheme="minorHAnsi"/>
          <w:kern w:val="0"/>
          <w:lang w:eastAsia="en-GB"/>
          <w14:ligatures w14:val="none"/>
        </w:rPr>
        <w:t>can have similar results on mechanical properties when alloying steel.</w:t>
      </w:r>
      <w:r w:rsidR="00BD41B5" w:rsidRPr="00AF471D">
        <w:rPr>
          <w:rFonts w:asciiTheme="minorHAnsi" w:eastAsia="Times New Roman" w:hAnsiTheme="minorHAnsi" w:cstheme="minorHAnsi"/>
          <w:kern w:val="0"/>
          <w:lang w:eastAsia="en-GB"/>
          <w14:ligatures w14:val="none"/>
        </w:rPr>
        <w:t xml:space="preserve"> </w:t>
      </w:r>
      <w:r w:rsidR="00A714DE" w:rsidRPr="00AF471D">
        <w:rPr>
          <w:rFonts w:asciiTheme="minorHAnsi" w:eastAsia="Times New Roman" w:hAnsiTheme="minorHAnsi" w:cstheme="minorHAnsi"/>
          <w:kern w:val="0"/>
          <w:lang w:eastAsia="en-GB"/>
          <w14:ligatures w14:val="none"/>
        </w:rPr>
        <w:t xml:space="preserve">However, they are </w:t>
      </w:r>
      <w:r w:rsidR="006F617D" w:rsidRPr="00AF471D">
        <w:rPr>
          <w:rFonts w:asciiTheme="minorHAnsi" w:eastAsia="Times New Roman" w:hAnsiTheme="minorHAnsi" w:cstheme="minorHAnsi"/>
          <w:kern w:val="0"/>
          <w:lang w:eastAsia="en-GB"/>
          <w14:ligatures w14:val="none"/>
        </w:rPr>
        <w:t>less readily available and more difficult to produce, making them more expensive than Carbon.</w:t>
      </w:r>
      <w:r w:rsidR="00E97E5F" w:rsidRPr="00AF471D">
        <w:rPr>
          <w:rFonts w:asciiTheme="minorHAnsi" w:eastAsia="Times New Roman" w:hAnsiTheme="minorHAnsi" w:cstheme="minorHAnsi"/>
          <w:kern w:val="0"/>
          <w:lang w:eastAsia="en-GB"/>
          <w14:ligatures w14:val="none"/>
        </w:rPr>
        <w:t xml:space="preserve"> </w:t>
      </w:r>
      <w:r w:rsidR="004E21B2" w:rsidRPr="00AF471D">
        <w:rPr>
          <w:rFonts w:asciiTheme="minorHAnsi" w:eastAsia="Times New Roman" w:hAnsiTheme="minorHAnsi" w:cstheme="minorHAnsi"/>
          <w:kern w:val="0"/>
          <w:lang w:eastAsia="en-GB"/>
          <w14:ligatures w14:val="none"/>
        </w:rPr>
        <w:t>The v</w:t>
      </w:r>
      <w:r w:rsidR="00BD41B5" w:rsidRPr="00AF471D">
        <w:rPr>
          <w:rFonts w:asciiTheme="minorHAnsi" w:eastAsia="Times New Roman" w:hAnsiTheme="minorHAnsi" w:cstheme="minorHAnsi"/>
          <w:kern w:val="0"/>
          <w:lang w:eastAsia="en-GB"/>
          <w14:ligatures w14:val="none"/>
        </w:rPr>
        <w:t>ersatility</w:t>
      </w:r>
      <w:r w:rsidR="004E21B2" w:rsidRPr="00AF471D">
        <w:rPr>
          <w:rFonts w:asciiTheme="minorHAnsi" w:eastAsia="Times New Roman" w:hAnsiTheme="minorHAnsi" w:cstheme="minorHAnsi"/>
          <w:kern w:val="0"/>
          <w:lang w:eastAsia="en-GB"/>
          <w14:ligatures w14:val="none"/>
        </w:rPr>
        <w:t xml:space="preserve"> of Carbon</w:t>
      </w:r>
      <w:r w:rsidR="00AE18E5" w:rsidRPr="00AF471D">
        <w:rPr>
          <w:rFonts w:asciiTheme="minorHAnsi" w:eastAsia="Times New Roman" w:hAnsiTheme="minorHAnsi" w:cstheme="minorHAnsi"/>
          <w:kern w:val="0"/>
          <w:lang w:eastAsia="en-GB"/>
          <w14:ligatures w14:val="none"/>
        </w:rPr>
        <w:t xml:space="preserve"> allows </w:t>
      </w:r>
      <w:r w:rsidR="003D6456" w:rsidRPr="00AF471D">
        <w:rPr>
          <w:rFonts w:asciiTheme="minorHAnsi" w:eastAsia="Times New Roman" w:hAnsiTheme="minorHAnsi" w:cstheme="minorHAnsi"/>
          <w:kern w:val="0"/>
          <w:lang w:eastAsia="en-GB"/>
          <w14:ligatures w14:val="none"/>
        </w:rPr>
        <w:t xml:space="preserve">production </w:t>
      </w:r>
      <w:r w:rsidR="00AE18E5" w:rsidRPr="00AF471D">
        <w:rPr>
          <w:rFonts w:asciiTheme="minorHAnsi" w:eastAsia="Times New Roman" w:hAnsiTheme="minorHAnsi" w:cstheme="minorHAnsi"/>
          <w:kern w:val="0"/>
          <w:lang w:eastAsia="en-GB"/>
          <w14:ligatures w14:val="none"/>
        </w:rPr>
        <w:t xml:space="preserve">of a wide range of steel grades with varying carbon content to meet diverse industrial </w:t>
      </w:r>
      <w:r w:rsidR="00E97E5F" w:rsidRPr="00AF471D">
        <w:rPr>
          <w:rFonts w:asciiTheme="minorHAnsi" w:eastAsia="Times New Roman" w:hAnsiTheme="minorHAnsi" w:cstheme="minorHAnsi"/>
          <w:kern w:val="0"/>
          <w:lang w:eastAsia="en-GB"/>
          <w14:ligatures w14:val="none"/>
        </w:rPr>
        <w:t>applications</w:t>
      </w:r>
      <w:r w:rsidR="00AE18E5" w:rsidRPr="00AF471D">
        <w:rPr>
          <w:rFonts w:asciiTheme="minorHAnsi" w:eastAsia="Times New Roman" w:hAnsiTheme="minorHAnsi" w:cstheme="minorHAnsi"/>
          <w:kern w:val="0"/>
          <w:lang w:eastAsia="en-GB"/>
          <w14:ligatures w14:val="none"/>
        </w:rPr>
        <w:t>.</w:t>
      </w:r>
      <w:r w:rsidR="00154D17" w:rsidRPr="00AF471D">
        <w:rPr>
          <w:rFonts w:asciiTheme="minorHAnsi" w:eastAsia="Times New Roman" w:hAnsiTheme="minorHAnsi" w:cstheme="minorHAnsi"/>
          <w:kern w:val="0"/>
          <w:lang w:eastAsia="en-GB"/>
          <w14:ligatures w14:val="none"/>
        </w:rPr>
        <w:t xml:space="preserve"> </w:t>
      </w:r>
    </w:p>
    <w:p w14:paraId="0DA03038" w14:textId="77777777" w:rsidR="008E3562" w:rsidRPr="008A7759" w:rsidRDefault="008E3562" w:rsidP="00154D17">
      <w:pPr>
        <w:shd w:val="clear" w:color="auto" w:fill="FFFFFF"/>
        <w:spacing w:after="0" w:line="240" w:lineRule="auto"/>
        <w:ind w:left="720"/>
        <w:rPr>
          <w:rFonts w:ascii="Segoe UI" w:eastAsia="Times New Roman" w:hAnsi="Segoe UI" w:cs="Segoe UI"/>
          <w:b/>
          <w:bCs/>
          <w:kern w:val="0"/>
          <w:sz w:val="21"/>
          <w:szCs w:val="21"/>
          <w:lang w:eastAsia="en-GB"/>
          <w14:ligatures w14:val="none"/>
        </w:rPr>
      </w:pPr>
    </w:p>
    <w:p w14:paraId="01CF0D4B" w14:textId="77777777" w:rsidR="008A7759" w:rsidRDefault="008A7759" w:rsidP="008A7759">
      <w:pPr>
        <w:shd w:val="clear" w:color="auto" w:fill="FFFFFF"/>
        <w:spacing w:after="0" w:line="240" w:lineRule="auto"/>
        <w:ind w:left="360"/>
        <w:rPr>
          <w:rFonts w:ascii="Segoe UI" w:eastAsia="Times New Roman" w:hAnsi="Segoe UI" w:cs="Segoe UI"/>
          <w:b/>
          <w:bCs/>
          <w:kern w:val="0"/>
          <w:sz w:val="21"/>
          <w:szCs w:val="21"/>
          <w:lang w:eastAsia="en-GB"/>
          <w14:ligatures w14:val="none"/>
        </w:rPr>
      </w:pPr>
    </w:p>
    <w:p w14:paraId="59CE478E" w14:textId="3C688F89" w:rsidR="00D54B5F" w:rsidRPr="00773A29" w:rsidRDefault="008A7759" w:rsidP="00C855AE">
      <w:pPr>
        <w:shd w:val="clear" w:color="auto" w:fill="FFFFFF"/>
        <w:spacing w:after="300" w:line="240" w:lineRule="auto"/>
        <w:rPr>
          <w:rFonts w:asciiTheme="minorHAnsi" w:eastAsia="Times New Roman" w:hAnsiTheme="minorHAnsi" w:cstheme="minorHAnsi"/>
          <w:kern w:val="0"/>
          <w:lang w:eastAsia="en-GB"/>
          <w14:ligatures w14:val="none"/>
        </w:rPr>
      </w:pPr>
      <w:r w:rsidRPr="00773A29">
        <w:rPr>
          <w:rFonts w:asciiTheme="minorHAnsi" w:eastAsia="Times New Roman" w:hAnsiTheme="minorHAnsi" w:cstheme="minorHAnsi"/>
          <w:kern w:val="0"/>
          <w:lang w:eastAsia="en-GB"/>
          <w14:ligatures w14:val="none"/>
        </w:rPr>
        <w:lastRenderedPageBreak/>
        <w:t>At</w:t>
      </w:r>
      <w:r w:rsidR="00B940AE" w:rsidRPr="00773A29">
        <w:rPr>
          <w:rFonts w:asciiTheme="minorHAnsi" w:eastAsia="Times New Roman" w:hAnsiTheme="minorHAnsi" w:cstheme="minorHAnsi"/>
          <w:kern w:val="0"/>
          <w:lang w:eastAsia="en-GB"/>
          <w14:ligatures w14:val="none"/>
        </w:rPr>
        <w:t xml:space="preserve">omically, the structure of Carbon </w:t>
      </w:r>
      <w:r w:rsidR="00D15F73" w:rsidRPr="00773A29">
        <w:rPr>
          <w:rFonts w:asciiTheme="minorHAnsi" w:eastAsia="Times New Roman" w:hAnsiTheme="minorHAnsi" w:cstheme="minorHAnsi"/>
          <w:kern w:val="0"/>
          <w:lang w:eastAsia="en-GB"/>
          <w14:ligatures w14:val="none"/>
        </w:rPr>
        <w:t xml:space="preserve">is small. </w:t>
      </w:r>
      <w:r w:rsidR="00C855AE" w:rsidRPr="00773A29">
        <w:rPr>
          <w:rFonts w:asciiTheme="minorHAnsi" w:eastAsia="Times New Roman" w:hAnsiTheme="minorHAnsi" w:cstheme="minorHAnsi"/>
          <w:kern w:val="0"/>
          <w:lang w:eastAsia="en-GB"/>
          <w14:ligatures w14:val="none"/>
        </w:rPr>
        <w:t>This</w:t>
      </w:r>
      <w:r w:rsidR="00D15F73" w:rsidRPr="00773A29">
        <w:rPr>
          <w:rFonts w:asciiTheme="minorHAnsi" w:eastAsia="Times New Roman" w:hAnsiTheme="minorHAnsi" w:cstheme="minorHAnsi"/>
          <w:kern w:val="0"/>
          <w:lang w:eastAsia="en-GB"/>
          <w14:ligatures w14:val="none"/>
        </w:rPr>
        <w:t xml:space="preserve"> </w:t>
      </w:r>
      <w:r w:rsidR="00C855AE" w:rsidRPr="00773A29">
        <w:rPr>
          <w:rFonts w:asciiTheme="minorHAnsi" w:eastAsia="Times New Roman" w:hAnsiTheme="minorHAnsi" w:cstheme="minorHAnsi"/>
          <w:kern w:val="0"/>
          <w:lang w:eastAsia="en-GB"/>
          <w14:ligatures w14:val="none"/>
        </w:rPr>
        <w:t>allows</w:t>
      </w:r>
      <w:r w:rsidR="00D15F73" w:rsidRPr="00773A29">
        <w:rPr>
          <w:rFonts w:asciiTheme="minorHAnsi" w:eastAsia="Times New Roman" w:hAnsiTheme="minorHAnsi" w:cstheme="minorHAnsi"/>
          <w:kern w:val="0"/>
          <w:lang w:eastAsia="en-GB"/>
          <w14:ligatures w14:val="none"/>
        </w:rPr>
        <w:t xml:space="preserve"> </w:t>
      </w:r>
      <w:r w:rsidR="00C855AE" w:rsidRPr="00773A29">
        <w:rPr>
          <w:rFonts w:asciiTheme="minorHAnsi" w:eastAsia="Times New Roman" w:hAnsiTheme="minorHAnsi" w:cstheme="minorHAnsi"/>
          <w:kern w:val="0"/>
          <w:lang w:eastAsia="en-GB"/>
          <w14:ligatures w14:val="none"/>
        </w:rPr>
        <w:t>Carbon</w:t>
      </w:r>
      <w:r w:rsidR="00D15F73" w:rsidRPr="00773A29">
        <w:rPr>
          <w:rFonts w:asciiTheme="minorHAnsi" w:eastAsia="Times New Roman" w:hAnsiTheme="minorHAnsi" w:cstheme="minorHAnsi"/>
          <w:kern w:val="0"/>
          <w:lang w:eastAsia="en-GB"/>
          <w14:ligatures w14:val="none"/>
        </w:rPr>
        <w:t xml:space="preserve"> to fit </w:t>
      </w:r>
      <w:r w:rsidR="00C855AE" w:rsidRPr="00773A29">
        <w:rPr>
          <w:rFonts w:asciiTheme="minorHAnsi" w:eastAsia="Times New Roman" w:hAnsiTheme="minorHAnsi" w:cstheme="minorHAnsi"/>
          <w:kern w:val="0"/>
          <w:lang w:eastAsia="en-GB"/>
          <w14:ligatures w14:val="none"/>
        </w:rPr>
        <w:t>interstitially</w:t>
      </w:r>
      <w:r w:rsidR="000C5DFB" w:rsidRPr="00773A29">
        <w:rPr>
          <w:rFonts w:asciiTheme="minorHAnsi" w:eastAsia="Times New Roman" w:hAnsiTheme="minorHAnsi" w:cstheme="minorHAnsi"/>
          <w:kern w:val="0"/>
          <w:lang w:eastAsia="en-GB"/>
          <w14:ligatures w14:val="none"/>
        </w:rPr>
        <w:t xml:space="preserve"> within the </w:t>
      </w:r>
      <w:r w:rsidR="00C855AE" w:rsidRPr="00773A29">
        <w:rPr>
          <w:rFonts w:asciiTheme="minorHAnsi" w:eastAsia="Times New Roman" w:hAnsiTheme="minorHAnsi" w:cstheme="minorHAnsi"/>
          <w:kern w:val="0"/>
          <w:lang w:eastAsia="en-GB"/>
          <w14:ligatures w14:val="none"/>
        </w:rPr>
        <w:t xml:space="preserve">iron </w:t>
      </w:r>
      <w:r w:rsidR="000C5DFB" w:rsidRPr="00773A29">
        <w:rPr>
          <w:rFonts w:asciiTheme="minorHAnsi" w:eastAsia="Times New Roman" w:hAnsiTheme="minorHAnsi" w:cstheme="minorHAnsi"/>
          <w:kern w:val="0"/>
          <w:lang w:eastAsia="en-GB"/>
          <w14:ligatures w14:val="none"/>
        </w:rPr>
        <w:t>lattice withou</w:t>
      </w:r>
      <w:r w:rsidR="00C855AE" w:rsidRPr="00773A29">
        <w:rPr>
          <w:rFonts w:asciiTheme="minorHAnsi" w:eastAsia="Times New Roman" w:hAnsiTheme="minorHAnsi" w:cstheme="minorHAnsi"/>
          <w:kern w:val="0"/>
          <w:lang w:eastAsia="en-GB"/>
          <w14:ligatures w14:val="none"/>
        </w:rPr>
        <w:t xml:space="preserve">t significantly distorting </w:t>
      </w:r>
      <w:r w:rsidR="00D560CD" w:rsidRPr="00773A29">
        <w:rPr>
          <w:rFonts w:asciiTheme="minorHAnsi" w:eastAsia="Times New Roman" w:hAnsiTheme="minorHAnsi" w:cstheme="minorHAnsi"/>
          <w:kern w:val="0"/>
          <w:lang w:eastAsia="en-GB"/>
          <w14:ligatures w14:val="none"/>
        </w:rPr>
        <w:t>its structure</w:t>
      </w:r>
      <w:r w:rsidR="00840A7F" w:rsidRPr="00773A29">
        <w:rPr>
          <w:rFonts w:asciiTheme="minorHAnsi" w:eastAsia="Times New Roman" w:hAnsiTheme="minorHAnsi" w:cstheme="minorHAnsi"/>
          <w:kern w:val="0"/>
          <w:lang w:eastAsia="en-GB"/>
          <w14:ligatures w14:val="none"/>
        </w:rPr>
        <w:t xml:space="preserve">, </w:t>
      </w:r>
      <w:r w:rsidR="00666CA4" w:rsidRPr="00773A29">
        <w:rPr>
          <w:rFonts w:asciiTheme="minorHAnsi" w:eastAsia="Times New Roman" w:hAnsiTheme="minorHAnsi" w:cstheme="minorHAnsi"/>
          <w:kern w:val="0"/>
          <w:lang w:eastAsia="en-GB"/>
          <w14:ligatures w14:val="none"/>
        </w:rPr>
        <w:t>f</w:t>
      </w:r>
      <w:r w:rsidR="00840A7F" w:rsidRPr="00773A29">
        <w:rPr>
          <w:rFonts w:asciiTheme="minorHAnsi" w:eastAsia="Times New Roman" w:hAnsiTheme="minorHAnsi" w:cstheme="minorHAnsi"/>
          <w:kern w:val="0"/>
          <w:lang w:eastAsia="en-GB"/>
          <w14:ligatures w14:val="none"/>
        </w:rPr>
        <w:t>ig</w:t>
      </w:r>
      <w:r w:rsidR="00666CA4" w:rsidRPr="00773A29">
        <w:rPr>
          <w:rFonts w:asciiTheme="minorHAnsi" w:eastAsia="Times New Roman" w:hAnsiTheme="minorHAnsi" w:cstheme="minorHAnsi"/>
          <w:kern w:val="0"/>
          <w:lang w:eastAsia="en-GB"/>
          <w14:ligatures w14:val="none"/>
        </w:rPr>
        <w:t>ure</w:t>
      </w:r>
      <w:r w:rsidR="00840A7F" w:rsidRPr="00773A29">
        <w:rPr>
          <w:rFonts w:asciiTheme="minorHAnsi" w:eastAsia="Times New Roman" w:hAnsiTheme="minorHAnsi" w:cstheme="minorHAnsi"/>
          <w:kern w:val="0"/>
          <w:lang w:eastAsia="en-GB"/>
          <w14:ligatures w14:val="none"/>
        </w:rPr>
        <w:t xml:space="preserve"> </w:t>
      </w:r>
      <w:r w:rsidR="00666CA4" w:rsidRPr="00773A29">
        <w:rPr>
          <w:rFonts w:asciiTheme="minorHAnsi" w:eastAsia="Times New Roman" w:hAnsiTheme="minorHAnsi" w:cstheme="minorHAnsi"/>
          <w:kern w:val="0"/>
          <w:lang w:eastAsia="en-GB"/>
          <w14:ligatures w14:val="none"/>
        </w:rPr>
        <w:t>2</w:t>
      </w:r>
      <w:r w:rsidR="00840A7F" w:rsidRPr="00773A29">
        <w:rPr>
          <w:rFonts w:asciiTheme="minorHAnsi" w:eastAsia="Times New Roman" w:hAnsiTheme="minorHAnsi" w:cstheme="minorHAnsi"/>
          <w:kern w:val="0"/>
          <w:lang w:eastAsia="en-GB"/>
          <w14:ligatures w14:val="none"/>
        </w:rPr>
        <w:t>.1</w:t>
      </w:r>
      <w:r w:rsidR="00A867C5" w:rsidRPr="00773A29">
        <w:rPr>
          <w:rFonts w:asciiTheme="minorHAnsi" w:eastAsia="Times New Roman" w:hAnsiTheme="minorHAnsi" w:cstheme="minorHAnsi"/>
          <w:kern w:val="0"/>
          <w:lang w:eastAsia="en-GB"/>
          <w14:ligatures w14:val="none"/>
        </w:rPr>
        <w:t xml:space="preserve"> </w:t>
      </w:r>
      <w:sdt>
        <w:sdtPr>
          <w:rPr>
            <w:rFonts w:asciiTheme="minorHAnsi" w:eastAsia="Times New Roman" w:hAnsiTheme="minorHAnsi" w:cstheme="minorHAnsi"/>
            <w:kern w:val="0"/>
            <w:lang w:eastAsia="en-GB"/>
            <w14:ligatures w14:val="none"/>
          </w:rPr>
          <w:id w:val="170924165"/>
          <w:citation/>
        </w:sdtPr>
        <w:sdtContent>
          <w:r w:rsidR="001373AE" w:rsidRPr="00773A29">
            <w:rPr>
              <w:rFonts w:asciiTheme="minorHAnsi" w:eastAsia="Times New Roman" w:hAnsiTheme="minorHAnsi" w:cstheme="minorHAnsi"/>
              <w:kern w:val="0"/>
              <w:lang w:eastAsia="en-GB"/>
              <w14:ligatures w14:val="none"/>
            </w:rPr>
            <w:fldChar w:fldCharType="begin"/>
          </w:r>
          <w:r w:rsidR="001373AE" w:rsidRPr="00773A29">
            <w:rPr>
              <w:rFonts w:asciiTheme="minorHAnsi" w:eastAsia="Times New Roman" w:hAnsiTheme="minorHAnsi" w:cstheme="minorHAnsi"/>
              <w:kern w:val="0"/>
              <w:lang w:eastAsia="en-GB"/>
              <w14:ligatures w14:val="none"/>
            </w:rPr>
            <w:instrText xml:space="preserve"> CITATION LFF17 \l 2057 </w:instrText>
          </w:r>
          <w:r w:rsidR="001373AE" w:rsidRPr="00773A29">
            <w:rPr>
              <w:rFonts w:asciiTheme="minorHAnsi" w:eastAsia="Times New Roman" w:hAnsiTheme="minorHAnsi" w:cstheme="minorHAnsi"/>
              <w:kern w:val="0"/>
              <w:lang w:eastAsia="en-GB"/>
              <w14:ligatures w14:val="none"/>
            </w:rPr>
            <w:fldChar w:fldCharType="separate"/>
          </w:r>
          <w:r w:rsidR="001373AE" w:rsidRPr="00773A29">
            <w:rPr>
              <w:rFonts w:asciiTheme="minorHAnsi" w:eastAsia="Times New Roman" w:hAnsiTheme="minorHAnsi" w:cstheme="minorHAnsi"/>
              <w:noProof/>
              <w:kern w:val="0"/>
              <w:lang w:eastAsia="en-GB"/>
              <w14:ligatures w14:val="none"/>
            </w:rPr>
            <w:t>(LFF Group, 2017)</w:t>
          </w:r>
          <w:r w:rsidR="001373AE" w:rsidRPr="00773A29">
            <w:rPr>
              <w:rFonts w:asciiTheme="minorHAnsi" w:eastAsia="Times New Roman" w:hAnsiTheme="minorHAnsi" w:cstheme="minorHAnsi"/>
              <w:kern w:val="0"/>
              <w:lang w:eastAsia="en-GB"/>
              <w14:ligatures w14:val="none"/>
            </w:rPr>
            <w:fldChar w:fldCharType="end"/>
          </w:r>
        </w:sdtContent>
      </w:sdt>
      <w:r w:rsidR="00473DC2" w:rsidRPr="00773A29">
        <w:rPr>
          <w:rFonts w:asciiTheme="minorHAnsi" w:eastAsia="Times New Roman" w:hAnsiTheme="minorHAnsi" w:cstheme="minorHAnsi"/>
          <w:kern w:val="0"/>
          <w:lang w:eastAsia="en-GB"/>
          <w14:ligatures w14:val="none"/>
        </w:rPr>
        <w:t>.</w:t>
      </w:r>
    </w:p>
    <w:p w14:paraId="16A11E55" w14:textId="6185F775" w:rsidR="006C7384" w:rsidRDefault="006C7384" w:rsidP="00A94AD3">
      <w:pPr>
        <w:shd w:val="clear" w:color="auto" w:fill="FFFFFF"/>
        <w:spacing w:after="300" w:line="240" w:lineRule="auto"/>
        <w:jc w:val="center"/>
        <w:rPr>
          <w:rFonts w:ascii="Segoe UI" w:eastAsia="Times New Roman" w:hAnsi="Segoe UI" w:cs="Segoe UI"/>
          <w:kern w:val="0"/>
          <w:sz w:val="21"/>
          <w:szCs w:val="21"/>
          <w:lang w:eastAsia="en-GB"/>
          <w14:ligatures w14:val="none"/>
        </w:rPr>
      </w:pPr>
      <w:r>
        <w:rPr>
          <w:rFonts w:ascii="Segoe UI" w:eastAsia="Times New Roman" w:hAnsi="Segoe UI" w:cs="Segoe UI"/>
          <w:noProof/>
          <w:kern w:val="0"/>
          <w:sz w:val="21"/>
          <w:szCs w:val="21"/>
          <w:lang w:eastAsia="en-GB"/>
          <w14:ligatures w14:val="none"/>
        </w:rPr>
        <w:drawing>
          <wp:inline distT="0" distB="0" distL="0" distR="0" wp14:anchorId="028936BD" wp14:editId="595BDADD">
            <wp:extent cx="2685980" cy="1772920"/>
            <wp:effectExtent l="0" t="0" r="635" b="0"/>
            <wp:docPr id="17628100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0223" cy="1775721"/>
                    </a:xfrm>
                    <a:prstGeom prst="rect">
                      <a:avLst/>
                    </a:prstGeom>
                    <a:noFill/>
                    <a:ln>
                      <a:noFill/>
                    </a:ln>
                  </pic:spPr>
                </pic:pic>
              </a:graphicData>
            </a:graphic>
          </wp:inline>
        </w:drawing>
      </w:r>
      <w:r w:rsidR="00A94AD3">
        <w:rPr>
          <w:noProof/>
        </w:rPr>
        <w:drawing>
          <wp:inline distT="0" distB="0" distL="0" distR="0" wp14:anchorId="50A18C4F" wp14:editId="57D2CA51">
            <wp:extent cx="2037560" cy="1800000"/>
            <wp:effectExtent l="0" t="0" r="1270" b="0"/>
            <wp:docPr id="1864004568" name="Picture 7" descr="A close-up of a molec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04568" name="Picture 7" descr="A close-up of a molecul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487" t="3492" r="22723"/>
                    <a:stretch/>
                  </pic:blipFill>
                  <pic:spPr bwMode="auto">
                    <a:xfrm>
                      <a:off x="0" y="0"/>
                      <a:ext cx="203756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3D61464D" w14:textId="5D7461D9" w:rsidR="00A94AD3" w:rsidRPr="00773A29" w:rsidRDefault="001373AE" w:rsidP="00A94AD3">
      <w:pPr>
        <w:shd w:val="clear" w:color="auto" w:fill="FFFFFF"/>
        <w:spacing w:after="300" w:line="240" w:lineRule="auto"/>
        <w:jc w:val="center"/>
        <w:rPr>
          <w:rFonts w:asciiTheme="minorHAnsi" w:eastAsia="Times New Roman" w:hAnsiTheme="minorHAnsi" w:cstheme="minorHAnsi"/>
          <w:kern w:val="0"/>
          <w:lang w:eastAsia="en-GB"/>
          <w14:ligatures w14:val="none"/>
        </w:rPr>
      </w:pPr>
      <w:r w:rsidRPr="00773A29">
        <w:rPr>
          <w:rFonts w:asciiTheme="minorHAnsi" w:eastAsia="Times New Roman" w:hAnsiTheme="minorHAnsi" w:cstheme="minorHAnsi"/>
          <w:kern w:val="0"/>
          <w:lang w:eastAsia="en-GB"/>
          <w14:ligatures w14:val="none"/>
        </w:rPr>
        <w:t>Fig</w:t>
      </w:r>
      <w:r w:rsidR="00666CA4" w:rsidRPr="00773A29">
        <w:rPr>
          <w:rFonts w:asciiTheme="minorHAnsi" w:eastAsia="Times New Roman" w:hAnsiTheme="minorHAnsi" w:cstheme="minorHAnsi"/>
          <w:kern w:val="0"/>
          <w:lang w:eastAsia="en-GB"/>
          <w14:ligatures w14:val="none"/>
        </w:rPr>
        <w:t>ure</w:t>
      </w:r>
      <w:r w:rsidRPr="00773A29">
        <w:rPr>
          <w:rFonts w:asciiTheme="minorHAnsi" w:eastAsia="Times New Roman" w:hAnsiTheme="minorHAnsi" w:cstheme="minorHAnsi"/>
          <w:kern w:val="0"/>
          <w:lang w:eastAsia="en-GB"/>
          <w14:ligatures w14:val="none"/>
        </w:rPr>
        <w:t xml:space="preserve"> </w:t>
      </w:r>
      <w:r w:rsidR="00666CA4" w:rsidRPr="00773A29">
        <w:rPr>
          <w:rFonts w:asciiTheme="minorHAnsi" w:eastAsia="Times New Roman" w:hAnsiTheme="minorHAnsi" w:cstheme="minorHAnsi"/>
          <w:kern w:val="0"/>
          <w:lang w:eastAsia="en-GB"/>
          <w14:ligatures w14:val="none"/>
        </w:rPr>
        <w:t>2</w:t>
      </w:r>
      <w:r w:rsidR="00FE4BAD" w:rsidRPr="00773A29">
        <w:rPr>
          <w:rFonts w:asciiTheme="minorHAnsi" w:eastAsia="Times New Roman" w:hAnsiTheme="minorHAnsi" w:cstheme="minorHAnsi"/>
          <w:kern w:val="0"/>
          <w:lang w:eastAsia="en-GB"/>
          <w14:ligatures w14:val="none"/>
        </w:rPr>
        <w:t>.1</w:t>
      </w:r>
      <w:r w:rsidR="00666CA4" w:rsidRPr="00773A29">
        <w:rPr>
          <w:rFonts w:asciiTheme="minorHAnsi" w:eastAsia="Times New Roman" w:hAnsiTheme="minorHAnsi" w:cstheme="minorHAnsi"/>
          <w:kern w:val="0"/>
          <w:lang w:eastAsia="en-GB"/>
          <w14:ligatures w14:val="none"/>
        </w:rPr>
        <w:t xml:space="preserve"> - </w:t>
      </w:r>
      <w:r w:rsidR="00B80849" w:rsidRPr="00773A29">
        <w:rPr>
          <w:rFonts w:asciiTheme="minorHAnsi" w:eastAsia="Times New Roman" w:hAnsiTheme="minorHAnsi" w:cstheme="minorHAnsi"/>
          <w:kern w:val="0"/>
          <w:lang w:eastAsia="en-GB"/>
          <w14:ligatures w14:val="none"/>
        </w:rPr>
        <w:t>Illustrating</w:t>
      </w:r>
      <w:r w:rsidR="00FE4BAD" w:rsidRPr="00773A29">
        <w:rPr>
          <w:rFonts w:asciiTheme="minorHAnsi" w:eastAsia="Times New Roman" w:hAnsiTheme="minorHAnsi" w:cstheme="minorHAnsi"/>
          <w:kern w:val="0"/>
          <w:lang w:eastAsia="en-GB"/>
          <w14:ligatures w14:val="none"/>
        </w:rPr>
        <w:t xml:space="preserve"> Cabon atoms sitting </w:t>
      </w:r>
      <w:r w:rsidR="00B80849" w:rsidRPr="00773A29">
        <w:rPr>
          <w:rFonts w:asciiTheme="minorHAnsi" w:eastAsia="Times New Roman" w:hAnsiTheme="minorHAnsi" w:cstheme="minorHAnsi"/>
          <w:kern w:val="0"/>
          <w:lang w:eastAsia="en-GB"/>
          <w14:ligatures w14:val="none"/>
        </w:rPr>
        <w:t>interstitially in the Iron matrix</w:t>
      </w:r>
      <w:r w:rsidR="000C732D" w:rsidRPr="00773A29">
        <w:rPr>
          <w:rFonts w:asciiTheme="minorHAnsi" w:eastAsia="Times New Roman" w:hAnsiTheme="minorHAnsi" w:cstheme="minorHAnsi"/>
          <w:kern w:val="0"/>
          <w:lang w:eastAsia="en-GB"/>
          <w14:ligatures w14:val="none"/>
        </w:rPr>
        <w:t xml:space="preserve"> </w:t>
      </w:r>
      <w:sdt>
        <w:sdtPr>
          <w:rPr>
            <w:rFonts w:asciiTheme="minorHAnsi" w:eastAsia="Times New Roman" w:hAnsiTheme="minorHAnsi" w:cstheme="minorHAnsi"/>
            <w:kern w:val="0"/>
            <w:lang w:eastAsia="en-GB"/>
            <w14:ligatures w14:val="none"/>
          </w:rPr>
          <w:id w:val="-1413611053"/>
          <w:citation/>
        </w:sdtPr>
        <w:sdtContent>
          <w:r w:rsidR="000C732D" w:rsidRPr="00773A29">
            <w:rPr>
              <w:rFonts w:asciiTheme="minorHAnsi" w:eastAsia="Times New Roman" w:hAnsiTheme="minorHAnsi" w:cstheme="minorHAnsi"/>
              <w:kern w:val="0"/>
              <w:lang w:eastAsia="en-GB"/>
              <w14:ligatures w14:val="none"/>
            </w:rPr>
            <w:fldChar w:fldCharType="begin"/>
          </w:r>
          <w:r w:rsidR="000C732D" w:rsidRPr="00773A29">
            <w:rPr>
              <w:rFonts w:asciiTheme="minorHAnsi" w:eastAsia="Times New Roman" w:hAnsiTheme="minorHAnsi" w:cstheme="minorHAnsi"/>
              <w:kern w:val="0"/>
              <w:lang w:eastAsia="en-GB"/>
              <w14:ligatures w14:val="none"/>
            </w:rPr>
            <w:instrText xml:space="preserve"> CITATION LFF17 \l 2057 </w:instrText>
          </w:r>
          <w:r w:rsidR="000C732D" w:rsidRPr="00773A29">
            <w:rPr>
              <w:rFonts w:asciiTheme="minorHAnsi" w:eastAsia="Times New Roman" w:hAnsiTheme="minorHAnsi" w:cstheme="minorHAnsi"/>
              <w:kern w:val="0"/>
              <w:lang w:eastAsia="en-GB"/>
              <w14:ligatures w14:val="none"/>
            </w:rPr>
            <w:fldChar w:fldCharType="separate"/>
          </w:r>
          <w:r w:rsidR="000C732D" w:rsidRPr="00773A29">
            <w:rPr>
              <w:rFonts w:asciiTheme="minorHAnsi" w:eastAsia="Times New Roman" w:hAnsiTheme="minorHAnsi" w:cstheme="minorHAnsi"/>
              <w:noProof/>
              <w:kern w:val="0"/>
              <w:lang w:eastAsia="en-GB"/>
              <w14:ligatures w14:val="none"/>
            </w:rPr>
            <w:t>(LFF Group, 2017)</w:t>
          </w:r>
          <w:r w:rsidR="000C732D" w:rsidRPr="00773A29">
            <w:rPr>
              <w:rFonts w:asciiTheme="minorHAnsi" w:eastAsia="Times New Roman" w:hAnsiTheme="minorHAnsi" w:cstheme="minorHAnsi"/>
              <w:kern w:val="0"/>
              <w:lang w:eastAsia="en-GB"/>
              <w14:ligatures w14:val="none"/>
            </w:rPr>
            <w:fldChar w:fldCharType="end"/>
          </w:r>
        </w:sdtContent>
      </w:sdt>
      <w:r w:rsidR="00B80849" w:rsidRPr="00773A29">
        <w:rPr>
          <w:rFonts w:asciiTheme="minorHAnsi" w:eastAsia="Times New Roman" w:hAnsiTheme="minorHAnsi" w:cstheme="minorHAnsi"/>
          <w:kern w:val="0"/>
          <w:lang w:eastAsia="en-GB"/>
          <w14:ligatures w14:val="none"/>
        </w:rPr>
        <w:t>.</w:t>
      </w:r>
    </w:p>
    <w:p w14:paraId="08BC316A" w14:textId="0C27AB6A" w:rsidR="00DD50F9" w:rsidRPr="00D42E34" w:rsidRDefault="00DD50F9" w:rsidP="00D42E34">
      <w:pPr>
        <w:shd w:val="clear" w:color="auto" w:fill="FFFFFF"/>
        <w:spacing w:after="300" w:line="240" w:lineRule="auto"/>
        <w:rPr>
          <w:rFonts w:ascii="Segoe UI" w:eastAsia="Times New Roman" w:hAnsi="Segoe UI" w:cs="Segoe UI"/>
          <w:kern w:val="0"/>
          <w:sz w:val="21"/>
          <w:szCs w:val="21"/>
          <w:lang w:eastAsia="en-GB"/>
          <w14:ligatures w14:val="none"/>
        </w:rPr>
      </w:pPr>
    </w:p>
    <w:p w14:paraId="316A5E41" w14:textId="5FDABEFC" w:rsidR="00FC5DF5" w:rsidRDefault="00FC5DF5" w:rsidP="00FC5DF5">
      <w:pPr>
        <w:pStyle w:val="Heading1"/>
        <w:rPr>
          <w:lang w:val="en-US"/>
        </w:rPr>
      </w:pPr>
      <w:r>
        <w:rPr>
          <w:rFonts w:ascii="Calibri" w:hAnsi="Calibri" w:cs="Calibri"/>
          <w:lang w:val="en-US"/>
        </w:rPr>
        <w:t>Task 3</w:t>
      </w:r>
    </w:p>
    <w:p w14:paraId="5A3663F9" w14:textId="04CF6022" w:rsidR="004967D8" w:rsidRPr="004967D8" w:rsidRDefault="004967D8" w:rsidP="004967D8">
      <w:pPr>
        <w:pStyle w:val="NormalWeb"/>
        <w:shd w:val="clear" w:color="auto" w:fill="FFFFFF"/>
        <w:spacing w:before="0" w:beforeAutospacing="0" w:after="300" w:afterAutospacing="0"/>
        <w:rPr>
          <w:rFonts w:asciiTheme="minorHAnsi" w:hAnsiTheme="minorHAnsi" w:cstheme="minorHAnsi"/>
          <w:color w:val="0D0D0D"/>
          <w:sz w:val="22"/>
          <w:szCs w:val="22"/>
        </w:rPr>
      </w:pPr>
      <w:r w:rsidRPr="004967D8">
        <w:rPr>
          <w:rFonts w:asciiTheme="minorHAnsi" w:hAnsiTheme="minorHAnsi" w:cstheme="minorHAnsi"/>
          <w:color w:val="0D0D0D"/>
          <w:sz w:val="22"/>
          <w:szCs w:val="22"/>
        </w:rPr>
        <w:br/>
        <w:t>Ferrous metals</w:t>
      </w:r>
      <w:r w:rsidR="001622A8">
        <w:rPr>
          <w:rFonts w:asciiTheme="minorHAnsi" w:hAnsiTheme="minorHAnsi" w:cstheme="minorHAnsi"/>
          <w:color w:val="0D0D0D"/>
          <w:sz w:val="22"/>
          <w:szCs w:val="22"/>
        </w:rPr>
        <w:t xml:space="preserve"> </w:t>
      </w:r>
      <w:r w:rsidRPr="004967D8">
        <w:rPr>
          <w:rFonts w:asciiTheme="minorHAnsi" w:hAnsiTheme="minorHAnsi" w:cstheme="minorHAnsi"/>
          <w:color w:val="0D0D0D"/>
          <w:sz w:val="22"/>
          <w:szCs w:val="22"/>
        </w:rPr>
        <w:t>typically have lower electrical and thermal conductivity compared to non-ferrous metals like copper and aluminium. However, they still conduct electricity and heat to some extent. A useful application for ferrous metals' moderate conductivity is in electrical wiring where their strength and durability are required, albeit at a slightly higher resistance compared to non-ferrous metals.</w:t>
      </w:r>
    </w:p>
    <w:p w14:paraId="73A620C5" w14:textId="1E642B48" w:rsidR="004967D8" w:rsidRPr="004967D8" w:rsidRDefault="004967D8" w:rsidP="004967D8">
      <w:pPr>
        <w:pStyle w:val="NormalWeb"/>
        <w:shd w:val="clear" w:color="auto" w:fill="FFFFFF"/>
        <w:spacing w:before="300" w:beforeAutospacing="0" w:after="300" w:afterAutospacing="0"/>
        <w:rPr>
          <w:rFonts w:asciiTheme="minorHAnsi" w:hAnsiTheme="minorHAnsi" w:cstheme="minorHAnsi"/>
          <w:color w:val="0D0D0D"/>
          <w:sz w:val="22"/>
          <w:szCs w:val="22"/>
        </w:rPr>
      </w:pPr>
      <w:r w:rsidRPr="004967D8">
        <w:rPr>
          <w:rFonts w:asciiTheme="minorHAnsi" w:hAnsiTheme="minorHAnsi" w:cstheme="minorHAnsi"/>
          <w:color w:val="0D0D0D"/>
          <w:sz w:val="22"/>
          <w:szCs w:val="22"/>
        </w:rPr>
        <w:t>Non-ferrous metals like copper and aluminium exhibit high electrical and thermal conductivity. They are extensively used in electrical wiring due to their ability to efficiently conduct electricity, reducing energy loss and heat buildup. In thermal applications, non-ferrous metals are utilized in heat exchangers and cooking utensils for their superior heat transfer properties.</w:t>
      </w:r>
    </w:p>
    <w:p w14:paraId="47441330" w14:textId="77777777" w:rsidR="004967D8" w:rsidRPr="004967D8" w:rsidRDefault="004967D8" w:rsidP="004967D8">
      <w:pPr>
        <w:pStyle w:val="NormalWeb"/>
        <w:shd w:val="clear" w:color="auto" w:fill="FFFFFF"/>
        <w:spacing w:before="300" w:beforeAutospacing="0" w:after="300" w:afterAutospacing="0"/>
        <w:rPr>
          <w:rFonts w:asciiTheme="minorHAnsi" w:hAnsiTheme="minorHAnsi" w:cstheme="minorHAnsi"/>
          <w:color w:val="0D0D0D"/>
          <w:sz w:val="22"/>
          <w:szCs w:val="22"/>
        </w:rPr>
      </w:pPr>
      <w:r w:rsidRPr="004967D8">
        <w:rPr>
          <w:rFonts w:asciiTheme="minorHAnsi" w:hAnsiTheme="minorHAnsi" w:cstheme="minorHAnsi"/>
          <w:color w:val="0D0D0D"/>
          <w:sz w:val="22"/>
          <w:szCs w:val="22"/>
        </w:rPr>
        <w:t>Semiconductors, such as silicon, have conductivity between that of metals and insulators. They are crucial in electronics for their ability to control and manipulate electrical currents. A common application is in semiconductor diodes and transistors, which are fundamental components in electronic circuits, including computer processors and solar cells.</w:t>
      </w:r>
    </w:p>
    <w:p w14:paraId="116441A0" w14:textId="48F29EBA" w:rsidR="00DD50F9" w:rsidRDefault="004967D8" w:rsidP="00DF6C48">
      <w:pPr>
        <w:pStyle w:val="NormalWeb"/>
        <w:shd w:val="clear" w:color="auto" w:fill="FFFFFF"/>
        <w:spacing w:before="300" w:beforeAutospacing="0" w:after="0" w:afterAutospacing="0"/>
        <w:rPr>
          <w:rFonts w:asciiTheme="minorHAnsi" w:hAnsiTheme="minorHAnsi" w:cstheme="minorHAnsi"/>
          <w:color w:val="0D0D0D"/>
          <w:sz w:val="22"/>
          <w:szCs w:val="22"/>
        </w:rPr>
      </w:pPr>
      <w:r w:rsidRPr="004967D8">
        <w:rPr>
          <w:rFonts w:asciiTheme="minorHAnsi" w:hAnsiTheme="minorHAnsi" w:cstheme="minorHAnsi"/>
          <w:color w:val="0D0D0D"/>
          <w:sz w:val="22"/>
          <w:szCs w:val="22"/>
        </w:rPr>
        <w:t>Insulators, like rubber and glass, have very low electrical and thermal conductivity, effectively preventing the flow of electricity or heat. They are indispensable in electrical insulation, providing safety by isolating conductive components from external currents. Insulating materials are extensively used in electrical cables, insulating jackets, and building materials to prevent electrical shocks and heat loss.</w:t>
      </w:r>
    </w:p>
    <w:p w14:paraId="0E4D71AE" w14:textId="77777777" w:rsidR="003C5061" w:rsidRPr="00DF6C48" w:rsidRDefault="003C5061" w:rsidP="00DF6C48">
      <w:pPr>
        <w:pStyle w:val="NormalWeb"/>
        <w:shd w:val="clear" w:color="auto" w:fill="FFFFFF"/>
        <w:spacing w:before="300" w:beforeAutospacing="0" w:after="0" w:afterAutospacing="0"/>
        <w:rPr>
          <w:rFonts w:asciiTheme="minorHAnsi" w:hAnsiTheme="minorHAnsi" w:cstheme="minorHAnsi"/>
          <w:color w:val="0D0D0D"/>
          <w:sz w:val="22"/>
          <w:szCs w:val="22"/>
        </w:rPr>
      </w:pPr>
    </w:p>
    <w:p w14:paraId="79FEC96A" w14:textId="7454EE3A" w:rsidR="004C2A87" w:rsidRDefault="004C2A87" w:rsidP="004C2A87">
      <w:pPr>
        <w:pStyle w:val="Heading1"/>
        <w:rPr>
          <w:rFonts w:ascii="Calibri" w:hAnsi="Calibri" w:cs="Calibri"/>
          <w:lang w:val="en-US"/>
        </w:rPr>
      </w:pPr>
      <w:bookmarkStart w:id="0" w:name="_Toc156923106"/>
      <w:r>
        <w:rPr>
          <w:rFonts w:ascii="Calibri" w:hAnsi="Calibri" w:cs="Calibri"/>
          <w:lang w:val="en-US"/>
        </w:rPr>
        <w:lastRenderedPageBreak/>
        <w:t>Task 4</w:t>
      </w:r>
    </w:p>
    <w:p w14:paraId="5921FE4F" w14:textId="3DBDD947" w:rsidR="000030A3" w:rsidRPr="00AF471D" w:rsidRDefault="00AA209F" w:rsidP="000030A3">
      <w:pPr>
        <w:pStyle w:val="NormalWeb"/>
        <w:rPr>
          <w:rFonts w:asciiTheme="minorHAnsi" w:hAnsiTheme="minorHAnsi" w:cstheme="minorHAnsi"/>
          <w:sz w:val="22"/>
          <w:szCs w:val="22"/>
        </w:rPr>
      </w:pPr>
      <w:r w:rsidRPr="00AF471D">
        <w:rPr>
          <w:rFonts w:asciiTheme="minorHAnsi" w:hAnsiTheme="minorHAnsi" w:cstheme="minorHAnsi"/>
          <w:sz w:val="22"/>
          <w:szCs w:val="22"/>
        </w:rPr>
        <w:t xml:space="preserve">Table </w:t>
      </w:r>
      <w:r w:rsidR="00666CA4">
        <w:rPr>
          <w:rFonts w:asciiTheme="minorHAnsi" w:hAnsiTheme="minorHAnsi" w:cstheme="minorHAnsi"/>
          <w:sz w:val="22"/>
          <w:szCs w:val="22"/>
        </w:rPr>
        <w:t>4</w:t>
      </w:r>
      <w:r w:rsidRPr="00AF471D">
        <w:rPr>
          <w:rFonts w:asciiTheme="minorHAnsi" w:hAnsiTheme="minorHAnsi" w:cstheme="minorHAnsi"/>
          <w:sz w:val="22"/>
          <w:szCs w:val="22"/>
        </w:rPr>
        <w:t>.1 sho</w:t>
      </w:r>
      <w:r w:rsidR="00D81D5E" w:rsidRPr="00AF471D">
        <w:rPr>
          <w:rFonts w:asciiTheme="minorHAnsi" w:hAnsiTheme="minorHAnsi" w:cstheme="minorHAnsi"/>
          <w:sz w:val="22"/>
          <w:szCs w:val="22"/>
        </w:rPr>
        <w:t xml:space="preserve">ws </w:t>
      </w:r>
      <w:r w:rsidR="005A3E6C" w:rsidRPr="00AF471D">
        <w:rPr>
          <w:rFonts w:asciiTheme="minorHAnsi" w:hAnsiTheme="minorHAnsi" w:cstheme="minorHAnsi"/>
          <w:sz w:val="22"/>
          <w:szCs w:val="22"/>
        </w:rPr>
        <w:t>a simple material selection table for plain carbon steels (Low carbon steel, medium carbon steel and high carbon steel) highlighting the basic mechanical (Young’s modulus, Yield strength and Ultimate tensile strength</w:t>
      </w:r>
      <w:r w:rsidR="00EE40FA">
        <w:rPr>
          <w:rFonts w:asciiTheme="minorHAnsi" w:hAnsiTheme="minorHAnsi" w:cstheme="minorHAnsi"/>
          <w:sz w:val="22"/>
          <w:szCs w:val="22"/>
        </w:rPr>
        <w:t xml:space="preserve"> ¹</w:t>
      </w:r>
      <w:r w:rsidR="005A3E6C" w:rsidRPr="00AF471D">
        <w:rPr>
          <w:rFonts w:asciiTheme="minorHAnsi" w:hAnsiTheme="minorHAnsi" w:cstheme="minorHAnsi"/>
          <w:sz w:val="22"/>
          <w:szCs w:val="22"/>
        </w:rPr>
        <w:t>) and physical properties (Thermal conductivity, specific heat capacity, density etc.) of these metals.</w:t>
      </w:r>
      <w:r w:rsidR="004B11F0">
        <w:rPr>
          <w:rFonts w:asciiTheme="minorHAnsi" w:hAnsiTheme="minorHAnsi" w:cstheme="minorHAnsi"/>
          <w:sz w:val="22"/>
          <w:szCs w:val="22"/>
        </w:rPr>
        <w:t xml:space="preserve"> All </w:t>
      </w:r>
      <w:r w:rsidR="008C41BB">
        <w:rPr>
          <w:rFonts w:asciiTheme="minorHAnsi" w:hAnsiTheme="minorHAnsi" w:cstheme="minorHAnsi"/>
          <w:sz w:val="22"/>
          <w:szCs w:val="22"/>
        </w:rPr>
        <w:t>figures were</w:t>
      </w:r>
      <w:r w:rsidR="004B11F0">
        <w:rPr>
          <w:rFonts w:asciiTheme="minorHAnsi" w:hAnsiTheme="minorHAnsi" w:cstheme="minorHAnsi"/>
          <w:sz w:val="22"/>
          <w:szCs w:val="22"/>
        </w:rPr>
        <w:t xml:space="preserve"> </w:t>
      </w:r>
      <w:r w:rsidR="008C41BB">
        <w:rPr>
          <w:rFonts w:asciiTheme="minorHAnsi" w:hAnsiTheme="minorHAnsi" w:cstheme="minorHAnsi"/>
          <w:sz w:val="22"/>
          <w:szCs w:val="22"/>
        </w:rPr>
        <w:t>sourced</w:t>
      </w:r>
      <w:r w:rsidR="005309C5">
        <w:rPr>
          <w:rFonts w:asciiTheme="minorHAnsi" w:hAnsiTheme="minorHAnsi" w:cstheme="minorHAnsi"/>
          <w:sz w:val="22"/>
          <w:szCs w:val="22"/>
        </w:rPr>
        <w:t xml:space="preserve"> from </w:t>
      </w:r>
      <w:r w:rsidR="001C5AC4">
        <w:rPr>
          <w:rFonts w:asciiTheme="minorHAnsi" w:hAnsiTheme="minorHAnsi" w:cstheme="minorHAnsi"/>
          <w:sz w:val="22"/>
          <w:szCs w:val="22"/>
        </w:rPr>
        <w:t>¹</w:t>
      </w:r>
      <w:sdt>
        <w:sdtPr>
          <w:rPr>
            <w:rFonts w:asciiTheme="minorHAnsi" w:hAnsiTheme="minorHAnsi" w:cstheme="minorHAnsi"/>
            <w:sz w:val="22"/>
            <w:szCs w:val="22"/>
          </w:rPr>
          <w:id w:val="750311344"/>
          <w:citation/>
        </w:sdtPr>
        <w:sdtContent>
          <w:r w:rsidR="005309C5">
            <w:rPr>
              <w:rFonts w:asciiTheme="minorHAnsi" w:hAnsiTheme="minorHAnsi" w:cstheme="minorHAnsi"/>
              <w:sz w:val="22"/>
              <w:szCs w:val="22"/>
            </w:rPr>
            <w:fldChar w:fldCharType="begin"/>
          </w:r>
          <w:r w:rsidR="005309C5">
            <w:rPr>
              <w:rFonts w:asciiTheme="minorHAnsi" w:hAnsiTheme="minorHAnsi" w:cstheme="minorHAnsi"/>
              <w:sz w:val="22"/>
              <w:szCs w:val="22"/>
            </w:rPr>
            <w:instrText xml:space="preserve"> CITATION Eng24 \l 2057 </w:instrText>
          </w:r>
          <w:r w:rsidR="005309C5">
            <w:rPr>
              <w:rFonts w:asciiTheme="minorHAnsi" w:hAnsiTheme="minorHAnsi" w:cstheme="minorHAnsi"/>
              <w:sz w:val="22"/>
              <w:szCs w:val="22"/>
            </w:rPr>
            <w:fldChar w:fldCharType="separate"/>
          </w:r>
          <w:r w:rsidR="005309C5" w:rsidRPr="005309C5">
            <w:rPr>
              <w:rFonts w:asciiTheme="minorHAnsi" w:hAnsiTheme="minorHAnsi" w:cstheme="minorHAnsi"/>
              <w:noProof/>
              <w:sz w:val="22"/>
              <w:szCs w:val="22"/>
            </w:rPr>
            <w:t>(Engineering Toolbox, 2024)</w:t>
          </w:r>
          <w:r w:rsidR="005309C5">
            <w:rPr>
              <w:rFonts w:asciiTheme="minorHAnsi" w:hAnsiTheme="minorHAnsi" w:cstheme="minorHAnsi"/>
              <w:sz w:val="22"/>
              <w:szCs w:val="22"/>
            </w:rPr>
            <w:fldChar w:fldCharType="end"/>
          </w:r>
        </w:sdtContent>
      </w:sdt>
      <w:r w:rsidR="00F873E5">
        <w:rPr>
          <w:rFonts w:asciiTheme="minorHAnsi" w:hAnsiTheme="minorHAnsi" w:cstheme="minorHAnsi"/>
          <w:sz w:val="22"/>
          <w:szCs w:val="22"/>
        </w:rPr>
        <w:t>.</w:t>
      </w:r>
    </w:p>
    <w:p w14:paraId="2D6E3084" w14:textId="774F52D4" w:rsidR="00C27637" w:rsidRPr="00C81BA1" w:rsidRDefault="00D81D5E" w:rsidP="00C81BA1">
      <w:pPr>
        <w:pStyle w:val="NormalWeb"/>
        <w:jc w:val="center"/>
        <w:rPr>
          <w:rFonts w:asciiTheme="minorHAnsi" w:hAnsiTheme="minorHAnsi" w:cstheme="minorHAnsi"/>
          <w:sz w:val="22"/>
          <w:szCs w:val="22"/>
        </w:rPr>
      </w:pPr>
      <w:r w:rsidRPr="00C81BA1">
        <w:rPr>
          <w:rFonts w:asciiTheme="minorHAnsi" w:hAnsiTheme="minorHAnsi" w:cstheme="minorHAnsi"/>
          <w:sz w:val="22"/>
          <w:szCs w:val="22"/>
        </w:rPr>
        <w:t xml:space="preserve">Tabe </w:t>
      </w:r>
      <w:r w:rsidR="00666CA4">
        <w:rPr>
          <w:rFonts w:asciiTheme="minorHAnsi" w:hAnsiTheme="minorHAnsi" w:cstheme="minorHAnsi"/>
          <w:sz w:val="22"/>
          <w:szCs w:val="22"/>
        </w:rPr>
        <w:t>4</w:t>
      </w:r>
      <w:r w:rsidRPr="00C81BA1">
        <w:rPr>
          <w:rFonts w:asciiTheme="minorHAnsi" w:hAnsiTheme="minorHAnsi" w:cstheme="minorHAnsi"/>
          <w:sz w:val="22"/>
          <w:szCs w:val="22"/>
        </w:rPr>
        <w:t xml:space="preserve">.1 </w:t>
      </w:r>
      <w:r w:rsidR="00C81BA1" w:rsidRPr="00C81BA1">
        <w:rPr>
          <w:rFonts w:asciiTheme="minorHAnsi" w:hAnsiTheme="minorHAnsi" w:cstheme="minorHAnsi"/>
          <w:sz w:val="22"/>
          <w:szCs w:val="22"/>
        </w:rPr>
        <w:t>–</w:t>
      </w:r>
      <w:r w:rsidRPr="00C81BA1">
        <w:rPr>
          <w:rFonts w:asciiTheme="minorHAnsi" w:hAnsiTheme="minorHAnsi" w:cstheme="minorHAnsi"/>
          <w:sz w:val="22"/>
          <w:szCs w:val="22"/>
        </w:rPr>
        <w:t xml:space="preserve"> </w:t>
      </w:r>
      <w:r w:rsidR="00C81BA1" w:rsidRPr="00C81BA1">
        <w:rPr>
          <w:rFonts w:asciiTheme="minorHAnsi" w:hAnsiTheme="minorHAnsi" w:cstheme="minorHAnsi"/>
          <w:sz w:val="22"/>
          <w:szCs w:val="22"/>
        </w:rPr>
        <w:t>Material selection table.</w:t>
      </w:r>
    </w:p>
    <w:tbl>
      <w:tblPr>
        <w:tblW w:w="8180" w:type="dxa"/>
        <w:jc w:val="center"/>
        <w:tblLook w:val="04A0" w:firstRow="1" w:lastRow="0" w:firstColumn="1" w:lastColumn="0" w:noHBand="0" w:noVBand="1"/>
      </w:tblPr>
      <w:tblGrid>
        <w:gridCol w:w="2117"/>
        <w:gridCol w:w="1661"/>
        <w:gridCol w:w="1991"/>
        <w:gridCol w:w="2189"/>
        <w:gridCol w:w="222"/>
      </w:tblGrid>
      <w:tr w:rsidR="00C27637" w:rsidRPr="00C27637" w14:paraId="18F4E349" w14:textId="77777777" w:rsidTr="001C5AC4">
        <w:trPr>
          <w:gridAfter w:val="1"/>
          <w:wAfter w:w="222" w:type="dxa"/>
          <w:trHeight w:val="585"/>
          <w:jc w:val="center"/>
        </w:trPr>
        <w:tc>
          <w:tcPr>
            <w:tcW w:w="21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AC17074" w14:textId="77777777" w:rsidR="00C27637" w:rsidRPr="00C27637" w:rsidRDefault="00C27637" w:rsidP="00C27637">
            <w:pPr>
              <w:spacing w:after="0" w:line="240" w:lineRule="auto"/>
              <w:jc w:val="center"/>
              <w:rPr>
                <w:rFonts w:ascii="Calibri" w:eastAsia="Times New Roman" w:hAnsi="Calibri" w:cs="Calibri"/>
                <w:b/>
                <w:bCs/>
                <w:color w:val="000000"/>
                <w:kern w:val="0"/>
                <w:sz w:val="21"/>
                <w:szCs w:val="21"/>
                <w:lang w:eastAsia="en-GB"/>
                <w14:ligatures w14:val="none"/>
              </w:rPr>
            </w:pPr>
            <w:r w:rsidRPr="00C27637">
              <w:rPr>
                <w:rFonts w:ascii="Calibri" w:eastAsia="Times New Roman" w:hAnsi="Calibri" w:cs="Calibri"/>
                <w:b/>
                <w:bCs/>
                <w:color w:val="000000"/>
                <w:kern w:val="0"/>
                <w:sz w:val="21"/>
                <w:szCs w:val="21"/>
                <w:lang w:eastAsia="en-GB"/>
                <w14:ligatures w14:val="none"/>
              </w:rPr>
              <w:t>Property</w:t>
            </w:r>
          </w:p>
        </w:tc>
        <w:tc>
          <w:tcPr>
            <w:tcW w:w="1661" w:type="dxa"/>
            <w:tcBorders>
              <w:top w:val="single" w:sz="8" w:space="0" w:color="auto"/>
              <w:left w:val="nil"/>
              <w:bottom w:val="single" w:sz="8" w:space="0" w:color="auto"/>
              <w:right w:val="single" w:sz="4" w:space="0" w:color="auto"/>
            </w:tcBorders>
            <w:shd w:val="clear" w:color="auto" w:fill="auto"/>
            <w:vAlign w:val="center"/>
            <w:hideMark/>
          </w:tcPr>
          <w:p w14:paraId="5A03D5BA" w14:textId="77777777" w:rsidR="00C27637" w:rsidRPr="00C27637" w:rsidRDefault="00C27637" w:rsidP="00C27637">
            <w:pPr>
              <w:spacing w:after="0" w:line="240" w:lineRule="auto"/>
              <w:jc w:val="center"/>
              <w:rPr>
                <w:rFonts w:ascii="Calibri" w:eastAsia="Times New Roman" w:hAnsi="Calibri" w:cs="Calibri"/>
                <w:b/>
                <w:bCs/>
                <w:color w:val="000000"/>
                <w:kern w:val="0"/>
                <w:sz w:val="21"/>
                <w:szCs w:val="21"/>
                <w:lang w:eastAsia="en-GB"/>
                <w14:ligatures w14:val="none"/>
              </w:rPr>
            </w:pPr>
            <w:r w:rsidRPr="00C27637">
              <w:rPr>
                <w:rFonts w:ascii="Calibri" w:eastAsia="Times New Roman" w:hAnsi="Calibri" w:cs="Calibri"/>
                <w:b/>
                <w:bCs/>
                <w:color w:val="000000"/>
                <w:kern w:val="0"/>
                <w:sz w:val="21"/>
                <w:szCs w:val="21"/>
                <w:lang w:eastAsia="en-GB"/>
                <w14:ligatures w14:val="none"/>
              </w:rPr>
              <w:t>Low Carbon Steel</w:t>
            </w:r>
          </w:p>
        </w:tc>
        <w:tc>
          <w:tcPr>
            <w:tcW w:w="1991" w:type="dxa"/>
            <w:tcBorders>
              <w:top w:val="single" w:sz="8" w:space="0" w:color="auto"/>
              <w:left w:val="nil"/>
              <w:bottom w:val="single" w:sz="8" w:space="0" w:color="auto"/>
              <w:right w:val="single" w:sz="4" w:space="0" w:color="auto"/>
            </w:tcBorders>
            <w:shd w:val="clear" w:color="auto" w:fill="auto"/>
            <w:vAlign w:val="center"/>
            <w:hideMark/>
          </w:tcPr>
          <w:p w14:paraId="602B1443" w14:textId="77777777" w:rsidR="00C27637" w:rsidRPr="00C27637" w:rsidRDefault="00C27637" w:rsidP="00C27637">
            <w:pPr>
              <w:spacing w:after="0" w:line="240" w:lineRule="auto"/>
              <w:jc w:val="center"/>
              <w:rPr>
                <w:rFonts w:ascii="Calibri" w:eastAsia="Times New Roman" w:hAnsi="Calibri" w:cs="Calibri"/>
                <w:b/>
                <w:bCs/>
                <w:color w:val="000000"/>
                <w:kern w:val="0"/>
                <w:sz w:val="21"/>
                <w:szCs w:val="21"/>
                <w:lang w:eastAsia="en-GB"/>
                <w14:ligatures w14:val="none"/>
              </w:rPr>
            </w:pPr>
            <w:r w:rsidRPr="00C27637">
              <w:rPr>
                <w:rFonts w:ascii="Calibri" w:eastAsia="Times New Roman" w:hAnsi="Calibri" w:cs="Calibri"/>
                <w:b/>
                <w:bCs/>
                <w:color w:val="000000"/>
                <w:kern w:val="0"/>
                <w:sz w:val="21"/>
                <w:szCs w:val="21"/>
                <w:lang w:eastAsia="en-GB"/>
                <w14:ligatures w14:val="none"/>
              </w:rPr>
              <w:t>Medium Carbon Steel</w:t>
            </w:r>
          </w:p>
        </w:tc>
        <w:tc>
          <w:tcPr>
            <w:tcW w:w="2189" w:type="dxa"/>
            <w:tcBorders>
              <w:top w:val="single" w:sz="8" w:space="0" w:color="auto"/>
              <w:left w:val="nil"/>
              <w:bottom w:val="single" w:sz="8" w:space="0" w:color="auto"/>
              <w:right w:val="single" w:sz="8" w:space="0" w:color="auto"/>
            </w:tcBorders>
            <w:shd w:val="clear" w:color="auto" w:fill="auto"/>
            <w:vAlign w:val="center"/>
            <w:hideMark/>
          </w:tcPr>
          <w:p w14:paraId="6FB54A6B" w14:textId="77777777" w:rsidR="00C27637" w:rsidRPr="00C27637" w:rsidRDefault="00C27637" w:rsidP="00C27637">
            <w:pPr>
              <w:spacing w:after="0" w:line="240" w:lineRule="auto"/>
              <w:jc w:val="center"/>
              <w:rPr>
                <w:rFonts w:ascii="Calibri" w:eastAsia="Times New Roman" w:hAnsi="Calibri" w:cs="Calibri"/>
                <w:b/>
                <w:bCs/>
                <w:color w:val="000000"/>
                <w:kern w:val="0"/>
                <w:sz w:val="21"/>
                <w:szCs w:val="21"/>
                <w:lang w:eastAsia="en-GB"/>
                <w14:ligatures w14:val="none"/>
              </w:rPr>
            </w:pPr>
            <w:r w:rsidRPr="00C27637">
              <w:rPr>
                <w:rFonts w:ascii="Calibri" w:eastAsia="Times New Roman" w:hAnsi="Calibri" w:cs="Calibri"/>
                <w:b/>
                <w:bCs/>
                <w:color w:val="000000"/>
                <w:kern w:val="0"/>
                <w:sz w:val="21"/>
                <w:szCs w:val="21"/>
                <w:lang w:eastAsia="en-GB"/>
                <w14:ligatures w14:val="none"/>
              </w:rPr>
              <w:t>High Carbon Steel</w:t>
            </w:r>
          </w:p>
        </w:tc>
      </w:tr>
      <w:tr w:rsidR="00C27637" w:rsidRPr="00C27637" w14:paraId="0BBB32B2" w14:textId="77777777" w:rsidTr="001C5AC4">
        <w:trPr>
          <w:gridAfter w:val="1"/>
          <w:wAfter w:w="222" w:type="dxa"/>
          <w:trHeight w:val="744"/>
          <w:jc w:val="center"/>
        </w:trPr>
        <w:tc>
          <w:tcPr>
            <w:tcW w:w="2117" w:type="dxa"/>
            <w:vMerge w:val="restart"/>
            <w:tcBorders>
              <w:top w:val="nil"/>
              <w:left w:val="single" w:sz="8" w:space="0" w:color="auto"/>
              <w:bottom w:val="single" w:sz="4" w:space="0" w:color="000000"/>
              <w:right w:val="single" w:sz="8" w:space="0" w:color="auto"/>
            </w:tcBorders>
            <w:shd w:val="clear" w:color="auto" w:fill="auto"/>
            <w:vAlign w:val="center"/>
            <w:hideMark/>
          </w:tcPr>
          <w:p w14:paraId="05C0171A" w14:textId="77777777"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Chemical Composition</w:t>
            </w:r>
          </w:p>
        </w:tc>
        <w:tc>
          <w:tcPr>
            <w:tcW w:w="1661" w:type="dxa"/>
            <w:vMerge w:val="restart"/>
            <w:tcBorders>
              <w:top w:val="nil"/>
              <w:left w:val="single" w:sz="8" w:space="0" w:color="auto"/>
              <w:bottom w:val="single" w:sz="4" w:space="0" w:color="000000"/>
              <w:right w:val="single" w:sz="4" w:space="0" w:color="auto"/>
            </w:tcBorders>
            <w:shd w:val="clear" w:color="auto" w:fill="auto"/>
            <w:vAlign w:val="center"/>
            <w:hideMark/>
          </w:tcPr>
          <w:p w14:paraId="35430109"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0.05%-0.30% C                &lt; 0.30% Mn</w:t>
            </w:r>
          </w:p>
        </w:tc>
        <w:tc>
          <w:tcPr>
            <w:tcW w:w="1991" w:type="dxa"/>
            <w:vMerge w:val="restart"/>
            <w:tcBorders>
              <w:top w:val="nil"/>
              <w:left w:val="single" w:sz="4" w:space="0" w:color="auto"/>
              <w:bottom w:val="single" w:sz="4" w:space="0" w:color="000000"/>
              <w:right w:val="single" w:sz="4" w:space="0" w:color="auto"/>
            </w:tcBorders>
            <w:shd w:val="clear" w:color="auto" w:fill="auto"/>
            <w:vAlign w:val="center"/>
            <w:hideMark/>
          </w:tcPr>
          <w:p w14:paraId="668B7FC6"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0.30%-0.60% C                 &lt; 0.60% Mn</w:t>
            </w:r>
          </w:p>
        </w:tc>
        <w:tc>
          <w:tcPr>
            <w:tcW w:w="2189" w:type="dxa"/>
            <w:vMerge w:val="restart"/>
            <w:tcBorders>
              <w:top w:val="nil"/>
              <w:left w:val="single" w:sz="4" w:space="0" w:color="auto"/>
              <w:bottom w:val="single" w:sz="4" w:space="0" w:color="000000"/>
              <w:right w:val="single" w:sz="8" w:space="0" w:color="auto"/>
            </w:tcBorders>
            <w:shd w:val="clear" w:color="auto" w:fill="auto"/>
            <w:vAlign w:val="center"/>
            <w:hideMark/>
          </w:tcPr>
          <w:p w14:paraId="10B1B00A"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0.60%-1.00% C                       &lt; 0.60% Mn</w:t>
            </w:r>
          </w:p>
        </w:tc>
      </w:tr>
      <w:tr w:rsidR="00C27637" w:rsidRPr="00C27637" w14:paraId="6C085641" w14:textId="77777777" w:rsidTr="001C5AC4">
        <w:trPr>
          <w:trHeight w:val="300"/>
          <w:jc w:val="center"/>
        </w:trPr>
        <w:tc>
          <w:tcPr>
            <w:tcW w:w="2117" w:type="dxa"/>
            <w:vMerge/>
            <w:tcBorders>
              <w:top w:val="nil"/>
              <w:left w:val="single" w:sz="8" w:space="0" w:color="auto"/>
              <w:bottom w:val="single" w:sz="4" w:space="0" w:color="000000"/>
              <w:right w:val="single" w:sz="8" w:space="0" w:color="auto"/>
            </w:tcBorders>
            <w:vAlign w:val="center"/>
            <w:hideMark/>
          </w:tcPr>
          <w:p w14:paraId="27949FF2" w14:textId="77777777" w:rsidR="00C27637" w:rsidRPr="00C27637" w:rsidRDefault="00C27637" w:rsidP="00C27637">
            <w:pPr>
              <w:spacing w:after="0" w:line="240" w:lineRule="auto"/>
              <w:rPr>
                <w:rFonts w:ascii="Calibri" w:eastAsia="Times New Roman" w:hAnsi="Calibri" w:cs="Calibri"/>
                <w:kern w:val="0"/>
                <w:lang w:eastAsia="en-GB"/>
                <w14:ligatures w14:val="none"/>
              </w:rPr>
            </w:pPr>
          </w:p>
        </w:tc>
        <w:tc>
          <w:tcPr>
            <w:tcW w:w="1661" w:type="dxa"/>
            <w:vMerge/>
            <w:tcBorders>
              <w:top w:val="nil"/>
              <w:left w:val="single" w:sz="8" w:space="0" w:color="auto"/>
              <w:bottom w:val="single" w:sz="4" w:space="0" w:color="000000"/>
              <w:right w:val="single" w:sz="4" w:space="0" w:color="auto"/>
            </w:tcBorders>
            <w:vAlign w:val="center"/>
            <w:hideMark/>
          </w:tcPr>
          <w:p w14:paraId="0BC8D31F" w14:textId="77777777" w:rsidR="00C27637" w:rsidRPr="00C27637" w:rsidRDefault="00C27637" w:rsidP="00C27637">
            <w:pPr>
              <w:spacing w:after="0" w:line="240" w:lineRule="auto"/>
              <w:rPr>
                <w:rFonts w:ascii="Calibri" w:eastAsia="Times New Roman" w:hAnsi="Calibri" w:cs="Calibri"/>
                <w:kern w:val="0"/>
                <w:sz w:val="21"/>
                <w:szCs w:val="21"/>
                <w:lang w:eastAsia="en-GB"/>
                <w14:ligatures w14:val="none"/>
              </w:rPr>
            </w:pPr>
          </w:p>
        </w:tc>
        <w:tc>
          <w:tcPr>
            <w:tcW w:w="1991" w:type="dxa"/>
            <w:vMerge/>
            <w:tcBorders>
              <w:top w:val="nil"/>
              <w:left w:val="single" w:sz="4" w:space="0" w:color="auto"/>
              <w:bottom w:val="single" w:sz="4" w:space="0" w:color="000000"/>
              <w:right w:val="single" w:sz="4" w:space="0" w:color="auto"/>
            </w:tcBorders>
            <w:vAlign w:val="center"/>
            <w:hideMark/>
          </w:tcPr>
          <w:p w14:paraId="3257F553" w14:textId="77777777" w:rsidR="00C27637" w:rsidRPr="00C27637" w:rsidRDefault="00C27637" w:rsidP="00C27637">
            <w:pPr>
              <w:spacing w:after="0" w:line="240" w:lineRule="auto"/>
              <w:rPr>
                <w:rFonts w:ascii="Calibri" w:eastAsia="Times New Roman" w:hAnsi="Calibri" w:cs="Calibri"/>
                <w:kern w:val="0"/>
                <w:sz w:val="21"/>
                <w:szCs w:val="21"/>
                <w:lang w:eastAsia="en-GB"/>
                <w14:ligatures w14:val="none"/>
              </w:rPr>
            </w:pPr>
          </w:p>
        </w:tc>
        <w:tc>
          <w:tcPr>
            <w:tcW w:w="2189" w:type="dxa"/>
            <w:vMerge/>
            <w:tcBorders>
              <w:top w:val="nil"/>
              <w:left w:val="single" w:sz="4" w:space="0" w:color="auto"/>
              <w:bottom w:val="single" w:sz="4" w:space="0" w:color="000000"/>
              <w:right w:val="single" w:sz="8" w:space="0" w:color="auto"/>
            </w:tcBorders>
            <w:vAlign w:val="center"/>
            <w:hideMark/>
          </w:tcPr>
          <w:p w14:paraId="736B394E" w14:textId="77777777" w:rsidR="00C27637" w:rsidRPr="00C27637" w:rsidRDefault="00C27637" w:rsidP="00C27637">
            <w:pPr>
              <w:spacing w:after="0" w:line="240" w:lineRule="auto"/>
              <w:rPr>
                <w:rFonts w:ascii="Calibri" w:eastAsia="Times New Roman" w:hAnsi="Calibri" w:cs="Calibri"/>
                <w:kern w:val="0"/>
                <w:sz w:val="21"/>
                <w:szCs w:val="21"/>
                <w:lang w:eastAsia="en-GB"/>
                <w14:ligatures w14:val="none"/>
              </w:rPr>
            </w:pPr>
          </w:p>
        </w:tc>
        <w:tc>
          <w:tcPr>
            <w:tcW w:w="222" w:type="dxa"/>
            <w:tcBorders>
              <w:top w:val="nil"/>
              <w:left w:val="nil"/>
              <w:bottom w:val="nil"/>
              <w:right w:val="nil"/>
            </w:tcBorders>
            <w:shd w:val="clear" w:color="auto" w:fill="auto"/>
            <w:noWrap/>
            <w:vAlign w:val="bottom"/>
            <w:hideMark/>
          </w:tcPr>
          <w:p w14:paraId="73826277"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p>
        </w:tc>
      </w:tr>
      <w:tr w:rsidR="00C27637" w:rsidRPr="00C27637" w14:paraId="0C32D440" w14:textId="77777777" w:rsidTr="001C5AC4">
        <w:trPr>
          <w:trHeight w:val="720"/>
          <w:jc w:val="center"/>
        </w:trPr>
        <w:tc>
          <w:tcPr>
            <w:tcW w:w="2117" w:type="dxa"/>
            <w:tcBorders>
              <w:top w:val="nil"/>
              <w:left w:val="single" w:sz="8" w:space="0" w:color="auto"/>
              <w:bottom w:val="single" w:sz="4" w:space="0" w:color="auto"/>
              <w:right w:val="single" w:sz="8" w:space="0" w:color="auto"/>
            </w:tcBorders>
            <w:shd w:val="clear" w:color="auto" w:fill="auto"/>
            <w:vAlign w:val="center"/>
            <w:hideMark/>
          </w:tcPr>
          <w:p w14:paraId="16E1F287" w14:textId="37455C86"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Young’s Modulus (GPa)</w:t>
            </w:r>
            <w:r w:rsidR="00940636">
              <w:rPr>
                <w:rFonts w:ascii="Calibri" w:eastAsia="Times New Roman" w:hAnsi="Calibri" w:cs="Calibri"/>
                <w:kern w:val="0"/>
                <w:lang w:eastAsia="en-GB"/>
                <w14:ligatures w14:val="none"/>
              </w:rPr>
              <w:t xml:space="preserve"> </w:t>
            </w:r>
            <w:r w:rsidR="001C5AC4">
              <w:rPr>
                <w:rFonts w:ascii="Calibri" w:eastAsia="Times New Roman" w:hAnsi="Calibri" w:cs="Calibri"/>
                <w:kern w:val="0"/>
                <w:lang w:eastAsia="en-GB"/>
                <w14:ligatures w14:val="none"/>
              </w:rPr>
              <w:t>¹</w:t>
            </w:r>
          </w:p>
        </w:tc>
        <w:tc>
          <w:tcPr>
            <w:tcW w:w="1661" w:type="dxa"/>
            <w:tcBorders>
              <w:top w:val="nil"/>
              <w:left w:val="nil"/>
              <w:bottom w:val="single" w:sz="4" w:space="0" w:color="auto"/>
              <w:right w:val="single" w:sz="4" w:space="0" w:color="auto"/>
            </w:tcBorders>
            <w:shd w:val="clear" w:color="auto" w:fill="auto"/>
            <w:vAlign w:val="center"/>
            <w:hideMark/>
          </w:tcPr>
          <w:p w14:paraId="7521E2B5"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200-210</w:t>
            </w:r>
          </w:p>
        </w:tc>
        <w:tc>
          <w:tcPr>
            <w:tcW w:w="1991" w:type="dxa"/>
            <w:tcBorders>
              <w:top w:val="nil"/>
              <w:left w:val="nil"/>
              <w:bottom w:val="single" w:sz="4" w:space="0" w:color="auto"/>
              <w:right w:val="single" w:sz="4" w:space="0" w:color="auto"/>
            </w:tcBorders>
            <w:shd w:val="clear" w:color="auto" w:fill="auto"/>
            <w:vAlign w:val="center"/>
            <w:hideMark/>
          </w:tcPr>
          <w:p w14:paraId="30032667"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200-210</w:t>
            </w:r>
          </w:p>
        </w:tc>
        <w:tc>
          <w:tcPr>
            <w:tcW w:w="2189" w:type="dxa"/>
            <w:tcBorders>
              <w:top w:val="nil"/>
              <w:left w:val="nil"/>
              <w:bottom w:val="single" w:sz="4" w:space="0" w:color="auto"/>
              <w:right w:val="single" w:sz="8" w:space="0" w:color="auto"/>
            </w:tcBorders>
            <w:shd w:val="clear" w:color="auto" w:fill="auto"/>
            <w:vAlign w:val="center"/>
            <w:hideMark/>
          </w:tcPr>
          <w:p w14:paraId="03E4FF95"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200-210</w:t>
            </w:r>
          </w:p>
        </w:tc>
        <w:tc>
          <w:tcPr>
            <w:tcW w:w="222" w:type="dxa"/>
            <w:vAlign w:val="center"/>
            <w:hideMark/>
          </w:tcPr>
          <w:p w14:paraId="032DB985"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r w:rsidR="00C27637" w:rsidRPr="00C27637" w14:paraId="10807203" w14:textId="77777777" w:rsidTr="001C5AC4">
        <w:trPr>
          <w:trHeight w:val="480"/>
          <w:jc w:val="center"/>
        </w:trPr>
        <w:tc>
          <w:tcPr>
            <w:tcW w:w="2117" w:type="dxa"/>
            <w:tcBorders>
              <w:top w:val="nil"/>
              <w:left w:val="single" w:sz="8" w:space="0" w:color="auto"/>
              <w:bottom w:val="single" w:sz="4" w:space="0" w:color="auto"/>
              <w:right w:val="single" w:sz="8" w:space="0" w:color="auto"/>
            </w:tcBorders>
            <w:shd w:val="clear" w:color="auto" w:fill="auto"/>
            <w:vAlign w:val="center"/>
            <w:hideMark/>
          </w:tcPr>
          <w:p w14:paraId="15053FD2" w14:textId="1670A1A4"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Yield Strength (MPa)</w:t>
            </w:r>
            <w:r w:rsidR="00BE2361">
              <w:rPr>
                <w:rFonts w:ascii="Calibri" w:eastAsia="Times New Roman" w:hAnsi="Calibri" w:cs="Calibri"/>
                <w:kern w:val="0"/>
                <w:lang w:eastAsia="en-GB"/>
                <w14:ligatures w14:val="none"/>
              </w:rPr>
              <w:t xml:space="preserve"> </w:t>
            </w:r>
            <w:r w:rsidR="001C5AC4">
              <w:rPr>
                <w:rFonts w:ascii="Calibri" w:eastAsia="Times New Roman" w:hAnsi="Calibri" w:cs="Calibri"/>
                <w:kern w:val="0"/>
                <w:lang w:eastAsia="en-GB"/>
                <w14:ligatures w14:val="none"/>
              </w:rPr>
              <w:t>¹</w:t>
            </w:r>
          </w:p>
        </w:tc>
        <w:tc>
          <w:tcPr>
            <w:tcW w:w="1661" w:type="dxa"/>
            <w:tcBorders>
              <w:top w:val="nil"/>
              <w:left w:val="nil"/>
              <w:bottom w:val="single" w:sz="4" w:space="0" w:color="auto"/>
              <w:right w:val="single" w:sz="4" w:space="0" w:color="auto"/>
            </w:tcBorders>
            <w:shd w:val="clear" w:color="auto" w:fill="auto"/>
            <w:vAlign w:val="center"/>
            <w:hideMark/>
          </w:tcPr>
          <w:p w14:paraId="056E17FA"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250-350</w:t>
            </w:r>
          </w:p>
        </w:tc>
        <w:tc>
          <w:tcPr>
            <w:tcW w:w="1991" w:type="dxa"/>
            <w:tcBorders>
              <w:top w:val="nil"/>
              <w:left w:val="nil"/>
              <w:bottom w:val="single" w:sz="4" w:space="0" w:color="auto"/>
              <w:right w:val="single" w:sz="4" w:space="0" w:color="auto"/>
            </w:tcBorders>
            <w:shd w:val="clear" w:color="auto" w:fill="auto"/>
            <w:vAlign w:val="center"/>
            <w:hideMark/>
          </w:tcPr>
          <w:p w14:paraId="6B9A7AFE"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350-500</w:t>
            </w:r>
          </w:p>
        </w:tc>
        <w:tc>
          <w:tcPr>
            <w:tcW w:w="2189" w:type="dxa"/>
            <w:tcBorders>
              <w:top w:val="nil"/>
              <w:left w:val="nil"/>
              <w:bottom w:val="single" w:sz="4" w:space="0" w:color="auto"/>
              <w:right w:val="single" w:sz="8" w:space="0" w:color="auto"/>
            </w:tcBorders>
            <w:shd w:val="clear" w:color="auto" w:fill="auto"/>
            <w:vAlign w:val="center"/>
            <w:hideMark/>
          </w:tcPr>
          <w:p w14:paraId="206D4811"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500-800</w:t>
            </w:r>
          </w:p>
        </w:tc>
        <w:tc>
          <w:tcPr>
            <w:tcW w:w="222" w:type="dxa"/>
            <w:vAlign w:val="center"/>
            <w:hideMark/>
          </w:tcPr>
          <w:p w14:paraId="1B7271B2"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r w:rsidR="00C27637" w:rsidRPr="00C27637" w14:paraId="4503BACD" w14:textId="77777777" w:rsidTr="001C5AC4">
        <w:trPr>
          <w:trHeight w:val="600"/>
          <w:jc w:val="center"/>
        </w:trPr>
        <w:tc>
          <w:tcPr>
            <w:tcW w:w="2117" w:type="dxa"/>
            <w:tcBorders>
              <w:top w:val="nil"/>
              <w:left w:val="single" w:sz="8" w:space="0" w:color="auto"/>
              <w:bottom w:val="single" w:sz="4" w:space="0" w:color="auto"/>
              <w:right w:val="single" w:sz="8" w:space="0" w:color="auto"/>
            </w:tcBorders>
            <w:shd w:val="clear" w:color="auto" w:fill="auto"/>
            <w:vAlign w:val="center"/>
            <w:hideMark/>
          </w:tcPr>
          <w:p w14:paraId="2AA2A758" w14:textId="79F5C39A"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Ultimate Tensile Strength (MPa)</w:t>
            </w:r>
            <w:r w:rsidR="00BE2361">
              <w:rPr>
                <w:rFonts w:ascii="Calibri" w:eastAsia="Times New Roman" w:hAnsi="Calibri" w:cs="Calibri"/>
                <w:kern w:val="0"/>
                <w:lang w:eastAsia="en-GB"/>
                <w14:ligatures w14:val="none"/>
              </w:rPr>
              <w:t xml:space="preserve"> </w:t>
            </w:r>
            <w:r w:rsidR="001C5AC4">
              <w:rPr>
                <w:rFonts w:ascii="Calibri" w:eastAsia="Times New Roman" w:hAnsi="Calibri" w:cs="Calibri"/>
                <w:kern w:val="0"/>
                <w:lang w:eastAsia="en-GB"/>
                <w14:ligatures w14:val="none"/>
              </w:rPr>
              <w:t>¹</w:t>
            </w:r>
          </w:p>
        </w:tc>
        <w:tc>
          <w:tcPr>
            <w:tcW w:w="1661" w:type="dxa"/>
            <w:tcBorders>
              <w:top w:val="nil"/>
              <w:left w:val="nil"/>
              <w:bottom w:val="single" w:sz="4" w:space="0" w:color="auto"/>
              <w:right w:val="single" w:sz="4" w:space="0" w:color="auto"/>
            </w:tcBorders>
            <w:shd w:val="clear" w:color="auto" w:fill="auto"/>
            <w:vAlign w:val="center"/>
            <w:hideMark/>
          </w:tcPr>
          <w:p w14:paraId="3CFAB508"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400-600</w:t>
            </w:r>
          </w:p>
        </w:tc>
        <w:tc>
          <w:tcPr>
            <w:tcW w:w="1991" w:type="dxa"/>
            <w:tcBorders>
              <w:top w:val="nil"/>
              <w:left w:val="nil"/>
              <w:bottom w:val="single" w:sz="4" w:space="0" w:color="auto"/>
              <w:right w:val="single" w:sz="4" w:space="0" w:color="auto"/>
            </w:tcBorders>
            <w:shd w:val="clear" w:color="auto" w:fill="auto"/>
            <w:vAlign w:val="center"/>
            <w:hideMark/>
          </w:tcPr>
          <w:p w14:paraId="78FFDA7B"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550-750</w:t>
            </w:r>
          </w:p>
        </w:tc>
        <w:tc>
          <w:tcPr>
            <w:tcW w:w="2189" w:type="dxa"/>
            <w:tcBorders>
              <w:top w:val="nil"/>
              <w:left w:val="nil"/>
              <w:bottom w:val="single" w:sz="4" w:space="0" w:color="auto"/>
              <w:right w:val="single" w:sz="8" w:space="0" w:color="auto"/>
            </w:tcBorders>
            <w:shd w:val="clear" w:color="auto" w:fill="auto"/>
            <w:vAlign w:val="center"/>
            <w:hideMark/>
          </w:tcPr>
          <w:p w14:paraId="0A6D9414"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700-1000</w:t>
            </w:r>
          </w:p>
        </w:tc>
        <w:tc>
          <w:tcPr>
            <w:tcW w:w="222" w:type="dxa"/>
            <w:vAlign w:val="center"/>
            <w:hideMark/>
          </w:tcPr>
          <w:p w14:paraId="28D66C41"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r w:rsidR="00C27637" w:rsidRPr="00C27637" w14:paraId="2299FBC2" w14:textId="77777777" w:rsidTr="001C5AC4">
        <w:trPr>
          <w:trHeight w:val="750"/>
          <w:jc w:val="center"/>
        </w:trPr>
        <w:tc>
          <w:tcPr>
            <w:tcW w:w="2117" w:type="dxa"/>
            <w:tcBorders>
              <w:top w:val="nil"/>
              <w:left w:val="single" w:sz="8" w:space="0" w:color="auto"/>
              <w:bottom w:val="single" w:sz="4" w:space="0" w:color="auto"/>
              <w:right w:val="single" w:sz="8" w:space="0" w:color="auto"/>
            </w:tcBorders>
            <w:shd w:val="clear" w:color="auto" w:fill="auto"/>
            <w:vAlign w:val="center"/>
            <w:hideMark/>
          </w:tcPr>
          <w:p w14:paraId="3B22255C" w14:textId="645DDF88"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Thermal Conductivity (W/m·K)</w:t>
            </w:r>
            <w:r w:rsidR="00CC6C06">
              <w:rPr>
                <w:rFonts w:ascii="Calibri" w:eastAsia="Times New Roman" w:hAnsi="Calibri" w:cs="Calibri"/>
                <w:kern w:val="0"/>
                <w:lang w:eastAsia="en-GB"/>
                <w14:ligatures w14:val="none"/>
              </w:rPr>
              <w:t xml:space="preserve"> </w:t>
            </w:r>
            <w:r w:rsidR="001C5AC4">
              <w:rPr>
                <w:rFonts w:ascii="Calibri" w:eastAsia="Times New Roman" w:hAnsi="Calibri" w:cs="Calibri"/>
                <w:kern w:val="0"/>
                <w:lang w:eastAsia="en-GB"/>
                <w14:ligatures w14:val="none"/>
              </w:rPr>
              <w:t>¹</w:t>
            </w:r>
          </w:p>
        </w:tc>
        <w:tc>
          <w:tcPr>
            <w:tcW w:w="1661" w:type="dxa"/>
            <w:tcBorders>
              <w:top w:val="nil"/>
              <w:left w:val="nil"/>
              <w:bottom w:val="single" w:sz="4" w:space="0" w:color="auto"/>
              <w:right w:val="single" w:sz="4" w:space="0" w:color="auto"/>
            </w:tcBorders>
            <w:shd w:val="clear" w:color="auto" w:fill="auto"/>
            <w:vAlign w:val="center"/>
            <w:hideMark/>
          </w:tcPr>
          <w:p w14:paraId="280020ED"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45-55</w:t>
            </w:r>
          </w:p>
        </w:tc>
        <w:tc>
          <w:tcPr>
            <w:tcW w:w="1991" w:type="dxa"/>
            <w:tcBorders>
              <w:top w:val="nil"/>
              <w:left w:val="nil"/>
              <w:bottom w:val="single" w:sz="4" w:space="0" w:color="auto"/>
              <w:right w:val="single" w:sz="4" w:space="0" w:color="auto"/>
            </w:tcBorders>
            <w:shd w:val="clear" w:color="auto" w:fill="auto"/>
            <w:vAlign w:val="center"/>
            <w:hideMark/>
          </w:tcPr>
          <w:p w14:paraId="27FBEA28"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45-55</w:t>
            </w:r>
          </w:p>
        </w:tc>
        <w:tc>
          <w:tcPr>
            <w:tcW w:w="2189" w:type="dxa"/>
            <w:tcBorders>
              <w:top w:val="nil"/>
              <w:left w:val="nil"/>
              <w:bottom w:val="single" w:sz="4" w:space="0" w:color="auto"/>
              <w:right w:val="single" w:sz="8" w:space="0" w:color="auto"/>
            </w:tcBorders>
            <w:shd w:val="clear" w:color="auto" w:fill="auto"/>
            <w:vAlign w:val="center"/>
            <w:hideMark/>
          </w:tcPr>
          <w:p w14:paraId="0652D401"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45-55</w:t>
            </w:r>
          </w:p>
        </w:tc>
        <w:tc>
          <w:tcPr>
            <w:tcW w:w="222" w:type="dxa"/>
            <w:vAlign w:val="center"/>
            <w:hideMark/>
          </w:tcPr>
          <w:p w14:paraId="329BEB2D"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r w:rsidR="00C27637" w:rsidRPr="00C27637" w14:paraId="2594F55B" w14:textId="77777777" w:rsidTr="001C5AC4">
        <w:trPr>
          <w:trHeight w:val="645"/>
          <w:jc w:val="center"/>
        </w:trPr>
        <w:tc>
          <w:tcPr>
            <w:tcW w:w="2117" w:type="dxa"/>
            <w:tcBorders>
              <w:top w:val="nil"/>
              <w:left w:val="single" w:sz="8" w:space="0" w:color="auto"/>
              <w:bottom w:val="single" w:sz="4" w:space="0" w:color="auto"/>
              <w:right w:val="single" w:sz="8" w:space="0" w:color="auto"/>
            </w:tcBorders>
            <w:shd w:val="clear" w:color="auto" w:fill="auto"/>
            <w:vAlign w:val="center"/>
            <w:hideMark/>
          </w:tcPr>
          <w:p w14:paraId="085C1639" w14:textId="64E51EA8"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Specific Heat Capacity (J/kg·K)</w:t>
            </w:r>
            <w:r w:rsidR="001C5AC4">
              <w:rPr>
                <w:rFonts w:ascii="Calibri" w:eastAsia="Times New Roman" w:hAnsi="Calibri" w:cs="Calibri"/>
                <w:kern w:val="0"/>
                <w:lang w:eastAsia="en-GB"/>
                <w14:ligatures w14:val="none"/>
              </w:rPr>
              <w:t xml:space="preserve"> </w:t>
            </w:r>
            <w:r w:rsidR="001C5AC4">
              <w:rPr>
                <w:rFonts w:ascii="Calibri" w:eastAsia="Times New Roman" w:hAnsi="Calibri" w:cs="Calibri"/>
                <w:kern w:val="0"/>
                <w:lang w:eastAsia="en-GB"/>
                <w14:ligatures w14:val="none"/>
              </w:rPr>
              <w:t>¹</w:t>
            </w:r>
          </w:p>
        </w:tc>
        <w:tc>
          <w:tcPr>
            <w:tcW w:w="1661" w:type="dxa"/>
            <w:tcBorders>
              <w:top w:val="nil"/>
              <w:left w:val="nil"/>
              <w:bottom w:val="single" w:sz="4" w:space="0" w:color="auto"/>
              <w:right w:val="single" w:sz="4" w:space="0" w:color="auto"/>
            </w:tcBorders>
            <w:shd w:val="clear" w:color="auto" w:fill="auto"/>
            <w:vAlign w:val="center"/>
            <w:hideMark/>
          </w:tcPr>
          <w:p w14:paraId="4FCD4CE4"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450-490</w:t>
            </w:r>
          </w:p>
        </w:tc>
        <w:tc>
          <w:tcPr>
            <w:tcW w:w="1991" w:type="dxa"/>
            <w:tcBorders>
              <w:top w:val="nil"/>
              <w:left w:val="nil"/>
              <w:bottom w:val="single" w:sz="4" w:space="0" w:color="auto"/>
              <w:right w:val="single" w:sz="4" w:space="0" w:color="auto"/>
            </w:tcBorders>
            <w:shd w:val="clear" w:color="auto" w:fill="auto"/>
            <w:vAlign w:val="center"/>
            <w:hideMark/>
          </w:tcPr>
          <w:p w14:paraId="120BABE9"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450-490</w:t>
            </w:r>
          </w:p>
        </w:tc>
        <w:tc>
          <w:tcPr>
            <w:tcW w:w="2189" w:type="dxa"/>
            <w:tcBorders>
              <w:top w:val="nil"/>
              <w:left w:val="nil"/>
              <w:bottom w:val="single" w:sz="4" w:space="0" w:color="auto"/>
              <w:right w:val="single" w:sz="8" w:space="0" w:color="auto"/>
            </w:tcBorders>
            <w:shd w:val="clear" w:color="auto" w:fill="auto"/>
            <w:vAlign w:val="center"/>
            <w:hideMark/>
          </w:tcPr>
          <w:p w14:paraId="64CEBE64"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450-490</w:t>
            </w:r>
          </w:p>
        </w:tc>
        <w:tc>
          <w:tcPr>
            <w:tcW w:w="222" w:type="dxa"/>
            <w:vAlign w:val="center"/>
            <w:hideMark/>
          </w:tcPr>
          <w:p w14:paraId="6A6AFDBC"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r w:rsidR="00C27637" w:rsidRPr="00C27637" w14:paraId="62941F7B" w14:textId="77777777" w:rsidTr="001C5AC4">
        <w:trPr>
          <w:trHeight w:val="300"/>
          <w:jc w:val="center"/>
        </w:trPr>
        <w:tc>
          <w:tcPr>
            <w:tcW w:w="2117" w:type="dxa"/>
            <w:tcBorders>
              <w:top w:val="nil"/>
              <w:left w:val="single" w:sz="8" w:space="0" w:color="auto"/>
              <w:bottom w:val="single" w:sz="4" w:space="0" w:color="auto"/>
              <w:right w:val="single" w:sz="8" w:space="0" w:color="auto"/>
            </w:tcBorders>
            <w:shd w:val="clear" w:color="auto" w:fill="auto"/>
            <w:vAlign w:val="center"/>
            <w:hideMark/>
          </w:tcPr>
          <w:p w14:paraId="5E9578A7" w14:textId="77777777"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Density (g/cm³)</w:t>
            </w:r>
          </w:p>
        </w:tc>
        <w:tc>
          <w:tcPr>
            <w:tcW w:w="1661" w:type="dxa"/>
            <w:tcBorders>
              <w:top w:val="nil"/>
              <w:left w:val="nil"/>
              <w:bottom w:val="single" w:sz="4" w:space="0" w:color="auto"/>
              <w:right w:val="single" w:sz="4" w:space="0" w:color="auto"/>
            </w:tcBorders>
            <w:shd w:val="clear" w:color="auto" w:fill="auto"/>
            <w:vAlign w:val="center"/>
            <w:hideMark/>
          </w:tcPr>
          <w:p w14:paraId="27427B48"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7.85</w:t>
            </w:r>
          </w:p>
        </w:tc>
        <w:tc>
          <w:tcPr>
            <w:tcW w:w="1991" w:type="dxa"/>
            <w:tcBorders>
              <w:top w:val="nil"/>
              <w:left w:val="nil"/>
              <w:bottom w:val="single" w:sz="4" w:space="0" w:color="auto"/>
              <w:right w:val="single" w:sz="4" w:space="0" w:color="auto"/>
            </w:tcBorders>
            <w:shd w:val="clear" w:color="auto" w:fill="auto"/>
            <w:vAlign w:val="center"/>
            <w:hideMark/>
          </w:tcPr>
          <w:p w14:paraId="3C80401D"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7.85</w:t>
            </w:r>
          </w:p>
        </w:tc>
        <w:tc>
          <w:tcPr>
            <w:tcW w:w="2189" w:type="dxa"/>
            <w:tcBorders>
              <w:top w:val="nil"/>
              <w:left w:val="nil"/>
              <w:bottom w:val="single" w:sz="4" w:space="0" w:color="auto"/>
              <w:right w:val="single" w:sz="8" w:space="0" w:color="auto"/>
            </w:tcBorders>
            <w:shd w:val="clear" w:color="auto" w:fill="auto"/>
            <w:vAlign w:val="center"/>
            <w:hideMark/>
          </w:tcPr>
          <w:p w14:paraId="1F2872E7"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7.85</w:t>
            </w:r>
          </w:p>
        </w:tc>
        <w:tc>
          <w:tcPr>
            <w:tcW w:w="222" w:type="dxa"/>
            <w:vAlign w:val="center"/>
            <w:hideMark/>
          </w:tcPr>
          <w:p w14:paraId="6DCCBDA4"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r w:rsidR="00C27637" w:rsidRPr="00C27637" w14:paraId="369F2091" w14:textId="77777777" w:rsidTr="001C5AC4">
        <w:trPr>
          <w:trHeight w:val="405"/>
          <w:jc w:val="center"/>
        </w:trPr>
        <w:tc>
          <w:tcPr>
            <w:tcW w:w="2117" w:type="dxa"/>
            <w:tcBorders>
              <w:top w:val="nil"/>
              <w:left w:val="single" w:sz="8" w:space="0" w:color="auto"/>
              <w:bottom w:val="single" w:sz="4" w:space="0" w:color="auto"/>
              <w:right w:val="single" w:sz="8" w:space="0" w:color="auto"/>
            </w:tcBorders>
            <w:shd w:val="clear" w:color="auto" w:fill="auto"/>
            <w:vAlign w:val="center"/>
            <w:hideMark/>
          </w:tcPr>
          <w:p w14:paraId="6788A8E4" w14:textId="77777777"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Hardness (Brinell)</w:t>
            </w:r>
          </w:p>
        </w:tc>
        <w:tc>
          <w:tcPr>
            <w:tcW w:w="1661" w:type="dxa"/>
            <w:tcBorders>
              <w:top w:val="nil"/>
              <w:left w:val="nil"/>
              <w:bottom w:val="single" w:sz="4" w:space="0" w:color="auto"/>
              <w:right w:val="single" w:sz="4" w:space="0" w:color="auto"/>
            </w:tcBorders>
            <w:shd w:val="clear" w:color="auto" w:fill="auto"/>
            <w:vAlign w:val="center"/>
            <w:hideMark/>
          </w:tcPr>
          <w:p w14:paraId="00C432A9"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120-170</w:t>
            </w:r>
          </w:p>
        </w:tc>
        <w:tc>
          <w:tcPr>
            <w:tcW w:w="1991" w:type="dxa"/>
            <w:tcBorders>
              <w:top w:val="nil"/>
              <w:left w:val="nil"/>
              <w:bottom w:val="single" w:sz="4" w:space="0" w:color="auto"/>
              <w:right w:val="single" w:sz="4" w:space="0" w:color="auto"/>
            </w:tcBorders>
            <w:shd w:val="clear" w:color="auto" w:fill="auto"/>
            <w:vAlign w:val="center"/>
            <w:hideMark/>
          </w:tcPr>
          <w:p w14:paraId="01D82C3B"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170-230</w:t>
            </w:r>
          </w:p>
        </w:tc>
        <w:tc>
          <w:tcPr>
            <w:tcW w:w="2189" w:type="dxa"/>
            <w:tcBorders>
              <w:top w:val="nil"/>
              <w:left w:val="nil"/>
              <w:bottom w:val="single" w:sz="4" w:space="0" w:color="auto"/>
              <w:right w:val="single" w:sz="8" w:space="0" w:color="auto"/>
            </w:tcBorders>
            <w:shd w:val="clear" w:color="auto" w:fill="auto"/>
            <w:vAlign w:val="center"/>
            <w:hideMark/>
          </w:tcPr>
          <w:p w14:paraId="5D2574B4"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230-270</w:t>
            </w:r>
          </w:p>
        </w:tc>
        <w:tc>
          <w:tcPr>
            <w:tcW w:w="222" w:type="dxa"/>
            <w:vAlign w:val="center"/>
            <w:hideMark/>
          </w:tcPr>
          <w:p w14:paraId="00FAF53F"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r w:rsidR="00C27637" w:rsidRPr="00C27637" w14:paraId="05FAEBE7" w14:textId="77777777" w:rsidTr="001C5AC4">
        <w:trPr>
          <w:trHeight w:val="900"/>
          <w:jc w:val="center"/>
        </w:trPr>
        <w:tc>
          <w:tcPr>
            <w:tcW w:w="2117" w:type="dxa"/>
            <w:tcBorders>
              <w:top w:val="nil"/>
              <w:left w:val="single" w:sz="8" w:space="0" w:color="auto"/>
              <w:bottom w:val="single" w:sz="4" w:space="0" w:color="auto"/>
              <w:right w:val="single" w:sz="8" w:space="0" w:color="auto"/>
            </w:tcBorders>
            <w:shd w:val="clear" w:color="auto" w:fill="auto"/>
            <w:hideMark/>
          </w:tcPr>
          <w:p w14:paraId="11B13ABD" w14:textId="07B169FE"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Electrical Conductivity (10^6 siemens/m)</w:t>
            </w:r>
            <w:r w:rsidR="001C5AC4">
              <w:rPr>
                <w:rFonts w:ascii="Calibri" w:eastAsia="Times New Roman" w:hAnsi="Calibri" w:cs="Calibri"/>
                <w:kern w:val="0"/>
                <w:lang w:eastAsia="en-GB"/>
                <w14:ligatures w14:val="none"/>
              </w:rPr>
              <w:t xml:space="preserve"> </w:t>
            </w:r>
            <w:r w:rsidR="001C5AC4">
              <w:rPr>
                <w:rFonts w:ascii="Calibri" w:eastAsia="Times New Roman" w:hAnsi="Calibri" w:cs="Calibri"/>
                <w:kern w:val="0"/>
                <w:lang w:eastAsia="en-GB"/>
                <w14:ligatures w14:val="none"/>
              </w:rPr>
              <w:t>¹</w:t>
            </w:r>
          </w:p>
        </w:tc>
        <w:tc>
          <w:tcPr>
            <w:tcW w:w="1661" w:type="dxa"/>
            <w:tcBorders>
              <w:top w:val="nil"/>
              <w:left w:val="nil"/>
              <w:bottom w:val="single" w:sz="4" w:space="0" w:color="auto"/>
              <w:right w:val="single" w:sz="4" w:space="0" w:color="auto"/>
            </w:tcBorders>
            <w:shd w:val="clear" w:color="auto" w:fill="auto"/>
            <w:noWrap/>
            <w:vAlign w:val="bottom"/>
            <w:hideMark/>
          </w:tcPr>
          <w:p w14:paraId="57271E5B" w14:textId="77777777" w:rsidR="00C27637" w:rsidRPr="00C27637" w:rsidRDefault="00C27637" w:rsidP="00C27637">
            <w:pPr>
              <w:spacing w:after="0" w:line="240" w:lineRule="auto"/>
              <w:jc w:val="center"/>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5.9</w:t>
            </w:r>
          </w:p>
        </w:tc>
        <w:tc>
          <w:tcPr>
            <w:tcW w:w="1991" w:type="dxa"/>
            <w:tcBorders>
              <w:top w:val="nil"/>
              <w:left w:val="nil"/>
              <w:bottom w:val="single" w:sz="4" w:space="0" w:color="auto"/>
              <w:right w:val="single" w:sz="4" w:space="0" w:color="auto"/>
            </w:tcBorders>
            <w:shd w:val="clear" w:color="auto" w:fill="auto"/>
            <w:noWrap/>
            <w:vAlign w:val="bottom"/>
            <w:hideMark/>
          </w:tcPr>
          <w:p w14:paraId="12C45DA8" w14:textId="77777777" w:rsidR="00C27637" w:rsidRPr="00C27637" w:rsidRDefault="00C27637" w:rsidP="00C27637">
            <w:pPr>
              <w:spacing w:after="0" w:line="240" w:lineRule="auto"/>
              <w:jc w:val="center"/>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5.9</w:t>
            </w:r>
          </w:p>
        </w:tc>
        <w:tc>
          <w:tcPr>
            <w:tcW w:w="2189" w:type="dxa"/>
            <w:tcBorders>
              <w:top w:val="nil"/>
              <w:left w:val="nil"/>
              <w:bottom w:val="single" w:sz="4" w:space="0" w:color="auto"/>
              <w:right w:val="single" w:sz="8" w:space="0" w:color="auto"/>
            </w:tcBorders>
            <w:shd w:val="clear" w:color="auto" w:fill="auto"/>
            <w:noWrap/>
            <w:vAlign w:val="bottom"/>
            <w:hideMark/>
          </w:tcPr>
          <w:p w14:paraId="1249AC48" w14:textId="77777777" w:rsidR="00C27637" w:rsidRPr="00C27637" w:rsidRDefault="00C27637" w:rsidP="00C27637">
            <w:pPr>
              <w:spacing w:after="0" w:line="240" w:lineRule="auto"/>
              <w:jc w:val="center"/>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5.9</w:t>
            </w:r>
          </w:p>
        </w:tc>
        <w:tc>
          <w:tcPr>
            <w:tcW w:w="222" w:type="dxa"/>
            <w:vAlign w:val="center"/>
            <w:hideMark/>
          </w:tcPr>
          <w:p w14:paraId="2F630D1D"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r w:rsidR="00C27637" w:rsidRPr="00C27637" w14:paraId="470345B4" w14:textId="77777777" w:rsidTr="001C5AC4">
        <w:trPr>
          <w:trHeight w:val="615"/>
          <w:jc w:val="center"/>
        </w:trPr>
        <w:tc>
          <w:tcPr>
            <w:tcW w:w="2117" w:type="dxa"/>
            <w:tcBorders>
              <w:top w:val="nil"/>
              <w:left w:val="single" w:sz="8" w:space="0" w:color="auto"/>
              <w:bottom w:val="single" w:sz="8" w:space="0" w:color="auto"/>
              <w:right w:val="single" w:sz="8" w:space="0" w:color="auto"/>
            </w:tcBorders>
            <w:shd w:val="clear" w:color="auto" w:fill="auto"/>
            <w:hideMark/>
          </w:tcPr>
          <w:p w14:paraId="0638B2A5" w14:textId="62935174" w:rsidR="00C27637" w:rsidRPr="00C27637" w:rsidRDefault="00C27637" w:rsidP="00C27637">
            <w:pPr>
              <w:spacing w:after="0" w:line="240" w:lineRule="auto"/>
              <w:rPr>
                <w:rFonts w:ascii="Calibri" w:eastAsia="Times New Roman" w:hAnsi="Calibri" w:cs="Calibri"/>
                <w:kern w:val="0"/>
                <w:lang w:eastAsia="en-GB"/>
                <w14:ligatures w14:val="none"/>
              </w:rPr>
            </w:pPr>
            <w:r w:rsidRPr="00C27637">
              <w:rPr>
                <w:rFonts w:ascii="Calibri" w:eastAsia="Times New Roman" w:hAnsi="Calibri" w:cs="Calibri"/>
                <w:kern w:val="0"/>
                <w:lang w:eastAsia="en-GB"/>
                <w14:ligatures w14:val="none"/>
              </w:rPr>
              <w:t>Electrical Resistivity (10^-8 ohms/m)</w:t>
            </w:r>
            <w:r w:rsidR="001C5AC4">
              <w:rPr>
                <w:rFonts w:ascii="Calibri" w:eastAsia="Times New Roman" w:hAnsi="Calibri" w:cs="Calibri"/>
                <w:kern w:val="0"/>
                <w:lang w:eastAsia="en-GB"/>
                <w14:ligatures w14:val="none"/>
              </w:rPr>
              <w:t xml:space="preserve"> </w:t>
            </w:r>
            <w:r w:rsidR="001C5AC4">
              <w:rPr>
                <w:rFonts w:ascii="Calibri" w:eastAsia="Times New Roman" w:hAnsi="Calibri" w:cs="Calibri"/>
                <w:kern w:val="0"/>
                <w:lang w:eastAsia="en-GB"/>
                <w14:ligatures w14:val="none"/>
              </w:rPr>
              <w:t>¹</w:t>
            </w:r>
          </w:p>
        </w:tc>
        <w:tc>
          <w:tcPr>
            <w:tcW w:w="1661" w:type="dxa"/>
            <w:tcBorders>
              <w:top w:val="nil"/>
              <w:left w:val="nil"/>
              <w:bottom w:val="single" w:sz="8" w:space="0" w:color="auto"/>
              <w:right w:val="single" w:sz="4" w:space="0" w:color="auto"/>
            </w:tcBorders>
            <w:shd w:val="clear" w:color="auto" w:fill="auto"/>
            <w:vAlign w:val="center"/>
            <w:hideMark/>
          </w:tcPr>
          <w:p w14:paraId="482A207C"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9-10</w:t>
            </w:r>
          </w:p>
        </w:tc>
        <w:tc>
          <w:tcPr>
            <w:tcW w:w="1991" w:type="dxa"/>
            <w:tcBorders>
              <w:top w:val="nil"/>
              <w:left w:val="nil"/>
              <w:bottom w:val="single" w:sz="8" w:space="0" w:color="auto"/>
              <w:right w:val="single" w:sz="4" w:space="0" w:color="auto"/>
            </w:tcBorders>
            <w:shd w:val="clear" w:color="auto" w:fill="auto"/>
            <w:vAlign w:val="center"/>
            <w:hideMark/>
          </w:tcPr>
          <w:p w14:paraId="132D05E6"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9-10</w:t>
            </w:r>
          </w:p>
        </w:tc>
        <w:tc>
          <w:tcPr>
            <w:tcW w:w="2189" w:type="dxa"/>
            <w:tcBorders>
              <w:top w:val="nil"/>
              <w:left w:val="nil"/>
              <w:bottom w:val="single" w:sz="8" w:space="0" w:color="auto"/>
              <w:right w:val="single" w:sz="8" w:space="0" w:color="auto"/>
            </w:tcBorders>
            <w:shd w:val="clear" w:color="auto" w:fill="auto"/>
            <w:vAlign w:val="center"/>
            <w:hideMark/>
          </w:tcPr>
          <w:p w14:paraId="4147FBA8" w14:textId="77777777" w:rsidR="00C27637" w:rsidRPr="00C27637" w:rsidRDefault="00C27637" w:rsidP="00C27637">
            <w:pPr>
              <w:spacing w:after="0" w:line="240" w:lineRule="auto"/>
              <w:jc w:val="center"/>
              <w:rPr>
                <w:rFonts w:ascii="Calibri" w:eastAsia="Times New Roman" w:hAnsi="Calibri" w:cs="Calibri"/>
                <w:kern w:val="0"/>
                <w:sz w:val="21"/>
                <w:szCs w:val="21"/>
                <w:lang w:eastAsia="en-GB"/>
                <w14:ligatures w14:val="none"/>
              </w:rPr>
            </w:pPr>
            <w:r w:rsidRPr="00C27637">
              <w:rPr>
                <w:rFonts w:ascii="Calibri" w:eastAsia="Times New Roman" w:hAnsi="Calibri" w:cs="Calibri"/>
                <w:kern w:val="0"/>
                <w:sz w:val="21"/>
                <w:szCs w:val="21"/>
                <w:lang w:eastAsia="en-GB"/>
                <w14:ligatures w14:val="none"/>
              </w:rPr>
              <w:t>9-10</w:t>
            </w:r>
          </w:p>
        </w:tc>
        <w:tc>
          <w:tcPr>
            <w:tcW w:w="222" w:type="dxa"/>
            <w:vAlign w:val="center"/>
            <w:hideMark/>
          </w:tcPr>
          <w:p w14:paraId="018E313B" w14:textId="77777777" w:rsidR="00C27637" w:rsidRPr="00C27637" w:rsidRDefault="00C27637" w:rsidP="00C27637">
            <w:pPr>
              <w:spacing w:after="0" w:line="240" w:lineRule="auto"/>
              <w:rPr>
                <w:rFonts w:ascii="Times New Roman" w:eastAsia="Times New Roman" w:hAnsi="Times New Roman" w:cs="Times New Roman"/>
                <w:kern w:val="0"/>
                <w:sz w:val="20"/>
                <w:szCs w:val="20"/>
                <w:lang w:eastAsia="en-GB"/>
                <w14:ligatures w14:val="none"/>
              </w:rPr>
            </w:pPr>
          </w:p>
        </w:tc>
      </w:tr>
    </w:tbl>
    <w:p w14:paraId="6E0CF0A7" w14:textId="77777777" w:rsidR="00B00DE7" w:rsidRDefault="00B00DE7" w:rsidP="00B00DE7">
      <w:pPr>
        <w:rPr>
          <w:lang w:val="en-US"/>
        </w:rPr>
      </w:pPr>
    </w:p>
    <w:p w14:paraId="4EFB434D" w14:textId="77777777" w:rsidR="00F366A6" w:rsidRDefault="00F366A6" w:rsidP="00B00DE7">
      <w:pPr>
        <w:rPr>
          <w:lang w:val="en-US"/>
        </w:rPr>
      </w:pPr>
    </w:p>
    <w:p w14:paraId="175FE77F" w14:textId="77777777" w:rsidR="003C5061" w:rsidRDefault="003C5061" w:rsidP="00B00DE7">
      <w:pPr>
        <w:rPr>
          <w:lang w:val="en-US"/>
        </w:rPr>
      </w:pPr>
    </w:p>
    <w:p w14:paraId="3071F699" w14:textId="77777777" w:rsidR="003C5061" w:rsidRPr="00B00DE7" w:rsidRDefault="003C5061" w:rsidP="00B00DE7">
      <w:pPr>
        <w:rPr>
          <w:lang w:val="en-US"/>
        </w:rPr>
      </w:pPr>
    </w:p>
    <w:p w14:paraId="18043EB2" w14:textId="1FB36E4B" w:rsidR="005A3E6C" w:rsidRDefault="005A3E6C" w:rsidP="005A3E6C">
      <w:pPr>
        <w:pStyle w:val="Heading1"/>
        <w:rPr>
          <w:rFonts w:ascii="Calibri" w:hAnsi="Calibri" w:cs="Calibri"/>
          <w:lang w:val="en-US"/>
        </w:rPr>
      </w:pPr>
      <w:r>
        <w:rPr>
          <w:rFonts w:ascii="Calibri" w:hAnsi="Calibri" w:cs="Calibri"/>
          <w:lang w:val="en-US"/>
        </w:rPr>
        <w:lastRenderedPageBreak/>
        <w:t>Task 5</w:t>
      </w:r>
    </w:p>
    <w:p w14:paraId="476BDFFE" w14:textId="58798742" w:rsidR="00A552D7" w:rsidRPr="003C5061" w:rsidRDefault="00A552D7" w:rsidP="00A552D7">
      <w:pPr>
        <w:shd w:val="clear" w:color="auto" w:fill="FFFFFF"/>
        <w:spacing w:after="300" w:line="240" w:lineRule="auto"/>
        <w:rPr>
          <w:rFonts w:asciiTheme="minorHAnsi" w:eastAsia="Times New Roman" w:hAnsiTheme="minorHAnsi" w:cstheme="minorHAnsi"/>
          <w:kern w:val="0"/>
          <w:lang w:eastAsia="en-GB"/>
          <w14:ligatures w14:val="none"/>
        </w:rPr>
      </w:pPr>
      <w:r w:rsidRPr="003C5061">
        <w:rPr>
          <w:rFonts w:asciiTheme="minorHAnsi" w:eastAsia="Times New Roman" w:hAnsiTheme="minorHAnsi" w:cstheme="minorHAnsi"/>
          <w:kern w:val="0"/>
          <w:lang w:eastAsia="en-GB"/>
          <w14:ligatures w14:val="none"/>
        </w:rPr>
        <w:t xml:space="preserve">Steel is arguably one of the most versatile and indispensable materials in engineering. Its </w:t>
      </w:r>
      <w:r w:rsidR="0000311B" w:rsidRPr="003C5061">
        <w:rPr>
          <w:rFonts w:asciiTheme="minorHAnsi" w:eastAsia="Times New Roman" w:hAnsiTheme="minorHAnsi" w:cstheme="minorHAnsi"/>
          <w:kern w:val="0"/>
          <w:lang w:eastAsia="en-GB"/>
          <w14:ligatures w14:val="none"/>
        </w:rPr>
        <w:t xml:space="preserve">uses range </w:t>
      </w:r>
      <w:r w:rsidRPr="003C5061">
        <w:rPr>
          <w:rFonts w:asciiTheme="minorHAnsi" w:eastAsia="Times New Roman" w:hAnsiTheme="minorHAnsi" w:cstheme="minorHAnsi"/>
          <w:kern w:val="0"/>
          <w:lang w:eastAsia="en-GB"/>
          <w14:ligatures w14:val="none"/>
        </w:rPr>
        <w:t xml:space="preserve">across countless applications, from </w:t>
      </w:r>
      <w:r w:rsidR="00BF23A0" w:rsidRPr="003C5061">
        <w:rPr>
          <w:rFonts w:asciiTheme="minorHAnsi" w:eastAsia="Times New Roman" w:hAnsiTheme="minorHAnsi" w:cstheme="minorHAnsi"/>
          <w:kern w:val="0"/>
          <w:lang w:eastAsia="en-GB"/>
          <w14:ligatures w14:val="none"/>
        </w:rPr>
        <w:t>buildings</w:t>
      </w:r>
      <w:r w:rsidRPr="003C5061">
        <w:rPr>
          <w:rFonts w:asciiTheme="minorHAnsi" w:eastAsia="Times New Roman" w:hAnsiTheme="minorHAnsi" w:cstheme="minorHAnsi"/>
          <w:kern w:val="0"/>
          <w:lang w:eastAsia="en-GB"/>
          <w14:ligatures w14:val="none"/>
        </w:rPr>
        <w:t xml:space="preserve"> </w:t>
      </w:r>
      <w:r w:rsidR="005E4846" w:rsidRPr="003C5061">
        <w:rPr>
          <w:rFonts w:asciiTheme="minorHAnsi" w:eastAsia="Times New Roman" w:hAnsiTheme="minorHAnsi" w:cstheme="minorHAnsi"/>
          <w:kern w:val="0"/>
          <w:lang w:eastAsia="en-GB"/>
          <w14:ligatures w14:val="none"/>
        </w:rPr>
        <w:t xml:space="preserve">and infrastructure </w:t>
      </w:r>
      <w:r w:rsidRPr="003C5061">
        <w:rPr>
          <w:rFonts w:asciiTheme="minorHAnsi" w:eastAsia="Times New Roman" w:hAnsiTheme="minorHAnsi" w:cstheme="minorHAnsi"/>
          <w:kern w:val="0"/>
          <w:lang w:eastAsia="en-GB"/>
          <w14:ligatures w14:val="none"/>
        </w:rPr>
        <w:t>to</w:t>
      </w:r>
      <w:r w:rsidR="00BF23A0" w:rsidRPr="003C5061">
        <w:rPr>
          <w:rFonts w:asciiTheme="minorHAnsi" w:eastAsia="Times New Roman" w:hAnsiTheme="minorHAnsi" w:cstheme="minorHAnsi"/>
          <w:kern w:val="0"/>
          <w:lang w:eastAsia="en-GB"/>
          <w14:ligatures w14:val="none"/>
        </w:rPr>
        <w:t xml:space="preserve"> </w:t>
      </w:r>
      <w:r w:rsidRPr="003C5061">
        <w:rPr>
          <w:rFonts w:asciiTheme="minorHAnsi" w:eastAsia="Times New Roman" w:hAnsiTheme="minorHAnsi" w:cstheme="minorHAnsi"/>
          <w:kern w:val="0"/>
          <w:lang w:eastAsia="en-GB"/>
          <w14:ligatures w14:val="none"/>
        </w:rPr>
        <w:t xml:space="preserve">surgical instruments. In this </w:t>
      </w:r>
      <w:r w:rsidR="005E4846" w:rsidRPr="003C5061">
        <w:rPr>
          <w:rFonts w:asciiTheme="minorHAnsi" w:eastAsia="Times New Roman" w:hAnsiTheme="minorHAnsi" w:cstheme="minorHAnsi"/>
          <w:kern w:val="0"/>
          <w:lang w:eastAsia="en-GB"/>
          <w14:ligatures w14:val="none"/>
        </w:rPr>
        <w:t>answer</w:t>
      </w:r>
      <w:r w:rsidRPr="003C5061">
        <w:rPr>
          <w:rFonts w:asciiTheme="minorHAnsi" w:eastAsia="Times New Roman" w:hAnsiTheme="minorHAnsi" w:cstheme="minorHAnsi"/>
          <w:kern w:val="0"/>
          <w:lang w:eastAsia="en-GB"/>
          <w14:ligatures w14:val="none"/>
        </w:rPr>
        <w:t xml:space="preserve">, we will </w:t>
      </w:r>
      <w:r w:rsidR="00A6189E" w:rsidRPr="003C5061">
        <w:rPr>
          <w:rFonts w:asciiTheme="minorHAnsi" w:eastAsia="Times New Roman" w:hAnsiTheme="minorHAnsi" w:cstheme="minorHAnsi"/>
          <w:kern w:val="0"/>
          <w:lang w:eastAsia="en-GB"/>
          <w14:ligatures w14:val="none"/>
        </w:rPr>
        <w:t>assess</w:t>
      </w:r>
      <w:r w:rsidRPr="003C5061">
        <w:rPr>
          <w:rFonts w:asciiTheme="minorHAnsi" w:eastAsia="Times New Roman" w:hAnsiTheme="minorHAnsi" w:cstheme="minorHAnsi"/>
          <w:kern w:val="0"/>
          <w:lang w:eastAsia="en-GB"/>
          <w14:ligatures w14:val="none"/>
        </w:rPr>
        <w:t xml:space="preserve"> the </w:t>
      </w:r>
      <w:r w:rsidR="00A6189E" w:rsidRPr="003C5061">
        <w:rPr>
          <w:rFonts w:asciiTheme="minorHAnsi" w:eastAsia="Times New Roman" w:hAnsiTheme="minorHAnsi" w:cstheme="minorHAnsi"/>
          <w:kern w:val="0"/>
          <w:lang w:eastAsia="en-GB"/>
          <w14:ligatures w14:val="none"/>
        </w:rPr>
        <w:t xml:space="preserve">some of the </w:t>
      </w:r>
      <w:r w:rsidRPr="003C5061">
        <w:rPr>
          <w:rFonts w:asciiTheme="minorHAnsi" w:eastAsia="Times New Roman" w:hAnsiTheme="minorHAnsi" w:cstheme="minorHAnsi"/>
          <w:kern w:val="0"/>
          <w:lang w:eastAsia="en-GB"/>
          <w14:ligatures w14:val="none"/>
        </w:rPr>
        <w:t>reasons behind steel's usefulness, diverse</w:t>
      </w:r>
      <w:r w:rsidR="00A6189E" w:rsidRPr="003C5061">
        <w:rPr>
          <w:rFonts w:asciiTheme="minorHAnsi" w:eastAsia="Times New Roman" w:hAnsiTheme="minorHAnsi" w:cstheme="minorHAnsi"/>
          <w:kern w:val="0"/>
          <w:lang w:eastAsia="en-GB"/>
          <w14:ligatures w14:val="none"/>
        </w:rPr>
        <w:t>ness</w:t>
      </w:r>
      <w:r w:rsidRPr="003C5061">
        <w:rPr>
          <w:rFonts w:asciiTheme="minorHAnsi" w:eastAsia="Times New Roman" w:hAnsiTheme="minorHAnsi" w:cstheme="minorHAnsi"/>
          <w:kern w:val="0"/>
          <w:lang w:eastAsia="en-GB"/>
          <w14:ligatures w14:val="none"/>
        </w:rPr>
        <w:t xml:space="preserve"> and </w:t>
      </w:r>
      <w:r w:rsidR="00A6189E" w:rsidRPr="003C5061">
        <w:rPr>
          <w:rFonts w:asciiTheme="minorHAnsi" w:eastAsia="Times New Roman" w:hAnsiTheme="minorHAnsi" w:cstheme="minorHAnsi"/>
          <w:kern w:val="0"/>
          <w:lang w:eastAsia="en-GB"/>
          <w14:ligatures w14:val="none"/>
        </w:rPr>
        <w:t xml:space="preserve">discuss the future </w:t>
      </w:r>
      <w:r w:rsidRPr="003C5061">
        <w:rPr>
          <w:rFonts w:asciiTheme="minorHAnsi" w:eastAsia="Times New Roman" w:hAnsiTheme="minorHAnsi" w:cstheme="minorHAnsi"/>
          <w:kern w:val="0"/>
          <w:lang w:eastAsia="en-GB"/>
          <w14:ligatures w14:val="none"/>
        </w:rPr>
        <w:t>potential of steel.</w:t>
      </w:r>
    </w:p>
    <w:p w14:paraId="107CECBE" w14:textId="7D304060" w:rsidR="00A552D7" w:rsidRPr="003C5061" w:rsidRDefault="00A552D7" w:rsidP="00A552D7">
      <w:pPr>
        <w:shd w:val="clear" w:color="auto" w:fill="FFFFFF"/>
        <w:spacing w:before="300" w:after="300" w:line="240" w:lineRule="auto"/>
        <w:rPr>
          <w:rFonts w:asciiTheme="minorHAnsi" w:eastAsia="Times New Roman" w:hAnsiTheme="minorHAnsi" w:cstheme="minorHAnsi"/>
          <w:kern w:val="0"/>
          <w:lang w:eastAsia="en-GB"/>
          <w14:ligatures w14:val="none"/>
        </w:rPr>
      </w:pPr>
      <w:r w:rsidRPr="003C5061">
        <w:rPr>
          <w:rFonts w:asciiTheme="minorHAnsi" w:eastAsia="Times New Roman" w:hAnsiTheme="minorHAnsi" w:cstheme="minorHAnsi"/>
          <w:kern w:val="0"/>
          <w:lang w:eastAsia="en-GB"/>
          <w14:ligatures w14:val="none"/>
        </w:rPr>
        <w:t xml:space="preserve">Firstly, </w:t>
      </w:r>
      <w:r w:rsidR="000274AB" w:rsidRPr="003C5061">
        <w:rPr>
          <w:rFonts w:asciiTheme="minorHAnsi" w:eastAsia="Times New Roman" w:hAnsiTheme="minorHAnsi" w:cstheme="minorHAnsi"/>
          <w:kern w:val="0"/>
          <w:lang w:eastAsia="en-GB"/>
          <w14:ligatures w14:val="none"/>
        </w:rPr>
        <w:t xml:space="preserve">what makes steel so valuable to industry? </w:t>
      </w:r>
      <w:r w:rsidR="004506C4" w:rsidRPr="003C5061">
        <w:rPr>
          <w:rFonts w:asciiTheme="minorHAnsi" w:eastAsia="Times New Roman" w:hAnsiTheme="minorHAnsi" w:cstheme="minorHAnsi"/>
          <w:kern w:val="0"/>
          <w:lang w:eastAsia="en-GB"/>
          <w14:ligatures w14:val="none"/>
        </w:rPr>
        <w:t xml:space="preserve">What are the </w:t>
      </w:r>
      <w:r w:rsidRPr="003C5061">
        <w:rPr>
          <w:rFonts w:asciiTheme="minorHAnsi" w:eastAsia="Times New Roman" w:hAnsiTheme="minorHAnsi" w:cstheme="minorHAnsi"/>
          <w:kern w:val="0"/>
          <w:lang w:eastAsia="en-GB"/>
          <w14:ligatures w14:val="none"/>
        </w:rPr>
        <w:t xml:space="preserve">properties of steel that render it so invaluable. Steel is renowned for its exceptional strength, durability, and versatility. Its strength-to-weight ratio surpasses that of many other materials, making it ideal for structures that demand resilience without excessive bulk. </w:t>
      </w:r>
      <w:r w:rsidR="003D2233" w:rsidRPr="003C5061">
        <w:rPr>
          <w:rFonts w:asciiTheme="minorHAnsi" w:eastAsia="Times New Roman" w:hAnsiTheme="minorHAnsi" w:cstheme="minorHAnsi"/>
          <w:kern w:val="0"/>
          <w:lang w:eastAsia="en-GB"/>
          <w14:ligatures w14:val="none"/>
        </w:rPr>
        <w:t>In addition</w:t>
      </w:r>
      <w:r w:rsidRPr="003C5061">
        <w:rPr>
          <w:rFonts w:asciiTheme="minorHAnsi" w:eastAsia="Times New Roman" w:hAnsiTheme="minorHAnsi" w:cstheme="minorHAnsi"/>
          <w:kern w:val="0"/>
          <w:lang w:eastAsia="en-GB"/>
          <w14:ligatures w14:val="none"/>
        </w:rPr>
        <w:t xml:space="preserve">, steel exhibits </w:t>
      </w:r>
      <w:r w:rsidR="002B0E32" w:rsidRPr="003C5061">
        <w:rPr>
          <w:rFonts w:asciiTheme="minorHAnsi" w:eastAsia="Times New Roman" w:hAnsiTheme="minorHAnsi" w:cstheme="minorHAnsi"/>
          <w:kern w:val="0"/>
          <w:lang w:eastAsia="en-GB"/>
          <w14:ligatures w14:val="none"/>
        </w:rPr>
        <w:t>good</w:t>
      </w:r>
      <w:r w:rsidRPr="003C5061">
        <w:rPr>
          <w:rFonts w:asciiTheme="minorHAnsi" w:eastAsia="Times New Roman" w:hAnsiTheme="minorHAnsi" w:cstheme="minorHAnsi"/>
          <w:kern w:val="0"/>
          <w:lang w:eastAsia="en-GB"/>
          <w14:ligatures w14:val="none"/>
        </w:rPr>
        <w:t xml:space="preserve"> durability, </w:t>
      </w:r>
      <w:r w:rsidR="002B0E32" w:rsidRPr="003C5061">
        <w:rPr>
          <w:rFonts w:asciiTheme="minorHAnsi" w:eastAsia="Times New Roman" w:hAnsiTheme="minorHAnsi" w:cstheme="minorHAnsi"/>
          <w:kern w:val="0"/>
          <w:lang w:eastAsia="en-GB"/>
          <w14:ligatures w14:val="none"/>
        </w:rPr>
        <w:t xml:space="preserve">a level of </w:t>
      </w:r>
      <w:r w:rsidRPr="003C5061">
        <w:rPr>
          <w:rFonts w:asciiTheme="minorHAnsi" w:eastAsia="Times New Roman" w:hAnsiTheme="minorHAnsi" w:cstheme="minorHAnsi"/>
          <w:kern w:val="0"/>
          <w:lang w:eastAsia="en-GB"/>
          <w14:ligatures w14:val="none"/>
        </w:rPr>
        <w:t>corrosion</w:t>
      </w:r>
      <w:r w:rsidR="002B0E32" w:rsidRPr="003C5061">
        <w:rPr>
          <w:rFonts w:asciiTheme="minorHAnsi" w:eastAsia="Times New Roman" w:hAnsiTheme="minorHAnsi" w:cstheme="minorHAnsi"/>
          <w:kern w:val="0"/>
          <w:lang w:eastAsia="en-GB"/>
          <w14:ligatures w14:val="none"/>
        </w:rPr>
        <w:t xml:space="preserve"> resistance</w:t>
      </w:r>
      <w:r w:rsidR="00FC6DD8" w:rsidRPr="003C5061">
        <w:rPr>
          <w:rFonts w:asciiTheme="minorHAnsi" w:eastAsia="Times New Roman" w:hAnsiTheme="minorHAnsi" w:cstheme="minorHAnsi"/>
          <w:kern w:val="0"/>
          <w:lang w:eastAsia="en-GB"/>
          <w14:ligatures w14:val="none"/>
        </w:rPr>
        <w:t xml:space="preserve"> along with</w:t>
      </w:r>
      <w:r w:rsidRPr="003C5061">
        <w:rPr>
          <w:rFonts w:asciiTheme="minorHAnsi" w:eastAsia="Times New Roman" w:hAnsiTheme="minorHAnsi" w:cstheme="minorHAnsi"/>
          <w:kern w:val="0"/>
          <w:lang w:eastAsia="en-GB"/>
          <w14:ligatures w14:val="none"/>
        </w:rPr>
        <w:t xml:space="preserve"> </w:t>
      </w:r>
      <w:r w:rsidR="00FC6DD8" w:rsidRPr="003C5061">
        <w:rPr>
          <w:rFonts w:asciiTheme="minorHAnsi" w:eastAsia="Times New Roman" w:hAnsiTheme="minorHAnsi" w:cstheme="minorHAnsi"/>
          <w:kern w:val="0"/>
          <w:lang w:eastAsia="en-GB"/>
          <w14:ligatures w14:val="none"/>
        </w:rPr>
        <w:t xml:space="preserve">resistance to </w:t>
      </w:r>
      <w:r w:rsidRPr="003C5061">
        <w:rPr>
          <w:rFonts w:asciiTheme="minorHAnsi" w:eastAsia="Times New Roman" w:hAnsiTheme="minorHAnsi" w:cstheme="minorHAnsi"/>
          <w:kern w:val="0"/>
          <w:lang w:eastAsia="en-GB"/>
          <w14:ligatures w14:val="none"/>
        </w:rPr>
        <w:t xml:space="preserve">wear and degradation over extended periods. This longevity ensures the reliability of steel components in a </w:t>
      </w:r>
      <w:r w:rsidR="00F7609A" w:rsidRPr="003C5061">
        <w:rPr>
          <w:rFonts w:asciiTheme="minorHAnsi" w:eastAsia="Times New Roman" w:hAnsiTheme="minorHAnsi" w:cstheme="minorHAnsi"/>
          <w:kern w:val="0"/>
          <w:lang w:eastAsia="en-GB"/>
          <w14:ligatures w14:val="none"/>
        </w:rPr>
        <w:t>multitude</w:t>
      </w:r>
      <w:r w:rsidRPr="003C5061">
        <w:rPr>
          <w:rFonts w:asciiTheme="minorHAnsi" w:eastAsia="Times New Roman" w:hAnsiTheme="minorHAnsi" w:cstheme="minorHAnsi"/>
          <w:kern w:val="0"/>
          <w:lang w:eastAsia="en-GB"/>
          <w14:ligatures w14:val="none"/>
        </w:rPr>
        <w:t xml:space="preserve"> of environments, from harsh industrial settings to the </w:t>
      </w:r>
      <w:r w:rsidR="00536540" w:rsidRPr="003C5061">
        <w:rPr>
          <w:rFonts w:asciiTheme="minorHAnsi" w:eastAsia="Times New Roman" w:hAnsiTheme="minorHAnsi" w:cstheme="minorHAnsi"/>
          <w:kern w:val="0"/>
          <w:lang w:eastAsia="en-GB"/>
          <w14:ligatures w14:val="none"/>
        </w:rPr>
        <w:t>home of the average person</w:t>
      </w:r>
      <w:r w:rsidRPr="003C5061">
        <w:rPr>
          <w:rFonts w:asciiTheme="minorHAnsi" w:eastAsia="Times New Roman" w:hAnsiTheme="minorHAnsi" w:cstheme="minorHAnsi"/>
          <w:kern w:val="0"/>
          <w:lang w:eastAsia="en-GB"/>
          <w14:ligatures w14:val="none"/>
        </w:rPr>
        <w:t>.</w:t>
      </w:r>
    </w:p>
    <w:p w14:paraId="2392E3DB" w14:textId="32D53152" w:rsidR="00A552D7" w:rsidRPr="003C5061" w:rsidRDefault="00536540" w:rsidP="00A552D7">
      <w:pPr>
        <w:shd w:val="clear" w:color="auto" w:fill="FFFFFF"/>
        <w:spacing w:before="300" w:after="300" w:line="240" w:lineRule="auto"/>
        <w:rPr>
          <w:rFonts w:asciiTheme="minorHAnsi" w:eastAsia="Times New Roman" w:hAnsiTheme="minorHAnsi" w:cstheme="minorHAnsi"/>
          <w:kern w:val="0"/>
          <w:lang w:eastAsia="en-GB"/>
          <w14:ligatures w14:val="none"/>
        </w:rPr>
      </w:pPr>
      <w:r w:rsidRPr="003C5061">
        <w:rPr>
          <w:rFonts w:asciiTheme="minorHAnsi" w:eastAsia="Times New Roman" w:hAnsiTheme="minorHAnsi" w:cstheme="minorHAnsi"/>
          <w:kern w:val="0"/>
          <w:lang w:eastAsia="en-GB"/>
          <w14:ligatures w14:val="none"/>
        </w:rPr>
        <w:t>S</w:t>
      </w:r>
      <w:r w:rsidR="00A552D7" w:rsidRPr="003C5061">
        <w:rPr>
          <w:rFonts w:asciiTheme="minorHAnsi" w:eastAsia="Times New Roman" w:hAnsiTheme="minorHAnsi" w:cstheme="minorHAnsi"/>
          <w:kern w:val="0"/>
          <w:lang w:eastAsia="en-GB"/>
          <w14:ligatures w14:val="none"/>
        </w:rPr>
        <w:t xml:space="preserve">teel's versatility stems from its ability to be </w:t>
      </w:r>
      <w:r w:rsidR="00931AE8" w:rsidRPr="003C5061">
        <w:rPr>
          <w:rFonts w:asciiTheme="minorHAnsi" w:eastAsia="Times New Roman" w:hAnsiTheme="minorHAnsi" w:cstheme="minorHAnsi"/>
          <w:kern w:val="0"/>
          <w:lang w:eastAsia="en-GB"/>
          <w14:ligatures w14:val="none"/>
        </w:rPr>
        <w:t xml:space="preserve">produced </w:t>
      </w:r>
      <w:r w:rsidR="00A552D7" w:rsidRPr="003C5061">
        <w:rPr>
          <w:rFonts w:asciiTheme="minorHAnsi" w:eastAsia="Times New Roman" w:hAnsiTheme="minorHAnsi" w:cstheme="minorHAnsi"/>
          <w:kern w:val="0"/>
          <w:lang w:eastAsia="en-GB"/>
          <w14:ligatures w14:val="none"/>
        </w:rPr>
        <w:t>to meet specific requirements through alloying</w:t>
      </w:r>
      <w:r w:rsidR="00931AE8" w:rsidRPr="003C5061">
        <w:rPr>
          <w:rFonts w:asciiTheme="minorHAnsi" w:eastAsia="Times New Roman" w:hAnsiTheme="minorHAnsi" w:cstheme="minorHAnsi"/>
          <w:kern w:val="0"/>
          <w:lang w:eastAsia="en-GB"/>
          <w14:ligatures w14:val="none"/>
        </w:rPr>
        <w:t>,</w:t>
      </w:r>
      <w:r w:rsidR="00A552D7" w:rsidRPr="003C5061">
        <w:rPr>
          <w:rFonts w:asciiTheme="minorHAnsi" w:eastAsia="Times New Roman" w:hAnsiTheme="minorHAnsi" w:cstheme="minorHAnsi"/>
          <w:kern w:val="0"/>
          <w:lang w:eastAsia="en-GB"/>
          <w14:ligatures w14:val="none"/>
        </w:rPr>
        <w:t xml:space="preserve"> heat treatment</w:t>
      </w:r>
      <w:r w:rsidR="003A2006" w:rsidRPr="003C5061">
        <w:rPr>
          <w:rFonts w:asciiTheme="minorHAnsi" w:eastAsia="Times New Roman" w:hAnsiTheme="minorHAnsi" w:cstheme="minorHAnsi"/>
          <w:kern w:val="0"/>
          <w:lang w:eastAsia="en-GB"/>
          <w14:ligatures w14:val="none"/>
        </w:rPr>
        <w:t>, cold working, and coating</w:t>
      </w:r>
      <w:r w:rsidR="00A552D7" w:rsidRPr="003C5061">
        <w:rPr>
          <w:rFonts w:asciiTheme="minorHAnsi" w:eastAsia="Times New Roman" w:hAnsiTheme="minorHAnsi" w:cstheme="minorHAnsi"/>
          <w:kern w:val="0"/>
          <w:lang w:eastAsia="en-GB"/>
          <w14:ligatures w14:val="none"/>
        </w:rPr>
        <w:t>. By varying the composition of elements such as carbon, manganese, and chromium, engineers can engineer steel with</w:t>
      </w:r>
      <w:r w:rsidRPr="003C5061">
        <w:rPr>
          <w:rFonts w:asciiTheme="minorHAnsi" w:eastAsia="Times New Roman" w:hAnsiTheme="minorHAnsi" w:cstheme="minorHAnsi"/>
          <w:kern w:val="0"/>
          <w:lang w:eastAsia="en-GB"/>
          <w14:ligatures w14:val="none"/>
        </w:rPr>
        <w:t xml:space="preserve"> specifically</w:t>
      </w:r>
      <w:r w:rsidR="00A552D7" w:rsidRPr="003C5061">
        <w:rPr>
          <w:rFonts w:asciiTheme="minorHAnsi" w:eastAsia="Times New Roman" w:hAnsiTheme="minorHAnsi" w:cstheme="minorHAnsi"/>
          <w:kern w:val="0"/>
          <w:lang w:eastAsia="en-GB"/>
          <w14:ligatures w14:val="none"/>
        </w:rPr>
        <w:t xml:space="preserve"> </w:t>
      </w:r>
      <w:r w:rsidRPr="003C5061">
        <w:rPr>
          <w:rFonts w:asciiTheme="minorHAnsi" w:eastAsia="Times New Roman" w:hAnsiTheme="minorHAnsi" w:cstheme="minorHAnsi"/>
          <w:kern w:val="0"/>
          <w:lang w:eastAsia="en-GB"/>
          <w14:ligatures w14:val="none"/>
        </w:rPr>
        <w:t>designed</w:t>
      </w:r>
      <w:r w:rsidR="00A552D7" w:rsidRPr="003C5061">
        <w:rPr>
          <w:rFonts w:asciiTheme="minorHAnsi" w:eastAsia="Times New Roman" w:hAnsiTheme="minorHAnsi" w:cstheme="minorHAnsi"/>
          <w:kern w:val="0"/>
          <w:lang w:eastAsia="en-GB"/>
          <w14:ligatures w14:val="none"/>
        </w:rPr>
        <w:t xml:space="preserve"> mechanical properties suited to diverse applications. For instance, high-carbon steel exhibits enhanced hardness and wear resistance, making it suitable for cutting tools and machinery components, while stainless steel, with</w:t>
      </w:r>
      <w:r w:rsidRPr="003C5061">
        <w:rPr>
          <w:rFonts w:asciiTheme="minorHAnsi" w:eastAsia="Times New Roman" w:hAnsiTheme="minorHAnsi" w:cstheme="minorHAnsi"/>
          <w:kern w:val="0"/>
          <w:lang w:eastAsia="en-GB"/>
          <w14:ligatures w14:val="none"/>
        </w:rPr>
        <w:t xml:space="preserve"> addition of</w:t>
      </w:r>
      <w:r w:rsidR="00A552D7" w:rsidRPr="003C5061">
        <w:rPr>
          <w:rFonts w:asciiTheme="minorHAnsi" w:eastAsia="Times New Roman" w:hAnsiTheme="minorHAnsi" w:cstheme="minorHAnsi"/>
          <w:kern w:val="0"/>
          <w:lang w:eastAsia="en-GB"/>
          <w14:ligatures w14:val="none"/>
        </w:rPr>
        <w:t xml:space="preserve"> chromium, resists corrosion, making it a staple in </w:t>
      </w:r>
      <w:r w:rsidRPr="003C5061">
        <w:rPr>
          <w:rFonts w:asciiTheme="minorHAnsi" w:eastAsia="Times New Roman" w:hAnsiTheme="minorHAnsi" w:cstheme="minorHAnsi"/>
          <w:kern w:val="0"/>
          <w:lang w:eastAsia="en-GB"/>
          <w14:ligatures w14:val="none"/>
        </w:rPr>
        <w:t>c</w:t>
      </w:r>
      <w:r w:rsidR="00714158" w:rsidRPr="003C5061">
        <w:rPr>
          <w:rFonts w:asciiTheme="minorHAnsi" w:eastAsia="Times New Roman" w:hAnsiTheme="minorHAnsi" w:cstheme="minorHAnsi"/>
          <w:kern w:val="0"/>
          <w:lang w:eastAsia="en-GB"/>
          <w14:ligatures w14:val="none"/>
        </w:rPr>
        <w:t xml:space="preserve">hemical environments </w:t>
      </w:r>
      <w:r w:rsidR="00A552D7" w:rsidRPr="003C5061">
        <w:rPr>
          <w:rFonts w:asciiTheme="minorHAnsi" w:eastAsia="Times New Roman" w:hAnsiTheme="minorHAnsi" w:cstheme="minorHAnsi"/>
          <w:kern w:val="0"/>
          <w:lang w:eastAsia="en-GB"/>
          <w14:ligatures w14:val="none"/>
        </w:rPr>
        <w:t xml:space="preserve"> and medical equipment.</w:t>
      </w:r>
    </w:p>
    <w:p w14:paraId="553C1030" w14:textId="4FC6832B" w:rsidR="00A552D7" w:rsidRPr="003C5061" w:rsidRDefault="00A552D7" w:rsidP="00A552D7">
      <w:pPr>
        <w:shd w:val="clear" w:color="auto" w:fill="FFFFFF"/>
        <w:spacing w:before="300" w:after="300" w:line="240" w:lineRule="auto"/>
        <w:rPr>
          <w:rFonts w:asciiTheme="minorHAnsi" w:eastAsia="Times New Roman" w:hAnsiTheme="minorHAnsi" w:cstheme="minorHAnsi"/>
          <w:kern w:val="0"/>
          <w:lang w:eastAsia="en-GB"/>
          <w14:ligatures w14:val="none"/>
        </w:rPr>
      </w:pPr>
      <w:r w:rsidRPr="003C5061">
        <w:rPr>
          <w:rFonts w:asciiTheme="minorHAnsi" w:eastAsia="Times New Roman" w:hAnsiTheme="minorHAnsi" w:cstheme="minorHAnsi"/>
          <w:kern w:val="0"/>
          <w:lang w:eastAsia="en-GB"/>
          <w14:ligatures w14:val="none"/>
        </w:rPr>
        <w:t xml:space="preserve">The applications of steel are as diverse </w:t>
      </w:r>
      <w:r w:rsidR="00714158" w:rsidRPr="003C5061">
        <w:rPr>
          <w:rFonts w:asciiTheme="minorHAnsi" w:eastAsia="Times New Roman" w:hAnsiTheme="minorHAnsi" w:cstheme="minorHAnsi"/>
          <w:kern w:val="0"/>
          <w:lang w:eastAsia="en-GB"/>
          <w14:ligatures w14:val="none"/>
        </w:rPr>
        <w:t>and extensive.</w:t>
      </w:r>
      <w:r w:rsidRPr="003C5061">
        <w:rPr>
          <w:rFonts w:asciiTheme="minorHAnsi" w:eastAsia="Times New Roman" w:hAnsiTheme="minorHAnsi" w:cstheme="minorHAnsi"/>
          <w:kern w:val="0"/>
          <w:lang w:eastAsia="en-GB"/>
          <w14:ligatures w14:val="none"/>
        </w:rPr>
        <w:t xml:space="preserve"> </w:t>
      </w:r>
      <w:r w:rsidR="00714158" w:rsidRPr="003C5061">
        <w:rPr>
          <w:rFonts w:asciiTheme="minorHAnsi" w:eastAsia="Times New Roman" w:hAnsiTheme="minorHAnsi" w:cstheme="minorHAnsi"/>
          <w:kern w:val="0"/>
          <w:lang w:eastAsia="en-GB"/>
          <w14:ligatures w14:val="none"/>
        </w:rPr>
        <w:t xml:space="preserve">Within the construction </w:t>
      </w:r>
      <w:r w:rsidR="00EA6D52" w:rsidRPr="003C5061">
        <w:rPr>
          <w:rFonts w:asciiTheme="minorHAnsi" w:eastAsia="Times New Roman" w:hAnsiTheme="minorHAnsi" w:cstheme="minorHAnsi"/>
          <w:kern w:val="0"/>
          <w:lang w:eastAsia="en-GB"/>
          <w14:ligatures w14:val="none"/>
        </w:rPr>
        <w:t xml:space="preserve">industry, </w:t>
      </w:r>
      <w:r w:rsidRPr="003C5061">
        <w:rPr>
          <w:rFonts w:asciiTheme="minorHAnsi" w:eastAsia="Times New Roman" w:hAnsiTheme="minorHAnsi" w:cstheme="minorHAnsi"/>
          <w:kern w:val="0"/>
          <w:lang w:eastAsia="en-GB"/>
          <w14:ligatures w14:val="none"/>
        </w:rPr>
        <w:t xml:space="preserve">steel </w:t>
      </w:r>
      <w:r w:rsidR="00EA6D52" w:rsidRPr="003C5061">
        <w:rPr>
          <w:rFonts w:asciiTheme="minorHAnsi" w:eastAsia="Times New Roman" w:hAnsiTheme="minorHAnsi" w:cstheme="minorHAnsi"/>
          <w:kern w:val="0"/>
          <w:lang w:eastAsia="en-GB"/>
          <w14:ligatures w14:val="none"/>
        </w:rPr>
        <w:t>is unrivalled as the ‘go to’ material</w:t>
      </w:r>
      <w:r w:rsidRPr="003C5061">
        <w:rPr>
          <w:rFonts w:asciiTheme="minorHAnsi" w:eastAsia="Times New Roman" w:hAnsiTheme="minorHAnsi" w:cstheme="minorHAnsi"/>
          <w:kern w:val="0"/>
          <w:lang w:eastAsia="en-GB"/>
          <w14:ligatures w14:val="none"/>
        </w:rPr>
        <w:t xml:space="preserve"> as the backbone of</w:t>
      </w:r>
      <w:r w:rsidR="00EA6D52" w:rsidRPr="003C5061">
        <w:rPr>
          <w:rFonts w:asciiTheme="minorHAnsi" w:eastAsia="Times New Roman" w:hAnsiTheme="minorHAnsi" w:cstheme="minorHAnsi"/>
          <w:kern w:val="0"/>
          <w:lang w:eastAsia="en-GB"/>
          <w14:ligatures w14:val="none"/>
        </w:rPr>
        <w:t xml:space="preserve"> </w:t>
      </w:r>
      <w:r w:rsidR="00D71E36" w:rsidRPr="003C5061">
        <w:rPr>
          <w:rFonts w:asciiTheme="minorHAnsi" w:eastAsia="Times New Roman" w:hAnsiTheme="minorHAnsi" w:cstheme="minorHAnsi"/>
          <w:kern w:val="0"/>
          <w:lang w:eastAsia="en-GB"/>
          <w14:ligatures w14:val="none"/>
        </w:rPr>
        <w:t>concrete reinforcement</w:t>
      </w:r>
      <w:r w:rsidR="007307A1" w:rsidRPr="003C5061">
        <w:rPr>
          <w:rFonts w:asciiTheme="minorHAnsi" w:eastAsia="Times New Roman" w:hAnsiTheme="minorHAnsi" w:cstheme="minorHAnsi"/>
          <w:kern w:val="0"/>
          <w:lang w:eastAsia="en-GB"/>
          <w14:ligatures w14:val="none"/>
        </w:rPr>
        <w:t xml:space="preserve"> (Figure </w:t>
      </w:r>
      <w:r w:rsidR="00AF471D" w:rsidRPr="003C5061">
        <w:rPr>
          <w:rFonts w:asciiTheme="minorHAnsi" w:eastAsia="Times New Roman" w:hAnsiTheme="minorHAnsi" w:cstheme="minorHAnsi"/>
          <w:kern w:val="0"/>
          <w:lang w:eastAsia="en-GB"/>
          <w14:ligatures w14:val="none"/>
        </w:rPr>
        <w:t>6</w:t>
      </w:r>
      <w:r w:rsidR="007307A1" w:rsidRPr="003C5061">
        <w:rPr>
          <w:rFonts w:asciiTheme="minorHAnsi" w:eastAsia="Times New Roman" w:hAnsiTheme="minorHAnsi" w:cstheme="minorHAnsi"/>
          <w:kern w:val="0"/>
          <w:lang w:eastAsia="en-GB"/>
          <w14:ligatures w14:val="none"/>
        </w:rPr>
        <w:t xml:space="preserve">.1) </w:t>
      </w:r>
      <w:sdt>
        <w:sdtPr>
          <w:rPr>
            <w:rFonts w:asciiTheme="minorHAnsi" w:eastAsia="Times New Roman" w:hAnsiTheme="minorHAnsi" w:cstheme="minorHAnsi"/>
            <w:kern w:val="0"/>
            <w:lang w:eastAsia="en-GB"/>
            <w14:ligatures w14:val="none"/>
          </w:rPr>
          <w:id w:val="186102609"/>
          <w:citation/>
        </w:sdtPr>
        <w:sdtContent>
          <w:r w:rsidR="007307A1" w:rsidRPr="003C5061">
            <w:rPr>
              <w:rFonts w:asciiTheme="minorHAnsi" w:eastAsia="Times New Roman" w:hAnsiTheme="minorHAnsi" w:cstheme="minorHAnsi"/>
              <w:kern w:val="0"/>
              <w:lang w:eastAsia="en-GB"/>
              <w14:ligatures w14:val="none"/>
            </w:rPr>
            <w:fldChar w:fldCharType="begin"/>
          </w:r>
          <w:r w:rsidR="007307A1" w:rsidRPr="003C5061">
            <w:rPr>
              <w:rFonts w:asciiTheme="minorHAnsi" w:eastAsia="Times New Roman" w:hAnsiTheme="minorHAnsi" w:cstheme="minorHAnsi"/>
              <w:kern w:val="0"/>
              <w:lang w:eastAsia="en-GB"/>
              <w14:ligatures w14:val="none"/>
            </w:rPr>
            <w:instrText xml:space="preserve"> CITATION Mat21 \l 2057 </w:instrText>
          </w:r>
          <w:r w:rsidR="007307A1" w:rsidRPr="003C5061">
            <w:rPr>
              <w:rFonts w:asciiTheme="minorHAnsi" w:eastAsia="Times New Roman" w:hAnsiTheme="minorHAnsi" w:cstheme="minorHAnsi"/>
              <w:kern w:val="0"/>
              <w:lang w:eastAsia="en-GB"/>
              <w14:ligatures w14:val="none"/>
            </w:rPr>
            <w:fldChar w:fldCharType="separate"/>
          </w:r>
          <w:r w:rsidR="007307A1" w:rsidRPr="003C5061">
            <w:rPr>
              <w:rFonts w:asciiTheme="minorHAnsi" w:eastAsia="Times New Roman" w:hAnsiTheme="minorHAnsi" w:cstheme="minorHAnsi"/>
              <w:noProof/>
              <w:kern w:val="0"/>
              <w:lang w:eastAsia="en-GB"/>
              <w14:ligatures w14:val="none"/>
            </w:rPr>
            <w:t>(Leclere, 2021)</w:t>
          </w:r>
          <w:r w:rsidR="007307A1" w:rsidRPr="003C5061">
            <w:rPr>
              <w:rFonts w:asciiTheme="minorHAnsi" w:eastAsia="Times New Roman" w:hAnsiTheme="minorHAnsi" w:cstheme="minorHAnsi"/>
              <w:kern w:val="0"/>
              <w:lang w:eastAsia="en-GB"/>
              <w14:ligatures w14:val="none"/>
            </w:rPr>
            <w:fldChar w:fldCharType="end"/>
          </w:r>
        </w:sdtContent>
      </w:sdt>
      <w:r w:rsidR="00D71E36" w:rsidRPr="003C5061">
        <w:rPr>
          <w:rFonts w:asciiTheme="minorHAnsi" w:eastAsia="Times New Roman" w:hAnsiTheme="minorHAnsi" w:cstheme="minorHAnsi"/>
          <w:kern w:val="0"/>
          <w:lang w:eastAsia="en-GB"/>
          <w14:ligatures w14:val="none"/>
        </w:rPr>
        <w:t xml:space="preserve">, </w:t>
      </w:r>
      <w:r w:rsidRPr="003C5061">
        <w:rPr>
          <w:rFonts w:asciiTheme="minorHAnsi" w:eastAsia="Times New Roman" w:hAnsiTheme="minorHAnsi" w:cstheme="minorHAnsi"/>
          <w:kern w:val="0"/>
          <w:lang w:eastAsia="en-GB"/>
          <w14:ligatures w14:val="none"/>
        </w:rPr>
        <w:t>bridges</w:t>
      </w:r>
      <w:r w:rsidR="007307A1" w:rsidRPr="003C5061">
        <w:rPr>
          <w:rFonts w:asciiTheme="minorHAnsi" w:eastAsia="Times New Roman" w:hAnsiTheme="minorHAnsi" w:cstheme="minorHAnsi"/>
          <w:kern w:val="0"/>
          <w:lang w:eastAsia="en-GB"/>
          <w14:ligatures w14:val="none"/>
        </w:rPr>
        <w:t xml:space="preserve"> (figure </w:t>
      </w:r>
      <w:r w:rsidR="00AF471D" w:rsidRPr="003C5061">
        <w:rPr>
          <w:rFonts w:asciiTheme="minorHAnsi" w:eastAsia="Times New Roman" w:hAnsiTheme="minorHAnsi" w:cstheme="minorHAnsi"/>
          <w:kern w:val="0"/>
          <w:lang w:eastAsia="en-GB"/>
          <w14:ligatures w14:val="none"/>
        </w:rPr>
        <w:t>6</w:t>
      </w:r>
      <w:r w:rsidR="007307A1" w:rsidRPr="003C5061">
        <w:rPr>
          <w:rFonts w:asciiTheme="minorHAnsi" w:eastAsia="Times New Roman" w:hAnsiTheme="minorHAnsi" w:cstheme="minorHAnsi"/>
          <w:kern w:val="0"/>
          <w:lang w:eastAsia="en-GB"/>
          <w14:ligatures w14:val="none"/>
        </w:rPr>
        <w:t xml:space="preserve">.2) </w:t>
      </w:r>
      <w:sdt>
        <w:sdtPr>
          <w:rPr>
            <w:rFonts w:asciiTheme="minorHAnsi" w:eastAsia="Times New Roman" w:hAnsiTheme="minorHAnsi" w:cstheme="minorHAnsi"/>
            <w:kern w:val="0"/>
            <w:lang w:eastAsia="en-GB"/>
            <w14:ligatures w14:val="none"/>
          </w:rPr>
          <w:id w:val="1532755434"/>
          <w:citation/>
        </w:sdtPr>
        <w:sdtContent>
          <w:r w:rsidR="007307A1" w:rsidRPr="003C5061">
            <w:rPr>
              <w:rFonts w:asciiTheme="minorHAnsi" w:eastAsia="Times New Roman" w:hAnsiTheme="minorHAnsi" w:cstheme="minorHAnsi"/>
              <w:kern w:val="0"/>
              <w:lang w:eastAsia="en-GB"/>
              <w14:ligatures w14:val="none"/>
            </w:rPr>
            <w:fldChar w:fldCharType="begin"/>
          </w:r>
          <w:r w:rsidR="007307A1" w:rsidRPr="003C5061">
            <w:rPr>
              <w:rFonts w:asciiTheme="minorHAnsi" w:eastAsia="Times New Roman" w:hAnsiTheme="minorHAnsi" w:cstheme="minorHAnsi"/>
              <w:kern w:val="0"/>
              <w:lang w:eastAsia="en-GB"/>
              <w14:ligatures w14:val="none"/>
            </w:rPr>
            <w:instrText xml:space="preserve"> CITATION HIS23 \l 2057 </w:instrText>
          </w:r>
          <w:r w:rsidR="007307A1" w:rsidRPr="003C5061">
            <w:rPr>
              <w:rFonts w:asciiTheme="minorHAnsi" w:eastAsia="Times New Roman" w:hAnsiTheme="minorHAnsi" w:cstheme="minorHAnsi"/>
              <w:kern w:val="0"/>
              <w:lang w:eastAsia="en-GB"/>
              <w14:ligatures w14:val="none"/>
            </w:rPr>
            <w:fldChar w:fldCharType="separate"/>
          </w:r>
          <w:r w:rsidR="007307A1" w:rsidRPr="003C5061">
            <w:rPr>
              <w:rFonts w:asciiTheme="minorHAnsi" w:eastAsia="Times New Roman" w:hAnsiTheme="minorHAnsi" w:cstheme="minorHAnsi"/>
              <w:noProof/>
              <w:kern w:val="0"/>
              <w:lang w:eastAsia="en-GB"/>
              <w14:ligatures w14:val="none"/>
            </w:rPr>
            <w:t>(HISTORY.COM EDITORS, 2023)</w:t>
          </w:r>
          <w:r w:rsidR="007307A1" w:rsidRPr="003C5061">
            <w:rPr>
              <w:rFonts w:asciiTheme="minorHAnsi" w:eastAsia="Times New Roman" w:hAnsiTheme="minorHAnsi" w:cstheme="minorHAnsi"/>
              <w:kern w:val="0"/>
              <w:lang w:eastAsia="en-GB"/>
              <w14:ligatures w14:val="none"/>
            </w:rPr>
            <w:fldChar w:fldCharType="end"/>
          </w:r>
        </w:sdtContent>
      </w:sdt>
      <w:r w:rsidRPr="003C5061">
        <w:rPr>
          <w:rFonts w:asciiTheme="minorHAnsi" w:eastAsia="Times New Roman" w:hAnsiTheme="minorHAnsi" w:cstheme="minorHAnsi"/>
          <w:kern w:val="0"/>
          <w:lang w:eastAsia="en-GB"/>
          <w14:ligatures w14:val="none"/>
        </w:rPr>
        <w:t xml:space="preserve">, and infrastructure </w:t>
      </w:r>
      <w:r w:rsidR="00047D11" w:rsidRPr="003C5061">
        <w:rPr>
          <w:rFonts w:asciiTheme="minorHAnsi" w:eastAsia="Times New Roman" w:hAnsiTheme="minorHAnsi" w:cstheme="minorHAnsi"/>
          <w:kern w:val="0"/>
          <w:lang w:eastAsia="en-GB"/>
          <w14:ligatures w14:val="none"/>
        </w:rPr>
        <w:t>such as HS2</w:t>
      </w:r>
      <w:r w:rsidR="007307A1" w:rsidRPr="003C5061">
        <w:rPr>
          <w:rFonts w:asciiTheme="minorHAnsi" w:eastAsia="Times New Roman" w:hAnsiTheme="minorHAnsi" w:cstheme="minorHAnsi"/>
          <w:kern w:val="0"/>
          <w:lang w:eastAsia="en-GB"/>
          <w14:ligatures w14:val="none"/>
        </w:rPr>
        <w:t xml:space="preserve"> </w:t>
      </w:r>
      <w:r w:rsidRPr="003C5061">
        <w:rPr>
          <w:rFonts w:asciiTheme="minorHAnsi" w:eastAsia="Times New Roman" w:hAnsiTheme="minorHAnsi" w:cstheme="minorHAnsi"/>
          <w:kern w:val="0"/>
          <w:lang w:eastAsia="en-GB"/>
          <w14:ligatures w14:val="none"/>
        </w:rPr>
        <w:t xml:space="preserve">due to its strength, flexibility, and cost-effectiveness. The automotive industry relies heavily on steel for its lightweight yet sturdy chassis and safety components, enhancing vehicle performance </w:t>
      </w:r>
      <w:r w:rsidR="00D71E36" w:rsidRPr="003C5061">
        <w:rPr>
          <w:rFonts w:asciiTheme="minorHAnsi" w:eastAsia="Times New Roman" w:hAnsiTheme="minorHAnsi" w:cstheme="minorHAnsi"/>
          <w:kern w:val="0"/>
          <w:lang w:eastAsia="en-GB"/>
          <w14:ligatures w14:val="none"/>
        </w:rPr>
        <w:t xml:space="preserve">whilst </w:t>
      </w:r>
      <w:r w:rsidR="009334EA" w:rsidRPr="003C5061">
        <w:rPr>
          <w:rFonts w:asciiTheme="minorHAnsi" w:eastAsia="Times New Roman" w:hAnsiTheme="minorHAnsi" w:cstheme="minorHAnsi"/>
          <w:kern w:val="0"/>
          <w:lang w:eastAsia="en-GB"/>
          <w14:ligatures w14:val="none"/>
        </w:rPr>
        <w:t>safeguarding</w:t>
      </w:r>
      <w:r w:rsidR="00D71E36" w:rsidRPr="003C5061">
        <w:rPr>
          <w:rFonts w:asciiTheme="minorHAnsi" w:eastAsia="Times New Roman" w:hAnsiTheme="minorHAnsi" w:cstheme="minorHAnsi"/>
          <w:kern w:val="0"/>
          <w:lang w:eastAsia="en-GB"/>
          <w14:ligatures w14:val="none"/>
        </w:rPr>
        <w:t xml:space="preserve"> the</w:t>
      </w:r>
      <w:r w:rsidR="009334EA" w:rsidRPr="003C5061">
        <w:rPr>
          <w:rFonts w:asciiTheme="minorHAnsi" w:eastAsia="Times New Roman" w:hAnsiTheme="minorHAnsi" w:cstheme="minorHAnsi"/>
          <w:kern w:val="0"/>
          <w:lang w:eastAsia="en-GB"/>
          <w14:ligatures w14:val="none"/>
        </w:rPr>
        <w:t xml:space="preserve"> passengers.</w:t>
      </w:r>
      <w:r w:rsidRPr="003C5061">
        <w:rPr>
          <w:rFonts w:asciiTheme="minorHAnsi" w:eastAsia="Times New Roman" w:hAnsiTheme="minorHAnsi" w:cstheme="minorHAnsi"/>
          <w:kern w:val="0"/>
          <w:lang w:eastAsia="en-GB"/>
          <w14:ligatures w14:val="none"/>
        </w:rPr>
        <w:t xml:space="preserve"> </w:t>
      </w:r>
      <w:r w:rsidR="009334EA" w:rsidRPr="003C5061">
        <w:rPr>
          <w:rFonts w:asciiTheme="minorHAnsi" w:eastAsia="Times New Roman" w:hAnsiTheme="minorHAnsi" w:cstheme="minorHAnsi"/>
          <w:kern w:val="0"/>
          <w:lang w:eastAsia="en-GB"/>
          <w14:ligatures w14:val="none"/>
        </w:rPr>
        <w:t>Furthermore</w:t>
      </w:r>
      <w:r w:rsidRPr="003C5061">
        <w:rPr>
          <w:rFonts w:asciiTheme="minorHAnsi" w:eastAsia="Times New Roman" w:hAnsiTheme="minorHAnsi" w:cstheme="minorHAnsi"/>
          <w:kern w:val="0"/>
          <w:lang w:eastAsia="en-GB"/>
          <w14:ligatures w14:val="none"/>
        </w:rPr>
        <w:t>,</w:t>
      </w:r>
      <w:r w:rsidR="00FC0B66" w:rsidRPr="003C5061">
        <w:rPr>
          <w:rFonts w:asciiTheme="minorHAnsi" w:eastAsia="Times New Roman" w:hAnsiTheme="minorHAnsi" w:cstheme="minorHAnsi"/>
          <w:kern w:val="0"/>
          <w:lang w:eastAsia="en-GB"/>
          <w14:ligatures w14:val="none"/>
        </w:rPr>
        <w:t xml:space="preserve"> ferritic</w:t>
      </w:r>
      <w:r w:rsidRPr="003C5061">
        <w:rPr>
          <w:rFonts w:asciiTheme="minorHAnsi" w:eastAsia="Times New Roman" w:hAnsiTheme="minorHAnsi" w:cstheme="minorHAnsi"/>
          <w:kern w:val="0"/>
          <w:lang w:eastAsia="en-GB"/>
          <w14:ligatures w14:val="none"/>
        </w:rPr>
        <w:t xml:space="preserve"> steel's magnetic properties render it indispensable in electrical transformers and motors, facilitating the efficient transmission of power across vast distances.</w:t>
      </w:r>
    </w:p>
    <w:p w14:paraId="077FD669" w14:textId="51C39E52" w:rsidR="003A2006" w:rsidRDefault="009C01C6" w:rsidP="00A552D7">
      <w:pPr>
        <w:shd w:val="clear" w:color="auto" w:fill="FFFFFF"/>
        <w:spacing w:before="300" w:after="300" w:line="240" w:lineRule="auto"/>
        <w:rPr>
          <w:rFonts w:ascii="Segoe UI" w:eastAsia="Times New Roman" w:hAnsi="Segoe UI" w:cs="Segoe UI"/>
          <w:kern w:val="0"/>
          <w:sz w:val="21"/>
          <w:szCs w:val="21"/>
          <w:lang w:eastAsia="en-GB"/>
          <w14:ligatures w14:val="none"/>
        </w:rPr>
      </w:pPr>
      <w:r>
        <w:rPr>
          <w:noProof/>
        </w:rPr>
        <w:drawing>
          <wp:inline distT="0" distB="0" distL="0" distR="0" wp14:anchorId="2D10C189" wp14:editId="65FADD1F">
            <wp:extent cx="2622581" cy="1800000"/>
            <wp:effectExtent l="0" t="0" r="6350" b="0"/>
            <wp:docPr id="1905165971" name="Picture 1" descr="HS2 contract for Kent business ArcelorMittal Kent Wire leads to new jobs  despite redevelopment fears at Chatham Docks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2 contract for Kent business ArcelorMittal Kent Wire leads to new jobs  despite redevelopment fears at Chatham Docks bas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81" cy="1800000"/>
                    </a:xfrm>
                    <a:prstGeom prst="rect">
                      <a:avLst/>
                    </a:prstGeom>
                    <a:noFill/>
                    <a:ln>
                      <a:noFill/>
                    </a:ln>
                  </pic:spPr>
                </pic:pic>
              </a:graphicData>
            </a:graphic>
          </wp:inline>
        </w:drawing>
      </w:r>
      <w:r w:rsidR="007B0F09">
        <w:rPr>
          <w:rFonts w:ascii="Segoe UI" w:eastAsia="Times New Roman" w:hAnsi="Segoe UI" w:cs="Segoe UI"/>
          <w:kern w:val="0"/>
          <w:sz w:val="21"/>
          <w:szCs w:val="21"/>
          <w:lang w:eastAsia="en-GB"/>
          <w14:ligatures w14:val="none"/>
        </w:rPr>
        <w:t xml:space="preserve"> </w:t>
      </w:r>
      <w:r w:rsidR="00460043">
        <w:rPr>
          <w:noProof/>
        </w:rPr>
        <w:drawing>
          <wp:inline distT="0" distB="0" distL="0" distR="0" wp14:anchorId="2E389600" wp14:editId="4B549993">
            <wp:extent cx="2879725" cy="1810305"/>
            <wp:effectExtent l="0" t="0" r="0" b="0"/>
            <wp:docPr id="495849731" name="Picture 2" descr="Golden Gate Bridge - Length, Facts &amp; Height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lden Gate Bridge - Length, Facts &amp; Height | HISTO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4561" cy="1813345"/>
                    </a:xfrm>
                    <a:prstGeom prst="rect">
                      <a:avLst/>
                    </a:prstGeom>
                    <a:noFill/>
                    <a:ln>
                      <a:noFill/>
                    </a:ln>
                  </pic:spPr>
                </pic:pic>
              </a:graphicData>
            </a:graphic>
          </wp:inline>
        </w:drawing>
      </w:r>
    </w:p>
    <w:p w14:paraId="74A72573" w14:textId="5E3E1CCA" w:rsidR="00460043" w:rsidRDefault="001115E6" w:rsidP="00A552D7">
      <w:pPr>
        <w:shd w:val="clear" w:color="auto" w:fill="FFFFFF"/>
        <w:spacing w:before="300" w:after="300" w:line="240" w:lineRule="auto"/>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Fig </w:t>
      </w:r>
      <w:r w:rsidR="00AF471D">
        <w:rPr>
          <w:rFonts w:ascii="Segoe UI" w:eastAsia="Times New Roman" w:hAnsi="Segoe UI" w:cs="Segoe UI"/>
          <w:kern w:val="0"/>
          <w:sz w:val="21"/>
          <w:szCs w:val="21"/>
          <w:lang w:eastAsia="en-GB"/>
          <w14:ligatures w14:val="none"/>
        </w:rPr>
        <w:t>6</w:t>
      </w:r>
      <w:r>
        <w:rPr>
          <w:rFonts w:ascii="Segoe UI" w:eastAsia="Times New Roman" w:hAnsi="Segoe UI" w:cs="Segoe UI"/>
          <w:kern w:val="0"/>
          <w:sz w:val="21"/>
          <w:szCs w:val="21"/>
          <w:lang w:eastAsia="en-GB"/>
          <w14:ligatures w14:val="none"/>
        </w:rPr>
        <w:t>.1-</w:t>
      </w:r>
      <w:r w:rsidR="008971E2">
        <w:rPr>
          <w:rFonts w:ascii="Segoe UI" w:eastAsia="Times New Roman" w:hAnsi="Segoe UI" w:cs="Segoe UI"/>
          <w:kern w:val="0"/>
          <w:sz w:val="21"/>
          <w:szCs w:val="21"/>
          <w:lang w:eastAsia="en-GB"/>
          <w14:ligatures w14:val="none"/>
        </w:rPr>
        <w:t>Rebar tunnel section</w:t>
      </w:r>
      <w:r>
        <w:rPr>
          <w:rFonts w:ascii="Segoe UI" w:eastAsia="Times New Roman" w:hAnsi="Segoe UI" w:cs="Segoe UI"/>
          <w:kern w:val="0"/>
          <w:sz w:val="21"/>
          <w:szCs w:val="21"/>
          <w:lang w:eastAsia="en-GB"/>
          <w14:ligatures w14:val="none"/>
        </w:rPr>
        <w:t xml:space="preserve"> </w:t>
      </w:r>
      <w:sdt>
        <w:sdtPr>
          <w:rPr>
            <w:rFonts w:ascii="Segoe UI" w:eastAsia="Times New Roman" w:hAnsi="Segoe UI" w:cs="Segoe UI"/>
            <w:kern w:val="0"/>
            <w:sz w:val="21"/>
            <w:szCs w:val="21"/>
            <w:lang w:eastAsia="en-GB"/>
            <w14:ligatures w14:val="none"/>
          </w:rPr>
          <w:id w:val="12661421"/>
          <w:citation/>
        </w:sdtPr>
        <w:sdtContent>
          <w:r>
            <w:rPr>
              <w:rFonts w:ascii="Segoe UI" w:eastAsia="Times New Roman" w:hAnsi="Segoe UI" w:cs="Segoe UI"/>
              <w:kern w:val="0"/>
              <w:sz w:val="21"/>
              <w:szCs w:val="21"/>
              <w:lang w:eastAsia="en-GB"/>
              <w14:ligatures w14:val="none"/>
            </w:rPr>
            <w:fldChar w:fldCharType="begin"/>
          </w:r>
          <w:r>
            <w:rPr>
              <w:rFonts w:ascii="Segoe UI" w:eastAsia="Times New Roman" w:hAnsi="Segoe UI" w:cs="Segoe UI"/>
              <w:kern w:val="0"/>
              <w:sz w:val="21"/>
              <w:szCs w:val="21"/>
              <w:lang w:eastAsia="en-GB"/>
              <w14:ligatures w14:val="none"/>
            </w:rPr>
            <w:instrText xml:space="preserve"> CITATION Mat21 \l 2057 </w:instrText>
          </w:r>
          <w:r>
            <w:rPr>
              <w:rFonts w:ascii="Segoe UI" w:eastAsia="Times New Roman" w:hAnsi="Segoe UI" w:cs="Segoe UI"/>
              <w:kern w:val="0"/>
              <w:sz w:val="21"/>
              <w:szCs w:val="21"/>
              <w:lang w:eastAsia="en-GB"/>
              <w14:ligatures w14:val="none"/>
            </w:rPr>
            <w:fldChar w:fldCharType="separate"/>
          </w:r>
          <w:r w:rsidRPr="001115E6">
            <w:rPr>
              <w:rFonts w:ascii="Segoe UI" w:eastAsia="Times New Roman" w:hAnsi="Segoe UI" w:cs="Segoe UI"/>
              <w:noProof/>
              <w:kern w:val="0"/>
              <w:sz w:val="21"/>
              <w:szCs w:val="21"/>
              <w:lang w:eastAsia="en-GB"/>
              <w14:ligatures w14:val="none"/>
            </w:rPr>
            <w:t>(Leclere, 2021)</w:t>
          </w:r>
          <w:r>
            <w:rPr>
              <w:rFonts w:ascii="Segoe UI" w:eastAsia="Times New Roman" w:hAnsi="Segoe UI" w:cs="Segoe UI"/>
              <w:kern w:val="0"/>
              <w:sz w:val="21"/>
              <w:szCs w:val="21"/>
              <w:lang w:eastAsia="en-GB"/>
              <w14:ligatures w14:val="none"/>
            </w:rPr>
            <w:fldChar w:fldCharType="end"/>
          </w:r>
        </w:sdtContent>
      </w:sdt>
      <w:r w:rsidR="000A5DCC">
        <w:rPr>
          <w:rFonts w:ascii="Segoe UI" w:eastAsia="Times New Roman" w:hAnsi="Segoe UI" w:cs="Segoe UI"/>
          <w:kern w:val="0"/>
          <w:sz w:val="21"/>
          <w:szCs w:val="21"/>
          <w:lang w:eastAsia="en-GB"/>
          <w14:ligatures w14:val="none"/>
        </w:rPr>
        <w:t xml:space="preserve"> </w:t>
      </w:r>
      <w:r w:rsidR="000A5DCC">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r w:rsidR="000A5DCC">
        <w:rPr>
          <w:rFonts w:ascii="Segoe UI" w:eastAsia="Times New Roman" w:hAnsi="Segoe UI" w:cs="Segoe UI"/>
          <w:kern w:val="0"/>
          <w:sz w:val="21"/>
          <w:szCs w:val="21"/>
          <w:lang w:eastAsia="en-GB"/>
          <w14:ligatures w14:val="none"/>
        </w:rPr>
        <w:t xml:space="preserve">Fig </w:t>
      </w:r>
      <w:r w:rsidR="00AF471D">
        <w:rPr>
          <w:rFonts w:ascii="Segoe UI" w:eastAsia="Times New Roman" w:hAnsi="Segoe UI" w:cs="Segoe UI"/>
          <w:kern w:val="0"/>
          <w:sz w:val="21"/>
          <w:szCs w:val="21"/>
          <w:lang w:eastAsia="en-GB"/>
          <w14:ligatures w14:val="none"/>
        </w:rPr>
        <w:t>6</w:t>
      </w:r>
      <w:r w:rsidR="000A5DCC">
        <w:rPr>
          <w:rFonts w:ascii="Segoe UI" w:eastAsia="Times New Roman" w:hAnsi="Segoe UI" w:cs="Segoe UI"/>
          <w:kern w:val="0"/>
          <w:sz w:val="21"/>
          <w:szCs w:val="21"/>
          <w:lang w:eastAsia="en-GB"/>
          <w14:ligatures w14:val="none"/>
        </w:rPr>
        <w:t>.</w:t>
      </w:r>
      <w:r w:rsidR="00105750">
        <w:rPr>
          <w:rFonts w:ascii="Segoe UI" w:eastAsia="Times New Roman" w:hAnsi="Segoe UI" w:cs="Segoe UI"/>
          <w:kern w:val="0"/>
          <w:sz w:val="21"/>
          <w:szCs w:val="21"/>
          <w:lang w:eastAsia="en-GB"/>
          <w14:ligatures w14:val="none"/>
        </w:rPr>
        <w:t>2</w:t>
      </w:r>
      <w:r w:rsidR="000A5DCC">
        <w:rPr>
          <w:rFonts w:ascii="Segoe UI" w:eastAsia="Times New Roman" w:hAnsi="Segoe UI" w:cs="Segoe UI"/>
          <w:kern w:val="0"/>
          <w:sz w:val="21"/>
          <w:szCs w:val="21"/>
          <w:lang w:eastAsia="en-GB"/>
          <w14:ligatures w14:val="none"/>
        </w:rPr>
        <w:t xml:space="preserve">-Golden Gate bridge </w:t>
      </w:r>
      <w:r w:rsidR="00105750">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r w:rsidR="00105750">
        <w:rPr>
          <w:rFonts w:ascii="Segoe UI" w:eastAsia="Times New Roman" w:hAnsi="Segoe UI" w:cs="Segoe UI"/>
          <w:kern w:val="0"/>
          <w:sz w:val="21"/>
          <w:szCs w:val="21"/>
          <w:lang w:eastAsia="en-GB"/>
          <w14:ligatures w14:val="none"/>
        </w:rPr>
        <w:tab/>
      </w:r>
      <w:sdt>
        <w:sdtPr>
          <w:rPr>
            <w:rFonts w:ascii="Segoe UI" w:eastAsia="Times New Roman" w:hAnsi="Segoe UI" w:cs="Segoe UI"/>
            <w:kern w:val="0"/>
            <w:sz w:val="21"/>
            <w:szCs w:val="21"/>
            <w:lang w:eastAsia="en-GB"/>
            <w14:ligatures w14:val="none"/>
          </w:rPr>
          <w:id w:val="-1972126849"/>
          <w:citation/>
        </w:sdtPr>
        <w:sdtContent>
          <w:r w:rsidR="004E3F12">
            <w:rPr>
              <w:rFonts w:ascii="Segoe UI" w:eastAsia="Times New Roman" w:hAnsi="Segoe UI" w:cs="Segoe UI"/>
              <w:kern w:val="0"/>
              <w:sz w:val="21"/>
              <w:szCs w:val="21"/>
              <w:lang w:eastAsia="en-GB"/>
              <w14:ligatures w14:val="none"/>
            </w:rPr>
            <w:fldChar w:fldCharType="begin"/>
          </w:r>
          <w:r w:rsidR="004E3F12">
            <w:rPr>
              <w:rFonts w:ascii="Segoe UI" w:eastAsia="Times New Roman" w:hAnsi="Segoe UI" w:cs="Segoe UI"/>
              <w:kern w:val="0"/>
              <w:sz w:val="21"/>
              <w:szCs w:val="21"/>
              <w:lang w:eastAsia="en-GB"/>
              <w14:ligatures w14:val="none"/>
            </w:rPr>
            <w:instrText xml:space="preserve"> CITATION HIS23 \l 2057 </w:instrText>
          </w:r>
          <w:r w:rsidR="004E3F12">
            <w:rPr>
              <w:rFonts w:ascii="Segoe UI" w:eastAsia="Times New Roman" w:hAnsi="Segoe UI" w:cs="Segoe UI"/>
              <w:kern w:val="0"/>
              <w:sz w:val="21"/>
              <w:szCs w:val="21"/>
              <w:lang w:eastAsia="en-GB"/>
              <w14:ligatures w14:val="none"/>
            </w:rPr>
            <w:fldChar w:fldCharType="separate"/>
          </w:r>
          <w:r w:rsidR="004E3F12" w:rsidRPr="004E3F12">
            <w:rPr>
              <w:rFonts w:ascii="Segoe UI" w:eastAsia="Times New Roman" w:hAnsi="Segoe UI" w:cs="Segoe UI"/>
              <w:noProof/>
              <w:kern w:val="0"/>
              <w:sz w:val="21"/>
              <w:szCs w:val="21"/>
              <w:lang w:eastAsia="en-GB"/>
              <w14:ligatures w14:val="none"/>
            </w:rPr>
            <w:t>(HISTORY.COM EDITORS, 2023)</w:t>
          </w:r>
          <w:r w:rsidR="004E3F12">
            <w:rPr>
              <w:rFonts w:ascii="Segoe UI" w:eastAsia="Times New Roman" w:hAnsi="Segoe UI" w:cs="Segoe UI"/>
              <w:kern w:val="0"/>
              <w:sz w:val="21"/>
              <w:szCs w:val="21"/>
              <w:lang w:eastAsia="en-GB"/>
              <w14:ligatures w14:val="none"/>
            </w:rPr>
            <w:fldChar w:fldCharType="end"/>
          </w:r>
        </w:sdtContent>
      </w:sdt>
    </w:p>
    <w:p w14:paraId="7C45F426" w14:textId="0633FE0C" w:rsidR="00A552D7" w:rsidRPr="00773A29" w:rsidRDefault="00A552D7" w:rsidP="00A552D7">
      <w:pPr>
        <w:shd w:val="clear" w:color="auto" w:fill="FFFFFF"/>
        <w:spacing w:before="300" w:after="300" w:line="240" w:lineRule="auto"/>
        <w:rPr>
          <w:rFonts w:asciiTheme="minorHAnsi" w:eastAsia="Times New Roman" w:hAnsiTheme="minorHAnsi" w:cstheme="minorHAnsi"/>
          <w:kern w:val="0"/>
          <w:lang w:eastAsia="en-GB"/>
          <w14:ligatures w14:val="none"/>
        </w:rPr>
      </w:pPr>
      <w:r w:rsidRPr="003C5061">
        <w:rPr>
          <w:rFonts w:asciiTheme="minorHAnsi" w:eastAsia="Times New Roman" w:hAnsiTheme="minorHAnsi" w:cstheme="minorHAnsi"/>
          <w:kern w:val="0"/>
          <w:lang w:eastAsia="en-GB"/>
          <w14:ligatures w14:val="none"/>
        </w:rPr>
        <w:t xml:space="preserve">However, despite its </w:t>
      </w:r>
      <w:r w:rsidR="00D65418" w:rsidRPr="003C5061">
        <w:rPr>
          <w:rFonts w:asciiTheme="minorHAnsi" w:eastAsia="Times New Roman" w:hAnsiTheme="minorHAnsi" w:cstheme="minorHAnsi"/>
          <w:kern w:val="0"/>
          <w:lang w:eastAsia="en-GB"/>
          <w14:ligatures w14:val="none"/>
        </w:rPr>
        <w:t>prevalence</w:t>
      </w:r>
      <w:r w:rsidRPr="003C5061">
        <w:rPr>
          <w:rFonts w:asciiTheme="minorHAnsi" w:eastAsia="Times New Roman" w:hAnsiTheme="minorHAnsi" w:cstheme="minorHAnsi"/>
          <w:kern w:val="0"/>
          <w:lang w:eastAsia="en-GB"/>
          <w14:ligatures w14:val="none"/>
        </w:rPr>
        <w:t>, steel continues to evolve</w:t>
      </w:r>
      <w:r w:rsidR="00D65418" w:rsidRPr="003C5061">
        <w:rPr>
          <w:rFonts w:asciiTheme="minorHAnsi" w:eastAsia="Times New Roman" w:hAnsiTheme="minorHAnsi" w:cstheme="minorHAnsi"/>
          <w:kern w:val="0"/>
          <w:lang w:eastAsia="en-GB"/>
          <w14:ligatures w14:val="none"/>
        </w:rPr>
        <w:t>.</w:t>
      </w:r>
      <w:r w:rsidRPr="003C5061">
        <w:rPr>
          <w:rFonts w:asciiTheme="minorHAnsi" w:eastAsia="Times New Roman" w:hAnsiTheme="minorHAnsi" w:cstheme="minorHAnsi"/>
          <w:kern w:val="0"/>
          <w:lang w:eastAsia="en-GB"/>
          <w14:ligatures w14:val="none"/>
        </w:rPr>
        <w:t xml:space="preserve"> </w:t>
      </w:r>
      <w:r w:rsidR="00D65418" w:rsidRPr="003C5061">
        <w:rPr>
          <w:rFonts w:asciiTheme="minorHAnsi" w:eastAsia="Times New Roman" w:hAnsiTheme="minorHAnsi" w:cstheme="minorHAnsi"/>
          <w:kern w:val="0"/>
          <w:lang w:eastAsia="en-GB"/>
          <w14:ligatures w14:val="none"/>
        </w:rPr>
        <w:t>O</w:t>
      </w:r>
      <w:r w:rsidRPr="003C5061">
        <w:rPr>
          <w:rFonts w:asciiTheme="minorHAnsi" w:eastAsia="Times New Roman" w:hAnsiTheme="minorHAnsi" w:cstheme="minorHAnsi"/>
          <w:kern w:val="0"/>
          <w:lang w:eastAsia="en-GB"/>
          <w14:ligatures w14:val="none"/>
        </w:rPr>
        <w:t xml:space="preserve">ngoing research and innovation </w:t>
      </w:r>
      <w:r w:rsidR="00D65418" w:rsidRPr="003C5061">
        <w:rPr>
          <w:rFonts w:asciiTheme="minorHAnsi" w:eastAsia="Times New Roman" w:hAnsiTheme="minorHAnsi" w:cstheme="minorHAnsi"/>
          <w:kern w:val="0"/>
          <w:lang w:eastAsia="en-GB"/>
          <w14:ligatures w14:val="none"/>
        </w:rPr>
        <w:t xml:space="preserve">are </w:t>
      </w:r>
      <w:r w:rsidRPr="003C5061">
        <w:rPr>
          <w:rFonts w:asciiTheme="minorHAnsi" w:eastAsia="Times New Roman" w:hAnsiTheme="minorHAnsi" w:cstheme="minorHAnsi"/>
          <w:kern w:val="0"/>
          <w:lang w:eastAsia="en-GB"/>
          <w14:ligatures w14:val="none"/>
        </w:rPr>
        <w:t xml:space="preserve">unlocking new potential applications. One such area of exploration lies in advanced steel alloys engineered to withstand extreme conditions, such as high temperatures, pressure, or corrosive environments. </w:t>
      </w:r>
      <w:r w:rsidR="00414343" w:rsidRPr="003C5061">
        <w:rPr>
          <w:rFonts w:asciiTheme="minorHAnsi" w:eastAsia="Times New Roman" w:hAnsiTheme="minorHAnsi" w:cstheme="minorHAnsi"/>
          <w:kern w:val="0"/>
          <w:lang w:eastAsia="en-GB"/>
          <w14:ligatures w14:val="none"/>
        </w:rPr>
        <w:t xml:space="preserve">One such alloy is </w:t>
      </w:r>
      <w:r w:rsidR="003A1B8D" w:rsidRPr="003C5061">
        <w:rPr>
          <w:rFonts w:asciiTheme="minorHAnsi" w:hAnsiTheme="minorHAnsi" w:cstheme="minorHAnsi"/>
          <w:color w:val="000000"/>
          <w:shd w:val="clear" w:color="auto" w:fill="FFFFFF"/>
        </w:rPr>
        <w:t>253 MA®</w:t>
      </w:r>
      <w:sdt>
        <w:sdtPr>
          <w:rPr>
            <w:rFonts w:asciiTheme="minorHAnsi" w:eastAsia="Times New Roman" w:hAnsiTheme="minorHAnsi" w:cstheme="minorHAnsi"/>
            <w:kern w:val="0"/>
            <w:lang w:eastAsia="en-GB"/>
            <w14:ligatures w14:val="none"/>
          </w:rPr>
          <w:id w:val="-734704386"/>
          <w:citation/>
        </w:sdtPr>
        <w:sdtContent>
          <w:r w:rsidR="00576EFF" w:rsidRPr="003C5061">
            <w:rPr>
              <w:rFonts w:asciiTheme="minorHAnsi" w:eastAsia="Times New Roman" w:hAnsiTheme="minorHAnsi" w:cstheme="minorHAnsi"/>
              <w:kern w:val="0"/>
              <w:lang w:eastAsia="en-GB"/>
              <w14:ligatures w14:val="none"/>
            </w:rPr>
            <w:fldChar w:fldCharType="begin"/>
          </w:r>
          <w:r w:rsidR="00576EFF" w:rsidRPr="003C5061">
            <w:rPr>
              <w:rFonts w:asciiTheme="minorHAnsi" w:eastAsia="Times New Roman" w:hAnsiTheme="minorHAnsi" w:cstheme="minorHAnsi"/>
              <w:kern w:val="0"/>
              <w:lang w:eastAsia="en-GB"/>
              <w14:ligatures w14:val="none"/>
            </w:rPr>
            <w:instrText xml:space="preserve"> CITATION Neo23 \l 2057 </w:instrText>
          </w:r>
          <w:r w:rsidR="00576EFF" w:rsidRPr="003C5061">
            <w:rPr>
              <w:rFonts w:asciiTheme="minorHAnsi" w:eastAsia="Times New Roman" w:hAnsiTheme="minorHAnsi" w:cstheme="minorHAnsi"/>
              <w:kern w:val="0"/>
              <w:lang w:eastAsia="en-GB"/>
              <w14:ligatures w14:val="none"/>
            </w:rPr>
            <w:fldChar w:fldCharType="separate"/>
          </w:r>
          <w:r w:rsidR="00576EFF" w:rsidRPr="003C5061">
            <w:rPr>
              <w:rFonts w:asciiTheme="minorHAnsi" w:eastAsia="Times New Roman" w:hAnsiTheme="minorHAnsi" w:cstheme="minorHAnsi"/>
              <w:noProof/>
              <w:kern w:val="0"/>
              <w:lang w:eastAsia="en-GB"/>
              <w14:ligatures w14:val="none"/>
            </w:rPr>
            <w:t>(NeoNickel, 2023)</w:t>
          </w:r>
          <w:r w:rsidR="00576EFF" w:rsidRPr="003C5061">
            <w:rPr>
              <w:rFonts w:asciiTheme="minorHAnsi" w:eastAsia="Times New Roman" w:hAnsiTheme="minorHAnsi" w:cstheme="minorHAnsi"/>
              <w:kern w:val="0"/>
              <w:lang w:eastAsia="en-GB"/>
              <w14:ligatures w14:val="none"/>
            </w:rPr>
            <w:fldChar w:fldCharType="end"/>
          </w:r>
        </w:sdtContent>
      </w:sdt>
      <w:r w:rsidR="003A1B8D" w:rsidRPr="003C5061">
        <w:rPr>
          <w:rFonts w:asciiTheme="minorHAnsi" w:eastAsia="Times New Roman" w:hAnsiTheme="minorHAnsi" w:cstheme="minorHAnsi"/>
          <w:kern w:val="0"/>
          <w:lang w:eastAsia="en-GB"/>
          <w14:ligatures w14:val="none"/>
        </w:rPr>
        <w:t xml:space="preserve">. </w:t>
      </w:r>
      <w:r w:rsidR="00904C93" w:rsidRPr="003C5061">
        <w:rPr>
          <w:rFonts w:asciiTheme="minorHAnsi" w:hAnsiTheme="minorHAnsi" w:cstheme="minorHAnsi"/>
          <w:color w:val="000000"/>
          <w:shd w:val="clear" w:color="auto" w:fill="FFFFFF"/>
        </w:rPr>
        <w:t xml:space="preserve">253 MA® is an advanced micro alloyed </w:t>
      </w:r>
      <w:r w:rsidR="00904C93" w:rsidRPr="00773A29">
        <w:rPr>
          <w:rFonts w:asciiTheme="minorHAnsi" w:hAnsiTheme="minorHAnsi" w:cstheme="minorHAnsi"/>
          <w:color w:val="000000"/>
          <w:shd w:val="clear" w:color="auto" w:fill="FFFFFF"/>
        </w:rPr>
        <w:lastRenderedPageBreak/>
        <w:t>austenitic stainless steel with the addition of Cerium. The alloy has superior strength to other austenitic stainless grades. It has twice the strength of 309/309S and 310S stainless above 870°C and excellent oxidation resistance up to 1094°C.</w:t>
      </w:r>
      <w:r w:rsidRPr="00773A29">
        <w:rPr>
          <w:rFonts w:asciiTheme="minorHAnsi" w:eastAsia="Times New Roman" w:hAnsiTheme="minorHAnsi" w:cstheme="minorHAnsi"/>
          <w:kern w:val="0"/>
          <w:lang w:eastAsia="en-GB"/>
          <w14:ligatures w14:val="none"/>
        </w:rPr>
        <w:t xml:space="preserve">These superalloys hold promise for aerospace, energy, and </w:t>
      </w:r>
      <w:r w:rsidR="00D65418" w:rsidRPr="00773A29">
        <w:rPr>
          <w:rFonts w:asciiTheme="minorHAnsi" w:eastAsia="Times New Roman" w:hAnsiTheme="minorHAnsi" w:cstheme="minorHAnsi"/>
          <w:kern w:val="0"/>
          <w:lang w:eastAsia="en-GB"/>
          <w14:ligatures w14:val="none"/>
        </w:rPr>
        <w:t>defence</w:t>
      </w:r>
      <w:r w:rsidRPr="00773A29">
        <w:rPr>
          <w:rFonts w:asciiTheme="minorHAnsi" w:eastAsia="Times New Roman" w:hAnsiTheme="minorHAnsi" w:cstheme="minorHAnsi"/>
          <w:kern w:val="0"/>
          <w:lang w:eastAsia="en-GB"/>
          <w14:ligatures w14:val="none"/>
        </w:rPr>
        <w:t xml:space="preserve"> applications, where traditional materials falter in the face of formidable challenges.</w:t>
      </w:r>
      <w:r w:rsidR="00372AD3" w:rsidRPr="00773A29">
        <w:rPr>
          <w:rFonts w:asciiTheme="minorHAnsi" w:eastAsia="Times New Roman" w:hAnsiTheme="minorHAnsi" w:cstheme="minorHAnsi"/>
          <w:kern w:val="0"/>
          <w:lang w:eastAsia="en-GB"/>
          <w14:ligatures w14:val="none"/>
        </w:rPr>
        <w:t xml:space="preserve"> </w:t>
      </w:r>
    </w:p>
    <w:p w14:paraId="22B45988" w14:textId="6CC6B2E3" w:rsidR="00A552D7" w:rsidRPr="00773A29" w:rsidRDefault="00A552D7" w:rsidP="00A552D7">
      <w:pPr>
        <w:shd w:val="clear" w:color="auto" w:fill="FFFFFF"/>
        <w:spacing w:before="300" w:after="300" w:line="240" w:lineRule="auto"/>
        <w:rPr>
          <w:rFonts w:asciiTheme="minorHAnsi" w:eastAsia="Times New Roman" w:hAnsiTheme="minorHAnsi" w:cstheme="minorHAnsi"/>
          <w:kern w:val="0"/>
          <w:lang w:eastAsia="en-GB"/>
          <w14:ligatures w14:val="none"/>
        </w:rPr>
      </w:pPr>
      <w:r w:rsidRPr="00773A29">
        <w:rPr>
          <w:rFonts w:asciiTheme="minorHAnsi" w:eastAsia="Times New Roman" w:hAnsiTheme="minorHAnsi" w:cstheme="minorHAnsi"/>
          <w:kern w:val="0"/>
          <w:lang w:eastAsia="en-GB"/>
          <w14:ligatures w14:val="none"/>
        </w:rPr>
        <w:t xml:space="preserve">Moreover, emerging manufacturing techniques, such as additive manufacturing or 3D printing, offer </w:t>
      </w:r>
      <w:r w:rsidR="00904C93" w:rsidRPr="00773A29">
        <w:rPr>
          <w:rFonts w:asciiTheme="minorHAnsi" w:eastAsia="Times New Roman" w:hAnsiTheme="minorHAnsi" w:cstheme="minorHAnsi"/>
          <w:kern w:val="0"/>
          <w:lang w:eastAsia="en-GB"/>
          <w14:ligatures w14:val="none"/>
        </w:rPr>
        <w:t>new</w:t>
      </w:r>
      <w:r w:rsidRPr="00773A29">
        <w:rPr>
          <w:rFonts w:asciiTheme="minorHAnsi" w:eastAsia="Times New Roman" w:hAnsiTheme="minorHAnsi" w:cstheme="minorHAnsi"/>
          <w:kern w:val="0"/>
          <w:lang w:eastAsia="en-GB"/>
          <w14:ligatures w14:val="none"/>
        </w:rPr>
        <w:t xml:space="preserve"> avenues for steel fabrication, enabling the creation of complex geometries and customized components with precision. Th</w:t>
      </w:r>
      <w:r w:rsidR="00904C93" w:rsidRPr="00773A29">
        <w:rPr>
          <w:rFonts w:asciiTheme="minorHAnsi" w:eastAsia="Times New Roman" w:hAnsiTheme="minorHAnsi" w:cstheme="minorHAnsi"/>
          <w:kern w:val="0"/>
          <w:lang w:eastAsia="en-GB"/>
          <w14:ligatures w14:val="none"/>
        </w:rPr>
        <w:t>es</w:t>
      </w:r>
      <w:r w:rsidR="0088694B" w:rsidRPr="00773A29">
        <w:rPr>
          <w:rFonts w:asciiTheme="minorHAnsi" w:eastAsia="Times New Roman" w:hAnsiTheme="minorHAnsi" w:cstheme="minorHAnsi"/>
          <w:kern w:val="0"/>
          <w:lang w:eastAsia="en-GB"/>
          <w14:ligatures w14:val="none"/>
        </w:rPr>
        <w:t xml:space="preserve">e </w:t>
      </w:r>
      <w:r w:rsidR="00904C93" w:rsidRPr="00773A29">
        <w:rPr>
          <w:rFonts w:asciiTheme="minorHAnsi" w:eastAsia="Times New Roman" w:hAnsiTheme="minorHAnsi" w:cstheme="minorHAnsi"/>
          <w:kern w:val="0"/>
          <w:lang w:eastAsia="en-GB"/>
          <w14:ligatures w14:val="none"/>
        </w:rPr>
        <w:t>new</w:t>
      </w:r>
      <w:r w:rsidR="0088694B" w:rsidRPr="00773A29">
        <w:rPr>
          <w:rFonts w:asciiTheme="minorHAnsi" w:eastAsia="Times New Roman" w:hAnsiTheme="minorHAnsi" w:cstheme="minorHAnsi"/>
          <w:kern w:val="0"/>
          <w:lang w:eastAsia="en-GB"/>
          <w14:ligatures w14:val="none"/>
        </w:rPr>
        <w:t xml:space="preserve"> techniques </w:t>
      </w:r>
      <w:r w:rsidR="00C14DBE" w:rsidRPr="00773A29">
        <w:rPr>
          <w:rFonts w:asciiTheme="minorHAnsi" w:eastAsia="Times New Roman" w:hAnsiTheme="minorHAnsi" w:cstheme="minorHAnsi"/>
          <w:kern w:val="0"/>
          <w:lang w:eastAsia="en-GB"/>
          <w14:ligatures w14:val="none"/>
        </w:rPr>
        <w:t xml:space="preserve"> allow designers and engineers access to </w:t>
      </w:r>
      <w:r w:rsidRPr="00773A29">
        <w:rPr>
          <w:rFonts w:asciiTheme="minorHAnsi" w:eastAsia="Times New Roman" w:hAnsiTheme="minorHAnsi" w:cstheme="minorHAnsi"/>
          <w:kern w:val="0"/>
          <w:lang w:eastAsia="en-GB"/>
          <w14:ligatures w14:val="none"/>
        </w:rPr>
        <w:t>innovat</w:t>
      </w:r>
      <w:r w:rsidR="00C14DBE" w:rsidRPr="00773A29">
        <w:rPr>
          <w:rFonts w:asciiTheme="minorHAnsi" w:eastAsia="Times New Roman" w:hAnsiTheme="minorHAnsi" w:cstheme="minorHAnsi"/>
          <w:kern w:val="0"/>
          <w:lang w:eastAsia="en-GB"/>
          <w14:ligatures w14:val="none"/>
        </w:rPr>
        <w:t>ion</w:t>
      </w:r>
      <w:r w:rsidRPr="00773A29">
        <w:rPr>
          <w:rFonts w:asciiTheme="minorHAnsi" w:eastAsia="Times New Roman" w:hAnsiTheme="minorHAnsi" w:cstheme="minorHAnsi"/>
          <w:kern w:val="0"/>
          <w:lang w:eastAsia="en-GB"/>
          <w14:ligatures w14:val="none"/>
        </w:rPr>
        <w:t xml:space="preserve"> and applications previously deemed </w:t>
      </w:r>
      <w:r w:rsidR="009B1B93" w:rsidRPr="00773A29">
        <w:rPr>
          <w:rFonts w:asciiTheme="minorHAnsi" w:eastAsia="Times New Roman" w:hAnsiTheme="minorHAnsi" w:cstheme="minorHAnsi"/>
          <w:kern w:val="0"/>
          <w:lang w:eastAsia="en-GB"/>
          <w14:ligatures w14:val="none"/>
        </w:rPr>
        <w:t>practicable</w:t>
      </w:r>
      <w:r w:rsidRPr="00773A29">
        <w:rPr>
          <w:rFonts w:asciiTheme="minorHAnsi" w:eastAsia="Times New Roman" w:hAnsiTheme="minorHAnsi" w:cstheme="minorHAnsi"/>
          <w:kern w:val="0"/>
          <w:lang w:eastAsia="en-GB"/>
          <w14:ligatures w14:val="none"/>
        </w:rPr>
        <w:t xml:space="preserve">, from intricately structured architectural </w:t>
      </w:r>
      <w:r w:rsidR="009B1B93" w:rsidRPr="00773A29">
        <w:rPr>
          <w:rFonts w:asciiTheme="minorHAnsi" w:eastAsia="Times New Roman" w:hAnsiTheme="minorHAnsi" w:cstheme="minorHAnsi"/>
          <w:kern w:val="0"/>
          <w:lang w:eastAsia="en-GB"/>
          <w14:ligatures w14:val="none"/>
        </w:rPr>
        <w:t>designs</w:t>
      </w:r>
      <w:r w:rsidRPr="00773A29">
        <w:rPr>
          <w:rFonts w:asciiTheme="minorHAnsi" w:eastAsia="Times New Roman" w:hAnsiTheme="minorHAnsi" w:cstheme="minorHAnsi"/>
          <w:kern w:val="0"/>
          <w:lang w:eastAsia="en-GB"/>
          <w14:ligatures w14:val="none"/>
        </w:rPr>
        <w:t xml:space="preserve"> to intricately personalized medical implants</w:t>
      </w:r>
      <w:r w:rsidR="009B1B93" w:rsidRPr="00773A29">
        <w:rPr>
          <w:rFonts w:asciiTheme="minorHAnsi" w:eastAsia="Times New Roman" w:hAnsiTheme="minorHAnsi" w:cstheme="minorHAnsi"/>
          <w:kern w:val="0"/>
          <w:lang w:eastAsia="en-GB"/>
          <w14:ligatures w14:val="none"/>
        </w:rPr>
        <w:t xml:space="preserve"> that accurately replace the </w:t>
      </w:r>
      <w:r w:rsidR="00F12C60" w:rsidRPr="00773A29">
        <w:rPr>
          <w:rFonts w:asciiTheme="minorHAnsi" w:eastAsia="Times New Roman" w:hAnsiTheme="minorHAnsi" w:cstheme="minorHAnsi"/>
          <w:kern w:val="0"/>
          <w:lang w:eastAsia="en-GB"/>
          <w14:ligatures w14:val="none"/>
        </w:rPr>
        <w:t>bone/limb being replaced</w:t>
      </w:r>
      <w:r w:rsidRPr="00773A29">
        <w:rPr>
          <w:rFonts w:asciiTheme="minorHAnsi" w:eastAsia="Times New Roman" w:hAnsiTheme="minorHAnsi" w:cstheme="minorHAnsi"/>
          <w:kern w:val="0"/>
          <w:lang w:eastAsia="en-GB"/>
          <w14:ligatures w14:val="none"/>
        </w:rPr>
        <w:t>.</w:t>
      </w:r>
    </w:p>
    <w:p w14:paraId="7BDB7677" w14:textId="0ABEF7CA" w:rsidR="00A552D7" w:rsidRPr="00773A29" w:rsidRDefault="00A552D7" w:rsidP="00A552D7">
      <w:pPr>
        <w:shd w:val="clear" w:color="auto" w:fill="FFFFFF"/>
        <w:spacing w:before="300" w:after="300" w:line="240" w:lineRule="auto"/>
        <w:rPr>
          <w:rFonts w:asciiTheme="minorHAnsi" w:eastAsia="Times New Roman" w:hAnsiTheme="minorHAnsi" w:cstheme="minorHAnsi"/>
          <w:kern w:val="0"/>
          <w:lang w:eastAsia="en-GB"/>
          <w14:ligatures w14:val="none"/>
        </w:rPr>
      </w:pPr>
      <w:r w:rsidRPr="00773A29">
        <w:rPr>
          <w:rFonts w:asciiTheme="minorHAnsi" w:eastAsia="Times New Roman" w:hAnsiTheme="minorHAnsi" w:cstheme="minorHAnsi"/>
          <w:kern w:val="0"/>
          <w:lang w:eastAsia="en-GB"/>
          <w14:ligatures w14:val="none"/>
        </w:rPr>
        <w:t xml:space="preserve">Furthermore, steel's sustainability and recyclability position it </w:t>
      </w:r>
      <w:r w:rsidR="00F12C60" w:rsidRPr="00773A29">
        <w:rPr>
          <w:rFonts w:asciiTheme="minorHAnsi" w:eastAsia="Times New Roman" w:hAnsiTheme="minorHAnsi" w:cstheme="minorHAnsi"/>
          <w:kern w:val="0"/>
          <w:lang w:eastAsia="en-GB"/>
          <w14:ligatures w14:val="none"/>
        </w:rPr>
        <w:t>highly within the</w:t>
      </w:r>
      <w:r w:rsidRPr="00773A29">
        <w:rPr>
          <w:rFonts w:asciiTheme="minorHAnsi" w:eastAsia="Times New Roman" w:hAnsiTheme="minorHAnsi" w:cstheme="minorHAnsi"/>
          <w:kern w:val="0"/>
          <w:lang w:eastAsia="en-GB"/>
          <w14:ligatures w14:val="none"/>
        </w:rPr>
        <w:t xml:space="preserve"> circular economy, where resources are </w:t>
      </w:r>
      <w:r w:rsidR="00F12C60" w:rsidRPr="00773A29">
        <w:rPr>
          <w:rFonts w:asciiTheme="minorHAnsi" w:eastAsia="Times New Roman" w:hAnsiTheme="minorHAnsi" w:cstheme="minorHAnsi"/>
          <w:kern w:val="0"/>
          <w:lang w:eastAsia="en-GB"/>
          <w14:ligatures w14:val="none"/>
        </w:rPr>
        <w:t xml:space="preserve">to be </w:t>
      </w:r>
      <w:r w:rsidRPr="00773A29">
        <w:rPr>
          <w:rFonts w:asciiTheme="minorHAnsi" w:eastAsia="Times New Roman" w:hAnsiTheme="minorHAnsi" w:cstheme="minorHAnsi"/>
          <w:kern w:val="0"/>
          <w:lang w:eastAsia="en-GB"/>
          <w14:ligatures w14:val="none"/>
        </w:rPr>
        <w:t>conserved, and waste minimized through continuous reuse and regeneration. The steel industry's commitment to reducing its environmental footprint, through initiatives such as energy-efficient production processes and scrap recycling,</w:t>
      </w:r>
      <w:r w:rsidR="002A694F" w:rsidRPr="00773A29">
        <w:rPr>
          <w:rFonts w:asciiTheme="minorHAnsi" w:eastAsia="Times New Roman" w:hAnsiTheme="minorHAnsi" w:cstheme="minorHAnsi"/>
          <w:kern w:val="0"/>
          <w:lang w:eastAsia="en-GB"/>
          <w14:ligatures w14:val="none"/>
        </w:rPr>
        <w:t xml:space="preserve"> such as electric arc furnaces,</w:t>
      </w:r>
      <w:r w:rsidRPr="00773A29">
        <w:rPr>
          <w:rFonts w:asciiTheme="minorHAnsi" w:eastAsia="Times New Roman" w:hAnsiTheme="minorHAnsi" w:cstheme="minorHAnsi"/>
          <w:kern w:val="0"/>
          <w:lang w:eastAsia="en-GB"/>
          <w14:ligatures w14:val="none"/>
        </w:rPr>
        <w:t xml:space="preserve"> reinforces its status as a sustainable material of choice for a greener future.</w:t>
      </w:r>
    </w:p>
    <w:p w14:paraId="2D5CBF0C" w14:textId="42C968BF" w:rsidR="00A552D7" w:rsidRPr="00773A29" w:rsidRDefault="00A552D7" w:rsidP="00A552D7">
      <w:pPr>
        <w:shd w:val="clear" w:color="auto" w:fill="FFFFFF"/>
        <w:spacing w:before="300" w:after="100" w:line="240" w:lineRule="auto"/>
        <w:rPr>
          <w:rFonts w:asciiTheme="minorHAnsi" w:eastAsia="Times New Roman" w:hAnsiTheme="minorHAnsi" w:cstheme="minorHAnsi"/>
          <w:kern w:val="0"/>
          <w:lang w:eastAsia="en-GB"/>
          <w14:ligatures w14:val="none"/>
        </w:rPr>
      </w:pPr>
      <w:r w:rsidRPr="00773A29">
        <w:rPr>
          <w:rFonts w:asciiTheme="minorHAnsi" w:eastAsia="Times New Roman" w:hAnsiTheme="minorHAnsi" w:cstheme="minorHAnsi"/>
          <w:kern w:val="0"/>
          <w:lang w:eastAsia="en-GB"/>
          <w14:ligatures w14:val="none"/>
        </w:rPr>
        <w:t xml:space="preserve">In conclusion, steel's </w:t>
      </w:r>
      <w:r w:rsidR="002A694F" w:rsidRPr="00773A29">
        <w:rPr>
          <w:rFonts w:asciiTheme="minorHAnsi" w:eastAsia="Times New Roman" w:hAnsiTheme="minorHAnsi" w:cstheme="minorHAnsi"/>
          <w:kern w:val="0"/>
          <w:lang w:eastAsia="en-GB"/>
          <w14:ligatures w14:val="none"/>
        </w:rPr>
        <w:t>future</w:t>
      </w:r>
      <w:r w:rsidRPr="00773A29">
        <w:rPr>
          <w:rFonts w:asciiTheme="minorHAnsi" w:eastAsia="Times New Roman" w:hAnsiTheme="minorHAnsi" w:cstheme="minorHAnsi"/>
          <w:kern w:val="0"/>
          <w:lang w:eastAsia="en-GB"/>
          <w14:ligatures w14:val="none"/>
        </w:rPr>
        <w:t xml:space="preserve"> relevance stem</w:t>
      </w:r>
      <w:r w:rsidR="002A694F" w:rsidRPr="00773A29">
        <w:rPr>
          <w:rFonts w:asciiTheme="minorHAnsi" w:eastAsia="Times New Roman" w:hAnsiTheme="minorHAnsi" w:cstheme="minorHAnsi"/>
          <w:kern w:val="0"/>
          <w:lang w:eastAsia="en-GB"/>
          <w14:ligatures w14:val="none"/>
        </w:rPr>
        <w:t>s</w:t>
      </w:r>
      <w:r w:rsidRPr="00773A29">
        <w:rPr>
          <w:rFonts w:asciiTheme="minorHAnsi" w:eastAsia="Times New Roman" w:hAnsiTheme="minorHAnsi" w:cstheme="minorHAnsi"/>
          <w:kern w:val="0"/>
          <w:lang w:eastAsia="en-GB"/>
          <w14:ligatures w14:val="none"/>
        </w:rPr>
        <w:t xml:space="preserve"> from its</w:t>
      </w:r>
      <w:r w:rsidR="00335A25" w:rsidRPr="00773A29">
        <w:rPr>
          <w:rFonts w:asciiTheme="minorHAnsi" w:eastAsia="Times New Roman" w:hAnsiTheme="minorHAnsi" w:cstheme="minorHAnsi"/>
          <w:kern w:val="0"/>
          <w:lang w:eastAsia="en-GB"/>
          <w14:ligatures w14:val="none"/>
        </w:rPr>
        <w:t xml:space="preserve"> cost effectiveness and</w:t>
      </w:r>
      <w:r w:rsidRPr="00773A29">
        <w:rPr>
          <w:rFonts w:asciiTheme="minorHAnsi" w:eastAsia="Times New Roman" w:hAnsiTheme="minorHAnsi" w:cstheme="minorHAnsi"/>
          <w:kern w:val="0"/>
          <w:lang w:eastAsia="en-GB"/>
          <w14:ligatures w14:val="none"/>
        </w:rPr>
        <w:t xml:space="preserve"> exceptional properties, versatility, and adaptability to diverse applications. While it has undoubtedly made a</w:t>
      </w:r>
      <w:r w:rsidR="00335A25" w:rsidRPr="00773A29">
        <w:rPr>
          <w:rFonts w:asciiTheme="minorHAnsi" w:eastAsia="Times New Roman" w:hAnsiTheme="minorHAnsi" w:cstheme="minorHAnsi"/>
          <w:kern w:val="0"/>
          <w:lang w:eastAsia="en-GB"/>
          <w14:ligatures w14:val="none"/>
        </w:rPr>
        <w:t xml:space="preserve"> huge</w:t>
      </w:r>
      <w:r w:rsidRPr="00773A29">
        <w:rPr>
          <w:rFonts w:asciiTheme="minorHAnsi" w:eastAsia="Times New Roman" w:hAnsiTheme="minorHAnsi" w:cstheme="minorHAnsi"/>
          <w:kern w:val="0"/>
          <w:lang w:eastAsia="en-GB"/>
          <w14:ligatures w14:val="none"/>
        </w:rPr>
        <w:t xml:space="preserve"> mark on human civilization, the </w:t>
      </w:r>
      <w:r w:rsidR="00335A25" w:rsidRPr="00773A29">
        <w:rPr>
          <w:rFonts w:asciiTheme="minorHAnsi" w:eastAsia="Times New Roman" w:hAnsiTheme="minorHAnsi" w:cstheme="minorHAnsi"/>
          <w:kern w:val="0"/>
          <w:lang w:eastAsia="en-GB"/>
          <w14:ligatures w14:val="none"/>
        </w:rPr>
        <w:t>use</w:t>
      </w:r>
      <w:r w:rsidRPr="00773A29">
        <w:rPr>
          <w:rFonts w:asciiTheme="minorHAnsi" w:eastAsia="Times New Roman" w:hAnsiTheme="minorHAnsi" w:cstheme="minorHAnsi"/>
          <w:kern w:val="0"/>
          <w:lang w:eastAsia="en-GB"/>
          <w14:ligatures w14:val="none"/>
        </w:rPr>
        <w:t xml:space="preserve"> of steel is far from over. As research and innovation continue to push the boundaries of material science, new possibilit</w:t>
      </w:r>
      <w:r w:rsidR="00335A25" w:rsidRPr="00773A29">
        <w:rPr>
          <w:rFonts w:asciiTheme="minorHAnsi" w:eastAsia="Times New Roman" w:hAnsiTheme="minorHAnsi" w:cstheme="minorHAnsi"/>
          <w:kern w:val="0"/>
          <w:lang w:eastAsia="en-GB"/>
          <w14:ligatures w14:val="none"/>
        </w:rPr>
        <w:t>ies</w:t>
      </w:r>
      <w:r w:rsidRPr="00773A29">
        <w:rPr>
          <w:rFonts w:asciiTheme="minorHAnsi" w:eastAsia="Times New Roman" w:hAnsiTheme="minorHAnsi" w:cstheme="minorHAnsi"/>
          <w:kern w:val="0"/>
          <w:lang w:eastAsia="en-GB"/>
          <w14:ligatures w14:val="none"/>
        </w:rPr>
        <w:t xml:space="preserve"> emerge, offering glimpses into a future where steel's potential </w:t>
      </w:r>
      <w:r w:rsidR="00394F04" w:rsidRPr="00773A29">
        <w:rPr>
          <w:rFonts w:asciiTheme="minorHAnsi" w:eastAsia="Times New Roman" w:hAnsiTheme="minorHAnsi" w:cstheme="minorHAnsi"/>
          <w:kern w:val="0"/>
          <w:lang w:eastAsia="en-GB"/>
          <w14:ligatures w14:val="none"/>
        </w:rPr>
        <w:t>can grow further</w:t>
      </w:r>
      <w:r w:rsidRPr="00773A29">
        <w:rPr>
          <w:rFonts w:asciiTheme="minorHAnsi" w:eastAsia="Times New Roman" w:hAnsiTheme="minorHAnsi" w:cstheme="minorHAnsi"/>
          <w:kern w:val="0"/>
          <w:lang w:eastAsia="en-GB"/>
          <w14:ligatures w14:val="none"/>
        </w:rPr>
        <w:t xml:space="preserve">. </w:t>
      </w:r>
    </w:p>
    <w:bookmarkEnd w:id="0"/>
    <w:p w14:paraId="4F733014" w14:textId="6F14635B" w:rsidR="00DD50F9" w:rsidRDefault="00DD50F9" w:rsidP="00B00DE7">
      <w:pPr>
        <w:pStyle w:val="Heading1"/>
        <w:numPr>
          <w:ilvl w:val="0"/>
          <w:numId w:val="0"/>
        </w:numPr>
        <w:rPr>
          <w:lang w:val="en-US"/>
        </w:rPr>
      </w:pPr>
    </w:p>
    <w:p w14:paraId="074DD273" w14:textId="77777777" w:rsidR="00DD50F9" w:rsidRDefault="00DD50F9">
      <w:pPr>
        <w:rPr>
          <w:lang w:val="en-US"/>
        </w:rPr>
      </w:pPr>
      <w:r>
        <w:rPr>
          <w:lang w:val="en-US"/>
        </w:rPr>
        <w:br w:type="page"/>
      </w:r>
    </w:p>
    <w:sdt>
      <w:sdtPr>
        <w:id w:val="-1961016823"/>
        <w:docPartObj>
          <w:docPartGallery w:val="Bibliographies"/>
          <w:docPartUnique/>
        </w:docPartObj>
      </w:sdtPr>
      <w:sdtEndPr>
        <w:rPr>
          <w:rFonts w:eastAsiaTheme="minorHAnsi" w:cstheme="minorBidi"/>
          <w:color w:val="auto"/>
          <w:sz w:val="22"/>
          <w:szCs w:val="22"/>
        </w:rPr>
      </w:sdtEndPr>
      <w:sdtContent>
        <w:p w14:paraId="72F5F77E" w14:textId="6221CBAA" w:rsidR="00890BD8" w:rsidRDefault="00890BD8">
          <w:pPr>
            <w:pStyle w:val="Heading1"/>
          </w:pPr>
          <w:r>
            <w:t>References</w:t>
          </w:r>
        </w:p>
        <w:sdt>
          <w:sdtPr>
            <w:id w:val="-573587230"/>
            <w:bibliography/>
          </w:sdtPr>
          <w:sdtContent>
            <w:p w14:paraId="76134E6C" w14:textId="77777777" w:rsidR="00890BD8" w:rsidRDefault="00890BD8" w:rsidP="00890BD8">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Engineering Toolbox, 2024. </w:t>
              </w:r>
              <w:r>
                <w:rPr>
                  <w:i/>
                  <w:iCs/>
                  <w:noProof/>
                </w:rPr>
                <w:t xml:space="preserve">Young's Modulus, Tensile Strength and Yield Strength Values for some Materials. </w:t>
              </w:r>
              <w:r>
                <w:rPr>
                  <w:noProof/>
                </w:rPr>
                <w:t xml:space="preserve">[Online] </w:t>
              </w:r>
              <w:r>
                <w:rPr>
                  <w:noProof/>
                </w:rPr>
                <w:br/>
                <w:t xml:space="preserve">Available at: </w:t>
              </w:r>
              <w:r>
                <w:rPr>
                  <w:noProof/>
                  <w:u w:val="single"/>
                </w:rPr>
                <w:t>https://www.engineeringtoolbox.com/young-modulus-d_417.html</w:t>
              </w:r>
              <w:r>
                <w:rPr>
                  <w:noProof/>
                </w:rPr>
                <w:br/>
                <w:t>[Accessed 28 04 2024].</w:t>
              </w:r>
            </w:p>
            <w:p w14:paraId="5DB48583" w14:textId="77777777" w:rsidR="00890BD8" w:rsidRDefault="00890BD8" w:rsidP="00890BD8">
              <w:pPr>
                <w:pStyle w:val="Bibliography"/>
                <w:rPr>
                  <w:noProof/>
                </w:rPr>
              </w:pPr>
              <w:r>
                <w:rPr>
                  <w:noProof/>
                </w:rPr>
                <w:t xml:space="preserve">HISTORY.COM EDITORS, 2023. </w:t>
              </w:r>
              <w:r>
                <w:rPr>
                  <w:i/>
                  <w:iCs/>
                  <w:noProof/>
                </w:rPr>
                <w:t xml:space="preserve">Golden Gate Bridge. </w:t>
              </w:r>
              <w:r>
                <w:rPr>
                  <w:noProof/>
                </w:rPr>
                <w:t xml:space="preserve">[Online] </w:t>
              </w:r>
              <w:r>
                <w:rPr>
                  <w:noProof/>
                </w:rPr>
                <w:br/>
                <w:t xml:space="preserve">Available at: </w:t>
              </w:r>
              <w:r>
                <w:rPr>
                  <w:noProof/>
                  <w:u w:val="single"/>
                </w:rPr>
                <w:t>https://www.history.com/topics/landmarks/golden-gate-bridge</w:t>
              </w:r>
              <w:r>
                <w:rPr>
                  <w:noProof/>
                </w:rPr>
                <w:br/>
                <w:t>[Accessed 17 03 2024].</w:t>
              </w:r>
            </w:p>
            <w:p w14:paraId="7172CB3A" w14:textId="77777777" w:rsidR="00890BD8" w:rsidRDefault="00890BD8" w:rsidP="00890BD8">
              <w:pPr>
                <w:pStyle w:val="Bibliography"/>
                <w:rPr>
                  <w:noProof/>
                </w:rPr>
              </w:pPr>
              <w:r>
                <w:rPr>
                  <w:noProof/>
                </w:rPr>
                <w:t xml:space="preserve">IIMA, 2021. </w:t>
              </w:r>
              <w:r>
                <w:rPr>
                  <w:i/>
                  <w:iCs/>
                  <w:noProof/>
                </w:rPr>
                <w:t xml:space="preserve">Pig Iron Production - Blastt Furnace Route. </w:t>
              </w:r>
              <w:r>
                <w:rPr>
                  <w:noProof/>
                </w:rPr>
                <w:t xml:space="preserve">[Online] </w:t>
              </w:r>
              <w:r>
                <w:rPr>
                  <w:noProof/>
                </w:rPr>
                <w:br/>
                <w:t xml:space="preserve">Available at: </w:t>
              </w:r>
              <w:r>
                <w:rPr>
                  <w:noProof/>
                  <w:u w:val="single"/>
                </w:rPr>
                <w:t>https://www.metallics.org/pig-iron-bf.html</w:t>
              </w:r>
              <w:r>
                <w:rPr>
                  <w:noProof/>
                </w:rPr>
                <w:br/>
                <w:t>[Accessed 16 03 2024].</w:t>
              </w:r>
            </w:p>
            <w:p w14:paraId="5BEB6BB3" w14:textId="77777777" w:rsidR="00890BD8" w:rsidRDefault="00890BD8" w:rsidP="00890BD8">
              <w:pPr>
                <w:pStyle w:val="Bibliography"/>
                <w:rPr>
                  <w:noProof/>
                </w:rPr>
              </w:pPr>
              <w:r>
                <w:rPr>
                  <w:noProof/>
                </w:rPr>
                <w:t xml:space="preserve">Leclere, M., 2021. </w:t>
              </w:r>
              <w:r>
                <w:rPr>
                  <w:i/>
                  <w:iCs/>
                  <w:noProof/>
                </w:rPr>
                <w:t xml:space="preserve">HS2 contract for Kent business ArcelorMittal Kent Wire leads to new jobs despite redevelopment fears at Chatham Docks base. </w:t>
              </w:r>
              <w:r>
                <w:rPr>
                  <w:noProof/>
                </w:rPr>
                <w:t xml:space="preserve">[Online] </w:t>
              </w:r>
              <w:r>
                <w:rPr>
                  <w:noProof/>
                </w:rPr>
                <w:br/>
                <w:t xml:space="preserve">Available at: </w:t>
              </w:r>
              <w:r>
                <w:rPr>
                  <w:noProof/>
                  <w:u w:val="single"/>
                </w:rPr>
                <w:t>https://www.kentonline.co.uk/medway/news/firm-under-threat-by-development-plans-set-to-create-50-new-253760/</w:t>
              </w:r>
              <w:r>
                <w:rPr>
                  <w:noProof/>
                </w:rPr>
                <w:br/>
                <w:t>[Accessed 16 03 2024].</w:t>
              </w:r>
            </w:p>
            <w:p w14:paraId="718FA723" w14:textId="77777777" w:rsidR="00890BD8" w:rsidRDefault="00890BD8" w:rsidP="00890BD8">
              <w:pPr>
                <w:pStyle w:val="Bibliography"/>
                <w:rPr>
                  <w:noProof/>
                </w:rPr>
              </w:pPr>
              <w:r>
                <w:rPr>
                  <w:noProof/>
                </w:rPr>
                <w:lastRenderedPageBreak/>
                <w:t xml:space="preserve">LFF Group, 2017. </w:t>
              </w:r>
              <w:r>
                <w:rPr>
                  <w:i/>
                  <w:iCs/>
                  <w:noProof/>
                </w:rPr>
                <w:t xml:space="preserve">Fundamentals of Carbon Steel Part 1 - Phases and Microstructures. </w:t>
              </w:r>
              <w:r>
                <w:rPr>
                  <w:noProof/>
                </w:rPr>
                <w:t xml:space="preserve">[Online] </w:t>
              </w:r>
              <w:r>
                <w:rPr>
                  <w:noProof/>
                </w:rPr>
                <w:br/>
                <w:t xml:space="preserve">Available at: </w:t>
              </w:r>
              <w:r>
                <w:rPr>
                  <w:noProof/>
                  <w:u w:val="single"/>
                </w:rPr>
                <w:t>https://www.lffgroup.com/posts/carbon-steel-fundamentals-part-1</w:t>
              </w:r>
              <w:r>
                <w:rPr>
                  <w:noProof/>
                </w:rPr>
                <w:br/>
                <w:t>[Accessed 17 03 2024].</w:t>
              </w:r>
            </w:p>
            <w:p w14:paraId="2F0BE63F" w14:textId="77777777" w:rsidR="00890BD8" w:rsidRDefault="00890BD8" w:rsidP="00890BD8">
              <w:pPr>
                <w:pStyle w:val="Bibliography"/>
                <w:rPr>
                  <w:noProof/>
                </w:rPr>
              </w:pPr>
              <w:r>
                <w:rPr>
                  <w:noProof/>
                </w:rPr>
                <w:t xml:space="preserve">NeoNickel, 2023. </w:t>
              </w:r>
              <w:r>
                <w:rPr>
                  <w:i/>
                  <w:iCs/>
                  <w:noProof/>
                </w:rPr>
                <w:t xml:space="preserve">Heat Resistant Alloys. </w:t>
              </w:r>
              <w:r>
                <w:rPr>
                  <w:noProof/>
                </w:rPr>
                <w:t xml:space="preserve">[Online] </w:t>
              </w:r>
              <w:r>
                <w:rPr>
                  <w:noProof/>
                </w:rPr>
                <w:br/>
                <w:t xml:space="preserve">Available at: </w:t>
              </w:r>
              <w:r>
                <w:rPr>
                  <w:noProof/>
                  <w:u w:val="single"/>
                </w:rPr>
                <w:t>https://www.neonickel.com/heat-resistant-alloys/#:~:text=235%C2%B0C-,253%20MA%C2%AE,up%20to%201094%C2%B0C.</w:t>
              </w:r>
              <w:r>
                <w:rPr>
                  <w:noProof/>
                </w:rPr>
                <w:br/>
                <w:t>[Accessed 17 03 2024].</w:t>
              </w:r>
            </w:p>
            <w:p w14:paraId="768CD487" w14:textId="77777777" w:rsidR="00890BD8" w:rsidRDefault="00890BD8" w:rsidP="00890BD8">
              <w:pPr>
                <w:pStyle w:val="Bibliography"/>
                <w:rPr>
                  <w:noProof/>
                </w:rPr>
              </w:pPr>
              <w:r>
                <w:rPr>
                  <w:noProof/>
                </w:rPr>
                <w:t xml:space="preserve">StudyMeta, 2020. </w:t>
              </w:r>
              <w:r>
                <w:rPr>
                  <w:i/>
                  <w:iCs/>
                  <w:noProof/>
                </w:rPr>
                <w:t xml:space="preserve">StudyMeta-Basic Oxygen Furnace (SteelMaking). </w:t>
              </w:r>
              <w:r>
                <w:rPr>
                  <w:noProof/>
                </w:rPr>
                <w:t xml:space="preserve">[Online] </w:t>
              </w:r>
              <w:r>
                <w:rPr>
                  <w:noProof/>
                </w:rPr>
                <w:br/>
                <w:t xml:space="preserve">Available at: </w:t>
              </w:r>
              <w:r>
                <w:rPr>
                  <w:noProof/>
                  <w:u w:val="single"/>
                </w:rPr>
                <w:t>https://studymeta.com/blogs/f/basic-oxygen-furnace-steelmaking?blogcategory=Steelmaking+Process</w:t>
              </w:r>
              <w:r>
                <w:rPr>
                  <w:noProof/>
                </w:rPr>
                <w:br/>
                <w:t>[Accessed 16 03 2024].</w:t>
              </w:r>
            </w:p>
            <w:p w14:paraId="61248BE4" w14:textId="50E0FB9E" w:rsidR="00890BD8" w:rsidRDefault="00890BD8" w:rsidP="00890BD8">
              <w:r>
                <w:rPr>
                  <w:b/>
                  <w:bCs/>
                  <w:noProof/>
                </w:rPr>
                <w:fldChar w:fldCharType="end"/>
              </w:r>
            </w:p>
          </w:sdtContent>
        </w:sdt>
      </w:sdtContent>
    </w:sdt>
    <w:p w14:paraId="667079E2" w14:textId="10DC6AB2" w:rsidR="00DD50F9" w:rsidRDefault="00DD50F9" w:rsidP="00890BD8">
      <w:pPr>
        <w:pStyle w:val="Heading1"/>
        <w:numPr>
          <w:ilvl w:val="0"/>
          <w:numId w:val="0"/>
        </w:numPr>
        <w:ind w:left="432"/>
        <w:rPr>
          <w:lang w:val="en-US"/>
        </w:rPr>
      </w:pPr>
    </w:p>
    <w:sectPr w:rsidR="00DD50F9" w:rsidSect="00F54DB9">
      <w:footerReference w:type="default" r:id="rId15"/>
      <w:pgSz w:w="11906" w:h="16838"/>
      <w:pgMar w:top="1440" w:right="1440" w:bottom="1440" w:left="1440" w:header="708" w:footer="708" w:gutter="0"/>
      <w:pgNumType w:fmt="low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194F8" w14:textId="77777777" w:rsidR="00F54DB9" w:rsidRDefault="00F54DB9" w:rsidP="00DD50F9">
      <w:pPr>
        <w:spacing w:after="0" w:line="240" w:lineRule="auto"/>
      </w:pPr>
      <w:r>
        <w:separator/>
      </w:r>
    </w:p>
  </w:endnote>
  <w:endnote w:type="continuationSeparator" w:id="0">
    <w:p w14:paraId="55DFC0E5" w14:textId="77777777" w:rsidR="00F54DB9" w:rsidRDefault="00F54DB9" w:rsidP="00DD5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8007A0C3" w:usb1="02006040" w:usb2="29100001"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8264794"/>
      <w:docPartObj>
        <w:docPartGallery w:val="Page Numbers (Bottom of Page)"/>
        <w:docPartUnique/>
      </w:docPartObj>
    </w:sdtPr>
    <w:sdtEndPr>
      <w:rPr>
        <w:noProof/>
      </w:rPr>
    </w:sdtEndPr>
    <w:sdtContent>
      <w:p w14:paraId="0A7525AF" w14:textId="606A510A" w:rsidR="00A42BAD" w:rsidRDefault="00A42B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BCA794" w14:textId="77777777" w:rsidR="00DD50F9" w:rsidRDefault="00DD5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070243" w14:textId="77777777" w:rsidR="00F54DB9" w:rsidRDefault="00F54DB9" w:rsidP="00DD50F9">
      <w:pPr>
        <w:spacing w:after="0" w:line="240" w:lineRule="auto"/>
      </w:pPr>
      <w:r>
        <w:separator/>
      </w:r>
    </w:p>
  </w:footnote>
  <w:footnote w:type="continuationSeparator" w:id="0">
    <w:p w14:paraId="5A60B6A7" w14:textId="77777777" w:rsidR="00F54DB9" w:rsidRDefault="00F54DB9" w:rsidP="00DD5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08504B"/>
    <w:multiLevelType w:val="hybridMultilevel"/>
    <w:tmpl w:val="9A4CEA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0D5353"/>
    <w:multiLevelType w:val="multilevel"/>
    <w:tmpl w:val="D25CA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CA4B0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41744228">
    <w:abstractNumId w:val="2"/>
  </w:num>
  <w:num w:numId="2" w16cid:durableId="1009910225">
    <w:abstractNumId w:val="0"/>
  </w:num>
  <w:num w:numId="3" w16cid:durableId="1950162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0F9"/>
    <w:rsid w:val="000030A3"/>
    <w:rsid w:val="0000311B"/>
    <w:rsid w:val="000066BF"/>
    <w:rsid w:val="000274AB"/>
    <w:rsid w:val="00044710"/>
    <w:rsid w:val="00047D11"/>
    <w:rsid w:val="0007473A"/>
    <w:rsid w:val="000769BF"/>
    <w:rsid w:val="00076C3F"/>
    <w:rsid w:val="000806F5"/>
    <w:rsid w:val="000A0FF7"/>
    <w:rsid w:val="000A5DCC"/>
    <w:rsid w:val="000C1E64"/>
    <w:rsid w:val="000C2985"/>
    <w:rsid w:val="000C5DFB"/>
    <w:rsid w:val="000C732D"/>
    <w:rsid w:val="000C7BC1"/>
    <w:rsid w:val="000E0CF4"/>
    <w:rsid w:val="00105750"/>
    <w:rsid w:val="001058DB"/>
    <w:rsid w:val="001115E6"/>
    <w:rsid w:val="0011730F"/>
    <w:rsid w:val="00127C46"/>
    <w:rsid w:val="001373AE"/>
    <w:rsid w:val="00154D17"/>
    <w:rsid w:val="001622A8"/>
    <w:rsid w:val="00181195"/>
    <w:rsid w:val="00186154"/>
    <w:rsid w:val="001A51C0"/>
    <w:rsid w:val="001A6D94"/>
    <w:rsid w:val="001C19CC"/>
    <w:rsid w:val="001C5AC4"/>
    <w:rsid w:val="001D14B1"/>
    <w:rsid w:val="001D2783"/>
    <w:rsid w:val="00201271"/>
    <w:rsid w:val="00206E78"/>
    <w:rsid w:val="00210413"/>
    <w:rsid w:val="0021704A"/>
    <w:rsid w:val="00243693"/>
    <w:rsid w:val="00262340"/>
    <w:rsid w:val="002760FE"/>
    <w:rsid w:val="002911E8"/>
    <w:rsid w:val="002919FC"/>
    <w:rsid w:val="00291A0F"/>
    <w:rsid w:val="00291E05"/>
    <w:rsid w:val="002A45A9"/>
    <w:rsid w:val="002A694F"/>
    <w:rsid w:val="002B0E32"/>
    <w:rsid w:val="002B5170"/>
    <w:rsid w:val="002D58F4"/>
    <w:rsid w:val="002F3CC8"/>
    <w:rsid w:val="00332DC5"/>
    <w:rsid w:val="0033303F"/>
    <w:rsid w:val="00335A25"/>
    <w:rsid w:val="00337D39"/>
    <w:rsid w:val="00345394"/>
    <w:rsid w:val="00367F7F"/>
    <w:rsid w:val="00372AD3"/>
    <w:rsid w:val="00386F21"/>
    <w:rsid w:val="00394F04"/>
    <w:rsid w:val="003A1B8D"/>
    <w:rsid w:val="003A2006"/>
    <w:rsid w:val="003C5061"/>
    <w:rsid w:val="003C5CB8"/>
    <w:rsid w:val="003C7E37"/>
    <w:rsid w:val="003D2233"/>
    <w:rsid w:val="003D6456"/>
    <w:rsid w:val="003E501E"/>
    <w:rsid w:val="003F5949"/>
    <w:rsid w:val="00405D13"/>
    <w:rsid w:val="004068BA"/>
    <w:rsid w:val="00412116"/>
    <w:rsid w:val="0041332D"/>
    <w:rsid w:val="00414343"/>
    <w:rsid w:val="00414DD1"/>
    <w:rsid w:val="00421C71"/>
    <w:rsid w:val="00423FFE"/>
    <w:rsid w:val="004366EB"/>
    <w:rsid w:val="00437078"/>
    <w:rsid w:val="004506C4"/>
    <w:rsid w:val="00457A9E"/>
    <w:rsid w:val="00460043"/>
    <w:rsid w:val="00471A36"/>
    <w:rsid w:val="00473DC2"/>
    <w:rsid w:val="004967D8"/>
    <w:rsid w:val="004A0D70"/>
    <w:rsid w:val="004A3598"/>
    <w:rsid w:val="004A518E"/>
    <w:rsid w:val="004B11F0"/>
    <w:rsid w:val="004B7536"/>
    <w:rsid w:val="004C138C"/>
    <w:rsid w:val="004C2A87"/>
    <w:rsid w:val="004C3535"/>
    <w:rsid w:val="004C6E28"/>
    <w:rsid w:val="004E21B2"/>
    <w:rsid w:val="004E3F12"/>
    <w:rsid w:val="004F7ED2"/>
    <w:rsid w:val="005309C5"/>
    <w:rsid w:val="00531B3D"/>
    <w:rsid w:val="00533480"/>
    <w:rsid w:val="00536540"/>
    <w:rsid w:val="0057117D"/>
    <w:rsid w:val="00576EFF"/>
    <w:rsid w:val="00585359"/>
    <w:rsid w:val="005A3E6C"/>
    <w:rsid w:val="005B0A52"/>
    <w:rsid w:val="005E4846"/>
    <w:rsid w:val="006011A8"/>
    <w:rsid w:val="006207A0"/>
    <w:rsid w:val="00640E13"/>
    <w:rsid w:val="006564C3"/>
    <w:rsid w:val="00666CA4"/>
    <w:rsid w:val="006C7384"/>
    <w:rsid w:val="006D081F"/>
    <w:rsid w:val="006D7725"/>
    <w:rsid w:val="006E3012"/>
    <w:rsid w:val="006F617D"/>
    <w:rsid w:val="00704FAA"/>
    <w:rsid w:val="00705E11"/>
    <w:rsid w:val="007078B0"/>
    <w:rsid w:val="007079FD"/>
    <w:rsid w:val="00713AB0"/>
    <w:rsid w:val="00714158"/>
    <w:rsid w:val="007307A1"/>
    <w:rsid w:val="0073265F"/>
    <w:rsid w:val="00750ED3"/>
    <w:rsid w:val="00773A29"/>
    <w:rsid w:val="00781C28"/>
    <w:rsid w:val="007B0F09"/>
    <w:rsid w:val="007C0A9D"/>
    <w:rsid w:val="007E4A40"/>
    <w:rsid w:val="00805803"/>
    <w:rsid w:val="00813889"/>
    <w:rsid w:val="008251C4"/>
    <w:rsid w:val="00833F67"/>
    <w:rsid w:val="00840A7F"/>
    <w:rsid w:val="00851303"/>
    <w:rsid w:val="00851DEB"/>
    <w:rsid w:val="008744F3"/>
    <w:rsid w:val="00877E62"/>
    <w:rsid w:val="0088694B"/>
    <w:rsid w:val="00890BD8"/>
    <w:rsid w:val="008971E2"/>
    <w:rsid w:val="00897286"/>
    <w:rsid w:val="008A0B27"/>
    <w:rsid w:val="008A526C"/>
    <w:rsid w:val="008A7759"/>
    <w:rsid w:val="008A7EFC"/>
    <w:rsid w:val="008C41BB"/>
    <w:rsid w:val="008D3179"/>
    <w:rsid w:val="008E3562"/>
    <w:rsid w:val="008E4718"/>
    <w:rsid w:val="008E49A3"/>
    <w:rsid w:val="00904C93"/>
    <w:rsid w:val="00931AE8"/>
    <w:rsid w:val="00932565"/>
    <w:rsid w:val="009334EA"/>
    <w:rsid w:val="00937D3A"/>
    <w:rsid w:val="00940636"/>
    <w:rsid w:val="00955C28"/>
    <w:rsid w:val="00960AF9"/>
    <w:rsid w:val="0098523C"/>
    <w:rsid w:val="00990DB5"/>
    <w:rsid w:val="0099584C"/>
    <w:rsid w:val="009A55B8"/>
    <w:rsid w:val="009B1B93"/>
    <w:rsid w:val="009C01C6"/>
    <w:rsid w:val="009C4059"/>
    <w:rsid w:val="009E37ED"/>
    <w:rsid w:val="009E646D"/>
    <w:rsid w:val="009E73E9"/>
    <w:rsid w:val="00A42BAD"/>
    <w:rsid w:val="00A552D7"/>
    <w:rsid w:val="00A60D6D"/>
    <w:rsid w:val="00A6189E"/>
    <w:rsid w:val="00A714DE"/>
    <w:rsid w:val="00A75F13"/>
    <w:rsid w:val="00A770C2"/>
    <w:rsid w:val="00A867C5"/>
    <w:rsid w:val="00A94AD3"/>
    <w:rsid w:val="00A97C64"/>
    <w:rsid w:val="00AA0489"/>
    <w:rsid w:val="00AA209F"/>
    <w:rsid w:val="00AB1BDD"/>
    <w:rsid w:val="00AB6104"/>
    <w:rsid w:val="00AC68AE"/>
    <w:rsid w:val="00AD5411"/>
    <w:rsid w:val="00AD61DD"/>
    <w:rsid w:val="00AE18E5"/>
    <w:rsid w:val="00AE7BE7"/>
    <w:rsid w:val="00AF0799"/>
    <w:rsid w:val="00AF471D"/>
    <w:rsid w:val="00B00DE7"/>
    <w:rsid w:val="00B07566"/>
    <w:rsid w:val="00B13290"/>
    <w:rsid w:val="00B35926"/>
    <w:rsid w:val="00B44895"/>
    <w:rsid w:val="00B4558F"/>
    <w:rsid w:val="00B64D22"/>
    <w:rsid w:val="00B80849"/>
    <w:rsid w:val="00B940AE"/>
    <w:rsid w:val="00BB6F9D"/>
    <w:rsid w:val="00BC4283"/>
    <w:rsid w:val="00BC7402"/>
    <w:rsid w:val="00BD41B5"/>
    <w:rsid w:val="00BE2361"/>
    <w:rsid w:val="00BE6E8B"/>
    <w:rsid w:val="00BF1372"/>
    <w:rsid w:val="00BF23A0"/>
    <w:rsid w:val="00BF38EE"/>
    <w:rsid w:val="00BF483F"/>
    <w:rsid w:val="00C01A54"/>
    <w:rsid w:val="00C05C9D"/>
    <w:rsid w:val="00C07ADD"/>
    <w:rsid w:val="00C14DBE"/>
    <w:rsid w:val="00C224F1"/>
    <w:rsid w:val="00C22709"/>
    <w:rsid w:val="00C27637"/>
    <w:rsid w:val="00C75C0C"/>
    <w:rsid w:val="00C81BA1"/>
    <w:rsid w:val="00C84375"/>
    <w:rsid w:val="00C855AE"/>
    <w:rsid w:val="00C8662F"/>
    <w:rsid w:val="00C92472"/>
    <w:rsid w:val="00C94FF7"/>
    <w:rsid w:val="00CA5D24"/>
    <w:rsid w:val="00CC6C06"/>
    <w:rsid w:val="00CD51AF"/>
    <w:rsid w:val="00CE45F0"/>
    <w:rsid w:val="00CF6AFF"/>
    <w:rsid w:val="00D027CC"/>
    <w:rsid w:val="00D15F73"/>
    <w:rsid w:val="00D15F7E"/>
    <w:rsid w:val="00D3606A"/>
    <w:rsid w:val="00D42E34"/>
    <w:rsid w:val="00D43D3E"/>
    <w:rsid w:val="00D54B5F"/>
    <w:rsid w:val="00D560CD"/>
    <w:rsid w:val="00D57869"/>
    <w:rsid w:val="00D643DE"/>
    <w:rsid w:val="00D6471F"/>
    <w:rsid w:val="00D65418"/>
    <w:rsid w:val="00D7007D"/>
    <w:rsid w:val="00D71E36"/>
    <w:rsid w:val="00D76BE1"/>
    <w:rsid w:val="00D81D5E"/>
    <w:rsid w:val="00D95C7E"/>
    <w:rsid w:val="00DB5317"/>
    <w:rsid w:val="00DC2271"/>
    <w:rsid w:val="00DD188F"/>
    <w:rsid w:val="00DD50F9"/>
    <w:rsid w:val="00DF0593"/>
    <w:rsid w:val="00DF69A0"/>
    <w:rsid w:val="00DF6C48"/>
    <w:rsid w:val="00E03B70"/>
    <w:rsid w:val="00E05226"/>
    <w:rsid w:val="00E1782A"/>
    <w:rsid w:val="00E207B7"/>
    <w:rsid w:val="00E55E78"/>
    <w:rsid w:val="00E72BEA"/>
    <w:rsid w:val="00E7573C"/>
    <w:rsid w:val="00E8117B"/>
    <w:rsid w:val="00E97E5F"/>
    <w:rsid w:val="00EA3B17"/>
    <w:rsid w:val="00EA6D52"/>
    <w:rsid w:val="00ED3927"/>
    <w:rsid w:val="00ED74F2"/>
    <w:rsid w:val="00EE40FA"/>
    <w:rsid w:val="00F00889"/>
    <w:rsid w:val="00F12C60"/>
    <w:rsid w:val="00F141D8"/>
    <w:rsid w:val="00F2046D"/>
    <w:rsid w:val="00F208B4"/>
    <w:rsid w:val="00F2636A"/>
    <w:rsid w:val="00F366A6"/>
    <w:rsid w:val="00F37D81"/>
    <w:rsid w:val="00F54DB9"/>
    <w:rsid w:val="00F7609A"/>
    <w:rsid w:val="00F873E5"/>
    <w:rsid w:val="00F9138C"/>
    <w:rsid w:val="00FA43F4"/>
    <w:rsid w:val="00FB0979"/>
    <w:rsid w:val="00FB7544"/>
    <w:rsid w:val="00FC007C"/>
    <w:rsid w:val="00FC0B66"/>
    <w:rsid w:val="00FC5DF5"/>
    <w:rsid w:val="00FC6DD8"/>
    <w:rsid w:val="00FE23DA"/>
    <w:rsid w:val="00FE4BAD"/>
    <w:rsid w:val="00FF2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01D4C"/>
  <w15:chartTrackingRefBased/>
  <w15:docId w15:val="{3B738C2F-6A12-4B69-B8D7-9F974379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0F9"/>
    <w:pPr>
      <w:spacing w:line="360" w:lineRule="auto"/>
    </w:pPr>
    <w:rPr>
      <w:rFonts w:ascii="Sans Serif Collection" w:hAnsi="Sans Serif Collection"/>
    </w:rPr>
  </w:style>
  <w:style w:type="paragraph" w:styleId="Heading1">
    <w:name w:val="heading 1"/>
    <w:basedOn w:val="Normal"/>
    <w:next w:val="Normal"/>
    <w:link w:val="Heading1Char"/>
    <w:uiPriority w:val="9"/>
    <w:qFormat/>
    <w:rsid w:val="00DD50F9"/>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0F9"/>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50F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50F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D50F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D50F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D50F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D50F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D50F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0F9"/>
    <w:rPr>
      <w:rFonts w:ascii="Sans Serif Collection" w:eastAsiaTheme="majorEastAsia" w:hAnsi="Sans Serif Collection" w:cstheme="majorBidi"/>
      <w:color w:val="2F5496" w:themeColor="accent1" w:themeShade="BF"/>
      <w:sz w:val="32"/>
      <w:szCs w:val="32"/>
    </w:rPr>
  </w:style>
  <w:style w:type="character" w:customStyle="1" w:styleId="Heading2Char">
    <w:name w:val="Heading 2 Char"/>
    <w:basedOn w:val="DefaultParagraphFont"/>
    <w:link w:val="Heading2"/>
    <w:uiPriority w:val="9"/>
    <w:rsid w:val="00DD50F9"/>
    <w:rPr>
      <w:rFonts w:ascii="Sans Serif Collection" w:eastAsiaTheme="majorEastAsia" w:hAnsi="Sans Serif Collectio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D50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D50F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D50F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D50F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D50F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D50F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D50F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D5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0F9"/>
    <w:rPr>
      <w:rFonts w:ascii="Sans Serif Collection" w:hAnsi="Sans Serif Collection"/>
    </w:rPr>
  </w:style>
  <w:style w:type="paragraph" w:styleId="Footer">
    <w:name w:val="footer"/>
    <w:basedOn w:val="Normal"/>
    <w:link w:val="FooterChar"/>
    <w:uiPriority w:val="99"/>
    <w:unhideWhenUsed/>
    <w:rsid w:val="00DD5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0F9"/>
    <w:rPr>
      <w:rFonts w:ascii="Sans Serif Collection" w:hAnsi="Sans Serif Collection"/>
    </w:rPr>
  </w:style>
  <w:style w:type="paragraph" w:styleId="TOCHeading">
    <w:name w:val="TOC Heading"/>
    <w:basedOn w:val="Heading1"/>
    <w:next w:val="Normal"/>
    <w:uiPriority w:val="39"/>
    <w:unhideWhenUsed/>
    <w:qFormat/>
    <w:rsid w:val="00DD50F9"/>
    <w:pPr>
      <w:numPr>
        <w:numId w:val="0"/>
      </w:numPr>
      <w:spacing w:line="259" w:lineRule="auto"/>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DD50F9"/>
    <w:pPr>
      <w:spacing w:after="100"/>
    </w:pPr>
  </w:style>
  <w:style w:type="character" w:styleId="Hyperlink">
    <w:name w:val="Hyperlink"/>
    <w:basedOn w:val="DefaultParagraphFont"/>
    <w:uiPriority w:val="99"/>
    <w:unhideWhenUsed/>
    <w:rsid w:val="00DD50F9"/>
    <w:rPr>
      <w:color w:val="0563C1" w:themeColor="hyperlink"/>
      <w:u w:val="single"/>
    </w:rPr>
  </w:style>
  <w:style w:type="paragraph" w:styleId="TOC2">
    <w:name w:val="toc 2"/>
    <w:basedOn w:val="Normal"/>
    <w:next w:val="Normal"/>
    <w:autoRedefine/>
    <w:uiPriority w:val="39"/>
    <w:unhideWhenUsed/>
    <w:rsid w:val="00DD50F9"/>
    <w:pPr>
      <w:spacing w:after="100"/>
      <w:ind w:left="220"/>
    </w:pPr>
  </w:style>
  <w:style w:type="table" w:styleId="TableGrid">
    <w:name w:val="Table Grid"/>
    <w:basedOn w:val="TableNormal"/>
    <w:uiPriority w:val="39"/>
    <w:rsid w:val="00DD5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D50F9"/>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D50F9"/>
    <w:rPr>
      <w:color w:val="605E5C"/>
      <w:shd w:val="clear" w:color="auto" w:fill="E1DFDD"/>
    </w:rPr>
  </w:style>
  <w:style w:type="paragraph" w:styleId="TableofFigures">
    <w:name w:val="table of figures"/>
    <w:basedOn w:val="Normal"/>
    <w:next w:val="Normal"/>
    <w:uiPriority w:val="99"/>
    <w:unhideWhenUsed/>
    <w:rsid w:val="00DD50F9"/>
    <w:pPr>
      <w:spacing w:after="0"/>
    </w:pPr>
  </w:style>
  <w:style w:type="paragraph" w:styleId="NoSpacing">
    <w:name w:val="No Spacing"/>
    <w:uiPriority w:val="1"/>
    <w:qFormat/>
    <w:rsid w:val="00B07566"/>
    <w:pPr>
      <w:spacing w:after="0" w:line="240" w:lineRule="auto"/>
    </w:pPr>
    <w:rPr>
      <w:color w:val="44546A" w:themeColor="text2"/>
      <w:kern w:val="0"/>
      <w:sz w:val="20"/>
      <w:szCs w:val="20"/>
      <w:lang w:val="en-US"/>
      <w14:ligatures w14:val="none"/>
    </w:rPr>
  </w:style>
  <w:style w:type="paragraph" w:styleId="NormalWeb">
    <w:name w:val="Normal (Web)"/>
    <w:basedOn w:val="Normal"/>
    <w:uiPriority w:val="99"/>
    <w:unhideWhenUsed/>
    <w:rsid w:val="001D27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ord">
    <w:name w:val="mord"/>
    <w:basedOn w:val="DefaultParagraphFont"/>
    <w:rsid w:val="00181195"/>
  </w:style>
  <w:style w:type="character" w:customStyle="1" w:styleId="vlist-s">
    <w:name w:val="vlist-s"/>
    <w:basedOn w:val="DefaultParagraphFont"/>
    <w:rsid w:val="00181195"/>
  </w:style>
  <w:style w:type="character" w:customStyle="1" w:styleId="mbin">
    <w:name w:val="mbin"/>
    <w:basedOn w:val="DefaultParagraphFont"/>
    <w:rsid w:val="00181195"/>
  </w:style>
  <w:style w:type="character" w:customStyle="1" w:styleId="mrel">
    <w:name w:val="mrel"/>
    <w:basedOn w:val="DefaultParagraphFont"/>
    <w:rsid w:val="00181195"/>
  </w:style>
  <w:style w:type="paragraph" w:styleId="ListParagraph">
    <w:name w:val="List Paragraph"/>
    <w:basedOn w:val="Normal"/>
    <w:uiPriority w:val="34"/>
    <w:qFormat/>
    <w:rsid w:val="00D54B5F"/>
    <w:pPr>
      <w:ind w:left="720"/>
      <w:contextualSpacing/>
    </w:pPr>
  </w:style>
  <w:style w:type="paragraph" w:styleId="Bibliography">
    <w:name w:val="Bibliography"/>
    <w:basedOn w:val="Normal"/>
    <w:next w:val="Normal"/>
    <w:uiPriority w:val="37"/>
    <w:unhideWhenUsed/>
    <w:rsid w:val="00CA5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3520">
      <w:bodyDiv w:val="1"/>
      <w:marLeft w:val="0"/>
      <w:marRight w:val="0"/>
      <w:marTop w:val="0"/>
      <w:marBottom w:val="0"/>
      <w:divBdr>
        <w:top w:val="none" w:sz="0" w:space="0" w:color="auto"/>
        <w:left w:val="none" w:sz="0" w:space="0" w:color="auto"/>
        <w:bottom w:val="none" w:sz="0" w:space="0" w:color="auto"/>
        <w:right w:val="none" w:sz="0" w:space="0" w:color="auto"/>
      </w:divBdr>
    </w:div>
    <w:div w:id="62290416">
      <w:bodyDiv w:val="1"/>
      <w:marLeft w:val="0"/>
      <w:marRight w:val="0"/>
      <w:marTop w:val="0"/>
      <w:marBottom w:val="0"/>
      <w:divBdr>
        <w:top w:val="none" w:sz="0" w:space="0" w:color="auto"/>
        <w:left w:val="none" w:sz="0" w:space="0" w:color="auto"/>
        <w:bottom w:val="none" w:sz="0" w:space="0" w:color="auto"/>
        <w:right w:val="none" w:sz="0" w:space="0" w:color="auto"/>
      </w:divBdr>
    </w:div>
    <w:div w:id="185749938">
      <w:bodyDiv w:val="1"/>
      <w:marLeft w:val="0"/>
      <w:marRight w:val="0"/>
      <w:marTop w:val="0"/>
      <w:marBottom w:val="0"/>
      <w:divBdr>
        <w:top w:val="none" w:sz="0" w:space="0" w:color="auto"/>
        <w:left w:val="none" w:sz="0" w:space="0" w:color="auto"/>
        <w:bottom w:val="none" w:sz="0" w:space="0" w:color="auto"/>
        <w:right w:val="none" w:sz="0" w:space="0" w:color="auto"/>
      </w:divBdr>
    </w:div>
    <w:div w:id="419369842">
      <w:bodyDiv w:val="1"/>
      <w:marLeft w:val="0"/>
      <w:marRight w:val="0"/>
      <w:marTop w:val="0"/>
      <w:marBottom w:val="0"/>
      <w:divBdr>
        <w:top w:val="none" w:sz="0" w:space="0" w:color="auto"/>
        <w:left w:val="none" w:sz="0" w:space="0" w:color="auto"/>
        <w:bottom w:val="none" w:sz="0" w:space="0" w:color="auto"/>
        <w:right w:val="none" w:sz="0" w:space="0" w:color="auto"/>
      </w:divBdr>
    </w:div>
    <w:div w:id="447166779">
      <w:bodyDiv w:val="1"/>
      <w:marLeft w:val="0"/>
      <w:marRight w:val="0"/>
      <w:marTop w:val="0"/>
      <w:marBottom w:val="0"/>
      <w:divBdr>
        <w:top w:val="none" w:sz="0" w:space="0" w:color="auto"/>
        <w:left w:val="none" w:sz="0" w:space="0" w:color="auto"/>
        <w:bottom w:val="none" w:sz="0" w:space="0" w:color="auto"/>
        <w:right w:val="none" w:sz="0" w:space="0" w:color="auto"/>
      </w:divBdr>
    </w:div>
    <w:div w:id="455102100">
      <w:bodyDiv w:val="1"/>
      <w:marLeft w:val="0"/>
      <w:marRight w:val="0"/>
      <w:marTop w:val="0"/>
      <w:marBottom w:val="0"/>
      <w:divBdr>
        <w:top w:val="none" w:sz="0" w:space="0" w:color="auto"/>
        <w:left w:val="none" w:sz="0" w:space="0" w:color="auto"/>
        <w:bottom w:val="none" w:sz="0" w:space="0" w:color="auto"/>
        <w:right w:val="none" w:sz="0" w:space="0" w:color="auto"/>
      </w:divBdr>
    </w:div>
    <w:div w:id="477302300">
      <w:bodyDiv w:val="1"/>
      <w:marLeft w:val="0"/>
      <w:marRight w:val="0"/>
      <w:marTop w:val="0"/>
      <w:marBottom w:val="0"/>
      <w:divBdr>
        <w:top w:val="none" w:sz="0" w:space="0" w:color="auto"/>
        <w:left w:val="none" w:sz="0" w:space="0" w:color="auto"/>
        <w:bottom w:val="none" w:sz="0" w:space="0" w:color="auto"/>
        <w:right w:val="none" w:sz="0" w:space="0" w:color="auto"/>
      </w:divBdr>
    </w:div>
    <w:div w:id="486868048">
      <w:bodyDiv w:val="1"/>
      <w:marLeft w:val="0"/>
      <w:marRight w:val="0"/>
      <w:marTop w:val="0"/>
      <w:marBottom w:val="0"/>
      <w:divBdr>
        <w:top w:val="none" w:sz="0" w:space="0" w:color="auto"/>
        <w:left w:val="none" w:sz="0" w:space="0" w:color="auto"/>
        <w:bottom w:val="none" w:sz="0" w:space="0" w:color="auto"/>
        <w:right w:val="none" w:sz="0" w:space="0" w:color="auto"/>
      </w:divBdr>
    </w:div>
    <w:div w:id="596906567">
      <w:bodyDiv w:val="1"/>
      <w:marLeft w:val="0"/>
      <w:marRight w:val="0"/>
      <w:marTop w:val="0"/>
      <w:marBottom w:val="0"/>
      <w:divBdr>
        <w:top w:val="none" w:sz="0" w:space="0" w:color="auto"/>
        <w:left w:val="none" w:sz="0" w:space="0" w:color="auto"/>
        <w:bottom w:val="none" w:sz="0" w:space="0" w:color="auto"/>
        <w:right w:val="none" w:sz="0" w:space="0" w:color="auto"/>
      </w:divBdr>
    </w:div>
    <w:div w:id="798769600">
      <w:bodyDiv w:val="1"/>
      <w:marLeft w:val="0"/>
      <w:marRight w:val="0"/>
      <w:marTop w:val="0"/>
      <w:marBottom w:val="0"/>
      <w:divBdr>
        <w:top w:val="none" w:sz="0" w:space="0" w:color="auto"/>
        <w:left w:val="none" w:sz="0" w:space="0" w:color="auto"/>
        <w:bottom w:val="none" w:sz="0" w:space="0" w:color="auto"/>
        <w:right w:val="none" w:sz="0" w:space="0" w:color="auto"/>
      </w:divBdr>
    </w:div>
    <w:div w:id="863247873">
      <w:bodyDiv w:val="1"/>
      <w:marLeft w:val="0"/>
      <w:marRight w:val="0"/>
      <w:marTop w:val="0"/>
      <w:marBottom w:val="0"/>
      <w:divBdr>
        <w:top w:val="none" w:sz="0" w:space="0" w:color="auto"/>
        <w:left w:val="none" w:sz="0" w:space="0" w:color="auto"/>
        <w:bottom w:val="none" w:sz="0" w:space="0" w:color="auto"/>
        <w:right w:val="none" w:sz="0" w:space="0" w:color="auto"/>
      </w:divBdr>
    </w:div>
    <w:div w:id="940795310">
      <w:bodyDiv w:val="1"/>
      <w:marLeft w:val="0"/>
      <w:marRight w:val="0"/>
      <w:marTop w:val="0"/>
      <w:marBottom w:val="0"/>
      <w:divBdr>
        <w:top w:val="none" w:sz="0" w:space="0" w:color="auto"/>
        <w:left w:val="none" w:sz="0" w:space="0" w:color="auto"/>
        <w:bottom w:val="none" w:sz="0" w:space="0" w:color="auto"/>
        <w:right w:val="none" w:sz="0" w:space="0" w:color="auto"/>
      </w:divBdr>
    </w:div>
    <w:div w:id="1037243568">
      <w:bodyDiv w:val="1"/>
      <w:marLeft w:val="0"/>
      <w:marRight w:val="0"/>
      <w:marTop w:val="0"/>
      <w:marBottom w:val="0"/>
      <w:divBdr>
        <w:top w:val="none" w:sz="0" w:space="0" w:color="auto"/>
        <w:left w:val="none" w:sz="0" w:space="0" w:color="auto"/>
        <w:bottom w:val="none" w:sz="0" w:space="0" w:color="auto"/>
        <w:right w:val="none" w:sz="0" w:space="0" w:color="auto"/>
      </w:divBdr>
    </w:div>
    <w:div w:id="1241981351">
      <w:bodyDiv w:val="1"/>
      <w:marLeft w:val="0"/>
      <w:marRight w:val="0"/>
      <w:marTop w:val="0"/>
      <w:marBottom w:val="0"/>
      <w:divBdr>
        <w:top w:val="none" w:sz="0" w:space="0" w:color="auto"/>
        <w:left w:val="none" w:sz="0" w:space="0" w:color="auto"/>
        <w:bottom w:val="none" w:sz="0" w:space="0" w:color="auto"/>
        <w:right w:val="none" w:sz="0" w:space="0" w:color="auto"/>
      </w:divBdr>
    </w:div>
    <w:div w:id="1364555601">
      <w:bodyDiv w:val="1"/>
      <w:marLeft w:val="0"/>
      <w:marRight w:val="0"/>
      <w:marTop w:val="0"/>
      <w:marBottom w:val="0"/>
      <w:divBdr>
        <w:top w:val="none" w:sz="0" w:space="0" w:color="auto"/>
        <w:left w:val="none" w:sz="0" w:space="0" w:color="auto"/>
        <w:bottom w:val="none" w:sz="0" w:space="0" w:color="auto"/>
        <w:right w:val="none" w:sz="0" w:space="0" w:color="auto"/>
      </w:divBdr>
      <w:divsChild>
        <w:div w:id="657879760">
          <w:marLeft w:val="0"/>
          <w:marRight w:val="0"/>
          <w:marTop w:val="0"/>
          <w:marBottom w:val="0"/>
          <w:divBdr>
            <w:top w:val="single" w:sz="2" w:space="0" w:color="E3E3E3"/>
            <w:left w:val="single" w:sz="2" w:space="0" w:color="E3E3E3"/>
            <w:bottom w:val="single" w:sz="2" w:space="0" w:color="E3E3E3"/>
            <w:right w:val="single" w:sz="2" w:space="0" w:color="E3E3E3"/>
          </w:divBdr>
          <w:divsChild>
            <w:div w:id="1308128335">
              <w:marLeft w:val="0"/>
              <w:marRight w:val="0"/>
              <w:marTop w:val="100"/>
              <w:marBottom w:val="100"/>
              <w:divBdr>
                <w:top w:val="single" w:sz="2" w:space="0" w:color="E3E3E3"/>
                <w:left w:val="single" w:sz="2" w:space="0" w:color="E3E3E3"/>
                <w:bottom w:val="single" w:sz="2" w:space="0" w:color="E3E3E3"/>
                <w:right w:val="single" w:sz="2" w:space="0" w:color="E3E3E3"/>
              </w:divBdr>
              <w:divsChild>
                <w:div w:id="1502701307">
                  <w:marLeft w:val="0"/>
                  <w:marRight w:val="0"/>
                  <w:marTop w:val="0"/>
                  <w:marBottom w:val="0"/>
                  <w:divBdr>
                    <w:top w:val="single" w:sz="2" w:space="0" w:color="E3E3E3"/>
                    <w:left w:val="single" w:sz="2" w:space="0" w:color="E3E3E3"/>
                    <w:bottom w:val="single" w:sz="2" w:space="0" w:color="E3E3E3"/>
                    <w:right w:val="single" w:sz="2" w:space="0" w:color="E3E3E3"/>
                  </w:divBdr>
                  <w:divsChild>
                    <w:div w:id="322247838">
                      <w:marLeft w:val="0"/>
                      <w:marRight w:val="0"/>
                      <w:marTop w:val="0"/>
                      <w:marBottom w:val="0"/>
                      <w:divBdr>
                        <w:top w:val="single" w:sz="2" w:space="0" w:color="E3E3E3"/>
                        <w:left w:val="single" w:sz="2" w:space="0" w:color="E3E3E3"/>
                        <w:bottom w:val="single" w:sz="2" w:space="0" w:color="E3E3E3"/>
                        <w:right w:val="single" w:sz="2" w:space="0" w:color="E3E3E3"/>
                      </w:divBdr>
                      <w:divsChild>
                        <w:div w:id="1541236010">
                          <w:marLeft w:val="0"/>
                          <w:marRight w:val="0"/>
                          <w:marTop w:val="0"/>
                          <w:marBottom w:val="0"/>
                          <w:divBdr>
                            <w:top w:val="single" w:sz="2" w:space="0" w:color="E3E3E3"/>
                            <w:left w:val="single" w:sz="2" w:space="0" w:color="E3E3E3"/>
                            <w:bottom w:val="single" w:sz="2" w:space="0" w:color="E3E3E3"/>
                            <w:right w:val="single" w:sz="2" w:space="0" w:color="E3E3E3"/>
                          </w:divBdr>
                          <w:divsChild>
                            <w:div w:id="1078282654">
                              <w:marLeft w:val="0"/>
                              <w:marRight w:val="0"/>
                              <w:marTop w:val="0"/>
                              <w:marBottom w:val="0"/>
                              <w:divBdr>
                                <w:top w:val="single" w:sz="2" w:space="0" w:color="E3E3E3"/>
                                <w:left w:val="single" w:sz="2" w:space="0" w:color="E3E3E3"/>
                                <w:bottom w:val="single" w:sz="2" w:space="0" w:color="E3E3E3"/>
                                <w:right w:val="single" w:sz="2" w:space="0" w:color="E3E3E3"/>
                              </w:divBdr>
                              <w:divsChild>
                                <w:div w:id="1074275729">
                                  <w:marLeft w:val="0"/>
                                  <w:marRight w:val="0"/>
                                  <w:marTop w:val="0"/>
                                  <w:marBottom w:val="0"/>
                                  <w:divBdr>
                                    <w:top w:val="single" w:sz="2" w:space="0" w:color="E3E3E3"/>
                                    <w:left w:val="single" w:sz="2" w:space="0" w:color="E3E3E3"/>
                                    <w:bottom w:val="single" w:sz="2" w:space="0" w:color="E3E3E3"/>
                                    <w:right w:val="single" w:sz="2" w:space="0" w:color="E3E3E3"/>
                                  </w:divBdr>
                                  <w:divsChild>
                                    <w:div w:id="18772348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64538153">
      <w:bodyDiv w:val="1"/>
      <w:marLeft w:val="0"/>
      <w:marRight w:val="0"/>
      <w:marTop w:val="0"/>
      <w:marBottom w:val="0"/>
      <w:divBdr>
        <w:top w:val="none" w:sz="0" w:space="0" w:color="auto"/>
        <w:left w:val="none" w:sz="0" w:space="0" w:color="auto"/>
        <w:bottom w:val="none" w:sz="0" w:space="0" w:color="auto"/>
        <w:right w:val="none" w:sz="0" w:space="0" w:color="auto"/>
      </w:divBdr>
    </w:div>
    <w:div w:id="1482190841">
      <w:bodyDiv w:val="1"/>
      <w:marLeft w:val="0"/>
      <w:marRight w:val="0"/>
      <w:marTop w:val="0"/>
      <w:marBottom w:val="0"/>
      <w:divBdr>
        <w:top w:val="none" w:sz="0" w:space="0" w:color="auto"/>
        <w:left w:val="none" w:sz="0" w:space="0" w:color="auto"/>
        <w:bottom w:val="none" w:sz="0" w:space="0" w:color="auto"/>
        <w:right w:val="none" w:sz="0" w:space="0" w:color="auto"/>
      </w:divBdr>
    </w:div>
    <w:div w:id="1485731837">
      <w:bodyDiv w:val="1"/>
      <w:marLeft w:val="0"/>
      <w:marRight w:val="0"/>
      <w:marTop w:val="0"/>
      <w:marBottom w:val="0"/>
      <w:divBdr>
        <w:top w:val="none" w:sz="0" w:space="0" w:color="auto"/>
        <w:left w:val="none" w:sz="0" w:space="0" w:color="auto"/>
        <w:bottom w:val="none" w:sz="0" w:space="0" w:color="auto"/>
        <w:right w:val="none" w:sz="0" w:space="0" w:color="auto"/>
      </w:divBdr>
    </w:div>
    <w:div w:id="1542133942">
      <w:bodyDiv w:val="1"/>
      <w:marLeft w:val="0"/>
      <w:marRight w:val="0"/>
      <w:marTop w:val="0"/>
      <w:marBottom w:val="0"/>
      <w:divBdr>
        <w:top w:val="none" w:sz="0" w:space="0" w:color="auto"/>
        <w:left w:val="none" w:sz="0" w:space="0" w:color="auto"/>
        <w:bottom w:val="none" w:sz="0" w:space="0" w:color="auto"/>
        <w:right w:val="none" w:sz="0" w:space="0" w:color="auto"/>
      </w:divBdr>
    </w:div>
    <w:div w:id="1661540877">
      <w:bodyDiv w:val="1"/>
      <w:marLeft w:val="0"/>
      <w:marRight w:val="0"/>
      <w:marTop w:val="0"/>
      <w:marBottom w:val="0"/>
      <w:divBdr>
        <w:top w:val="none" w:sz="0" w:space="0" w:color="auto"/>
        <w:left w:val="none" w:sz="0" w:space="0" w:color="auto"/>
        <w:bottom w:val="none" w:sz="0" w:space="0" w:color="auto"/>
        <w:right w:val="none" w:sz="0" w:space="0" w:color="auto"/>
      </w:divBdr>
    </w:div>
    <w:div w:id="1664704624">
      <w:bodyDiv w:val="1"/>
      <w:marLeft w:val="0"/>
      <w:marRight w:val="0"/>
      <w:marTop w:val="0"/>
      <w:marBottom w:val="0"/>
      <w:divBdr>
        <w:top w:val="none" w:sz="0" w:space="0" w:color="auto"/>
        <w:left w:val="none" w:sz="0" w:space="0" w:color="auto"/>
        <w:bottom w:val="none" w:sz="0" w:space="0" w:color="auto"/>
        <w:right w:val="none" w:sz="0" w:space="0" w:color="auto"/>
      </w:divBdr>
    </w:div>
    <w:div w:id="1693873555">
      <w:bodyDiv w:val="1"/>
      <w:marLeft w:val="0"/>
      <w:marRight w:val="0"/>
      <w:marTop w:val="0"/>
      <w:marBottom w:val="0"/>
      <w:divBdr>
        <w:top w:val="none" w:sz="0" w:space="0" w:color="auto"/>
        <w:left w:val="none" w:sz="0" w:space="0" w:color="auto"/>
        <w:bottom w:val="none" w:sz="0" w:space="0" w:color="auto"/>
        <w:right w:val="none" w:sz="0" w:space="0" w:color="auto"/>
      </w:divBdr>
    </w:div>
    <w:div w:id="1872373640">
      <w:bodyDiv w:val="1"/>
      <w:marLeft w:val="0"/>
      <w:marRight w:val="0"/>
      <w:marTop w:val="0"/>
      <w:marBottom w:val="0"/>
      <w:divBdr>
        <w:top w:val="none" w:sz="0" w:space="0" w:color="auto"/>
        <w:left w:val="none" w:sz="0" w:space="0" w:color="auto"/>
        <w:bottom w:val="none" w:sz="0" w:space="0" w:color="auto"/>
        <w:right w:val="none" w:sz="0" w:space="0" w:color="auto"/>
      </w:divBdr>
    </w:div>
    <w:div w:id="1888447861">
      <w:bodyDiv w:val="1"/>
      <w:marLeft w:val="0"/>
      <w:marRight w:val="0"/>
      <w:marTop w:val="0"/>
      <w:marBottom w:val="0"/>
      <w:divBdr>
        <w:top w:val="none" w:sz="0" w:space="0" w:color="auto"/>
        <w:left w:val="none" w:sz="0" w:space="0" w:color="auto"/>
        <w:bottom w:val="none" w:sz="0" w:space="0" w:color="auto"/>
        <w:right w:val="none" w:sz="0" w:space="0" w:color="auto"/>
      </w:divBdr>
    </w:div>
    <w:div w:id="1926186389">
      <w:bodyDiv w:val="1"/>
      <w:marLeft w:val="0"/>
      <w:marRight w:val="0"/>
      <w:marTop w:val="0"/>
      <w:marBottom w:val="0"/>
      <w:divBdr>
        <w:top w:val="none" w:sz="0" w:space="0" w:color="auto"/>
        <w:left w:val="none" w:sz="0" w:space="0" w:color="auto"/>
        <w:bottom w:val="none" w:sz="0" w:space="0" w:color="auto"/>
        <w:right w:val="none" w:sz="0" w:space="0" w:color="auto"/>
      </w:divBdr>
    </w:div>
    <w:div w:id="2135252417">
      <w:bodyDiv w:val="1"/>
      <w:marLeft w:val="0"/>
      <w:marRight w:val="0"/>
      <w:marTop w:val="0"/>
      <w:marBottom w:val="0"/>
      <w:divBdr>
        <w:top w:val="none" w:sz="0" w:space="0" w:color="auto"/>
        <w:left w:val="none" w:sz="0" w:space="0" w:color="auto"/>
        <w:bottom w:val="none" w:sz="0" w:space="0" w:color="auto"/>
        <w:right w:val="none" w:sz="0" w:space="0" w:color="auto"/>
      </w:divBdr>
    </w:div>
    <w:div w:id="2139448770">
      <w:bodyDiv w:val="1"/>
      <w:marLeft w:val="0"/>
      <w:marRight w:val="0"/>
      <w:marTop w:val="0"/>
      <w:marBottom w:val="0"/>
      <w:divBdr>
        <w:top w:val="none" w:sz="0" w:space="0" w:color="auto"/>
        <w:left w:val="none" w:sz="0" w:space="0" w:color="auto"/>
        <w:bottom w:val="none" w:sz="0" w:space="0" w:color="auto"/>
        <w:right w:val="none" w:sz="0" w:space="0" w:color="auto"/>
      </w:divBdr>
      <w:divsChild>
        <w:div w:id="966619977">
          <w:marLeft w:val="0"/>
          <w:marRight w:val="0"/>
          <w:marTop w:val="0"/>
          <w:marBottom w:val="0"/>
          <w:divBdr>
            <w:top w:val="none" w:sz="0" w:space="0" w:color="auto"/>
            <w:left w:val="none" w:sz="0" w:space="0" w:color="auto"/>
            <w:bottom w:val="none" w:sz="0" w:space="0" w:color="auto"/>
            <w:right w:val="none" w:sz="0" w:space="0" w:color="auto"/>
          </w:divBdr>
          <w:divsChild>
            <w:div w:id="1033647956">
              <w:marLeft w:val="0"/>
              <w:marRight w:val="0"/>
              <w:marTop w:val="0"/>
              <w:marBottom w:val="0"/>
              <w:divBdr>
                <w:top w:val="none" w:sz="0" w:space="0" w:color="auto"/>
                <w:left w:val="none" w:sz="0" w:space="0" w:color="auto"/>
                <w:bottom w:val="none" w:sz="0" w:space="0" w:color="auto"/>
                <w:right w:val="none" w:sz="0" w:space="0" w:color="auto"/>
              </w:divBdr>
              <w:divsChild>
                <w:div w:id="112481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629008">
          <w:marLeft w:val="0"/>
          <w:marRight w:val="0"/>
          <w:marTop w:val="240"/>
          <w:marBottom w:val="0"/>
          <w:divBdr>
            <w:top w:val="none" w:sz="0" w:space="0" w:color="auto"/>
            <w:left w:val="none" w:sz="0" w:space="0" w:color="auto"/>
            <w:bottom w:val="none" w:sz="0" w:space="0" w:color="auto"/>
            <w:right w:val="none" w:sz="0" w:space="0" w:color="auto"/>
          </w:divBdr>
          <w:divsChild>
            <w:div w:id="1558860796">
              <w:marLeft w:val="0"/>
              <w:marRight w:val="0"/>
              <w:marTop w:val="0"/>
              <w:marBottom w:val="0"/>
              <w:divBdr>
                <w:top w:val="none" w:sz="0" w:space="0" w:color="auto"/>
                <w:left w:val="none" w:sz="0" w:space="0" w:color="auto"/>
                <w:bottom w:val="none" w:sz="0" w:space="0" w:color="auto"/>
                <w:right w:val="none" w:sz="0" w:space="0" w:color="auto"/>
              </w:divBdr>
            </w:div>
            <w:div w:id="1249458523">
              <w:marLeft w:val="0"/>
              <w:marRight w:val="0"/>
              <w:marTop w:val="0"/>
              <w:marBottom w:val="0"/>
              <w:divBdr>
                <w:top w:val="none" w:sz="0" w:space="0" w:color="auto"/>
                <w:left w:val="none" w:sz="0" w:space="0" w:color="auto"/>
                <w:bottom w:val="none" w:sz="0" w:space="0" w:color="auto"/>
                <w:right w:val="none" w:sz="0" w:space="0" w:color="auto"/>
              </w:divBdr>
            </w:div>
            <w:div w:id="1337146290">
              <w:marLeft w:val="0"/>
              <w:marRight w:val="0"/>
              <w:marTop w:val="0"/>
              <w:marBottom w:val="0"/>
              <w:divBdr>
                <w:top w:val="none" w:sz="0" w:space="0" w:color="auto"/>
                <w:left w:val="none" w:sz="0" w:space="0" w:color="auto"/>
                <w:bottom w:val="none" w:sz="0" w:space="0" w:color="auto"/>
                <w:right w:val="none" w:sz="0" w:space="0" w:color="auto"/>
              </w:divBdr>
              <w:divsChild>
                <w:div w:id="1285842813">
                  <w:marLeft w:val="0"/>
                  <w:marRight w:val="0"/>
                  <w:marTop w:val="0"/>
                  <w:marBottom w:val="0"/>
                  <w:divBdr>
                    <w:top w:val="none" w:sz="0" w:space="0" w:color="auto"/>
                    <w:left w:val="none" w:sz="0" w:space="0" w:color="auto"/>
                    <w:bottom w:val="none" w:sz="0" w:space="0" w:color="auto"/>
                    <w:right w:val="none" w:sz="0" w:space="0" w:color="auto"/>
                  </w:divBdr>
                  <w:divsChild>
                    <w:div w:id="1574781970">
                      <w:marLeft w:val="0"/>
                      <w:marRight w:val="0"/>
                      <w:marTop w:val="0"/>
                      <w:marBottom w:val="0"/>
                      <w:divBdr>
                        <w:top w:val="none" w:sz="0" w:space="0" w:color="auto"/>
                        <w:left w:val="none" w:sz="0" w:space="0" w:color="auto"/>
                        <w:bottom w:val="none" w:sz="0" w:space="0" w:color="auto"/>
                        <w:right w:val="none" w:sz="0" w:space="0" w:color="auto"/>
                      </w:divBdr>
                      <w:divsChild>
                        <w:div w:id="1783112328">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098135054">
                      <w:marLeft w:val="0"/>
                      <w:marRight w:val="0"/>
                      <w:marTop w:val="0"/>
                      <w:marBottom w:val="0"/>
                      <w:divBdr>
                        <w:top w:val="none" w:sz="0" w:space="0" w:color="auto"/>
                        <w:left w:val="none" w:sz="0" w:space="0" w:color="auto"/>
                        <w:bottom w:val="none" w:sz="0" w:space="0" w:color="auto"/>
                        <w:right w:val="none" w:sz="0" w:space="0" w:color="auto"/>
                      </w:divBdr>
                      <w:divsChild>
                        <w:div w:id="295840359">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806502685">
                      <w:marLeft w:val="0"/>
                      <w:marRight w:val="0"/>
                      <w:marTop w:val="0"/>
                      <w:marBottom w:val="0"/>
                      <w:divBdr>
                        <w:top w:val="none" w:sz="0" w:space="0" w:color="auto"/>
                        <w:left w:val="none" w:sz="0" w:space="0" w:color="auto"/>
                        <w:bottom w:val="none" w:sz="0" w:space="0" w:color="auto"/>
                        <w:right w:val="none" w:sz="0" w:space="0" w:color="auto"/>
                      </w:divBdr>
                      <w:divsChild>
                        <w:div w:id="1645701724">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888375297">
                      <w:marLeft w:val="0"/>
                      <w:marRight w:val="0"/>
                      <w:marTop w:val="0"/>
                      <w:marBottom w:val="0"/>
                      <w:divBdr>
                        <w:top w:val="none" w:sz="0" w:space="0" w:color="auto"/>
                        <w:left w:val="none" w:sz="0" w:space="0" w:color="auto"/>
                        <w:bottom w:val="none" w:sz="0" w:space="0" w:color="auto"/>
                        <w:right w:val="none" w:sz="0" w:space="0" w:color="auto"/>
                      </w:divBdr>
                      <w:divsChild>
                        <w:div w:id="1412581741">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762868989">
                      <w:marLeft w:val="0"/>
                      <w:marRight w:val="0"/>
                      <w:marTop w:val="0"/>
                      <w:marBottom w:val="0"/>
                      <w:divBdr>
                        <w:top w:val="none" w:sz="0" w:space="0" w:color="auto"/>
                        <w:left w:val="none" w:sz="0" w:space="0" w:color="auto"/>
                        <w:bottom w:val="none" w:sz="0" w:space="0" w:color="auto"/>
                        <w:right w:val="none" w:sz="0" w:space="0" w:color="auto"/>
                      </w:divBdr>
                      <w:divsChild>
                        <w:div w:id="326518078">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917091242">
                      <w:marLeft w:val="0"/>
                      <w:marRight w:val="0"/>
                      <w:marTop w:val="0"/>
                      <w:marBottom w:val="0"/>
                      <w:divBdr>
                        <w:top w:val="none" w:sz="0" w:space="0" w:color="auto"/>
                        <w:left w:val="none" w:sz="0" w:space="0" w:color="auto"/>
                        <w:bottom w:val="none" w:sz="0" w:space="0" w:color="auto"/>
                        <w:right w:val="none" w:sz="0" w:space="0" w:color="auto"/>
                      </w:divBdr>
                      <w:divsChild>
                        <w:div w:id="307059404">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848858611">
                      <w:marLeft w:val="0"/>
                      <w:marRight w:val="0"/>
                      <w:marTop w:val="0"/>
                      <w:marBottom w:val="0"/>
                      <w:divBdr>
                        <w:top w:val="none" w:sz="0" w:space="0" w:color="auto"/>
                        <w:left w:val="none" w:sz="0" w:space="0" w:color="auto"/>
                        <w:bottom w:val="none" w:sz="0" w:space="0" w:color="auto"/>
                        <w:right w:val="none" w:sz="0" w:space="0" w:color="auto"/>
                      </w:divBdr>
                      <w:divsChild>
                        <w:div w:id="146288332">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311180965">
                      <w:marLeft w:val="0"/>
                      <w:marRight w:val="0"/>
                      <w:marTop w:val="0"/>
                      <w:marBottom w:val="0"/>
                      <w:divBdr>
                        <w:top w:val="none" w:sz="0" w:space="0" w:color="auto"/>
                        <w:left w:val="none" w:sz="0" w:space="0" w:color="auto"/>
                        <w:bottom w:val="none" w:sz="0" w:space="0" w:color="auto"/>
                        <w:right w:val="none" w:sz="0" w:space="0" w:color="auto"/>
                      </w:divBdr>
                      <w:divsChild>
                        <w:div w:id="560864969">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01865595">
              <w:marLeft w:val="0"/>
              <w:marRight w:val="0"/>
              <w:marTop w:val="240"/>
              <w:marBottom w:val="240"/>
              <w:divBdr>
                <w:top w:val="none" w:sz="0" w:space="0" w:color="auto"/>
                <w:left w:val="none" w:sz="0" w:space="0" w:color="auto"/>
                <w:bottom w:val="none" w:sz="0" w:space="0" w:color="auto"/>
                <w:right w:val="none" w:sz="0" w:space="0" w:color="auto"/>
              </w:divBdr>
              <w:divsChild>
                <w:div w:id="1679625097">
                  <w:marLeft w:val="0"/>
                  <w:marRight w:val="0"/>
                  <w:marTop w:val="0"/>
                  <w:marBottom w:val="0"/>
                  <w:divBdr>
                    <w:top w:val="none" w:sz="0" w:space="0" w:color="auto"/>
                    <w:left w:val="none" w:sz="0" w:space="0" w:color="auto"/>
                    <w:bottom w:val="none" w:sz="0" w:space="0" w:color="auto"/>
                    <w:right w:val="none" w:sz="0" w:space="0" w:color="auto"/>
                  </w:divBdr>
                  <w:divsChild>
                    <w:div w:id="70073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479766">
          <w:marLeft w:val="0"/>
          <w:marRight w:val="240"/>
          <w:marTop w:val="0"/>
          <w:marBottom w:val="0"/>
          <w:divBdr>
            <w:top w:val="none" w:sz="0" w:space="0" w:color="auto"/>
            <w:left w:val="none" w:sz="0" w:space="0" w:color="auto"/>
            <w:bottom w:val="none" w:sz="0" w:space="0" w:color="auto"/>
            <w:right w:val="none" w:sz="0" w:space="0" w:color="auto"/>
          </w:divBdr>
          <w:divsChild>
            <w:div w:id="16138972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72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Stu20</b:Tag>
    <b:SourceType>InternetSite</b:SourceType>
    <b:Guid>{C96B8264-3E6D-4DB3-A01F-F571DCDC6C13}</b:Guid>
    <b:Author>
      <b:Author>
        <b:Corporate>StudyMeta</b:Corporate>
      </b:Author>
    </b:Author>
    <b:Title>StudyMeta-Basic Oxygen Furnace (SteelMaking)</b:Title>
    <b:Year>2020</b:Year>
    <b:YearAccessed>2024</b:YearAccessed>
    <b:MonthAccessed>03</b:MonthAccessed>
    <b:DayAccessed>16</b:DayAccessed>
    <b:URL>https://studymeta.com/blogs/f/basic-oxygen-furnace-steelmaking?blogcategory=Steelmaking+Process</b:URL>
    <b:RefOrder>2</b:RefOrder>
  </b:Source>
  <b:Source>
    <b:Tag>LFF17</b:Tag>
    <b:SourceType>InternetSite</b:SourceType>
    <b:Guid>{F1D01C20-DE5F-4E36-AD67-DEA3BB3EAEE9}</b:Guid>
    <b:Author>
      <b:Author>
        <b:Corporate>LFF Group</b:Corporate>
      </b:Author>
    </b:Author>
    <b:Title>Fundamentals of Carbon Steel Part 1 - Phases and Microstructures</b:Title>
    <b:Year>2017</b:Year>
    <b:YearAccessed>2024</b:YearAccessed>
    <b:MonthAccessed>03</b:MonthAccessed>
    <b:DayAccessed>17</b:DayAccessed>
    <b:URL>https://www.lffgroup.com/posts/carbon-steel-fundamentals-part-1</b:URL>
    <b:RefOrder>3</b:RefOrder>
  </b:Source>
  <b:Source>
    <b:Tag>IIM24</b:Tag>
    <b:SourceType>InternetSite</b:SourceType>
    <b:Guid>{E8DE4F69-CE5D-4FC9-B192-72CAC7C3938A}</b:Guid>
    <b:Author>
      <b:Author>
        <b:Corporate>IIMA</b:Corporate>
      </b:Author>
    </b:Author>
    <b:Title>Pig Iron Production - Blastt Furnace Route</b:Title>
    <b:YearAccessed>2024</b:YearAccessed>
    <b:MonthAccessed>03</b:MonthAccessed>
    <b:DayAccessed>16</b:DayAccessed>
    <b:URL>https://www.metallics.org/pig-iron-bf.html</b:URL>
    <b:Year>2021</b:Year>
    <b:RefOrder>1</b:RefOrder>
  </b:Source>
  <b:Source>
    <b:Tag>Neo23</b:Tag>
    <b:SourceType>InternetSite</b:SourceType>
    <b:Guid>{B9FB0CA3-1B0A-43C5-B98C-F417956E8529}</b:Guid>
    <b:Author>
      <b:Author>
        <b:Corporate>NeoNickel</b:Corporate>
      </b:Author>
    </b:Author>
    <b:Title>Heat Resistant Alloys</b:Title>
    <b:Year>2023</b:Year>
    <b:YearAccessed>2024</b:YearAccessed>
    <b:MonthAccessed>03</b:MonthAccessed>
    <b:DayAccessed>17</b:DayAccessed>
    <b:URL>https://www.neonickel.com/heat-resistant-alloys/#:~:text=235%C2%B0C-,253%20MA%C2%AE,up%20to%201094%C2%B0C.</b:URL>
    <b:RefOrder>7</b:RefOrder>
  </b:Source>
  <b:Source>
    <b:Tag>Mat21</b:Tag>
    <b:SourceType>InternetSite</b:SourceType>
    <b:Guid>{506090DB-2F77-4FFB-A5D5-C3F695848C20}</b:Guid>
    <b:Author>
      <b:Author>
        <b:NameList>
          <b:Person>
            <b:Last>Leclere</b:Last>
            <b:First>Matt</b:First>
          </b:Person>
        </b:NameList>
      </b:Author>
    </b:Author>
    <b:Title>HS2 contract for Kent business ArcelorMittal Kent Wire leads to new jobs despite redevelopment fears at Chatham Docks base</b:Title>
    <b:Year>2021</b:Year>
    <b:YearAccessed>2024</b:YearAccessed>
    <b:MonthAccessed>03</b:MonthAccessed>
    <b:DayAccessed>16</b:DayAccessed>
    <b:URL>https://www.kentonline.co.uk/medway/news/firm-under-threat-by-development-plans-set-to-create-50-new-253760/</b:URL>
    <b:RefOrder>5</b:RefOrder>
  </b:Source>
  <b:Source>
    <b:Tag>HIS23</b:Tag>
    <b:SourceType>InternetSite</b:SourceType>
    <b:Guid>{460B48C2-B999-4EF7-91EF-5ACD6580335E}</b:Guid>
    <b:Author>
      <b:Author>
        <b:Corporate>HISTORY.COM EDITORS</b:Corporate>
      </b:Author>
    </b:Author>
    <b:Title>Golden Gate Bridge</b:Title>
    <b:Year>2023</b:Year>
    <b:YearAccessed>2024</b:YearAccessed>
    <b:MonthAccessed>03</b:MonthAccessed>
    <b:DayAccessed>17</b:DayAccessed>
    <b:URL>https://www.history.com/topics/landmarks/golden-gate-bridge</b:URL>
    <b:RefOrder>6</b:RefOrder>
  </b:Source>
  <b:Source>
    <b:Tag>Eng24</b:Tag>
    <b:SourceType>InternetSite</b:SourceType>
    <b:Guid>{02ABD2AA-D12A-4694-82EC-D09436F367AA}</b:Guid>
    <b:Author>
      <b:Author>
        <b:Corporate>Engineering Toolbox</b:Corporate>
      </b:Author>
    </b:Author>
    <b:Title>Young's Modulus, Tensile Strength and Yield Strength Values for some Materials</b:Title>
    <b:Year>2024</b:Year>
    <b:YearAccessed>2024</b:YearAccessed>
    <b:MonthAccessed>04</b:MonthAccessed>
    <b:DayAccessed>28</b:DayAccessed>
    <b:URL>https://www.engineeringtoolbox.com/young-modulus-d_417.html</b:URL>
    <b:RefOrder>4</b:RefOrder>
  </b:Source>
</b:Sources>
</file>

<file path=customXml/itemProps1.xml><?xml version="1.0" encoding="utf-8"?>
<ds:datastoreItem xmlns:ds="http://schemas.openxmlformats.org/officeDocument/2006/customXml" ds:itemID="{7AAB0BC3-09B1-4896-A35B-F4243D587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TotalTime>
  <Pages>11</Pages>
  <Words>2415</Words>
  <Characters>13767</Characters>
  <Application>Microsoft Office Word</Application>
  <DocSecurity>0</DocSecurity>
  <Lines>114</Lines>
  <Paragraphs>32</Paragraphs>
  <ScaleCrop>false</ScaleCrop>
  <Company/>
  <LinksUpToDate>false</LinksUpToDate>
  <CharactersWithSpaces>16150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Bartle</dc:creator>
  <cp:keywords/>
  <dc:description/>
  <cp:lastModifiedBy>Craig Bartle</cp:lastModifiedBy>
  <cp:revision>279</cp:revision>
  <dcterms:created xsi:type="dcterms:W3CDTF">2024-02-21T13:48:00Z</dcterms:created>
  <dcterms:modified xsi:type="dcterms:W3CDTF">2024-04-28T09:46:00Z</dcterms:modified>
</cp:coreProperties>
</file>