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A089D3" w14:textId="77777777" w:rsidR="00963795" w:rsidRDefault="00963795" w:rsidP="00963795">
      <w:pPr>
        <w:jc w:val="center"/>
      </w:pPr>
      <w:r>
        <w:rPr>
          <w:noProof/>
        </w:rPr>
        <w:drawing>
          <wp:inline distT="0" distB="0" distL="0" distR="0" wp14:anchorId="146E8815" wp14:editId="5B331AD9">
            <wp:extent cx="4400550" cy="2019300"/>
            <wp:effectExtent l="0" t="0" r="0" b="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8"/>
                    <a:stretch>
                      <a:fillRect/>
                    </a:stretch>
                  </pic:blipFill>
                  <pic:spPr>
                    <a:xfrm>
                      <a:off x="0" y="0"/>
                      <a:ext cx="4400550" cy="2019300"/>
                    </a:xfrm>
                    <a:prstGeom prst="rect">
                      <a:avLst/>
                    </a:prstGeom>
                  </pic:spPr>
                </pic:pic>
              </a:graphicData>
            </a:graphic>
          </wp:inline>
        </w:drawing>
      </w:r>
    </w:p>
    <w:p w14:paraId="55D41A6D" w14:textId="10878CD0"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Assignment </w:t>
      </w:r>
      <w:r w:rsidR="005C0B34">
        <w:rPr>
          <w:rStyle w:val="normaltextrun"/>
          <w:rFonts w:ascii="Arial" w:eastAsiaTheme="majorEastAsia" w:hAnsi="Arial" w:cs="Arial"/>
          <w:b/>
          <w:bCs/>
        </w:rPr>
        <w:t>2</w:t>
      </w:r>
      <w:r w:rsidRPr="00BB4E83">
        <w:rPr>
          <w:rStyle w:val="normaltextrun"/>
          <w:rFonts w:ascii="Arial" w:eastAsiaTheme="majorEastAsia" w:hAnsi="Arial" w:cs="Arial"/>
          <w:b/>
          <w:bCs/>
        </w:rPr>
        <w:t xml:space="preserve">: </w:t>
      </w:r>
      <w:r w:rsidR="005C0B34">
        <w:rPr>
          <w:rFonts w:ascii="Arial" w:eastAsiaTheme="majorEastAsia" w:hAnsi="Arial" w:cs="Arial"/>
          <w:b/>
          <w:bCs/>
        </w:rPr>
        <w:t>Speaker Notes</w:t>
      </w:r>
      <w:r>
        <w:rPr>
          <w:rStyle w:val="normaltextrun"/>
          <w:rFonts w:ascii="Arial" w:eastAsiaTheme="majorEastAsia" w:hAnsi="Arial" w:cs="Arial"/>
          <w:b/>
          <w:bCs/>
        </w:rPr>
        <w:t xml:space="preserve"> </w:t>
      </w:r>
    </w:p>
    <w:p w14:paraId="450698F8" w14:textId="77777777"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p>
    <w:p w14:paraId="292745FA" w14:textId="70C85291" w:rsidR="00963795" w:rsidRPr="00BB4E83" w:rsidRDefault="006B0DCE" w:rsidP="00DD7210">
      <w:pPr>
        <w:pStyle w:val="paragraph"/>
        <w:spacing w:before="0" w:beforeAutospacing="0" w:after="0" w:afterAutospacing="0"/>
        <w:jc w:val="center"/>
        <w:textAlignment w:val="baseline"/>
        <w:rPr>
          <w:rStyle w:val="eop"/>
          <w:rFonts w:ascii="Arial" w:eastAsiaTheme="majorEastAsia" w:hAnsi="Arial" w:cs="Arial"/>
          <w:b/>
          <w:bCs/>
        </w:rPr>
      </w:pPr>
      <w:r>
        <w:rPr>
          <w:rStyle w:val="normaltextrun"/>
          <w:rFonts w:ascii="Arial" w:eastAsiaTheme="majorEastAsia" w:hAnsi="Arial" w:cs="Arial"/>
          <w:b/>
          <w:bCs/>
        </w:rPr>
        <w:t>Effective</w:t>
      </w:r>
      <w:r w:rsidR="00D23D7D">
        <w:rPr>
          <w:rStyle w:val="normaltextrun"/>
          <w:rFonts w:ascii="Arial" w:eastAsiaTheme="majorEastAsia" w:hAnsi="Arial" w:cs="Arial"/>
          <w:b/>
          <w:bCs/>
        </w:rPr>
        <w:t xml:space="preserve"> Team Wo</w:t>
      </w:r>
      <w:r w:rsidR="00CB2E4F">
        <w:rPr>
          <w:rStyle w:val="normaltextrun"/>
          <w:rFonts w:ascii="Arial" w:eastAsiaTheme="majorEastAsia" w:hAnsi="Arial" w:cs="Arial"/>
          <w:b/>
          <w:bCs/>
        </w:rPr>
        <w:t>r</w:t>
      </w:r>
      <w:r w:rsidR="00D23D7D">
        <w:rPr>
          <w:rStyle w:val="normaltextrun"/>
          <w:rFonts w:ascii="Arial" w:eastAsiaTheme="majorEastAsia" w:hAnsi="Arial" w:cs="Arial"/>
          <w:b/>
          <w:bCs/>
        </w:rPr>
        <w:t>k</w:t>
      </w:r>
      <w:r w:rsidR="00CB2E4F">
        <w:rPr>
          <w:rStyle w:val="normaltextrun"/>
          <w:rFonts w:ascii="Arial" w:eastAsiaTheme="majorEastAsia" w:hAnsi="Arial" w:cs="Arial"/>
          <w:b/>
          <w:bCs/>
        </w:rPr>
        <w:t>ing</w:t>
      </w:r>
      <w:r>
        <w:rPr>
          <w:rStyle w:val="normaltextrun"/>
          <w:rFonts w:ascii="Arial" w:eastAsiaTheme="majorEastAsia" w:hAnsi="Arial" w:cs="Arial"/>
          <w:b/>
          <w:bCs/>
        </w:rPr>
        <w:t xml:space="preserve"> and Communication</w:t>
      </w:r>
      <w:r w:rsidR="00963795" w:rsidRPr="00BB4E83">
        <w:rPr>
          <w:rStyle w:val="normaltextrun"/>
          <w:rFonts w:ascii="Arial" w:eastAsiaTheme="majorEastAsia" w:hAnsi="Arial" w:cs="Arial"/>
          <w:b/>
          <w:bCs/>
        </w:rPr>
        <w:t xml:space="preserve"> (BMSW40</w:t>
      </w:r>
      <w:r w:rsidR="002E44AB">
        <w:rPr>
          <w:rStyle w:val="normaltextrun"/>
          <w:rFonts w:ascii="Arial" w:eastAsiaTheme="majorEastAsia" w:hAnsi="Arial" w:cs="Arial"/>
          <w:b/>
          <w:bCs/>
        </w:rPr>
        <w:t>09</w:t>
      </w:r>
      <w:r w:rsidR="00963795" w:rsidRPr="00BB4E83">
        <w:rPr>
          <w:rStyle w:val="normaltextrun"/>
          <w:rFonts w:ascii="Arial" w:eastAsiaTheme="majorEastAsia" w:hAnsi="Arial" w:cs="Arial"/>
          <w:b/>
          <w:bCs/>
        </w:rPr>
        <w:t>)</w:t>
      </w:r>
    </w:p>
    <w:p w14:paraId="62B4402A" w14:textId="77777777"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p>
    <w:p w14:paraId="380E7BE0" w14:textId="77777777"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Student Name: Andrei Silviu Popina</w:t>
      </w:r>
    </w:p>
    <w:p w14:paraId="1EB31A71" w14:textId="77777777"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p>
    <w:p w14:paraId="580A2143" w14:textId="77777777"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eop"/>
          <w:rFonts w:ascii="Arial" w:eastAsiaTheme="majorEastAsia" w:hAnsi="Arial" w:cs="Arial"/>
          <w:b/>
          <w:bCs/>
        </w:rPr>
        <w:t xml:space="preserve">Student number: </w:t>
      </w:r>
      <w:r w:rsidRPr="00BB4E83">
        <w:rPr>
          <w:rStyle w:val="normaltextrun"/>
          <w:rFonts w:ascii="Arial" w:eastAsiaTheme="majorEastAsia" w:hAnsi="Arial" w:cs="Arial"/>
          <w:b/>
          <w:bCs/>
        </w:rPr>
        <w:t>2332738</w:t>
      </w:r>
    </w:p>
    <w:p w14:paraId="17AAFABB" w14:textId="77777777"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p>
    <w:p w14:paraId="1561A749" w14:textId="4FA3B517"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Lecturer Name: </w:t>
      </w:r>
      <w:r w:rsidR="00CE5A29">
        <w:rPr>
          <w:rStyle w:val="normaltextrun"/>
          <w:rFonts w:ascii="Arial" w:eastAsiaTheme="majorEastAsia" w:hAnsi="Arial" w:cs="Arial"/>
          <w:b/>
          <w:bCs/>
        </w:rPr>
        <w:t>Cristo</w:t>
      </w:r>
      <w:r w:rsidR="00054F59">
        <w:rPr>
          <w:rStyle w:val="normaltextrun"/>
          <w:rFonts w:ascii="Arial" w:eastAsiaTheme="majorEastAsia" w:hAnsi="Arial" w:cs="Arial"/>
          <w:b/>
          <w:bCs/>
        </w:rPr>
        <w:t>pher Rogers</w:t>
      </w:r>
    </w:p>
    <w:p w14:paraId="5E5B5CB5" w14:textId="77777777"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p>
    <w:p w14:paraId="720066A4" w14:textId="0A99A9CB"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r w:rsidRPr="00BB4E83">
        <w:rPr>
          <w:rStyle w:val="normaltextrun"/>
          <w:rFonts w:ascii="Arial" w:eastAsiaTheme="majorEastAsia" w:hAnsi="Arial" w:cs="Arial"/>
          <w:b/>
          <w:bCs/>
        </w:rPr>
        <w:t xml:space="preserve">Submission Deadline: </w:t>
      </w:r>
      <w:r w:rsidR="005C0B34">
        <w:rPr>
          <w:rStyle w:val="normaltextrun"/>
          <w:rFonts w:ascii="Arial" w:eastAsiaTheme="majorEastAsia" w:hAnsi="Arial" w:cs="Arial"/>
          <w:b/>
          <w:bCs/>
        </w:rPr>
        <w:t>02</w:t>
      </w:r>
      <w:r w:rsidRPr="00BB4E83">
        <w:rPr>
          <w:rStyle w:val="normaltextrun"/>
          <w:rFonts w:ascii="Arial" w:eastAsiaTheme="majorEastAsia" w:hAnsi="Arial" w:cs="Arial"/>
          <w:b/>
          <w:bCs/>
        </w:rPr>
        <w:t>.</w:t>
      </w:r>
      <w:r>
        <w:rPr>
          <w:rStyle w:val="normaltextrun"/>
          <w:rFonts w:ascii="Arial" w:eastAsiaTheme="majorEastAsia" w:hAnsi="Arial" w:cs="Arial"/>
          <w:b/>
          <w:bCs/>
        </w:rPr>
        <w:t>1</w:t>
      </w:r>
      <w:r w:rsidR="005C0B34">
        <w:rPr>
          <w:rStyle w:val="normaltextrun"/>
          <w:rFonts w:ascii="Arial" w:eastAsiaTheme="majorEastAsia" w:hAnsi="Arial" w:cs="Arial"/>
          <w:b/>
          <w:bCs/>
        </w:rPr>
        <w:t>2</w:t>
      </w:r>
      <w:r w:rsidRPr="00BB4E83">
        <w:rPr>
          <w:rStyle w:val="normaltextrun"/>
          <w:rFonts w:ascii="Arial" w:eastAsiaTheme="majorEastAsia" w:hAnsi="Arial" w:cs="Arial"/>
          <w:b/>
          <w:bCs/>
        </w:rPr>
        <w:t>.2024</w:t>
      </w:r>
    </w:p>
    <w:p w14:paraId="2F15F81B" w14:textId="77777777" w:rsidR="00D82CCF" w:rsidRPr="00E52A63" w:rsidRDefault="00D82CCF" w:rsidP="00E52A63">
      <w:pPr>
        <w:spacing w:line="360" w:lineRule="auto"/>
        <w:jc w:val="both"/>
        <w:rPr>
          <w:rFonts w:ascii="Times New Roman" w:hAnsi="Times New Roman" w:cs="Times New Roman"/>
          <w:sz w:val="24"/>
          <w:szCs w:val="24"/>
        </w:rPr>
      </w:pPr>
    </w:p>
    <w:p w14:paraId="28245ADF" w14:textId="77777777" w:rsidR="00EB549E" w:rsidRPr="00E52A63" w:rsidRDefault="00EB549E" w:rsidP="00E52A63">
      <w:pPr>
        <w:spacing w:line="360" w:lineRule="auto"/>
        <w:jc w:val="both"/>
        <w:rPr>
          <w:rFonts w:ascii="Times New Roman" w:hAnsi="Times New Roman" w:cs="Times New Roman"/>
          <w:sz w:val="24"/>
          <w:szCs w:val="24"/>
        </w:rPr>
      </w:pPr>
    </w:p>
    <w:p w14:paraId="561468C7" w14:textId="77777777" w:rsidR="00EB549E" w:rsidRPr="00E52A63" w:rsidRDefault="00EB549E" w:rsidP="00E52A63">
      <w:pPr>
        <w:spacing w:line="360" w:lineRule="auto"/>
        <w:jc w:val="both"/>
        <w:rPr>
          <w:rFonts w:ascii="Times New Roman" w:hAnsi="Times New Roman" w:cs="Times New Roman"/>
          <w:sz w:val="24"/>
          <w:szCs w:val="24"/>
        </w:rPr>
      </w:pPr>
    </w:p>
    <w:p w14:paraId="5E9C792F" w14:textId="77777777" w:rsidR="000E36A2" w:rsidRPr="00E52A63" w:rsidRDefault="000E36A2" w:rsidP="00E52A63">
      <w:pPr>
        <w:spacing w:line="360" w:lineRule="auto"/>
        <w:jc w:val="both"/>
        <w:rPr>
          <w:rFonts w:ascii="Times New Roman" w:hAnsi="Times New Roman" w:cs="Times New Roman"/>
          <w:sz w:val="24"/>
          <w:szCs w:val="24"/>
        </w:rPr>
      </w:pPr>
    </w:p>
    <w:p w14:paraId="7E48CB72" w14:textId="77777777" w:rsidR="000E36A2" w:rsidRPr="00E52A63" w:rsidRDefault="000E36A2" w:rsidP="00E52A63">
      <w:pPr>
        <w:spacing w:line="360" w:lineRule="auto"/>
        <w:jc w:val="both"/>
        <w:rPr>
          <w:rFonts w:ascii="Times New Roman" w:hAnsi="Times New Roman" w:cs="Times New Roman"/>
          <w:sz w:val="24"/>
          <w:szCs w:val="24"/>
        </w:rPr>
      </w:pPr>
    </w:p>
    <w:p w14:paraId="47A67297" w14:textId="77777777" w:rsidR="000E36A2" w:rsidRPr="00E52A63" w:rsidRDefault="000E36A2" w:rsidP="00E52A63">
      <w:pPr>
        <w:spacing w:line="360" w:lineRule="auto"/>
        <w:jc w:val="both"/>
        <w:rPr>
          <w:rFonts w:ascii="Times New Roman" w:hAnsi="Times New Roman" w:cs="Times New Roman"/>
          <w:sz w:val="24"/>
          <w:szCs w:val="24"/>
        </w:rPr>
      </w:pPr>
    </w:p>
    <w:p w14:paraId="6F6A5687" w14:textId="77777777" w:rsidR="000E36A2" w:rsidRPr="00E52A63" w:rsidRDefault="000E36A2" w:rsidP="00E52A63">
      <w:pPr>
        <w:spacing w:line="360" w:lineRule="auto"/>
        <w:jc w:val="both"/>
        <w:rPr>
          <w:rFonts w:ascii="Times New Roman" w:hAnsi="Times New Roman" w:cs="Times New Roman"/>
          <w:sz w:val="24"/>
          <w:szCs w:val="24"/>
        </w:rPr>
      </w:pPr>
    </w:p>
    <w:p w14:paraId="0A481EAD" w14:textId="77777777" w:rsidR="000E36A2" w:rsidRPr="00E52A63" w:rsidRDefault="000E36A2" w:rsidP="00E52A63">
      <w:pPr>
        <w:spacing w:line="360" w:lineRule="auto"/>
        <w:jc w:val="both"/>
        <w:rPr>
          <w:rFonts w:ascii="Times New Roman" w:hAnsi="Times New Roman" w:cs="Times New Roman"/>
          <w:sz w:val="24"/>
          <w:szCs w:val="24"/>
        </w:rPr>
      </w:pPr>
    </w:p>
    <w:p w14:paraId="660E96AD" w14:textId="77777777" w:rsidR="000E36A2" w:rsidRPr="00E52A63" w:rsidRDefault="000E36A2" w:rsidP="00E52A63">
      <w:pPr>
        <w:spacing w:line="360" w:lineRule="auto"/>
        <w:jc w:val="both"/>
        <w:rPr>
          <w:rFonts w:ascii="Times New Roman" w:hAnsi="Times New Roman" w:cs="Times New Roman"/>
          <w:sz w:val="24"/>
          <w:szCs w:val="24"/>
        </w:rPr>
      </w:pPr>
    </w:p>
    <w:p w14:paraId="0DBE187A" w14:textId="77777777" w:rsidR="000E36A2" w:rsidRPr="00E52A63" w:rsidRDefault="000E36A2" w:rsidP="00E52A63">
      <w:pPr>
        <w:spacing w:line="360" w:lineRule="auto"/>
        <w:jc w:val="both"/>
        <w:rPr>
          <w:rFonts w:ascii="Times New Roman" w:hAnsi="Times New Roman" w:cs="Times New Roman"/>
          <w:sz w:val="24"/>
          <w:szCs w:val="24"/>
        </w:rPr>
      </w:pPr>
    </w:p>
    <w:p w14:paraId="1B8469CE" w14:textId="77777777" w:rsidR="000E36A2" w:rsidRPr="00E52A63" w:rsidRDefault="000E36A2" w:rsidP="00E52A63">
      <w:pPr>
        <w:spacing w:line="360" w:lineRule="auto"/>
        <w:jc w:val="both"/>
        <w:rPr>
          <w:rFonts w:ascii="Times New Roman" w:hAnsi="Times New Roman" w:cs="Times New Roman"/>
          <w:sz w:val="24"/>
          <w:szCs w:val="24"/>
        </w:rPr>
      </w:pPr>
    </w:p>
    <w:p w14:paraId="132608C4" w14:textId="2C9344FB" w:rsidR="00AA2BD9" w:rsidRDefault="00AA2BD9" w:rsidP="00AA2BD9">
      <w:pPr>
        <w:pStyle w:val="paragraph"/>
        <w:spacing w:before="0" w:beforeAutospacing="0" w:after="0" w:afterAutospacing="0"/>
        <w:textAlignment w:val="baseline"/>
        <w:rPr>
          <w:rStyle w:val="eop"/>
          <w:rFonts w:ascii="Arial" w:eastAsiaTheme="majorEastAsia" w:hAnsi="Arial" w:cs="Arial"/>
          <w:b/>
          <w:bCs/>
        </w:rPr>
      </w:pPr>
      <w:r w:rsidRPr="00BB4E83">
        <w:rPr>
          <w:rStyle w:val="normaltextrun"/>
          <w:rFonts w:ascii="Arial" w:eastAsiaTheme="majorEastAsia" w:hAnsi="Arial" w:cs="Arial"/>
          <w:b/>
          <w:bCs/>
        </w:rPr>
        <w:t>Word Count:</w:t>
      </w:r>
      <w:r w:rsidRPr="00BB4E83">
        <w:rPr>
          <w:rStyle w:val="eop"/>
          <w:rFonts w:ascii="Arial" w:eastAsiaTheme="majorEastAsia" w:hAnsi="Arial" w:cs="Arial"/>
          <w:b/>
          <w:bCs/>
        </w:rPr>
        <w:t> </w:t>
      </w:r>
      <w:r w:rsidR="00617C0A">
        <w:rPr>
          <w:rStyle w:val="eop"/>
          <w:rFonts w:ascii="Arial" w:eastAsiaTheme="majorEastAsia" w:hAnsi="Arial" w:cs="Arial"/>
          <w:b/>
          <w:bCs/>
        </w:rPr>
        <w:t>81</w:t>
      </w:r>
      <w:r w:rsidR="00D956B7">
        <w:rPr>
          <w:rStyle w:val="eop"/>
          <w:rFonts w:ascii="Arial" w:eastAsiaTheme="majorEastAsia" w:hAnsi="Arial" w:cs="Arial"/>
          <w:b/>
          <w:bCs/>
        </w:rPr>
        <w:t>6</w:t>
      </w:r>
    </w:p>
    <w:p w14:paraId="2881024B" w14:textId="77777777" w:rsidR="000E36A2" w:rsidRPr="00E52A63" w:rsidRDefault="000E36A2" w:rsidP="00E52A63">
      <w:pPr>
        <w:spacing w:line="360" w:lineRule="auto"/>
        <w:jc w:val="both"/>
        <w:rPr>
          <w:rFonts w:ascii="Times New Roman" w:hAnsi="Times New Roman" w:cs="Times New Roman"/>
          <w:sz w:val="24"/>
          <w:szCs w:val="24"/>
        </w:rPr>
      </w:pPr>
    </w:p>
    <w:p w14:paraId="0B89DE03" w14:textId="77777777" w:rsidR="000E36A2" w:rsidRPr="00E52A63" w:rsidRDefault="000E36A2" w:rsidP="00E52A63">
      <w:pPr>
        <w:spacing w:line="360" w:lineRule="auto"/>
        <w:jc w:val="both"/>
        <w:rPr>
          <w:rFonts w:ascii="Times New Roman" w:hAnsi="Times New Roman" w:cs="Times New Roman"/>
          <w:sz w:val="24"/>
          <w:szCs w:val="24"/>
        </w:rPr>
      </w:pPr>
    </w:p>
    <w:p w14:paraId="5A9C0067" w14:textId="77777777" w:rsidR="000E36A2" w:rsidRPr="00E52A63" w:rsidRDefault="000E36A2" w:rsidP="00E52A63">
      <w:pPr>
        <w:spacing w:line="360" w:lineRule="auto"/>
        <w:jc w:val="both"/>
        <w:rPr>
          <w:rFonts w:ascii="Times New Roman" w:hAnsi="Times New Roman" w:cs="Times New Roman"/>
          <w:sz w:val="24"/>
          <w:szCs w:val="24"/>
        </w:rPr>
      </w:pPr>
    </w:p>
    <w:p w14:paraId="77813CB7" w14:textId="77777777" w:rsidR="000E36A2" w:rsidRPr="00E52A63" w:rsidRDefault="000E36A2" w:rsidP="00E52A63">
      <w:pPr>
        <w:spacing w:line="360" w:lineRule="auto"/>
        <w:jc w:val="both"/>
        <w:rPr>
          <w:rFonts w:ascii="Times New Roman" w:hAnsi="Times New Roman" w:cs="Times New Roman"/>
          <w:sz w:val="24"/>
          <w:szCs w:val="24"/>
        </w:rPr>
      </w:pPr>
    </w:p>
    <w:p w14:paraId="11C22103" w14:textId="77777777" w:rsidR="00522C28" w:rsidRPr="00E52A63" w:rsidRDefault="00522C28" w:rsidP="00E52A63">
      <w:pPr>
        <w:spacing w:line="360" w:lineRule="auto"/>
        <w:jc w:val="both"/>
        <w:rPr>
          <w:rFonts w:ascii="Times New Roman" w:hAnsi="Times New Roman" w:cs="Times New Roman"/>
          <w:sz w:val="24"/>
          <w:szCs w:val="24"/>
        </w:rPr>
      </w:pPr>
    </w:p>
    <w:p w14:paraId="13A9F9C7" w14:textId="77777777" w:rsidR="000531DF" w:rsidRPr="00E52A63" w:rsidRDefault="000531DF" w:rsidP="00E52A63">
      <w:pPr>
        <w:spacing w:line="360" w:lineRule="auto"/>
        <w:jc w:val="both"/>
        <w:rPr>
          <w:rFonts w:ascii="Times New Roman" w:hAnsi="Times New Roman" w:cs="Times New Roman"/>
          <w:b/>
          <w:bCs/>
          <w:sz w:val="24"/>
          <w:szCs w:val="24"/>
        </w:rPr>
      </w:pPr>
    </w:p>
    <w:sdt>
      <w:sdtPr>
        <w:rPr>
          <w:rFonts w:ascii="Times New Roman" w:hAnsi="Times New Roman" w:cs="Times New Roman"/>
          <w:b/>
          <w:sz w:val="24"/>
          <w:szCs w:val="24"/>
        </w:rPr>
        <w:id w:val="1195343419"/>
        <w:docPartObj>
          <w:docPartGallery w:val="Table of Contents"/>
          <w:docPartUnique/>
        </w:docPartObj>
      </w:sdtPr>
      <w:sdtEndPr>
        <w:rPr>
          <w:b w:val="0"/>
          <w:bCs/>
          <w:noProof/>
        </w:rPr>
      </w:sdtEndPr>
      <w:sdtContent>
        <w:p w14:paraId="6BC4C0DB" w14:textId="77777777" w:rsidR="0058400A" w:rsidRPr="00AA2BD9" w:rsidRDefault="0058400A" w:rsidP="00E52A63">
          <w:pPr>
            <w:spacing w:line="360" w:lineRule="auto"/>
            <w:jc w:val="both"/>
            <w:rPr>
              <w:rFonts w:ascii="Arial" w:hAnsi="Arial" w:cs="Arial"/>
              <w:b/>
              <w:bCs/>
              <w:sz w:val="24"/>
              <w:szCs w:val="24"/>
            </w:rPr>
          </w:pPr>
          <w:r w:rsidRPr="00AA2BD9">
            <w:rPr>
              <w:rFonts w:ascii="Arial" w:hAnsi="Arial" w:cs="Arial"/>
              <w:b/>
              <w:bCs/>
              <w:sz w:val="24"/>
              <w:szCs w:val="24"/>
            </w:rPr>
            <w:t>Table of Contents</w:t>
          </w:r>
        </w:p>
        <w:p w14:paraId="1CDED318" w14:textId="4DB35350" w:rsidR="00BE0CCA" w:rsidRPr="00CD743E" w:rsidRDefault="0058400A">
          <w:pPr>
            <w:pStyle w:val="TOC1"/>
            <w:tabs>
              <w:tab w:val="right" w:leader="dot" w:pos="9016"/>
            </w:tabs>
            <w:rPr>
              <w:rFonts w:ascii="Arial" w:eastAsiaTheme="minorEastAsia" w:hAnsi="Arial" w:cs="Arial"/>
              <w:noProof/>
              <w:sz w:val="24"/>
              <w:szCs w:val="24"/>
              <w:lang w:eastAsia="en-GB"/>
            </w:rPr>
          </w:pPr>
          <w:r w:rsidRPr="00CD743E">
            <w:rPr>
              <w:rFonts w:ascii="Arial" w:hAnsi="Arial" w:cs="Arial"/>
              <w:b/>
              <w:bCs/>
              <w:noProof/>
              <w:sz w:val="24"/>
              <w:szCs w:val="24"/>
            </w:rPr>
            <w:fldChar w:fldCharType="begin"/>
          </w:r>
          <w:r w:rsidRPr="00CD743E">
            <w:rPr>
              <w:rFonts w:ascii="Arial" w:hAnsi="Arial" w:cs="Arial"/>
              <w:b/>
              <w:bCs/>
              <w:noProof/>
              <w:sz w:val="24"/>
              <w:szCs w:val="24"/>
            </w:rPr>
            <w:instrText xml:space="preserve"> TOC \o "1-3" \h \z \u </w:instrText>
          </w:r>
          <w:r w:rsidRPr="00CD743E">
            <w:rPr>
              <w:rFonts w:ascii="Arial" w:hAnsi="Arial" w:cs="Arial"/>
              <w:b/>
              <w:bCs/>
              <w:noProof/>
              <w:sz w:val="24"/>
              <w:szCs w:val="24"/>
            </w:rPr>
            <w:fldChar w:fldCharType="separate"/>
          </w:r>
          <w:hyperlink w:anchor="_Toc182610773" w:history="1">
            <w:r w:rsidR="000A39B6">
              <w:rPr>
                <w:rStyle w:val="Hyperlink"/>
                <w:rFonts w:ascii="Arial" w:hAnsi="Arial" w:cs="Arial"/>
                <w:noProof/>
                <w:sz w:val="24"/>
                <w:szCs w:val="24"/>
              </w:rPr>
              <w:t>Miscommunication Issues</w:t>
            </w:r>
            <w:r w:rsidR="00BE0CCA" w:rsidRPr="00CD743E">
              <w:rPr>
                <w:rFonts w:ascii="Arial" w:hAnsi="Arial" w:cs="Arial"/>
                <w:noProof/>
                <w:webHidden/>
                <w:sz w:val="24"/>
                <w:szCs w:val="24"/>
              </w:rPr>
              <w:tab/>
            </w:r>
            <w:r w:rsidR="00333D95" w:rsidRPr="00CD743E">
              <w:rPr>
                <w:rFonts w:ascii="Arial" w:hAnsi="Arial" w:cs="Arial"/>
                <w:noProof/>
                <w:webHidden/>
                <w:sz w:val="24"/>
                <w:szCs w:val="24"/>
              </w:rPr>
              <w:t>3</w:t>
            </w:r>
          </w:hyperlink>
        </w:p>
        <w:p w14:paraId="2B54F96A" w14:textId="0FBAAA18" w:rsidR="00BE0CCA" w:rsidRPr="00CD743E" w:rsidRDefault="000A39B6">
          <w:pPr>
            <w:pStyle w:val="TOC1"/>
            <w:tabs>
              <w:tab w:val="right" w:leader="dot" w:pos="9016"/>
            </w:tabs>
            <w:rPr>
              <w:rFonts w:ascii="Arial" w:eastAsiaTheme="minorEastAsia" w:hAnsi="Arial" w:cs="Arial"/>
              <w:noProof/>
              <w:sz w:val="24"/>
              <w:szCs w:val="24"/>
              <w:lang w:eastAsia="en-GB"/>
            </w:rPr>
          </w:pPr>
          <w:hyperlink w:anchor="_Toc182610774" w:history="1">
            <w:r>
              <w:rPr>
                <w:rStyle w:val="Hyperlink"/>
                <w:rFonts w:ascii="Arial" w:hAnsi="Arial" w:cs="Arial"/>
                <w:noProof/>
                <w:sz w:val="24"/>
                <w:szCs w:val="24"/>
              </w:rPr>
              <w:t xml:space="preserve">Conflict and </w:t>
            </w:r>
            <w:r w:rsidR="001854B9">
              <w:rPr>
                <w:rStyle w:val="Hyperlink"/>
                <w:rFonts w:ascii="Arial" w:hAnsi="Arial" w:cs="Arial"/>
                <w:noProof/>
                <w:sz w:val="24"/>
                <w:szCs w:val="24"/>
              </w:rPr>
              <w:t>T</w:t>
            </w:r>
            <w:r>
              <w:rPr>
                <w:rStyle w:val="Hyperlink"/>
                <w:rFonts w:ascii="Arial" w:hAnsi="Arial" w:cs="Arial"/>
                <w:noProof/>
                <w:sz w:val="24"/>
                <w:szCs w:val="24"/>
              </w:rPr>
              <w:t xml:space="preserve">ensions in </w:t>
            </w:r>
            <w:r w:rsidR="001854B9">
              <w:rPr>
                <w:rStyle w:val="Hyperlink"/>
                <w:rFonts w:ascii="Arial" w:hAnsi="Arial" w:cs="Arial"/>
                <w:noProof/>
                <w:sz w:val="24"/>
                <w:szCs w:val="24"/>
              </w:rPr>
              <w:t>T</w:t>
            </w:r>
            <w:r>
              <w:rPr>
                <w:rStyle w:val="Hyperlink"/>
                <w:rFonts w:ascii="Arial" w:hAnsi="Arial" w:cs="Arial"/>
                <w:noProof/>
                <w:sz w:val="24"/>
                <w:szCs w:val="24"/>
              </w:rPr>
              <w:t>eams</w:t>
            </w:r>
            <w:r w:rsidR="00BE0CCA" w:rsidRPr="00CD743E">
              <w:rPr>
                <w:rFonts w:ascii="Arial" w:hAnsi="Arial" w:cs="Arial"/>
                <w:noProof/>
                <w:webHidden/>
                <w:sz w:val="24"/>
                <w:szCs w:val="24"/>
              </w:rPr>
              <w:tab/>
            </w:r>
            <w:r w:rsidR="001854B9">
              <w:rPr>
                <w:rFonts w:ascii="Arial" w:hAnsi="Arial" w:cs="Arial"/>
                <w:noProof/>
                <w:webHidden/>
                <w:sz w:val="24"/>
                <w:szCs w:val="24"/>
              </w:rPr>
              <w:t>4</w:t>
            </w:r>
          </w:hyperlink>
        </w:p>
        <w:p w14:paraId="4035BE0F" w14:textId="2E8FD941" w:rsidR="00BE0CCA" w:rsidRPr="00CD743E" w:rsidRDefault="00BE0CCA">
          <w:pPr>
            <w:pStyle w:val="TOC1"/>
            <w:tabs>
              <w:tab w:val="right" w:leader="dot" w:pos="9016"/>
            </w:tabs>
            <w:rPr>
              <w:rFonts w:ascii="Arial" w:eastAsiaTheme="minorEastAsia" w:hAnsi="Arial" w:cs="Arial"/>
              <w:noProof/>
              <w:sz w:val="24"/>
              <w:szCs w:val="24"/>
              <w:lang w:eastAsia="en-GB"/>
            </w:rPr>
          </w:pPr>
          <w:hyperlink w:anchor="_Toc182610776" w:history="1">
            <w:r w:rsidRPr="00CD743E">
              <w:rPr>
                <w:rStyle w:val="Hyperlink"/>
                <w:rFonts w:ascii="Arial" w:hAnsi="Arial" w:cs="Arial"/>
                <w:noProof/>
                <w:sz w:val="24"/>
                <w:szCs w:val="24"/>
              </w:rPr>
              <w:t>References</w:t>
            </w:r>
            <w:r w:rsidRPr="00CD743E">
              <w:rPr>
                <w:rFonts w:ascii="Arial" w:hAnsi="Arial" w:cs="Arial"/>
                <w:noProof/>
                <w:webHidden/>
                <w:sz w:val="24"/>
                <w:szCs w:val="24"/>
              </w:rPr>
              <w:tab/>
            </w:r>
            <w:r w:rsidR="00656849" w:rsidRPr="00CD743E">
              <w:rPr>
                <w:rFonts w:ascii="Arial" w:hAnsi="Arial" w:cs="Arial"/>
                <w:noProof/>
                <w:webHidden/>
                <w:sz w:val="24"/>
                <w:szCs w:val="24"/>
              </w:rPr>
              <w:t>6</w:t>
            </w:r>
          </w:hyperlink>
        </w:p>
        <w:p w14:paraId="17B463C4" w14:textId="056BB4F4" w:rsidR="0058400A" w:rsidRPr="00E52A63" w:rsidRDefault="0058400A" w:rsidP="00E52A63">
          <w:pPr>
            <w:spacing w:line="360" w:lineRule="auto"/>
            <w:jc w:val="both"/>
            <w:rPr>
              <w:rFonts w:ascii="Times New Roman" w:hAnsi="Times New Roman" w:cs="Times New Roman"/>
              <w:sz w:val="24"/>
              <w:szCs w:val="24"/>
            </w:rPr>
          </w:pPr>
          <w:r w:rsidRPr="00CD743E">
            <w:rPr>
              <w:rFonts w:ascii="Arial" w:hAnsi="Arial" w:cs="Arial"/>
              <w:b/>
              <w:bCs/>
              <w:noProof/>
              <w:sz w:val="24"/>
              <w:szCs w:val="24"/>
            </w:rPr>
            <w:fldChar w:fldCharType="end"/>
          </w:r>
        </w:p>
      </w:sdtContent>
    </w:sdt>
    <w:p w14:paraId="7E640EC5" w14:textId="77777777" w:rsidR="0058400A" w:rsidRPr="00E52A63" w:rsidRDefault="0058400A" w:rsidP="00E52A63">
      <w:pPr>
        <w:pStyle w:val="Heading1"/>
        <w:tabs>
          <w:tab w:val="left" w:pos="2851"/>
        </w:tabs>
        <w:rPr>
          <w:rFonts w:cs="Times New Roman"/>
          <w:szCs w:val="24"/>
        </w:rPr>
      </w:pPr>
    </w:p>
    <w:p w14:paraId="5F97A116" w14:textId="724133D3" w:rsidR="0058400A" w:rsidRPr="00E52A63" w:rsidRDefault="0058400A" w:rsidP="00E52A63">
      <w:pPr>
        <w:spacing w:line="360" w:lineRule="auto"/>
        <w:jc w:val="both"/>
        <w:rPr>
          <w:rFonts w:ascii="Times New Roman" w:eastAsiaTheme="majorEastAsia" w:hAnsi="Times New Roman" w:cs="Times New Roman"/>
          <w:b/>
          <w:sz w:val="24"/>
          <w:szCs w:val="24"/>
        </w:rPr>
      </w:pPr>
      <w:r w:rsidRPr="00E52A63">
        <w:rPr>
          <w:rFonts w:ascii="Times New Roman" w:hAnsi="Times New Roman" w:cs="Times New Roman"/>
          <w:sz w:val="24"/>
          <w:szCs w:val="24"/>
        </w:rPr>
        <w:br w:type="page"/>
      </w:r>
    </w:p>
    <w:p w14:paraId="0FFFC972" w14:textId="4AA4CBC0" w:rsidR="005C0B34" w:rsidRDefault="00BC269D" w:rsidP="00BC269D">
      <w:pPr>
        <w:pStyle w:val="Heading1"/>
        <w:jc w:val="center"/>
        <w:rPr>
          <w:rFonts w:ascii="Arial" w:hAnsi="Arial" w:cs="Arial"/>
          <w:szCs w:val="24"/>
        </w:rPr>
      </w:pPr>
      <w:r>
        <w:rPr>
          <w:rFonts w:ascii="Arial" w:hAnsi="Arial" w:cs="Arial"/>
          <w:szCs w:val="24"/>
        </w:rPr>
        <w:lastRenderedPageBreak/>
        <w:t xml:space="preserve">Miscommunication Issues </w:t>
      </w:r>
    </w:p>
    <w:p w14:paraId="3E2F9DE8" w14:textId="77777777" w:rsidR="005C0B34" w:rsidRPr="00CA2CBD" w:rsidRDefault="005C0B34" w:rsidP="005C0B34">
      <w:pPr>
        <w:pStyle w:val="Heading1"/>
        <w:rPr>
          <w:rFonts w:ascii="Arial" w:hAnsi="Arial" w:cs="Arial"/>
          <w:b w:val="0"/>
          <w:bCs/>
          <w:szCs w:val="24"/>
        </w:rPr>
      </w:pPr>
    </w:p>
    <w:p w14:paraId="308CE2DC" w14:textId="692072FD" w:rsidR="00164EA4" w:rsidRDefault="005C0B34" w:rsidP="00164EA4">
      <w:pPr>
        <w:pStyle w:val="Heading1"/>
        <w:rPr>
          <w:rFonts w:ascii="Arial" w:hAnsi="Arial" w:cs="Arial"/>
          <w:szCs w:val="24"/>
        </w:rPr>
      </w:pPr>
      <w:r w:rsidRPr="00116320">
        <w:rPr>
          <w:rFonts w:ascii="Arial" w:hAnsi="Arial" w:cs="Arial"/>
          <w:szCs w:val="24"/>
        </w:rPr>
        <w:t>Speaker Notes</w:t>
      </w:r>
    </w:p>
    <w:p w14:paraId="72A2F5BF" w14:textId="77777777" w:rsidR="00BF3DD3" w:rsidRPr="00BF3DD3" w:rsidRDefault="00BF3DD3" w:rsidP="00BF3DD3"/>
    <w:p w14:paraId="4146FACD" w14:textId="51798DDF" w:rsidR="0099663E" w:rsidRPr="00CA2CBD" w:rsidRDefault="000239B2" w:rsidP="004A53CC">
      <w:pPr>
        <w:jc w:val="both"/>
        <w:rPr>
          <w:rFonts w:ascii="Arial" w:hAnsi="Arial" w:cs="Arial"/>
          <w:bCs/>
          <w:sz w:val="24"/>
          <w:szCs w:val="24"/>
        </w:rPr>
      </w:pPr>
      <w:r w:rsidRPr="000239B2">
        <w:rPr>
          <w:rFonts w:ascii="Arial" w:hAnsi="Arial" w:cs="Arial"/>
          <w:bCs/>
          <w:sz w:val="24"/>
          <w:szCs w:val="24"/>
        </w:rPr>
        <w:t xml:space="preserve">I now understand how Tuckman's concept is used to establish teams. </w:t>
      </w:r>
      <w:r w:rsidR="00BB0373" w:rsidRPr="00CA2CBD">
        <w:rPr>
          <w:rFonts w:ascii="Arial" w:hAnsi="Arial" w:cs="Arial"/>
          <w:bCs/>
          <w:sz w:val="24"/>
          <w:szCs w:val="24"/>
        </w:rPr>
        <w:t>The phases are forming, storming, norming, performing, and adjourning (Hughes, 2024). Adhering to these phases of team growth can result in higher productivity and efficiency</w:t>
      </w:r>
      <w:r w:rsidRPr="000239B2">
        <w:rPr>
          <w:rFonts w:ascii="Arial" w:hAnsi="Arial" w:cs="Arial"/>
          <w:bCs/>
          <w:sz w:val="24"/>
          <w:szCs w:val="24"/>
        </w:rPr>
        <w:t>.</w:t>
      </w:r>
      <w:r w:rsidR="0099663E" w:rsidRPr="00CA2CBD">
        <w:rPr>
          <w:rFonts w:ascii="Times New Roman" w:eastAsia="Times New Roman" w:hAnsi="Times New Roman" w:cs="Times New Roman"/>
          <w:bCs/>
          <w:kern w:val="0"/>
          <w:sz w:val="24"/>
          <w:szCs w:val="24"/>
          <w:lang w:eastAsia="en-GB"/>
          <w14:ligatures w14:val="none"/>
        </w:rPr>
        <w:t xml:space="preserve"> </w:t>
      </w:r>
      <w:r w:rsidR="0099663E" w:rsidRPr="00CA2CBD">
        <w:rPr>
          <w:rFonts w:ascii="Arial" w:hAnsi="Arial" w:cs="Arial"/>
          <w:bCs/>
          <w:sz w:val="24"/>
          <w:szCs w:val="24"/>
        </w:rPr>
        <w:t xml:space="preserve">This assessment was a little challenging at first because of the initial stages of Tuckman's concept formation, but after </w:t>
      </w:r>
      <w:r w:rsidR="00AE375B" w:rsidRPr="00CA2CBD">
        <w:rPr>
          <w:rFonts w:ascii="Arial" w:hAnsi="Arial" w:cs="Arial"/>
          <w:bCs/>
          <w:sz w:val="24"/>
          <w:szCs w:val="24"/>
        </w:rPr>
        <w:t>we accomplished that</w:t>
      </w:r>
      <w:r w:rsidR="0099663E" w:rsidRPr="00CA2CBD">
        <w:rPr>
          <w:rFonts w:ascii="Arial" w:hAnsi="Arial" w:cs="Arial"/>
          <w:bCs/>
          <w:sz w:val="24"/>
          <w:szCs w:val="24"/>
        </w:rPr>
        <w:t>, everything went well. We had no problems with misunderstanding, which allowed us to complete the assessment on time and prevent any conflicts.</w:t>
      </w:r>
    </w:p>
    <w:p w14:paraId="664ABF79" w14:textId="1B55F21C" w:rsidR="00E838FC" w:rsidRPr="00CA2CBD" w:rsidRDefault="008C2A13" w:rsidP="004A53CC">
      <w:pPr>
        <w:jc w:val="both"/>
        <w:rPr>
          <w:rFonts w:ascii="Arial" w:hAnsi="Arial" w:cs="Arial"/>
          <w:bCs/>
          <w:sz w:val="24"/>
          <w:szCs w:val="24"/>
        </w:rPr>
      </w:pPr>
      <w:r w:rsidRPr="00CA2CBD">
        <w:rPr>
          <w:rFonts w:ascii="Arial" w:hAnsi="Arial" w:cs="Arial"/>
          <w:bCs/>
          <w:sz w:val="24"/>
          <w:szCs w:val="24"/>
          <w:lang w:val="en-US"/>
        </w:rPr>
        <w:t>Miscommunication leaves space for error. Bad communication causes $62.4 million in project delays for large companies, according to studies</w:t>
      </w:r>
      <w:r w:rsidR="009633C8" w:rsidRPr="00CA2CBD">
        <w:rPr>
          <w:rFonts w:ascii="Arial" w:hAnsi="Arial" w:cs="Arial"/>
          <w:bCs/>
          <w:sz w:val="24"/>
          <w:szCs w:val="24"/>
          <w:lang w:val="en-US"/>
        </w:rPr>
        <w:t>.</w:t>
      </w:r>
      <w:r w:rsidR="00B05F5E" w:rsidRPr="00CA2CBD">
        <w:rPr>
          <w:rFonts w:ascii="Arial" w:hAnsi="Arial" w:cs="Arial"/>
          <w:bCs/>
          <w:sz w:val="24"/>
          <w:szCs w:val="24"/>
          <w:lang w:val="en-US"/>
        </w:rPr>
        <w:t xml:space="preserve"> </w:t>
      </w:r>
      <w:r w:rsidR="009633C8" w:rsidRPr="00CA2CBD">
        <w:rPr>
          <w:rFonts w:ascii="Arial" w:hAnsi="Arial" w:cs="Arial"/>
          <w:bCs/>
          <w:sz w:val="24"/>
          <w:szCs w:val="24"/>
          <w:lang w:val="en-US"/>
        </w:rPr>
        <w:t>M</w:t>
      </w:r>
      <w:r w:rsidR="00B05F5E" w:rsidRPr="00CA2CBD">
        <w:rPr>
          <w:rFonts w:ascii="Arial" w:hAnsi="Arial" w:cs="Arial"/>
          <w:bCs/>
          <w:sz w:val="24"/>
          <w:szCs w:val="24"/>
          <w:lang w:val="en-US"/>
        </w:rPr>
        <w:t>iscommunication causes uncertainty, contradictory signals, and missing information, slowing projects and angering individuals (Gallup, 2022).</w:t>
      </w:r>
      <w:r w:rsidR="00F83D09" w:rsidRPr="00CA2CBD">
        <w:rPr>
          <w:rFonts w:ascii="Times New Roman" w:eastAsia="Times New Roman" w:hAnsi="Times New Roman" w:cs="Times New Roman"/>
          <w:bCs/>
          <w:kern w:val="0"/>
          <w:sz w:val="24"/>
          <w:szCs w:val="24"/>
          <w:lang w:eastAsia="en-GB"/>
          <w14:ligatures w14:val="none"/>
        </w:rPr>
        <w:t xml:space="preserve"> </w:t>
      </w:r>
      <w:r w:rsidR="00F83D09" w:rsidRPr="00CA2CBD">
        <w:rPr>
          <w:rFonts w:ascii="Arial" w:hAnsi="Arial" w:cs="Arial"/>
          <w:bCs/>
          <w:sz w:val="24"/>
          <w:szCs w:val="24"/>
        </w:rPr>
        <w:t>Teams that communicate clearly and use well-defined techniques are more likely to understand each other's ideas and perspectives. This improves collaboration, creativity, and problem-solving.</w:t>
      </w:r>
      <w:r w:rsidR="00E838FC" w:rsidRPr="00CA2CBD">
        <w:rPr>
          <w:rFonts w:ascii="Times New Roman" w:eastAsia="Times New Roman" w:hAnsi="Times New Roman" w:cs="Times New Roman"/>
          <w:bCs/>
          <w:kern w:val="0"/>
          <w:sz w:val="24"/>
          <w:szCs w:val="24"/>
          <w:lang w:eastAsia="en-GB"/>
          <w14:ligatures w14:val="none"/>
        </w:rPr>
        <w:t xml:space="preserve"> </w:t>
      </w:r>
      <w:r w:rsidR="00E838FC" w:rsidRPr="00CA2CBD">
        <w:rPr>
          <w:rFonts w:ascii="Arial" w:hAnsi="Arial" w:cs="Arial"/>
          <w:bCs/>
          <w:sz w:val="24"/>
          <w:szCs w:val="24"/>
        </w:rPr>
        <w:t xml:space="preserve">We have improved our collaboration by creating a WhatsApp group, where we all communicate. The benefit of this is that we can post our ideas whenever we have time, and the other team members can read them when they have time as well. </w:t>
      </w:r>
      <w:r w:rsidR="002657AE" w:rsidRPr="00CA2CBD">
        <w:rPr>
          <w:rFonts w:ascii="Arial" w:hAnsi="Arial" w:cs="Arial"/>
          <w:bCs/>
          <w:sz w:val="24"/>
          <w:szCs w:val="24"/>
        </w:rPr>
        <w:t xml:space="preserve">That </w:t>
      </w:r>
      <w:r w:rsidR="00E838FC" w:rsidRPr="00CA2CBD">
        <w:rPr>
          <w:rFonts w:ascii="Arial" w:hAnsi="Arial" w:cs="Arial"/>
          <w:bCs/>
          <w:sz w:val="24"/>
          <w:szCs w:val="24"/>
        </w:rPr>
        <w:t>gives us a certain amount of freedom</w:t>
      </w:r>
      <w:r w:rsidR="002657AE" w:rsidRPr="00CA2CBD">
        <w:rPr>
          <w:rFonts w:ascii="Arial" w:hAnsi="Arial" w:cs="Arial"/>
          <w:bCs/>
          <w:sz w:val="24"/>
          <w:szCs w:val="24"/>
        </w:rPr>
        <w:t xml:space="preserve"> in expressing </w:t>
      </w:r>
      <w:r w:rsidR="00C94062" w:rsidRPr="00CA2CBD">
        <w:rPr>
          <w:rFonts w:ascii="Arial" w:hAnsi="Arial" w:cs="Arial"/>
          <w:bCs/>
          <w:sz w:val="24"/>
          <w:szCs w:val="24"/>
        </w:rPr>
        <w:t>ourselves</w:t>
      </w:r>
      <w:r w:rsidR="00C628B0" w:rsidRPr="00CA2CBD">
        <w:rPr>
          <w:rFonts w:ascii="Arial" w:hAnsi="Arial" w:cs="Arial"/>
          <w:bCs/>
          <w:sz w:val="24"/>
          <w:szCs w:val="24"/>
        </w:rPr>
        <w:t>.</w:t>
      </w:r>
    </w:p>
    <w:p w14:paraId="4E6420F7" w14:textId="3AC121EB" w:rsidR="00A37038" w:rsidRPr="00CA2CBD" w:rsidRDefault="00C628B0" w:rsidP="004A53CC">
      <w:pPr>
        <w:jc w:val="both"/>
        <w:rPr>
          <w:rFonts w:ascii="Arial" w:hAnsi="Arial" w:cs="Arial"/>
          <w:bCs/>
          <w:sz w:val="24"/>
          <w:szCs w:val="24"/>
        </w:rPr>
      </w:pPr>
      <w:r w:rsidRPr="00C628B0">
        <w:rPr>
          <w:rFonts w:ascii="Arial" w:hAnsi="Arial" w:cs="Arial"/>
          <w:bCs/>
          <w:sz w:val="24"/>
          <w:szCs w:val="24"/>
        </w:rPr>
        <w:t xml:space="preserve">Teams that use cooperative tools to clear up misunderstandings, encourage active listening, and establish clear communication guidelines are more likely to succeed. This is </w:t>
      </w:r>
      <w:r w:rsidR="00B30BB6" w:rsidRPr="00CA2CBD">
        <w:rPr>
          <w:rFonts w:ascii="Arial" w:hAnsi="Arial" w:cs="Arial"/>
          <w:bCs/>
          <w:sz w:val="24"/>
          <w:szCs w:val="24"/>
        </w:rPr>
        <w:t>because</w:t>
      </w:r>
      <w:r w:rsidRPr="00C628B0">
        <w:rPr>
          <w:rFonts w:ascii="Arial" w:hAnsi="Arial" w:cs="Arial"/>
          <w:bCs/>
          <w:sz w:val="24"/>
          <w:szCs w:val="24"/>
        </w:rPr>
        <w:t xml:space="preserve"> these procedures help guarantee that all team members </w:t>
      </w:r>
      <w:r w:rsidR="00426D3D" w:rsidRPr="00CA2CBD">
        <w:rPr>
          <w:rFonts w:ascii="Arial" w:hAnsi="Arial" w:cs="Arial"/>
          <w:bCs/>
          <w:sz w:val="24"/>
          <w:szCs w:val="24"/>
        </w:rPr>
        <w:t>agree</w:t>
      </w:r>
      <w:r w:rsidRPr="00C628B0">
        <w:rPr>
          <w:rFonts w:ascii="Arial" w:hAnsi="Arial" w:cs="Arial"/>
          <w:bCs/>
          <w:sz w:val="24"/>
          <w:szCs w:val="24"/>
        </w:rPr>
        <w:t xml:space="preserve"> and that their opinions are heard</w:t>
      </w:r>
      <w:r w:rsidR="00426D3D" w:rsidRPr="00CA2CBD">
        <w:rPr>
          <w:rFonts w:ascii="Arial" w:hAnsi="Arial" w:cs="Arial"/>
          <w:bCs/>
          <w:sz w:val="24"/>
          <w:szCs w:val="24"/>
        </w:rPr>
        <w:t>,</w:t>
      </w:r>
      <w:r w:rsidRPr="00C628B0">
        <w:rPr>
          <w:rFonts w:ascii="Arial" w:hAnsi="Arial" w:cs="Arial"/>
          <w:bCs/>
          <w:sz w:val="24"/>
          <w:szCs w:val="24"/>
        </w:rPr>
        <w:t xml:space="preserve"> we have achieved this by setting up the WhatsApp group.</w:t>
      </w:r>
      <w:r w:rsidR="00540490" w:rsidRPr="00CA2CBD">
        <w:rPr>
          <w:rFonts w:ascii="Times New Roman" w:eastAsia="Times New Roman" w:hAnsi="Times New Roman" w:cs="Times New Roman"/>
          <w:bCs/>
          <w:kern w:val="0"/>
          <w:sz w:val="24"/>
          <w:szCs w:val="24"/>
          <w:lang w:eastAsia="en-GB"/>
          <w14:ligatures w14:val="none"/>
        </w:rPr>
        <w:t xml:space="preserve"> </w:t>
      </w:r>
      <w:r w:rsidR="00540490" w:rsidRPr="00CA2CBD">
        <w:rPr>
          <w:rFonts w:ascii="Arial" w:hAnsi="Arial" w:cs="Arial"/>
          <w:bCs/>
          <w:sz w:val="24"/>
          <w:szCs w:val="24"/>
        </w:rPr>
        <w:t xml:space="preserve">We have clear guidelines for communication in place: This made it easier for us to make sure that everyone on the team can communicate with </w:t>
      </w:r>
      <w:r w:rsidR="00B51C0D" w:rsidRPr="00CA2CBD">
        <w:rPr>
          <w:rFonts w:ascii="Arial" w:hAnsi="Arial" w:cs="Arial"/>
          <w:bCs/>
          <w:sz w:val="24"/>
          <w:szCs w:val="24"/>
        </w:rPr>
        <w:t>each</w:t>
      </w:r>
      <w:r w:rsidR="00540490" w:rsidRPr="00CA2CBD">
        <w:rPr>
          <w:rFonts w:ascii="Arial" w:hAnsi="Arial" w:cs="Arial"/>
          <w:bCs/>
          <w:sz w:val="24"/>
          <w:szCs w:val="24"/>
        </w:rPr>
        <w:t xml:space="preserve"> </w:t>
      </w:r>
      <w:r w:rsidR="00B51C0D" w:rsidRPr="00CA2CBD">
        <w:rPr>
          <w:rFonts w:ascii="Arial" w:hAnsi="Arial" w:cs="Arial"/>
          <w:bCs/>
          <w:sz w:val="24"/>
          <w:szCs w:val="24"/>
        </w:rPr>
        <w:t>other</w:t>
      </w:r>
      <w:r w:rsidR="00540490" w:rsidRPr="00CA2CBD">
        <w:rPr>
          <w:rFonts w:ascii="Arial" w:hAnsi="Arial" w:cs="Arial"/>
          <w:bCs/>
          <w:sz w:val="24"/>
          <w:szCs w:val="24"/>
        </w:rPr>
        <w:t xml:space="preserve">. We encourage active listening, and it also </w:t>
      </w:r>
      <w:r w:rsidR="005B35D6" w:rsidRPr="00CA2CBD">
        <w:rPr>
          <w:rFonts w:ascii="Arial" w:hAnsi="Arial" w:cs="Arial"/>
          <w:bCs/>
          <w:sz w:val="24"/>
          <w:szCs w:val="24"/>
        </w:rPr>
        <w:t>helped us</w:t>
      </w:r>
      <w:r w:rsidR="00540490" w:rsidRPr="00CA2CBD">
        <w:rPr>
          <w:rFonts w:ascii="Arial" w:hAnsi="Arial" w:cs="Arial"/>
          <w:bCs/>
          <w:sz w:val="24"/>
          <w:szCs w:val="24"/>
        </w:rPr>
        <w:t xml:space="preserve"> lower the possibility of misunderstandings.</w:t>
      </w:r>
      <w:r w:rsidR="00A37038" w:rsidRPr="00CA2CBD">
        <w:rPr>
          <w:rFonts w:ascii="Times New Roman" w:eastAsia="Times New Roman" w:hAnsi="Times New Roman" w:cs="Times New Roman"/>
          <w:bCs/>
          <w:kern w:val="0"/>
          <w:sz w:val="24"/>
          <w:szCs w:val="24"/>
          <w:lang w:eastAsia="en-GB"/>
          <w14:ligatures w14:val="none"/>
        </w:rPr>
        <w:t xml:space="preserve"> </w:t>
      </w:r>
      <w:r w:rsidR="00A37038" w:rsidRPr="00CA2CBD">
        <w:rPr>
          <w:rFonts w:ascii="Arial" w:hAnsi="Arial" w:cs="Arial"/>
          <w:bCs/>
          <w:sz w:val="24"/>
          <w:szCs w:val="24"/>
        </w:rPr>
        <w:t>Teams that communicate effectively can reduce errors, improve performance, and maintain positive relationships. Clear communication allows everyone to understand their roles, expectations, and deadlines. It also reduces misunderstandings and confusion, which can lead to errors. Effective communication allows teams to work more smoothly, which can increase productivity.</w:t>
      </w:r>
    </w:p>
    <w:p w14:paraId="2E4D5FA6" w14:textId="725179F8" w:rsidR="00540490" w:rsidRPr="00CA2CBD" w:rsidRDefault="00540490" w:rsidP="00540490">
      <w:pPr>
        <w:jc w:val="both"/>
        <w:rPr>
          <w:rFonts w:ascii="Arial" w:hAnsi="Arial" w:cs="Arial"/>
          <w:bCs/>
          <w:sz w:val="24"/>
          <w:szCs w:val="24"/>
        </w:rPr>
      </w:pPr>
    </w:p>
    <w:p w14:paraId="6525D09A" w14:textId="695B21DE" w:rsidR="00C628B0" w:rsidRPr="00CA2CBD" w:rsidRDefault="00C628B0" w:rsidP="00C628B0">
      <w:pPr>
        <w:jc w:val="both"/>
        <w:rPr>
          <w:rFonts w:ascii="Arial" w:hAnsi="Arial" w:cs="Arial"/>
          <w:bCs/>
          <w:sz w:val="24"/>
          <w:szCs w:val="24"/>
        </w:rPr>
      </w:pPr>
    </w:p>
    <w:p w14:paraId="26F6B581" w14:textId="77777777" w:rsidR="00836B7B" w:rsidRPr="00CA2CBD" w:rsidRDefault="00836B7B" w:rsidP="00C628B0">
      <w:pPr>
        <w:jc w:val="both"/>
        <w:rPr>
          <w:rFonts w:ascii="Arial" w:hAnsi="Arial" w:cs="Arial"/>
          <w:bCs/>
          <w:sz w:val="24"/>
          <w:szCs w:val="24"/>
        </w:rPr>
      </w:pPr>
    </w:p>
    <w:p w14:paraId="01C28C6C" w14:textId="77777777" w:rsidR="00836B7B" w:rsidRPr="00CA2CBD" w:rsidRDefault="00836B7B" w:rsidP="00C628B0">
      <w:pPr>
        <w:jc w:val="both"/>
        <w:rPr>
          <w:rFonts w:ascii="Arial" w:hAnsi="Arial" w:cs="Arial"/>
          <w:bCs/>
          <w:sz w:val="24"/>
          <w:szCs w:val="24"/>
        </w:rPr>
      </w:pPr>
    </w:p>
    <w:p w14:paraId="34CCC39D" w14:textId="77777777" w:rsidR="00836B7B" w:rsidRPr="00CA2CBD" w:rsidRDefault="00836B7B" w:rsidP="00C628B0">
      <w:pPr>
        <w:jc w:val="both"/>
        <w:rPr>
          <w:rFonts w:ascii="Arial" w:hAnsi="Arial" w:cs="Arial"/>
          <w:bCs/>
          <w:sz w:val="24"/>
          <w:szCs w:val="24"/>
        </w:rPr>
      </w:pPr>
    </w:p>
    <w:p w14:paraId="317008A5" w14:textId="77777777" w:rsidR="00C628B0" w:rsidRPr="00CA2CBD" w:rsidRDefault="00C628B0" w:rsidP="00E838FC">
      <w:pPr>
        <w:jc w:val="both"/>
        <w:rPr>
          <w:rFonts w:ascii="Arial" w:hAnsi="Arial" w:cs="Arial"/>
          <w:bCs/>
          <w:sz w:val="24"/>
          <w:szCs w:val="24"/>
        </w:rPr>
      </w:pPr>
    </w:p>
    <w:p w14:paraId="5F96BB89" w14:textId="18DAC4D4" w:rsidR="00303194" w:rsidRPr="00CA2CBD" w:rsidRDefault="00303194" w:rsidP="00303194">
      <w:pPr>
        <w:pStyle w:val="Heading1"/>
        <w:jc w:val="center"/>
        <w:rPr>
          <w:rFonts w:ascii="Arial" w:hAnsi="Arial" w:cs="Arial"/>
          <w:szCs w:val="24"/>
        </w:rPr>
      </w:pPr>
      <w:r w:rsidRPr="00CA2CBD">
        <w:rPr>
          <w:rFonts w:ascii="Arial" w:hAnsi="Arial" w:cs="Arial"/>
          <w:szCs w:val="24"/>
        </w:rPr>
        <w:lastRenderedPageBreak/>
        <w:t xml:space="preserve">Conflict and </w:t>
      </w:r>
      <w:r w:rsidR="001854B9">
        <w:rPr>
          <w:rFonts w:ascii="Arial" w:hAnsi="Arial" w:cs="Arial"/>
          <w:szCs w:val="24"/>
        </w:rPr>
        <w:t>T</w:t>
      </w:r>
      <w:r w:rsidRPr="00CA2CBD">
        <w:rPr>
          <w:rFonts w:ascii="Arial" w:hAnsi="Arial" w:cs="Arial"/>
          <w:szCs w:val="24"/>
        </w:rPr>
        <w:t xml:space="preserve">ensions in </w:t>
      </w:r>
      <w:r w:rsidR="001854B9">
        <w:rPr>
          <w:rFonts w:ascii="Arial" w:hAnsi="Arial" w:cs="Arial"/>
          <w:szCs w:val="24"/>
        </w:rPr>
        <w:t>T</w:t>
      </w:r>
      <w:r w:rsidRPr="00CA2CBD">
        <w:rPr>
          <w:rFonts w:ascii="Arial" w:hAnsi="Arial" w:cs="Arial"/>
          <w:szCs w:val="24"/>
        </w:rPr>
        <w:t xml:space="preserve">eams  </w:t>
      </w:r>
    </w:p>
    <w:p w14:paraId="2EB52E1B" w14:textId="77777777" w:rsidR="00164EA4" w:rsidRDefault="00164EA4" w:rsidP="000239B2">
      <w:pPr>
        <w:rPr>
          <w:bCs/>
        </w:rPr>
      </w:pPr>
    </w:p>
    <w:p w14:paraId="09808672" w14:textId="77777777" w:rsidR="005C7FBE" w:rsidRPr="00CA2CBD" w:rsidRDefault="005C7FBE" w:rsidP="000239B2">
      <w:pPr>
        <w:rPr>
          <w:bCs/>
        </w:rPr>
      </w:pPr>
    </w:p>
    <w:p w14:paraId="1F33CB85" w14:textId="446E0B5B" w:rsidR="00A817EC" w:rsidRDefault="00C614C7" w:rsidP="00444033">
      <w:pPr>
        <w:pStyle w:val="Heading1"/>
        <w:rPr>
          <w:rFonts w:ascii="Arial" w:hAnsi="Arial" w:cs="Arial"/>
          <w:szCs w:val="24"/>
        </w:rPr>
      </w:pPr>
      <w:r w:rsidRPr="00116320">
        <w:rPr>
          <w:rFonts w:ascii="Arial" w:hAnsi="Arial" w:cs="Arial"/>
          <w:szCs w:val="24"/>
        </w:rPr>
        <w:t xml:space="preserve">Speaker notes </w:t>
      </w:r>
      <w:r w:rsidR="003F5B27" w:rsidRPr="00116320">
        <w:rPr>
          <w:rFonts w:ascii="Arial" w:hAnsi="Arial" w:cs="Arial"/>
          <w:szCs w:val="24"/>
        </w:rPr>
        <w:t xml:space="preserve"> </w:t>
      </w:r>
    </w:p>
    <w:p w14:paraId="2E8E89C3" w14:textId="77777777" w:rsidR="005C7FBE" w:rsidRPr="005C7FBE" w:rsidRDefault="005C7FBE" w:rsidP="005C7FBE"/>
    <w:p w14:paraId="438441BB" w14:textId="77777777" w:rsidR="00836B7B" w:rsidRPr="00CA2CBD" w:rsidRDefault="00836B7B" w:rsidP="00444033">
      <w:pPr>
        <w:spacing w:line="360" w:lineRule="auto"/>
        <w:jc w:val="both"/>
        <w:rPr>
          <w:rFonts w:ascii="Arial" w:hAnsi="Arial" w:cs="Arial"/>
          <w:bCs/>
          <w:sz w:val="24"/>
          <w:szCs w:val="24"/>
        </w:rPr>
      </w:pPr>
      <w:r w:rsidRPr="000349C6">
        <w:rPr>
          <w:rFonts w:ascii="Arial" w:hAnsi="Arial" w:cs="Arial"/>
          <w:bCs/>
          <w:sz w:val="24"/>
          <w:szCs w:val="24"/>
        </w:rPr>
        <w:t>The Thomas-Kilmann model demonstrates five ways to resolve conflict in a team (</w:t>
      </w:r>
      <w:proofErr w:type="spellStart"/>
      <w:r w:rsidRPr="000349C6">
        <w:rPr>
          <w:rFonts w:ascii="Arial" w:hAnsi="Arial" w:cs="Arial"/>
          <w:bCs/>
          <w:sz w:val="24"/>
          <w:szCs w:val="24"/>
        </w:rPr>
        <w:t>BiteSize</w:t>
      </w:r>
      <w:proofErr w:type="spellEnd"/>
      <w:r w:rsidRPr="000349C6">
        <w:rPr>
          <w:rFonts w:ascii="Arial" w:hAnsi="Arial" w:cs="Arial"/>
          <w:bCs/>
          <w:sz w:val="24"/>
          <w:szCs w:val="24"/>
        </w:rPr>
        <w:t xml:space="preserve"> Learning, 2024). These include avoidance, accommodation, collaboration, competition, and compromise. In </w:t>
      </w:r>
      <w:r w:rsidRPr="00CA2CBD">
        <w:rPr>
          <w:rFonts w:ascii="Arial" w:hAnsi="Arial" w:cs="Arial"/>
          <w:bCs/>
          <w:sz w:val="24"/>
          <w:szCs w:val="24"/>
        </w:rPr>
        <w:t>our</w:t>
      </w:r>
      <w:r w:rsidRPr="000349C6">
        <w:rPr>
          <w:rFonts w:ascii="Arial" w:hAnsi="Arial" w:cs="Arial"/>
          <w:bCs/>
          <w:sz w:val="24"/>
          <w:szCs w:val="24"/>
        </w:rPr>
        <w:t xml:space="preserve"> team, we have used the compromising approach more often. Team members had different and frequently opposing desires that could not be met together. </w:t>
      </w:r>
      <w:proofErr w:type="gramStart"/>
      <w:r w:rsidRPr="000349C6">
        <w:rPr>
          <w:rFonts w:ascii="Arial" w:hAnsi="Arial" w:cs="Arial"/>
          <w:bCs/>
          <w:sz w:val="24"/>
          <w:szCs w:val="24"/>
        </w:rPr>
        <w:t>The majority of</w:t>
      </w:r>
      <w:proofErr w:type="gramEnd"/>
      <w:r w:rsidRPr="000349C6">
        <w:rPr>
          <w:rFonts w:ascii="Arial" w:hAnsi="Arial" w:cs="Arial"/>
          <w:bCs/>
          <w:sz w:val="24"/>
          <w:szCs w:val="24"/>
        </w:rPr>
        <w:t xml:space="preserve"> members wanted the team to work very early, while a few others preferred late hours. So, a middle point was </w:t>
      </w:r>
      <w:r w:rsidRPr="00CA2CBD">
        <w:rPr>
          <w:rFonts w:ascii="Arial" w:hAnsi="Arial" w:cs="Arial"/>
          <w:bCs/>
          <w:sz w:val="24"/>
          <w:szCs w:val="24"/>
        </w:rPr>
        <w:t>agreed.</w:t>
      </w:r>
    </w:p>
    <w:p w14:paraId="44301BF8" w14:textId="77777777" w:rsidR="00285E62" w:rsidRPr="00CA2CBD" w:rsidRDefault="00E7772F" w:rsidP="00B73918">
      <w:pPr>
        <w:spacing w:line="360" w:lineRule="auto"/>
        <w:jc w:val="both"/>
        <w:rPr>
          <w:rFonts w:ascii="Arial" w:hAnsi="Arial" w:cs="Arial"/>
          <w:bCs/>
          <w:sz w:val="24"/>
          <w:szCs w:val="24"/>
        </w:rPr>
      </w:pPr>
      <w:r w:rsidRPr="00CA2CBD">
        <w:rPr>
          <w:rFonts w:ascii="Arial" w:hAnsi="Arial" w:cs="Arial"/>
          <w:bCs/>
          <w:sz w:val="24"/>
          <w:szCs w:val="24"/>
          <w:lang w:val="en-US"/>
        </w:rPr>
        <w:t>Disputes happen when people work together, but they can be harmful if they're not handled properly. 85% of workers (APA) face workplace conflict, which can impair morale and team productivity (Kozlowski and Ilgen, 2016).</w:t>
      </w:r>
      <w:r w:rsidR="00645E72" w:rsidRPr="00CA2CBD">
        <w:rPr>
          <w:rFonts w:ascii="Arial" w:hAnsi="Arial" w:cs="Arial"/>
          <w:bCs/>
          <w:sz w:val="24"/>
          <w:szCs w:val="24"/>
          <w:lang w:val="en-US"/>
        </w:rPr>
        <w:t xml:space="preserve"> Also</w:t>
      </w:r>
      <w:r w:rsidR="00482D8C" w:rsidRPr="00CA2CBD">
        <w:rPr>
          <w:rFonts w:ascii="Arial" w:hAnsi="Arial" w:cs="Arial"/>
          <w:bCs/>
          <w:sz w:val="24"/>
          <w:szCs w:val="24"/>
          <w:lang w:val="en-US"/>
        </w:rPr>
        <w:t>,</w:t>
      </w:r>
      <w:r w:rsidR="00645E72" w:rsidRPr="00CA2CBD">
        <w:rPr>
          <w:rFonts w:ascii="Arial" w:hAnsi="Arial" w:cs="Arial"/>
          <w:bCs/>
          <w:sz w:val="24"/>
          <w:szCs w:val="24"/>
          <w:lang w:val="en-US"/>
        </w:rPr>
        <w:t xml:space="preserve"> </w:t>
      </w:r>
      <w:r w:rsidR="00482D8C" w:rsidRPr="00CA2CBD">
        <w:rPr>
          <w:rFonts w:ascii="Arial" w:hAnsi="Arial" w:cs="Arial"/>
          <w:bCs/>
          <w:sz w:val="24"/>
          <w:szCs w:val="24"/>
        </w:rPr>
        <w:t>34% of workplace conflict happens among employees on the front line</w:t>
      </w:r>
      <w:r w:rsidR="00E57729" w:rsidRPr="00CA2CBD">
        <w:rPr>
          <w:rFonts w:ascii="Arial" w:hAnsi="Arial" w:cs="Arial"/>
          <w:bCs/>
          <w:sz w:val="24"/>
          <w:szCs w:val="24"/>
        </w:rPr>
        <w:t xml:space="preserve"> (The My</w:t>
      </w:r>
      <w:r w:rsidR="00763B3D" w:rsidRPr="00CA2CBD">
        <w:rPr>
          <w:rFonts w:ascii="Arial" w:hAnsi="Arial" w:cs="Arial"/>
          <w:bCs/>
          <w:sz w:val="24"/>
          <w:szCs w:val="24"/>
        </w:rPr>
        <w:t>ers-Briggs Company, 2008)</w:t>
      </w:r>
      <w:r w:rsidR="00285E62" w:rsidRPr="00CA2CBD">
        <w:rPr>
          <w:rFonts w:ascii="Arial" w:hAnsi="Arial" w:cs="Arial"/>
          <w:bCs/>
          <w:sz w:val="24"/>
          <w:szCs w:val="24"/>
        </w:rPr>
        <w:t xml:space="preserve">. </w:t>
      </w:r>
    </w:p>
    <w:p w14:paraId="6C7D763C" w14:textId="718ABC69" w:rsidR="00BC6B4F" w:rsidRPr="00CA2CBD" w:rsidRDefault="00D67BFD" w:rsidP="00B73918">
      <w:pPr>
        <w:spacing w:line="360" w:lineRule="auto"/>
        <w:jc w:val="both"/>
        <w:rPr>
          <w:rFonts w:ascii="Arial" w:hAnsi="Arial" w:cs="Arial"/>
          <w:bCs/>
          <w:sz w:val="24"/>
          <w:szCs w:val="24"/>
        </w:rPr>
      </w:pPr>
      <w:r w:rsidRPr="00CA2CBD">
        <w:rPr>
          <w:rFonts w:ascii="Arial" w:hAnsi="Arial" w:cs="Arial"/>
          <w:bCs/>
          <w:sz w:val="24"/>
          <w:szCs w:val="24"/>
        </w:rPr>
        <w:t xml:space="preserve">Conflict and tension are common in team environments. They can result from </w:t>
      </w:r>
      <w:r w:rsidR="00285E62" w:rsidRPr="00CA2CBD">
        <w:rPr>
          <w:rFonts w:ascii="Arial" w:hAnsi="Arial" w:cs="Arial"/>
          <w:bCs/>
          <w:sz w:val="24"/>
          <w:szCs w:val="24"/>
        </w:rPr>
        <w:t>several factors</w:t>
      </w:r>
      <w:r w:rsidR="005226D9" w:rsidRPr="00CA2CBD">
        <w:rPr>
          <w:rFonts w:ascii="Arial" w:hAnsi="Arial" w:cs="Arial"/>
          <w:bCs/>
          <w:sz w:val="24"/>
          <w:szCs w:val="24"/>
        </w:rPr>
        <w:t>:</w:t>
      </w:r>
      <w:r w:rsidRPr="00CA2CBD">
        <w:rPr>
          <w:rFonts w:ascii="Arial" w:hAnsi="Arial" w:cs="Arial"/>
          <w:bCs/>
          <w:sz w:val="24"/>
          <w:szCs w:val="24"/>
        </w:rPr>
        <w:br/>
      </w:r>
      <w:r w:rsidRPr="00530C4A">
        <w:rPr>
          <w:rFonts w:ascii="Arial" w:hAnsi="Arial" w:cs="Arial"/>
          <w:b/>
          <w:sz w:val="24"/>
          <w:szCs w:val="24"/>
        </w:rPr>
        <w:t>Personality differences</w:t>
      </w:r>
      <w:r w:rsidRPr="00CA2CBD">
        <w:rPr>
          <w:rFonts w:ascii="Arial" w:hAnsi="Arial" w:cs="Arial"/>
          <w:bCs/>
          <w:sz w:val="24"/>
          <w:szCs w:val="24"/>
        </w:rPr>
        <w:t>: People have different personalities, which can lead to conflict at times. For example, some people are more assertive than others, which can cause disagreements.</w:t>
      </w:r>
    </w:p>
    <w:p w14:paraId="11C4354C" w14:textId="5CA2CC1E" w:rsidR="00B73918" w:rsidRPr="00B73918" w:rsidRDefault="00B73918" w:rsidP="00B73918">
      <w:pPr>
        <w:spacing w:line="360" w:lineRule="auto"/>
        <w:jc w:val="both"/>
        <w:rPr>
          <w:rFonts w:ascii="Arial" w:hAnsi="Arial" w:cs="Arial"/>
          <w:bCs/>
          <w:sz w:val="24"/>
          <w:szCs w:val="24"/>
        </w:rPr>
      </w:pPr>
      <w:r w:rsidRPr="00B73918">
        <w:rPr>
          <w:rFonts w:ascii="Arial" w:hAnsi="Arial" w:cs="Arial"/>
          <w:b/>
          <w:sz w:val="24"/>
          <w:szCs w:val="24"/>
        </w:rPr>
        <w:t>Opinion differences</w:t>
      </w:r>
      <w:r w:rsidRPr="00B73918">
        <w:rPr>
          <w:rFonts w:ascii="Arial" w:hAnsi="Arial" w:cs="Arial"/>
          <w:bCs/>
          <w:sz w:val="24"/>
          <w:szCs w:val="24"/>
        </w:rPr>
        <w:t>: Individuals may hold different opinions on a given topic. If people are unable to respectfully speak about their differences, this could result in conflict.</w:t>
      </w:r>
    </w:p>
    <w:p w14:paraId="02C64DBD" w14:textId="7AB8A416" w:rsidR="00E920EC" w:rsidRPr="00E920EC" w:rsidRDefault="00E920EC" w:rsidP="00E920EC">
      <w:pPr>
        <w:spacing w:line="360" w:lineRule="auto"/>
        <w:jc w:val="both"/>
        <w:rPr>
          <w:rFonts w:ascii="Arial" w:hAnsi="Arial" w:cs="Arial"/>
          <w:bCs/>
          <w:sz w:val="24"/>
          <w:szCs w:val="24"/>
        </w:rPr>
      </w:pPr>
      <w:r w:rsidRPr="00E920EC">
        <w:rPr>
          <w:rFonts w:ascii="Arial" w:hAnsi="Arial" w:cs="Arial"/>
          <w:b/>
          <w:sz w:val="24"/>
          <w:szCs w:val="24"/>
        </w:rPr>
        <w:t>Competition</w:t>
      </w:r>
      <w:r w:rsidRPr="00E920EC">
        <w:rPr>
          <w:rFonts w:ascii="Arial" w:hAnsi="Arial" w:cs="Arial"/>
          <w:bCs/>
          <w:sz w:val="24"/>
          <w:szCs w:val="24"/>
        </w:rPr>
        <w:t xml:space="preserve">: When individuals believe they are being treated unfairly, competition can result </w:t>
      </w:r>
      <w:r w:rsidRPr="00CA2CBD">
        <w:rPr>
          <w:rFonts w:ascii="Arial" w:hAnsi="Arial" w:cs="Arial"/>
          <w:bCs/>
          <w:sz w:val="24"/>
          <w:szCs w:val="24"/>
        </w:rPr>
        <w:t>in</w:t>
      </w:r>
      <w:r w:rsidRPr="00E920EC">
        <w:rPr>
          <w:rFonts w:ascii="Arial" w:hAnsi="Arial" w:cs="Arial"/>
          <w:bCs/>
          <w:sz w:val="24"/>
          <w:szCs w:val="24"/>
        </w:rPr>
        <w:t xml:space="preserve"> a</w:t>
      </w:r>
      <w:r w:rsidRPr="00CA2CBD">
        <w:rPr>
          <w:rFonts w:ascii="Arial" w:hAnsi="Arial" w:cs="Arial"/>
          <w:bCs/>
          <w:sz w:val="24"/>
          <w:szCs w:val="24"/>
        </w:rPr>
        <w:t xml:space="preserve"> </w:t>
      </w:r>
      <w:r w:rsidRPr="00E920EC">
        <w:rPr>
          <w:rFonts w:ascii="Arial" w:hAnsi="Arial" w:cs="Arial"/>
          <w:bCs/>
          <w:sz w:val="24"/>
          <w:szCs w:val="24"/>
        </w:rPr>
        <w:t>conflict.</w:t>
      </w:r>
    </w:p>
    <w:p w14:paraId="6EEB7E70" w14:textId="77777777" w:rsidR="00DB2D23" w:rsidRPr="00CA2CBD" w:rsidRDefault="00DB2D23" w:rsidP="00DB2D23">
      <w:pPr>
        <w:spacing w:line="360" w:lineRule="auto"/>
        <w:jc w:val="both"/>
        <w:rPr>
          <w:rFonts w:ascii="Arial" w:hAnsi="Arial" w:cs="Arial"/>
          <w:bCs/>
          <w:sz w:val="24"/>
          <w:szCs w:val="24"/>
        </w:rPr>
      </w:pPr>
      <w:r w:rsidRPr="00DB2D23">
        <w:rPr>
          <w:rFonts w:ascii="Arial" w:hAnsi="Arial" w:cs="Arial"/>
          <w:b/>
          <w:sz w:val="24"/>
          <w:szCs w:val="24"/>
        </w:rPr>
        <w:t>Miscommunication</w:t>
      </w:r>
      <w:r w:rsidRPr="00DB2D23">
        <w:rPr>
          <w:rFonts w:ascii="Arial" w:hAnsi="Arial" w:cs="Arial"/>
          <w:bCs/>
          <w:sz w:val="24"/>
          <w:szCs w:val="24"/>
        </w:rPr>
        <w:t>: Misunderstandings resulting from poor communication may lead to conflict.</w:t>
      </w:r>
    </w:p>
    <w:p w14:paraId="00219286" w14:textId="77777777" w:rsidR="00164EA4" w:rsidRPr="00CA2CBD" w:rsidRDefault="00164EA4" w:rsidP="00DB2D23">
      <w:pPr>
        <w:spacing w:line="360" w:lineRule="auto"/>
        <w:jc w:val="both"/>
        <w:rPr>
          <w:rFonts w:ascii="Arial" w:hAnsi="Arial" w:cs="Arial"/>
          <w:bCs/>
          <w:sz w:val="24"/>
          <w:szCs w:val="24"/>
        </w:rPr>
      </w:pPr>
    </w:p>
    <w:p w14:paraId="22307878" w14:textId="77777777" w:rsidR="00164EA4" w:rsidRDefault="00164EA4" w:rsidP="00DB2D23">
      <w:pPr>
        <w:spacing w:line="360" w:lineRule="auto"/>
        <w:jc w:val="both"/>
        <w:rPr>
          <w:rFonts w:ascii="Arial" w:hAnsi="Arial" w:cs="Arial"/>
          <w:bCs/>
          <w:sz w:val="24"/>
          <w:szCs w:val="24"/>
        </w:rPr>
      </w:pPr>
    </w:p>
    <w:p w14:paraId="7DD810A2" w14:textId="77777777" w:rsidR="00CA2CBD" w:rsidRPr="00CA2CBD" w:rsidRDefault="00CA2CBD" w:rsidP="00DB2D23">
      <w:pPr>
        <w:spacing w:line="360" w:lineRule="auto"/>
        <w:jc w:val="both"/>
        <w:rPr>
          <w:rFonts w:ascii="Arial" w:hAnsi="Arial" w:cs="Arial"/>
          <w:bCs/>
          <w:sz w:val="24"/>
          <w:szCs w:val="24"/>
        </w:rPr>
      </w:pPr>
    </w:p>
    <w:p w14:paraId="04503A62" w14:textId="77777777" w:rsidR="00C72508" w:rsidRPr="00CA2CBD" w:rsidRDefault="00C72508" w:rsidP="00C72508">
      <w:pPr>
        <w:spacing w:line="360" w:lineRule="auto"/>
        <w:jc w:val="both"/>
        <w:rPr>
          <w:rFonts w:ascii="Arial" w:hAnsi="Arial" w:cs="Arial"/>
          <w:bCs/>
          <w:sz w:val="24"/>
          <w:szCs w:val="24"/>
        </w:rPr>
      </w:pPr>
      <w:r w:rsidRPr="00C72508">
        <w:rPr>
          <w:rFonts w:ascii="Arial" w:hAnsi="Arial" w:cs="Arial"/>
          <w:bCs/>
          <w:sz w:val="24"/>
          <w:szCs w:val="24"/>
        </w:rPr>
        <w:t>Conflict and tension can have several kinds of negative effects on teams. They could lead to:</w:t>
      </w:r>
    </w:p>
    <w:p w14:paraId="1C40E284" w14:textId="77777777" w:rsidR="009231E2" w:rsidRPr="00CA2CBD" w:rsidRDefault="009231E2" w:rsidP="009231E2">
      <w:pPr>
        <w:spacing w:line="360" w:lineRule="auto"/>
        <w:jc w:val="both"/>
        <w:rPr>
          <w:rFonts w:ascii="Arial" w:hAnsi="Arial" w:cs="Arial"/>
          <w:bCs/>
          <w:sz w:val="24"/>
          <w:szCs w:val="24"/>
        </w:rPr>
      </w:pPr>
      <w:r w:rsidRPr="009231E2">
        <w:rPr>
          <w:rFonts w:ascii="Arial" w:hAnsi="Arial" w:cs="Arial"/>
          <w:b/>
          <w:sz w:val="24"/>
          <w:szCs w:val="24"/>
        </w:rPr>
        <w:t>Poor decision-making</w:t>
      </w:r>
      <w:r w:rsidRPr="009231E2">
        <w:rPr>
          <w:rFonts w:ascii="Arial" w:hAnsi="Arial" w:cs="Arial"/>
          <w:bCs/>
          <w:sz w:val="24"/>
          <w:szCs w:val="24"/>
        </w:rPr>
        <w:t>: Conflict can cause poor decisions. This is because stress and anger may affect people's ability to think clearly.</w:t>
      </w:r>
    </w:p>
    <w:p w14:paraId="629185F3" w14:textId="77777777" w:rsidR="0031276F" w:rsidRPr="0031276F" w:rsidRDefault="0031276F" w:rsidP="0031276F">
      <w:pPr>
        <w:spacing w:line="360" w:lineRule="auto"/>
        <w:jc w:val="both"/>
        <w:rPr>
          <w:rFonts w:ascii="Arial" w:hAnsi="Arial" w:cs="Arial"/>
          <w:bCs/>
          <w:sz w:val="24"/>
          <w:szCs w:val="24"/>
        </w:rPr>
      </w:pPr>
      <w:r w:rsidRPr="0031276F">
        <w:rPr>
          <w:rFonts w:ascii="Arial" w:hAnsi="Arial" w:cs="Arial"/>
          <w:b/>
          <w:sz w:val="24"/>
          <w:szCs w:val="24"/>
        </w:rPr>
        <w:t>Productivity loss</w:t>
      </w:r>
      <w:r w:rsidRPr="0031276F">
        <w:rPr>
          <w:rFonts w:ascii="Arial" w:hAnsi="Arial" w:cs="Arial"/>
          <w:bCs/>
          <w:sz w:val="24"/>
          <w:szCs w:val="24"/>
        </w:rPr>
        <w:t>: Time and resources can be wasted due to conflict. It can additionally result in errors and mistakes.</w:t>
      </w:r>
    </w:p>
    <w:p w14:paraId="2E2BCF55" w14:textId="08690437" w:rsidR="00582A97" w:rsidRPr="00CA2CBD" w:rsidRDefault="00BA075A" w:rsidP="00BA075A">
      <w:pPr>
        <w:spacing w:line="360" w:lineRule="auto"/>
        <w:jc w:val="both"/>
        <w:rPr>
          <w:rFonts w:ascii="Arial" w:hAnsi="Arial" w:cs="Arial"/>
          <w:bCs/>
          <w:sz w:val="24"/>
          <w:szCs w:val="24"/>
        </w:rPr>
      </w:pPr>
      <w:r w:rsidRPr="00BA075A">
        <w:rPr>
          <w:rFonts w:ascii="Arial" w:hAnsi="Arial" w:cs="Arial"/>
          <w:bCs/>
          <w:sz w:val="24"/>
          <w:szCs w:val="24"/>
        </w:rPr>
        <w:t xml:space="preserve">Unexamined conflicts can have a negative impact on teamwork. When people do not feel understood or supported, tension </w:t>
      </w:r>
      <w:r w:rsidR="002C7538" w:rsidRPr="00BA075A">
        <w:rPr>
          <w:rFonts w:ascii="Arial" w:hAnsi="Arial" w:cs="Arial"/>
          <w:bCs/>
          <w:sz w:val="24"/>
          <w:szCs w:val="24"/>
        </w:rPr>
        <w:t>arises,</w:t>
      </w:r>
      <w:r w:rsidRPr="00BA075A">
        <w:rPr>
          <w:rFonts w:ascii="Arial" w:hAnsi="Arial" w:cs="Arial"/>
          <w:bCs/>
          <w:sz w:val="24"/>
          <w:szCs w:val="24"/>
        </w:rPr>
        <w:t xml:space="preserve"> and collaboration becomes difficult. In the worst-case scenario, people may quit the team. That is why it is critical to face conflicts and find solutions.</w:t>
      </w:r>
    </w:p>
    <w:p w14:paraId="39250E7B" w14:textId="421854D5" w:rsidR="00CA2CBD" w:rsidRDefault="00582A97" w:rsidP="00CA2CBD">
      <w:pPr>
        <w:spacing w:line="360" w:lineRule="auto"/>
        <w:jc w:val="both"/>
        <w:rPr>
          <w:rFonts w:ascii="Arial" w:hAnsi="Arial" w:cs="Arial"/>
          <w:bCs/>
          <w:sz w:val="24"/>
          <w:szCs w:val="24"/>
        </w:rPr>
      </w:pPr>
      <w:r w:rsidRPr="00582A97">
        <w:rPr>
          <w:rFonts w:ascii="Arial" w:hAnsi="Arial" w:cs="Arial"/>
          <w:bCs/>
          <w:sz w:val="24"/>
          <w:szCs w:val="24"/>
        </w:rPr>
        <w:t xml:space="preserve">Open communication and compromise are essential for reducing conflict and fostering a positive workplace. When team members feel comfortable sharing their thoughts and feelings, it makes it easier to resolve conflicts. Compromise </w:t>
      </w:r>
      <w:r w:rsidR="00F602DB" w:rsidRPr="00CA2CBD">
        <w:rPr>
          <w:rFonts w:ascii="Arial" w:hAnsi="Arial" w:cs="Arial"/>
          <w:bCs/>
          <w:sz w:val="24"/>
          <w:szCs w:val="24"/>
        </w:rPr>
        <w:t>means</w:t>
      </w:r>
      <w:r w:rsidRPr="00582A97">
        <w:rPr>
          <w:rFonts w:ascii="Arial" w:hAnsi="Arial" w:cs="Arial"/>
          <w:bCs/>
          <w:sz w:val="24"/>
          <w:szCs w:val="24"/>
        </w:rPr>
        <w:t xml:space="preserve"> finding solutions that benefit everyone, even if it requires giving up something you want.</w:t>
      </w:r>
      <w:r w:rsidR="00131E64" w:rsidRPr="00CA2CBD">
        <w:rPr>
          <w:rFonts w:ascii="Times New Roman" w:eastAsia="Times New Roman" w:hAnsi="Times New Roman" w:cs="Times New Roman"/>
          <w:bCs/>
          <w:kern w:val="0"/>
          <w:sz w:val="24"/>
          <w:szCs w:val="24"/>
          <w:lang w:eastAsia="en-GB"/>
          <w14:ligatures w14:val="none"/>
        </w:rPr>
        <w:t xml:space="preserve"> </w:t>
      </w:r>
      <w:r w:rsidR="00131E64" w:rsidRPr="00CA2CBD">
        <w:rPr>
          <w:rFonts w:ascii="Arial" w:hAnsi="Arial" w:cs="Arial"/>
          <w:bCs/>
          <w:sz w:val="24"/>
          <w:szCs w:val="24"/>
        </w:rPr>
        <w:t>Good conflict management enables teams to resolve conflicts in a constructive manner. This can include active listening, mediation, and negotiation. When conflicts are resolved, it encourages trust and respect among team members.</w:t>
      </w:r>
      <w:r w:rsidR="00CA2CBD" w:rsidRPr="00CA2CBD">
        <w:rPr>
          <w:rFonts w:ascii="Times New Roman" w:eastAsia="Times New Roman" w:hAnsi="Times New Roman" w:cs="Times New Roman"/>
          <w:bCs/>
          <w:kern w:val="0"/>
          <w:sz w:val="24"/>
          <w:szCs w:val="24"/>
          <w:lang w:eastAsia="en-GB"/>
          <w14:ligatures w14:val="none"/>
        </w:rPr>
        <w:t xml:space="preserve"> </w:t>
      </w:r>
      <w:r w:rsidR="00CA2CBD" w:rsidRPr="00CA2CBD">
        <w:rPr>
          <w:rFonts w:ascii="Arial" w:hAnsi="Arial" w:cs="Arial"/>
          <w:bCs/>
          <w:sz w:val="24"/>
          <w:szCs w:val="24"/>
        </w:rPr>
        <w:t>A positive workplace exists where employees feel valued, respected, and supported. This type of environment promotes productivity, creativity, and job satisfaction.</w:t>
      </w:r>
    </w:p>
    <w:p w14:paraId="7C7235A8" w14:textId="6897D6E6" w:rsidR="003B42E7" w:rsidRPr="003B42E7" w:rsidRDefault="003B42E7" w:rsidP="003B42E7">
      <w:pPr>
        <w:spacing w:line="360" w:lineRule="auto"/>
        <w:jc w:val="both"/>
        <w:rPr>
          <w:rFonts w:ascii="Arial" w:hAnsi="Arial" w:cs="Arial"/>
          <w:bCs/>
          <w:sz w:val="24"/>
          <w:szCs w:val="24"/>
        </w:rPr>
      </w:pPr>
      <w:r w:rsidRPr="003B42E7">
        <w:rPr>
          <w:rFonts w:ascii="Arial" w:hAnsi="Arial" w:cs="Arial"/>
          <w:bCs/>
          <w:sz w:val="24"/>
          <w:szCs w:val="24"/>
        </w:rPr>
        <w:t>We</w:t>
      </w:r>
      <w:r w:rsidR="002C7538">
        <w:rPr>
          <w:rFonts w:ascii="Arial" w:hAnsi="Arial" w:cs="Arial"/>
          <w:bCs/>
          <w:sz w:val="24"/>
          <w:szCs w:val="24"/>
        </w:rPr>
        <w:t xml:space="preserve"> have</w:t>
      </w:r>
      <w:r w:rsidRPr="003B42E7">
        <w:rPr>
          <w:rFonts w:ascii="Arial" w:hAnsi="Arial" w:cs="Arial"/>
          <w:bCs/>
          <w:sz w:val="24"/>
          <w:szCs w:val="24"/>
        </w:rPr>
        <w:t xml:space="preserve"> discovered that effective teams rely on open communication, mutual respect, and a common goal. Open and honest communication helps to avoid misunderstandings and builds trust. Respecting others' ideas and opinions supports a positive and welcoming environment. A shared goal provides the team with a sense of purpose and direction. Teams can accomplish great things when they collaborate and support </w:t>
      </w:r>
      <w:r w:rsidR="00116320">
        <w:rPr>
          <w:rFonts w:ascii="Arial" w:hAnsi="Arial" w:cs="Arial"/>
          <w:bCs/>
          <w:sz w:val="24"/>
          <w:szCs w:val="24"/>
        </w:rPr>
        <w:t xml:space="preserve">each </w:t>
      </w:r>
      <w:r w:rsidRPr="003B42E7">
        <w:rPr>
          <w:rFonts w:ascii="Arial" w:hAnsi="Arial" w:cs="Arial"/>
          <w:bCs/>
          <w:sz w:val="24"/>
          <w:szCs w:val="24"/>
        </w:rPr>
        <w:t>other.</w:t>
      </w:r>
    </w:p>
    <w:p w14:paraId="391D9D6C" w14:textId="77777777" w:rsidR="003B42E7" w:rsidRPr="00CA2CBD" w:rsidRDefault="003B42E7" w:rsidP="00CA2CBD">
      <w:pPr>
        <w:spacing w:line="360" w:lineRule="auto"/>
        <w:jc w:val="both"/>
        <w:rPr>
          <w:rFonts w:ascii="Arial" w:hAnsi="Arial" w:cs="Arial"/>
          <w:bCs/>
          <w:sz w:val="24"/>
          <w:szCs w:val="24"/>
        </w:rPr>
      </w:pPr>
    </w:p>
    <w:p w14:paraId="4B30BA4B" w14:textId="5DA94712" w:rsidR="00131E64" w:rsidRPr="00131E64" w:rsidRDefault="00131E64" w:rsidP="00131E64">
      <w:pPr>
        <w:spacing w:line="360" w:lineRule="auto"/>
        <w:jc w:val="both"/>
        <w:rPr>
          <w:rFonts w:ascii="Arial" w:hAnsi="Arial" w:cs="Arial"/>
          <w:sz w:val="24"/>
          <w:szCs w:val="24"/>
        </w:rPr>
      </w:pPr>
    </w:p>
    <w:p w14:paraId="1B71ABE1" w14:textId="2767AC29" w:rsidR="00582A97" w:rsidRPr="00582A97" w:rsidRDefault="00582A97" w:rsidP="00582A97">
      <w:pPr>
        <w:spacing w:line="360" w:lineRule="auto"/>
        <w:jc w:val="both"/>
        <w:rPr>
          <w:rFonts w:ascii="Arial" w:hAnsi="Arial" w:cs="Arial"/>
          <w:sz w:val="24"/>
          <w:szCs w:val="24"/>
        </w:rPr>
      </w:pPr>
    </w:p>
    <w:p w14:paraId="254E4E76" w14:textId="77777777" w:rsidR="00582A97" w:rsidRPr="00BA075A" w:rsidRDefault="00582A97" w:rsidP="00BA075A">
      <w:pPr>
        <w:spacing w:line="360" w:lineRule="auto"/>
        <w:jc w:val="both"/>
        <w:rPr>
          <w:rFonts w:ascii="Arial" w:hAnsi="Arial" w:cs="Arial"/>
          <w:sz w:val="24"/>
          <w:szCs w:val="24"/>
        </w:rPr>
      </w:pPr>
    </w:p>
    <w:p w14:paraId="256A11C4" w14:textId="77777777" w:rsidR="00836B7B" w:rsidRDefault="00836B7B" w:rsidP="00444033">
      <w:pPr>
        <w:spacing w:line="360" w:lineRule="auto"/>
        <w:jc w:val="both"/>
        <w:rPr>
          <w:rFonts w:ascii="Arial" w:hAnsi="Arial" w:cs="Arial"/>
          <w:sz w:val="24"/>
          <w:szCs w:val="24"/>
        </w:rPr>
      </w:pPr>
    </w:p>
    <w:p w14:paraId="65F1E494" w14:textId="4DECF896" w:rsidR="00DE5373" w:rsidRPr="002649DE" w:rsidRDefault="00970153" w:rsidP="007B4CA9">
      <w:pPr>
        <w:spacing w:line="360" w:lineRule="auto"/>
        <w:rPr>
          <w:rFonts w:ascii="Arial" w:hAnsi="Arial" w:cs="Arial"/>
          <w:szCs w:val="24"/>
        </w:rPr>
      </w:pPr>
      <w:bookmarkStart w:id="0" w:name="_Toc169640282"/>
      <w:bookmarkStart w:id="1" w:name="_Toc182610776"/>
      <w:r w:rsidRPr="002649DE">
        <w:rPr>
          <w:rFonts w:ascii="Arial" w:hAnsi="Arial" w:cs="Arial"/>
          <w:szCs w:val="24"/>
        </w:rPr>
        <w:t>References</w:t>
      </w:r>
      <w:bookmarkEnd w:id="0"/>
      <w:bookmarkEnd w:id="1"/>
    </w:p>
    <w:p w14:paraId="2074DE4E" w14:textId="31B3788B" w:rsidR="002A1764" w:rsidRPr="003E38A1" w:rsidRDefault="002A1764" w:rsidP="002A1764">
      <w:pPr>
        <w:pStyle w:val="Bibliography"/>
        <w:spacing w:line="360" w:lineRule="auto"/>
        <w:rPr>
          <w:rFonts w:ascii="Arial" w:hAnsi="Arial" w:cs="Arial"/>
          <w:noProof/>
          <w:sz w:val="24"/>
          <w:szCs w:val="24"/>
          <w:u w:val="single"/>
          <w:lang w:val="en-US"/>
        </w:rPr>
      </w:pPr>
      <w:r w:rsidRPr="00266A23">
        <w:rPr>
          <w:rFonts w:ascii="Arial" w:hAnsi="Arial" w:cs="Arial"/>
          <w:noProof/>
          <w:sz w:val="24"/>
          <w:szCs w:val="24"/>
          <w:lang w:val="en-US"/>
        </w:rPr>
        <w:t xml:space="preserve">BiteSize Learning, 2024. The Thomas-Kilmann Conflict Model, explained. [Online] </w:t>
      </w:r>
      <w:r w:rsidRPr="00266A23">
        <w:rPr>
          <w:rFonts w:ascii="Arial" w:hAnsi="Arial" w:cs="Arial"/>
          <w:noProof/>
          <w:sz w:val="24"/>
          <w:szCs w:val="24"/>
          <w:lang w:val="en-US"/>
        </w:rPr>
        <w:br/>
        <w:t xml:space="preserve">Available at: </w:t>
      </w:r>
      <w:r w:rsidRPr="00266A23">
        <w:rPr>
          <w:rFonts w:ascii="Arial" w:hAnsi="Arial" w:cs="Arial"/>
          <w:noProof/>
          <w:sz w:val="24"/>
          <w:szCs w:val="24"/>
          <w:u w:val="single"/>
          <w:lang w:val="en-US"/>
        </w:rPr>
        <w:t>https://www.bitesizelearning.co.uk/resources/thomas-kilmann-conflict-model</w:t>
      </w:r>
      <w:r w:rsidRPr="00266A23">
        <w:rPr>
          <w:rFonts w:ascii="Arial" w:hAnsi="Arial" w:cs="Arial"/>
          <w:noProof/>
          <w:sz w:val="24"/>
          <w:szCs w:val="24"/>
          <w:lang w:val="en-US"/>
        </w:rPr>
        <w:br/>
        <w:t xml:space="preserve">[Accessed </w:t>
      </w:r>
      <w:r>
        <w:rPr>
          <w:rFonts w:ascii="Arial" w:hAnsi="Arial" w:cs="Arial"/>
          <w:noProof/>
          <w:sz w:val="24"/>
          <w:szCs w:val="24"/>
          <w:lang w:val="en-US"/>
        </w:rPr>
        <w:t>28</w:t>
      </w:r>
      <w:r w:rsidRPr="00266A23">
        <w:rPr>
          <w:rFonts w:ascii="Arial" w:hAnsi="Arial" w:cs="Arial"/>
          <w:noProof/>
          <w:sz w:val="24"/>
          <w:szCs w:val="24"/>
          <w:lang w:val="en-US"/>
        </w:rPr>
        <w:t xml:space="preserve"> November 2024].</w:t>
      </w:r>
    </w:p>
    <w:p w14:paraId="58399CC3" w14:textId="77777777" w:rsidR="003E38A1" w:rsidRDefault="003E38A1" w:rsidP="005E1836">
      <w:pPr>
        <w:spacing w:line="360" w:lineRule="auto"/>
        <w:rPr>
          <w:rFonts w:ascii="Arial" w:eastAsiaTheme="majorEastAsia" w:hAnsi="Arial" w:cs="Arial"/>
          <w:bCs/>
          <w:sz w:val="24"/>
          <w:szCs w:val="24"/>
        </w:rPr>
      </w:pPr>
      <w:r w:rsidRPr="003E38A1">
        <w:rPr>
          <w:rFonts w:ascii="Arial" w:eastAsiaTheme="majorEastAsia" w:hAnsi="Arial" w:cs="Arial"/>
          <w:bCs/>
          <w:sz w:val="24"/>
          <w:szCs w:val="24"/>
        </w:rPr>
        <w:t xml:space="preserve">Gallup (2022). How to Improve Employee Engagement in the Workplace. [online] Gallup. Available at: </w:t>
      </w:r>
      <w:hyperlink r:id="rId9" w:history="1">
        <w:r w:rsidRPr="003E38A1">
          <w:rPr>
            <w:rStyle w:val="Hyperlink"/>
            <w:rFonts w:ascii="Arial" w:eastAsiaTheme="majorEastAsia" w:hAnsi="Arial" w:cs="Arial"/>
            <w:bCs/>
            <w:color w:val="auto"/>
            <w:sz w:val="24"/>
            <w:szCs w:val="24"/>
          </w:rPr>
          <w:t>https://www.gallup.com/workplace/285674/improve-employee-engagement-workplace.aspx</w:t>
        </w:r>
      </w:hyperlink>
    </w:p>
    <w:p w14:paraId="0C65F4CB" w14:textId="2176737F" w:rsidR="00822E6C" w:rsidRDefault="003E38A1" w:rsidP="005E1836">
      <w:pPr>
        <w:spacing w:line="360" w:lineRule="auto"/>
        <w:rPr>
          <w:rFonts w:ascii="Arial" w:eastAsiaTheme="majorEastAsia" w:hAnsi="Arial" w:cs="Arial"/>
          <w:bCs/>
          <w:sz w:val="24"/>
          <w:szCs w:val="24"/>
        </w:rPr>
      </w:pPr>
      <w:r w:rsidRPr="003E38A1">
        <w:rPr>
          <w:rFonts w:ascii="Arial" w:eastAsiaTheme="majorEastAsia" w:hAnsi="Arial" w:cs="Arial"/>
          <w:bCs/>
          <w:sz w:val="24"/>
          <w:szCs w:val="24"/>
        </w:rPr>
        <w:t xml:space="preserve"> [Accessed </w:t>
      </w:r>
      <w:r>
        <w:rPr>
          <w:rFonts w:ascii="Arial" w:eastAsiaTheme="majorEastAsia" w:hAnsi="Arial" w:cs="Arial"/>
          <w:bCs/>
          <w:sz w:val="24"/>
          <w:szCs w:val="24"/>
        </w:rPr>
        <w:t>28</w:t>
      </w:r>
      <w:r w:rsidRPr="003E38A1">
        <w:rPr>
          <w:rFonts w:ascii="Arial" w:eastAsiaTheme="majorEastAsia" w:hAnsi="Arial" w:cs="Arial"/>
          <w:bCs/>
          <w:sz w:val="24"/>
          <w:szCs w:val="24"/>
        </w:rPr>
        <w:t xml:space="preserve"> Nov. 2024].</w:t>
      </w:r>
    </w:p>
    <w:p w14:paraId="5351410C" w14:textId="5E11E645" w:rsidR="005719E5" w:rsidRPr="005719E5" w:rsidRDefault="005719E5" w:rsidP="005719E5">
      <w:pPr>
        <w:spacing w:line="360" w:lineRule="auto"/>
        <w:rPr>
          <w:rFonts w:ascii="Arial" w:eastAsiaTheme="majorEastAsia" w:hAnsi="Arial" w:cs="Arial"/>
          <w:bCs/>
          <w:sz w:val="24"/>
          <w:szCs w:val="24"/>
        </w:rPr>
      </w:pPr>
      <w:r w:rsidRPr="005719E5">
        <w:rPr>
          <w:rFonts w:ascii="Arial" w:eastAsiaTheme="majorEastAsia" w:hAnsi="Arial" w:cs="Arial"/>
          <w:bCs/>
          <w:sz w:val="24"/>
          <w:szCs w:val="24"/>
        </w:rPr>
        <w:t xml:space="preserve">Hughes, M., 2024. Forming, Storming, Norming, and Performing. [Online] Available at: </w:t>
      </w:r>
      <w:r w:rsidRPr="0096570C">
        <w:rPr>
          <w:rFonts w:ascii="Arial" w:eastAsiaTheme="majorEastAsia" w:hAnsi="Arial" w:cs="Arial"/>
          <w:bCs/>
          <w:sz w:val="24"/>
          <w:szCs w:val="24"/>
          <w:u w:val="single"/>
        </w:rPr>
        <w:t>https://www.mindtools.com/abyj5fi/forming-storming-norming-and-performing</w:t>
      </w:r>
    </w:p>
    <w:p w14:paraId="6F39504F" w14:textId="0396AC0E" w:rsidR="005719E5" w:rsidRPr="005719E5" w:rsidRDefault="005719E5" w:rsidP="005719E5">
      <w:pPr>
        <w:spacing w:line="360" w:lineRule="auto"/>
        <w:rPr>
          <w:rFonts w:ascii="Arial" w:eastAsiaTheme="majorEastAsia" w:hAnsi="Arial" w:cs="Arial"/>
          <w:bCs/>
          <w:sz w:val="24"/>
          <w:szCs w:val="24"/>
        </w:rPr>
      </w:pPr>
      <w:r w:rsidRPr="005719E5">
        <w:rPr>
          <w:rFonts w:ascii="Arial" w:eastAsiaTheme="majorEastAsia" w:hAnsi="Arial" w:cs="Arial"/>
          <w:bCs/>
          <w:sz w:val="24"/>
          <w:szCs w:val="24"/>
        </w:rPr>
        <w:t xml:space="preserve">[Accessed </w:t>
      </w:r>
      <w:r>
        <w:rPr>
          <w:rFonts w:ascii="Arial" w:eastAsiaTheme="majorEastAsia" w:hAnsi="Arial" w:cs="Arial"/>
          <w:bCs/>
          <w:sz w:val="24"/>
          <w:szCs w:val="24"/>
        </w:rPr>
        <w:t>27</w:t>
      </w:r>
      <w:r w:rsidRPr="005719E5">
        <w:rPr>
          <w:rFonts w:ascii="Arial" w:eastAsiaTheme="majorEastAsia" w:hAnsi="Arial" w:cs="Arial"/>
          <w:bCs/>
          <w:sz w:val="24"/>
          <w:szCs w:val="24"/>
        </w:rPr>
        <w:t xml:space="preserve"> November 2024].</w:t>
      </w:r>
    </w:p>
    <w:p w14:paraId="542C0991" w14:textId="77777777" w:rsidR="001B0BBD" w:rsidRDefault="005719E5" w:rsidP="005719E5">
      <w:pPr>
        <w:spacing w:line="360" w:lineRule="auto"/>
        <w:rPr>
          <w:rFonts w:ascii="Arial" w:eastAsiaTheme="majorEastAsia" w:hAnsi="Arial" w:cs="Arial"/>
          <w:bCs/>
          <w:sz w:val="24"/>
          <w:szCs w:val="24"/>
        </w:rPr>
      </w:pPr>
      <w:r w:rsidRPr="005719E5">
        <w:rPr>
          <w:rFonts w:ascii="Arial" w:eastAsiaTheme="majorEastAsia" w:hAnsi="Arial" w:cs="Arial"/>
          <w:bCs/>
          <w:sz w:val="24"/>
          <w:szCs w:val="24"/>
        </w:rPr>
        <w:cr/>
      </w:r>
      <w:r w:rsidR="000464F7" w:rsidRPr="000464F7">
        <w:rPr>
          <w:rFonts w:ascii="Arial" w:eastAsiaTheme="majorEastAsia" w:hAnsi="Arial" w:cs="Arial"/>
          <w:bCs/>
          <w:sz w:val="24"/>
          <w:szCs w:val="24"/>
        </w:rPr>
        <w:t xml:space="preserve">Kozlowski, S.W.J. and Ilgen, D.R. (2016). Enhancing the Effectiveness of Work Groups and Teams. Psychological Science in the Public Interest, [online] 7(3), pp.77–124. Available at: </w:t>
      </w:r>
      <w:r w:rsidR="000464F7" w:rsidRPr="001B0BBD">
        <w:rPr>
          <w:rFonts w:ascii="Arial" w:eastAsiaTheme="majorEastAsia" w:hAnsi="Arial" w:cs="Arial"/>
          <w:bCs/>
          <w:sz w:val="24"/>
          <w:szCs w:val="24"/>
          <w:u w:val="single"/>
        </w:rPr>
        <w:t>https://journals.sagepub.com/doi/10.1111/j.1529-1006.2006.00030.x</w:t>
      </w:r>
      <w:r w:rsidR="000464F7" w:rsidRPr="000464F7">
        <w:rPr>
          <w:rFonts w:ascii="Arial" w:eastAsiaTheme="majorEastAsia" w:hAnsi="Arial" w:cs="Arial"/>
          <w:bCs/>
          <w:sz w:val="24"/>
          <w:szCs w:val="24"/>
        </w:rPr>
        <w:t xml:space="preserve"> </w:t>
      </w:r>
    </w:p>
    <w:p w14:paraId="0A190016" w14:textId="6F05FF9C" w:rsidR="002010F0" w:rsidRDefault="000464F7" w:rsidP="005719E5">
      <w:pPr>
        <w:spacing w:line="360" w:lineRule="auto"/>
        <w:rPr>
          <w:rFonts w:ascii="Arial" w:eastAsiaTheme="majorEastAsia" w:hAnsi="Arial" w:cs="Arial"/>
          <w:bCs/>
          <w:sz w:val="24"/>
          <w:szCs w:val="24"/>
        </w:rPr>
      </w:pPr>
      <w:r w:rsidRPr="000464F7">
        <w:rPr>
          <w:rFonts w:ascii="Arial" w:eastAsiaTheme="majorEastAsia" w:hAnsi="Arial" w:cs="Arial"/>
          <w:bCs/>
          <w:sz w:val="24"/>
          <w:szCs w:val="24"/>
        </w:rPr>
        <w:t xml:space="preserve">[Accessed </w:t>
      </w:r>
      <w:r w:rsidR="001B0BBD">
        <w:rPr>
          <w:rFonts w:ascii="Arial" w:eastAsiaTheme="majorEastAsia" w:hAnsi="Arial" w:cs="Arial"/>
          <w:bCs/>
          <w:sz w:val="24"/>
          <w:szCs w:val="24"/>
        </w:rPr>
        <w:t>28</w:t>
      </w:r>
      <w:r w:rsidRPr="000464F7">
        <w:rPr>
          <w:rFonts w:ascii="Arial" w:eastAsiaTheme="majorEastAsia" w:hAnsi="Arial" w:cs="Arial"/>
          <w:bCs/>
          <w:sz w:val="24"/>
          <w:szCs w:val="24"/>
        </w:rPr>
        <w:t xml:space="preserve"> Nov. 2024].</w:t>
      </w:r>
    </w:p>
    <w:p w14:paraId="2FB3B9BC" w14:textId="334624EA" w:rsidR="00C84FB3" w:rsidRDefault="00C84FB3" w:rsidP="005719E5">
      <w:pPr>
        <w:spacing w:line="360" w:lineRule="auto"/>
        <w:rPr>
          <w:rFonts w:ascii="Arial" w:eastAsiaTheme="majorEastAsia" w:hAnsi="Arial" w:cs="Arial"/>
          <w:bCs/>
          <w:sz w:val="24"/>
          <w:szCs w:val="24"/>
        </w:rPr>
      </w:pPr>
      <w:r w:rsidRPr="00CA2CBD">
        <w:rPr>
          <w:rFonts w:ascii="Arial" w:hAnsi="Arial" w:cs="Arial"/>
          <w:bCs/>
          <w:sz w:val="24"/>
          <w:szCs w:val="24"/>
        </w:rPr>
        <w:t xml:space="preserve">The Myers-Briggs Company, </w:t>
      </w:r>
      <w:r w:rsidR="00F5096F">
        <w:rPr>
          <w:rFonts w:ascii="Arial" w:hAnsi="Arial" w:cs="Arial"/>
          <w:bCs/>
          <w:sz w:val="24"/>
          <w:szCs w:val="24"/>
        </w:rPr>
        <w:t>(</w:t>
      </w:r>
      <w:r w:rsidRPr="00CA2CBD">
        <w:rPr>
          <w:rFonts w:ascii="Arial" w:hAnsi="Arial" w:cs="Arial"/>
          <w:bCs/>
          <w:sz w:val="24"/>
          <w:szCs w:val="24"/>
        </w:rPr>
        <w:t>2008)</w:t>
      </w:r>
      <w:r>
        <w:rPr>
          <w:rFonts w:ascii="Arial" w:hAnsi="Arial" w:cs="Arial"/>
          <w:bCs/>
          <w:sz w:val="24"/>
          <w:szCs w:val="24"/>
        </w:rPr>
        <w:t xml:space="preserve"> </w:t>
      </w:r>
      <w:r w:rsidR="00FD4F14" w:rsidRPr="00FD4F14">
        <w:rPr>
          <w:rFonts w:ascii="Arial" w:hAnsi="Arial" w:cs="Arial"/>
          <w:bCs/>
          <w:sz w:val="24"/>
          <w:szCs w:val="24"/>
        </w:rPr>
        <w:t>CPP G</w:t>
      </w:r>
      <w:r w:rsidR="008F25A6">
        <w:rPr>
          <w:rFonts w:ascii="Arial" w:hAnsi="Arial" w:cs="Arial"/>
          <w:bCs/>
          <w:sz w:val="24"/>
          <w:szCs w:val="24"/>
        </w:rPr>
        <w:t>lobal</w:t>
      </w:r>
      <w:r w:rsidR="00FD4F14" w:rsidRPr="00FD4F14">
        <w:rPr>
          <w:rFonts w:ascii="Arial" w:hAnsi="Arial" w:cs="Arial"/>
          <w:bCs/>
          <w:sz w:val="24"/>
          <w:szCs w:val="24"/>
        </w:rPr>
        <w:t xml:space="preserve"> H</w:t>
      </w:r>
      <w:r w:rsidR="008F25A6">
        <w:rPr>
          <w:rFonts w:ascii="Arial" w:hAnsi="Arial" w:cs="Arial"/>
          <w:bCs/>
          <w:sz w:val="24"/>
          <w:szCs w:val="24"/>
        </w:rPr>
        <w:t>uman</w:t>
      </w:r>
      <w:r w:rsidR="00FD4F14" w:rsidRPr="00FD4F14">
        <w:rPr>
          <w:rFonts w:ascii="Arial" w:hAnsi="Arial" w:cs="Arial"/>
          <w:bCs/>
          <w:sz w:val="24"/>
          <w:szCs w:val="24"/>
        </w:rPr>
        <w:t xml:space="preserve"> C</w:t>
      </w:r>
      <w:r w:rsidR="008F25A6">
        <w:rPr>
          <w:rFonts w:ascii="Arial" w:hAnsi="Arial" w:cs="Arial"/>
          <w:bCs/>
          <w:sz w:val="24"/>
          <w:szCs w:val="24"/>
        </w:rPr>
        <w:t>apital</w:t>
      </w:r>
      <w:r w:rsidR="00FD4F14" w:rsidRPr="00FD4F14">
        <w:rPr>
          <w:rFonts w:ascii="Arial" w:hAnsi="Arial" w:cs="Arial"/>
          <w:bCs/>
          <w:sz w:val="24"/>
          <w:szCs w:val="24"/>
        </w:rPr>
        <w:t xml:space="preserve"> </w:t>
      </w:r>
      <w:r w:rsidR="008F25A6">
        <w:rPr>
          <w:rFonts w:ascii="Arial" w:hAnsi="Arial" w:cs="Arial"/>
          <w:bCs/>
          <w:sz w:val="24"/>
          <w:szCs w:val="24"/>
        </w:rPr>
        <w:t>Report,</w:t>
      </w:r>
      <w:r w:rsidR="00564323" w:rsidRPr="00564323">
        <w:rPr>
          <w:rFonts w:ascii="Arial" w:eastAsiaTheme="majorEastAsia" w:hAnsi="Arial" w:cs="Arial"/>
          <w:bCs/>
          <w:sz w:val="24"/>
          <w:szCs w:val="24"/>
        </w:rPr>
        <w:t xml:space="preserve"> </w:t>
      </w:r>
      <w:r w:rsidR="00564323" w:rsidRPr="000464F7">
        <w:rPr>
          <w:rFonts w:ascii="Arial" w:eastAsiaTheme="majorEastAsia" w:hAnsi="Arial" w:cs="Arial"/>
          <w:bCs/>
          <w:sz w:val="24"/>
          <w:szCs w:val="24"/>
        </w:rPr>
        <w:t>Available at</w:t>
      </w:r>
      <w:r w:rsidR="00564323">
        <w:rPr>
          <w:rFonts w:ascii="Arial" w:eastAsiaTheme="majorEastAsia" w:hAnsi="Arial" w:cs="Arial"/>
          <w:bCs/>
          <w:sz w:val="24"/>
          <w:szCs w:val="24"/>
        </w:rPr>
        <w:t>:</w:t>
      </w:r>
    </w:p>
    <w:p w14:paraId="5FC7E656" w14:textId="167121D4" w:rsidR="009F74FF" w:rsidRPr="009F74FF" w:rsidRDefault="009F74FF" w:rsidP="005719E5">
      <w:pPr>
        <w:spacing w:line="360" w:lineRule="auto"/>
        <w:rPr>
          <w:rFonts w:ascii="Arial" w:eastAsiaTheme="majorEastAsia" w:hAnsi="Arial" w:cs="Arial"/>
          <w:bCs/>
          <w:sz w:val="24"/>
          <w:szCs w:val="24"/>
          <w:u w:val="single"/>
        </w:rPr>
      </w:pPr>
      <w:hyperlink r:id="rId10" w:anchor=":~:text=Front-Line%20Conflict%3A%2034%25,-Briggs%20Company%2C%202008" w:history="1">
        <w:r w:rsidRPr="009F74FF">
          <w:rPr>
            <w:rStyle w:val="Hyperlink"/>
            <w:rFonts w:ascii="Arial" w:eastAsiaTheme="majorEastAsia" w:hAnsi="Arial" w:cs="Arial"/>
            <w:bCs/>
            <w:color w:val="auto"/>
            <w:sz w:val="24"/>
            <w:szCs w:val="24"/>
          </w:rPr>
          <w:t>https://pollackpeacebuilding.com/workplace-conflict-statistics/#:~:text=Front-Line%20Conflict%3A%2034%25,-Briggs%20Company%2C%202008</w:t>
        </w:r>
      </w:hyperlink>
      <w:r w:rsidRPr="009F74FF">
        <w:rPr>
          <w:rFonts w:ascii="Arial" w:eastAsiaTheme="majorEastAsia" w:hAnsi="Arial" w:cs="Arial"/>
          <w:bCs/>
          <w:sz w:val="24"/>
          <w:szCs w:val="24"/>
          <w:u w:val="single"/>
        </w:rPr>
        <w:t>).</w:t>
      </w:r>
    </w:p>
    <w:p w14:paraId="5D0C3EED" w14:textId="77777777" w:rsidR="009F74FF" w:rsidRDefault="009F74FF" w:rsidP="009F74FF">
      <w:pPr>
        <w:spacing w:line="360" w:lineRule="auto"/>
        <w:rPr>
          <w:rFonts w:ascii="Arial" w:eastAsiaTheme="majorEastAsia" w:hAnsi="Arial" w:cs="Arial"/>
          <w:bCs/>
          <w:sz w:val="24"/>
          <w:szCs w:val="24"/>
        </w:rPr>
      </w:pPr>
      <w:r w:rsidRPr="000464F7">
        <w:rPr>
          <w:rFonts w:ascii="Arial" w:eastAsiaTheme="majorEastAsia" w:hAnsi="Arial" w:cs="Arial"/>
          <w:bCs/>
          <w:sz w:val="24"/>
          <w:szCs w:val="24"/>
        </w:rPr>
        <w:t xml:space="preserve">[Accessed </w:t>
      </w:r>
      <w:r>
        <w:rPr>
          <w:rFonts w:ascii="Arial" w:eastAsiaTheme="majorEastAsia" w:hAnsi="Arial" w:cs="Arial"/>
          <w:bCs/>
          <w:sz w:val="24"/>
          <w:szCs w:val="24"/>
        </w:rPr>
        <w:t>28</w:t>
      </w:r>
      <w:r w:rsidRPr="000464F7">
        <w:rPr>
          <w:rFonts w:ascii="Arial" w:eastAsiaTheme="majorEastAsia" w:hAnsi="Arial" w:cs="Arial"/>
          <w:bCs/>
          <w:sz w:val="24"/>
          <w:szCs w:val="24"/>
        </w:rPr>
        <w:t xml:space="preserve"> Nov. 2024].</w:t>
      </w:r>
    </w:p>
    <w:p w14:paraId="5B9422EA" w14:textId="77777777" w:rsidR="009F74FF" w:rsidRPr="009F74FF" w:rsidRDefault="009F74FF" w:rsidP="005719E5">
      <w:pPr>
        <w:spacing w:line="360" w:lineRule="auto"/>
        <w:rPr>
          <w:rFonts w:ascii="Arial" w:eastAsiaTheme="majorEastAsia" w:hAnsi="Arial" w:cs="Arial"/>
          <w:bCs/>
          <w:sz w:val="24"/>
          <w:szCs w:val="24"/>
          <w:u w:val="single"/>
        </w:rPr>
      </w:pPr>
    </w:p>
    <w:sectPr w:rsidR="009F74FF" w:rsidRPr="009F74F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D7D4E7" w14:textId="77777777" w:rsidR="009716C5" w:rsidRDefault="009716C5" w:rsidP="009C1033">
      <w:pPr>
        <w:spacing w:after="0" w:line="240" w:lineRule="auto"/>
      </w:pPr>
      <w:r>
        <w:separator/>
      </w:r>
    </w:p>
  </w:endnote>
  <w:endnote w:type="continuationSeparator" w:id="0">
    <w:p w14:paraId="640C6CB2" w14:textId="77777777" w:rsidR="009716C5" w:rsidRDefault="009716C5" w:rsidP="009C1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3855992"/>
      <w:docPartObj>
        <w:docPartGallery w:val="Page Numbers (Bottom of Page)"/>
        <w:docPartUnique/>
      </w:docPartObj>
    </w:sdtPr>
    <w:sdtEndPr>
      <w:rPr>
        <w:noProof/>
      </w:rPr>
    </w:sdtEndPr>
    <w:sdtContent>
      <w:p w14:paraId="73DD5854" w14:textId="4A491CDD" w:rsidR="009C1033" w:rsidRDefault="009C1033">
        <w:pPr>
          <w:pStyle w:val="Footer"/>
        </w:pPr>
        <w:r>
          <w:fldChar w:fldCharType="begin"/>
        </w:r>
        <w:r>
          <w:instrText xml:space="preserve"> PAGE   \* MERGEFORMAT </w:instrText>
        </w:r>
        <w:r>
          <w:fldChar w:fldCharType="separate"/>
        </w:r>
        <w:r>
          <w:rPr>
            <w:noProof/>
          </w:rPr>
          <w:t>2</w:t>
        </w:r>
        <w:r>
          <w:rPr>
            <w:noProof/>
          </w:rPr>
          <w:fldChar w:fldCharType="end"/>
        </w:r>
      </w:p>
    </w:sdtContent>
  </w:sdt>
  <w:p w14:paraId="21D041A4" w14:textId="77777777" w:rsidR="009C1033" w:rsidRDefault="009C1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CD53D7" w14:textId="77777777" w:rsidR="009716C5" w:rsidRDefault="009716C5" w:rsidP="009C1033">
      <w:pPr>
        <w:spacing w:after="0" w:line="240" w:lineRule="auto"/>
      </w:pPr>
      <w:r>
        <w:separator/>
      </w:r>
    </w:p>
  </w:footnote>
  <w:footnote w:type="continuationSeparator" w:id="0">
    <w:p w14:paraId="7DB94E6E" w14:textId="77777777" w:rsidR="009716C5" w:rsidRDefault="009716C5" w:rsidP="009C1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70731"/>
    <w:multiLevelType w:val="multilevel"/>
    <w:tmpl w:val="34A04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518A5"/>
    <w:multiLevelType w:val="hybridMultilevel"/>
    <w:tmpl w:val="4BC638B0"/>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E7ABB"/>
    <w:multiLevelType w:val="hybridMultilevel"/>
    <w:tmpl w:val="353E1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429A5"/>
    <w:multiLevelType w:val="hybridMultilevel"/>
    <w:tmpl w:val="93942F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C1946C9"/>
    <w:multiLevelType w:val="hybridMultilevel"/>
    <w:tmpl w:val="F9C6A72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1866F94"/>
    <w:multiLevelType w:val="hybridMultilevel"/>
    <w:tmpl w:val="95AC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F04CB"/>
    <w:multiLevelType w:val="hybridMultilevel"/>
    <w:tmpl w:val="9BF2FA5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8F92E25"/>
    <w:multiLevelType w:val="hybridMultilevel"/>
    <w:tmpl w:val="B34CE4C2"/>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FE37FDE"/>
    <w:multiLevelType w:val="hybridMultilevel"/>
    <w:tmpl w:val="1F2C528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EE7B53"/>
    <w:multiLevelType w:val="hybridMultilevel"/>
    <w:tmpl w:val="05D29F84"/>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7394F86"/>
    <w:multiLevelType w:val="hybridMultilevel"/>
    <w:tmpl w:val="07C2F0C4"/>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5F40F6"/>
    <w:multiLevelType w:val="hybridMultilevel"/>
    <w:tmpl w:val="360CE8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0541112"/>
    <w:multiLevelType w:val="hybridMultilevel"/>
    <w:tmpl w:val="51860CA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2044989"/>
    <w:multiLevelType w:val="hybridMultilevel"/>
    <w:tmpl w:val="BFA0DC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26135F5"/>
    <w:multiLevelType w:val="hybridMultilevel"/>
    <w:tmpl w:val="F9C6A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673CC"/>
    <w:multiLevelType w:val="hybridMultilevel"/>
    <w:tmpl w:val="3F7E2BDA"/>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6DD596E"/>
    <w:multiLevelType w:val="hybridMultilevel"/>
    <w:tmpl w:val="A7CEFBC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76D5C01"/>
    <w:multiLevelType w:val="hybridMultilevel"/>
    <w:tmpl w:val="CC4CF3E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A64AF0"/>
    <w:multiLevelType w:val="hybridMultilevel"/>
    <w:tmpl w:val="380EF8BC"/>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1823CD"/>
    <w:multiLevelType w:val="hybridMultilevel"/>
    <w:tmpl w:val="2E70F89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8A3FB9"/>
    <w:multiLevelType w:val="hybridMultilevel"/>
    <w:tmpl w:val="FC4810F0"/>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78079C"/>
    <w:multiLevelType w:val="hybridMultilevel"/>
    <w:tmpl w:val="FEE6432C"/>
    <w:lvl w:ilvl="0" w:tplc="40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EB0875"/>
    <w:multiLevelType w:val="hybridMultilevel"/>
    <w:tmpl w:val="516278CA"/>
    <w:lvl w:ilvl="0" w:tplc="4009000F">
      <w:start w:val="1"/>
      <w:numFmt w:val="decimal"/>
      <w:lvlText w:val="%1."/>
      <w:lvlJc w:val="left"/>
      <w:pPr>
        <w:ind w:left="720" w:hanging="360"/>
      </w:pPr>
    </w:lvl>
    <w:lvl w:ilvl="1" w:tplc="40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E16BB3"/>
    <w:multiLevelType w:val="hybridMultilevel"/>
    <w:tmpl w:val="1FEE48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95C6FF8"/>
    <w:multiLevelType w:val="hybridMultilevel"/>
    <w:tmpl w:val="380EF8B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0962DA1"/>
    <w:multiLevelType w:val="hybridMultilevel"/>
    <w:tmpl w:val="8A427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945080"/>
    <w:multiLevelType w:val="hybridMultilevel"/>
    <w:tmpl w:val="470C221A"/>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7600F40"/>
    <w:multiLevelType w:val="hybridMultilevel"/>
    <w:tmpl w:val="9BF2FA5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AF331F0"/>
    <w:multiLevelType w:val="hybridMultilevel"/>
    <w:tmpl w:val="EE1EBB90"/>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A97088"/>
    <w:multiLevelType w:val="hybridMultilevel"/>
    <w:tmpl w:val="A7CEFBCE"/>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BA6243"/>
    <w:multiLevelType w:val="hybridMultilevel"/>
    <w:tmpl w:val="BA168376"/>
    <w:lvl w:ilvl="0" w:tplc="BB6A7A7A">
      <w:start w:val="1"/>
      <w:numFmt w:val="bullet"/>
      <w:lvlText w:val="•"/>
      <w:lvlJc w:val="left"/>
      <w:pPr>
        <w:tabs>
          <w:tab w:val="num" w:pos="720"/>
        </w:tabs>
        <w:ind w:left="720" w:hanging="360"/>
      </w:pPr>
      <w:rPr>
        <w:rFonts w:ascii="Times New Roman" w:hAnsi="Times New Roman" w:hint="default"/>
      </w:rPr>
    </w:lvl>
    <w:lvl w:ilvl="1" w:tplc="07BAAED4" w:tentative="1">
      <w:start w:val="1"/>
      <w:numFmt w:val="bullet"/>
      <w:lvlText w:val="•"/>
      <w:lvlJc w:val="left"/>
      <w:pPr>
        <w:tabs>
          <w:tab w:val="num" w:pos="1440"/>
        </w:tabs>
        <w:ind w:left="1440" w:hanging="360"/>
      </w:pPr>
      <w:rPr>
        <w:rFonts w:ascii="Times New Roman" w:hAnsi="Times New Roman" w:hint="default"/>
      </w:rPr>
    </w:lvl>
    <w:lvl w:ilvl="2" w:tplc="8EFA85E2" w:tentative="1">
      <w:start w:val="1"/>
      <w:numFmt w:val="bullet"/>
      <w:lvlText w:val="•"/>
      <w:lvlJc w:val="left"/>
      <w:pPr>
        <w:tabs>
          <w:tab w:val="num" w:pos="2160"/>
        </w:tabs>
        <w:ind w:left="2160" w:hanging="360"/>
      </w:pPr>
      <w:rPr>
        <w:rFonts w:ascii="Times New Roman" w:hAnsi="Times New Roman" w:hint="default"/>
      </w:rPr>
    </w:lvl>
    <w:lvl w:ilvl="3" w:tplc="B1D248C0" w:tentative="1">
      <w:start w:val="1"/>
      <w:numFmt w:val="bullet"/>
      <w:lvlText w:val="•"/>
      <w:lvlJc w:val="left"/>
      <w:pPr>
        <w:tabs>
          <w:tab w:val="num" w:pos="2880"/>
        </w:tabs>
        <w:ind w:left="2880" w:hanging="360"/>
      </w:pPr>
      <w:rPr>
        <w:rFonts w:ascii="Times New Roman" w:hAnsi="Times New Roman" w:hint="default"/>
      </w:rPr>
    </w:lvl>
    <w:lvl w:ilvl="4" w:tplc="603086D2" w:tentative="1">
      <w:start w:val="1"/>
      <w:numFmt w:val="bullet"/>
      <w:lvlText w:val="•"/>
      <w:lvlJc w:val="left"/>
      <w:pPr>
        <w:tabs>
          <w:tab w:val="num" w:pos="3600"/>
        </w:tabs>
        <w:ind w:left="3600" w:hanging="360"/>
      </w:pPr>
      <w:rPr>
        <w:rFonts w:ascii="Times New Roman" w:hAnsi="Times New Roman" w:hint="default"/>
      </w:rPr>
    </w:lvl>
    <w:lvl w:ilvl="5" w:tplc="9BDE031E" w:tentative="1">
      <w:start w:val="1"/>
      <w:numFmt w:val="bullet"/>
      <w:lvlText w:val="•"/>
      <w:lvlJc w:val="left"/>
      <w:pPr>
        <w:tabs>
          <w:tab w:val="num" w:pos="4320"/>
        </w:tabs>
        <w:ind w:left="4320" w:hanging="360"/>
      </w:pPr>
      <w:rPr>
        <w:rFonts w:ascii="Times New Roman" w:hAnsi="Times New Roman" w:hint="default"/>
      </w:rPr>
    </w:lvl>
    <w:lvl w:ilvl="6" w:tplc="0E009A50" w:tentative="1">
      <w:start w:val="1"/>
      <w:numFmt w:val="bullet"/>
      <w:lvlText w:val="•"/>
      <w:lvlJc w:val="left"/>
      <w:pPr>
        <w:tabs>
          <w:tab w:val="num" w:pos="5040"/>
        </w:tabs>
        <w:ind w:left="5040" w:hanging="360"/>
      </w:pPr>
      <w:rPr>
        <w:rFonts w:ascii="Times New Roman" w:hAnsi="Times New Roman" w:hint="default"/>
      </w:rPr>
    </w:lvl>
    <w:lvl w:ilvl="7" w:tplc="56A46616" w:tentative="1">
      <w:start w:val="1"/>
      <w:numFmt w:val="bullet"/>
      <w:lvlText w:val="•"/>
      <w:lvlJc w:val="left"/>
      <w:pPr>
        <w:tabs>
          <w:tab w:val="num" w:pos="5760"/>
        </w:tabs>
        <w:ind w:left="5760" w:hanging="360"/>
      </w:pPr>
      <w:rPr>
        <w:rFonts w:ascii="Times New Roman" w:hAnsi="Times New Roman" w:hint="default"/>
      </w:rPr>
    </w:lvl>
    <w:lvl w:ilvl="8" w:tplc="CF42A47E"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7122032E"/>
    <w:multiLevelType w:val="multilevel"/>
    <w:tmpl w:val="6648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7E47BE"/>
    <w:multiLevelType w:val="hybridMultilevel"/>
    <w:tmpl w:val="2678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B818CB"/>
    <w:multiLevelType w:val="hybridMultilevel"/>
    <w:tmpl w:val="FC4810F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5405955"/>
    <w:multiLevelType w:val="hybridMultilevel"/>
    <w:tmpl w:val="925E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8F4C3E"/>
    <w:multiLevelType w:val="hybridMultilevel"/>
    <w:tmpl w:val="8B14E2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C0C23A2"/>
    <w:multiLevelType w:val="hybridMultilevel"/>
    <w:tmpl w:val="52A884B4"/>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88056967">
    <w:abstractNumId w:val="23"/>
  </w:num>
  <w:num w:numId="2" w16cid:durableId="590090382">
    <w:abstractNumId w:val="35"/>
  </w:num>
  <w:num w:numId="3" w16cid:durableId="1000619955">
    <w:abstractNumId w:val="1"/>
  </w:num>
  <w:num w:numId="4" w16cid:durableId="1648245329">
    <w:abstractNumId w:val="29"/>
  </w:num>
  <w:num w:numId="5" w16cid:durableId="735132193">
    <w:abstractNumId w:val="16"/>
  </w:num>
  <w:num w:numId="6" w16cid:durableId="1138257833">
    <w:abstractNumId w:val="28"/>
  </w:num>
  <w:num w:numId="7" w16cid:durableId="1322930373">
    <w:abstractNumId w:val="19"/>
  </w:num>
  <w:num w:numId="8" w16cid:durableId="580255945">
    <w:abstractNumId w:val="17"/>
  </w:num>
  <w:num w:numId="9" w16cid:durableId="732969104">
    <w:abstractNumId w:val="10"/>
  </w:num>
  <w:num w:numId="10" w16cid:durableId="1031496762">
    <w:abstractNumId w:val="34"/>
  </w:num>
  <w:num w:numId="11" w16cid:durableId="1812017150">
    <w:abstractNumId w:val="25"/>
  </w:num>
  <w:num w:numId="12" w16cid:durableId="1940795896">
    <w:abstractNumId w:val="2"/>
  </w:num>
  <w:num w:numId="13" w16cid:durableId="228075073">
    <w:abstractNumId w:val="14"/>
  </w:num>
  <w:num w:numId="14" w16cid:durableId="1336807065">
    <w:abstractNumId w:val="13"/>
  </w:num>
  <w:num w:numId="15" w16cid:durableId="1826705106">
    <w:abstractNumId w:val="11"/>
  </w:num>
  <w:num w:numId="16" w16cid:durableId="1310939722">
    <w:abstractNumId w:val="32"/>
  </w:num>
  <w:num w:numId="17" w16cid:durableId="1624538884">
    <w:abstractNumId w:val="4"/>
  </w:num>
  <w:num w:numId="18" w16cid:durableId="1518494918">
    <w:abstractNumId w:val="21"/>
  </w:num>
  <w:num w:numId="19" w16cid:durableId="349070917">
    <w:abstractNumId w:val="26"/>
  </w:num>
  <w:num w:numId="20" w16cid:durableId="136845839">
    <w:abstractNumId w:val="7"/>
  </w:num>
  <w:num w:numId="21" w16cid:durableId="725645861">
    <w:abstractNumId w:val="15"/>
  </w:num>
  <w:num w:numId="22" w16cid:durableId="1957562473">
    <w:abstractNumId w:val="9"/>
  </w:num>
  <w:num w:numId="23" w16cid:durableId="1103500140">
    <w:abstractNumId w:val="36"/>
  </w:num>
  <w:num w:numId="24" w16cid:durableId="752896425">
    <w:abstractNumId w:val="5"/>
  </w:num>
  <w:num w:numId="25" w16cid:durableId="1307474689">
    <w:abstractNumId w:val="31"/>
  </w:num>
  <w:num w:numId="26" w16cid:durableId="441456646">
    <w:abstractNumId w:val="18"/>
  </w:num>
  <w:num w:numId="27" w16cid:durableId="376391716">
    <w:abstractNumId w:val="12"/>
  </w:num>
  <w:num w:numId="28" w16cid:durableId="1553425221">
    <w:abstractNumId w:val="24"/>
  </w:num>
  <w:num w:numId="29" w16cid:durableId="1325477802">
    <w:abstractNumId w:val="20"/>
  </w:num>
  <w:num w:numId="30" w16cid:durableId="1639994158">
    <w:abstractNumId w:val="3"/>
  </w:num>
  <w:num w:numId="31" w16cid:durableId="885020491">
    <w:abstractNumId w:val="8"/>
  </w:num>
  <w:num w:numId="32" w16cid:durableId="136846090">
    <w:abstractNumId w:val="6"/>
  </w:num>
  <w:num w:numId="33" w16cid:durableId="2068721637">
    <w:abstractNumId w:val="30"/>
  </w:num>
  <w:num w:numId="34" w16cid:durableId="1183712106">
    <w:abstractNumId w:val="33"/>
  </w:num>
  <w:num w:numId="35" w16cid:durableId="1237200999">
    <w:abstractNumId w:val="27"/>
  </w:num>
  <w:num w:numId="36" w16cid:durableId="327945185">
    <w:abstractNumId w:val="0"/>
  </w:num>
  <w:num w:numId="37" w16cid:durableId="741336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93"/>
    <w:rsid w:val="00000995"/>
    <w:rsid w:val="000031F8"/>
    <w:rsid w:val="0000578C"/>
    <w:rsid w:val="00006162"/>
    <w:rsid w:val="00006D9E"/>
    <w:rsid w:val="0001287B"/>
    <w:rsid w:val="00012E25"/>
    <w:rsid w:val="000134DB"/>
    <w:rsid w:val="00013EB2"/>
    <w:rsid w:val="0002060C"/>
    <w:rsid w:val="000232C9"/>
    <w:rsid w:val="000239B2"/>
    <w:rsid w:val="000247B7"/>
    <w:rsid w:val="00025C5C"/>
    <w:rsid w:val="00027EC8"/>
    <w:rsid w:val="00031B5E"/>
    <w:rsid w:val="00032D84"/>
    <w:rsid w:val="00034375"/>
    <w:rsid w:val="000349C6"/>
    <w:rsid w:val="00034CAC"/>
    <w:rsid w:val="0003643F"/>
    <w:rsid w:val="00040AEB"/>
    <w:rsid w:val="000464F7"/>
    <w:rsid w:val="00052302"/>
    <w:rsid w:val="000531DF"/>
    <w:rsid w:val="00054F59"/>
    <w:rsid w:val="0005518F"/>
    <w:rsid w:val="0005572A"/>
    <w:rsid w:val="00060140"/>
    <w:rsid w:val="00064F43"/>
    <w:rsid w:val="000651FF"/>
    <w:rsid w:val="00073310"/>
    <w:rsid w:val="000736FF"/>
    <w:rsid w:val="00073C44"/>
    <w:rsid w:val="0007593C"/>
    <w:rsid w:val="00077AED"/>
    <w:rsid w:val="00084D69"/>
    <w:rsid w:val="000903AF"/>
    <w:rsid w:val="00090D02"/>
    <w:rsid w:val="00092072"/>
    <w:rsid w:val="00092D04"/>
    <w:rsid w:val="00093C78"/>
    <w:rsid w:val="00094830"/>
    <w:rsid w:val="0009548C"/>
    <w:rsid w:val="000A34FA"/>
    <w:rsid w:val="000A39B6"/>
    <w:rsid w:val="000A4912"/>
    <w:rsid w:val="000A52AA"/>
    <w:rsid w:val="000A60CC"/>
    <w:rsid w:val="000B1CDA"/>
    <w:rsid w:val="000B25AD"/>
    <w:rsid w:val="000B2C89"/>
    <w:rsid w:val="000B2CA3"/>
    <w:rsid w:val="000C0F5B"/>
    <w:rsid w:val="000C1168"/>
    <w:rsid w:val="000C1F15"/>
    <w:rsid w:val="000C2685"/>
    <w:rsid w:val="000C3478"/>
    <w:rsid w:val="000C4033"/>
    <w:rsid w:val="000C4221"/>
    <w:rsid w:val="000C4AAE"/>
    <w:rsid w:val="000C668F"/>
    <w:rsid w:val="000D0E16"/>
    <w:rsid w:val="000D2F5B"/>
    <w:rsid w:val="000D3316"/>
    <w:rsid w:val="000D336A"/>
    <w:rsid w:val="000D5480"/>
    <w:rsid w:val="000D5930"/>
    <w:rsid w:val="000D6C46"/>
    <w:rsid w:val="000D75E4"/>
    <w:rsid w:val="000E09EF"/>
    <w:rsid w:val="000E36A2"/>
    <w:rsid w:val="000E3F6E"/>
    <w:rsid w:val="000E4AB6"/>
    <w:rsid w:val="000F0759"/>
    <w:rsid w:val="000F2355"/>
    <w:rsid w:val="000F3D17"/>
    <w:rsid w:val="000F4739"/>
    <w:rsid w:val="000F5D35"/>
    <w:rsid w:val="000F5DE0"/>
    <w:rsid w:val="00102698"/>
    <w:rsid w:val="00105492"/>
    <w:rsid w:val="00107CC6"/>
    <w:rsid w:val="0011102F"/>
    <w:rsid w:val="00113919"/>
    <w:rsid w:val="00113EC3"/>
    <w:rsid w:val="00115114"/>
    <w:rsid w:val="00116320"/>
    <w:rsid w:val="001207B7"/>
    <w:rsid w:val="001231EF"/>
    <w:rsid w:val="00124C1B"/>
    <w:rsid w:val="001271A7"/>
    <w:rsid w:val="00131E64"/>
    <w:rsid w:val="001348CD"/>
    <w:rsid w:val="001442A3"/>
    <w:rsid w:val="001451C2"/>
    <w:rsid w:val="001527EA"/>
    <w:rsid w:val="001532CA"/>
    <w:rsid w:val="00160078"/>
    <w:rsid w:val="00163B99"/>
    <w:rsid w:val="00163EC9"/>
    <w:rsid w:val="00163ED1"/>
    <w:rsid w:val="00163F73"/>
    <w:rsid w:val="00164EA4"/>
    <w:rsid w:val="001660E4"/>
    <w:rsid w:val="0016675A"/>
    <w:rsid w:val="00166879"/>
    <w:rsid w:val="0017218A"/>
    <w:rsid w:val="00181ECA"/>
    <w:rsid w:val="001830FC"/>
    <w:rsid w:val="00183BB2"/>
    <w:rsid w:val="001845E0"/>
    <w:rsid w:val="001854B9"/>
    <w:rsid w:val="00191461"/>
    <w:rsid w:val="00193207"/>
    <w:rsid w:val="00193615"/>
    <w:rsid w:val="00196F75"/>
    <w:rsid w:val="001971D2"/>
    <w:rsid w:val="0019794F"/>
    <w:rsid w:val="001A0E0B"/>
    <w:rsid w:val="001A29B8"/>
    <w:rsid w:val="001A4E7B"/>
    <w:rsid w:val="001A5095"/>
    <w:rsid w:val="001A5225"/>
    <w:rsid w:val="001B0BBD"/>
    <w:rsid w:val="001B1309"/>
    <w:rsid w:val="001B3100"/>
    <w:rsid w:val="001B3F98"/>
    <w:rsid w:val="001B4A4A"/>
    <w:rsid w:val="001B4D8D"/>
    <w:rsid w:val="001B7F81"/>
    <w:rsid w:val="001C0940"/>
    <w:rsid w:val="001C13AC"/>
    <w:rsid w:val="001C32A4"/>
    <w:rsid w:val="001C3CB1"/>
    <w:rsid w:val="001C4DBC"/>
    <w:rsid w:val="001C5421"/>
    <w:rsid w:val="001C6B0A"/>
    <w:rsid w:val="001D1AD2"/>
    <w:rsid w:val="001D3303"/>
    <w:rsid w:val="001D4C1A"/>
    <w:rsid w:val="001D5EDD"/>
    <w:rsid w:val="001D61BC"/>
    <w:rsid w:val="001D7006"/>
    <w:rsid w:val="001D7681"/>
    <w:rsid w:val="001D7E0B"/>
    <w:rsid w:val="001D7E52"/>
    <w:rsid w:val="001E0D19"/>
    <w:rsid w:val="001E17CC"/>
    <w:rsid w:val="001E2820"/>
    <w:rsid w:val="001E2B6A"/>
    <w:rsid w:val="001E597D"/>
    <w:rsid w:val="001F1EC8"/>
    <w:rsid w:val="001F33DA"/>
    <w:rsid w:val="001F3BD2"/>
    <w:rsid w:val="001F4156"/>
    <w:rsid w:val="0020060C"/>
    <w:rsid w:val="002010F0"/>
    <w:rsid w:val="00202188"/>
    <w:rsid w:val="002021E3"/>
    <w:rsid w:val="00202BC1"/>
    <w:rsid w:val="00205552"/>
    <w:rsid w:val="0020617A"/>
    <w:rsid w:val="0020620E"/>
    <w:rsid w:val="00206BB9"/>
    <w:rsid w:val="00207349"/>
    <w:rsid w:val="002106AB"/>
    <w:rsid w:val="00212891"/>
    <w:rsid w:val="002136F0"/>
    <w:rsid w:val="002167A9"/>
    <w:rsid w:val="00216DB2"/>
    <w:rsid w:val="00217740"/>
    <w:rsid w:val="0022691C"/>
    <w:rsid w:val="00226C56"/>
    <w:rsid w:val="00226D5E"/>
    <w:rsid w:val="00232C89"/>
    <w:rsid w:val="0023341D"/>
    <w:rsid w:val="0023378C"/>
    <w:rsid w:val="00233813"/>
    <w:rsid w:val="00233D44"/>
    <w:rsid w:val="00234FA3"/>
    <w:rsid w:val="00235DB3"/>
    <w:rsid w:val="00235EE7"/>
    <w:rsid w:val="002369EC"/>
    <w:rsid w:val="00236A00"/>
    <w:rsid w:val="00242055"/>
    <w:rsid w:val="002436CF"/>
    <w:rsid w:val="00245422"/>
    <w:rsid w:val="002468CD"/>
    <w:rsid w:val="00247241"/>
    <w:rsid w:val="0024724F"/>
    <w:rsid w:val="00251996"/>
    <w:rsid w:val="00251D3F"/>
    <w:rsid w:val="002522E4"/>
    <w:rsid w:val="00257D91"/>
    <w:rsid w:val="00261D15"/>
    <w:rsid w:val="0026308D"/>
    <w:rsid w:val="002649DE"/>
    <w:rsid w:val="002657AE"/>
    <w:rsid w:val="00266A23"/>
    <w:rsid w:val="00267076"/>
    <w:rsid w:val="00267AAF"/>
    <w:rsid w:val="00272AC4"/>
    <w:rsid w:val="00281D4B"/>
    <w:rsid w:val="00285E62"/>
    <w:rsid w:val="00287B44"/>
    <w:rsid w:val="0029052C"/>
    <w:rsid w:val="00295443"/>
    <w:rsid w:val="00296175"/>
    <w:rsid w:val="00297B5C"/>
    <w:rsid w:val="002A0147"/>
    <w:rsid w:val="002A0F74"/>
    <w:rsid w:val="002A1764"/>
    <w:rsid w:val="002A4519"/>
    <w:rsid w:val="002A586B"/>
    <w:rsid w:val="002A715C"/>
    <w:rsid w:val="002B08E1"/>
    <w:rsid w:val="002B2418"/>
    <w:rsid w:val="002B2716"/>
    <w:rsid w:val="002B2D12"/>
    <w:rsid w:val="002B6BF0"/>
    <w:rsid w:val="002B7B0F"/>
    <w:rsid w:val="002C0A60"/>
    <w:rsid w:val="002C3579"/>
    <w:rsid w:val="002C4149"/>
    <w:rsid w:val="002C72AA"/>
    <w:rsid w:val="002C7538"/>
    <w:rsid w:val="002C7F47"/>
    <w:rsid w:val="002D0BC9"/>
    <w:rsid w:val="002D0BE1"/>
    <w:rsid w:val="002D4235"/>
    <w:rsid w:val="002D51B3"/>
    <w:rsid w:val="002D6179"/>
    <w:rsid w:val="002E2B13"/>
    <w:rsid w:val="002E379E"/>
    <w:rsid w:val="002E44AB"/>
    <w:rsid w:val="002E5EFB"/>
    <w:rsid w:val="002E6E8A"/>
    <w:rsid w:val="002E7061"/>
    <w:rsid w:val="002F0B05"/>
    <w:rsid w:val="002F155A"/>
    <w:rsid w:val="002F3892"/>
    <w:rsid w:val="002F616E"/>
    <w:rsid w:val="002F6E44"/>
    <w:rsid w:val="002F7031"/>
    <w:rsid w:val="002F733C"/>
    <w:rsid w:val="002F7AE8"/>
    <w:rsid w:val="0030025F"/>
    <w:rsid w:val="00302E0D"/>
    <w:rsid w:val="00303194"/>
    <w:rsid w:val="00303AD1"/>
    <w:rsid w:val="00307E55"/>
    <w:rsid w:val="00311768"/>
    <w:rsid w:val="0031276F"/>
    <w:rsid w:val="003148B6"/>
    <w:rsid w:val="00314D23"/>
    <w:rsid w:val="003151F8"/>
    <w:rsid w:val="00315C67"/>
    <w:rsid w:val="003223EB"/>
    <w:rsid w:val="003226C2"/>
    <w:rsid w:val="00322B08"/>
    <w:rsid w:val="00324895"/>
    <w:rsid w:val="00325C60"/>
    <w:rsid w:val="003263BC"/>
    <w:rsid w:val="00333D95"/>
    <w:rsid w:val="00340AB7"/>
    <w:rsid w:val="00342810"/>
    <w:rsid w:val="00343E05"/>
    <w:rsid w:val="00346853"/>
    <w:rsid w:val="0034701B"/>
    <w:rsid w:val="00351832"/>
    <w:rsid w:val="00351AEC"/>
    <w:rsid w:val="00353785"/>
    <w:rsid w:val="00354AF0"/>
    <w:rsid w:val="00357273"/>
    <w:rsid w:val="00357737"/>
    <w:rsid w:val="003618B8"/>
    <w:rsid w:val="00362A85"/>
    <w:rsid w:val="00363958"/>
    <w:rsid w:val="0036560D"/>
    <w:rsid w:val="003658B5"/>
    <w:rsid w:val="00371486"/>
    <w:rsid w:val="00371A83"/>
    <w:rsid w:val="00371E0F"/>
    <w:rsid w:val="00381456"/>
    <w:rsid w:val="0038195B"/>
    <w:rsid w:val="00382D23"/>
    <w:rsid w:val="00385829"/>
    <w:rsid w:val="00385FE5"/>
    <w:rsid w:val="00386A45"/>
    <w:rsid w:val="00387501"/>
    <w:rsid w:val="00387C92"/>
    <w:rsid w:val="0039359D"/>
    <w:rsid w:val="0039581E"/>
    <w:rsid w:val="00395E14"/>
    <w:rsid w:val="003A0A2F"/>
    <w:rsid w:val="003A1FE9"/>
    <w:rsid w:val="003A384E"/>
    <w:rsid w:val="003A6253"/>
    <w:rsid w:val="003A7032"/>
    <w:rsid w:val="003B0263"/>
    <w:rsid w:val="003B13AA"/>
    <w:rsid w:val="003B42E7"/>
    <w:rsid w:val="003B443C"/>
    <w:rsid w:val="003B647B"/>
    <w:rsid w:val="003C2E82"/>
    <w:rsid w:val="003C5799"/>
    <w:rsid w:val="003C6B0C"/>
    <w:rsid w:val="003D0CE8"/>
    <w:rsid w:val="003D2FF3"/>
    <w:rsid w:val="003D3C0F"/>
    <w:rsid w:val="003D6F9D"/>
    <w:rsid w:val="003E1F37"/>
    <w:rsid w:val="003E38A1"/>
    <w:rsid w:val="003E4E57"/>
    <w:rsid w:val="003E6951"/>
    <w:rsid w:val="003F0515"/>
    <w:rsid w:val="003F13D1"/>
    <w:rsid w:val="003F2DB8"/>
    <w:rsid w:val="003F3971"/>
    <w:rsid w:val="003F5B27"/>
    <w:rsid w:val="003F694E"/>
    <w:rsid w:val="003F7F87"/>
    <w:rsid w:val="00401668"/>
    <w:rsid w:val="00401EB1"/>
    <w:rsid w:val="00403658"/>
    <w:rsid w:val="00404DBA"/>
    <w:rsid w:val="004071BA"/>
    <w:rsid w:val="00407397"/>
    <w:rsid w:val="004075B5"/>
    <w:rsid w:val="00411DF5"/>
    <w:rsid w:val="00414DA0"/>
    <w:rsid w:val="00416337"/>
    <w:rsid w:val="00422DB3"/>
    <w:rsid w:val="00424E87"/>
    <w:rsid w:val="00424F93"/>
    <w:rsid w:val="00425C0D"/>
    <w:rsid w:val="00426D3D"/>
    <w:rsid w:val="00430BA2"/>
    <w:rsid w:val="00436135"/>
    <w:rsid w:val="004365B7"/>
    <w:rsid w:val="00436642"/>
    <w:rsid w:val="00437827"/>
    <w:rsid w:val="00440ACA"/>
    <w:rsid w:val="00442DF4"/>
    <w:rsid w:val="00444033"/>
    <w:rsid w:val="00444B39"/>
    <w:rsid w:val="00444DF3"/>
    <w:rsid w:val="004452CA"/>
    <w:rsid w:val="00446BD5"/>
    <w:rsid w:val="004504D1"/>
    <w:rsid w:val="004529B2"/>
    <w:rsid w:val="0045579B"/>
    <w:rsid w:val="00457624"/>
    <w:rsid w:val="00457D35"/>
    <w:rsid w:val="0046018A"/>
    <w:rsid w:val="00461A08"/>
    <w:rsid w:val="00462171"/>
    <w:rsid w:val="00462DA3"/>
    <w:rsid w:val="0046488C"/>
    <w:rsid w:val="00465FE2"/>
    <w:rsid w:val="00466B89"/>
    <w:rsid w:val="004713A7"/>
    <w:rsid w:val="00477DE4"/>
    <w:rsid w:val="00482CF5"/>
    <w:rsid w:val="00482D8C"/>
    <w:rsid w:val="00483EF1"/>
    <w:rsid w:val="00486089"/>
    <w:rsid w:val="004863E7"/>
    <w:rsid w:val="00487705"/>
    <w:rsid w:val="00487BE8"/>
    <w:rsid w:val="00492447"/>
    <w:rsid w:val="00494847"/>
    <w:rsid w:val="00494B81"/>
    <w:rsid w:val="0049512B"/>
    <w:rsid w:val="00495D59"/>
    <w:rsid w:val="004A2058"/>
    <w:rsid w:val="004A2DF3"/>
    <w:rsid w:val="004A4DBD"/>
    <w:rsid w:val="004A53CC"/>
    <w:rsid w:val="004A6DDD"/>
    <w:rsid w:val="004B038A"/>
    <w:rsid w:val="004B07EB"/>
    <w:rsid w:val="004B2FE3"/>
    <w:rsid w:val="004B44CF"/>
    <w:rsid w:val="004B6FB0"/>
    <w:rsid w:val="004B70CD"/>
    <w:rsid w:val="004C09F4"/>
    <w:rsid w:val="004C0DB0"/>
    <w:rsid w:val="004C43E3"/>
    <w:rsid w:val="004C4CAB"/>
    <w:rsid w:val="004C7E71"/>
    <w:rsid w:val="004D1F7A"/>
    <w:rsid w:val="004D4BA0"/>
    <w:rsid w:val="004D4C95"/>
    <w:rsid w:val="004D56C4"/>
    <w:rsid w:val="004D6C60"/>
    <w:rsid w:val="004E0383"/>
    <w:rsid w:val="004E0A1D"/>
    <w:rsid w:val="004E0C2B"/>
    <w:rsid w:val="004E2783"/>
    <w:rsid w:val="004E2A78"/>
    <w:rsid w:val="004E4630"/>
    <w:rsid w:val="004E46E5"/>
    <w:rsid w:val="004E512B"/>
    <w:rsid w:val="004E7114"/>
    <w:rsid w:val="004E7911"/>
    <w:rsid w:val="004F4811"/>
    <w:rsid w:val="005027AD"/>
    <w:rsid w:val="00502941"/>
    <w:rsid w:val="00504A0B"/>
    <w:rsid w:val="00506C17"/>
    <w:rsid w:val="005108C2"/>
    <w:rsid w:val="0051214F"/>
    <w:rsid w:val="00512D5B"/>
    <w:rsid w:val="00513D3E"/>
    <w:rsid w:val="00515B78"/>
    <w:rsid w:val="00515FBA"/>
    <w:rsid w:val="00517FEE"/>
    <w:rsid w:val="00520284"/>
    <w:rsid w:val="005226D9"/>
    <w:rsid w:val="00522C28"/>
    <w:rsid w:val="00522F66"/>
    <w:rsid w:val="00523498"/>
    <w:rsid w:val="005244BD"/>
    <w:rsid w:val="00525ED2"/>
    <w:rsid w:val="0052744E"/>
    <w:rsid w:val="005277F1"/>
    <w:rsid w:val="00527E38"/>
    <w:rsid w:val="00530C4A"/>
    <w:rsid w:val="00532E4B"/>
    <w:rsid w:val="00537E8E"/>
    <w:rsid w:val="00540490"/>
    <w:rsid w:val="00540B77"/>
    <w:rsid w:val="00540C87"/>
    <w:rsid w:val="0054167D"/>
    <w:rsid w:val="00543DED"/>
    <w:rsid w:val="00545A6A"/>
    <w:rsid w:val="0055038D"/>
    <w:rsid w:val="0055087A"/>
    <w:rsid w:val="00551165"/>
    <w:rsid w:val="00552BDE"/>
    <w:rsid w:val="00556E86"/>
    <w:rsid w:val="00557811"/>
    <w:rsid w:val="00557B40"/>
    <w:rsid w:val="00560A72"/>
    <w:rsid w:val="00560C85"/>
    <w:rsid w:val="00564323"/>
    <w:rsid w:val="00564E2F"/>
    <w:rsid w:val="005657B6"/>
    <w:rsid w:val="00566CF4"/>
    <w:rsid w:val="00567BDC"/>
    <w:rsid w:val="00570F61"/>
    <w:rsid w:val="00571275"/>
    <w:rsid w:val="005719E5"/>
    <w:rsid w:val="0057237B"/>
    <w:rsid w:val="0057404C"/>
    <w:rsid w:val="005740E9"/>
    <w:rsid w:val="00576994"/>
    <w:rsid w:val="00576E8C"/>
    <w:rsid w:val="00580573"/>
    <w:rsid w:val="0058140C"/>
    <w:rsid w:val="0058154A"/>
    <w:rsid w:val="00582A97"/>
    <w:rsid w:val="00582E70"/>
    <w:rsid w:val="00583520"/>
    <w:rsid w:val="0058400A"/>
    <w:rsid w:val="00585A53"/>
    <w:rsid w:val="00586F43"/>
    <w:rsid w:val="00593FFC"/>
    <w:rsid w:val="00595147"/>
    <w:rsid w:val="005A06E9"/>
    <w:rsid w:val="005A0C78"/>
    <w:rsid w:val="005A1597"/>
    <w:rsid w:val="005A1E3F"/>
    <w:rsid w:val="005A284F"/>
    <w:rsid w:val="005A34A8"/>
    <w:rsid w:val="005A4701"/>
    <w:rsid w:val="005A55FB"/>
    <w:rsid w:val="005A6260"/>
    <w:rsid w:val="005B2139"/>
    <w:rsid w:val="005B28B5"/>
    <w:rsid w:val="005B35D6"/>
    <w:rsid w:val="005B4810"/>
    <w:rsid w:val="005C0B34"/>
    <w:rsid w:val="005C1BDF"/>
    <w:rsid w:val="005C658E"/>
    <w:rsid w:val="005C7CD0"/>
    <w:rsid w:val="005C7FBE"/>
    <w:rsid w:val="005D1116"/>
    <w:rsid w:val="005D32E7"/>
    <w:rsid w:val="005E0F9A"/>
    <w:rsid w:val="005E1836"/>
    <w:rsid w:val="005E1A9B"/>
    <w:rsid w:val="005E2423"/>
    <w:rsid w:val="005E5537"/>
    <w:rsid w:val="005E6EA5"/>
    <w:rsid w:val="005F00C4"/>
    <w:rsid w:val="005F24ED"/>
    <w:rsid w:val="005F32E9"/>
    <w:rsid w:val="005F47B6"/>
    <w:rsid w:val="005F5512"/>
    <w:rsid w:val="005F6820"/>
    <w:rsid w:val="005F6956"/>
    <w:rsid w:val="005F6A2F"/>
    <w:rsid w:val="005F778E"/>
    <w:rsid w:val="005F7FE9"/>
    <w:rsid w:val="00600A68"/>
    <w:rsid w:val="00601965"/>
    <w:rsid w:val="00601BC9"/>
    <w:rsid w:val="006021FE"/>
    <w:rsid w:val="0060229D"/>
    <w:rsid w:val="00603D9F"/>
    <w:rsid w:val="00607D0D"/>
    <w:rsid w:val="00613AF4"/>
    <w:rsid w:val="006145D2"/>
    <w:rsid w:val="00614A49"/>
    <w:rsid w:val="00616670"/>
    <w:rsid w:val="00617C0A"/>
    <w:rsid w:val="00631B8C"/>
    <w:rsid w:val="006351AB"/>
    <w:rsid w:val="00635DD3"/>
    <w:rsid w:val="006371D9"/>
    <w:rsid w:val="006402C9"/>
    <w:rsid w:val="00640824"/>
    <w:rsid w:val="006425EF"/>
    <w:rsid w:val="00642A6B"/>
    <w:rsid w:val="00643712"/>
    <w:rsid w:val="0064444D"/>
    <w:rsid w:val="00644A01"/>
    <w:rsid w:val="00645E72"/>
    <w:rsid w:val="00646C5F"/>
    <w:rsid w:val="00651BFB"/>
    <w:rsid w:val="00653E73"/>
    <w:rsid w:val="0065529D"/>
    <w:rsid w:val="00656849"/>
    <w:rsid w:val="00663257"/>
    <w:rsid w:val="00663471"/>
    <w:rsid w:val="00663B2C"/>
    <w:rsid w:val="00665FE2"/>
    <w:rsid w:val="00673BB7"/>
    <w:rsid w:val="0067546D"/>
    <w:rsid w:val="00675C4C"/>
    <w:rsid w:val="00676338"/>
    <w:rsid w:val="00676671"/>
    <w:rsid w:val="00677112"/>
    <w:rsid w:val="0067740A"/>
    <w:rsid w:val="006779D9"/>
    <w:rsid w:val="0068207C"/>
    <w:rsid w:val="00684F7B"/>
    <w:rsid w:val="0069011E"/>
    <w:rsid w:val="006906F1"/>
    <w:rsid w:val="006908C6"/>
    <w:rsid w:val="006908DE"/>
    <w:rsid w:val="0069174B"/>
    <w:rsid w:val="00692DC7"/>
    <w:rsid w:val="006937FE"/>
    <w:rsid w:val="00693ACC"/>
    <w:rsid w:val="00694412"/>
    <w:rsid w:val="00697FBC"/>
    <w:rsid w:val="006A0679"/>
    <w:rsid w:val="006A1359"/>
    <w:rsid w:val="006A1A28"/>
    <w:rsid w:val="006A1E20"/>
    <w:rsid w:val="006A2316"/>
    <w:rsid w:val="006A281F"/>
    <w:rsid w:val="006A3543"/>
    <w:rsid w:val="006A3ACB"/>
    <w:rsid w:val="006A4E89"/>
    <w:rsid w:val="006A7BFF"/>
    <w:rsid w:val="006B094B"/>
    <w:rsid w:val="006B0DCE"/>
    <w:rsid w:val="006B12FC"/>
    <w:rsid w:val="006B517C"/>
    <w:rsid w:val="006B6403"/>
    <w:rsid w:val="006B754D"/>
    <w:rsid w:val="006C10A5"/>
    <w:rsid w:val="006C1CBA"/>
    <w:rsid w:val="006C260B"/>
    <w:rsid w:val="006C300E"/>
    <w:rsid w:val="006C3233"/>
    <w:rsid w:val="006C73E9"/>
    <w:rsid w:val="006C751E"/>
    <w:rsid w:val="006C7CDA"/>
    <w:rsid w:val="006D0148"/>
    <w:rsid w:val="006D1018"/>
    <w:rsid w:val="006D208C"/>
    <w:rsid w:val="006D64FA"/>
    <w:rsid w:val="006D6C66"/>
    <w:rsid w:val="006E1467"/>
    <w:rsid w:val="006E29BE"/>
    <w:rsid w:val="006E3938"/>
    <w:rsid w:val="006E3FC2"/>
    <w:rsid w:val="006E4838"/>
    <w:rsid w:val="006E4A68"/>
    <w:rsid w:val="006E52A5"/>
    <w:rsid w:val="006F126B"/>
    <w:rsid w:val="006F235F"/>
    <w:rsid w:val="006F7ECB"/>
    <w:rsid w:val="006F7F5F"/>
    <w:rsid w:val="00700363"/>
    <w:rsid w:val="007009A2"/>
    <w:rsid w:val="007023A4"/>
    <w:rsid w:val="00704D94"/>
    <w:rsid w:val="00707EC9"/>
    <w:rsid w:val="007100B1"/>
    <w:rsid w:val="00710686"/>
    <w:rsid w:val="00712700"/>
    <w:rsid w:val="00715931"/>
    <w:rsid w:val="00715EF9"/>
    <w:rsid w:val="007161C4"/>
    <w:rsid w:val="00716D35"/>
    <w:rsid w:val="00722593"/>
    <w:rsid w:val="00722C4D"/>
    <w:rsid w:val="00722D3D"/>
    <w:rsid w:val="00722FCF"/>
    <w:rsid w:val="00725A03"/>
    <w:rsid w:val="00725F4E"/>
    <w:rsid w:val="00731C2A"/>
    <w:rsid w:val="00732AFC"/>
    <w:rsid w:val="00733A64"/>
    <w:rsid w:val="007363C9"/>
    <w:rsid w:val="007368AD"/>
    <w:rsid w:val="007370A4"/>
    <w:rsid w:val="0074036E"/>
    <w:rsid w:val="00741D90"/>
    <w:rsid w:val="00743F0F"/>
    <w:rsid w:val="00744143"/>
    <w:rsid w:val="00744D09"/>
    <w:rsid w:val="00746130"/>
    <w:rsid w:val="00747314"/>
    <w:rsid w:val="00750984"/>
    <w:rsid w:val="00753952"/>
    <w:rsid w:val="00753DA8"/>
    <w:rsid w:val="0075739D"/>
    <w:rsid w:val="00763B3D"/>
    <w:rsid w:val="00764DB1"/>
    <w:rsid w:val="0077003F"/>
    <w:rsid w:val="00774CD5"/>
    <w:rsid w:val="00780C16"/>
    <w:rsid w:val="00781CC8"/>
    <w:rsid w:val="00781E91"/>
    <w:rsid w:val="00781F2B"/>
    <w:rsid w:val="00790693"/>
    <w:rsid w:val="00792A7A"/>
    <w:rsid w:val="00793053"/>
    <w:rsid w:val="0079349A"/>
    <w:rsid w:val="00793A5E"/>
    <w:rsid w:val="00793F55"/>
    <w:rsid w:val="00795815"/>
    <w:rsid w:val="00795E76"/>
    <w:rsid w:val="007A3BCB"/>
    <w:rsid w:val="007A6AE7"/>
    <w:rsid w:val="007B17B6"/>
    <w:rsid w:val="007B4CA9"/>
    <w:rsid w:val="007B6E51"/>
    <w:rsid w:val="007B79D3"/>
    <w:rsid w:val="007C0325"/>
    <w:rsid w:val="007C20A0"/>
    <w:rsid w:val="007C28D2"/>
    <w:rsid w:val="007C3FB4"/>
    <w:rsid w:val="007C4D48"/>
    <w:rsid w:val="007C7CC0"/>
    <w:rsid w:val="007D1664"/>
    <w:rsid w:val="007D1D5F"/>
    <w:rsid w:val="007D5C8C"/>
    <w:rsid w:val="007D6327"/>
    <w:rsid w:val="007D68E0"/>
    <w:rsid w:val="007D7957"/>
    <w:rsid w:val="007E5A66"/>
    <w:rsid w:val="007F0730"/>
    <w:rsid w:val="007F0FC5"/>
    <w:rsid w:val="007F1C19"/>
    <w:rsid w:val="007F5DDD"/>
    <w:rsid w:val="007F61D2"/>
    <w:rsid w:val="007F7DB7"/>
    <w:rsid w:val="007F7EA2"/>
    <w:rsid w:val="00800C9C"/>
    <w:rsid w:val="008014A2"/>
    <w:rsid w:val="008015E0"/>
    <w:rsid w:val="00801E30"/>
    <w:rsid w:val="0080225D"/>
    <w:rsid w:val="00804AAB"/>
    <w:rsid w:val="008076DB"/>
    <w:rsid w:val="00810FEC"/>
    <w:rsid w:val="008139D8"/>
    <w:rsid w:val="00814795"/>
    <w:rsid w:val="008151CC"/>
    <w:rsid w:val="008167CE"/>
    <w:rsid w:val="00820391"/>
    <w:rsid w:val="00822C00"/>
    <w:rsid w:val="00822E6C"/>
    <w:rsid w:val="00823129"/>
    <w:rsid w:val="0082377C"/>
    <w:rsid w:val="00824566"/>
    <w:rsid w:val="00826EDE"/>
    <w:rsid w:val="008274E9"/>
    <w:rsid w:val="0082799D"/>
    <w:rsid w:val="00827E67"/>
    <w:rsid w:val="00832B82"/>
    <w:rsid w:val="00834F6D"/>
    <w:rsid w:val="00835AD8"/>
    <w:rsid w:val="00836B7B"/>
    <w:rsid w:val="00836C2E"/>
    <w:rsid w:val="00837EF1"/>
    <w:rsid w:val="00843FB4"/>
    <w:rsid w:val="008450E0"/>
    <w:rsid w:val="00846637"/>
    <w:rsid w:val="0085275D"/>
    <w:rsid w:val="00857063"/>
    <w:rsid w:val="0085772A"/>
    <w:rsid w:val="00861D3A"/>
    <w:rsid w:val="00862EAA"/>
    <w:rsid w:val="00863E4E"/>
    <w:rsid w:val="008650E4"/>
    <w:rsid w:val="00865A94"/>
    <w:rsid w:val="0086673E"/>
    <w:rsid w:val="00867CF2"/>
    <w:rsid w:val="008711DC"/>
    <w:rsid w:val="00876CB8"/>
    <w:rsid w:val="008806B5"/>
    <w:rsid w:val="00880C3A"/>
    <w:rsid w:val="00881B76"/>
    <w:rsid w:val="00881E67"/>
    <w:rsid w:val="00883047"/>
    <w:rsid w:val="00884052"/>
    <w:rsid w:val="0088604C"/>
    <w:rsid w:val="00886981"/>
    <w:rsid w:val="0089417F"/>
    <w:rsid w:val="008944AB"/>
    <w:rsid w:val="00895D71"/>
    <w:rsid w:val="008960A4"/>
    <w:rsid w:val="008B0EE0"/>
    <w:rsid w:val="008B29A3"/>
    <w:rsid w:val="008B43C2"/>
    <w:rsid w:val="008B4709"/>
    <w:rsid w:val="008B4A0B"/>
    <w:rsid w:val="008B4E7E"/>
    <w:rsid w:val="008C0A51"/>
    <w:rsid w:val="008C2820"/>
    <w:rsid w:val="008C2A13"/>
    <w:rsid w:val="008C5CD1"/>
    <w:rsid w:val="008C6171"/>
    <w:rsid w:val="008D1A52"/>
    <w:rsid w:val="008D26B2"/>
    <w:rsid w:val="008D3DEE"/>
    <w:rsid w:val="008D699F"/>
    <w:rsid w:val="008E21B5"/>
    <w:rsid w:val="008E3510"/>
    <w:rsid w:val="008E3879"/>
    <w:rsid w:val="008E5B8F"/>
    <w:rsid w:val="008F0955"/>
    <w:rsid w:val="008F1B39"/>
    <w:rsid w:val="008F25A6"/>
    <w:rsid w:val="008F2E77"/>
    <w:rsid w:val="008F3647"/>
    <w:rsid w:val="008F5887"/>
    <w:rsid w:val="0090236B"/>
    <w:rsid w:val="00907BD5"/>
    <w:rsid w:val="00913CCE"/>
    <w:rsid w:val="009146DA"/>
    <w:rsid w:val="0091552A"/>
    <w:rsid w:val="009212C8"/>
    <w:rsid w:val="009223A5"/>
    <w:rsid w:val="009231E2"/>
    <w:rsid w:val="00923F07"/>
    <w:rsid w:val="00926BA7"/>
    <w:rsid w:val="00927887"/>
    <w:rsid w:val="00930A3A"/>
    <w:rsid w:val="00930E09"/>
    <w:rsid w:val="00933238"/>
    <w:rsid w:val="00936123"/>
    <w:rsid w:val="009370AF"/>
    <w:rsid w:val="009370D4"/>
    <w:rsid w:val="00943838"/>
    <w:rsid w:val="00945BF3"/>
    <w:rsid w:val="0094726D"/>
    <w:rsid w:val="00947B07"/>
    <w:rsid w:val="00951555"/>
    <w:rsid w:val="00954696"/>
    <w:rsid w:val="00955149"/>
    <w:rsid w:val="00957B1B"/>
    <w:rsid w:val="009627A5"/>
    <w:rsid w:val="009633C8"/>
    <w:rsid w:val="0096345E"/>
    <w:rsid w:val="00963795"/>
    <w:rsid w:val="0096570C"/>
    <w:rsid w:val="00966268"/>
    <w:rsid w:val="00970153"/>
    <w:rsid w:val="009716C5"/>
    <w:rsid w:val="00973FE4"/>
    <w:rsid w:val="00975603"/>
    <w:rsid w:val="0097572A"/>
    <w:rsid w:val="00977392"/>
    <w:rsid w:val="00977591"/>
    <w:rsid w:val="00982FCF"/>
    <w:rsid w:val="00986068"/>
    <w:rsid w:val="009865D6"/>
    <w:rsid w:val="009875FB"/>
    <w:rsid w:val="00992420"/>
    <w:rsid w:val="009925BF"/>
    <w:rsid w:val="00993789"/>
    <w:rsid w:val="00993F65"/>
    <w:rsid w:val="00995386"/>
    <w:rsid w:val="00995BBF"/>
    <w:rsid w:val="0099663E"/>
    <w:rsid w:val="00997894"/>
    <w:rsid w:val="009A2D8C"/>
    <w:rsid w:val="009A4652"/>
    <w:rsid w:val="009A4748"/>
    <w:rsid w:val="009A532B"/>
    <w:rsid w:val="009A698D"/>
    <w:rsid w:val="009A7C9F"/>
    <w:rsid w:val="009B011B"/>
    <w:rsid w:val="009B2017"/>
    <w:rsid w:val="009B4CAC"/>
    <w:rsid w:val="009B612A"/>
    <w:rsid w:val="009C0851"/>
    <w:rsid w:val="009C1033"/>
    <w:rsid w:val="009C4B44"/>
    <w:rsid w:val="009C5203"/>
    <w:rsid w:val="009C7562"/>
    <w:rsid w:val="009D0A38"/>
    <w:rsid w:val="009D2422"/>
    <w:rsid w:val="009D26DB"/>
    <w:rsid w:val="009D444C"/>
    <w:rsid w:val="009D67C9"/>
    <w:rsid w:val="009D6DCE"/>
    <w:rsid w:val="009D79E6"/>
    <w:rsid w:val="009E31D0"/>
    <w:rsid w:val="009E32AD"/>
    <w:rsid w:val="009E3D43"/>
    <w:rsid w:val="009E41F2"/>
    <w:rsid w:val="009E48AD"/>
    <w:rsid w:val="009E58F0"/>
    <w:rsid w:val="009E5F0F"/>
    <w:rsid w:val="009F74FF"/>
    <w:rsid w:val="00A01E5E"/>
    <w:rsid w:val="00A0441F"/>
    <w:rsid w:val="00A05A5D"/>
    <w:rsid w:val="00A11893"/>
    <w:rsid w:val="00A12B87"/>
    <w:rsid w:val="00A138F7"/>
    <w:rsid w:val="00A22881"/>
    <w:rsid w:val="00A22920"/>
    <w:rsid w:val="00A23DA6"/>
    <w:rsid w:val="00A25C50"/>
    <w:rsid w:val="00A2759A"/>
    <w:rsid w:val="00A27B4B"/>
    <w:rsid w:val="00A31B04"/>
    <w:rsid w:val="00A3200E"/>
    <w:rsid w:val="00A32C69"/>
    <w:rsid w:val="00A354E7"/>
    <w:rsid w:val="00A35E12"/>
    <w:rsid w:val="00A37038"/>
    <w:rsid w:val="00A3774F"/>
    <w:rsid w:val="00A37B13"/>
    <w:rsid w:val="00A37E4C"/>
    <w:rsid w:val="00A453D4"/>
    <w:rsid w:val="00A471FE"/>
    <w:rsid w:val="00A51D9B"/>
    <w:rsid w:val="00A524E2"/>
    <w:rsid w:val="00A537CD"/>
    <w:rsid w:val="00A54329"/>
    <w:rsid w:val="00A543AD"/>
    <w:rsid w:val="00A54737"/>
    <w:rsid w:val="00A648F2"/>
    <w:rsid w:val="00A65B9D"/>
    <w:rsid w:val="00A66D41"/>
    <w:rsid w:val="00A72543"/>
    <w:rsid w:val="00A727C2"/>
    <w:rsid w:val="00A734D9"/>
    <w:rsid w:val="00A76D76"/>
    <w:rsid w:val="00A817EC"/>
    <w:rsid w:val="00A83E4A"/>
    <w:rsid w:val="00A8712C"/>
    <w:rsid w:val="00A90593"/>
    <w:rsid w:val="00A90C48"/>
    <w:rsid w:val="00A91535"/>
    <w:rsid w:val="00A921E2"/>
    <w:rsid w:val="00A924B9"/>
    <w:rsid w:val="00A9252E"/>
    <w:rsid w:val="00A937F9"/>
    <w:rsid w:val="00A93888"/>
    <w:rsid w:val="00A940BE"/>
    <w:rsid w:val="00A94591"/>
    <w:rsid w:val="00A95592"/>
    <w:rsid w:val="00A95E88"/>
    <w:rsid w:val="00AA2BD9"/>
    <w:rsid w:val="00AA3227"/>
    <w:rsid w:val="00AA5ACA"/>
    <w:rsid w:val="00AB0A90"/>
    <w:rsid w:val="00AB38DC"/>
    <w:rsid w:val="00AB3935"/>
    <w:rsid w:val="00AB3F11"/>
    <w:rsid w:val="00AB4462"/>
    <w:rsid w:val="00AC3D2B"/>
    <w:rsid w:val="00AC3EFD"/>
    <w:rsid w:val="00AC48D8"/>
    <w:rsid w:val="00AC7434"/>
    <w:rsid w:val="00AC7B7E"/>
    <w:rsid w:val="00AD338A"/>
    <w:rsid w:val="00AD358F"/>
    <w:rsid w:val="00AD602F"/>
    <w:rsid w:val="00AD63E5"/>
    <w:rsid w:val="00AD683E"/>
    <w:rsid w:val="00AD6E2C"/>
    <w:rsid w:val="00AE01FD"/>
    <w:rsid w:val="00AE0DF6"/>
    <w:rsid w:val="00AE0E96"/>
    <w:rsid w:val="00AE251A"/>
    <w:rsid w:val="00AE2A85"/>
    <w:rsid w:val="00AE2CC5"/>
    <w:rsid w:val="00AE3685"/>
    <w:rsid w:val="00AE375B"/>
    <w:rsid w:val="00AE486D"/>
    <w:rsid w:val="00AE706F"/>
    <w:rsid w:val="00AF03A2"/>
    <w:rsid w:val="00AF2436"/>
    <w:rsid w:val="00AF28E0"/>
    <w:rsid w:val="00AF3944"/>
    <w:rsid w:val="00AF48CB"/>
    <w:rsid w:val="00AF49F4"/>
    <w:rsid w:val="00AF4A83"/>
    <w:rsid w:val="00AF73FD"/>
    <w:rsid w:val="00B00E81"/>
    <w:rsid w:val="00B0167C"/>
    <w:rsid w:val="00B01812"/>
    <w:rsid w:val="00B0295D"/>
    <w:rsid w:val="00B03286"/>
    <w:rsid w:val="00B05F5E"/>
    <w:rsid w:val="00B06009"/>
    <w:rsid w:val="00B073DB"/>
    <w:rsid w:val="00B07453"/>
    <w:rsid w:val="00B0758C"/>
    <w:rsid w:val="00B10287"/>
    <w:rsid w:val="00B12CD8"/>
    <w:rsid w:val="00B16424"/>
    <w:rsid w:val="00B2016E"/>
    <w:rsid w:val="00B22522"/>
    <w:rsid w:val="00B25C01"/>
    <w:rsid w:val="00B275A2"/>
    <w:rsid w:val="00B27E5C"/>
    <w:rsid w:val="00B30BB6"/>
    <w:rsid w:val="00B30CFE"/>
    <w:rsid w:val="00B33017"/>
    <w:rsid w:val="00B366B1"/>
    <w:rsid w:val="00B379DB"/>
    <w:rsid w:val="00B47F4A"/>
    <w:rsid w:val="00B51C0D"/>
    <w:rsid w:val="00B53231"/>
    <w:rsid w:val="00B53A58"/>
    <w:rsid w:val="00B5406C"/>
    <w:rsid w:val="00B5591B"/>
    <w:rsid w:val="00B57585"/>
    <w:rsid w:val="00B5794C"/>
    <w:rsid w:val="00B70698"/>
    <w:rsid w:val="00B7124E"/>
    <w:rsid w:val="00B7125C"/>
    <w:rsid w:val="00B73266"/>
    <w:rsid w:val="00B73918"/>
    <w:rsid w:val="00B7395D"/>
    <w:rsid w:val="00B7576D"/>
    <w:rsid w:val="00B75D42"/>
    <w:rsid w:val="00B7626F"/>
    <w:rsid w:val="00B80736"/>
    <w:rsid w:val="00B82954"/>
    <w:rsid w:val="00B829E0"/>
    <w:rsid w:val="00B83F21"/>
    <w:rsid w:val="00B90307"/>
    <w:rsid w:val="00B928D8"/>
    <w:rsid w:val="00B963BF"/>
    <w:rsid w:val="00B971D8"/>
    <w:rsid w:val="00BA075A"/>
    <w:rsid w:val="00BA208B"/>
    <w:rsid w:val="00BA49F1"/>
    <w:rsid w:val="00BA7EA4"/>
    <w:rsid w:val="00BB0373"/>
    <w:rsid w:val="00BB4039"/>
    <w:rsid w:val="00BB63BB"/>
    <w:rsid w:val="00BB776B"/>
    <w:rsid w:val="00BC1A61"/>
    <w:rsid w:val="00BC269D"/>
    <w:rsid w:val="00BC2D08"/>
    <w:rsid w:val="00BC39B0"/>
    <w:rsid w:val="00BC6B4F"/>
    <w:rsid w:val="00BD55A8"/>
    <w:rsid w:val="00BE027A"/>
    <w:rsid w:val="00BE0CCA"/>
    <w:rsid w:val="00BE50AA"/>
    <w:rsid w:val="00BE6C2F"/>
    <w:rsid w:val="00BE7738"/>
    <w:rsid w:val="00BF00A5"/>
    <w:rsid w:val="00BF292B"/>
    <w:rsid w:val="00BF3DD3"/>
    <w:rsid w:val="00BF4734"/>
    <w:rsid w:val="00BF6E0D"/>
    <w:rsid w:val="00C00B1C"/>
    <w:rsid w:val="00C013BA"/>
    <w:rsid w:val="00C04D1E"/>
    <w:rsid w:val="00C069EA"/>
    <w:rsid w:val="00C07D25"/>
    <w:rsid w:val="00C11C1A"/>
    <w:rsid w:val="00C150FB"/>
    <w:rsid w:val="00C15837"/>
    <w:rsid w:val="00C16133"/>
    <w:rsid w:val="00C20351"/>
    <w:rsid w:val="00C20628"/>
    <w:rsid w:val="00C2182D"/>
    <w:rsid w:val="00C21E6D"/>
    <w:rsid w:val="00C2201F"/>
    <w:rsid w:val="00C22645"/>
    <w:rsid w:val="00C23E6E"/>
    <w:rsid w:val="00C2489A"/>
    <w:rsid w:val="00C34B39"/>
    <w:rsid w:val="00C356CE"/>
    <w:rsid w:val="00C4010A"/>
    <w:rsid w:val="00C408B7"/>
    <w:rsid w:val="00C41528"/>
    <w:rsid w:val="00C42049"/>
    <w:rsid w:val="00C4707A"/>
    <w:rsid w:val="00C50F05"/>
    <w:rsid w:val="00C51097"/>
    <w:rsid w:val="00C510DF"/>
    <w:rsid w:val="00C524DB"/>
    <w:rsid w:val="00C52D07"/>
    <w:rsid w:val="00C53450"/>
    <w:rsid w:val="00C548FE"/>
    <w:rsid w:val="00C55C61"/>
    <w:rsid w:val="00C5630F"/>
    <w:rsid w:val="00C57AF8"/>
    <w:rsid w:val="00C61061"/>
    <w:rsid w:val="00C614C7"/>
    <w:rsid w:val="00C628B0"/>
    <w:rsid w:val="00C6441B"/>
    <w:rsid w:val="00C71EBB"/>
    <w:rsid w:val="00C72508"/>
    <w:rsid w:val="00C72BB8"/>
    <w:rsid w:val="00C74601"/>
    <w:rsid w:val="00C74941"/>
    <w:rsid w:val="00C767EF"/>
    <w:rsid w:val="00C8031C"/>
    <w:rsid w:val="00C818F4"/>
    <w:rsid w:val="00C82D60"/>
    <w:rsid w:val="00C84FB3"/>
    <w:rsid w:val="00C868C4"/>
    <w:rsid w:val="00C90CB8"/>
    <w:rsid w:val="00C9195E"/>
    <w:rsid w:val="00C92876"/>
    <w:rsid w:val="00C92DA9"/>
    <w:rsid w:val="00C93A15"/>
    <w:rsid w:val="00C94062"/>
    <w:rsid w:val="00CA02C1"/>
    <w:rsid w:val="00CA0658"/>
    <w:rsid w:val="00CA0761"/>
    <w:rsid w:val="00CA0C0D"/>
    <w:rsid w:val="00CA2CBD"/>
    <w:rsid w:val="00CA65D8"/>
    <w:rsid w:val="00CA66E8"/>
    <w:rsid w:val="00CA6A66"/>
    <w:rsid w:val="00CA7F1A"/>
    <w:rsid w:val="00CB0676"/>
    <w:rsid w:val="00CB1572"/>
    <w:rsid w:val="00CB17A3"/>
    <w:rsid w:val="00CB2668"/>
    <w:rsid w:val="00CB2E4F"/>
    <w:rsid w:val="00CB4342"/>
    <w:rsid w:val="00CB6D63"/>
    <w:rsid w:val="00CB761A"/>
    <w:rsid w:val="00CC293F"/>
    <w:rsid w:val="00CC3168"/>
    <w:rsid w:val="00CC402B"/>
    <w:rsid w:val="00CC5670"/>
    <w:rsid w:val="00CC5740"/>
    <w:rsid w:val="00CD2DB9"/>
    <w:rsid w:val="00CD33E6"/>
    <w:rsid w:val="00CD52E5"/>
    <w:rsid w:val="00CD546F"/>
    <w:rsid w:val="00CD717C"/>
    <w:rsid w:val="00CD743E"/>
    <w:rsid w:val="00CD79CD"/>
    <w:rsid w:val="00CE06AE"/>
    <w:rsid w:val="00CE514A"/>
    <w:rsid w:val="00CE5A29"/>
    <w:rsid w:val="00CE63A7"/>
    <w:rsid w:val="00CE6C72"/>
    <w:rsid w:val="00CE76BE"/>
    <w:rsid w:val="00CF03EA"/>
    <w:rsid w:val="00CF22CC"/>
    <w:rsid w:val="00CF2553"/>
    <w:rsid w:val="00CF35B6"/>
    <w:rsid w:val="00CF628A"/>
    <w:rsid w:val="00CF6BE3"/>
    <w:rsid w:val="00CF6EAB"/>
    <w:rsid w:val="00D017DF"/>
    <w:rsid w:val="00D0578C"/>
    <w:rsid w:val="00D110CD"/>
    <w:rsid w:val="00D16A40"/>
    <w:rsid w:val="00D16EFB"/>
    <w:rsid w:val="00D2124B"/>
    <w:rsid w:val="00D22BCD"/>
    <w:rsid w:val="00D22DE1"/>
    <w:rsid w:val="00D23A5A"/>
    <w:rsid w:val="00D23D7D"/>
    <w:rsid w:val="00D24E69"/>
    <w:rsid w:val="00D25C5D"/>
    <w:rsid w:val="00D2777C"/>
    <w:rsid w:val="00D31033"/>
    <w:rsid w:val="00D331F8"/>
    <w:rsid w:val="00D36442"/>
    <w:rsid w:val="00D36EC9"/>
    <w:rsid w:val="00D37595"/>
    <w:rsid w:val="00D4164D"/>
    <w:rsid w:val="00D44CAB"/>
    <w:rsid w:val="00D46814"/>
    <w:rsid w:val="00D50DB0"/>
    <w:rsid w:val="00D52D86"/>
    <w:rsid w:val="00D52F89"/>
    <w:rsid w:val="00D5312E"/>
    <w:rsid w:val="00D539C0"/>
    <w:rsid w:val="00D56D08"/>
    <w:rsid w:val="00D5759F"/>
    <w:rsid w:val="00D64284"/>
    <w:rsid w:val="00D64683"/>
    <w:rsid w:val="00D67BFD"/>
    <w:rsid w:val="00D722D6"/>
    <w:rsid w:val="00D732E3"/>
    <w:rsid w:val="00D74EC5"/>
    <w:rsid w:val="00D75F63"/>
    <w:rsid w:val="00D806CF"/>
    <w:rsid w:val="00D81B6D"/>
    <w:rsid w:val="00D826BE"/>
    <w:rsid w:val="00D82CCF"/>
    <w:rsid w:val="00D8525B"/>
    <w:rsid w:val="00D85FB1"/>
    <w:rsid w:val="00D867DD"/>
    <w:rsid w:val="00D8798E"/>
    <w:rsid w:val="00D90BA5"/>
    <w:rsid w:val="00D951AD"/>
    <w:rsid w:val="00D956B7"/>
    <w:rsid w:val="00D95C44"/>
    <w:rsid w:val="00DA17D8"/>
    <w:rsid w:val="00DA2893"/>
    <w:rsid w:val="00DA314F"/>
    <w:rsid w:val="00DA3536"/>
    <w:rsid w:val="00DA497A"/>
    <w:rsid w:val="00DA5342"/>
    <w:rsid w:val="00DA63DD"/>
    <w:rsid w:val="00DA7400"/>
    <w:rsid w:val="00DB1446"/>
    <w:rsid w:val="00DB2D23"/>
    <w:rsid w:val="00DB467C"/>
    <w:rsid w:val="00DB48EE"/>
    <w:rsid w:val="00DB4D6A"/>
    <w:rsid w:val="00DB5FA6"/>
    <w:rsid w:val="00DC0C0B"/>
    <w:rsid w:val="00DC22A7"/>
    <w:rsid w:val="00DC3501"/>
    <w:rsid w:val="00DC493D"/>
    <w:rsid w:val="00DC5033"/>
    <w:rsid w:val="00DC7768"/>
    <w:rsid w:val="00DD0317"/>
    <w:rsid w:val="00DD7045"/>
    <w:rsid w:val="00DD7210"/>
    <w:rsid w:val="00DD75EF"/>
    <w:rsid w:val="00DE0AC0"/>
    <w:rsid w:val="00DE1DD3"/>
    <w:rsid w:val="00DE2592"/>
    <w:rsid w:val="00DE2B6C"/>
    <w:rsid w:val="00DE5373"/>
    <w:rsid w:val="00DE561B"/>
    <w:rsid w:val="00DE5F28"/>
    <w:rsid w:val="00DE6EFA"/>
    <w:rsid w:val="00DF31D5"/>
    <w:rsid w:val="00DF4DB3"/>
    <w:rsid w:val="00DF5394"/>
    <w:rsid w:val="00DF6210"/>
    <w:rsid w:val="00E0036B"/>
    <w:rsid w:val="00E005DC"/>
    <w:rsid w:val="00E031F8"/>
    <w:rsid w:val="00E03256"/>
    <w:rsid w:val="00E03D59"/>
    <w:rsid w:val="00E0483E"/>
    <w:rsid w:val="00E0544C"/>
    <w:rsid w:val="00E0766A"/>
    <w:rsid w:val="00E10540"/>
    <w:rsid w:val="00E1304C"/>
    <w:rsid w:val="00E15316"/>
    <w:rsid w:val="00E21D6F"/>
    <w:rsid w:val="00E22808"/>
    <w:rsid w:val="00E24A8B"/>
    <w:rsid w:val="00E25404"/>
    <w:rsid w:val="00E25E85"/>
    <w:rsid w:val="00E26F6A"/>
    <w:rsid w:val="00E2751F"/>
    <w:rsid w:val="00E436E7"/>
    <w:rsid w:val="00E45040"/>
    <w:rsid w:val="00E45277"/>
    <w:rsid w:val="00E4691A"/>
    <w:rsid w:val="00E46C0A"/>
    <w:rsid w:val="00E47483"/>
    <w:rsid w:val="00E47496"/>
    <w:rsid w:val="00E51174"/>
    <w:rsid w:val="00E51BE9"/>
    <w:rsid w:val="00E51D63"/>
    <w:rsid w:val="00E52A63"/>
    <w:rsid w:val="00E53276"/>
    <w:rsid w:val="00E5401F"/>
    <w:rsid w:val="00E54D45"/>
    <w:rsid w:val="00E57729"/>
    <w:rsid w:val="00E577CD"/>
    <w:rsid w:val="00E61AB6"/>
    <w:rsid w:val="00E63783"/>
    <w:rsid w:val="00E651D8"/>
    <w:rsid w:val="00E70371"/>
    <w:rsid w:val="00E7097C"/>
    <w:rsid w:val="00E71192"/>
    <w:rsid w:val="00E7145C"/>
    <w:rsid w:val="00E729C7"/>
    <w:rsid w:val="00E7322E"/>
    <w:rsid w:val="00E75210"/>
    <w:rsid w:val="00E7772F"/>
    <w:rsid w:val="00E81246"/>
    <w:rsid w:val="00E81E03"/>
    <w:rsid w:val="00E838FC"/>
    <w:rsid w:val="00E83963"/>
    <w:rsid w:val="00E920EC"/>
    <w:rsid w:val="00E931E8"/>
    <w:rsid w:val="00E94F79"/>
    <w:rsid w:val="00E9625C"/>
    <w:rsid w:val="00E965C7"/>
    <w:rsid w:val="00E96737"/>
    <w:rsid w:val="00E970D2"/>
    <w:rsid w:val="00E97D22"/>
    <w:rsid w:val="00EA04B3"/>
    <w:rsid w:val="00EA2393"/>
    <w:rsid w:val="00EA60D6"/>
    <w:rsid w:val="00EA63D0"/>
    <w:rsid w:val="00EA6A10"/>
    <w:rsid w:val="00EA75A9"/>
    <w:rsid w:val="00EA7673"/>
    <w:rsid w:val="00EB1D9E"/>
    <w:rsid w:val="00EB2466"/>
    <w:rsid w:val="00EB264B"/>
    <w:rsid w:val="00EB549E"/>
    <w:rsid w:val="00EB5EF4"/>
    <w:rsid w:val="00EB7DFD"/>
    <w:rsid w:val="00EC203B"/>
    <w:rsid w:val="00EC4BD2"/>
    <w:rsid w:val="00EC6B1A"/>
    <w:rsid w:val="00ED133E"/>
    <w:rsid w:val="00ED1CEC"/>
    <w:rsid w:val="00ED2A1B"/>
    <w:rsid w:val="00ED2DE8"/>
    <w:rsid w:val="00ED2FAD"/>
    <w:rsid w:val="00ED392A"/>
    <w:rsid w:val="00ED53EF"/>
    <w:rsid w:val="00ED7D59"/>
    <w:rsid w:val="00EE1C34"/>
    <w:rsid w:val="00EE2308"/>
    <w:rsid w:val="00EE2F2C"/>
    <w:rsid w:val="00EF0828"/>
    <w:rsid w:val="00EF1B5D"/>
    <w:rsid w:val="00EF2DFB"/>
    <w:rsid w:val="00EF4180"/>
    <w:rsid w:val="00F035DB"/>
    <w:rsid w:val="00F04FD5"/>
    <w:rsid w:val="00F05231"/>
    <w:rsid w:val="00F10962"/>
    <w:rsid w:val="00F126F7"/>
    <w:rsid w:val="00F13506"/>
    <w:rsid w:val="00F142A7"/>
    <w:rsid w:val="00F153E2"/>
    <w:rsid w:val="00F167D6"/>
    <w:rsid w:val="00F22FB0"/>
    <w:rsid w:val="00F23476"/>
    <w:rsid w:val="00F272D0"/>
    <w:rsid w:val="00F27F58"/>
    <w:rsid w:val="00F3043E"/>
    <w:rsid w:val="00F30E50"/>
    <w:rsid w:val="00F42048"/>
    <w:rsid w:val="00F43CFE"/>
    <w:rsid w:val="00F43E84"/>
    <w:rsid w:val="00F4655C"/>
    <w:rsid w:val="00F46B30"/>
    <w:rsid w:val="00F47DB7"/>
    <w:rsid w:val="00F5096F"/>
    <w:rsid w:val="00F50CC6"/>
    <w:rsid w:val="00F51579"/>
    <w:rsid w:val="00F52192"/>
    <w:rsid w:val="00F550B0"/>
    <w:rsid w:val="00F55D06"/>
    <w:rsid w:val="00F602DB"/>
    <w:rsid w:val="00F61B02"/>
    <w:rsid w:val="00F6327E"/>
    <w:rsid w:val="00F7130B"/>
    <w:rsid w:val="00F72098"/>
    <w:rsid w:val="00F72971"/>
    <w:rsid w:val="00F75941"/>
    <w:rsid w:val="00F8179A"/>
    <w:rsid w:val="00F83D09"/>
    <w:rsid w:val="00F83ED4"/>
    <w:rsid w:val="00F83FD1"/>
    <w:rsid w:val="00F8404B"/>
    <w:rsid w:val="00F8636B"/>
    <w:rsid w:val="00F92337"/>
    <w:rsid w:val="00F93F82"/>
    <w:rsid w:val="00F942F0"/>
    <w:rsid w:val="00F95992"/>
    <w:rsid w:val="00F95B19"/>
    <w:rsid w:val="00F9695A"/>
    <w:rsid w:val="00FA029C"/>
    <w:rsid w:val="00FA1321"/>
    <w:rsid w:val="00FA1C6E"/>
    <w:rsid w:val="00FA1CC6"/>
    <w:rsid w:val="00FA5D43"/>
    <w:rsid w:val="00FA5D70"/>
    <w:rsid w:val="00FA749C"/>
    <w:rsid w:val="00FA7B52"/>
    <w:rsid w:val="00FB053F"/>
    <w:rsid w:val="00FB2E5C"/>
    <w:rsid w:val="00FB3D8E"/>
    <w:rsid w:val="00FB68F4"/>
    <w:rsid w:val="00FC016A"/>
    <w:rsid w:val="00FC2AAB"/>
    <w:rsid w:val="00FC4212"/>
    <w:rsid w:val="00FC7ECC"/>
    <w:rsid w:val="00FD165C"/>
    <w:rsid w:val="00FD4F14"/>
    <w:rsid w:val="00FE0A41"/>
    <w:rsid w:val="00FE4E64"/>
    <w:rsid w:val="00FE6670"/>
    <w:rsid w:val="00FE7327"/>
    <w:rsid w:val="00FF14E9"/>
    <w:rsid w:val="00FF317E"/>
    <w:rsid w:val="00FF4646"/>
    <w:rsid w:val="00FF4A8E"/>
    <w:rsid w:val="00FF5796"/>
    <w:rsid w:val="00FF62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94FC38"/>
  <w15:chartTrackingRefBased/>
  <w15:docId w15:val="{DF555D68-A619-4B3D-82F0-CB3C72DFE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0391"/>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033"/>
    <w:rPr>
      <w:lang w:val="en-GB"/>
    </w:rPr>
  </w:style>
  <w:style w:type="paragraph" w:styleId="Footer">
    <w:name w:val="footer"/>
    <w:basedOn w:val="Normal"/>
    <w:link w:val="FooterChar"/>
    <w:uiPriority w:val="99"/>
    <w:unhideWhenUsed/>
    <w:rsid w:val="009C1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033"/>
    <w:rPr>
      <w:lang w:val="en-GB"/>
    </w:rPr>
  </w:style>
  <w:style w:type="paragraph" w:styleId="Bibliography">
    <w:name w:val="Bibliography"/>
    <w:basedOn w:val="Normal"/>
    <w:next w:val="Normal"/>
    <w:uiPriority w:val="37"/>
    <w:unhideWhenUsed/>
    <w:rsid w:val="000C4033"/>
  </w:style>
  <w:style w:type="character" w:customStyle="1" w:styleId="Heading1Char">
    <w:name w:val="Heading 1 Char"/>
    <w:basedOn w:val="DefaultParagraphFont"/>
    <w:link w:val="Heading1"/>
    <w:uiPriority w:val="9"/>
    <w:rsid w:val="00820391"/>
    <w:rPr>
      <w:rFonts w:ascii="Times New Roman" w:eastAsiaTheme="majorEastAsia" w:hAnsi="Times New Roman" w:cstheme="majorBidi"/>
      <w:b/>
      <w:sz w:val="24"/>
      <w:szCs w:val="32"/>
      <w:lang w:val="en-GB"/>
    </w:rPr>
  </w:style>
  <w:style w:type="paragraph" w:styleId="ListParagraph">
    <w:name w:val="List Paragraph"/>
    <w:basedOn w:val="Normal"/>
    <w:uiPriority w:val="34"/>
    <w:qFormat/>
    <w:rsid w:val="00D90BA5"/>
    <w:pPr>
      <w:ind w:left="720"/>
      <w:contextualSpacing/>
    </w:pPr>
  </w:style>
  <w:style w:type="paragraph" w:styleId="TOCHeading">
    <w:name w:val="TOC Heading"/>
    <w:basedOn w:val="Heading1"/>
    <w:next w:val="Normal"/>
    <w:uiPriority w:val="39"/>
    <w:unhideWhenUsed/>
    <w:qFormat/>
    <w:rsid w:val="00EC203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C203B"/>
    <w:pPr>
      <w:spacing w:after="100"/>
    </w:pPr>
  </w:style>
  <w:style w:type="character" w:styleId="Hyperlink">
    <w:name w:val="Hyperlink"/>
    <w:basedOn w:val="DefaultParagraphFont"/>
    <w:uiPriority w:val="99"/>
    <w:unhideWhenUsed/>
    <w:rsid w:val="00EC203B"/>
    <w:rPr>
      <w:color w:val="0563C1" w:themeColor="hyperlink"/>
      <w:u w:val="single"/>
    </w:rPr>
  </w:style>
  <w:style w:type="table" w:styleId="TableGrid">
    <w:name w:val="Table Grid"/>
    <w:basedOn w:val="TableNormal"/>
    <w:uiPriority w:val="39"/>
    <w:rsid w:val="009546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25A03"/>
    <w:rPr>
      <w:b/>
      <w:bCs/>
    </w:rPr>
  </w:style>
  <w:style w:type="paragraph" w:customStyle="1" w:styleId="Default">
    <w:name w:val="Default"/>
    <w:rsid w:val="002C0A60"/>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styleId="UnresolvedMention">
    <w:name w:val="Unresolved Mention"/>
    <w:basedOn w:val="DefaultParagraphFont"/>
    <w:uiPriority w:val="99"/>
    <w:semiHidden/>
    <w:unhideWhenUsed/>
    <w:rsid w:val="004E46E5"/>
    <w:rPr>
      <w:color w:val="605E5C"/>
      <w:shd w:val="clear" w:color="auto" w:fill="E1DFDD"/>
    </w:rPr>
  </w:style>
  <w:style w:type="paragraph" w:customStyle="1" w:styleId="paragraph">
    <w:name w:val="paragraph"/>
    <w:basedOn w:val="Normal"/>
    <w:rsid w:val="009637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63795"/>
  </w:style>
  <w:style w:type="character" w:customStyle="1" w:styleId="eop">
    <w:name w:val="eop"/>
    <w:basedOn w:val="DefaultParagraphFont"/>
    <w:rsid w:val="00963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21827">
      <w:bodyDiv w:val="1"/>
      <w:marLeft w:val="0"/>
      <w:marRight w:val="0"/>
      <w:marTop w:val="0"/>
      <w:marBottom w:val="0"/>
      <w:divBdr>
        <w:top w:val="none" w:sz="0" w:space="0" w:color="auto"/>
        <w:left w:val="none" w:sz="0" w:space="0" w:color="auto"/>
        <w:bottom w:val="none" w:sz="0" w:space="0" w:color="auto"/>
        <w:right w:val="none" w:sz="0" w:space="0" w:color="auto"/>
      </w:divBdr>
    </w:div>
    <w:div w:id="11566372">
      <w:bodyDiv w:val="1"/>
      <w:marLeft w:val="0"/>
      <w:marRight w:val="0"/>
      <w:marTop w:val="0"/>
      <w:marBottom w:val="0"/>
      <w:divBdr>
        <w:top w:val="none" w:sz="0" w:space="0" w:color="auto"/>
        <w:left w:val="none" w:sz="0" w:space="0" w:color="auto"/>
        <w:bottom w:val="none" w:sz="0" w:space="0" w:color="auto"/>
        <w:right w:val="none" w:sz="0" w:space="0" w:color="auto"/>
      </w:divBdr>
    </w:div>
    <w:div w:id="17705932">
      <w:bodyDiv w:val="1"/>
      <w:marLeft w:val="0"/>
      <w:marRight w:val="0"/>
      <w:marTop w:val="0"/>
      <w:marBottom w:val="0"/>
      <w:divBdr>
        <w:top w:val="none" w:sz="0" w:space="0" w:color="auto"/>
        <w:left w:val="none" w:sz="0" w:space="0" w:color="auto"/>
        <w:bottom w:val="none" w:sz="0" w:space="0" w:color="auto"/>
        <w:right w:val="none" w:sz="0" w:space="0" w:color="auto"/>
      </w:divBdr>
    </w:div>
    <w:div w:id="20475364">
      <w:bodyDiv w:val="1"/>
      <w:marLeft w:val="0"/>
      <w:marRight w:val="0"/>
      <w:marTop w:val="0"/>
      <w:marBottom w:val="0"/>
      <w:divBdr>
        <w:top w:val="none" w:sz="0" w:space="0" w:color="auto"/>
        <w:left w:val="none" w:sz="0" w:space="0" w:color="auto"/>
        <w:bottom w:val="none" w:sz="0" w:space="0" w:color="auto"/>
        <w:right w:val="none" w:sz="0" w:space="0" w:color="auto"/>
      </w:divBdr>
    </w:div>
    <w:div w:id="30764328">
      <w:bodyDiv w:val="1"/>
      <w:marLeft w:val="0"/>
      <w:marRight w:val="0"/>
      <w:marTop w:val="0"/>
      <w:marBottom w:val="0"/>
      <w:divBdr>
        <w:top w:val="none" w:sz="0" w:space="0" w:color="auto"/>
        <w:left w:val="none" w:sz="0" w:space="0" w:color="auto"/>
        <w:bottom w:val="none" w:sz="0" w:space="0" w:color="auto"/>
        <w:right w:val="none" w:sz="0" w:space="0" w:color="auto"/>
      </w:divBdr>
    </w:div>
    <w:div w:id="38169243">
      <w:bodyDiv w:val="1"/>
      <w:marLeft w:val="0"/>
      <w:marRight w:val="0"/>
      <w:marTop w:val="0"/>
      <w:marBottom w:val="0"/>
      <w:divBdr>
        <w:top w:val="none" w:sz="0" w:space="0" w:color="auto"/>
        <w:left w:val="none" w:sz="0" w:space="0" w:color="auto"/>
        <w:bottom w:val="none" w:sz="0" w:space="0" w:color="auto"/>
        <w:right w:val="none" w:sz="0" w:space="0" w:color="auto"/>
      </w:divBdr>
      <w:divsChild>
        <w:div w:id="1538928016">
          <w:marLeft w:val="922"/>
          <w:marRight w:val="0"/>
          <w:marTop w:val="0"/>
          <w:marBottom w:val="0"/>
          <w:divBdr>
            <w:top w:val="none" w:sz="0" w:space="0" w:color="auto"/>
            <w:left w:val="none" w:sz="0" w:space="0" w:color="auto"/>
            <w:bottom w:val="none" w:sz="0" w:space="0" w:color="auto"/>
            <w:right w:val="none" w:sz="0" w:space="0" w:color="auto"/>
          </w:divBdr>
        </w:div>
      </w:divsChild>
    </w:div>
    <w:div w:id="39133979">
      <w:bodyDiv w:val="1"/>
      <w:marLeft w:val="0"/>
      <w:marRight w:val="0"/>
      <w:marTop w:val="0"/>
      <w:marBottom w:val="0"/>
      <w:divBdr>
        <w:top w:val="none" w:sz="0" w:space="0" w:color="auto"/>
        <w:left w:val="none" w:sz="0" w:space="0" w:color="auto"/>
        <w:bottom w:val="none" w:sz="0" w:space="0" w:color="auto"/>
        <w:right w:val="none" w:sz="0" w:space="0" w:color="auto"/>
      </w:divBdr>
    </w:div>
    <w:div w:id="39785211">
      <w:bodyDiv w:val="1"/>
      <w:marLeft w:val="0"/>
      <w:marRight w:val="0"/>
      <w:marTop w:val="0"/>
      <w:marBottom w:val="0"/>
      <w:divBdr>
        <w:top w:val="none" w:sz="0" w:space="0" w:color="auto"/>
        <w:left w:val="none" w:sz="0" w:space="0" w:color="auto"/>
        <w:bottom w:val="none" w:sz="0" w:space="0" w:color="auto"/>
        <w:right w:val="none" w:sz="0" w:space="0" w:color="auto"/>
      </w:divBdr>
    </w:div>
    <w:div w:id="48311224">
      <w:bodyDiv w:val="1"/>
      <w:marLeft w:val="0"/>
      <w:marRight w:val="0"/>
      <w:marTop w:val="0"/>
      <w:marBottom w:val="0"/>
      <w:divBdr>
        <w:top w:val="none" w:sz="0" w:space="0" w:color="auto"/>
        <w:left w:val="none" w:sz="0" w:space="0" w:color="auto"/>
        <w:bottom w:val="none" w:sz="0" w:space="0" w:color="auto"/>
        <w:right w:val="none" w:sz="0" w:space="0" w:color="auto"/>
      </w:divBdr>
    </w:div>
    <w:div w:id="52626158">
      <w:bodyDiv w:val="1"/>
      <w:marLeft w:val="0"/>
      <w:marRight w:val="0"/>
      <w:marTop w:val="0"/>
      <w:marBottom w:val="0"/>
      <w:divBdr>
        <w:top w:val="none" w:sz="0" w:space="0" w:color="auto"/>
        <w:left w:val="none" w:sz="0" w:space="0" w:color="auto"/>
        <w:bottom w:val="none" w:sz="0" w:space="0" w:color="auto"/>
        <w:right w:val="none" w:sz="0" w:space="0" w:color="auto"/>
      </w:divBdr>
    </w:div>
    <w:div w:id="103304583">
      <w:bodyDiv w:val="1"/>
      <w:marLeft w:val="0"/>
      <w:marRight w:val="0"/>
      <w:marTop w:val="0"/>
      <w:marBottom w:val="0"/>
      <w:divBdr>
        <w:top w:val="none" w:sz="0" w:space="0" w:color="auto"/>
        <w:left w:val="none" w:sz="0" w:space="0" w:color="auto"/>
        <w:bottom w:val="none" w:sz="0" w:space="0" w:color="auto"/>
        <w:right w:val="none" w:sz="0" w:space="0" w:color="auto"/>
      </w:divBdr>
    </w:div>
    <w:div w:id="109519368">
      <w:bodyDiv w:val="1"/>
      <w:marLeft w:val="0"/>
      <w:marRight w:val="0"/>
      <w:marTop w:val="0"/>
      <w:marBottom w:val="0"/>
      <w:divBdr>
        <w:top w:val="none" w:sz="0" w:space="0" w:color="auto"/>
        <w:left w:val="none" w:sz="0" w:space="0" w:color="auto"/>
        <w:bottom w:val="none" w:sz="0" w:space="0" w:color="auto"/>
        <w:right w:val="none" w:sz="0" w:space="0" w:color="auto"/>
      </w:divBdr>
    </w:div>
    <w:div w:id="112792151">
      <w:bodyDiv w:val="1"/>
      <w:marLeft w:val="0"/>
      <w:marRight w:val="0"/>
      <w:marTop w:val="0"/>
      <w:marBottom w:val="0"/>
      <w:divBdr>
        <w:top w:val="none" w:sz="0" w:space="0" w:color="auto"/>
        <w:left w:val="none" w:sz="0" w:space="0" w:color="auto"/>
        <w:bottom w:val="none" w:sz="0" w:space="0" w:color="auto"/>
        <w:right w:val="none" w:sz="0" w:space="0" w:color="auto"/>
      </w:divBdr>
    </w:div>
    <w:div w:id="113447415">
      <w:bodyDiv w:val="1"/>
      <w:marLeft w:val="0"/>
      <w:marRight w:val="0"/>
      <w:marTop w:val="0"/>
      <w:marBottom w:val="0"/>
      <w:divBdr>
        <w:top w:val="none" w:sz="0" w:space="0" w:color="auto"/>
        <w:left w:val="none" w:sz="0" w:space="0" w:color="auto"/>
        <w:bottom w:val="none" w:sz="0" w:space="0" w:color="auto"/>
        <w:right w:val="none" w:sz="0" w:space="0" w:color="auto"/>
      </w:divBdr>
    </w:div>
    <w:div w:id="128716764">
      <w:bodyDiv w:val="1"/>
      <w:marLeft w:val="0"/>
      <w:marRight w:val="0"/>
      <w:marTop w:val="0"/>
      <w:marBottom w:val="0"/>
      <w:divBdr>
        <w:top w:val="none" w:sz="0" w:space="0" w:color="auto"/>
        <w:left w:val="none" w:sz="0" w:space="0" w:color="auto"/>
        <w:bottom w:val="none" w:sz="0" w:space="0" w:color="auto"/>
        <w:right w:val="none" w:sz="0" w:space="0" w:color="auto"/>
      </w:divBdr>
    </w:div>
    <w:div w:id="154347683">
      <w:bodyDiv w:val="1"/>
      <w:marLeft w:val="0"/>
      <w:marRight w:val="0"/>
      <w:marTop w:val="0"/>
      <w:marBottom w:val="0"/>
      <w:divBdr>
        <w:top w:val="none" w:sz="0" w:space="0" w:color="auto"/>
        <w:left w:val="none" w:sz="0" w:space="0" w:color="auto"/>
        <w:bottom w:val="none" w:sz="0" w:space="0" w:color="auto"/>
        <w:right w:val="none" w:sz="0" w:space="0" w:color="auto"/>
      </w:divBdr>
    </w:div>
    <w:div w:id="194277603">
      <w:bodyDiv w:val="1"/>
      <w:marLeft w:val="0"/>
      <w:marRight w:val="0"/>
      <w:marTop w:val="0"/>
      <w:marBottom w:val="0"/>
      <w:divBdr>
        <w:top w:val="none" w:sz="0" w:space="0" w:color="auto"/>
        <w:left w:val="none" w:sz="0" w:space="0" w:color="auto"/>
        <w:bottom w:val="none" w:sz="0" w:space="0" w:color="auto"/>
        <w:right w:val="none" w:sz="0" w:space="0" w:color="auto"/>
      </w:divBdr>
    </w:div>
    <w:div w:id="213270828">
      <w:bodyDiv w:val="1"/>
      <w:marLeft w:val="0"/>
      <w:marRight w:val="0"/>
      <w:marTop w:val="0"/>
      <w:marBottom w:val="0"/>
      <w:divBdr>
        <w:top w:val="none" w:sz="0" w:space="0" w:color="auto"/>
        <w:left w:val="none" w:sz="0" w:space="0" w:color="auto"/>
        <w:bottom w:val="none" w:sz="0" w:space="0" w:color="auto"/>
        <w:right w:val="none" w:sz="0" w:space="0" w:color="auto"/>
      </w:divBdr>
    </w:div>
    <w:div w:id="215514606">
      <w:bodyDiv w:val="1"/>
      <w:marLeft w:val="0"/>
      <w:marRight w:val="0"/>
      <w:marTop w:val="0"/>
      <w:marBottom w:val="0"/>
      <w:divBdr>
        <w:top w:val="none" w:sz="0" w:space="0" w:color="auto"/>
        <w:left w:val="none" w:sz="0" w:space="0" w:color="auto"/>
        <w:bottom w:val="none" w:sz="0" w:space="0" w:color="auto"/>
        <w:right w:val="none" w:sz="0" w:space="0" w:color="auto"/>
      </w:divBdr>
    </w:div>
    <w:div w:id="218443206">
      <w:bodyDiv w:val="1"/>
      <w:marLeft w:val="0"/>
      <w:marRight w:val="0"/>
      <w:marTop w:val="0"/>
      <w:marBottom w:val="0"/>
      <w:divBdr>
        <w:top w:val="none" w:sz="0" w:space="0" w:color="auto"/>
        <w:left w:val="none" w:sz="0" w:space="0" w:color="auto"/>
        <w:bottom w:val="none" w:sz="0" w:space="0" w:color="auto"/>
        <w:right w:val="none" w:sz="0" w:space="0" w:color="auto"/>
      </w:divBdr>
    </w:div>
    <w:div w:id="225066575">
      <w:bodyDiv w:val="1"/>
      <w:marLeft w:val="0"/>
      <w:marRight w:val="0"/>
      <w:marTop w:val="0"/>
      <w:marBottom w:val="0"/>
      <w:divBdr>
        <w:top w:val="none" w:sz="0" w:space="0" w:color="auto"/>
        <w:left w:val="none" w:sz="0" w:space="0" w:color="auto"/>
        <w:bottom w:val="none" w:sz="0" w:space="0" w:color="auto"/>
        <w:right w:val="none" w:sz="0" w:space="0" w:color="auto"/>
      </w:divBdr>
    </w:div>
    <w:div w:id="279649344">
      <w:bodyDiv w:val="1"/>
      <w:marLeft w:val="0"/>
      <w:marRight w:val="0"/>
      <w:marTop w:val="0"/>
      <w:marBottom w:val="0"/>
      <w:divBdr>
        <w:top w:val="none" w:sz="0" w:space="0" w:color="auto"/>
        <w:left w:val="none" w:sz="0" w:space="0" w:color="auto"/>
        <w:bottom w:val="none" w:sz="0" w:space="0" w:color="auto"/>
        <w:right w:val="none" w:sz="0" w:space="0" w:color="auto"/>
      </w:divBdr>
    </w:div>
    <w:div w:id="296689496">
      <w:bodyDiv w:val="1"/>
      <w:marLeft w:val="0"/>
      <w:marRight w:val="0"/>
      <w:marTop w:val="0"/>
      <w:marBottom w:val="0"/>
      <w:divBdr>
        <w:top w:val="none" w:sz="0" w:space="0" w:color="auto"/>
        <w:left w:val="none" w:sz="0" w:space="0" w:color="auto"/>
        <w:bottom w:val="none" w:sz="0" w:space="0" w:color="auto"/>
        <w:right w:val="none" w:sz="0" w:space="0" w:color="auto"/>
      </w:divBdr>
    </w:div>
    <w:div w:id="305816666">
      <w:bodyDiv w:val="1"/>
      <w:marLeft w:val="0"/>
      <w:marRight w:val="0"/>
      <w:marTop w:val="0"/>
      <w:marBottom w:val="0"/>
      <w:divBdr>
        <w:top w:val="none" w:sz="0" w:space="0" w:color="auto"/>
        <w:left w:val="none" w:sz="0" w:space="0" w:color="auto"/>
        <w:bottom w:val="none" w:sz="0" w:space="0" w:color="auto"/>
        <w:right w:val="none" w:sz="0" w:space="0" w:color="auto"/>
      </w:divBdr>
    </w:div>
    <w:div w:id="312803727">
      <w:bodyDiv w:val="1"/>
      <w:marLeft w:val="0"/>
      <w:marRight w:val="0"/>
      <w:marTop w:val="0"/>
      <w:marBottom w:val="0"/>
      <w:divBdr>
        <w:top w:val="none" w:sz="0" w:space="0" w:color="auto"/>
        <w:left w:val="none" w:sz="0" w:space="0" w:color="auto"/>
        <w:bottom w:val="none" w:sz="0" w:space="0" w:color="auto"/>
        <w:right w:val="none" w:sz="0" w:space="0" w:color="auto"/>
      </w:divBdr>
    </w:div>
    <w:div w:id="326717192">
      <w:bodyDiv w:val="1"/>
      <w:marLeft w:val="0"/>
      <w:marRight w:val="0"/>
      <w:marTop w:val="0"/>
      <w:marBottom w:val="0"/>
      <w:divBdr>
        <w:top w:val="none" w:sz="0" w:space="0" w:color="auto"/>
        <w:left w:val="none" w:sz="0" w:space="0" w:color="auto"/>
        <w:bottom w:val="none" w:sz="0" w:space="0" w:color="auto"/>
        <w:right w:val="none" w:sz="0" w:space="0" w:color="auto"/>
      </w:divBdr>
    </w:div>
    <w:div w:id="331763152">
      <w:bodyDiv w:val="1"/>
      <w:marLeft w:val="0"/>
      <w:marRight w:val="0"/>
      <w:marTop w:val="0"/>
      <w:marBottom w:val="0"/>
      <w:divBdr>
        <w:top w:val="none" w:sz="0" w:space="0" w:color="auto"/>
        <w:left w:val="none" w:sz="0" w:space="0" w:color="auto"/>
        <w:bottom w:val="none" w:sz="0" w:space="0" w:color="auto"/>
        <w:right w:val="none" w:sz="0" w:space="0" w:color="auto"/>
      </w:divBdr>
    </w:div>
    <w:div w:id="351497702">
      <w:bodyDiv w:val="1"/>
      <w:marLeft w:val="0"/>
      <w:marRight w:val="0"/>
      <w:marTop w:val="0"/>
      <w:marBottom w:val="0"/>
      <w:divBdr>
        <w:top w:val="none" w:sz="0" w:space="0" w:color="auto"/>
        <w:left w:val="none" w:sz="0" w:space="0" w:color="auto"/>
        <w:bottom w:val="none" w:sz="0" w:space="0" w:color="auto"/>
        <w:right w:val="none" w:sz="0" w:space="0" w:color="auto"/>
      </w:divBdr>
    </w:div>
    <w:div w:id="364260922">
      <w:bodyDiv w:val="1"/>
      <w:marLeft w:val="0"/>
      <w:marRight w:val="0"/>
      <w:marTop w:val="0"/>
      <w:marBottom w:val="0"/>
      <w:divBdr>
        <w:top w:val="none" w:sz="0" w:space="0" w:color="auto"/>
        <w:left w:val="none" w:sz="0" w:space="0" w:color="auto"/>
        <w:bottom w:val="none" w:sz="0" w:space="0" w:color="auto"/>
        <w:right w:val="none" w:sz="0" w:space="0" w:color="auto"/>
      </w:divBdr>
    </w:div>
    <w:div w:id="380057561">
      <w:bodyDiv w:val="1"/>
      <w:marLeft w:val="0"/>
      <w:marRight w:val="0"/>
      <w:marTop w:val="0"/>
      <w:marBottom w:val="0"/>
      <w:divBdr>
        <w:top w:val="none" w:sz="0" w:space="0" w:color="auto"/>
        <w:left w:val="none" w:sz="0" w:space="0" w:color="auto"/>
        <w:bottom w:val="none" w:sz="0" w:space="0" w:color="auto"/>
        <w:right w:val="none" w:sz="0" w:space="0" w:color="auto"/>
      </w:divBdr>
    </w:div>
    <w:div w:id="396823327">
      <w:bodyDiv w:val="1"/>
      <w:marLeft w:val="0"/>
      <w:marRight w:val="0"/>
      <w:marTop w:val="0"/>
      <w:marBottom w:val="0"/>
      <w:divBdr>
        <w:top w:val="none" w:sz="0" w:space="0" w:color="auto"/>
        <w:left w:val="none" w:sz="0" w:space="0" w:color="auto"/>
        <w:bottom w:val="none" w:sz="0" w:space="0" w:color="auto"/>
        <w:right w:val="none" w:sz="0" w:space="0" w:color="auto"/>
      </w:divBdr>
    </w:div>
    <w:div w:id="398091018">
      <w:bodyDiv w:val="1"/>
      <w:marLeft w:val="0"/>
      <w:marRight w:val="0"/>
      <w:marTop w:val="0"/>
      <w:marBottom w:val="0"/>
      <w:divBdr>
        <w:top w:val="none" w:sz="0" w:space="0" w:color="auto"/>
        <w:left w:val="none" w:sz="0" w:space="0" w:color="auto"/>
        <w:bottom w:val="none" w:sz="0" w:space="0" w:color="auto"/>
        <w:right w:val="none" w:sz="0" w:space="0" w:color="auto"/>
      </w:divBdr>
    </w:div>
    <w:div w:id="404307116">
      <w:bodyDiv w:val="1"/>
      <w:marLeft w:val="0"/>
      <w:marRight w:val="0"/>
      <w:marTop w:val="0"/>
      <w:marBottom w:val="0"/>
      <w:divBdr>
        <w:top w:val="none" w:sz="0" w:space="0" w:color="auto"/>
        <w:left w:val="none" w:sz="0" w:space="0" w:color="auto"/>
        <w:bottom w:val="none" w:sz="0" w:space="0" w:color="auto"/>
        <w:right w:val="none" w:sz="0" w:space="0" w:color="auto"/>
      </w:divBdr>
    </w:div>
    <w:div w:id="435171990">
      <w:bodyDiv w:val="1"/>
      <w:marLeft w:val="0"/>
      <w:marRight w:val="0"/>
      <w:marTop w:val="0"/>
      <w:marBottom w:val="0"/>
      <w:divBdr>
        <w:top w:val="none" w:sz="0" w:space="0" w:color="auto"/>
        <w:left w:val="none" w:sz="0" w:space="0" w:color="auto"/>
        <w:bottom w:val="none" w:sz="0" w:space="0" w:color="auto"/>
        <w:right w:val="none" w:sz="0" w:space="0" w:color="auto"/>
      </w:divBdr>
    </w:div>
    <w:div w:id="441726818">
      <w:bodyDiv w:val="1"/>
      <w:marLeft w:val="0"/>
      <w:marRight w:val="0"/>
      <w:marTop w:val="0"/>
      <w:marBottom w:val="0"/>
      <w:divBdr>
        <w:top w:val="none" w:sz="0" w:space="0" w:color="auto"/>
        <w:left w:val="none" w:sz="0" w:space="0" w:color="auto"/>
        <w:bottom w:val="none" w:sz="0" w:space="0" w:color="auto"/>
        <w:right w:val="none" w:sz="0" w:space="0" w:color="auto"/>
      </w:divBdr>
    </w:div>
    <w:div w:id="454179587">
      <w:bodyDiv w:val="1"/>
      <w:marLeft w:val="0"/>
      <w:marRight w:val="0"/>
      <w:marTop w:val="0"/>
      <w:marBottom w:val="0"/>
      <w:divBdr>
        <w:top w:val="none" w:sz="0" w:space="0" w:color="auto"/>
        <w:left w:val="none" w:sz="0" w:space="0" w:color="auto"/>
        <w:bottom w:val="none" w:sz="0" w:space="0" w:color="auto"/>
        <w:right w:val="none" w:sz="0" w:space="0" w:color="auto"/>
      </w:divBdr>
    </w:div>
    <w:div w:id="468789728">
      <w:bodyDiv w:val="1"/>
      <w:marLeft w:val="0"/>
      <w:marRight w:val="0"/>
      <w:marTop w:val="0"/>
      <w:marBottom w:val="0"/>
      <w:divBdr>
        <w:top w:val="none" w:sz="0" w:space="0" w:color="auto"/>
        <w:left w:val="none" w:sz="0" w:space="0" w:color="auto"/>
        <w:bottom w:val="none" w:sz="0" w:space="0" w:color="auto"/>
        <w:right w:val="none" w:sz="0" w:space="0" w:color="auto"/>
      </w:divBdr>
    </w:div>
    <w:div w:id="480199866">
      <w:bodyDiv w:val="1"/>
      <w:marLeft w:val="0"/>
      <w:marRight w:val="0"/>
      <w:marTop w:val="0"/>
      <w:marBottom w:val="0"/>
      <w:divBdr>
        <w:top w:val="none" w:sz="0" w:space="0" w:color="auto"/>
        <w:left w:val="none" w:sz="0" w:space="0" w:color="auto"/>
        <w:bottom w:val="none" w:sz="0" w:space="0" w:color="auto"/>
        <w:right w:val="none" w:sz="0" w:space="0" w:color="auto"/>
      </w:divBdr>
    </w:div>
    <w:div w:id="481239163">
      <w:bodyDiv w:val="1"/>
      <w:marLeft w:val="0"/>
      <w:marRight w:val="0"/>
      <w:marTop w:val="0"/>
      <w:marBottom w:val="0"/>
      <w:divBdr>
        <w:top w:val="none" w:sz="0" w:space="0" w:color="auto"/>
        <w:left w:val="none" w:sz="0" w:space="0" w:color="auto"/>
        <w:bottom w:val="none" w:sz="0" w:space="0" w:color="auto"/>
        <w:right w:val="none" w:sz="0" w:space="0" w:color="auto"/>
      </w:divBdr>
    </w:div>
    <w:div w:id="519204475">
      <w:bodyDiv w:val="1"/>
      <w:marLeft w:val="0"/>
      <w:marRight w:val="0"/>
      <w:marTop w:val="0"/>
      <w:marBottom w:val="0"/>
      <w:divBdr>
        <w:top w:val="none" w:sz="0" w:space="0" w:color="auto"/>
        <w:left w:val="none" w:sz="0" w:space="0" w:color="auto"/>
        <w:bottom w:val="none" w:sz="0" w:space="0" w:color="auto"/>
        <w:right w:val="none" w:sz="0" w:space="0" w:color="auto"/>
      </w:divBdr>
    </w:div>
    <w:div w:id="533082337">
      <w:bodyDiv w:val="1"/>
      <w:marLeft w:val="0"/>
      <w:marRight w:val="0"/>
      <w:marTop w:val="0"/>
      <w:marBottom w:val="0"/>
      <w:divBdr>
        <w:top w:val="none" w:sz="0" w:space="0" w:color="auto"/>
        <w:left w:val="none" w:sz="0" w:space="0" w:color="auto"/>
        <w:bottom w:val="none" w:sz="0" w:space="0" w:color="auto"/>
        <w:right w:val="none" w:sz="0" w:space="0" w:color="auto"/>
      </w:divBdr>
    </w:div>
    <w:div w:id="533268165">
      <w:bodyDiv w:val="1"/>
      <w:marLeft w:val="0"/>
      <w:marRight w:val="0"/>
      <w:marTop w:val="0"/>
      <w:marBottom w:val="0"/>
      <w:divBdr>
        <w:top w:val="none" w:sz="0" w:space="0" w:color="auto"/>
        <w:left w:val="none" w:sz="0" w:space="0" w:color="auto"/>
        <w:bottom w:val="none" w:sz="0" w:space="0" w:color="auto"/>
        <w:right w:val="none" w:sz="0" w:space="0" w:color="auto"/>
      </w:divBdr>
    </w:div>
    <w:div w:id="534275163">
      <w:bodyDiv w:val="1"/>
      <w:marLeft w:val="0"/>
      <w:marRight w:val="0"/>
      <w:marTop w:val="0"/>
      <w:marBottom w:val="0"/>
      <w:divBdr>
        <w:top w:val="none" w:sz="0" w:space="0" w:color="auto"/>
        <w:left w:val="none" w:sz="0" w:space="0" w:color="auto"/>
        <w:bottom w:val="none" w:sz="0" w:space="0" w:color="auto"/>
        <w:right w:val="none" w:sz="0" w:space="0" w:color="auto"/>
      </w:divBdr>
    </w:div>
    <w:div w:id="537006843">
      <w:bodyDiv w:val="1"/>
      <w:marLeft w:val="0"/>
      <w:marRight w:val="0"/>
      <w:marTop w:val="0"/>
      <w:marBottom w:val="0"/>
      <w:divBdr>
        <w:top w:val="none" w:sz="0" w:space="0" w:color="auto"/>
        <w:left w:val="none" w:sz="0" w:space="0" w:color="auto"/>
        <w:bottom w:val="none" w:sz="0" w:space="0" w:color="auto"/>
        <w:right w:val="none" w:sz="0" w:space="0" w:color="auto"/>
      </w:divBdr>
    </w:div>
    <w:div w:id="548958052">
      <w:bodyDiv w:val="1"/>
      <w:marLeft w:val="0"/>
      <w:marRight w:val="0"/>
      <w:marTop w:val="0"/>
      <w:marBottom w:val="0"/>
      <w:divBdr>
        <w:top w:val="none" w:sz="0" w:space="0" w:color="auto"/>
        <w:left w:val="none" w:sz="0" w:space="0" w:color="auto"/>
        <w:bottom w:val="none" w:sz="0" w:space="0" w:color="auto"/>
        <w:right w:val="none" w:sz="0" w:space="0" w:color="auto"/>
      </w:divBdr>
    </w:div>
    <w:div w:id="565189127">
      <w:bodyDiv w:val="1"/>
      <w:marLeft w:val="0"/>
      <w:marRight w:val="0"/>
      <w:marTop w:val="0"/>
      <w:marBottom w:val="0"/>
      <w:divBdr>
        <w:top w:val="none" w:sz="0" w:space="0" w:color="auto"/>
        <w:left w:val="none" w:sz="0" w:space="0" w:color="auto"/>
        <w:bottom w:val="none" w:sz="0" w:space="0" w:color="auto"/>
        <w:right w:val="none" w:sz="0" w:space="0" w:color="auto"/>
      </w:divBdr>
    </w:div>
    <w:div w:id="565334010">
      <w:bodyDiv w:val="1"/>
      <w:marLeft w:val="0"/>
      <w:marRight w:val="0"/>
      <w:marTop w:val="0"/>
      <w:marBottom w:val="0"/>
      <w:divBdr>
        <w:top w:val="none" w:sz="0" w:space="0" w:color="auto"/>
        <w:left w:val="none" w:sz="0" w:space="0" w:color="auto"/>
        <w:bottom w:val="none" w:sz="0" w:space="0" w:color="auto"/>
        <w:right w:val="none" w:sz="0" w:space="0" w:color="auto"/>
      </w:divBdr>
    </w:div>
    <w:div w:id="572619204">
      <w:bodyDiv w:val="1"/>
      <w:marLeft w:val="0"/>
      <w:marRight w:val="0"/>
      <w:marTop w:val="0"/>
      <w:marBottom w:val="0"/>
      <w:divBdr>
        <w:top w:val="none" w:sz="0" w:space="0" w:color="auto"/>
        <w:left w:val="none" w:sz="0" w:space="0" w:color="auto"/>
        <w:bottom w:val="none" w:sz="0" w:space="0" w:color="auto"/>
        <w:right w:val="none" w:sz="0" w:space="0" w:color="auto"/>
      </w:divBdr>
    </w:div>
    <w:div w:id="599534701">
      <w:bodyDiv w:val="1"/>
      <w:marLeft w:val="0"/>
      <w:marRight w:val="0"/>
      <w:marTop w:val="0"/>
      <w:marBottom w:val="0"/>
      <w:divBdr>
        <w:top w:val="none" w:sz="0" w:space="0" w:color="auto"/>
        <w:left w:val="none" w:sz="0" w:space="0" w:color="auto"/>
        <w:bottom w:val="none" w:sz="0" w:space="0" w:color="auto"/>
        <w:right w:val="none" w:sz="0" w:space="0" w:color="auto"/>
      </w:divBdr>
    </w:div>
    <w:div w:id="604339399">
      <w:bodyDiv w:val="1"/>
      <w:marLeft w:val="0"/>
      <w:marRight w:val="0"/>
      <w:marTop w:val="0"/>
      <w:marBottom w:val="0"/>
      <w:divBdr>
        <w:top w:val="none" w:sz="0" w:space="0" w:color="auto"/>
        <w:left w:val="none" w:sz="0" w:space="0" w:color="auto"/>
        <w:bottom w:val="none" w:sz="0" w:space="0" w:color="auto"/>
        <w:right w:val="none" w:sz="0" w:space="0" w:color="auto"/>
      </w:divBdr>
    </w:div>
    <w:div w:id="614286295">
      <w:bodyDiv w:val="1"/>
      <w:marLeft w:val="0"/>
      <w:marRight w:val="0"/>
      <w:marTop w:val="0"/>
      <w:marBottom w:val="0"/>
      <w:divBdr>
        <w:top w:val="none" w:sz="0" w:space="0" w:color="auto"/>
        <w:left w:val="none" w:sz="0" w:space="0" w:color="auto"/>
        <w:bottom w:val="none" w:sz="0" w:space="0" w:color="auto"/>
        <w:right w:val="none" w:sz="0" w:space="0" w:color="auto"/>
      </w:divBdr>
    </w:div>
    <w:div w:id="615984308">
      <w:bodyDiv w:val="1"/>
      <w:marLeft w:val="0"/>
      <w:marRight w:val="0"/>
      <w:marTop w:val="0"/>
      <w:marBottom w:val="0"/>
      <w:divBdr>
        <w:top w:val="none" w:sz="0" w:space="0" w:color="auto"/>
        <w:left w:val="none" w:sz="0" w:space="0" w:color="auto"/>
        <w:bottom w:val="none" w:sz="0" w:space="0" w:color="auto"/>
        <w:right w:val="none" w:sz="0" w:space="0" w:color="auto"/>
      </w:divBdr>
    </w:div>
    <w:div w:id="616957128">
      <w:bodyDiv w:val="1"/>
      <w:marLeft w:val="0"/>
      <w:marRight w:val="0"/>
      <w:marTop w:val="0"/>
      <w:marBottom w:val="0"/>
      <w:divBdr>
        <w:top w:val="none" w:sz="0" w:space="0" w:color="auto"/>
        <w:left w:val="none" w:sz="0" w:space="0" w:color="auto"/>
        <w:bottom w:val="none" w:sz="0" w:space="0" w:color="auto"/>
        <w:right w:val="none" w:sz="0" w:space="0" w:color="auto"/>
      </w:divBdr>
    </w:div>
    <w:div w:id="619801787">
      <w:bodyDiv w:val="1"/>
      <w:marLeft w:val="0"/>
      <w:marRight w:val="0"/>
      <w:marTop w:val="0"/>
      <w:marBottom w:val="0"/>
      <w:divBdr>
        <w:top w:val="none" w:sz="0" w:space="0" w:color="auto"/>
        <w:left w:val="none" w:sz="0" w:space="0" w:color="auto"/>
        <w:bottom w:val="none" w:sz="0" w:space="0" w:color="auto"/>
        <w:right w:val="none" w:sz="0" w:space="0" w:color="auto"/>
      </w:divBdr>
    </w:div>
    <w:div w:id="625817291">
      <w:bodyDiv w:val="1"/>
      <w:marLeft w:val="0"/>
      <w:marRight w:val="0"/>
      <w:marTop w:val="0"/>
      <w:marBottom w:val="0"/>
      <w:divBdr>
        <w:top w:val="none" w:sz="0" w:space="0" w:color="auto"/>
        <w:left w:val="none" w:sz="0" w:space="0" w:color="auto"/>
        <w:bottom w:val="none" w:sz="0" w:space="0" w:color="auto"/>
        <w:right w:val="none" w:sz="0" w:space="0" w:color="auto"/>
      </w:divBdr>
    </w:div>
    <w:div w:id="629745725">
      <w:bodyDiv w:val="1"/>
      <w:marLeft w:val="0"/>
      <w:marRight w:val="0"/>
      <w:marTop w:val="0"/>
      <w:marBottom w:val="0"/>
      <w:divBdr>
        <w:top w:val="none" w:sz="0" w:space="0" w:color="auto"/>
        <w:left w:val="none" w:sz="0" w:space="0" w:color="auto"/>
        <w:bottom w:val="none" w:sz="0" w:space="0" w:color="auto"/>
        <w:right w:val="none" w:sz="0" w:space="0" w:color="auto"/>
      </w:divBdr>
    </w:div>
    <w:div w:id="633756057">
      <w:bodyDiv w:val="1"/>
      <w:marLeft w:val="0"/>
      <w:marRight w:val="0"/>
      <w:marTop w:val="0"/>
      <w:marBottom w:val="0"/>
      <w:divBdr>
        <w:top w:val="none" w:sz="0" w:space="0" w:color="auto"/>
        <w:left w:val="none" w:sz="0" w:space="0" w:color="auto"/>
        <w:bottom w:val="none" w:sz="0" w:space="0" w:color="auto"/>
        <w:right w:val="none" w:sz="0" w:space="0" w:color="auto"/>
      </w:divBdr>
    </w:div>
    <w:div w:id="635765350">
      <w:bodyDiv w:val="1"/>
      <w:marLeft w:val="0"/>
      <w:marRight w:val="0"/>
      <w:marTop w:val="0"/>
      <w:marBottom w:val="0"/>
      <w:divBdr>
        <w:top w:val="none" w:sz="0" w:space="0" w:color="auto"/>
        <w:left w:val="none" w:sz="0" w:space="0" w:color="auto"/>
        <w:bottom w:val="none" w:sz="0" w:space="0" w:color="auto"/>
        <w:right w:val="none" w:sz="0" w:space="0" w:color="auto"/>
      </w:divBdr>
    </w:div>
    <w:div w:id="644965334">
      <w:bodyDiv w:val="1"/>
      <w:marLeft w:val="0"/>
      <w:marRight w:val="0"/>
      <w:marTop w:val="0"/>
      <w:marBottom w:val="0"/>
      <w:divBdr>
        <w:top w:val="none" w:sz="0" w:space="0" w:color="auto"/>
        <w:left w:val="none" w:sz="0" w:space="0" w:color="auto"/>
        <w:bottom w:val="none" w:sz="0" w:space="0" w:color="auto"/>
        <w:right w:val="none" w:sz="0" w:space="0" w:color="auto"/>
      </w:divBdr>
    </w:div>
    <w:div w:id="656690155">
      <w:bodyDiv w:val="1"/>
      <w:marLeft w:val="0"/>
      <w:marRight w:val="0"/>
      <w:marTop w:val="0"/>
      <w:marBottom w:val="0"/>
      <w:divBdr>
        <w:top w:val="none" w:sz="0" w:space="0" w:color="auto"/>
        <w:left w:val="none" w:sz="0" w:space="0" w:color="auto"/>
        <w:bottom w:val="none" w:sz="0" w:space="0" w:color="auto"/>
        <w:right w:val="none" w:sz="0" w:space="0" w:color="auto"/>
      </w:divBdr>
    </w:div>
    <w:div w:id="674380233">
      <w:bodyDiv w:val="1"/>
      <w:marLeft w:val="0"/>
      <w:marRight w:val="0"/>
      <w:marTop w:val="0"/>
      <w:marBottom w:val="0"/>
      <w:divBdr>
        <w:top w:val="none" w:sz="0" w:space="0" w:color="auto"/>
        <w:left w:val="none" w:sz="0" w:space="0" w:color="auto"/>
        <w:bottom w:val="none" w:sz="0" w:space="0" w:color="auto"/>
        <w:right w:val="none" w:sz="0" w:space="0" w:color="auto"/>
      </w:divBdr>
    </w:div>
    <w:div w:id="695351569">
      <w:bodyDiv w:val="1"/>
      <w:marLeft w:val="0"/>
      <w:marRight w:val="0"/>
      <w:marTop w:val="0"/>
      <w:marBottom w:val="0"/>
      <w:divBdr>
        <w:top w:val="none" w:sz="0" w:space="0" w:color="auto"/>
        <w:left w:val="none" w:sz="0" w:space="0" w:color="auto"/>
        <w:bottom w:val="none" w:sz="0" w:space="0" w:color="auto"/>
        <w:right w:val="none" w:sz="0" w:space="0" w:color="auto"/>
      </w:divBdr>
    </w:div>
    <w:div w:id="697391763">
      <w:bodyDiv w:val="1"/>
      <w:marLeft w:val="0"/>
      <w:marRight w:val="0"/>
      <w:marTop w:val="0"/>
      <w:marBottom w:val="0"/>
      <w:divBdr>
        <w:top w:val="none" w:sz="0" w:space="0" w:color="auto"/>
        <w:left w:val="none" w:sz="0" w:space="0" w:color="auto"/>
        <w:bottom w:val="none" w:sz="0" w:space="0" w:color="auto"/>
        <w:right w:val="none" w:sz="0" w:space="0" w:color="auto"/>
      </w:divBdr>
    </w:div>
    <w:div w:id="725690638">
      <w:bodyDiv w:val="1"/>
      <w:marLeft w:val="0"/>
      <w:marRight w:val="0"/>
      <w:marTop w:val="0"/>
      <w:marBottom w:val="0"/>
      <w:divBdr>
        <w:top w:val="none" w:sz="0" w:space="0" w:color="auto"/>
        <w:left w:val="none" w:sz="0" w:space="0" w:color="auto"/>
        <w:bottom w:val="none" w:sz="0" w:space="0" w:color="auto"/>
        <w:right w:val="none" w:sz="0" w:space="0" w:color="auto"/>
      </w:divBdr>
    </w:div>
    <w:div w:id="727874264">
      <w:bodyDiv w:val="1"/>
      <w:marLeft w:val="0"/>
      <w:marRight w:val="0"/>
      <w:marTop w:val="0"/>
      <w:marBottom w:val="0"/>
      <w:divBdr>
        <w:top w:val="none" w:sz="0" w:space="0" w:color="auto"/>
        <w:left w:val="none" w:sz="0" w:space="0" w:color="auto"/>
        <w:bottom w:val="none" w:sz="0" w:space="0" w:color="auto"/>
        <w:right w:val="none" w:sz="0" w:space="0" w:color="auto"/>
      </w:divBdr>
    </w:div>
    <w:div w:id="732580299">
      <w:bodyDiv w:val="1"/>
      <w:marLeft w:val="0"/>
      <w:marRight w:val="0"/>
      <w:marTop w:val="0"/>
      <w:marBottom w:val="0"/>
      <w:divBdr>
        <w:top w:val="none" w:sz="0" w:space="0" w:color="auto"/>
        <w:left w:val="none" w:sz="0" w:space="0" w:color="auto"/>
        <w:bottom w:val="none" w:sz="0" w:space="0" w:color="auto"/>
        <w:right w:val="none" w:sz="0" w:space="0" w:color="auto"/>
      </w:divBdr>
    </w:div>
    <w:div w:id="735131730">
      <w:bodyDiv w:val="1"/>
      <w:marLeft w:val="0"/>
      <w:marRight w:val="0"/>
      <w:marTop w:val="0"/>
      <w:marBottom w:val="0"/>
      <w:divBdr>
        <w:top w:val="none" w:sz="0" w:space="0" w:color="auto"/>
        <w:left w:val="none" w:sz="0" w:space="0" w:color="auto"/>
        <w:bottom w:val="none" w:sz="0" w:space="0" w:color="auto"/>
        <w:right w:val="none" w:sz="0" w:space="0" w:color="auto"/>
      </w:divBdr>
    </w:div>
    <w:div w:id="737093020">
      <w:bodyDiv w:val="1"/>
      <w:marLeft w:val="0"/>
      <w:marRight w:val="0"/>
      <w:marTop w:val="0"/>
      <w:marBottom w:val="0"/>
      <w:divBdr>
        <w:top w:val="none" w:sz="0" w:space="0" w:color="auto"/>
        <w:left w:val="none" w:sz="0" w:space="0" w:color="auto"/>
        <w:bottom w:val="none" w:sz="0" w:space="0" w:color="auto"/>
        <w:right w:val="none" w:sz="0" w:space="0" w:color="auto"/>
      </w:divBdr>
    </w:div>
    <w:div w:id="749473021">
      <w:bodyDiv w:val="1"/>
      <w:marLeft w:val="0"/>
      <w:marRight w:val="0"/>
      <w:marTop w:val="0"/>
      <w:marBottom w:val="0"/>
      <w:divBdr>
        <w:top w:val="none" w:sz="0" w:space="0" w:color="auto"/>
        <w:left w:val="none" w:sz="0" w:space="0" w:color="auto"/>
        <w:bottom w:val="none" w:sz="0" w:space="0" w:color="auto"/>
        <w:right w:val="none" w:sz="0" w:space="0" w:color="auto"/>
      </w:divBdr>
    </w:div>
    <w:div w:id="755178231">
      <w:bodyDiv w:val="1"/>
      <w:marLeft w:val="0"/>
      <w:marRight w:val="0"/>
      <w:marTop w:val="0"/>
      <w:marBottom w:val="0"/>
      <w:divBdr>
        <w:top w:val="none" w:sz="0" w:space="0" w:color="auto"/>
        <w:left w:val="none" w:sz="0" w:space="0" w:color="auto"/>
        <w:bottom w:val="none" w:sz="0" w:space="0" w:color="auto"/>
        <w:right w:val="none" w:sz="0" w:space="0" w:color="auto"/>
      </w:divBdr>
    </w:div>
    <w:div w:id="759640116">
      <w:bodyDiv w:val="1"/>
      <w:marLeft w:val="0"/>
      <w:marRight w:val="0"/>
      <w:marTop w:val="0"/>
      <w:marBottom w:val="0"/>
      <w:divBdr>
        <w:top w:val="none" w:sz="0" w:space="0" w:color="auto"/>
        <w:left w:val="none" w:sz="0" w:space="0" w:color="auto"/>
        <w:bottom w:val="none" w:sz="0" w:space="0" w:color="auto"/>
        <w:right w:val="none" w:sz="0" w:space="0" w:color="auto"/>
      </w:divBdr>
    </w:div>
    <w:div w:id="761071002">
      <w:bodyDiv w:val="1"/>
      <w:marLeft w:val="0"/>
      <w:marRight w:val="0"/>
      <w:marTop w:val="0"/>
      <w:marBottom w:val="0"/>
      <w:divBdr>
        <w:top w:val="none" w:sz="0" w:space="0" w:color="auto"/>
        <w:left w:val="none" w:sz="0" w:space="0" w:color="auto"/>
        <w:bottom w:val="none" w:sz="0" w:space="0" w:color="auto"/>
        <w:right w:val="none" w:sz="0" w:space="0" w:color="auto"/>
      </w:divBdr>
    </w:div>
    <w:div w:id="783770275">
      <w:bodyDiv w:val="1"/>
      <w:marLeft w:val="0"/>
      <w:marRight w:val="0"/>
      <w:marTop w:val="0"/>
      <w:marBottom w:val="0"/>
      <w:divBdr>
        <w:top w:val="none" w:sz="0" w:space="0" w:color="auto"/>
        <w:left w:val="none" w:sz="0" w:space="0" w:color="auto"/>
        <w:bottom w:val="none" w:sz="0" w:space="0" w:color="auto"/>
        <w:right w:val="none" w:sz="0" w:space="0" w:color="auto"/>
      </w:divBdr>
    </w:div>
    <w:div w:id="783960339">
      <w:bodyDiv w:val="1"/>
      <w:marLeft w:val="0"/>
      <w:marRight w:val="0"/>
      <w:marTop w:val="0"/>
      <w:marBottom w:val="0"/>
      <w:divBdr>
        <w:top w:val="none" w:sz="0" w:space="0" w:color="auto"/>
        <w:left w:val="none" w:sz="0" w:space="0" w:color="auto"/>
        <w:bottom w:val="none" w:sz="0" w:space="0" w:color="auto"/>
        <w:right w:val="none" w:sz="0" w:space="0" w:color="auto"/>
      </w:divBdr>
    </w:div>
    <w:div w:id="794375427">
      <w:bodyDiv w:val="1"/>
      <w:marLeft w:val="0"/>
      <w:marRight w:val="0"/>
      <w:marTop w:val="0"/>
      <w:marBottom w:val="0"/>
      <w:divBdr>
        <w:top w:val="none" w:sz="0" w:space="0" w:color="auto"/>
        <w:left w:val="none" w:sz="0" w:space="0" w:color="auto"/>
        <w:bottom w:val="none" w:sz="0" w:space="0" w:color="auto"/>
        <w:right w:val="none" w:sz="0" w:space="0" w:color="auto"/>
      </w:divBdr>
    </w:div>
    <w:div w:id="815341573">
      <w:bodyDiv w:val="1"/>
      <w:marLeft w:val="0"/>
      <w:marRight w:val="0"/>
      <w:marTop w:val="0"/>
      <w:marBottom w:val="0"/>
      <w:divBdr>
        <w:top w:val="none" w:sz="0" w:space="0" w:color="auto"/>
        <w:left w:val="none" w:sz="0" w:space="0" w:color="auto"/>
        <w:bottom w:val="none" w:sz="0" w:space="0" w:color="auto"/>
        <w:right w:val="none" w:sz="0" w:space="0" w:color="auto"/>
      </w:divBdr>
    </w:div>
    <w:div w:id="829252745">
      <w:bodyDiv w:val="1"/>
      <w:marLeft w:val="0"/>
      <w:marRight w:val="0"/>
      <w:marTop w:val="0"/>
      <w:marBottom w:val="0"/>
      <w:divBdr>
        <w:top w:val="none" w:sz="0" w:space="0" w:color="auto"/>
        <w:left w:val="none" w:sz="0" w:space="0" w:color="auto"/>
        <w:bottom w:val="none" w:sz="0" w:space="0" w:color="auto"/>
        <w:right w:val="none" w:sz="0" w:space="0" w:color="auto"/>
      </w:divBdr>
    </w:div>
    <w:div w:id="833683953">
      <w:bodyDiv w:val="1"/>
      <w:marLeft w:val="0"/>
      <w:marRight w:val="0"/>
      <w:marTop w:val="0"/>
      <w:marBottom w:val="0"/>
      <w:divBdr>
        <w:top w:val="none" w:sz="0" w:space="0" w:color="auto"/>
        <w:left w:val="none" w:sz="0" w:space="0" w:color="auto"/>
        <w:bottom w:val="none" w:sz="0" w:space="0" w:color="auto"/>
        <w:right w:val="none" w:sz="0" w:space="0" w:color="auto"/>
      </w:divBdr>
    </w:div>
    <w:div w:id="839856490">
      <w:bodyDiv w:val="1"/>
      <w:marLeft w:val="0"/>
      <w:marRight w:val="0"/>
      <w:marTop w:val="0"/>
      <w:marBottom w:val="0"/>
      <w:divBdr>
        <w:top w:val="none" w:sz="0" w:space="0" w:color="auto"/>
        <w:left w:val="none" w:sz="0" w:space="0" w:color="auto"/>
        <w:bottom w:val="none" w:sz="0" w:space="0" w:color="auto"/>
        <w:right w:val="none" w:sz="0" w:space="0" w:color="auto"/>
      </w:divBdr>
    </w:div>
    <w:div w:id="846214331">
      <w:bodyDiv w:val="1"/>
      <w:marLeft w:val="0"/>
      <w:marRight w:val="0"/>
      <w:marTop w:val="0"/>
      <w:marBottom w:val="0"/>
      <w:divBdr>
        <w:top w:val="none" w:sz="0" w:space="0" w:color="auto"/>
        <w:left w:val="none" w:sz="0" w:space="0" w:color="auto"/>
        <w:bottom w:val="none" w:sz="0" w:space="0" w:color="auto"/>
        <w:right w:val="none" w:sz="0" w:space="0" w:color="auto"/>
      </w:divBdr>
    </w:div>
    <w:div w:id="888415886">
      <w:bodyDiv w:val="1"/>
      <w:marLeft w:val="0"/>
      <w:marRight w:val="0"/>
      <w:marTop w:val="0"/>
      <w:marBottom w:val="0"/>
      <w:divBdr>
        <w:top w:val="none" w:sz="0" w:space="0" w:color="auto"/>
        <w:left w:val="none" w:sz="0" w:space="0" w:color="auto"/>
        <w:bottom w:val="none" w:sz="0" w:space="0" w:color="auto"/>
        <w:right w:val="none" w:sz="0" w:space="0" w:color="auto"/>
      </w:divBdr>
    </w:div>
    <w:div w:id="889653159">
      <w:bodyDiv w:val="1"/>
      <w:marLeft w:val="0"/>
      <w:marRight w:val="0"/>
      <w:marTop w:val="0"/>
      <w:marBottom w:val="0"/>
      <w:divBdr>
        <w:top w:val="none" w:sz="0" w:space="0" w:color="auto"/>
        <w:left w:val="none" w:sz="0" w:space="0" w:color="auto"/>
        <w:bottom w:val="none" w:sz="0" w:space="0" w:color="auto"/>
        <w:right w:val="none" w:sz="0" w:space="0" w:color="auto"/>
      </w:divBdr>
    </w:div>
    <w:div w:id="900211642">
      <w:bodyDiv w:val="1"/>
      <w:marLeft w:val="0"/>
      <w:marRight w:val="0"/>
      <w:marTop w:val="0"/>
      <w:marBottom w:val="0"/>
      <w:divBdr>
        <w:top w:val="none" w:sz="0" w:space="0" w:color="auto"/>
        <w:left w:val="none" w:sz="0" w:space="0" w:color="auto"/>
        <w:bottom w:val="none" w:sz="0" w:space="0" w:color="auto"/>
        <w:right w:val="none" w:sz="0" w:space="0" w:color="auto"/>
      </w:divBdr>
    </w:div>
    <w:div w:id="900553589">
      <w:bodyDiv w:val="1"/>
      <w:marLeft w:val="0"/>
      <w:marRight w:val="0"/>
      <w:marTop w:val="0"/>
      <w:marBottom w:val="0"/>
      <w:divBdr>
        <w:top w:val="none" w:sz="0" w:space="0" w:color="auto"/>
        <w:left w:val="none" w:sz="0" w:space="0" w:color="auto"/>
        <w:bottom w:val="none" w:sz="0" w:space="0" w:color="auto"/>
        <w:right w:val="none" w:sz="0" w:space="0" w:color="auto"/>
      </w:divBdr>
    </w:div>
    <w:div w:id="910771669">
      <w:bodyDiv w:val="1"/>
      <w:marLeft w:val="0"/>
      <w:marRight w:val="0"/>
      <w:marTop w:val="0"/>
      <w:marBottom w:val="0"/>
      <w:divBdr>
        <w:top w:val="none" w:sz="0" w:space="0" w:color="auto"/>
        <w:left w:val="none" w:sz="0" w:space="0" w:color="auto"/>
        <w:bottom w:val="none" w:sz="0" w:space="0" w:color="auto"/>
        <w:right w:val="none" w:sz="0" w:space="0" w:color="auto"/>
      </w:divBdr>
    </w:div>
    <w:div w:id="915557785">
      <w:bodyDiv w:val="1"/>
      <w:marLeft w:val="0"/>
      <w:marRight w:val="0"/>
      <w:marTop w:val="0"/>
      <w:marBottom w:val="0"/>
      <w:divBdr>
        <w:top w:val="none" w:sz="0" w:space="0" w:color="auto"/>
        <w:left w:val="none" w:sz="0" w:space="0" w:color="auto"/>
        <w:bottom w:val="none" w:sz="0" w:space="0" w:color="auto"/>
        <w:right w:val="none" w:sz="0" w:space="0" w:color="auto"/>
      </w:divBdr>
    </w:div>
    <w:div w:id="925111581">
      <w:bodyDiv w:val="1"/>
      <w:marLeft w:val="0"/>
      <w:marRight w:val="0"/>
      <w:marTop w:val="0"/>
      <w:marBottom w:val="0"/>
      <w:divBdr>
        <w:top w:val="none" w:sz="0" w:space="0" w:color="auto"/>
        <w:left w:val="none" w:sz="0" w:space="0" w:color="auto"/>
        <w:bottom w:val="none" w:sz="0" w:space="0" w:color="auto"/>
        <w:right w:val="none" w:sz="0" w:space="0" w:color="auto"/>
      </w:divBdr>
    </w:div>
    <w:div w:id="925384964">
      <w:bodyDiv w:val="1"/>
      <w:marLeft w:val="0"/>
      <w:marRight w:val="0"/>
      <w:marTop w:val="0"/>
      <w:marBottom w:val="0"/>
      <w:divBdr>
        <w:top w:val="none" w:sz="0" w:space="0" w:color="auto"/>
        <w:left w:val="none" w:sz="0" w:space="0" w:color="auto"/>
        <w:bottom w:val="none" w:sz="0" w:space="0" w:color="auto"/>
        <w:right w:val="none" w:sz="0" w:space="0" w:color="auto"/>
      </w:divBdr>
    </w:div>
    <w:div w:id="931358816">
      <w:bodyDiv w:val="1"/>
      <w:marLeft w:val="0"/>
      <w:marRight w:val="0"/>
      <w:marTop w:val="0"/>
      <w:marBottom w:val="0"/>
      <w:divBdr>
        <w:top w:val="none" w:sz="0" w:space="0" w:color="auto"/>
        <w:left w:val="none" w:sz="0" w:space="0" w:color="auto"/>
        <w:bottom w:val="none" w:sz="0" w:space="0" w:color="auto"/>
        <w:right w:val="none" w:sz="0" w:space="0" w:color="auto"/>
      </w:divBdr>
    </w:div>
    <w:div w:id="935556172">
      <w:bodyDiv w:val="1"/>
      <w:marLeft w:val="0"/>
      <w:marRight w:val="0"/>
      <w:marTop w:val="0"/>
      <w:marBottom w:val="0"/>
      <w:divBdr>
        <w:top w:val="none" w:sz="0" w:space="0" w:color="auto"/>
        <w:left w:val="none" w:sz="0" w:space="0" w:color="auto"/>
        <w:bottom w:val="none" w:sz="0" w:space="0" w:color="auto"/>
        <w:right w:val="none" w:sz="0" w:space="0" w:color="auto"/>
      </w:divBdr>
    </w:div>
    <w:div w:id="939949077">
      <w:bodyDiv w:val="1"/>
      <w:marLeft w:val="0"/>
      <w:marRight w:val="0"/>
      <w:marTop w:val="0"/>
      <w:marBottom w:val="0"/>
      <w:divBdr>
        <w:top w:val="none" w:sz="0" w:space="0" w:color="auto"/>
        <w:left w:val="none" w:sz="0" w:space="0" w:color="auto"/>
        <w:bottom w:val="none" w:sz="0" w:space="0" w:color="auto"/>
        <w:right w:val="none" w:sz="0" w:space="0" w:color="auto"/>
      </w:divBdr>
    </w:div>
    <w:div w:id="946080157">
      <w:bodyDiv w:val="1"/>
      <w:marLeft w:val="0"/>
      <w:marRight w:val="0"/>
      <w:marTop w:val="0"/>
      <w:marBottom w:val="0"/>
      <w:divBdr>
        <w:top w:val="none" w:sz="0" w:space="0" w:color="auto"/>
        <w:left w:val="none" w:sz="0" w:space="0" w:color="auto"/>
        <w:bottom w:val="none" w:sz="0" w:space="0" w:color="auto"/>
        <w:right w:val="none" w:sz="0" w:space="0" w:color="auto"/>
      </w:divBdr>
    </w:div>
    <w:div w:id="1022895126">
      <w:bodyDiv w:val="1"/>
      <w:marLeft w:val="0"/>
      <w:marRight w:val="0"/>
      <w:marTop w:val="0"/>
      <w:marBottom w:val="0"/>
      <w:divBdr>
        <w:top w:val="none" w:sz="0" w:space="0" w:color="auto"/>
        <w:left w:val="none" w:sz="0" w:space="0" w:color="auto"/>
        <w:bottom w:val="none" w:sz="0" w:space="0" w:color="auto"/>
        <w:right w:val="none" w:sz="0" w:space="0" w:color="auto"/>
      </w:divBdr>
    </w:div>
    <w:div w:id="1035085329">
      <w:bodyDiv w:val="1"/>
      <w:marLeft w:val="0"/>
      <w:marRight w:val="0"/>
      <w:marTop w:val="0"/>
      <w:marBottom w:val="0"/>
      <w:divBdr>
        <w:top w:val="none" w:sz="0" w:space="0" w:color="auto"/>
        <w:left w:val="none" w:sz="0" w:space="0" w:color="auto"/>
        <w:bottom w:val="none" w:sz="0" w:space="0" w:color="auto"/>
        <w:right w:val="none" w:sz="0" w:space="0" w:color="auto"/>
      </w:divBdr>
    </w:div>
    <w:div w:id="1039089732">
      <w:bodyDiv w:val="1"/>
      <w:marLeft w:val="0"/>
      <w:marRight w:val="0"/>
      <w:marTop w:val="0"/>
      <w:marBottom w:val="0"/>
      <w:divBdr>
        <w:top w:val="none" w:sz="0" w:space="0" w:color="auto"/>
        <w:left w:val="none" w:sz="0" w:space="0" w:color="auto"/>
        <w:bottom w:val="none" w:sz="0" w:space="0" w:color="auto"/>
        <w:right w:val="none" w:sz="0" w:space="0" w:color="auto"/>
      </w:divBdr>
    </w:div>
    <w:div w:id="1040200978">
      <w:bodyDiv w:val="1"/>
      <w:marLeft w:val="0"/>
      <w:marRight w:val="0"/>
      <w:marTop w:val="0"/>
      <w:marBottom w:val="0"/>
      <w:divBdr>
        <w:top w:val="none" w:sz="0" w:space="0" w:color="auto"/>
        <w:left w:val="none" w:sz="0" w:space="0" w:color="auto"/>
        <w:bottom w:val="none" w:sz="0" w:space="0" w:color="auto"/>
        <w:right w:val="none" w:sz="0" w:space="0" w:color="auto"/>
      </w:divBdr>
    </w:div>
    <w:div w:id="1040981934">
      <w:bodyDiv w:val="1"/>
      <w:marLeft w:val="0"/>
      <w:marRight w:val="0"/>
      <w:marTop w:val="0"/>
      <w:marBottom w:val="0"/>
      <w:divBdr>
        <w:top w:val="none" w:sz="0" w:space="0" w:color="auto"/>
        <w:left w:val="none" w:sz="0" w:space="0" w:color="auto"/>
        <w:bottom w:val="none" w:sz="0" w:space="0" w:color="auto"/>
        <w:right w:val="none" w:sz="0" w:space="0" w:color="auto"/>
      </w:divBdr>
    </w:div>
    <w:div w:id="1041437798">
      <w:bodyDiv w:val="1"/>
      <w:marLeft w:val="0"/>
      <w:marRight w:val="0"/>
      <w:marTop w:val="0"/>
      <w:marBottom w:val="0"/>
      <w:divBdr>
        <w:top w:val="none" w:sz="0" w:space="0" w:color="auto"/>
        <w:left w:val="none" w:sz="0" w:space="0" w:color="auto"/>
        <w:bottom w:val="none" w:sz="0" w:space="0" w:color="auto"/>
        <w:right w:val="none" w:sz="0" w:space="0" w:color="auto"/>
      </w:divBdr>
    </w:div>
    <w:div w:id="1046298722">
      <w:bodyDiv w:val="1"/>
      <w:marLeft w:val="0"/>
      <w:marRight w:val="0"/>
      <w:marTop w:val="0"/>
      <w:marBottom w:val="0"/>
      <w:divBdr>
        <w:top w:val="none" w:sz="0" w:space="0" w:color="auto"/>
        <w:left w:val="none" w:sz="0" w:space="0" w:color="auto"/>
        <w:bottom w:val="none" w:sz="0" w:space="0" w:color="auto"/>
        <w:right w:val="none" w:sz="0" w:space="0" w:color="auto"/>
      </w:divBdr>
    </w:div>
    <w:div w:id="1053046363">
      <w:bodyDiv w:val="1"/>
      <w:marLeft w:val="0"/>
      <w:marRight w:val="0"/>
      <w:marTop w:val="0"/>
      <w:marBottom w:val="0"/>
      <w:divBdr>
        <w:top w:val="none" w:sz="0" w:space="0" w:color="auto"/>
        <w:left w:val="none" w:sz="0" w:space="0" w:color="auto"/>
        <w:bottom w:val="none" w:sz="0" w:space="0" w:color="auto"/>
        <w:right w:val="none" w:sz="0" w:space="0" w:color="auto"/>
      </w:divBdr>
    </w:div>
    <w:div w:id="1059355067">
      <w:bodyDiv w:val="1"/>
      <w:marLeft w:val="0"/>
      <w:marRight w:val="0"/>
      <w:marTop w:val="0"/>
      <w:marBottom w:val="0"/>
      <w:divBdr>
        <w:top w:val="none" w:sz="0" w:space="0" w:color="auto"/>
        <w:left w:val="none" w:sz="0" w:space="0" w:color="auto"/>
        <w:bottom w:val="none" w:sz="0" w:space="0" w:color="auto"/>
        <w:right w:val="none" w:sz="0" w:space="0" w:color="auto"/>
      </w:divBdr>
    </w:div>
    <w:div w:id="1063213573">
      <w:bodyDiv w:val="1"/>
      <w:marLeft w:val="0"/>
      <w:marRight w:val="0"/>
      <w:marTop w:val="0"/>
      <w:marBottom w:val="0"/>
      <w:divBdr>
        <w:top w:val="none" w:sz="0" w:space="0" w:color="auto"/>
        <w:left w:val="none" w:sz="0" w:space="0" w:color="auto"/>
        <w:bottom w:val="none" w:sz="0" w:space="0" w:color="auto"/>
        <w:right w:val="none" w:sz="0" w:space="0" w:color="auto"/>
      </w:divBdr>
    </w:div>
    <w:div w:id="1074085967">
      <w:bodyDiv w:val="1"/>
      <w:marLeft w:val="0"/>
      <w:marRight w:val="0"/>
      <w:marTop w:val="0"/>
      <w:marBottom w:val="0"/>
      <w:divBdr>
        <w:top w:val="none" w:sz="0" w:space="0" w:color="auto"/>
        <w:left w:val="none" w:sz="0" w:space="0" w:color="auto"/>
        <w:bottom w:val="none" w:sz="0" w:space="0" w:color="auto"/>
        <w:right w:val="none" w:sz="0" w:space="0" w:color="auto"/>
      </w:divBdr>
    </w:div>
    <w:div w:id="1081562398">
      <w:bodyDiv w:val="1"/>
      <w:marLeft w:val="0"/>
      <w:marRight w:val="0"/>
      <w:marTop w:val="0"/>
      <w:marBottom w:val="0"/>
      <w:divBdr>
        <w:top w:val="none" w:sz="0" w:space="0" w:color="auto"/>
        <w:left w:val="none" w:sz="0" w:space="0" w:color="auto"/>
        <w:bottom w:val="none" w:sz="0" w:space="0" w:color="auto"/>
        <w:right w:val="none" w:sz="0" w:space="0" w:color="auto"/>
      </w:divBdr>
    </w:div>
    <w:div w:id="1092239111">
      <w:bodyDiv w:val="1"/>
      <w:marLeft w:val="0"/>
      <w:marRight w:val="0"/>
      <w:marTop w:val="0"/>
      <w:marBottom w:val="0"/>
      <w:divBdr>
        <w:top w:val="none" w:sz="0" w:space="0" w:color="auto"/>
        <w:left w:val="none" w:sz="0" w:space="0" w:color="auto"/>
        <w:bottom w:val="none" w:sz="0" w:space="0" w:color="auto"/>
        <w:right w:val="none" w:sz="0" w:space="0" w:color="auto"/>
      </w:divBdr>
    </w:div>
    <w:div w:id="1119686263">
      <w:bodyDiv w:val="1"/>
      <w:marLeft w:val="0"/>
      <w:marRight w:val="0"/>
      <w:marTop w:val="0"/>
      <w:marBottom w:val="0"/>
      <w:divBdr>
        <w:top w:val="none" w:sz="0" w:space="0" w:color="auto"/>
        <w:left w:val="none" w:sz="0" w:space="0" w:color="auto"/>
        <w:bottom w:val="none" w:sz="0" w:space="0" w:color="auto"/>
        <w:right w:val="none" w:sz="0" w:space="0" w:color="auto"/>
      </w:divBdr>
    </w:div>
    <w:div w:id="1126435750">
      <w:bodyDiv w:val="1"/>
      <w:marLeft w:val="0"/>
      <w:marRight w:val="0"/>
      <w:marTop w:val="0"/>
      <w:marBottom w:val="0"/>
      <w:divBdr>
        <w:top w:val="none" w:sz="0" w:space="0" w:color="auto"/>
        <w:left w:val="none" w:sz="0" w:space="0" w:color="auto"/>
        <w:bottom w:val="none" w:sz="0" w:space="0" w:color="auto"/>
        <w:right w:val="none" w:sz="0" w:space="0" w:color="auto"/>
      </w:divBdr>
    </w:div>
    <w:div w:id="1139763365">
      <w:bodyDiv w:val="1"/>
      <w:marLeft w:val="0"/>
      <w:marRight w:val="0"/>
      <w:marTop w:val="0"/>
      <w:marBottom w:val="0"/>
      <w:divBdr>
        <w:top w:val="none" w:sz="0" w:space="0" w:color="auto"/>
        <w:left w:val="none" w:sz="0" w:space="0" w:color="auto"/>
        <w:bottom w:val="none" w:sz="0" w:space="0" w:color="auto"/>
        <w:right w:val="none" w:sz="0" w:space="0" w:color="auto"/>
      </w:divBdr>
    </w:div>
    <w:div w:id="1141732043">
      <w:bodyDiv w:val="1"/>
      <w:marLeft w:val="0"/>
      <w:marRight w:val="0"/>
      <w:marTop w:val="0"/>
      <w:marBottom w:val="0"/>
      <w:divBdr>
        <w:top w:val="none" w:sz="0" w:space="0" w:color="auto"/>
        <w:left w:val="none" w:sz="0" w:space="0" w:color="auto"/>
        <w:bottom w:val="none" w:sz="0" w:space="0" w:color="auto"/>
        <w:right w:val="none" w:sz="0" w:space="0" w:color="auto"/>
      </w:divBdr>
    </w:div>
    <w:div w:id="1145583569">
      <w:bodyDiv w:val="1"/>
      <w:marLeft w:val="0"/>
      <w:marRight w:val="0"/>
      <w:marTop w:val="0"/>
      <w:marBottom w:val="0"/>
      <w:divBdr>
        <w:top w:val="none" w:sz="0" w:space="0" w:color="auto"/>
        <w:left w:val="none" w:sz="0" w:space="0" w:color="auto"/>
        <w:bottom w:val="none" w:sz="0" w:space="0" w:color="auto"/>
        <w:right w:val="none" w:sz="0" w:space="0" w:color="auto"/>
      </w:divBdr>
    </w:div>
    <w:div w:id="1158230414">
      <w:bodyDiv w:val="1"/>
      <w:marLeft w:val="0"/>
      <w:marRight w:val="0"/>
      <w:marTop w:val="0"/>
      <w:marBottom w:val="0"/>
      <w:divBdr>
        <w:top w:val="none" w:sz="0" w:space="0" w:color="auto"/>
        <w:left w:val="none" w:sz="0" w:space="0" w:color="auto"/>
        <w:bottom w:val="none" w:sz="0" w:space="0" w:color="auto"/>
        <w:right w:val="none" w:sz="0" w:space="0" w:color="auto"/>
      </w:divBdr>
    </w:div>
    <w:div w:id="1169950939">
      <w:bodyDiv w:val="1"/>
      <w:marLeft w:val="0"/>
      <w:marRight w:val="0"/>
      <w:marTop w:val="0"/>
      <w:marBottom w:val="0"/>
      <w:divBdr>
        <w:top w:val="none" w:sz="0" w:space="0" w:color="auto"/>
        <w:left w:val="none" w:sz="0" w:space="0" w:color="auto"/>
        <w:bottom w:val="none" w:sz="0" w:space="0" w:color="auto"/>
        <w:right w:val="none" w:sz="0" w:space="0" w:color="auto"/>
      </w:divBdr>
    </w:div>
    <w:div w:id="1174029422">
      <w:bodyDiv w:val="1"/>
      <w:marLeft w:val="0"/>
      <w:marRight w:val="0"/>
      <w:marTop w:val="0"/>
      <w:marBottom w:val="0"/>
      <w:divBdr>
        <w:top w:val="none" w:sz="0" w:space="0" w:color="auto"/>
        <w:left w:val="none" w:sz="0" w:space="0" w:color="auto"/>
        <w:bottom w:val="none" w:sz="0" w:space="0" w:color="auto"/>
        <w:right w:val="none" w:sz="0" w:space="0" w:color="auto"/>
      </w:divBdr>
    </w:div>
    <w:div w:id="1237742583">
      <w:bodyDiv w:val="1"/>
      <w:marLeft w:val="0"/>
      <w:marRight w:val="0"/>
      <w:marTop w:val="0"/>
      <w:marBottom w:val="0"/>
      <w:divBdr>
        <w:top w:val="none" w:sz="0" w:space="0" w:color="auto"/>
        <w:left w:val="none" w:sz="0" w:space="0" w:color="auto"/>
        <w:bottom w:val="none" w:sz="0" w:space="0" w:color="auto"/>
        <w:right w:val="none" w:sz="0" w:space="0" w:color="auto"/>
      </w:divBdr>
    </w:div>
    <w:div w:id="1242259090">
      <w:bodyDiv w:val="1"/>
      <w:marLeft w:val="0"/>
      <w:marRight w:val="0"/>
      <w:marTop w:val="0"/>
      <w:marBottom w:val="0"/>
      <w:divBdr>
        <w:top w:val="none" w:sz="0" w:space="0" w:color="auto"/>
        <w:left w:val="none" w:sz="0" w:space="0" w:color="auto"/>
        <w:bottom w:val="none" w:sz="0" w:space="0" w:color="auto"/>
        <w:right w:val="none" w:sz="0" w:space="0" w:color="auto"/>
      </w:divBdr>
    </w:div>
    <w:div w:id="1254320800">
      <w:bodyDiv w:val="1"/>
      <w:marLeft w:val="0"/>
      <w:marRight w:val="0"/>
      <w:marTop w:val="0"/>
      <w:marBottom w:val="0"/>
      <w:divBdr>
        <w:top w:val="none" w:sz="0" w:space="0" w:color="auto"/>
        <w:left w:val="none" w:sz="0" w:space="0" w:color="auto"/>
        <w:bottom w:val="none" w:sz="0" w:space="0" w:color="auto"/>
        <w:right w:val="none" w:sz="0" w:space="0" w:color="auto"/>
      </w:divBdr>
    </w:div>
    <w:div w:id="1276064089">
      <w:bodyDiv w:val="1"/>
      <w:marLeft w:val="0"/>
      <w:marRight w:val="0"/>
      <w:marTop w:val="0"/>
      <w:marBottom w:val="0"/>
      <w:divBdr>
        <w:top w:val="none" w:sz="0" w:space="0" w:color="auto"/>
        <w:left w:val="none" w:sz="0" w:space="0" w:color="auto"/>
        <w:bottom w:val="none" w:sz="0" w:space="0" w:color="auto"/>
        <w:right w:val="none" w:sz="0" w:space="0" w:color="auto"/>
      </w:divBdr>
    </w:div>
    <w:div w:id="1288194977">
      <w:bodyDiv w:val="1"/>
      <w:marLeft w:val="0"/>
      <w:marRight w:val="0"/>
      <w:marTop w:val="0"/>
      <w:marBottom w:val="0"/>
      <w:divBdr>
        <w:top w:val="none" w:sz="0" w:space="0" w:color="auto"/>
        <w:left w:val="none" w:sz="0" w:space="0" w:color="auto"/>
        <w:bottom w:val="none" w:sz="0" w:space="0" w:color="auto"/>
        <w:right w:val="none" w:sz="0" w:space="0" w:color="auto"/>
      </w:divBdr>
    </w:div>
    <w:div w:id="1293901021">
      <w:bodyDiv w:val="1"/>
      <w:marLeft w:val="0"/>
      <w:marRight w:val="0"/>
      <w:marTop w:val="0"/>
      <w:marBottom w:val="0"/>
      <w:divBdr>
        <w:top w:val="none" w:sz="0" w:space="0" w:color="auto"/>
        <w:left w:val="none" w:sz="0" w:space="0" w:color="auto"/>
        <w:bottom w:val="none" w:sz="0" w:space="0" w:color="auto"/>
        <w:right w:val="none" w:sz="0" w:space="0" w:color="auto"/>
      </w:divBdr>
    </w:div>
    <w:div w:id="1298759062">
      <w:bodyDiv w:val="1"/>
      <w:marLeft w:val="0"/>
      <w:marRight w:val="0"/>
      <w:marTop w:val="0"/>
      <w:marBottom w:val="0"/>
      <w:divBdr>
        <w:top w:val="none" w:sz="0" w:space="0" w:color="auto"/>
        <w:left w:val="none" w:sz="0" w:space="0" w:color="auto"/>
        <w:bottom w:val="none" w:sz="0" w:space="0" w:color="auto"/>
        <w:right w:val="none" w:sz="0" w:space="0" w:color="auto"/>
      </w:divBdr>
    </w:div>
    <w:div w:id="1304389766">
      <w:bodyDiv w:val="1"/>
      <w:marLeft w:val="0"/>
      <w:marRight w:val="0"/>
      <w:marTop w:val="0"/>
      <w:marBottom w:val="0"/>
      <w:divBdr>
        <w:top w:val="none" w:sz="0" w:space="0" w:color="auto"/>
        <w:left w:val="none" w:sz="0" w:space="0" w:color="auto"/>
        <w:bottom w:val="none" w:sz="0" w:space="0" w:color="auto"/>
        <w:right w:val="none" w:sz="0" w:space="0" w:color="auto"/>
      </w:divBdr>
    </w:div>
    <w:div w:id="1314145011">
      <w:bodyDiv w:val="1"/>
      <w:marLeft w:val="0"/>
      <w:marRight w:val="0"/>
      <w:marTop w:val="0"/>
      <w:marBottom w:val="0"/>
      <w:divBdr>
        <w:top w:val="none" w:sz="0" w:space="0" w:color="auto"/>
        <w:left w:val="none" w:sz="0" w:space="0" w:color="auto"/>
        <w:bottom w:val="none" w:sz="0" w:space="0" w:color="auto"/>
        <w:right w:val="none" w:sz="0" w:space="0" w:color="auto"/>
      </w:divBdr>
    </w:div>
    <w:div w:id="1333069259">
      <w:bodyDiv w:val="1"/>
      <w:marLeft w:val="0"/>
      <w:marRight w:val="0"/>
      <w:marTop w:val="0"/>
      <w:marBottom w:val="0"/>
      <w:divBdr>
        <w:top w:val="none" w:sz="0" w:space="0" w:color="auto"/>
        <w:left w:val="none" w:sz="0" w:space="0" w:color="auto"/>
        <w:bottom w:val="none" w:sz="0" w:space="0" w:color="auto"/>
        <w:right w:val="none" w:sz="0" w:space="0" w:color="auto"/>
      </w:divBdr>
    </w:div>
    <w:div w:id="1335038728">
      <w:bodyDiv w:val="1"/>
      <w:marLeft w:val="0"/>
      <w:marRight w:val="0"/>
      <w:marTop w:val="0"/>
      <w:marBottom w:val="0"/>
      <w:divBdr>
        <w:top w:val="none" w:sz="0" w:space="0" w:color="auto"/>
        <w:left w:val="none" w:sz="0" w:space="0" w:color="auto"/>
        <w:bottom w:val="none" w:sz="0" w:space="0" w:color="auto"/>
        <w:right w:val="none" w:sz="0" w:space="0" w:color="auto"/>
      </w:divBdr>
    </w:div>
    <w:div w:id="1348558574">
      <w:bodyDiv w:val="1"/>
      <w:marLeft w:val="0"/>
      <w:marRight w:val="0"/>
      <w:marTop w:val="0"/>
      <w:marBottom w:val="0"/>
      <w:divBdr>
        <w:top w:val="none" w:sz="0" w:space="0" w:color="auto"/>
        <w:left w:val="none" w:sz="0" w:space="0" w:color="auto"/>
        <w:bottom w:val="none" w:sz="0" w:space="0" w:color="auto"/>
        <w:right w:val="none" w:sz="0" w:space="0" w:color="auto"/>
      </w:divBdr>
    </w:div>
    <w:div w:id="1354498371">
      <w:bodyDiv w:val="1"/>
      <w:marLeft w:val="0"/>
      <w:marRight w:val="0"/>
      <w:marTop w:val="0"/>
      <w:marBottom w:val="0"/>
      <w:divBdr>
        <w:top w:val="none" w:sz="0" w:space="0" w:color="auto"/>
        <w:left w:val="none" w:sz="0" w:space="0" w:color="auto"/>
        <w:bottom w:val="none" w:sz="0" w:space="0" w:color="auto"/>
        <w:right w:val="none" w:sz="0" w:space="0" w:color="auto"/>
      </w:divBdr>
    </w:div>
    <w:div w:id="1358506660">
      <w:bodyDiv w:val="1"/>
      <w:marLeft w:val="0"/>
      <w:marRight w:val="0"/>
      <w:marTop w:val="0"/>
      <w:marBottom w:val="0"/>
      <w:divBdr>
        <w:top w:val="none" w:sz="0" w:space="0" w:color="auto"/>
        <w:left w:val="none" w:sz="0" w:space="0" w:color="auto"/>
        <w:bottom w:val="none" w:sz="0" w:space="0" w:color="auto"/>
        <w:right w:val="none" w:sz="0" w:space="0" w:color="auto"/>
      </w:divBdr>
    </w:div>
    <w:div w:id="1400714260">
      <w:bodyDiv w:val="1"/>
      <w:marLeft w:val="0"/>
      <w:marRight w:val="0"/>
      <w:marTop w:val="0"/>
      <w:marBottom w:val="0"/>
      <w:divBdr>
        <w:top w:val="none" w:sz="0" w:space="0" w:color="auto"/>
        <w:left w:val="none" w:sz="0" w:space="0" w:color="auto"/>
        <w:bottom w:val="none" w:sz="0" w:space="0" w:color="auto"/>
        <w:right w:val="none" w:sz="0" w:space="0" w:color="auto"/>
      </w:divBdr>
    </w:div>
    <w:div w:id="1410731341">
      <w:bodyDiv w:val="1"/>
      <w:marLeft w:val="0"/>
      <w:marRight w:val="0"/>
      <w:marTop w:val="0"/>
      <w:marBottom w:val="0"/>
      <w:divBdr>
        <w:top w:val="none" w:sz="0" w:space="0" w:color="auto"/>
        <w:left w:val="none" w:sz="0" w:space="0" w:color="auto"/>
        <w:bottom w:val="none" w:sz="0" w:space="0" w:color="auto"/>
        <w:right w:val="none" w:sz="0" w:space="0" w:color="auto"/>
      </w:divBdr>
    </w:div>
    <w:div w:id="1416124769">
      <w:bodyDiv w:val="1"/>
      <w:marLeft w:val="0"/>
      <w:marRight w:val="0"/>
      <w:marTop w:val="0"/>
      <w:marBottom w:val="0"/>
      <w:divBdr>
        <w:top w:val="none" w:sz="0" w:space="0" w:color="auto"/>
        <w:left w:val="none" w:sz="0" w:space="0" w:color="auto"/>
        <w:bottom w:val="none" w:sz="0" w:space="0" w:color="auto"/>
        <w:right w:val="none" w:sz="0" w:space="0" w:color="auto"/>
      </w:divBdr>
    </w:div>
    <w:div w:id="1418747587">
      <w:bodyDiv w:val="1"/>
      <w:marLeft w:val="0"/>
      <w:marRight w:val="0"/>
      <w:marTop w:val="0"/>
      <w:marBottom w:val="0"/>
      <w:divBdr>
        <w:top w:val="none" w:sz="0" w:space="0" w:color="auto"/>
        <w:left w:val="none" w:sz="0" w:space="0" w:color="auto"/>
        <w:bottom w:val="none" w:sz="0" w:space="0" w:color="auto"/>
        <w:right w:val="none" w:sz="0" w:space="0" w:color="auto"/>
      </w:divBdr>
    </w:div>
    <w:div w:id="1429354845">
      <w:bodyDiv w:val="1"/>
      <w:marLeft w:val="0"/>
      <w:marRight w:val="0"/>
      <w:marTop w:val="0"/>
      <w:marBottom w:val="0"/>
      <w:divBdr>
        <w:top w:val="none" w:sz="0" w:space="0" w:color="auto"/>
        <w:left w:val="none" w:sz="0" w:space="0" w:color="auto"/>
        <w:bottom w:val="none" w:sz="0" w:space="0" w:color="auto"/>
        <w:right w:val="none" w:sz="0" w:space="0" w:color="auto"/>
      </w:divBdr>
    </w:div>
    <w:div w:id="1438065479">
      <w:bodyDiv w:val="1"/>
      <w:marLeft w:val="0"/>
      <w:marRight w:val="0"/>
      <w:marTop w:val="0"/>
      <w:marBottom w:val="0"/>
      <w:divBdr>
        <w:top w:val="none" w:sz="0" w:space="0" w:color="auto"/>
        <w:left w:val="none" w:sz="0" w:space="0" w:color="auto"/>
        <w:bottom w:val="none" w:sz="0" w:space="0" w:color="auto"/>
        <w:right w:val="none" w:sz="0" w:space="0" w:color="auto"/>
      </w:divBdr>
    </w:div>
    <w:div w:id="1442382332">
      <w:bodyDiv w:val="1"/>
      <w:marLeft w:val="0"/>
      <w:marRight w:val="0"/>
      <w:marTop w:val="0"/>
      <w:marBottom w:val="0"/>
      <w:divBdr>
        <w:top w:val="none" w:sz="0" w:space="0" w:color="auto"/>
        <w:left w:val="none" w:sz="0" w:space="0" w:color="auto"/>
        <w:bottom w:val="none" w:sz="0" w:space="0" w:color="auto"/>
        <w:right w:val="none" w:sz="0" w:space="0" w:color="auto"/>
      </w:divBdr>
    </w:div>
    <w:div w:id="1447232365">
      <w:bodyDiv w:val="1"/>
      <w:marLeft w:val="0"/>
      <w:marRight w:val="0"/>
      <w:marTop w:val="0"/>
      <w:marBottom w:val="0"/>
      <w:divBdr>
        <w:top w:val="none" w:sz="0" w:space="0" w:color="auto"/>
        <w:left w:val="none" w:sz="0" w:space="0" w:color="auto"/>
        <w:bottom w:val="none" w:sz="0" w:space="0" w:color="auto"/>
        <w:right w:val="none" w:sz="0" w:space="0" w:color="auto"/>
      </w:divBdr>
    </w:div>
    <w:div w:id="1451902093">
      <w:bodyDiv w:val="1"/>
      <w:marLeft w:val="0"/>
      <w:marRight w:val="0"/>
      <w:marTop w:val="0"/>
      <w:marBottom w:val="0"/>
      <w:divBdr>
        <w:top w:val="none" w:sz="0" w:space="0" w:color="auto"/>
        <w:left w:val="none" w:sz="0" w:space="0" w:color="auto"/>
        <w:bottom w:val="none" w:sz="0" w:space="0" w:color="auto"/>
        <w:right w:val="none" w:sz="0" w:space="0" w:color="auto"/>
      </w:divBdr>
    </w:div>
    <w:div w:id="1452167775">
      <w:bodyDiv w:val="1"/>
      <w:marLeft w:val="0"/>
      <w:marRight w:val="0"/>
      <w:marTop w:val="0"/>
      <w:marBottom w:val="0"/>
      <w:divBdr>
        <w:top w:val="none" w:sz="0" w:space="0" w:color="auto"/>
        <w:left w:val="none" w:sz="0" w:space="0" w:color="auto"/>
        <w:bottom w:val="none" w:sz="0" w:space="0" w:color="auto"/>
        <w:right w:val="none" w:sz="0" w:space="0" w:color="auto"/>
      </w:divBdr>
    </w:div>
    <w:div w:id="1459445193">
      <w:bodyDiv w:val="1"/>
      <w:marLeft w:val="0"/>
      <w:marRight w:val="0"/>
      <w:marTop w:val="0"/>
      <w:marBottom w:val="0"/>
      <w:divBdr>
        <w:top w:val="none" w:sz="0" w:space="0" w:color="auto"/>
        <w:left w:val="none" w:sz="0" w:space="0" w:color="auto"/>
        <w:bottom w:val="none" w:sz="0" w:space="0" w:color="auto"/>
        <w:right w:val="none" w:sz="0" w:space="0" w:color="auto"/>
      </w:divBdr>
    </w:div>
    <w:div w:id="1475179403">
      <w:bodyDiv w:val="1"/>
      <w:marLeft w:val="0"/>
      <w:marRight w:val="0"/>
      <w:marTop w:val="0"/>
      <w:marBottom w:val="0"/>
      <w:divBdr>
        <w:top w:val="none" w:sz="0" w:space="0" w:color="auto"/>
        <w:left w:val="none" w:sz="0" w:space="0" w:color="auto"/>
        <w:bottom w:val="none" w:sz="0" w:space="0" w:color="auto"/>
        <w:right w:val="none" w:sz="0" w:space="0" w:color="auto"/>
      </w:divBdr>
    </w:div>
    <w:div w:id="1475246856">
      <w:bodyDiv w:val="1"/>
      <w:marLeft w:val="0"/>
      <w:marRight w:val="0"/>
      <w:marTop w:val="0"/>
      <w:marBottom w:val="0"/>
      <w:divBdr>
        <w:top w:val="none" w:sz="0" w:space="0" w:color="auto"/>
        <w:left w:val="none" w:sz="0" w:space="0" w:color="auto"/>
        <w:bottom w:val="none" w:sz="0" w:space="0" w:color="auto"/>
        <w:right w:val="none" w:sz="0" w:space="0" w:color="auto"/>
      </w:divBdr>
    </w:div>
    <w:div w:id="1483500664">
      <w:bodyDiv w:val="1"/>
      <w:marLeft w:val="0"/>
      <w:marRight w:val="0"/>
      <w:marTop w:val="0"/>
      <w:marBottom w:val="0"/>
      <w:divBdr>
        <w:top w:val="none" w:sz="0" w:space="0" w:color="auto"/>
        <w:left w:val="none" w:sz="0" w:space="0" w:color="auto"/>
        <w:bottom w:val="none" w:sz="0" w:space="0" w:color="auto"/>
        <w:right w:val="none" w:sz="0" w:space="0" w:color="auto"/>
      </w:divBdr>
    </w:div>
    <w:div w:id="1488087491">
      <w:bodyDiv w:val="1"/>
      <w:marLeft w:val="0"/>
      <w:marRight w:val="0"/>
      <w:marTop w:val="0"/>
      <w:marBottom w:val="0"/>
      <w:divBdr>
        <w:top w:val="none" w:sz="0" w:space="0" w:color="auto"/>
        <w:left w:val="none" w:sz="0" w:space="0" w:color="auto"/>
        <w:bottom w:val="none" w:sz="0" w:space="0" w:color="auto"/>
        <w:right w:val="none" w:sz="0" w:space="0" w:color="auto"/>
      </w:divBdr>
    </w:div>
    <w:div w:id="1491748206">
      <w:bodyDiv w:val="1"/>
      <w:marLeft w:val="0"/>
      <w:marRight w:val="0"/>
      <w:marTop w:val="0"/>
      <w:marBottom w:val="0"/>
      <w:divBdr>
        <w:top w:val="none" w:sz="0" w:space="0" w:color="auto"/>
        <w:left w:val="none" w:sz="0" w:space="0" w:color="auto"/>
        <w:bottom w:val="none" w:sz="0" w:space="0" w:color="auto"/>
        <w:right w:val="none" w:sz="0" w:space="0" w:color="auto"/>
      </w:divBdr>
    </w:div>
    <w:div w:id="1508208050">
      <w:bodyDiv w:val="1"/>
      <w:marLeft w:val="0"/>
      <w:marRight w:val="0"/>
      <w:marTop w:val="0"/>
      <w:marBottom w:val="0"/>
      <w:divBdr>
        <w:top w:val="none" w:sz="0" w:space="0" w:color="auto"/>
        <w:left w:val="none" w:sz="0" w:space="0" w:color="auto"/>
        <w:bottom w:val="none" w:sz="0" w:space="0" w:color="auto"/>
        <w:right w:val="none" w:sz="0" w:space="0" w:color="auto"/>
      </w:divBdr>
    </w:div>
    <w:div w:id="1535381066">
      <w:bodyDiv w:val="1"/>
      <w:marLeft w:val="0"/>
      <w:marRight w:val="0"/>
      <w:marTop w:val="0"/>
      <w:marBottom w:val="0"/>
      <w:divBdr>
        <w:top w:val="none" w:sz="0" w:space="0" w:color="auto"/>
        <w:left w:val="none" w:sz="0" w:space="0" w:color="auto"/>
        <w:bottom w:val="none" w:sz="0" w:space="0" w:color="auto"/>
        <w:right w:val="none" w:sz="0" w:space="0" w:color="auto"/>
      </w:divBdr>
    </w:div>
    <w:div w:id="1563835038">
      <w:bodyDiv w:val="1"/>
      <w:marLeft w:val="0"/>
      <w:marRight w:val="0"/>
      <w:marTop w:val="0"/>
      <w:marBottom w:val="0"/>
      <w:divBdr>
        <w:top w:val="none" w:sz="0" w:space="0" w:color="auto"/>
        <w:left w:val="none" w:sz="0" w:space="0" w:color="auto"/>
        <w:bottom w:val="none" w:sz="0" w:space="0" w:color="auto"/>
        <w:right w:val="none" w:sz="0" w:space="0" w:color="auto"/>
      </w:divBdr>
    </w:div>
    <w:div w:id="1572347974">
      <w:bodyDiv w:val="1"/>
      <w:marLeft w:val="0"/>
      <w:marRight w:val="0"/>
      <w:marTop w:val="0"/>
      <w:marBottom w:val="0"/>
      <w:divBdr>
        <w:top w:val="none" w:sz="0" w:space="0" w:color="auto"/>
        <w:left w:val="none" w:sz="0" w:space="0" w:color="auto"/>
        <w:bottom w:val="none" w:sz="0" w:space="0" w:color="auto"/>
        <w:right w:val="none" w:sz="0" w:space="0" w:color="auto"/>
      </w:divBdr>
    </w:div>
    <w:div w:id="1573465807">
      <w:bodyDiv w:val="1"/>
      <w:marLeft w:val="0"/>
      <w:marRight w:val="0"/>
      <w:marTop w:val="0"/>
      <w:marBottom w:val="0"/>
      <w:divBdr>
        <w:top w:val="none" w:sz="0" w:space="0" w:color="auto"/>
        <w:left w:val="none" w:sz="0" w:space="0" w:color="auto"/>
        <w:bottom w:val="none" w:sz="0" w:space="0" w:color="auto"/>
        <w:right w:val="none" w:sz="0" w:space="0" w:color="auto"/>
      </w:divBdr>
    </w:div>
    <w:div w:id="1581140262">
      <w:bodyDiv w:val="1"/>
      <w:marLeft w:val="0"/>
      <w:marRight w:val="0"/>
      <w:marTop w:val="0"/>
      <w:marBottom w:val="0"/>
      <w:divBdr>
        <w:top w:val="none" w:sz="0" w:space="0" w:color="auto"/>
        <w:left w:val="none" w:sz="0" w:space="0" w:color="auto"/>
        <w:bottom w:val="none" w:sz="0" w:space="0" w:color="auto"/>
        <w:right w:val="none" w:sz="0" w:space="0" w:color="auto"/>
      </w:divBdr>
    </w:div>
    <w:div w:id="1590968406">
      <w:bodyDiv w:val="1"/>
      <w:marLeft w:val="0"/>
      <w:marRight w:val="0"/>
      <w:marTop w:val="0"/>
      <w:marBottom w:val="0"/>
      <w:divBdr>
        <w:top w:val="none" w:sz="0" w:space="0" w:color="auto"/>
        <w:left w:val="none" w:sz="0" w:space="0" w:color="auto"/>
        <w:bottom w:val="none" w:sz="0" w:space="0" w:color="auto"/>
        <w:right w:val="none" w:sz="0" w:space="0" w:color="auto"/>
      </w:divBdr>
    </w:div>
    <w:div w:id="1601402654">
      <w:bodyDiv w:val="1"/>
      <w:marLeft w:val="0"/>
      <w:marRight w:val="0"/>
      <w:marTop w:val="0"/>
      <w:marBottom w:val="0"/>
      <w:divBdr>
        <w:top w:val="none" w:sz="0" w:space="0" w:color="auto"/>
        <w:left w:val="none" w:sz="0" w:space="0" w:color="auto"/>
        <w:bottom w:val="none" w:sz="0" w:space="0" w:color="auto"/>
        <w:right w:val="none" w:sz="0" w:space="0" w:color="auto"/>
      </w:divBdr>
    </w:div>
    <w:div w:id="1630625159">
      <w:bodyDiv w:val="1"/>
      <w:marLeft w:val="0"/>
      <w:marRight w:val="0"/>
      <w:marTop w:val="0"/>
      <w:marBottom w:val="0"/>
      <w:divBdr>
        <w:top w:val="none" w:sz="0" w:space="0" w:color="auto"/>
        <w:left w:val="none" w:sz="0" w:space="0" w:color="auto"/>
        <w:bottom w:val="none" w:sz="0" w:space="0" w:color="auto"/>
        <w:right w:val="none" w:sz="0" w:space="0" w:color="auto"/>
      </w:divBdr>
    </w:div>
    <w:div w:id="1667174410">
      <w:bodyDiv w:val="1"/>
      <w:marLeft w:val="0"/>
      <w:marRight w:val="0"/>
      <w:marTop w:val="0"/>
      <w:marBottom w:val="0"/>
      <w:divBdr>
        <w:top w:val="none" w:sz="0" w:space="0" w:color="auto"/>
        <w:left w:val="none" w:sz="0" w:space="0" w:color="auto"/>
        <w:bottom w:val="none" w:sz="0" w:space="0" w:color="auto"/>
        <w:right w:val="none" w:sz="0" w:space="0" w:color="auto"/>
      </w:divBdr>
    </w:div>
    <w:div w:id="1670793376">
      <w:bodyDiv w:val="1"/>
      <w:marLeft w:val="0"/>
      <w:marRight w:val="0"/>
      <w:marTop w:val="0"/>
      <w:marBottom w:val="0"/>
      <w:divBdr>
        <w:top w:val="none" w:sz="0" w:space="0" w:color="auto"/>
        <w:left w:val="none" w:sz="0" w:space="0" w:color="auto"/>
        <w:bottom w:val="none" w:sz="0" w:space="0" w:color="auto"/>
        <w:right w:val="none" w:sz="0" w:space="0" w:color="auto"/>
      </w:divBdr>
    </w:div>
    <w:div w:id="1672759941">
      <w:bodyDiv w:val="1"/>
      <w:marLeft w:val="0"/>
      <w:marRight w:val="0"/>
      <w:marTop w:val="0"/>
      <w:marBottom w:val="0"/>
      <w:divBdr>
        <w:top w:val="none" w:sz="0" w:space="0" w:color="auto"/>
        <w:left w:val="none" w:sz="0" w:space="0" w:color="auto"/>
        <w:bottom w:val="none" w:sz="0" w:space="0" w:color="auto"/>
        <w:right w:val="none" w:sz="0" w:space="0" w:color="auto"/>
      </w:divBdr>
      <w:divsChild>
        <w:div w:id="636499188">
          <w:marLeft w:val="547"/>
          <w:marRight w:val="0"/>
          <w:marTop w:val="0"/>
          <w:marBottom w:val="0"/>
          <w:divBdr>
            <w:top w:val="none" w:sz="0" w:space="0" w:color="auto"/>
            <w:left w:val="none" w:sz="0" w:space="0" w:color="auto"/>
            <w:bottom w:val="none" w:sz="0" w:space="0" w:color="auto"/>
            <w:right w:val="none" w:sz="0" w:space="0" w:color="auto"/>
          </w:divBdr>
        </w:div>
        <w:div w:id="825130019">
          <w:marLeft w:val="547"/>
          <w:marRight w:val="0"/>
          <w:marTop w:val="0"/>
          <w:marBottom w:val="0"/>
          <w:divBdr>
            <w:top w:val="none" w:sz="0" w:space="0" w:color="auto"/>
            <w:left w:val="none" w:sz="0" w:space="0" w:color="auto"/>
            <w:bottom w:val="none" w:sz="0" w:space="0" w:color="auto"/>
            <w:right w:val="none" w:sz="0" w:space="0" w:color="auto"/>
          </w:divBdr>
        </w:div>
        <w:div w:id="1175878127">
          <w:marLeft w:val="547"/>
          <w:marRight w:val="0"/>
          <w:marTop w:val="0"/>
          <w:marBottom w:val="0"/>
          <w:divBdr>
            <w:top w:val="none" w:sz="0" w:space="0" w:color="auto"/>
            <w:left w:val="none" w:sz="0" w:space="0" w:color="auto"/>
            <w:bottom w:val="none" w:sz="0" w:space="0" w:color="auto"/>
            <w:right w:val="none" w:sz="0" w:space="0" w:color="auto"/>
          </w:divBdr>
        </w:div>
        <w:div w:id="1320306632">
          <w:marLeft w:val="547"/>
          <w:marRight w:val="0"/>
          <w:marTop w:val="0"/>
          <w:marBottom w:val="0"/>
          <w:divBdr>
            <w:top w:val="none" w:sz="0" w:space="0" w:color="auto"/>
            <w:left w:val="none" w:sz="0" w:space="0" w:color="auto"/>
            <w:bottom w:val="none" w:sz="0" w:space="0" w:color="auto"/>
            <w:right w:val="none" w:sz="0" w:space="0" w:color="auto"/>
          </w:divBdr>
        </w:div>
        <w:div w:id="1325816659">
          <w:marLeft w:val="547"/>
          <w:marRight w:val="0"/>
          <w:marTop w:val="0"/>
          <w:marBottom w:val="0"/>
          <w:divBdr>
            <w:top w:val="none" w:sz="0" w:space="0" w:color="auto"/>
            <w:left w:val="none" w:sz="0" w:space="0" w:color="auto"/>
            <w:bottom w:val="none" w:sz="0" w:space="0" w:color="auto"/>
            <w:right w:val="none" w:sz="0" w:space="0" w:color="auto"/>
          </w:divBdr>
        </w:div>
        <w:div w:id="2075930508">
          <w:marLeft w:val="547"/>
          <w:marRight w:val="0"/>
          <w:marTop w:val="0"/>
          <w:marBottom w:val="0"/>
          <w:divBdr>
            <w:top w:val="none" w:sz="0" w:space="0" w:color="auto"/>
            <w:left w:val="none" w:sz="0" w:space="0" w:color="auto"/>
            <w:bottom w:val="none" w:sz="0" w:space="0" w:color="auto"/>
            <w:right w:val="none" w:sz="0" w:space="0" w:color="auto"/>
          </w:divBdr>
        </w:div>
      </w:divsChild>
    </w:div>
    <w:div w:id="1696690464">
      <w:bodyDiv w:val="1"/>
      <w:marLeft w:val="0"/>
      <w:marRight w:val="0"/>
      <w:marTop w:val="0"/>
      <w:marBottom w:val="0"/>
      <w:divBdr>
        <w:top w:val="none" w:sz="0" w:space="0" w:color="auto"/>
        <w:left w:val="none" w:sz="0" w:space="0" w:color="auto"/>
        <w:bottom w:val="none" w:sz="0" w:space="0" w:color="auto"/>
        <w:right w:val="none" w:sz="0" w:space="0" w:color="auto"/>
      </w:divBdr>
    </w:div>
    <w:div w:id="1717849994">
      <w:bodyDiv w:val="1"/>
      <w:marLeft w:val="0"/>
      <w:marRight w:val="0"/>
      <w:marTop w:val="0"/>
      <w:marBottom w:val="0"/>
      <w:divBdr>
        <w:top w:val="none" w:sz="0" w:space="0" w:color="auto"/>
        <w:left w:val="none" w:sz="0" w:space="0" w:color="auto"/>
        <w:bottom w:val="none" w:sz="0" w:space="0" w:color="auto"/>
        <w:right w:val="none" w:sz="0" w:space="0" w:color="auto"/>
      </w:divBdr>
    </w:div>
    <w:div w:id="1735271541">
      <w:bodyDiv w:val="1"/>
      <w:marLeft w:val="0"/>
      <w:marRight w:val="0"/>
      <w:marTop w:val="0"/>
      <w:marBottom w:val="0"/>
      <w:divBdr>
        <w:top w:val="none" w:sz="0" w:space="0" w:color="auto"/>
        <w:left w:val="none" w:sz="0" w:space="0" w:color="auto"/>
        <w:bottom w:val="none" w:sz="0" w:space="0" w:color="auto"/>
        <w:right w:val="none" w:sz="0" w:space="0" w:color="auto"/>
      </w:divBdr>
    </w:div>
    <w:div w:id="1735395407">
      <w:bodyDiv w:val="1"/>
      <w:marLeft w:val="0"/>
      <w:marRight w:val="0"/>
      <w:marTop w:val="0"/>
      <w:marBottom w:val="0"/>
      <w:divBdr>
        <w:top w:val="none" w:sz="0" w:space="0" w:color="auto"/>
        <w:left w:val="none" w:sz="0" w:space="0" w:color="auto"/>
        <w:bottom w:val="none" w:sz="0" w:space="0" w:color="auto"/>
        <w:right w:val="none" w:sz="0" w:space="0" w:color="auto"/>
      </w:divBdr>
    </w:div>
    <w:div w:id="1740784085">
      <w:bodyDiv w:val="1"/>
      <w:marLeft w:val="0"/>
      <w:marRight w:val="0"/>
      <w:marTop w:val="0"/>
      <w:marBottom w:val="0"/>
      <w:divBdr>
        <w:top w:val="none" w:sz="0" w:space="0" w:color="auto"/>
        <w:left w:val="none" w:sz="0" w:space="0" w:color="auto"/>
        <w:bottom w:val="none" w:sz="0" w:space="0" w:color="auto"/>
        <w:right w:val="none" w:sz="0" w:space="0" w:color="auto"/>
      </w:divBdr>
    </w:div>
    <w:div w:id="1745879501">
      <w:bodyDiv w:val="1"/>
      <w:marLeft w:val="0"/>
      <w:marRight w:val="0"/>
      <w:marTop w:val="0"/>
      <w:marBottom w:val="0"/>
      <w:divBdr>
        <w:top w:val="none" w:sz="0" w:space="0" w:color="auto"/>
        <w:left w:val="none" w:sz="0" w:space="0" w:color="auto"/>
        <w:bottom w:val="none" w:sz="0" w:space="0" w:color="auto"/>
        <w:right w:val="none" w:sz="0" w:space="0" w:color="auto"/>
      </w:divBdr>
    </w:div>
    <w:div w:id="1751610432">
      <w:bodyDiv w:val="1"/>
      <w:marLeft w:val="0"/>
      <w:marRight w:val="0"/>
      <w:marTop w:val="0"/>
      <w:marBottom w:val="0"/>
      <w:divBdr>
        <w:top w:val="none" w:sz="0" w:space="0" w:color="auto"/>
        <w:left w:val="none" w:sz="0" w:space="0" w:color="auto"/>
        <w:bottom w:val="none" w:sz="0" w:space="0" w:color="auto"/>
        <w:right w:val="none" w:sz="0" w:space="0" w:color="auto"/>
      </w:divBdr>
    </w:div>
    <w:div w:id="1763991850">
      <w:bodyDiv w:val="1"/>
      <w:marLeft w:val="0"/>
      <w:marRight w:val="0"/>
      <w:marTop w:val="0"/>
      <w:marBottom w:val="0"/>
      <w:divBdr>
        <w:top w:val="none" w:sz="0" w:space="0" w:color="auto"/>
        <w:left w:val="none" w:sz="0" w:space="0" w:color="auto"/>
        <w:bottom w:val="none" w:sz="0" w:space="0" w:color="auto"/>
        <w:right w:val="none" w:sz="0" w:space="0" w:color="auto"/>
      </w:divBdr>
    </w:div>
    <w:div w:id="1777367652">
      <w:bodyDiv w:val="1"/>
      <w:marLeft w:val="0"/>
      <w:marRight w:val="0"/>
      <w:marTop w:val="0"/>
      <w:marBottom w:val="0"/>
      <w:divBdr>
        <w:top w:val="none" w:sz="0" w:space="0" w:color="auto"/>
        <w:left w:val="none" w:sz="0" w:space="0" w:color="auto"/>
        <w:bottom w:val="none" w:sz="0" w:space="0" w:color="auto"/>
        <w:right w:val="none" w:sz="0" w:space="0" w:color="auto"/>
      </w:divBdr>
    </w:div>
    <w:div w:id="1779136422">
      <w:bodyDiv w:val="1"/>
      <w:marLeft w:val="0"/>
      <w:marRight w:val="0"/>
      <w:marTop w:val="0"/>
      <w:marBottom w:val="0"/>
      <w:divBdr>
        <w:top w:val="none" w:sz="0" w:space="0" w:color="auto"/>
        <w:left w:val="none" w:sz="0" w:space="0" w:color="auto"/>
        <w:bottom w:val="none" w:sz="0" w:space="0" w:color="auto"/>
        <w:right w:val="none" w:sz="0" w:space="0" w:color="auto"/>
      </w:divBdr>
    </w:div>
    <w:div w:id="1780101573">
      <w:bodyDiv w:val="1"/>
      <w:marLeft w:val="0"/>
      <w:marRight w:val="0"/>
      <w:marTop w:val="0"/>
      <w:marBottom w:val="0"/>
      <w:divBdr>
        <w:top w:val="none" w:sz="0" w:space="0" w:color="auto"/>
        <w:left w:val="none" w:sz="0" w:space="0" w:color="auto"/>
        <w:bottom w:val="none" w:sz="0" w:space="0" w:color="auto"/>
        <w:right w:val="none" w:sz="0" w:space="0" w:color="auto"/>
      </w:divBdr>
    </w:div>
    <w:div w:id="1794397840">
      <w:bodyDiv w:val="1"/>
      <w:marLeft w:val="0"/>
      <w:marRight w:val="0"/>
      <w:marTop w:val="0"/>
      <w:marBottom w:val="0"/>
      <w:divBdr>
        <w:top w:val="none" w:sz="0" w:space="0" w:color="auto"/>
        <w:left w:val="none" w:sz="0" w:space="0" w:color="auto"/>
        <w:bottom w:val="none" w:sz="0" w:space="0" w:color="auto"/>
        <w:right w:val="none" w:sz="0" w:space="0" w:color="auto"/>
      </w:divBdr>
    </w:div>
    <w:div w:id="1823696585">
      <w:bodyDiv w:val="1"/>
      <w:marLeft w:val="0"/>
      <w:marRight w:val="0"/>
      <w:marTop w:val="0"/>
      <w:marBottom w:val="0"/>
      <w:divBdr>
        <w:top w:val="none" w:sz="0" w:space="0" w:color="auto"/>
        <w:left w:val="none" w:sz="0" w:space="0" w:color="auto"/>
        <w:bottom w:val="none" w:sz="0" w:space="0" w:color="auto"/>
        <w:right w:val="none" w:sz="0" w:space="0" w:color="auto"/>
      </w:divBdr>
    </w:div>
    <w:div w:id="1832675762">
      <w:bodyDiv w:val="1"/>
      <w:marLeft w:val="0"/>
      <w:marRight w:val="0"/>
      <w:marTop w:val="0"/>
      <w:marBottom w:val="0"/>
      <w:divBdr>
        <w:top w:val="none" w:sz="0" w:space="0" w:color="auto"/>
        <w:left w:val="none" w:sz="0" w:space="0" w:color="auto"/>
        <w:bottom w:val="none" w:sz="0" w:space="0" w:color="auto"/>
        <w:right w:val="none" w:sz="0" w:space="0" w:color="auto"/>
      </w:divBdr>
    </w:div>
    <w:div w:id="1838767774">
      <w:bodyDiv w:val="1"/>
      <w:marLeft w:val="0"/>
      <w:marRight w:val="0"/>
      <w:marTop w:val="0"/>
      <w:marBottom w:val="0"/>
      <w:divBdr>
        <w:top w:val="none" w:sz="0" w:space="0" w:color="auto"/>
        <w:left w:val="none" w:sz="0" w:space="0" w:color="auto"/>
        <w:bottom w:val="none" w:sz="0" w:space="0" w:color="auto"/>
        <w:right w:val="none" w:sz="0" w:space="0" w:color="auto"/>
      </w:divBdr>
    </w:div>
    <w:div w:id="1858422161">
      <w:bodyDiv w:val="1"/>
      <w:marLeft w:val="0"/>
      <w:marRight w:val="0"/>
      <w:marTop w:val="0"/>
      <w:marBottom w:val="0"/>
      <w:divBdr>
        <w:top w:val="none" w:sz="0" w:space="0" w:color="auto"/>
        <w:left w:val="none" w:sz="0" w:space="0" w:color="auto"/>
        <w:bottom w:val="none" w:sz="0" w:space="0" w:color="auto"/>
        <w:right w:val="none" w:sz="0" w:space="0" w:color="auto"/>
      </w:divBdr>
    </w:div>
    <w:div w:id="1873758879">
      <w:bodyDiv w:val="1"/>
      <w:marLeft w:val="0"/>
      <w:marRight w:val="0"/>
      <w:marTop w:val="0"/>
      <w:marBottom w:val="0"/>
      <w:divBdr>
        <w:top w:val="none" w:sz="0" w:space="0" w:color="auto"/>
        <w:left w:val="none" w:sz="0" w:space="0" w:color="auto"/>
        <w:bottom w:val="none" w:sz="0" w:space="0" w:color="auto"/>
        <w:right w:val="none" w:sz="0" w:space="0" w:color="auto"/>
      </w:divBdr>
    </w:div>
    <w:div w:id="1875537434">
      <w:bodyDiv w:val="1"/>
      <w:marLeft w:val="0"/>
      <w:marRight w:val="0"/>
      <w:marTop w:val="0"/>
      <w:marBottom w:val="0"/>
      <w:divBdr>
        <w:top w:val="none" w:sz="0" w:space="0" w:color="auto"/>
        <w:left w:val="none" w:sz="0" w:space="0" w:color="auto"/>
        <w:bottom w:val="none" w:sz="0" w:space="0" w:color="auto"/>
        <w:right w:val="none" w:sz="0" w:space="0" w:color="auto"/>
      </w:divBdr>
    </w:div>
    <w:div w:id="1921402168">
      <w:bodyDiv w:val="1"/>
      <w:marLeft w:val="0"/>
      <w:marRight w:val="0"/>
      <w:marTop w:val="0"/>
      <w:marBottom w:val="0"/>
      <w:divBdr>
        <w:top w:val="none" w:sz="0" w:space="0" w:color="auto"/>
        <w:left w:val="none" w:sz="0" w:space="0" w:color="auto"/>
        <w:bottom w:val="none" w:sz="0" w:space="0" w:color="auto"/>
        <w:right w:val="none" w:sz="0" w:space="0" w:color="auto"/>
      </w:divBdr>
    </w:div>
    <w:div w:id="1925407924">
      <w:bodyDiv w:val="1"/>
      <w:marLeft w:val="0"/>
      <w:marRight w:val="0"/>
      <w:marTop w:val="0"/>
      <w:marBottom w:val="0"/>
      <w:divBdr>
        <w:top w:val="none" w:sz="0" w:space="0" w:color="auto"/>
        <w:left w:val="none" w:sz="0" w:space="0" w:color="auto"/>
        <w:bottom w:val="none" w:sz="0" w:space="0" w:color="auto"/>
        <w:right w:val="none" w:sz="0" w:space="0" w:color="auto"/>
      </w:divBdr>
    </w:div>
    <w:div w:id="1932813801">
      <w:bodyDiv w:val="1"/>
      <w:marLeft w:val="0"/>
      <w:marRight w:val="0"/>
      <w:marTop w:val="0"/>
      <w:marBottom w:val="0"/>
      <w:divBdr>
        <w:top w:val="none" w:sz="0" w:space="0" w:color="auto"/>
        <w:left w:val="none" w:sz="0" w:space="0" w:color="auto"/>
        <w:bottom w:val="none" w:sz="0" w:space="0" w:color="auto"/>
        <w:right w:val="none" w:sz="0" w:space="0" w:color="auto"/>
      </w:divBdr>
    </w:div>
    <w:div w:id="1939017268">
      <w:bodyDiv w:val="1"/>
      <w:marLeft w:val="0"/>
      <w:marRight w:val="0"/>
      <w:marTop w:val="0"/>
      <w:marBottom w:val="0"/>
      <w:divBdr>
        <w:top w:val="none" w:sz="0" w:space="0" w:color="auto"/>
        <w:left w:val="none" w:sz="0" w:space="0" w:color="auto"/>
        <w:bottom w:val="none" w:sz="0" w:space="0" w:color="auto"/>
        <w:right w:val="none" w:sz="0" w:space="0" w:color="auto"/>
      </w:divBdr>
    </w:div>
    <w:div w:id="1960913663">
      <w:bodyDiv w:val="1"/>
      <w:marLeft w:val="0"/>
      <w:marRight w:val="0"/>
      <w:marTop w:val="0"/>
      <w:marBottom w:val="0"/>
      <w:divBdr>
        <w:top w:val="none" w:sz="0" w:space="0" w:color="auto"/>
        <w:left w:val="none" w:sz="0" w:space="0" w:color="auto"/>
        <w:bottom w:val="none" w:sz="0" w:space="0" w:color="auto"/>
        <w:right w:val="none" w:sz="0" w:space="0" w:color="auto"/>
      </w:divBdr>
    </w:div>
    <w:div w:id="1972247899">
      <w:bodyDiv w:val="1"/>
      <w:marLeft w:val="0"/>
      <w:marRight w:val="0"/>
      <w:marTop w:val="0"/>
      <w:marBottom w:val="0"/>
      <w:divBdr>
        <w:top w:val="none" w:sz="0" w:space="0" w:color="auto"/>
        <w:left w:val="none" w:sz="0" w:space="0" w:color="auto"/>
        <w:bottom w:val="none" w:sz="0" w:space="0" w:color="auto"/>
        <w:right w:val="none" w:sz="0" w:space="0" w:color="auto"/>
      </w:divBdr>
    </w:div>
    <w:div w:id="2000648278">
      <w:bodyDiv w:val="1"/>
      <w:marLeft w:val="0"/>
      <w:marRight w:val="0"/>
      <w:marTop w:val="0"/>
      <w:marBottom w:val="0"/>
      <w:divBdr>
        <w:top w:val="none" w:sz="0" w:space="0" w:color="auto"/>
        <w:left w:val="none" w:sz="0" w:space="0" w:color="auto"/>
        <w:bottom w:val="none" w:sz="0" w:space="0" w:color="auto"/>
        <w:right w:val="none" w:sz="0" w:space="0" w:color="auto"/>
      </w:divBdr>
    </w:div>
    <w:div w:id="2001422527">
      <w:bodyDiv w:val="1"/>
      <w:marLeft w:val="0"/>
      <w:marRight w:val="0"/>
      <w:marTop w:val="0"/>
      <w:marBottom w:val="0"/>
      <w:divBdr>
        <w:top w:val="none" w:sz="0" w:space="0" w:color="auto"/>
        <w:left w:val="none" w:sz="0" w:space="0" w:color="auto"/>
        <w:bottom w:val="none" w:sz="0" w:space="0" w:color="auto"/>
        <w:right w:val="none" w:sz="0" w:space="0" w:color="auto"/>
      </w:divBdr>
    </w:div>
    <w:div w:id="2003656948">
      <w:bodyDiv w:val="1"/>
      <w:marLeft w:val="0"/>
      <w:marRight w:val="0"/>
      <w:marTop w:val="0"/>
      <w:marBottom w:val="0"/>
      <w:divBdr>
        <w:top w:val="none" w:sz="0" w:space="0" w:color="auto"/>
        <w:left w:val="none" w:sz="0" w:space="0" w:color="auto"/>
        <w:bottom w:val="none" w:sz="0" w:space="0" w:color="auto"/>
        <w:right w:val="none" w:sz="0" w:space="0" w:color="auto"/>
      </w:divBdr>
    </w:div>
    <w:div w:id="2007123456">
      <w:bodyDiv w:val="1"/>
      <w:marLeft w:val="0"/>
      <w:marRight w:val="0"/>
      <w:marTop w:val="0"/>
      <w:marBottom w:val="0"/>
      <w:divBdr>
        <w:top w:val="none" w:sz="0" w:space="0" w:color="auto"/>
        <w:left w:val="none" w:sz="0" w:space="0" w:color="auto"/>
        <w:bottom w:val="none" w:sz="0" w:space="0" w:color="auto"/>
        <w:right w:val="none" w:sz="0" w:space="0" w:color="auto"/>
      </w:divBdr>
    </w:div>
    <w:div w:id="2007394868">
      <w:bodyDiv w:val="1"/>
      <w:marLeft w:val="0"/>
      <w:marRight w:val="0"/>
      <w:marTop w:val="0"/>
      <w:marBottom w:val="0"/>
      <w:divBdr>
        <w:top w:val="none" w:sz="0" w:space="0" w:color="auto"/>
        <w:left w:val="none" w:sz="0" w:space="0" w:color="auto"/>
        <w:bottom w:val="none" w:sz="0" w:space="0" w:color="auto"/>
        <w:right w:val="none" w:sz="0" w:space="0" w:color="auto"/>
      </w:divBdr>
    </w:div>
    <w:div w:id="2012414942">
      <w:bodyDiv w:val="1"/>
      <w:marLeft w:val="0"/>
      <w:marRight w:val="0"/>
      <w:marTop w:val="0"/>
      <w:marBottom w:val="0"/>
      <w:divBdr>
        <w:top w:val="none" w:sz="0" w:space="0" w:color="auto"/>
        <w:left w:val="none" w:sz="0" w:space="0" w:color="auto"/>
        <w:bottom w:val="none" w:sz="0" w:space="0" w:color="auto"/>
        <w:right w:val="none" w:sz="0" w:space="0" w:color="auto"/>
      </w:divBdr>
    </w:div>
    <w:div w:id="2012833491">
      <w:bodyDiv w:val="1"/>
      <w:marLeft w:val="0"/>
      <w:marRight w:val="0"/>
      <w:marTop w:val="0"/>
      <w:marBottom w:val="0"/>
      <w:divBdr>
        <w:top w:val="none" w:sz="0" w:space="0" w:color="auto"/>
        <w:left w:val="none" w:sz="0" w:space="0" w:color="auto"/>
        <w:bottom w:val="none" w:sz="0" w:space="0" w:color="auto"/>
        <w:right w:val="none" w:sz="0" w:space="0" w:color="auto"/>
      </w:divBdr>
    </w:div>
    <w:div w:id="2016297906">
      <w:bodyDiv w:val="1"/>
      <w:marLeft w:val="0"/>
      <w:marRight w:val="0"/>
      <w:marTop w:val="0"/>
      <w:marBottom w:val="0"/>
      <w:divBdr>
        <w:top w:val="none" w:sz="0" w:space="0" w:color="auto"/>
        <w:left w:val="none" w:sz="0" w:space="0" w:color="auto"/>
        <w:bottom w:val="none" w:sz="0" w:space="0" w:color="auto"/>
        <w:right w:val="none" w:sz="0" w:space="0" w:color="auto"/>
      </w:divBdr>
    </w:div>
    <w:div w:id="2016808615">
      <w:bodyDiv w:val="1"/>
      <w:marLeft w:val="0"/>
      <w:marRight w:val="0"/>
      <w:marTop w:val="0"/>
      <w:marBottom w:val="0"/>
      <w:divBdr>
        <w:top w:val="none" w:sz="0" w:space="0" w:color="auto"/>
        <w:left w:val="none" w:sz="0" w:space="0" w:color="auto"/>
        <w:bottom w:val="none" w:sz="0" w:space="0" w:color="auto"/>
        <w:right w:val="none" w:sz="0" w:space="0" w:color="auto"/>
      </w:divBdr>
    </w:div>
    <w:div w:id="2020084831">
      <w:bodyDiv w:val="1"/>
      <w:marLeft w:val="0"/>
      <w:marRight w:val="0"/>
      <w:marTop w:val="0"/>
      <w:marBottom w:val="0"/>
      <w:divBdr>
        <w:top w:val="none" w:sz="0" w:space="0" w:color="auto"/>
        <w:left w:val="none" w:sz="0" w:space="0" w:color="auto"/>
        <w:bottom w:val="none" w:sz="0" w:space="0" w:color="auto"/>
        <w:right w:val="none" w:sz="0" w:space="0" w:color="auto"/>
      </w:divBdr>
    </w:div>
    <w:div w:id="2029985433">
      <w:bodyDiv w:val="1"/>
      <w:marLeft w:val="0"/>
      <w:marRight w:val="0"/>
      <w:marTop w:val="0"/>
      <w:marBottom w:val="0"/>
      <w:divBdr>
        <w:top w:val="none" w:sz="0" w:space="0" w:color="auto"/>
        <w:left w:val="none" w:sz="0" w:space="0" w:color="auto"/>
        <w:bottom w:val="none" w:sz="0" w:space="0" w:color="auto"/>
        <w:right w:val="none" w:sz="0" w:space="0" w:color="auto"/>
      </w:divBdr>
    </w:div>
    <w:div w:id="2045207246">
      <w:bodyDiv w:val="1"/>
      <w:marLeft w:val="0"/>
      <w:marRight w:val="0"/>
      <w:marTop w:val="0"/>
      <w:marBottom w:val="0"/>
      <w:divBdr>
        <w:top w:val="none" w:sz="0" w:space="0" w:color="auto"/>
        <w:left w:val="none" w:sz="0" w:space="0" w:color="auto"/>
        <w:bottom w:val="none" w:sz="0" w:space="0" w:color="auto"/>
        <w:right w:val="none" w:sz="0" w:space="0" w:color="auto"/>
      </w:divBdr>
    </w:div>
    <w:div w:id="2046977883">
      <w:bodyDiv w:val="1"/>
      <w:marLeft w:val="0"/>
      <w:marRight w:val="0"/>
      <w:marTop w:val="0"/>
      <w:marBottom w:val="0"/>
      <w:divBdr>
        <w:top w:val="none" w:sz="0" w:space="0" w:color="auto"/>
        <w:left w:val="none" w:sz="0" w:space="0" w:color="auto"/>
        <w:bottom w:val="none" w:sz="0" w:space="0" w:color="auto"/>
        <w:right w:val="none" w:sz="0" w:space="0" w:color="auto"/>
      </w:divBdr>
    </w:div>
    <w:div w:id="2060472235">
      <w:bodyDiv w:val="1"/>
      <w:marLeft w:val="0"/>
      <w:marRight w:val="0"/>
      <w:marTop w:val="0"/>
      <w:marBottom w:val="0"/>
      <w:divBdr>
        <w:top w:val="none" w:sz="0" w:space="0" w:color="auto"/>
        <w:left w:val="none" w:sz="0" w:space="0" w:color="auto"/>
        <w:bottom w:val="none" w:sz="0" w:space="0" w:color="auto"/>
        <w:right w:val="none" w:sz="0" w:space="0" w:color="auto"/>
      </w:divBdr>
    </w:div>
    <w:div w:id="2069259315">
      <w:bodyDiv w:val="1"/>
      <w:marLeft w:val="0"/>
      <w:marRight w:val="0"/>
      <w:marTop w:val="0"/>
      <w:marBottom w:val="0"/>
      <w:divBdr>
        <w:top w:val="none" w:sz="0" w:space="0" w:color="auto"/>
        <w:left w:val="none" w:sz="0" w:space="0" w:color="auto"/>
        <w:bottom w:val="none" w:sz="0" w:space="0" w:color="auto"/>
        <w:right w:val="none" w:sz="0" w:space="0" w:color="auto"/>
      </w:divBdr>
    </w:div>
    <w:div w:id="2074889884">
      <w:bodyDiv w:val="1"/>
      <w:marLeft w:val="0"/>
      <w:marRight w:val="0"/>
      <w:marTop w:val="0"/>
      <w:marBottom w:val="0"/>
      <w:divBdr>
        <w:top w:val="none" w:sz="0" w:space="0" w:color="auto"/>
        <w:left w:val="none" w:sz="0" w:space="0" w:color="auto"/>
        <w:bottom w:val="none" w:sz="0" w:space="0" w:color="auto"/>
        <w:right w:val="none" w:sz="0" w:space="0" w:color="auto"/>
      </w:divBdr>
    </w:div>
    <w:div w:id="2083866004">
      <w:bodyDiv w:val="1"/>
      <w:marLeft w:val="0"/>
      <w:marRight w:val="0"/>
      <w:marTop w:val="0"/>
      <w:marBottom w:val="0"/>
      <w:divBdr>
        <w:top w:val="none" w:sz="0" w:space="0" w:color="auto"/>
        <w:left w:val="none" w:sz="0" w:space="0" w:color="auto"/>
        <w:bottom w:val="none" w:sz="0" w:space="0" w:color="auto"/>
        <w:right w:val="none" w:sz="0" w:space="0" w:color="auto"/>
      </w:divBdr>
    </w:div>
    <w:div w:id="2096970049">
      <w:bodyDiv w:val="1"/>
      <w:marLeft w:val="0"/>
      <w:marRight w:val="0"/>
      <w:marTop w:val="0"/>
      <w:marBottom w:val="0"/>
      <w:divBdr>
        <w:top w:val="none" w:sz="0" w:space="0" w:color="auto"/>
        <w:left w:val="none" w:sz="0" w:space="0" w:color="auto"/>
        <w:bottom w:val="none" w:sz="0" w:space="0" w:color="auto"/>
        <w:right w:val="none" w:sz="0" w:space="0" w:color="auto"/>
      </w:divBdr>
    </w:div>
    <w:div w:id="2109689764">
      <w:bodyDiv w:val="1"/>
      <w:marLeft w:val="0"/>
      <w:marRight w:val="0"/>
      <w:marTop w:val="0"/>
      <w:marBottom w:val="0"/>
      <w:divBdr>
        <w:top w:val="none" w:sz="0" w:space="0" w:color="auto"/>
        <w:left w:val="none" w:sz="0" w:space="0" w:color="auto"/>
        <w:bottom w:val="none" w:sz="0" w:space="0" w:color="auto"/>
        <w:right w:val="none" w:sz="0" w:space="0" w:color="auto"/>
      </w:divBdr>
    </w:div>
    <w:div w:id="2121684561">
      <w:bodyDiv w:val="1"/>
      <w:marLeft w:val="0"/>
      <w:marRight w:val="0"/>
      <w:marTop w:val="0"/>
      <w:marBottom w:val="0"/>
      <w:divBdr>
        <w:top w:val="none" w:sz="0" w:space="0" w:color="auto"/>
        <w:left w:val="none" w:sz="0" w:space="0" w:color="auto"/>
        <w:bottom w:val="none" w:sz="0" w:space="0" w:color="auto"/>
        <w:right w:val="none" w:sz="0" w:space="0" w:color="auto"/>
      </w:divBdr>
    </w:div>
    <w:div w:id="2129854553">
      <w:bodyDiv w:val="1"/>
      <w:marLeft w:val="0"/>
      <w:marRight w:val="0"/>
      <w:marTop w:val="0"/>
      <w:marBottom w:val="0"/>
      <w:divBdr>
        <w:top w:val="none" w:sz="0" w:space="0" w:color="auto"/>
        <w:left w:val="none" w:sz="0" w:space="0" w:color="auto"/>
        <w:bottom w:val="none" w:sz="0" w:space="0" w:color="auto"/>
        <w:right w:val="none" w:sz="0" w:space="0" w:color="auto"/>
      </w:divBdr>
    </w:div>
    <w:div w:id="2130197306">
      <w:bodyDiv w:val="1"/>
      <w:marLeft w:val="0"/>
      <w:marRight w:val="0"/>
      <w:marTop w:val="0"/>
      <w:marBottom w:val="0"/>
      <w:divBdr>
        <w:top w:val="none" w:sz="0" w:space="0" w:color="auto"/>
        <w:left w:val="none" w:sz="0" w:space="0" w:color="auto"/>
        <w:bottom w:val="none" w:sz="0" w:space="0" w:color="auto"/>
        <w:right w:val="none" w:sz="0" w:space="0" w:color="auto"/>
      </w:divBdr>
    </w:div>
    <w:div w:id="2136291828">
      <w:bodyDiv w:val="1"/>
      <w:marLeft w:val="0"/>
      <w:marRight w:val="0"/>
      <w:marTop w:val="0"/>
      <w:marBottom w:val="0"/>
      <w:divBdr>
        <w:top w:val="none" w:sz="0" w:space="0" w:color="auto"/>
        <w:left w:val="none" w:sz="0" w:space="0" w:color="auto"/>
        <w:bottom w:val="none" w:sz="0" w:space="0" w:color="auto"/>
        <w:right w:val="none" w:sz="0" w:space="0" w:color="auto"/>
      </w:divBdr>
    </w:div>
    <w:div w:id="214650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pollackpeacebuilding.com/workplace-conflict-statistics/" TargetMode="External"/><Relationship Id="rId4" Type="http://schemas.openxmlformats.org/officeDocument/2006/relationships/settings" Target="settings.xml"/><Relationship Id="rId9" Type="http://schemas.openxmlformats.org/officeDocument/2006/relationships/hyperlink" Target="https://www.gallup.com/workplace/285674/improve-employee-engagement-workplac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Sta19</b:Tag>
    <b:SourceType>Book</b:SourceType>
    <b:Guid>{38258C14-5AB0-45D2-A58A-468F3824AEA8}</b:Guid>
    <b:Title>Conflict, Culture and Communication</b:Title>
    <b:Year>2019</b:Year>
    <b:Author>
      <b:Author>
        <b:NameList>
          <b:Person>
            <b:Last>Stadler</b:Last>
            <b:First>S.</b:First>
          </b:Person>
        </b:NameList>
      </b:Author>
    </b:Author>
    <b:City>Milton</b:City>
    <b:Publisher>Routledge.</b:Publisher>
    <b:RefOrder>1</b:RefOrder>
  </b:Source>
  <b:Source>
    <b:Tag>Min24</b:Tag>
    <b:SourceType>InternetSite</b:SourceType>
    <b:Guid>{6FB7FA20-62A3-4543-AE28-967660338029}</b:Guid>
    <b:Title>Betari Box</b:Title>
    <b:Year>2024</b:Year>
    <b:Author>
      <b:Author>
        <b:Corporate>Mindtools</b:Corporate>
      </b:Author>
    </b:Author>
    <b:YearAccessed>2024</b:YearAccessed>
    <b:MonthAccessed>November</b:MonthAccessed>
    <b:DayAccessed>14</b:DayAccessed>
    <b:URL>https://www.mindtools.com/a1uv9ex/betari-box</b:URL>
    <b:RefOrder>3</b:RefOrder>
  </b:Source>
  <b:Source>
    <b:Tag>Bit24</b:Tag>
    <b:SourceType>InternetSite</b:SourceType>
    <b:Guid>{1A4A9333-A0EC-4F4A-928C-BE0E8EF56446}</b:Guid>
    <b:Author>
      <b:Author>
        <b:Corporate>BiteSize Learning</b:Corporate>
      </b:Author>
    </b:Author>
    <b:Title>The Thomas-Kilmann Conflict Model, explained</b:Title>
    <b:Year>2024</b:Year>
    <b:YearAccessed>2024</b:YearAccessed>
    <b:MonthAccessed>November</b:MonthAccessed>
    <b:DayAccessed>14</b:DayAccessed>
    <b:URL>https://www.bitesizelearning.co.uk/resources/thomas-kilmann-conflict-model</b:URL>
    <b:RefOrder>4</b:RefOrder>
  </b:Source>
  <b:Source>
    <b:Tag>Kli02</b:Tag>
    <b:SourceType>Book</b:SourceType>
    <b:Guid>{A12F94BF-1417-40C3-882F-BFFEE51ECFA2}</b:Guid>
    <b:Title>Time to Think: Listening to Ignite the Human Mind</b:Title>
    <b:Year>2002</b:Year>
    <b:Author>
      <b:Author>
        <b:NameList>
          <b:Person>
            <b:Last>Kline</b:Last>
            <b:First>N.</b:First>
          </b:Person>
        </b:NameList>
      </b:Author>
    </b:Author>
    <b:City>London</b:City>
    <b:Publisher>Cassel</b:Publisher>
    <b:RefOrder>2</b:RefOrder>
  </b:Source>
  <b:Source>
    <b:Tag>LDH23</b:Tag>
    <b:SourceType>InternetSite</b:SourceType>
    <b:Guid>{2B7815B5-AA8A-4990-8026-883A6A42193D}</b:Guid>
    <b:Title>Power Up Your Interpersonal Communication with Berlo's Model</b:Title>
    <b:Year>2023</b:Year>
    <b:Author>
      <b:Author>
        <b:Corporate>L&amp;D Hero</b:Corporate>
      </b:Author>
    </b:Author>
    <b:YearAccessed>2024</b:YearAccessed>
    <b:MonthAccessed>November</b:MonthAccessed>
    <b:DayAccessed>14</b:DayAccessed>
    <b:URL>https://workplacehero.co.uk/blog/power-up-your-interpersonal-communication-with-berlos-model</b:URL>
    <b:RefOrder>5</b:RefOrder>
  </b:Source>
  <b:Source>
    <b:Tag>Dre23</b:Tag>
    <b:SourceType>InternetSite</b:SourceType>
    <b:Guid>{AC0BB0B5-777F-4081-B00E-36577A7DC197}</b:Guid>
    <b:Author>
      <b:Author>
        <b:NameList>
          <b:Person>
            <b:Last>Drew</b:Last>
            <b:First>C.</b:First>
          </b:Person>
        </b:NameList>
      </b:Author>
    </b:Author>
    <b:Title>Osgood-Schramm Model of Communication – Pros &amp; Cons</b:Title>
    <b:Year>2023</b:Year>
    <b:YearAccessed>2024</b:YearAccessed>
    <b:MonthAccessed>November</b:MonthAccessed>
    <b:DayAccessed>14</b:DayAccessed>
    <b:URL>https://helpfulprofessor.com/osgood-schramm/</b:URL>
    <b:RefOrder>6</b:RefOrder>
  </b:Source>
  <b:Source>
    <b:Tag>Bel21</b:Tag>
    <b:SourceType>InternetSite</b:SourceType>
    <b:Guid>{54DEFC67-EF7C-452A-9063-0731DE781E9E}</b:Guid>
    <b:Author>
      <b:Author>
        <b:NameList>
          <b:Person>
            <b:Last>Belbin</b:Last>
            <b:First>M.</b:First>
          </b:Person>
        </b:NameList>
      </b:Author>
    </b:Author>
    <b:Title>The Nine Belbin Team Roles</b:Title>
    <b:Year>2024</b:Year>
    <b:YearAccessed>2024</b:YearAccessed>
    <b:MonthAccessed>November</b:MonthAccessed>
    <b:DayAccessed>14</b:DayAccessed>
    <b:URL>https://www.belbin.com/about/belbin-team-roles</b:URL>
    <b:RefOrder>7</b:RefOrder>
  </b:Source>
  <b:Source>
    <b:Tag>Kur21</b:Tag>
    <b:SourceType>InternetSite</b:SourceType>
    <b:Guid>{6E014C97-2471-4B3B-8DA3-2E088CAB36C9}</b:Guid>
    <b:Author>
      <b:Author>
        <b:NameList>
          <b:Person>
            <b:Last>Kurt.S</b:Last>
          </b:Person>
        </b:NameList>
      </b:Author>
    </b:Author>
    <b:Title>Herzberg’s Motivation-Hygiene Theory: Two-factor</b:Title>
    <b:Year>2021</b:Year>
    <b:YearAccessed>2024</b:YearAccessed>
    <b:MonthAccessed>November</b:MonthAccessed>
    <b:DayAccessed>14</b:DayAccessed>
    <b:URL>https://educationlibrary.org/herzbergs-motivation-hygiene-theory-two-factor/</b:URL>
    <b:RefOrder>8</b:RefOrder>
  </b:Source>
  <b:Source>
    <b:Tag>Hug24</b:Tag>
    <b:SourceType>InternetSite</b:SourceType>
    <b:Guid>{5ACFD6FE-8740-4783-AB67-F44D70E3EFC9}</b:Guid>
    <b:Author>
      <b:Author>
        <b:NameList>
          <b:Person>
            <b:Last>Hughes</b:Last>
            <b:First>M.</b:First>
          </b:Person>
        </b:NameList>
      </b:Author>
    </b:Author>
    <b:Title>Forming, Storming, Norming, and Performing</b:Title>
    <b:Year>2024</b:Year>
    <b:YearAccessed>2024</b:YearAccessed>
    <b:MonthAccessed>November</b:MonthAccessed>
    <b:DayAccessed>15</b:DayAccessed>
    <b:URL>https://www.mindtools.com/abyj5fi/forming-storming-norming-and-performing</b:URL>
    <b:RefOrder>9</b:RefOrder>
  </b:Source>
  <b:Source>
    <b:Tag>Mul16</b:Tag>
    <b:SourceType>Book</b:SourceType>
    <b:Guid>{F11E2FFE-95EF-4801-9BDB-E5430591BB53}</b:Guid>
    <b:Author>
      <b:Author>
        <b:NameList>
          <b:Person>
            <b:Last>Mullins</b:Last>
            <b:First>L.J.</b:First>
          </b:Person>
          <b:Person>
            <b:Last>Christy</b:Last>
            <b:First>G.</b:First>
          </b:Person>
        </b:NameList>
      </b:Author>
    </b:Author>
    <b:Title>Management &amp; organisational behaviour</b:Title>
    <b:Year>2016</b:Year>
    <b:City>Harlow</b:City>
    <b:Publisher>Pearson</b:Publisher>
    <b:Edition>Eleventh.(11th Edition)</b:Edition>
    <b:RefOrder>14</b:RefOrder>
  </b:Source>
  <b:Source>
    <b:Tag>Bel10</b:Tag>
    <b:SourceType>Book</b:SourceType>
    <b:Guid>{C9B52404-D841-409D-8D58-50FB35BF6218}</b:Guid>
    <b:Author>
      <b:Author>
        <b:NameList>
          <b:Person>
            <b:Last>Belbin</b:Last>
            <b:First>R.M.</b:First>
          </b:Person>
        </b:NameList>
      </b:Author>
    </b:Author>
    <b:Title>Team roles at work</b:Title>
    <b:Year>2010</b:Year>
    <b:City>London</b:City>
    <b:Publisher>Routledge</b:Publisher>
    <b:Edition>2nd edition</b:Edition>
    <b:RefOrder>15</b:RefOrder>
  </b:Source>
  <b:Source>
    <b:Tag>Tuc12</b:Tag>
    <b:SourceType>Book</b:SourceType>
    <b:Guid>{ABEF942A-45BC-40B1-9DDA-1F1309AD5F94}</b:Guid>
    <b:Author>
      <b:Author>
        <b:NameList>
          <b:Person>
            <b:Last>Tuckman</b:Last>
            <b:First>B.W.</b:First>
          </b:Person>
          <b:Person>
            <b:Last>Harper</b:Last>
            <b:First>B.E.</b:First>
          </b:Person>
        </b:NameList>
      </b:Author>
    </b:Author>
    <b:Title>Conducting educational research</b:Title>
    <b:Year>2012</b:Year>
    <b:City>United States</b:City>
    <b:Publisher>Rowman &amp; Littlefield Publishers.</b:Publisher>
    <b:Edition>6th edn</b:Edition>
    <b:RefOrder>16</b:RefOrder>
  </b:Source>
  <b:Source>
    <b:Tag>Hef19</b:Tag>
    <b:SourceType>Book</b:SourceType>
    <b:Guid>{EE01B369-BD63-4585-97CC-7B5117F56DA9}</b:Guid>
    <b:Author>
      <b:Author>
        <b:NameList>
          <b:Person>
            <b:Last>Heffernan</b:Last>
            <b:First>M.</b:First>
          </b:Person>
        </b:NameList>
      </b:Author>
    </b:Author>
    <b:Title>Wilful Blindness, </b:Title>
    <b:Year>2019</b:Year>
    <b:Publisher>Simon &amp; Schuster Ltd</b:Publisher>
    <b:RefOrder>17</b:RefOrder>
  </b:Source>
  <b:Source>
    <b:Tag>Hef12</b:Tag>
    <b:SourceType>InternetSite</b:SourceType>
    <b:Guid>{FF5EECE2-CF0D-4CEC-97EF-900B4EA3ADC2}</b:Guid>
    <b:Title>Dare To Disagree</b:Title>
    <b:Year>2012</b:Year>
    <b:Author>
      <b:Author>
        <b:NameList>
          <b:Person>
            <b:Last>Heffernan</b:Last>
            <b:First>M.</b:First>
          </b:Person>
        </b:NameList>
      </b:Author>
    </b:Author>
    <b:YearAccessed>2024</b:YearAccessed>
    <b:MonthAccessed>November</b:MonthAccessed>
    <b:DayAccessed>15</b:DayAccessed>
    <b:URL>https://www.ted.com/talks/margaret_heffernan_dare_to_disagree?utm_campaign=tedspread&amp;utm_medium=referral&amp;utm_source=tedcomshare</b:URL>
    <b:RefOrder>18</b:RefOrder>
  </b:Source>
  <b:Source>
    <b:Tag>Hef15</b:Tag>
    <b:SourceType>InternetSite</b:SourceType>
    <b:Guid>{630E3E9C-0436-42CC-9FD7-81DE388E469C}</b:Guid>
    <b:Author>
      <b:Author>
        <b:NameList>
          <b:Person>
            <b:Last>Heffernan</b:Last>
            <b:First>M.</b:First>
          </b:Person>
        </b:NameList>
      </b:Author>
    </b:Author>
    <b:Title>Super Chickens, Forget the Pecking Order</b:Title>
    <b:Year>2015</b:Year>
    <b:YearAccessed>2024</b:YearAccessed>
    <b:MonthAccessed>November</b:MonthAccessed>
    <b:DayAccessed>15</b:DayAccessed>
    <b:URL>https://www.ted.com/talks/margaret_heffernan_forget_the_pecking_order_at_work?utm_campaign=tedspread&amp;utm_medium=referral&amp;utm_source=tedcomshare</b:URL>
    <b:RefOrder>19</b:RefOrder>
  </b:Source>
  <b:Source>
    <b:Tag>Sin23</b:Tag>
    <b:SourceType>InternetSite</b:SourceType>
    <b:Guid>{149608AF-0F2C-4208-99FD-D7EE31A00EE5}</b:Guid>
    <b:Author>
      <b:Author>
        <b:NameList>
          <b:Person>
            <b:Last>Sinek</b:Last>
            <b:First>S.</b:First>
          </b:Person>
        </b:NameList>
      </b:Author>
    </b:Author>
    <b:Title>Trust: The Basis of High Performing  Teams</b:Title>
    <b:Year>2023</b:Year>
    <b:YearAccessed>2024</b:YearAccessed>
    <b:MonthAccessed>November</b:MonthAccessed>
    <b:DayAccessed>15</b:DayAccessed>
    <b:URL>https://youtu.be/P8ojeO9za84?si=ZDNualg9hPQ_Y5UU</b:URL>
    <b:RefOrder>20</b:RefOrder>
  </b:Source>
  <b:Source>
    <b:Tag>Ada15</b:Tag>
    <b:SourceType>Book</b:SourceType>
    <b:Guid>{79339546-15F9-41F0-9967-5C6129D86CDD}</b:Guid>
    <b:Title>Effective teambuilding : how to make a winning team </b:Title>
    <b:Year>2015</b:Year>
    <b:Author>
      <b:Author>
        <b:NameList>
          <b:Person>
            <b:Last>Adair</b:Last>
            <b:First>J.E.</b:First>
          </b:Person>
        </b:NameList>
      </b:Author>
    </b:Author>
    <b:City>London</b:City>
    <b:Publisher>Pan Books</b:Publisher>
    <b:Edition>(revised.edition)</b:Edition>
    <b:RefOrder>21</b:RefOrder>
  </b:Source>
  <b:Source>
    <b:Tag>Kli15</b:Tag>
    <b:SourceType>Book</b:SourceType>
    <b:Guid>{D8B4FC40-AD00-4D2A-9BB1-535CD0B6ABB8}</b:Guid>
    <b:Author>
      <b:Author>
        <b:NameList>
          <b:Person>
            <b:Last>Kline</b:Last>
            <b:First>N</b:First>
          </b:Person>
        </b:NameList>
      </b:Author>
    </b:Author>
    <b:Title>More Time To Think: the Power of Independent Thinking</b:Title>
    <b:Year>2015</b:Year>
    <b:Publisher>Fisher King</b:Publisher>
    <b:RefOrder>22</b:RefOrder>
  </b:Source>
  <b:Source>
    <b:Tag>Qui20</b:Tag>
    <b:SourceType>Book</b:SourceType>
    <b:Guid>{02889613-A819-4793-AFA6-F85FD76D60FF}</b:Guid>
    <b:Author>
      <b:Author>
        <b:NameList>
          <b:Person>
            <b:Last>Quintanilla</b:Last>
            <b:First>K.M.</b:First>
          </b:Person>
          <b:Person>
            <b:Last>Wahl</b:Last>
            <b:First>S.T.</b:First>
          </b:Person>
        </b:NameList>
      </b:Author>
    </b:Author>
    <b:Title>Business and professional communication: KEYS for workplace excellence</b:Title>
    <b:Year>2020</b:Year>
    <b:City>Los Angeles</b:City>
    <b:Publisher>SAGE</b:Publisher>
    <b:Edition>4th edition</b:Edition>
    <b:RefOrder>23</b:RefOrder>
  </b:Source>
  <b:Source>
    <b:Tag>Tan21</b:Tag>
    <b:SourceType>Book</b:SourceType>
    <b:Guid>{DC95374C-1FF3-41A6-8544-DBB75CA3A9DD}</b:Guid>
    <b:Author>
      <b:Author>
        <b:NameList>
          <b:Person>
            <b:Last>Tannenbaum</b:Last>
            <b:First>S.I.</b:First>
          </b:Person>
          <b:Person>
            <b:Last>Salas</b:Last>
            <b:First>E.</b:First>
          </b:Person>
        </b:NameList>
      </b:Author>
    </b:Author>
    <b:Title>Teams that work :the seven drivers of team effectiveness</b:Title>
    <b:Year>2021</b:Year>
    <b:City>New York</b:City>
    <b:Publisher>Oxford University Press</b:Publisher>
    <b:RefOrder>24</b:RefOrder>
  </b:Source>
  <b:Source>
    <b:Tag>Bel101</b:Tag>
    <b:SourceType>Book</b:SourceType>
    <b:Guid>{FF2774D9-CB2D-42F0-AA87-825FEB78A26F}</b:Guid>
    <b:Author>
      <b:Author>
        <b:NameList>
          <b:Person>
            <b:Last>Belbin</b:Last>
            <b:First>R.M.</b:First>
          </b:Person>
        </b:NameList>
      </b:Author>
    </b:Author>
    <b:Title>Management teams why they succeed or fail </b:Title>
    <b:Year>2010</b:Year>
    <b:City>Amsterdam</b:City>
    <b:Publisher>Oxford: Butterworth-Heinemann</b:Publisher>
    <b:Edition>3rd ed.</b:Edition>
    <b:RefOrder>25</b:RefOrder>
  </b:Source>
  <b:Source>
    <b:Tag>Duc21</b:Tag>
    <b:SourceType>Book</b:SourceType>
    <b:Guid>{AB03C801-5EEE-4F86-B810-A8CB0D52BA92}</b:Guid>
    <b:Author>
      <b:Author>
        <b:NameList>
          <b:Person>
            <b:Last>Duck</b:Last>
            <b:First>S.</b:First>
          </b:Person>
          <b:Person>
            <b:Last>McMahan</b:Last>
            <b:First>D.T.</b:First>
          </b:Person>
        </b:NameList>
      </b:Author>
    </b:Author>
    <b:Title>Communication in everyday life : a survey of communication</b:Title>
    <b:Year>2021</b:Year>
    <b:City>Los Angeles </b:City>
    <b:Publisher>SAGE</b:Publisher>
    <b:Edition>4th Edition</b:Edition>
    <b:RefOrder>10</b:RefOrder>
  </b:Source>
  <b:Source>
    <b:Tag>Aca18</b:Tag>
    <b:SourceType>InternetSite</b:SourceType>
    <b:Guid>{F2FE7211-1BBD-4AC3-A76E-FC3046DEA521}</b:Guid>
    <b:Title>Applied Positive Psychology</b:Title>
    <b:Year>2018</b:Year>
    <b:Author>
      <b:Author>
        <b:Corporate>Academi Wales</b:Corporate>
      </b:Author>
    </b:Author>
    <b:YearAccessed>2024</b:YearAccessed>
    <b:MonthAccessed>November</b:MonthAccessed>
    <b:DayAccessed>15</b:DayAccessed>
    <b:URL>https://academiwales.gov.wales/repository/resource/b798a5ea-50e3-46f1-9293-35160f01f266/overview</b:URL>
    <b:RefOrder>11</b:RefOrder>
  </b:Source>
  <b:Source>
    <b:Tag>Aca181</b:Tag>
    <b:SourceType>InternetSite</b:SourceType>
    <b:Guid>{2E382E77-BDD4-40A0-81FA-4F9AED1CDD2E}</b:Guid>
    <b:Author>
      <b:Author>
        <b:Corporate>Academi Wales</b:Corporate>
      </b:Author>
    </b:Author>
    <b:Title>Trust: The Foundation of Successful Teams</b:Title>
    <b:Year>2018</b:Year>
    <b:YearAccessed>2024</b:YearAccessed>
    <b:MonthAccessed>November</b:MonthAccessed>
    <b:DayAccessed>15</b:DayAccessed>
    <b:URL>https://academiwales.gov.wales/repository/resource/a3ea75b8-48af-4dd7-b70b-f3ef9bad08e7/overview</b:URL>
    <b:RefOrder>12</b:RefOrder>
  </b:Source>
  <b:Source>
    <b:Tag>Aca16</b:Tag>
    <b:SourceType>InternetSite</b:SourceType>
    <b:Guid>{8A142D65-0E61-40DF-AB09-AF6F0AEA6B7C}</b:Guid>
    <b:Author>
      <b:Author>
        <b:Corporate>Academi Wales</b:Corporate>
      </b:Author>
    </b:Author>
    <b:Title>Coaching: Developing People for Success</b:Title>
    <b:Year>2016</b:Year>
    <b:YearAccessed>2024</b:YearAccessed>
    <b:MonthAccessed>November</b:MonthAccessed>
    <b:DayAccessed>15</b:DayAccessed>
    <b:URL>https://academiwales.gov.wales/repository/resource/425caccb-2cfd-4573-b2f1-cea1df17664c/overview</b:URL>
    <b:RefOrder>13</b:RefOrder>
  </b:Source>
</b:Sources>
</file>

<file path=customXml/itemProps1.xml><?xml version="1.0" encoding="utf-8"?>
<ds:datastoreItem xmlns:ds="http://schemas.openxmlformats.org/officeDocument/2006/customXml" ds:itemID="{EE90A2F1-BD41-48F8-873B-158ABDAB5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9762</TotalTime>
  <Pages>6</Pages>
  <Words>957</Words>
  <Characters>6051</Characters>
  <Application>Microsoft Office Word</Application>
  <DocSecurity>0</DocSecurity>
  <Lines>159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c:creator>
  <cp:keywords/>
  <dc:description/>
  <cp:lastModifiedBy>Andrei Popina</cp:lastModifiedBy>
  <cp:revision>135</cp:revision>
  <dcterms:created xsi:type="dcterms:W3CDTF">2024-05-04T11:42:00Z</dcterms:created>
  <dcterms:modified xsi:type="dcterms:W3CDTF">2024-11-28T13:48:00Z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df3f46209e6e1e4e7ef0e391683020f3eb3f8b10774f81448aefbde663d7be33</vt:lpwstr>
  </property>
</Properties>
</file>