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81EE8" w14:textId="28BC3006" w:rsidR="071EEAC8" w:rsidRDefault="071EEAC8" w:rsidP="071EEAC8">
      <w:r>
        <w:rPr>
          <w:noProof/>
        </w:rPr>
        <w:drawing>
          <wp:inline distT="0" distB="0" distL="0" distR="0" wp14:anchorId="47B34335" wp14:editId="615DF6E2">
            <wp:extent cx="2276475" cy="866775"/>
            <wp:effectExtent l="0" t="0" r="0" b="0"/>
            <wp:docPr id="970669316" name="Picture 970669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76475" cy="866775"/>
                    </a:xfrm>
                    <a:prstGeom prst="rect">
                      <a:avLst/>
                    </a:prstGeom>
                  </pic:spPr>
                </pic:pic>
              </a:graphicData>
            </a:graphic>
          </wp:inline>
        </w:drawing>
      </w:r>
    </w:p>
    <w:p w14:paraId="5C389C4A" w14:textId="65E469C0" w:rsidR="071EEAC8" w:rsidRDefault="071EEAC8" w:rsidP="071EEAC8">
      <w:pPr>
        <w:rPr>
          <w:rFonts w:ascii="Calibri" w:eastAsia="Calibri" w:hAnsi="Calibri" w:cs="Calibri"/>
        </w:rPr>
      </w:pPr>
    </w:p>
    <w:p w14:paraId="4FEBD5FA" w14:textId="4FE4E3C5" w:rsidR="071EEAC8" w:rsidRDefault="071EEAC8" w:rsidP="071EEAC8">
      <w:pPr>
        <w:rPr>
          <w:rFonts w:ascii="Calibri" w:eastAsia="Calibri" w:hAnsi="Calibri" w:cs="Calibri"/>
        </w:rPr>
      </w:pPr>
    </w:p>
    <w:p w14:paraId="1650B904" w14:textId="6F4C7D9E" w:rsidR="071EEAC8" w:rsidRDefault="071EEAC8" w:rsidP="071EEAC8">
      <w:pPr>
        <w:rPr>
          <w:rFonts w:ascii="Calibri" w:eastAsia="Calibri" w:hAnsi="Calibri" w:cs="Calibri"/>
        </w:rPr>
      </w:pPr>
    </w:p>
    <w:p w14:paraId="5722697A" w14:textId="759610B6" w:rsidR="071EEAC8" w:rsidRDefault="071EEAC8" w:rsidP="071EEAC8">
      <w:pPr>
        <w:rPr>
          <w:rFonts w:ascii="Calibri" w:eastAsia="Calibri" w:hAnsi="Calibri" w:cs="Calibri"/>
        </w:rPr>
      </w:pPr>
    </w:p>
    <w:p w14:paraId="38C21E81" w14:textId="608008FD" w:rsidR="071EEAC8" w:rsidRDefault="74EA1497" w:rsidP="74EA1497">
      <w:pPr>
        <w:rPr>
          <w:rFonts w:ascii="Arial" w:eastAsia="Arial" w:hAnsi="Arial" w:cs="Arial"/>
          <w:b/>
          <w:bCs/>
          <w:sz w:val="40"/>
          <w:szCs w:val="40"/>
        </w:rPr>
      </w:pPr>
      <w:r w:rsidRPr="74EA1497">
        <w:rPr>
          <w:rFonts w:ascii="Calibri" w:eastAsia="Calibri" w:hAnsi="Calibri" w:cs="Calibri"/>
        </w:rPr>
        <w:t xml:space="preserve">                </w:t>
      </w:r>
      <w:r w:rsidRPr="74EA1497">
        <w:rPr>
          <w:rFonts w:ascii="Arial" w:eastAsia="Arial" w:hAnsi="Arial" w:cs="Arial"/>
          <w:b/>
          <w:bCs/>
          <w:sz w:val="40"/>
          <w:szCs w:val="40"/>
        </w:rPr>
        <w:t xml:space="preserve">Psychology in Health and Social Care                                  </w:t>
      </w:r>
    </w:p>
    <w:p w14:paraId="44A7256E" w14:textId="021B6354" w:rsidR="071EEAC8" w:rsidRPr="008E41C3" w:rsidRDefault="74EA1497" w:rsidP="071EEAC8">
      <w:pPr>
        <w:rPr>
          <w:rFonts w:ascii="Arial" w:eastAsia="Arial" w:hAnsi="Arial" w:cs="Arial"/>
          <w:b/>
          <w:bCs/>
          <w:sz w:val="40"/>
          <w:szCs w:val="40"/>
          <w:lang w:val="pt-PT"/>
        </w:rPr>
      </w:pPr>
      <w:r w:rsidRPr="74EA1497">
        <w:rPr>
          <w:rFonts w:ascii="Arial" w:eastAsia="Arial" w:hAnsi="Arial" w:cs="Arial"/>
          <w:b/>
          <w:bCs/>
          <w:sz w:val="40"/>
          <w:szCs w:val="40"/>
        </w:rPr>
        <w:t xml:space="preserve">                             </w:t>
      </w:r>
      <w:r w:rsidRPr="008E41C3">
        <w:rPr>
          <w:rFonts w:ascii="Arial" w:eastAsia="Arial" w:hAnsi="Arial" w:cs="Arial"/>
          <w:b/>
          <w:bCs/>
          <w:sz w:val="40"/>
          <w:szCs w:val="40"/>
          <w:lang w:val="pt-PT"/>
        </w:rPr>
        <w:t>BMHP4003</w:t>
      </w:r>
    </w:p>
    <w:p w14:paraId="76667856" w14:textId="24AA34CF" w:rsidR="071EEAC8" w:rsidRPr="008E41C3" w:rsidRDefault="071EEAC8" w:rsidP="071EEAC8">
      <w:pPr>
        <w:rPr>
          <w:rFonts w:ascii="Arial" w:eastAsia="Arial" w:hAnsi="Arial" w:cs="Arial"/>
          <w:b/>
          <w:bCs/>
          <w:sz w:val="40"/>
          <w:szCs w:val="40"/>
          <w:lang w:val="pt-PT"/>
        </w:rPr>
      </w:pPr>
    </w:p>
    <w:p w14:paraId="343F106F" w14:textId="08EF1F1B" w:rsidR="071EEAC8" w:rsidRPr="008E41C3" w:rsidRDefault="071EEAC8" w:rsidP="071EEAC8">
      <w:pPr>
        <w:rPr>
          <w:rFonts w:ascii="Arial" w:eastAsia="Arial" w:hAnsi="Arial" w:cs="Arial"/>
          <w:sz w:val="40"/>
          <w:szCs w:val="40"/>
          <w:lang w:val="pt-PT"/>
        </w:rPr>
      </w:pPr>
    </w:p>
    <w:p w14:paraId="7AD0E542" w14:textId="15EF2E8B" w:rsidR="071EEAC8" w:rsidRPr="008E41C3" w:rsidRDefault="071EEAC8" w:rsidP="071EEAC8">
      <w:pPr>
        <w:rPr>
          <w:rFonts w:ascii="Arial" w:eastAsia="Arial" w:hAnsi="Arial" w:cs="Arial"/>
          <w:sz w:val="40"/>
          <w:szCs w:val="40"/>
          <w:lang w:val="pt-PT"/>
        </w:rPr>
      </w:pPr>
    </w:p>
    <w:p w14:paraId="2B459CD8" w14:textId="419C586A" w:rsidR="071EEAC8" w:rsidRPr="008E41C3" w:rsidRDefault="071EEAC8" w:rsidP="071EEAC8">
      <w:pPr>
        <w:rPr>
          <w:rFonts w:ascii="Arial" w:eastAsia="Arial" w:hAnsi="Arial" w:cs="Arial"/>
          <w:sz w:val="40"/>
          <w:szCs w:val="40"/>
          <w:lang w:val="pt-PT"/>
        </w:rPr>
      </w:pPr>
    </w:p>
    <w:p w14:paraId="6EC6D361" w14:textId="6E8E9018" w:rsidR="071EEAC8" w:rsidRPr="008E41C3" w:rsidRDefault="071EEAC8" w:rsidP="071EEAC8">
      <w:pPr>
        <w:rPr>
          <w:rFonts w:ascii="Arial" w:eastAsia="Arial" w:hAnsi="Arial" w:cs="Arial"/>
          <w:sz w:val="40"/>
          <w:szCs w:val="40"/>
          <w:lang w:val="pt-PT"/>
        </w:rPr>
      </w:pPr>
    </w:p>
    <w:p w14:paraId="3FFA8BB4" w14:textId="2041AEDF" w:rsidR="071EEAC8" w:rsidRPr="008E41C3" w:rsidRDefault="071EEAC8" w:rsidP="071EEAC8">
      <w:pPr>
        <w:rPr>
          <w:rFonts w:ascii="Arial" w:eastAsia="Arial" w:hAnsi="Arial" w:cs="Arial"/>
          <w:sz w:val="40"/>
          <w:szCs w:val="40"/>
          <w:lang w:val="pt-PT"/>
        </w:rPr>
      </w:pPr>
    </w:p>
    <w:p w14:paraId="17ECB549" w14:textId="62FFFF36" w:rsidR="071EEAC8" w:rsidRPr="008E41C3" w:rsidRDefault="071EEAC8" w:rsidP="071EEAC8">
      <w:pPr>
        <w:rPr>
          <w:rFonts w:ascii="Arial" w:eastAsia="Arial" w:hAnsi="Arial" w:cs="Arial"/>
          <w:b/>
          <w:bCs/>
          <w:sz w:val="32"/>
          <w:szCs w:val="32"/>
          <w:lang w:val="pt-PT"/>
        </w:rPr>
      </w:pPr>
    </w:p>
    <w:p w14:paraId="7F17C58A" w14:textId="1337865A" w:rsidR="071EEAC8" w:rsidRPr="008E41C3" w:rsidRDefault="071EEAC8" w:rsidP="071EEAC8">
      <w:pPr>
        <w:rPr>
          <w:rFonts w:ascii="Arial" w:eastAsia="Arial" w:hAnsi="Arial" w:cs="Arial"/>
          <w:b/>
          <w:bCs/>
          <w:sz w:val="28"/>
          <w:szCs w:val="28"/>
          <w:lang w:val="pt-PT"/>
        </w:rPr>
      </w:pPr>
    </w:p>
    <w:p w14:paraId="13CB4EF5" w14:textId="42B1EF58" w:rsidR="071EEAC8" w:rsidRPr="008E41C3" w:rsidRDefault="071EEAC8" w:rsidP="071EEAC8">
      <w:pPr>
        <w:rPr>
          <w:rFonts w:ascii="Arial" w:eastAsia="Arial" w:hAnsi="Arial" w:cs="Arial"/>
          <w:b/>
          <w:bCs/>
          <w:sz w:val="28"/>
          <w:szCs w:val="28"/>
          <w:lang w:val="pt-PT"/>
        </w:rPr>
      </w:pPr>
      <w:r w:rsidRPr="008E41C3">
        <w:rPr>
          <w:rFonts w:ascii="Arial" w:eastAsia="Arial" w:hAnsi="Arial" w:cs="Arial"/>
          <w:b/>
          <w:bCs/>
          <w:sz w:val="28"/>
          <w:szCs w:val="28"/>
          <w:lang w:val="pt-PT"/>
        </w:rPr>
        <w:t>Eunice Furtado - 2018973</w:t>
      </w:r>
    </w:p>
    <w:p w14:paraId="047623C3" w14:textId="7FD2D299" w:rsidR="071EEAC8" w:rsidRPr="008E41C3" w:rsidRDefault="071EEAC8" w:rsidP="071EEAC8">
      <w:pPr>
        <w:rPr>
          <w:rFonts w:ascii="Arial" w:eastAsia="Arial" w:hAnsi="Arial" w:cs="Arial"/>
          <w:sz w:val="32"/>
          <w:szCs w:val="32"/>
          <w:lang w:val="pt-PT"/>
        </w:rPr>
      </w:pPr>
      <w:proofErr w:type="spellStart"/>
      <w:r w:rsidRPr="008E41C3">
        <w:rPr>
          <w:rFonts w:ascii="Arial" w:eastAsia="Arial" w:hAnsi="Arial" w:cs="Arial"/>
          <w:b/>
          <w:bCs/>
          <w:sz w:val="28"/>
          <w:szCs w:val="28"/>
          <w:lang w:val="pt-PT"/>
        </w:rPr>
        <w:t>Lecturer</w:t>
      </w:r>
      <w:proofErr w:type="spellEnd"/>
      <w:r w:rsidRPr="008E41C3">
        <w:rPr>
          <w:rFonts w:ascii="Arial" w:eastAsia="Arial" w:hAnsi="Arial" w:cs="Arial"/>
          <w:b/>
          <w:bCs/>
          <w:sz w:val="28"/>
          <w:szCs w:val="28"/>
          <w:lang w:val="pt-PT"/>
        </w:rPr>
        <w:t xml:space="preserve"> - </w:t>
      </w:r>
      <w:proofErr w:type="spellStart"/>
      <w:r w:rsidRPr="008E41C3">
        <w:rPr>
          <w:rFonts w:ascii="Arial" w:eastAsia="Arial" w:hAnsi="Arial" w:cs="Arial"/>
          <w:b/>
          <w:bCs/>
          <w:sz w:val="28"/>
          <w:szCs w:val="28"/>
          <w:lang w:val="pt-PT"/>
        </w:rPr>
        <w:t>Diya</w:t>
      </w:r>
      <w:proofErr w:type="spellEnd"/>
      <w:r w:rsidRPr="008E41C3">
        <w:rPr>
          <w:rFonts w:ascii="Arial" w:eastAsia="Arial" w:hAnsi="Arial" w:cs="Arial"/>
          <w:b/>
          <w:bCs/>
          <w:sz w:val="28"/>
          <w:szCs w:val="28"/>
          <w:lang w:val="pt-PT"/>
        </w:rPr>
        <w:t xml:space="preserve"> </w:t>
      </w:r>
      <w:proofErr w:type="spellStart"/>
      <w:r w:rsidRPr="008E41C3">
        <w:rPr>
          <w:rFonts w:ascii="Arial" w:eastAsia="Arial" w:hAnsi="Arial" w:cs="Arial"/>
          <w:b/>
          <w:bCs/>
          <w:sz w:val="28"/>
          <w:szCs w:val="28"/>
          <w:lang w:val="pt-PT"/>
        </w:rPr>
        <w:t>Ganguly</w:t>
      </w:r>
      <w:proofErr w:type="spellEnd"/>
      <w:r w:rsidRPr="008E41C3">
        <w:rPr>
          <w:rFonts w:ascii="Arial" w:eastAsia="Arial" w:hAnsi="Arial" w:cs="Arial"/>
          <w:b/>
          <w:bCs/>
          <w:sz w:val="32"/>
          <w:szCs w:val="32"/>
          <w:lang w:val="pt-PT"/>
        </w:rPr>
        <w:t xml:space="preserve">       </w:t>
      </w:r>
      <w:r w:rsidRPr="008E41C3">
        <w:rPr>
          <w:rFonts w:ascii="Arial" w:eastAsia="Arial" w:hAnsi="Arial" w:cs="Arial"/>
          <w:sz w:val="32"/>
          <w:szCs w:val="32"/>
          <w:lang w:val="pt-PT"/>
        </w:rPr>
        <w:t xml:space="preserve">  </w:t>
      </w:r>
    </w:p>
    <w:p w14:paraId="167571FE" w14:textId="7786B536" w:rsidR="071EEAC8" w:rsidRPr="008E41C3" w:rsidRDefault="071EEAC8" w:rsidP="071EEAC8">
      <w:pPr>
        <w:rPr>
          <w:rFonts w:ascii="Arial" w:eastAsia="Arial" w:hAnsi="Arial" w:cs="Arial"/>
          <w:sz w:val="32"/>
          <w:szCs w:val="32"/>
          <w:lang w:val="pt-PT"/>
        </w:rPr>
      </w:pPr>
    </w:p>
    <w:p w14:paraId="2C570289" w14:textId="7B8264D9" w:rsidR="071EEAC8" w:rsidRPr="008E41C3" w:rsidRDefault="071EEAC8" w:rsidP="071EEAC8">
      <w:pPr>
        <w:rPr>
          <w:rFonts w:ascii="Arial" w:eastAsia="Arial" w:hAnsi="Arial" w:cs="Arial"/>
          <w:sz w:val="32"/>
          <w:szCs w:val="32"/>
          <w:lang w:val="pt-PT"/>
        </w:rPr>
      </w:pPr>
    </w:p>
    <w:p w14:paraId="7C09B009" w14:textId="7B54A2BC" w:rsidR="071EEAC8" w:rsidRPr="008E41C3" w:rsidRDefault="071EEAC8" w:rsidP="071EEAC8">
      <w:pPr>
        <w:rPr>
          <w:rFonts w:ascii="Arial" w:eastAsia="Arial" w:hAnsi="Arial" w:cs="Arial"/>
          <w:sz w:val="32"/>
          <w:szCs w:val="32"/>
          <w:lang w:val="pt-PT"/>
        </w:rPr>
      </w:pPr>
    </w:p>
    <w:p w14:paraId="695C76F2" w14:textId="174BEF0A" w:rsidR="071EEAC8" w:rsidRPr="008E41C3" w:rsidRDefault="071EEAC8" w:rsidP="071EEAC8">
      <w:pPr>
        <w:rPr>
          <w:rFonts w:ascii="Arial" w:eastAsia="Arial" w:hAnsi="Arial" w:cs="Arial"/>
          <w:sz w:val="32"/>
          <w:szCs w:val="32"/>
          <w:lang w:val="pt-PT"/>
        </w:rPr>
      </w:pPr>
    </w:p>
    <w:p w14:paraId="4DCC3CE6" w14:textId="0B7D435D" w:rsidR="071EEAC8" w:rsidRPr="008E41C3" w:rsidRDefault="071EEAC8" w:rsidP="071EEAC8">
      <w:pPr>
        <w:rPr>
          <w:rFonts w:ascii="Arial" w:eastAsia="Arial" w:hAnsi="Arial" w:cs="Arial"/>
          <w:sz w:val="32"/>
          <w:szCs w:val="32"/>
          <w:lang w:val="pt-PT"/>
        </w:rPr>
      </w:pPr>
    </w:p>
    <w:p w14:paraId="3670B6C2" w14:textId="2C12B3EF" w:rsidR="071EEAC8" w:rsidRPr="008E41C3" w:rsidRDefault="071EEAC8" w:rsidP="071EEAC8">
      <w:pPr>
        <w:rPr>
          <w:rFonts w:ascii="Arial" w:eastAsia="Arial" w:hAnsi="Arial" w:cs="Arial"/>
          <w:sz w:val="32"/>
          <w:szCs w:val="32"/>
          <w:lang w:val="pt-PT"/>
        </w:rPr>
      </w:pPr>
    </w:p>
    <w:p w14:paraId="6F0B42D2" w14:textId="723E962E" w:rsidR="071EEAC8" w:rsidRPr="008E41C3" w:rsidRDefault="071EEAC8" w:rsidP="071EEAC8">
      <w:pPr>
        <w:rPr>
          <w:rFonts w:ascii="Arial" w:eastAsia="Arial" w:hAnsi="Arial" w:cs="Arial"/>
          <w:sz w:val="32"/>
          <w:szCs w:val="32"/>
          <w:lang w:val="pt-PT"/>
        </w:rPr>
      </w:pPr>
    </w:p>
    <w:p w14:paraId="03E0012E" w14:textId="093DF108" w:rsidR="071EEAC8" w:rsidRPr="008E41C3" w:rsidRDefault="071EEAC8" w:rsidP="071EEAC8">
      <w:pPr>
        <w:rPr>
          <w:rFonts w:ascii="Arial" w:eastAsia="Arial" w:hAnsi="Arial" w:cs="Arial"/>
          <w:sz w:val="32"/>
          <w:szCs w:val="32"/>
          <w:lang w:val="pt-PT"/>
        </w:rPr>
      </w:pPr>
    </w:p>
    <w:p w14:paraId="1331EE1C" w14:textId="43C957E7" w:rsidR="071EEAC8" w:rsidRDefault="071EEAC8" w:rsidP="071EEAC8">
      <w:pPr>
        <w:rPr>
          <w:rFonts w:ascii="Arial" w:eastAsia="Arial" w:hAnsi="Arial" w:cs="Arial"/>
          <w:b/>
          <w:bCs/>
        </w:rPr>
      </w:pPr>
      <w:r w:rsidRPr="071EEAC8">
        <w:rPr>
          <w:rFonts w:ascii="Arial" w:eastAsia="Arial" w:hAnsi="Arial" w:cs="Arial"/>
          <w:b/>
          <w:bCs/>
        </w:rPr>
        <w:t xml:space="preserve">Contents      </w:t>
      </w:r>
      <w:r w:rsidRPr="071EEAC8">
        <w:rPr>
          <w:rFonts w:ascii="Arial" w:eastAsia="Arial" w:hAnsi="Arial" w:cs="Arial"/>
          <w:sz w:val="32"/>
          <w:szCs w:val="32"/>
        </w:rPr>
        <w:t xml:space="preserve">     </w:t>
      </w:r>
    </w:p>
    <w:p w14:paraId="6E53B1B3" w14:textId="3228BC22" w:rsidR="071EEAC8" w:rsidRDefault="071EEAC8" w:rsidP="071EEAC8">
      <w:pPr>
        <w:rPr>
          <w:rFonts w:ascii="Arial" w:eastAsia="Arial" w:hAnsi="Arial" w:cs="Arial"/>
          <w:sz w:val="32"/>
          <w:szCs w:val="32"/>
        </w:rPr>
      </w:pPr>
      <w:r w:rsidRPr="071EEAC8">
        <w:rPr>
          <w:rFonts w:ascii="Arial" w:eastAsia="Arial" w:hAnsi="Arial" w:cs="Arial"/>
          <w:sz w:val="32"/>
          <w:szCs w:val="32"/>
        </w:rPr>
        <w:t xml:space="preserve">      </w:t>
      </w:r>
    </w:p>
    <w:p w14:paraId="3888D550" w14:textId="30A359F5" w:rsidR="071EEAC8" w:rsidRDefault="74EA1497" w:rsidP="071EEAC8">
      <w:pPr>
        <w:rPr>
          <w:rFonts w:ascii="Arial" w:eastAsia="Arial" w:hAnsi="Arial" w:cs="Arial"/>
        </w:rPr>
      </w:pPr>
      <w:r w:rsidRPr="74EA1497">
        <w:rPr>
          <w:rFonts w:ascii="Arial" w:eastAsia="Arial" w:hAnsi="Arial" w:cs="Arial"/>
        </w:rPr>
        <w:t xml:space="preserve">Introduction ….......................................................................................1 </w:t>
      </w:r>
    </w:p>
    <w:p w14:paraId="1BF72FF8" w14:textId="50446EE5" w:rsidR="071EEAC8" w:rsidRDefault="74EA1497" w:rsidP="071EEAC8">
      <w:pPr>
        <w:rPr>
          <w:rFonts w:ascii="Arial" w:eastAsia="Arial" w:hAnsi="Arial" w:cs="Arial"/>
        </w:rPr>
      </w:pPr>
      <w:r w:rsidRPr="74EA1497">
        <w:rPr>
          <w:rFonts w:ascii="Arial" w:eastAsia="Arial" w:hAnsi="Arial" w:cs="Arial"/>
        </w:rPr>
        <w:t>Piaget Theory….....................................................................................2</w:t>
      </w:r>
    </w:p>
    <w:p w14:paraId="053F1015" w14:textId="7A754317" w:rsidR="071EEAC8" w:rsidRDefault="74EA1497" w:rsidP="071EEAC8">
      <w:pPr>
        <w:rPr>
          <w:rFonts w:ascii="Arial" w:eastAsia="Arial" w:hAnsi="Arial" w:cs="Arial"/>
        </w:rPr>
      </w:pPr>
      <w:r w:rsidRPr="74EA1497">
        <w:rPr>
          <w:rFonts w:ascii="Arial" w:eastAsia="Arial" w:hAnsi="Arial" w:cs="Arial"/>
        </w:rPr>
        <w:t xml:space="preserve">Role of health care practitioners ............................................................4 </w:t>
      </w:r>
    </w:p>
    <w:p w14:paraId="0E4CA3A5" w14:textId="040F43BB" w:rsidR="071EEAC8" w:rsidRDefault="74EA1497" w:rsidP="071EEAC8">
      <w:pPr>
        <w:rPr>
          <w:rFonts w:ascii="Arial" w:eastAsia="Arial" w:hAnsi="Arial" w:cs="Arial"/>
        </w:rPr>
      </w:pPr>
      <w:r w:rsidRPr="74EA1497">
        <w:rPr>
          <w:rFonts w:ascii="Arial" w:eastAsia="Arial" w:hAnsi="Arial" w:cs="Arial"/>
        </w:rPr>
        <w:t>Reflection ...............................................................................................5</w:t>
      </w:r>
    </w:p>
    <w:p w14:paraId="0A786512" w14:textId="6DE1DCE0" w:rsidR="071EEAC8" w:rsidRDefault="74EA1497" w:rsidP="071EEAC8">
      <w:pPr>
        <w:rPr>
          <w:rFonts w:ascii="Arial" w:eastAsia="Arial" w:hAnsi="Arial" w:cs="Arial"/>
        </w:rPr>
      </w:pPr>
      <w:r w:rsidRPr="74EA1497">
        <w:rPr>
          <w:rFonts w:ascii="Arial" w:eastAsia="Arial" w:hAnsi="Arial" w:cs="Arial"/>
        </w:rPr>
        <w:t>Conclusion .............................................................................................6</w:t>
      </w:r>
    </w:p>
    <w:p w14:paraId="518D3592" w14:textId="08A50604" w:rsidR="071EEAC8" w:rsidRDefault="74EA1497" w:rsidP="071EEAC8">
      <w:pPr>
        <w:rPr>
          <w:rFonts w:ascii="Arial" w:eastAsia="Arial" w:hAnsi="Arial" w:cs="Arial"/>
          <w:sz w:val="32"/>
          <w:szCs w:val="32"/>
        </w:rPr>
      </w:pPr>
      <w:r w:rsidRPr="74EA1497">
        <w:rPr>
          <w:rFonts w:ascii="Arial" w:eastAsia="Arial" w:hAnsi="Arial" w:cs="Arial"/>
        </w:rPr>
        <w:t xml:space="preserve">References .............................................................................................7          </w:t>
      </w:r>
    </w:p>
    <w:p w14:paraId="7C2C93FD" w14:textId="3A1B5633" w:rsidR="071EEAC8" w:rsidRDefault="071EEAC8" w:rsidP="071EEAC8">
      <w:pPr>
        <w:rPr>
          <w:rFonts w:ascii="Arial" w:eastAsia="Arial" w:hAnsi="Arial" w:cs="Arial"/>
        </w:rPr>
      </w:pPr>
    </w:p>
    <w:p w14:paraId="1AD8DD4E" w14:textId="77C5C102" w:rsidR="071EEAC8" w:rsidRDefault="071EEAC8" w:rsidP="071EEAC8">
      <w:pPr>
        <w:rPr>
          <w:rFonts w:ascii="Arial" w:eastAsia="Arial" w:hAnsi="Arial" w:cs="Arial"/>
        </w:rPr>
      </w:pPr>
    </w:p>
    <w:p w14:paraId="515AF959" w14:textId="3E4D329F" w:rsidR="071EEAC8" w:rsidRDefault="071EEAC8" w:rsidP="071EEAC8">
      <w:pPr>
        <w:rPr>
          <w:rFonts w:ascii="Arial" w:eastAsia="Arial" w:hAnsi="Arial" w:cs="Arial"/>
        </w:rPr>
      </w:pPr>
    </w:p>
    <w:p w14:paraId="2810DFFF" w14:textId="7F6A4A13" w:rsidR="071EEAC8" w:rsidRDefault="071EEAC8" w:rsidP="071EEAC8">
      <w:pPr>
        <w:rPr>
          <w:rFonts w:ascii="Arial" w:eastAsia="Arial" w:hAnsi="Arial" w:cs="Arial"/>
        </w:rPr>
      </w:pPr>
    </w:p>
    <w:p w14:paraId="04520BB3" w14:textId="179BDB62" w:rsidR="071EEAC8" w:rsidRDefault="071EEAC8" w:rsidP="071EEAC8">
      <w:pPr>
        <w:rPr>
          <w:rFonts w:ascii="Arial" w:eastAsia="Arial" w:hAnsi="Arial" w:cs="Arial"/>
        </w:rPr>
      </w:pPr>
    </w:p>
    <w:p w14:paraId="7FD30E20" w14:textId="4956DA7A" w:rsidR="071EEAC8" w:rsidRDefault="071EEAC8" w:rsidP="071EEAC8">
      <w:pPr>
        <w:rPr>
          <w:rFonts w:ascii="Arial" w:eastAsia="Arial" w:hAnsi="Arial" w:cs="Arial"/>
        </w:rPr>
      </w:pPr>
    </w:p>
    <w:p w14:paraId="3CA0452E" w14:textId="171869BD" w:rsidR="071EEAC8" w:rsidRDefault="071EEAC8" w:rsidP="071EEAC8">
      <w:pPr>
        <w:rPr>
          <w:rFonts w:ascii="Arial" w:eastAsia="Arial" w:hAnsi="Arial" w:cs="Arial"/>
        </w:rPr>
      </w:pPr>
    </w:p>
    <w:p w14:paraId="6F8FE946" w14:textId="49DEC748" w:rsidR="071EEAC8" w:rsidRDefault="071EEAC8" w:rsidP="071EEAC8">
      <w:pPr>
        <w:rPr>
          <w:rFonts w:ascii="Arial" w:eastAsia="Arial" w:hAnsi="Arial" w:cs="Arial"/>
        </w:rPr>
      </w:pPr>
    </w:p>
    <w:p w14:paraId="355327CB" w14:textId="6E52C960" w:rsidR="071EEAC8" w:rsidRDefault="071EEAC8" w:rsidP="071EEAC8">
      <w:pPr>
        <w:rPr>
          <w:rFonts w:ascii="Arial" w:eastAsia="Arial" w:hAnsi="Arial" w:cs="Arial"/>
        </w:rPr>
      </w:pPr>
    </w:p>
    <w:p w14:paraId="3252BCA9" w14:textId="138B9CBD" w:rsidR="071EEAC8" w:rsidRDefault="071EEAC8" w:rsidP="071EEAC8">
      <w:pPr>
        <w:rPr>
          <w:rFonts w:ascii="Arial" w:eastAsia="Arial" w:hAnsi="Arial" w:cs="Arial"/>
        </w:rPr>
      </w:pPr>
    </w:p>
    <w:p w14:paraId="7B74C4E4" w14:textId="14CAB3A2" w:rsidR="071EEAC8" w:rsidRDefault="071EEAC8" w:rsidP="071EEAC8">
      <w:pPr>
        <w:rPr>
          <w:rFonts w:ascii="Arial" w:eastAsia="Arial" w:hAnsi="Arial" w:cs="Arial"/>
        </w:rPr>
      </w:pPr>
    </w:p>
    <w:p w14:paraId="4D27F20E" w14:textId="22A15590" w:rsidR="071EEAC8" w:rsidRDefault="071EEAC8" w:rsidP="071EEAC8">
      <w:pPr>
        <w:rPr>
          <w:rFonts w:ascii="Arial" w:eastAsia="Arial" w:hAnsi="Arial" w:cs="Arial"/>
        </w:rPr>
      </w:pPr>
    </w:p>
    <w:p w14:paraId="61C13E64" w14:textId="59AD46B5" w:rsidR="071EEAC8" w:rsidRDefault="071EEAC8" w:rsidP="071EEAC8">
      <w:pPr>
        <w:rPr>
          <w:rFonts w:ascii="Arial" w:eastAsia="Arial" w:hAnsi="Arial" w:cs="Arial"/>
        </w:rPr>
      </w:pPr>
    </w:p>
    <w:p w14:paraId="688B2391" w14:textId="3AB14E12" w:rsidR="071EEAC8" w:rsidRDefault="071EEAC8" w:rsidP="071EEAC8">
      <w:pPr>
        <w:rPr>
          <w:rFonts w:ascii="Arial" w:eastAsia="Arial" w:hAnsi="Arial" w:cs="Arial"/>
        </w:rPr>
      </w:pPr>
    </w:p>
    <w:p w14:paraId="64C035E6" w14:textId="1FA48EAD" w:rsidR="071EEAC8" w:rsidRDefault="071EEAC8" w:rsidP="071EEAC8">
      <w:pPr>
        <w:rPr>
          <w:rFonts w:ascii="Arial" w:eastAsia="Arial" w:hAnsi="Arial" w:cs="Arial"/>
        </w:rPr>
      </w:pPr>
    </w:p>
    <w:p w14:paraId="18F781F5" w14:textId="3A32FD03" w:rsidR="071EEAC8" w:rsidRDefault="071EEAC8" w:rsidP="071EEAC8">
      <w:pPr>
        <w:rPr>
          <w:rFonts w:ascii="Arial" w:eastAsia="Arial" w:hAnsi="Arial" w:cs="Arial"/>
        </w:rPr>
      </w:pPr>
    </w:p>
    <w:p w14:paraId="66C44DE0" w14:textId="6F1D059C" w:rsidR="071EEAC8" w:rsidRDefault="071EEAC8" w:rsidP="071EEAC8">
      <w:pPr>
        <w:rPr>
          <w:rFonts w:ascii="Arial" w:eastAsia="Arial" w:hAnsi="Arial" w:cs="Arial"/>
        </w:rPr>
      </w:pPr>
    </w:p>
    <w:p w14:paraId="22CDC354" w14:textId="780C6D0F" w:rsidR="071EEAC8" w:rsidRDefault="071EEAC8" w:rsidP="071EEAC8">
      <w:pPr>
        <w:rPr>
          <w:rFonts w:ascii="Arial" w:eastAsia="Arial" w:hAnsi="Arial" w:cs="Arial"/>
        </w:rPr>
      </w:pPr>
    </w:p>
    <w:p w14:paraId="46847AAF" w14:textId="1ECB15B9" w:rsidR="071EEAC8" w:rsidRDefault="071EEAC8" w:rsidP="071EEAC8">
      <w:pPr>
        <w:rPr>
          <w:rFonts w:ascii="Arial" w:eastAsia="Arial" w:hAnsi="Arial" w:cs="Arial"/>
        </w:rPr>
      </w:pPr>
    </w:p>
    <w:p w14:paraId="538D42B2" w14:textId="7833E9BF" w:rsidR="071EEAC8" w:rsidRDefault="071EEAC8" w:rsidP="071EEAC8">
      <w:pPr>
        <w:rPr>
          <w:rFonts w:ascii="Arial" w:eastAsia="Arial" w:hAnsi="Arial" w:cs="Arial"/>
        </w:rPr>
      </w:pPr>
    </w:p>
    <w:p w14:paraId="7B6A3162" w14:textId="14C024D9" w:rsidR="071EEAC8" w:rsidRDefault="74EA1497" w:rsidP="74EA1497">
      <w:pPr>
        <w:rPr>
          <w:rFonts w:ascii="Arial" w:eastAsia="Arial" w:hAnsi="Arial" w:cs="Arial"/>
        </w:rPr>
      </w:pPr>
      <w:r w:rsidRPr="74EA1497">
        <w:rPr>
          <w:rFonts w:ascii="Arial" w:eastAsia="Arial" w:hAnsi="Arial" w:cs="Arial"/>
          <w:b/>
          <w:bCs/>
        </w:rPr>
        <w:t xml:space="preserve">Introduction    </w:t>
      </w:r>
    </w:p>
    <w:p w14:paraId="628391C8" w14:textId="306F54AC" w:rsidR="071EEAC8" w:rsidRDefault="071EEAC8" w:rsidP="74EA1497">
      <w:pPr>
        <w:rPr>
          <w:rFonts w:ascii="Arial" w:eastAsia="Arial" w:hAnsi="Arial" w:cs="Arial"/>
        </w:rPr>
      </w:pPr>
    </w:p>
    <w:p w14:paraId="67226394" w14:textId="10E8A24A" w:rsidR="071EEAC8" w:rsidRDefault="74EA1497" w:rsidP="74EA1497">
      <w:pPr>
        <w:spacing w:line="360" w:lineRule="auto"/>
        <w:rPr>
          <w:rFonts w:ascii="Arial" w:eastAsia="Arial" w:hAnsi="Arial" w:cs="Arial"/>
        </w:rPr>
      </w:pPr>
      <w:r w:rsidRPr="74EA1497">
        <w:rPr>
          <w:rFonts w:ascii="Arial" w:eastAsia="Arial" w:hAnsi="Arial" w:cs="Arial"/>
        </w:rPr>
        <w:t xml:space="preserve">Psychology is the science that studies mind and human behavior, this report will talk about some aspects of psychology in Health and social care, these are Piaget theory of cognitive development, the role of health care practitioners the impact of using theory on the health and wellbeing of individuals in health or social care settings and finally a personal reflection and application of theory about the future career in health and social care practice.  </w:t>
      </w:r>
    </w:p>
    <w:p w14:paraId="7CC0534F" w14:textId="73AA2196" w:rsidR="071EEAC8" w:rsidRDefault="071EEAC8" w:rsidP="74EA1497">
      <w:pPr>
        <w:rPr>
          <w:rFonts w:ascii="Arial" w:eastAsia="Arial" w:hAnsi="Arial" w:cs="Arial"/>
        </w:rPr>
      </w:pPr>
    </w:p>
    <w:p w14:paraId="6C1C540A" w14:textId="5BBB4316" w:rsidR="071EEAC8" w:rsidRDefault="071EEAC8" w:rsidP="74EA1497">
      <w:pPr>
        <w:rPr>
          <w:rFonts w:ascii="Arial" w:eastAsia="Arial" w:hAnsi="Arial" w:cs="Arial"/>
        </w:rPr>
      </w:pPr>
    </w:p>
    <w:p w14:paraId="11714A65" w14:textId="138FC8BE" w:rsidR="071EEAC8" w:rsidRDefault="071EEAC8" w:rsidP="74EA1497">
      <w:pPr>
        <w:rPr>
          <w:rFonts w:ascii="Arial" w:eastAsia="Arial" w:hAnsi="Arial" w:cs="Arial"/>
        </w:rPr>
      </w:pPr>
    </w:p>
    <w:p w14:paraId="1BD679AF" w14:textId="38D1B572" w:rsidR="071EEAC8" w:rsidRDefault="071EEAC8" w:rsidP="74EA1497">
      <w:pPr>
        <w:rPr>
          <w:rFonts w:ascii="Arial" w:eastAsia="Arial" w:hAnsi="Arial" w:cs="Arial"/>
        </w:rPr>
      </w:pPr>
    </w:p>
    <w:p w14:paraId="1DA29614" w14:textId="2B6C6430" w:rsidR="071EEAC8" w:rsidRDefault="071EEAC8" w:rsidP="74EA1497">
      <w:pPr>
        <w:rPr>
          <w:rFonts w:ascii="Arial" w:eastAsia="Arial" w:hAnsi="Arial" w:cs="Arial"/>
        </w:rPr>
      </w:pPr>
    </w:p>
    <w:p w14:paraId="75506F1C" w14:textId="7F58E2FE" w:rsidR="071EEAC8" w:rsidRDefault="071EEAC8" w:rsidP="74EA1497">
      <w:pPr>
        <w:rPr>
          <w:rFonts w:ascii="Arial" w:eastAsia="Arial" w:hAnsi="Arial" w:cs="Arial"/>
        </w:rPr>
      </w:pPr>
    </w:p>
    <w:p w14:paraId="7F0CE6CC" w14:textId="1F5BF3E9" w:rsidR="071EEAC8" w:rsidRDefault="071EEAC8" w:rsidP="74EA1497">
      <w:pPr>
        <w:rPr>
          <w:rFonts w:ascii="Arial" w:eastAsia="Arial" w:hAnsi="Arial" w:cs="Arial"/>
        </w:rPr>
      </w:pPr>
    </w:p>
    <w:p w14:paraId="79552C0F" w14:textId="2C837DC0" w:rsidR="071EEAC8" w:rsidRDefault="071EEAC8" w:rsidP="74EA1497">
      <w:pPr>
        <w:rPr>
          <w:rFonts w:ascii="Arial" w:eastAsia="Arial" w:hAnsi="Arial" w:cs="Arial"/>
        </w:rPr>
      </w:pPr>
    </w:p>
    <w:p w14:paraId="66F821E0" w14:textId="1DA30522" w:rsidR="071EEAC8" w:rsidRDefault="071EEAC8" w:rsidP="74EA1497">
      <w:pPr>
        <w:rPr>
          <w:rFonts w:ascii="Arial" w:eastAsia="Arial" w:hAnsi="Arial" w:cs="Arial"/>
        </w:rPr>
      </w:pPr>
    </w:p>
    <w:p w14:paraId="2A15603A" w14:textId="58CD22FD" w:rsidR="071EEAC8" w:rsidRDefault="071EEAC8" w:rsidP="74EA1497">
      <w:pPr>
        <w:rPr>
          <w:rFonts w:ascii="Arial" w:eastAsia="Arial" w:hAnsi="Arial" w:cs="Arial"/>
        </w:rPr>
      </w:pPr>
    </w:p>
    <w:p w14:paraId="0A91781C" w14:textId="2A0FE5E7" w:rsidR="071EEAC8" w:rsidRDefault="071EEAC8" w:rsidP="74EA1497">
      <w:pPr>
        <w:rPr>
          <w:rFonts w:ascii="Arial" w:eastAsia="Arial" w:hAnsi="Arial" w:cs="Arial"/>
        </w:rPr>
      </w:pPr>
    </w:p>
    <w:p w14:paraId="4F248248" w14:textId="215D7E02" w:rsidR="071EEAC8" w:rsidRDefault="071EEAC8" w:rsidP="74EA1497">
      <w:pPr>
        <w:rPr>
          <w:rFonts w:ascii="Arial" w:eastAsia="Arial" w:hAnsi="Arial" w:cs="Arial"/>
        </w:rPr>
      </w:pPr>
    </w:p>
    <w:p w14:paraId="7257B06E" w14:textId="571A2EC4" w:rsidR="071EEAC8" w:rsidRDefault="071EEAC8" w:rsidP="74EA1497">
      <w:pPr>
        <w:rPr>
          <w:rFonts w:ascii="Arial" w:eastAsia="Arial" w:hAnsi="Arial" w:cs="Arial"/>
        </w:rPr>
      </w:pPr>
    </w:p>
    <w:p w14:paraId="7E4A2F1E" w14:textId="534DF5BD" w:rsidR="071EEAC8" w:rsidRDefault="071EEAC8" w:rsidP="74EA1497">
      <w:pPr>
        <w:rPr>
          <w:rFonts w:ascii="Arial" w:eastAsia="Arial" w:hAnsi="Arial" w:cs="Arial"/>
        </w:rPr>
      </w:pPr>
    </w:p>
    <w:p w14:paraId="393C72F5" w14:textId="16442C5F" w:rsidR="071EEAC8" w:rsidRDefault="071EEAC8" w:rsidP="74EA1497">
      <w:pPr>
        <w:rPr>
          <w:rFonts w:ascii="Arial" w:eastAsia="Arial" w:hAnsi="Arial" w:cs="Arial"/>
        </w:rPr>
      </w:pPr>
    </w:p>
    <w:p w14:paraId="0A25F668" w14:textId="3EB6B939" w:rsidR="071EEAC8" w:rsidRDefault="071EEAC8" w:rsidP="74EA1497">
      <w:pPr>
        <w:rPr>
          <w:rFonts w:ascii="Arial" w:eastAsia="Arial" w:hAnsi="Arial" w:cs="Arial"/>
        </w:rPr>
      </w:pPr>
    </w:p>
    <w:p w14:paraId="4189BC37" w14:textId="4B9803AE" w:rsidR="071EEAC8" w:rsidRDefault="071EEAC8" w:rsidP="74EA1497">
      <w:pPr>
        <w:rPr>
          <w:rFonts w:ascii="Arial" w:eastAsia="Arial" w:hAnsi="Arial" w:cs="Arial"/>
        </w:rPr>
      </w:pPr>
    </w:p>
    <w:p w14:paraId="60A0961D" w14:textId="29F993FA" w:rsidR="071EEAC8" w:rsidRDefault="74EA1497" w:rsidP="74EA1497">
      <w:pPr>
        <w:rPr>
          <w:rFonts w:ascii="Arial" w:eastAsia="Arial" w:hAnsi="Arial" w:cs="Arial"/>
        </w:rPr>
      </w:pPr>
      <w:r w:rsidRPr="74EA1497">
        <w:rPr>
          <w:rFonts w:ascii="Arial" w:eastAsia="Arial" w:hAnsi="Arial" w:cs="Arial"/>
        </w:rPr>
        <w:t xml:space="preserve">                                                                            1</w:t>
      </w:r>
    </w:p>
    <w:p w14:paraId="43579D71" w14:textId="37E380C6" w:rsidR="071EEAC8" w:rsidRDefault="071EEAC8" w:rsidP="74EA1497">
      <w:pPr>
        <w:rPr>
          <w:rFonts w:ascii="Arial" w:eastAsia="Arial" w:hAnsi="Arial" w:cs="Arial"/>
        </w:rPr>
      </w:pPr>
    </w:p>
    <w:p w14:paraId="7F01C8E0" w14:textId="04E2DA5A" w:rsidR="071EEAC8" w:rsidRDefault="071EEAC8" w:rsidP="74EA1497">
      <w:pPr>
        <w:rPr>
          <w:rFonts w:ascii="Arial" w:eastAsia="Arial" w:hAnsi="Arial" w:cs="Arial"/>
        </w:rPr>
      </w:pPr>
    </w:p>
    <w:p w14:paraId="310AC994" w14:textId="342B42CA" w:rsidR="071EEAC8" w:rsidRDefault="74EA1497" w:rsidP="74EA1497">
      <w:pPr>
        <w:rPr>
          <w:rFonts w:ascii="Arial" w:eastAsia="Arial" w:hAnsi="Arial" w:cs="Arial"/>
          <w:b/>
          <w:bCs/>
        </w:rPr>
      </w:pPr>
      <w:r w:rsidRPr="74EA1497">
        <w:rPr>
          <w:rFonts w:ascii="Arial" w:eastAsia="Arial" w:hAnsi="Arial" w:cs="Arial"/>
          <w:b/>
          <w:bCs/>
          <w:color w:val="000000" w:themeColor="text1"/>
        </w:rPr>
        <w:t xml:space="preserve">Piaget Theory  </w:t>
      </w:r>
    </w:p>
    <w:p w14:paraId="54A97F84" w14:textId="3485ECDD" w:rsidR="071EEAC8" w:rsidRDefault="071EEAC8" w:rsidP="74EA1497">
      <w:pPr>
        <w:rPr>
          <w:rFonts w:ascii="Arial" w:eastAsia="Arial" w:hAnsi="Arial" w:cs="Arial"/>
          <w:color w:val="000000" w:themeColor="text1"/>
        </w:rPr>
      </w:pPr>
    </w:p>
    <w:p w14:paraId="773CEBAC" w14:textId="43C35463" w:rsidR="071EEAC8" w:rsidRDefault="74EA1497" w:rsidP="74EA1497">
      <w:pPr>
        <w:spacing w:line="360" w:lineRule="auto"/>
        <w:rPr>
          <w:rFonts w:ascii="Arial" w:eastAsia="Arial" w:hAnsi="Arial" w:cs="Arial"/>
        </w:rPr>
      </w:pPr>
      <w:r w:rsidRPr="74EA1497">
        <w:rPr>
          <w:rFonts w:ascii="Arial" w:eastAsia="Arial" w:hAnsi="Arial" w:cs="Arial"/>
          <w:color w:val="000000" w:themeColor="text1"/>
        </w:rPr>
        <w:t>Psychology is the science that studies the mind and how it dictates and influences our behavior, from communication and memory to thought and emotion. Understanding human behavior has an important impact on many areas of life, including health, education, industry the economy</w:t>
      </w:r>
      <w:r w:rsidR="008E41C3">
        <w:rPr>
          <w:rFonts w:ascii="Arial" w:eastAsia="Arial" w:hAnsi="Arial" w:cs="Arial"/>
          <w:color w:val="000000" w:themeColor="text1"/>
        </w:rPr>
        <w:t>,</w:t>
      </w:r>
      <w:r w:rsidRPr="74EA1497">
        <w:rPr>
          <w:rFonts w:ascii="Arial" w:eastAsia="Arial" w:hAnsi="Arial" w:cs="Arial"/>
          <w:color w:val="000000" w:themeColor="text1"/>
        </w:rPr>
        <w:t xml:space="preserve"> and more, it makes </w:t>
      </w:r>
      <w:r w:rsidR="008E41C3">
        <w:rPr>
          <w:rFonts w:ascii="Arial" w:eastAsia="Arial" w:hAnsi="Arial" w:cs="Arial"/>
          <w:color w:val="000000" w:themeColor="text1"/>
        </w:rPr>
        <w:t xml:space="preserve">it </w:t>
      </w:r>
      <w:r w:rsidRPr="74EA1497">
        <w:rPr>
          <w:rFonts w:ascii="Arial" w:eastAsia="Arial" w:hAnsi="Arial" w:cs="Arial"/>
          <w:color w:val="000000" w:themeColor="text1"/>
        </w:rPr>
        <w:t xml:space="preserve">easier for us to </w:t>
      </w:r>
      <w:r w:rsidR="008E41C3">
        <w:rPr>
          <w:rFonts w:ascii="Arial" w:eastAsia="Arial" w:hAnsi="Arial" w:cs="Arial"/>
          <w:color w:val="000000" w:themeColor="text1"/>
        </w:rPr>
        <w:t>understand the humans</w:t>
      </w:r>
      <w:r w:rsidRPr="74EA1497">
        <w:rPr>
          <w:rFonts w:ascii="Arial" w:eastAsia="Arial" w:hAnsi="Arial" w:cs="Arial"/>
          <w:color w:val="000000" w:themeColor="text1"/>
        </w:rPr>
        <w:t xml:space="preserve"> </w:t>
      </w:r>
      <w:r w:rsidR="008E41C3">
        <w:rPr>
          <w:rFonts w:ascii="Arial" w:eastAsia="Arial" w:hAnsi="Arial" w:cs="Arial"/>
          <w:color w:val="000000" w:themeColor="text1"/>
        </w:rPr>
        <w:t>behave</w:t>
      </w:r>
      <w:r w:rsidRPr="74EA1497">
        <w:rPr>
          <w:rFonts w:ascii="Arial" w:eastAsia="Arial" w:hAnsi="Arial" w:cs="Arial"/>
          <w:color w:val="000000" w:themeColor="text1"/>
        </w:rPr>
        <w:t xml:space="preserve">. </w:t>
      </w:r>
      <w:r w:rsidR="008E41C3">
        <w:rPr>
          <w:rFonts w:ascii="Arial" w:eastAsia="Arial" w:hAnsi="Arial" w:cs="Arial"/>
          <w:color w:val="000000" w:themeColor="text1"/>
        </w:rPr>
        <w:t>Different types of psychology can</w:t>
      </w:r>
      <w:r w:rsidRPr="74EA1497">
        <w:rPr>
          <w:rFonts w:ascii="Arial" w:eastAsia="Arial" w:hAnsi="Arial" w:cs="Arial"/>
          <w:color w:val="000000" w:themeColor="text1"/>
        </w:rPr>
        <w:t xml:space="preserve"> be used for different purposes, such as cognitive, forensic, social, and developmental psychology, our mind is very complex and conditions that relate to it can be seen in the way we behave. It is also it is necessary to understand the theory of psychology and its importance. The theory can also say that theories help us understand what psychology is and what it is all about., Each approach has its strengths and weaknesses and brings something different to our understanding of human behavior. For this reason, </w:t>
      </w:r>
      <w:r w:rsidR="008E41C3">
        <w:rPr>
          <w:rFonts w:ascii="Arial" w:eastAsia="Arial" w:hAnsi="Arial" w:cs="Arial"/>
          <w:color w:val="000000" w:themeColor="text1"/>
        </w:rPr>
        <w:t>psychology must</w:t>
      </w:r>
      <w:r w:rsidRPr="74EA1497">
        <w:rPr>
          <w:rFonts w:ascii="Arial" w:eastAsia="Arial" w:hAnsi="Arial" w:cs="Arial"/>
          <w:color w:val="000000" w:themeColor="text1"/>
        </w:rPr>
        <w:t xml:space="preserve"> have different perspectives on the understanding and study of human behavior. The connective theory believes that we learn from the environment where we live through our senses and then process the data mentally by organizing it, manipulating it, remembering it, and relating it to information we have already stored. Cognitive theory is applied to language, memory, learning, perceptual systems, mental disorders, and dreams.</w:t>
      </w:r>
    </w:p>
    <w:p w14:paraId="69453DBD" w14:textId="2C63765A" w:rsidR="071EEAC8" w:rsidRDefault="008E41C3" w:rsidP="74EA1497">
      <w:pPr>
        <w:spacing w:line="360" w:lineRule="auto"/>
        <w:rPr>
          <w:rFonts w:ascii="Arial" w:eastAsia="Arial" w:hAnsi="Arial" w:cs="Arial"/>
        </w:rPr>
      </w:pPr>
      <w:r>
        <w:rPr>
          <w:rFonts w:ascii="Arial" w:eastAsia="Arial" w:hAnsi="Arial" w:cs="Arial"/>
        </w:rPr>
        <w:t>The group’s presentation</w:t>
      </w:r>
      <w:r w:rsidR="74EA1497" w:rsidRPr="74EA1497">
        <w:rPr>
          <w:rFonts w:ascii="Arial" w:eastAsia="Arial" w:hAnsi="Arial" w:cs="Arial"/>
        </w:rPr>
        <w:t xml:space="preserve"> talked about Piaget's theory </w:t>
      </w:r>
      <w:r>
        <w:rPr>
          <w:rFonts w:ascii="Arial" w:eastAsia="Arial" w:hAnsi="Arial" w:cs="Arial"/>
        </w:rPr>
        <w:t xml:space="preserve">of </w:t>
      </w:r>
      <w:r w:rsidR="74EA1497" w:rsidRPr="74EA1497">
        <w:rPr>
          <w:rFonts w:ascii="Arial" w:eastAsia="Arial" w:hAnsi="Arial" w:cs="Arial"/>
        </w:rPr>
        <w:t xml:space="preserve">Cognitive Development with a focus on infancy development and behavior. Psychology in infancy is the period between birth and the acquisition of language that is from one to two years later. Cognitive development is how the child </w:t>
      </w:r>
      <w:r>
        <w:rPr>
          <w:rFonts w:ascii="Arial" w:eastAsia="Arial" w:hAnsi="Arial" w:cs="Arial"/>
        </w:rPr>
        <w:t>thinks</w:t>
      </w:r>
      <w:r w:rsidR="74EA1497" w:rsidRPr="74EA1497">
        <w:rPr>
          <w:rFonts w:ascii="Arial" w:eastAsia="Arial" w:hAnsi="Arial" w:cs="Arial"/>
        </w:rPr>
        <w:t xml:space="preserve"> about the world around them. One of the most popular theories of connective was created by Jean Piaget he says that cognitive growth occurred in stages. He believes that humans create their understanding of the world, also he says that learning is caused </w:t>
      </w:r>
      <w:r>
        <w:rPr>
          <w:rFonts w:ascii="Arial" w:eastAsia="Arial" w:hAnsi="Arial" w:cs="Arial"/>
        </w:rPr>
        <w:t>by</w:t>
      </w:r>
      <w:r w:rsidR="74EA1497" w:rsidRPr="74EA1497">
        <w:rPr>
          <w:rFonts w:ascii="Arial" w:eastAsia="Arial" w:hAnsi="Arial" w:cs="Arial"/>
        </w:rPr>
        <w:t xml:space="preserve"> assimilation and accommodation. Children first reflect on their past experiences to understand the new concept and then adjust their expectations to include the new experience. </w:t>
      </w:r>
      <w:r w:rsidRPr="008E41C3">
        <w:rPr>
          <w:rFonts w:ascii="Arial" w:eastAsia="Arial" w:hAnsi="Arial" w:cs="Arial"/>
        </w:rPr>
        <w:t xml:space="preserve">This means that the child is always learning to obtain knowledge based on the new things </w:t>
      </w:r>
      <w:r w:rsidR="74EA1497" w:rsidRPr="74EA1497">
        <w:rPr>
          <w:rFonts w:ascii="Arial" w:eastAsia="Arial" w:hAnsi="Arial" w:cs="Arial"/>
        </w:rPr>
        <w:t xml:space="preserve">emerging with the day-to-day experiences. Piaget's theory of development has four stages: Sensorimotor stage it is about birth to two years, preoperational stage from two to seven years, concrete operational stage from seven to eleven years and formal operational stage from ages twelve and up, all this entire stage contributes strongly to the way the child sees the world each stage is an acquisition of knowledge.  </w:t>
      </w:r>
    </w:p>
    <w:p w14:paraId="24DB338E" w14:textId="01F68195" w:rsidR="071EEAC8" w:rsidRDefault="74EA1497" w:rsidP="74EA1497">
      <w:pPr>
        <w:rPr>
          <w:rFonts w:ascii="Arial" w:eastAsia="Arial" w:hAnsi="Arial" w:cs="Arial"/>
        </w:rPr>
      </w:pPr>
      <w:r w:rsidRPr="74EA1497">
        <w:rPr>
          <w:rFonts w:ascii="Arial" w:eastAsia="Arial" w:hAnsi="Arial" w:cs="Arial"/>
          <w:b/>
          <w:bCs/>
        </w:rPr>
        <w:t xml:space="preserve">                                                                     </w:t>
      </w:r>
      <w:r w:rsidRPr="74EA1497">
        <w:rPr>
          <w:rFonts w:ascii="Arial" w:eastAsia="Arial" w:hAnsi="Arial" w:cs="Arial"/>
        </w:rPr>
        <w:t>2</w:t>
      </w:r>
    </w:p>
    <w:p w14:paraId="1EC55A92" w14:textId="2042C1B6" w:rsidR="071EEAC8" w:rsidRDefault="071EEAC8" w:rsidP="74EA1497">
      <w:pPr>
        <w:rPr>
          <w:rFonts w:ascii="Arial" w:eastAsia="Arial" w:hAnsi="Arial" w:cs="Arial"/>
          <w:b/>
          <w:bCs/>
        </w:rPr>
      </w:pPr>
    </w:p>
    <w:p w14:paraId="4E3F3E4D" w14:textId="1A7C5A71" w:rsidR="071EEAC8" w:rsidRDefault="071EEAC8" w:rsidP="74EA1497">
      <w:pPr>
        <w:rPr>
          <w:rFonts w:ascii="Arial" w:eastAsia="Arial" w:hAnsi="Arial" w:cs="Arial"/>
          <w:b/>
          <w:bCs/>
        </w:rPr>
      </w:pPr>
    </w:p>
    <w:p w14:paraId="48ABED95" w14:textId="7F5EB777" w:rsidR="071EEAC8" w:rsidRDefault="071EEAC8" w:rsidP="74EA1497">
      <w:pPr>
        <w:rPr>
          <w:rFonts w:ascii="Arial" w:eastAsia="Arial" w:hAnsi="Arial" w:cs="Arial"/>
          <w:b/>
          <w:bCs/>
        </w:rPr>
      </w:pPr>
    </w:p>
    <w:p w14:paraId="3B853382" w14:textId="7EE8E748" w:rsidR="071EEAC8" w:rsidRDefault="071EEAC8" w:rsidP="74EA1497">
      <w:pPr>
        <w:rPr>
          <w:rFonts w:ascii="Arial" w:eastAsia="Arial" w:hAnsi="Arial" w:cs="Arial"/>
          <w:b/>
          <w:bCs/>
        </w:rPr>
      </w:pPr>
    </w:p>
    <w:p w14:paraId="3F18DCCB" w14:textId="679C85FA" w:rsidR="071EEAC8" w:rsidRDefault="071EEAC8" w:rsidP="74EA1497">
      <w:pPr>
        <w:rPr>
          <w:rFonts w:ascii="Arial" w:eastAsia="Arial" w:hAnsi="Arial" w:cs="Arial"/>
          <w:b/>
          <w:bCs/>
        </w:rPr>
      </w:pPr>
    </w:p>
    <w:p w14:paraId="247D8843" w14:textId="5DF983D1" w:rsidR="071EEAC8" w:rsidRDefault="74EA1497" w:rsidP="74EA1497">
      <w:pPr>
        <w:rPr>
          <w:rFonts w:ascii="Arial" w:eastAsia="Arial" w:hAnsi="Arial" w:cs="Arial"/>
          <w:b/>
          <w:bCs/>
        </w:rPr>
      </w:pPr>
      <w:r w:rsidRPr="74EA1497">
        <w:rPr>
          <w:rFonts w:ascii="Arial" w:eastAsia="Arial" w:hAnsi="Arial" w:cs="Arial"/>
          <w:b/>
          <w:bCs/>
        </w:rPr>
        <w:t xml:space="preserve">Sensorimotor stage from birth to age two  </w:t>
      </w:r>
    </w:p>
    <w:p w14:paraId="67136EF5" w14:textId="6F85D93C" w:rsidR="071EEAC8" w:rsidRDefault="071EEAC8" w:rsidP="74EA1497"/>
    <w:p w14:paraId="3EF672FE" w14:textId="55EBD732" w:rsidR="071EEAC8" w:rsidRDefault="74EA1497" w:rsidP="74EA1497">
      <w:pPr>
        <w:spacing w:line="360" w:lineRule="auto"/>
        <w:rPr>
          <w:rFonts w:ascii="Arial" w:eastAsia="Arial" w:hAnsi="Arial" w:cs="Arial"/>
        </w:rPr>
      </w:pPr>
      <w:r w:rsidRPr="74EA1497">
        <w:t>T</w:t>
      </w:r>
      <w:r w:rsidRPr="74EA1497">
        <w:rPr>
          <w:rFonts w:ascii="Arial" w:eastAsia="Arial" w:hAnsi="Arial" w:cs="Arial"/>
        </w:rPr>
        <w:t xml:space="preserve">his stage is about how the child </w:t>
      </w:r>
      <w:r w:rsidR="008E41C3">
        <w:rPr>
          <w:rFonts w:ascii="Arial" w:eastAsia="Arial" w:hAnsi="Arial" w:cs="Arial"/>
        </w:rPr>
        <w:t>learns</w:t>
      </w:r>
      <w:r w:rsidRPr="74EA1497">
        <w:rPr>
          <w:rFonts w:ascii="Arial" w:eastAsia="Arial" w:hAnsi="Arial" w:cs="Arial"/>
        </w:rPr>
        <w:t>, this is a period of rapid cognitive growth, during this period, infants develop an understanding of the world through coordinating sensory experiences. From</w:t>
      </w:r>
      <w:r w:rsidRPr="74EA1497">
        <w:rPr>
          <w:rFonts w:ascii="Arial" w:eastAsia="Arial" w:hAnsi="Arial" w:cs="Arial"/>
          <w:color w:val="000000" w:themeColor="text1"/>
        </w:rPr>
        <w:t xml:space="preserve"> birth, infants absorb information through their senses: by touching, looking, and listening. They are very orally fixated and tend to put everything in their mouths. Piaget believed each consecutive step is built on the growth that occurs in this stage. We can see a child's thought process in their actions. From the age of six months, the infant begins to organize ideas through the way it plays with toys. At first</w:t>
      </w:r>
      <w:r w:rsidR="008E41C3">
        <w:rPr>
          <w:rFonts w:ascii="Arial" w:eastAsia="Arial" w:hAnsi="Arial" w:cs="Arial"/>
          <w:color w:val="000000" w:themeColor="text1"/>
        </w:rPr>
        <w:t>,</w:t>
      </w:r>
      <w:r w:rsidRPr="74EA1497">
        <w:rPr>
          <w:rFonts w:ascii="Arial" w:eastAsia="Arial" w:hAnsi="Arial" w:cs="Arial"/>
          <w:color w:val="000000" w:themeColor="text1"/>
        </w:rPr>
        <w:t xml:space="preserve"> it may not make sense to </w:t>
      </w:r>
      <w:r w:rsidR="008E41C3">
        <w:rPr>
          <w:rFonts w:ascii="Arial" w:eastAsia="Arial" w:hAnsi="Arial" w:cs="Arial"/>
          <w:color w:val="000000" w:themeColor="text1"/>
        </w:rPr>
        <w:t>infants</w:t>
      </w:r>
      <w:r w:rsidRPr="74EA1497">
        <w:rPr>
          <w:rFonts w:ascii="Arial" w:eastAsia="Arial" w:hAnsi="Arial" w:cs="Arial"/>
          <w:color w:val="000000" w:themeColor="text1"/>
        </w:rPr>
        <w:t xml:space="preserve">, but with time and children will understand the toy and memorize when parents take it the infant can cry because they can remember and they want the toys to play, it is here that we begin to realize that the child is gaining knowledge by playing constantly with an animal toy the infancy beguines to understand what the object is. </w:t>
      </w:r>
    </w:p>
    <w:p w14:paraId="6BDD24FB" w14:textId="1F8B62CE" w:rsidR="071EEAC8" w:rsidRDefault="74EA1497" w:rsidP="74EA1497">
      <w:pPr>
        <w:spacing w:line="360" w:lineRule="auto"/>
        <w:rPr>
          <w:rFonts w:ascii="Arial" w:eastAsia="Arial" w:hAnsi="Arial" w:cs="Arial"/>
        </w:rPr>
      </w:pPr>
      <w:r w:rsidRPr="74EA1497">
        <w:rPr>
          <w:rFonts w:ascii="Arial" w:eastAsia="Arial" w:hAnsi="Arial" w:cs="Arial"/>
          <w:color w:val="000000" w:themeColor="text1"/>
        </w:rPr>
        <w:t xml:space="preserve">Piaget said that the sensorimotor stage is unique in that’s is occurs without the use of language. Piaget developed some creative </w:t>
      </w:r>
      <w:r w:rsidR="008E41C3">
        <w:rPr>
          <w:rFonts w:ascii="Arial" w:eastAsia="Arial" w:hAnsi="Arial" w:cs="Arial"/>
          <w:color w:val="000000" w:themeColor="text1"/>
        </w:rPr>
        <w:t>experiments</w:t>
      </w:r>
      <w:r w:rsidRPr="74EA1497">
        <w:rPr>
          <w:rFonts w:ascii="Arial" w:eastAsia="Arial" w:hAnsi="Arial" w:cs="Arial"/>
          <w:color w:val="000000" w:themeColor="text1"/>
        </w:rPr>
        <w:t xml:space="preserve"> to understand what they were thinking he hid the toy underneath blanket the children about eighteen and twenty-four </w:t>
      </w:r>
      <w:r w:rsidR="008E41C3">
        <w:rPr>
          <w:rFonts w:ascii="Arial" w:eastAsia="Arial" w:hAnsi="Arial" w:cs="Arial"/>
          <w:color w:val="000000" w:themeColor="text1"/>
        </w:rPr>
        <w:t>months</w:t>
      </w:r>
      <w:r w:rsidRPr="74EA1497">
        <w:rPr>
          <w:rFonts w:ascii="Arial" w:eastAsia="Arial" w:hAnsi="Arial" w:cs="Arial"/>
          <w:color w:val="000000" w:themeColor="text1"/>
        </w:rPr>
        <w:t xml:space="preserve"> was trying to </w:t>
      </w:r>
      <w:r w:rsidR="008E41C3">
        <w:rPr>
          <w:rFonts w:ascii="Arial" w:eastAsia="Arial" w:hAnsi="Arial" w:cs="Arial"/>
          <w:color w:val="000000" w:themeColor="text1"/>
        </w:rPr>
        <w:t>find</w:t>
      </w:r>
      <w:r w:rsidRPr="74EA1497">
        <w:rPr>
          <w:rFonts w:ascii="Arial" w:eastAsia="Arial" w:hAnsi="Arial" w:cs="Arial"/>
          <w:color w:val="000000" w:themeColor="text1"/>
        </w:rPr>
        <w:t xml:space="preserve"> it because they know that the toys </w:t>
      </w:r>
      <w:r w:rsidR="008E41C3">
        <w:rPr>
          <w:rFonts w:ascii="Arial" w:eastAsia="Arial" w:hAnsi="Arial" w:cs="Arial"/>
          <w:color w:val="000000" w:themeColor="text1"/>
        </w:rPr>
        <w:t xml:space="preserve">were </w:t>
      </w:r>
      <w:r w:rsidRPr="74EA1497">
        <w:rPr>
          <w:rFonts w:ascii="Arial" w:eastAsia="Arial" w:hAnsi="Arial" w:cs="Arial"/>
          <w:color w:val="000000" w:themeColor="text1"/>
        </w:rPr>
        <w:t xml:space="preserve">still there but the infant less the six months did not with </w:t>
      </w:r>
      <w:r w:rsidR="008E41C3">
        <w:rPr>
          <w:rFonts w:ascii="Arial" w:eastAsia="Arial" w:hAnsi="Arial" w:cs="Arial"/>
          <w:color w:val="000000" w:themeColor="text1"/>
        </w:rPr>
        <w:t xml:space="preserve">an </w:t>
      </w:r>
      <w:r w:rsidRPr="74EA1497">
        <w:rPr>
          <w:rFonts w:ascii="Arial" w:eastAsia="Arial" w:hAnsi="Arial" w:cs="Arial"/>
          <w:color w:val="000000" w:themeColor="text1"/>
        </w:rPr>
        <w:t xml:space="preserve">infant it is different if he cannot see something then it does not exist. </w:t>
      </w:r>
      <w:r w:rsidRPr="74EA1497">
        <w:rPr>
          <w:rFonts w:ascii="Arial" w:eastAsia="Arial" w:hAnsi="Arial" w:cs="Arial"/>
          <w:color w:val="000000" w:themeColor="text1"/>
          <w:sz w:val="24"/>
          <w:szCs w:val="24"/>
        </w:rPr>
        <w:t>w</w:t>
      </w:r>
      <w:r w:rsidRPr="74EA1497">
        <w:rPr>
          <w:rFonts w:ascii="Arial" w:eastAsia="Arial" w:hAnsi="Arial" w:cs="Arial"/>
          <w:color w:val="000000" w:themeColor="text1"/>
        </w:rPr>
        <w:t xml:space="preserve">hich is thought to support the idea of object permanence.  According </w:t>
      </w:r>
      <w:r w:rsidRPr="74EA1497">
        <w:rPr>
          <w:rFonts w:ascii="Arial" w:eastAsia="Arial" w:hAnsi="Arial" w:cs="Arial"/>
          <w:color w:val="333333"/>
        </w:rPr>
        <w:t xml:space="preserve">to Piaget, children are born with a very basic mental structure (genetically inherited and evolved) on which all subsequent learning and knowledge are based – schemas. Schemas are the basic building blocks of such cognitive models and enable us to form a mental representation of the world. The child begins to be able to store information that </w:t>
      </w:r>
      <w:r w:rsidR="008E41C3">
        <w:rPr>
          <w:rFonts w:ascii="Arial" w:eastAsia="Arial" w:hAnsi="Arial" w:cs="Arial"/>
          <w:color w:val="333333"/>
        </w:rPr>
        <w:t>she</w:t>
      </w:r>
      <w:r w:rsidRPr="74EA1497">
        <w:rPr>
          <w:rFonts w:ascii="Arial" w:eastAsia="Arial" w:hAnsi="Arial" w:cs="Arial"/>
          <w:color w:val="333333"/>
        </w:rPr>
        <w:t xml:space="preserve"> knows about the world, recall it and label it. At the end of the p stage, the child begins to understand things more logically and also begins to learn to speak because they begin to realize that they can use words to represent something or show </w:t>
      </w:r>
      <w:r w:rsidR="008E41C3">
        <w:rPr>
          <w:rFonts w:ascii="Arial" w:eastAsia="Arial" w:hAnsi="Arial" w:cs="Arial"/>
          <w:color w:val="333333"/>
        </w:rPr>
        <w:t>their</w:t>
      </w:r>
      <w:r w:rsidRPr="74EA1497">
        <w:rPr>
          <w:rFonts w:ascii="Arial" w:eastAsia="Arial" w:hAnsi="Arial" w:cs="Arial"/>
          <w:color w:val="333333"/>
        </w:rPr>
        <w:t xml:space="preserve"> feelings. </w:t>
      </w:r>
    </w:p>
    <w:p w14:paraId="74D9F6BE" w14:textId="3C7D73D3" w:rsidR="071EEAC8" w:rsidRDefault="071EEAC8" w:rsidP="74EA1497">
      <w:pPr>
        <w:rPr>
          <w:rFonts w:ascii="Arial" w:eastAsia="Arial" w:hAnsi="Arial" w:cs="Arial"/>
        </w:rPr>
      </w:pPr>
    </w:p>
    <w:p w14:paraId="58D050F7" w14:textId="2296580B" w:rsidR="071EEAC8" w:rsidRDefault="74EA1497" w:rsidP="74EA1497">
      <w:pPr>
        <w:rPr>
          <w:rFonts w:ascii="Arial" w:eastAsia="Arial" w:hAnsi="Arial" w:cs="Arial"/>
        </w:rPr>
      </w:pPr>
      <w:r w:rsidRPr="74EA1497">
        <w:rPr>
          <w:rFonts w:ascii="Arial" w:eastAsia="Arial" w:hAnsi="Arial" w:cs="Arial"/>
        </w:rPr>
        <w:lastRenderedPageBreak/>
        <w:t xml:space="preserve">                                                              3</w:t>
      </w:r>
    </w:p>
    <w:p w14:paraId="23289644" w14:textId="042F1BBE" w:rsidR="74EA1497" w:rsidRDefault="74EA1497" w:rsidP="74EA1497">
      <w:pPr>
        <w:rPr>
          <w:rFonts w:ascii="Arial" w:eastAsia="Arial" w:hAnsi="Arial" w:cs="Arial"/>
        </w:rPr>
      </w:pPr>
    </w:p>
    <w:p w14:paraId="48155853" w14:textId="6A53E79D" w:rsidR="74EA1497" w:rsidRDefault="74EA1497" w:rsidP="74EA1497">
      <w:pPr>
        <w:rPr>
          <w:rFonts w:ascii="Arial" w:eastAsia="Arial" w:hAnsi="Arial" w:cs="Arial"/>
        </w:rPr>
      </w:pPr>
    </w:p>
    <w:p w14:paraId="2DC956A1" w14:textId="27B55FA5" w:rsidR="74EA1497" w:rsidRDefault="74EA1497" w:rsidP="74EA1497">
      <w:pPr>
        <w:rPr>
          <w:rFonts w:ascii="Arial" w:eastAsia="Arial" w:hAnsi="Arial" w:cs="Arial"/>
        </w:rPr>
      </w:pPr>
    </w:p>
    <w:p w14:paraId="025B9725" w14:textId="27E8B642" w:rsidR="74EA1497" w:rsidRDefault="74EA1497" w:rsidP="74EA1497">
      <w:pPr>
        <w:rPr>
          <w:rFonts w:ascii="Arial" w:eastAsia="Arial" w:hAnsi="Arial" w:cs="Arial"/>
        </w:rPr>
      </w:pPr>
    </w:p>
    <w:p w14:paraId="43D51730" w14:textId="54D1C02A" w:rsidR="74EA1497" w:rsidRDefault="74EA1497" w:rsidP="74EA1497">
      <w:pPr>
        <w:rPr>
          <w:rFonts w:ascii="Arial" w:eastAsia="Arial" w:hAnsi="Arial" w:cs="Arial"/>
        </w:rPr>
      </w:pPr>
    </w:p>
    <w:p w14:paraId="1446CD10" w14:textId="3FB2C900" w:rsidR="74EA1497" w:rsidRDefault="74EA1497" w:rsidP="74EA1497">
      <w:pPr>
        <w:rPr>
          <w:rFonts w:ascii="Arial" w:eastAsia="Arial" w:hAnsi="Arial" w:cs="Arial"/>
        </w:rPr>
      </w:pPr>
    </w:p>
    <w:p w14:paraId="0B27C719" w14:textId="4FF6AFBC" w:rsidR="74EA1497" w:rsidRDefault="74EA1497" w:rsidP="74EA1497">
      <w:pPr>
        <w:rPr>
          <w:rFonts w:ascii="Arial" w:eastAsia="Arial" w:hAnsi="Arial" w:cs="Arial"/>
        </w:rPr>
      </w:pPr>
      <w:r w:rsidRPr="74EA1497">
        <w:rPr>
          <w:rFonts w:ascii="Arial" w:eastAsia="Arial" w:hAnsi="Arial" w:cs="Arial"/>
          <w:b/>
          <w:bCs/>
          <w:color w:val="000000" w:themeColor="text1"/>
        </w:rPr>
        <w:t xml:space="preserve">Role of health care practitioners </w:t>
      </w:r>
    </w:p>
    <w:p w14:paraId="3DA4F5F4" w14:textId="56B0491A" w:rsidR="74EA1497" w:rsidRDefault="74EA1497" w:rsidP="74EA1497">
      <w:pPr>
        <w:rPr>
          <w:rFonts w:ascii="Arial" w:eastAsia="Arial" w:hAnsi="Arial" w:cs="Arial"/>
          <w:color w:val="000000" w:themeColor="text1"/>
        </w:rPr>
      </w:pPr>
    </w:p>
    <w:p w14:paraId="616A7ECC" w14:textId="4E34F19E" w:rsidR="74EA1497" w:rsidRDefault="74EA1497" w:rsidP="74EA1497">
      <w:pPr>
        <w:spacing w:line="360" w:lineRule="auto"/>
        <w:rPr>
          <w:rFonts w:ascii="Arial" w:eastAsia="Arial" w:hAnsi="Arial" w:cs="Arial"/>
          <w:color w:val="000000" w:themeColor="text1"/>
        </w:rPr>
      </w:pPr>
      <w:r w:rsidRPr="74EA1497">
        <w:rPr>
          <w:rFonts w:ascii="Arial" w:eastAsia="Arial" w:hAnsi="Arial" w:cs="Arial"/>
          <w:color w:val="000000" w:themeColor="text1"/>
        </w:rPr>
        <w:t xml:space="preserve">The use of theories on the health and wellbeing of individuals in </w:t>
      </w:r>
      <w:r w:rsidR="008E41C3">
        <w:rPr>
          <w:rFonts w:ascii="Arial" w:eastAsia="Arial" w:hAnsi="Arial" w:cs="Arial"/>
          <w:color w:val="000000" w:themeColor="text1"/>
        </w:rPr>
        <w:t xml:space="preserve">a </w:t>
      </w:r>
      <w:r w:rsidRPr="74EA1497">
        <w:rPr>
          <w:rFonts w:ascii="Arial" w:eastAsia="Arial" w:hAnsi="Arial" w:cs="Arial"/>
          <w:color w:val="000000" w:themeColor="text1"/>
        </w:rPr>
        <w:t>health or social care settings</w:t>
      </w:r>
      <w:r w:rsidRPr="74EA1497">
        <w:rPr>
          <w:rFonts w:ascii="Arial" w:eastAsia="Arial" w:hAnsi="Arial" w:cs="Arial"/>
        </w:rPr>
        <w:t xml:space="preserve"> </w:t>
      </w:r>
      <w:r w:rsidRPr="74EA1497">
        <w:rPr>
          <w:rFonts w:ascii="Arial" w:eastAsia="Arial" w:hAnsi="Arial" w:cs="Arial"/>
          <w:color w:val="000000" w:themeColor="text1"/>
        </w:rPr>
        <w:t xml:space="preserve">is extremely important because it helps us to understand the reason for specific behavior of a client or patient. For example, working in the nursery and understanding the theory of cognitive development is an open door for the well-being of children because the professional will know how to deal with certain situations that may arise, will know how to respect children's time in their learning, and thus know how to interact with them in a good way a positive way which will thus contribute to the development of the child. Providing an environment that collaborates for the child's development and that fits his stage and also understanding the family environment where the child lives will contribute </w:t>
      </w:r>
      <w:r w:rsidR="008E41C3">
        <w:rPr>
          <w:rFonts w:ascii="Arial" w:eastAsia="Arial" w:hAnsi="Arial" w:cs="Arial"/>
          <w:color w:val="000000" w:themeColor="text1"/>
        </w:rPr>
        <w:t>effectively</w:t>
      </w:r>
      <w:r w:rsidRPr="74EA1497">
        <w:rPr>
          <w:rFonts w:ascii="Arial" w:eastAsia="Arial" w:hAnsi="Arial" w:cs="Arial"/>
          <w:color w:val="000000" w:themeColor="text1"/>
        </w:rPr>
        <w:t xml:space="preserve">. </w:t>
      </w:r>
      <w:r w:rsidRPr="74EA1497">
        <w:rPr>
          <w:rFonts w:ascii="Arial" w:eastAsia="Arial" w:hAnsi="Arial" w:cs="Arial"/>
          <w:color w:val="0E101A"/>
        </w:rPr>
        <w:t xml:space="preserve">Children learn most </w:t>
      </w:r>
      <w:r w:rsidR="008E41C3">
        <w:rPr>
          <w:rFonts w:ascii="Arial" w:eastAsia="Arial" w:hAnsi="Arial" w:cs="Arial"/>
          <w:color w:val="0E101A"/>
        </w:rPr>
        <w:t>effectively</w:t>
      </w:r>
      <w:r w:rsidRPr="74EA1497">
        <w:rPr>
          <w:rFonts w:ascii="Arial" w:eastAsia="Arial" w:hAnsi="Arial" w:cs="Arial"/>
          <w:color w:val="0E101A"/>
        </w:rPr>
        <w:t xml:space="preserve"> by doing, by exploring, Piaget’s belief that the way children ultimately learn, is by them being active in their learning and that knowledge is, not merely transmitted verbally but must be constructed and reconstructed by the learner, this is one of the reasons that's to always be doing activities with the kids on different occasions.</w:t>
      </w:r>
    </w:p>
    <w:p w14:paraId="21FAAFE3" w14:textId="08CCC6B0" w:rsidR="74EA1497" w:rsidRDefault="74EA1497" w:rsidP="74EA1497">
      <w:pPr>
        <w:spacing w:line="360" w:lineRule="auto"/>
        <w:rPr>
          <w:rFonts w:ascii="Arial" w:eastAsia="Arial" w:hAnsi="Arial" w:cs="Arial"/>
          <w:color w:val="0E101A"/>
        </w:rPr>
      </w:pPr>
    </w:p>
    <w:p w14:paraId="2A66B332" w14:textId="38ADAF14" w:rsidR="74EA1497" w:rsidRDefault="74EA1497" w:rsidP="74EA1497">
      <w:pPr>
        <w:rPr>
          <w:rFonts w:ascii="Arial" w:eastAsia="Arial" w:hAnsi="Arial" w:cs="Arial"/>
          <w:color w:val="0E101A"/>
        </w:rPr>
      </w:pPr>
    </w:p>
    <w:p w14:paraId="1DCF1753" w14:textId="641B6203" w:rsidR="74EA1497" w:rsidRDefault="74EA1497" w:rsidP="74EA1497">
      <w:pPr>
        <w:rPr>
          <w:rFonts w:ascii="Arial" w:eastAsia="Arial" w:hAnsi="Arial" w:cs="Arial"/>
          <w:b/>
          <w:bCs/>
          <w:color w:val="000000" w:themeColor="text1"/>
        </w:rPr>
      </w:pPr>
    </w:p>
    <w:p w14:paraId="6A730C30" w14:textId="090A006D" w:rsidR="74EA1497" w:rsidRDefault="74EA1497" w:rsidP="74EA1497">
      <w:pPr>
        <w:rPr>
          <w:rFonts w:ascii="Arial" w:eastAsia="Arial" w:hAnsi="Arial" w:cs="Arial"/>
        </w:rPr>
      </w:pPr>
    </w:p>
    <w:p w14:paraId="0D4835E8" w14:textId="319CCC14" w:rsidR="74EA1497" w:rsidRDefault="74EA1497" w:rsidP="74EA1497">
      <w:pPr>
        <w:rPr>
          <w:rFonts w:ascii="Arial" w:eastAsia="Arial" w:hAnsi="Arial" w:cs="Arial"/>
        </w:rPr>
      </w:pPr>
    </w:p>
    <w:p w14:paraId="11E1C3DC" w14:textId="55FE8E03" w:rsidR="74EA1497" w:rsidRDefault="74EA1497" w:rsidP="74EA1497">
      <w:pPr>
        <w:rPr>
          <w:rFonts w:ascii="Arial" w:eastAsia="Arial" w:hAnsi="Arial" w:cs="Arial"/>
        </w:rPr>
      </w:pPr>
    </w:p>
    <w:p w14:paraId="1D79A29C" w14:textId="4FABF1FD" w:rsidR="74EA1497" w:rsidRDefault="74EA1497" w:rsidP="74EA1497">
      <w:pPr>
        <w:rPr>
          <w:rFonts w:ascii="Arial" w:eastAsia="Arial" w:hAnsi="Arial" w:cs="Arial"/>
        </w:rPr>
      </w:pPr>
    </w:p>
    <w:p w14:paraId="30D7F178" w14:textId="798D927F" w:rsidR="74EA1497" w:rsidRDefault="74EA1497" w:rsidP="74EA1497">
      <w:pPr>
        <w:rPr>
          <w:rFonts w:ascii="Arial" w:eastAsia="Arial" w:hAnsi="Arial" w:cs="Arial"/>
        </w:rPr>
      </w:pPr>
    </w:p>
    <w:p w14:paraId="7B0FBC32" w14:textId="20AE49B3" w:rsidR="74EA1497" w:rsidRDefault="74EA1497" w:rsidP="74EA1497">
      <w:pPr>
        <w:rPr>
          <w:rFonts w:ascii="Arial" w:eastAsia="Arial" w:hAnsi="Arial" w:cs="Arial"/>
        </w:rPr>
      </w:pPr>
      <w:r w:rsidRPr="74EA1497">
        <w:rPr>
          <w:rFonts w:ascii="Arial" w:eastAsia="Arial" w:hAnsi="Arial" w:cs="Arial"/>
        </w:rPr>
        <w:t xml:space="preserve">                                                                 4</w:t>
      </w:r>
    </w:p>
    <w:p w14:paraId="3E44232A" w14:textId="675B1AF8" w:rsidR="74EA1497" w:rsidRDefault="74EA1497" w:rsidP="74EA1497">
      <w:pPr>
        <w:rPr>
          <w:rFonts w:ascii="Arial" w:eastAsia="Arial" w:hAnsi="Arial" w:cs="Arial"/>
        </w:rPr>
      </w:pPr>
    </w:p>
    <w:p w14:paraId="582E39B5" w14:textId="1091C3BA" w:rsidR="74EA1497" w:rsidRDefault="74EA1497" w:rsidP="74EA1497">
      <w:pPr>
        <w:rPr>
          <w:rFonts w:ascii="Arial" w:eastAsia="Arial" w:hAnsi="Arial" w:cs="Arial"/>
        </w:rPr>
      </w:pPr>
    </w:p>
    <w:p w14:paraId="394B3EFE" w14:textId="64272AA7" w:rsidR="74EA1497" w:rsidRDefault="74EA1497" w:rsidP="74EA1497">
      <w:pPr>
        <w:rPr>
          <w:rFonts w:ascii="Arial" w:eastAsia="Arial" w:hAnsi="Arial" w:cs="Arial"/>
        </w:rPr>
      </w:pPr>
    </w:p>
    <w:p w14:paraId="709C3778" w14:textId="5CE272B9" w:rsidR="74EA1497" w:rsidRDefault="74EA1497" w:rsidP="74EA1497">
      <w:pPr>
        <w:rPr>
          <w:rFonts w:ascii="Arial" w:eastAsia="Arial" w:hAnsi="Arial" w:cs="Arial"/>
        </w:rPr>
      </w:pPr>
    </w:p>
    <w:p w14:paraId="34D19384" w14:textId="4F331E90" w:rsidR="74EA1497" w:rsidRDefault="74EA1497" w:rsidP="74EA1497">
      <w:pPr>
        <w:rPr>
          <w:rFonts w:ascii="Arial" w:eastAsia="Arial" w:hAnsi="Arial" w:cs="Arial"/>
          <w:b/>
          <w:bCs/>
        </w:rPr>
      </w:pPr>
      <w:r w:rsidRPr="74EA1497">
        <w:rPr>
          <w:rFonts w:ascii="Arial" w:eastAsia="Arial" w:hAnsi="Arial" w:cs="Arial"/>
          <w:b/>
          <w:bCs/>
        </w:rPr>
        <w:t xml:space="preserve">Reflection  </w:t>
      </w:r>
    </w:p>
    <w:p w14:paraId="1C1CC1DB" w14:textId="01DF018B" w:rsidR="74EA1497" w:rsidRDefault="74EA1497" w:rsidP="74EA1497">
      <w:pPr>
        <w:rPr>
          <w:rFonts w:ascii="Arial" w:eastAsia="Arial" w:hAnsi="Arial" w:cs="Arial"/>
          <w:color w:val="000000" w:themeColor="text1"/>
        </w:rPr>
      </w:pPr>
    </w:p>
    <w:p w14:paraId="08915BD3" w14:textId="145A90A7" w:rsidR="74EA1497" w:rsidRDefault="74EA1497" w:rsidP="74EA1497">
      <w:pPr>
        <w:spacing w:line="360" w:lineRule="auto"/>
        <w:rPr>
          <w:rFonts w:ascii="Arial" w:eastAsia="Arial" w:hAnsi="Arial" w:cs="Arial"/>
          <w:color w:val="000000" w:themeColor="text1"/>
        </w:rPr>
      </w:pPr>
      <w:r w:rsidRPr="74EA1497">
        <w:rPr>
          <w:rFonts w:ascii="Arial" w:eastAsia="Arial" w:hAnsi="Arial" w:cs="Arial"/>
          <w:color w:val="000000" w:themeColor="text1"/>
        </w:rPr>
        <w:t xml:space="preserve">Reflection studying the theories of human behavior will be of great help to my career in the future. It gave me the skills to know how to analyze the behavior of the patient that he may have and thus know how to make decisions for the well-being of the client. Knowing that it is important to know the client's past in the health care area is fundamental to not make any mistake in the treatment being given. </w:t>
      </w:r>
    </w:p>
    <w:p w14:paraId="76B00AE6" w14:textId="2B1867F6" w:rsidR="74EA1497" w:rsidRDefault="74EA1497" w:rsidP="74EA1497">
      <w:pPr>
        <w:spacing w:line="360" w:lineRule="auto"/>
        <w:rPr>
          <w:rFonts w:ascii="Arial" w:eastAsia="Arial" w:hAnsi="Arial" w:cs="Arial"/>
          <w:color w:val="202124"/>
          <w:sz w:val="24"/>
          <w:szCs w:val="24"/>
        </w:rPr>
      </w:pPr>
      <w:r w:rsidRPr="74EA1497">
        <w:rPr>
          <w:rFonts w:ascii="Arial" w:eastAsia="Arial" w:hAnsi="Arial" w:cs="Arial"/>
          <w:color w:val="000000" w:themeColor="text1"/>
        </w:rPr>
        <w:t xml:space="preserve">For example, working as a social worker requires that we know the client so being familiar with the theories will make it possible for us to understand clients' emotions and help them to solve their problems </w:t>
      </w:r>
      <w:r w:rsidR="008E41C3">
        <w:rPr>
          <w:rFonts w:ascii="Arial" w:eastAsia="Arial" w:hAnsi="Arial" w:cs="Arial"/>
          <w:color w:val="000000" w:themeColor="text1"/>
        </w:rPr>
        <w:t>rationally</w:t>
      </w:r>
      <w:r w:rsidRPr="74EA1497">
        <w:rPr>
          <w:rFonts w:ascii="Arial" w:eastAsia="Arial" w:hAnsi="Arial" w:cs="Arial"/>
          <w:color w:val="000000" w:themeColor="text1"/>
        </w:rPr>
        <w:t xml:space="preserve">. </w:t>
      </w:r>
      <w:r w:rsidRPr="74EA1497">
        <w:rPr>
          <w:rFonts w:ascii="Arial" w:eastAsia="Arial" w:hAnsi="Arial" w:cs="Arial"/>
          <w:color w:val="202124"/>
        </w:rPr>
        <w:t>Planning a health promotion program based on the Social Learning Theory includes an assessment of personal as well as environmental factors that influence behavior Interpreting the consequences of health behavior can be an</w:t>
      </w:r>
      <w:r w:rsidRPr="74EA1497">
        <w:rPr>
          <w:rFonts w:ascii="Arial" w:eastAsia="Arial" w:hAnsi="Arial" w:cs="Arial"/>
          <w:color w:val="202124"/>
          <w:sz w:val="24"/>
          <w:szCs w:val="24"/>
        </w:rPr>
        <w:t xml:space="preserve"> i</w:t>
      </w:r>
      <w:r w:rsidRPr="74EA1497">
        <w:rPr>
          <w:rFonts w:ascii="Arial" w:eastAsia="Arial" w:hAnsi="Arial" w:cs="Arial"/>
          <w:color w:val="202124"/>
        </w:rPr>
        <w:t xml:space="preserve">ncentive for individuals who value the perceived effects of lifestyle changes. </w:t>
      </w:r>
      <w:r w:rsidRPr="74EA1497">
        <w:rPr>
          <w:rFonts w:ascii="Arial" w:eastAsia="Arial" w:hAnsi="Arial" w:cs="Arial"/>
          <w:color w:val="202124"/>
          <w:sz w:val="24"/>
          <w:szCs w:val="24"/>
        </w:rPr>
        <w:t>How do you apply learning theories to health care practice?</w:t>
      </w:r>
    </w:p>
    <w:p w14:paraId="2AC6A78D" w14:textId="2AF43258" w:rsidR="74EA1497" w:rsidRDefault="74EA1497" w:rsidP="74EA1497">
      <w:pPr>
        <w:spacing w:line="360" w:lineRule="auto"/>
        <w:rPr>
          <w:rFonts w:ascii="Arial" w:eastAsia="Arial" w:hAnsi="Arial" w:cs="Arial"/>
          <w:color w:val="202124"/>
        </w:rPr>
      </w:pPr>
      <w:r w:rsidRPr="74EA1497">
        <w:rPr>
          <w:rFonts w:ascii="Arial" w:eastAsia="Arial" w:hAnsi="Arial" w:cs="Arial"/>
          <w:color w:val="202124"/>
        </w:rPr>
        <w:t xml:space="preserve">Nurses can apply learning theories at the individual, group, and community levels to understand and teach new material and tasks, solve problems, change unhealthy habits, build con- </w:t>
      </w:r>
      <w:r w:rsidR="008E41C3">
        <w:rPr>
          <w:rFonts w:ascii="Arial" w:eastAsia="Arial" w:hAnsi="Arial" w:cs="Arial"/>
          <w:color w:val="202124"/>
        </w:rPr>
        <w:t>restrictive</w:t>
      </w:r>
      <w:r w:rsidRPr="74EA1497">
        <w:rPr>
          <w:rFonts w:ascii="Arial" w:eastAsia="Arial" w:hAnsi="Arial" w:cs="Arial"/>
          <w:color w:val="202124"/>
        </w:rPr>
        <w:t xml:space="preserve"> relationships, manage emotions, and develop effective behavior. Both social work and psychology are fields that equip others with the necessary tools to help themselves. Social work and psychology are oriented towards the same outcome: recognizing and treating mental illness, and empowering individuals to improve their own lives. </w:t>
      </w:r>
    </w:p>
    <w:p w14:paraId="1D574D0A" w14:textId="2EBE6AA9" w:rsidR="74EA1497" w:rsidRDefault="74EA1497" w:rsidP="74EA1497">
      <w:pPr>
        <w:spacing w:line="360" w:lineRule="auto"/>
        <w:rPr>
          <w:rFonts w:ascii="Arial" w:eastAsia="Arial" w:hAnsi="Arial" w:cs="Arial"/>
          <w:color w:val="202124"/>
        </w:rPr>
      </w:pPr>
      <w:r w:rsidRPr="74EA1497">
        <w:rPr>
          <w:rFonts w:ascii="Arial" w:eastAsia="Arial" w:hAnsi="Arial" w:cs="Arial"/>
          <w:color w:val="202124"/>
        </w:rPr>
        <w:t xml:space="preserve">That's why in my career as a social worker I will take into account the emotional well-being of the patients, asking productive questions not overstepping the limits of the patients in case it is difficult to listen more than to talk, it does not contradict the client, thus respecting the emotions of the patient, together with the other health professionals where together we will be able to help the patient's day-to-day problems and with that, they will be able to improve their lives gradually. </w:t>
      </w:r>
    </w:p>
    <w:p w14:paraId="4206E882" w14:textId="327A0B15" w:rsidR="74EA1497" w:rsidRDefault="74EA1497" w:rsidP="74EA1497">
      <w:pPr>
        <w:spacing w:line="360" w:lineRule="auto"/>
        <w:rPr>
          <w:rFonts w:ascii="Arial" w:eastAsia="Arial" w:hAnsi="Arial" w:cs="Arial"/>
          <w:color w:val="202124"/>
        </w:rPr>
      </w:pPr>
      <w:r w:rsidRPr="74EA1497">
        <w:rPr>
          <w:rFonts w:ascii="Arial" w:eastAsia="Arial" w:hAnsi="Arial" w:cs="Arial"/>
          <w:color w:val="202124"/>
        </w:rPr>
        <w:t xml:space="preserve">                                                                 5</w:t>
      </w:r>
    </w:p>
    <w:p w14:paraId="12A604F8" w14:textId="5CB97EFA" w:rsidR="74EA1497" w:rsidRDefault="74EA1497" w:rsidP="74EA1497">
      <w:pPr>
        <w:spacing w:line="360" w:lineRule="auto"/>
        <w:rPr>
          <w:rFonts w:ascii="Arial" w:eastAsia="Arial" w:hAnsi="Arial" w:cs="Arial"/>
          <w:color w:val="202124"/>
        </w:rPr>
      </w:pPr>
    </w:p>
    <w:p w14:paraId="23603541" w14:textId="59095217" w:rsidR="74EA1497" w:rsidRDefault="74EA1497" w:rsidP="74EA1497">
      <w:pPr>
        <w:rPr>
          <w:rFonts w:ascii="Arial" w:eastAsia="Arial" w:hAnsi="Arial" w:cs="Arial"/>
          <w:color w:val="202124"/>
        </w:rPr>
      </w:pPr>
    </w:p>
    <w:p w14:paraId="4DCCB571" w14:textId="6483CC9D" w:rsidR="74EA1497" w:rsidRDefault="74EA1497" w:rsidP="74EA1497">
      <w:pPr>
        <w:rPr>
          <w:rFonts w:ascii="Arial" w:eastAsia="Arial" w:hAnsi="Arial" w:cs="Arial"/>
          <w:color w:val="202124"/>
        </w:rPr>
      </w:pPr>
    </w:p>
    <w:p w14:paraId="01F0C10B" w14:textId="01F681C9" w:rsidR="74EA1497" w:rsidRDefault="74EA1497" w:rsidP="74EA1497">
      <w:pPr>
        <w:rPr>
          <w:rFonts w:ascii="Arial" w:eastAsia="Arial" w:hAnsi="Arial" w:cs="Arial"/>
          <w:color w:val="202124"/>
        </w:rPr>
      </w:pPr>
    </w:p>
    <w:p w14:paraId="54E003DC" w14:textId="2D1F9722" w:rsidR="74EA1497" w:rsidRDefault="74EA1497" w:rsidP="74EA1497">
      <w:pPr>
        <w:rPr>
          <w:rFonts w:ascii="Arial" w:eastAsia="Arial" w:hAnsi="Arial" w:cs="Arial"/>
          <w:color w:val="202124"/>
        </w:rPr>
      </w:pPr>
    </w:p>
    <w:p w14:paraId="57302843" w14:textId="23CCD3B4" w:rsidR="74EA1497" w:rsidRDefault="74EA1497" w:rsidP="74EA1497">
      <w:pPr>
        <w:rPr>
          <w:rFonts w:ascii="Arial" w:eastAsia="Arial" w:hAnsi="Arial" w:cs="Arial"/>
          <w:color w:val="000000" w:themeColor="text1"/>
        </w:rPr>
      </w:pPr>
    </w:p>
    <w:p w14:paraId="0A4E105F" w14:textId="5A7AF809" w:rsidR="74EA1497" w:rsidRDefault="74EA1497" w:rsidP="74EA1497">
      <w:pPr>
        <w:rPr>
          <w:rFonts w:ascii="Arial" w:eastAsia="Arial" w:hAnsi="Arial" w:cs="Arial"/>
          <w:color w:val="000000" w:themeColor="text1"/>
        </w:rPr>
      </w:pPr>
    </w:p>
    <w:p w14:paraId="23C8B5DD" w14:textId="4A9529F2" w:rsidR="74EA1497" w:rsidRDefault="74EA1497" w:rsidP="74EA1497">
      <w:pPr>
        <w:rPr>
          <w:rFonts w:ascii="Arial" w:eastAsia="Arial" w:hAnsi="Arial" w:cs="Arial"/>
          <w:b/>
          <w:bCs/>
          <w:color w:val="000000" w:themeColor="text1"/>
        </w:rPr>
      </w:pPr>
      <w:r w:rsidRPr="74EA1497">
        <w:rPr>
          <w:rFonts w:ascii="Arial" w:eastAsia="Arial" w:hAnsi="Arial" w:cs="Arial"/>
          <w:b/>
          <w:bCs/>
          <w:color w:val="000000" w:themeColor="text1"/>
        </w:rPr>
        <w:t>Conclusion</w:t>
      </w:r>
    </w:p>
    <w:p w14:paraId="16FD0F4F" w14:textId="7EC01656" w:rsidR="74EA1497" w:rsidRDefault="74EA1497" w:rsidP="74EA1497">
      <w:pPr>
        <w:spacing w:line="360" w:lineRule="auto"/>
        <w:rPr>
          <w:rFonts w:ascii="Arial" w:eastAsia="Arial" w:hAnsi="Arial" w:cs="Arial"/>
          <w:color w:val="000000" w:themeColor="text1"/>
        </w:rPr>
      </w:pPr>
      <w:r w:rsidRPr="74EA1497">
        <w:rPr>
          <w:rFonts w:ascii="Arial" w:eastAsia="Arial" w:hAnsi="Arial" w:cs="Arial"/>
          <w:color w:val="000000" w:themeColor="text1"/>
        </w:rPr>
        <w:t xml:space="preserve">Studying and </w:t>
      </w:r>
      <w:r w:rsidR="008E41C3">
        <w:rPr>
          <w:rFonts w:ascii="Arial" w:eastAsia="Arial" w:hAnsi="Arial" w:cs="Arial"/>
          <w:color w:val="000000" w:themeColor="text1"/>
        </w:rPr>
        <w:t>understanding</w:t>
      </w:r>
      <w:r w:rsidRPr="74EA1497">
        <w:rPr>
          <w:rFonts w:ascii="Arial" w:eastAsia="Arial" w:hAnsi="Arial" w:cs="Arial"/>
          <w:color w:val="000000" w:themeColor="text1"/>
        </w:rPr>
        <w:t xml:space="preserve"> human behavior and knowing the theories is important and can take us to success in a society where it is composed of people with different experiences and backgrounds. Both in the health area and the social area, psychology is connected and it is necessary because it allows us to understand the entire process that allows us to implement plans for progress and thus achieve positive results both for clients and for those who are offering the services in health and social care. </w:t>
      </w:r>
    </w:p>
    <w:p w14:paraId="3BA23DA0" w14:textId="1B05EB37" w:rsidR="74EA1497" w:rsidRDefault="74EA1497" w:rsidP="74EA1497">
      <w:pPr>
        <w:rPr>
          <w:rFonts w:ascii="Arial" w:eastAsia="Arial" w:hAnsi="Arial" w:cs="Arial"/>
          <w:b/>
          <w:bCs/>
          <w:color w:val="000000" w:themeColor="text1"/>
        </w:rPr>
      </w:pPr>
    </w:p>
    <w:p w14:paraId="18EE3490" w14:textId="6F15F2FF" w:rsidR="74EA1497" w:rsidRDefault="74EA1497" w:rsidP="74EA1497">
      <w:pPr>
        <w:rPr>
          <w:rFonts w:ascii="Arial" w:eastAsia="Arial" w:hAnsi="Arial" w:cs="Arial"/>
          <w:b/>
          <w:bCs/>
          <w:color w:val="000000" w:themeColor="text1"/>
        </w:rPr>
      </w:pPr>
    </w:p>
    <w:p w14:paraId="33227CBA" w14:textId="36CED730" w:rsidR="74EA1497" w:rsidRDefault="74EA1497" w:rsidP="74EA1497">
      <w:pPr>
        <w:rPr>
          <w:rFonts w:ascii="Arial" w:eastAsia="Arial" w:hAnsi="Arial" w:cs="Arial"/>
          <w:b/>
          <w:bCs/>
          <w:color w:val="000000" w:themeColor="text1"/>
        </w:rPr>
      </w:pPr>
    </w:p>
    <w:p w14:paraId="3FCC2661" w14:textId="7FE29817" w:rsidR="74EA1497" w:rsidRDefault="74EA1497" w:rsidP="74EA1497">
      <w:pPr>
        <w:rPr>
          <w:rFonts w:ascii="Arial" w:eastAsia="Arial" w:hAnsi="Arial" w:cs="Arial"/>
          <w:b/>
          <w:bCs/>
          <w:color w:val="000000" w:themeColor="text1"/>
        </w:rPr>
      </w:pPr>
    </w:p>
    <w:p w14:paraId="12DCF5A5" w14:textId="20529381" w:rsidR="74EA1497" w:rsidRDefault="74EA1497" w:rsidP="74EA1497">
      <w:pPr>
        <w:rPr>
          <w:rFonts w:ascii="Arial" w:eastAsia="Arial" w:hAnsi="Arial" w:cs="Arial"/>
          <w:b/>
          <w:bCs/>
          <w:color w:val="000000" w:themeColor="text1"/>
        </w:rPr>
      </w:pPr>
    </w:p>
    <w:p w14:paraId="4693590B" w14:textId="734AA9F1" w:rsidR="74EA1497" w:rsidRDefault="74EA1497" w:rsidP="74EA1497">
      <w:pPr>
        <w:rPr>
          <w:rFonts w:ascii="Arial" w:eastAsia="Arial" w:hAnsi="Arial" w:cs="Arial"/>
          <w:b/>
          <w:bCs/>
          <w:color w:val="000000" w:themeColor="text1"/>
        </w:rPr>
      </w:pPr>
    </w:p>
    <w:p w14:paraId="6C8E46D8" w14:textId="4499A249" w:rsidR="74EA1497" w:rsidRDefault="74EA1497" w:rsidP="74EA1497">
      <w:pPr>
        <w:rPr>
          <w:rFonts w:ascii="Arial" w:eastAsia="Arial" w:hAnsi="Arial" w:cs="Arial"/>
          <w:b/>
          <w:bCs/>
          <w:color w:val="000000" w:themeColor="text1"/>
        </w:rPr>
      </w:pPr>
    </w:p>
    <w:p w14:paraId="5E1DB23C" w14:textId="4C271313" w:rsidR="74EA1497" w:rsidRDefault="74EA1497" w:rsidP="74EA1497">
      <w:pPr>
        <w:rPr>
          <w:rFonts w:ascii="Arial" w:eastAsia="Arial" w:hAnsi="Arial" w:cs="Arial"/>
          <w:b/>
          <w:bCs/>
          <w:color w:val="000000" w:themeColor="text1"/>
        </w:rPr>
      </w:pPr>
    </w:p>
    <w:p w14:paraId="02B6C59D" w14:textId="27A8FCF2" w:rsidR="74EA1497" w:rsidRDefault="74EA1497" w:rsidP="74EA1497">
      <w:pPr>
        <w:rPr>
          <w:rFonts w:ascii="Arial" w:eastAsia="Arial" w:hAnsi="Arial" w:cs="Arial"/>
          <w:b/>
          <w:bCs/>
          <w:color w:val="000000" w:themeColor="text1"/>
        </w:rPr>
      </w:pPr>
    </w:p>
    <w:p w14:paraId="261AF52A" w14:textId="30FBB82C" w:rsidR="74EA1497" w:rsidRDefault="74EA1497" w:rsidP="74EA1497">
      <w:pPr>
        <w:rPr>
          <w:rFonts w:ascii="Arial" w:eastAsia="Arial" w:hAnsi="Arial" w:cs="Arial"/>
          <w:b/>
          <w:bCs/>
          <w:color w:val="000000" w:themeColor="text1"/>
        </w:rPr>
      </w:pPr>
    </w:p>
    <w:p w14:paraId="10FF5639" w14:textId="54DF04B5" w:rsidR="74EA1497" w:rsidRDefault="74EA1497" w:rsidP="74EA1497">
      <w:pPr>
        <w:rPr>
          <w:rFonts w:ascii="Arial" w:eastAsia="Arial" w:hAnsi="Arial" w:cs="Arial"/>
          <w:b/>
          <w:bCs/>
          <w:color w:val="000000" w:themeColor="text1"/>
        </w:rPr>
      </w:pPr>
    </w:p>
    <w:p w14:paraId="7CB36D89" w14:textId="7C808B64" w:rsidR="74EA1497" w:rsidRDefault="74EA1497" w:rsidP="74EA1497">
      <w:pPr>
        <w:rPr>
          <w:rFonts w:ascii="Arial" w:eastAsia="Arial" w:hAnsi="Arial" w:cs="Arial"/>
          <w:b/>
          <w:bCs/>
          <w:color w:val="000000" w:themeColor="text1"/>
        </w:rPr>
      </w:pPr>
    </w:p>
    <w:p w14:paraId="4666DCBA" w14:textId="4D09875E" w:rsidR="74EA1497" w:rsidRDefault="74EA1497" w:rsidP="74EA1497">
      <w:pPr>
        <w:rPr>
          <w:rFonts w:ascii="Arial" w:eastAsia="Arial" w:hAnsi="Arial" w:cs="Arial"/>
          <w:b/>
          <w:bCs/>
          <w:color w:val="000000" w:themeColor="text1"/>
        </w:rPr>
      </w:pPr>
    </w:p>
    <w:p w14:paraId="2A7682FF" w14:textId="082D8CA1" w:rsidR="74EA1497" w:rsidRDefault="74EA1497" w:rsidP="74EA1497">
      <w:pPr>
        <w:rPr>
          <w:rFonts w:ascii="Arial" w:eastAsia="Arial" w:hAnsi="Arial" w:cs="Arial"/>
          <w:b/>
          <w:bCs/>
          <w:color w:val="000000" w:themeColor="text1"/>
        </w:rPr>
      </w:pPr>
    </w:p>
    <w:p w14:paraId="4F5D74C2" w14:textId="7FE949E9" w:rsidR="74EA1497" w:rsidRDefault="74EA1497" w:rsidP="74EA1497">
      <w:pPr>
        <w:rPr>
          <w:rFonts w:ascii="Arial" w:eastAsia="Arial" w:hAnsi="Arial" w:cs="Arial"/>
          <w:b/>
          <w:bCs/>
          <w:color w:val="000000" w:themeColor="text1"/>
        </w:rPr>
      </w:pPr>
    </w:p>
    <w:p w14:paraId="0B46CA03" w14:textId="008AB12B" w:rsidR="74EA1497" w:rsidRDefault="74EA1497" w:rsidP="74EA1497">
      <w:pPr>
        <w:rPr>
          <w:rFonts w:ascii="Arial" w:eastAsia="Arial" w:hAnsi="Arial" w:cs="Arial"/>
          <w:color w:val="000000" w:themeColor="text1"/>
        </w:rPr>
      </w:pPr>
      <w:r w:rsidRPr="74EA1497">
        <w:rPr>
          <w:rFonts w:ascii="Arial" w:eastAsia="Arial" w:hAnsi="Arial" w:cs="Arial"/>
          <w:b/>
          <w:bCs/>
          <w:color w:val="000000" w:themeColor="text1"/>
        </w:rPr>
        <w:t xml:space="preserve">                                                                </w:t>
      </w:r>
      <w:r w:rsidRPr="74EA1497">
        <w:rPr>
          <w:rFonts w:ascii="Arial" w:eastAsia="Arial" w:hAnsi="Arial" w:cs="Arial"/>
          <w:color w:val="000000" w:themeColor="text1"/>
        </w:rPr>
        <w:t>6</w:t>
      </w:r>
    </w:p>
    <w:p w14:paraId="1AF322D0" w14:textId="7C721B78" w:rsidR="74EA1497" w:rsidRDefault="74EA1497" w:rsidP="74EA1497">
      <w:pPr>
        <w:rPr>
          <w:rFonts w:ascii="Arial" w:eastAsia="Arial" w:hAnsi="Arial" w:cs="Arial"/>
          <w:b/>
          <w:bCs/>
          <w:color w:val="000000" w:themeColor="text1"/>
        </w:rPr>
      </w:pPr>
    </w:p>
    <w:p w14:paraId="41F39D5F" w14:textId="13D77787" w:rsidR="74EA1497" w:rsidRDefault="74EA1497" w:rsidP="74EA1497">
      <w:pPr>
        <w:rPr>
          <w:rFonts w:ascii="Arial" w:eastAsia="Arial" w:hAnsi="Arial" w:cs="Arial"/>
          <w:b/>
          <w:bCs/>
          <w:color w:val="000000" w:themeColor="text1"/>
        </w:rPr>
      </w:pPr>
    </w:p>
    <w:p w14:paraId="618D0471" w14:textId="5B05B047" w:rsidR="74EA1497" w:rsidRDefault="74EA1497" w:rsidP="74EA1497">
      <w:pPr>
        <w:rPr>
          <w:rFonts w:ascii="Arial" w:eastAsia="Arial" w:hAnsi="Arial" w:cs="Arial"/>
          <w:b/>
          <w:bCs/>
          <w:color w:val="000000" w:themeColor="text1"/>
        </w:rPr>
      </w:pPr>
    </w:p>
    <w:p w14:paraId="3F84E1EC" w14:textId="2C32B181" w:rsidR="74EA1497" w:rsidRDefault="74EA1497" w:rsidP="74EA1497">
      <w:pPr>
        <w:rPr>
          <w:rFonts w:ascii="Arial" w:eastAsia="Arial" w:hAnsi="Arial" w:cs="Arial"/>
          <w:b/>
          <w:bCs/>
          <w:color w:val="000000" w:themeColor="text1"/>
        </w:rPr>
      </w:pPr>
      <w:r w:rsidRPr="74EA1497">
        <w:rPr>
          <w:rFonts w:ascii="Arial" w:eastAsia="Arial" w:hAnsi="Arial" w:cs="Arial"/>
          <w:b/>
          <w:bCs/>
          <w:color w:val="000000" w:themeColor="text1"/>
        </w:rPr>
        <w:t xml:space="preserve">Reference </w:t>
      </w:r>
    </w:p>
    <w:p w14:paraId="02E8D913" w14:textId="0AE3A77F" w:rsidR="74EA1497" w:rsidRDefault="74EA1497" w:rsidP="74EA1497">
      <w:pPr>
        <w:rPr>
          <w:rFonts w:ascii="Arial" w:eastAsia="Arial" w:hAnsi="Arial" w:cs="Arial"/>
          <w:b/>
          <w:bCs/>
        </w:rPr>
      </w:pPr>
    </w:p>
    <w:p w14:paraId="13B5E0DF" w14:textId="47A90ABE" w:rsidR="74EA1497" w:rsidRDefault="74EA1497" w:rsidP="74EA1497">
      <w:pPr>
        <w:spacing w:line="360" w:lineRule="auto"/>
        <w:rPr>
          <w:rFonts w:ascii="Arial" w:eastAsia="Arial" w:hAnsi="Arial" w:cs="Arial"/>
        </w:rPr>
      </w:pPr>
      <w:r w:rsidRPr="74EA1497">
        <w:rPr>
          <w:rFonts w:ascii="Arial" w:eastAsia="Arial" w:hAnsi="Arial" w:cs="Arial"/>
          <w:b/>
          <w:bCs/>
        </w:rPr>
        <w:t xml:space="preserve"> </w:t>
      </w:r>
      <w:hyperlink r:id="rId8">
        <w:r w:rsidRPr="74EA1497">
          <w:rPr>
            <w:rStyle w:val="Hyperlink"/>
            <w:rFonts w:ascii="Arial" w:eastAsia="Arial" w:hAnsi="Arial" w:cs="Arial"/>
            <w:b/>
            <w:bCs/>
          </w:rPr>
          <w:t>https://www.simplypsychology.org/piaget.html</w:t>
        </w:r>
      </w:hyperlink>
    </w:p>
    <w:p w14:paraId="22867756" w14:textId="624E4988" w:rsidR="74EA1497" w:rsidRDefault="74EA1497" w:rsidP="74EA1497">
      <w:pPr>
        <w:spacing w:line="360" w:lineRule="auto"/>
      </w:pPr>
      <w:r w:rsidRPr="74EA1497">
        <w:rPr>
          <w:rFonts w:ascii="Arial" w:eastAsia="Arial" w:hAnsi="Arial" w:cs="Arial"/>
          <w:b/>
          <w:bCs/>
        </w:rPr>
        <w:t xml:space="preserve"> </w:t>
      </w:r>
      <w:hyperlink r:id="rId9">
        <w:r w:rsidRPr="74EA1497">
          <w:rPr>
            <w:rStyle w:val="Hyperlink"/>
            <w:rFonts w:ascii="Arial" w:eastAsia="Arial" w:hAnsi="Arial" w:cs="Arial"/>
            <w:b/>
            <w:bCs/>
          </w:rPr>
          <w:t xml:space="preserve">https://educationaltechnology.net/jean-piaget-and-his-theory-stages-of-cognitive- </w:t>
        </w:r>
        <w:proofErr w:type="spellStart"/>
        <w:r w:rsidRPr="74EA1497">
          <w:rPr>
            <w:rStyle w:val="Hyperlink"/>
            <w:rFonts w:ascii="Arial" w:eastAsia="Arial" w:hAnsi="Arial" w:cs="Arial"/>
            <w:b/>
            <w:bCs/>
          </w:rPr>
          <w:t>evelopment</w:t>
        </w:r>
        <w:proofErr w:type="spellEnd"/>
        <w:r w:rsidRPr="74EA1497">
          <w:rPr>
            <w:rStyle w:val="Hyperlink"/>
            <w:rFonts w:ascii="Arial" w:eastAsia="Arial" w:hAnsi="Arial" w:cs="Arial"/>
            <w:b/>
            <w:bCs/>
          </w:rPr>
          <w:t xml:space="preserve">/  </w:t>
        </w:r>
      </w:hyperlink>
    </w:p>
    <w:p w14:paraId="053F8FD0" w14:textId="2898D142" w:rsidR="74EA1497" w:rsidRDefault="74EA1497" w:rsidP="74EA1497">
      <w:pPr>
        <w:spacing w:line="360" w:lineRule="auto"/>
        <w:rPr>
          <w:rFonts w:ascii="Arial" w:eastAsia="Arial" w:hAnsi="Arial" w:cs="Arial"/>
        </w:rPr>
      </w:pPr>
      <w:r w:rsidRPr="74EA1497">
        <w:rPr>
          <w:rStyle w:val="Hyperlink"/>
          <w:rFonts w:ascii="Arial" w:eastAsia="Arial" w:hAnsi="Arial" w:cs="Arial"/>
          <w:b/>
          <w:bCs/>
        </w:rPr>
        <w:t xml:space="preserve"> </w:t>
      </w:r>
      <w:hyperlink r:id="rId10">
        <w:r w:rsidRPr="74EA1497">
          <w:rPr>
            <w:rStyle w:val="Hyperlink"/>
            <w:rFonts w:ascii="Arial" w:eastAsia="Arial" w:hAnsi="Arial" w:cs="Arial"/>
            <w:b/>
            <w:bCs/>
          </w:rPr>
          <w:t xml:space="preserve">https://www.verywellmind.com/perspectives-in-modern-psychology-2795595 </w:t>
        </w:r>
      </w:hyperlink>
    </w:p>
    <w:p w14:paraId="2FAF7D5A" w14:textId="2581BFA7" w:rsidR="74EA1497" w:rsidRDefault="74EA1497" w:rsidP="74EA1497">
      <w:pPr>
        <w:spacing w:line="360" w:lineRule="auto"/>
      </w:pPr>
      <w:r w:rsidRPr="74EA1497">
        <w:rPr>
          <w:rFonts w:ascii="Arial" w:eastAsia="Arial" w:hAnsi="Arial" w:cs="Arial"/>
          <w:b/>
          <w:bCs/>
        </w:rPr>
        <w:t xml:space="preserve"> </w:t>
      </w:r>
      <w:r w:rsidRPr="74EA1497">
        <w:rPr>
          <w:rStyle w:val="Hyperlink"/>
          <w:rFonts w:ascii="Arial" w:eastAsia="Arial" w:hAnsi="Arial" w:cs="Arial"/>
          <w:b/>
          <w:bCs/>
        </w:rPr>
        <w:t xml:space="preserve">https://www.medicalnewstoday.com/articles/154874#branches  </w:t>
      </w:r>
      <w:hyperlink r:id="rId11">
        <w:r w:rsidRPr="74EA1497">
          <w:rPr>
            <w:rStyle w:val="Hyperlink"/>
            <w:rFonts w:ascii="Arial" w:eastAsia="Arial" w:hAnsi="Arial" w:cs="Arial"/>
            <w:b/>
            <w:bCs/>
          </w:rPr>
          <w:t>https://mindsofwonder.com/2016/11/24/piagets-influence-educational-practices/  https://onlinecounselingprograms.com/mental-health-careers/how-to-become-licensed-social-worker/social-worker-vs-psychologist/</w:t>
        </w:r>
      </w:hyperlink>
    </w:p>
    <w:p w14:paraId="0D237A06" w14:textId="0C0A7D16" w:rsidR="74EA1497" w:rsidRDefault="74EA1497" w:rsidP="74EA1497">
      <w:pPr>
        <w:rPr>
          <w:rFonts w:ascii="Arial" w:eastAsia="Arial" w:hAnsi="Arial" w:cs="Arial"/>
          <w:b/>
          <w:bCs/>
          <w:color w:val="000000" w:themeColor="text1"/>
        </w:rPr>
      </w:pPr>
    </w:p>
    <w:p w14:paraId="53B85EA7" w14:textId="3769D6A5" w:rsidR="74EA1497" w:rsidRDefault="74EA1497" w:rsidP="74EA1497">
      <w:pPr>
        <w:rPr>
          <w:rFonts w:ascii="Arial" w:eastAsia="Arial" w:hAnsi="Arial" w:cs="Arial"/>
          <w:b/>
          <w:bCs/>
          <w:color w:val="000000" w:themeColor="text1"/>
        </w:rPr>
      </w:pPr>
    </w:p>
    <w:p w14:paraId="3B0DF151" w14:textId="18B9A086" w:rsidR="74EA1497" w:rsidRDefault="74EA1497" w:rsidP="74EA1497">
      <w:pPr>
        <w:rPr>
          <w:rFonts w:ascii="Arial" w:eastAsia="Arial" w:hAnsi="Arial" w:cs="Arial"/>
          <w:b/>
          <w:bCs/>
          <w:color w:val="000000" w:themeColor="text1"/>
        </w:rPr>
      </w:pPr>
    </w:p>
    <w:p w14:paraId="6A511436" w14:textId="7CC4D864" w:rsidR="74EA1497" w:rsidRDefault="74EA1497" w:rsidP="74EA1497">
      <w:pPr>
        <w:rPr>
          <w:rFonts w:ascii="Arial" w:eastAsia="Arial" w:hAnsi="Arial" w:cs="Arial"/>
          <w:b/>
          <w:bCs/>
          <w:color w:val="000000" w:themeColor="text1"/>
        </w:rPr>
      </w:pPr>
    </w:p>
    <w:p w14:paraId="7D03184D" w14:textId="044384B7" w:rsidR="74EA1497" w:rsidRDefault="74EA1497" w:rsidP="74EA1497">
      <w:pPr>
        <w:rPr>
          <w:rFonts w:ascii="Arial" w:eastAsia="Arial" w:hAnsi="Arial" w:cs="Arial"/>
        </w:rPr>
      </w:pPr>
    </w:p>
    <w:p w14:paraId="4C1222BD" w14:textId="1F5C0EA0" w:rsidR="74EA1497" w:rsidRDefault="74EA1497" w:rsidP="74EA1497">
      <w:pPr>
        <w:rPr>
          <w:rFonts w:ascii="Arial" w:eastAsia="Arial" w:hAnsi="Arial" w:cs="Arial"/>
        </w:rPr>
      </w:pPr>
    </w:p>
    <w:p w14:paraId="2250E12D" w14:textId="55B25665" w:rsidR="74EA1497" w:rsidRDefault="74EA1497" w:rsidP="74EA1497">
      <w:pPr>
        <w:rPr>
          <w:rFonts w:ascii="Arial" w:eastAsia="Arial" w:hAnsi="Arial" w:cs="Arial"/>
        </w:rPr>
      </w:pPr>
    </w:p>
    <w:p w14:paraId="5B270BB6" w14:textId="4AA55C72" w:rsidR="74EA1497" w:rsidRDefault="74EA1497" w:rsidP="74EA1497">
      <w:pPr>
        <w:rPr>
          <w:rFonts w:ascii="Arial" w:eastAsia="Arial" w:hAnsi="Arial" w:cs="Arial"/>
        </w:rPr>
      </w:pPr>
    </w:p>
    <w:p w14:paraId="23173DCF" w14:textId="2A0B8304" w:rsidR="74EA1497" w:rsidRDefault="74EA1497" w:rsidP="74EA1497">
      <w:pPr>
        <w:rPr>
          <w:rFonts w:ascii="Arial" w:eastAsia="Arial" w:hAnsi="Arial" w:cs="Arial"/>
        </w:rPr>
      </w:pPr>
    </w:p>
    <w:p w14:paraId="32705B0D" w14:textId="49DB35AD" w:rsidR="74EA1497" w:rsidRDefault="74EA1497" w:rsidP="74EA1497">
      <w:pPr>
        <w:rPr>
          <w:rFonts w:ascii="Arial" w:eastAsia="Arial" w:hAnsi="Arial" w:cs="Arial"/>
        </w:rPr>
      </w:pPr>
    </w:p>
    <w:p w14:paraId="09EDE59E" w14:textId="68E351BC" w:rsidR="74EA1497" w:rsidRDefault="74EA1497" w:rsidP="74EA1497">
      <w:pPr>
        <w:rPr>
          <w:rFonts w:ascii="Arial" w:eastAsia="Arial" w:hAnsi="Arial" w:cs="Arial"/>
        </w:rPr>
      </w:pPr>
    </w:p>
    <w:p w14:paraId="4C732F7A" w14:textId="0CCDC9AB" w:rsidR="74EA1497" w:rsidRDefault="74EA1497" w:rsidP="74EA1497">
      <w:pPr>
        <w:rPr>
          <w:rFonts w:ascii="Arial" w:eastAsia="Arial" w:hAnsi="Arial" w:cs="Arial"/>
        </w:rPr>
      </w:pPr>
    </w:p>
    <w:p w14:paraId="46B276AB" w14:textId="1F579C73" w:rsidR="74EA1497" w:rsidRDefault="74EA1497" w:rsidP="74EA1497">
      <w:pPr>
        <w:rPr>
          <w:rFonts w:ascii="Arial" w:eastAsia="Arial" w:hAnsi="Arial" w:cs="Arial"/>
        </w:rPr>
      </w:pPr>
    </w:p>
    <w:p w14:paraId="1A23811D" w14:textId="71C70A15" w:rsidR="74EA1497" w:rsidRDefault="74EA1497" w:rsidP="74EA1497">
      <w:pPr>
        <w:rPr>
          <w:rFonts w:ascii="Arial" w:eastAsia="Arial" w:hAnsi="Arial" w:cs="Arial"/>
        </w:rPr>
      </w:pPr>
    </w:p>
    <w:p w14:paraId="4DF640D7" w14:textId="765E6A2A" w:rsidR="74EA1497" w:rsidRDefault="74EA1497" w:rsidP="74EA1497">
      <w:pPr>
        <w:rPr>
          <w:rFonts w:ascii="Arial" w:eastAsia="Arial" w:hAnsi="Arial" w:cs="Arial"/>
        </w:rPr>
      </w:pPr>
    </w:p>
    <w:p w14:paraId="4B40EACB" w14:textId="017902DB" w:rsidR="74EA1497" w:rsidRDefault="74EA1497" w:rsidP="74EA1497">
      <w:pPr>
        <w:rPr>
          <w:rFonts w:ascii="Arial" w:eastAsia="Arial" w:hAnsi="Arial" w:cs="Arial"/>
        </w:rPr>
      </w:pPr>
    </w:p>
    <w:p w14:paraId="446AB90F" w14:textId="0B6DAAFC" w:rsidR="74EA1497" w:rsidRDefault="74EA1497" w:rsidP="74EA1497">
      <w:pPr>
        <w:rPr>
          <w:rFonts w:ascii="Arial" w:eastAsia="Arial" w:hAnsi="Arial" w:cs="Arial"/>
        </w:rPr>
      </w:pPr>
      <w:r w:rsidRPr="74EA1497">
        <w:rPr>
          <w:rFonts w:ascii="Arial" w:eastAsia="Arial" w:hAnsi="Arial" w:cs="Arial"/>
        </w:rPr>
        <w:t xml:space="preserve">                                                                           7</w:t>
      </w:r>
    </w:p>
    <w:sectPr w:rsidR="74EA149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B3BA0" w14:textId="77777777" w:rsidR="0052041E" w:rsidRDefault="0052041E">
      <w:pPr>
        <w:spacing w:after="0" w:line="240" w:lineRule="auto"/>
      </w:pPr>
      <w:r>
        <w:separator/>
      </w:r>
    </w:p>
  </w:endnote>
  <w:endnote w:type="continuationSeparator" w:id="0">
    <w:p w14:paraId="174A69CA" w14:textId="77777777" w:rsidR="0052041E" w:rsidRDefault="00520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EA1497" w14:paraId="1E06AD4A" w14:textId="77777777" w:rsidTr="74EA1497">
      <w:tc>
        <w:tcPr>
          <w:tcW w:w="3120" w:type="dxa"/>
        </w:tcPr>
        <w:p w14:paraId="4178E77F" w14:textId="57D4206F" w:rsidR="74EA1497" w:rsidRDefault="74EA1497" w:rsidP="74EA1497">
          <w:pPr>
            <w:pStyle w:val="Header"/>
            <w:ind w:left="-115"/>
          </w:pPr>
        </w:p>
      </w:tc>
      <w:tc>
        <w:tcPr>
          <w:tcW w:w="3120" w:type="dxa"/>
        </w:tcPr>
        <w:p w14:paraId="662A03C6" w14:textId="28245F45" w:rsidR="74EA1497" w:rsidRDefault="74EA1497" w:rsidP="74EA1497">
          <w:pPr>
            <w:pStyle w:val="Header"/>
            <w:jc w:val="center"/>
          </w:pPr>
        </w:p>
      </w:tc>
      <w:tc>
        <w:tcPr>
          <w:tcW w:w="3120" w:type="dxa"/>
        </w:tcPr>
        <w:p w14:paraId="2A38579F" w14:textId="45D3D245" w:rsidR="74EA1497" w:rsidRDefault="74EA1497" w:rsidP="74EA1497">
          <w:pPr>
            <w:pStyle w:val="Header"/>
            <w:ind w:right="-115"/>
            <w:jc w:val="right"/>
          </w:pPr>
        </w:p>
      </w:tc>
    </w:tr>
  </w:tbl>
  <w:p w14:paraId="69B1BC37" w14:textId="550E2B16" w:rsidR="74EA1497" w:rsidRDefault="74EA1497" w:rsidP="74EA1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C39AB" w14:textId="77777777" w:rsidR="0052041E" w:rsidRDefault="0052041E">
      <w:pPr>
        <w:spacing w:after="0" w:line="240" w:lineRule="auto"/>
      </w:pPr>
      <w:r>
        <w:separator/>
      </w:r>
    </w:p>
  </w:footnote>
  <w:footnote w:type="continuationSeparator" w:id="0">
    <w:p w14:paraId="0350E055" w14:textId="77777777" w:rsidR="0052041E" w:rsidRDefault="00520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EA1497" w14:paraId="3307F48C" w14:textId="77777777" w:rsidTr="74EA1497">
      <w:tc>
        <w:tcPr>
          <w:tcW w:w="3120" w:type="dxa"/>
        </w:tcPr>
        <w:p w14:paraId="552E5A25" w14:textId="3CF1A9B6" w:rsidR="74EA1497" w:rsidRDefault="74EA1497" w:rsidP="74EA1497">
          <w:pPr>
            <w:pStyle w:val="Header"/>
            <w:ind w:left="-115"/>
          </w:pPr>
        </w:p>
      </w:tc>
      <w:tc>
        <w:tcPr>
          <w:tcW w:w="3120" w:type="dxa"/>
        </w:tcPr>
        <w:p w14:paraId="4A4BEA40" w14:textId="617E94D5" w:rsidR="74EA1497" w:rsidRDefault="74EA1497" w:rsidP="74EA1497">
          <w:pPr>
            <w:pStyle w:val="Header"/>
            <w:jc w:val="center"/>
          </w:pPr>
        </w:p>
      </w:tc>
      <w:tc>
        <w:tcPr>
          <w:tcW w:w="3120" w:type="dxa"/>
        </w:tcPr>
        <w:p w14:paraId="63ECF46E" w14:textId="57114C02" w:rsidR="74EA1497" w:rsidRDefault="74EA1497" w:rsidP="74EA1497">
          <w:pPr>
            <w:pStyle w:val="Header"/>
            <w:ind w:right="-115"/>
            <w:jc w:val="right"/>
          </w:pPr>
        </w:p>
      </w:tc>
    </w:tr>
  </w:tbl>
  <w:p w14:paraId="1E627F05" w14:textId="5AC2471F" w:rsidR="74EA1497" w:rsidRDefault="74EA1497" w:rsidP="74EA14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C7F6D"/>
    <w:multiLevelType w:val="hybridMultilevel"/>
    <w:tmpl w:val="74B85C10"/>
    <w:lvl w:ilvl="0" w:tplc="37E0F85E">
      <w:start w:val="1"/>
      <w:numFmt w:val="bullet"/>
      <w:lvlText w:val=""/>
      <w:lvlJc w:val="left"/>
      <w:pPr>
        <w:ind w:left="720" w:hanging="360"/>
      </w:pPr>
      <w:rPr>
        <w:rFonts w:ascii="Symbol" w:hAnsi="Symbol" w:hint="default"/>
      </w:rPr>
    </w:lvl>
    <w:lvl w:ilvl="1" w:tplc="BBB82972">
      <w:start w:val="1"/>
      <w:numFmt w:val="bullet"/>
      <w:lvlText w:val="o"/>
      <w:lvlJc w:val="left"/>
      <w:pPr>
        <w:ind w:left="1440" w:hanging="360"/>
      </w:pPr>
      <w:rPr>
        <w:rFonts w:ascii="Courier New" w:hAnsi="Courier New" w:hint="default"/>
      </w:rPr>
    </w:lvl>
    <w:lvl w:ilvl="2" w:tplc="3F2CD938">
      <w:start w:val="1"/>
      <w:numFmt w:val="bullet"/>
      <w:lvlText w:val=""/>
      <w:lvlJc w:val="left"/>
      <w:pPr>
        <w:ind w:left="2160" w:hanging="360"/>
      </w:pPr>
      <w:rPr>
        <w:rFonts w:ascii="Wingdings" w:hAnsi="Wingdings" w:hint="default"/>
      </w:rPr>
    </w:lvl>
    <w:lvl w:ilvl="3" w:tplc="B204C0B0">
      <w:start w:val="1"/>
      <w:numFmt w:val="bullet"/>
      <w:lvlText w:val=""/>
      <w:lvlJc w:val="left"/>
      <w:pPr>
        <w:ind w:left="2880" w:hanging="360"/>
      </w:pPr>
      <w:rPr>
        <w:rFonts w:ascii="Symbol" w:hAnsi="Symbol" w:hint="default"/>
      </w:rPr>
    </w:lvl>
    <w:lvl w:ilvl="4" w:tplc="D708F8E4">
      <w:start w:val="1"/>
      <w:numFmt w:val="bullet"/>
      <w:lvlText w:val="o"/>
      <w:lvlJc w:val="left"/>
      <w:pPr>
        <w:ind w:left="3600" w:hanging="360"/>
      </w:pPr>
      <w:rPr>
        <w:rFonts w:ascii="Courier New" w:hAnsi="Courier New" w:hint="default"/>
      </w:rPr>
    </w:lvl>
    <w:lvl w:ilvl="5" w:tplc="FB523A0C">
      <w:start w:val="1"/>
      <w:numFmt w:val="bullet"/>
      <w:lvlText w:val=""/>
      <w:lvlJc w:val="left"/>
      <w:pPr>
        <w:ind w:left="4320" w:hanging="360"/>
      </w:pPr>
      <w:rPr>
        <w:rFonts w:ascii="Wingdings" w:hAnsi="Wingdings" w:hint="default"/>
      </w:rPr>
    </w:lvl>
    <w:lvl w:ilvl="6" w:tplc="57466FA2">
      <w:start w:val="1"/>
      <w:numFmt w:val="bullet"/>
      <w:lvlText w:val=""/>
      <w:lvlJc w:val="left"/>
      <w:pPr>
        <w:ind w:left="5040" w:hanging="360"/>
      </w:pPr>
      <w:rPr>
        <w:rFonts w:ascii="Symbol" w:hAnsi="Symbol" w:hint="default"/>
      </w:rPr>
    </w:lvl>
    <w:lvl w:ilvl="7" w:tplc="3BD4B848">
      <w:start w:val="1"/>
      <w:numFmt w:val="bullet"/>
      <w:lvlText w:val="o"/>
      <w:lvlJc w:val="left"/>
      <w:pPr>
        <w:ind w:left="5760" w:hanging="360"/>
      </w:pPr>
      <w:rPr>
        <w:rFonts w:ascii="Courier New" w:hAnsi="Courier New" w:hint="default"/>
      </w:rPr>
    </w:lvl>
    <w:lvl w:ilvl="8" w:tplc="3CD87EA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E46011"/>
    <w:rsid w:val="0052041E"/>
    <w:rsid w:val="008976D8"/>
    <w:rsid w:val="008E41C3"/>
    <w:rsid w:val="071EEAC8"/>
    <w:rsid w:val="74E46011"/>
    <w:rsid w:val="74EA1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6011"/>
  <w15:chartTrackingRefBased/>
  <w15:docId w15:val="{31A0A439-82C4-43FC-89DA-9C00C1741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indsofwonder.com/2016/11/24/piagets-influence-educational-practi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erywellmind.com/perspectives-in-modern-psychology-2795595" TargetMode="External"/><Relationship Id="rId4" Type="http://schemas.openxmlformats.org/officeDocument/2006/relationships/webSettings" Target="webSettings.xml"/><Relationship Id="rId9" Type="http://schemas.openxmlformats.org/officeDocument/2006/relationships/hyperlink" Target="https://educationaltechnology.net/jean-piaget-and-his-theory-stages-of-cognitive-%20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1691</Words>
  <Characters>9644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Furtado</dc:creator>
  <cp:keywords/>
  <dc:description/>
  <cp:lastModifiedBy>Eunice Furtado</cp:lastModifiedBy>
  <cp:revision>2</cp:revision>
  <dcterms:created xsi:type="dcterms:W3CDTF">2022-01-12T01:41:00Z</dcterms:created>
  <dcterms:modified xsi:type="dcterms:W3CDTF">2022-01-14T05:12:00Z</dcterms:modified>
</cp:coreProperties>
</file>