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5557C39" w:rsidP="34FFE7D6" w:rsidRDefault="45557C39" w14:paraId="6B59621E" w14:textId="6609CACB">
      <w:pPr>
        <w:pStyle w:val="Normal"/>
        <w:spacing w:line="360" w:lineRule="auto"/>
        <w:rPr>
          <w:rFonts w:ascii="Times New Roman" w:hAnsi="Times New Roman" w:eastAsia="Times New Roman" w:cs="Times New Roman"/>
          <w:noProof w:val="0"/>
          <w:sz w:val="22"/>
          <w:szCs w:val="22"/>
          <w:lang w:val="en-GB"/>
        </w:rPr>
      </w:pPr>
      <w:r w:rsidRPr="34FFE7D6" w:rsidR="77BDD9EF">
        <w:rPr>
          <w:rFonts w:ascii="Times New Roman" w:hAnsi="Times New Roman" w:eastAsia="Times New Roman" w:cs="Times New Roman"/>
          <w:noProof w:val="0"/>
          <w:sz w:val="22"/>
          <w:szCs w:val="22"/>
          <w:lang w:val="en-GB"/>
        </w:rPr>
        <w:t>Reference List</w:t>
      </w:r>
      <w:r>
        <w:br/>
      </w:r>
      <w:r w:rsidRPr="34FFE7D6" w:rsidR="642E4B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Bourn, D., Hunt, F., and Ahmed, H., (2017) Childhood development stages and learning on global issues. K4D Helpdesk Report. Brighton, UK: Institute of Development Studies.</w:t>
      </w:r>
    </w:p>
    <w:p w:rsidR="7829939D" w:rsidP="34FFE7D6" w:rsidRDefault="7829939D" w14:paraId="680A697D" w14:textId="4A0923D0">
      <w:pPr>
        <w:pStyle w:val="Normal"/>
        <w:spacing w:line="360" w:lineRule="auto"/>
        <w:rPr>
          <w:rFonts w:ascii="Times New Roman" w:hAnsi="Times New Roman" w:eastAsia="Times New Roman" w:cs="Times New Roman"/>
          <w:noProof w:val="0"/>
          <w:sz w:val="22"/>
          <w:szCs w:val="22"/>
          <w:lang w:val="en-GB"/>
        </w:rPr>
      </w:pPr>
      <w:r w:rsidRPr="34FFE7D6" w:rsidR="2BA816A3">
        <w:rPr>
          <w:rFonts w:ascii="Times New Roman" w:hAnsi="Times New Roman" w:eastAsia="Times New Roman" w:cs="Times New Roman"/>
          <w:noProof w:val="0"/>
          <w:sz w:val="22"/>
          <w:szCs w:val="22"/>
          <w:lang w:val="en-GB"/>
        </w:rPr>
        <w:t>Byers B</w:t>
      </w:r>
      <w:r w:rsidRPr="34FFE7D6" w:rsidR="470C1DFE">
        <w:rPr>
          <w:rFonts w:ascii="Times New Roman" w:hAnsi="Times New Roman" w:eastAsia="Times New Roman" w:cs="Times New Roman"/>
          <w:noProof w:val="0"/>
          <w:sz w:val="22"/>
          <w:szCs w:val="22"/>
          <w:lang w:val="en-GB"/>
        </w:rPr>
        <w:t>.</w:t>
      </w:r>
      <w:r w:rsidRPr="34FFE7D6" w:rsidR="2BA816A3">
        <w:rPr>
          <w:rFonts w:ascii="Times New Roman" w:hAnsi="Times New Roman" w:eastAsia="Times New Roman" w:cs="Times New Roman"/>
          <w:noProof w:val="0"/>
          <w:sz w:val="22"/>
          <w:szCs w:val="22"/>
          <w:lang w:val="en-GB"/>
        </w:rPr>
        <w:t xml:space="preserve"> (2021) ‘Criticizing Muir and misunderstanding the foundation of American nature conservation. The Ecological Citizen’ 5(1): 65–73.</w:t>
      </w:r>
      <w:r w:rsidRPr="34FFE7D6" w:rsidR="1A099D52">
        <w:rPr>
          <w:rFonts w:ascii="Times New Roman" w:hAnsi="Times New Roman" w:eastAsia="Times New Roman" w:cs="Times New Roman"/>
          <w:noProof w:val="0"/>
          <w:sz w:val="22"/>
          <w:szCs w:val="22"/>
          <w:lang w:val="en-GB"/>
        </w:rPr>
        <w:t xml:space="preserve"> </w:t>
      </w:r>
      <w:r w:rsidRPr="34FFE7D6" w:rsidR="6DB97A3E">
        <w:rPr>
          <w:rFonts w:ascii="Times New Roman" w:hAnsi="Times New Roman" w:eastAsia="Times New Roman" w:cs="Times New Roman"/>
          <w:noProof w:val="0"/>
          <w:sz w:val="22"/>
          <w:szCs w:val="22"/>
          <w:lang w:val="en-GB"/>
        </w:rPr>
        <w:t>Available at:</w:t>
      </w:r>
      <w:hyperlink r:id="R37dffe7b7e8d40fa">
        <w:r w:rsidRPr="34FFE7D6" w:rsidR="702E0B7B">
          <w:rPr>
            <w:rStyle w:val="Hyperlink"/>
            <w:rFonts w:ascii="Times New Roman" w:hAnsi="Times New Roman" w:eastAsia="Times New Roman" w:cs="Times New Roman"/>
            <w:noProof w:val="0"/>
            <w:sz w:val="22"/>
            <w:szCs w:val="22"/>
            <w:lang w:val="en-GB"/>
          </w:rPr>
          <w:t>epub-047.pdf (ecologicalcitizen.net)</w:t>
        </w:r>
        <w:r w:rsidRPr="34FFE7D6" w:rsidR="089DF2B3">
          <w:rPr>
            <w:rStyle w:val="Hyperlink"/>
            <w:rFonts w:ascii="Times New Roman" w:hAnsi="Times New Roman" w:eastAsia="Times New Roman" w:cs="Times New Roman"/>
            <w:noProof w:val="0"/>
            <w:sz w:val="22"/>
            <w:szCs w:val="22"/>
            <w:lang w:val="en-GB"/>
          </w:rPr>
          <w:t>.</w:t>
        </w:r>
      </w:hyperlink>
      <w:r w:rsidRPr="34FFE7D6" w:rsidR="089DF2B3">
        <w:rPr>
          <w:rFonts w:ascii="Times New Roman" w:hAnsi="Times New Roman" w:eastAsia="Times New Roman" w:cs="Times New Roman"/>
          <w:noProof w:val="0"/>
          <w:sz w:val="22"/>
          <w:szCs w:val="22"/>
          <w:lang w:val="en-GB"/>
        </w:rPr>
        <w:t xml:space="preserve"> (Accessed: 13 July 2023).</w:t>
      </w:r>
    </w:p>
    <w:p w:rsidR="1DFBDD5D" w:rsidP="34FFE7D6" w:rsidRDefault="1DFBDD5D" w14:paraId="1888D19A" w14:textId="3A4F940F">
      <w:pPr>
        <w:pStyle w:val="Normal"/>
        <w:spacing w:line="360" w:lineRule="auto"/>
        <w:rPr>
          <w:rFonts w:ascii="Times New Roman" w:hAnsi="Times New Roman" w:eastAsia="Times New Roman" w:cs="Times New Roman"/>
          <w:noProof w:val="0"/>
          <w:sz w:val="22"/>
          <w:szCs w:val="22"/>
          <w:lang w:val="en-GB"/>
        </w:rPr>
      </w:pPr>
      <w:r w:rsidRPr="34FFE7D6" w:rsidR="1B0F23E8">
        <w:rPr>
          <w:rFonts w:ascii="Times New Roman" w:hAnsi="Times New Roman" w:eastAsia="Times New Roman" w:cs="Times New Roman"/>
          <w:noProof w:val="0"/>
          <w:sz w:val="22"/>
          <w:szCs w:val="22"/>
          <w:lang w:val="en-GB"/>
        </w:rPr>
        <w:t>Department for Education</w:t>
      </w:r>
      <w:r w:rsidRPr="34FFE7D6" w:rsidR="2CA851DD">
        <w:rPr>
          <w:rFonts w:ascii="Times New Roman" w:hAnsi="Times New Roman" w:eastAsia="Times New Roman" w:cs="Times New Roman"/>
          <w:noProof w:val="0"/>
          <w:sz w:val="22"/>
          <w:szCs w:val="22"/>
          <w:lang w:val="en-GB"/>
        </w:rPr>
        <w:t>.</w:t>
      </w:r>
      <w:r w:rsidRPr="34FFE7D6" w:rsidR="1B0F23E8">
        <w:rPr>
          <w:rFonts w:ascii="Times New Roman" w:hAnsi="Times New Roman" w:eastAsia="Times New Roman" w:cs="Times New Roman"/>
          <w:noProof w:val="0"/>
          <w:sz w:val="22"/>
          <w:szCs w:val="22"/>
          <w:lang w:val="en-GB"/>
        </w:rPr>
        <w:t xml:space="preserve"> (2010)</w:t>
      </w:r>
      <w:r w:rsidRPr="34FFE7D6" w:rsidR="1B0F23E8">
        <w:rPr>
          <w:rFonts w:ascii="Times New Roman" w:hAnsi="Times New Roman" w:eastAsia="Times New Roman" w:cs="Times New Roman"/>
          <w:noProof w:val="0"/>
          <w:sz w:val="22"/>
          <w:szCs w:val="22"/>
          <w:lang w:val="en-GB"/>
        </w:rPr>
        <w:t xml:space="preserve">.  </w:t>
      </w:r>
      <w:r w:rsidRPr="34FFE7D6" w:rsidR="1B0F23E8">
        <w:rPr>
          <w:rFonts w:ascii="Times New Roman" w:hAnsi="Times New Roman" w:eastAsia="Times New Roman" w:cs="Times New Roman"/>
          <w:i w:val="1"/>
          <w:iCs w:val="1"/>
          <w:noProof w:val="0"/>
          <w:sz w:val="22"/>
          <w:szCs w:val="22"/>
          <w:lang w:val="en-GB"/>
        </w:rPr>
        <w:t xml:space="preserve">Listening to children’s perspectives. </w:t>
      </w:r>
      <w:r w:rsidRPr="34FFE7D6" w:rsidR="1B0F23E8">
        <w:rPr>
          <w:rFonts w:ascii="Times New Roman" w:hAnsi="Times New Roman" w:eastAsia="Times New Roman" w:cs="Times New Roman"/>
          <w:i w:val="0"/>
          <w:iCs w:val="0"/>
          <w:noProof w:val="0"/>
          <w:sz w:val="22"/>
          <w:szCs w:val="22"/>
          <w:lang w:val="en-GB"/>
        </w:rPr>
        <w:t xml:space="preserve">Available at: </w:t>
      </w:r>
      <w:hyperlink r:id="Rc88f652bab2b4a1a">
        <w:r w:rsidRPr="34FFE7D6" w:rsidR="1B0F23E8">
          <w:rPr>
            <w:rStyle w:val="Hyperlink"/>
            <w:rFonts w:ascii="Times New Roman" w:hAnsi="Times New Roman" w:eastAsia="Times New Roman" w:cs="Times New Roman"/>
            <w:noProof w:val="0"/>
            <w:sz w:val="22"/>
            <w:szCs w:val="22"/>
            <w:lang w:val="en-GB"/>
          </w:rPr>
          <w:t>Listening to children's perspectives (publishing.service.gov.uk).</w:t>
        </w:r>
      </w:hyperlink>
      <w:r w:rsidRPr="34FFE7D6" w:rsidR="1B0F23E8">
        <w:rPr>
          <w:rFonts w:ascii="Times New Roman" w:hAnsi="Times New Roman" w:eastAsia="Times New Roman" w:cs="Times New Roman"/>
          <w:noProof w:val="0"/>
          <w:sz w:val="22"/>
          <w:szCs w:val="22"/>
          <w:lang w:val="en-GB"/>
        </w:rPr>
        <w:t xml:space="preserve"> (Accessed:12 July 2023).</w:t>
      </w:r>
    </w:p>
    <w:p w:rsidR="10965679" w:rsidP="34FFE7D6" w:rsidRDefault="10965679" w14:paraId="3F0D84A2" w14:textId="0A075C3F">
      <w:pPr>
        <w:pStyle w:val="Normal"/>
        <w:spacing w:line="360" w:lineRule="auto"/>
        <w:rPr>
          <w:rFonts w:ascii="Times New Roman" w:hAnsi="Times New Roman" w:eastAsia="Times New Roman" w:cs="Times New Roman"/>
          <w:noProof w:val="0"/>
          <w:sz w:val="22"/>
          <w:szCs w:val="22"/>
          <w:lang w:val="en-GB"/>
        </w:rPr>
      </w:pPr>
      <w:r w:rsidRPr="34FFE7D6" w:rsidR="47F187C7">
        <w:rPr>
          <w:rFonts w:ascii="Times New Roman" w:hAnsi="Times New Roman" w:eastAsia="Times New Roman" w:cs="Times New Roman"/>
          <w:noProof w:val="0"/>
          <w:sz w:val="22"/>
          <w:szCs w:val="22"/>
          <w:lang w:val="en-GB"/>
        </w:rPr>
        <w:t>Education Scotland</w:t>
      </w:r>
      <w:r w:rsidRPr="34FFE7D6" w:rsidR="64609B9D">
        <w:rPr>
          <w:rFonts w:ascii="Times New Roman" w:hAnsi="Times New Roman" w:eastAsia="Times New Roman" w:cs="Times New Roman"/>
          <w:noProof w:val="0"/>
          <w:sz w:val="22"/>
          <w:szCs w:val="22"/>
          <w:lang w:val="en-GB"/>
        </w:rPr>
        <w:t>.</w:t>
      </w:r>
      <w:r w:rsidRPr="34FFE7D6" w:rsidR="47F187C7">
        <w:rPr>
          <w:rFonts w:ascii="Times New Roman" w:hAnsi="Times New Roman" w:eastAsia="Times New Roman" w:cs="Times New Roman"/>
          <w:noProof w:val="0"/>
          <w:sz w:val="22"/>
          <w:szCs w:val="22"/>
          <w:lang w:val="en-GB"/>
        </w:rPr>
        <w:t xml:space="preserve"> (2023). </w:t>
      </w:r>
      <w:r w:rsidRPr="34FFE7D6" w:rsidR="47F187C7">
        <w:rPr>
          <w:rFonts w:ascii="Times New Roman" w:hAnsi="Times New Roman" w:eastAsia="Times New Roman" w:cs="Times New Roman"/>
          <w:i w:val="1"/>
          <w:iCs w:val="1"/>
          <w:noProof w:val="0"/>
          <w:sz w:val="22"/>
          <w:szCs w:val="22"/>
          <w:lang w:val="en-GB"/>
        </w:rPr>
        <w:t xml:space="preserve">John Muir </w:t>
      </w:r>
      <w:r w:rsidRPr="34FFE7D6" w:rsidR="714EDD98">
        <w:rPr>
          <w:rFonts w:ascii="Times New Roman" w:hAnsi="Times New Roman" w:eastAsia="Times New Roman" w:cs="Times New Roman"/>
          <w:i w:val="1"/>
          <w:iCs w:val="1"/>
          <w:noProof w:val="0"/>
          <w:sz w:val="22"/>
          <w:szCs w:val="22"/>
          <w:lang w:val="en-GB"/>
        </w:rPr>
        <w:t>Award</w:t>
      </w:r>
      <w:r w:rsidRPr="34FFE7D6" w:rsidR="47F187C7">
        <w:rPr>
          <w:rFonts w:ascii="Times New Roman" w:hAnsi="Times New Roman" w:eastAsia="Times New Roman" w:cs="Times New Roman"/>
          <w:i w:val="0"/>
          <w:iCs w:val="0"/>
          <w:noProof w:val="0"/>
          <w:sz w:val="22"/>
          <w:szCs w:val="22"/>
          <w:lang w:val="en-GB"/>
        </w:rPr>
        <w:t xml:space="preserve">.  </w:t>
      </w:r>
      <w:r w:rsidRPr="34FFE7D6" w:rsidR="47F187C7">
        <w:rPr>
          <w:rFonts w:ascii="Times New Roman" w:hAnsi="Times New Roman" w:eastAsia="Times New Roman" w:cs="Times New Roman"/>
          <w:i w:val="0"/>
          <w:iCs w:val="0"/>
          <w:noProof w:val="0"/>
          <w:sz w:val="22"/>
          <w:szCs w:val="22"/>
          <w:lang w:val="en-GB"/>
        </w:rPr>
        <w:t xml:space="preserve">Available at: </w:t>
      </w:r>
      <w:hyperlink r:id="Rb85cfb3d58044535">
        <w:r w:rsidRPr="34FFE7D6" w:rsidR="47F187C7">
          <w:rPr>
            <w:rStyle w:val="Hyperlink"/>
            <w:rFonts w:ascii="Times New Roman" w:hAnsi="Times New Roman" w:eastAsia="Times New Roman" w:cs="Times New Roman"/>
            <w:i w:val="0"/>
            <w:iCs w:val="0"/>
            <w:noProof w:val="0"/>
            <w:sz w:val="22"/>
            <w:szCs w:val="22"/>
            <w:lang w:val="en-GB"/>
          </w:rPr>
          <w:t>John Muir Award | Resources | National Improvement Hub (education.gov.scot)</w:t>
        </w:r>
      </w:hyperlink>
      <w:r w:rsidRPr="34FFE7D6" w:rsidR="47F187C7">
        <w:rPr>
          <w:rFonts w:ascii="Times New Roman" w:hAnsi="Times New Roman" w:eastAsia="Times New Roman" w:cs="Times New Roman"/>
          <w:i w:val="0"/>
          <w:iCs w:val="0"/>
          <w:noProof w:val="0"/>
          <w:sz w:val="22"/>
          <w:szCs w:val="22"/>
          <w:lang w:val="en-GB"/>
        </w:rPr>
        <w:t xml:space="preserve"> (Accessed: 09 July 2023).</w:t>
      </w:r>
    </w:p>
    <w:p w:rsidR="044F0F9D" w:rsidP="34FFE7D6" w:rsidRDefault="044F0F9D" w14:paraId="304E89CB" w14:textId="3873FF29">
      <w:pPr>
        <w:pStyle w:val="Normal"/>
        <w:spacing w:line="360" w:lineRule="auto"/>
        <w:rPr>
          <w:rFonts w:ascii="Times New Roman" w:hAnsi="Times New Roman" w:eastAsia="Times New Roman" w:cs="Times New Roman"/>
          <w:noProof w:val="0"/>
          <w:sz w:val="22"/>
          <w:szCs w:val="22"/>
          <w:lang w:val="en-GB"/>
        </w:rPr>
      </w:pPr>
      <w:r w:rsidRPr="34FFE7D6" w:rsidR="451FDCAF">
        <w:rPr>
          <w:rFonts w:ascii="Times New Roman" w:hAnsi="Times New Roman" w:eastAsia="Times New Roman" w:cs="Times New Roman"/>
          <w:b w:val="0"/>
          <w:bCs w:val="0"/>
          <w:i w:val="0"/>
          <w:iCs w:val="0"/>
          <w:caps w:val="0"/>
          <w:smallCaps w:val="0"/>
          <w:noProof w:val="0"/>
          <w:color w:val="333333"/>
          <w:sz w:val="22"/>
          <w:szCs w:val="22"/>
          <w:lang w:val="en-GB"/>
        </w:rPr>
        <w:t xml:space="preserve">Engdahl, I. and </w:t>
      </w:r>
      <w:r w:rsidRPr="34FFE7D6" w:rsidR="451FDCAF">
        <w:rPr>
          <w:rFonts w:ascii="Times New Roman" w:hAnsi="Times New Roman" w:eastAsia="Times New Roman" w:cs="Times New Roman"/>
          <w:b w:val="0"/>
          <w:bCs w:val="0"/>
          <w:i w:val="0"/>
          <w:iCs w:val="0"/>
          <w:caps w:val="0"/>
          <w:smallCaps w:val="0"/>
          <w:noProof w:val="0"/>
          <w:color w:val="333333"/>
          <w:sz w:val="22"/>
          <w:szCs w:val="22"/>
          <w:lang w:val="en-GB"/>
        </w:rPr>
        <w:t>Rabušicová</w:t>
      </w:r>
      <w:r w:rsidRPr="34FFE7D6" w:rsidR="451FDCAF">
        <w:rPr>
          <w:rFonts w:ascii="Times New Roman" w:hAnsi="Times New Roman" w:eastAsia="Times New Roman" w:cs="Times New Roman"/>
          <w:b w:val="0"/>
          <w:bCs w:val="0"/>
          <w:i w:val="0"/>
          <w:iCs w:val="0"/>
          <w:caps w:val="0"/>
          <w:smallCaps w:val="0"/>
          <w:noProof w:val="0"/>
          <w:color w:val="333333"/>
          <w:sz w:val="22"/>
          <w:szCs w:val="22"/>
          <w:lang w:val="en-GB"/>
        </w:rPr>
        <w:t xml:space="preserve">, M. (2011). </w:t>
      </w:r>
      <w:r w:rsidRPr="34FFE7D6" w:rsidR="451FDCAF">
        <w:rPr>
          <w:rFonts w:ascii="Times New Roman" w:hAnsi="Times New Roman" w:eastAsia="Times New Roman" w:cs="Times New Roman"/>
          <w:b w:val="0"/>
          <w:bCs w:val="0"/>
          <w:i w:val="0"/>
          <w:iCs w:val="0"/>
          <w:caps w:val="0"/>
          <w:smallCaps w:val="0"/>
          <w:noProof w:val="0"/>
          <w:color w:val="333333"/>
          <w:sz w:val="22"/>
          <w:szCs w:val="22"/>
          <w:lang w:val="en-GB"/>
        </w:rPr>
        <w:t>Children’s Voices About the State of the Earth.</w:t>
      </w:r>
      <w:r w:rsidRPr="34FFE7D6" w:rsidR="451FDCAF">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451FDCAF">
        <w:rPr>
          <w:rFonts w:ascii="Times New Roman" w:hAnsi="Times New Roman" w:eastAsia="Times New Roman" w:cs="Times New Roman"/>
          <w:b w:val="0"/>
          <w:bCs w:val="0"/>
          <w:i w:val="1"/>
          <w:iCs w:val="1"/>
          <w:caps w:val="0"/>
          <w:smallCaps w:val="0"/>
          <w:noProof w:val="0"/>
          <w:color w:val="333333"/>
          <w:sz w:val="22"/>
          <w:szCs w:val="22"/>
          <w:lang w:val="en-GB"/>
        </w:rPr>
        <w:t>IJEC</w:t>
      </w:r>
      <w:r w:rsidRPr="34FFE7D6" w:rsidR="451FDCAF">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451FDCAF">
        <w:rPr>
          <w:rFonts w:ascii="Times New Roman" w:hAnsi="Times New Roman" w:eastAsia="Times New Roman" w:cs="Times New Roman"/>
          <w:b w:val="1"/>
          <w:bCs w:val="1"/>
          <w:i w:val="0"/>
          <w:iCs w:val="0"/>
          <w:caps w:val="0"/>
          <w:smallCaps w:val="0"/>
          <w:noProof w:val="0"/>
          <w:color w:val="333333"/>
          <w:sz w:val="22"/>
          <w:szCs w:val="22"/>
          <w:lang w:val="en-GB"/>
        </w:rPr>
        <w:t>43</w:t>
      </w:r>
      <w:r w:rsidRPr="34FFE7D6" w:rsidR="451FDCAF">
        <w:rPr>
          <w:rFonts w:ascii="Times New Roman" w:hAnsi="Times New Roman" w:eastAsia="Times New Roman" w:cs="Times New Roman"/>
          <w:b w:val="0"/>
          <w:bCs w:val="0"/>
          <w:i w:val="0"/>
          <w:iCs w:val="0"/>
          <w:caps w:val="0"/>
          <w:smallCaps w:val="0"/>
          <w:noProof w:val="0"/>
          <w:color w:val="333333"/>
          <w:sz w:val="22"/>
          <w:szCs w:val="22"/>
          <w:lang w:val="en-GB"/>
        </w:rPr>
        <w:t>, 153–176. https://doi.org/10.1007/s13158-011-0031-0</w:t>
      </w:r>
    </w:p>
    <w:p w:rsidR="7655EE90" w:rsidP="34FFE7D6" w:rsidRDefault="7655EE90" w14:paraId="3A6F23A8" w14:textId="1DB5C5F2">
      <w:pPr>
        <w:pStyle w:val="Normal"/>
        <w:spacing w:line="360" w:lineRule="auto"/>
        <w:rPr>
          <w:rFonts w:ascii="Times New Roman" w:hAnsi="Times New Roman" w:eastAsia="Times New Roman" w:cs="Times New Roman"/>
          <w:noProof w:val="0"/>
          <w:sz w:val="22"/>
          <w:szCs w:val="22"/>
          <w:lang w:val="en-GB"/>
        </w:rPr>
      </w:pPr>
      <w:r w:rsidRPr="34FFE7D6" w:rsidR="3EE2149F">
        <w:rPr>
          <w:rFonts w:ascii="Times New Roman" w:hAnsi="Times New Roman" w:eastAsia="Times New Roman" w:cs="Times New Roman"/>
          <w:i w:val="0"/>
          <w:iCs w:val="0"/>
          <w:noProof w:val="0"/>
          <w:sz w:val="22"/>
          <w:szCs w:val="22"/>
          <w:lang w:val="en-GB"/>
        </w:rPr>
        <w:t>Estyn</w:t>
      </w:r>
      <w:r w:rsidRPr="34FFE7D6" w:rsidR="4E541BE8">
        <w:rPr>
          <w:rFonts w:ascii="Times New Roman" w:hAnsi="Times New Roman" w:eastAsia="Times New Roman" w:cs="Times New Roman"/>
          <w:i w:val="0"/>
          <w:iCs w:val="0"/>
          <w:noProof w:val="0"/>
          <w:sz w:val="22"/>
          <w:szCs w:val="22"/>
          <w:lang w:val="en-GB"/>
        </w:rPr>
        <w:t>.</w:t>
      </w:r>
      <w:r w:rsidRPr="34FFE7D6" w:rsidR="3EE2149F">
        <w:rPr>
          <w:rFonts w:ascii="Times New Roman" w:hAnsi="Times New Roman" w:eastAsia="Times New Roman" w:cs="Times New Roman"/>
          <w:i w:val="0"/>
          <w:iCs w:val="0"/>
          <w:noProof w:val="0"/>
          <w:sz w:val="22"/>
          <w:szCs w:val="22"/>
          <w:lang w:val="en-GB"/>
        </w:rPr>
        <w:t xml:space="preserve"> (2014). </w:t>
      </w:r>
      <w:r w:rsidRPr="34FFE7D6" w:rsidR="3EE2149F">
        <w:rPr>
          <w:rFonts w:ascii="Times New Roman" w:hAnsi="Times New Roman" w:eastAsia="Times New Roman" w:cs="Times New Roman"/>
          <w:i w:val="1"/>
          <w:iCs w:val="1"/>
          <w:noProof w:val="0"/>
          <w:sz w:val="22"/>
          <w:szCs w:val="22"/>
          <w:lang w:val="en-GB"/>
        </w:rPr>
        <w:t>ESDGC Progress in education for sustainable development and global citizenship</w:t>
      </w:r>
      <w:r w:rsidRPr="34FFE7D6" w:rsidR="4FFE1646">
        <w:rPr>
          <w:rFonts w:ascii="Times New Roman" w:hAnsi="Times New Roman" w:eastAsia="Times New Roman" w:cs="Times New Roman"/>
          <w:i w:val="1"/>
          <w:iCs w:val="1"/>
          <w:noProof w:val="0"/>
          <w:sz w:val="22"/>
          <w:szCs w:val="22"/>
          <w:lang w:val="en-GB"/>
        </w:rPr>
        <w:t xml:space="preserve">. </w:t>
      </w:r>
      <w:r w:rsidRPr="34FFE7D6" w:rsidR="4FFE1646">
        <w:rPr>
          <w:rFonts w:ascii="Times New Roman" w:hAnsi="Times New Roman" w:eastAsia="Times New Roman" w:cs="Times New Roman"/>
          <w:i w:val="0"/>
          <w:iCs w:val="0"/>
          <w:noProof w:val="0"/>
          <w:sz w:val="22"/>
          <w:szCs w:val="22"/>
          <w:lang w:val="en-GB"/>
        </w:rPr>
        <w:t>Available at:</w:t>
      </w:r>
      <w:hyperlink r:id="R3c19f4798f72498b">
        <w:r w:rsidRPr="34FFE7D6" w:rsidR="4FFE1646">
          <w:rPr>
            <w:rStyle w:val="Hyperlink"/>
            <w:rFonts w:ascii="Times New Roman" w:hAnsi="Times New Roman" w:eastAsia="Times New Roman" w:cs="Times New Roman"/>
            <w:noProof w:val="0"/>
            <w:sz w:val="22"/>
            <w:szCs w:val="22"/>
            <w:lang w:val="en-GB"/>
          </w:rPr>
          <w:t>Thematic survey report (gov.wales).</w:t>
        </w:r>
      </w:hyperlink>
      <w:r w:rsidRPr="34FFE7D6" w:rsidR="4FFE1646">
        <w:rPr>
          <w:rFonts w:ascii="Times New Roman" w:hAnsi="Times New Roman" w:eastAsia="Times New Roman" w:cs="Times New Roman"/>
          <w:noProof w:val="0"/>
          <w:sz w:val="22"/>
          <w:szCs w:val="22"/>
          <w:lang w:val="en-GB"/>
        </w:rPr>
        <w:t xml:space="preserve"> (Accessed:1</w:t>
      </w:r>
      <w:r w:rsidRPr="34FFE7D6" w:rsidR="57791C93">
        <w:rPr>
          <w:rFonts w:ascii="Times New Roman" w:hAnsi="Times New Roman" w:eastAsia="Times New Roman" w:cs="Times New Roman"/>
          <w:noProof w:val="0"/>
          <w:sz w:val="22"/>
          <w:szCs w:val="22"/>
          <w:lang w:val="en-GB"/>
        </w:rPr>
        <w:t>0 July 2023).</w:t>
      </w:r>
    </w:p>
    <w:p w:rsidR="6D8004F2" w:rsidP="34FFE7D6" w:rsidRDefault="6D8004F2" w14:paraId="5AAF6C6E" w14:textId="4AA2E278">
      <w:pPr>
        <w:pStyle w:val="Normal"/>
        <w:spacing w:line="360" w:lineRule="auto"/>
        <w:rPr>
          <w:rFonts w:ascii="Times New Roman" w:hAnsi="Times New Roman" w:eastAsia="Times New Roman" w:cs="Times New Roman"/>
          <w:noProof w:val="0"/>
          <w:sz w:val="22"/>
          <w:szCs w:val="22"/>
          <w:lang w:val="en-GB"/>
        </w:rPr>
      </w:pPr>
      <w:r w:rsidRPr="34FFE7D6" w:rsidR="2FC51DAE">
        <w:rPr>
          <w:rFonts w:ascii="Times New Roman" w:hAnsi="Times New Roman" w:eastAsia="Times New Roman" w:cs="Times New Roman"/>
          <w:noProof w:val="0"/>
          <w:sz w:val="22"/>
          <w:szCs w:val="22"/>
          <w:lang w:val="en-GB"/>
        </w:rPr>
        <w:t xml:space="preserve">Garden Blog (2020), </w:t>
      </w:r>
      <w:r w:rsidRPr="34FFE7D6" w:rsidR="2FC51DAE">
        <w:rPr>
          <w:rFonts w:ascii="Times New Roman" w:hAnsi="Times New Roman" w:eastAsia="Times New Roman" w:cs="Times New Roman"/>
          <w:i w:val="1"/>
          <w:iCs w:val="1"/>
          <w:noProof w:val="0"/>
          <w:sz w:val="22"/>
          <w:szCs w:val="22"/>
          <w:lang w:val="en-GB"/>
        </w:rPr>
        <w:t xml:space="preserve">How do humans have a positive impact on the environment. </w:t>
      </w:r>
      <w:r w:rsidRPr="34FFE7D6" w:rsidR="2FC51DAE">
        <w:rPr>
          <w:rFonts w:ascii="Times New Roman" w:hAnsi="Times New Roman" w:eastAsia="Times New Roman" w:cs="Times New Roman"/>
          <w:i w:val="0"/>
          <w:iCs w:val="0"/>
          <w:noProof w:val="0"/>
          <w:sz w:val="22"/>
          <w:szCs w:val="22"/>
          <w:lang w:val="en-GB"/>
        </w:rPr>
        <w:t>Available at:</w:t>
      </w:r>
      <w:hyperlink r:id="Rd2efb479ba614fd1">
        <w:r w:rsidRPr="34FFE7D6" w:rsidR="2FC51DAE">
          <w:rPr>
            <w:rStyle w:val="Hyperlink"/>
            <w:rFonts w:ascii="Times New Roman" w:hAnsi="Times New Roman" w:eastAsia="Times New Roman" w:cs="Times New Roman"/>
            <w:noProof w:val="0"/>
            <w:sz w:val="22"/>
            <w:szCs w:val="22"/>
            <w:lang w:val="en-GB"/>
          </w:rPr>
          <w:t>How Do Humans Have a Positive Impact on the Environment | DBG.</w:t>
        </w:r>
      </w:hyperlink>
      <w:r w:rsidRPr="34FFE7D6" w:rsidR="2FC51DAE">
        <w:rPr>
          <w:rFonts w:ascii="Times New Roman" w:hAnsi="Times New Roman" w:eastAsia="Times New Roman" w:cs="Times New Roman"/>
          <w:noProof w:val="0"/>
          <w:sz w:val="22"/>
          <w:szCs w:val="22"/>
          <w:lang w:val="en-GB"/>
        </w:rPr>
        <w:t xml:space="preserve"> (Accessed: 10 July 2023)</w:t>
      </w:r>
    </w:p>
    <w:p w:rsidR="2CE15E38" w:rsidP="34FFE7D6" w:rsidRDefault="2CE15E38" w14:paraId="37725FCD" w14:textId="2A1CF200">
      <w:pPr>
        <w:pStyle w:val="Normal"/>
        <w:spacing w:line="360" w:lineRule="auto"/>
        <w:rPr>
          <w:rFonts w:ascii="Times New Roman" w:hAnsi="Times New Roman" w:eastAsia="Times New Roman" w:cs="Times New Roman"/>
          <w:noProof w:val="0"/>
          <w:sz w:val="22"/>
          <w:szCs w:val="22"/>
          <w:lang w:val="en-GB"/>
        </w:rPr>
      </w:pPr>
      <w:r w:rsidRPr="34FFE7D6" w:rsidR="3BACDA39">
        <w:rPr>
          <w:rFonts w:ascii="Times New Roman" w:hAnsi="Times New Roman" w:eastAsia="Times New Roman" w:cs="Times New Roman"/>
          <w:b w:val="0"/>
          <w:bCs w:val="0"/>
          <w:i w:val="0"/>
          <w:iCs w:val="0"/>
          <w:caps w:val="0"/>
          <w:smallCaps w:val="0"/>
          <w:noProof w:val="0"/>
          <w:color w:val="2C3E50"/>
          <w:sz w:val="22"/>
          <w:szCs w:val="22"/>
          <w:lang w:val="en-GB"/>
        </w:rPr>
        <w:t>Horsley, M.W. and Bauer, K.A. (2010)</w:t>
      </w:r>
      <w:r w:rsidRPr="34FFE7D6" w:rsidR="0DE50639">
        <w:rPr>
          <w:rFonts w:ascii="Times New Roman" w:hAnsi="Times New Roman" w:eastAsia="Times New Roman" w:cs="Times New Roman"/>
          <w:b w:val="0"/>
          <w:bCs w:val="0"/>
          <w:i w:val="0"/>
          <w:iCs w:val="0"/>
          <w:caps w:val="0"/>
          <w:smallCaps w:val="0"/>
          <w:noProof w:val="0"/>
          <w:color w:val="2C3E50"/>
          <w:sz w:val="22"/>
          <w:szCs w:val="22"/>
          <w:lang w:val="en-GB"/>
        </w:rPr>
        <w:t>.</w:t>
      </w:r>
      <w:r w:rsidRPr="34FFE7D6" w:rsidR="3BACDA39">
        <w:rPr>
          <w:rFonts w:ascii="Times New Roman" w:hAnsi="Times New Roman" w:eastAsia="Times New Roman" w:cs="Times New Roman"/>
          <w:b w:val="0"/>
          <w:bCs w:val="0"/>
          <w:i w:val="0"/>
          <w:iCs w:val="0"/>
          <w:caps w:val="0"/>
          <w:smallCaps w:val="0"/>
          <w:noProof w:val="0"/>
          <w:color w:val="2C3E50"/>
          <w:sz w:val="22"/>
          <w:szCs w:val="22"/>
          <w:lang w:val="en-GB"/>
        </w:rPr>
        <w:t xml:space="preserve"> ‘Preparing early childhood educators for global education: the implications of prior learning’,</w:t>
      </w:r>
      <w:r w:rsidRPr="34FFE7D6" w:rsidR="3BACDA39">
        <w:rPr>
          <w:rFonts w:ascii="Times New Roman" w:hAnsi="Times New Roman" w:eastAsia="Times New Roman" w:cs="Times New Roman"/>
          <w:b w:val="0"/>
          <w:bCs w:val="0"/>
          <w:i w:val="0"/>
          <w:iCs w:val="0"/>
          <w:caps w:val="0"/>
          <w:smallCaps w:val="0"/>
          <w:noProof w:val="0"/>
          <w:color w:val="2C3E50"/>
          <w:sz w:val="22"/>
          <w:szCs w:val="22"/>
          <w:lang w:val="en-GB"/>
        </w:rPr>
        <w:t xml:space="preserve"> </w:t>
      </w:r>
      <w:r w:rsidRPr="34FFE7D6" w:rsidR="3BACDA39">
        <w:rPr>
          <w:rFonts w:ascii="Times New Roman" w:hAnsi="Times New Roman" w:eastAsia="Times New Roman" w:cs="Times New Roman"/>
          <w:b w:val="0"/>
          <w:bCs w:val="0"/>
          <w:i w:val="1"/>
          <w:iCs w:val="1"/>
          <w:caps w:val="0"/>
          <w:smallCaps w:val="0"/>
          <w:noProof w:val="0"/>
          <w:color w:val="2C3E50"/>
          <w:sz w:val="22"/>
          <w:szCs w:val="22"/>
          <w:lang w:val="en-GB"/>
        </w:rPr>
        <w:t>European Journal of Teacher Education</w:t>
      </w:r>
      <w:r w:rsidRPr="34FFE7D6" w:rsidR="3BACDA39">
        <w:rPr>
          <w:rFonts w:ascii="Times New Roman" w:hAnsi="Times New Roman" w:eastAsia="Times New Roman" w:cs="Times New Roman"/>
          <w:b w:val="0"/>
          <w:bCs w:val="0"/>
          <w:i w:val="0"/>
          <w:iCs w:val="0"/>
          <w:caps w:val="0"/>
          <w:smallCaps w:val="0"/>
          <w:noProof w:val="0"/>
          <w:color w:val="2C3E50"/>
          <w:sz w:val="22"/>
          <w:szCs w:val="22"/>
          <w:lang w:val="en-GB"/>
        </w:rPr>
        <w:t>, 33(4), pp. 421–436. Available at: https://doi.org/10.1080/02619768.2010.509427.</w:t>
      </w:r>
    </w:p>
    <w:p w:rsidR="1F258ABD" w:rsidP="34FFE7D6" w:rsidRDefault="1F258ABD" w14:paraId="273796E4" w14:textId="55C2D7F2">
      <w:pPr>
        <w:pStyle w:val="Normal"/>
        <w:spacing w:line="360" w:lineRule="auto"/>
        <w:rPr>
          <w:rFonts w:ascii="Times New Roman" w:hAnsi="Times New Roman" w:eastAsia="Times New Roman" w:cs="Times New Roman"/>
          <w:noProof w:val="0"/>
          <w:sz w:val="22"/>
          <w:szCs w:val="22"/>
          <w:lang w:val="en-GB"/>
        </w:rPr>
      </w:pPr>
      <w:r w:rsidRPr="34FFE7D6" w:rsidR="5CD5578B">
        <w:rPr>
          <w:rFonts w:ascii="Times New Roman" w:hAnsi="Times New Roman" w:eastAsia="Times New Roman" w:cs="Times New Roman"/>
          <w:noProof w:val="0"/>
          <w:sz w:val="22"/>
          <w:szCs w:val="22"/>
          <w:lang w:val="en-GB"/>
        </w:rPr>
        <w:t xml:space="preserve">John </w:t>
      </w:r>
      <w:r w:rsidRPr="34FFE7D6" w:rsidR="34EB115D">
        <w:rPr>
          <w:rFonts w:ascii="Times New Roman" w:hAnsi="Times New Roman" w:eastAsia="Times New Roman" w:cs="Times New Roman"/>
          <w:noProof w:val="0"/>
          <w:sz w:val="22"/>
          <w:szCs w:val="22"/>
          <w:lang w:val="en-GB"/>
        </w:rPr>
        <w:t xml:space="preserve">Muir Trust. (No Date) </w:t>
      </w:r>
      <w:r w:rsidRPr="34FFE7D6" w:rsidR="6351EE30">
        <w:rPr>
          <w:rFonts w:ascii="Times New Roman" w:hAnsi="Times New Roman" w:eastAsia="Times New Roman" w:cs="Times New Roman"/>
          <w:i w:val="1"/>
          <w:iCs w:val="1"/>
          <w:noProof w:val="0"/>
          <w:sz w:val="22"/>
          <w:szCs w:val="22"/>
          <w:lang w:val="en-GB"/>
        </w:rPr>
        <w:t>About John Muir.</w:t>
      </w:r>
      <w:r w:rsidRPr="34FFE7D6" w:rsidR="6351EE30">
        <w:rPr>
          <w:rFonts w:ascii="Times New Roman" w:hAnsi="Times New Roman" w:eastAsia="Times New Roman" w:cs="Times New Roman"/>
          <w:i w:val="1"/>
          <w:iCs w:val="1"/>
          <w:noProof w:val="0"/>
          <w:sz w:val="22"/>
          <w:szCs w:val="22"/>
          <w:lang w:val="en-GB"/>
        </w:rPr>
        <w:t xml:space="preserve"> </w:t>
      </w:r>
      <w:r w:rsidRPr="34FFE7D6" w:rsidR="6351EE30">
        <w:rPr>
          <w:rFonts w:ascii="Times New Roman" w:hAnsi="Times New Roman" w:eastAsia="Times New Roman" w:cs="Times New Roman"/>
          <w:i w:val="0"/>
          <w:iCs w:val="0"/>
          <w:noProof w:val="0"/>
          <w:sz w:val="22"/>
          <w:szCs w:val="22"/>
          <w:lang w:val="en-GB"/>
        </w:rPr>
        <w:t xml:space="preserve">Available at: </w:t>
      </w:r>
      <w:hyperlink r:id="Rb925b3b6e7394f29">
        <w:r w:rsidRPr="34FFE7D6" w:rsidR="34EB115D">
          <w:rPr>
            <w:rStyle w:val="Hyperlink"/>
            <w:rFonts w:ascii="Times New Roman" w:hAnsi="Times New Roman" w:eastAsia="Times New Roman" w:cs="Times New Roman"/>
            <w:noProof w:val="0"/>
            <w:sz w:val="22"/>
            <w:szCs w:val="22"/>
            <w:lang w:val="en-GB"/>
          </w:rPr>
          <w:t>About John Muir | John Muir Trust</w:t>
        </w:r>
        <w:r w:rsidRPr="34FFE7D6" w:rsidR="49671499">
          <w:rPr>
            <w:rStyle w:val="Hyperlink"/>
            <w:rFonts w:ascii="Times New Roman" w:hAnsi="Times New Roman" w:eastAsia="Times New Roman" w:cs="Times New Roman"/>
            <w:noProof w:val="0"/>
            <w:sz w:val="22"/>
            <w:szCs w:val="22"/>
            <w:lang w:val="en-GB"/>
          </w:rPr>
          <w:t>.</w:t>
        </w:r>
      </w:hyperlink>
      <w:r w:rsidRPr="34FFE7D6" w:rsidR="49671499">
        <w:rPr>
          <w:rFonts w:ascii="Times New Roman" w:hAnsi="Times New Roman" w:eastAsia="Times New Roman" w:cs="Times New Roman"/>
          <w:noProof w:val="0"/>
          <w:sz w:val="22"/>
          <w:szCs w:val="22"/>
          <w:lang w:val="en-GB"/>
        </w:rPr>
        <w:t xml:space="preserve"> (Accessed: 28 June 2023)</w:t>
      </w:r>
    </w:p>
    <w:p w:rsidR="22419759" w:rsidP="34FFE7D6" w:rsidRDefault="22419759" w14:paraId="66EE980C" w14:textId="2BA7272F">
      <w:pPr>
        <w:pStyle w:val="Normal"/>
        <w:spacing w:line="360" w:lineRule="auto"/>
        <w:rPr>
          <w:rFonts w:ascii="Times New Roman" w:hAnsi="Times New Roman" w:eastAsia="Times New Roman" w:cs="Times New Roman"/>
          <w:noProof w:val="0"/>
          <w:sz w:val="22"/>
          <w:szCs w:val="22"/>
          <w:lang w:val="en-GB"/>
        </w:rPr>
      </w:pPr>
      <w:r w:rsidRPr="34FFE7D6" w:rsidR="189BF303">
        <w:rPr>
          <w:rFonts w:ascii="Times New Roman" w:hAnsi="Times New Roman" w:eastAsia="Times New Roman" w:cs="Times New Roman"/>
          <w:noProof w:val="0"/>
          <w:sz w:val="22"/>
          <w:szCs w:val="22"/>
          <w:lang w:val="en-GB"/>
        </w:rPr>
        <w:t xml:space="preserve">John Muir Trust. (No Date) </w:t>
      </w:r>
      <w:r w:rsidRPr="34FFE7D6" w:rsidR="189BF303">
        <w:rPr>
          <w:rFonts w:ascii="Times New Roman" w:hAnsi="Times New Roman" w:eastAsia="Times New Roman" w:cs="Times New Roman"/>
          <w:i w:val="1"/>
          <w:iCs w:val="1"/>
          <w:noProof w:val="0"/>
          <w:sz w:val="22"/>
          <w:szCs w:val="22"/>
          <w:lang w:val="en-GB"/>
        </w:rPr>
        <w:t xml:space="preserve">Award Suitability. </w:t>
      </w:r>
      <w:r w:rsidRPr="34FFE7D6" w:rsidR="189BF303">
        <w:rPr>
          <w:rFonts w:ascii="Times New Roman" w:hAnsi="Times New Roman" w:eastAsia="Times New Roman" w:cs="Times New Roman"/>
          <w:i w:val="0"/>
          <w:iCs w:val="0"/>
          <w:noProof w:val="0"/>
          <w:sz w:val="22"/>
          <w:szCs w:val="22"/>
          <w:lang w:val="en-GB"/>
        </w:rPr>
        <w:t xml:space="preserve">Available at: </w:t>
      </w:r>
      <w:hyperlink r:id="R3499b18c66444e7c">
        <w:r w:rsidRPr="34FFE7D6" w:rsidR="189BF303">
          <w:rPr>
            <w:rStyle w:val="Hyperlink"/>
            <w:rFonts w:ascii="Times New Roman" w:hAnsi="Times New Roman" w:eastAsia="Times New Roman" w:cs="Times New Roman"/>
            <w:noProof w:val="0"/>
            <w:sz w:val="22"/>
            <w:szCs w:val="22"/>
            <w:lang w:val="en-GB"/>
          </w:rPr>
          <w:t>About John Muir | John Muir Trust.</w:t>
        </w:r>
      </w:hyperlink>
      <w:r w:rsidRPr="34FFE7D6" w:rsidR="189BF303">
        <w:rPr>
          <w:rFonts w:ascii="Times New Roman" w:hAnsi="Times New Roman" w:eastAsia="Times New Roman" w:cs="Times New Roman"/>
          <w:noProof w:val="0"/>
          <w:sz w:val="22"/>
          <w:szCs w:val="22"/>
          <w:lang w:val="en-GB"/>
        </w:rPr>
        <w:t xml:space="preserve"> (Accessed: </w:t>
      </w:r>
      <w:r w:rsidRPr="34FFE7D6" w:rsidR="4AE76E83">
        <w:rPr>
          <w:rFonts w:ascii="Times New Roman" w:hAnsi="Times New Roman" w:eastAsia="Times New Roman" w:cs="Times New Roman"/>
          <w:noProof w:val="0"/>
          <w:sz w:val="22"/>
          <w:szCs w:val="22"/>
          <w:lang w:val="en-GB"/>
        </w:rPr>
        <w:t xml:space="preserve">10 </w:t>
      </w:r>
      <w:r w:rsidRPr="34FFE7D6" w:rsidR="189BF303">
        <w:rPr>
          <w:rFonts w:ascii="Times New Roman" w:hAnsi="Times New Roman" w:eastAsia="Times New Roman" w:cs="Times New Roman"/>
          <w:noProof w:val="0"/>
          <w:sz w:val="22"/>
          <w:szCs w:val="22"/>
          <w:lang w:val="en-GB"/>
        </w:rPr>
        <w:t>J</w:t>
      </w:r>
      <w:r w:rsidRPr="34FFE7D6" w:rsidR="1967D594">
        <w:rPr>
          <w:rFonts w:ascii="Times New Roman" w:hAnsi="Times New Roman" w:eastAsia="Times New Roman" w:cs="Times New Roman"/>
          <w:noProof w:val="0"/>
          <w:sz w:val="22"/>
          <w:szCs w:val="22"/>
          <w:lang w:val="en-GB"/>
        </w:rPr>
        <w:t>uly</w:t>
      </w:r>
      <w:r w:rsidRPr="34FFE7D6" w:rsidR="189BF303">
        <w:rPr>
          <w:rFonts w:ascii="Times New Roman" w:hAnsi="Times New Roman" w:eastAsia="Times New Roman" w:cs="Times New Roman"/>
          <w:noProof w:val="0"/>
          <w:sz w:val="22"/>
          <w:szCs w:val="22"/>
          <w:lang w:val="en-GB"/>
        </w:rPr>
        <w:t xml:space="preserve"> 2023)</w:t>
      </w:r>
    </w:p>
    <w:p w:rsidR="2DFBF48C" w:rsidP="34FFE7D6" w:rsidRDefault="2DFBF48C" w14:paraId="251352B7" w14:textId="3D1C4A3F">
      <w:pPr>
        <w:pStyle w:val="Normal"/>
        <w:spacing w:line="360" w:lineRule="auto"/>
        <w:rPr>
          <w:rFonts w:ascii="Times New Roman" w:hAnsi="Times New Roman" w:eastAsia="Times New Roman" w:cs="Times New Roman"/>
          <w:noProof w:val="0"/>
          <w:sz w:val="22"/>
          <w:szCs w:val="22"/>
          <w:lang w:val="en-GB"/>
        </w:rPr>
      </w:pP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Murray, J.</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(2019)</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Hearing young children’s voices,</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International Journal of Early Years Education,</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27:1,</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1-5,</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DOI:</w:t>
      </w:r>
      <w:r w:rsidRPr="34FFE7D6" w:rsidR="23865237">
        <w:rPr>
          <w:rFonts w:ascii="Times New Roman" w:hAnsi="Times New Roman" w:eastAsia="Times New Roman" w:cs="Times New Roman"/>
          <w:b w:val="0"/>
          <w:bCs w:val="0"/>
          <w:i w:val="0"/>
          <w:iCs w:val="0"/>
          <w:caps w:val="0"/>
          <w:smallCaps w:val="0"/>
          <w:noProof w:val="0"/>
          <w:color w:val="333333"/>
          <w:sz w:val="22"/>
          <w:szCs w:val="22"/>
          <w:lang w:val="en-GB"/>
        </w:rPr>
        <w:t xml:space="preserve"> </w:t>
      </w:r>
      <w:hyperlink r:id="R3310a18de2f640a8">
        <w:r w:rsidRPr="34FFE7D6" w:rsidR="23865237">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10.1080/09669760.2018.1563352</w:t>
        </w:r>
      </w:hyperlink>
    </w:p>
    <w:p w:rsidR="44AB0FEF" w:rsidP="34FFE7D6" w:rsidRDefault="44AB0FEF" w14:paraId="66A3EED1" w14:textId="1158110B">
      <w:pPr>
        <w:pStyle w:val="Normal"/>
        <w:spacing w:line="360" w:lineRule="auto"/>
        <w:rPr>
          <w:rFonts w:ascii="Times New Roman" w:hAnsi="Times New Roman" w:eastAsia="Times New Roman" w:cs="Times New Roman"/>
          <w:b w:val="0"/>
          <w:bCs w:val="0"/>
          <w:i w:val="0"/>
          <w:iCs w:val="0"/>
          <w:caps w:val="0"/>
          <w:smallCaps w:val="0"/>
          <w:noProof w:val="0"/>
          <w:color w:val="2C3E50"/>
          <w:sz w:val="22"/>
          <w:szCs w:val="22"/>
          <w:lang w:val="en-GB"/>
        </w:rPr>
      </w:pPr>
      <w:r w:rsidRPr="34FFE7D6" w:rsidR="3C55F125">
        <w:rPr>
          <w:rFonts w:ascii="Times New Roman" w:hAnsi="Times New Roman" w:eastAsia="Times New Roman" w:cs="Times New Roman"/>
          <w:b w:val="0"/>
          <w:bCs w:val="0"/>
          <w:i w:val="0"/>
          <w:iCs w:val="0"/>
          <w:caps w:val="0"/>
          <w:smallCaps w:val="0"/>
          <w:noProof w:val="0"/>
          <w:color w:val="2C3E50"/>
          <w:sz w:val="22"/>
          <w:szCs w:val="22"/>
          <w:lang w:val="en-GB"/>
        </w:rPr>
        <w:t>Lefa, B. (2014)</w:t>
      </w:r>
      <w:r w:rsidRPr="34FFE7D6" w:rsidR="3C55F125">
        <w:rPr>
          <w:rFonts w:ascii="Times New Roman" w:hAnsi="Times New Roman" w:eastAsia="Times New Roman" w:cs="Times New Roman"/>
          <w:b w:val="0"/>
          <w:bCs w:val="0"/>
          <w:i w:val="0"/>
          <w:iCs w:val="0"/>
          <w:caps w:val="0"/>
          <w:smallCaps w:val="0"/>
          <w:noProof w:val="0"/>
          <w:color w:val="2C3E50"/>
          <w:sz w:val="22"/>
          <w:szCs w:val="22"/>
          <w:lang w:val="en-GB"/>
        </w:rPr>
        <w:t xml:space="preserve"> </w:t>
      </w:r>
      <w:r w:rsidRPr="34FFE7D6" w:rsidR="61364DCF">
        <w:rPr>
          <w:rFonts w:ascii="Times New Roman" w:hAnsi="Times New Roman" w:eastAsia="Times New Roman" w:cs="Times New Roman"/>
          <w:b w:val="0"/>
          <w:bCs w:val="0"/>
          <w:i w:val="0"/>
          <w:iCs w:val="0"/>
          <w:caps w:val="0"/>
          <w:smallCaps w:val="0"/>
          <w:noProof w:val="0"/>
          <w:color w:val="2C3E50"/>
          <w:sz w:val="22"/>
          <w:szCs w:val="22"/>
          <w:lang w:val="en-GB"/>
        </w:rPr>
        <w:t>‘</w:t>
      </w:r>
      <w:r w:rsidRPr="34FFE7D6" w:rsidR="3C55F125">
        <w:rPr>
          <w:rFonts w:ascii="Times New Roman" w:hAnsi="Times New Roman" w:eastAsia="Times New Roman" w:cs="Times New Roman"/>
          <w:b w:val="0"/>
          <w:bCs w:val="0"/>
          <w:i w:val="0"/>
          <w:iCs w:val="0"/>
          <w:caps w:val="0"/>
          <w:smallCaps w:val="0"/>
          <w:noProof w:val="0"/>
          <w:color w:val="2C3E50"/>
          <w:sz w:val="22"/>
          <w:szCs w:val="22"/>
          <w:lang w:val="en-GB"/>
        </w:rPr>
        <w:t xml:space="preserve">The Piaget Theory of Cognitive </w:t>
      </w:r>
      <w:r w:rsidRPr="34FFE7D6" w:rsidR="1BBD2445">
        <w:rPr>
          <w:rFonts w:ascii="Times New Roman" w:hAnsi="Times New Roman" w:eastAsia="Times New Roman" w:cs="Times New Roman"/>
          <w:b w:val="0"/>
          <w:bCs w:val="0"/>
          <w:i w:val="0"/>
          <w:iCs w:val="0"/>
          <w:caps w:val="0"/>
          <w:smallCaps w:val="0"/>
          <w:noProof w:val="0"/>
          <w:color w:val="2C3E50"/>
          <w:sz w:val="22"/>
          <w:szCs w:val="22"/>
          <w:lang w:val="en-GB"/>
        </w:rPr>
        <w:t>Development:</w:t>
      </w:r>
      <w:r w:rsidRPr="34FFE7D6" w:rsidR="3C55F125">
        <w:rPr>
          <w:rFonts w:ascii="Times New Roman" w:hAnsi="Times New Roman" w:eastAsia="Times New Roman" w:cs="Times New Roman"/>
          <w:b w:val="0"/>
          <w:bCs w:val="0"/>
          <w:i w:val="0"/>
          <w:iCs w:val="0"/>
          <w:caps w:val="0"/>
          <w:smallCaps w:val="0"/>
          <w:noProof w:val="0"/>
          <w:color w:val="2C3E50"/>
          <w:sz w:val="22"/>
          <w:szCs w:val="22"/>
          <w:lang w:val="en-GB"/>
        </w:rPr>
        <w:t xml:space="preserve"> An Educational Im</w:t>
      </w:r>
      <w:r w:rsidRPr="34FFE7D6" w:rsidR="12B14239">
        <w:rPr>
          <w:rFonts w:ascii="Times New Roman" w:hAnsi="Times New Roman" w:eastAsia="Times New Roman" w:cs="Times New Roman"/>
          <w:b w:val="0"/>
          <w:bCs w:val="0"/>
          <w:i w:val="0"/>
          <w:iCs w:val="0"/>
          <w:caps w:val="0"/>
          <w:smallCaps w:val="0"/>
          <w:noProof w:val="0"/>
          <w:color w:val="2C3E50"/>
          <w:sz w:val="22"/>
          <w:szCs w:val="22"/>
          <w:lang w:val="en-GB"/>
        </w:rPr>
        <w:t>plications</w:t>
      </w:r>
      <w:r w:rsidRPr="34FFE7D6" w:rsidR="5657F640">
        <w:rPr>
          <w:rFonts w:ascii="Times New Roman" w:hAnsi="Times New Roman" w:eastAsia="Times New Roman" w:cs="Times New Roman"/>
          <w:b w:val="0"/>
          <w:bCs w:val="0"/>
          <w:i w:val="0"/>
          <w:iCs w:val="0"/>
          <w:caps w:val="0"/>
          <w:smallCaps w:val="0"/>
          <w:noProof w:val="0"/>
          <w:color w:val="2C3E50"/>
          <w:sz w:val="22"/>
          <w:szCs w:val="22"/>
          <w:lang w:val="en-GB"/>
        </w:rPr>
        <w:t>’</w:t>
      </w:r>
      <w:r w:rsidRPr="34FFE7D6" w:rsidR="12B14239">
        <w:rPr>
          <w:rFonts w:ascii="Times New Roman" w:hAnsi="Times New Roman" w:eastAsia="Times New Roman" w:cs="Times New Roman"/>
          <w:b w:val="0"/>
          <w:bCs w:val="0"/>
          <w:i w:val="0"/>
          <w:iCs w:val="0"/>
          <w:caps w:val="0"/>
          <w:smallCaps w:val="0"/>
          <w:noProof w:val="0"/>
          <w:color w:val="2C3E50"/>
          <w:sz w:val="22"/>
          <w:szCs w:val="22"/>
          <w:lang w:val="en-GB"/>
        </w:rPr>
        <w:t xml:space="preserve">. </w:t>
      </w:r>
      <w:r w:rsidRPr="34FFE7D6" w:rsidR="3C55F125">
        <w:rPr>
          <w:rFonts w:ascii="Times New Roman" w:hAnsi="Times New Roman" w:eastAsia="Times New Roman" w:cs="Times New Roman"/>
          <w:b w:val="0"/>
          <w:bCs w:val="0"/>
          <w:i w:val="1"/>
          <w:iCs w:val="1"/>
          <w:caps w:val="0"/>
          <w:smallCaps w:val="0"/>
          <w:noProof w:val="0"/>
          <w:color w:val="2C3E50"/>
          <w:sz w:val="22"/>
          <w:szCs w:val="22"/>
          <w:lang w:val="en-GB"/>
        </w:rPr>
        <w:t xml:space="preserve"> </w:t>
      </w:r>
      <w:r w:rsidRPr="34FFE7D6" w:rsidR="3C55F125">
        <w:rPr>
          <w:rFonts w:ascii="Times New Roman" w:hAnsi="Times New Roman" w:eastAsia="Times New Roman" w:cs="Times New Roman"/>
          <w:b w:val="0"/>
          <w:bCs w:val="0"/>
          <w:i w:val="1"/>
          <w:iCs w:val="1"/>
          <w:caps w:val="0"/>
          <w:smallCaps w:val="0"/>
          <w:noProof w:val="0"/>
          <w:color w:val="2C3E50"/>
          <w:sz w:val="22"/>
          <w:szCs w:val="22"/>
          <w:lang w:val="en-GB"/>
        </w:rPr>
        <w:t>Human Science Research Council View project Sciences Education View project</w:t>
      </w:r>
      <w:r w:rsidRPr="34FFE7D6" w:rsidR="3C55F125">
        <w:rPr>
          <w:rFonts w:ascii="Times New Roman" w:hAnsi="Times New Roman" w:eastAsia="Times New Roman" w:cs="Times New Roman"/>
          <w:b w:val="0"/>
          <w:bCs w:val="0"/>
          <w:i w:val="0"/>
          <w:iCs w:val="0"/>
          <w:caps w:val="0"/>
          <w:smallCaps w:val="0"/>
          <w:noProof w:val="0"/>
          <w:color w:val="2C3E50"/>
          <w:sz w:val="22"/>
          <w:szCs w:val="22"/>
          <w:lang w:val="en-GB"/>
        </w:rPr>
        <w:t xml:space="preserve">. Available at: </w:t>
      </w:r>
      <w:hyperlink r:id="R0633ce30ea4548ae">
        <w:r w:rsidRPr="34FFE7D6" w:rsidR="3C55F125">
          <w:rPr>
            <w:rStyle w:val="Hyperlink"/>
            <w:rFonts w:ascii="Times New Roman" w:hAnsi="Times New Roman" w:eastAsia="Times New Roman" w:cs="Times New Roman"/>
            <w:b w:val="0"/>
            <w:bCs w:val="0"/>
            <w:i w:val="0"/>
            <w:iCs w:val="0"/>
            <w:caps w:val="0"/>
            <w:smallCaps w:val="0"/>
            <w:noProof w:val="0"/>
            <w:sz w:val="22"/>
            <w:szCs w:val="22"/>
            <w:lang w:val="en-GB"/>
          </w:rPr>
          <w:t>https://ocd.lcwu.edu.pk/cfiles/Gender%20&amp;%20Development%20Studies/Maj/GDS%20-%20101/CognitiveDevelopmentTheoryGDS1.pdf</w:t>
        </w:r>
      </w:hyperlink>
      <w:r w:rsidRPr="34FFE7D6" w:rsidR="3C55F125">
        <w:rPr>
          <w:rFonts w:ascii="Times New Roman" w:hAnsi="Times New Roman" w:eastAsia="Times New Roman" w:cs="Times New Roman"/>
          <w:b w:val="0"/>
          <w:bCs w:val="0"/>
          <w:i w:val="0"/>
          <w:iCs w:val="0"/>
          <w:caps w:val="0"/>
          <w:smallCaps w:val="0"/>
          <w:noProof w:val="0"/>
          <w:color w:val="2C3E50"/>
          <w:sz w:val="22"/>
          <w:szCs w:val="22"/>
          <w:lang w:val="en-GB"/>
        </w:rPr>
        <w:t>.</w:t>
      </w:r>
      <w:r w:rsidRPr="34FFE7D6" w:rsidR="6CFF344E">
        <w:rPr>
          <w:rFonts w:ascii="Times New Roman" w:hAnsi="Times New Roman" w:eastAsia="Times New Roman" w:cs="Times New Roman"/>
          <w:b w:val="0"/>
          <w:bCs w:val="0"/>
          <w:i w:val="0"/>
          <w:iCs w:val="0"/>
          <w:caps w:val="0"/>
          <w:smallCaps w:val="0"/>
          <w:noProof w:val="0"/>
          <w:color w:val="2C3E50"/>
          <w:sz w:val="22"/>
          <w:szCs w:val="22"/>
          <w:lang w:val="en-GB"/>
        </w:rPr>
        <w:t>. (Accessed: 12 July 2023).</w:t>
      </w:r>
    </w:p>
    <w:p w:rsidR="3FAA2F1D" w:rsidP="34FFE7D6" w:rsidRDefault="3FAA2F1D" w14:paraId="2434DE69" w14:textId="581FFD86">
      <w:pPr>
        <w:pStyle w:val="Normal"/>
        <w:spacing w:line="360" w:lineRule="auto"/>
        <w:rPr>
          <w:rFonts w:ascii="Times New Roman" w:hAnsi="Times New Roman" w:eastAsia="Times New Roman" w:cs="Times New Roman"/>
          <w:noProof w:val="0"/>
          <w:sz w:val="22"/>
          <w:szCs w:val="22"/>
          <w:lang w:val="en-GB"/>
        </w:rPr>
      </w:pPr>
      <w:r w:rsidRPr="34FFE7D6" w:rsidR="05B65D70">
        <w:rPr>
          <w:rFonts w:ascii="Times New Roman" w:hAnsi="Times New Roman" w:eastAsia="Times New Roman" w:cs="Times New Roman"/>
          <w:b w:val="0"/>
          <w:bCs w:val="0"/>
          <w:i w:val="0"/>
          <w:iCs w:val="0"/>
          <w:caps w:val="0"/>
          <w:smallCaps w:val="0"/>
          <w:noProof w:val="0"/>
          <w:color w:val="333333"/>
          <w:sz w:val="22"/>
          <w:szCs w:val="22"/>
          <w:lang w:val="en-GB"/>
        </w:rPr>
        <w:t>Kopnina</w:t>
      </w:r>
      <w:r w:rsidRPr="34FFE7D6" w:rsidR="05B65D70">
        <w:rPr>
          <w:rFonts w:ascii="Times New Roman" w:hAnsi="Times New Roman" w:eastAsia="Times New Roman" w:cs="Times New Roman"/>
          <w:b w:val="0"/>
          <w:bCs w:val="0"/>
          <w:i w:val="0"/>
          <w:iCs w:val="0"/>
          <w:caps w:val="0"/>
          <w:smallCaps w:val="0"/>
          <w:noProof w:val="0"/>
          <w:color w:val="333333"/>
          <w:sz w:val="22"/>
          <w:szCs w:val="22"/>
          <w:lang w:val="en-GB"/>
        </w:rPr>
        <w:t>, H., Washington, H., Taylor, B.</w:t>
      </w:r>
      <w:r w:rsidRPr="34FFE7D6" w:rsidR="05B65D70">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05B65D70">
        <w:rPr>
          <w:rFonts w:ascii="Times New Roman" w:hAnsi="Times New Roman" w:eastAsia="Times New Roman" w:cs="Times New Roman"/>
          <w:b w:val="0"/>
          <w:bCs w:val="0"/>
          <w:i w:val="1"/>
          <w:iCs w:val="1"/>
          <w:caps w:val="0"/>
          <w:smallCaps w:val="0"/>
          <w:noProof w:val="0"/>
          <w:color w:val="333333"/>
          <w:sz w:val="22"/>
          <w:szCs w:val="22"/>
          <w:lang w:val="en-GB"/>
        </w:rPr>
        <w:t>et al.</w:t>
      </w:r>
      <w:r w:rsidRPr="34FFE7D6" w:rsidR="4649615B">
        <w:rPr>
          <w:rFonts w:ascii="Times New Roman" w:hAnsi="Times New Roman" w:eastAsia="Times New Roman" w:cs="Times New Roman"/>
          <w:b w:val="0"/>
          <w:bCs w:val="0"/>
          <w:i w:val="1"/>
          <w:iCs w:val="1"/>
          <w:caps w:val="0"/>
          <w:smallCaps w:val="0"/>
          <w:noProof w:val="0"/>
          <w:color w:val="333333"/>
          <w:sz w:val="22"/>
          <w:szCs w:val="22"/>
          <w:lang w:val="en-GB"/>
        </w:rPr>
        <w:t xml:space="preserve"> </w:t>
      </w:r>
      <w:r w:rsidRPr="34FFE7D6" w:rsidR="4649615B">
        <w:rPr>
          <w:rFonts w:ascii="Times New Roman" w:hAnsi="Times New Roman" w:eastAsia="Times New Roman" w:cs="Times New Roman"/>
          <w:b w:val="0"/>
          <w:bCs w:val="0"/>
          <w:i w:val="0"/>
          <w:iCs w:val="0"/>
          <w:caps w:val="0"/>
          <w:smallCaps w:val="0"/>
          <w:noProof w:val="0"/>
          <w:color w:val="333333"/>
          <w:sz w:val="22"/>
          <w:szCs w:val="22"/>
          <w:lang w:val="en-GB"/>
        </w:rPr>
        <w:t>(2018)</w:t>
      </w:r>
      <w:r w:rsidRPr="34FFE7D6" w:rsidR="05B65D70">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05B65D70">
        <w:rPr>
          <w:rFonts w:ascii="Times New Roman" w:hAnsi="Times New Roman" w:eastAsia="Times New Roman" w:cs="Times New Roman"/>
          <w:b w:val="0"/>
          <w:bCs w:val="0"/>
          <w:i w:val="0"/>
          <w:iCs w:val="0"/>
          <w:caps w:val="0"/>
          <w:smallCaps w:val="0"/>
          <w:noProof w:val="0"/>
          <w:color w:val="333333"/>
          <w:sz w:val="22"/>
          <w:szCs w:val="22"/>
          <w:lang w:val="en-GB"/>
        </w:rPr>
        <w:t>Anthropocentrism: More than Just a Misunderstood Problem</w:t>
      </w:r>
      <w:r w:rsidRPr="34FFE7D6" w:rsidR="05B65D70">
        <w:rPr>
          <w:rFonts w:ascii="Times New Roman" w:hAnsi="Times New Roman" w:eastAsia="Times New Roman" w:cs="Times New Roman"/>
          <w:b w:val="0"/>
          <w:bCs w:val="0"/>
          <w:i w:val="0"/>
          <w:iCs w:val="0"/>
          <w:caps w:val="0"/>
          <w:smallCaps w:val="0"/>
          <w:noProof w:val="0"/>
          <w:color w:val="333333"/>
          <w:sz w:val="22"/>
          <w:szCs w:val="22"/>
          <w:lang w:val="en-GB"/>
        </w:rPr>
        <w:t>’.</w:t>
      </w:r>
      <w:r w:rsidRPr="34FFE7D6" w:rsidR="05B65D70">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05B65D70">
        <w:rPr>
          <w:rFonts w:ascii="Times New Roman" w:hAnsi="Times New Roman" w:eastAsia="Times New Roman" w:cs="Times New Roman"/>
          <w:b w:val="0"/>
          <w:bCs w:val="0"/>
          <w:i w:val="1"/>
          <w:iCs w:val="1"/>
          <w:caps w:val="0"/>
          <w:smallCaps w:val="0"/>
          <w:noProof w:val="0"/>
          <w:color w:val="333333"/>
          <w:sz w:val="22"/>
          <w:szCs w:val="22"/>
          <w:lang w:val="en-GB"/>
        </w:rPr>
        <w:t>J Agric Environ Ethics</w:t>
      </w:r>
      <w:r w:rsidRPr="34FFE7D6" w:rsidR="05B65D70">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34FFE7D6" w:rsidR="05B65D70">
        <w:rPr>
          <w:rFonts w:ascii="Times New Roman" w:hAnsi="Times New Roman" w:eastAsia="Times New Roman" w:cs="Times New Roman"/>
          <w:b w:val="1"/>
          <w:bCs w:val="1"/>
          <w:i w:val="0"/>
          <w:iCs w:val="0"/>
          <w:caps w:val="0"/>
          <w:smallCaps w:val="0"/>
          <w:noProof w:val="0"/>
          <w:color w:val="333333"/>
          <w:sz w:val="22"/>
          <w:szCs w:val="22"/>
          <w:lang w:val="en-GB"/>
        </w:rPr>
        <w:t>31</w:t>
      </w:r>
      <w:r w:rsidRPr="34FFE7D6" w:rsidR="05B65D70">
        <w:rPr>
          <w:rFonts w:ascii="Times New Roman" w:hAnsi="Times New Roman" w:eastAsia="Times New Roman" w:cs="Times New Roman"/>
          <w:b w:val="0"/>
          <w:bCs w:val="0"/>
          <w:i w:val="0"/>
          <w:iCs w:val="0"/>
          <w:caps w:val="0"/>
          <w:smallCaps w:val="0"/>
          <w:noProof w:val="0"/>
          <w:color w:val="333333"/>
          <w:sz w:val="22"/>
          <w:szCs w:val="22"/>
          <w:lang w:val="en-GB"/>
        </w:rPr>
        <w:t xml:space="preserve">, 109–127. </w:t>
      </w:r>
      <w:hyperlink r:id="Rb8b329288b604c70">
        <w:r w:rsidRPr="34FFE7D6" w:rsidR="05B65D70">
          <w:rPr>
            <w:rStyle w:val="Hyperlink"/>
            <w:rFonts w:ascii="Times New Roman" w:hAnsi="Times New Roman" w:eastAsia="Times New Roman" w:cs="Times New Roman"/>
            <w:b w:val="0"/>
            <w:bCs w:val="0"/>
            <w:i w:val="0"/>
            <w:iCs w:val="0"/>
            <w:caps w:val="0"/>
            <w:smallCaps w:val="0"/>
            <w:noProof w:val="0"/>
            <w:sz w:val="22"/>
            <w:szCs w:val="22"/>
            <w:lang w:val="en-GB"/>
          </w:rPr>
          <w:t>https://doi.org/10.1007/s10806-018-9711-1</w:t>
        </w:r>
      </w:hyperlink>
    </w:p>
    <w:p w:rsidR="222790A3" w:rsidP="34FFE7D6" w:rsidRDefault="222790A3" w14:paraId="2E9EF87F" w14:textId="51F13928">
      <w:pPr>
        <w:pStyle w:val="Normal"/>
        <w:spacing w:line="360" w:lineRule="auto"/>
        <w:rPr>
          <w:rFonts w:ascii="Times New Roman" w:hAnsi="Times New Roman" w:eastAsia="Times New Roman" w:cs="Times New Roman"/>
          <w:b w:val="0"/>
          <w:bCs w:val="0"/>
          <w:i w:val="0"/>
          <w:iCs w:val="0"/>
          <w:caps w:val="0"/>
          <w:smallCaps w:val="0"/>
          <w:noProof w:val="0"/>
          <w:color w:val="1A1A1A"/>
          <w:sz w:val="22"/>
          <w:szCs w:val="22"/>
          <w:lang w:val="en-GB"/>
        </w:rPr>
      </w:pPr>
      <w:r w:rsidRPr="34FFE7D6" w:rsidR="1CA5E8C5">
        <w:rPr>
          <w:rFonts w:ascii="Times New Roman" w:hAnsi="Times New Roman" w:eastAsia="Times New Roman" w:cs="Times New Roman"/>
          <w:b w:val="0"/>
          <w:bCs w:val="0"/>
          <w:i w:val="0"/>
          <w:iCs w:val="0"/>
          <w:caps w:val="0"/>
          <w:smallCaps w:val="0"/>
          <w:noProof w:val="0"/>
          <w:color w:val="1A1A1A"/>
          <w:sz w:val="22"/>
          <w:szCs w:val="22"/>
          <w:lang w:val="en-GB"/>
        </w:rPr>
        <w:t>Rogers, K. (2023).</w:t>
      </w:r>
      <w:r w:rsidRPr="34FFE7D6" w:rsidR="1CA5E8C5">
        <w:rPr>
          <w:rFonts w:ascii="Times New Roman" w:hAnsi="Times New Roman" w:eastAsia="Times New Roman" w:cs="Times New Roman"/>
          <w:b w:val="0"/>
          <w:bCs w:val="0"/>
          <w:i w:val="0"/>
          <w:iCs w:val="0"/>
          <w:caps w:val="0"/>
          <w:smallCaps w:val="0"/>
          <w:noProof w:val="0"/>
          <w:color w:val="1A1A1A"/>
          <w:sz w:val="22"/>
          <w:szCs w:val="22"/>
          <w:lang w:val="en-GB"/>
        </w:rPr>
        <w:t xml:space="preserve"> </w:t>
      </w:r>
      <w:r w:rsidRPr="34FFE7D6" w:rsidR="3A043531">
        <w:rPr>
          <w:rFonts w:ascii="Times New Roman" w:hAnsi="Times New Roman" w:eastAsia="Times New Roman" w:cs="Times New Roman"/>
          <w:b w:val="0"/>
          <w:bCs w:val="0"/>
          <w:i w:val="0"/>
          <w:iCs w:val="0"/>
          <w:caps w:val="0"/>
          <w:smallCaps w:val="0"/>
          <w:noProof w:val="0"/>
          <w:color w:val="1A1A1A"/>
          <w:sz w:val="22"/>
          <w:szCs w:val="22"/>
          <w:lang w:val="en-GB"/>
        </w:rPr>
        <w:t>‘</w:t>
      </w:r>
      <w:r w:rsidRPr="34FFE7D6" w:rsidR="1CA5E8C5">
        <w:rPr>
          <w:rFonts w:ascii="Times New Roman" w:hAnsi="Times New Roman" w:eastAsia="Times New Roman" w:cs="Times New Roman"/>
          <w:b w:val="0"/>
          <w:bCs w:val="0"/>
          <w:i w:val="0"/>
          <w:iCs w:val="0"/>
          <w:caps w:val="0"/>
          <w:smallCaps w:val="0"/>
          <w:noProof w:val="0"/>
          <w:color w:val="1A1A1A"/>
          <w:sz w:val="22"/>
          <w:szCs w:val="22"/>
          <w:lang w:val="en-GB"/>
        </w:rPr>
        <w:t>biophilia</w:t>
      </w:r>
      <w:r w:rsidRPr="34FFE7D6" w:rsidR="1CA5E8C5">
        <w:rPr>
          <w:rFonts w:ascii="Times New Roman" w:hAnsi="Times New Roman" w:eastAsia="Times New Roman" w:cs="Times New Roman"/>
          <w:b w:val="0"/>
          <w:bCs w:val="0"/>
          <w:i w:val="0"/>
          <w:iCs w:val="0"/>
          <w:caps w:val="0"/>
          <w:smallCaps w:val="0"/>
          <w:noProof w:val="0"/>
          <w:color w:val="1A1A1A"/>
          <w:sz w:val="22"/>
          <w:szCs w:val="22"/>
          <w:lang w:val="en-GB"/>
        </w:rPr>
        <w:t xml:space="preserve"> </w:t>
      </w:r>
      <w:r w:rsidRPr="34FFE7D6" w:rsidR="1CA5E8C5">
        <w:rPr>
          <w:rFonts w:ascii="Times New Roman" w:hAnsi="Times New Roman" w:eastAsia="Times New Roman" w:cs="Times New Roman"/>
          <w:b w:val="0"/>
          <w:bCs w:val="0"/>
          <w:i w:val="0"/>
          <w:iCs w:val="0"/>
          <w:caps w:val="0"/>
          <w:smallCaps w:val="0"/>
          <w:noProof w:val="0"/>
          <w:color w:val="1A1A1A"/>
          <w:sz w:val="22"/>
          <w:szCs w:val="22"/>
          <w:lang w:val="en-GB"/>
        </w:rPr>
        <w:t>hypothesis</w:t>
      </w:r>
      <w:r w:rsidRPr="34FFE7D6" w:rsidR="0D093E78">
        <w:rPr>
          <w:rFonts w:ascii="Times New Roman" w:hAnsi="Times New Roman" w:eastAsia="Times New Roman" w:cs="Times New Roman"/>
          <w:b w:val="0"/>
          <w:bCs w:val="0"/>
          <w:i w:val="0"/>
          <w:iCs w:val="0"/>
          <w:caps w:val="0"/>
          <w:smallCaps w:val="0"/>
          <w:noProof w:val="0"/>
          <w:color w:val="1A1A1A"/>
          <w:sz w:val="22"/>
          <w:szCs w:val="22"/>
          <w:lang w:val="en-GB"/>
        </w:rPr>
        <w:t>’</w:t>
      </w:r>
      <w:r w:rsidRPr="34FFE7D6" w:rsidR="1CA5E8C5">
        <w:rPr>
          <w:rFonts w:ascii="Times New Roman" w:hAnsi="Times New Roman" w:eastAsia="Times New Roman" w:cs="Times New Roman"/>
          <w:b w:val="0"/>
          <w:bCs w:val="0"/>
          <w:i w:val="0"/>
          <w:iCs w:val="0"/>
          <w:caps w:val="0"/>
          <w:smallCaps w:val="0"/>
          <w:noProof w:val="0"/>
          <w:color w:val="1A1A1A"/>
          <w:sz w:val="22"/>
          <w:szCs w:val="22"/>
          <w:lang w:val="en-GB"/>
        </w:rPr>
        <w:t>.</w:t>
      </w:r>
      <w:r w:rsidRPr="34FFE7D6" w:rsidR="1CA5E8C5">
        <w:rPr>
          <w:rFonts w:ascii="Times New Roman" w:hAnsi="Times New Roman" w:eastAsia="Times New Roman" w:cs="Times New Roman"/>
          <w:b w:val="0"/>
          <w:bCs w:val="0"/>
          <w:i w:val="0"/>
          <w:iCs w:val="0"/>
          <w:caps w:val="0"/>
          <w:smallCaps w:val="0"/>
          <w:noProof w:val="0"/>
          <w:color w:val="1A1A1A"/>
          <w:sz w:val="22"/>
          <w:szCs w:val="22"/>
          <w:lang w:val="en-GB"/>
        </w:rPr>
        <w:t xml:space="preserve"> </w:t>
      </w:r>
      <w:r w:rsidRPr="34FFE7D6" w:rsidR="1CA5E8C5">
        <w:rPr>
          <w:rFonts w:ascii="Times New Roman" w:hAnsi="Times New Roman" w:eastAsia="Times New Roman" w:cs="Times New Roman"/>
          <w:b w:val="0"/>
          <w:bCs w:val="0"/>
          <w:i w:val="1"/>
          <w:iCs w:val="1"/>
          <w:caps w:val="0"/>
          <w:smallCaps w:val="0"/>
          <w:noProof w:val="0"/>
          <w:color w:val="1A1A1A"/>
          <w:sz w:val="22"/>
          <w:szCs w:val="22"/>
          <w:lang w:val="en-GB"/>
        </w:rPr>
        <w:t>Encyclopedia</w:t>
      </w:r>
      <w:r w:rsidRPr="34FFE7D6" w:rsidR="1CA5E8C5">
        <w:rPr>
          <w:rFonts w:ascii="Times New Roman" w:hAnsi="Times New Roman" w:eastAsia="Times New Roman" w:cs="Times New Roman"/>
          <w:b w:val="0"/>
          <w:bCs w:val="0"/>
          <w:i w:val="1"/>
          <w:iCs w:val="1"/>
          <w:caps w:val="0"/>
          <w:smallCaps w:val="0"/>
          <w:noProof w:val="0"/>
          <w:color w:val="1A1A1A"/>
          <w:sz w:val="22"/>
          <w:szCs w:val="22"/>
          <w:lang w:val="en-GB"/>
        </w:rPr>
        <w:t xml:space="preserve"> Britannica</w:t>
      </w:r>
      <w:r w:rsidRPr="34FFE7D6" w:rsidR="1CA5E8C5">
        <w:rPr>
          <w:rFonts w:ascii="Times New Roman" w:hAnsi="Times New Roman" w:eastAsia="Times New Roman" w:cs="Times New Roman"/>
          <w:b w:val="0"/>
          <w:bCs w:val="0"/>
          <w:i w:val="0"/>
          <w:iCs w:val="0"/>
          <w:caps w:val="0"/>
          <w:smallCaps w:val="0"/>
          <w:noProof w:val="0"/>
          <w:color w:val="1A1A1A"/>
          <w:sz w:val="22"/>
          <w:szCs w:val="22"/>
          <w:lang w:val="en-GB"/>
        </w:rPr>
        <w:t xml:space="preserve">. </w:t>
      </w:r>
      <w:r w:rsidRPr="34FFE7D6" w:rsidR="0EBC7A45">
        <w:rPr>
          <w:rFonts w:ascii="Times New Roman" w:hAnsi="Times New Roman" w:eastAsia="Times New Roman" w:cs="Times New Roman"/>
          <w:b w:val="0"/>
          <w:bCs w:val="0"/>
          <w:i w:val="0"/>
          <w:iCs w:val="0"/>
          <w:caps w:val="0"/>
          <w:smallCaps w:val="0"/>
          <w:noProof w:val="0"/>
          <w:color w:val="1A1A1A"/>
          <w:sz w:val="22"/>
          <w:szCs w:val="22"/>
          <w:lang w:val="en-GB"/>
        </w:rPr>
        <w:t xml:space="preserve">Available </w:t>
      </w:r>
      <w:r w:rsidRPr="34FFE7D6" w:rsidR="0EBC7A45">
        <w:rPr>
          <w:rFonts w:ascii="Times New Roman" w:hAnsi="Times New Roman" w:eastAsia="Times New Roman" w:cs="Times New Roman"/>
          <w:b w:val="0"/>
          <w:bCs w:val="0"/>
          <w:i w:val="0"/>
          <w:iCs w:val="0"/>
          <w:caps w:val="0"/>
          <w:smallCaps w:val="0"/>
          <w:noProof w:val="0"/>
          <w:color w:val="1A1A1A"/>
          <w:sz w:val="22"/>
          <w:szCs w:val="22"/>
          <w:lang w:val="en-GB"/>
        </w:rPr>
        <w:t>at:</w:t>
      </w:r>
      <w:r w:rsidRPr="34FFE7D6" w:rsidR="1CA5E8C5">
        <w:rPr>
          <w:rFonts w:ascii="Times New Roman" w:hAnsi="Times New Roman" w:eastAsia="Times New Roman" w:cs="Times New Roman"/>
          <w:b w:val="0"/>
          <w:bCs w:val="0"/>
          <w:i w:val="0"/>
          <w:iCs w:val="0"/>
          <w:caps w:val="0"/>
          <w:smallCaps w:val="0"/>
          <w:noProof w:val="0"/>
          <w:color w:val="1A1A1A"/>
          <w:sz w:val="22"/>
          <w:szCs w:val="22"/>
          <w:lang w:val="en-GB"/>
        </w:rPr>
        <w:t>https</w:t>
      </w:r>
      <w:r w:rsidRPr="34FFE7D6" w:rsidR="1CA5E8C5">
        <w:rPr>
          <w:rFonts w:ascii="Times New Roman" w:hAnsi="Times New Roman" w:eastAsia="Times New Roman" w:cs="Times New Roman"/>
          <w:b w:val="0"/>
          <w:bCs w:val="0"/>
          <w:i w:val="0"/>
          <w:iCs w:val="0"/>
          <w:caps w:val="0"/>
          <w:smallCaps w:val="0"/>
          <w:noProof w:val="0"/>
          <w:color w:val="1A1A1A"/>
          <w:sz w:val="22"/>
          <w:szCs w:val="22"/>
          <w:lang w:val="en-GB"/>
        </w:rPr>
        <w:t>://www.britannica.com/science/biophilia-hypothesis</w:t>
      </w:r>
      <w:r w:rsidRPr="34FFE7D6" w:rsidR="2157AD1B">
        <w:rPr>
          <w:rFonts w:ascii="Times New Roman" w:hAnsi="Times New Roman" w:eastAsia="Times New Roman" w:cs="Times New Roman"/>
          <w:b w:val="0"/>
          <w:bCs w:val="0"/>
          <w:i w:val="0"/>
          <w:iCs w:val="0"/>
          <w:caps w:val="0"/>
          <w:smallCaps w:val="0"/>
          <w:noProof w:val="0"/>
          <w:color w:val="1A1A1A"/>
          <w:sz w:val="22"/>
          <w:szCs w:val="22"/>
          <w:lang w:val="en-GB"/>
        </w:rPr>
        <w:t>. (Accessed:14 July 2023).</w:t>
      </w:r>
    </w:p>
    <w:p w:rsidR="2414AC20" w:rsidP="34FFE7D6" w:rsidRDefault="2414AC20" w14:paraId="6D312921" w14:textId="709D20BF">
      <w:pPr>
        <w:pStyle w:val="Normal"/>
        <w:spacing w:line="360" w:lineRule="auto"/>
        <w:rPr>
          <w:rFonts w:ascii="Times New Roman" w:hAnsi="Times New Roman" w:eastAsia="Times New Roman" w:cs="Times New Roman"/>
          <w:noProof w:val="0"/>
          <w:sz w:val="22"/>
          <w:szCs w:val="22"/>
          <w:lang w:val="en-GB"/>
        </w:rPr>
      </w:pPr>
      <w:r w:rsidRPr="34FFE7D6" w:rsidR="27671988">
        <w:rPr>
          <w:rFonts w:ascii="Times New Roman" w:hAnsi="Times New Roman" w:eastAsia="Times New Roman" w:cs="Times New Roman"/>
          <w:b w:val="0"/>
          <w:bCs w:val="0"/>
          <w:i w:val="0"/>
          <w:iCs w:val="0"/>
          <w:caps w:val="0"/>
          <w:smallCaps w:val="0"/>
          <w:noProof w:val="0"/>
          <w:color w:val="2C3E50"/>
          <w:sz w:val="22"/>
          <w:szCs w:val="22"/>
          <w:lang w:val="en-GB"/>
        </w:rPr>
        <w:t>Somerville, M. and Williams, C. (2015) ‘Sustainability education in early childhood: An updated review of research in the field’,</w:t>
      </w:r>
      <w:r w:rsidRPr="34FFE7D6" w:rsidR="27671988">
        <w:rPr>
          <w:rFonts w:ascii="Times New Roman" w:hAnsi="Times New Roman" w:eastAsia="Times New Roman" w:cs="Times New Roman"/>
          <w:b w:val="0"/>
          <w:bCs w:val="0"/>
          <w:i w:val="0"/>
          <w:iCs w:val="0"/>
          <w:caps w:val="0"/>
          <w:smallCaps w:val="0"/>
          <w:noProof w:val="0"/>
          <w:color w:val="2C3E50"/>
          <w:sz w:val="22"/>
          <w:szCs w:val="22"/>
          <w:lang w:val="en-GB"/>
        </w:rPr>
        <w:t xml:space="preserve"> </w:t>
      </w:r>
      <w:r w:rsidRPr="34FFE7D6" w:rsidR="27671988">
        <w:rPr>
          <w:rFonts w:ascii="Times New Roman" w:hAnsi="Times New Roman" w:eastAsia="Times New Roman" w:cs="Times New Roman"/>
          <w:b w:val="0"/>
          <w:bCs w:val="0"/>
          <w:i w:val="1"/>
          <w:iCs w:val="1"/>
          <w:caps w:val="0"/>
          <w:smallCaps w:val="0"/>
          <w:noProof w:val="0"/>
          <w:color w:val="2C3E50"/>
          <w:sz w:val="22"/>
          <w:szCs w:val="22"/>
          <w:lang w:val="en-GB"/>
        </w:rPr>
        <w:t>Contemporary Issues in Early Childhood</w:t>
      </w:r>
      <w:r w:rsidRPr="34FFE7D6" w:rsidR="27671988">
        <w:rPr>
          <w:rFonts w:ascii="Times New Roman" w:hAnsi="Times New Roman" w:eastAsia="Times New Roman" w:cs="Times New Roman"/>
          <w:b w:val="0"/>
          <w:bCs w:val="0"/>
          <w:i w:val="0"/>
          <w:iCs w:val="0"/>
          <w:caps w:val="0"/>
          <w:smallCaps w:val="0"/>
          <w:noProof w:val="0"/>
          <w:color w:val="2C3E50"/>
          <w:sz w:val="22"/>
          <w:szCs w:val="22"/>
          <w:lang w:val="en-GB"/>
        </w:rPr>
        <w:t xml:space="preserve">, 16(2), pp. 102–117. Available at: </w:t>
      </w:r>
      <w:hyperlink r:id="Ra368471c930949ff">
        <w:r w:rsidRPr="34FFE7D6" w:rsidR="27671988">
          <w:rPr>
            <w:rStyle w:val="Hyperlink"/>
            <w:rFonts w:ascii="Times New Roman" w:hAnsi="Times New Roman" w:eastAsia="Times New Roman" w:cs="Times New Roman"/>
            <w:b w:val="0"/>
            <w:bCs w:val="0"/>
            <w:i w:val="0"/>
            <w:iCs w:val="0"/>
            <w:caps w:val="0"/>
            <w:smallCaps w:val="0"/>
            <w:noProof w:val="0"/>
            <w:sz w:val="22"/>
            <w:szCs w:val="22"/>
            <w:lang w:val="en-GB"/>
          </w:rPr>
          <w:t>https://doi.org/10.1177/1463949115585658</w:t>
        </w:r>
      </w:hyperlink>
      <w:r w:rsidRPr="34FFE7D6" w:rsidR="27671988">
        <w:rPr>
          <w:rFonts w:ascii="Times New Roman" w:hAnsi="Times New Roman" w:eastAsia="Times New Roman" w:cs="Times New Roman"/>
          <w:b w:val="0"/>
          <w:bCs w:val="0"/>
          <w:i w:val="0"/>
          <w:iCs w:val="0"/>
          <w:caps w:val="0"/>
          <w:smallCaps w:val="0"/>
          <w:noProof w:val="0"/>
          <w:color w:val="2C3E50"/>
          <w:sz w:val="22"/>
          <w:szCs w:val="22"/>
          <w:lang w:val="en-GB"/>
        </w:rPr>
        <w:t>.</w:t>
      </w:r>
    </w:p>
    <w:p w:rsidR="514F9EF0" w:rsidP="34FFE7D6" w:rsidRDefault="514F9EF0" w14:paraId="17B3C836" w14:textId="073001A0">
      <w:pPr>
        <w:pStyle w:val="Normal"/>
        <w:spacing w:line="360" w:lineRule="auto"/>
        <w:rPr>
          <w:rFonts w:ascii="Times New Roman" w:hAnsi="Times New Roman" w:eastAsia="Times New Roman" w:cs="Times New Roman"/>
          <w:noProof w:val="0"/>
          <w:sz w:val="22"/>
          <w:szCs w:val="22"/>
          <w:lang w:val="en-GB"/>
        </w:rPr>
      </w:pPr>
      <w:r w:rsidRPr="34FFE7D6" w:rsidR="6E84C9B5">
        <w:rPr>
          <w:rFonts w:ascii="Times New Roman" w:hAnsi="Times New Roman" w:eastAsia="Times New Roman" w:cs="Times New Roman"/>
          <w:noProof w:val="0"/>
          <w:sz w:val="22"/>
          <w:szCs w:val="22"/>
          <w:lang w:val="en-GB"/>
        </w:rPr>
        <w:t>Thrive, (No Date).</w:t>
      </w:r>
      <w:r w:rsidRPr="34FFE7D6" w:rsidR="6E84C9B5">
        <w:rPr>
          <w:rFonts w:ascii="Times New Roman" w:hAnsi="Times New Roman" w:eastAsia="Times New Roman" w:cs="Times New Roman"/>
          <w:i w:val="1"/>
          <w:iCs w:val="1"/>
          <w:noProof w:val="0"/>
          <w:sz w:val="22"/>
          <w:szCs w:val="22"/>
          <w:lang w:val="en-GB"/>
        </w:rPr>
        <w:t xml:space="preserve"> Planning a sensory garden</w:t>
      </w:r>
      <w:r w:rsidRPr="34FFE7D6" w:rsidR="6E84C9B5">
        <w:rPr>
          <w:rFonts w:ascii="Times New Roman" w:hAnsi="Times New Roman" w:eastAsia="Times New Roman" w:cs="Times New Roman"/>
          <w:i w:val="0"/>
          <w:iCs w:val="0"/>
          <w:noProof w:val="0"/>
          <w:sz w:val="22"/>
          <w:szCs w:val="22"/>
          <w:lang w:val="en-GB"/>
        </w:rPr>
        <w:t>. Available at:</w:t>
      </w:r>
      <w:hyperlink r:id="R28747742b6c449c9">
        <w:r w:rsidRPr="34FFE7D6" w:rsidR="6E84C9B5">
          <w:rPr>
            <w:rStyle w:val="Hyperlink"/>
            <w:rFonts w:ascii="Times New Roman" w:hAnsi="Times New Roman" w:eastAsia="Times New Roman" w:cs="Times New Roman"/>
            <w:i w:val="0"/>
            <w:iCs w:val="0"/>
            <w:noProof w:val="0"/>
            <w:sz w:val="22"/>
            <w:szCs w:val="22"/>
            <w:lang w:val="en-GB"/>
          </w:rPr>
          <w:t>Planning a sensory garden - Thrive</w:t>
        </w:r>
      </w:hyperlink>
      <w:r w:rsidRPr="34FFE7D6" w:rsidR="5904CC94">
        <w:rPr>
          <w:rFonts w:ascii="Times New Roman" w:hAnsi="Times New Roman" w:eastAsia="Times New Roman" w:cs="Times New Roman"/>
          <w:i w:val="0"/>
          <w:iCs w:val="0"/>
          <w:noProof w:val="0"/>
          <w:sz w:val="22"/>
          <w:szCs w:val="22"/>
          <w:lang w:val="en-GB"/>
        </w:rPr>
        <w:t xml:space="preserve"> (Accessed: 14 July 2023).</w:t>
      </w:r>
    </w:p>
    <w:p w:rsidR="65F704AF" w:rsidP="34FFE7D6" w:rsidRDefault="65F704AF" w14:paraId="1246FAC3" w14:textId="65FD1AD6">
      <w:pPr>
        <w:pStyle w:val="Normal"/>
        <w:spacing w:line="360" w:lineRule="auto"/>
        <w:rPr>
          <w:rFonts w:ascii="Times New Roman" w:hAnsi="Times New Roman" w:eastAsia="Times New Roman" w:cs="Times New Roman"/>
          <w:noProof w:val="0"/>
          <w:sz w:val="22"/>
          <w:szCs w:val="22"/>
          <w:lang w:val="en-GB"/>
        </w:rPr>
      </w:pPr>
      <w:r w:rsidRPr="34FFE7D6" w:rsidR="609DB3E9">
        <w:rPr>
          <w:rFonts w:ascii="Times New Roman" w:hAnsi="Times New Roman" w:eastAsia="Times New Roman" w:cs="Times New Roman"/>
          <w:b w:val="0"/>
          <w:bCs w:val="0"/>
          <w:i w:val="0"/>
          <w:iCs w:val="0"/>
          <w:caps w:val="0"/>
          <w:smallCaps w:val="0"/>
          <w:noProof w:val="0"/>
          <w:color w:val="757575"/>
          <w:sz w:val="22"/>
          <w:szCs w:val="22"/>
          <w:lang w:val="en-GB"/>
        </w:rPr>
        <w:t>Tinney, G. (2013). ‘Perceptions and Understanding of Education for Sustainable Development and Global Citizenship (</w:t>
      </w:r>
      <w:r w:rsidRPr="34FFE7D6" w:rsidR="609DB3E9">
        <w:rPr>
          <w:rFonts w:ascii="Times New Roman" w:hAnsi="Times New Roman" w:eastAsia="Times New Roman" w:cs="Times New Roman"/>
          <w:b w:val="0"/>
          <w:bCs w:val="0"/>
          <w:i w:val="0"/>
          <w:iCs w:val="0"/>
          <w:caps w:val="0"/>
          <w:smallCaps w:val="0"/>
          <w:noProof w:val="0"/>
          <w:color w:val="757575"/>
          <w:sz w:val="22"/>
          <w:szCs w:val="22"/>
          <w:lang w:val="en-GB"/>
        </w:rPr>
        <w:t>Esdgc</w:t>
      </w:r>
      <w:r w:rsidRPr="34FFE7D6" w:rsidR="609DB3E9">
        <w:rPr>
          <w:rFonts w:ascii="Times New Roman" w:hAnsi="Times New Roman" w:eastAsia="Times New Roman" w:cs="Times New Roman"/>
          <w:b w:val="0"/>
          <w:bCs w:val="0"/>
          <w:i w:val="0"/>
          <w:iCs w:val="0"/>
          <w:caps w:val="0"/>
          <w:smallCaps w:val="0"/>
          <w:noProof w:val="0"/>
          <w:color w:val="757575"/>
          <w:sz w:val="22"/>
          <w:szCs w:val="22"/>
          <w:lang w:val="en-GB"/>
        </w:rPr>
        <w:t xml:space="preserve">) by Teachers and Teacher Trainees and the Opportunities and Challenges of Integrating </w:t>
      </w:r>
      <w:r w:rsidRPr="34FFE7D6" w:rsidR="609DB3E9">
        <w:rPr>
          <w:rFonts w:ascii="Times New Roman" w:hAnsi="Times New Roman" w:eastAsia="Times New Roman" w:cs="Times New Roman"/>
          <w:b w:val="0"/>
          <w:bCs w:val="0"/>
          <w:i w:val="0"/>
          <w:iCs w:val="0"/>
          <w:caps w:val="0"/>
          <w:smallCaps w:val="0"/>
          <w:noProof w:val="0"/>
          <w:color w:val="757575"/>
          <w:sz w:val="22"/>
          <w:szCs w:val="22"/>
          <w:lang w:val="en-GB"/>
        </w:rPr>
        <w:t>Esdgc</w:t>
      </w:r>
      <w:r w:rsidRPr="34FFE7D6" w:rsidR="609DB3E9">
        <w:rPr>
          <w:rFonts w:ascii="Times New Roman" w:hAnsi="Times New Roman" w:eastAsia="Times New Roman" w:cs="Times New Roman"/>
          <w:b w:val="0"/>
          <w:bCs w:val="0"/>
          <w:i w:val="0"/>
          <w:iCs w:val="0"/>
          <w:caps w:val="0"/>
          <w:smallCaps w:val="0"/>
          <w:noProof w:val="0"/>
          <w:color w:val="757575"/>
          <w:sz w:val="22"/>
          <w:szCs w:val="22"/>
          <w:lang w:val="en-GB"/>
        </w:rPr>
        <w:t xml:space="preserve"> into Early Childhood Learning Within the Foundation Phase</w:t>
      </w:r>
      <w:r w:rsidRPr="34FFE7D6" w:rsidR="609DB3E9">
        <w:rPr>
          <w:rFonts w:ascii="Times New Roman" w:hAnsi="Times New Roman" w:eastAsia="Times New Roman" w:cs="Times New Roman"/>
          <w:b w:val="0"/>
          <w:bCs w:val="0"/>
          <w:i w:val="0"/>
          <w:iCs w:val="0"/>
          <w:caps w:val="0"/>
          <w:smallCaps w:val="0"/>
          <w:noProof w:val="0"/>
          <w:color w:val="757575"/>
          <w:sz w:val="22"/>
          <w:szCs w:val="22"/>
          <w:lang w:val="en-GB"/>
        </w:rPr>
        <w:t>’</w:t>
      </w:r>
      <w:r w:rsidRPr="34FFE7D6" w:rsidR="28D71459">
        <w:rPr>
          <w:rFonts w:ascii="Times New Roman" w:hAnsi="Times New Roman" w:eastAsia="Times New Roman" w:cs="Times New Roman"/>
          <w:b w:val="0"/>
          <w:bCs w:val="0"/>
          <w:i w:val="0"/>
          <w:iCs w:val="0"/>
          <w:caps w:val="0"/>
          <w:smallCaps w:val="0"/>
          <w:noProof w:val="0"/>
          <w:color w:val="757575"/>
          <w:sz w:val="22"/>
          <w:szCs w:val="22"/>
          <w:lang w:val="en-GB"/>
        </w:rPr>
        <w:t>.</w:t>
      </w:r>
      <w:r w:rsidRPr="34FFE7D6" w:rsidR="609DB3E9">
        <w:rPr>
          <w:rFonts w:ascii="Times New Roman" w:hAnsi="Times New Roman" w:eastAsia="Times New Roman" w:cs="Times New Roman"/>
          <w:b w:val="0"/>
          <w:bCs w:val="0"/>
          <w:i w:val="0"/>
          <w:iCs w:val="0"/>
          <w:caps w:val="0"/>
          <w:smallCaps w:val="0"/>
          <w:noProof w:val="0"/>
          <w:color w:val="757575"/>
          <w:sz w:val="22"/>
          <w:szCs w:val="22"/>
          <w:lang w:val="en-GB"/>
        </w:rPr>
        <w:t xml:space="preserve"> </w:t>
      </w:r>
      <w:r w:rsidRPr="34FFE7D6" w:rsidR="609DB3E9">
        <w:rPr>
          <w:rFonts w:ascii="Times New Roman" w:hAnsi="Times New Roman" w:eastAsia="Times New Roman" w:cs="Times New Roman"/>
          <w:b w:val="0"/>
          <w:bCs w:val="0"/>
          <w:i w:val="0"/>
          <w:iCs w:val="0"/>
          <w:caps w:val="0"/>
          <w:smallCaps w:val="0"/>
          <w:noProof w:val="0"/>
          <w:color w:val="555555"/>
          <w:sz w:val="22"/>
          <w:szCs w:val="22"/>
          <w:lang w:val="en-GB"/>
        </w:rPr>
        <w:t> </w:t>
      </w:r>
      <w:r w:rsidRPr="34FFE7D6" w:rsidR="609DB3E9">
        <w:rPr>
          <w:rFonts w:ascii="Times New Roman" w:hAnsi="Times New Roman" w:eastAsia="Times New Roman" w:cs="Times New Roman"/>
          <w:b w:val="0"/>
          <w:bCs w:val="0"/>
          <w:i w:val="1"/>
          <w:iCs w:val="1"/>
          <w:caps w:val="0"/>
          <w:smallCaps w:val="0"/>
          <w:noProof w:val="0"/>
          <w:color w:val="555555"/>
          <w:sz w:val="22"/>
          <w:szCs w:val="22"/>
          <w:lang w:val="en-GB"/>
        </w:rPr>
        <w:t>University of Wales Trinity Saint David</w:t>
      </w:r>
      <w:r w:rsidRPr="34FFE7D6" w:rsidR="6FEAB3C9">
        <w:rPr>
          <w:rFonts w:ascii="Times New Roman" w:hAnsi="Times New Roman" w:eastAsia="Times New Roman" w:cs="Times New Roman"/>
          <w:b w:val="0"/>
          <w:bCs w:val="0"/>
          <w:i w:val="1"/>
          <w:iCs w:val="1"/>
          <w:caps w:val="0"/>
          <w:smallCaps w:val="0"/>
          <w:noProof w:val="0"/>
          <w:color w:val="555555"/>
          <w:sz w:val="22"/>
          <w:szCs w:val="22"/>
          <w:lang w:val="en-GB"/>
        </w:rPr>
        <w:t xml:space="preserve">. </w:t>
      </w:r>
      <w:r w:rsidRPr="34FFE7D6" w:rsidR="611F25D0">
        <w:rPr>
          <w:rFonts w:ascii="Times New Roman" w:hAnsi="Times New Roman" w:eastAsia="Times New Roman" w:cs="Times New Roman"/>
          <w:b w:val="0"/>
          <w:bCs w:val="0"/>
          <w:i w:val="0"/>
          <w:iCs w:val="0"/>
          <w:caps w:val="0"/>
          <w:smallCaps w:val="0"/>
          <w:noProof w:val="0"/>
          <w:color w:val="555555"/>
          <w:sz w:val="22"/>
          <w:szCs w:val="22"/>
          <w:lang w:val="en-GB"/>
        </w:rPr>
        <w:t xml:space="preserve">Available at: </w:t>
      </w:r>
      <w:hyperlink r:id="Rfd5dc997cb154a24">
        <w:r w:rsidRPr="34FFE7D6" w:rsidR="611F25D0">
          <w:rPr>
            <w:rStyle w:val="Hyperlink"/>
            <w:rFonts w:ascii="Times New Roman" w:hAnsi="Times New Roman" w:eastAsia="Times New Roman" w:cs="Times New Roman"/>
            <w:noProof w:val="0"/>
            <w:sz w:val="22"/>
            <w:szCs w:val="22"/>
            <w:lang w:val="en-GB"/>
          </w:rPr>
          <w:t>Perceptions and Understanding of Education for Sustainable Development and Global Citizenship (Esdgc) by Teachers and Teacher Trainees and the Opportunities and Challenges of Integrating Esdgc into Early Childhood Learning Within the Foundation Phase - ProQuest.</w:t>
        </w:r>
      </w:hyperlink>
      <w:r w:rsidRPr="34FFE7D6" w:rsidR="611F25D0">
        <w:rPr>
          <w:rFonts w:ascii="Times New Roman" w:hAnsi="Times New Roman" w:eastAsia="Times New Roman" w:cs="Times New Roman"/>
          <w:noProof w:val="0"/>
          <w:sz w:val="22"/>
          <w:szCs w:val="22"/>
          <w:lang w:val="en-GB"/>
        </w:rPr>
        <w:t xml:space="preserve"> (Accessed:12 July 2023).</w:t>
      </w:r>
    </w:p>
    <w:p w:rsidR="546F27F6" w:rsidP="34FFE7D6" w:rsidRDefault="546F27F6" w14:paraId="001DE432" w14:textId="6BF3284C">
      <w:pPr>
        <w:pStyle w:val="Normal"/>
        <w:spacing w:line="360" w:lineRule="auto"/>
        <w:rPr>
          <w:rFonts w:ascii="Times New Roman" w:hAnsi="Times New Roman" w:eastAsia="Times New Roman" w:cs="Times New Roman"/>
          <w:noProof w:val="0"/>
          <w:sz w:val="22"/>
          <w:szCs w:val="22"/>
          <w:lang w:val="en-GB"/>
        </w:rPr>
      </w:pPr>
      <w:r w:rsidRPr="34FFE7D6" w:rsidR="3D1B2232">
        <w:rPr>
          <w:rFonts w:ascii="Times New Roman" w:hAnsi="Times New Roman" w:eastAsia="Times New Roman" w:cs="Times New Roman"/>
          <w:noProof w:val="0"/>
          <w:sz w:val="22"/>
          <w:szCs w:val="22"/>
          <w:lang w:val="en-GB"/>
        </w:rPr>
        <w:t>Tinney, G and Merriman, E.</w:t>
      </w:r>
      <w:r w:rsidRPr="34FFE7D6" w:rsidR="4A29F6F8">
        <w:rPr>
          <w:rFonts w:ascii="Times New Roman" w:hAnsi="Times New Roman" w:eastAsia="Times New Roman" w:cs="Times New Roman"/>
          <w:noProof w:val="0"/>
          <w:sz w:val="22"/>
          <w:szCs w:val="22"/>
          <w:lang w:val="en-GB"/>
        </w:rPr>
        <w:t xml:space="preserve"> (2018).</w:t>
      </w:r>
      <w:r w:rsidRPr="34FFE7D6" w:rsidR="3D1B2232">
        <w:rPr>
          <w:rFonts w:ascii="Times New Roman" w:hAnsi="Times New Roman" w:eastAsia="Times New Roman" w:cs="Times New Roman"/>
          <w:noProof w:val="0"/>
          <w:sz w:val="22"/>
          <w:szCs w:val="22"/>
          <w:lang w:val="en-GB"/>
        </w:rPr>
        <w:t xml:space="preserve"> ‘Early Years Education and Education for Sustainable Development and Global Citizenship (ESDGC) - Two Sides of the Same Coin?</w:t>
      </w:r>
      <w:r w:rsidRPr="34FFE7D6" w:rsidR="3D1B2232">
        <w:rPr>
          <w:rFonts w:ascii="Times New Roman" w:hAnsi="Times New Roman" w:eastAsia="Times New Roman" w:cs="Times New Roman"/>
          <w:noProof w:val="0"/>
          <w:sz w:val="22"/>
          <w:szCs w:val="22"/>
          <w:lang w:val="en-GB"/>
        </w:rPr>
        <w:t>’.</w:t>
      </w:r>
      <w:r w:rsidRPr="34FFE7D6" w:rsidR="3D1B2232">
        <w:rPr>
          <w:rFonts w:ascii="Times New Roman" w:hAnsi="Times New Roman" w:eastAsia="Times New Roman" w:cs="Times New Roman"/>
          <w:noProof w:val="0"/>
          <w:sz w:val="22"/>
          <w:szCs w:val="22"/>
          <w:lang w:val="en-GB"/>
        </w:rPr>
        <w:t xml:space="preserve"> </w:t>
      </w:r>
      <w:r w:rsidRPr="34FFE7D6" w:rsidR="3D1B2232">
        <w:rPr>
          <w:rFonts w:ascii="Times New Roman" w:hAnsi="Times New Roman" w:eastAsia="Times New Roman" w:cs="Times New Roman"/>
          <w:i w:val="1"/>
          <w:iCs w:val="1"/>
          <w:noProof w:val="0"/>
          <w:sz w:val="22"/>
          <w:szCs w:val="22"/>
          <w:lang w:val="en-GB"/>
        </w:rPr>
        <w:t>Wales Journal of Learning and Teaching in Higher Education</w:t>
      </w:r>
      <w:r w:rsidRPr="34FFE7D6" w:rsidR="3D1B2232">
        <w:rPr>
          <w:rFonts w:ascii="Times New Roman" w:hAnsi="Times New Roman" w:eastAsia="Times New Roman" w:cs="Times New Roman"/>
          <w:noProof w:val="0"/>
          <w:sz w:val="22"/>
          <w:szCs w:val="22"/>
          <w:lang w:val="en-GB"/>
        </w:rPr>
        <w:t>, Volume 1, Number 1, 71-76 pp ISSN 2396-7285</w:t>
      </w:r>
    </w:p>
    <w:p w:rsidR="4A153605" w:rsidP="34FFE7D6" w:rsidRDefault="4A153605" w14:paraId="762D5C22" w14:textId="77C77C20">
      <w:pPr>
        <w:pStyle w:val="Normal"/>
        <w:spacing w:line="360" w:lineRule="auto"/>
        <w:rPr>
          <w:rFonts w:ascii="Times New Roman" w:hAnsi="Times New Roman" w:eastAsia="Times New Roman" w:cs="Times New Roman"/>
          <w:noProof w:val="0"/>
          <w:sz w:val="22"/>
          <w:szCs w:val="22"/>
          <w:lang w:val="en-GB"/>
        </w:rPr>
      </w:pPr>
      <w:r w:rsidRPr="34FFE7D6" w:rsidR="1115999F">
        <w:rPr>
          <w:rFonts w:ascii="Times New Roman" w:hAnsi="Times New Roman" w:eastAsia="Times New Roman" w:cs="Times New Roman"/>
          <w:noProof w:val="0"/>
          <w:sz w:val="22"/>
          <w:szCs w:val="22"/>
          <w:lang w:val="en-GB"/>
        </w:rPr>
        <w:t xml:space="preserve">Tovey, H. (no date). </w:t>
      </w:r>
      <w:r w:rsidRPr="34FFE7D6" w:rsidR="1115999F">
        <w:rPr>
          <w:rFonts w:ascii="Times New Roman" w:hAnsi="Times New Roman" w:eastAsia="Times New Roman" w:cs="Times New Roman"/>
          <w:i w:val="1"/>
          <w:iCs w:val="1"/>
          <w:noProof w:val="0"/>
          <w:sz w:val="22"/>
          <w:szCs w:val="22"/>
          <w:lang w:val="en-GB"/>
        </w:rPr>
        <w:t>Outdoor Play and Exploration.</w:t>
      </w:r>
      <w:r w:rsidRPr="34FFE7D6" w:rsidR="1115999F">
        <w:rPr>
          <w:rFonts w:ascii="Times New Roman" w:hAnsi="Times New Roman" w:eastAsia="Times New Roman" w:cs="Times New Roman"/>
          <w:i w:val="1"/>
          <w:iCs w:val="1"/>
          <w:noProof w:val="0"/>
          <w:sz w:val="22"/>
          <w:szCs w:val="22"/>
          <w:lang w:val="en-GB"/>
        </w:rPr>
        <w:t xml:space="preserve"> </w:t>
      </w:r>
      <w:r w:rsidRPr="34FFE7D6" w:rsidR="1115999F">
        <w:rPr>
          <w:rFonts w:ascii="Times New Roman" w:hAnsi="Times New Roman" w:eastAsia="Times New Roman" w:cs="Times New Roman"/>
          <w:i w:val="0"/>
          <w:iCs w:val="0"/>
          <w:noProof w:val="0"/>
          <w:sz w:val="22"/>
          <w:szCs w:val="22"/>
          <w:lang w:val="en-GB"/>
        </w:rPr>
        <w:t xml:space="preserve">Available at: </w:t>
      </w:r>
      <w:hyperlink w:anchor=":~:text=The%20garden%20was%20central%20to%20Froebel%E2%80%99s%20idea%20of,learning%20just%20as%20good%20gardeners%20nurture%20young%20plants." r:id="R60c41654fd584c22">
        <w:r w:rsidRPr="34FFE7D6" w:rsidR="1115999F">
          <w:rPr>
            <w:rStyle w:val="Hyperlink"/>
            <w:rFonts w:ascii="Times New Roman" w:hAnsi="Times New Roman" w:eastAsia="Times New Roman" w:cs="Times New Roman"/>
            <w:noProof w:val="0"/>
            <w:sz w:val="22"/>
            <w:szCs w:val="22"/>
            <w:lang w:val="en-GB"/>
          </w:rPr>
          <w:t>Layout 1 (froebel.org.uk).</w:t>
        </w:r>
      </w:hyperlink>
      <w:r w:rsidRPr="34FFE7D6" w:rsidR="1115999F">
        <w:rPr>
          <w:rFonts w:ascii="Times New Roman" w:hAnsi="Times New Roman" w:eastAsia="Times New Roman" w:cs="Times New Roman"/>
          <w:noProof w:val="0"/>
          <w:sz w:val="22"/>
          <w:szCs w:val="22"/>
          <w:lang w:val="en-GB"/>
        </w:rPr>
        <w:t xml:space="preserve"> (Accessed: 14 July 2023).</w:t>
      </w:r>
    </w:p>
    <w:p w:rsidR="61FA690E" w:rsidP="34FFE7D6" w:rsidRDefault="61FA690E" w14:paraId="6C5DFDCF" w14:textId="553AB932">
      <w:pPr>
        <w:pStyle w:val="Normal"/>
        <w:spacing w:line="360" w:lineRule="auto"/>
        <w:rPr>
          <w:rFonts w:ascii="Times New Roman" w:hAnsi="Times New Roman" w:eastAsia="Times New Roman" w:cs="Times New Roman"/>
          <w:i w:val="1"/>
          <w:iCs w:val="1"/>
          <w:noProof w:val="0"/>
          <w:sz w:val="22"/>
          <w:szCs w:val="22"/>
          <w:lang w:val="en-GB"/>
        </w:rPr>
      </w:pPr>
      <w:r w:rsidRPr="34FFE7D6" w:rsidR="4F8CFC92">
        <w:rPr>
          <w:rFonts w:ascii="Times New Roman" w:hAnsi="Times New Roman" w:eastAsia="Times New Roman" w:cs="Times New Roman"/>
          <w:noProof w:val="0"/>
          <w:sz w:val="22"/>
          <w:szCs w:val="22"/>
          <w:lang w:val="en-GB"/>
        </w:rPr>
        <w:t>Washington, H.</w:t>
      </w:r>
      <w:r w:rsidRPr="34FFE7D6" w:rsidR="7E465F44">
        <w:rPr>
          <w:rFonts w:ascii="Times New Roman" w:hAnsi="Times New Roman" w:eastAsia="Times New Roman" w:cs="Times New Roman"/>
          <w:noProof w:val="0"/>
          <w:sz w:val="22"/>
          <w:szCs w:val="22"/>
          <w:lang w:val="en-GB"/>
        </w:rPr>
        <w:t xml:space="preserve"> </w:t>
      </w:r>
      <w:r w:rsidRPr="34FFE7D6" w:rsidR="7E465F44">
        <w:rPr>
          <w:rFonts w:ascii="Times New Roman" w:hAnsi="Times New Roman" w:eastAsia="Times New Roman" w:cs="Times New Roman"/>
          <w:i w:val="1"/>
          <w:iCs w:val="1"/>
          <w:noProof w:val="0"/>
          <w:sz w:val="22"/>
          <w:szCs w:val="22"/>
          <w:lang w:val="en-GB"/>
        </w:rPr>
        <w:t>et al.</w:t>
      </w:r>
      <w:r w:rsidRPr="34FFE7D6" w:rsidR="4F8CFC92">
        <w:rPr>
          <w:rFonts w:ascii="Times New Roman" w:hAnsi="Times New Roman" w:eastAsia="Times New Roman" w:cs="Times New Roman"/>
          <w:i w:val="0"/>
          <w:iCs w:val="0"/>
          <w:noProof w:val="0"/>
          <w:sz w:val="22"/>
          <w:szCs w:val="22"/>
          <w:lang w:val="en-GB"/>
        </w:rPr>
        <w:t xml:space="preserve"> </w:t>
      </w:r>
      <w:r w:rsidRPr="34FFE7D6" w:rsidR="4F8CFC92">
        <w:rPr>
          <w:rFonts w:ascii="Times New Roman" w:hAnsi="Times New Roman" w:eastAsia="Times New Roman" w:cs="Times New Roman"/>
          <w:i w:val="0"/>
          <w:iCs w:val="0"/>
          <w:noProof w:val="0"/>
          <w:sz w:val="22"/>
          <w:szCs w:val="22"/>
          <w:lang w:val="en-GB"/>
        </w:rPr>
        <w:t>(2017)</w:t>
      </w:r>
      <w:r w:rsidRPr="34FFE7D6" w:rsidR="4F8CFC92">
        <w:rPr>
          <w:rFonts w:ascii="Times New Roman" w:hAnsi="Times New Roman" w:eastAsia="Times New Roman" w:cs="Times New Roman"/>
          <w:i w:val="1"/>
          <w:iCs w:val="1"/>
          <w:noProof w:val="0"/>
          <w:sz w:val="22"/>
          <w:szCs w:val="22"/>
          <w:lang w:val="en-GB"/>
        </w:rPr>
        <w:t xml:space="preserve">. </w:t>
      </w:r>
      <w:r w:rsidRPr="34FFE7D6" w:rsidR="3F360105">
        <w:rPr>
          <w:rFonts w:ascii="Times New Roman" w:hAnsi="Times New Roman" w:eastAsia="Times New Roman" w:cs="Times New Roman"/>
          <w:i w:val="0"/>
          <w:iCs w:val="0"/>
          <w:noProof w:val="0"/>
          <w:sz w:val="22"/>
          <w:szCs w:val="22"/>
          <w:lang w:val="en-GB"/>
        </w:rPr>
        <w:t>‘</w:t>
      </w:r>
      <w:r w:rsidRPr="34FFE7D6" w:rsidR="4F8CFC92">
        <w:rPr>
          <w:rFonts w:ascii="Times New Roman" w:hAnsi="Times New Roman" w:eastAsia="Times New Roman" w:cs="Times New Roman"/>
          <w:i w:val="0"/>
          <w:iCs w:val="0"/>
          <w:noProof w:val="0"/>
          <w:sz w:val="22"/>
          <w:szCs w:val="22"/>
          <w:lang w:val="en-GB"/>
        </w:rPr>
        <w:t>Why ecocentrism is the key pathway to sustainability</w:t>
      </w:r>
      <w:r w:rsidRPr="34FFE7D6" w:rsidR="69D8D3B6">
        <w:rPr>
          <w:rFonts w:ascii="Times New Roman" w:hAnsi="Times New Roman" w:eastAsia="Times New Roman" w:cs="Times New Roman"/>
          <w:i w:val="0"/>
          <w:iCs w:val="0"/>
          <w:noProof w:val="0"/>
          <w:sz w:val="22"/>
          <w:szCs w:val="22"/>
          <w:lang w:val="en-GB"/>
        </w:rPr>
        <w:t>’</w:t>
      </w:r>
      <w:r w:rsidRPr="34FFE7D6" w:rsidR="4F8CFC92">
        <w:rPr>
          <w:rFonts w:ascii="Times New Roman" w:hAnsi="Times New Roman" w:eastAsia="Times New Roman" w:cs="Times New Roman"/>
          <w:i w:val="1"/>
          <w:iCs w:val="1"/>
          <w:noProof w:val="0"/>
          <w:sz w:val="22"/>
          <w:szCs w:val="22"/>
          <w:lang w:val="en-GB"/>
        </w:rPr>
        <w:t>.</w:t>
      </w:r>
      <w:r w:rsidRPr="34FFE7D6" w:rsidR="4F8CFC92">
        <w:rPr>
          <w:rFonts w:ascii="Times New Roman" w:hAnsi="Times New Roman" w:eastAsia="Times New Roman" w:cs="Times New Roman"/>
          <w:i w:val="1"/>
          <w:iCs w:val="1"/>
          <w:noProof w:val="0"/>
          <w:sz w:val="22"/>
          <w:szCs w:val="22"/>
          <w:lang w:val="en-GB"/>
        </w:rPr>
        <w:t xml:space="preserve"> The Ecological Citizen, 1, </w:t>
      </w:r>
      <w:r w:rsidRPr="34FFE7D6" w:rsidR="0758F38F">
        <w:rPr>
          <w:rFonts w:ascii="Times New Roman" w:hAnsi="Times New Roman" w:eastAsia="Times New Roman" w:cs="Times New Roman"/>
          <w:i w:val="1"/>
          <w:iCs w:val="1"/>
          <w:noProof w:val="0"/>
          <w:sz w:val="22"/>
          <w:szCs w:val="22"/>
          <w:lang w:val="en-GB"/>
        </w:rPr>
        <w:t xml:space="preserve">p. </w:t>
      </w:r>
      <w:r w:rsidRPr="34FFE7D6" w:rsidR="4F8CFC92">
        <w:rPr>
          <w:rFonts w:ascii="Times New Roman" w:hAnsi="Times New Roman" w:eastAsia="Times New Roman" w:cs="Times New Roman"/>
          <w:i w:val="1"/>
          <w:iCs w:val="1"/>
          <w:noProof w:val="0"/>
          <w:sz w:val="22"/>
          <w:szCs w:val="22"/>
          <w:lang w:val="en-GB"/>
        </w:rPr>
        <w:t>35–41.</w:t>
      </w:r>
      <w:r w:rsidRPr="34FFE7D6" w:rsidR="4A5DB73F">
        <w:rPr>
          <w:rFonts w:ascii="Times New Roman" w:hAnsi="Times New Roman" w:eastAsia="Times New Roman" w:cs="Times New Roman"/>
          <w:i w:val="1"/>
          <w:iCs w:val="1"/>
          <w:noProof w:val="0"/>
          <w:sz w:val="22"/>
          <w:szCs w:val="22"/>
          <w:lang w:val="en-GB"/>
        </w:rPr>
        <w:t xml:space="preserve"> </w:t>
      </w:r>
      <w:r w:rsidRPr="34FFE7D6" w:rsidR="4A5DB73F">
        <w:rPr>
          <w:rFonts w:ascii="Times New Roman" w:hAnsi="Times New Roman" w:eastAsia="Times New Roman" w:cs="Times New Roman"/>
          <w:i w:val="0"/>
          <w:iCs w:val="0"/>
          <w:noProof w:val="0"/>
          <w:sz w:val="22"/>
          <w:szCs w:val="22"/>
          <w:lang w:val="en-GB"/>
        </w:rPr>
        <w:t xml:space="preserve">Available at: </w:t>
      </w:r>
      <w:hyperlink r:id="R0fe04dbf6f9a4ae8">
        <w:r w:rsidRPr="34FFE7D6" w:rsidR="4A5DB73F">
          <w:rPr>
            <w:rStyle w:val="Hyperlink"/>
            <w:rFonts w:ascii="Times New Roman" w:hAnsi="Times New Roman" w:eastAsia="Times New Roman" w:cs="Times New Roman"/>
            <w:noProof w:val="0"/>
            <w:sz w:val="22"/>
            <w:szCs w:val="22"/>
            <w:lang w:val="en-GB"/>
          </w:rPr>
          <w:t>v01n1-08.pdf (ecologicalcitizen.net).</w:t>
        </w:r>
      </w:hyperlink>
      <w:r w:rsidRPr="34FFE7D6" w:rsidR="4A5DB73F">
        <w:rPr>
          <w:rFonts w:ascii="Times New Roman" w:hAnsi="Times New Roman" w:eastAsia="Times New Roman" w:cs="Times New Roman"/>
          <w:i w:val="1"/>
          <w:iCs w:val="1"/>
          <w:noProof w:val="0"/>
          <w:sz w:val="22"/>
          <w:szCs w:val="22"/>
          <w:lang w:val="en-GB"/>
        </w:rPr>
        <w:t xml:space="preserve"> </w:t>
      </w:r>
      <w:r w:rsidRPr="34FFE7D6" w:rsidR="4A5DB73F">
        <w:rPr>
          <w:rFonts w:ascii="Times New Roman" w:hAnsi="Times New Roman" w:eastAsia="Times New Roman" w:cs="Times New Roman"/>
          <w:i w:val="0"/>
          <w:iCs w:val="0"/>
          <w:noProof w:val="0"/>
          <w:sz w:val="22"/>
          <w:szCs w:val="22"/>
          <w:lang w:val="en-GB"/>
        </w:rPr>
        <w:t>(Accessed:09 July 2023)</w:t>
      </w:r>
      <w:r w:rsidRPr="34FFE7D6" w:rsidR="4A5DB73F">
        <w:rPr>
          <w:rFonts w:ascii="Times New Roman" w:hAnsi="Times New Roman" w:eastAsia="Times New Roman" w:cs="Times New Roman"/>
          <w:i w:val="0"/>
          <w:iCs w:val="0"/>
          <w:noProof w:val="0"/>
          <w:sz w:val="22"/>
          <w:szCs w:val="22"/>
          <w:lang w:val="en-GB"/>
        </w:rPr>
        <w:t xml:space="preserve">. </w:t>
      </w:r>
      <w:r w:rsidRPr="34FFE7D6" w:rsidR="4F8CFC92">
        <w:rPr>
          <w:rFonts w:ascii="Times New Roman" w:hAnsi="Times New Roman" w:eastAsia="Times New Roman" w:cs="Times New Roman"/>
          <w:i w:val="1"/>
          <w:iCs w:val="1"/>
          <w:noProof w:val="0"/>
          <w:sz w:val="22"/>
          <w:szCs w:val="22"/>
          <w:lang w:val="en-GB"/>
        </w:rPr>
        <w:t xml:space="preserve"> </w:t>
      </w:r>
    </w:p>
    <w:p w:rsidR="2752E7EB" w:rsidP="34FFE7D6" w:rsidRDefault="2752E7EB" w14:paraId="088EA601" w14:textId="27054E47">
      <w:pPr>
        <w:pStyle w:val="Normal"/>
        <w:spacing w:line="360" w:lineRule="auto"/>
        <w:rPr>
          <w:rFonts w:ascii="Times New Roman" w:hAnsi="Times New Roman" w:eastAsia="Times New Roman" w:cs="Times New Roman"/>
          <w:noProof w:val="0"/>
          <w:sz w:val="22"/>
          <w:szCs w:val="22"/>
          <w:lang w:val="en-GB"/>
        </w:rPr>
      </w:pPr>
      <w:r w:rsidRPr="34FFE7D6" w:rsidR="48562872">
        <w:rPr>
          <w:rFonts w:ascii="Times New Roman" w:hAnsi="Times New Roman" w:eastAsia="Times New Roman" w:cs="Times New Roman"/>
          <w:noProof w:val="0"/>
          <w:sz w:val="22"/>
          <w:szCs w:val="22"/>
          <w:lang w:val="en-GB"/>
        </w:rPr>
        <w:t>Welsh Assembly Go</w:t>
      </w:r>
      <w:r w:rsidRPr="34FFE7D6" w:rsidR="48562872">
        <w:rPr>
          <w:rFonts w:ascii="Times New Roman" w:hAnsi="Times New Roman" w:eastAsia="Times New Roman" w:cs="Times New Roman"/>
          <w:noProof w:val="0"/>
          <w:sz w:val="22"/>
          <w:szCs w:val="22"/>
          <w:lang w:val="en-GB"/>
        </w:rPr>
        <w:t xml:space="preserve">vernment, (2008). Available at: </w:t>
      </w:r>
      <w:hyperlink r:id="R9d4d116e89ea4d80">
        <w:r w:rsidRPr="34FFE7D6" w:rsidR="48562872">
          <w:rPr>
            <w:rStyle w:val="Hyperlink"/>
            <w:rFonts w:ascii="Times New Roman" w:hAnsi="Times New Roman" w:eastAsia="Times New Roman" w:cs="Times New Roman"/>
            <w:noProof w:val="0"/>
            <w:sz w:val="22"/>
            <w:szCs w:val="22"/>
            <w:lang w:val="en-GB"/>
          </w:rPr>
          <w:t>education-for-sustainable-development-and-global-citizenship-in-the-further-education-sector-in-wales_0.pdf (gov.wales).</w:t>
        </w:r>
      </w:hyperlink>
      <w:r w:rsidRPr="34FFE7D6" w:rsidR="48562872">
        <w:rPr>
          <w:rFonts w:ascii="Times New Roman" w:hAnsi="Times New Roman" w:eastAsia="Times New Roman" w:cs="Times New Roman"/>
          <w:noProof w:val="0"/>
          <w:sz w:val="22"/>
          <w:szCs w:val="22"/>
          <w:lang w:val="en-GB"/>
        </w:rPr>
        <w:t xml:space="preserve"> </w:t>
      </w:r>
      <w:r w:rsidRPr="34FFE7D6" w:rsidR="7DA50964">
        <w:rPr>
          <w:rFonts w:ascii="Times New Roman" w:hAnsi="Times New Roman" w:eastAsia="Times New Roman" w:cs="Times New Roman"/>
          <w:noProof w:val="0"/>
          <w:sz w:val="22"/>
          <w:szCs w:val="22"/>
          <w:lang w:val="en-GB"/>
        </w:rPr>
        <w:t>(</w:t>
      </w:r>
      <w:r w:rsidRPr="34FFE7D6" w:rsidR="48562872">
        <w:rPr>
          <w:rFonts w:ascii="Times New Roman" w:hAnsi="Times New Roman" w:eastAsia="Times New Roman" w:cs="Times New Roman"/>
          <w:noProof w:val="0"/>
          <w:sz w:val="22"/>
          <w:szCs w:val="22"/>
          <w:lang w:val="en-GB"/>
        </w:rPr>
        <w:t>Accessed: 10 July 2023</w:t>
      </w:r>
      <w:r w:rsidRPr="34FFE7D6" w:rsidR="016DAA4F">
        <w:rPr>
          <w:rFonts w:ascii="Times New Roman" w:hAnsi="Times New Roman" w:eastAsia="Times New Roman" w:cs="Times New Roman"/>
          <w:noProof w:val="0"/>
          <w:sz w:val="22"/>
          <w:szCs w:val="22"/>
          <w:lang w:val="en-GB"/>
        </w:rPr>
        <w:t>).</w:t>
      </w:r>
    </w:p>
    <w:p w:rsidR="0782AABB" w:rsidP="34FFE7D6" w:rsidRDefault="0782AABB" w14:paraId="3E7CDAB4" w14:textId="0870136F">
      <w:pPr>
        <w:pStyle w:val="Normal"/>
        <w:spacing w:line="360" w:lineRule="auto"/>
        <w:rPr>
          <w:rFonts w:ascii="Times New Roman" w:hAnsi="Times New Roman" w:eastAsia="Times New Roman" w:cs="Times New Roman"/>
          <w:noProof w:val="0"/>
          <w:sz w:val="22"/>
          <w:szCs w:val="22"/>
          <w:lang w:val="en-GB"/>
        </w:rPr>
      </w:pPr>
      <w:r w:rsidRPr="34FFE7D6" w:rsidR="22D20BBB">
        <w:rPr>
          <w:rFonts w:ascii="Times New Roman" w:hAnsi="Times New Roman" w:eastAsia="Times New Roman" w:cs="Times New Roman"/>
          <w:noProof w:val="0"/>
          <w:sz w:val="22"/>
          <w:szCs w:val="22"/>
          <w:lang w:val="en-GB"/>
        </w:rPr>
        <w:t>Welsh Government, (2021)</w:t>
      </w:r>
      <w:r w:rsidRPr="34FFE7D6" w:rsidR="22D20BBB">
        <w:rPr>
          <w:rFonts w:ascii="Times New Roman" w:hAnsi="Times New Roman" w:eastAsia="Times New Roman" w:cs="Times New Roman"/>
          <w:noProof w:val="0"/>
          <w:sz w:val="22"/>
          <w:szCs w:val="22"/>
          <w:lang w:val="en-GB"/>
        </w:rPr>
        <w:t xml:space="preserve">.  </w:t>
      </w:r>
      <w:r w:rsidRPr="34FFE7D6" w:rsidR="22D20BBB">
        <w:rPr>
          <w:rFonts w:ascii="Times New Roman" w:hAnsi="Times New Roman" w:eastAsia="Times New Roman" w:cs="Times New Roman"/>
          <w:noProof w:val="0"/>
          <w:sz w:val="22"/>
          <w:szCs w:val="22"/>
          <w:lang w:val="en-GB"/>
        </w:rPr>
        <w:t>Well-being of Future Generations (Wales) Act 2015: the essentials. Available at:</w:t>
      </w:r>
      <w:hyperlink r:id="R3b1854ee9ba44b66">
        <w:r w:rsidRPr="34FFE7D6" w:rsidR="22D20BBB">
          <w:rPr>
            <w:rStyle w:val="Hyperlink"/>
            <w:rFonts w:ascii="Times New Roman" w:hAnsi="Times New Roman" w:eastAsia="Times New Roman" w:cs="Times New Roman"/>
            <w:noProof w:val="0"/>
            <w:sz w:val="22"/>
            <w:szCs w:val="22"/>
            <w:lang w:val="en-GB"/>
          </w:rPr>
          <w:t>Well-being of Future Generations (Wales) Act 2015: the essentials | GOV.WALES.</w:t>
        </w:r>
      </w:hyperlink>
      <w:r w:rsidRPr="34FFE7D6" w:rsidR="22D20BBB">
        <w:rPr>
          <w:rFonts w:ascii="Times New Roman" w:hAnsi="Times New Roman" w:eastAsia="Times New Roman" w:cs="Times New Roman"/>
          <w:noProof w:val="0"/>
          <w:sz w:val="22"/>
          <w:szCs w:val="22"/>
          <w:lang w:val="en-GB"/>
        </w:rPr>
        <w:t xml:space="preserve"> (Accessed:14 July 2023).</w:t>
      </w:r>
    </w:p>
    <w:p w:rsidR="029C3EFE" w:rsidP="34FFE7D6" w:rsidRDefault="029C3EFE" w14:paraId="211C026A" w14:textId="3DF09D38">
      <w:pPr>
        <w:pStyle w:val="Normal"/>
        <w:spacing w:line="360" w:lineRule="auto"/>
        <w:rPr>
          <w:rFonts w:ascii="Times New Roman" w:hAnsi="Times New Roman" w:eastAsia="Times New Roman" w:cs="Times New Roman"/>
          <w:noProof w:val="0"/>
          <w:sz w:val="22"/>
          <w:szCs w:val="22"/>
          <w:lang w:val="en-GB"/>
        </w:rPr>
      </w:pPr>
      <w:r w:rsidRPr="34FFE7D6" w:rsidR="56C635E7">
        <w:rPr>
          <w:rFonts w:ascii="Times New Roman" w:hAnsi="Times New Roman" w:eastAsia="Times New Roman" w:cs="Times New Roman"/>
          <w:noProof w:val="0"/>
          <w:sz w:val="22"/>
          <w:szCs w:val="22"/>
          <w:lang w:val="en-GB"/>
        </w:rPr>
        <w:t xml:space="preserve">Welsh Government </w:t>
      </w:r>
      <w:r w:rsidRPr="34FFE7D6" w:rsidR="6517A07B">
        <w:rPr>
          <w:rFonts w:ascii="Times New Roman" w:hAnsi="Times New Roman" w:eastAsia="Times New Roman" w:cs="Times New Roman"/>
          <w:noProof w:val="0"/>
          <w:sz w:val="22"/>
          <w:szCs w:val="22"/>
          <w:lang w:val="en-GB"/>
        </w:rPr>
        <w:t>(2022</w:t>
      </w:r>
      <w:r w:rsidRPr="34FFE7D6" w:rsidR="6517A07B">
        <w:rPr>
          <w:rFonts w:ascii="Times New Roman" w:hAnsi="Times New Roman" w:eastAsia="Times New Roman" w:cs="Times New Roman"/>
          <w:noProof w:val="0"/>
          <w:sz w:val="22"/>
          <w:szCs w:val="22"/>
          <w:lang w:val="en-GB"/>
        </w:rPr>
        <w:t>).</w:t>
      </w:r>
      <w:r w:rsidRPr="34FFE7D6" w:rsidR="6517A07B">
        <w:rPr>
          <w:rFonts w:ascii="Times New Roman" w:hAnsi="Times New Roman" w:eastAsia="Times New Roman" w:cs="Times New Roman"/>
          <w:i w:val="1"/>
          <w:iCs w:val="1"/>
          <w:noProof w:val="0"/>
          <w:sz w:val="22"/>
          <w:szCs w:val="22"/>
          <w:lang w:val="en-GB"/>
        </w:rPr>
        <w:t>A</w:t>
      </w:r>
      <w:r w:rsidRPr="34FFE7D6" w:rsidR="6517A07B">
        <w:rPr>
          <w:rFonts w:ascii="Times New Roman" w:hAnsi="Times New Roman" w:eastAsia="Times New Roman" w:cs="Times New Roman"/>
          <w:i w:val="1"/>
          <w:iCs w:val="1"/>
          <w:noProof w:val="0"/>
          <w:sz w:val="22"/>
          <w:szCs w:val="22"/>
          <w:lang w:val="en-GB"/>
        </w:rPr>
        <w:t xml:space="preserve"> curriculum for funded non-maintained nursery </w:t>
      </w:r>
      <w:r w:rsidRPr="34FFE7D6" w:rsidR="6517A07B">
        <w:rPr>
          <w:rFonts w:ascii="Times New Roman" w:hAnsi="Times New Roman" w:eastAsia="Times New Roman" w:cs="Times New Roman"/>
          <w:i w:val="0"/>
          <w:iCs w:val="0"/>
          <w:noProof w:val="0"/>
          <w:sz w:val="22"/>
          <w:szCs w:val="22"/>
          <w:lang w:val="en-GB"/>
        </w:rPr>
        <w:t>settings. Available at:</w:t>
      </w:r>
      <w:hyperlink r:id="Rf445c9aef6aa41fb">
        <w:r w:rsidRPr="34FFE7D6" w:rsidR="56C635E7">
          <w:rPr>
            <w:rStyle w:val="Hyperlink"/>
            <w:rFonts w:ascii="Times New Roman" w:hAnsi="Times New Roman" w:eastAsia="Times New Roman" w:cs="Times New Roman"/>
            <w:i w:val="0"/>
            <w:iCs w:val="0"/>
            <w:noProof w:val="0"/>
            <w:sz w:val="22"/>
            <w:szCs w:val="22"/>
            <w:lang w:val="en-GB"/>
          </w:rPr>
          <w:t>A curriculum for funded non-maintained nursery settings (gov.wales)</w:t>
        </w:r>
        <w:r w:rsidRPr="34FFE7D6" w:rsidR="5EB932C2">
          <w:rPr>
            <w:rStyle w:val="Hyperlink"/>
            <w:rFonts w:ascii="Times New Roman" w:hAnsi="Times New Roman" w:eastAsia="Times New Roman" w:cs="Times New Roman"/>
            <w:i w:val="0"/>
            <w:iCs w:val="0"/>
            <w:noProof w:val="0"/>
            <w:sz w:val="22"/>
            <w:szCs w:val="22"/>
            <w:lang w:val="en-GB"/>
          </w:rPr>
          <w:t>.</w:t>
        </w:r>
      </w:hyperlink>
      <w:r w:rsidRPr="34FFE7D6" w:rsidR="5EB932C2">
        <w:rPr>
          <w:rFonts w:ascii="Times New Roman" w:hAnsi="Times New Roman" w:eastAsia="Times New Roman" w:cs="Times New Roman"/>
          <w:noProof w:val="0"/>
          <w:sz w:val="22"/>
          <w:szCs w:val="22"/>
          <w:lang w:val="en-GB"/>
        </w:rPr>
        <w:t xml:space="preserve"> (Accessed: 11 July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A9B9B2"/>
    <w:rsid w:val="00560B60"/>
    <w:rsid w:val="0121A3F0"/>
    <w:rsid w:val="016DAA4F"/>
    <w:rsid w:val="01A3802B"/>
    <w:rsid w:val="029C3EFE"/>
    <w:rsid w:val="044F0F9D"/>
    <w:rsid w:val="055BF1DB"/>
    <w:rsid w:val="05B65D70"/>
    <w:rsid w:val="06C1B9F8"/>
    <w:rsid w:val="0758F38F"/>
    <w:rsid w:val="0782AABB"/>
    <w:rsid w:val="089DF2B3"/>
    <w:rsid w:val="08E32C5A"/>
    <w:rsid w:val="095C9B5D"/>
    <w:rsid w:val="09D3F26E"/>
    <w:rsid w:val="0C915408"/>
    <w:rsid w:val="0D093E78"/>
    <w:rsid w:val="0DE50639"/>
    <w:rsid w:val="0EBC7A45"/>
    <w:rsid w:val="0FA4E8CB"/>
    <w:rsid w:val="0FC0554D"/>
    <w:rsid w:val="0FE113C7"/>
    <w:rsid w:val="0FEFF378"/>
    <w:rsid w:val="10580257"/>
    <w:rsid w:val="10965679"/>
    <w:rsid w:val="10C170D4"/>
    <w:rsid w:val="1115999F"/>
    <w:rsid w:val="1140B92C"/>
    <w:rsid w:val="11A1488B"/>
    <w:rsid w:val="125D4135"/>
    <w:rsid w:val="12B14239"/>
    <w:rsid w:val="136D14D8"/>
    <w:rsid w:val="15AF8AD1"/>
    <w:rsid w:val="189BF303"/>
    <w:rsid w:val="1967D594"/>
    <w:rsid w:val="19FD3CF6"/>
    <w:rsid w:val="1A099D52"/>
    <w:rsid w:val="1B0F23E8"/>
    <w:rsid w:val="1BBD2445"/>
    <w:rsid w:val="1BEDE9FB"/>
    <w:rsid w:val="1C3BEDC4"/>
    <w:rsid w:val="1C6A3BA9"/>
    <w:rsid w:val="1CA5E8C5"/>
    <w:rsid w:val="1CC1E55B"/>
    <w:rsid w:val="1D89BA5C"/>
    <w:rsid w:val="1DFBDD5D"/>
    <w:rsid w:val="1EB91667"/>
    <w:rsid w:val="1F258ABD"/>
    <w:rsid w:val="20849392"/>
    <w:rsid w:val="2135AB68"/>
    <w:rsid w:val="2157AD1B"/>
    <w:rsid w:val="21AA6895"/>
    <w:rsid w:val="222790A3"/>
    <w:rsid w:val="22419759"/>
    <w:rsid w:val="22D20BBB"/>
    <w:rsid w:val="231F7BCE"/>
    <w:rsid w:val="23865237"/>
    <w:rsid w:val="2414AC20"/>
    <w:rsid w:val="24560AA1"/>
    <w:rsid w:val="248EA400"/>
    <w:rsid w:val="2540F654"/>
    <w:rsid w:val="2752E7EB"/>
    <w:rsid w:val="27671988"/>
    <w:rsid w:val="28D71459"/>
    <w:rsid w:val="2B28AF61"/>
    <w:rsid w:val="2BA816A3"/>
    <w:rsid w:val="2CA851DD"/>
    <w:rsid w:val="2CC47FC2"/>
    <w:rsid w:val="2CE15E38"/>
    <w:rsid w:val="2D732647"/>
    <w:rsid w:val="2DFBF48C"/>
    <w:rsid w:val="2FBFEDBB"/>
    <w:rsid w:val="2FC51DAE"/>
    <w:rsid w:val="2FDF2E79"/>
    <w:rsid w:val="3116843E"/>
    <w:rsid w:val="31B63127"/>
    <w:rsid w:val="33252878"/>
    <w:rsid w:val="334DE9DF"/>
    <w:rsid w:val="34EB115D"/>
    <w:rsid w:val="34FFE7D6"/>
    <w:rsid w:val="374B7A93"/>
    <w:rsid w:val="37CC779B"/>
    <w:rsid w:val="38E6476B"/>
    <w:rsid w:val="39196EFB"/>
    <w:rsid w:val="3A043531"/>
    <w:rsid w:val="3BACDA39"/>
    <w:rsid w:val="3C55F125"/>
    <w:rsid w:val="3CA3E87F"/>
    <w:rsid w:val="3D1B2232"/>
    <w:rsid w:val="3EE2149F"/>
    <w:rsid w:val="3F360105"/>
    <w:rsid w:val="3F791691"/>
    <w:rsid w:val="3FAA2F1D"/>
    <w:rsid w:val="41AF12B4"/>
    <w:rsid w:val="444F1D51"/>
    <w:rsid w:val="44AB0FEF"/>
    <w:rsid w:val="44FB114C"/>
    <w:rsid w:val="451FDCAF"/>
    <w:rsid w:val="45497748"/>
    <w:rsid w:val="45557C39"/>
    <w:rsid w:val="4649615B"/>
    <w:rsid w:val="470C1DFE"/>
    <w:rsid w:val="47F187C7"/>
    <w:rsid w:val="48562872"/>
    <w:rsid w:val="48C99533"/>
    <w:rsid w:val="490CCF91"/>
    <w:rsid w:val="49671499"/>
    <w:rsid w:val="4A153605"/>
    <w:rsid w:val="4A29F6F8"/>
    <w:rsid w:val="4A5DB73F"/>
    <w:rsid w:val="4A8D1FF0"/>
    <w:rsid w:val="4AE76E83"/>
    <w:rsid w:val="4BB1DB13"/>
    <w:rsid w:val="4BEB5D5E"/>
    <w:rsid w:val="4D4ADA2C"/>
    <w:rsid w:val="4E541BE8"/>
    <w:rsid w:val="4E7FDCF5"/>
    <w:rsid w:val="4E8CC3B4"/>
    <w:rsid w:val="4F8CFC92"/>
    <w:rsid w:val="4FFE1646"/>
    <w:rsid w:val="51338BAE"/>
    <w:rsid w:val="514F9EF0"/>
    <w:rsid w:val="52CF5C0F"/>
    <w:rsid w:val="546B2C70"/>
    <w:rsid w:val="546F27F6"/>
    <w:rsid w:val="54C98870"/>
    <w:rsid w:val="54F23B67"/>
    <w:rsid w:val="56343A04"/>
    <w:rsid w:val="5657F640"/>
    <w:rsid w:val="56C2D92F"/>
    <w:rsid w:val="56C635E7"/>
    <w:rsid w:val="57791C93"/>
    <w:rsid w:val="5794E83C"/>
    <w:rsid w:val="5904CC94"/>
    <w:rsid w:val="59C8C76D"/>
    <w:rsid w:val="5CD5578B"/>
    <w:rsid w:val="5EB932C2"/>
    <w:rsid w:val="5F955910"/>
    <w:rsid w:val="601D3CA2"/>
    <w:rsid w:val="603FD1B0"/>
    <w:rsid w:val="609DB3E9"/>
    <w:rsid w:val="60A37B23"/>
    <w:rsid w:val="61112A4C"/>
    <w:rsid w:val="611F25D0"/>
    <w:rsid w:val="61364DCF"/>
    <w:rsid w:val="61869C81"/>
    <w:rsid w:val="61B5B761"/>
    <w:rsid w:val="61FA690E"/>
    <w:rsid w:val="6351EE30"/>
    <w:rsid w:val="642E4B1A"/>
    <w:rsid w:val="64609B9D"/>
    <w:rsid w:val="64FCAAB8"/>
    <w:rsid w:val="6517A07B"/>
    <w:rsid w:val="657ABABE"/>
    <w:rsid w:val="65F704AF"/>
    <w:rsid w:val="6682FE04"/>
    <w:rsid w:val="66F7BB31"/>
    <w:rsid w:val="686CCE6A"/>
    <w:rsid w:val="68C6D3F8"/>
    <w:rsid w:val="68D8497B"/>
    <w:rsid w:val="69D8D3B6"/>
    <w:rsid w:val="6A447946"/>
    <w:rsid w:val="6A7419DC"/>
    <w:rsid w:val="6AA9B9B2"/>
    <w:rsid w:val="6B1417DB"/>
    <w:rsid w:val="6B2FA209"/>
    <w:rsid w:val="6BF86987"/>
    <w:rsid w:val="6C298854"/>
    <w:rsid w:val="6C7B2748"/>
    <w:rsid w:val="6CD82A2F"/>
    <w:rsid w:val="6CFF344E"/>
    <w:rsid w:val="6D38C241"/>
    <w:rsid w:val="6D8004F2"/>
    <w:rsid w:val="6DB97A3E"/>
    <w:rsid w:val="6E6C8BC2"/>
    <w:rsid w:val="6E84C9B5"/>
    <w:rsid w:val="6FEAB3C9"/>
    <w:rsid w:val="70085C23"/>
    <w:rsid w:val="702E0B7B"/>
    <w:rsid w:val="714EDD98"/>
    <w:rsid w:val="7176A0CA"/>
    <w:rsid w:val="730FB259"/>
    <w:rsid w:val="74E7DA09"/>
    <w:rsid w:val="7651900D"/>
    <w:rsid w:val="7655EE90"/>
    <w:rsid w:val="7709A7E4"/>
    <w:rsid w:val="77BDD9EF"/>
    <w:rsid w:val="7829939D"/>
    <w:rsid w:val="7A4148A6"/>
    <w:rsid w:val="7AC368A1"/>
    <w:rsid w:val="7B9F8C47"/>
    <w:rsid w:val="7D87C615"/>
    <w:rsid w:val="7DA50964"/>
    <w:rsid w:val="7E465F44"/>
    <w:rsid w:val="7EBA3AFE"/>
    <w:rsid w:val="7F48C89C"/>
    <w:rsid w:val="7F4E1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9B9B2"/>
  <w15:chartTrackingRefBased/>
  <w15:docId w15:val="{92A6E3A2-2CAE-4924-80D1-DE78880102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cologicalcitizen.net/pdfs/epub-047.pdf" TargetMode="External" Id="R37dffe7b7e8d40fa" /><Relationship Type="http://schemas.openxmlformats.org/officeDocument/2006/relationships/hyperlink" Target="https://assets.publishing.service.gov.uk/government/uploads/system/uploads/attachment_data/file/183412/DfE-RR239b_report.pdf" TargetMode="External" Id="Rc88f652bab2b4a1a" /><Relationship Type="http://schemas.openxmlformats.org/officeDocument/2006/relationships/hyperlink" Target="https://education.gov.scot/resources/john-muir-award/" TargetMode="External" Id="Rb85cfb3d58044535" /><Relationship Type="http://schemas.openxmlformats.org/officeDocument/2006/relationships/hyperlink" Target="https://www.estyn.gov.wales/system/files/2020-07/ESDGC%253A%2520Progress%2520in%2520education%2520for%2520sustainable%2520development%2520and%2520global%2520citizenship%2520-%2520June%25202014.pdf" TargetMode="External" Id="R3c19f4798f72498b" /><Relationship Type="http://schemas.openxmlformats.org/officeDocument/2006/relationships/hyperlink" Target="https://dbg.org/a-changing-earth/" TargetMode="External" Id="Rd2efb479ba614fd1" /><Relationship Type="http://schemas.openxmlformats.org/officeDocument/2006/relationships/hyperlink" Target="https://www.johnmuirtrust.org/about-us/about-john-muir" TargetMode="External" Id="Rb925b3b6e7394f29" /><Relationship Type="http://schemas.openxmlformats.org/officeDocument/2006/relationships/hyperlink" Target="https://www.johnmuirtrust.org/about-us/about-john-muir" TargetMode="External" Id="R3499b18c66444e7c" /><Relationship Type="http://schemas.openxmlformats.org/officeDocument/2006/relationships/hyperlink" Target="https://doi.org/10.1080/09669760.2018.1563352" TargetMode="External" Id="R3310a18de2f640a8" /><Relationship Type="http://schemas.openxmlformats.org/officeDocument/2006/relationships/hyperlink" Target="https://ocd.lcwu.edu.pk/cfiles/Gender%20&amp;%20Development%20Studies/Maj/GDS%20-%20101/CognitiveDevelopmentTheoryGDS1.pdf" TargetMode="External" Id="R0633ce30ea4548ae" /><Relationship Type="http://schemas.openxmlformats.org/officeDocument/2006/relationships/hyperlink" Target="https://doi.org/10.1007/s10806-018-9711-1" TargetMode="External" Id="Rb8b329288b604c70" /><Relationship Type="http://schemas.openxmlformats.org/officeDocument/2006/relationships/hyperlink" Target="https://doi.org/10.1177/1463949115585658" TargetMode="External" Id="Ra368471c930949ff" /><Relationship Type="http://schemas.openxmlformats.org/officeDocument/2006/relationships/hyperlink" Target="https://www.thrive.org.uk/get-gardening/planning-a-sensory-garden" TargetMode="External" Id="R28747742b6c449c9" /><Relationship Type="http://schemas.openxmlformats.org/officeDocument/2006/relationships/hyperlink" Target="https://www.proquest.com/openview/167d1c8ca1bb6acc7fb361654108217b/1?pq-origsite=gscholar&amp;cbl=2026366&amp;diss=y" TargetMode="External" Id="Rfd5dc997cb154a24" /><Relationship Type="http://schemas.openxmlformats.org/officeDocument/2006/relationships/hyperlink" Target="https://www.froebel.org.uk/uploads/documents/FT-Outdoor-Play-Pamphlet.pdf" TargetMode="External" Id="R60c41654fd584c22" /><Relationship Type="http://schemas.openxmlformats.org/officeDocument/2006/relationships/hyperlink" Target="https://ecologicalcitizen.net/pdfs/v01n1-08.pdf" TargetMode="External" Id="R0fe04dbf6f9a4ae8" /><Relationship Type="http://schemas.openxmlformats.org/officeDocument/2006/relationships/hyperlink" Target="https://www.gov.wales/sites/default/files/publications/2018-02/education-for-sustainable-development-and-global-citizenship-in-the-further-education-sector-in-wales_0.pdf" TargetMode="External" Id="R9d4d116e89ea4d80" /><Relationship Type="http://schemas.openxmlformats.org/officeDocument/2006/relationships/hyperlink" Target="https://www.gov.wales/sites/default/files/pdf-versions/2023/7/2/1688462036/well-being-future-generations-act-essentials.pdf" TargetMode="External" Id="R3b1854ee9ba44b66" /><Relationship Type="http://schemas.openxmlformats.org/officeDocument/2006/relationships/hyperlink" Target="https://hwb.gov.wales/api/storage/b1801d78-38c3-4320-9818-d9996c21aef8/220914-a-curriculum-for-funded-non-maintained-nursery-settings.pdf" TargetMode="External" Id="Rf445c9aef6aa41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Bolch (2104728)</dc:creator>
  <keywords/>
  <dc:description/>
  <lastModifiedBy>Claire Bolch (2104728)</lastModifiedBy>
  <revision>9</revision>
  <dcterms:created xsi:type="dcterms:W3CDTF">2023-06-28T19:28:13.1229020Z</dcterms:created>
  <dcterms:modified xsi:type="dcterms:W3CDTF">2023-07-15T19:55:14.8908996Z</dcterms:modified>
</coreProperties>
</file>