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2A747" w14:textId="77777777" w:rsidR="00C915E8" w:rsidRDefault="00545AF1">
      <w:r>
        <w:t xml:space="preserve">Running Head: </w:t>
      </w:r>
      <w:r w:rsidR="00DD6751">
        <w:t>WORKPLACE CULTURE</w:t>
      </w:r>
    </w:p>
    <w:p w14:paraId="215821F7" w14:textId="77777777" w:rsidR="00545AF1" w:rsidRDefault="00545AF1"/>
    <w:p w14:paraId="4D1BCC08" w14:textId="77777777" w:rsidR="00545AF1" w:rsidRDefault="00545AF1"/>
    <w:p w14:paraId="3E6F3DCD" w14:textId="77777777" w:rsidR="00545AF1" w:rsidRDefault="00545AF1"/>
    <w:p w14:paraId="4CA2B4B8" w14:textId="77777777" w:rsidR="00545AF1" w:rsidRDefault="00545AF1"/>
    <w:p w14:paraId="18FBC91E" w14:textId="77777777" w:rsidR="00545AF1" w:rsidRDefault="00545AF1"/>
    <w:p w14:paraId="0E5F4850" w14:textId="77777777" w:rsidR="00545AF1" w:rsidRDefault="00545AF1"/>
    <w:p w14:paraId="7865D251" w14:textId="77777777" w:rsidR="00545AF1" w:rsidRDefault="00545AF1"/>
    <w:p w14:paraId="75426289" w14:textId="77777777" w:rsidR="00545AF1" w:rsidRDefault="00545AF1"/>
    <w:p w14:paraId="0ECB1E61" w14:textId="77777777" w:rsidR="00545AF1" w:rsidRDefault="00545AF1"/>
    <w:p w14:paraId="2159256A" w14:textId="77777777" w:rsidR="00545AF1" w:rsidRDefault="00545AF1"/>
    <w:p w14:paraId="73FD137E" w14:textId="77777777" w:rsidR="00545AF1" w:rsidRDefault="00545AF1" w:rsidP="00545AF1">
      <w:pPr>
        <w:jc w:val="center"/>
        <w:rPr>
          <w:b/>
        </w:rPr>
      </w:pPr>
      <w:r>
        <w:rPr>
          <w:b/>
        </w:rPr>
        <w:t>Workplace Culture and Its Impact on Organisational Efficiency</w:t>
      </w:r>
    </w:p>
    <w:p w14:paraId="18084BB2" w14:textId="77777777" w:rsidR="00DD5D57" w:rsidRPr="00DD5D57" w:rsidRDefault="00DD5D57" w:rsidP="00DD5D57">
      <w:pPr>
        <w:rPr>
          <w:lang w:val="en-US"/>
        </w:rPr>
      </w:pPr>
    </w:p>
    <w:p w14:paraId="574BB5A7" w14:textId="114CB22D" w:rsidR="00545AF1" w:rsidRDefault="00DD5D57" w:rsidP="00DD5D57">
      <w:pPr>
        <w:jc w:val="center"/>
        <w:rPr>
          <w:lang w:val="en-US"/>
        </w:rPr>
      </w:pPr>
      <w:bookmarkStart w:id="0" w:name="_GoBack"/>
      <w:r w:rsidRPr="00DD5D57">
        <w:rPr>
          <w:lang w:val="en-US"/>
        </w:rPr>
        <w:t xml:space="preserve">Vincent </w:t>
      </w:r>
      <w:proofErr w:type="spellStart"/>
      <w:r w:rsidRPr="00DD5D57">
        <w:rPr>
          <w:lang w:val="en-US"/>
        </w:rPr>
        <w:t>Binoburyo</w:t>
      </w:r>
      <w:bookmarkEnd w:id="0"/>
      <w:proofErr w:type="spellEnd"/>
      <w:r w:rsidR="00545AF1">
        <w:rPr>
          <w:lang w:val="en-US"/>
        </w:rPr>
        <w:br w:type="page"/>
      </w:r>
    </w:p>
    <w:sdt>
      <w:sdtPr>
        <w:rPr>
          <w:rFonts w:ascii="Times New Roman" w:eastAsiaTheme="minorHAnsi" w:hAnsi="Times New Roman" w:cstheme="minorBidi"/>
          <w:color w:val="000000" w:themeColor="text1"/>
          <w:sz w:val="24"/>
          <w:szCs w:val="22"/>
          <w:lang w:val="en-GB"/>
        </w:rPr>
        <w:id w:val="1761324148"/>
        <w:docPartObj>
          <w:docPartGallery w:val="Table of Contents"/>
          <w:docPartUnique/>
        </w:docPartObj>
      </w:sdtPr>
      <w:sdtEndPr>
        <w:rPr>
          <w:b/>
          <w:bCs/>
          <w:noProof/>
        </w:rPr>
      </w:sdtEndPr>
      <w:sdtContent>
        <w:p w14:paraId="0E84BD9C" w14:textId="77777777" w:rsidR="00545AF1" w:rsidRPr="00161B14" w:rsidRDefault="00161B14" w:rsidP="00161B14">
          <w:pPr>
            <w:pStyle w:val="TOCHeading"/>
            <w:spacing w:line="360" w:lineRule="auto"/>
            <w:jc w:val="center"/>
            <w:rPr>
              <w:rFonts w:ascii="Times New Roman" w:hAnsi="Times New Roman" w:cs="Times New Roman"/>
              <w:b/>
              <w:color w:val="auto"/>
              <w:sz w:val="24"/>
              <w:szCs w:val="24"/>
            </w:rPr>
          </w:pPr>
          <w:r w:rsidRPr="00161B14">
            <w:rPr>
              <w:rFonts w:ascii="Times New Roman" w:hAnsi="Times New Roman" w:cs="Times New Roman"/>
              <w:b/>
              <w:color w:val="auto"/>
              <w:sz w:val="24"/>
              <w:szCs w:val="24"/>
            </w:rPr>
            <w:t>TABLE OF CONTENTS</w:t>
          </w:r>
        </w:p>
        <w:p w14:paraId="39645797" w14:textId="27BC28EF" w:rsidR="009E441F" w:rsidRDefault="00545AF1" w:rsidP="009E441F">
          <w:pPr>
            <w:pStyle w:val="TOC1"/>
            <w:tabs>
              <w:tab w:val="right" w:leader="dot" w:pos="9016"/>
            </w:tabs>
            <w:spacing w:line="360" w:lineRule="auto"/>
            <w:rPr>
              <w:rFonts w:asciiTheme="minorHAnsi" w:eastAsiaTheme="minorEastAsia" w:hAnsiTheme="minorHAnsi"/>
              <w:noProof/>
              <w:color w:val="auto"/>
              <w:sz w:val="22"/>
              <w:lang w:eastAsia="en-GB"/>
            </w:rPr>
          </w:pPr>
          <w:r w:rsidRPr="00161B14">
            <w:rPr>
              <w:rFonts w:cs="Times New Roman"/>
              <w:b/>
              <w:bCs/>
              <w:noProof/>
              <w:szCs w:val="24"/>
            </w:rPr>
            <w:fldChar w:fldCharType="begin"/>
          </w:r>
          <w:r w:rsidRPr="00161B14">
            <w:rPr>
              <w:rFonts w:cs="Times New Roman"/>
              <w:b/>
              <w:bCs/>
              <w:noProof/>
              <w:szCs w:val="24"/>
            </w:rPr>
            <w:instrText xml:space="preserve"> TOC \o "1-3" \h \z \u </w:instrText>
          </w:r>
          <w:r w:rsidRPr="00161B14">
            <w:rPr>
              <w:rFonts w:cs="Times New Roman"/>
              <w:b/>
              <w:bCs/>
              <w:noProof/>
              <w:szCs w:val="24"/>
            </w:rPr>
            <w:fldChar w:fldCharType="separate"/>
          </w:r>
          <w:hyperlink w:anchor="_Toc26814103" w:history="1">
            <w:r w:rsidR="009E441F" w:rsidRPr="008A05A7">
              <w:rPr>
                <w:rStyle w:val="Hyperlink"/>
                <w:noProof/>
              </w:rPr>
              <w:t>Introduction</w:t>
            </w:r>
            <w:r w:rsidR="009E441F">
              <w:rPr>
                <w:noProof/>
                <w:webHidden/>
              </w:rPr>
              <w:tab/>
            </w:r>
            <w:r w:rsidR="009E441F">
              <w:rPr>
                <w:noProof/>
                <w:webHidden/>
              </w:rPr>
              <w:fldChar w:fldCharType="begin"/>
            </w:r>
            <w:r w:rsidR="009E441F">
              <w:rPr>
                <w:noProof/>
                <w:webHidden/>
              </w:rPr>
              <w:instrText xml:space="preserve"> PAGEREF _Toc26814103 \h </w:instrText>
            </w:r>
            <w:r w:rsidR="009E441F">
              <w:rPr>
                <w:noProof/>
                <w:webHidden/>
              </w:rPr>
            </w:r>
            <w:r w:rsidR="009E441F">
              <w:rPr>
                <w:noProof/>
                <w:webHidden/>
              </w:rPr>
              <w:fldChar w:fldCharType="separate"/>
            </w:r>
            <w:r w:rsidR="009E11F6">
              <w:rPr>
                <w:noProof/>
                <w:webHidden/>
              </w:rPr>
              <w:t>1</w:t>
            </w:r>
            <w:r w:rsidR="009E441F">
              <w:rPr>
                <w:noProof/>
                <w:webHidden/>
              </w:rPr>
              <w:fldChar w:fldCharType="end"/>
            </w:r>
          </w:hyperlink>
        </w:p>
        <w:p w14:paraId="598106A2" w14:textId="02EEF546"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04" w:history="1">
            <w:r w:rsidR="009E441F" w:rsidRPr="008A05A7">
              <w:rPr>
                <w:rStyle w:val="Hyperlink"/>
                <w:noProof/>
              </w:rPr>
              <w:t>Impact of External Forces on the Organisation</w:t>
            </w:r>
            <w:r w:rsidR="009E441F">
              <w:rPr>
                <w:noProof/>
                <w:webHidden/>
              </w:rPr>
              <w:tab/>
            </w:r>
            <w:r w:rsidR="009E441F">
              <w:rPr>
                <w:noProof/>
                <w:webHidden/>
              </w:rPr>
              <w:fldChar w:fldCharType="begin"/>
            </w:r>
            <w:r w:rsidR="009E441F">
              <w:rPr>
                <w:noProof/>
                <w:webHidden/>
              </w:rPr>
              <w:instrText xml:space="preserve"> PAGEREF _Toc26814104 \h </w:instrText>
            </w:r>
            <w:r w:rsidR="009E441F">
              <w:rPr>
                <w:noProof/>
                <w:webHidden/>
              </w:rPr>
            </w:r>
            <w:r w:rsidR="009E441F">
              <w:rPr>
                <w:noProof/>
                <w:webHidden/>
              </w:rPr>
              <w:fldChar w:fldCharType="separate"/>
            </w:r>
            <w:r w:rsidR="009E11F6">
              <w:rPr>
                <w:noProof/>
                <w:webHidden/>
              </w:rPr>
              <w:t>1</w:t>
            </w:r>
            <w:r w:rsidR="009E441F">
              <w:rPr>
                <w:noProof/>
                <w:webHidden/>
              </w:rPr>
              <w:fldChar w:fldCharType="end"/>
            </w:r>
          </w:hyperlink>
        </w:p>
        <w:p w14:paraId="45E85955" w14:textId="4D16459D" w:rsidR="009E441F" w:rsidRDefault="001719E6" w:rsidP="009E441F">
          <w:pPr>
            <w:pStyle w:val="TOC2"/>
            <w:tabs>
              <w:tab w:val="right" w:leader="dot" w:pos="9016"/>
            </w:tabs>
            <w:spacing w:line="360" w:lineRule="auto"/>
            <w:rPr>
              <w:rFonts w:asciiTheme="minorHAnsi" w:eastAsiaTheme="minorEastAsia" w:hAnsiTheme="minorHAnsi"/>
              <w:noProof/>
              <w:color w:val="auto"/>
              <w:sz w:val="22"/>
              <w:lang w:eastAsia="en-GB"/>
            </w:rPr>
          </w:pPr>
          <w:hyperlink w:anchor="_Toc26814105" w:history="1">
            <w:r w:rsidR="009E441F" w:rsidRPr="008A05A7">
              <w:rPr>
                <w:rStyle w:val="Hyperlink"/>
                <w:noProof/>
              </w:rPr>
              <w:t>PESTLE Analysis</w:t>
            </w:r>
            <w:r w:rsidR="009E441F">
              <w:rPr>
                <w:noProof/>
                <w:webHidden/>
              </w:rPr>
              <w:tab/>
            </w:r>
            <w:r w:rsidR="009E441F">
              <w:rPr>
                <w:noProof/>
                <w:webHidden/>
              </w:rPr>
              <w:fldChar w:fldCharType="begin"/>
            </w:r>
            <w:r w:rsidR="009E441F">
              <w:rPr>
                <w:noProof/>
                <w:webHidden/>
              </w:rPr>
              <w:instrText xml:space="preserve"> PAGEREF _Toc26814105 \h </w:instrText>
            </w:r>
            <w:r w:rsidR="009E441F">
              <w:rPr>
                <w:noProof/>
                <w:webHidden/>
              </w:rPr>
            </w:r>
            <w:r w:rsidR="009E441F">
              <w:rPr>
                <w:noProof/>
                <w:webHidden/>
              </w:rPr>
              <w:fldChar w:fldCharType="separate"/>
            </w:r>
            <w:r w:rsidR="009E11F6">
              <w:rPr>
                <w:noProof/>
                <w:webHidden/>
              </w:rPr>
              <w:t>2</w:t>
            </w:r>
            <w:r w:rsidR="009E441F">
              <w:rPr>
                <w:noProof/>
                <w:webHidden/>
              </w:rPr>
              <w:fldChar w:fldCharType="end"/>
            </w:r>
          </w:hyperlink>
        </w:p>
        <w:p w14:paraId="7DB7DB9B" w14:textId="41020D94"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06" w:history="1">
            <w:r w:rsidR="009E441F" w:rsidRPr="008A05A7">
              <w:rPr>
                <w:rStyle w:val="Hyperlink"/>
                <w:noProof/>
              </w:rPr>
              <w:t>Formal and Informal Relationships between Departments and People</w:t>
            </w:r>
            <w:r w:rsidR="009E441F">
              <w:rPr>
                <w:noProof/>
                <w:webHidden/>
              </w:rPr>
              <w:tab/>
            </w:r>
            <w:r w:rsidR="009E441F">
              <w:rPr>
                <w:noProof/>
                <w:webHidden/>
              </w:rPr>
              <w:fldChar w:fldCharType="begin"/>
            </w:r>
            <w:r w:rsidR="009E441F">
              <w:rPr>
                <w:noProof/>
                <w:webHidden/>
              </w:rPr>
              <w:instrText xml:space="preserve"> PAGEREF _Toc26814106 \h </w:instrText>
            </w:r>
            <w:r w:rsidR="009E441F">
              <w:rPr>
                <w:noProof/>
                <w:webHidden/>
              </w:rPr>
            </w:r>
            <w:r w:rsidR="009E441F">
              <w:rPr>
                <w:noProof/>
                <w:webHidden/>
              </w:rPr>
              <w:fldChar w:fldCharType="separate"/>
            </w:r>
            <w:r w:rsidR="009E11F6">
              <w:rPr>
                <w:noProof/>
                <w:webHidden/>
              </w:rPr>
              <w:t>4</w:t>
            </w:r>
            <w:r w:rsidR="009E441F">
              <w:rPr>
                <w:noProof/>
                <w:webHidden/>
              </w:rPr>
              <w:fldChar w:fldCharType="end"/>
            </w:r>
          </w:hyperlink>
        </w:p>
        <w:p w14:paraId="1170BF53" w14:textId="6E5BC2B3"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07" w:history="1">
            <w:r w:rsidR="009E441F" w:rsidRPr="008A05A7">
              <w:rPr>
                <w:rStyle w:val="Hyperlink"/>
                <w:noProof/>
              </w:rPr>
              <w:t>Organisational Culture, Ethics and Values</w:t>
            </w:r>
            <w:r w:rsidR="009E441F">
              <w:rPr>
                <w:noProof/>
                <w:webHidden/>
              </w:rPr>
              <w:tab/>
            </w:r>
            <w:r w:rsidR="009E441F">
              <w:rPr>
                <w:noProof/>
                <w:webHidden/>
              </w:rPr>
              <w:fldChar w:fldCharType="begin"/>
            </w:r>
            <w:r w:rsidR="009E441F">
              <w:rPr>
                <w:noProof/>
                <w:webHidden/>
              </w:rPr>
              <w:instrText xml:space="preserve"> PAGEREF _Toc26814107 \h </w:instrText>
            </w:r>
            <w:r w:rsidR="009E441F">
              <w:rPr>
                <w:noProof/>
                <w:webHidden/>
              </w:rPr>
            </w:r>
            <w:r w:rsidR="009E441F">
              <w:rPr>
                <w:noProof/>
                <w:webHidden/>
              </w:rPr>
              <w:fldChar w:fldCharType="separate"/>
            </w:r>
            <w:r w:rsidR="009E11F6">
              <w:rPr>
                <w:noProof/>
                <w:webHidden/>
              </w:rPr>
              <w:t>5</w:t>
            </w:r>
            <w:r w:rsidR="009E441F">
              <w:rPr>
                <w:noProof/>
                <w:webHidden/>
              </w:rPr>
              <w:fldChar w:fldCharType="end"/>
            </w:r>
          </w:hyperlink>
        </w:p>
        <w:p w14:paraId="2D6889ED" w14:textId="561E8064"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08" w:history="1">
            <w:r w:rsidR="009E441F" w:rsidRPr="008A05A7">
              <w:rPr>
                <w:rStyle w:val="Hyperlink"/>
                <w:noProof/>
              </w:rPr>
              <w:t>Workplace Culture and Sustainability</w:t>
            </w:r>
            <w:r w:rsidR="009E441F">
              <w:rPr>
                <w:noProof/>
                <w:webHidden/>
              </w:rPr>
              <w:tab/>
            </w:r>
            <w:r w:rsidR="009E441F">
              <w:rPr>
                <w:noProof/>
                <w:webHidden/>
              </w:rPr>
              <w:fldChar w:fldCharType="begin"/>
            </w:r>
            <w:r w:rsidR="009E441F">
              <w:rPr>
                <w:noProof/>
                <w:webHidden/>
              </w:rPr>
              <w:instrText xml:space="preserve"> PAGEREF _Toc26814108 \h </w:instrText>
            </w:r>
            <w:r w:rsidR="009E441F">
              <w:rPr>
                <w:noProof/>
                <w:webHidden/>
              </w:rPr>
            </w:r>
            <w:r w:rsidR="009E441F">
              <w:rPr>
                <w:noProof/>
                <w:webHidden/>
              </w:rPr>
              <w:fldChar w:fldCharType="separate"/>
            </w:r>
            <w:r w:rsidR="009E11F6">
              <w:rPr>
                <w:noProof/>
                <w:webHidden/>
              </w:rPr>
              <w:t>7</w:t>
            </w:r>
            <w:r w:rsidR="009E441F">
              <w:rPr>
                <w:noProof/>
                <w:webHidden/>
              </w:rPr>
              <w:fldChar w:fldCharType="end"/>
            </w:r>
          </w:hyperlink>
        </w:p>
        <w:p w14:paraId="1E801A79" w14:textId="457829D9"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09" w:history="1">
            <w:r w:rsidR="009E441F" w:rsidRPr="008A05A7">
              <w:rPr>
                <w:rStyle w:val="Hyperlink"/>
                <w:noProof/>
              </w:rPr>
              <w:t>Corporate Social and Environmental Responsibility</w:t>
            </w:r>
            <w:r w:rsidR="009E441F">
              <w:rPr>
                <w:noProof/>
                <w:webHidden/>
              </w:rPr>
              <w:tab/>
            </w:r>
            <w:r w:rsidR="009E441F">
              <w:rPr>
                <w:noProof/>
                <w:webHidden/>
              </w:rPr>
              <w:fldChar w:fldCharType="begin"/>
            </w:r>
            <w:r w:rsidR="009E441F">
              <w:rPr>
                <w:noProof/>
                <w:webHidden/>
              </w:rPr>
              <w:instrText xml:space="preserve"> PAGEREF _Toc26814109 \h </w:instrText>
            </w:r>
            <w:r w:rsidR="009E441F">
              <w:rPr>
                <w:noProof/>
                <w:webHidden/>
              </w:rPr>
            </w:r>
            <w:r w:rsidR="009E441F">
              <w:rPr>
                <w:noProof/>
                <w:webHidden/>
              </w:rPr>
              <w:fldChar w:fldCharType="separate"/>
            </w:r>
            <w:r w:rsidR="009E11F6">
              <w:rPr>
                <w:noProof/>
                <w:webHidden/>
              </w:rPr>
              <w:t>9</w:t>
            </w:r>
            <w:r w:rsidR="009E441F">
              <w:rPr>
                <w:noProof/>
                <w:webHidden/>
              </w:rPr>
              <w:fldChar w:fldCharType="end"/>
            </w:r>
          </w:hyperlink>
        </w:p>
        <w:p w14:paraId="33845179" w14:textId="36BF9E38"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10" w:history="1">
            <w:r w:rsidR="009E441F" w:rsidRPr="008A05A7">
              <w:rPr>
                <w:rStyle w:val="Hyperlink"/>
                <w:noProof/>
              </w:rPr>
              <w:t>Personal Ethical Standards, Values and Beliefs</w:t>
            </w:r>
            <w:r w:rsidR="009E441F">
              <w:rPr>
                <w:noProof/>
                <w:webHidden/>
              </w:rPr>
              <w:tab/>
            </w:r>
            <w:r w:rsidR="009E441F">
              <w:rPr>
                <w:noProof/>
                <w:webHidden/>
              </w:rPr>
              <w:fldChar w:fldCharType="begin"/>
            </w:r>
            <w:r w:rsidR="009E441F">
              <w:rPr>
                <w:noProof/>
                <w:webHidden/>
              </w:rPr>
              <w:instrText xml:space="preserve"> PAGEREF _Toc26814110 \h </w:instrText>
            </w:r>
            <w:r w:rsidR="009E441F">
              <w:rPr>
                <w:noProof/>
                <w:webHidden/>
              </w:rPr>
            </w:r>
            <w:r w:rsidR="009E441F">
              <w:rPr>
                <w:noProof/>
                <w:webHidden/>
              </w:rPr>
              <w:fldChar w:fldCharType="separate"/>
            </w:r>
            <w:r w:rsidR="009E11F6">
              <w:rPr>
                <w:noProof/>
                <w:webHidden/>
              </w:rPr>
              <w:t>10</w:t>
            </w:r>
            <w:r w:rsidR="009E441F">
              <w:rPr>
                <w:noProof/>
                <w:webHidden/>
              </w:rPr>
              <w:fldChar w:fldCharType="end"/>
            </w:r>
          </w:hyperlink>
        </w:p>
        <w:p w14:paraId="76366DAA" w14:textId="1AE7F4E7"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11" w:history="1">
            <w:r w:rsidR="009E441F" w:rsidRPr="008A05A7">
              <w:rPr>
                <w:rStyle w:val="Hyperlink"/>
                <w:noProof/>
              </w:rPr>
              <w:t>Communication Channels for Sharing Information and Building Relationship</w:t>
            </w:r>
            <w:r w:rsidR="009E441F">
              <w:rPr>
                <w:noProof/>
                <w:webHidden/>
              </w:rPr>
              <w:tab/>
            </w:r>
            <w:r w:rsidR="009E441F">
              <w:rPr>
                <w:noProof/>
                <w:webHidden/>
              </w:rPr>
              <w:fldChar w:fldCharType="begin"/>
            </w:r>
            <w:r w:rsidR="009E441F">
              <w:rPr>
                <w:noProof/>
                <w:webHidden/>
              </w:rPr>
              <w:instrText xml:space="preserve"> PAGEREF _Toc26814111 \h </w:instrText>
            </w:r>
            <w:r w:rsidR="009E441F">
              <w:rPr>
                <w:noProof/>
                <w:webHidden/>
              </w:rPr>
            </w:r>
            <w:r w:rsidR="009E441F">
              <w:rPr>
                <w:noProof/>
                <w:webHidden/>
              </w:rPr>
              <w:fldChar w:fldCharType="separate"/>
            </w:r>
            <w:r w:rsidR="009E11F6">
              <w:rPr>
                <w:noProof/>
                <w:webHidden/>
              </w:rPr>
              <w:t>11</w:t>
            </w:r>
            <w:r w:rsidR="009E441F">
              <w:rPr>
                <w:noProof/>
                <w:webHidden/>
              </w:rPr>
              <w:fldChar w:fldCharType="end"/>
            </w:r>
          </w:hyperlink>
        </w:p>
        <w:p w14:paraId="211A0361" w14:textId="5CB8C04A"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12" w:history="1">
            <w:r w:rsidR="009E441F" w:rsidRPr="008A05A7">
              <w:rPr>
                <w:rStyle w:val="Hyperlink"/>
                <w:noProof/>
              </w:rPr>
              <w:t>Barriers to Effective Functioning in the Organisation and Recommendation</w:t>
            </w:r>
            <w:r w:rsidR="009E441F">
              <w:rPr>
                <w:noProof/>
                <w:webHidden/>
              </w:rPr>
              <w:tab/>
            </w:r>
            <w:r w:rsidR="009E441F">
              <w:rPr>
                <w:noProof/>
                <w:webHidden/>
              </w:rPr>
              <w:fldChar w:fldCharType="begin"/>
            </w:r>
            <w:r w:rsidR="009E441F">
              <w:rPr>
                <w:noProof/>
                <w:webHidden/>
              </w:rPr>
              <w:instrText xml:space="preserve"> PAGEREF _Toc26814112 \h </w:instrText>
            </w:r>
            <w:r w:rsidR="009E441F">
              <w:rPr>
                <w:noProof/>
                <w:webHidden/>
              </w:rPr>
            </w:r>
            <w:r w:rsidR="009E441F">
              <w:rPr>
                <w:noProof/>
                <w:webHidden/>
              </w:rPr>
              <w:fldChar w:fldCharType="separate"/>
            </w:r>
            <w:r w:rsidR="009E11F6">
              <w:rPr>
                <w:noProof/>
                <w:webHidden/>
              </w:rPr>
              <w:t>12</w:t>
            </w:r>
            <w:r w:rsidR="009E441F">
              <w:rPr>
                <w:noProof/>
                <w:webHidden/>
              </w:rPr>
              <w:fldChar w:fldCharType="end"/>
            </w:r>
          </w:hyperlink>
        </w:p>
        <w:p w14:paraId="7E005403" w14:textId="0797603A" w:rsidR="009E441F" w:rsidRDefault="001719E6" w:rsidP="009E441F">
          <w:pPr>
            <w:pStyle w:val="TOC2"/>
            <w:tabs>
              <w:tab w:val="right" w:leader="dot" w:pos="9016"/>
            </w:tabs>
            <w:spacing w:line="360" w:lineRule="auto"/>
            <w:rPr>
              <w:rFonts w:asciiTheme="minorHAnsi" w:eastAsiaTheme="minorEastAsia" w:hAnsiTheme="minorHAnsi"/>
              <w:noProof/>
              <w:color w:val="auto"/>
              <w:sz w:val="22"/>
              <w:lang w:eastAsia="en-GB"/>
            </w:rPr>
          </w:pPr>
          <w:hyperlink w:anchor="_Toc26814113" w:history="1">
            <w:r w:rsidR="009E441F" w:rsidRPr="008A05A7">
              <w:rPr>
                <w:rStyle w:val="Hyperlink"/>
                <w:noProof/>
              </w:rPr>
              <w:t>Language barrier</w:t>
            </w:r>
            <w:r w:rsidR="009E441F">
              <w:rPr>
                <w:noProof/>
                <w:webHidden/>
              </w:rPr>
              <w:tab/>
            </w:r>
            <w:r w:rsidR="009E441F">
              <w:rPr>
                <w:noProof/>
                <w:webHidden/>
              </w:rPr>
              <w:fldChar w:fldCharType="begin"/>
            </w:r>
            <w:r w:rsidR="009E441F">
              <w:rPr>
                <w:noProof/>
                <w:webHidden/>
              </w:rPr>
              <w:instrText xml:space="preserve"> PAGEREF _Toc26814113 \h </w:instrText>
            </w:r>
            <w:r w:rsidR="009E441F">
              <w:rPr>
                <w:noProof/>
                <w:webHidden/>
              </w:rPr>
            </w:r>
            <w:r w:rsidR="009E441F">
              <w:rPr>
                <w:noProof/>
                <w:webHidden/>
              </w:rPr>
              <w:fldChar w:fldCharType="separate"/>
            </w:r>
            <w:r w:rsidR="009E11F6">
              <w:rPr>
                <w:noProof/>
                <w:webHidden/>
              </w:rPr>
              <w:t>12</w:t>
            </w:r>
            <w:r w:rsidR="009E441F">
              <w:rPr>
                <w:noProof/>
                <w:webHidden/>
              </w:rPr>
              <w:fldChar w:fldCharType="end"/>
            </w:r>
          </w:hyperlink>
        </w:p>
        <w:p w14:paraId="6DA3E4A2" w14:textId="6E9DEF43" w:rsidR="009E441F" w:rsidRDefault="001719E6" w:rsidP="009E441F">
          <w:pPr>
            <w:pStyle w:val="TOC2"/>
            <w:tabs>
              <w:tab w:val="right" w:leader="dot" w:pos="9016"/>
            </w:tabs>
            <w:spacing w:line="360" w:lineRule="auto"/>
            <w:rPr>
              <w:rFonts w:asciiTheme="minorHAnsi" w:eastAsiaTheme="minorEastAsia" w:hAnsiTheme="minorHAnsi"/>
              <w:noProof/>
              <w:color w:val="auto"/>
              <w:sz w:val="22"/>
              <w:lang w:eastAsia="en-GB"/>
            </w:rPr>
          </w:pPr>
          <w:hyperlink w:anchor="_Toc26814114" w:history="1">
            <w:r w:rsidR="009E441F" w:rsidRPr="008A05A7">
              <w:rPr>
                <w:rStyle w:val="Hyperlink"/>
                <w:noProof/>
              </w:rPr>
              <w:t>Satisfaction of Employees</w:t>
            </w:r>
            <w:r w:rsidR="009E441F">
              <w:rPr>
                <w:noProof/>
                <w:webHidden/>
              </w:rPr>
              <w:tab/>
            </w:r>
            <w:r w:rsidR="009E441F">
              <w:rPr>
                <w:noProof/>
                <w:webHidden/>
              </w:rPr>
              <w:fldChar w:fldCharType="begin"/>
            </w:r>
            <w:r w:rsidR="009E441F">
              <w:rPr>
                <w:noProof/>
                <w:webHidden/>
              </w:rPr>
              <w:instrText xml:space="preserve"> PAGEREF _Toc26814114 \h </w:instrText>
            </w:r>
            <w:r w:rsidR="009E441F">
              <w:rPr>
                <w:noProof/>
                <w:webHidden/>
              </w:rPr>
            </w:r>
            <w:r w:rsidR="009E441F">
              <w:rPr>
                <w:noProof/>
                <w:webHidden/>
              </w:rPr>
              <w:fldChar w:fldCharType="separate"/>
            </w:r>
            <w:r w:rsidR="009E11F6">
              <w:rPr>
                <w:noProof/>
                <w:webHidden/>
              </w:rPr>
              <w:t>13</w:t>
            </w:r>
            <w:r w:rsidR="009E441F">
              <w:rPr>
                <w:noProof/>
                <w:webHidden/>
              </w:rPr>
              <w:fldChar w:fldCharType="end"/>
            </w:r>
          </w:hyperlink>
        </w:p>
        <w:p w14:paraId="43870A45" w14:textId="3F0C17A4" w:rsidR="009E441F" w:rsidRDefault="001719E6" w:rsidP="009E441F">
          <w:pPr>
            <w:pStyle w:val="TOC2"/>
            <w:tabs>
              <w:tab w:val="right" w:leader="dot" w:pos="9016"/>
            </w:tabs>
            <w:spacing w:line="360" w:lineRule="auto"/>
            <w:rPr>
              <w:rFonts w:asciiTheme="minorHAnsi" w:eastAsiaTheme="minorEastAsia" w:hAnsiTheme="minorHAnsi"/>
              <w:noProof/>
              <w:color w:val="auto"/>
              <w:sz w:val="22"/>
              <w:lang w:eastAsia="en-GB"/>
            </w:rPr>
          </w:pPr>
          <w:hyperlink w:anchor="_Toc26814115" w:history="1">
            <w:r w:rsidR="009E441F" w:rsidRPr="008A05A7">
              <w:rPr>
                <w:rStyle w:val="Hyperlink"/>
                <w:noProof/>
              </w:rPr>
              <w:t>Performance of Employees</w:t>
            </w:r>
            <w:r w:rsidR="009E441F">
              <w:rPr>
                <w:noProof/>
                <w:webHidden/>
              </w:rPr>
              <w:tab/>
            </w:r>
            <w:r w:rsidR="009E441F">
              <w:rPr>
                <w:noProof/>
                <w:webHidden/>
              </w:rPr>
              <w:fldChar w:fldCharType="begin"/>
            </w:r>
            <w:r w:rsidR="009E441F">
              <w:rPr>
                <w:noProof/>
                <w:webHidden/>
              </w:rPr>
              <w:instrText xml:space="preserve"> PAGEREF _Toc26814115 \h </w:instrText>
            </w:r>
            <w:r w:rsidR="009E441F">
              <w:rPr>
                <w:noProof/>
                <w:webHidden/>
              </w:rPr>
            </w:r>
            <w:r w:rsidR="009E441F">
              <w:rPr>
                <w:noProof/>
                <w:webHidden/>
              </w:rPr>
              <w:fldChar w:fldCharType="separate"/>
            </w:r>
            <w:r w:rsidR="009E11F6">
              <w:rPr>
                <w:noProof/>
                <w:webHidden/>
              </w:rPr>
              <w:t>13</w:t>
            </w:r>
            <w:r w:rsidR="009E441F">
              <w:rPr>
                <w:noProof/>
                <w:webHidden/>
              </w:rPr>
              <w:fldChar w:fldCharType="end"/>
            </w:r>
          </w:hyperlink>
        </w:p>
        <w:p w14:paraId="2EA1D6CE" w14:textId="04069C98" w:rsidR="009E441F" w:rsidRDefault="001719E6" w:rsidP="009E441F">
          <w:pPr>
            <w:pStyle w:val="TOC2"/>
            <w:tabs>
              <w:tab w:val="right" w:leader="dot" w:pos="9016"/>
            </w:tabs>
            <w:spacing w:line="360" w:lineRule="auto"/>
            <w:rPr>
              <w:rFonts w:asciiTheme="minorHAnsi" w:eastAsiaTheme="minorEastAsia" w:hAnsiTheme="minorHAnsi"/>
              <w:noProof/>
              <w:color w:val="auto"/>
              <w:sz w:val="22"/>
              <w:lang w:eastAsia="en-GB"/>
            </w:rPr>
          </w:pPr>
          <w:hyperlink w:anchor="_Toc26814116" w:history="1">
            <w:r w:rsidR="009E441F" w:rsidRPr="008A05A7">
              <w:rPr>
                <w:rStyle w:val="Hyperlink"/>
                <w:noProof/>
              </w:rPr>
              <w:t>Recommendations</w:t>
            </w:r>
            <w:r w:rsidR="009E441F">
              <w:rPr>
                <w:noProof/>
                <w:webHidden/>
              </w:rPr>
              <w:tab/>
            </w:r>
            <w:r w:rsidR="009E441F">
              <w:rPr>
                <w:noProof/>
                <w:webHidden/>
              </w:rPr>
              <w:fldChar w:fldCharType="begin"/>
            </w:r>
            <w:r w:rsidR="009E441F">
              <w:rPr>
                <w:noProof/>
                <w:webHidden/>
              </w:rPr>
              <w:instrText xml:space="preserve"> PAGEREF _Toc26814116 \h </w:instrText>
            </w:r>
            <w:r w:rsidR="009E441F">
              <w:rPr>
                <w:noProof/>
                <w:webHidden/>
              </w:rPr>
            </w:r>
            <w:r w:rsidR="009E441F">
              <w:rPr>
                <w:noProof/>
                <w:webHidden/>
              </w:rPr>
              <w:fldChar w:fldCharType="separate"/>
            </w:r>
            <w:r w:rsidR="009E11F6">
              <w:rPr>
                <w:noProof/>
                <w:webHidden/>
              </w:rPr>
              <w:t>13</w:t>
            </w:r>
            <w:r w:rsidR="009E441F">
              <w:rPr>
                <w:noProof/>
                <w:webHidden/>
              </w:rPr>
              <w:fldChar w:fldCharType="end"/>
            </w:r>
          </w:hyperlink>
        </w:p>
        <w:p w14:paraId="11BA593B" w14:textId="61333F37" w:rsidR="009E441F" w:rsidRDefault="001719E6" w:rsidP="009E441F">
          <w:pPr>
            <w:pStyle w:val="TOC1"/>
            <w:tabs>
              <w:tab w:val="right" w:leader="dot" w:pos="9016"/>
            </w:tabs>
            <w:spacing w:line="360" w:lineRule="auto"/>
            <w:rPr>
              <w:rFonts w:asciiTheme="minorHAnsi" w:eastAsiaTheme="minorEastAsia" w:hAnsiTheme="minorHAnsi"/>
              <w:noProof/>
              <w:color w:val="auto"/>
              <w:sz w:val="22"/>
              <w:lang w:eastAsia="en-GB"/>
            </w:rPr>
          </w:pPr>
          <w:hyperlink w:anchor="_Toc26814117" w:history="1">
            <w:r w:rsidR="009E441F" w:rsidRPr="008A05A7">
              <w:rPr>
                <w:rStyle w:val="Hyperlink"/>
                <w:noProof/>
              </w:rPr>
              <w:t>Conclusion</w:t>
            </w:r>
            <w:r w:rsidR="009E441F">
              <w:rPr>
                <w:noProof/>
                <w:webHidden/>
              </w:rPr>
              <w:tab/>
            </w:r>
            <w:r w:rsidR="009E441F">
              <w:rPr>
                <w:noProof/>
                <w:webHidden/>
              </w:rPr>
              <w:fldChar w:fldCharType="begin"/>
            </w:r>
            <w:r w:rsidR="009E441F">
              <w:rPr>
                <w:noProof/>
                <w:webHidden/>
              </w:rPr>
              <w:instrText xml:space="preserve"> PAGEREF _Toc26814117 \h </w:instrText>
            </w:r>
            <w:r w:rsidR="009E441F">
              <w:rPr>
                <w:noProof/>
                <w:webHidden/>
              </w:rPr>
            </w:r>
            <w:r w:rsidR="009E441F">
              <w:rPr>
                <w:noProof/>
                <w:webHidden/>
              </w:rPr>
              <w:fldChar w:fldCharType="separate"/>
            </w:r>
            <w:r w:rsidR="009E11F6">
              <w:rPr>
                <w:noProof/>
                <w:webHidden/>
              </w:rPr>
              <w:t>14</w:t>
            </w:r>
            <w:r w:rsidR="009E441F">
              <w:rPr>
                <w:noProof/>
                <w:webHidden/>
              </w:rPr>
              <w:fldChar w:fldCharType="end"/>
            </w:r>
          </w:hyperlink>
        </w:p>
        <w:p w14:paraId="63DDDA75" w14:textId="33F782DE" w:rsidR="00545AF1" w:rsidRDefault="00545AF1" w:rsidP="009E441F">
          <w:pPr>
            <w:spacing w:line="360" w:lineRule="auto"/>
          </w:pPr>
          <w:r w:rsidRPr="00161B14">
            <w:rPr>
              <w:rFonts w:cs="Times New Roman"/>
              <w:b/>
              <w:bCs/>
              <w:noProof/>
              <w:szCs w:val="24"/>
            </w:rPr>
            <w:fldChar w:fldCharType="end"/>
          </w:r>
        </w:p>
      </w:sdtContent>
    </w:sdt>
    <w:p w14:paraId="5112B097" w14:textId="77777777" w:rsidR="00545AF1" w:rsidRDefault="00545AF1" w:rsidP="00545AF1">
      <w:pPr>
        <w:rPr>
          <w:lang w:val="en-US"/>
        </w:rPr>
        <w:sectPr w:rsidR="00545AF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pPr>
    </w:p>
    <w:p w14:paraId="550D74E2" w14:textId="77777777" w:rsidR="00545AF1" w:rsidRDefault="00545AF1" w:rsidP="00545AF1">
      <w:pPr>
        <w:pStyle w:val="Heading1"/>
      </w:pPr>
      <w:bookmarkStart w:id="1" w:name="_Toc26814103"/>
      <w:r>
        <w:lastRenderedPageBreak/>
        <w:t>Introduction</w:t>
      </w:r>
      <w:bookmarkEnd w:id="1"/>
    </w:p>
    <w:p w14:paraId="0049EEC0" w14:textId="3C63B9CB" w:rsidR="00545AF1" w:rsidRDefault="00545AF1" w:rsidP="00545AF1">
      <w:r>
        <w:tab/>
      </w:r>
      <w:r w:rsidR="00085DB2">
        <w:t>From the perspective of different people, culture is a way of determining how each person perceives the activities of the world performed by other people and it is not something that can be whether it is right or wrong</w:t>
      </w:r>
      <w:r w:rsidR="00C04FC6">
        <w:t xml:space="preserve"> (Zimmermann, 2017)</w:t>
      </w:r>
      <w:r w:rsidR="00085DB2">
        <w:t>.</w:t>
      </w:r>
      <w:r w:rsidR="00C04FC6">
        <w:t xml:space="preserve"> Zimmermann (2017)</w:t>
      </w:r>
      <w:r w:rsidR="00187DD1">
        <w:t xml:space="preserve"> further describes that the behaviour of an individual in </w:t>
      </w:r>
      <w:proofErr w:type="spellStart"/>
      <w:r w:rsidR="002F5692">
        <w:t>x</w:t>
      </w:r>
      <w:r w:rsidR="00187DD1">
        <w:t>the</w:t>
      </w:r>
      <w:proofErr w:type="spellEnd"/>
      <w:r w:rsidR="00187DD1">
        <w:t xml:space="preserve"> organisation sets or create a culture within the organisation. A culture is not consistent and with time, the values, norms and beliefs change when new ideas, techniques and way of working are adopted in the culture. Middleton (2002) describes that the culture of an organisation can be divided into two levels which are macro and micro level. Culture at macro level, covers the behaviours of within businesses and economic institutions, while culture at micro level depicts the individual behaviour of the employees.</w:t>
      </w:r>
    </w:p>
    <w:p w14:paraId="2F58FDC3" w14:textId="77777777" w:rsidR="00187DD1" w:rsidRDefault="00187DD1" w:rsidP="00545AF1">
      <w:r>
        <w:tab/>
      </w:r>
      <w:r w:rsidR="00160E1F">
        <w:t xml:space="preserve">Guillaume </w:t>
      </w:r>
      <w:proofErr w:type="spellStart"/>
      <w:r w:rsidR="00160E1F">
        <w:t>Pousaz</w:t>
      </w:r>
      <w:proofErr w:type="spellEnd"/>
      <w:r w:rsidR="00160E1F">
        <w:t xml:space="preserve"> launched a new payment gateway method known as Checkout in 2012 and since then, the company has established themselves to be one of most successful small company to aid other companies in streamlining their payments allowing them to serve more customers by providing various and suitable methods of payment. The company started in 2012 and within the same year they got the permission to be one of the authorised payment institution in the UK. In 2018, they had more than 200 employees working within the organisation and in 2019, they raised around $230 million in European Series A </w:t>
      </w:r>
      <w:r w:rsidR="00160E1F" w:rsidRPr="00160E1F">
        <w:t>(Checkout, 2019)</w:t>
      </w:r>
      <w:r w:rsidR="00160E1F">
        <w:t>.</w:t>
      </w:r>
    </w:p>
    <w:p w14:paraId="040BFCA9" w14:textId="77777777" w:rsidR="00D448B8" w:rsidRPr="00545AF1" w:rsidRDefault="00D448B8" w:rsidP="00545AF1">
      <w:r>
        <w:tab/>
      </w:r>
    </w:p>
    <w:p w14:paraId="5AE88096" w14:textId="77777777" w:rsidR="00545AF1" w:rsidRDefault="00545AF1" w:rsidP="00545AF1">
      <w:pPr>
        <w:pStyle w:val="Heading1"/>
      </w:pPr>
      <w:bookmarkStart w:id="2" w:name="_Toc26814104"/>
      <w:r>
        <w:t>Impact of External Forces on the Organisation</w:t>
      </w:r>
      <w:bookmarkEnd w:id="2"/>
    </w:p>
    <w:p w14:paraId="2499E63E" w14:textId="77777777" w:rsidR="00D448B8" w:rsidRDefault="00D448B8" w:rsidP="00D448B8">
      <w:r>
        <w:tab/>
      </w:r>
      <w:r w:rsidR="005B1CE3">
        <w:t xml:space="preserve">The analysis of the strengths, weaknesses, opportunities and threats faced by the organisation is known as SWOT analysis. SWOT analysis was originally introduced in the 1960s and 1970s in research of strategic management and describes how the internal and </w:t>
      </w:r>
      <w:r w:rsidR="005B1CE3">
        <w:lastRenderedPageBreak/>
        <w:t>external factors of the company affect their performance and their competitive advantage the market they are operating in (</w:t>
      </w:r>
      <w:r w:rsidR="005B1CE3" w:rsidRPr="005B1CE3">
        <w:t>B</w:t>
      </w:r>
      <w:r w:rsidR="005B1CE3">
        <w:t>ull</w:t>
      </w:r>
      <w:r w:rsidR="005B1CE3">
        <w:rPr>
          <w:i/>
        </w:rPr>
        <w:t xml:space="preserve"> et al.</w:t>
      </w:r>
      <w:r w:rsidR="005B1CE3" w:rsidRPr="005B1CE3">
        <w:t>, 2016</w:t>
      </w:r>
      <w:r w:rsidR="005B1CE3">
        <w:t>). The SWOT analysis for Checkout.com is as follows:</w:t>
      </w:r>
    </w:p>
    <w:tbl>
      <w:tblPr>
        <w:tblStyle w:val="TableGrid"/>
        <w:tblW w:w="9286" w:type="dxa"/>
        <w:tblLook w:val="04A0" w:firstRow="1" w:lastRow="0" w:firstColumn="1" w:lastColumn="0" w:noHBand="0" w:noVBand="1"/>
      </w:tblPr>
      <w:tblGrid>
        <w:gridCol w:w="4643"/>
        <w:gridCol w:w="4643"/>
      </w:tblGrid>
      <w:tr w:rsidR="005B1CE3" w14:paraId="4D5EA9B9" w14:textId="77777777" w:rsidTr="005B1CE3">
        <w:trPr>
          <w:trHeight w:val="600"/>
        </w:trPr>
        <w:tc>
          <w:tcPr>
            <w:tcW w:w="4643" w:type="dxa"/>
          </w:tcPr>
          <w:p w14:paraId="3F2293A4" w14:textId="77777777" w:rsidR="005B1CE3" w:rsidRPr="005B1CE3" w:rsidRDefault="005B1CE3" w:rsidP="00FE440B">
            <w:pPr>
              <w:spacing w:line="480" w:lineRule="auto"/>
              <w:jc w:val="center"/>
              <w:rPr>
                <w:b/>
              </w:rPr>
            </w:pPr>
            <w:r>
              <w:rPr>
                <w:b/>
              </w:rPr>
              <w:t>Strength</w:t>
            </w:r>
          </w:p>
        </w:tc>
        <w:tc>
          <w:tcPr>
            <w:tcW w:w="4643" w:type="dxa"/>
          </w:tcPr>
          <w:p w14:paraId="2C86E07B" w14:textId="77777777" w:rsidR="005B1CE3" w:rsidRPr="005B1CE3" w:rsidRDefault="005B1CE3" w:rsidP="00FE440B">
            <w:pPr>
              <w:spacing w:line="480" w:lineRule="auto"/>
              <w:jc w:val="center"/>
              <w:rPr>
                <w:b/>
              </w:rPr>
            </w:pPr>
            <w:r>
              <w:rPr>
                <w:b/>
              </w:rPr>
              <w:t>Weakness</w:t>
            </w:r>
          </w:p>
        </w:tc>
      </w:tr>
      <w:tr w:rsidR="005B1CE3" w14:paraId="3F332BE5" w14:textId="77777777" w:rsidTr="005B1CE3">
        <w:trPr>
          <w:trHeight w:val="600"/>
        </w:trPr>
        <w:tc>
          <w:tcPr>
            <w:tcW w:w="4643" w:type="dxa"/>
          </w:tcPr>
          <w:p w14:paraId="43A1EC48" w14:textId="77777777" w:rsidR="005B1CE3" w:rsidRDefault="005B1CE3" w:rsidP="00FE440B">
            <w:pPr>
              <w:pStyle w:val="ListParagraph"/>
              <w:numPr>
                <w:ilvl w:val="0"/>
                <w:numId w:val="2"/>
              </w:numPr>
              <w:spacing w:line="480" w:lineRule="auto"/>
            </w:pPr>
            <w:r>
              <w:t>Since the company’s main product is an online payment gateway, they have global presence and their payment method can be used in any business</w:t>
            </w:r>
          </w:p>
          <w:p w14:paraId="35F26A56" w14:textId="77777777" w:rsidR="005B1CE3" w:rsidRDefault="005B1CE3" w:rsidP="00FE440B">
            <w:pPr>
              <w:pStyle w:val="ListParagraph"/>
              <w:numPr>
                <w:ilvl w:val="0"/>
                <w:numId w:val="2"/>
              </w:numPr>
              <w:spacing w:line="480" w:lineRule="auto"/>
            </w:pPr>
            <w:r>
              <w:t>They have offices in more than 8 countries</w:t>
            </w:r>
          </w:p>
          <w:p w14:paraId="2FE63977" w14:textId="77777777" w:rsidR="005B1CE3" w:rsidRDefault="005B1CE3" w:rsidP="00FE440B">
            <w:pPr>
              <w:pStyle w:val="ListParagraph"/>
              <w:numPr>
                <w:ilvl w:val="0"/>
                <w:numId w:val="2"/>
              </w:numPr>
              <w:spacing w:line="480" w:lineRule="auto"/>
            </w:pPr>
            <w:r>
              <w:t>Offer variety of payment methods and through different types of cards as well</w:t>
            </w:r>
          </w:p>
          <w:p w14:paraId="2E374400" w14:textId="77777777" w:rsidR="005B1CE3" w:rsidRDefault="006C77B3" w:rsidP="00FE440B">
            <w:pPr>
              <w:pStyle w:val="ListParagraph"/>
              <w:numPr>
                <w:ilvl w:val="0"/>
                <w:numId w:val="2"/>
              </w:numPr>
              <w:spacing w:line="480" w:lineRule="auto"/>
            </w:pPr>
            <w:r>
              <w:t>Offer direct access to popular international cards</w:t>
            </w:r>
          </w:p>
          <w:p w14:paraId="19388F91" w14:textId="77777777" w:rsidR="006C77B3" w:rsidRDefault="006C77B3" w:rsidP="00FE440B">
            <w:pPr>
              <w:pStyle w:val="ListParagraph"/>
              <w:numPr>
                <w:ilvl w:val="0"/>
                <w:numId w:val="2"/>
              </w:numPr>
              <w:spacing w:line="480" w:lineRule="auto"/>
            </w:pPr>
            <w:r>
              <w:t>Process payments in 150 currencies</w:t>
            </w:r>
          </w:p>
          <w:p w14:paraId="29E85FCE" w14:textId="77777777" w:rsidR="006C77B3" w:rsidRDefault="006C77B3" w:rsidP="00FE440B">
            <w:pPr>
              <w:pStyle w:val="ListParagraph"/>
              <w:numPr>
                <w:ilvl w:val="0"/>
                <w:numId w:val="2"/>
              </w:numPr>
              <w:spacing w:line="480" w:lineRule="auto"/>
            </w:pPr>
            <w:r>
              <w:t>Accept the most popular local payment method of any country (Checkout, 2019)</w:t>
            </w:r>
          </w:p>
        </w:tc>
        <w:tc>
          <w:tcPr>
            <w:tcW w:w="4643" w:type="dxa"/>
          </w:tcPr>
          <w:p w14:paraId="52B0292B" w14:textId="77777777" w:rsidR="005B1CE3" w:rsidRDefault="006C77B3" w:rsidP="00FE440B">
            <w:pPr>
              <w:pStyle w:val="ListParagraph"/>
              <w:numPr>
                <w:ilvl w:val="0"/>
                <w:numId w:val="2"/>
              </w:numPr>
              <w:spacing w:line="480" w:lineRule="auto"/>
            </w:pPr>
            <w:r>
              <w:t>Since it is an online payment method, there is a potential for fraud payments, which includes phishing and other methods of fraud</w:t>
            </w:r>
          </w:p>
          <w:p w14:paraId="4B282D76" w14:textId="77777777" w:rsidR="006C77B3" w:rsidRDefault="006C77B3" w:rsidP="00FE440B">
            <w:pPr>
              <w:pStyle w:val="ListParagraph"/>
              <w:numPr>
                <w:ilvl w:val="0"/>
                <w:numId w:val="2"/>
              </w:numPr>
              <w:spacing w:line="480" w:lineRule="auto"/>
            </w:pPr>
            <w:r>
              <w:t>It is dependent on having a proper internet connection for successful payments</w:t>
            </w:r>
          </w:p>
          <w:p w14:paraId="5F64F5B6" w14:textId="77777777" w:rsidR="006C77B3" w:rsidRDefault="006C77B3" w:rsidP="00FE440B">
            <w:pPr>
              <w:pStyle w:val="ListParagraph"/>
              <w:numPr>
                <w:ilvl w:val="0"/>
                <w:numId w:val="2"/>
              </w:numPr>
              <w:spacing w:line="480" w:lineRule="auto"/>
            </w:pPr>
            <w:r>
              <w:t>They have high processing fees of transactions</w:t>
            </w:r>
            <w:r w:rsidR="00360CC3">
              <w:t xml:space="preserve"> (Ali </w:t>
            </w:r>
            <w:r w:rsidR="00360CC3">
              <w:rPr>
                <w:i/>
              </w:rPr>
              <w:t>et al.</w:t>
            </w:r>
            <w:r w:rsidR="00360CC3" w:rsidRPr="00360CC3">
              <w:t>, 2017</w:t>
            </w:r>
            <w:r w:rsidR="00360CC3">
              <w:t>)</w:t>
            </w:r>
          </w:p>
        </w:tc>
      </w:tr>
      <w:tr w:rsidR="005B1CE3" w14:paraId="0B6105FE" w14:textId="77777777" w:rsidTr="005B1CE3">
        <w:trPr>
          <w:trHeight w:val="600"/>
        </w:trPr>
        <w:tc>
          <w:tcPr>
            <w:tcW w:w="4643" w:type="dxa"/>
          </w:tcPr>
          <w:p w14:paraId="2927D5CC" w14:textId="77777777" w:rsidR="005B1CE3" w:rsidRPr="005B1CE3" w:rsidRDefault="005B1CE3" w:rsidP="00FE440B">
            <w:pPr>
              <w:spacing w:line="480" w:lineRule="auto"/>
              <w:jc w:val="center"/>
              <w:rPr>
                <w:b/>
              </w:rPr>
            </w:pPr>
            <w:r>
              <w:rPr>
                <w:b/>
              </w:rPr>
              <w:t>Opportunities</w:t>
            </w:r>
          </w:p>
        </w:tc>
        <w:tc>
          <w:tcPr>
            <w:tcW w:w="4643" w:type="dxa"/>
          </w:tcPr>
          <w:p w14:paraId="7841B245" w14:textId="77777777" w:rsidR="005B1CE3" w:rsidRPr="005B1CE3" w:rsidRDefault="005B1CE3" w:rsidP="00FE440B">
            <w:pPr>
              <w:spacing w:line="480" w:lineRule="auto"/>
              <w:jc w:val="center"/>
              <w:rPr>
                <w:b/>
              </w:rPr>
            </w:pPr>
            <w:r>
              <w:rPr>
                <w:b/>
              </w:rPr>
              <w:t>Threat</w:t>
            </w:r>
          </w:p>
        </w:tc>
      </w:tr>
      <w:tr w:rsidR="005B1CE3" w14:paraId="56CEA188" w14:textId="77777777" w:rsidTr="005B1CE3">
        <w:trPr>
          <w:trHeight w:val="600"/>
        </w:trPr>
        <w:tc>
          <w:tcPr>
            <w:tcW w:w="4643" w:type="dxa"/>
          </w:tcPr>
          <w:p w14:paraId="242F9DBE" w14:textId="77777777" w:rsidR="005B1CE3" w:rsidRDefault="00506F57" w:rsidP="00FE440B">
            <w:pPr>
              <w:pStyle w:val="ListParagraph"/>
              <w:numPr>
                <w:ilvl w:val="0"/>
                <w:numId w:val="3"/>
              </w:numPr>
              <w:spacing w:line="480" w:lineRule="auto"/>
            </w:pPr>
            <w:r>
              <w:t>Adding an option for digital currency since more and more companies are researching and adopting it in their payment systems</w:t>
            </w:r>
          </w:p>
          <w:p w14:paraId="51C34BE7" w14:textId="77777777" w:rsidR="00360CC3" w:rsidRDefault="00506F57" w:rsidP="00FE440B">
            <w:pPr>
              <w:pStyle w:val="ListParagraph"/>
              <w:numPr>
                <w:ilvl w:val="0"/>
                <w:numId w:val="3"/>
              </w:numPr>
              <w:spacing w:line="480" w:lineRule="auto"/>
            </w:pPr>
            <w:r>
              <w:lastRenderedPageBreak/>
              <w:t xml:space="preserve">Launch domestic payment services in </w:t>
            </w:r>
            <w:r w:rsidR="00360CC3">
              <w:t>all countries they are operating in</w:t>
            </w:r>
          </w:p>
          <w:p w14:paraId="4C43BA81" w14:textId="77777777" w:rsidR="00360CC3" w:rsidRDefault="00360CC3" w:rsidP="00FE440B">
            <w:pPr>
              <w:pStyle w:val="ListParagraph"/>
              <w:numPr>
                <w:ilvl w:val="0"/>
                <w:numId w:val="3"/>
              </w:numPr>
              <w:spacing w:line="480" w:lineRule="auto"/>
            </w:pPr>
            <w:r>
              <w:t>Add the option of various other payments methods such as Google Pay, Android Pay, Apple Pay and various others</w:t>
            </w:r>
          </w:p>
        </w:tc>
        <w:tc>
          <w:tcPr>
            <w:tcW w:w="4643" w:type="dxa"/>
          </w:tcPr>
          <w:p w14:paraId="5D56BBAE" w14:textId="77777777" w:rsidR="005B1CE3" w:rsidRDefault="00360CC3" w:rsidP="00FE440B">
            <w:pPr>
              <w:pStyle w:val="ListParagraph"/>
              <w:numPr>
                <w:ilvl w:val="0"/>
                <w:numId w:val="3"/>
              </w:numPr>
              <w:spacing w:line="480" w:lineRule="auto"/>
            </w:pPr>
            <w:r>
              <w:lastRenderedPageBreak/>
              <w:t xml:space="preserve">Various other payment gateway companies such as </w:t>
            </w:r>
            <w:proofErr w:type="spellStart"/>
            <w:r>
              <w:t>Adyen</w:t>
            </w:r>
            <w:proofErr w:type="spellEnd"/>
            <w:r>
              <w:t xml:space="preserve">, Braintree and </w:t>
            </w:r>
            <w:proofErr w:type="spellStart"/>
            <w:r>
              <w:t>Bluesnap</w:t>
            </w:r>
            <w:proofErr w:type="spellEnd"/>
            <w:r>
              <w:t xml:space="preserve"> can pose potential competition in the market</w:t>
            </w:r>
          </w:p>
          <w:p w14:paraId="636AF3BA" w14:textId="77777777" w:rsidR="00360CC3" w:rsidRDefault="00360CC3" w:rsidP="00FE440B">
            <w:pPr>
              <w:pStyle w:val="ListParagraph"/>
              <w:numPr>
                <w:ilvl w:val="0"/>
                <w:numId w:val="3"/>
              </w:numPr>
              <w:spacing w:line="480" w:lineRule="auto"/>
            </w:pPr>
            <w:r>
              <w:lastRenderedPageBreak/>
              <w:t>As it is online, it is susceptible to hacks and data loss or theft</w:t>
            </w:r>
          </w:p>
          <w:p w14:paraId="19150788" w14:textId="77777777" w:rsidR="00360CC3" w:rsidRDefault="00360CC3" w:rsidP="00FE440B">
            <w:pPr>
              <w:pStyle w:val="ListParagraph"/>
              <w:numPr>
                <w:ilvl w:val="0"/>
                <w:numId w:val="3"/>
              </w:numPr>
              <w:spacing w:line="480" w:lineRule="auto"/>
            </w:pPr>
            <w:r>
              <w:t>The company can fall behind in competition if they are resistant to change and are not flexible in adopting new technological trends (</w:t>
            </w:r>
            <w:r w:rsidRPr="005B1CE3">
              <w:t>B</w:t>
            </w:r>
            <w:r>
              <w:t>ull</w:t>
            </w:r>
            <w:r>
              <w:rPr>
                <w:i/>
              </w:rPr>
              <w:t xml:space="preserve"> et al.</w:t>
            </w:r>
            <w:r w:rsidRPr="005B1CE3">
              <w:t>, 2016</w:t>
            </w:r>
            <w:r>
              <w:t>)</w:t>
            </w:r>
          </w:p>
        </w:tc>
      </w:tr>
    </w:tbl>
    <w:p w14:paraId="5017AFED" w14:textId="77777777" w:rsidR="005B1CE3" w:rsidRDefault="005B1CE3" w:rsidP="00D448B8"/>
    <w:p w14:paraId="37C508EA" w14:textId="77777777" w:rsidR="00360CC3" w:rsidRDefault="00360CC3" w:rsidP="00360CC3">
      <w:pPr>
        <w:pStyle w:val="Heading2"/>
      </w:pPr>
      <w:bookmarkStart w:id="3" w:name="_Toc26814105"/>
      <w:r>
        <w:t>PESTLE Analysis</w:t>
      </w:r>
      <w:bookmarkEnd w:id="3"/>
    </w:p>
    <w:p w14:paraId="1CF3CF7A" w14:textId="77777777" w:rsidR="00360CC3" w:rsidRDefault="00360CC3" w:rsidP="00360CC3">
      <w:r>
        <w:tab/>
        <w:t>In order to analyse the impact of political, economic, social, technological, environmental and legal factors, it is important to conduct PESTLE analysis to find out how these factors influence or affect they ways the company is operating.</w:t>
      </w:r>
    </w:p>
    <w:p w14:paraId="506B4653" w14:textId="77777777" w:rsidR="00360CC3" w:rsidRDefault="00782D0C" w:rsidP="00360CC3">
      <w:r>
        <w:tab/>
        <w:t>Political Factor: This factor determines the role of the government in the country they are operating in</w:t>
      </w:r>
      <w:r w:rsidR="003461A2">
        <w:t xml:space="preserve"> (</w:t>
      </w:r>
      <w:r w:rsidR="003461A2" w:rsidRPr="003461A2">
        <w:t>Rastogi</w:t>
      </w:r>
      <w:r w:rsidR="003461A2">
        <w:t xml:space="preserve"> and Trivedi</w:t>
      </w:r>
      <w:r w:rsidR="003461A2" w:rsidRPr="003461A2">
        <w:t>, 2016</w:t>
      </w:r>
      <w:r w:rsidR="003461A2">
        <w:t>)</w:t>
      </w:r>
      <w:r>
        <w:t>. Since Checkout.com is based in the UK, the laws and rules of the UK must be followed by the company and any changes within the regulations will affect the working of the company. As an example, if the government changes the percentage of tax collected from the various companies, then it would affect Checkoout.com</w:t>
      </w:r>
    </w:p>
    <w:p w14:paraId="3E75B12C" w14:textId="77777777" w:rsidR="00782D0C" w:rsidRDefault="00782D0C" w:rsidP="00360CC3">
      <w:r>
        <w:tab/>
        <w:t>Economic Factor: The economic performance of a country can affect the companies in that country in the sense that if the economy is depreciating, it would ask their companies to provide more tax returns and incentives in order to stabilise the economy</w:t>
      </w:r>
      <w:r w:rsidR="00FA49CD">
        <w:t xml:space="preserve"> (</w:t>
      </w:r>
      <w:r w:rsidR="00FA49CD" w:rsidRPr="003461A2">
        <w:t>Rastogi</w:t>
      </w:r>
      <w:r w:rsidR="00FA49CD">
        <w:t xml:space="preserve"> and Trivedi</w:t>
      </w:r>
      <w:r w:rsidR="00FA49CD" w:rsidRPr="003461A2">
        <w:t>, 2016</w:t>
      </w:r>
      <w:r w:rsidR="00FA49CD">
        <w:t>)</w:t>
      </w:r>
      <w:r>
        <w:t>. Checkout.com can be affected by economic factor in the sense that if the rate of inflation increases it would have an effect on the pricing of the product they are selling which a connection to online payment gateways for processing payments.</w:t>
      </w:r>
    </w:p>
    <w:p w14:paraId="441AC8B7" w14:textId="77777777" w:rsidR="00782D0C" w:rsidRDefault="00782D0C" w:rsidP="00360CC3">
      <w:r>
        <w:lastRenderedPageBreak/>
        <w:tab/>
        <w:t>Social Factor: This factor considers all the social activities in the market and socially that can have an effect on the working of an organisation</w:t>
      </w:r>
      <w:r w:rsidR="00FA49CD">
        <w:t xml:space="preserve"> (</w:t>
      </w:r>
      <w:r w:rsidR="00FA49CD" w:rsidRPr="003461A2">
        <w:t>Rastogi</w:t>
      </w:r>
      <w:r w:rsidR="00FA49CD">
        <w:t xml:space="preserve"> and Trivedi</w:t>
      </w:r>
      <w:r w:rsidR="00FA49CD" w:rsidRPr="003461A2">
        <w:t>, 2016</w:t>
      </w:r>
      <w:r w:rsidR="00FA49CD">
        <w:t>)</w:t>
      </w:r>
      <w:r>
        <w:t>. For Checkout.com, since they focus on an online payment system, if they want to expand their software in another country, they should consider the popular local payment method in that country except for cash methods and try to incorporate that method in their payment gateway.</w:t>
      </w:r>
    </w:p>
    <w:p w14:paraId="5292E541" w14:textId="77777777" w:rsidR="00782D0C" w:rsidRDefault="00782D0C" w:rsidP="00360CC3">
      <w:r>
        <w:tab/>
        <w:t>Technological Factor: This factor is pertinent to the technological innovations made in the world of technology</w:t>
      </w:r>
      <w:r w:rsidR="00FA49CD">
        <w:t xml:space="preserve"> (</w:t>
      </w:r>
      <w:r w:rsidR="00FA49CD" w:rsidRPr="003461A2">
        <w:t>Rastogi</w:t>
      </w:r>
      <w:r w:rsidR="00FA49CD">
        <w:t xml:space="preserve"> and Trivedi</w:t>
      </w:r>
      <w:r w:rsidR="00FA49CD" w:rsidRPr="003461A2">
        <w:t>, 2016</w:t>
      </w:r>
      <w:r w:rsidR="00FA49CD">
        <w:t>)</w:t>
      </w:r>
      <w:r>
        <w:t>. It determines how a company can adopt the latest trends and technology in their existing system. In the case of Checkout.com, the company should try to incorporate the method of digital currency payments and if they are planning to install physical machines for their payments in stores, they should add the method of wireless payments or QR payments.</w:t>
      </w:r>
    </w:p>
    <w:p w14:paraId="6871C11B" w14:textId="77777777" w:rsidR="003461A2" w:rsidRDefault="00782D0C" w:rsidP="00360CC3">
      <w:r>
        <w:tab/>
        <w:t xml:space="preserve">Legal Factor: </w:t>
      </w:r>
      <w:r w:rsidR="003461A2">
        <w:t>Legal factors such as rules and regulations, employment, imports and exports and various other have an effect on the company, in the country they are operating in</w:t>
      </w:r>
      <w:r w:rsidR="00FA49CD">
        <w:t xml:space="preserve"> (</w:t>
      </w:r>
      <w:r w:rsidR="00FA49CD" w:rsidRPr="003461A2">
        <w:t>Rastogi</w:t>
      </w:r>
      <w:r w:rsidR="00FA49CD">
        <w:t xml:space="preserve"> and Trivedi</w:t>
      </w:r>
      <w:r w:rsidR="00FA49CD" w:rsidRPr="003461A2">
        <w:t>, 2016</w:t>
      </w:r>
      <w:r w:rsidR="00FA49CD">
        <w:t>)</w:t>
      </w:r>
      <w:r w:rsidR="003461A2">
        <w:t>. For Checkout.com, since they are operating within the UK, they have to follow various policies of the UK which includes, employment policies, tax policies and various others, in order to have competitive advantage. For competitive advantage, the company can provide benefits to employees that no other or similar company is providing.</w:t>
      </w:r>
    </w:p>
    <w:p w14:paraId="6F0A287C" w14:textId="77777777" w:rsidR="00782D0C" w:rsidRDefault="003461A2" w:rsidP="00360CC3">
      <w:r>
        <w:tab/>
        <w:t>Environmental Factor: Environmental factors include being affected by weather, climate, and location of company etc. or in other sense, the products used by the company that has an effect on the environment</w:t>
      </w:r>
      <w:r w:rsidR="00FA49CD">
        <w:t xml:space="preserve"> (</w:t>
      </w:r>
      <w:r w:rsidR="00FA49CD" w:rsidRPr="003461A2">
        <w:t>Rastogi</w:t>
      </w:r>
      <w:r w:rsidR="00FA49CD">
        <w:t xml:space="preserve"> and Trivedi</w:t>
      </w:r>
      <w:r w:rsidR="00FA49CD" w:rsidRPr="003461A2">
        <w:t>, 2016</w:t>
      </w:r>
      <w:r w:rsidR="00FA49CD">
        <w:t>)</w:t>
      </w:r>
      <w:r>
        <w:t xml:space="preserve">. For Checkout.com, since they have an online business, the factor of environment will have an adverse effect on the company. But the company should consider that their activities do not have an effect on the environment. </w:t>
      </w:r>
    </w:p>
    <w:p w14:paraId="73C00AAA" w14:textId="77777777" w:rsidR="00993811" w:rsidRPr="00360CC3" w:rsidRDefault="00993811" w:rsidP="00360CC3"/>
    <w:p w14:paraId="29661212" w14:textId="77777777" w:rsidR="00545AF1" w:rsidRDefault="00545AF1" w:rsidP="00545AF1">
      <w:pPr>
        <w:pStyle w:val="Heading1"/>
      </w:pPr>
      <w:bookmarkStart w:id="4" w:name="_Toc26814106"/>
      <w:r>
        <w:lastRenderedPageBreak/>
        <w:t>Formal and Informal Relationships between Departments and People</w:t>
      </w:r>
      <w:bookmarkEnd w:id="4"/>
    </w:p>
    <w:p w14:paraId="4BD00F2F" w14:textId="77777777" w:rsidR="00993811" w:rsidRPr="00993811" w:rsidRDefault="00993811" w:rsidP="00993811">
      <w:r>
        <w:rPr>
          <w:rFonts w:cs="Times New Roman"/>
          <w:szCs w:val="24"/>
        </w:rPr>
        <w:tab/>
      </w:r>
      <w:r w:rsidRPr="0068023C">
        <w:rPr>
          <w:rFonts w:cs="Times New Roman"/>
          <w:szCs w:val="24"/>
        </w:rPr>
        <w:t xml:space="preserve">Formal </w:t>
      </w:r>
      <w:r>
        <w:rPr>
          <w:rFonts w:cs="Times New Roman"/>
          <w:szCs w:val="24"/>
        </w:rPr>
        <w:t>relationships</w:t>
      </w:r>
      <w:r w:rsidRPr="0068023C">
        <w:rPr>
          <w:rFonts w:cs="Times New Roman"/>
          <w:szCs w:val="24"/>
        </w:rPr>
        <w:t xml:space="preserve"> have precise and straightforward authority structure. The procedures, policies, plans, schedules, working systems are mainly pre-defined in the formal </w:t>
      </w:r>
      <w:r>
        <w:rPr>
          <w:rFonts w:cs="Times New Roman"/>
          <w:szCs w:val="24"/>
        </w:rPr>
        <w:t>relationships between departments and people</w:t>
      </w:r>
      <w:r w:rsidRPr="0068023C">
        <w:rPr>
          <w:rFonts w:cs="Times New Roman"/>
          <w:szCs w:val="24"/>
        </w:rPr>
        <w:t xml:space="preserve">. Decisions made in the formal </w:t>
      </w:r>
      <w:r>
        <w:rPr>
          <w:rFonts w:cs="Times New Roman"/>
          <w:szCs w:val="24"/>
        </w:rPr>
        <w:t>relationship</w:t>
      </w:r>
      <w:r w:rsidRPr="0068023C">
        <w:rPr>
          <w:rFonts w:cs="Times New Roman"/>
          <w:szCs w:val="24"/>
        </w:rPr>
        <w:t xml:space="preserve"> are mostly pre-defined and pre-determined</w:t>
      </w:r>
      <w:r>
        <w:rPr>
          <w:rFonts w:cs="Times New Roman"/>
          <w:szCs w:val="24"/>
        </w:rPr>
        <w:t xml:space="preserve"> (</w:t>
      </w:r>
      <w:proofErr w:type="spellStart"/>
      <w:r w:rsidR="00517F3C">
        <w:rPr>
          <w:rFonts w:cs="Times New Roman"/>
          <w:szCs w:val="24"/>
        </w:rPr>
        <w:t>Manuti</w:t>
      </w:r>
      <w:proofErr w:type="spellEnd"/>
      <w:r w:rsidR="00517F3C">
        <w:rPr>
          <w:rFonts w:cs="Times New Roman"/>
          <w:szCs w:val="24"/>
        </w:rPr>
        <w:t xml:space="preserve"> </w:t>
      </w:r>
      <w:r w:rsidR="00517F3C">
        <w:rPr>
          <w:rFonts w:cs="Times New Roman"/>
          <w:i/>
          <w:szCs w:val="24"/>
        </w:rPr>
        <w:t>et al.</w:t>
      </w:r>
      <w:r w:rsidR="00517F3C" w:rsidRPr="00651BB6">
        <w:rPr>
          <w:rFonts w:cs="Times New Roman"/>
          <w:szCs w:val="24"/>
        </w:rPr>
        <w:t>, 2015</w:t>
      </w:r>
      <w:r>
        <w:rPr>
          <w:rFonts w:cs="Times New Roman"/>
          <w:szCs w:val="24"/>
        </w:rPr>
        <w:t>)</w:t>
      </w:r>
      <w:r w:rsidRPr="0068023C">
        <w:rPr>
          <w:rFonts w:cs="Times New Roman"/>
          <w:szCs w:val="24"/>
        </w:rPr>
        <w:t xml:space="preserve">. There are different features of formal </w:t>
      </w:r>
      <w:r>
        <w:rPr>
          <w:rFonts w:cs="Times New Roman"/>
          <w:szCs w:val="24"/>
        </w:rPr>
        <w:t>relationship</w:t>
      </w:r>
      <w:r w:rsidRPr="0068023C">
        <w:rPr>
          <w:rFonts w:cs="Times New Roman"/>
          <w:szCs w:val="24"/>
        </w:rPr>
        <w:t xml:space="preserve"> like coordination, delegation, authority which is </w:t>
      </w:r>
      <w:r>
        <w:rPr>
          <w:rFonts w:cs="Times New Roman"/>
          <w:szCs w:val="24"/>
        </w:rPr>
        <w:t>according to formal</w:t>
      </w:r>
      <w:r w:rsidRPr="0068023C">
        <w:rPr>
          <w:rFonts w:cs="Times New Roman"/>
          <w:szCs w:val="24"/>
        </w:rPr>
        <w:t xml:space="preserve"> organ</w:t>
      </w:r>
      <w:r>
        <w:rPr>
          <w:rFonts w:cs="Times New Roman"/>
          <w:szCs w:val="24"/>
        </w:rPr>
        <w:t>is</w:t>
      </w:r>
      <w:r w:rsidRPr="0068023C">
        <w:rPr>
          <w:rFonts w:cs="Times New Roman"/>
          <w:szCs w:val="24"/>
        </w:rPr>
        <w:t xml:space="preserve">ed principles. There are many benefits of the formal </w:t>
      </w:r>
      <w:r>
        <w:rPr>
          <w:rFonts w:cs="Times New Roman"/>
          <w:szCs w:val="24"/>
        </w:rPr>
        <w:t>relationship</w:t>
      </w:r>
      <w:r w:rsidRPr="0068023C">
        <w:rPr>
          <w:rFonts w:cs="Times New Roman"/>
          <w:szCs w:val="24"/>
        </w:rPr>
        <w:t xml:space="preserve"> like clarity in work and equal division in the work</w:t>
      </w:r>
      <w:r>
        <w:rPr>
          <w:rFonts w:cs="Times New Roman"/>
          <w:szCs w:val="24"/>
        </w:rPr>
        <w:t>,</w:t>
      </w:r>
      <w:r w:rsidRPr="0068023C">
        <w:rPr>
          <w:rFonts w:cs="Times New Roman"/>
          <w:szCs w:val="24"/>
        </w:rPr>
        <w:t xml:space="preserve"> leads to better communication system and less conflicts between the employees and staff. There is less overlapping between the departments and work which increases the efficiency and leads to better performance. Whereas informal </w:t>
      </w:r>
      <w:r>
        <w:rPr>
          <w:rFonts w:cs="Times New Roman"/>
          <w:szCs w:val="24"/>
        </w:rPr>
        <w:t>relationship between departments and people</w:t>
      </w:r>
      <w:r w:rsidRPr="0068023C">
        <w:rPr>
          <w:rFonts w:cs="Times New Roman"/>
          <w:szCs w:val="24"/>
        </w:rPr>
        <w:t xml:space="preserve"> have no pre-defined procedures, policies, values. There is less clarity of work and unequal division of work which results in less efficiency, as working culture is not predefined in the informal </w:t>
      </w:r>
      <w:r>
        <w:rPr>
          <w:rFonts w:cs="Times New Roman"/>
          <w:szCs w:val="24"/>
        </w:rPr>
        <w:t>relationship (</w:t>
      </w:r>
      <w:proofErr w:type="spellStart"/>
      <w:r w:rsidR="00517F3C">
        <w:rPr>
          <w:rFonts w:cs="Times New Roman"/>
          <w:szCs w:val="24"/>
        </w:rPr>
        <w:t>Manuti</w:t>
      </w:r>
      <w:proofErr w:type="spellEnd"/>
      <w:r w:rsidR="00517F3C">
        <w:rPr>
          <w:rFonts w:cs="Times New Roman"/>
          <w:szCs w:val="24"/>
        </w:rPr>
        <w:t xml:space="preserve"> </w:t>
      </w:r>
      <w:r w:rsidR="00517F3C">
        <w:rPr>
          <w:rFonts w:cs="Times New Roman"/>
          <w:i/>
          <w:szCs w:val="24"/>
        </w:rPr>
        <w:t>et al.</w:t>
      </w:r>
      <w:r w:rsidR="00517F3C" w:rsidRPr="00651BB6">
        <w:rPr>
          <w:rFonts w:cs="Times New Roman"/>
          <w:szCs w:val="24"/>
        </w:rPr>
        <w:t>, 2015</w:t>
      </w:r>
      <w:r>
        <w:rPr>
          <w:rFonts w:cs="Times New Roman"/>
          <w:szCs w:val="24"/>
        </w:rPr>
        <w:t>).</w:t>
      </w:r>
    </w:p>
    <w:p w14:paraId="07E36554" w14:textId="59FC8EEC" w:rsidR="00545AF1" w:rsidRDefault="00545AF1" w:rsidP="00545AF1">
      <w:pPr>
        <w:pStyle w:val="Heading1"/>
      </w:pPr>
      <w:bookmarkStart w:id="5" w:name="_Toc26814107"/>
      <w:r>
        <w:t xml:space="preserve">Organisational </w:t>
      </w:r>
      <w:r w:rsidR="00D412F2">
        <w:t>Culture, Ethic</w:t>
      </w:r>
      <w:r>
        <w:t>s and Values</w:t>
      </w:r>
      <w:bookmarkEnd w:id="5"/>
    </w:p>
    <w:p w14:paraId="4903D7EA" w14:textId="588790C6" w:rsidR="009E441F" w:rsidRPr="009E441F" w:rsidRDefault="009E441F" w:rsidP="009E441F">
      <w:r>
        <w:tab/>
        <w:t xml:space="preserve">The culture of an organisation can have varying effects on the employees of an organisation. In the case of checkout.com, their organisational culture </w:t>
      </w:r>
      <w:r w:rsidR="00636AF3">
        <w:t>influences</w:t>
      </w:r>
      <w:r>
        <w:t xml:space="preserve"> its employees in the sense that some of their policies and methods of motivation are not satisfactory enoug</w:t>
      </w:r>
      <w:r w:rsidR="00636AF3">
        <w:t>h for their employees. The factors that affects the motivation of employees</w:t>
      </w:r>
      <w:r w:rsidR="00F07020">
        <w:t xml:space="preserve"> is the motivation to reach a specific goal, be able to get promoted within the company, career improvements and many more (</w:t>
      </w:r>
      <w:r w:rsidR="00F07020" w:rsidRPr="00F07020">
        <w:t>Arifin, 2015</w:t>
      </w:r>
      <w:r w:rsidR="00F07020">
        <w:t xml:space="preserve">). The main aim of the company is to provide payment solution to its customers, but one of the issues arise that </w:t>
      </w:r>
      <w:r w:rsidR="00745A08">
        <w:t xml:space="preserve">the company does not have an effective method for communicating with their employees as well as with their clients </w:t>
      </w:r>
      <w:r w:rsidR="00745A08">
        <w:rPr>
          <w:rStyle w:val="selectable"/>
          <w:color w:val="000000"/>
        </w:rPr>
        <w:t>(Lauren, 2019)</w:t>
      </w:r>
      <w:r w:rsidR="00745A08">
        <w:t xml:space="preserve">. Another issue with cultural practices within checkout.com is the fact their regional operators are not supportive of their employees as well as their customer. There have </w:t>
      </w:r>
      <w:r w:rsidR="00745A08">
        <w:lastRenderedPageBreak/>
        <w:t xml:space="preserve">been complaints where help centres are not supportive or that they have extremely high criteria for accepting the demands of the employees as well their clients </w:t>
      </w:r>
      <w:r w:rsidR="00745A08">
        <w:rPr>
          <w:rStyle w:val="selectable"/>
          <w:color w:val="000000"/>
        </w:rPr>
        <w:t>(</w:t>
      </w:r>
      <w:proofErr w:type="spellStart"/>
      <w:r w:rsidR="00745A08">
        <w:rPr>
          <w:rStyle w:val="selectable"/>
          <w:color w:val="000000"/>
        </w:rPr>
        <w:t>Kukreja</w:t>
      </w:r>
      <w:proofErr w:type="spellEnd"/>
      <w:r w:rsidR="00745A08">
        <w:rPr>
          <w:rStyle w:val="selectable"/>
          <w:color w:val="000000"/>
        </w:rPr>
        <w:t>, 2019)</w:t>
      </w:r>
      <w:r w:rsidR="00745A08">
        <w:t>.</w:t>
      </w:r>
    </w:p>
    <w:p w14:paraId="39B30688" w14:textId="77777777" w:rsidR="00580ABC" w:rsidRDefault="00580ABC" w:rsidP="00580ABC">
      <w:r>
        <w:tab/>
      </w:r>
      <w:proofErr w:type="spellStart"/>
      <w:r>
        <w:t>Sulkowski</w:t>
      </w:r>
      <w:proofErr w:type="spellEnd"/>
      <w:r>
        <w:t xml:space="preserve"> (2012) describes that organisational culture is made from the communication methods, social norms, subcultures and various others and it has strong effect on the objectives of the organisation</w:t>
      </w:r>
      <w:r w:rsidR="006A48EF">
        <w:t xml:space="preserve"> their strategies, tasks, performance, the satisfaction of the employees and other aspects of the organisation (</w:t>
      </w:r>
      <w:proofErr w:type="spellStart"/>
      <w:r w:rsidR="006A48EF">
        <w:rPr>
          <w:rFonts w:cs="Times New Roman"/>
          <w:szCs w:val="24"/>
        </w:rPr>
        <w:t>Sherafati</w:t>
      </w:r>
      <w:proofErr w:type="spellEnd"/>
      <w:r w:rsidR="006A48EF">
        <w:rPr>
          <w:rFonts w:cs="Times New Roman"/>
          <w:szCs w:val="24"/>
        </w:rPr>
        <w:t xml:space="preserve">, </w:t>
      </w:r>
      <w:proofErr w:type="spellStart"/>
      <w:r w:rsidR="006A48EF">
        <w:rPr>
          <w:rFonts w:cs="Times New Roman"/>
          <w:szCs w:val="24"/>
        </w:rPr>
        <w:t>Mohammadi</w:t>
      </w:r>
      <w:proofErr w:type="spellEnd"/>
      <w:r w:rsidR="006A48EF" w:rsidRPr="006A48EF">
        <w:rPr>
          <w:rFonts w:cs="Times New Roman"/>
          <w:szCs w:val="24"/>
        </w:rPr>
        <w:t xml:space="preserve"> </w:t>
      </w:r>
      <w:r w:rsidR="006A48EF">
        <w:rPr>
          <w:rFonts w:cs="Times New Roman"/>
          <w:szCs w:val="24"/>
        </w:rPr>
        <w:t>and Ismail</w:t>
      </w:r>
      <w:r w:rsidR="006A48EF" w:rsidRPr="006A48EF">
        <w:rPr>
          <w:rFonts w:cs="Times New Roman"/>
          <w:szCs w:val="24"/>
        </w:rPr>
        <w:t>, 2015</w:t>
      </w:r>
      <w:r w:rsidR="006A48EF">
        <w:t>). If the culture of an organisation is strongly and effectively developed, it promotes the strength of the business and consequently if it poorly managed, then creates many road block and hindrances in the way of achieving the objectives of the organisation (</w:t>
      </w:r>
      <w:r w:rsidR="006A48EF">
        <w:rPr>
          <w:rFonts w:cs="Times New Roman"/>
          <w:szCs w:val="24"/>
        </w:rPr>
        <w:t>Alas and Mousa</w:t>
      </w:r>
      <w:r w:rsidR="006A48EF" w:rsidRPr="006A48EF">
        <w:rPr>
          <w:rFonts w:cs="Times New Roman"/>
          <w:szCs w:val="24"/>
        </w:rPr>
        <w:t>, 2016</w:t>
      </w:r>
      <w:r w:rsidR="006A48EF">
        <w:t xml:space="preserve">). </w:t>
      </w:r>
      <w:proofErr w:type="spellStart"/>
      <w:r w:rsidR="006B5C61">
        <w:t>Kraljevic</w:t>
      </w:r>
      <w:proofErr w:type="spellEnd"/>
      <w:r w:rsidR="006B5C61">
        <w:rPr>
          <w:rFonts w:cs="Times New Roman"/>
          <w:szCs w:val="24"/>
        </w:rPr>
        <w:t xml:space="preserve">, </w:t>
      </w:r>
      <w:proofErr w:type="spellStart"/>
      <w:r w:rsidR="006B5C61">
        <w:rPr>
          <w:rFonts w:cs="Times New Roman"/>
          <w:szCs w:val="24"/>
        </w:rPr>
        <w:t>Primorac</w:t>
      </w:r>
      <w:proofErr w:type="spellEnd"/>
      <w:r w:rsidR="006B5C61">
        <w:rPr>
          <w:rFonts w:cs="Times New Roman"/>
          <w:szCs w:val="24"/>
        </w:rPr>
        <w:t xml:space="preserve"> and </w:t>
      </w:r>
      <w:proofErr w:type="spellStart"/>
      <w:r w:rsidR="006B5C61">
        <w:rPr>
          <w:rFonts w:cs="Times New Roman"/>
          <w:szCs w:val="24"/>
        </w:rPr>
        <w:t>Bunjevac</w:t>
      </w:r>
      <w:proofErr w:type="spellEnd"/>
      <w:r w:rsidR="006B5C61" w:rsidRPr="006B5C61">
        <w:rPr>
          <w:rFonts w:cs="Times New Roman"/>
          <w:szCs w:val="24"/>
        </w:rPr>
        <w:t xml:space="preserve"> </w:t>
      </w:r>
      <w:r w:rsidR="006B5C61">
        <w:rPr>
          <w:rFonts w:cs="Times New Roman"/>
          <w:szCs w:val="24"/>
        </w:rPr>
        <w:t>(</w:t>
      </w:r>
      <w:r w:rsidR="006B5C61" w:rsidRPr="006B5C61">
        <w:rPr>
          <w:rFonts w:cs="Times New Roman"/>
          <w:szCs w:val="24"/>
        </w:rPr>
        <w:t>2013</w:t>
      </w:r>
      <w:r w:rsidR="006B5C61">
        <w:rPr>
          <w:rFonts w:cs="Times New Roman"/>
          <w:szCs w:val="24"/>
        </w:rPr>
        <w:t>)</w:t>
      </w:r>
      <w:r w:rsidR="006A48EF">
        <w:t xml:space="preserve"> describes some of the main characteristics of the culture of an organisation. The authors write that organisational culture is a pattern of basic assumptions and beliefs that has been developed by a group of people working in the organisation. Furthermore, the culture within the organisation tries to seek harmony between the orientation of external factors and the integration of internal ones and the cultures are transferred to new employees whenever they join any organisation. Finally, organisational culture defines how its employee feel, think and act.   </w:t>
      </w:r>
    </w:p>
    <w:p w14:paraId="240E6008" w14:textId="77777777" w:rsidR="006B5C61" w:rsidRDefault="006B5C61" w:rsidP="00580ABC">
      <w:r>
        <w:tab/>
        <w:t>An organisational culture model developed by Daniel R. Denison and William S. Neale describes the four cultural traits of the organisation</w:t>
      </w:r>
      <w:r w:rsidR="004009CC">
        <w:t xml:space="preserve"> (</w:t>
      </w:r>
      <w:r w:rsidR="004009CC">
        <w:rPr>
          <w:rFonts w:cs="Times New Roman"/>
          <w:szCs w:val="24"/>
        </w:rPr>
        <w:t>Alas and Mousa</w:t>
      </w:r>
      <w:r w:rsidR="004009CC" w:rsidRPr="006A48EF">
        <w:rPr>
          <w:rFonts w:cs="Times New Roman"/>
          <w:szCs w:val="24"/>
        </w:rPr>
        <w:t>, 2016</w:t>
      </w:r>
      <w:r w:rsidR="004009CC">
        <w:t>)</w:t>
      </w:r>
      <w:r>
        <w:t>. They are:</w:t>
      </w:r>
    </w:p>
    <w:p w14:paraId="5686D777" w14:textId="77777777" w:rsidR="006B5C61" w:rsidRDefault="006B5C61" w:rsidP="00580ABC">
      <w:r>
        <w:t>Involvement: The level of employee involvement in achieving the goals of the organisation and aiding in the process of decision making.</w:t>
      </w:r>
    </w:p>
    <w:p w14:paraId="0E04D1CA" w14:textId="77777777" w:rsidR="006B5C61" w:rsidRDefault="006B5C61" w:rsidP="00580ABC">
      <w:r>
        <w:t>Consistency: The understanding of employees over a system of shared beliefs in the organisation and the methods of prediction when facing an unfamiliar situation.</w:t>
      </w:r>
    </w:p>
    <w:p w14:paraId="69F0F8E3" w14:textId="77777777" w:rsidR="004009CC" w:rsidRDefault="006B5C61" w:rsidP="00580ABC">
      <w:r>
        <w:t xml:space="preserve">Adaptability: The level of organisational engagement </w:t>
      </w:r>
      <w:r w:rsidR="004009CC">
        <w:t>in responding to the demands of internal customer and external environment</w:t>
      </w:r>
    </w:p>
    <w:p w14:paraId="5C8919BE" w14:textId="77777777" w:rsidR="006B5C61" w:rsidRDefault="004009CC" w:rsidP="00580ABC">
      <w:r>
        <w:lastRenderedPageBreak/>
        <w:t>Mission: The number of employee who are able to understand the vision, mission and objectives of the organisation (</w:t>
      </w:r>
      <w:r>
        <w:rPr>
          <w:rFonts w:cs="Times New Roman"/>
          <w:szCs w:val="24"/>
        </w:rPr>
        <w:t>Alas and Mousa</w:t>
      </w:r>
      <w:r w:rsidRPr="006A48EF">
        <w:rPr>
          <w:rFonts w:cs="Times New Roman"/>
          <w:szCs w:val="24"/>
        </w:rPr>
        <w:t>, 2016</w:t>
      </w:r>
      <w:r>
        <w:t xml:space="preserve">). </w:t>
      </w:r>
      <w:r w:rsidR="006B5C61">
        <w:t xml:space="preserve"> </w:t>
      </w:r>
    </w:p>
    <w:p w14:paraId="12AD82D7" w14:textId="77777777" w:rsidR="0014239D" w:rsidRDefault="001B6E38" w:rsidP="00580ABC">
      <w:r>
        <w:tab/>
        <w:t xml:space="preserve">Organisational ethos is defined as </w:t>
      </w:r>
      <w:r w:rsidR="00F768D2">
        <w:t>the underlying character of the organisation which is made up of the practices and beliefs of the organisation. Since it is one of the components of the culture of organisation, the behavioural expectation of individuals within the organisation can be described as collective and enduring sensation that has an effect on the behaviour and the thinking of members of the organisation. Furthermore, these concepts influence the motivation, performance, and level of satisfaction and stress of the employees (</w:t>
      </w:r>
      <w:proofErr w:type="spellStart"/>
      <w:r w:rsidR="00F768D2">
        <w:rPr>
          <w:rFonts w:cs="Times New Roman"/>
          <w:szCs w:val="24"/>
        </w:rPr>
        <w:t>Niranjana</w:t>
      </w:r>
      <w:proofErr w:type="spellEnd"/>
      <w:r w:rsidR="00F768D2">
        <w:rPr>
          <w:rFonts w:cs="Times New Roman"/>
          <w:szCs w:val="24"/>
        </w:rPr>
        <w:t xml:space="preserve"> and </w:t>
      </w:r>
      <w:proofErr w:type="spellStart"/>
      <w:r w:rsidR="00F768D2">
        <w:rPr>
          <w:rFonts w:cs="Times New Roman"/>
          <w:szCs w:val="24"/>
        </w:rPr>
        <w:t>Pattanayak</w:t>
      </w:r>
      <w:proofErr w:type="spellEnd"/>
      <w:r w:rsidR="00F768D2" w:rsidRPr="00984F4E">
        <w:rPr>
          <w:rFonts w:cs="Times New Roman"/>
          <w:szCs w:val="24"/>
        </w:rPr>
        <w:t>, 2005</w:t>
      </w:r>
      <w:r w:rsidR="00F768D2">
        <w:t xml:space="preserve">). </w:t>
      </w:r>
      <w:r w:rsidR="0014239D">
        <w:t>The authors further describe that in order for the employees to increase or enhance their productivity and efficiency, they need to adopt or be optimistic in their way of working, so that they can create a strong sense of organisational ethos and develop their citizen behaviour.</w:t>
      </w:r>
    </w:p>
    <w:p w14:paraId="25812C67" w14:textId="77777777" w:rsidR="001B6E38" w:rsidRPr="00580ABC" w:rsidRDefault="0014239D" w:rsidP="00580ABC">
      <w:r>
        <w:tab/>
        <w:t xml:space="preserve"> </w:t>
      </w:r>
      <w:r w:rsidR="009136AE">
        <w:t xml:space="preserve">In order for organisations to motivate their employees and achieve the objectives of the organisation, the company must set values so it enables their employees to work on a set standard and principle that they should abide by. The values of an organisation may not necessarily be created voluntarily or consciously, it can also be created through the culture of the organisation, which is being followed by the employees of the organisation. The study of </w:t>
      </w:r>
      <w:r w:rsidR="009136AE">
        <w:rPr>
          <w:rFonts w:cs="Times New Roman"/>
          <w:szCs w:val="24"/>
        </w:rPr>
        <w:t xml:space="preserve">Pedersen, </w:t>
      </w:r>
      <w:proofErr w:type="spellStart"/>
      <w:r w:rsidR="009136AE">
        <w:rPr>
          <w:rFonts w:cs="Times New Roman"/>
          <w:szCs w:val="24"/>
        </w:rPr>
        <w:t>Gwozdz</w:t>
      </w:r>
      <w:proofErr w:type="spellEnd"/>
      <w:r w:rsidR="009136AE">
        <w:rPr>
          <w:rFonts w:cs="Times New Roman"/>
          <w:szCs w:val="24"/>
        </w:rPr>
        <w:t xml:space="preserve"> and </w:t>
      </w:r>
      <w:proofErr w:type="spellStart"/>
      <w:r w:rsidR="009136AE">
        <w:rPr>
          <w:rFonts w:cs="Times New Roman"/>
          <w:szCs w:val="24"/>
        </w:rPr>
        <w:t>Hvass</w:t>
      </w:r>
      <w:proofErr w:type="spellEnd"/>
      <w:r w:rsidR="009136AE" w:rsidRPr="006A32D8">
        <w:rPr>
          <w:rFonts w:cs="Times New Roman"/>
          <w:szCs w:val="24"/>
        </w:rPr>
        <w:t xml:space="preserve"> </w:t>
      </w:r>
      <w:r w:rsidR="009136AE">
        <w:rPr>
          <w:rFonts w:cs="Times New Roman"/>
          <w:szCs w:val="24"/>
        </w:rPr>
        <w:t>(</w:t>
      </w:r>
      <w:r w:rsidR="009136AE" w:rsidRPr="006A32D8">
        <w:rPr>
          <w:rFonts w:cs="Times New Roman"/>
          <w:szCs w:val="24"/>
        </w:rPr>
        <w:t>2018</w:t>
      </w:r>
      <w:r w:rsidR="009136AE">
        <w:rPr>
          <w:rFonts w:cs="Times New Roman"/>
          <w:szCs w:val="24"/>
        </w:rPr>
        <w:t>) describe that when members of the organisation have the a</w:t>
      </w:r>
      <w:r w:rsidR="0087247F">
        <w:rPr>
          <w:rFonts w:cs="Times New Roman"/>
          <w:szCs w:val="24"/>
        </w:rPr>
        <w:t xml:space="preserve">bility to question the norms, beliefs, rules, and regulations of the organisation, it has an effect on the values within the organisation and in some cases breaks the mind-set of sustained business. The authors conducted a survey and the findings of their survey suggests that the values of the organisation has an effect on the following factors within the company; the performance of the business, their business model and their financial performance, are all affected if the values within the organisation is modified (Pedersen, </w:t>
      </w:r>
      <w:proofErr w:type="spellStart"/>
      <w:r w:rsidR="0087247F">
        <w:rPr>
          <w:rFonts w:cs="Times New Roman"/>
          <w:szCs w:val="24"/>
        </w:rPr>
        <w:t>Gwozdz</w:t>
      </w:r>
      <w:proofErr w:type="spellEnd"/>
      <w:r w:rsidR="0087247F">
        <w:rPr>
          <w:rFonts w:cs="Times New Roman"/>
          <w:szCs w:val="24"/>
        </w:rPr>
        <w:t xml:space="preserve"> and </w:t>
      </w:r>
      <w:proofErr w:type="spellStart"/>
      <w:r w:rsidR="0087247F">
        <w:rPr>
          <w:rFonts w:cs="Times New Roman"/>
          <w:szCs w:val="24"/>
        </w:rPr>
        <w:t>Hvass</w:t>
      </w:r>
      <w:proofErr w:type="spellEnd"/>
      <w:r w:rsidR="0087247F">
        <w:rPr>
          <w:rFonts w:cs="Times New Roman"/>
          <w:szCs w:val="24"/>
        </w:rPr>
        <w:t xml:space="preserve">, </w:t>
      </w:r>
      <w:r w:rsidR="0087247F" w:rsidRPr="006A32D8">
        <w:rPr>
          <w:rFonts w:cs="Times New Roman"/>
          <w:szCs w:val="24"/>
        </w:rPr>
        <w:t>2018</w:t>
      </w:r>
      <w:r w:rsidR="0087247F">
        <w:rPr>
          <w:rFonts w:cs="Times New Roman"/>
          <w:szCs w:val="24"/>
        </w:rPr>
        <w:t xml:space="preserve">). </w:t>
      </w:r>
    </w:p>
    <w:p w14:paraId="67912B08" w14:textId="77777777" w:rsidR="00517F3C" w:rsidRDefault="00545AF1" w:rsidP="00517F3C">
      <w:pPr>
        <w:pStyle w:val="Heading1"/>
      </w:pPr>
      <w:bookmarkStart w:id="6" w:name="_Toc26814108"/>
      <w:r>
        <w:lastRenderedPageBreak/>
        <w:t>Workplace Culture and Sustainability</w:t>
      </w:r>
      <w:bookmarkEnd w:id="6"/>
    </w:p>
    <w:p w14:paraId="472CB3EA" w14:textId="77777777" w:rsidR="00580ABC" w:rsidRDefault="00517F3C" w:rsidP="00517F3C">
      <w:r>
        <w:tab/>
      </w:r>
      <w:r w:rsidR="009241B8">
        <w:t>Professor Edgar Schein in MIT and a famous personality on Organisational Culture and Leadership defines workplace culture as leaders who are unable to manage the various cultures of the people in their organisation,</w:t>
      </w:r>
      <w:r w:rsidR="008F71A6">
        <w:t xml:space="preserve"> the culture of people within the organisation will rule or manage them. It is important for leaders to understand various workplace cultures in the organisation (</w:t>
      </w:r>
      <w:proofErr w:type="spellStart"/>
      <w:r w:rsidR="008F71A6">
        <w:rPr>
          <w:rFonts w:cs="Times New Roman"/>
          <w:szCs w:val="24"/>
        </w:rPr>
        <w:t>Aktharsha</w:t>
      </w:r>
      <w:proofErr w:type="spellEnd"/>
      <w:r w:rsidR="008F71A6">
        <w:rPr>
          <w:rFonts w:cs="Times New Roman"/>
          <w:szCs w:val="24"/>
        </w:rPr>
        <w:t xml:space="preserve"> and </w:t>
      </w:r>
      <w:proofErr w:type="spellStart"/>
      <w:r w:rsidR="008F71A6">
        <w:rPr>
          <w:rFonts w:cs="Times New Roman"/>
          <w:szCs w:val="24"/>
        </w:rPr>
        <w:t>Priya</w:t>
      </w:r>
      <w:proofErr w:type="spellEnd"/>
      <w:r w:rsidR="008F71A6" w:rsidRPr="00EE4098">
        <w:rPr>
          <w:rFonts w:cs="Times New Roman"/>
          <w:szCs w:val="24"/>
        </w:rPr>
        <w:t>, 2016</w:t>
      </w:r>
      <w:r w:rsidR="008F71A6">
        <w:t>)</w:t>
      </w:r>
      <w:r w:rsidR="009241B8">
        <w:t xml:space="preserve">. </w:t>
      </w:r>
      <w:r>
        <w:t>The workplace culture of an organisation is the combined and shared values of the people that have various different assumptions, beliefs, norms and systems</w:t>
      </w:r>
      <w:r w:rsidR="00DC1551">
        <w:t xml:space="preserve"> and being followed in the organisation</w:t>
      </w:r>
      <w:r w:rsidR="009241B8">
        <w:t xml:space="preserve"> (</w:t>
      </w:r>
      <w:r w:rsidR="009241B8">
        <w:rPr>
          <w:rFonts w:cs="Times New Roman"/>
          <w:szCs w:val="24"/>
        </w:rPr>
        <w:t>Hosseini</w:t>
      </w:r>
      <w:r w:rsidR="009241B8" w:rsidRPr="00096741">
        <w:rPr>
          <w:rFonts w:cs="Times New Roman"/>
          <w:szCs w:val="24"/>
        </w:rPr>
        <w:t>, 2014</w:t>
      </w:r>
      <w:r w:rsidR="009241B8">
        <w:t>)</w:t>
      </w:r>
      <w:r w:rsidR="00DC1551">
        <w:t xml:space="preserve">. </w:t>
      </w:r>
    </w:p>
    <w:p w14:paraId="18FEE1F7" w14:textId="77777777" w:rsidR="00517F3C" w:rsidRDefault="00DC1551" w:rsidP="00517F3C">
      <w:r>
        <w:t>Some of the ways organisation can sustain their workplace culture is as follows:</w:t>
      </w:r>
    </w:p>
    <w:p w14:paraId="052F7EED" w14:textId="77777777" w:rsidR="004E03CF" w:rsidRDefault="004E03CF" w:rsidP="00517F3C">
      <w:r>
        <w:tab/>
      </w:r>
      <w:r w:rsidR="00CA5130">
        <w:t xml:space="preserve">Taylor </w:t>
      </w:r>
      <w:r w:rsidR="00CA5130">
        <w:rPr>
          <w:i/>
        </w:rPr>
        <w:t xml:space="preserve">et al., </w:t>
      </w:r>
      <w:r w:rsidR="00CA5130">
        <w:t>(2018) describes that</w:t>
      </w:r>
      <w:r>
        <w:t xml:space="preserve"> workplace culture of an organisation should have an effective communication methods that incline the employee to be cooperative with each other and collaborate with each other during work. Organisations should encourage teamwork by introducing different styles of management and leadership so that employees remain motivated in the field of work. Adding the mechanism of feedback will enable employees to measure the performance on the work they are doing and showing positive feedback to employee will further encourage them to complete their work efficiently and effectively. The organisation should make sure to remove the factor biasness and treat every employee equally</w:t>
      </w:r>
      <w:r w:rsidR="00CA5130">
        <w:t xml:space="preserve"> (</w:t>
      </w:r>
      <w:r w:rsidR="00CA5130">
        <w:rPr>
          <w:rFonts w:cs="Times New Roman"/>
          <w:szCs w:val="24"/>
        </w:rPr>
        <w:t xml:space="preserve">Taylor </w:t>
      </w:r>
      <w:r w:rsidR="00CA5130">
        <w:rPr>
          <w:rFonts w:cs="Times New Roman"/>
          <w:i/>
          <w:szCs w:val="24"/>
        </w:rPr>
        <w:t>et al.</w:t>
      </w:r>
      <w:r w:rsidR="00CA5130" w:rsidRPr="0072191D">
        <w:rPr>
          <w:rFonts w:cs="Times New Roman"/>
          <w:szCs w:val="24"/>
        </w:rPr>
        <w:t>, 2018</w:t>
      </w:r>
      <w:r w:rsidR="00CA5130">
        <w:rPr>
          <w:rFonts w:cs="Times New Roman"/>
          <w:szCs w:val="24"/>
        </w:rPr>
        <w:t>)</w:t>
      </w:r>
      <w:r>
        <w:t xml:space="preserve">. </w:t>
      </w:r>
    </w:p>
    <w:p w14:paraId="0A24F470" w14:textId="77777777" w:rsidR="00DC1551" w:rsidRDefault="004E03CF" w:rsidP="00517F3C">
      <w:r>
        <w:tab/>
        <w:t>The company should specify goals and reward system for the employees in the sense that employees should receive bonuses on the task that has been successfully performed and in an efficient way. Organisations should focus on monetary and non-monetary rewards as they are one of the factors that keeps the employees motivated and enhances their performance</w:t>
      </w:r>
      <w:r w:rsidR="00CA5130">
        <w:t xml:space="preserve"> (</w:t>
      </w:r>
      <w:r w:rsidR="00CA5130">
        <w:rPr>
          <w:rFonts w:cs="Times New Roman"/>
          <w:szCs w:val="24"/>
        </w:rPr>
        <w:t>Blattner and Walter</w:t>
      </w:r>
      <w:r w:rsidR="00CA5130" w:rsidRPr="0072191D">
        <w:rPr>
          <w:rFonts w:cs="Times New Roman"/>
          <w:szCs w:val="24"/>
        </w:rPr>
        <w:t>, 2015</w:t>
      </w:r>
      <w:r w:rsidR="00CA5130">
        <w:rPr>
          <w:rFonts w:cs="Times New Roman"/>
          <w:szCs w:val="24"/>
        </w:rPr>
        <w:t>)</w:t>
      </w:r>
      <w:r>
        <w:t>. There is a positive relationship between rewards and the motivation of the employee (</w:t>
      </w:r>
      <w:r w:rsidR="00CA5130">
        <w:rPr>
          <w:rFonts w:cs="Times New Roman"/>
          <w:szCs w:val="24"/>
        </w:rPr>
        <w:t>Ali and Ahmed</w:t>
      </w:r>
      <w:r w:rsidR="00CA5130" w:rsidRPr="0072191D">
        <w:rPr>
          <w:rFonts w:cs="Times New Roman"/>
          <w:szCs w:val="24"/>
        </w:rPr>
        <w:t>, 2009</w:t>
      </w:r>
      <w:r>
        <w:t xml:space="preserve">). By giving rewards to the </w:t>
      </w:r>
      <w:r>
        <w:lastRenderedPageBreak/>
        <w:t xml:space="preserve">employees they can align them with company’s strategic goals that would enable them to gain a competitive advantage in the market.   </w:t>
      </w:r>
    </w:p>
    <w:p w14:paraId="46C211DA" w14:textId="77777777" w:rsidR="00254FCA" w:rsidRDefault="004E03CF" w:rsidP="00517F3C">
      <w:r>
        <w:tab/>
        <w:t>In order to create a positive and sustainable working environment, organisations should value all of their employees and be able to support them in all of their aspects. The interest and demands of the employee must be catered by the company in order for them to sustain the environment of the company and be able to create a platform which allows their employees to have an equal chance to have success within the organisation</w:t>
      </w:r>
      <w:r w:rsidR="00CA5130">
        <w:t xml:space="preserve"> (</w:t>
      </w:r>
      <w:proofErr w:type="spellStart"/>
      <w:r w:rsidR="00CA5130">
        <w:rPr>
          <w:rFonts w:cs="Times New Roman"/>
          <w:szCs w:val="24"/>
        </w:rPr>
        <w:t>Jamshidi</w:t>
      </w:r>
      <w:proofErr w:type="spellEnd"/>
      <w:r w:rsidR="00CA5130">
        <w:rPr>
          <w:rFonts w:cs="Times New Roman"/>
          <w:i/>
          <w:szCs w:val="24"/>
        </w:rPr>
        <w:t xml:space="preserve"> et al.</w:t>
      </w:r>
      <w:r w:rsidR="00CA5130" w:rsidRPr="0072191D">
        <w:rPr>
          <w:rFonts w:cs="Times New Roman"/>
          <w:szCs w:val="24"/>
        </w:rPr>
        <w:t>, 2018</w:t>
      </w:r>
      <w:r w:rsidR="00CA5130">
        <w:rPr>
          <w:rFonts w:cs="Times New Roman"/>
          <w:szCs w:val="24"/>
        </w:rPr>
        <w:t>)</w:t>
      </w:r>
      <w:r>
        <w:t>.</w:t>
      </w:r>
    </w:p>
    <w:p w14:paraId="1E33B5A2" w14:textId="77777777" w:rsidR="004E03CF" w:rsidRDefault="00254FCA" w:rsidP="00517F3C">
      <w:r>
        <w:tab/>
        <w:t>Furthermore to create an environment of sustenance of workplace culture, it is important the every organisation has a clear set of goals and objectives that should be achieved and must explain them clearly to their employee so that if the company succeeds in achieving their goals, the employees can gain benefit out of it. Also, it would enable the employees to evaluate their individual performance from the factors that lead the company to success</w:t>
      </w:r>
      <w:r w:rsidR="00CA5130">
        <w:t xml:space="preserve"> (</w:t>
      </w:r>
      <w:r w:rsidR="00CA5130">
        <w:rPr>
          <w:rFonts w:cs="Times New Roman"/>
          <w:szCs w:val="24"/>
        </w:rPr>
        <w:t>Blattner and Walter</w:t>
      </w:r>
      <w:r w:rsidR="00CA5130" w:rsidRPr="0072191D">
        <w:rPr>
          <w:rFonts w:cs="Times New Roman"/>
          <w:szCs w:val="24"/>
        </w:rPr>
        <w:t>, 2015</w:t>
      </w:r>
      <w:r w:rsidR="00CA5130">
        <w:rPr>
          <w:rFonts w:cs="Times New Roman"/>
          <w:szCs w:val="24"/>
        </w:rPr>
        <w:t>)</w:t>
      </w:r>
      <w:r>
        <w:t xml:space="preserve">. </w:t>
      </w:r>
      <w:r w:rsidR="004E03CF">
        <w:t xml:space="preserve"> </w:t>
      </w:r>
    </w:p>
    <w:p w14:paraId="40CBCEBC" w14:textId="77777777" w:rsidR="001B6E38" w:rsidRDefault="001B6E38" w:rsidP="00517F3C"/>
    <w:p w14:paraId="65C6D5B1" w14:textId="77777777" w:rsidR="001B6E38" w:rsidRDefault="001B6E38" w:rsidP="001B6E38">
      <w:pPr>
        <w:pStyle w:val="Heading1"/>
      </w:pPr>
      <w:bookmarkStart w:id="7" w:name="_Toc26814109"/>
      <w:r>
        <w:t>Corporate Social and Environment</w:t>
      </w:r>
      <w:r w:rsidR="004730EA">
        <w:t>al</w:t>
      </w:r>
      <w:r>
        <w:t xml:space="preserve"> Responsibility</w:t>
      </w:r>
      <w:bookmarkEnd w:id="7"/>
    </w:p>
    <w:p w14:paraId="1800C783" w14:textId="77777777" w:rsidR="00B6158F" w:rsidRDefault="004730EA" w:rsidP="004730EA">
      <w:pPr>
        <w:rPr>
          <w:rFonts w:cs="Times New Roman"/>
          <w:szCs w:val="24"/>
        </w:rPr>
      </w:pPr>
      <w:r>
        <w:tab/>
      </w:r>
      <w:r>
        <w:rPr>
          <w:rFonts w:cs="Times New Roman"/>
          <w:szCs w:val="24"/>
        </w:rPr>
        <w:t>Slack, Corlett and Morris</w:t>
      </w:r>
      <w:r w:rsidRPr="00203FE9">
        <w:rPr>
          <w:rFonts w:cs="Times New Roman"/>
          <w:szCs w:val="24"/>
        </w:rPr>
        <w:t xml:space="preserve"> </w:t>
      </w:r>
      <w:r>
        <w:rPr>
          <w:rFonts w:cs="Times New Roman"/>
          <w:szCs w:val="24"/>
        </w:rPr>
        <w:t>(</w:t>
      </w:r>
      <w:r w:rsidRPr="00203FE9">
        <w:rPr>
          <w:rFonts w:cs="Times New Roman"/>
          <w:szCs w:val="24"/>
        </w:rPr>
        <w:t>2015</w:t>
      </w:r>
      <w:r>
        <w:rPr>
          <w:rFonts w:cs="Times New Roman"/>
          <w:szCs w:val="24"/>
        </w:rPr>
        <w:t>) describe that the concept of Corporate Social Responsibility (CSR) has been widely incorporated within several organisations and that the benefits of CSR within the organisation are as follows: enables the organisation to gain a competitive advantage, allows them to enhance their financial performance and also increases the reputation of the corporation. Furthermore, if employ</w:t>
      </w:r>
      <w:r w:rsidR="009F7398">
        <w:rPr>
          <w:rFonts w:cs="Times New Roman"/>
          <w:szCs w:val="24"/>
        </w:rPr>
        <w:t xml:space="preserve">ees are considered within CSR, it allows them to increase their productivity, boost their morale, and it also enable the companies to increase their employee retention rate. </w:t>
      </w:r>
      <w:proofErr w:type="spellStart"/>
      <w:r w:rsidR="009F7398">
        <w:rPr>
          <w:rFonts w:cs="Times New Roman"/>
          <w:szCs w:val="24"/>
        </w:rPr>
        <w:t>Kaler</w:t>
      </w:r>
      <w:proofErr w:type="spellEnd"/>
      <w:r w:rsidR="009F7398">
        <w:rPr>
          <w:rFonts w:cs="Times New Roman"/>
          <w:szCs w:val="24"/>
        </w:rPr>
        <w:t xml:space="preserve"> (2009) writes that the employees are important stakeholders of the organisation and in the context of corporate social and </w:t>
      </w:r>
      <w:r w:rsidR="009F7398">
        <w:rPr>
          <w:rFonts w:cs="Times New Roman"/>
          <w:szCs w:val="24"/>
        </w:rPr>
        <w:lastRenderedPageBreak/>
        <w:t xml:space="preserve">environmental responsibility, the employees endorse the social activities within the organisation and its policies. </w:t>
      </w:r>
    </w:p>
    <w:p w14:paraId="70F2A8C1" w14:textId="77777777" w:rsidR="004730EA" w:rsidRDefault="00B6158F" w:rsidP="004730EA">
      <w:pPr>
        <w:rPr>
          <w:rFonts w:cs="Times New Roman"/>
          <w:szCs w:val="24"/>
        </w:rPr>
      </w:pPr>
      <w:r>
        <w:rPr>
          <w:rFonts w:cs="Times New Roman"/>
          <w:szCs w:val="24"/>
        </w:rPr>
        <w:tab/>
      </w:r>
      <w:r w:rsidR="009F7398">
        <w:rPr>
          <w:rFonts w:cs="Times New Roman"/>
          <w:szCs w:val="24"/>
        </w:rPr>
        <w:t xml:space="preserve">McShane and Cunningham (2012) affirms of the fact that employees are the key people of the organisation that incorporate the activities of corporate social and environmental responsibilities in the company and the author further argues that </w:t>
      </w:r>
      <w:r>
        <w:rPr>
          <w:rFonts w:cs="Times New Roman"/>
          <w:szCs w:val="24"/>
        </w:rPr>
        <w:t>not all employees within the organisation will feel the need to participate in such activities. Furthermore, Rodrigo and Arenas (2008) shed light on the fact that employees must not be considered as homogenous group of stakeholders of the company.</w:t>
      </w:r>
    </w:p>
    <w:p w14:paraId="2840EED9" w14:textId="77777777" w:rsidR="00B6158F" w:rsidRDefault="00B6158F" w:rsidP="004730EA">
      <w:pPr>
        <w:rPr>
          <w:rFonts w:cs="Times New Roman"/>
          <w:szCs w:val="24"/>
        </w:rPr>
      </w:pPr>
      <w:r>
        <w:rPr>
          <w:rFonts w:cs="Times New Roman"/>
          <w:szCs w:val="24"/>
        </w:rPr>
        <w:tab/>
      </w:r>
      <w:proofErr w:type="spellStart"/>
      <w:r w:rsidR="007470F5">
        <w:rPr>
          <w:rFonts w:cs="Times New Roman"/>
          <w:szCs w:val="24"/>
        </w:rPr>
        <w:t>Baughn</w:t>
      </w:r>
      <w:proofErr w:type="spellEnd"/>
      <w:r w:rsidRPr="00FB6864">
        <w:rPr>
          <w:rFonts w:cs="Times New Roman"/>
          <w:szCs w:val="24"/>
        </w:rPr>
        <w:t>,</w:t>
      </w:r>
      <w:r>
        <w:rPr>
          <w:rFonts w:cs="Times New Roman"/>
          <w:szCs w:val="24"/>
        </w:rPr>
        <w:t xml:space="preserve"> </w:t>
      </w:r>
      <w:proofErr w:type="spellStart"/>
      <w:r>
        <w:rPr>
          <w:rFonts w:cs="Times New Roman"/>
          <w:szCs w:val="24"/>
        </w:rPr>
        <w:t>Bodie</w:t>
      </w:r>
      <w:proofErr w:type="spellEnd"/>
      <w:r>
        <w:rPr>
          <w:rFonts w:cs="Times New Roman"/>
          <w:szCs w:val="24"/>
        </w:rPr>
        <w:t xml:space="preserve"> and McIntosh</w:t>
      </w:r>
      <w:r w:rsidRPr="00FB6864">
        <w:rPr>
          <w:rFonts w:cs="Times New Roman"/>
          <w:szCs w:val="24"/>
        </w:rPr>
        <w:t xml:space="preserve"> </w:t>
      </w:r>
      <w:r w:rsidR="007470F5">
        <w:rPr>
          <w:rFonts w:cs="Times New Roman"/>
          <w:szCs w:val="24"/>
        </w:rPr>
        <w:t>(</w:t>
      </w:r>
      <w:r w:rsidRPr="00FB6864">
        <w:rPr>
          <w:rFonts w:cs="Times New Roman"/>
          <w:szCs w:val="24"/>
        </w:rPr>
        <w:t>2007</w:t>
      </w:r>
      <w:r w:rsidR="007470F5">
        <w:rPr>
          <w:rFonts w:cs="Times New Roman"/>
          <w:szCs w:val="24"/>
        </w:rPr>
        <w:t xml:space="preserve">) in their study describe that the corporate and environmental activities of a firm can be affected by </w:t>
      </w:r>
      <w:r w:rsidR="008626C0">
        <w:rPr>
          <w:rFonts w:cs="Times New Roman"/>
          <w:szCs w:val="24"/>
        </w:rPr>
        <w:t xml:space="preserve">organisational, national, international, and individual actors and agencies. They further write that the theory of institution can be employed to mould the activities of corporate social and environment. The theory of institutions focuses on the factors of politics, economics and social system that enables any company to be legitimate.  </w:t>
      </w:r>
    </w:p>
    <w:p w14:paraId="5E17C2B0" w14:textId="77777777" w:rsidR="009B69B2" w:rsidRPr="009B69B2" w:rsidRDefault="009B69B2" w:rsidP="004730EA">
      <w:pPr>
        <w:rPr>
          <w:rFonts w:cs="Times New Roman"/>
          <w:szCs w:val="24"/>
        </w:rPr>
      </w:pPr>
      <w:r>
        <w:rPr>
          <w:rFonts w:cs="Times New Roman"/>
          <w:szCs w:val="24"/>
        </w:rPr>
        <w:tab/>
        <w:t xml:space="preserve">El Ghoul </w:t>
      </w:r>
      <w:r>
        <w:rPr>
          <w:rFonts w:cs="Times New Roman"/>
          <w:i/>
          <w:szCs w:val="24"/>
        </w:rPr>
        <w:t>et al.</w:t>
      </w:r>
      <w:r w:rsidRPr="00ED4BF2">
        <w:rPr>
          <w:rFonts w:cs="Times New Roman"/>
          <w:szCs w:val="24"/>
        </w:rPr>
        <w:t xml:space="preserve">, </w:t>
      </w:r>
      <w:r>
        <w:rPr>
          <w:rFonts w:cs="Times New Roman"/>
          <w:szCs w:val="24"/>
        </w:rPr>
        <w:t>(</w:t>
      </w:r>
      <w:r w:rsidRPr="00ED4BF2">
        <w:rPr>
          <w:rFonts w:cs="Times New Roman"/>
          <w:szCs w:val="24"/>
        </w:rPr>
        <w:t>2018</w:t>
      </w:r>
      <w:r>
        <w:rPr>
          <w:rFonts w:cs="Times New Roman"/>
          <w:szCs w:val="24"/>
        </w:rPr>
        <w:t xml:space="preserve">) write that firms that develop policies that are conforming to corporate social and environmental responsibilities, the economic performance of such companies are boosted as compared to those organisations which do not incorporate such responsibilities. Furthermore, </w:t>
      </w:r>
      <w:proofErr w:type="spellStart"/>
      <w:r>
        <w:rPr>
          <w:rFonts w:cs="Times New Roman"/>
          <w:szCs w:val="24"/>
        </w:rPr>
        <w:t>Attig</w:t>
      </w:r>
      <w:proofErr w:type="spellEnd"/>
      <w:r>
        <w:rPr>
          <w:rFonts w:cs="Times New Roman"/>
          <w:szCs w:val="24"/>
        </w:rPr>
        <w:t xml:space="preserve"> </w:t>
      </w:r>
      <w:r>
        <w:rPr>
          <w:rFonts w:cs="Times New Roman"/>
          <w:i/>
          <w:szCs w:val="24"/>
        </w:rPr>
        <w:t xml:space="preserve">et al., </w:t>
      </w:r>
      <w:r>
        <w:rPr>
          <w:rFonts w:cs="Times New Roman"/>
          <w:szCs w:val="24"/>
        </w:rPr>
        <w:t>(2013) approves of the fact that companies who incorporate such activities in their company have a higher satisfaction rate of employee and it further allows them to enhance their morale and increase their performance so that the company is able gain a competitive advantage in the market and be able to have higher credit rating.</w:t>
      </w:r>
    </w:p>
    <w:p w14:paraId="5094BB32" w14:textId="77777777" w:rsidR="00B6158F" w:rsidRPr="004730EA" w:rsidRDefault="00B6158F" w:rsidP="004730EA"/>
    <w:p w14:paraId="74DE3E29" w14:textId="77777777" w:rsidR="001B6E38" w:rsidRDefault="001B6E38" w:rsidP="001B6E38">
      <w:pPr>
        <w:pStyle w:val="Heading1"/>
      </w:pPr>
      <w:bookmarkStart w:id="8" w:name="_Toc26814110"/>
      <w:r>
        <w:lastRenderedPageBreak/>
        <w:t>Personal Ethical Standards, Values and Beliefs</w:t>
      </w:r>
      <w:bookmarkEnd w:id="8"/>
    </w:p>
    <w:p w14:paraId="0D03924D" w14:textId="77777777" w:rsidR="00C17223" w:rsidRDefault="00C9599F" w:rsidP="00C9599F">
      <w:r>
        <w:tab/>
        <w:t xml:space="preserve">The personal ethical standards, values and beliefs of an organisation is pertinent to its employees, in the sense that in which ethical manner are they performing their duties and whether </w:t>
      </w:r>
      <w:r w:rsidR="001B18DF">
        <w:t xml:space="preserve">these duties or activities is upholding the values and beliefs of the organisation and its culture. Although, the concept of ethics must be incorporated within the whole organisation, it is important to note that organisational leaders are the ones who must establish and ensure that every employee in the company is performing their work in an ethical manner and that they are able to follow the values and beliefs of the organisation and its culture. Walumbwa </w:t>
      </w:r>
      <w:r w:rsidR="001B18DF">
        <w:rPr>
          <w:i/>
        </w:rPr>
        <w:t xml:space="preserve">et al., </w:t>
      </w:r>
      <w:r w:rsidR="001B18DF">
        <w:t xml:space="preserve">(2011) describes that ethical leadership is a concept that must be known to every leader and is not just another method of practicing leadership in order to lead the team. </w:t>
      </w:r>
    </w:p>
    <w:p w14:paraId="5D103A8F" w14:textId="77777777" w:rsidR="00C9599F" w:rsidRDefault="00C17223" w:rsidP="00C9599F">
      <w:r>
        <w:tab/>
      </w:r>
      <w:r w:rsidR="001B18DF">
        <w:t xml:space="preserve">Furthermore, </w:t>
      </w:r>
      <w:r w:rsidR="009B3B9E">
        <w:t>Brown</w:t>
      </w:r>
      <w:r w:rsidR="009B3B9E" w:rsidRPr="006F18BA">
        <w:t>, T</w:t>
      </w:r>
      <w:r w:rsidR="009B3B9E">
        <w:t>reviño and Harrison</w:t>
      </w:r>
      <w:r w:rsidR="009B3B9E" w:rsidRPr="006F18BA">
        <w:t xml:space="preserve"> </w:t>
      </w:r>
      <w:r w:rsidR="009B3B9E">
        <w:t>(</w:t>
      </w:r>
      <w:r w:rsidR="009B3B9E" w:rsidRPr="006F18BA">
        <w:t>2005</w:t>
      </w:r>
      <w:r w:rsidR="009B3B9E">
        <w:t>)</w:t>
      </w:r>
      <w:r w:rsidR="001B18DF">
        <w:t xml:space="preserve"> describes or defines an ethical leader that is considerate, can be trusted by their team members, has the morale and courage to ensure justice with every employee of the company and ensure that employees under their jurisdiction are performing in an ethical manner. The author further adds on that an ethical leader must uphold the values and beliefs of employees as well as the organisation so that both of them work in conjunction with each other and are able to satisfy the objectives of the organisation and the needs of the employees.  </w:t>
      </w:r>
    </w:p>
    <w:p w14:paraId="52A36EB1" w14:textId="77777777" w:rsidR="00C17223" w:rsidRPr="00C17223" w:rsidRDefault="00C17223" w:rsidP="00C9599F">
      <w:r>
        <w:tab/>
      </w:r>
      <w:proofErr w:type="spellStart"/>
      <w:r w:rsidRPr="00CB1D2E">
        <w:t>Bouckeno</w:t>
      </w:r>
      <w:r>
        <w:t>oghe</w:t>
      </w:r>
      <w:proofErr w:type="spellEnd"/>
      <w:r>
        <w:t>, Zafar and Raja</w:t>
      </w:r>
      <w:r w:rsidRPr="00CB1D2E">
        <w:t xml:space="preserve"> </w:t>
      </w:r>
      <w:r>
        <w:t>(</w:t>
      </w:r>
      <w:r w:rsidRPr="00CB1D2E">
        <w:t>2015</w:t>
      </w:r>
      <w:r>
        <w:t xml:space="preserve">) describe that in order to maintain a positive workplace culture and enhance the performance of the employees which further improves the efficiency of the organisation, it is important for leaders to establish ethical standards, values and beliefs among their employees in order for them to achieve the objectives of the organisation. Also, Mayer </w:t>
      </w:r>
      <w:r>
        <w:rPr>
          <w:i/>
        </w:rPr>
        <w:t xml:space="preserve">et al., </w:t>
      </w:r>
      <w:r>
        <w:t xml:space="preserve">(2012) showed that if a leader is able to manifest their moral identity, it would enable the team members of the leader improve their performance and </w:t>
      </w:r>
      <w:r>
        <w:lastRenderedPageBreak/>
        <w:t>influence their behaviours in a positive way so that workplace culture has a positive environment and the efficiency within the organisation is achieved.</w:t>
      </w:r>
    </w:p>
    <w:p w14:paraId="62DA67F9" w14:textId="77777777" w:rsidR="001B6E38" w:rsidRDefault="001B6E38" w:rsidP="001B6E38">
      <w:pPr>
        <w:pStyle w:val="Heading1"/>
      </w:pPr>
      <w:bookmarkStart w:id="9" w:name="_Toc26814111"/>
      <w:r>
        <w:t>Communication Channels for Sharing Information and Building Relationship</w:t>
      </w:r>
      <w:bookmarkEnd w:id="9"/>
    </w:p>
    <w:p w14:paraId="6FD395F8" w14:textId="77777777" w:rsidR="00FA2F25" w:rsidRDefault="00C804D5" w:rsidP="00C804D5">
      <w:r>
        <w:tab/>
        <w:t>Various organisations are now employing the use of different online communication platforms to communicate important information among their stakeholders in order to achieve the objectives of the organisation and be able to build positive relationship among them (</w:t>
      </w:r>
      <w:proofErr w:type="spellStart"/>
      <w:r w:rsidRPr="00CB1D2E">
        <w:t>Ry</w:t>
      </w:r>
      <w:r>
        <w:t>balko</w:t>
      </w:r>
      <w:proofErr w:type="spellEnd"/>
      <w:r>
        <w:t xml:space="preserve"> and Seltzer, 2010). The use of online communication tools to engage with their stakeholders or employees enable the organisation to effectively communicate various details with them and start conversations.</w:t>
      </w:r>
      <w:r w:rsidR="00FA2F25">
        <w:t xml:space="preserve"> This method of communication with stakeholders and employees enables the organisation to provide detailed information on the working of an organisation and further promotes the factor of transparency and openness and build positive and cooperative relationships between them (Shin, Pang and Kim</w:t>
      </w:r>
      <w:r w:rsidR="00FA2F25" w:rsidRPr="006A5E87">
        <w:t>, 2015</w:t>
      </w:r>
      <w:r w:rsidR="00FA2F25">
        <w:t xml:space="preserve">). </w:t>
      </w:r>
    </w:p>
    <w:p w14:paraId="232D351F" w14:textId="77777777" w:rsidR="00C804D5" w:rsidRPr="00C804D5" w:rsidRDefault="00FA2F25" w:rsidP="00C804D5">
      <w:r>
        <w:tab/>
        <w:t xml:space="preserve">Walter and </w:t>
      </w:r>
      <w:proofErr w:type="spellStart"/>
      <w:r>
        <w:t>Lemanski</w:t>
      </w:r>
      <w:proofErr w:type="spellEnd"/>
      <w:r>
        <w:t xml:space="preserve"> (2011) write that while it is important for many organisation to communicate information among their stakeholders, it is equally important for them build relationships with them through openness and transparency in order for them to achieve a positive attitude in workplace culture and increase the efficiency of the organisation. </w:t>
      </w:r>
      <w:r w:rsidR="004E685A">
        <w:t xml:space="preserve">De </w:t>
      </w:r>
      <w:proofErr w:type="spellStart"/>
      <w:r w:rsidR="004E685A">
        <w:t>Bussy</w:t>
      </w:r>
      <w:proofErr w:type="spellEnd"/>
      <w:r w:rsidR="004E685A" w:rsidRPr="0006122A">
        <w:t xml:space="preserve"> </w:t>
      </w:r>
      <w:r w:rsidR="004E685A">
        <w:t>(</w:t>
      </w:r>
      <w:r w:rsidR="004E685A" w:rsidRPr="0006122A">
        <w:t>2010</w:t>
      </w:r>
      <w:r w:rsidR="004E685A">
        <w:t>)</w:t>
      </w:r>
      <w:r>
        <w:t xml:space="preserve"> explains that for organisation to build positive relationships with their employees and other stakeholders through the use of online or a</w:t>
      </w:r>
      <w:r w:rsidR="004E685A">
        <w:t>ny other communication channel they must; (1) consider the opinions of their employees, (2) have positive view or mind-set when communicating with their employees, (3) be open to change their methods of practice for better efficiency within the organisation. Furthermore, Men</w:t>
      </w:r>
      <w:r w:rsidR="004E685A" w:rsidRPr="0006122A">
        <w:t xml:space="preserve"> </w:t>
      </w:r>
      <w:r w:rsidR="004E685A">
        <w:t>(</w:t>
      </w:r>
      <w:r w:rsidR="004E685A" w:rsidRPr="0006122A">
        <w:t>2015</w:t>
      </w:r>
      <w:r w:rsidR="004E685A">
        <w:t>) online communication channels employed by organisations allows them to have a two-way communication</w:t>
      </w:r>
      <w:r w:rsidR="00252DC1">
        <w:t xml:space="preserve"> which is interactive and can be conducted at the comfort of the each individual and allows the concerned leaders of the organisation to establish a positive </w:t>
      </w:r>
      <w:r w:rsidR="00252DC1">
        <w:lastRenderedPageBreak/>
        <w:t xml:space="preserve">relationship among their employees, be able to share information and create an efficient workplace culture. </w:t>
      </w:r>
      <w:r>
        <w:t xml:space="preserve">  </w:t>
      </w:r>
      <w:r w:rsidR="00C804D5">
        <w:t xml:space="preserve">   </w:t>
      </w:r>
    </w:p>
    <w:p w14:paraId="185B9AA4" w14:textId="77777777" w:rsidR="001B6E38" w:rsidRDefault="001B6E38" w:rsidP="001B6E38">
      <w:pPr>
        <w:pStyle w:val="Heading1"/>
      </w:pPr>
      <w:bookmarkStart w:id="10" w:name="_Toc26814112"/>
      <w:r>
        <w:t>Barriers to Effective Functioning in the Organisation and Recommendation</w:t>
      </w:r>
      <w:bookmarkEnd w:id="10"/>
    </w:p>
    <w:p w14:paraId="0D4837C9" w14:textId="77777777" w:rsidR="00674A06" w:rsidRDefault="00674A06" w:rsidP="00674A06">
      <w:r>
        <w:tab/>
      </w:r>
      <w:r w:rsidR="002752FC">
        <w:t xml:space="preserve">There are numerous factors that can come into play to determine the barriers that hinders the effective functioning in the organisation, some of them can be; the satisfaction of employees, performance of employees, </w:t>
      </w:r>
      <w:r w:rsidR="0064700B">
        <w:t xml:space="preserve">language barrier that hinders </w:t>
      </w:r>
      <w:r w:rsidR="002752FC">
        <w:t>communication between employees and various others.</w:t>
      </w:r>
    </w:p>
    <w:p w14:paraId="2690C1F5" w14:textId="77777777" w:rsidR="0064700B" w:rsidRDefault="0064700B" w:rsidP="00674A06"/>
    <w:p w14:paraId="1A6DA6BA" w14:textId="77777777" w:rsidR="0064700B" w:rsidRDefault="0064700B" w:rsidP="0064700B">
      <w:pPr>
        <w:pStyle w:val="Heading2"/>
      </w:pPr>
      <w:bookmarkStart w:id="11" w:name="_Toc26814113"/>
      <w:r>
        <w:t>Language barrier</w:t>
      </w:r>
      <w:bookmarkEnd w:id="11"/>
    </w:p>
    <w:p w14:paraId="7BA1F56C" w14:textId="77777777" w:rsidR="0069532F" w:rsidRDefault="0064700B" w:rsidP="0064700B">
      <w:r>
        <w:tab/>
        <w:t>Language plays an important role in an organisation in the sense that it allows for the effective communication of ideas, practices, suggestions, tasks and objectives of the company to employees of the organisation. The factor of language can either facilitate or become a barriers while communicating with members of the organisation. Language barrier arises when there are employees who speak a different language</w:t>
      </w:r>
      <w:r w:rsidR="0069532F">
        <w:t xml:space="preserve"> and are not proficient enough in the language being employed in the organisation for communication. In a multi-cultural workplace there can be many employees whose native language might be different from the one being employed in the company (</w:t>
      </w:r>
      <w:proofErr w:type="spellStart"/>
      <w:r w:rsidR="0069532F">
        <w:t>Harzing</w:t>
      </w:r>
      <w:proofErr w:type="spellEnd"/>
      <w:r w:rsidR="0069532F">
        <w:t xml:space="preserve">, </w:t>
      </w:r>
      <w:proofErr w:type="spellStart"/>
      <w:r w:rsidR="0069532F">
        <w:t>Köster</w:t>
      </w:r>
      <w:proofErr w:type="spellEnd"/>
      <w:r w:rsidR="0069532F">
        <w:t xml:space="preserve"> and </w:t>
      </w:r>
      <w:proofErr w:type="spellStart"/>
      <w:r w:rsidR="0069532F">
        <w:t>Magner</w:t>
      </w:r>
      <w:proofErr w:type="spellEnd"/>
      <w:r w:rsidR="0069532F" w:rsidRPr="00EC4F20">
        <w:t>, 2011</w:t>
      </w:r>
      <w:r w:rsidR="0069532F">
        <w:t>). Furthermore, communicating in language other than the one being used in the organisation can lead to issues of trust and can therefore affect the transfer of knowledge, objectives, coordination and affect the processes of decision making (</w:t>
      </w:r>
      <w:proofErr w:type="spellStart"/>
      <w:r w:rsidR="0069532F">
        <w:t>Tenzer</w:t>
      </w:r>
      <w:proofErr w:type="spellEnd"/>
      <w:r w:rsidR="0069532F">
        <w:t xml:space="preserve">, </w:t>
      </w:r>
      <w:proofErr w:type="spellStart"/>
      <w:r w:rsidR="0069532F">
        <w:t>Pudelko</w:t>
      </w:r>
      <w:proofErr w:type="spellEnd"/>
      <w:r w:rsidR="0069532F">
        <w:t xml:space="preserve"> and </w:t>
      </w:r>
      <w:proofErr w:type="spellStart"/>
      <w:r w:rsidR="0069532F">
        <w:t>Harzing</w:t>
      </w:r>
      <w:proofErr w:type="spellEnd"/>
      <w:r w:rsidR="0069532F" w:rsidRPr="00EC4F20">
        <w:t>, 2014</w:t>
      </w:r>
      <w:r w:rsidR="0069532F">
        <w:t>).</w:t>
      </w:r>
    </w:p>
    <w:p w14:paraId="0F5137DC" w14:textId="77777777" w:rsidR="0069532F" w:rsidRDefault="0069532F" w:rsidP="0064700B">
      <w:r>
        <w:t xml:space="preserve"> </w:t>
      </w:r>
    </w:p>
    <w:p w14:paraId="39D89DB5" w14:textId="77777777" w:rsidR="0064700B" w:rsidRDefault="0069532F" w:rsidP="0069532F">
      <w:pPr>
        <w:pStyle w:val="Heading2"/>
      </w:pPr>
      <w:bookmarkStart w:id="12" w:name="_Toc26814114"/>
      <w:r>
        <w:t>Satisfaction of Employees</w:t>
      </w:r>
      <w:bookmarkEnd w:id="12"/>
      <w:r>
        <w:t xml:space="preserve">  </w:t>
      </w:r>
    </w:p>
    <w:p w14:paraId="4626F7BA" w14:textId="77777777" w:rsidR="00BC30D8" w:rsidRDefault="0069532F" w:rsidP="0069532F">
      <w:r>
        <w:tab/>
      </w:r>
      <w:r w:rsidR="0031716C">
        <w:t xml:space="preserve">There can be a number of factors that can contribute to the satisfaction of employees, but there are more factors that contribute to the dissatisfaction of employees, some of which includes; downsizing, restructuring, privatisation of companies and various other factors </w:t>
      </w:r>
      <w:r w:rsidR="0031716C">
        <w:lastRenderedPageBreak/>
        <w:t xml:space="preserve">(Aslam </w:t>
      </w:r>
      <w:r w:rsidR="0031716C">
        <w:rPr>
          <w:i/>
        </w:rPr>
        <w:t>et al.</w:t>
      </w:r>
      <w:r w:rsidR="0031716C" w:rsidRPr="0003090A">
        <w:t>, 2016</w:t>
      </w:r>
      <w:r w:rsidR="0031716C">
        <w:t xml:space="preserve">).  Due to such changes in the organisation, the employees develop a sense of job insecurity, dissatisfaction and decrease their overall performance in the organisation. Furthermore, the satisfaction of employees is further decreased when the organisation is unable or does not meet the demands of the employees and only focuses on the fulfilling the objectives of the company (Aslam </w:t>
      </w:r>
      <w:r w:rsidR="0031716C">
        <w:rPr>
          <w:i/>
        </w:rPr>
        <w:t>et al.</w:t>
      </w:r>
      <w:r w:rsidR="0031716C" w:rsidRPr="0003090A">
        <w:t>, 2017</w:t>
      </w:r>
      <w:r w:rsidR="0031716C">
        <w:t xml:space="preserve">). </w:t>
      </w:r>
    </w:p>
    <w:p w14:paraId="5FFA85A4" w14:textId="77777777" w:rsidR="00BC30D8" w:rsidRDefault="00BC30D8" w:rsidP="0069532F"/>
    <w:p w14:paraId="28E5D413" w14:textId="77777777" w:rsidR="00BC30D8" w:rsidRDefault="00BC30D8" w:rsidP="00BC30D8">
      <w:pPr>
        <w:pStyle w:val="Heading2"/>
      </w:pPr>
      <w:bookmarkStart w:id="13" w:name="_Toc26814115"/>
      <w:r>
        <w:t>Performance of Employees</w:t>
      </w:r>
      <w:bookmarkEnd w:id="13"/>
    </w:p>
    <w:p w14:paraId="14059B2C" w14:textId="77777777" w:rsidR="0069532F" w:rsidRDefault="00BC30D8" w:rsidP="00BC30D8">
      <w:r>
        <w:tab/>
        <w:t xml:space="preserve">Motivation is one of the factors that can affect the performance of employees, thereby creating a barrier to effective functioning in the organisation. Employees can get demotivated in their field of work when organisations fail to meet the desires or needs of the employees, the organisation fails to reward their employees based on their performance, and the when the organisations fail meet the expectations of the employees in workplace (Sandhu </w:t>
      </w:r>
      <w:r>
        <w:rPr>
          <w:i/>
        </w:rPr>
        <w:t>et al.</w:t>
      </w:r>
      <w:r w:rsidRPr="00A5636B">
        <w:t>, 2017</w:t>
      </w:r>
      <w:r>
        <w:t xml:space="preserve">). </w:t>
      </w:r>
      <w:r w:rsidR="0031716C">
        <w:t xml:space="preserve"> </w:t>
      </w:r>
      <w:r>
        <w:t xml:space="preserve">Furthermore, </w:t>
      </w:r>
      <w:proofErr w:type="spellStart"/>
      <w:r>
        <w:t>Mangkunegara</w:t>
      </w:r>
      <w:proofErr w:type="spellEnd"/>
      <w:r>
        <w:t xml:space="preserve"> and </w:t>
      </w:r>
      <w:proofErr w:type="spellStart"/>
      <w:r>
        <w:t>Waris</w:t>
      </w:r>
      <w:proofErr w:type="spellEnd"/>
      <w:r w:rsidRPr="00A5636B">
        <w:t xml:space="preserve"> </w:t>
      </w:r>
      <w:r>
        <w:t>(</w:t>
      </w:r>
      <w:r w:rsidRPr="00A5636B">
        <w:t>2015</w:t>
      </w:r>
      <w:r>
        <w:t>) write that the performance of the employee is further decreased if they are not provided enough training for the job role they are selected, or when insufficient training is provided when a new software or technology is introduced within the company.</w:t>
      </w:r>
    </w:p>
    <w:p w14:paraId="361E984A" w14:textId="77777777" w:rsidR="001F2824" w:rsidRDefault="001F2824" w:rsidP="00BC30D8"/>
    <w:p w14:paraId="4EC5164A" w14:textId="77777777" w:rsidR="001F2824" w:rsidRDefault="001F2824" w:rsidP="001F2824">
      <w:pPr>
        <w:pStyle w:val="Heading2"/>
      </w:pPr>
      <w:bookmarkStart w:id="14" w:name="_Toc26814116"/>
      <w:r>
        <w:t>Recommendations</w:t>
      </w:r>
      <w:bookmarkEnd w:id="14"/>
    </w:p>
    <w:p w14:paraId="79F4F2B1" w14:textId="77777777" w:rsidR="001F2824" w:rsidRDefault="001F2824" w:rsidP="001F2824">
      <w:r>
        <w:tab/>
        <w:t>Below are some of the recommendation provided to mitigate the barriers to effective functioning in the organisation:</w:t>
      </w:r>
    </w:p>
    <w:p w14:paraId="450F5A06" w14:textId="77777777" w:rsidR="001F2824" w:rsidRDefault="001F2824" w:rsidP="001F2824">
      <w:pPr>
        <w:pStyle w:val="ListParagraph"/>
        <w:numPr>
          <w:ilvl w:val="0"/>
          <w:numId w:val="4"/>
        </w:numPr>
      </w:pPr>
      <w:r>
        <w:t>The organisation can ensure to hire employees that are proficient in more than one language, or proficient in the language being employed by the company. As an example, if English is the employed language in the organisation, then human resource department should hire individuals who are proficient in English</w:t>
      </w:r>
    </w:p>
    <w:p w14:paraId="78FD7D68" w14:textId="77777777" w:rsidR="001F2824" w:rsidRDefault="001F2824" w:rsidP="001F2824">
      <w:pPr>
        <w:pStyle w:val="ListParagraph"/>
        <w:numPr>
          <w:ilvl w:val="0"/>
          <w:numId w:val="4"/>
        </w:numPr>
      </w:pPr>
      <w:r>
        <w:lastRenderedPageBreak/>
        <w:t>The organisation can make sure to cater to demands of the employees in order to keep them satisfied so that they can aid the organisation in achieving the goals and objectives.</w:t>
      </w:r>
    </w:p>
    <w:p w14:paraId="2FC0E7D5" w14:textId="77777777" w:rsidR="001F2824" w:rsidRDefault="001F2824" w:rsidP="001F2824">
      <w:pPr>
        <w:pStyle w:val="ListParagraph"/>
        <w:numPr>
          <w:ilvl w:val="0"/>
          <w:numId w:val="4"/>
        </w:numPr>
      </w:pPr>
      <w:r>
        <w:t>The organisation can enhance the performance of their employees by providing them necessary training related to their field and also providing training when a new technology is adopted by the organisation.</w:t>
      </w:r>
    </w:p>
    <w:p w14:paraId="168AA355" w14:textId="77777777" w:rsidR="001F2824" w:rsidRPr="001F2824" w:rsidRDefault="001F2824" w:rsidP="001F2824"/>
    <w:p w14:paraId="5FA8BC42" w14:textId="77777777" w:rsidR="001B6E38" w:rsidRDefault="001F2824" w:rsidP="001B6E38">
      <w:pPr>
        <w:pStyle w:val="Heading1"/>
      </w:pPr>
      <w:bookmarkStart w:id="15" w:name="_Toc26814117"/>
      <w:r>
        <w:t>Conclusion</w:t>
      </w:r>
      <w:bookmarkEnd w:id="15"/>
    </w:p>
    <w:p w14:paraId="674B1BA5" w14:textId="77777777" w:rsidR="00BF7017" w:rsidRDefault="00A355C2" w:rsidP="00BF7017">
      <w:r>
        <w:tab/>
        <w:t>In conclusion to this essay, culture within the workplace was discussed and how it effects the efficiency of the organisation. In order to have an efficient working environment in the organisation, it is important to maintain the organisational culture that has been developed by multi-cultural employees working within the organisation. Organisational culture are the norms, beliefs and values of the employees which they follow in order for them to maintain an effective performance within the organisation and motivate themselves</w:t>
      </w:r>
      <w:r w:rsidR="00BF7017">
        <w:t xml:space="preserve">. Furthermore, in order to sustain a positive working environment within the company, it is important that they value all of their employees and treat them equally regardless of what background they come from. The company should follow or create policies that incorporate the corporate social and environmental responsibility, so that their employees are satisfied and the organisation is able to increase their efficiency and meet their goals and objectives. It is also important for the leaders of the organisation to maintain an ethical way of business and uphold the values and beliefs of both the company and the employee to increase efficiency within the organisation. An open online communication channel should be adopted by the company in order for them to engage with their stakeholders or employees for effective communication of various details and promote the factor of transparency and openness and build positive and cooperative relationships with them. Finally, the organisation should take </w:t>
      </w:r>
      <w:r w:rsidR="00BF7017">
        <w:lastRenderedPageBreak/>
        <w:t xml:space="preserve">note of the barriers that can hinder the effective functioning of the organisation. These barriers can include a number of factors, some of them can be; language barrier where the non-native speakers have trouble understanding the native language of the organisation, the satisfaction of employees is important since they are the ones that will aid the company in achieving goals and objectives and at the same time the company needs to cater the demands of the employees so that they are motivated and thereby promote an efficient work culture in the organisation. </w:t>
      </w:r>
    </w:p>
    <w:p w14:paraId="477089D1" w14:textId="77777777" w:rsidR="00BF7017" w:rsidRDefault="00BF7017" w:rsidP="00BF7017">
      <w:r>
        <w:t xml:space="preserve"> </w:t>
      </w:r>
    </w:p>
    <w:p w14:paraId="436400F3" w14:textId="77777777" w:rsidR="001B6E38" w:rsidRPr="00517F3C" w:rsidRDefault="001B6E38" w:rsidP="00517F3C"/>
    <w:p w14:paraId="6E8544F0" w14:textId="77777777" w:rsidR="00B56E9E" w:rsidRPr="00B56E9E" w:rsidRDefault="00160E1F" w:rsidP="00B56E9E">
      <w:pPr>
        <w:jc w:val="center"/>
        <w:rPr>
          <w:b/>
          <w:i/>
        </w:rPr>
      </w:pPr>
      <w:r>
        <w:br w:type="page"/>
      </w:r>
      <w:r w:rsidR="00B56E9E" w:rsidRPr="00B56E9E">
        <w:rPr>
          <w:b/>
        </w:rPr>
        <w:lastRenderedPageBreak/>
        <w:t>References</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B56E9E" w:rsidRPr="00B56E9E" w14:paraId="2529BB4D" w14:textId="77777777" w:rsidTr="006F18BA">
        <w:tc>
          <w:tcPr>
            <w:tcW w:w="0" w:type="auto"/>
            <w:shd w:val="clear" w:color="auto" w:fill="FFFFFF"/>
            <w:vAlign w:val="center"/>
            <w:hideMark/>
          </w:tcPr>
          <w:p w14:paraId="09B2A327" w14:textId="77777777" w:rsidR="00B56E9E" w:rsidRPr="00B56E9E" w:rsidRDefault="00B56E9E" w:rsidP="00B56E9E"/>
        </w:tc>
      </w:tr>
    </w:tbl>
    <w:p w14:paraId="4D035249" w14:textId="77777777" w:rsidR="00B56E9E" w:rsidRPr="00B56E9E" w:rsidRDefault="00B56E9E" w:rsidP="00B56E9E">
      <w:pPr>
        <w:ind w:left="720" w:hanging="720"/>
      </w:pPr>
      <w:proofErr w:type="spellStart"/>
      <w:r w:rsidRPr="00B56E9E">
        <w:t>Aktharsha</w:t>
      </w:r>
      <w:proofErr w:type="spellEnd"/>
      <w:r w:rsidRPr="00B56E9E">
        <w:t xml:space="preserve">, U.S. and </w:t>
      </w:r>
      <w:proofErr w:type="spellStart"/>
      <w:r w:rsidRPr="00B56E9E">
        <w:t>Priya</w:t>
      </w:r>
      <w:proofErr w:type="spellEnd"/>
      <w:r w:rsidRPr="00B56E9E">
        <w:t>, V., 2016. A Study on Impact of Optimum Workplace Culture Policy That Provides Work-Life Balance. </w:t>
      </w:r>
      <w:r w:rsidRPr="00B56E9E">
        <w:rPr>
          <w:i/>
          <w:iCs/>
        </w:rPr>
        <w:t>Management</w:t>
      </w:r>
      <w:r w:rsidRPr="00B56E9E">
        <w:t>, </w:t>
      </w:r>
      <w:r w:rsidRPr="00B56E9E">
        <w:rPr>
          <w:i/>
          <w:iCs/>
        </w:rPr>
        <w:t>7</w:t>
      </w:r>
      <w:r w:rsidRPr="00B56E9E">
        <w:t>(2), pp.66-75.</w:t>
      </w:r>
    </w:p>
    <w:p w14:paraId="1378A825" w14:textId="77777777" w:rsidR="00B56E9E" w:rsidRPr="00B56E9E" w:rsidRDefault="00B56E9E" w:rsidP="00B56E9E">
      <w:pPr>
        <w:ind w:left="720" w:hanging="720"/>
      </w:pPr>
      <w:r w:rsidRPr="00B56E9E">
        <w:t>Alas, R. and Mousa, M., 2016. Organizational culture and workplace spirituality. </w:t>
      </w:r>
      <w:r w:rsidRPr="00B56E9E">
        <w:rPr>
          <w:i/>
          <w:iCs/>
        </w:rPr>
        <w:t>International journal of emerging research in management and technology</w:t>
      </w:r>
      <w:r w:rsidRPr="00B56E9E">
        <w:t>, </w:t>
      </w:r>
      <w:r w:rsidRPr="00B56E9E">
        <w:rPr>
          <w:i/>
          <w:iCs/>
        </w:rPr>
        <w:t>5</w:t>
      </w:r>
      <w:r w:rsidRPr="00B56E9E">
        <w:t>(3), pp.285-314.</w:t>
      </w:r>
    </w:p>
    <w:p w14:paraId="16D73CF4" w14:textId="77777777" w:rsidR="00B56E9E" w:rsidRPr="00B56E9E" w:rsidRDefault="00B56E9E" w:rsidP="00B56E9E">
      <w:pPr>
        <w:ind w:left="720" w:hanging="720"/>
      </w:pPr>
      <w:r w:rsidRPr="00B56E9E">
        <w:t xml:space="preserve">Ali, M.A. </w:t>
      </w:r>
      <w:r w:rsidRPr="00B56E9E">
        <w:rPr>
          <w:i/>
        </w:rPr>
        <w:t>et al.</w:t>
      </w:r>
      <w:r w:rsidRPr="00B56E9E">
        <w:t>, 2017. Does the online card payment landscape unwittingly facilitate fraud</w:t>
      </w:r>
      <w:proofErr w:type="gramStart"/>
      <w:r w:rsidRPr="00B56E9E">
        <w:t>?.</w:t>
      </w:r>
      <w:proofErr w:type="gramEnd"/>
      <w:r w:rsidRPr="00B56E9E">
        <w:t> </w:t>
      </w:r>
      <w:r w:rsidRPr="00B56E9E">
        <w:rPr>
          <w:i/>
          <w:iCs/>
        </w:rPr>
        <w:t>IEEE Security &amp; Privacy</w:t>
      </w:r>
      <w:r w:rsidRPr="00B56E9E">
        <w:t>, </w:t>
      </w:r>
      <w:r w:rsidRPr="00B56E9E">
        <w:rPr>
          <w:i/>
          <w:iCs/>
        </w:rPr>
        <w:t>15</w:t>
      </w:r>
      <w:r w:rsidRPr="00B56E9E">
        <w:t>(2), pp.78-86.</w:t>
      </w:r>
    </w:p>
    <w:p w14:paraId="5A4A283E" w14:textId="6564EF1F" w:rsidR="00B56E9E" w:rsidRDefault="00B56E9E" w:rsidP="00B56E9E">
      <w:pPr>
        <w:ind w:left="720" w:hanging="720"/>
      </w:pPr>
      <w:r w:rsidRPr="00B56E9E">
        <w:t>Ali, R. and Ahmed, M.S., 2009. The impact of reward and recognition programs on employee’s motivation and satisfaction: an empirical study. </w:t>
      </w:r>
      <w:r w:rsidRPr="00B56E9E">
        <w:rPr>
          <w:i/>
          <w:iCs/>
        </w:rPr>
        <w:t>International review of business research papers</w:t>
      </w:r>
      <w:r w:rsidRPr="00B56E9E">
        <w:t>, </w:t>
      </w:r>
      <w:r w:rsidRPr="00B56E9E">
        <w:rPr>
          <w:i/>
          <w:iCs/>
        </w:rPr>
        <w:t>5</w:t>
      </w:r>
      <w:r w:rsidRPr="00B56E9E">
        <w:t>(4), pp.270-279.</w:t>
      </w:r>
    </w:p>
    <w:p w14:paraId="6C365851" w14:textId="1235BD6A" w:rsidR="00F07020" w:rsidRPr="00B56E9E" w:rsidRDefault="00F07020" w:rsidP="00F07020">
      <w:pPr>
        <w:ind w:left="720" w:hanging="720"/>
      </w:pPr>
      <w:r w:rsidRPr="00F07020">
        <w:t xml:space="preserve">Arifin, H.M., 2015. The Influence of Competence, Motivation, and Organisational Culture to High School Teacher Job Satisfaction and Performance. </w:t>
      </w:r>
      <w:r w:rsidRPr="00F07020">
        <w:rPr>
          <w:i/>
          <w:iCs/>
        </w:rPr>
        <w:t>International Education Studies</w:t>
      </w:r>
      <w:r w:rsidRPr="00F07020">
        <w:t xml:space="preserve">, </w:t>
      </w:r>
      <w:r w:rsidRPr="00F07020">
        <w:rPr>
          <w:i/>
          <w:iCs/>
        </w:rPr>
        <w:t>8</w:t>
      </w:r>
      <w:r w:rsidRPr="00F07020">
        <w:t>(1), pp.38-45.</w:t>
      </w:r>
    </w:p>
    <w:p w14:paraId="69F6B6ED" w14:textId="77777777" w:rsidR="00B56E9E" w:rsidRPr="00B56E9E" w:rsidRDefault="00B56E9E" w:rsidP="00B56E9E">
      <w:pPr>
        <w:ind w:left="720" w:hanging="720"/>
      </w:pPr>
      <w:r w:rsidRPr="00B56E9E">
        <w:t xml:space="preserve">Aslam, U. </w:t>
      </w:r>
      <w:r w:rsidRPr="00B56E9E">
        <w:rPr>
          <w:i/>
        </w:rPr>
        <w:t>et al.</w:t>
      </w:r>
      <w:r w:rsidRPr="00B56E9E">
        <w:t>, 2016. Detrimental effects of cynicism on organizational change: an interactive model of organizational cynicism (a study of employees in public sector organizations). </w:t>
      </w:r>
      <w:r w:rsidRPr="00B56E9E">
        <w:rPr>
          <w:i/>
          <w:iCs/>
        </w:rPr>
        <w:t>Journal of Organizational Change Management</w:t>
      </w:r>
      <w:r w:rsidRPr="00B56E9E">
        <w:t>, </w:t>
      </w:r>
      <w:r w:rsidRPr="00B56E9E">
        <w:rPr>
          <w:i/>
          <w:iCs/>
        </w:rPr>
        <w:t>29</w:t>
      </w:r>
      <w:r w:rsidRPr="00B56E9E">
        <w:t>(4), pp.580-598.</w:t>
      </w:r>
    </w:p>
    <w:p w14:paraId="38D48B39" w14:textId="77777777" w:rsidR="00B56E9E" w:rsidRPr="00B56E9E" w:rsidRDefault="00B56E9E" w:rsidP="00B56E9E">
      <w:pPr>
        <w:ind w:left="720" w:hanging="720"/>
      </w:pPr>
      <w:r w:rsidRPr="00B56E9E">
        <w:t xml:space="preserve">Aslam, U. </w:t>
      </w:r>
      <w:r w:rsidRPr="00B56E9E">
        <w:rPr>
          <w:i/>
        </w:rPr>
        <w:t>et al.</w:t>
      </w:r>
      <w:r w:rsidRPr="00B56E9E">
        <w:t>, 2017. IMPACT OF PERSONALITY TRAITS AND CONTEXT ON EMPLOYEES’JOB OUTCOMES. </w:t>
      </w:r>
      <w:r w:rsidRPr="00B56E9E">
        <w:rPr>
          <w:i/>
          <w:iCs/>
        </w:rPr>
        <w:t>Pakistan Business Review</w:t>
      </w:r>
      <w:r w:rsidRPr="00B56E9E">
        <w:t>, </w:t>
      </w:r>
      <w:r w:rsidRPr="00B56E9E">
        <w:rPr>
          <w:i/>
          <w:iCs/>
        </w:rPr>
        <w:t>17</w:t>
      </w:r>
      <w:r w:rsidRPr="00B56E9E">
        <w:t>(3), pp.603-623.</w:t>
      </w:r>
    </w:p>
    <w:p w14:paraId="4CEDDD7A" w14:textId="77777777" w:rsidR="00B56E9E" w:rsidRPr="00B56E9E" w:rsidRDefault="00B56E9E" w:rsidP="00B56E9E">
      <w:pPr>
        <w:ind w:left="720" w:hanging="720"/>
      </w:pPr>
      <w:proofErr w:type="spellStart"/>
      <w:r w:rsidRPr="00B56E9E">
        <w:t>Attig</w:t>
      </w:r>
      <w:proofErr w:type="spellEnd"/>
      <w:r w:rsidRPr="00B56E9E">
        <w:t xml:space="preserve">, N. </w:t>
      </w:r>
      <w:r w:rsidRPr="00B56E9E">
        <w:rPr>
          <w:i/>
        </w:rPr>
        <w:t>et al.</w:t>
      </w:r>
      <w:r w:rsidRPr="00B56E9E">
        <w:t>, 2013. Corporate social responsibility and credit ratings. </w:t>
      </w:r>
      <w:r w:rsidRPr="00B56E9E">
        <w:rPr>
          <w:i/>
          <w:iCs/>
        </w:rPr>
        <w:t>Journal of business ethics</w:t>
      </w:r>
      <w:r w:rsidRPr="00B56E9E">
        <w:t>, </w:t>
      </w:r>
      <w:r w:rsidRPr="00B56E9E">
        <w:rPr>
          <w:i/>
          <w:iCs/>
        </w:rPr>
        <w:t>117</w:t>
      </w:r>
      <w:r w:rsidRPr="00B56E9E">
        <w:t>(4), pp.679-694.</w:t>
      </w:r>
    </w:p>
    <w:p w14:paraId="5C566E01" w14:textId="77777777" w:rsidR="00B56E9E" w:rsidRPr="00B56E9E" w:rsidRDefault="00B56E9E" w:rsidP="00B56E9E">
      <w:pPr>
        <w:ind w:left="720" w:hanging="720"/>
      </w:pPr>
      <w:proofErr w:type="spellStart"/>
      <w:r w:rsidRPr="00B56E9E">
        <w:t>Baughn</w:t>
      </w:r>
      <w:proofErr w:type="spellEnd"/>
      <w:r w:rsidRPr="00B56E9E">
        <w:t xml:space="preserve">, C.C., </w:t>
      </w:r>
      <w:proofErr w:type="spellStart"/>
      <w:r w:rsidRPr="00B56E9E">
        <w:t>Bodie</w:t>
      </w:r>
      <w:proofErr w:type="spellEnd"/>
      <w:r w:rsidRPr="00B56E9E">
        <w:t>, N.L. and McIntosh, J.C., 2007. Corporate social and environmental responsibility in Asian countries and other geographical regions. </w:t>
      </w:r>
      <w:r w:rsidRPr="00B56E9E">
        <w:rPr>
          <w:i/>
          <w:iCs/>
        </w:rPr>
        <w:t>Corporate Social Responsibility and Environmental Management</w:t>
      </w:r>
      <w:r w:rsidRPr="00B56E9E">
        <w:t>, </w:t>
      </w:r>
      <w:r w:rsidRPr="00B56E9E">
        <w:rPr>
          <w:i/>
          <w:iCs/>
        </w:rPr>
        <w:t>14</w:t>
      </w:r>
      <w:r w:rsidRPr="00B56E9E">
        <w:t>(4), pp.189-205.</w:t>
      </w:r>
    </w:p>
    <w:p w14:paraId="7AC710A6" w14:textId="77777777" w:rsidR="00B56E9E" w:rsidRPr="00B56E9E" w:rsidRDefault="00B56E9E" w:rsidP="00B56E9E">
      <w:pPr>
        <w:ind w:left="720" w:hanging="720"/>
      </w:pPr>
      <w:r w:rsidRPr="00B56E9E">
        <w:lastRenderedPageBreak/>
        <w:t>Blattner, J. and Walter, T.J., 2015. Creating and sustaining a highly engaged company culture in a multigenerational workplace. </w:t>
      </w:r>
      <w:r w:rsidRPr="00B56E9E">
        <w:rPr>
          <w:i/>
          <w:iCs/>
        </w:rPr>
        <w:t>Strategic HR Review</w:t>
      </w:r>
      <w:r w:rsidRPr="00B56E9E">
        <w:t>, </w:t>
      </w:r>
      <w:r w:rsidRPr="00B56E9E">
        <w:rPr>
          <w:i/>
          <w:iCs/>
        </w:rPr>
        <w:t>14</w:t>
      </w:r>
      <w:r w:rsidRPr="00B56E9E">
        <w:t>(4), pp.124-130.</w:t>
      </w:r>
    </w:p>
    <w:p w14:paraId="41D6ACE9" w14:textId="77777777" w:rsidR="00B56E9E" w:rsidRPr="00B56E9E" w:rsidRDefault="00B56E9E" w:rsidP="00B56E9E">
      <w:pPr>
        <w:ind w:left="720" w:hanging="720"/>
      </w:pPr>
      <w:proofErr w:type="spellStart"/>
      <w:r w:rsidRPr="00B56E9E">
        <w:t>Bouckenooghe</w:t>
      </w:r>
      <w:proofErr w:type="spellEnd"/>
      <w:r w:rsidRPr="00B56E9E">
        <w:t>, D., Zafar, A. and Raja, U., 2015. How ethical leadership shapes employees’ job performance: The mediating roles of goal congruence and psychological capital. </w:t>
      </w:r>
      <w:r w:rsidRPr="00B56E9E">
        <w:rPr>
          <w:i/>
          <w:iCs/>
        </w:rPr>
        <w:t>Journal of Business Ethics</w:t>
      </w:r>
      <w:r w:rsidRPr="00B56E9E">
        <w:t>, </w:t>
      </w:r>
      <w:r w:rsidRPr="00B56E9E">
        <w:rPr>
          <w:i/>
          <w:iCs/>
        </w:rPr>
        <w:t>129</w:t>
      </w:r>
      <w:r w:rsidRPr="00B56E9E">
        <w:t>(2), pp.251-264.</w:t>
      </w:r>
    </w:p>
    <w:p w14:paraId="63B4432E" w14:textId="77777777" w:rsidR="00B56E9E" w:rsidRPr="00B56E9E" w:rsidRDefault="00B56E9E" w:rsidP="00B56E9E">
      <w:pPr>
        <w:ind w:left="720" w:hanging="720"/>
      </w:pPr>
      <w:r w:rsidRPr="00B56E9E">
        <w:t>Brown, M.E., Treviño, L.K. and Harrison, D.A., 2005. Ethical leadership: A social learning perspective for construct development and testing. </w:t>
      </w:r>
      <w:r w:rsidRPr="00B56E9E">
        <w:rPr>
          <w:i/>
          <w:iCs/>
        </w:rPr>
        <w:t xml:space="preserve">Organizational </w:t>
      </w:r>
      <w:proofErr w:type="spellStart"/>
      <w:r w:rsidRPr="00B56E9E">
        <w:rPr>
          <w:i/>
          <w:iCs/>
        </w:rPr>
        <w:t>behavior</w:t>
      </w:r>
      <w:proofErr w:type="spellEnd"/>
      <w:r w:rsidRPr="00B56E9E">
        <w:rPr>
          <w:i/>
          <w:iCs/>
        </w:rPr>
        <w:t xml:space="preserve"> and human decision processes</w:t>
      </w:r>
      <w:r w:rsidRPr="00B56E9E">
        <w:t>, </w:t>
      </w:r>
      <w:r w:rsidRPr="00B56E9E">
        <w:rPr>
          <w:i/>
          <w:iCs/>
        </w:rPr>
        <w:t>97</w:t>
      </w:r>
      <w:r w:rsidRPr="00B56E9E">
        <w:t>(2), pp.117-134.</w:t>
      </w:r>
    </w:p>
    <w:p w14:paraId="15822211" w14:textId="77777777" w:rsidR="00B56E9E" w:rsidRPr="00B56E9E" w:rsidRDefault="00B56E9E" w:rsidP="00B56E9E">
      <w:pPr>
        <w:ind w:left="720" w:hanging="720"/>
      </w:pPr>
      <w:r w:rsidRPr="00B56E9E">
        <w:t>Bull, J.W.</w:t>
      </w:r>
      <w:r w:rsidRPr="00B56E9E">
        <w:rPr>
          <w:i/>
        </w:rPr>
        <w:t xml:space="preserve"> et al.</w:t>
      </w:r>
      <w:r w:rsidRPr="00B56E9E">
        <w:t>, 2016. Strengths, Weaknesses, Opportunities and Threats: A SWOT analysis of the ecosystem services framework. </w:t>
      </w:r>
      <w:r w:rsidRPr="00B56E9E">
        <w:rPr>
          <w:i/>
          <w:iCs/>
        </w:rPr>
        <w:t>Ecosystem services</w:t>
      </w:r>
      <w:r w:rsidRPr="00B56E9E">
        <w:t>, </w:t>
      </w:r>
      <w:r w:rsidRPr="00B56E9E">
        <w:rPr>
          <w:i/>
          <w:iCs/>
        </w:rPr>
        <w:t>17</w:t>
      </w:r>
      <w:r w:rsidRPr="00B56E9E">
        <w:t>, pp.99-111.</w:t>
      </w:r>
    </w:p>
    <w:p w14:paraId="3C619E4C" w14:textId="77777777" w:rsidR="00B56E9E" w:rsidRPr="00B56E9E" w:rsidRDefault="00B56E9E" w:rsidP="00B56E9E">
      <w:pPr>
        <w:ind w:left="720" w:hanging="720"/>
      </w:pPr>
      <w:r w:rsidRPr="00B56E9E">
        <w:t>Checkout (2019). </w:t>
      </w:r>
      <w:r w:rsidRPr="00B56E9E">
        <w:rPr>
          <w:i/>
          <w:iCs/>
        </w:rPr>
        <w:t>Building the future of payment processing at Checkout.com</w:t>
      </w:r>
      <w:r w:rsidRPr="00B56E9E">
        <w:t>. [online] Checkout.com. Available at: https://www.checkout.com/about-us [Accessed 7 Dec. 2019]</w:t>
      </w:r>
    </w:p>
    <w:p w14:paraId="0802A553" w14:textId="77777777" w:rsidR="00B56E9E" w:rsidRPr="00B56E9E" w:rsidRDefault="00B56E9E" w:rsidP="00B56E9E">
      <w:pPr>
        <w:ind w:left="720" w:hanging="720"/>
      </w:pPr>
      <w:r w:rsidRPr="00B56E9E">
        <w:t xml:space="preserve">De </w:t>
      </w:r>
      <w:proofErr w:type="spellStart"/>
      <w:r w:rsidRPr="00B56E9E">
        <w:t>Bussy</w:t>
      </w:r>
      <w:proofErr w:type="spellEnd"/>
      <w:r w:rsidRPr="00B56E9E">
        <w:t>, N.M., 2010. Dialogue as a basis for stakeholder engagement. </w:t>
      </w:r>
      <w:r w:rsidRPr="00B56E9E">
        <w:rPr>
          <w:i/>
          <w:iCs/>
        </w:rPr>
        <w:t>The SAGE handbook of public relations</w:t>
      </w:r>
      <w:r w:rsidRPr="00B56E9E">
        <w:t>, pp.127-144.</w:t>
      </w:r>
    </w:p>
    <w:p w14:paraId="688D2137" w14:textId="77777777" w:rsidR="00B56E9E" w:rsidRPr="00B56E9E" w:rsidRDefault="00B56E9E" w:rsidP="00B56E9E">
      <w:pPr>
        <w:ind w:left="720" w:hanging="720"/>
      </w:pPr>
      <w:r w:rsidRPr="00B56E9E">
        <w:t xml:space="preserve">El Ghoul, S. </w:t>
      </w:r>
      <w:r w:rsidRPr="00B56E9E">
        <w:rPr>
          <w:i/>
        </w:rPr>
        <w:t>et al.</w:t>
      </w:r>
      <w:r w:rsidRPr="00B56E9E">
        <w:t>, 2018. Corporate environmental responsibility and the cost of capital: International evidence. </w:t>
      </w:r>
      <w:r w:rsidRPr="00B56E9E">
        <w:rPr>
          <w:i/>
          <w:iCs/>
        </w:rPr>
        <w:t>Journal of Business Ethics</w:t>
      </w:r>
      <w:r w:rsidRPr="00B56E9E">
        <w:t>, </w:t>
      </w:r>
      <w:r w:rsidRPr="00B56E9E">
        <w:rPr>
          <w:i/>
          <w:iCs/>
        </w:rPr>
        <w:t>149</w:t>
      </w:r>
      <w:r w:rsidRPr="00B56E9E">
        <w:t>(2), pp.335-361.</w:t>
      </w:r>
    </w:p>
    <w:p w14:paraId="09402070" w14:textId="77777777" w:rsidR="00B56E9E" w:rsidRPr="00B56E9E" w:rsidRDefault="00B56E9E" w:rsidP="00B56E9E">
      <w:pPr>
        <w:ind w:left="720" w:hanging="720"/>
      </w:pPr>
      <w:proofErr w:type="spellStart"/>
      <w:r w:rsidRPr="00B56E9E">
        <w:t>Harzing</w:t>
      </w:r>
      <w:proofErr w:type="spellEnd"/>
      <w:r w:rsidRPr="00B56E9E">
        <w:t xml:space="preserve">, A.W., </w:t>
      </w:r>
      <w:proofErr w:type="spellStart"/>
      <w:r w:rsidRPr="00B56E9E">
        <w:t>Köster</w:t>
      </w:r>
      <w:proofErr w:type="spellEnd"/>
      <w:r w:rsidRPr="00B56E9E">
        <w:t>, K. and Magner, U., 2011. Babel in business: The language barrier and its solutions in the HQ-subsidiary relationship. </w:t>
      </w:r>
      <w:r w:rsidRPr="00B56E9E">
        <w:rPr>
          <w:i/>
          <w:iCs/>
        </w:rPr>
        <w:t>Journal of World Business</w:t>
      </w:r>
      <w:r w:rsidRPr="00B56E9E">
        <w:t>, </w:t>
      </w:r>
      <w:r w:rsidRPr="00B56E9E">
        <w:rPr>
          <w:i/>
          <w:iCs/>
        </w:rPr>
        <w:t>46</w:t>
      </w:r>
      <w:r w:rsidRPr="00B56E9E">
        <w:t>(3), pp.279-287.</w:t>
      </w:r>
    </w:p>
    <w:p w14:paraId="7C2919E9" w14:textId="77777777" w:rsidR="00B56E9E" w:rsidRPr="00B56E9E" w:rsidRDefault="00B56E9E" w:rsidP="00B56E9E">
      <w:pPr>
        <w:ind w:left="720" w:hanging="720"/>
      </w:pPr>
      <w:r w:rsidRPr="00B56E9E">
        <w:t>Hosseini, S.A.R., 2014. Components of organizational culture based on Denison model. </w:t>
      </w:r>
      <w:r w:rsidRPr="00B56E9E">
        <w:rPr>
          <w:i/>
          <w:iCs/>
        </w:rPr>
        <w:t>Kuwait Chapter of Arabian Journal of Business and Management Review</w:t>
      </w:r>
      <w:r w:rsidRPr="00B56E9E">
        <w:t>, </w:t>
      </w:r>
      <w:r w:rsidRPr="00B56E9E">
        <w:rPr>
          <w:i/>
          <w:iCs/>
        </w:rPr>
        <w:t>33</w:t>
      </w:r>
      <w:r w:rsidRPr="00B56E9E">
        <w:t>(2572), pp.1-12.</w:t>
      </w:r>
    </w:p>
    <w:p w14:paraId="4FD40CCF" w14:textId="77777777" w:rsidR="00B56E9E" w:rsidRPr="00B56E9E" w:rsidRDefault="00B56E9E" w:rsidP="00B56E9E">
      <w:pPr>
        <w:ind w:left="720" w:hanging="720"/>
      </w:pPr>
      <w:proofErr w:type="spellStart"/>
      <w:r w:rsidRPr="00B56E9E">
        <w:lastRenderedPageBreak/>
        <w:t>Jamshidi</w:t>
      </w:r>
      <w:proofErr w:type="spellEnd"/>
      <w:r w:rsidRPr="00B56E9E">
        <w:t>, E.</w:t>
      </w:r>
      <w:r w:rsidRPr="00B56E9E">
        <w:rPr>
          <w:i/>
        </w:rPr>
        <w:t xml:space="preserve"> et al.</w:t>
      </w:r>
      <w:r w:rsidRPr="00B56E9E">
        <w:t>, 2018. Indigenization of Healthy Workplace Model of World Health Organization: A Participatory Approach. </w:t>
      </w:r>
      <w:r w:rsidRPr="00B56E9E">
        <w:rPr>
          <w:i/>
          <w:iCs/>
        </w:rPr>
        <w:t>Iranian Journal of Health Education and Health Promotion</w:t>
      </w:r>
      <w:r w:rsidRPr="00B56E9E">
        <w:t>, </w:t>
      </w:r>
      <w:r w:rsidRPr="00B56E9E">
        <w:rPr>
          <w:i/>
          <w:iCs/>
        </w:rPr>
        <w:t>6</w:t>
      </w:r>
      <w:r w:rsidRPr="00B56E9E">
        <w:t>(1), pp.80-94.</w:t>
      </w:r>
    </w:p>
    <w:p w14:paraId="14FC4322" w14:textId="77777777" w:rsidR="00B56E9E" w:rsidRPr="00B56E9E" w:rsidRDefault="00B56E9E" w:rsidP="00B56E9E">
      <w:pPr>
        <w:ind w:left="720" w:hanging="720"/>
      </w:pPr>
      <w:proofErr w:type="spellStart"/>
      <w:r w:rsidRPr="00B56E9E">
        <w:t>Kaler</w:t>
      </w:r>
      <w:proofErr w:type="spellEnd"/>
      <w:r w:rsidRPr="00B56E9E">
        <w:t>, J., 2009. An optimally viable version of stakeholder theory. </w:t>
      </w:r>
      <w:r w:rsidRPr="00B56E9E">
        <w:rPr>
          <w:i/>
          <w:iCs/>
        </w:rPr>
        <w:t>Journal of Business Ethics</w:t>
      </w:r>
      <w:r w:rsidRPr="00B56E9E">
        <w:t>, </w:t>
      </w:r>
      <w:r w:rsidRPr="00B56E9E">
        <w:rPr>
          <w:i/>
          <w:iCs/>
        </w:rPr>
        <w:t>86</w:t>
      </w:r>
      <w:r w:rsidRPr="00B56E9E">
        <w:t>(3), pp.297-312.</w:t>
      </w:r>
    </w:p>
    <w:p w14:paraId="4B9FF5EB" w14:textId="232763EC" w:rsidR="00B56E9E" w:rsidRDefault="00B56E9E" w:rsidP="00B56E9E">
      <w:pPr>
        <w:ind w:left="720" w:hanging="720"/>
      </w:pPr>
      <w:proofErr w:type="spellStart"/>
      <w:r w:rsidRPr="00B56E9E">
        <w:t>Kraljevic</w:t>
      </w:r>
      <w:proofErr w:type="spellEnd"/>
      <w:r w:rsidRPr="00B56E9E">
        <w:t xml:space="preserve">, I., </w:t>
      </w:r>
      <w:proofErr w:type="spellStart"/>
      <w:r w:rsidRPr="00B56E9E">
        <w:t>Primorac</w:t>
      </w:r>
      <w:proofErr w:type="spellEnd"/>
      <w:r w:rsidRPr="00B56E9E">
        <w:t xml:space="preserve">, D. and </w:t>
      </w:r>
      <w:proofErr w:type="spellStart"/>
      <w:r w:rsidRPr="00B56E9E">
        <w:t>Bunjevac</w:t>
      </w:r>
      <w:proofErr w:type="spellEnd"/>
      <w:r w:rsidRPr="00B56E9E">
        <w:t xml:space="preserve">, T., 2013. Assessment of the Organizational Culture of Companies </w:t>
      </w:r>
      <w:proofErr w:type="spellStart"/>
      <w:r w:rsidRPr="00B56E9E">
        <w:t>bY</w:t>
      </w:r>
      <w:proofErr w:type="spellEnd"/>
      <w:r w:rsidRPr="00B56E9E">
        <w:t xml:space="preserve"> Business-School Students in Croatia. </w:t>
      </w:r>
      <w:r w:rsidRPr="00B56E9E">
        <w:rPr>
          <w:i/>
          <w:iCs/>
        </w:rPr>
        <w:t>Economic and Social Development: Book of Proceedings</w:t>
      </w:r>
      <w:r w:rsidRPr="00B56E9E">
        <w:t>, p.406.</w:t>
      </w:r>
    </w:p>
    <w:p w14:paraId="393121C3" w14:textId="161740F1" w:rsidR="00745A08" w:rsidRDefault="00745A08" w:rsidP="00B56E9E">
      <w:pPr>
        <w:ind w:left="720" w:hanging="720"/>
      </w:pPr>
      <w:proofErr w:type="spellStart"/>
      <w:r>
        <w:rPr>
          <w:rStyle w:val="selectable"/>
          <w:color w:val="000000"/>
        </w:rPr>
        <w:t>Kukreja</w:t>
      </w:r>
      <w:proofErr w:type="spellEnd"/>
      <w:r>
        <w:rPr>
          <w:rStyle w:val="selectable"/>
          <w:color w:val="000000"/>
        </w:rPr>
        <w:t xml:space="preserve">, S. (2019). </w:t>
      </w:r>
      <w:r>
        <w:rPr>
          <w:rStyle w:val="selectable"/>
          <w:i/>
          <w:iCs/>
          <w:color w:val="000000"/>
        </w:rPr>
        <w:t>Factors and Employees Role in Organization Culture - Management Study HQ</w:t>
      </w:r>
      <w:r>
        <w:rPr>
          <w:rStyle w:val="selectable"/>
          <w:color w:val="000000"/>
        </w:rPr>
        <w:t>. [online] Management Study HQ. Available at: https://www.managementstudyhq.com/factors-and-employees-role-organization-culture.html [Accessed 9 Dec. 2019].</w:t>
      </w:r>
    </w:p>
    <w:p w14:paraId="5AE2F2E0" w14:textId="3285CC01" w:rsidR="00745A08" w:rsidRPr="00B56E9E" w:rsidRDefault="00745A08" w:rsidP="00B56E9E">
      <w:pPr>
        <w:ind w:left="720" w:hanging="720"/>
      </w:pPr>
      <w:r w:rsidRPr="00745A08">
        <w:t xml:space="preserve">Lauren (2019). </w:t>
      </w:r>
      <w:r w:rsidRPr="00745A08">
        <w:rPr>
          <w:i/>
          <w:iCs/>
        </w:rPr>
        <w:t xml:space="preserve">5 Factors That Affect Organizational Culture | </w:t>
      </w:r>
      <w:proofErr w:type="spellStart"/>
      <w:r w:rsidRPr="00745A08">
        <w:rPr>
          <w:i/>
          <w:iCs/>
        </w:rPr>
        <w:t>TruPath</w:t>
      </w:r>
      <w:proofErr w:type="spellEnd"/>
      <w:r w:rsidRPr="00745A08">
        <w:t xml:space="preserve">. [online] </w:t>
      </w:r>
      <w:proofErr w:type="spellStart"/>
      <w:r w:rsidRPr="00745A08">
        <w:t>TruPath</w:t>
      </w:r>
      <w:proofErr w:type="spellEnd"/>
      <w:r w:rsidRPr="00745A08">
        <w:t xml:space="preserve"> Search. Available at: https://trupathsearch.com/organizational-culture-factors/ [Accessed 9 Dec. 2019].</w:t>
      </w:r>
    </w:p>
    <w:p w14:paraId="52AA08B2" w14:textId="77777777" w:rsidR="00B56E9E" w:rsidRPr="00B56E9E" w:rsidRDefault="00B56E9E" w:rsidP="00B56E9E">
      <w:pPr>
        <w:ind w:left="720" w:hanging="720"/>
      </w:pPr>
      <w:proofErr w:type="spellStart"/>
      <w:r w:rsidRPr="00B56E9E">
        <w:t>Mangkunegara</w:t>
      </w:r>
      <w:proofErr w:type="spellEnd"/>
      <w:r w:rsidRPr="00B56E9E">
        <w:t xml:space="preserve">, A.P. and </w:t>
      </w:r>
      <w:proofErr w:type="spellStart"/>
      <w:r w:rsidRPr="00B56E9E">
        <w:t>Waris</w:t>
      </w:r>
      <w:proofErr w:type="spellEnd"/>
      <w:r w:rsidRPr="00B56E9E">
        <w:t xml:space="preserve">, A., 2015. Effect of training, competence and discipline on employee performance in company (case study in PT. </w:t>
      </w:r>
      <w:proofErr w:type="spellStart"/>
      <w:r w:rsidRPr="00B56E9E">
        <w:t>Asuransi</w:t>
      </w:r>
      <w:proofErr w:type="spellEnd"/>
      <w:r w:rsidRPr="00B56E9E">
        <w:t xml:space="preserve"> </w:t>
      </w:r>
      <w:proofErr w:type="spellStart"/>
      <w:r w:rsidRPr="00B56E9E">
        <w:t>Bangun</w:t>
      </w:r>
      <w:proofErr w:type="spellEnd"/>
      <w:r w:rsidRPr="00B56E9E">
        <w:t xml:space="preserve"> </w:t>
      </w:r>
      <w:proofErr w:type="spellStart"/>
      <w:r w:rsidRPr="00B56E9E">
        <w:t>Askrida</w:t>
      </w:r>
      <w:proofErr w:type="spellEnd"/>
      <w:r w:rsidRPr="00B56E9E">
        <w:t>). </w:t>
      </w:r>
      <w:proofErr w:type="spellStart"/>
      <w:r w:rsidRPr="00B56E9E">
        <w:rPr>
          <w:i/>
          <w:iCs/>
        </w:rPr>
        <w:t>Procedia</w:t>
      </w:r>
      <w:proofErr w:type="spellEnd"/>
      <w:r w:rsidRPr="00B56E9E">
        <w:rPr>
          <w:i/>
          <w:iCs/>
        </w:rPr>
        <w:t xml:space="preserve">-Social and </w:t>
      </w:r>
      <w:proofErr w:type="spellStart"/>
      <w:r w:rsidRPr="00B56E9E">
        <w:rPr>
          <w:i/>
          <w:iCs/>
        </w:rPr>
        <w:t>Behavioral</w:t>
      </w:r>
      <w:proofErr w:type="spellEnd"/>
      <w:r w:rsidRPr="00B56E9E">
        <w:rPr>
          <w:i/>
          <w:iCs/>
        </w:rPr>
        <w:t xml:space="preserve"> Sciences</w:t>
      </w:r>
      <w:r w:rsidRPr="00B56E9E">
        <w:t>, </w:t>
      </w:r>
      <w:r w:rsidRPr="00B56E9E">
        <w:rPr>
          <w:i/>
          <w:iCs/>
        </w:rPr>
        <w:t>211</w:t>
      </w:r>
      <w:r w:rsidRPr="00B56E9E">
        <w:t>, pp.1240-1251.</w:t>
      </w:r>
    </w:p>
    <w:p w14:paraId="601C63B6" w14:textId="77777777" w:rsidR="00B56E9E" w:rsidRPr="00B56E9E" w:rsidRDefault="00B56E9E" w:rsidP="00B56E9E">
      <w:pPr>
        <w:ind w:left="720" w:hanging="720"/>
      </w:pPr>
      <w:proofErr w:type="spellStart"/>
      <w:r w:rsidRPr="00B56E9E">
        <w:t>Manuti</w:t>
      </w:r>
      <w:proofErr w:type="spellEnd"/>
      <w:r w:rsidRPr="00B56E9E">
        <w:t xml:space="preserve">, A. </w:t>
      </w:r>
      <w:r w:rsidRPr="00B56E9E">
        <w:rPr>
          <w:i/>
        </w:rPr>
        <w:t>et al.</w:t>
      </w:r>
      <w:r w:rsidRPr="00B56E9E">
        <w:t>, 2015. Formal and informal learning in the workplace: a research review. </w:t>
      </w:r>
      <w:r w:rsidRPr="00B56E9E">
        <w:rPr>
          <w:i/>
          <w:iCs/>
        </w:rPr>
        <w:t>International journal of training and development</w:t>
      </w:r>
      <w:r w:rsidRPr="00B56E9E">
        <w:t>, </w:t>
      </w:r>
      <w:r w:rsidRPr="00B56E9E">
        <w:rPr>
          <w:i/>
          <w:iCs/>
        </w:rPr>
        <w:t>19</w:t>
      </w:r>
      <w:r w:rsidRPr="00B56E9E">
        <w:t>(1), pp.1-17.</w:t>
      </w:r>
    </w:p>
    <w:p w14:paraId="3C2A2F29" w14:textId="77777777" w:rsidR="00B56E9E" w:rsidRPr="00B56E9E" w:rsidRDefault="00B56E9E" w:rsidP="00B56E9E">
      <w:pPr>
        <w:ind w:left="720" w:hanging="720"/>
      </w:pPr>
      <w:r w:rsidRPr="00B56E9E">
        <w:t>McShane, L. and Cunningham, P., 2012. To thine own self be true? Employees’ judgments of the authenticity of their organization’s corporate social responsibility program. </w:t>
      </w:r>
      <w:r w:rsidRPr="00B56E9E">
        <w:rPr>
          <w:i/>
          <w:iCs/>
        </w:rPr>
        <w:t>Journal of business ethics</w:t>
      </w:r>
      <w:r w:rsidRPr="00B56E9E">
        <w:t>, </w:t>
      </w:r>
      <w:r w:rsidRPr="00B56E9E">
        <w:rPr>
          <w:i/>
          <w:iCs/>
        </w:rPr>
        <w:t>108</w:t>
      </w:r>
      <w:r w:rsidRPr="00B56E9E">
        <w:t>(1), pp.81-100.</w:t>
      </w:r>
    </w:p>
    <w:p w14:paraId="395FFCE7" w14:textId="77777777" w:rsidR="00B56E9E" w:rsidRPr="00B56E9E" w:rsidRDefault="00B56E9E" w:rsidP="00B56E9E">
      <w:pPr>
        <w:ind w:left="720" w:hanging="720"/>
      </w:pPr>
      <w:r w:rsidRPr="00B56E9E">
        <w:lastRenderedPageBreak/>
        <w:t>Men, L.R., 2015. The internal communication role of the chief executive officer: Communication channels, style, and effectiveness. </w:t>
      </w:r>
      <w:r w:rsidRPr="00B56E9E">
        <w:rPr>
          <w:i/>
          <w:iCs/>
        </w:rPr>
        <w:t>Public Relations Review</w:t>
      </w:r>
      <w:r w:rsidRPr="00B56E9E">
        <w:t>, </w:t>
      </w:r>
      <w:r w:rsidRPr="00B56E9E">
        <w:rPr>
          <w:i/>
          <w:iCs/>
        </w:rPr>
        <w:t>41</w:t>
      </w:r>
      <w:r w:rsidRPr="00B56E9E">
        <w:t>(4), pp.461-471.</w:t>
      </w:r>
    </w:p>
    <w:p w14:paraId="32760EEC" w14:textId="77777777" w:rsidR="00B56E9E" w:rsidRPr="00B56E9E" w:rsidRDefault="00B56E9E" w:rsidP="00B56E9E">
      <w:pPr>
        <w:ind w:left="720" w:hanging="720"/>
      </w:pPr>
      <w:r w:rsidRPr="00B56E9E">
        <w:t>Middleton, J. (2002). Culture. Oxford: Capstone Pub.</w:t>
      </w:r>
    </w:p>
    <w:p w14:paraId="762747E0" w14:textId="77777777" w:rsidR="00B56E9E" w:rsidRPr="00B56E9E" w:rsidRDefault="00B56E9E" w:rsidP="00B56E9E">
      <w:pPr>
        <w:ind w:left="720" w:hanging="720"/>
      </w:pPr>
      <w:r w:rsidRPr="00B56E9E">
        <w:t xml:space="preserve">Niranjana, P. and </w:t>
      </w:r>
      <w:proofErr w:type="spellStart"/>
      <w:r w:rsidRPr="00B56E9E">
        <w:t>Pattanayak</w:t>
      </w:r>
      <w:proofErr w:type="spellEnd"/>
      <w:r w:rsidRPr="00B56E9E">
        <w:t>, B., 2005. Influence of learned optimism and organisational ethos on organisational citizenship behaviour: A study on Indian corporations. </w:t>
      </w:r>
      <w:r w:rsidRPr="00B56E9E">
        <w:rPr>
          <w:i/>
          <w:iCs/>
        </w:rPr>
        <w:t>International Journal of Human Resources Development and Management</w:t>
      </w:r>
      <w:r w:rsidRPr="00B56E9E">
        <w:t>, </w:t>
      </w:r>
      <w:r w:rsidRPr="00B56E9E">
        <w:rPr>
          <w:i/>
          <w:iCs/>
        </w:rPr>
        <w:t>5</w:t>
      </w:r>
      <w:r w:rsidRPr="00B56E9E">
        <w:t>(1), pp.85-98.</w:t>
      </w:r>
    </w:p>
    <w:p w14:paraId="5BFD5BE7" w14:textId="77777777" w:rsidR="00B56E9E" w:rsidRPr="00B56E9E" w:rsidRDefault="00B56E9E" w:rsidP="00B56E9E">
      <w:pPr>
        <w:ind w:left="720" w:hanging="720"/>
      </w:pPr>
      <w:r w:rsidRPr="00B56E9E">
        <w:t xml:space="preserve">Pedersen, E.R.G., </w:t>
      </w:r>
      <w:proofErr w:type="spellStart"/>
      <w:r w:rsidRPr="00B56E9E">
        <w:t>Gwozdz</w:t>
      </w:r>
      <w:proofErr w:type="spellEnd"/>
      <w:r w:rsidRPr="00B56E9E">
        <w:t xml:space="preserve">, W. and </w:t>
      </w:r>
      <w:proofErr w:type="spellStart"/>
      <w:r w:rsidRPr="00B56E9E">
        <w:t>Hvass</w:t>
      </w:r>
      <w:proofErr w:type="spellEnd"/>
      <w:r w:rsidRPr="00B56E9E">
        <w:t>, K.K., 2018. Exploring the relationship between business model innovation, corporate sustainability, and organisational values within the fashion industry. </w:t>
      </w:r>
      <w:r w:rsidRPr="00B56E9E">
        <w:rPr>
          <w:i/>
          <w:iCs/>
        </w:rPr>
        <w:t>Journal of Business Ethics</w:t>
      </w:r>
      <w:r w:rsidRPr="00B56E9E">
        <w:t>, </w:t>
      </w:r>
      <w:r w:rsidRPr="00B56E9E">
        <w:rPr>
          <w:i/>
          <w:iCs/>
        </w:rPr>
        <w:t>149</w:t>
      </w:r>
      <w:r w:rsidRPr="00B56E9E">
        <w:t>(2), pp.267-284.</w:t>
      </w:r>
    </w:p>
    <w:p w14:paraId="21BB8CC1" w14:textId="77777777" w:rsidR="00B56E9E" w:rsidRPr="00B56E9E" w:rsidRDefault="00B56E9E" w:rsidP="00B56E9E">
      <w:pPr>
        <w:ind w:left="720" w:hanging="720"/>
      </w:pPr>
      <w:r w:rsidRPr="00B56E9E">
        <w:t>Rastogi, N.I.T.A.N.K. and Trivedi, M.K., 2016. PESTLE technique–a tool to identify external risks in construction projects. </w:t>
      </w:r>
      <w:r w:rsidRPr="00B56E9E">
        <w:rPr>
          <w:i/>
          <w:iCs/>
        </w:rPr>
        <w:t>International Research Journal of Engineering and Technology (IRJET)</w:t>
      </w:r>
      <w:r w:rsidRPr="00B56E9E">
        <w:t>, </w:t>
      </w:r>
      <w:r w:rsidRPr="00B56E9E">
        <w:rPr>
          <w:i/>
          <w:iCs/>
        </w:rPr>
        <w:t>3</w:t>
      </w:r>
      <w:r w:rsidRPr="00B56E9E">
        <w:t>(1), pp.384-388.</w:t>
      </w:r>
    </w:p>
    <w:p w14:paraId="331387CE" w14:textId="77777777" w:rsidR="00B56E9E" w:rsidRPr="00B56E9E" w:rsidRDefault="00B56E9E" w:rsidP="00B56E9E">
      <w:pPr>
        <w:ind w:left="720" w:hanging="720"/>
      </w:pPr>
      <w:r w:rsidRPr="00B56E9E">
        <w:t>Rodrigo, P. and Arenas, D., 2008. Do employees care about CSR programs? A typology of employees according to their attitudes. </w:t>
      </w:r>
      <w:r w:rsidRPr="00B56E9E">
        <w:rPr>
          <w:i/>
          <w:iCs/>
        </w:rPr>
        <w:t>Journal of Business Ethics</w:t>
      </w:r>
      <w:r w:rsidRPr="00B56E9E">
        <w:t>, </w:t>
      </w:r>
      <w:r w:rsidRPr="00B56E9E">
        <w:rPr>
          <w:i/>
          <w:iCs/>
        </w:rPr>
        <w:t>83</w:t>
      </w:r>
      <w:r w:rsidRPr="00B56E9E">
        <w:t>(2), pp.265-283.</w:t>
      </w:r>
    </w:p>
    <w:p w14:paraId="0F4DAC73" w14:textId="77777777" w:rsidR="00B56E9E" w:rsidRPr="00B56E9E" w:rsidRDefault="00B56E9E" w:rsidP="00B56E9E">
      <w:pPr>
        <w:ind w:left="720" w:hanging="720"/>
      </w:pPr>
      <w:proofErr w:type="spellStart"/>
      <w:r w:rsidRPr="00B56E9E">
        <w:t>Rybalko</w:t>
      </w:r>
      <w:proofErr w:type="spellEnd"/>
      <w:r w:rsidRPr="00B56E9E">
        <w:t>, S. and Seltzer, T., 2010. Dialogic communication in 140 characters or less: How Fortune 500 companies engage stakeholders using Twitter. </w:t>
      </w:r>
      <w:r w:rsidRPr="00B56E9E">
        <w:rPr>
          <w:i/>
          <w:iCs/>
        </w:rPr>
        <w:t>Public relations review</w:t>
      </w:r>
      <w:r w:rsidRPr="00B56E9E">
        <w:t>, </w:t>
      </w:r>
      <w:r w:rsidRPr="00B56E9E">
        <w:rPr>
          <w:i/>
          <w:iCs/>
        </w:rPr>
        <w:t>36</w:t>
      </w:r>
      <w:r w:rsidRPr="00B56E9E">
        <w:t>(4), pp.336-341.</w:t>
      </w:r>
    </w:p>
    <w:p w14:paraId="39085CAC" w14:textId="51E6ED38" w:rsidR="00745A08" w:rsidRPr="00B56E9E" w:rsidRDefault="00B56E9E" w:rsidP="00745A08">
      <w:pPr>
        <w:ind w:left="720" w:hanging="720"/>
      </w:pPr>
      <w:r w:rsidRPr="00B56E9E">
        <w:t xml:space="preserve">Sandhu, M.A. </w:t>
      </w:r>
      <w:r w:rsidRPr="00B56E9E">
        <w:rPr>
          <w:i/>
        </w:rPr>
        <w:t>et al.</w:t>
      </w:r>
      <w:r w:rsidRPr="00B56E9E">
        <w:t>, 2017. Effect of Employee Motivation on Employee Performance. </w:t>
      </w:r>
      <w:r w:rsidRPr="00B56E9E">
        <w:rPr>
          <w:i/>
          <w:iCs/>
        </w:rPr>
        <w:t>Journal of Business and Social Review in Emerging Economies</w:t>
      </w:r>
      <w:r w:rsidRPr="00B56E9E">
        <w:t>, </w:t>
      </w:r>
      <w:r w:rsidRPr="00B56E9E">
        <w:rPr>
          <w:i/>
          <w:iCs/>
        </w:rPr>
        <w:t>3</w:t>
      </w:r>
      <w:r w:rsidRPr="00B56E9E">
        <w:t>(1), pp.85-100.</w:t>
      </w:r>
    </w:p>
    <w:p w14:paraId="1928AE9A" w14:textId="77777777" w:rsidR="00B56E9E" w:rsidRPr="00B56E9E" w:rsidRDefault="00B56E9E" w:rsidP="00B56E9E">
      <w:pPr>
        <w:ind w:left="720" w:hanging="720"/>
      </w:pPr>
      <w:proofErr w:type="spellStart"/>
      <w:r w:rsidRPr="00B56E9E">
        <w:t>Sherafati</w:t>
      </w:r>
      <w:proofErr w:type="spellEnd"/>
      <w:r w:rsidRPr="00B56E9E">
        <w:t xml:space="preserve">, M., </w:t>
      </w:r>
      <w:proofErr w:type="spellStart"/>
      <w:r w:rsidRPr="00B56E9E">
        <w:t>Mohammadi</w:t>
      </w:r>
      <w:proofErr w:type="spellEnd"/>
      <w:r w:rsidRPr="00B56E9E">
        <w:t>, R. and Ismail, M.N., 2015. The study of the effect of organizational culture on organizational Spirituality. </w:t>
      </w:r>
      <w:r w:rsidRPr="00B56E9E">
        <w:rPr>
          <w:i/>
          <w:iCs/>
        </w:rPr>
        <w:t>European Online Journal of Natural and Social Sciences: Proceedings</w:t>
      </w:r>
      <w:r w:rsidRPr="00B56E9E">
        <w:t>, </w:t>
      </w:r>
      <w:r w:rsidRPr="00B56E9E">
        <w:rPr>
          <w:i/>
          <w:iCs/>
        </w:rPr>
        <w:t>4</w:t>
      </w:r>
      <w:r w:rsidRPr="00B56E9E">
        <w:t>(1 (s)), pp.pp-165.</w:t>
      </w:r>
    </w:p>
    <w:p w14:paraId="48BF171F" w14:textId="77777777" w:rsidR="00B56E9E" w:rsidRPr="00B56E9E" w:rsidRDefault="00B56E9E" w:rsidP="00B56E9E">
      <w:pPr>
        <w:ind w:left="720" w:hanging="720"/>
      </w:pPr>
      <w:r w:rsidRPr="00B56E9E">
        <w:lastRenderedPageBreak/>
        <w:t>Shin, W., Pang, A. and Kim, H.J., 2015. Building relationships through integrated online media: Global organizations’ use of brand web sites, Facebook, and Twitter. </w:t>
      </w:r>
      <w:r w:rsidRPr="00B56E9E">
        <w:rPr>
          <w:i/>
          <w:iCs/>
        </w:rPr>
        <w:t>Journal of Business and Technical Communication</w:t>
      </w:r>
      <w:r w:rsidRPr="00B56E9E">
        <w:t>, </w:t>
      </w:r>
      <w:r w:rsidRPr="00B56E9E">
        <w:rPr>
          <w:i/>
          <w:iCs/>
        </w:rPr>
        <w:t>29</w:t>
      </w:r>
      <w:r w:rsidRPr="00B56E9E">
        <w:t>(2), pp.184-220.</w:t>
      </w:r>
    </w:p>
    <w:p w14:paraId="65E6DD8C" w14:textId="77777777" w:rsidR="00B56E9E" w:rsidRPr="00B56E9E" w:rsidRDefault="00B56E9E" w:rsidP="00B56E9E">
      <w:pPr>
        <w:ind w:left="720" w:hanging="720"/>
      </w:pPr>
      <w:r w:rsidRPr="00B56E9E">
        <w:t>Slack, R.E., Corlett, S. and Morris, R., 2015. Exploring employee engagement with (corporate) social responsibility: A social exchange perspective on organisational participation. </w:t>
      </w:r>
      <w:r w:rsidRPr="00B56E9E">
        <w:rPr>
          <w:i/>
          <w:iCs/>
        </w:rPr>
        <w:t>Journal of Business Ethics</w:t>
      </w:r>
      <w:r w:rsidRPr="00B56E9E">
        <w:t>, </w:t>
      </w:r>
      <w:r w:rsidRPr="00B56E9E">
        <w:rPr>
          <w:i/>
          <w:iCs/>
        </w:rPr>
        <w:t>127</w:t>
      </w:r>
      <w:r w:rsidRPr="00B56E9E">
        <w:t>(3), pp.537-548.</w:t>
      </w:r>
    </w:p>
    <w:p w14:paraId="64CE232B" w14:textId="77777777" w:rsidR="00B56E9E" w:rsidRPr="00B56E9E" w:rsidRDefault="00B56E9E" w:rsidP="00B56E9E">
      <w:pPr>
        <w:ind w:left="720" w:hanging="720"/>
      </w:pPr>
      <w:r w:rsidRPr="00B56E9E">
        <w:t xml:space="preserve">Taylor, W.C. </w:t>
      </w:r>
      <w:r w:rsidRPr="00B56E9E">
        <w:rPr>
          <w:i/>
        </w:rPr>
        <w:t>et al.</w:t>
      </w:r>
      <w:r w:rsidRPr="00B56E9E">
        <w:t>, 2018. Organizational Culture and Implications for Workplace Interventions to Reduce Sitting Time Among Office-Based Workers: A Systematic Review. </w:t>
      </w:r>
      <w:r w:rsidRPr="00B56E9E">
        <w:rPr>
          <w:i/>
          <w:iCs/>
        </w:rPr>
        <w:t>Frontiers in public health</w:t>
      </w:r>
      <w:r w:rsidRPr="00B56E9E">
        <w:t>, </w:t>
      </w:r>
      <w:r w:rsidRPr="00B56E9E">
        <w:rPr>
          <w:i/>
          <w:iCs/>
        </w:rPr>
        <w:t>6</w:t>
      </w:r>
      <w:r w:rsidRPr="00B56E9E">
        <w:t>.</w:t>
      </w:r>
    </w:p>
    <w:p w14:paraId="53280442" w14:textId="77777777" w:rsidR="00B56E9E" w:rsidRPr="00B56E9E" w:rsidRDefault="00B56E9E" w:rsidP="00B56E9E">
      <w:pPr>
        <w:ind w:left="720" w:hanging="720"/>
      </w:pPr>
      <w:proofErr w:type="spellStart"/>
      <w:r w:rsidRPr="00B56E9E">
        <w:t>Tenzer</w:t>
      </w:r>
      <w:proofErr w:type="spellEnd"/>
      <w:r w:rsidRPr="00B56E9E">
        <w:t xml:space="preserve">, H., </w:t>
      </w:r>
      <w:proofErr w:type="spellStart"/>
      <w:r w:rsidRPr="00B56E9E">
        <w:t>Pudelko</w:t>
      </w:r>
      <w:proofErr w:type="spellEnd"/>
      <w:r w:rsidRPr="00B56E9E">
        <w:t xml:space="preserve">, M. and </w:t>
      </w:r>
      <w:proofErr w:type="spellStart"/>
      <w:r w:rsidRPr="00B56E9E">
        <w:t>Harzing</w:t>
      </w:r>
      <w:proofErr w:type="spellEnd"/>
      <w:r w:rsidRPr="00B56E9E">
        <w:t>, A.W., 2014. The impact of language barriers on trust formation in multinational teams. </w:t>
      </w:r>
      <w:r w:rsidRPr="00B56E9E">
        <w:rPr>
          <w:i/>
          <w:iCs/>
        </w:rPr>
        <w:t>Journal of International Business Studies</w:t>
      </w:r>
      <w:r w:rsidRPr="00B56E9E">
        <w:t>, </w:t>
      </w:r>
      <w:r w:rsidRPr="00B56E9E">
        <w:rPr>
          <w:i/>
          <w:iCs/>
        </w:rPr>
        <w:t>45</w:t>
      </w:r>
      <w:r w:rsidRPr="00B56E9E">
        <w:t>(5), pp.508-535.</w:t>
      </w:r>
    </w:p>
    <w:p w14:paraId="4138376F" w14:textId="77777777" w:rsidR="00B56E9E" w:rsidRPr="00B56E9E" w:rsidRDefault="00B56E9E" w:rsidP="00B56E9E">
      <w:pPr>
        <w:ind w:left="720" w:hanging="720"/>
      </w:pPr>
      <w:r w:rsidRPr="00B56E9E">
        <w:t xml:space="preserve">Walumbwa, F.O. </w:t>
      </w:r>
      <w:r w:rsidRPr="00B56E9E">
        <w:rPr>
          <w:i/>
        </w:rPr>
        <w:t>et al.</w:t>
      </w:r>
      <w:r w:rsidRPr="00B56E9E">
        <w:t>, 2011. Linking ethical leadership to employee performance: The roles of leader–member exchange, self-efficacy, and organizational identification. </w:t>
      </w:r>
      <w:r w:rsidRPr="00B56E9E">
        <w:rPr>
          <w:i/>
          <w:iCs/>
        </w:rPr>
        <w:t xml:space="preserve">Organizational </w:t>
      </w:r>
      <w:proofErr w:type="spellStart"/>
      <w:r w:rsidRPr="00B56E9E">
        <w:rPr>
          <w:i/>
          <w:iCs/>
        </w:rPr>
        <w:t>behavior</w:t>
      </w:r>
      <w:proofErr w:type="spellEnd"/>
      <w:r w:rsidRPr="00B56E9E">
        <w:rPr>
          <w:i/>
          <w:iCs/>
        </w:rPr>
        <w:t xml:space="preserve"> and human decision processes</w:t>
      </w:r>
      <w:r w:rsidRPr="00B56E9E">
        <w:t>, </w:t>
      </w:r>
      <w:r w:rsidRPr="00B56E9E">
        <w:rPr>
          <w:i/>
          <w:iCs/>
        </w:rPr>
        <w:t>115</w:t>
      </w:r>
      <w:r w:rsidRPr="00B56E9E">
        <w:t>(2), pp.204-213.</w:t>
      </w:r>
    </w:p>
    <w:p w14:paraId="24B386E6" w14:textId="4799AD2F" w:rsidR="00B56E9E" w:rsidRDefault="00B56E9E" w:rsidP="00B56E9E">
      <w:pPr>
        <w:ind w:left="720" w:hanging="720"/>
      </w:pPr>
      <w:r w:rsidRPr="00B56E9E">
        <w:t xml:space="preserve">Waters, R.D. and </w:t>
      </w:r>
      <w:proofErr w:type="spellStart"/>
      <w:r w:rsidRPr="00B56E9E">
        <w:t>Lemanski</w:t>
      </w:r>
      <w:proofErr w:type="spellEnd"/>
      <w:r w:rsidRPr="00B56E9E">
        <w:t>, J.L., 2011. Revisiting strategic communication's past to understand the present: Examining the direction and nature of communication on Fortune 500 and Philanthropy 400 web sites. </w:t>
      </w:r>
      <w:r w:rsidRPr="00B56E9E">
        <w:rPr>
          <w:i/>
          <w:iCs/>
        </w:rPr>
        <w:t>Corporate Communications: An International Journal</w:t>
      </w:r>
      <w:r w:rsidRPr="00B56E9E">
        <w:t>, </w:t>
      </w:r>
      <w:r w:rsidRPr="00B56E9E">
        <w:rPr>
          <w:i/>
          <w:iCs/>
        </w:rPr>
        <w:t>16</w:t>
      </w:r>
      <w:r w:rsidRPr="00B56E9E">
        <w:t>(2), pp.150-169.</w:t>
      </w:r>
    </w:p>
    <w:p w14:paraId="6D95CC72" w14:textId="46C7A1CF" w:rsidR="00745A08" w:rsidRPr="00B56E9E" w:rsidRDefault="00745A08" w:rsidP="00FE440B">
      <w:pPr>
        <w:ind w:left="720" w:hanging="720"/>
      </w:pPr>
      <w:r w:rsidRPr="00F07020">
        <w:t xml:space="preserve">Zimmermann, K. (2019). </w:t>
      </w:r>
      <w:r w:rsidRPr="00F07020">
        <w:rPr>
          <w:i/>
          <w:iCs/>
        </w:rPr>
        <w:t>What Is Culture</w:t>
      </w:r>
      <w:proofErr w:type="gramStart"/>
      <w:r w:rsidRPr="00F07020">
        <w:rPr>
          <w:i/>
          <w:iCs/>
        </w:rPr>
        <w:t>?</w:t>
      </w:r>
      <w:r w:rsidRPr="00F07020">
        <w:t>.</w:t>
      </w:r>
      <w:proofErr w:type="gramEnd"/>
      <w:r w:rsidRPr="00F07020">
        <w:t xml:space="preserve"> [online] livescience.com. Available at: https://www.livescience.com/21478-what-is-culture-definition-of-culture.html [Accessed 9 Dec. 2019].</w:t>
      </w:r>
    </w:p>
    <w:p w14:paraId="164AFCC6" w14:textId="77777777" w:rsidR="00160E1F" w:rsidRPr="00160E1F" w:rsidRDefault="00160E1F" w:rsidP="00160E1F">
      <w:pPr>
        <w:rPr>
          <w:rFonts w:eastAsiaTheme="majorEastAsia" w:cstheme="majorBidi"/>
          <w:b/>
          <w:i/>
          <w:szCs w:val="32"/>
        </w:rPr>
      </w:pPr>
    </w:p>
    <w:sectPr w:rsidR="00160E1F" w:rsidRPr="00160E1F" w:rsidSect="00545AF1">
      <w:headerReference w:type="default" r:id="rId1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96E25" w14:textId="77777777" w:rsidR="001719E6" w:rsidRDefault="001719E6" w:rsidP="00545AF1">
      <w:pPr>
        <w:spacing w:line="240" w:lineRule="auto"/>
      </w:pPr>
      <w:r>
        <w:separator/>
      </w:r>
    </w:p>
  </w:endnote>
  <w:endnote w:type="continuationSeparator" w:id="0">
    <w:p w14:paraId="6EEAB82A" w14:textId="77777777" w:rsidR="001719E6" w:rsidRDefault="001719E6" w:rsidP="00545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DFBD9" w14:textId="77777777" w:rsidR="009E11F6" w:rsidRDefault="009E11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3B4FF" w14:textId="77777777" w:rsidR="009E11F6" w:rsidRDefault="009E11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DB7AA" w14:textId="77777777" w:rsidR="009E11F6" w:rsidRDefault="009E11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2E9D4" w14:textId="77777777" w:rsidR="001719E6" w:rsidRDefault="001719E6" w:rsidP="00545AF1">
      <w:pPr>
        <w:spacing w:line="240" w:lineRule="auto"/>
      </w:pPr>
      <w:r>
        <w:separator/>
      </w:r>
    </w:p>
  </w:footnote>
  <w:footnote w:type="continuationSeparator" w:id="0">
    <w:p w14:paraId="68A64A02" w14:textId="77777777" w:rsidR="001719E6" w:rsidRDefault="001719E6" w:rsidP="00545AF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B5B08" w14:textId="77777777" w:rsidR="009E11F6" w:rsidRDefault="009E11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98042" w14:textId="77777777" w:rsidR="009E11F6" w:rsidRDefault="009E11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1FBB8" w14:textId="77777777" w:rsidR="009E11F6" w:rsidRDefault="009E11F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A9D9" w14:textId="77777777" w:rsidR="00BF7017" w:rsidRDefault="00BF7017">
    <w:pPr>
      <w:pStyle w:val="Header"/>
      <w:jc w:val="right"/>
    </w:pPr>
    <w:r>
      <w:t xml:space="preserve">Workplace Culture </w:t>
    </w:r>
    <w:sdt>
      <w:sdtPr>
        <w:id w:val="160985426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D5D57">
          <w:rPr>
            <w:noProof/>
          </w:rPr>
          <w:t>19</w:t>
        </w:r>
        <w:r>
          <w:rPr>
            <w:noProof/>
          </w:rPr>
          <w:fldChar w:fldCharType="end"/>
        </w:r>
      </w:sdtContent>
    </w:sdt>
  </w:p>
  <w:p w14:paraId="197DB570" w14:textId="77777777" w:rsidR="00BF7017" w:rsidRDefault="00BF70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972691"/>
    <w:multiLevelType w:val="hybridMultilevel"/>
    <w:tmpl w:val="9BE045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5222219D"/>
    <w:multiLevelType w:val="hybridMultilevel"/>
    <w:tmpl w:val="CB4E0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B45261"/>
    <w:multiLevelType w:val="hybridMultilevel"/>
    <w:tmpl w:val="A680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A764D7"/>
    <w:multiLevelType w:val="hybridMultilevel"/>
    <w:tmpl w:val="0590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0NDIzszC1NDS0NDdX0lEKTi0uzszPAykwrgUACaexACwAAAA="/>
  </w:docVars>
  <w:rsids>
    <w:rsidRoot w:val="00545AF1"/>
    <w:rsid w:val="00033135"/>
    <w:rsid w:val="00085DB2"/>
    <w:rsid w:val="000B7BD4"/>
    <w:rsid w:val="000E4BFD"/>
    <w:rsid w:val="0014239D"/>
    <w:rsid w:val="00160E1F"/>
    <w:rsid w:val="00161B14"/>
    <w:rsid w:val="001719E6"/>
    <w:rsid w:val="00187DD1"/>
    <w:rsid w:val="001A733B"/>
    <w:rsid w:val="001B18DF"/>
    <w:rsid w:val="001B6E38"/>
    <w:rsid w:val="001F2824"/>
    <w:rsid w:val="002318C0"/>
    <w:rsid w:val="00252DC1"/>
    <w:rsid w:val="00254FCA"/>
    <w:rsid w:val="00274C84"/>
    <w:rsid w:val="002752FC"/>
    <w:rsid w:val="002F5692"/>
    <w:rsid w:val="0031405E"/>
    <w:rsid w:val="0031716C"/>
    <w:rsid w:val="003461A2"/>
    <w:rsid w:val="00360CC3"/>
    <w:rsid w:val="00392E87"/>
    <w:rsid w:val="004009CC"/>
    <w:rsid w:val="00407612"/>
    <w:rsid w:val="0045587A"/>
    <w:rsid w:val="004730EA"/>
    <w:rsid w:val="004E03CF"/>
    <w:rsid w:val="004E1F0A"/>
    <w:rsid w:val="004E685A"/>
    <w:rsid w:val="005060F4"/>
    <w:rsid w:val="00506F57"/>
    <w:rsid w:val="00517F3C"/>
    <w:rsid w:val="00545AF1"/>
    <w:rsid w:val="00580ABC"/>
    <w:rsid w:val="005B1CE3"/>
    <w:rsid w:val="00634768"/>
    <w:rsid w:val="00636AF3"/>
    <w:rsid w:val="0064700B"/>
    <w:rsid w:val="00670483"/>
    <w:rsid w:val="00674A06"/>
    <w:rsid w:val="0069532F"/>
    <w:rsid w:val="006A48EF"/>
    <w:rsid w:val="006B1257"/>
    <w:rsid w:val="006B5C61"/>
    <w:rsid w:val="006C77B3"/>
    <w:rsid w:val="00745A08"/>
    <w:rsid w:val="007470F5"/>
    <w:rsid w:val="0075320A"/>
    <w:rsid w:val="00782D0C"/>
    <w:rsid w:val="0082714C"/>
    <w:rsid w:val="00847239"/>
    <w:rsid w:val="008626C0"/>
    <w:rsid w:val="0087247F"/>
    <w:rsid w:val="00875186"/>
    <w:rsid w:val="008C2779"/>
    <w:rsid w:val="008F71A6"/>
    <w:rsid w:val="009136AE"/>
    <w:rsid w:val="009241B8"/>
    <w:rsid w:val="00993811"/>
    <w:rsid w:val="009B3B9E"/>
    <w:rsid w:val="009B69B2"/>
    <w:rsid w:val="009E11F6"/>
    <w:rsid w:val="009E441F"/>
    <w:rsid w:val="009F7398"/>
    <w:rsid w:val="00A355C2"/>
    <w:rsid w:val="00A412BE"/>
    <w:rsid w:val="00A6058C"/>
    <w:rsid w:val="00B56E9E"/>
    <w:rsid w:val="00B6158F"/>
    <w:rsid w:val="00BC30D8"/>
    <w:rsid w:val="00BF7017"/>
    <w:rsid w:val="00C04CCD"/>
    <w:rsid w:val="00C04FC6"/>
    <w:rsid w:val="00C17223"/>
    <w:rsid w:val="00C56AB4"/>
    <w:rsid w:val="00C804D5"/>
    <w:rsid w:val="00C915E8"/>
    <w:rsid w:val="00C9599F"/>
    <w:rsid w:val="00CA5130"/>
    <w:rsid w:val="00D412F2"/>
    <w:rsid w:val="00D448B8"/>
    <w:rsid w:val="00DC1551"/>
    <w:rsid w:val="00DD5D57"/>
    <w:rsid w:val="00DD6751"/>
    <w:rsid w:val="00E568C5"/>
    <w:rsid w:val="00F07020"/>
    <w:rsid w:val="00F31FF5"/>
    <w:rsid w:val="00F768D2"/>
    <w:rsid w:val="00F95950"/>
    <w:rsid w:val="00FA2F25"/>
    <w:rsid w:val="00FA49CD"/>
    <w:rsid w:val="00FE4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B6A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33B"/>
    <w:rPr>
      <w:rFonts w:ascii="Times New Roman" w:hAnsi="Times New Roman"/>
      <w:color w:val="000000" w:themeColor="text1"/>
      <w:sz w:val="24"/>
    </w:rPr>
  </w:style>
  <w:style w:type="paragraph" w:styleId="Heading1">
    <w:name w:val="heading 1"/>
    <w:basedOn w:val="Normal"/>
    <w:next w:val="Normal"/>
    <w:link w:val="Heading1Char"/>
    <w:uiPriority w:val="9"/>
    <w:qFormat/>
    <w:rsid w:val="001A733B"/>
    <w:pPr>
      <w:keepNext/>
      <w:keepLines/>
      <w:spacing w:before="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274C84"/>
    <w:pPr>
      <w:keepNext/>
      <w:keepLines/>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82714C"/>
    <w:pPr>
      <w:keepNext/>
      <w:keepLines/>
      <w:spacing w:before="40"/>
      <w:outlineLvl w:val="2"/>
    </w:pPr>
    <w:rPr>
      <w:rFonts w:eastAsiaTheme="majorEastAsia" w:cstheme="majorBidi"/>
      <w:color w:val="auto"/>
      <w:szCs w:val="24"/>
    </w:rPr>
  </w:style>
  <w:style w:type="paragraph" w:styleId="Heading4">
    <w:name w:val="heading 4"/>
    <w:basedOn w:val="Normal"/>
    <w:next w:val="Normal"/>
    <w:link w:val="Heading4Char"/>
    <w:uiPriority w:val="9"/>
    <w:semiHidden/>
    <w:unhideWhenUsed/>
    <w:qFormat/>
    <w:rsid w:val="00A6058C"/>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33B"/>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274C84"/>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semiHidden/>
    <w:rsid w:val="0082714C"/>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A6058C"/>
    <w:rPr>
      <w:rFonts w:ascii="Times New Roman" w:eastAsiaTheme="majorEastAsia" w:hAnsi="Times New Roman" w:cstheme="majorBidi"/>
      <w:i/>
      <w:iCs/>
      <w:color w:val="000000" w:themeColor="text1"/>
      <w:sz w:val="24"/>
    </w:rPr>
  </w:style>
  <w:style w:type="paragraph" w:styleId="TOCHeading">
    <w:name w:val="TOC Heading"/>
    <w:basedOn w:val="Heading1"/>
    <w:next w:val="Normal"/>
    <w:uiPriority w:val="39"/>
    <w:unhideWhenUsed/>
    <w:qFormat/>
    <w:rsid w:val="00545AF1"/>
    <w:pPr>
      <w:spacing w:line="259" w:lineRule="auto"/>
      <w:outlineLvl w:val="9"/>
    </w:pPr>
    <w:rPr>
      <w:rFonts w:asciiTheme="majorHAnsi" w:hAnsiTheme="majorHAnsi"/>
      <w:b w:val="0"/>
      <w:i w:val="0"/>
      <w:color w:val="2E74B5" w:themeColor="accent1" w:themeShade="BF"/>
      <w:sz w:val="32"/>
      <w:lang w:val="en-US"/>
    </w:rPr>
  </w:style>
  <w:style w:type="paragraph" w:styleId="Header">
    <w:name w:val="header"/>
    <w:basedOn w:val="Normal"/>
    <w:link w:val="HeaderChar"/>
    <w:uiPriority w:val="99"/>
    <w:unhideWhenUsed/>
    <w:rsid w:val="00545AF1"/>
    <w:pPr>
      <w:tabs>
        <w:tab w:val="center" w:pos="4513"/>
        <w:tab w:val="right" w:pos="9026"/>
      </w:tabs>
      <w:spacing w:line="240" w:lineRule="auto"/>
    </w:pPr>
  </w:style>
  <w:style w:type="character" w:customStyle="1" w:styleId="HeaderChar">
    <w:name w:val="Header Char"/>
    <w:basedOn w:val="DefaultParagraphFont"/>
    <w:link w:val="Header"/>
    <w:uiPriority w:val="99"/>
    <w:rsid w:val="00545AF1"/>
    <w:rPr>
      <w:rFonts w:ascii="Times New Roman" w:hAnsi="Times New Roman"/>
      <w:color w:val="000000" w:themeColor="text1"/>
      <w:sz w:val="24"/>
    </w:rPr>
  </w:style>
  <w:style w:type="paragraph" w:styleId="Footer">
    <w:name w:val="footer"/>
    <w:basedOn w:val="Normal"/>
    <w:link w:val="FooterChar"/>
    <w:uiPriority w:val="99"/>
    <w:unhideWhenUsed/>
    <w:rsid w:val="00545AF1"/>
    <w:pPr>
      <w:tabs>
        <w:tab w:val="center" w:pos="4513"/>
        <w:tab w:val="right" w:pos="9026"/>
      </w:tabs>
      <w:spacing w:line="240" w:lineRule="auto"/>
    </w:pPr>
  </w:style>
  <w:style w:type="character" w:customStyle="1" w:styleId="FooterChar">
    <w:name w:val="Footer Char"/>
    <w:basedOn w:val="DefaultParagraphFont"/>
    <w:link w:val="Footer"/>
    <w:uiPriority w:val="99"/>
    <w:rsid w:val="00545AF1"/>
    <w:rPr>
      <w:rFonts w:ascii="Times New Roman" w:hAnsi="Times New Roman"/>
      <w:color w:val="000000" w:themeColor="text1"/>
      <w:sz w:val="24"/>
    </w:rPr>
  </w:style>
  <w:style w:type="character" w:styleId="Hyperlink">
    <w:name w:val="Hyperlink"/>
    <w:basedOn w:val="DefaultParagraphFont"/>
    <w:uiPriority w:val="99"/>
    <w:unhideWhenUsed/>
    <w:rsid w:val="00160E1F"/>
    <w:rPr>
      <w:color w:val="0563C1" w:themeColor="hyperlink"/>
      <w:u w:val="single"/>
    </w:rPr>
  </w:style>
  <w:style w:type="table" w:styleId="TableGrid">
    <w:name w:val="Table Grid"/>
    <w:basedOn w:val="TableNormal"/>
    <w:uiPriority w:val="39"/>
    <w:rsid w:val="005B1CE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1CE3"/>
    <w:pPr>
      <w:ind w:left="720"/>
      <w:contextualSpacing/>
    </w:pPr>
  </w:style>
  <w:style w:type="paragraph" w:styleId="TOC1">
    <w:name w:val="toc 1"/>
    <w:basedOn w:val="Normal"/>
    <w:next w:val="Normal"/>
    <w:autoRedefine/>
    <w:uiPriority w:val="39"/>
    <w:unhideWhenUsed/>
    <w:rsid w:val="00161B14"/>
    <w:pPr>
      <w:spacing w:after="100"/>
    </w:pPr>
  </w:style>
  <w:style w:type="paragraph" w:styleId="TOC2">
    <w:name w:val="toc 2"/>
    <w:basedOn w:val="Normal"/>
    <w:next w:val="Normal"/>
    <w:autoRedefine/>
    <w:uiPriority w:val="39"/>
    <w:unhideWhenUsed/>
    <w:rsid w:val="00161B14"/>
    <w:pPr>
      <w:spacing w:after="100"/>
      <w:ind w:left="240"/>
    </w:pPr>
  </w:style>
  <w:style w:type="character" w:styleId="CommentReference">
    <w:name w:val="annotation reference"/>
    <w:basedOn w:val="DefaultParagraphFont"/>
    <w:uiPriority w:val="99"/>
    <w:semiHidden/>
    <w:unhideWhenUsed/>
    <w:rsid w:val="006B1257"/>
    <w:rPr>
      <w:sz w:val="16"/>
      <w:szCs w:val="16"/>
    </w:rPr>
  </w:style>
  <w:style w:type="paragraph" w:styleId="CommentText">
    <w:name w:val="annotation text"/>
    <w:basedOn w:val="Normal"/>
    <w:link w:val="CommentTextChar"/>
    <w:uiPriority w:val="99"/>
    <w:semiHidden/>
    <w:unhideWhenUsed/>
    <w:rsid w:val="006B1257"/>
    <w:pPr>
      <w:spacing w:line="240" w:lineRule="auto"/>
    </w:pPr>
    <w:rPr>
      <w:sz w:val="20"/>
      <w:szCs w:val="20"/>
    </w:rPr>
  </w:style>
  <w:style w:type="character" w:customStyle="1" w:styleId="CommentTextChar">
    <w:name w:val="Comment Text Char"/>
    <w:basedOn w:val="DefaultParagraphFont"/>
    <w:link w:val="CommentText"/>
    <w:uiPriority w:val="99"/>
    <w:semiHidden/>
    <w:rsid w:val="006B1257"/>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B1257"/>
    <w:rPr>
      <w:b/>
      <w:bCs/>
    </w:rPr>
  </w:style>
  <w:style w:type="character" w:customStyle="1" w:styleId="CommentSubjectChar">
    <w:name w:val="Comment Subject Char"/>
    <w:basedOn w:val="CommentTextChar"/>
    <w:link w:val="CommentSubject"/>
    <w:uiPriority w:val="99"/>
    <w:semiHidden/>
    <w:rsid w:val="006B1257"/>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6B125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257"/>
    <w:rPr>
      <w:rFonts w:ascii="Segoe UI" w:hAnsi="Segoe UI" w:cs="Segoe UI"/>
      <w:color w:val="000000" w:themeColor="text1"/>
      <w:sz w:val="18"/>
      <w:szCs w:val="18"/>
    </w:rPr>
  </w:style>
  <w:style w:type="character" w:customStyle="1" w:styleId="selectable">
    <w:name w:val="selectable"/>
    <w:basedOn w:val="DefaultParagraphFont"/>
    <w:rsid w:val="00745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488401">
      <w:bodyDiv w:val="1"/>
      <w:marLeft w:val="0"/>
      <w:marRight w:val="0"/>
      <w:marTop w:val="0"/>
      <w:marBottom w:val="0"/>
      <w:divBdr>
        <w:top w:val="none" w:sz="0" w:space="0" w:color="auto"/>
        <w:left w:val="none" w:sz="0" w:space="0" w:color="auto"/>
        <w:bottom w:val="none" w:sz="0" w:space="0" w:color="auto"/>
        <w:right w:val="none" w:sz="0" w:space="0" w:color="auto"/>
      </w:divBdr>
      <w:divsChild>
        <w:div w:id="1673683625">
          <w:marLeft w:val="0"/>
          <w:marRight w:val="0"/>
          <w:marTop w:val="0"/>
          <w:marBottom w:val="0"/>
          <w:divBdr>
            <w:top w:val="none" w:sz="0" w:space="0" w:color="auto"/>
            <w:left w:val="none" w:sz="0" w:space="0" w:color="auto"/>
            <w:bottom w:val="none" w:sz="0" w:space="0" w:color="auto"/>
            <w:right w:val="none" w:sz="0" w:space="0" w:color="auto"/>
          </w:divBdr>
        </w:div>
      </w:divsChild>
    </w:div>
    <w:div w:id="1562522303">
      <w:bodyDiv w:val="1"/>
      <w:marLeft w:val="0"/>
      <w:marRight w:val="0"/>
      <w:marTop w:val="0"/>
      <w:marBottom w:val="0"/>
      <w:divBdr>
        <w:top w:val="none" w:sz="0" w:space="0" w:color="auto"/>
        <w:left w:val="none" w:sz="0" w:space="0" w:color="auto"/>
        <w:bottom w:val="none" w:sz="0" w:space="0" w:color="auto"/>
        <w:right w:val="none" w:sz="0" w:space="0" w:color="auto"/>
      </w:divBdr>
      <w:divsChild>
        <w:div w:id="1113136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83819-45DD-4913-B8B1-46DA92D51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5668</Words>
  <Characters>32309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2019-12-09T15:59:00Z</dcterms:created>
  <dcterms:modified xsi:type="dcterms:W3CDTF">2019-12-30T19:37:00Z</dcterms:modified>
</cp:coreProperties>
</file>