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4023F8" w14:textId="77777777" w:rsidR="00B152DF" w:rsidRDefault="00B152DF"/>
    <w:p w14:paraId="4F99AB73" w14:textId="77777777" w:rsidR="00230935" w:rsidRDefault="00230935" w:rsidP="00230935">
      <w:pPr>
        <w:spacing w:after="0"/>
        <w:jc w:val="both"/>
        <w:rPr>
          <w:rFonts w:ascii="Arial" w:hAnsi="Arial" w:cs="Arial"/>
          <w:sz w:val="40"/>
          <w:szCs w:val="40"/>
          <w:lang w:val="en-US"/>
        </w:rPr>
      </w:pPr>
    </w:p>
    <w:p w14:paraId="76F08238" w14:textId="77777777" w:rsidR="00230935" w:rsidRDefault="00230935" w:rsidP="00230935">
      <w:pPr>
        <w:spacing w:after="0"/>
        <w:jc w:val="both"/>
        <w:rPr>
          <w:rFonts w:ascii="Arial" w:hAnsi="Arial" w:cs="Arial"/>
          <w:sz w:val="40"/>
          <w:szCs w:val="40"/>
          <w:lang w:val="en-US"/>
        </w:rPr>
      </w:pPr>
    </w:p>
    <w:p w14:paraId="21E6908B" w14:textId="555347A6" w:rsidR="0005771F" w:rsidRPr="00230935" w:rsidRDefault="0005771F" w:rsidP="00230935">
      <w:pPr>
        <w:spacing w:after="0"/>
        <w:jc w:val="both"/>
        <w:rPr>
          <w:rFonts w:ascii="Arial" w:hAnsi="Arial" w:cs="Arial"/>
          <w:sz w:val="40"/>
          <w:szCs w:val="40"/>
          <w:lang w:val="en-US"/>
        </w:rPr>
      </w:pPr>
      <w:r w:rsidRPr="00230935">
        <w:rPr>
          <w:rFonts w:ascii="Arial" w:hAnsi="Arial" w:cs="Arial"/>
          <w:sz w:val="40"/>
          <w:szCs w:val="40"/>
          <w:lang w:val="en-US"/>
        </w:rPr>
        <w:t>Module Title:</w:t>
      </w:r>
      <w:r w:rsidR="0035328C" w:rsidRPr="00230935">
        <w:rPr>
          <w:rFonts w:ascii="Arial" w:hAnsi="Arial" w:cs="Arial"/>
          <w:sz w:val="40"/>
          <w:szCs w:val="40"/>
          <w:lang w:val="en-US"/>
        </w:rPr>
        <w:t xml:space="preserve"> </w:t>
      </w:r>
      <w:r w:rsidRPr="00230935">
        <w:rPr>
          <w:rFonts w:ascii="Arial" w:hAnsi="Arial" w:cs="Arial"/>
          <w:sz w:val="40"/>
          <w:szCs w:val="40"/>
          <w:lang w:val="en-US"/>
        </w:rPr>
        <w:t>Problem Solving and Decision Making</w:t>
      </w:r>
    </w:p>
    <w:p w14:paraId="2543E3AA" w14:textId="77777777" w:rsidR="0005771F" w:rsidRPr="0035328C" w:rsidRDefault="0005771F" w:rsidP="0005771F">
      <w:pPr>
        <w:spacing w:line="276" w:lineRule="auto"/>
        <w:jc w:val="both"/>
        <w:rPr>
          <w:rFonts w:ascii="Arial" w:hAnsi="Arial" w:cs="Arial"/>
          <w:sz w:val="48"/>
          <w:szCs w:val="48"/>
          <w:lang w:val="en-US"/>
        </w:rPr>
      </w:pPr>
    </w:p>
    <w:p w14:paraId="09BB4C30" w14:textId="77777777" w:rsidR="00230935" w:rsidRDefault="0005771F" w:rsidP="00230935">
      <w:pPr>
        <w:spacing w:after="0" w:line="276" w:lineRule="auto"/>
        <w:jc w:val="both"/>
        <w:rPr>
          <w:rFonts w:ascii="Arial" w:hAnsi="Arial" w:cs="Arial"/>
          <w:sz w:val="40"/>
          <w:szCs w:val="40"/>
          <w:lang w:val="en-US"/>
        </w:rPr>
      </w:pPr>
      <w:r w:rsidRPr="00230935">
        <w:rPr>
          <w:rFonts w:ascii="Arial" w:hAnsi="Arial" w:cs="Arial"/>
          <w:sz w:val="40"/>
          <w:szCs w:val="40"/>
          <w:lang w:val="en-US"/>
        </w:rPr>
        <w:t>Module Code:</w:t>
      </w:r>
      <w:r w:rsidR="0035328C" w:rsidRPr="00230935">
        <w:rPr>
          <w:rFonts w:ascii="Arial" w:hAnsi="Arial" w:cs="Arial"/>
          <w:sz w:val="40"/>
          <w:szCs w:val="40"/>
          <w:lang w:val="en-US"/>
        </w:rPr>
        <w:t xml:space="preserve"> </w:t>
      </w:r>
      <w:r w:rsidRPr="00230935">
        <w:rPr>
          <w:rFonts w:ascii="Arial" w:hAnsi="Arial" w:cs="Arial"/>
          <w:sz w:val="40"/>
          <w:szCs w:val="40"/>
          <w:lang w:val="en-US"/>
        </w:rPr>
        <w:t xml:space="preserve">LCLM 4004 </w:t>
      </w:r>
    </w:p>
    <w:p w14:paraId="06214F07" w14:textId="77777777" w:rsidR="00230935" w:rsidRPr="00230935" w:rsidRDefault="00230935" w:rsidP="00230935">
      <w:pPr>
        <w:spacing w:after="0" w:line="276" w:lineRule="auto"/>
        <w:jc w:val="both"/>
        <w:rPr>
          <w:rFonts w:ascii="Arial" w:hAnsi="Arial" w:cs="Arial"/>
          <w:sz w:val="48"/>
          <w:szCs w:val="48"/>
          <w:lang w:val="en-US"/>
        </w:rPr>
      </w:pPr>
    </w:p>
    <w:p w14:paraId="613B7B52" w14:textId="4E6F6D3C" w:rsidR="0005771F" w:rsidRPr="00230935" w:rsidRDefault="00230935" w:rsidP="00230935">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0005771F" w:rsidRPr="00230935">
        <w:rPr>
          <w:rFonts w:ascii="Arial" w:hAnsi="Arial" w:cs="Arial"/>
          <w:sz w:val="40"/>
          <w:szCs w:val="40"/>
          <w:lang w:val="en-US"/>
        </w:rPr>
        <w:t>C</w:t>
      </w:r>
      <w:r w:rsidR="0035328C" w:rsidRPr="00230935">
        <w:rPr>
          <w:rFonts w:ascii="Arial" w:hAnsi="Arial" w:cs="Arial"/>
          <w:sz w:val="40"/>
          <w:szCs w:val="40"/>
          <w:lang w:val="en-US"/>
        </w:rPr>
        <w:t xml:space="preserve">omponent </w:t>
      </w:r>
      <w:r w:rsidR="0005771F" w:rsidRPr="00230935">
        <w:rPr>
          <w:rFonts w:ascii="Arial" w:hAnsi="Arial" w:cs="Arial"/>
          <w:sz w:val="40"/>
          <w:szCs w:val="40"/>
          <w:lang w:val="en-US"/>
        </w:rPr>
        <w:t>2</w:t>
      </w:r>
      <w:r w:rsidR="0035328C" w:rsidRPr="00230935">
        <w:rPr>
          <w:rFonts w:ascii="Arial" w:hAnsi="Arial" w:cs="Arial"/>
          <w:sz w:val="40"/>
          <w:szCs w:val="40"/>
          <w:lang w:val="en-US"/>
        </w:rPr>
        <w:t xml:space="preserve"> </w:t>
      </w:r>
      <w:r w:rsidR="000B4057">
        <w:rPr>
          <w:rFonts w:ascii="Arial" w:hAnsi="Arial" w:cs="Arial"/>
          <w:sz w:val="40"/>
          <w:szCs w:val="40"/>
          <w:lang w:val="en-US"/>
        </w:rPr>
        <w:t>Report</w:t>
      </w:r>
    </w:p>
    <w:p w14:paraId="41F6DB18" w14:textId="77777777" w:rsidR="0005771F" w:rsidRPr="0035328C" w:rsidRDefault="0005771F" w:rsidP="0005771F">
      <w:pPr>
        <w:spacing w:line="276" w:lineRule="auto"/>
        <w:jc w:val="both"/>
        <w:rPr>
          <w:rFonts w:ascii="Arial" w:hAnsi="Arial" w:cs="Arial"/>
          <w:sz w:val="48"/>
          <w:szCs w:val="48"/>
          <w:lang w:val="en-US"/>
        </w:rPr>
      </w:pPr>
    </w:p>
    <w:p w14:paraId="36400D8C" w14:textId="4804E3D8"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 xml:space="preserve">Student Name: </w:t>
      </w:r>
      <w:r w:rsidR="00EE1ABC">
        <w:rPr>
          <w:rFonts w:ascii="Arial" w:hAnsi="Arial" w:cs="Arial"/>
          <w:sz w:val="40"/>
          <w:szCs w:val="40"/>
          <w:lang w:val="en-US"/>
        </w:rPr>
        <w:t>Alqab Sadiq</w:t>
      </w:r>
    </w:p>
    <w:p w14:paraId="525487EE" w14:textId="77777777" w:rsidR="0005771F" w:rsidRPr="0035328C" w:rsidRDefault="0005771F" w:rsidP="0005771F">
      <w:pPr>
        <w:spacing w:line="276" w:lineRule="auto"/>
        <w:jc w:val="both"/>
        <w:rPr>
          <w:rFonts w:ascii="Arial" w:hAnsi="Arial" w:cs="Arial"/>
          <w:sz w:val="48"/>
          <w:szCs w:val="48"/>
          <w:lang w:val="en-US"/>
        </w:rPr>
      </w:pPr>
    </w:p>
    <w:p w14:paraId="0FEF87A9" w14:textId="3CC27C34"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Student Number:</w:t>
      </w:r>
      <w:r w:rsidR="0035328C" w:rsidRPr="00230935">
        <w:rPr>
          <w:rFonts w:ascii="Arial" w:hAnsi="Arial" w:cs="Arial"/>
          <w:sz w:val="40"/>
          <w:szCs w:val="40"/>
          <w:lang w:val="en-US"/>
        </w:rPr>
        <w:t xml:space="preserve"> </w:t>
      </w:r>
      <w:r w:rsidR="00EE1ABC">
        <w:rPr>
          <w:rFonts w:ascii="Arial" w:hAnsi="Arial" w:cs="Arial"/>
          <w:sz w:val="40"/>
          <w:szCs w:val="40"/>
          <w:lang w:val="en-US"/>
        </w:rPr>
        <w:t>2426850</w:t>
      </w:r>
      <w:bookmarkStart w:id="0" w:name="_GoBack"/>
      <w:bookmarkEnd w:id="0"/>
    </w:p>
    <w:p w14:paraId="73341BD5" w14:textId="77777777" w:rsidR="0005771F" w:rsidRPr="0035328C" w:rsidRDefault="0005771F" w:rsidP="0005771F">
      <w:pPr>
        <w:spacing w:line="276" w:lineRule="auto"/>
        <w:jc w:val="both"/>
        <w:rPr>
          <w:rFonts w:ascii="Arial" w:hAnsi="Arial" w:cs="Arial"/>
          <w:sz w:val="48"/>
          <w:szCs w:val="48"/>
          <w:lang w:val="en-US"/>
        </w:rPr>
      </w:pPr>
    </w:p>
    <w:p w14:paraId="311CB87C" w14:textId="4E9BDDDC" w:rsidR="0005771F" w:rsidRPr="00230935" w:rsidRDefault="0005771F" w:rsidP="0005771F">
      <w:pPr>
        <w:spacing w:line="276" w:lineRule="auto"/>
        <w:jc w:val="both"/>
        <w:rPr>
          <w:rFonts w:ascii="Arial" w:hAnsi="Arial" w:cs="Arial"/>
          <w:color w:val="1D2125"/>
          <w:sz w:val="40"/>
          <w:szCs w:val="40"/>
          <w:shd w:val="clear" w:color="auto" w:fill="FFFFFF"/>
        </w:rPr>
      </w:pPr>
      <w:r w:rsidRPr="00230935">
        <w:rPr>
          <w:rFonts w:ascii="Arial" w:hAnsi="Arial" w:cs="Arial"/>
          <w:sz w:val="40"/>
          <w:szCs w:val="40"/>
          <w:lang w:val="en-US"/>
        </w:rPr>
        <w:t>Lecturer’s Name:</w:t>
      </w:r>
      <w:r w:rsidR="0035328C" w:rsidRPr="00230935">
        <w:rPr>
          <w:rFonts w:ascii="Arial" w:hAnsi="Arial" w:cs="Arial"/>
          <w:sz w:val="40"/>
          <w:szCs w:val="40"/>
          <w:lang w:val="en-US"/>
        </w:rPr>
        <w:t xml:space="preserve"> </w:t>
      </w:r>
      <w:r w:rsidR="007219D6">
        <w:rPr>
          <w:rFonts w:ascii="Arial" w:hAnsi="Arial" w:cs="Arial"/>
          <w:color w:val="1D2125"/>
          <w:sz w:val="40"/>
          <w:szCs w:val="40"/>
          <w:shd w:val="clear" w:color="auto" w:fill="FFFFFF"/>
        </w:rPr>
        <w:t>Dian Mayasari</w:t>
      </w:r>
    </w:p>
    <w:p w14:paraId="06919ADC" w14:textId="77777777" w:rsidR="00394A9D" w:rsidRDefault="00394A9D" w:rsidP="0005771F">
      <w:pPr>
        <w:spacing w:line="276" w:lineRule="auto"/>
        <w:jc w:val="both"/>
        <w:rPr>
          <w:rFonts w:ascii="Arial" w:hAnsi="Arial" w:cs="Arial"/>
          <w:color w:val="1D2125"/>
          <w:sz w:val="48"/>
          <w:szCs w:val="48"/>
          <w:shd w:val="clear" w:color="auto" w:fill="FFFFFF"/>
        </w:rPr>
      </w:pPr>
    </w:p>
    <w:p w14:paraId="5149AA82" w14:textId="77777777" w:rsidR="00394A9D" w:rsidRDefault="00394A9D" w:rsidP="0005771F">
      <w:pPr>
        <w:spacing w:line="276" w:lineRule="auto"/>
        <w:jc w:val="both"/>
        <w:rPr>
          <w:rFonts w:ascii="Arial" w:hAnsi="Arial" w:cs="Arial"/>
          <w:color w:val="1D2125"/>
          <w:sz w:val="48"/>
          <w:szCs w:val="48"/>
          <w:shd w:val="clear" w:color="auto" w:fill="FFFFFF"/>
        </w:rPr>
      </w:pPr>
    </w:p>
    <w:p w14:paraId="4E011622" w14:textId="77777777" w:rsidR="00394A9D" w:rsidRDefault="00394A9D" w:rsidP="0005771F">
      <w:pPr>
        <w:spacing w:line="276" w:lineRule="auto"/>
        <w:jc w:val="both"/>
        <w:rPr>
          <w:rFonts w:ascii="Arial" w:hAnsi="Arial" w:cs="Arial"/>
          <w:color w:val="1D2125"/>
          <w:sz w:val="48"/>
          <w:szCs w:val="48"/>
          <w:shd w:val="clear" w:color="auto" w:fill="FFFFFF"/>
        </w:rPr>
      </w:pPr>
    </w:p>
    <w:p w14:paraId="0F138B32" w14:textId="77777777" w:rsidR="00394A9D" w:rsidRDefault="00394A9D" w:rsidP="0005771F">
      <w:pPr>
        <w:spacing w:line="276" w:lineRule="auto"/>
        <w:jc w:val="both"/>
        <w:rPr>
          <w:rFonts w:ascii="Arial" w:hAnsi="Arial" w:cs="Arial"/>
          <w:color w:val="1D2125"/>
          <w:sz w:val="48"/>
          <w:szCs w:val="48"/>
          <w:shd w:val="clear" w:color="auto" w:fill="FFFFFF"/>
        </w:rPr>
      </w:pPr>
    </w:p>
    <w:p w14:paraId="680648C7" w14:textId="77777777" w:rsidR="00394A9D" w:rsidRPr="0035328C" w:rsidRDefault="00394A9D" w:rsidP="0005771F">
      <w:pPr>
        <w:spacing w:line="276" w:lineRule="auto"/>
        <w:jc w:val="both"/>
        <w:rPr>
          <w:rFonts w:ascii="Arial" w:hAnsi="Arial" w:cs="Arial"/>
          <w:color w:val="1D2125"/>
          <w:sz w:val="48"/>
          <w:szCs w:val="48"/>
          <w:shd w:val="clear" w:color="auto" w:fill="FFFFFF"/>
        </w:rPr>
      </w:pPr>
    </w:p>
    <w:p w14:paraId="11FD1E77" w14:textId="32D8674A" w:rsidR="004C698C" w:rsidRPr="00394A9D" w:rsidRDefault="00394A9D" w:rsidP="00394A9D">
      <w:pPr>
        <w:jc w:val="center"/>
        <w:rPr>
          <w:rFonts w:ascii="Arial" w:hAnsi="Arial" w:cs="Arial"/>
          <w:color w:val="1D2125"/>
          <w:sz w:val="48"/>
          <w:szCs w:val="48"/>
          <w:shd w:val="clear" w:color="auto" w:fill="FFFFFF"/>
        </w:rPr>
      </w:pPr>
      <w:r>
        <w:rPr>
          <w:rFonts w:ascii="Arial" w:hAnsi="Arial" w:cs="Arial"/>
          <w:color w:val="1D2125"/>
          <w:sz w:val="48"/>
          <w:szCs w:val="48"/>
          <w:shd w:val="clear" w:color="auto" w:fill="FFFFFF"/>
        </w:rPr>
        <w:br w:type="page"/>
      </w:r>
      <w:r w:rsidR="0005771F" w:rsidRPr="004C698C">
        <w:rPr>
          <w:rFonts w:ascii="Arial" w:hAnsi="Arial" w:cs="Arial"/>
          <w:b/>
          <w:bCs/>
          <w:sz w:val="40"/>
          <w:szCs w:val="40"/>
          <w:u w:val="single"/>
          <w:lang w:val="en-US"/>
        </w:rPr>
        <w:lastRenderedPageBreak/>
        <w:t>Table of Contents</w:t>
      </w:r>
    </w:p>
    <w:p w14:paraId="0DA87082" w14:textId="77777777" w:rsidR="004C698C" w:rsidRDefault="004C698C" w:rsidP="0005771F">
      <w:pPr>
        <w:spacing w:line="276" w:lineRule="auto"/>
        <w:jc w:val="both"/>
        <w:rPr>
          <w:rFonts w:ascii="Arial" w:hAnsi="Arial" w:cs="Arial"/>
          <w:sz w:val="32"/>
          <w:szCs w:val="32"/>
          <w:lang w:val="en-US"/>
        </w:rPr>
      </w:pPr>
    </w:p>
    <w:p w14:paraId="7276BCBC" w14:textId="6D2DB5E8" w:rsidR="00E34CFB" w:rsidRPr="00B244A8" w:rsidRDefault="004C698C" w:rsidP="0005771F">
      <w:pPr>
        <w:spacing w:line="276" w:lineRule="auto"/>
        <w:jc w:val="both"/>
        <w:rPr>
          <w:rFonts w:ascii="Arial" w:hAnsi="Arial" w:cs="Arial"/>
          <w:sz w:val="40"/>
          <w:szCs w:val="40"/>
          <w:lang w:val="en-US"/>
        </w:rPr>
      </w:pPr>
      <w:r>
        <w:rPr>
          <w:rFonts w:ascii="Arial" w:hAnsi="Arial" w:cs="Arial"/>
          <w:sz w:val="32"/>
          <w:szCs w:val="32"/>
          <w:lang w:val="en-US"/>
        </w:rPr>
        <w:t>Contents</w:t>
      </w:r>
      <w:r w:rsidR="00B244A8">
        <w:rPr>
          <w:rFonts w:ascii="Arial" w:hAnsi="Arial" w:cs="Arial"/>
          <w:sz w:val="40"/>
          <w:szCs w:val="40"/>
          <w:lang w:val="en-US"/>
        </w:rPr>
        <w:t xml:space="preserve">                             </w:t>
      </w:r>
      <w:r>
        <w:rPr>
          <w:rFonts w:ascii="Arial" w:hAnsi="Arial" w:cs="Arial"/>
          <w:sz w:val="40"/>
          <w:szCs w:val="40"/>
          <w:lang w:val="en-US"/>
        </w:rPr>
        <w:t xml:space="preserve"> </w:t>
      </w:r>
      <w:r>
        <w:rPr>
          <w:rFonts w:ascii="Arial" w:hAnsi="Arial" w:cs="Arial"/>
          <w:sz w:val="40"/>
          <w:szCs w:val="40"/>
          <w:lang w:val="en-US"/>
        </w:rPr>
        <w:tab/>
      </w:r>
      <w:r>
        <w:rPr>
          <w:rFonts w:ascii="Arial" w:hAnsi="Arial" w:cs="Arial"/>
          <w:sz w:val="40"/>
          <w:szCs w:val="40"/>
          <w:lang w:val="en-US"/>
        </w:rPr>
        <w:tab/>
      </w:r>
      <w:r>
        <w:rPr>
          <w:rFonts w:ascii="Arial" w:hAnsi="Arial" w:cs="Arial"/>
          <w:sz w:val="40"/>
          <w:szCs w:val="40"/>
          <w:lang w:val="en-US"/>
        </w:rPr>
        <w:tab/>
        <w:t xml:space="preserve">     </w:t>
      </w:r>
      <w:r w:rsidR="00B244A8" w:rsidRPr="004C698C">
        <w:rPr>
          <w:rFonts w:ascii="Arial" w:hAnsi="Arial" w:cs="Arial"/>
          <w:sz w:val="32"/>
          <w:szCs w:val="32"/>
          <w:lang w:val="en-US"/>
        </w:rPr>
        <w:t>Page Number</w:t>
      </w:r>
    </w:p>
    <w:p w14:paraId="6034F5B7" w14:textId="77777777" w:rsidR="004C698C" w:rsidRDefault="004C698C" w:rsidP="00B244A8">
      <w:pPr>
        <w:rPr>
          <w:rFonts w:ascii="Arial" w:hAnsi="Arial" w:cs="Arial"/>
        </w:rPr>
      </w:pPr>
    </w:p>
    <w:p w14:paraId="2F22FF38" w14:textId="38950E4A" w:rsidR="00B244A8" w:rsidRPr="00B244A8" w:rsidRDefault="00B244A8" w:rsidP="00B244A8">
      <w:pPr>
        <w:rPr>
          <w:rFonts w:ascii="Arial" w:hAnsi="Arial" w:cs="Arial"/>
          <w:lang w:val="en-US"/>
        </w:rPr>
      </w:pPr>
      <w:r w:rsidRPr="00B244A8">
        <w:rPr>
          <w:rFonts w:ascii="Arial" w:hAnsi="Arial" w:cs="Arial"/>
        </w:rPr>
        <w:t>Brief Explanation of the Specific Business Problem</w:t>
      </w:r>
      <w:r w:rsidR="007927FD">
        <w:rPr>
          <w:rFonts w:ascii="Arial" w:hAnsi="Arial" w:cs="Arial"/>
        </w:rPr>
        <w:t>………………………</w:t>
      </w:r>
      <w:r w:rsidR="00480CA6">
        <w:rPr>
          <w:rFonts w:ascii="Arial" w:hAnsi="Arial" w:cs="Arial"/>
        </w:rPr>
        <w:t>....</w:t>
      </w:r>
      <w:r w:rsidR="007927FD">
        <w:rPr>
          <w:rFonts w:ascii="Arial" w:hAnsi="Arial" w:cs="Arial"/>
        </w:rPr>
        <w:t>…</w:t>
      </w:r>
      <w:r w:rsidR="00480CA6">
        <w:rPr>
          <w:rFonts w:ascii="Arial" w:hAnsi="Arial" w:cs="Arial"/>
        </w:rPr>
        <w:t>.3</w:t>
      </w:r>
    </w:p>
    <w:p w14:paraId="3779F651" w14:textId="7CC8A5FE" w:rsidR="00B244A8" w:rsidRPr="00B244A8" w:rsidRDefault="00B244A8" w:rsidP="00B244A8">
      <w:pPr>
        <w:pStyle w:val="Heading1"/>
        <w:rPr>
          <w:rFonts w:ascii="Arial" w:hAnsi="Arial" w:cs="Arial"/>
          <w:color w:val="auto"/>
          <w:sz w:val="24"/>
          <w:szCs w:val="24"/>
          <w:lang w:val="en-US"/>
        </w:rPr>
      </w:pPr>
      <w:r w:rsidRPr="00B244A8">
        <w:rPr>
          <w:rFonts w:ascii="Arial" w:hAnsi="Arial" w:cs="Arial"/>
          <w:color w:val="auto"/>
          <w:sz w:val="24"/>
          <w:szCs w:val="24"/>
          <w:lang w:val="en-US"/>
        </w:rPr>
        <w:t>Suggested Two Alternative Solutions</w:t>
      </w:r>
      <w:r w:rsidR="007927FD">
        <w:rPr>
          <w:rFonts w:ascii="Arial" w:hAnsi="Arial" w:cs="Arial"/>
          <w:color w:val="auto"/>
          <w:sz w:val="24"/>
          <w:szCs w:val="24"/>
          <w:lang w:val="en-US"/>
        </w:rPr>
        <w:t>………………………………………</w:t>
      </w:r>
      <w:r w:rsidR="00480CA6">
        <w:rPr>
          <w:rFonts w:ascii="Arial" w:hAnsi="Arial" w:cs="Arial"/>
          <w:color w:val="auto"/>
          <w:sz w:val="24"/>
          <w:szCs w:val="24"/>
          <w:lang w:val="en-US"/>
        </w:rPr>
        <w:t>…</w:t>
      </w:r>
      <w:r w:rsidR="007927FD">
        <w:rPr>
          <w:rFonts w:ascii="Arial" w:hAnsi="Arial" w:cs="Arial"/>
          <w:color w:val="auto"/>
          <w:sz w:val="24"/>
          <w:szCs w:val="24"/>
          <w:lang w:val="en-US"/>
        </w:rPr>
        <w:t>…</w:t>
      </w:r>
      <w:r w:rsidR="00480CA6">
        <w:rPr>
          <w:rFonts w:ascii="Arial" w:hAnsi="Arial" w:cs="Arial"/>
          <w:color w:val="auto"/>
          <w:sz w:val="24"/>
          <w:szCs w:val="24"/>
          <w:lang w:val="en-US"/>
        </w:rPr>
        <w:t>...3</w:t>
      </w:r>
    </w:p>
    <w:p w14:paraId="4D2D04F6" w14:textId="05006FAB" w:rsidR="00B244A8" w:rsidRPr="00B244A8" w:rsidRDefault="00B244A8" w:rsidP="00B244A8">
      <w:pPr>
        <w:pStyle w:val="Heading1"/>
        <w:rPr>
          <w:rFonts w:ascii="Arial" w:hAnsi="Arial" w:cs="Arial"/>
          <w:color w:val="auto"/>
          <w:sz w:val="24"/>
          <w:szCs w:val="24"/>
          <w:lang w:val="en-US"/>
        </w:rPr>
      </w:pPr>
      <w:r w:rsidRPr="00B244A8">
        <w:rPr>
          <w:rFonts w:ascii="Arial" w:hAnsi="Arial" w:cs="Arial"/>
          <w:color w:val="auto"/>
          <w:sz w:val="24"/>
          <w:szCs w:val="24"/>
          <w:lang w:val="en-US"/>
        </w:rPr>
        <w:t>Justification for Selected Solution</w:t>
      </w:r>
      <w:r w:rsidR="007927FD">
        <w:rPr>
          <w:rFonts w:ascii="Arial" w:hAnsi="Arial" w:cs="Arial"/>
          <w:color w:val="auto"/>
          <w:sz w:val="24"/>
          <w:szCs w:val="24"/>
          <w:lang w:val="en-US"/>
        </w:rPr>
        <w:t>……………………………………………</w:t>
      </w:r>
      <w:r w:rsidR="00480CA6">
        <w:rPr>
          <w:rFonts w:ascii="Arial" w:hAnsi="Arial" w:cs="Arial"/>
          <w:color w:val="auto"/>
          <w:sz w:val="24"/>
          <w:szCs w:val="24"/>
          <w:lang w:val="en-US"/>
        </w:rPr>
        <w:t>.…..</w:t>
      </w:r>
      <w:r w:rsidR="007927FD">
        <w:rPr>
          <w:rFonts w:ascii="Arial" w:hAnsi="Arial" w:cs="Arial"/>
          <w:color w:val="auto"/>
          <w:sz w:val="24"/>
          <w:szCs w:val="24"/>
          <w:lang w:val="en-US"/>
        </w:rPr>
        <w:t>.</w:t>
      </w:r>
      <w:r w:rsidR="00480CA6">
        <w:rPr>
          <w:rFonts w:ascii="Arial" w:hAnsi="Arial" w:cs="Arial"/>
          <w:color w:val="auto"/>
          <w:sz w:val="24"/>
          <w:szCs w:val="24"/>
          <w:lang w:val="en-US"/>
        </w:rPr>
        <w:t>3</w:t>
      </w:r>
    </w:p>
    <w:p w14:paraId="4BEAEF73" w14:textId="25749838" w:rsidR="00B244A8" w:rsidRPr="00B244A8" w:rsidRDefault="00B244A8" w:rsidP="00B244A8">
      <w:pPr>
        <w:pStyle w:val="Heading1"/>
        <w:rPr>
          <w:rFonts w:ascii="Arial" w:hAnsi="Arial" w:cs="Arial"/>
          <w:color w:val="auto"/>
          <w:sz w:val="24"/>
          <w:szCs w:val="24"/>
        </w:rPr>
      </w:pPr>
      <w:r w:rsidRPr="00B244A8">
        <w:rPr>
          <w:rFonts w:ascii="Arial" w:hAnsi="Arial" w:cs="Arial"/>
          <w:color w:val="auto"/>
          <w:sz w:val="24"/>
          <w:szCs w:val="24"/>
          <w:lang w:val="en-US"/>
        </w:rPr>
        <w:t>R</w:t>
      </w:r>
      <w:r w:rsidRPr="00B244A8">
        <w:rPr>
          <w:rFonts w:ascii="Arial" w:hAnsi="Arial" w:cs="Arial"/>
          <w:color w:val="auto"/>
          <w:sz w:val="24"/>
          <w:szCs w:val="24"/>
        </w:rPr>
        <w:t>isk Analysis of the Selected Solution</w:t>
      </w:r>
      <w:r w:rsidR="00480CA6">
        <w:rPr>
          <w:rFonts w:ascii="Arial" w:hAnsi="Arial" w:cs="Arial"/>
          <w:color w:val="auto"/>
          <w:sz w:val="24"/>
          <w:szCs w:val="24"/>
        </w:rPr>
        <w:t>……………………………………..….….4</w:t>
      </w:r>
    </w:p>
    <w:p w14:paraId="4AF088E1" w14:textId="507EA45E" w:rsidR="00B244A8" w:rsidRPr="00B244A8" w:rsidRDefault="00B244A8" w:rsidP="00B244A8">
      <w:pPr>
        <w:pStyle w:val="Heading1"/>
        <w:rPr>
          <w:rFonts w:ascii="Arial" w:hAnsi="Arial" w:cs="Arial"/>
          <w:color w:val="auto"/>
          <w:sz w:val="24"/>
          <w:szCs w:val="24"/>
        </w:rPr>
      </w:pPr>
      <w:r w:rsidRPr="00B244A8">
        <w:rPr>
          <w:rFonts w:ascii="Arial" w:hAnsi="Arial" w:cs="Arial"/>
          <w:color w:val="auto"/>
          <w:sz w:val="24"/>
          <w:szCs w:val="24"/>
        </w:rPr>
        <w:t>Plan to Implement the Selected Solution</w:t>
      </w:r>
      <w:r w:rsidR="00480CA6">
        <w:rPr>
          <w:rFonts w:ascii="Arial" w:hAnsi="Arial" w:cs="Arial"/>
          <w:color w:val="auto"/>
          <w:sz w:val="24"/>
          <w:szCs w:val="24"/>
        </w:rPr>
        <w:t>………………………………….….…..4</w:t>
      </w:r>
    </w:p>
    <w:p w14:paraId="1FE96CC8" w14:textId="367C1000" w:rsidR="004C698C" w:rsidRDefault="004C698C" w:rsidP="00480CA6">
      <w:pPr>
        <w:pStyle w:val="Heading1"/>
        <w:spacing w:line="480" w:lineRule="auto"/>
        <w:rPr>
          <w:rFonts w:ascii="Arial" w:hAnsi="Arial" w:cs="Arial"/>
          <w:color w:val="auto"/>
          <w:sz w:val="24"/>
          <w:szCs w:val="24"/>
        </w:rPr>
      </w:pPr>
      <w:bookmarkStart w:id="1" w:name="_Hlk205982702"/>
      <w:r>
        <w:rPr>
          <w:rFonts w:ascii="Arial" w:hAnsi="Arial" w:cs="Arial"/>
          <w:color w:val="auto"/>
          <w:sz w:val="24"/>
          <w:szCs w:val="24"/>
        </w:rPr>
        <w:t xml:space="preserve">Means of Measuring </w:t>
      </w:r>
      <w:r w:rsidRPr="00B244A8">
        <w:rPr>
          <w:rFonts w:ascii="Arial" w:hAnsi="Arial" w:cs="Arial"/>
          <w:color w:val="auto"/>
          <w:sz w:val="24"/>
          <w:szCs w:val="24"/>
        </w:rPr>
        <w:t>Effectiveness of Implementation of Selected Solution</w:t>
      </w:r>
      <w:r w:rsidR="00480CA6">
        <w:rPr>
          <w:rFonts w:ascii="Arial" w:hAnsi="Arial" w:cs="Arial"/>
          <w:color w:val="auto"/>
          <w:sz w:val="24"/>
          <w:szCs w:val="24"/>
        </w:rPr>
        <w:t>.…4</w:t>
      </w:r>
    </w:p>
    <w:p w14:paraId="3F978920" w14:textId="1A1F1BD9" w:rsidR="00480CA6" w:rsidRPr="00480CA6" w:rsidRDefault="00480CA6" w:rsidP="00480CA6">
      <w:pPr>
        <w:rPr>
          <w:rFonts w:ascii="Arial" w:hAnsi="Arial" w:cs="Arial"/>
        </w:rPr>
      </w:pPr>
      <w:r>
        <w:rPr>
          <w:rFonts w:ascii="Arial" w:hAnsi="Arial" w:cs="Arial"/>
        </w:rPr>
        <w:t>Reference List………………………………………………………………………..5</w:t>
      </w:r>
    </w:p>
    <w:p w14:paraId="73F2DE27" w14:textId="4254671A" w:rsidR="004C698C" w:rsidRDefault="004C698C" w:rsidP="00B244A8">
      <w:pPr>
        <w:pStyle w:val="Heading1"/>
        <w:rPr>
          <w:rFonts w:ascii="Arial" w:hAnsi="Arial" w:cs="Arial"/>
          <w:color w:val="auto"/>
          <w:sz w:val="24"/>
          <w:szCs w:val="24"/>
        </w:rPr>
      </w:pPr>
      <w:r>
        <w:rPr>
          <w:rFonts w:ascii="Arial" w:hAnsi="Arial" w:cs="Arial"/>
          <w:color w:val="auto"/>
          <w:sz w:val="24"/>
          <w:szCs w:val="24"/>
        </w:rPr>
        <w:t>Appendix 1: Grid or PMI Analysis Table</w:t>
      </w:r>
      <w:r w:rsidR="00480CA6">
        <w:rPr>
          <w:rFonts w:ascii="Arial" w:hAnsi="Arial" w:cs="Arial"/>
          <w:color w:val="auto"/>
          <w:sz w:val="24"/>
          <w:szCs w:val="24"/>
        </w:rPr>
        <w:t>……………………………………….….7</w:t>
      </w:r>
      <w:r w:rsidR="006D6A13">
        <w:rPr>
          <w:rFonts w:ascii="Arial" w:hAnsi="Arial" w:cs="Arial"/>
          <w:color w:val="auto"/>
          <w:sz w:val="24"/>
          <w:szCs w:val="24"/>
        </w:rPr>
        <w:t>/8</w:t>
      </w:r>
    </w:p>
    <w:p w14:paraId="01248033" w14:textId="2D5F4CCF" w:rsidR="004C698C" w:rsidRDefault="004C698C" w:rsidP="00B244A8">
      <w:pPr>
        <w:pStyle w:val="Heading1"/>
        <w:rPr>
          <w:rFonts w:ascii="Arial" w:hAnsi="Arial" w:cs="Arial"/>
          <w:color w:val="auto"/>
          <w:sz w:val="24"/>
          <w:szCs w:val="24"/>
        </w:rPr>
      </w:pPr>
      <w:r>
        <w:rPr>
          <w:rFonts w:ascii="Arial" w:hAnsi="Arial" w:cs="Arial"/>
          <w:color w:val="auto"/>
          <w:sz w:val="24"/>
          <w:szCs w:val="24"/>
        </w:rPr>
        <w:t>Appendix 2: Risk Analysis Table</w:t>
      </w:r>
      <w:r w:rsidR="00480CA6">
        <w:rPr>
          <w:rFonts w:ascii="Arial" w:hAnsi="Arial" w:cs="Arial"/>
          <w:color w:val="auto"/>
          <w:sz w:val="24"/>
          <w:szCs w:val="24"/>
        </w:rPr>
        <w:t>…………………………………………………..</w:t>
      </w:r>
      <w:r w:rsidR="006D6A13">
        <w:rPr>
          <w:rFonts w:ascii="Arial" w:hAnsi="Arial" w:cs="Arial"/>
          <w:color w:val="auto"/>
          <w:sz w:val="24"/>
          <w:szCs w:val="24"/>
        </w:rPr>
        <w:t>10</w:t>
      </w:r>
    </w:p>
    <w:p w14:paraId="660EFEAF" w14:textId="29A87B98" w:rsidR="004C698C" w:rsidRDefault="004C698C" w:rsidP="00B244A8">
      <w:pPr>
        <w:pStyle w:val="Heading1"/>
        <w:rPr>
          <w:rFonts w:ascii="Arial" w:hAnsi="Arial" w:cs="Arial"/>
          <w:color w:val="auto"/>
          <w:sz w:val="24"/>
          <w:szCs w:val="24"/>
        </w:rPr>
      </w:pPr>
      <w:r>
        <w:rPr>
          <w:rFonts w:ascii="Arial" w:hAnsi="Arial" w:cs="Arial"/>
          <w:color w:val="auto"/>
          <w:sz w:val="24"/>
          <w:szCs w:val="24"/>
        </w:rPr>
        <w:t>Appendix 3: Implementation Plan</w:t>
      </w:r>
      <w:r w:rsidR="00480CA6">
        <w:rPr>
          <w:rFonts w:ascii="Arial" w:hAnsi="Arial" w:cs="Arial"/>
          <w:color w:val="auto"/>
          <w:sz w:val="24"/>
          <w:szCs w:val="24"/>
        </w:rPr>
        <w:t>………………………………………………..1</w:t>
      </w:r>
      <w:r w:rsidR="006D6A13">
        <w:rPr>
          <w:rFonts w:ascii="Arial" w:hAnsi="Arial" w:cs="Arial"/>
          <w:color w:val="auto"/>
          <w:sz w:val="24"/>
          <w:szCs w:val="24"/>
        </w:rPr>
        <w:t>1</w:t>
      </w:r>
    </w:p>
    <w:p w14:paraId="4AAAD3D9" w14:textId="1C015804" w:rsidR="00B244A8" w:rsidRDefault="004C698C" w:rsidP="00B244A8">
      <w:pPr>
        <w:pStyle w:val="Heading1"/>
        <w:rPr>
          <w:rFonts w:ascii="Arial" w:hAnsi="Arial" w:cs="Arial"/>
          <w:color w:val="auto"/>
          <w:sz w:val="24"/>
          <w:szCs w:val="24"/>
        </w:rPr>
      </w:pPr>
      <w:r>
        <w:rPr>
          <w:rFonts w:ascii="Arial" w:hAnsi="Arial" w:cs="Arial"/>
          <w:color w:val="auto"/>
          <w:sz w:val="24"/>
          <w:szCs w:val="24"/>
        </w:rPr>
        <w:t>Appendix 4: KPI and SMART Table</w:t>
      </w:r>
      <w:r w:rsidR="00480CA6">
        <w:rPr>
          <w:rFonts w:ascii="Arial" w:hAnsi="Arial" w:cs="Arial"/>
          <w:color w:val="auto"/>
          <w:sz w:val="24"/>
          <w:szCs w:val="24"/>
        </w:rPr>
        <w:t>………………………………………………1</w:t>
      </w:r>
      <w:r w:rsidR="006D6A13">
        <w:rPr>
          <w:rFonts w:ascii="Arial" w:hAnsi="Arial" w:cs="Arial"/>
          <w:color w:val="auto"/>
          <w:sz w:val="24"/>
          <w:szCs w:val="24"/>
        </w:rPr>
        <w:t>2</w:t>
      </w:r>
      <w:r>
        <w:rPr>
          <w:rFonts w:ascii="Arial" w:hAnsi="Arial" w:cs="Arial"/>
          <w:color w:val="auto"/>
          <w:sz w:val="24"/>
          <w:szCs w:val="24"/>
        </w:rPr>
        <w:t xml:space="preserve"> </w:t>
      </w:r>
    </w:p>
    <w:p w14:paraId="21F71351" w14:textId="77777777" w:rsidR="007768B0" w:rsidRDefault="007768B0" w:rsidP="00D85AB3"/>
    <w:p w14:paraId="67079B09" w14:textId="5FE62DE9" w:rsidR="005165A2" w:rsidRPr="005165A2" w:rsidRDefault="007768B0" w:rsidP="00D85AB3">
      <w:pPr>
        <w:pStyle w:val="ListParagraph"/>
        <w:numPr>
          <w:ilvl w:val="0"/>
          <w:numId w:val="3"/>
        </w:numPr>
        <w:spacing w:after="0" w:line="360" w:lineRule="auto"/>
        <w:jc w:val="both"/>
        <w:rPr>
          <w:rFonts w:ascii="Arial" w:hAnsi="Arial" w:cs="Arial"/>
          <w:color w:val="EE0000"/>
          <w:lang w:val="en-US"/>
        </w:rPr>
      </w:pPr>
      <w:r>
        <w:rPr>
          <w:rFonts w:ascii="Arial" w:hAnsi="Arial" w:cs="Arial"/>
          <w:b/>
          <w:bCs/>
          <w:color w:val="FF0000"/>
        </w:rPr>
        <w:t xml:space="preserve">Cover Page and Contents Page - </w:t>
      </w:r>
      <w:r w:rsidRPr="0011107E">
        <w:rPr>
          <w:rFonts w:ascii="Arial" w:hAnsi="Arial" w:cs="Arial"/>
          <w:b/>
          <w:bCs/>
          <w:color w:val="FF0000"/>
        </w:rPr>
        <w:t xml:space="preserve">Approximately </w:t>
      </w:r>
      <w:r>
        <w:rPr>
          <w:rFonts w:ascii="Arial" w:hAnsi="Arial" w:cs="Arial"/>
          <w:b/>
          <w:bCs/>
          <w:color w:val="FF0000"/>
        </w:rPr>
        <w:t>10</w:t>
      </w:r>
      <w:r w:rsidRPr="0011107E">
        <w:rPr>
          <w:rFonts w:ascii="Arial" w:hAnsi="Arial" w:cs="Arial"/>
          <w:b/>
          <w:bCs/>
          <w:color w:val="FF0000"/>
        </w:rPr>
        <w:t>0 wor</w:t>
      </w:r>
      <w:bookmarkStart w:id="2" w:name="_Hlk205982484"/>
      <w:bookmarkEnd w:id="1"/>
    </w:p>
    <w:p w14:paraId="1C7C3E61" w14:textId="77777777" w:rsidR="005165A2" w:rsidRDefault="005165A2" w:rsidP="005165A2">
      <w:pPr>
        <w:spacing w:after="0" w:line="360" w:lineRule="auto"/>
        <w:jc w:val="both"/>
        <w:rPr>
          <w:rFonts w:ascii="Arial" w:hAnsi="Arial" w:cs="Arial"/>
          <w:color w:val="EE0000"/>
          <w:lang w:val="en-US"/>
        </w:rPr>
      </w:pPr>
    </w:p>
    <w:p w14:paraId="52FF55FF" w14:textId="77777777" w:rsidR="005165A2" w:rsidRDefault="005165A2" w:rsidP="005165A2">
      <w:pPr>
        <w:spacing w:after="0" w:line="360" w:lineRule="auto"/>
        <w:jc w:val="both"/>
        <w:rPr>
          <w:rFonts w:ascii="Arial" w:hAnsi="Arial" w:cs="Arial"/>
          <w:color w:val="EE0000"/>
          <w:lang w:val="en-US"/>
        </w:rPr>
      </w:pPr>
    </w:p>
    <w:p w14:paraId="2892ED48" w14:textId="77777777" w:rsidR="005165A2" w:rsidRDefault="005165A2" w:rsidP="005165A2">
      <w:pPr>
        <w:spacing w:after="0" w:line="360" w:lineRule="auto"/>
        <w:jc w:val="both"/>
        <w:rPr>
          <w:rFonts w:ascii="Arial" w:hAnsi="Arial" w:cs="Arial"/>
          <w:color w:val="EE0000"/>
          <w:lang w:val="en-US"/>
        </w:rPr>
      </w:pPr>
    </w:p>
    <w:p w14:paraId="27A5AE3C" w14:textId="77777777" w:rsidR="005165A2" w:rsidRDefault="005165A2" w:rsidP="005165A2">
      <w:pPr>
        <w:spacing w:after="0" w:line="360" w:lineRule="auto"/>
        <w:jc w:val="both"/>
        <w:rPr>
          <w:rFonts w:ascii="Arial" w:hAnsi="Arial" w:cs="Arial"/>
          <w:color w:val="EE0000"/>
          <w:lang w:val="en-US"/>
        </w:rPr>
      </w:pPr>
    </w:p>
    <w:p w14:paraId="1A1A0DCA" w14:textId="77777777" w:rsidR="005165A2" w:rsidRPr="005165A2" w:rsidRDefault="005165A2" w:rsidP="005165A2">
      <w:pPr>
        <w:spacing w:after="0" w:line="360" w:lineRule="auto"/>
        <w:jc w:val="both"/>
        <w:rPr>
          <w:rFonts w:ascii="Arial" w:hAnsi="Arial" w:cs="Arial"/>
          <w:color w:val="EE0000"/>
          <w:lang w:val="en-US"/>
        </w:rPr>
      </w:pPr>
    </w:p>
    <w:p w14:paraId="29D38C86" w14:textId="77777777" w:rsidR="005165A2" w:rsidRDefault="005165A2" w:rsidP="00D85AB3"/>
    <w:p w14:paraId="33C2CBDE" w14:textId="77777777" w:rsidR="005165A2" w:rsidRDefault="005165A2" w:rsidP="00D85AB3"/>
    <w:p w14:paraId="5313DFA9" w14:textId="77777777" w:rsidR="005165A2" w:rsidRDefault="005165A2" w:rsidP="00D85AB3"/>
    <w:p w14:paraId="3C783255" w14:textId="77777777" w:rsidR="005165A2" w:rsidRDefault="005165A2" w:rsidP="00D85AB3"/>
    <w:p w14:paraId="74D32278" w14:textId="03ADF32B" w:rsidR="0005771F" w:rsidRDefault="0005771F" w:rsidP="00D85AB3">
      <w:pPr>
        <w:rPr>
          <w:rFonts w:ascii="Arial" w:hAnsi="Arial" w:cs="Arial"/>
          <w:b/>
          <w:bCs/>
          <w:sz w:val="28"/>
          <w:szCs w:val="28"/>
          <w:u w:val="single"/>
        </w:rPr>
      </w:pPr>
      <w:r w:rsidRPr="00D85AB3">
        <w:rPr>
          <w:rFonts w:ascii="Arial" w:hAnsi="Arial" w:cs="Arial"/>
          <w:b/>
          <w:bCs/>
          <w:sz w:val="28"/>
          <w:szCs w:val="28"/>
          <w:u w:val="single"/>
        </w:rPr>
        <w:t xml:space="preserve">Brief Explanation of the </w:t>
      </w:r>
      <w:r w:rsidR="00BC373A">
        <w:rPr>
          <w:rFonts w:ascii="Arial" w:hAnsi="Arial" w:cs="Arial"/>
          <w:b/>
          <w:bCs/>
          <w:sz w:val="28"/>
          <w:szCs w:val="28"/>
          <w:u w:val="single"/>
        </w:rPr>
        <w:t>Specific</w:t>
      </w:r>
      <w:r w:rsidRPr="00D85AB3">
        <w:rPr>
          <w:rFonts w:ascii="Arial" w:hAnsi="Arial" w:cs="Arial"/>
          <w:b/>
          <w:bCs/>
          <w:sz w:val="28"/>
          <w:szCs w:val="28"/>
          <w:u w:val="single"/>
        </w:rPr>
        <w:t xml:space="preserve"> Business Problem</w:t>
      </w:r>
    </w:p>
    <w:p w14:paraId="2C59AEB8" w14:textId="35374635" w:rsidR="001826CA" w:rsidRPr="001826CA" w:rsidRDefault="001826CA" w:rsidP="00D85AB3">
      <w:pPr>
        <w:rPr>
          <w:rFonts w:ascii="Arial" w:hAnsi="Arial" w:cs="Arial"/>
          <w:bCs/>
          <w:sz w:val="22"/>
          <w:szCs w:val="22"/>
        </w:rPr>
      </w:pPr>
      <w:r w:rsidRPr="001826CA">
        <w:rPr>
          <w:rFonts w:ascii="Arial" w:hAnsi="Arial" w:cs="Arial"/>
          <w:bCs/>
          <w:sz w:val="22"/>
          <w:szCs w:val="22"/>
        </w:rPr>
        <w:t>The Green Haven Florists, a small independent shop in Norwich founded in 2016 by Liam and Priya, has experienced success but now faces significant challenges. In-store sales have declined by approximately 30%, largely due to customers preferring the convenience of online shopping. The closure of nearby businesses has reduced foot traffic, while customer feedback highlights the need for a modernised, engaging in-store experience. Rising rent and increased local competition further threaten sustainability. The primary issue is the decline in in-store sales caused by the business’s limited adaptation to changing consumer behaviours and digital shopping trends.</w:t>
      </w:r>
    </w:p>
    <w:p w14:paraId="1FC3AD54" w14:textId="0B3AC994" w:rsidR="0005771F" w:rsidRPr="0011107E" w:rsidRDefault="0005771F" w:rsidP="0005771F">
      <w:pPr>
        <w:pStyle w:val="Heading1"/>
        <w:rPr>
          <w:rFonts w:ascii="Arial" w:hAnsi="Arial" w:cs="Arial"/>
          <w:b/>
          <w:bCs/>
          <w:color w:val="auto"/>
          <w:sz w:val="28"/>
          <w:szCs w:val="28"/>
          <w:u w:val="single"/>
          <w:lang w:val="en-US"/>
        </w:rPr>
      </w:pPr>
      <w:bookmarkStart w:id="3" w:name="_Hlk205982497"/>
      <w:bookmarkEnd w:id="2"/>
      <w:r w:rsidRPr="0011107E">
        <w:rPr>
          <w:rFonts w:ascii="Arial" w:hAnsi="Arial" w:cs="Arial"/>
          <w:b/>
          <w:bCs/>
          <w:color w:val="auto"/>
          <w:sz w:val="28"/>
          <w:szCs w:val="28"/>
          <w:u w:val="single"/>
          <w:lang w:val="en-US"/>
        </w:rPr>
        <w:t>Suggested Two Alternative Solutions</w:t>
      </w:r>
    </w:p>
    <w:bookmarkEnd w:id="3"/>
    <w:p w14:paraId="5B384CDF" w14:textId="3D278EED" w:rsidR="0011107E" w:rsidRPr="00DD125F" w:rsidRDefault="00DD125F" w:rsidP="007030AD">
      <w:pPr>
        <w:jc w:val="both"/>
        <w:rPr>
          <w:rFonts w:ascii="Arial" w:hAnsi="Arial" w:cs="Arial"/>
          <w:sz w:val="20"/>
        </w:rPr>
      </w:pPr>
      <w:r w:rsidRPr="00DD125F">
        <w:rPr>
          <w:rFonts w:ascii="Arial" w:hAnsi="Arial" w:cs="Arial"/>
          <w:sz w:val="20"/>
        </w:rPr>
        <w:t>To address declining in-store sales, The Green Haven Florists could implement online ordering and delivery with an intuitive website, home delivery options, and targeted digital marketing to reach customers who prefer online shopping, increasing revenue and brand visibility. Alternatively, the shop could be modernised into an immersive retail environment, featuring updated displays, sensory lighting, interactive workshops, and loyalty experiences. Research shows that experience-led stores increase foot traffic and dwell time (Square, 2023). Both strategies aim to recover sales, strengthen customer loyalty, and differentiate the business, though Solution B uniquely enhances the in-store experience and engagement.</w:t>
      </w:r>
    </w:p>
    <w:p w14:paraId="29A49476" w14:textId="6F7134C2" w:rsidR="00F0190C" w:rsidRDefault="00F0190C" w:rsidP="00F0190C">
      <w:pPr>
        <w:pStyle w:val="Heading1"/>
        <w:rPr>
          <w:rFonts w:ascii="Arial" w:hAnsi="Arial" w:cs="Arial"/>
          <w:b/>
          <w:bCs/>
          <w:color w:val="auto"/>
          <w:sz w:val="28"/>
          <w:szCs w:val="28"/>
          <w:u w:val="single"/>
          <w:lang w:val="en-US"/>
        </w:rPr>
      </w:pPr>
      <w:r w:rsidRPr="00BC373A">
        <w:rPr>
          <w:rFonts w:ascii="Arial" w:hAnsi="Arial" w:cs="Arial"/>
          <w:b/>
          <w:bCs/>
          <w:color w:val="auto"/>
          <w:sz w:val="28"/>
          <w:szCs w:val="28"/>
          <w:u w:val="single"/>
          <w:lang w:val="en-US"/>
        </w:rPr>
        <w:t>Justification for</w:t>
      </w:r>
      <w:r w:rsidR="00BC373A">
        <w:rPr>
          <w:rFonts w:ascii="Arial" w:hAnsi="Arial" w:cs="Arial"/>
          <w:b/>
          <w:bCs/>
          <w:color w:val="auto"/>
          <w:sz w:val="28"/>
          <w:szCs w:val="28"/>
          <w:u w:val="single"/>
          <w:lang w:val="en-US"/>
        </w:rPr>
        <w:t xml:space="preserve"> </w:t>
      </w:r>
      <w:r w:rsidR="00225B06">
        <w:rPr>
          <w:rFonts w:ascii="Arial" w:hAnsi="Arial" w:cs="Arial"/>
          <w:b/>
          <w:bCs/>
          <w:color w:val="auto"/>
          <w:sz w:val="28"/>
          <w:szCs w:val="28"/>
          <w:u w:val="single"/>
          <w:lang w:val="en-US"/>
        </w:rPr>
        <w:t>Selected</w:t>
      </w:r>
      <w:r w:rsidR="00BC373A">
        <w:rPr>
          <w:rFonts w:ascii="Arial" w:hAnsi="Arial" w:cs="Arial"/>
          <w:b/>
          <w:bCs/>
          <w:color w:val="auto"/>
          <w:sz w:val="28"/>
          <w:szCs w:val="28"/>
          <w:u w:val="single"/>
          <w:lang w:val="en-US"/>
        </w:rPr>
        <w:t xml:space="preserve"> Solution</w:t>
      </w:r>
    </w:p>
    <w:p w14:paraId="4F8E8DDA" w14:textId="4C33088C" w:rsidR="00DD125F" w:rsidRDefault="00DD125F" w:rsidP="00DD125F">
      <w:pPr>
        <w:rPr>
          <w:lang w:val="en-US"/>
        </w:rPr>
      </w:pPr>
      <w:r w:rsidRPr="00DD125F">
        <w:rPr>
          <w:lang w:val="en-US"/>
        </w:rPr>
        <w:t>The weighted decision grid evaluates Solutions A and B for The Green Haven Florists using four key criteria: impact on sales (40%), feasibility (25%), cost (20%), and alignment with customer trends (15%). Scores were assigned from 1 to 10 based on each solution’s effectiveness in addressing declining in-store sales and engagement. Weighted totals show Solution B (8.15) slightly outperforms Solution A (8.05), reflecting its stronger potential to increase footfall, enhance customer experience, and differentiate the shop. Experience-led retail improves dwell time and loyalty (Square, 2023; Nambiar, 2025), supporting Solution B as the preferred choice.</w:t>
      </w:r>
    </w:p>
    <w:p w14:paraId="24759B9C" w14:textId="53241EC4" w:rsidR="00F0190C" w:rsidRPr="00C53212" w:rsidRDefault="00F0190C" w:rsidP="00F0190C">
      <w:pPr>
        <w:pStyle w:val="Heading1"/>
        <w:rPr>
          <w:rFonts w:ascii="Arial" w:hAnsi="Arial" w:cs="Arial"/>
          <w:b/>
          <w:bCs/>
          <w:color w:val="auto"/>
          <w:sz w:val="28"/>
          <w:szCs w:val="28"/>
          <w:u w:val="single"/>
        </w:rPr>
      </w:pPr>
      <w:bookmarkStart w:id="4" w:name="_Hlk205982530"/>
      <w:r w:rsidRPr="00C53212">
        <w:rPr>
          <w:rFonts w:ascii="Arial" w:hAnsi="Arial" w:cs="Arial"/>
          <w:b/>
          <w:bCs/>
          <w:color w:val="auto"/>
          <w:sz w:val="28"/>
          <w:szCs w:val="28"/>
          <w:u w:val="single"/>
          <w:lang w:val="en-US"/>
        </w:rPr>
        <w:t>R</w:t>
      </w:r>
      <w:r w:rsidRPr="00C53212">
        <w:rPr>
          <w:rFonts w:ascii="Arial" w:hAnsi="Arial" w:cs="Arial"/>
          <w:b/>
          <w:bCs/>
          <w:color w:val="auto"/>
          <w:sz w:val="28"/>
          <w:szCs w:val="28"/>
          <w:u w:val="single"/>
        </w:rPr>
        <w:t>isk Analysis of the Selected Solution</w:t>
      </w:r>
    </w:p>
    <w:bookmarkEnd w:id="4"/>
    <w:p w14:paraId="485E6D68" w14:textId="349237C0" w:rsidR="00C53212" w:rsidRDefault="002813EF" w:rsidP="001A61CE">
      <w:pPr>
        <w:jc w:val="both"/>
        <w:rPr>
          <w:rFonts w:ascii="Arial" w:hAnsi="Arial" w:cs="Arial"/>
          <w:sz w:val="22"/>
        </w:rPr>
      </w:pPr>
      <w:r w:rsidRPr="00D7079B">
        <w:rPr>
          <w:rFonts w:ascii="Arial" w:hAnsi="Arial" w:cs="Arial"/>
          <w:sz w:val="22"/>
        </w:rPr>
        <w:t>Solution B carries risks including high upfront costs, potential disruption during renovations, and uncertainty in attracting sufficient additional footfall. The evaluation criteria—impact on sales (40%), feasibility (25%), cost (20%), and alignment with customer trends (15%)—were selected to balance financial, operational, and strategic considerations. Weightings prioritised sales impact and feasibility to ensure practical, revenue-driven results. Despite risks, research shows experience-led retail increases dwell time, customer engagement, and loyalty (Square, 2023; Nambiar, 2025). Careful planning and complementary digital marketing make this solution reliable and strategically sound.</w:t>
      </w:r>
    </w:p>
    <w:p w14:paraId="611689B7" w14:textId="7F107D2B" w:rsidR="003E1A46" w:rsidRDefault="003B629C" w:rsidP="003B629C">
      <w:pPr>
        <w:pStyle w:val="Heading1"/>
        <w:rPr>
          <w:rFonts w:ascii="Arial" w:hAnsi="Arial" w:cs="Arial"/>
          <w:b/>
          <w:bCs/>
          <w:color w:val="auto"/>
          <w:sz w:val="28"/>
          <w:szCs w:val="28"/>
          <w:u w:val="single"/>
        </w:rPr>
      </w:pPr>
      <w:r w:rsidRPr="00C53212">
        <w:rPr>
          <w:rFonts w:ascii="Arial" w:hAnsi="Arial" w:cs="Arial"/>
          <w:b/>
          <w:bCs/>
          <w:color w:val="auto"/>
          <w:sz w:val="28"/>
          <w:szCs w:val="28"/>
          <w:u w:val="single"/>
        </w:rPr>
        <w:lastRenderedPageBreak/>
        <w:t xml:space="preserve">Plan to </w:t>
      </w:r>
      <w:r w:rsidR="003E1A46" w:rsidRPr="00C53212">
        <w:rPr>
          <w:rFonts w:ascii="Arial" w:hAnsi="Arial" w:cs="Arial"/>
          <w:b/>
          <w:bCs/>
          <w:color w:val="auto"/>
          <w:sz w:val="28"/>
          <w:szCs w:val="28"/>
          <w:u w:val="single"/>
        </w:rPr>
        <w:t>Implement</w:t>
      </w:r>
      <w:r w:rsidRPr="00C53212">
        <w:rPr>
          <w:rFonts w:ascii="Arial" w:hAnsi="Arial" w:cs="Arial"/>
          <w:b/>
          <w:bCs/>
          <w:color w:val="auto"/>
          <w:sz w:val="28"/>
          <w:szCs w:val="28"/>
          <w:u w:val="single"/>
        </w:rPr>
        <w:t xml:space="preserve"> the</w:t>
      </w:r>
      <w:r w:rsidR="003E1A46" w:rsidRPr="00C53212">
        <w:rPr>
          <w:rFonts w:ascii="Arial" w:hAnsi="Arial" w:cs="Arial"/>
          <w:b/>
          <w:bCs/>
          <w:color w:val="auto"/>
          <w:sz w:val="28"/>
          <w:szCs w:val="28"/>
          <w:u w:val="single"/>
        </w:rPr>
        <w:t xml:space="preserve"> Selected Solution</w:t>
      </w:r>
    </w:p>
    <w:p w14:paraId="4B020D0C" w14:textId="77777777" w:rsidR="00894A39" w:rsidRDefault="00894A39" w:rsidP="00894A39">
      <w:pPr>
        <w:spacing w:before="100" w:beforeAutospacing="1" w:after="100" w:afterAutospacing="1" w:line="240" w:lineRule="auto"/>
        <w:rPr>
          <w:rFonts w:ascii="Times New Roman" w:eastAsia="Times New Roman" w:hAnsi="Times New Roman" w:cs="Times New Roman"/>
          <w:kern w:val="0"/>
          <w:lang w:eastAsia="en-GB"/>
          <w14:ligatures w14:val="none"/>
        </w:rPr>
      </w:pPr>
      <w:r w:rsidRPr="00894A39">
        <w:rPr>
          <w:rFonts w:ascii="Times New Roman" w:eastAsia="Times New Roman" w:hAnsi="Times New Roman" w:cs="Times New Roman"/>
          <w:kern w:val="0"/>
          <w:lang w:eastAsia="en-GB"/>
          <w14:ligatures w14:val="none"/>
        </w:rPr>
        <w:t>The Implementation Plan is structured to ensure efficient workflow and minimal disruption. Renovations are scheduled first, creating the immersive retail environment necessary for an enhanced customer experience. Staff training and workshop preparation begin during the final phase of renovations, allowing employees to familiarise themselves with the new layout and services. Marketing campaigns run concurrently, generating awareness and anticipation ahead of reopening. Responsibilities are allocated according to expertise: Liam manages renovations, Priya oversees marketing, and staff support training and event setup. This order and allocation ensure effective use of resources, mitigate operational risks, and support a successful store relaunch (Square, 2023; Nambiar, 2025).</w:t>
      </w:r>
    </w:p>
    <w:p w14:paraId="26E452EA" w14:textId="77777777" w:rsidR="00134D00" w:rsidRDefault="00134D00" w:rsidP="00894A39">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2DD35B4" w14:textId="4F8443A9" w:rsidR="00675990" w:rsidRDefault="00675990" w:rsidP="00DF77C0">
      <w:pPr>
        <w:pStyle w:val="Heading1"/>
        <w:rPr>
          <w:rFonts w:ascii="Arial" w:hAnsi="Arial" w:cs="Arial"/>
          <w:b/>
          <w:bCs/>
          <w:color w:val="auto"/>
          <w:sz w:val="28"/>
          <w:szCs w:val="28"/>
          <w:u w:val="single"/>
        </w:rPr>
      </w:pPr>
      <w:r w:rsidRPr="00675990">
        <w:rPr>
          <w:rFonts w:ascii="Arial" w:hAnsi="Arial" w:cs="Arial"/>
          <w:b/>
          <w:bCs/>
          <w:color w:val="auto"/>
          <w:sz w:val="28"/>
          <w:szCs w:val="28"/>
          <w:u w:val="single"/>
        </w:rPr>
        <w:t>Means of Measuring Effectiveness of Implementation of Selected Solution</w:t>
      </w:r>
    </w:p>
    <w:p w14:paraId="685EFF35" w14:textId="50F23F71" w:rsidR="00EE37EC" w:rsidRPr="00D7079B" w:rsidRDefault="006E7BB4" w:rsidP="007953DB">
      <w:pPr>
        <w:jc w:val="both"/>
        <w:rPr>
          <w:rFonts w:ascii="Arial" w:hAnsi="Arial" w:cs="Arial"/>
          <w:sz w:val="22"/>
        </w:rPr>
      </w:pPr>
      <w:r w:rsidRPr="00D7079B">
        <w:rPr>
          <w:rFonts w:ascii="Arial" w:hAnsi="Arial" w:cs="Arial"/>
          <w:sz w:val="22"/>
        </w:rPr>
        <w:t xml:space="preserve">a </w:t>
      </w:r>
      <w:r w:rsidRPr="00D7079B">
        <w:rPr>
          <w:rFonts w:ascii="Arial" w:hAnsi="Arial" w:cs="Arial"/>
          <w:b/>
          <w:bCs/>
          <w:sz w:val="22"/>
        </w:rPr>
        <w:t>20% increase in monthly in-store sales within six months</w:t>
      </w:r>
      <w:r w:rsidRPr="00D7079B">
        <w:rPr>
          <w:rFonts w:ascii="Arial" w:hAnsi="Arial" w:cs="Arial"/>
          <w:sz w:val="22"/>
        </w:rPr>
        <w:t xml:space="preserve"> – measures whether the experiential retail and marketing strategies are successfully boosting footfall and revenue. The SMART objectives support this KPI by being </w:t>
      </w:r>
      <w:r w:rsidRPr="00D7079B">
        <w:rPr>
          <w:rFonts w:ascii="Arial" w:hAnsi="Arial" w:cs="Arial"/>
          <w:b/>
          <w:bCs/>
          <w:sz w:val="22"/>
        </w:rPr>
        <w:t>Specific</w:t>
      </w:r>
      <w:r w:rsidRPr="00D7079B">
        <w:rPr>
          <w:rFonts w:ascii="Arial" w:hAnsi="Arial" w:cs="Arial"/>
          <w:sz w:val="22"/>
        </w:rPr>
        <w:t xml:space="preserve"> (e.g., hold in-store workshops), </w:t>
      </w:r>
      <w:r w:rsidRPr="00D7079B">
        <w:rPr>
          <w:rFonts w:ascii="Arial" w:hAnsi="Arial" w:cs="Arial"/>
          <w:b/>
          <w:bCs/>
          <w:sz w:val="22"/>
        </w:rPr>
        <w:t>Measurable</w:t>
      </w:r>
      <w:r w:rsidRPr="00D7079B">
        <w:rPr>
          <w:rFonts w:ascii="Arial" w:hAnsi="Arial" w:cs="Arial"/>
          <w:sz w:val="22"/>
        </w:rPr>
        <w:t xml:space="preserve"> (track workshop attendance and sales), </w:t>
      </w:r>
      <w:r w:rsidRPr="00D7079B">
        <w:rPr>
          <w:rFonts w:ascii="Arial" w:hAnsi="Arial" w:cs="Arial"/>
          <w:b/>
          <w:bCs/>
          <w:sz w:val="22"/>
        </w:rPr>
        <w:t>Attainable</w:t>
      </w:r>
      <w:r w:rsidRPr="00D7079B">
        <w:rPr>
          <w:rFonts w:ascii="Arial" w:hAnsi="Arial" w:cs="Arial"/>
          <w:sz w:val="22"/>
        </w:rPr>
        <w:t xml:space="preserve"> (manageable with current staff and resources), </w:t>
      </w:r>
      <w:r w:rsidRPr="00D7079B">
        <w:rPr>
          <w:rFonts w:ascii="Arial" w:hAnsi="Arial" w:cs="Arial"/>
          <w:b/>
          <w:bCs/>
          <w:sz w:val="22"/>
        </w:rPr>
        <w:t>Relevant</w:t>
      </w:r>
      <w:r w:rsidRPr="00D7079B">
        <w:rPr>
          <w:rFonts w:ascii="Arial" w:hAnsi="Arial" w:cs="Arial"/>
          <w:sz w:val="22"/>
        </w:rPr>
        <w:t xml:space="preserve"> (enhances customer experience and revenue), and </w:t>
      </w:r>
      <w:r w:rsidRPr="00D7079B">
        <w:rPr>
          <w:rFonts w:ascii="Arial" w:hAnsi="Arial" w:cs="Arial"/>
          <w:b/>
          <w:bCs/>
          <w:sz w:val="22"/>
        </w:rPr>
        <w:t>Time-Bound</w:t>
      </w:r>
      <w:r w:rsidRPr="00D7079B">
        <w:rPr>
          <w:rFonts w:ascii="Arial" w:hAnsi="Arial" w:cs="Arial"/>
          <w:sz w:val="22"/>
        </w:rPr>
        <w:t xml:space="preserve"> (targets set within 1–6 months). Together, the KPI and SMART objectives provide a clear framework for monitoring progress, motivating staff, and ensuring the business adapts effectively to increasing competition (Square, 2023; Nambiar, 2025).</w:t>
      </w:r>
    </w:p>
    <w:p w14:paraId="6794A457" w14:textId="77777777" w:rsidR="00D7079B" w:rsidRDefault="00D7079B" w:rsidP="007953DB">
      <w:pPr>
        <w:jc w:val="both"/>
        <w:rPr>
          <w:rFonts w:ascii="Arial" w:hAnsi="Arial" w:cs="Arial"/>
        </w:rPr>
      </w:pPr>
    </w:p>
    <w:p w14:paraId="17F16A5E" w14:textId="2D395A55" w:rsidR="003B629C" w:rsidRPr="007F558A" w:rsidRDefault="007F558A" w:rsidP="005724CA">
      <w:pPr>
        <w:pStyle w:val="Heading1"/>
        <w:rPr>
          <w:rFonts w:ascii="Arial" w:hAnsi="Arial" w:cs="Arial"/>
          <w:b/>
          <w:bCs/>
          <w:color w:val="auto"/>
          <w:sz w:val="28"/>
          <w:szCs w:val="28"/>
          <w:u w:val="single"/>
        </w:rPr>
      </w:pPr>
      <w:r w:rsidRPr="007F558A">
        <w:rPr>
          <w:rFonts w:ascii="Arial" w:hAnsi="Arial" w:cs="Arial"/>
          <w:b/>
          <w:bCs/>
          <w:color w:val="auto"/>
          <w:sz w:val="28"/>
          <w:szCs w:val="28"/>
          <w:u w:val="single"/>
        </w:rPr>
        <w:t>Key Findings</w:t>
      </w:r>
    </w:p>
    <w:p w14:paraId="1A13BB8D" w14:textId="5F411FD0" w:rsidR="00BE4D7D" w:rsidRPr="00BE4D7D" w:rsidRDefault="00BE4D7D" w:rsidP="00BE4D7D">
      <w:pPr>
        <w:spacing w:before="100" w:beforeAutospacing="1" w:after="100" w:afterAutospacing="1" w:line="240" w:lineRule="auto"/>
        <w:rPr>
          <w:rFonts w:ascii="Times New Roman" w:eastAsia="Times New Roman" w:hAnsi="Times New Roman" w:cs="Times New Roman"/>
          <w:kern w:val="0"/>
          <w:lang w:eastAsia="en-GB"/>
          <w14:ligatures w14:val="none"/>
        </w:rPr>
      </w:pPr>
      <w:bookmarkStart w:id="5" w:name="_Hlk208302504"/>
      <w:r w:rsidRPr="00BE4D7D">
        <w:rPr>
          <w:rFonts w:ascii="Times New Roman" w:eastAsia="Times New Roman" w:hAnsi="Symbol" w:cs="Times New Roman"/>
          <w:kern w:val="0"/>
          <w:lang w:eastAsia="en-GB"/>
          <w14:ligatures w14:val="none"/>
        </w:rPr>
        <w:t></w:t>
      </w:r>
      <w:r w:rsidR="007219D6">
        <w:rPr>
          <w:rFonts w:ascii="Times New Roman" w:eastAsia="Times New Roman" w:hAnsi="Times New Roman" w:cs="Times New Roman"/>
          <w:kern w:val="0"/>
          <w:lang w:eastAsia="en-GB"/>
          <w14:ligatures w14:val="none"/>
        </w:rPr>
        <w:t xml:space="preserve"> </w:t>
      </w:r>
      <w:r w:rsidRPr="00BE4D7D">
        <w:rPr>
          <w:rFonts w:ascii="Times New Roman" w:eastAsia="Times New Roman" w:hAnsi="Times New Roman" w:cs="Times New Roman"/>
          <w:kern w:val="0"/>
          <w:lang w:eastAsia="en-GB"/>
          <w14:ligatures w14:val="none"/>
        </w:rPr>
        <w:t xml:space="preserve">The Green Haven Florists is facing a </w:t>
      </w:r>
      <w:r w:rsidRPr="00BE4D7D">
        <w:rPr>
          <w:rFonts w:ascii="Times New Roman" w:eastAsia="Times New Roman" w:hAnsi="Times New Roman" w:cs="Times New Roman"/>
          <w:b/>
          <w:bCs/>
          <w:kern w:val="0"/>
          <w:lang w:eastAsia="en-GB"/>
          <w14:ligatures w14:val="none"/>
        </w:rPr>
        <w:t>30% decline in in-store sales</w:t>
      </w:r>
      <w:r w:rsidRPr="00BE4D7D">
        <w:rPr>
          <w:rFonts w:ascii="Times New Roman" w:eastAsia="Times New Roman" w:hAnsi="Times New Roman" w:cs="Times New Roman"/>
          <w:kern w:val="0"/>
          <w:lang w:eastAsia="en-GB"/>
          <w14:ligatures w14:val="none"/>
        </w:rPr>
        <w:t xml:space="preserve"> due to the rise of online shopping and increased local competition.</w:t>
      </w:r>
    </w:p>
    <w:p w14:paraId="020ED22A" w14:textId="0F349053" w:rsidR="00BE4D7D" w:rsidRPr="00BE4D7D" w:rsidRDefault="00BE4D7D" w:rsidP="00BE4D7D">
      <w:pPr>
        <w:spacing w:before="100" w:beforeAutospacing="1" w:after="100" w:afterAutospacing="1" w:line="240" w:lineRule="auto"/>
        <w:rPr>
          <w:rFonts w:ascii="Times New Roman" w:eastAsia="Times New Roman" w:hAnsi="Times New Roman" w:cs="Times New Roman"/>
          <w:kern w:val="0"/>
          <w:lang w:eastAsia="en-GB"/>
          <w14:ligatures w14:val="none"/>
        </w:rPr>
      </w:pPr>
      <w:r w:rsidRPr="00BE4D7D">
        <w:rPr>
          <w:rFonts w:ascii="Times New Roman" w:eastAsia="Times New Roman" w:hAnsi="Symbol" w:cs="Times New Roman"/>
          <w:kern w:val="0"/>
          <w:lang w:eastAsia="en-GB"/>
          <w14:ligatures w14:val="none"/>
        </w:rPr>
        <w:t></w:t>
      </w:r>
      <w:r w:rsidR="007219D6">
        <w:rPr>
          <w:rFonts w:ascii="Times New Roman" w:eastAsia="Times New Roman" w:hAnsi="Times New Roman" w:cs="Times New Roman"/>
          <w:kern w:val="0"/>
          <w:lang w:eastAsia="en-GB"/>
          <w14:ligatures w14:val="none"/>
        </w:rPr>
        <w:t xml:space="preserve"> </w:t>
      </w:r>
      <w:r w:rsidRPr="00BE4D7D">
        <w:rPr>
          <w:rFonts w:ascii="Times New Roman" w:eastAsia="Times New Roman" w:hAnsi="Times New Roman" w:cs="Times New Roman"/>
          <w:kern w:val="0"/>
          <w:lang w:eastAsia="en-GB"/>
          <w14:ligatures w14:val="none"/>
        </w:rPr>
        <w:t xml:space="preserve">Customers have indicated the shop </w:t>
      </w:r>
      <w:r w:rsidRPr="00BE4D7D">
        <w:rPr>
          <w:rFonts w:ascii="Times New Roman" w:eastAsia="Times New Roman" w:hAnsi="Times New Roman" w:cs="Times New Roman"/>
          <w:b/>
          <w:bCs/>
          <w:kern w:val="0"/>
          <w:lang w:eastAsia="en-GB"/>
          <w14:ligatures w14:val="none"/>
        </w:rPr>
        <w:t>needs a modern, immersive retail experience</w:t>
      </w:r>
      <w:r w:rsidRPr="00BE4D7D">
        <w:rPr>
          <w:rFonts w:ascii="Times New Roman" w:eastAsia="Times New Roman" w:hAnsi="Times New Roman" w:cs="Times New Roman"/>
          <w:kern w:val="0"/>
          <w:lang w:eastAsia="en-GB"/>
          <w14:ligatures w14:val="none"/>
        </w:rPr>
        <w:t xml:space="preserve"> to enhance engagement and loyalty.</w:t>
      </w:r>
    </w:p>
    <w:p w14:paraId="0DA142BE" w14:textId="713E2088" w:rsidR="00BE4D7D" w:rsidRPr="00BE4D7D" w:rsidRDefault="007219D6" w:rsidP="00BE4D7D">
      <w:pPr>
        <w:spacing w:before="100" w:beforeAutospacing="1" w:after="100" w:afterAutospacing="1" w:line="240" w:lineRule="auto"/>
        <w:rPr>
          <w:rFonts w:ascii="Times New Roman" w:eastAsia="Times New Roman" w:hAnsi="Times New Roman" w:cs="Times New Roman"/>
          <w:kern w:val="0"/>
          <w:lang w:eastAsia="en-GB"/>
          <w14:ligatures w14:val="none"/>
        </w:rPr>
      </w:pPr>
      <w:r w:rsidRPr="00BE4D7D">
        <w:rPr>
          <w:rFonts w:ascii="Times New Roman" w:eastAsia="Times New Roman" w:hAnsi="Symbol" w:cs="Times New Roman"/>
          <w:kern w:val="0"/>
          <w:lang w:eastAsia="en-GB"/>
          <w14:ligatures w14:val="none"/>
        </w:rPr>
        <w:t></w:t>
      </w:r>
      <w:r w:rsidRPr="00BE4D7D">
        <w:rPr>
          <w:rFonts w:ascii="Times New Roman" w:eastAsia="Times New Roman" w:hAnsi="Times New Roman" w:cs="Times New Roman"/>
          <w:kern w:val="0"/>
          <w:lang w:eastAsia="en-GB"/>
          <w14:ligatures w14:val="none"/>
        </w:rPr>
        <w:t xml:space="preserve"> Implementing</w:t>
      </w:r>
      <w:r w:rsidR="00BE4D7D" w:rsidRPr="00BE4D7D">
        <w:rPr>
          <w:rFonts w:ascii="Times New Roman" w:eastAsia="Times New Roman" w:hAnsi="Times New Roman" w:cs="Times New Roman"/>
          <w:kern w:val="0"/>
          <w:lang w:eastAsia="en-GB"/>
          <w14:ligatures w14:val="none"/>
        </w:rPr>
        <w:t xml:space="preserve"> an </w:t>
      </w:r>
      <w:r w:rsidR="00BE4D7D" w:rsidRPr="00BE4D7D">
        <w:rPr>
          <w:rFonts w:ascii="Times New Roman" w:eastAsia="Times New Roman" w:hAnsi="Times New Roman" w:cs="Times New Roman"/>
          <w:b/>
          <w:bCs/>
          <w:kern w:val="0"/>
          <w:lang w:eastAsia="en-GB"/>
          <w14:ligatures w14:val="none"/>
        </w:rPr>
        <w:t>online ordering and delivery system</w:t>
      </w:r>
      <w:r w:rsidR="00BE4D7D" w:rsidRPr="00BE4D7D">
        <w:rPr>
          <w:rFonts w:ascii="Times New Roman" w:eastAsia="Times New Roman" w:hAnsi="Times New Roman" w:cs="Times New Roman"/>
          <w:kern w:val="0"/>
          <w:lang w:eastAsia="en-GB"/>
          <w14:ligatures w14:val="none"/>
        </w:rPr>
        <w:t xml:space="preserve"> is essential to capture the convenience-driven market and recover lost revenue.</w:t>
      </w:r>
    </w:p>
    <w:p w14:paraId="7E8A3050" w14:textId="72920F90" w:rsidR="00BE4D7D" w:rsidRPr="00BE4D7D" w:rsidRDefault="00BE4D7D" w:rsidP="00BE4D7D">
      <w:pPr>
        <w:spacing w:before="100" w:beforeAutospacing="1" w:after="100" w:afterAutospacing="1" w:line="240" w:lineRule="auto"/>
        <w:rPr>
          <w:rFonts w:ascii="Times New Roman" w:eastAsia="Times New Roman" w:hAnsi="Times New Roman" w:cs="Times New Roman"/>
          <w:kern w:val="0"/>
          <w:lang w:eastAsia="en-GB"/>
          <w14:ligatures w14:val="none"/>
        </w:rPr>
      </w:pPr>
      <w:r w:rsidRPr="00BE4D7D">
        <w:rPr>
          <w:rFonts w:ascii="Times New Roman" w:eastAsia="Times New Roman" w:hAnsi="Symbol" w:cs="Times New Roman"/>
          <w:kern w:val="0"/>
          <w:lang w:eastAsia="en-GB"/>
          <w14:ligatures w14:val="none"/>
        </w:rPr>
        <w:t></w:t>
      </w:r>
      <w:r w:rsidR="007219D6">
        <w:rPr>
          <w:rFonts w:ascii="Times New Roman" w:eastAsia="Times New Roman" w:hAnsi="Times New Roman" w:cs="Times New Roman"/>
          <w:kern w:val="0"/>
          <w:lang w:eastAsia="en-GB"/>
          <w14:ligatures w14:val="none"/>
        </w:rPr>
        <w:t xml:space="preserve"> R</w:t>
      </w:r>
      <w:r w:rsidR="007219D6" w:rsidRPr="00BE4D7D">
        <w:rPr>
          <w:rFonts w:ascii="Times New Roman" w:eastAsia="Times New Roman" w:hAnsi="Times New Roman" w:cs="Times New Roman"/>
          <w:kern w:val="0"/>
          <w:lang w:eastAsia="en-GB"/>
          <w14:ligatures w14:val="none"/>
        </w:rPr>
        <w:t>enovating</w:t>
      </w:r>
      <w:r w:rsidRPr="00BE4D7D">
        <w:rPr>
          <w:rFonts w:ascii="Times New Roman" w:eastAsia="Times New Roman" w:hAnsi="Times New Roman" w:cs="Times New Roman"/>
          <w:kern w:val="0"/>
          <w:lang w:eastAsia="en-GB"/>
          <w14:ligatures w14:val="none"/>
        </w:rPr>
        <w:t xml:space="preserve"> the store with </w:t>
      </w:r>
      <w:r w:rsidRPr="00BE4D7D">
        <w:rPr>
          <w:rFonts w:ascii="Times New Roman" w:eastAsia="Times New Roman" w:hAnsi="Times New Roman" w:cs="Times New Roman"/>
          <w:b/>
          <w:bCs/>
          <w:kern w:val="0"/>
          <w:lang w:eastAsia="en-GB"/>
          <w14:ligatures w14:val="none"/>
        </w:rPr>
        <w:t>experience-led features and workshops</w:t>
      </w:r>
      <w:r w:rsidRPr="00BE4D7D">
        <w:rPr>
          <w:rFonts w:ascii="Times New Roman" w:eastAsia="Times New Roman" w:hAnsi="Times New Roman" w:cs="Times New Roman"/>
          <w:kern w:val="0"/>
          <w:lang w:eastAsia="en-GB"/>
          <w14:ligatures w14:val="none"/>
        </w:rPr>
        <w:t xml:space="preserve"> can attract footfall and differentiate the business from competitors.</w:t>
      </w:r>
    </w:p>
    <w:p w14:paraId="166C743C" w14:textId="147A387E" w:rsidR="00BE4D7D" w:rsidRPr="00BE4D7D" w:rsidRDefault="00BE4D7D" w:rsidP="00BE4D7D">
      <w:pPr>
        <w:spacing w:before="100" w:beforeAutospacing="1" w:after="100" w:afterAutospacing="1" w:line="240" w:lineRule="auto"/>
        <w:rPr>
          <w:rFonts w:ascii="Times New Roman" w:eastAsia="Times New Roman" w:hAnsi="Times New Roman" w:cs="Times New Roman"/>
          <w:kern w:val="0"/>
          <w:lang w:eastAsia="en-GB"/>
          <w14:ligatures w14:val="none"/>
        </w:rPr>
      </w:pPr>
      <w:r w:rsidRPr="00BE4D7D">
        <w:rPr>
          <w:rFonts w:ascii="Times New Roman" w:eastAsia="Times New Roman" w:hAnsi="Symbol" w:cs="Times New Roman"/>
          <w:kern w:val="0"/>
          <w:lang w:eastAsia="en-GB"/>
          <w14:ligatures w14:val="none"/>
        </w:rPr>
        <w:t></w:t>
      </w:r>
      <w:r w:rsidR="007219D6">
        <w:rPr>
          <w:rFonts w:ascii="Times New Roman" w:eastAsia="Times New Roman" w:hAnsi="Times New Roman" w:cs="Times New Roman"/>
          <w:kern w:val="0"/>
          <w:lang w:eastAsia="en-GB"/>
          <w14:ligatures w14:val="none"/>
        </w:rPr>
        <w:t xml:space="preserve"> </w:t>
      </w:r>
      <w:r w:rsidRPr="00BE4D7D">
        <w:rPr>
          <w:rFonts w:ascii="Times New Roman" w:eastAsia="Times New Roman" w:hAnsi="Times New Roman" w:cs="Times New Roman"/>
          <w:kern w:val="0"/>
          <w:lang w:eastAsia="en-GB"/>
          <w14:ligatures w14:val="none"/>
        </w:rPr>
        <w:t xml:space="preserve">Careful </w:t>
      </w:r>
      <w:r w:rsidRPr="00BE4D7D">
        <w:rPr>
          <w:rFonts w:ascii="Times New Roman" w:eastAsia="Times New Roman" w:hAnsi="Times New Roman" w:cs="Times New Roman"/>
          <w:b/>
          <w:bCs/>
          <w:kern w:val="0"/>
          <w:lang w:eastAsia="en-GB"/>
          <w14:ligatures w14:val="none"/>
        </w:rPr>
        <w:t>planning, risk management, and SMART objectives</w:t>
      </w:r>
      <w:r w:rsidRPr="00BE4D7D">
        <w:rPr>
          <w:rFonts w:ascii="Times New Roman" w:eastAsia="Times New Roman" w:hAnsi="Times New Roman" w:cs="Times New Roman"/>
          <w:kern w:val="0"/>
          <w:lang w:eastAsia="en-GB"/>
          <w14:ligatures w14:val="none"/>
        </w:rPr>
        <w:t xml:space="preserve"> ensure that strategic solutions are feasible, measurable, and aligned with long-term growth goals.</w:t>
      </w:r>
    </w:p>
    <w:p w14:paraId="2B716BBF" w14:textId="7B984AD9" w:rsidR="003B629C" w:rsidRPr="00EE37EC" w:rsidRDefault="00EE37EC" w:rsidP="00EE37EC">
      <w:pPr>
        <w:rPr>
          <w:rFonts w:ascii="Arial" w:hAnsi="Arial" w:cs="Arial"/>
          <w:b/>
          <w:bCs/>
          <w:color w:val="FF0000"/>
        </w:rPr>
      </w:pPr>
      <w:r>
        <w:rPr>
          <w:rFonts w:ascii="Arial" w:hAnsi="Arial" w:cs="Arial"/>
          <w:b/>
          <w:bCs/>
          <w:color w:val="FF0000"/>
        </w:rPr>
        <w:br w:type="page"/>
      </w:r>
      <w:bookmarkEnd w:id="5"/>
    </w:p>
    <w:p w14:paraId="4D8781FC" w14:textId="38893AE1" w:rsidR="003B629C" w:rsidRPr="007F558A" w:rsidRDefault="007F558A" w:rsidP="003B629C">
      <w:pPr>
        <w:rPr>
          <w:rFonts w:ascii="Arial" w:hAnsi="Arial" w:cs="Arial"/>
          <w:b/>
          <w:bCs/>
          <w:sz w:val="28"/>
          <w:szCs w:val="28"/>
          <w:u w:val="single"/>
        </w:rPr>
      </w:pPr>
      <w:r>
        <w:rPr>
          <w:rFonts w:ascii="Arial" w:hAnsi="Arial" w:cs="Arial"/>
          <w:b/>
          <w:bCs/>
          <w:sz w:val="28"/>
          <w:szCs w:val="28"/>
          <w:u w:val="single"/>
        </w:rPr>
        <w:lastRenderedPageBreak/>
        <w:t xml:space="preserve">Reference List </w:t>
      </w:r>
    </w:p>
    <w:p w14:paraId="7A9E0BB0" w14:textId="1A964AFA" w:rsidR="00DD125F" w:rsidRPr="00DD125F" w:rsidRDefault="00DD125F" w:rsidP="00DD125F">
      <w:pPr>
        <w:spacing w:after="0" w:line="360" w:lineRule="auto"/>
        <w:ind w:left="360"/>
        <w:rPr>
          <w:rFonts w:ascii="Arial" w:hAnsi="Arial" w:cs="Arial"/>
        </w:rPr>
      </w:pPr>
      <w:r w:rsidRPr="00DD125F">
        <w:rPr>
          <w:rFonts w:ascii="Arial" w:hAnsi="Arial" w:cs="Arial"/>
        </w:rPr>
        <w:t>Nambiar, R.R., 2025. Visual Merchandising as a Tool for Increasing In</w:t>
      </w:r>
      <w:r w:rsidRPr="00DD125F">
        <w:rPr>
          <w:rFonts w:ascii="Cambria Math" w:hAnsi="Cambria Math" w:cs="Cambria Math"/>
        </w:rPr>
        <w:t>‑</w:t>
      </w:r>
      <w:r w:rsidRPr="00DD125F">
        <w:rPr>
          <w:rFonts w:ascii="Arial" w:hAnsi="Arial" w:cs="Arial"/>
        </w:rPr>
        <w:t xml:space="preserve">Store Footfall. Journal of Business Management </w:t>
      </w:r>
      <w:r w:rsidR="007219D6">
        <w:rPr>
          <w:rFonts w:ascii="Arial" w:hAnsi="Arial" w:cs="Arial"/>
        </w:rPr>
        <w:t xml:space="preserve">and Information Systems, 12(1), </w:t>
      </w:r>
      <w:r w:rsidRPr="00DD125F">
        <w:rPr>
          <w:rFonts w:ascii="Arial" w:hAnsi="Arial" w:cs="Arial"/>
        </w:rPr>
        <w:t>pp.37</w:t>
      </w:r>
      <w:r w:rsidRPr="00DD125F">
        <w:rPr>
          <w:rFonts w:ascii="Cambria Math" w:hAnsi="Cambria Math" w:cs="Cambria Math"/>
        </w:rPr>
        <w:t>‑</w:t>
      </w:r>
      <w:r w:rsidRPr="00DD125F">
        <w:rPr>
          <w:rFonts w:ascii="Arial" w:hAnsi="Arial" w:cs="Arial"/>
        </w:rPr>
        <w:t>45. Available at: https://qtanalytics.in/journals/index.php/JBMIS/article/view/4933 [Accessed 13 November 2025].</w:t>
      </w:r>
    </w:p>
    <w:p w14:paraId="1C3361C4" w14:textId="77777777" w:rsidR="00DD125F" w:rsidRPr="00DD125F" w:rsidRDefault="00DD125F" w:rsidP="00DD125F">
      <w:pPr>
        <w:spacing w:after="0" w:line="360" w:lineRule="auto"/>
        <w:ind w:left="360"/>
        <w:rPr>
          <w:rFonts w:ascii="Arial" w:hAnsi="Arial" w:cs="Arial"/>
        </w:rPr>
      </w:pPr>
    </w:p>
    <w:p w14:paraId="7A3A555F" w14:textId="655268A3" w:rsidR="00DD125F" w:rsidRPr="00DD125F" w:rsidRDefault="007219D6" w:rsidP="00DD125F">
      <w:pPr>
        <w:spacing w:after="0" w:line="360" w:lineRule="auto"/>
        <w:ind w:left="360"/>
        <w:rPr>
          <w:rFonts w:ascii="Arial" w:hAnsi="Arial" w:cs="Arial"/>
        </w:rPr>
      </w:pPr>
      <w:r>
        <w:rPr>
          <w:rFonts w:ascii="Arial" w:hAnsi="Arial" w:cs="Arial"/>
        </w:rPr>
        <w:t>Ji, M. &amp; Li, A.,</w:t>
      </w:r>
      <w:r w:rsidRPr="00DD125F">
        <w:rPr>
          <w:rFonts w:ascii="Arial" w:hAnsi="Arial" w:cs="Arial"/>
        </w:rPr>
        <w:t>2023</w:t>
      </w:r>
      <w:r w:rsidR="00DD125F" w:rsidRPr="00DD125F">
        <w:rPr>
          <w:rFonts w:ascii="Arial" w:hAnsi="Arial" w:cs="Arial"/>
        </w:rPr>
        <w:t xml:space="preserve"> Experiential Retail’s Increasing Demand in Beijing Market. JLL Research, 28 September. Available at: https://research.jllapsites.com/experiential-retails-increasing-demand-in-beijing-market/ [Accessed 13 November 2025].</w:t>
      </w:r>
    </w:p>
    <w:p w14:paraId="2AEA0E0E" w14:textId="77777777" w:rsidR="00DD125F" w:rsidRPr="00DD125F" w:rsidRDefault="00DD125F" w:rsidP="00DD125F">
      <w:pPr>
        <w:spacing w:after="0" w:line="360" w:lineRule="auto"/>
        <w:ind w:left="360"/>
        <w:rPr>
          <w:rFonts w:ascii="Arial" w:hAnsi="Arial" w:cs="Arial"/>
        </w:rPr>
      </w:pPr>
    </w:p>
    <w:p w14:paraId="472E19A6" w14:textId="702A0254" w:rsidR="00B91658" w:rsidRDefault="00DD125F" w:rsidP="00DD125F">
      <w:pPr>
        <w:spacing w:after="0" w:line="360" w:lineRule="auto"/>
        <w:ind w:left="360"/>
        <w:rPr>
          <w:rFonts w:ascii="Arial" w:hAnsi="Arial" w:cs="Arial"/>
        </w:rPr>
      </w:pPr>
      <w:r w:rsidRPr="00DD125F">
        <w:rPr>
          <w:rFonts w:ascii="Arial" w:hAnsi="Arial" w:cs="Arial"/>
        </w:rPr>
        <w:t>Square, 2023. How to Use Experiential Retail to Grow Foot Traffic. Squareup.com. Available at: https://squareup.com/us/en/the-bottom-line/selling-anywhere/experiential-retail-foot-traffic [Accessed 13 November 2025].</w:t>
      </w:r>
    </w:p>
    <w:p w14:paraId="220CC702" w14:textId="77777777" w:rsidR="00B91658" w:rsidRDefault="00B91658" w:rsidP="00B91658">
      <w:pPr>
        <w:spacing w:after="0" w:line="360" w:lineRule="auto"/>
        <w:ind w:left="360"/>
        <w:rPr>
          <w:rFonts w:ascii="Arial" w:hAnsi="Arial" w:cs="Arial"/>
        </w:rPr>
      </w:pPr>
    </w:p>
    <w:p w14:paraId="00C3BB70" w14:textId="5D84875A" w:rsidR="00B91658" w:rsidRDefault="00B91658" w:rsidP="00B91658">
      <w:pPr>
        <w:spacing w:after="0" w:line="360" w:lineRule="auto"/>
        <w:ind w:left="360"/>
        <w:rPr>
          <w:rFonts w:ascii="Arial" w:hAnsi="Arial" w:cs="Arial"/>
        </w:rPr>
      </w:pPr>
    </w:p>
    <w:p w14:paraId="743EA3D1" w14:textId="77777777" w:rsidR="00B91658" w:rsidRDefault="00B91658" w:rsidP="00B91658">
      <w:pPr>
        <w:spacing w:after="0" w:line="360" w:lineRule="auto"/>
        <w:ind w:left="360"/>
        <w:rPr>
          <w:rFonts w:ascii="Arial" w:hAnsi="Arial" w:cs="Arial"/>
        </w:rPr>
      </w:pPr>
    </w:p>
    <w:p w14:paraId="2DF69315" w14:textId="77777777" w:rsidR="00B91658" w:rsidRDefault="00B91658" w:rsidP="00B91658">
      <w:pPr>
        <w:spacing w:after="0" w:line="360" w:lineRule="auto"/>
        <w:ind w:left="360"/>
        <w:rPr>
          <w:rFonts w:ascii="Arial" w:hAnsi="Arial" w:cs="Arial"/>
        </w:rPr>
      </w:pPr>
    </w:p>
    <w:p w14:paraId="1C8D0AEB" w14:textId="77777777" w:rsidR="00B91658" w:rsidRDefault="00B91658" w:rsidP="00B91658">
      <w:pPr>
        <w:spacing w:after="0" w:line="360" w:lineRule="auto"/>
        <w:ind w:left="360"/>
        <w:rPr>
          <w:rFonts w:ascii="Arial" w:hAnsi="Arial" w:cs="Arial"/>
        </w:rPr>
      </w:pPr>
    </w:p>
    <w:p w14:paraId="195C1369" w14:textId="77777777" w:rsidR="00B91658" w:rsidRDefault="00B91658" w:rsidP="00B91658">
      <w:pPr>
        <w:spacing w:after="0" w:line="360" w:lineRule="auto"/>
        <w:ind w:left="360"/>
        <w:rPr>
          <w:rFonts w:ascii="Arial" w:hAnsi="Arial" w:cs="Arial"/>
        </w:rPr>
      </w:pPr>
    </w:p>
    <w:p w14:paraId="4186526B" w14:textId="77777777" w:rsidR="00B91658" w:rsidRDefault="00B91658" w:rsidP="00B91658">
      <w:pPr>
        <w:spacing w:after="0" w:line="360" w:lineRule="auto"/>
        <w:ind w:left="360"/>
        <w:rPr>
          <w:rFonts w:ascii="Arial" w:hAnsi="Arial" w:cs="Arial"/>
        </w:rPr>
      </w:pPr>
    </w:p>
    <w:p w14:paraId="0ACAC16E" w14:textId="77777777" w:rsidR="00B91658" w:rsidRDefault="00B91658" w:rsidP="00B91658">
      <w:pPr>
        <w:spacing w:after="0" w:line="360" w:lineRule="auto"/>
        <w:ind w:left="360"/>
        <w:rPr>
          <w:rFonts w:ascii="Arial" w:hAnsi="Arial" w:cs="Arial"/>
        </w:rPr>
      </w:pPr>
    </w:p>
    <w:p w14:paraId="70D947F2" w14:textId="77777777" w:rsidR="00B91658" w:rsidRDefault="00B91658" w:rsidP="00B91658">
      <w:pPr>
        <w:spacing w:after="0" w:line="360" w:lineRule="auto"/>
        <w:ind w:left="360"/>
        <w:rPr>
          <w:rFonts w:ascii="Arial" w:hAnsi="Arial" w:cs="Arial"/>
        </w:rPr>
      </w:pPr>
    </w:p>
    <w:p w14:paraId="46C29E49" w14:textId="77777777" w:rsidR="00B91658" w:rsidRDefault="00B91658" w:rsidP="00B91658">
      <w:pPr>
        <w:spacing w:after="0" w:line="360" w:lineRule="auto"/>
        <w:ind w:left="360"/>
        <w:rPr>
          <w:rFonts w:ascii="Arial" w:hAnsi="Arial" w:cs="Arial"/>
        </w:rPr>
      </w:pPr>
    </w:p>
    <w:p w14:paraId="1BE6D74F" w14:textId="77777777" w:rsidR="00B91658" w:rsidRDefault="00B91658" w:rsidP="00B91658">
      <w:pPr>
        <w:spacing w:after="0" w:line="360" w:lineRule="auto"/>
        <w:ind w:left="360"/>
        <w:rPr>
          <w:rFonts w:ascii="Arial" w:hAnsi="Arial" w:cs="Arial"/>
        </w:rPr>
      </w:pPr>
    </w:p>
    <w:p w14:paraId="58A0FC6B" w14:textId="77777777" w:rsidR="00B91658" w:rsidRDefault="00B91658" w:rsidP="00B91658">
      <w:pPr>
        <w:spacing w:after="0" w:line="360" w:lineRule="auto"/>
        <w:ind w:left="360"/>
        <w:rPr>
          <w:rFonts w:ascii="Arial" w:hAnsi="Arial" w:cs="Arial"/>
        </w:rPr>
      </w:pPr>
    </w:p>
    <w:p w14:paraId="36055DDE" w14:textId="77777777" w:rsidR="00B91658" w:rsidRDefault="00B91658" w:rsidP="00B91658">
      <w:pPr>
        <w:spacing w:after="0" w:line="360" w:lineRule="auto"/>
        <w:ind w:left="360"/>
        <w:rPr>
          <w:rFonts w:ascii="Arial" w:hAnsi="Arial" w:cs="Arial"/>
        </w:rPr>
      </w:pPr>
    </w:p>
    <w:p w14:paraId="12DADEA0" w14:textId="77777777" w:rsidR="00B91658" w:rsidRDefault="00B91658" w:rsidP="00B91658">
      <w:pPr>
        <w:spacing w:after="0" w:line="360" w:lineRule="auto"/>
        <w:ind w:left="360"/>
        <w:rPr>
          <w:rFonts w:ascii="Arial" w:hAnsi="Arial" w:cs="Arial"/>
        </w:rPr>
      </w:pPr>
    </w:p>
    <w:p w14:paraId="6EE30C9D" w14:textId="77777777" w:rsidR="00B91658" w:rsidRDefault="00B91658" w:rsidP="00B91658">
      <w:pPr>
        <w:spacing w:after="0" w:line="360" w:lineRule="auto"/>
        <w:ind w:left="360"/>
        <w:rPr>
          <w:rFonts w:ascii="Arial" w:hAnsi="Arial" w:cs="Arial"/>
        </w:rPr>
      </w:pPr>
    </w:p>
    <w:p w14:paraId="0779ED6E" w14:textId="77777777" w:rsidR="00B91658" w:rsidRDefault="00B91658" w:rsidP="00B91658">
      <w:pPr>
        <w:spacing w:after="0" w:line="360" w:lineRule="auto"/>
        <w:ind w:left="360"/>
        <w:rPr>
          <w:rFonts w:ascii="Arial" w:hAnsi="Arial" w:cs="Arial"/>
        </w:rPr>
      </w:pPr>
    </w:p>
    <w:p w14:paraId="7D187CDE" w14:textId="77777777" w:rsidR="00B91658" w:rsidRDefault="00B91658" w:rsidP="00B91658">
      <w:pPr>
        <w:spacing w:after="0" w:line="360" w:lineRule="auto"/>
        <w:ind w:left="360"/>
        <w:rPr>
          <w:rFonts w:ascii="Arial" w:hAnsi="Arial" w:cs="Arial"/>
        </w:rPr>
      </w:pPr>
    </w:p>
    <w:p w14:paraId="08910188" w14:textId="3DF475EE" w:rsidR="00B91658" w:rsidRDefault="00F31FCC" w:rsidP="00F31FCC">
      <w:pPr>
        <w:rPr>
          <w:rFonts w:ascii="Arial" w:hAnsi="Arial" w:cs="Arial"/>
        </w:rPr>
      </w:pPr>
      <w:r>
        <w:rPr>
          <w:rFonts w:ascii="Arial" w:hAnsi="Arial" w:cs="Arial"/>
        </w:rPr>
        <w:br w:type="page"/>
      </w:r>
    </w:p>
    <w:p w14:paraId="787E6AF6" w14:textId="77777777" w:rsidR="00B91658" w:rsidRDefault="00B91658" w:rsidP="00B91658">
      <w:pPr>
        <w:spacing w:after="0" w:line="360" w:lineRule="auto"/>
        <w:ind w:left="360"/>
        <w:rPr>
          <w:rFonts w:ascii="Arial" w:hAnsi="Arial" w:cs="Arial"/>
        </w:rPr>
      </w:pPr>
    </w:p>
    <w:p w14:paraId="69184FC8" w14:textId="77777777" w:rsidR="00B91658" w:rsidRDefault="00B91658" w:rsidP="00B91658">
      <w:pPr>
        <w:spacing w:after="0" w:line="360" w:lineRule="auto"/>
        <w:ind w:left="360"/>
        <w:rPr>
          <w:rFonts w:ascii="Arial" w:hAnsi="Arial" w:cs="Arial"/>
        </w:rPr>
      </w:pPr>
    </w:p>
    <w:p w14:paraId="3E00B6C3" w14:textId="77777777" w:rsidR="00B91658" w:rsidRDefault="00B91658" w:rsidP="00B91658">
      <w:pPr>
        <w:spacing w:after="0" w:line="360" w:lineRule="auto"/>
        <w:ind w:left="360"/>
        <w:rPr>
          <w:rFonts w:ascii="Arial" w:hAnsi="Arial" w:cs="Arial"/>
        </w:rPr>
      </w:pPr>
    </w:p>
    <w:p w14:paraId="38F99E83" w14:textId="77777777" w:rsidR="00B91658" w:rsidRDefault="00B91658" w:rsidP="00B91658">
      <w:pPr>
        <w:spacing w:after="0" w:line="360" w:lineRule="auto"/>
        <w:ind w:left="360"/>
        <w:rPr>
          <w:rFonts w:ascii="Arial" w:hAnsi="Arial" w:cs="Arial"/>
        </w:rPr>
      </w:pPr>
    </w:p>
    <w:p w14:paraId="2C625214" w14:textId="77777777" w:rsidR="00B91658" w:rsidRDefault="00B91658" w:rsidP="00B91658">
      <w:pPr>
        <w:spacing w:after="0" w:line="360" w:lineRule="auto"/>
        <w:ind w:left="360"/>
        <w:rPr>
          <w:rFonts w:ascii="Arial" w:hAnsi="Arial" w:cs="Arial"/>
        </w:rPr>
      </w:pPr>
    </w:p>
    <w:p w14:paraId="665804E7" w14:textId="77777777" w:rsidR="00B91658" w:rsidRDefault="00B91658" w:rsidP="00B91658">
      <w:pPr>
        <w:spacing w:after="0" w:line="360" w:lineRule="auto"/>
        <w:ind w:left="360"/>
        <w:rPr>
          <w:rFonts w:ascii="Arial" w:hAnsi="Arial" w:cs="Arial"/>
        </w:rPr>
      </w:pPr>
    </w:p>
    <w:p w14:paraId="1FEE34EC" w14:textId="77777777" w:rsidR="00B91658" w:rsidRDefault="00B91658" w:rsidP="00F31FCC">
      <w:pPr>
        <w:spacing w:after="0" w:line="360" w:lineRule="auto"/>
        <w:rPr>
          <w:rFonts w:ascii="Arial" w:hAnsi="Arial" w:cs="Arial"/>
          <w:sz w:val="144"/>
          <w:szCs w:val="144"/>
        </w:rPr>
      </w:pPr>
    </w:p>
    <w:p w14:paraId="62085A0D" w14:textId="5A613991" w:rsidR="00CC32EB" w:rsidRDefault="00B91658" w:rsidP="00B91658">
      <w:pPr>
        <w:spacing w:after="0" w:line="360" w:lineRule="auto"/>
        <w:ind w:left="360"/>
        <w:jc w:val="center"/>
        <w:rPr>
          <w:rFonts w:ascii="Arial" w:hAnsi="Arial" w:cs="Arial"/>
          <w:sz w:val="144"/>
          <w:szCs w:val="144"/>
        </w:rPr>
      </w:pPr>
      <w:r>
        <w:rPr>
          <w:rFonts w:ascii="Arial" w:hAnsi="Arial" w:cs="Arial"/>
          <w:sz w:val="144"/>
          <w:szCs w:val="144"/>
        </w:rPr>
        <w:t>Appendices</w:t>
      </w:r>
    </w:p>
    <w:p w14:paraId="596377B0" w14:textId="77777777" w:rsidR="00CC32EB" w:rsidRDefault="00CC32EB" w:rsidP="00B91658">
      <w:pPr>
        <w:spacing w:after="0" w:line="360" w:lineRule="auto"/>
        <w:ind w:left="360"/>
        <w:jc w:val="center"/>
        <w:rPr>
          <w:rFonts w:ascii="Arial" w:hAnsi="Arial" w:cs="Arial"/>
          <w:sz w:val="144"/>
          <w:szCs w:val="144"/>
        </w:rPr>
      </w:pPr>
    </w:p>
    <w:p w14:paraId="4AD14C19" w14:textId="066B10C9" w:rsidR="00394A9D" w:rsidRDefault="00394A9D" w:rsidP="00CC32EB">
      <w:pPr>
        <w:rPr>
          <w:rFonts w:ascii="Arial" w:hAnsi="Arial" w:cs="Arial"/>
          <w:sz w:val="144"/>
          <w:szCs w:val="144"/>
        </w:rPr>
      </w:pPr>
    </w:p>
    <w:p w14:paraId="3EFF1112" w14:textId="40D0ADA6" w:rsidR="00455AAA" w:rsidRPr="00394A9D" w:rsidRDefault="00394A9D" w:rsidP="00DF77C0">
      <w:pPr>
        <w:rPr>
          <w:rFonts w:ascii="Arial" w:hAnsi="Arial" w:cs="Arial"/>
          <w:sz w:val="144"/>
          <w:szCs w:val="144"/>
        </w:rPr>
      </w:pPr>
      <w:r>
        <w:rPr>
          <w:rFonts w:ascii="Arial" w:hAnsi="Arial" w:cs="Arial"/>
          <w:sz w:val="144"/>
          <w:szCs w:val="144"/>
        </w:rPr>
        <w:br w:type="page"/>
      </w:r>
    </w:p>
    <w:p w14:paraId="79992C21" w14:textId="657AF773" w:rsidR="00A448A7" w:rsidRPr="00A448A7" w:rsidRDefault="00A448A7" w:rsidP="00A448A7">
      <w:pPr>
        <w:jc w:val="right"/>
        <w:rPr>
          <w:rFonts w:ascii="Arial" w:hAnsi="Arial" w:cs="Arial"/>
          <w:b/>
          <w:bCs/>
          <w:i/>
          <w:iCs/>
          <w:sz w:val="32"/>
          <w:szCs w:val="32"/>
          <w:u w:val="single"/>
        </w:rPr>
      </w:pPr>
      <w:bookmarkStart w:id="6" w:name="_Hlk205987492"/>
      <w:r w:rsidRPr="00A448A7">
        <w:rPr>
          <w:rFonts w:ascii="Arial" w:hAnsi="Arial" w:cs="Arial"/>
          <w:b/>
          <w:bCs/>
          <w:i/>
          <w:iCs/>
          <w:sz w:val="32"/>
          <w:szCs w:val="32"/>
          <w:u w:val="single"/>
        </w:rPr>
        <w:lastRenderedPageBreak/>
        <w:t>Appendix 1</w:t>
      </w:r>
    </w:p>
    <w:bookmarkEnd w:id="6"/>
    <w:p w14:paraId="7D10E1DF" w14:textId="77777777" w:rsidR="00A448A7" w:rsidRDefault="00A448A7" w:rsidP="00455AAA">
      <w:pPr>
        <w:jc w:val="center"/>
        <w:rPr>
          <w:rFonts w:ascii="Arial" w:hAnsi="Arial" w:cs="Arial"/>
          <w:b/>
          <w:bCs/>
          <w:sz w:val="32"/>
          <w:szCs w:val="32"/>
          <w:u w:val="single"/>
        </w:rPr>
      </w:pPr>
    </w:p>
    <w:p w14:paraId="08BE59CF" w14:textId="043EECD9" w:rsidR="00455AAA" w:rsidRDefault="00455AAA" w:rsidP="00455AAA">
      <w:pPr>
        <w:jc w:val="center"/>
        <w:rPr>
          <w:rFonts w:ascii="Arial" w:hAnsi="Arial" w:cs="Arial"/>
          <w:b/>
          <w:bCs/>
          <w:sz w:val="32"/>
          <w:szCs w:val="32"/>
          <w:u w:val="single"/>
        </w:rPr>
      </w:pPr>
      <w:r>
        <w:rPr>
          <w:rFonts w:ascii="Arial" w:hAnsi="Arial" w:cs="Arial"/>
          <w:b/>
          <w:bCs/>
          <w:sz w:val="32"/>
          <w:szCs w:val="32"/>
          <w:u w:val="single"/>
        </w:rPr>
        <w:t>Grid Analysis Table</w:t>
      </w:r>
    </w:p>
    <w:tbl>
      <w:tblPr>
        <w:tblStyle w:val="TableGrid"/>
        <w:tblW w:w="9974" w:type="dxa"/>
        <w:tblInd w:w="-431" w:type="dxa"/>
        <w:tblLayout w:type="fixed"/>
        <w:tblLook w:val="04A0" w:firstRow="1" w:lastRow="0" w:firstColumn="1" w:lastColumn="0" w:noHBand="0" w:noVBand="1"/>
      </w:tblPr>
      <w:tblGrid>
        <w:gridCol w:w="1814"/>
        <w:gridCol w:w="1757"/>
        <w:gridCol w:w="1757"/>
        <w:gridCol w:w="1757"/>
        <w:gridCol w:w="1757"/>
        <w:gridCol w:w="1132"/>
      </w:tblGrid>
      <w:tr w:rsidR="009C70A3" w:rsidRPr="009C70A3" w14:paraId="03D04BCD" w14:textId="77777777" w:rsidTr="006F481E">
        <w:trPr>
          <w:trHeight w:val="624"/>
        </w:trPr>
        <w:tc>
          <w:tcPr>
            <w:tcW w:w="1814" w:type="dxa"/>
            <w:vAlign w:val="center"/>
          </w:tcPr>
          <w:p w14:paraId="5842CC70" w14:textId="77777777" w:rsidR="009C70A3" w:rsidRPr="009C70A3" w:rsidRDefault="009C70A3" w:rsidP="009C70A3">
            <w:pPr>
              <w:spacing w:after="160" w:line="278" w:lineRule="auto"/>
              <w:rPr>
                <w:rFonts w:ascii="Arial" w:hAnsi="Arial" w:cs="Arial"/>
                <w:b/>
                <w:bCs/>
              </w:rPr>
            </w:pPr>
            <w:r w:rsidRPr="009C70A3">
              <w:rPr>
                <w:rFonts w:ascii="Arial" w:hAnsi="Arial" w:cs="Arial"/>
                <w:b/>
                <w:bCs/>
              </w:rPr>
              <w:t>Factors to consider</w:t>
            </w:r>
          </w:p>
        </w:tc>
        <w:tc>
          <w:tcPr>
            <w:tcW w:w="1757" w:type="dxa"/>
          </w:tcPr>
          <w:p w14:paraId="15A9D695" w14:textId="77777777" w:rsidR="009C70A3" w:rsidRPr="009C70A3" w:rsidRDefault="009C70A3" w:rsidP="009C70A3">
            <w:pPr>
              <w:spacing w:after="160" w:line="278" w:lineRule="auto"/>
              <w:rPr>
                <w:rFonts w:ascii="Arial" w:hAnsi="Arial" w:cs="Arial"/>
              </w:rPr>
            </w:pPr>
            <w:r w:rsidRPr="009C70A3">
              <w:rPr>
                <w:rFonts w:ascii="Arial" w:hAnsi="Arial" w:cs="Arial"/>
              </w:rPr>
              <w:t>Weighting %</w:t>
            </w:r>
          </w:p>
        </w:tc>
        <w:tc>
          <w:tcPr>
            <w:tcW w:w="1757" w:type="dxa"/>
          </w:tcPr>
          <w:p w14:paraId="2F99C934" w14:textId="77777777" w:rsidR="009C70A3" w:rsidRPr="009C70A3" w:rsidRDefault="009C70A3" w:rsidP="009C70A3">
            <w:pPr>
              <w:spacing w:after="160" w:line="278" w:lineRule="auto"/>
              <w:rPr>
                <w:rFonts w:ascii="Arial" w:hAnsi="Arial" w:cs="Arial"/>
              </w:rPr>
            </w:pPr>
            <w:r w:rsidRPr="009C70A3">
              <w:rPr>
                <w:rFonts w:ascii="Arial" w:hAnsi="Arial" w:cs="Arial"/>
              </w:rPr>
              <w:t xml:space="preserve">Solution A:- </w:t>
            </w:r>
          </w:p>
          <w:p w14:paraId="39C896C6" w14:textId="77777777" w:rsidR="009C70A3" w:rsidRPr="009C70A3" w:rsidRDefault="009C70A3" w:rsidP="009C70A3">
            <w:pPr>
              <w:spacing w:after="160" w:line="278" w:lineRule="auto"/>
              <w:rPr>
                <w:rFonts w:ascii="Arial" w:hAnsi="Arial" w:cs="Arial"/>
              </w:rPr>
            </w:pPr>
            <w:r w:rsidRPr="009C70A3">
              <w:rPr>
                <w:rFonts w:ascii="Arial" w:hAnsi="Arial" w:cs="Arial"/>
              </w:rPr>
              <w:t>Online ordering and Delivering</w:t>
            </w:r>
          </w:p>
        </w:tc>
        <w:tc>
          <w:tcPr>
            <w:tcW w:w="1757" w:type="dxa"/>
          </w:tcPr>
          <w:p w14:paraId="5F4CFD53" w14:textId="77777777" w:rsidR="009C70A3" w:rsidRPr="009C70A3" w:rsidRDefault="009C70A3" w:rsidP="009C70A3">
            <w:pPr>
              <w:spacing w:after="160" w:line="278" w:lineRule="auto"/>
              <w:rPr>
                <w:rFonts w:ascii="Arial" w:hAnsi="Arial" w:cs="Arial"/>
              </w:rPr>
            </w:pPr>
            <w:r w:rsidRPr="009C70A3">
              <w:rPr>
                <w:rFonts w:ascii="Arial" w:hAnsi="Arial" w:cs="Arial"/>
              </w:rPr>
              <w:t xml:space="preserve">Solution B:- </w:t>
            </w:r>
          </w:p>
          <w:p w14:paraId="279F395D" w14:textId="77777777" w:rsidR="009C70A3" w:rsidRPr="009C70A3" w:rsidRDefault="009C70A3" w:rsidP="009C70A3">
            <w:pPr>
              <w:spacing w:after="160" w:line="278" w:lineRule="auto"/>
              <w:rPr>
                <w:rFonts w:ascii="Arial" w:hAnsi="Arial" w:cs="Arial"/>
              </w:rPr>
            </w:pPr>
            <w:r w:rsidRPr="009C70A3">
              <w:rPr>
                <w:rFonts w:ascii="Arial" w:hAnsi="Arial" w:cs="Arial"/>
              </w:rPr>
              <w:t xml:space="preserve">Store modernisation and Experimental Repair </w:t>
            </w:r>
          </w:p>
        </w:tc>
        <w:tc>
          <w:tcPr>
            <w:tcW w:w="1757" w:type="dxa"/>
          </w:tcPr>
          <w:p w14:paraId="226860F4" w14:textId="77777777" w:rsidR="009C70A3" w:rsidRPr="009C70A3" w:rsidRDefault="009C70A3" w:rsidP="009C70A3">
            <w:pPr>
              <w:spacing w:after="160" w:line="278" w:lineRule="auto"/>
              <w:rPr>
                <w:rFonts w:ascii="Arial" w:hAnsi="Arial" w:cs="Arial"/>
              </w:rPr>
            </w:pPr>
          </w:p>
        </w:tc>
        <w:tc>
          <w:tcPr>
            <w:tcW w:w="1132" w:type="dxa"/>
            <w:vAlign w:val="center"/>
          </w:tcPr>
          <w:p w14:paraId="195C4503" w14:textId="77777777" w:rsidR="009C70A3" w:rsidRPr="009C70A3" w:rsidRDefault="009C70A3" w:rsidP="009C70A3">
            <w:pPr>
              <w:spacing w:after="160" w:line="278" w:lineRule="auto"/>
              <w:rPr>
                <w:rFonts w:ascii="Arial" w:hAnsi="Arial" w:cs="Arial"/>
                <w:b/>
                <w:bCs/>
              </w:rPr>
            </w:pPr>
            <w:r w:rsidRPr="009C70A3">
              <w:rPr>
                <w:rFonts w:ascii="Arial" w:hAnsi="Arial" w:cs="Arial"/>
                <w:b/>
                <w:bCs/>
              </w:rPr>
              <w:t>Total</w:t>
            </w:r>
          </w:p>
        </w:tc>
      </w:tr>
      <w:tr w:rsidR="009C70A3" w:rsidRPr="009C70A3" w14:paraId="1732DC8B" w14:textId="77777777" w:rsidTr="006F481E">
        <w:trPr>
          <w:trHeight w:val="624"/>
        </w:trPr>
        <w:tc>
          <w:tcPr>
            <w:tcW w:w="1814" w:type="dxa"/>
            <w:vAlign w:val="center"/>
          </w:tcPr>
          <w:p w14:paraId="68F8A46D" w14:textId="77777777" w:rsidR="009C70A3" w:rsidRPr="009C70A3" w:rsidRDefault="009C70A3" w:rsidP="009C70A3">
            <w:pPr>
              <w:spacing w:after="160" w:line="278" w:lineRule="auto"/>
              <w:rPr>
                <w:rFonts w:ascii="Arial" w:hAnsi="Arial" w:cs="Arial"/>
                <w:b/>
                <w:bCs/>
              </w:rPr>
            </w:pPr>
            <w:r w:rsidRPr="009C70A3">
              <w:rPr>
                <w:rFonts w:ascii="Arial" w:hAnsi="Arial" w:cs="Arial"/>
                <w:b/>
                <w:bCs/>
              </w:rPr>
              <w:t xml:space="preserve">Impact on sales </w:t>
            </w:r>
          </w:p>
        </w:tc>
        <w:tc>
          <w:tcPr>
            <w:tcW w:w="1757" w:type="dxa"/>
          </w:tcPr>
          <w:p w14:paraId="25C8E934" w14:textId="77777777" w:rsidR="009C70A3" w:rsidRPr="009C70A3" w:rsidRDefault="009C70A3" w:rsidP="009C70A3">
            <w:pPr>
              <w:spacing w:after="160" w:line="278" w:lineRule="auto"/>
              <w:rPr>
                <w:rFonts w:ascii="Arial" w:hAnsi="Arial" w:cs="Arial"/>
              </w:rPr>
            </w:pPr>
            <w:r w:rsidRPr="009C70A3">
              <w:rPr>
                <w:rFonts w:ascii="Arial" w:hAnsi="Arial" w:cs="Arial"/>
              </w:rPr>
              <w:t>40</w:t>
            </w:r>
          </w:p>
        </w:tc>
        <w:tc>
          <w:tcPr>
            <w:tcW w:w="1757" w:type="dxa"/>
          </w:tcPr>
          <w:p w14:paraId="27A7302E" w14:textId="77777777" w:rsidR="009C70A3" w:rsidRPr="009C70A3" w:rsidRDefault="009C70A3" w:rsidP="009C70A3">
            <w:pPr>
              <w:spacing w:after="160" w:line="278" w:lineRule="auto"/>
              <w:rPr>
                <w:rFonts w:ascii="Arial" w:hAnsi="Arial" w:cs="Arial"/>
              </w:rPr>
            </w:pPr>
            <w:r w:rsidRPr="009C70A3">
              <w:rPr>
                <w:rFonts w:ascii="Arial" w:hAnsi="Arial" w:cs="Arial"/>
              </w:rPr>
              <w:t>8</w:t>
            </w:r>
          </w:p>
        </w:tc>
        <w:tc>
          <w:tcPr>
            <w:tcW w:w="1757" w:type="dxa"/>
          </w:tcPr>
          <w:p w14:paraId="53F028B4" w14:textId="77777777" w:rsidR="009C70A3" w:rsidRPr="009C70A3" w:rsidRDefault="009C70A3" w:rsidP="009C70A3">
            <w:pPr>
              <w:spacing w:after="160" w:line="278" w:lineRule="auto"/>
              <w:rPr>
                <w:rFonts w:ascii="Arial" w:hAnsi="Arial" w:cs="Arial"/>
              </w:rPr>
            </w:pPr>
            <w:r w:rsidRPr="009C70A3">
              <w:rPr>
                <w:rFonts w:ascii="Arial" w:hAnsi="Arial" w:cs="Arial"/>
              </w:rPr>
              <w:t>9</w:t>
            </w:r>
          </w:p>
        </w:tc>
        <w:tc>
          <w:tcPr>
            <w:tcW w:w="1757" w:type="dxa"/>
          </w:tcPr>
          <w:p w14:paraId="3F5672FB" w14:textId="77777777" w:rsidR="009C70A3" w:rsidRPr="009C70A3" w:rsidRDefault="009C70A3" w:rsidP="009C70A3">
            <w:pPr>
              <w:spacing w:after="160" w:line="278" w:lineRule="auto"/>
              <w:rPr>
                <w:rFonts w:ascii="Arial" w:hAnsi="Arial" w:cs="Arial"/>
              </w:rPr>
            </w:pPr>
          </w:p>
        </w:tc>
        <w:tc>
          <w:tcPr>
            <w:tcW w:w="1132" w:type="dxa"/>
            <w:vAlign w:val="center"/>
          </w:tcPr>
          <w:p w14:paraId="7285EF1B" w14:textId="77777777" w:rsidR="009C70A3" w:rsidRPr="009C70A3" w:rsidRDefault="009C70A3" w:rsidP="009C70A3">
            <w:pPr>
              <w:spacing w:after="160" w:line="278" w:lineRule="auto"/>
              <w:rPr>
                <w:rFonts w:ascii="Arial" w:hAnsi="Arial" w:cs="Arial"/>
                <w:b/>
                <w:bCs/>
              </w:rPr>
            </w:pPr>
            <w:r w:rsidRPr="009C70A3">
              <w:rPr>
                <w:rFonts w:ascii="Arial" w:hAnsi="Arial" w:cs="Arial"/>
                <w:b/>
                <w:bCs/>
              </w:rPr>
              <w:t>8.05 (A), 9×0.4=3.6 → B: 9×0.4=3.6</w:t>
            </w:r>
          </w:p>
        </w:tc>
      </w:tr>
      <w:tr w:rsidR="009C70A3" w:rsidRPr="009C70A3" w14:paraId="39929B80" w14:textId="77777777" w:rsidTr="006F481E">
        <w:trPr>
          <w:trHeight w:val="624"/>
        </w:trPr>
        <w:tc>
          <w:tcPr>
            <w:tcW w:w="1814" w:type="dxa"/>
            <w:vAlign w:val="center"/>
          </w:tcPr>
          <w:p w14:paraId="15436C2F" w14:textId="77777777" w:rsidR="009C70A3" w:rsidRPr="009C70A3" w:rsidRDefault="009C70A3" w:rsidP="009C70A3">
            <w:pPr>
              <w:spacing w:after="160" w:line="278" w:lineRule="auto"/>
              <w:rPr>
                <w:rFonts w:ascii="Arial" w:hAnsi="Arial" w:cs="Arial"/>
                <w:b/>
                <w:bCs/>
              </w:rPr>
            </w:pPr>
            <w:r w:rsidRPr="009C70A3">
              <w:rPr>
                <w:rFonts w:ascii="Arial" w:hAnsi="Arial" w:cs="Arial"/>
                <w:b/>
                <w:bCs/>
              </w:rPr>
              <w:t xml:space="preserve">Feasibility / Ease of Implementation      </w:t>
            </w:r>
          </w:p>
        </w:tc>
        <w:tc>
          <w:tcPr>
            <w:tcW w:w="1757" w:type="dxa"/>
          </w:tcPr>
          <w:p w14:paraId="5699F694" w14:textId="77777777" w:rsidR="009C70A3" w:rsidRPr="009C70A3" w:rsidRDefault="009C70A3" w:rsidP="009C70A3">
            <w:pPr>
              <w:spacing w:after="160" w:line="278" w:lineRule="auto"/>
              <w:rPr>
                <w:rFonts w:ascii="Arial" w:hAnsi="Arial" w:cs="Arial"/>
              </w:rPr>
            </w:pPr>
            <w:r w:rsidRPr="009C70A3">
              <w:rPr>
                <w:rFonts w:ascii="Arial" w:hAnsi="Arial" w:cs="Arial"/>
              </w:rPr>
              <w:t>25</w:t>
            </w:r>
          </w:p>
        </w:tc>
        <w:tc>
          <w:tcPr>
            <w:tcW w:w="1757" w:type="dxa"/>
          </w:tcPr>
          <w:p w14:paraId="6B956BBF" w14:textId="77777777" w:rsidR="009C70A3" w:rsidRPr="009C70A3" w:rsidRDefault="009C70A3" w:rsidP="009C70A3">
            <w:pPr>
              <w:spacing w:after="160" w:line="278" w:lineRule="auto"/>
              <w:rPr>
                <w:rFonts w:ascii="Arial" w:hAnsi="Arial" w:cs="Arial"/>
              </w:rPr>
            </w:pPr>
            <w:r w:rsidRPr="009C70A3">
              <w:rPr>
                <w:rFonts w:ascii="Arial" w:hAnsi="Arial" w:cs="Arial"/>
              </w:rPr>
              <w:t>9</w:t>
            </w:r>
          </w:p>
        </w:tc>
        <w:tc>
          <w:tcPr>
            <w:tcW w:w="1757" w:type="dxa"/>
          </w:tcPr>
          <w:p w14:paraId="5E537260" w14:textId="77777777" w:rsidR="009C70A3" w:rsidRPr="009C70A3" w:rsidRDefault="009C70A3" w:rsidP="009C70A3">
            <w:pPr>
              <w:spacing w:after="160" w:line="278" w:lineRule="auto"/>
              <w:rPr>
                <w:rFonts w:ascii="Arial" w:hAnsi="Arial" w:cs="Arial"/>
              </w:rPr>
            </w:pPr>
            <w:r w:rsidRPr="009C70A3">
              <w:rPr>
                <w:rFonts w:ascii="Arial" w:hAnsi="Arial" w:cs="Arial"/>
              </w:rPr>
              <w:t>7</w:t>
            </w:r>
          </w:p>
        </w:tc>
        <w:tc>
          <w:tcPr>
            <w:tcW w:w="1757" w:type="dxa"/>
          </w:tcPr>
          <w:p w14:paraId="4257AD9C" w14:textId="77777777" w:rsidR="009C70A3" w:rsidRPr="009C70A3" w:rsidRDefault="009C70A3" w:rsidP="009C70A3">
            <w:pPr>
              <w:spacing w:after="160" w:line="278" w:lineRule="auto"/>
              <w:rPr>
                <w:rFonts w:ascii="Arial" w:hAnsi="Arial" w:cs="Arial"/>
              </w:rPr>
            </w:pPr>
          </w:p>
        </w:tc>
        <w:tc>
          <w:tcPr>
            <w:tcW w:w="1132" w:type="dxa"/>
          </w:tcPr>
          <w:p w14:paraId="38AC0041" w14:textId="77777777" w:rsidR="009C70A3" w:rsidRPr="009C70A3" w:rsidRDefault="009C70A3" w:rsidP="009C70A3">
            <w:pPr>
              <w:spacing w:after="160" w:line="278" w:lineRule="auto"/>
              <w:rPr>
                <w:rFonts w:ascii="Arial" w:hAnsi="Arial" w:cs="Arial"/>
              </w:rPr>
            </w:pPr>
            <w:r w:rsidRPr="009C70A3">
              <w:rPr>
                <w:rFonts w:ascii="Arial" w:hAnsi="Arial" w:cs="Arial"/>
              </w:rPr>
              <w:t>9×0.25=2.25 → B: 7×0.25=1.75</w:t>
            </w:r>
          </w:p>
        </w:tc>
      </w:tr>
      <w:tr w:rsidR="009C70A3" w:rsidRPr="009C70A3" w14:paraId="2D3EADBD" w14:textId="77777777" w:rsidTr="006F481E">
        <w:tc>
          <w:tcPr>
            <w:tcW w:w="1814" w:type="dxa"/>
          </w:tcPr>
          <w:p w14:paraId="486447D4" w14:textId="77777777" w:rsidR="009C70A3" w:rsidRPr="009C70A3" w:rsidRDefault="009C70A3" w:rsidP="009C70A3">
            <w:pPr>
              <w:spacing w:after="160" w:line="278" w:lineRule="auto"/>
              <w:rPr>
                <w:rFonts w:ascii="Arial" w:hAnsi="Arial" w:cs="Arial"/>
              </w:rPr>
            </w:pPr>
          </w:p>
          <w:p w14:paraId="4A24710C" w14:textId="77777777" w:rsidR="009C70A3" w:rsidRPr="009C70A3" w:rsidRDefault="009C70A3" w:rsidP="009C70A3">
            <w:pPr>
              <w:spacing w:after="160" w:line="278" w:lineRule="auto"/>
              <w:rPr>
                <w:rFonts w:ascii="Arial" w:hAnsi="Arial" w:cs="Arial"/>
              </w:rPr>
            </w:pPr>
            <w:r w:rsidRPr="009C70A3">
              <w:rPr>
                <w:rFonts w:ascii="Arial" w:hAnsi="Arial" w:cs="Arial"/>
              </w:rPr>
              <w:t xml:space="preserve">Cost </w:t>
            </w:r>
          </w:p>
        </w:tc>
        <w:tc>
          <w:tcPr>
            <w:tcW w:w="1757" w:type="dxa"/>
          </w:tcPr>
          <w:p w14:paraId="7311BBD0" w14:textId="77777777" w:rsidR="009C70A3" w:rsidRPr="009C70A3" w:rsidRDefault="009C70A3" w:rsidP="009C70A3">
            <w:pPr>
              <w:spacing w:after="160" w:line="278" w:lineRule="auto"/>
              <w:rPr>
                <w:rFonts w:ascii="Arial" w:hAnsi="Arial" w:cs="Arial"/>
              </w:rPr>
            </w:pPr>
            <w:r w:rsidRPr="009C70A3">
              <w:rPr>
                <w:rFonts w:ascii="Arial" w:hAnsi="Arial" w:cs="Arial"/>
              </w:rPr>
              <w:t>20</w:t>
            </w:r>
          </w:p>
        </w:tc>
        <w:tc>
          <w:tcPr>
            <w:tcW w:w="1757" w:type="dxa"/>
          </w:tcPr>
          <w:p w14:paraId="0A5F0E55" w14:textId="77777777" w:rsidR="009C70A3" w:rsidRPr="009C70A3" w:rsidRDefault="009C70A3" w:rsidP="009C70A3">
            <w:pPr>
              <w:spacing w:after="160" w:line="278" w:lineRule="auto"/>
              <w:rPr>
                <w:rFonts w:ascii="Arial" w:hAnsi="Arial" w:cs="Arial"/>
              </w:rPr>
            </w:pPr>
            <w:r w:rsidRPr="009C70A3">
              <w:rPr>
                <w:rFonts w:ascii="Arial" w:hAnsi="Arial" w:cs="Arial"/>
              </w:rPr>
              <w:t>7</w:t>
            </w:r>
          </w:p>
        </w:tc>
        <w:tc>
          <w:tcPr>
            <w:tcW w:w="1757" w:type="dxa"/>
          </w:tcPr>
          <w:p w14:paraId="7BB5786A" w14:textId="77777777" w:rsidR="009C70A3" w:rsidRPr="009C70A3" w:rsidRDefault="009C70A3" w:rsidP="009C70A3">
            <w:pPr>
              <w:spacing w:after="160" w:line="278" w:lineRule="auto"/>
              <w:rPr>
                <w:rFonts w:ascii="Arial" w:hAnsi="Arial" w:cs="Arial"/>
              </w:rPr>
            </w:pPr>
            <w:r w:rsidRPr="009C70A3">
              <w:rPr>
                <w:rFonts w:ascii="Arial" w:hAnsi="Arial" w:cs="Arial"/>
              </w:rPr>
              <w:t>6</w:t>
            </w:r>
          </w:p>
        </w:tc>
        <w:tc>
          <w:tcPr>
            <w:tcW w:w="1757" w:type="dxa"/>
          </w:tcPr>
          <w:p w14:paraId="7BD97AC8" w14:textId="77777777" w:rsidR="009C70A3" w:rsidRPr="009C70A3" w:rsidRDefault="009C70A3" w:rsidP="009C70A3">
            <w:pPr>
              <w:spacing w:after="160" w:line="278" w:lineRule="auto"/>
              <w:rPr>
                <w:rFonts w:ascii="Arial" w:hAnsi="Arial" w:cs="Arial"/>
              </w:rPr>
            </w:pPr>
          </w:p>
        </w:tc>
        <w:tc>
          <w:tcPr>
            <w:tcW w:w="1132" w:type="dxa"/>
          </w:tcPr>
          <w:p w14:paraId="614849A8" w14:textId="77777777" w:rsidR="009C70A3" w:rsidRPr="009C70A3" w:rsidRDefault="009C70A3" w:rsidP="009C70A3">
            <w:pPr>
              <w:spacing w:after="160" w:line="278" w:lineRule="auto"/>
              <w:rPr>
                <w:rFonts w:ascii="Arial" w:hAnsi="Arial" w:cs="Arial"/>
              </w:rPr>
            </w:pPr>
            <w:r w:rsidRPr="009C70A3">
              <w:rPr>
                <w:rFonts w:ascii="Arial" w:hAnsi="Arial" w:cs="Arial"/>
              </w:rPr>
              <w:t>7×0.2=1.4 → B: 6×0.2=1.2</w:t>
            </w:r>
          </w:p>
        </w:tc>
      </w:tr>
      <w:tr w:rsidR="009C70A3" w:rsidRPr="009C70A3" w14:paraId="76207D13" w14:textId="77777777" w:rsidTr="006F481E">
        <w:tc>
          <w:tcPr>
            <w:tcW w:w="1814" w:type="dxa"/>
          </w:tcPr>
          <w:p w14:paraId="589C013A" w14:textId="77777777" w:rsidR="009C70A3" w:rsidRPr="009C70A3" w:rsidRDefault="009C70A3" w:rsidP="009C70A3">
            <w:pPr>
              <w:spacing w:after="160" w:line="278" w:lineRule="auto"/>
              <w:rPr>
                <w:rFonts w:ascii="Arial" w:hAnsi="Arial" w:cs="Arial"/>
              </w:rPr>
            </w:pPr>
          </w:p>
          <w:p w14:paraId="73E7F88A" w14:textId="77777777" w:rsidR="009C70A3" w:rsidRPr="009C70A3" w:rsidRDefault="009C70A3" w:rsidP="009C70A3">
            <w:pPr>
              <w:spacing w:after="160" w:line="278" w:lineRule="auto"/>
              <w:rPr>
                <w:rFonts w:ascii="Arial" w:hAnsi="Arial" w:cs="Arial"/>
              </w:rPr>
            </w:pPr>
            <w:r w:rsidRPr="009C70A3">
              <w:rPr>
                <w:rFonts w:ascii="Arial" w:hAnsi="Arial" w:cs="Arial"/>
              </w:rPr>
              <w:t>Allignment with Customer</w:t>
            </w:r>
          </w:p>
          <w:p w14:paraId="2536CA9C" w14:textId="77777777" w:rsidR="009C70A3" w:rsidRPr="009C70A3" w:rsidRDefault="009C70A3" w:rsidP="009C70A3">
            <w:pPr>
              <w:spacing w:after="160" w:line="278" w:lineRule="auto"/>
              <w:rPr>
                <w:rFonts w:ascii="Arial" w:hAnsi="Arial" w:cs="Arial"/>
              </w:rPr>
            </w:pPr>
            <w:r w:rsidRPr="009C70A3">
              <w:rPr>
                <w:rFonts w:ascii="Arial" w:hAnsi="Arial" w:cs="Arial"/>
              </w:rPr>
              <w:t xml:space="preserve">Trends  </w:t>
            </w:r>
          </w:p>
        </w:tc>
        <w:tc>
          <w:tcPr>
            <w:tcW w:w="1757" w:type="dxa"/>
          </w:tcPr>
          <w:p w14:paraId="42077B8B" w14:textId="77777777" w:rsidR="009C70A3" w:rsidRPr="009C70A3" w:rsidRDefault="009C70A3" w:rsidP="009C70A3">
            <w:pPr>
              <w:spacing w:after="160" w:line="278" w:lineRule="auto"/>
              <w:rPr>
                <w:rFonts w:ascii="Arial" w:hAnsi="Arial" w:cs="Arial"/>
              </w:rPr>
            </w:pPr>
            <w:r w:rsidRPr="009C70A3">
              <w:rPr>
                <w:rFonts w:ascii="Arial" w:hAnsi="Arial" w:cs="Arial"/>
              </w:rPr>
              <w:t>15</w:t>
            </w:r>
          </w:p>
        </w:tc>
        <w:tc>
          <w:tcPr>
            <w:tcW w:w="1757" w:type="dxa"/>
          </w:tcPr>
          <w:p w14:paraId="341B582B" w14:textId="77777777" w:rsidR="009C70A3" w:rsidRPr="009C70A3" w:rsidRDefault="009C70A3" w:rsidP="009C70A3">
            <w:pPr>
              <w:spacing w:after="160" w:line="278" w:lineRule="auto"/>
              <w:rPr>
                <w:rFonts w:ascii="Arial" w:hAnsi="Arial" w:cs="Arial"/>
              </w:rPr>
            </w:pPr>
            <w:r w:rsidRPr="009C70A3">
              <w:rPr>
                <w:rFonts w:ascii="Arial" w:hAnsi="Arial" w:cs="Arial"/>
              </w:rPr>
              <w:t>8</w:t>
            </w:r>
          </w:p>
        </w:tc>
        <w:tc>
          <w:tcPr>
            <w:tcW w:w="1757" w:type="dxa"/>
          </w:tcPr>
          <w:p w14:paraId="181226D7" w14:textId="77777777" w:rsidR="009C70A3" w:rsidRPr="009C70A3" w:rsidRDefault="009C70A3" w:rsidP="009C70A3">
            <w:pPr>
              <w:spacing w:after="160" w:line="278" w:lineRule="auto"/>
              <w:rPr>
                <w:rFonts w:ascii="Arial" w:hAnsi="Arial" w:cs="Arial"/>
              </w:rPr>
            </w:pPr>
            <w:r w:rsidRPr="009C70A3">
              <w:rPr>
                <w:rFonts w:ascii="Arial" w:hAnsi="Arial" w:cs="Arial"/>
              </w:rPr>
              <w:t>9</w:t>
            </w:r>
          </w:p>
        </w:tc>
        <w:tc>
          <w:tcPr>
            <w:tcW w:w="1757" w:type="dxa"/>
          </w:tcPr>
          <w:p w14:paraId="0B68C8F2" w14:textId="77777777" w:rsidR="009C70A3" w:rsidRPr="009C70A3" w:rsidRDefault="009C70A3" w:rsidP="009C70A3">
            <w:pPr>
              <w:spacing w:after="160" w:line="278" w:lineRule="auto"/>
              <w:rPr>
                <w:rFonts w:ascii="Arial" w:hAnsi="Arial" w:cs="Arial"/>
              </w:rPr>
            </w:pPr>
          </w:p>
        </w:tc>
        <w:tc>
          <w:tcPr>
            <w:tcW w:w="1132" w:type="dxa"/>
          </w:tcPr>
          <w:p w14:paraId="4DF1A04A" w14:textId="77777777" w:rsidR="009C70A3" w:rsidRPr="009C70A3" w:rsidRDefault="009C70A3" w:rsidP="009C70A3">
            <w:pPr>
              <w:spacing w:after="160" w:line="278" w:lineRule="auto"/>
              <w:rPr>
                <w:rFonts w:ascii="Arial" w:hAnsi="Arial" w:cs="Arial"/>
              </w:rPr>
            </w:pPr>
            <w:r w:rsidRPr="009C70A3">
              <w:rPr>
                <w:rFonts w:ascii="Arial" w:hAnsi="Arial" w:cs="Arial"/>
              </w:rPr>
              <w:t>8×0.15=1.2 → B: 9×0.15=1.35</w:t>
            </w:r>
          </w:p>
          <w:p w14:paraId="499F0F73" w14:textId="77777777" w:rsidR="009C70A3" w:rsidRPr="009C70A3" w:rsidRDefault="009C70A3" w:rsidP="009C70A3">
            <w:pPr>
              <w:spacing w:after="160" w:line="278" w:lineRule="auto"/>
              <w:rPr>
                <w:rFonts w:ascii="Arial" w:hAnsi="Arial" w:cs="Arial"/>
              </w:rPr>
            </w:pPr>
          </w:p>
        </w:tc>
      </w:tr>
      <w:tr w:rsidR="009C70A3" w:rsidRPr="009C70A3" w14:paraId="24D1C314" w14:textId="77777777" w:rsidTr="006F481E">
        <w:tc>
          <w:tcPr>
            <w:tcW w:w="1814" w:type="dxa"/>
          </w:tcPr>
          <w:p w14:paraId="576B3AFC" w14:textId="77777777" w:rsidR="009C70A3" w:rsidRPr="009C70A3" w:rsidRDefault="009C70A3" w:rsidP="009C70A3">
            <w:pPr>
              <w:spacing w:after="160" w:line="278" w:lineRule="auto"/>
              <w:rPr>
                <w:rFonts w:ascii="Arial" w:hAnsi="Arial" w:cs="Arial"/>
              </w:rPr>
            </w:pPr>
            <w:r w:rsidRPr="009C70A3">
              <w:rPr>
                <w:rFonts w:ascii="Arial" w:hAnsi="Arial" w:cs="Arial"/>
              </w:rPr>
              <w:t xml:space="preserve">Total Weighted Score </w:t>
            </w:r>
          </w:p>
          <w:p w14:paraId="47C2C3C4" w14:textId="77777777" w:rsidR="009C70A3" w:rsidRPr="009C70A3" w:rsidRDefault="009C70A3" w:rsidP="009C70A3">
            <w:pPr>
              <w:spacing w:after="160" w:line="278" w:lineRule="auto"/>
              <w:rPr>
                <w:rFonts w:ascii="Arial" w:hAnsi="Arial" w:cs="Arial"/>
              </w:rPr>
            </w:pPr>
          </w:p>
        </w:tc>
        <w:tc>
          <w:tcPr>
            <w:tcW w:w="1757" w:type="dxa"/>
          </w:tcPr>
          <w:p w14:paraId="15DD1777" w14:textId="77777777" w:rsidR="009C70A3" w:rsidRPr="009C70A3" w:rsidRDefault="009C70A3" w:rsidP="009C70A3">
            <w:pPr>
              <w:spacing w:after="160" w:line="278" w:lineRule="auto"/>
              <w:rPr>
                <w:rFonts w:ascii="Arial" w:hAnsi="Arial" w:cs="Arial"/>
              </w:rPr>
            </w:pPr>
            <w:r w:rsidRPr="009C70A3">
              <w:rPr>
                <w:rFonts w:ascii="Arial" w:hAnsi="Arial" w:cs="Arial"/>
              </w:rPr>
              <w:t>100</w:t>
            </w:r>
          </w:p>
        </w:tc>
        <w:tc>
          <w:tcPr>
            <w:tcW w:w="1757" w:type="dxa"/>
          </w:tcPr>
          <w:p w14:paraId="5DD9DADD" w14:textId="77777777" w:rsidR="009C70A3" w:rsidRPr="009C70A3" w:rsidRDefault="009C70A3" w:rsidP="009C70A3">
            <w:pPr>
              <w:spacing w:after="160" w:line="278" w:lineRule="auto"/>
              <w:rPr>
                <w:rFonts w:ascii="Arial" w:hAnsi="Arial" w:cs="Arial"/>
              </w:rPr>
            </w:pPr>
            <w:r w:rsidRPr="009C70A3">
              <w:rPr>
                <w:rFonts w:ascii="Arial" w:hAnsi="Arial" w:cs="Arial"/>
              </w:rPr>
              <w:t>8.85</w:t>
            </w:r>
          </w:p>
        </w:tc>
        <w:tc>
          <w:tcPr>
            <w:tcW w:w="1757" w:type="dxa"/>
          </w:tcPr>
          <w:p w14:paraId="09AE37B1" w14:textId="77777777" w:rsidR="009C70A3" w:rsidRPr="009C70A3" w:rsidRDefault="009C70A3" w:rsidP="009C70A3">
            <w:pPr>
              <w:spacing w:after="160" w:line="278" w:lineRule="auto"/>
              <w:rPr>
                <w:rFonts w:ascii="Arial" w:hAnsi="Arial" w:cs="Arial"/>
              </w:rPr>
            </w:pPr>
            <w:r w:rsidRPr="009C70A3">
              <w:rPr>
                <w:rFonts w:ascii="Arial" w:hAnsi="Arial" w:cs="Arial"/>
              </w:rPr>
              <w:t>7.9</w:t>
            </w:r>
          </w:p>
        </w:tc>
        <w:tc>
          <w:tcPr>
            <w:tcW w:w="1757" w:type="dxa"/>
          </w:tcPr>
          <w:p w14:paraId="7B9B27E3" w14:textId="77777777" w:rsidR="009C70A3" w:rsidRPr="009C70A3" w:rsidRDefault="009C70A3" w:rsidP="009C70A3">
            <w:pPr>
              <w:spacing w:after="160" w:line="278" w:lineRule="auto"/>
              <w:rPr>
                <w:rFonts w:ascii="Arial" w:hAnsi="Arial" w:cs="Arial"/>
              </w:rPr>
            </w:pPr>
          </w:p>
        </w:tc>
        <w:tc>
          <w:tcPr>
            <w:tcW w:w="1132" w:type="dxa"/>
          </w:tcPr>
          <w:p w14:paraId="0A561E36" w14:textId="77777777" w:rsidR="009C70A3" w:rsidRPr="009C70A3" w:rsidRDefault="009C70A3" w:rsidP="009C70A3">
            <w:pPr>
              <w:spacing w:after="160" w:line="278" w:lineRule="auto"/>
              <w:rPr>
                <w:rFonts w:ascii="Arial" w:hAnsi="Arial" w:cs="Arial"/>
              </w:rPr>
            </w:pPr>
          </w:p>
        </w:tc>
      </w:tr>
      <w:tr w:rsidR="009C70A3" w:rsidRPr="009C70A3" w14:paraId="53C6D3FF" w14:textId="77777777" w:rsidTr="006F481E">
        <w:tc>
          <w:tcPr>
            <w:tcW w:w="1814" w:type="dxa"/>
          </w:tcPr>
          <w:p w14:paraId="1E35985B" w14:textId="77777777" w:rsidR="009C70A3" w:rsidRPr="009C70A3" w:rsidRDefault="009C70A3" w:rsidP="009C70A3">
            <w:pPr>
              <w:spacing w:after="160" w:line="278" w:lineRule="auto"/>
              <w:rPr>
                <w:rFonts w:ascii="Arial" w:hAnsi="Arial" w:cs="Arial"/>
              </w:rPr>
            </w:pPr>
          </w:p>
          <w:p w14:paraId="0922967B" w14:textId="77777777" w:rsidR="009C70A3" w:rsidRPr="009C70A3" w:rsidRDefault="009C70A3" w:rsidP="009C70A3">
            <w:pPr>
              <w:spacing w:after="160" w:line="278" w:lineRule="auto"/>
              <w:rPr>
                <w:rFonts w:ascii="Arial" w:hAnsi="Arial" w:cs="Arial"/>
              </w:rPr>
            </w:pPr>
          </w:p>
        </w:tc>
        <w:tc>
          <w:tcPr>
            <w:tcW w:w="1757" w:type="dxa"/>
          </w:tcPr>
          <w:p w14:paraId="0EF3A1BC" w14:textId="77777777" w:rsidR="009C70A3" w:rsidRPr="009C70A3" w:rsidRDefault="009C70A3" w:rsidP="009C70A3">
            <w:pPr>
              <w:spacing w:after="160" w:line="278" w:lineRule="auto"/>
              <w:rPr>
                <w:rFonts w:ascii="Arial" w:hAnsi="Arial" w:cs="Arial"/>
              </w:rPr>
            </w:pPr>
          </w:p>
        </w:tc>
        <w:tc>
          <w:tcPr>
            <w:tcW w:w="1757" w:type="dxa"/>
          </w:tcPr>
          <w:p w14:paraId="339073DA" w14:textId="77777777" w:rsidR="009C70A3" w:rsidRPr="009C70A3" w:rsidRDefault="009C70A3" w:rsidP="009C70A3">
            <w:pPr>
              <w:spacing w:after="160" w:line="278" w:lineRule="auto"/>
              <w:rPr>
                <w:rFonts w:ascii="Arial" w:hAnsi="Arial" w:cs="Arial"/>
              </w:rPr>
            </w:pPr>
          </w:p>
        </w:tc>
        <w:tc>
          <w:tcPr>
            <w:tcW w:w="1757" w:type="dxa"/>
          </w:tcPr>
          <w:p w14:paraId="47B941C5" w14:textId="77777777" w:rsidR="009C70A3" w:rsidRPr="009C70A3" w:rsidRDefault="009C70A3" w:rsidP="009C70A3">
            <w:pPr>
              <w:spacing w:after="160" w:line="278" w:lineRule="auto"/>
              <w:rPr>
                <w:rFonts w:ascii="Arial" w:hAnsi="Arial" w:cs="Arial"/>
              </w:rPr>
            </w:pPr>
          </w:p>
        </w:tc>
        <w:tc>
          <w:tcPr>
            <w:tcW w:w="1757" w:type="dxa"/>
          </w:tcPr>
          <w:p w14:paraId="291CF8A9" w14:textId="77777777" w:rsidR="009C70A3" w:rsidRPr="009C70A3" w:rsidRDefault="009C70A3" w:rsidP="009C70A3">
            <w:pPr>
              <w:spacing w:after="160" w:line="278" w:lineRule="auto"/>
              <w:rPr>
                <w:rFonts w:ascii="Arial" w:hAnsi="Arial" w:cs="Arial"/>
              </w:rPr>
            </w:pPr>
          </w:p>
        </w:tc>
        <w:tc>
          <w:tcPr>
            <w:tcW w:w="1132" w:type="dxa"/>
          </w:tcPr>
          <w:p w14:paraId="577C39EB" w14:textId="77777777" w:rsidR="009C70A3" w:rsidRPr="009C70A3" w:rsidRDefault="009C70A3" w:rsidP="009C70A3">
            <w:pPr>
              <w:spacing w:after="160" w:line="278" w:lineRule="auto"/>
              <w:rPr>
                <w:rFonts w:ascii="Arial" w:hAnsi="Arial" w:cs="Arial"/>
              </w:rPr>
            </w:pPr>
          </w:p>
        </w:tc>
      </w:tr>
    </w:tbl>
    <w:p w14:paraId="0035C693" w14:textId="77777777" w:rsidR="00455AAA" w:rsidRPr="009C70A3" w:rsidRDefault="00455AAA" w:rsidP="00455AAA">
      <w:pPr>
        <w:rPr>
          <w:rFonts w:ascii="Arial" w:hAnsi="Arial" w:cs="Arial"/>
        </w:rPr>
      </w:pPr>
    </w:p>
    <w:p w14:paraId="51787B04" w14:textId="77777777" w:rsidR="009C70A3" w:rsidRDefault="009C70A3" w:rsidP="00455AAA">
      <w:pPr>
        <w:rPr>
          <w:rFonts w:ascii="Arial" w:hAnsi="Arial" w:cs="Arial"/>
          <w:sz w:val="32"/>
          <w:szCs w:val="32"/>
        </w:rPr>
      </w:pPr>
    </w:p>
    <w:p w14:paraId="16141EEC" w14:textId="77777777" w:rsidR="009C70A3" w:rsidRDefault="009C70A3" w:rsidP="00455AAA">
      <w:pPr>
        <w:rPr>
          <w:rFonts w:ascii="Arial" w:hAnsi="Arial" w:cs="Arial"/>
          <w:sz w:val="32"/>
          <w:szCs w:val="32"/>
        </w:rPr>
      </w:pPr>
    </w:p>
    <w:p w14:paraId="1CF30EBD" w14:textId="77777777" w:rsidR="009C70A3" w:rsidRDefault="009C70A3" w:rsidP="00455AAA">
      <w:pPr>
        <w:rPr>
          <w:rFonts w:ascii="Arial" w:hAnsi="Arial" w:cs="Arial"/>
          <w:sz w:val="32"/>
          <w:szCs w:val="32"/>
        </w:rPr>
      </w:pPr>
    </w:p>
    <w:p w14:paraId="33893BAF" w14:textId="77777777" w:rsidR="009C70A3" w:rsidRPr="000F7456" w:rsidRDefault="009C70A3" w:rsidP="00455AAA">
      <w:pPr>
        <w:rPr>
          <w:rFonts w:ascii="Arial" w:hAnsi="Arial" w:cs="Arial"/>
          <w:sz w:val="32"/>
          <w:szCs w:val="32"/>
        </w:rPr>
      </w:pPr>
    </w:p>
    <w:p w14:paraId="2A0F9ED7" w14:textId="77777777" w:rsidR="00455AAA" w:rsidRDefault="00455AAA" w:rsidP="00455AAA">
      <w:pPr>
        <w:rPr>
          <w:rFonts w:ascii="Arial" w:hAnsi="Arial" w:cs="Arial"/>
        </w:rPr>
      </w:pPr>
    </w:p>
    <w:p w14:paraId="2CA92F48" w14:textId="77777777" w:rsidR="00EE37EC" w:rsidRDefault="00EE37EC" w:rsidP="00455AAA">
      <w:pPr>
        <w:rPr>
          <w:rFonts w:ascii="Arial" w:hAnsi="Arial" w:cs="Arial"/>
        </w:rPr>
      </w:pPr>
    </w:p>
    <w:p w14:paraId="7FD36ACE" w14:textId="77777777" w:rsidR="00394A9D" w:rsidRDefault="00394A9D" w:rsidP="00455AAA">
      <w:pPr>
        <w:rPr>
          <w:rFonts w:ascii="Arial" w:hAnsi="Arial" w:cs="Arial"/>
        </w:rPr>
      </w:pPr>
    </w:p>
    <w:p w14:paraId="344D62BE" w14:textId="7187A8E8" w:rsidR="00455AAA" w:rsidRDefault="00455AAA" w:rsidP="0069332C">
      <w:pPr>
        <w:spacing w:after="200" w:line="276" w:lineRule="auto"/>
        <w:ind w:left="-454" w:right="-454"/>
        <w:rPr>
          <w:rFonts w:ascii="Arial" w:eastAsia="Calibri" w:hAnsi="Arial" w:cs="Arial"/>
          <w:kern w:val="0"/>
          <w:sz w:val="28"/>
          <w:szCs w:val="28"/>
          <w14:ligatures w14:val="none"/>
        </w:rPr>
      </w:pPr>
      <w:r w:rsidRPr="00EE37EC">
        <w:rPr>
          <w:rFonts w:ascii="Arial" w:eastAsia="Calibri" w:hAnsi="Arial" w:cs="Arial"/>
          <w:kern w:val="0"/>
          <w:sz w:val="28"/>
          <w:szCs w:val="28"/>
          <w14:ligatures w14:val="none"/>
        </w:rPr>
        <w:t xml:space="preserve">Note: </w:t>
      </w:r>
      <w:r w:rsidR="0069332C" w:rsidRPr="00EE37EC">
        <w:rPr>
          <w:rFonts w:ascii="Arial" w:eastAsia="Calibri" w:hAnsi="Arial" w:cs="Arial"/>
          <w:kern w:val="0"/>
          <w:sz w:val="28"/>
          <w:szCs w:val="28"/>
          <w14:ligatures w14:val="none"/>
        </w:rPr>
        <w:t>A</w:t>
      </w:r>
      <w:r w:rsidRPr="00EE37EC">
        <w:rPr>
          <w:rFonts w:ascii="Arial" w:eastAsia="Calibri" w:hAnsi="Arial" w:cs="Arial"/>
          <w:kern w:val="0"/>
          <w:sz w:val="28"/>
          <w:szCs w:val="28"/>
          <w14:ligatures w14:val="none"/>
        </w:rPr>
        <w:t>dd as many rows/columns as you need to provide an effective Grid Analysis</w:t>
      </w:r>
      <w:r w:rsidR="00EE37EC">
        <w:rPr>
          <w:rFonts w:ascii="Arial" w:eastAsia="Calibri" w:hAnsi="Arial" w:cs="Arial"/>
          <w:kern w:val="0"/>
          <w:sz w:val="28"/>
          <w:szCs w:val="28"/>
          <w14:ligatures w14:val="none"/>
        </w:rPr>
        <w:t>.</w:t>
      </w:r>
    </w:p>
    <w:p w14:paraId="3308BACC" w14:textId="3DE6C008" w:rsidR="00EE37EC" w:rsidRDefault="00EE37EC" w:rsidP="0069332C">
      <w:pPr>
        <w:spacing w:after="200" w:line="276" w:lineRule="auto"/>
        <w:ind w:left="-454" w:right="-454"/>
        <w:rPr>
          <w:rFonts w:ascii="Arial" w:eastAsia="Calibri" w:hAnsi="Arial" w:cs="Arial"/>
          <w:kern w:val="0"/>
          <w:sz w:val="28"/>
          <w:szCs w:val="28"/>
          <w14:ligatures w14:val="none"/>
        </w:rPr>
      </w:pPr>
      <w:bookmarkStart w:id="7" w:name="_Hlk210815657"/>
      <w:r>
        <w:rPr>
          <w:rFonts w:ascii="Arial" w:eastAsia="Calibri" w:hAnsi="Arial" w:cs="Arial"/>
          <w:kern w:val="0"/>
          <w:sz w:val="28"/>
          <w:szCs w:val="28"/>
          <w14:ligatures w14:val="none"/>
        </w:rPr>
        <w:t xml:space="preserve">Note: You </w:t>
      </w:r>
      <w:r w:rsidRPr="006D6A13">
        <w:rPr>
          <w:rFonts w:ascii="Arial" w:eastAsia="Calibri" w:hAnsi="Arial" w:cs="Arial"/>
          <w:b/>
          <w:bCs/>
          <w:kern w:val="0"/>
          <w:sz w:val="28"/>
          <w:szCs w:val="28"/>
          <w14:ligatures w14:val="none"/>
        </w:rPr>
        <w:t>ONLY</w:t>
      </w:r>
      <w:r>
        <w:rPr>
          <w:rFonts w:ascii="Arial" w:eastAsia="Calibri" w:hAnsi="Arial" w:cs="Arial"/>
          <w:kern w:val="0"/>
          <w:sz w:val="28"/>
          <w:szCs w:val="28"/>
          <w14:ligatures w14:val="none"/>
        </w:rPr>
        <w:t xml:space="preserve"> need to complete </w:t>
      </w:r>
      <w:r w:rsidRPr="006D6A13">
        <w:rPr>
          <w:rFonts w:ascii="Arial" w:eastAsia="Calibri" w:hAnsi="Arial" w:cs="Arial"/>
          <w:b/>
          <w:bCs/>
          <w:kern w:val="0"/>
          <w:sz w:val="28"/>
          <w:szCs w:val="28"/>
          <w14:ligatures w14:val="none"/>
        </w:rPr>
        <w:t>EITHER</w:t>
      </w:r>
      <w:r>
        <w:rPr>
          <w:rFonts w:ascii="Arial" w:eastAsia="Calibri" w:hAnsi="Arial" w:cs="Arial"/>
          <w:kern w:val="0"/>
          <w:sz w:val="28"/>
          <w:szCs w:val="28"/>
          <w14:ligatures w14:val="none"/>
        </w:rPr>
        <w:t xml:space="preserve"> a Grid Analysis Table </w:t>
      </w:r>
      <w:r w:rsidRPr="006D6A13">
        <w:rPr>
          <w:rFonts w:ascii="Arial" w:eastAsia="Calibri" w:hAnsi="Arial" w:cs="Arial"/>
          <w:b/>
          <w:bCs/>
          <w:kern w:val="0"/>
          <w:sz w:val="28"/>
          <w:szCs w:val="28"/>
          <w14:ligatures w14:val="none"/>
        </w:rPr>
        <w:t>OR</w:t>
      </w:r>
      <w:r>
        <w:rPr>
          <w:rFonts w:ascii="Arial" w:eastAsia="Calibri" w:hAnsi="Arial" w:cs="Arial"/>
          <w:kern w:val="0"/>
          <w:sz w:val="28"/>
          <w:szCs w:val="28"/>
          <w14:ligatures w14:val="none"/>
        </w:rPr>
        <w:t xml:space="preserve"> a PMI Table</w:t>
      </w:r>
      <w:r w:rsidR="008F5810">
        <w:rPr>
          <w:rFonts w:ascii="Arial" w:eastAsia="Calibri" w:hAnsi="Arial" w:cs="Arial"/>
          <w:kern w:val="0"/>
          <w:sz w:val="28"/>
          <w:szCs w:val="28"/>
          <w14:ligatures w14:val="none"/>
        </w:rPr>
        <w:t xml:space="preserve">. </w:t>
      </w:r>
    </w:p>
    <w:p w14:paraId="272D24C2" w14:textId="1862682E" w:rsidR="00883CAF" w:rsidRPr="008F5810" w:rsidRDefault="008F5810" w:rsidP="008F5810">
      <w:pPr>
        <w:spacing w:after="200" w:line="276" w:lineRule="auto"/>
        <w:ind w:left="-454" w:right="-454"/>
        <w:rPr>
          <w:rFonts w:ascii="Arial" w:eastAsia="Calibri" w:hAnsi="Arial" w:cs="Arial"/>
          <w:kern w:val="0"/>
          <w:sz w:val="28"/>
          <w:szCs w:val="28"/>
          <w14:ligatures w14:val="none"/>
        </w:rPr>
      </w:pPr>
      <w:r>
        <w:rPr>
          <w:rFonts w:ascii="Arial" w:eastAsia="Calibri" w:hAnsi="Arial" w:cs="Arial"/>
          <w:kern w:val="0"/>
          <w:sz w:val="28"/>
          <w:szCs w:val="28"/>
          <w14:ligatures w14:val="none"/>
        </w:rPr>
        <w:t>Note: If you complete a Grid Analysis Table then delete the PMI Table pages in your report.</w:t>
      </w:r>
      <w:bookmarkEnd w:id="7"/>
    </w:p>
    <w:p w14:paraId="29A781DD" w14:textId="53AD7790" w:rsidR="00394A9D" w:rsidRPr="00394A9D" w:rsidRDefault="00883CAF" w:rsidP="00394A9D">
      <w:pPr>
        <w:pStyle w:val="ListParagraph"/>
        <w:numPr>
          <w:ilvl w:val="0"/>
          <w:numId w:val="6"/>
        </w:numPr>
        <w:spacing w:line="360" w:lineRule="auto"/>
        <w:jc w:val="both"/>
        <w:rPr>
          <w:rFonts w:ascii="Arial" w:hAnsi="Arial" w:cs="Arial"/>
          <w:b/>
          <w:bCs/>
          <w:color w:val="FF0000"/>
        </w:rPr>
      </w:pPr>
      <w:r w:rsidRPr="00BC373A">
        <w:rPr>
          <w:rFonts w:ascii="Arial" w:hAnsi="Arial" w:cs="Arial"/>
          <w:b/>
          <w:bCs/>
          <w:color w:val="FF0000"/>
        </w:rPr>
        <w:t xml:space="preserve">Approximately </w:t>
      </w:r>
      <w:r>
        <w:rPr>
          <w:rFonts w:ascii="Arial" w:hAnsi="Arial" w:cs="Arial"/>
          <w:b/>
          <w:bCs/>
          <w:color w:val="FF0000"/>
        </w:rPr>
        <w:t>1</w:t>
      </w:r>
      <w:r w:rsidRPr="00BC373A">
        <w:rPr>
          <w:rFonts w:ascii="Arial" w:hAnsi="Arial" w:cs="Arial"/>
          <w:b/>
          <w:bCs/>
          <w:color w:val="FF0000"/>
        </w:rPr>
        <w:t>00 words</w:t>
      </w:r>
    </w:p>
    <w:p w14:paraId="2754054A" w14:textId="6CB551E6" w:rsidR="0069332C" w:rsidRPr="00394A9D" w:rsidRDefault="00394A9D" w:rsidP="00394A9D">
      <w:pPr>
        <w:rPr>
          <w:rFonts w:ascii="Arial" w:hAnsi="Arial" w:cs="Arial"/>
          <w:b/>
          <w:bCs/>
          <w:color w:val="FF0000"/>
        </w:rPr>
      </w:pPr>
      <w:r>
        <w:rPr>
          <w:rFonts w:ascii="Arial" w:hAnsi="Arial" w:cs="Arial"/>
          <w:b/>
          <w:bCs/>
          <w:color w:val="FF0000"/>
        </w:rPr>
        <w:br w:type="page"/>
      </w:r>
    </w:p>
    <w:p w14:paraId="53DBA27D" w14:textId="46856014" w:rsidR="00A401AF" w:rsidRDefault="00A401AF" w:rsidP="006D6A13">
      <w:pPr>
        <w:spacing w:after="200" w:line="276" w:lineRule="auto"/>
        <w:ind w:left="-624" w:right="-454"/>
        <w:rPr>
          <w:rFonts w:ascii="Arial" w:eastAsia="Calibri" w:hAnsi="Arial" w:cs="Arial"/>
          <w:kern w:val="0"/>
          <w:sz w:val="28"/>
          <w:szCs w:val="28"/>
          <w14:ligatures w14:val="none"/>
        </w:rPr>
      </w:pPr>
      <w:r w:rsidRPr="006D6A13">
        <w:rPr>
          <w:rFonts w:ascii="Arial" w:eastAsia="Calibri" w:hAnsi="Arial" w:cs="Arial"/>
          <w:kern w:val="0"/>
          <w:sz w:val="28"/>
          <w:szCs w:val="28"/>
          <w14:ligatures w14:val="none"/>
        </w:rPr>
        <w:lastRenderedPageBreak/>
        <w:t>Note:</w:t>
      </w:r>
      <w:r>
        <w:rPr>
          <w:rFonts w:ascii="Arial" w:eastAsia="Calibri" w:hAnsi="Arial" w:cs="Arial"/>
          <w:kern w:val="0"/>
          <w:sz w:val="28"/>
          <w:szCs w:val="28"/>
          <w14:ligatures w14:val="none"/>
        </w:rPr>
        <w:t xml:space="preserve"> </w:t>
      </w:r>
      <w:r w:rsidRPr="006D6A13">
        <w:rPr>
          <w:rFonts w:ascii="Arial" w:eastAsia="Calibri" w:hAnsi="Arial" w:cs="Arial"/>
          <w:kern w:val="0"/>
          <w:sz w:val="28"/>
          <w:szCs w:val="28"/>
          <w14:ligatures w14:val="none"/>
        </w:rPr>
        <w:t>Add as many rows as you need to provide an effective PMI Analysis Table.</w:t>
      </w:r>
    </w:p>
    <w:p w14:paraId="278CF615" w14:textId="0CD49EC5" w:rsidR="006D6A13" w:rsidRPr="006D6A13" w:rsidRDefault="006D6A13" w:rsidP="006D6A13">
      <w:pPr>
        <w:spacing w:after="200" w:line="276" w:lineRule="auto"/>
        <w:ind w:left="-624" w:right="-454"/>
        <w:rPr>
          <w:rFonts w:ascii="Arial" w:eastAsia="Calibri" w:hAnsi="Arial" w:cs="Arial"/>
          <w:kern w:val="0"/>
          <w:sz w:val="28"/>
          <w:szCs w:val="28"/>
          <w14:ligatures w14:val="none"/>
        </w:rPr>
      </w:pPr>
      <w:r w:rsidRPr="006D6A13">
        <w:rPr>
          <w:rFonts w:ascii="Arial" w:eastAsia="Calibri" w:hAnsi="Arial" w:cs="Arial"/>
          <w:kern w:val="0"/>
          <w:sz w:val="28"/>
          <w:szCs w:val="28"/>
          <w14:ligatures w14:val="none"/>
        </w:rPr>
        <w:t>Note: If you chose this method, remember that you will need to include a PMI table for both Solution A and Solution B.</w:t>
      </w:r>
    </w:p>
    <w:p w14:paraId="6F398C89" w14:textId="456AF812" w:rsidR="0069332C" w:rsidRDefault="0069332C" w:rsidP="00A448A7">
      <w:pPr>
        <w:spacing w:after="200" w:line="276" w:lineRule="auto"/>
        <w:ind w:left="-624" w:right="-454"/>
        <w:rPr>
          <w:rFonts w:ascii="Arial" w:eastAsia="Calibri" w:hAnsi="Arial" w:cs="Arial"/>
          <w:kern w:val="0"/>
          <w:sz w:val="28"/>
          <w:szCs w:val="28"/>
          <w14:ligatures w14:val="none"/>
        </w:rPr>
      </w:pPr>
      <w:r w:rsidRPr="006D6A13">
        <w:rPr>
          <w:rFonts w:ascii="Arial" w:eastAsia="Calibri" w:hAnsi="Arial" w:cs="Arial"/>
          <w:kern w:val="0"/>
          <w:sz w:val="28"/>
          <w:szCs w:val="28"/>
          <w14:ligatures w14:val="none"/>
        </w:rPr>
        <w:t xml:space="preserve">Note: </w:t>
      </w:r>
      <w:r w:rsidR="006D6A13">
        <w:rPr>
          <w:rFonts w:ascii="Arial" w:eastAsia="Calibri" w:hAnsi="Arial" w:cs="Arial"/>
          <w:kern w:val="0"/>
          <w:sz w:val="28"/>
          <w:szCs w:val="28"/>
          <w14:ligatures w14:val="none"/>
        </w:rPr>
        <w:t xml:space="preserve">You </w:t>
      </w:r>
      <w:r w:rsidR="006D6A13" w:rsidRPr="006D6A13">
        <w:rPr>
          <w:rFonts w:ascii="Arial" w:eastAsia="Calibri" w:hAnsi="Arial" w:cs="Arial"/>
          <w:b/>
          <w:bCs/>
          <w:kern w:val="0"/>
          <w:sz w:val="28"/>
          <w:szCs w:val="28"/>
          <w14:ligatures w14:val="none"/>
        </w:rPr>
        <w:t>ONLY</w:t>
      </w:r>
      <w:r w:rsidR="006D6A13">
        <w:rPr>
          <w:rFonts w:ascii="Arial" w:eastAsia="Calibri" w:hAnsi="Arial" w:cs="Arial"/>
          <w:kern w:val="0"/>
          <w:sz w:val="28"/>
          <w:szCs w:val="28"/>
          <w14:ligatures w14:val="none"/>
        </w:rPr>
        <w:t xml:space="preserve"> need to complete </w:t>
      </w:r>
      <w:r w:rsidR="006D6A13" w:rsidRPr="006D6A13">
        <w:rPr>
          <w:rFonts w:ascii="Arial" w:eastAsia="Calibri" w:hAnsi="Arial" w:cs="Arial"/>
          <w:b/>
          <w:bCs/>
          <w:kern w:val="0"/>
          <w:sz w:val="28"/>
          <w:szCs w:val="28"/>
          <w14:ligatures w14:val="none"/>
        </w:rPr>
        <w:t>EITHER</w:t>
      </w:r>
      <w:r w:rsidR="006D6A13">
        <w:rPr>
          <w:rFonts w:ascii="Arial" w:eastAsia="Calibri" w:hAnsi="Arial" w:cs="Arial"/>
          <w:kern w:val="0"/>
          <w:sz w:val="28"/>
          <w:szCs w:val="28"/>
          <w14:ligatures w14:val="none"/>
        </w:rPr>
        <w:t xml:space="preserve"> a Grid Analysis Table </w:t>
      </w:r>
      <w:r w:rsidR="006D6A13" w:rsidRPr="006D6A13">
        <w:rPr>
          <w:rFonts w:ascii="Arial" w:eastAsia="Calibri" w:hAnsi="Arial" w:cs="Arial"/>
          <w:b/>
          <w:bCs/>
          <w:kern w:val="0"/>
          <w:sz w:val="28"/>
          <w:szCs w:val="28"/>
          <w14:ligatures w14:val="none"/>
        </w:rPr>
        <w:t>OR</w:t>
      </w:r>
      <w:r w:rsidR="006D6A13">
        <w:rPr>
          <w:rFonts w:ascii="Arial" w:eastAsia="Calibri" w:hAnsi="Arial" w:cs="Arial"/>
          <w:kern w:val="0"/>
          <w:sz w:val="28"/>
          <w:szCs w:val="28"/>
          <w14:ligatures w14:val="none"/>
        </w:rPr>
        <w:t xml:space="preserve"> </w:t>
      </w:r>
      <w:r w:rsidR="008F5810">
        <w:rPr>
          <w:rFonts w:ascii="Arial" w:eastAsia="Calibri" w:hAnsi="Arial" w:cs="Arial"/>
          <w:kern w:val="0"/>
          <w:sz w:val="28"/>
          <w:szCs w:val="28"/>
          <w14:ligatures w14:val="none"/>
        </w:rPr>
        <w:t>the</w:t>
      </w:r>
      <w:r w:rsidR="006D6A13">
        <w:rPr>
          <w:rFonts w:ascii="Arial" w:eastAsia="Calibri" w:hAnsi="Arial" w:cs="Arial"/>
          <w:kern w:val="0"/>
          <w:sz w:val="28"/>
          <w:szCs w:val="28"/>
          <w14:ligatures w14:val="none"/>
        </w:rPr>
        <w:t xml:space="preserve"> PMI Table</w:t>
      </w:r>
      <w:r w:rsidR="008F5810">
        <w:rPr>
          <w:rFonts w:ascii="Arial" w:eastAsia="Calibri" w:hAnsi="Arial" w:cs="Arial"/>
          <w:kern w:val="0"/>
          <w:sz w:val="28"/>
          <w:szCs w:val="28"/>
          <w14:ligatures w14:val="none"/>
        </w:rPr>
        <w:t>s</w:t>
      </w:r>
      <w:r w:rsidR="006D6A13">
        <w:rPr>
          <w:rFonts w:ascii="Arial" w:eastAsia="Calibri" w:hAnsi="Arial" w:cs="Arial"/>
          <w:kern w:val="0"/>
          <w:sz w:val="28"/>
          <w:szCs w:val="28"/>
          <w14:ligatures w14:val="none"/>
        </w:rPr>
        <w:t>.</w:t>
      </w:r>
    </w:p>
    <w:p w14:paraId="780279CD" w14:textId="483A921E" w:rsidR="00B91658" w:rsidRPr="00A401AF" w:rsidRDefault="008F5810" w:rsidP="00A401AF">
      <w:pPr>
        <w:spacing w:after="200" w:line="276" w:lineRule="auto"/>
        <w:ind w:left="-624" w:right="-454"/>
        <w:rPr>
          <w:rFonts w:ascii="Arial" w:eastAsia="Calibri" w:hAnsi="Arial" w:cs="Arial"/>
          <w:kern w:val="0"/>
          <w:sz w:val="28"/>
          <w:szCs w:val="28"/>
          <w14:ligatures w14:val="none"/>
        </w:rPr>
      </w:pPr>
      <w:r w:rsidRPr="006D6A13">
        <w:rPr>
          <w:rFonts w:ascii="Arial" w:eastAsia="Calibri" w:hAnsi="Arial" w:cs="Arial"/>
          <w:kern w:val="0"/>
          <w:sz w:val="28"/>
          <w:szCs w:val="28"/>
          <w14:ligatures w14:val="none"/>
        </w:rPr>
        <w:t xml:space="preserve">Note: </w:t>
      </w:r>
      <w:r>
        <w:rPr>
          <w:rFonts w:ascii="Arial" w:eastAsia="Calibri" w:hAnsi="Arial" w:cs="Arial"/>
          <w:kern w:val="0"/>
          <w:sz w:val="28"/>
          <w:szCs w:val="28"/>
          <w14:ligatures w14:val="none"/>
        </w:rPr>
        <w:t>If you complete the PMI Tables then delete the Grid Analysis Table page in your report.</w:t>
      </w:r>
    </w:p>
    <w:p w14:paraId="0BD4643C" w14:textId="6661D727" w:rsidR="006D6A13" w:rsidRDefault="00883CAF" w:rsidP="004E2BAE">
      <w:pPr>
        <w:pStyle w:val="ListParagraph"/>
        <w:numPr>
          <w:ilvl w:val="0"/>
          <w:numId w:val="6"/>
        </w:numPr>
        <w:spacing w:line="360" w:lineRule="auto"/>
        <w:jc w:val="both"/>
        <w:rPr>
          <w:rFonts w:ascii="Arial" w:hAnsi="Arial" w:cs="Arial"/>
          <w:b/>
          <w:bCs/>
          <w:color w:val="FF0000"/>
        </w:rPr>
      </w:pPr>
      <w:r w:rsidRPr="00BC373A">
        <w:rPr>
          <w:rFonts w:ascii="Arial" w:hAnsi="Arial" w:cs="Arial"/>
          <w:b/>
          <w:bCs/>
          <w:color w:val="FF0000"/>
        </w:rPr>
        <w:t xml:space="preserve">Approximately </w:t>
      </w:r>
      <w:r>
        <w:rPr>
          <w:rFonts w:ascii="Arial" w:hAnsi="Arial" w:cs="Arial"/>
          <w:b/>
          <w:bCs/>
          <w:color w:val="FF0000"/>
        </w:rPr>
        <w:t>1</w:t>
      </w:r>
      <w:r w:rsidRPr="00BC373A">
        <w:rPr>
          <w:rFonts w:ascii="Arial" w:hAnsi="Arial" w:cs="Arial"/>
          <w:b/>
          <w:bCs/>
          <w:color w:val="FF0000"/>
        </w:rPr>
        <w:t>00 words</w:t>
      </w:r>
    </w:p>
    <w:p w14:paraId="1CCFAE63" w14:textId="581278FA" w:rsidR="002832DB" w:rsidRPr="006D6A13" w:rsidRDefault="006D6A13" w:rsidP="006D6A13">
      <w:pPr>
        <w:rPr>
          <w:rFonts w:ascii="Arial" w:hAnsi="Arial" w:cs="Arial"/>
          <w:b/>
          <w:bCs/>
          <w:color w:val="FF0000"/>
        </w:rPr>
      </w:pPr>
      <w:r>
        <w:rPr>
          <w:rFonts w:ascii="Arial" w:hAnsi="Arial" w:cs="Arial"/>
          <w:b/>
          <w:bCs/>
          <w:color w:val="FF0000"/>
        </w:rPr>
        <w:br w:type="page"/>
      </w:r>
    </w:p>
    <w:p w14:paraId="428153F8" w14:textId="20915FB4" w:rsidR="002832DB"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Pr>
          <w:rFonts w:ascii="Arial" w:hAnsi="Arial" w:cs="Arial"/>
          <w:b/>
          <w:bCs/>
          <w:i/>
          <w:iCs/>
          <w:sz w:val="32"/>
          <w:szCs w:val="32"/>
          <w:u w:val="single"/>
        </w:rPr>
        <w:t>2</w:t>
      </w:r>
    </w:p>
    <w:p w14:paraId="07B73F38" w14:textId="77777777" w:rsidR="002832DB" w:rsidRDefault="002832DB" w:rsidP="00DF77C0">
      <w:pPr>
        <w:rPr>
          <w:rFonts w:ascii="Arial" w:hAnsi="Arial" w:cs="Arial"/>
        </w:rPr>
      </w:pPr>
    </w:p>
    <w:p w14:paraId="679D756B" w14:textId="6F893C5D" w:rsidR="002832DB" w:rsidRDefault="002832DB" w:rsidP="002832DB">
      <w:pPr>
        <w:jc w:val="center"/>
        <w:rPr>
          <w:rFonts w:ascii="Arial" w:hAnsi="Arial" w:cs="Arial"/>
          <w:b/>
          <w:bCs/>
          <w:sz w:val="32"/>
          <w:szCs w:val="32"/>
          <w:u w:val="single"/>
        </w:rPr>
      </w:pPr>
      <w:r w:rsidRPr="00E14971">
        <w:rPr>
          <w:rFonts w:ascii="Arial" w:hAnsi="Arial" w:cs="Arial"/>
          <w:b/>
          <w:bCs/>
          <w:sz w:val="32"/>
          <w:szCs w:val="32"/>
          <w:u w:val="single"/>
        </w:rPr>
        <w:t>Risk Analysis T</w:t>
      </w:r>
      <w:r>
        <w:rPr>
          <w:rFonts w:ascii="Arial" w:hAnsi="Arial" w:cs="Arial"/>
          <w:b/>
          <w:bCs/>
          <w:sz w:val="32"/>
          <w:szCs w:val="32"/>
          <w:u w:val="single"/>
        </w:rPr>
        <w:t>able</w:t>
      </w:r>
    </w:p>
    <w:tbl>
      <w:tblPr>
        <w:tblW w:w="1063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
        <w:gridCol w:w="1957"/>
        <w:gridCol w:w="1559"/>
        <w:gridCol w:w="1276"/>
        <w:gridCol w:w="1559"/>
        <w:gridCol w:w="1730"/>
        <w:gridCol w:w="2126"/>
      </w:tblGrid>
      <w:tr w:rsidR="009C70A3" w:rsidRPr="002813EF" w14:paraId="4430A8E9" w14:textId="77777777" w:rsidTr="006F481E">
        <w:trPr>
          <w:trHeight w:val="417"/>
        </w:trPr>
        <w:tc>
          <w:tcPr>
            <w:tcW w:w="425" w:type="dxa"/>
          </w:tcPr>
          <w:p w14:paraId="2A088390" w14:textId="77777777" w:rsidR="009C70A3" w:rsidRPr="009C70A3" w:rsidRDefault="009C70A3" w:rsidP="006F481E">
            <w:pPr>
              <w:jc w:val="both"/>
              <w:rPr>
                <w:rFonts w:ascii="Arial" w:hAnsi="Arial" w:cs="Arial"/>
                <w:b/>
              </w:rPr>
            </w:pPr>
          </w:p>
        </w:tc>
        <w:tc>
          <w:tcPr>
            <w:tcW w:w="1957" w:type="dxa"/>
          </w:tcPr>
          <w:p w14:paraId="23ABFEA3" w14:textId="77777777" w:rsidR="009C70A3" w:rsidRPr="009C70A3" w:rsidRDefault="009C70A3" w:rsidP="006F481E">
            <w:pPr>
              <w:jc w:val="both"/>
              <w:rPr>
                <w:rFonts w:ascii="Arial" w:hAnsi="Arial" w:cs="Arial"/>
                <w:b/>
              </w:rPr>
            </w:pPr>
            <w:r w:rsidRPr="009C70A3">
              <w:rPr>
                <w:rFonts w:ascii="Arial" w:hAnsi="Arial" w:cs="Arial"/>
                <w:b/>
              </w:rPr>
              <w:t>What could cause a risk?</w:t>
            </w:r>
          </w:p>
        </w:tc>
        <w:tc>
          <w:tcPr>
            <w:tcW w:w="1559" w:type="dxa"/>
          </w:tcPr>
          <w:p w14:paraId="18546618" w14:textId="77777777" w:rsidR="009C70A3" w:rsidRPr="009C70A3" w:rsidRDefault="009C70A3" w:rsidP="006F481E">
            <w:pPr>
              <w:jc w:val="both"/>
              <w:rPr>
                <w:rFonts w:ascii="Arial" w:hAnsi="Arial" w:cs="Arial"/>
                <w:b/>
              </w:rPr>
            </w:pPr>
            <w:r w:rsidRPr="009C70A3">
              <w:rPr>
                <w:rFonts w:ascii="Arial" w:hAnsi="Arial" w:cs="Arial"/>
                <w:b/>
              </w:rPr>
              <w:t xml:space="preserve">What is the likelihood of the risk occurring? </w:t>
            </w:r>
          </w:p>
          <w:p w14:paraId="78DD6701" w14:textId="77777777" w:rsidR="009C70A3" w:rsidRPr="009C70A3" w:rsidRDefault="009C70A3" w:rsidP="006F481E">
            <w:pPr>
              <w:jc w:val="both"/>
              <w:rPr>
                <w:rFonts w:ascii="Arial" w:hAnsi="Arial" w:cs="Arial"/>
                <w:b/>
              </w:rPr>
            </w:pPr>
            <w:r w:rsidRPr="009C70A3">
              <w:rPr>
                <w:rFonts w:ascii="Arial" w:hAnsi="Arial" w:cs="Arial"/>
                <w:b/>
              </w:rPr>
              <w:t>(1 – 5)</w:t>
            </w:r>
          </w:p>
        </w:tc>
        <w:tc>
          <w:tcPr>
            <w:tcW w:w="1276" w:type="dxa"/>
          </w:tcPr>
          <w:p w14:paraId="60C58BB8" w14:textId="77777777" w:rsidR="009C70A3" w:rsidRPr="009C70A3" w:rsidRDefault="009C70A3" w:rsidP="006F481E">
            <w:pPr>
              <w:jc w:val="both"/>
              <w:rPr>
                <w:rFonts w:ascii="Arial" w:hAnsi="Arial" w:cs="Arial"/>
                <w:b/>
              </w:rPr>
            </w:pPr>
            <w:r w:rsidRPr="009C70A3">
              <w:rPr>
                <w:rFonts w:ascii="Arial" w:hAnsi="Arial" w:cs="Arial"/>
                <w:b/>
              </w:rPr>
              <w:t xml:space="preserve">What is the impact of this risk? </w:t>
            </w:r>
          </w:p>
          <w:p w14:paraId="158E0383" w14:textId="77777777" w:rsidR="009C70A3" w:rsidRPr="009C70A3" w:rsidRDefault="009C70A3" w:rsidP="006F481E">
            <w:pPr>
              <w:jc w:val="both"/>
              <w:rPr>
                <w:rFonts w:ascii="Arial" w:hAnsi="Arial" w:cs="Arial"/>
                <w:b/>
              </w:rPr>
            </w:pPr>
            <w:r w:rsidRPr="009C70A3">
              <w:rPr>
                <w:rFonts w:ascii="Arial" w:hAnsi="Arial" w:cs="Arial"/>
                <w:b/>
              </w:rPr>
              <w:t>(1 – 5)</w:t>
            </w:r>
          </w:p>
        </w:tc>
        <w:tc>
          <w:tcPr>
            <w:tcW w:w="1559" w:type="dxa"/>
          </w:tcPr>
          <w:p w14:paraId="04298120" w14:textId="77777777" w:rsidR="009C70A3" w:rsidRPr="009C70A3" w:rsidRDefault="009C70A3" w:rsidP="006F481E">
            <w:pPr>
              <w:jc w:val="both"/>
              <w:rPr>
                <w:rFonts w:ascii="Arial" w:hAnsi="Arial" w:cs="Arial"/>
                <w:b/>
              </w:rPr>
            </w:pPr>
            <w:r w:rsidRPr="009C70A3">
              <w:rPr>
                <w:rFonts w:ascii="Arial" w:hAnsi="Arial" w:cs="Arial"/>
                <w:b/>
              </w:rPr>
              <w:t>Risk Factor = Likelihood X Impact</w:t>
            </w:r>
          </w:p>
        </w:tc>
        <w:tc>
          <w:tcPr>
            <w:tcW w:w="1730" w:type="dxa"/>
          </w:tcPr>
          <w:p w14:paraId="474B5582" w14:textId="77777777" w:rsidR="009C70A3" w:rsidRPr="009C70A3" w:rsidRDefault="009C70A3" w:rsidP="006F481E">
            <w:pPr>
              <w:jc w:val="both"/>
              <w:rPr>
                <w:rFonts w:ascii="Arial" w:hAnsi="Arial" w:cs="Arial"/>
                <w:b/>
              </w:rPr>
            </w:pPr>
            <w:r w:rsidRPr="009C70A3">
              <w:rPr>
                <w:rFonts w:ascii="Arial" w:hAnsi="Arial" w:cs="Arial"/>
                <w:b/>
              </w:rPr>
              <w:t>What can you do to reduce this risk from happening?</w:t>
            </w:r>
          </w:p>
        </w:tc>
        <w:tc>
          <w:tcPr>
            <w:tcW w:w="2126" w:type="dxa"/>
          </w:tcPr>
          <w:p w14:paraId="301C2E80" w14:textId="77777777" w:rsidR="009C70A3" w:rsidRPr="009C70A3" w:rsidRDefault="009C70A3" w:rsidP="006F481E">
            <w:pPr>
              <w:jc w:val="both"/>
              <w:rPr>
                <w:rFonts w:ascii="Arial" w:hAnsi="Arial" w:cs="Arial"/>
                <w:b/>
              </w:rPr>
            </w:pPr>
            <w:r w:rsidRPr="009C70A3">
              <w:rPr>
                <w:rFonts w:ascii="Arial" w:hAnsi="Arial" w:cs="Arial"/>
                <w:b/>
              </w:rPr>
              <w:t>If it happens – what can you do to minimise the impact?</w:t>
            </w:r>
          </w:p>
        </w:tc>
      </w:tr>
      <w:tr w:rsidR="009C70A3" w:rsidRPr="002813EF" w14:paraId="295D7D31" w14:textId="77777777" w:rsidTr="006F481E">
        <w:tc>
          <w:tcPr>
            <w:tcW w:w="425" w:type="dxa"/>
          </w:tcPr>
          <w:p w14:paraId="19CCC644" w14:textId="77777777" w:rsidR="009C70A3" w:rsidRPr="009C70A3" w:rsidRDefault="009C70A3" w:rsidP="006F481E">
            <w:pPr>
              <w:jc w:val="both"/>
              <w:rPr>
                <w:rFonts w:ascii="Arial" w:hAnsi="Arial" w:cs="Arial"/>
                <w:b/>
              </w:rPr>
            </w:pPr>
            <w:r w:rsidRPr="009C70A3">
              <w:rPr>
                <w:rFonts w:ascii="Arial" w:hAnsi="Arial" w:cs="Arial"/>
                <w:b/>
              </w:rPr>
              <w:t>1</w:t>
            </w:r>
          </w:p>
        </w:tc>
        <w:tc>
          <w:tcPr>
            <w:tcW w:w="1957" w:type="dxa"/>
          </w:tcPr>
          <w:p w14:paraId="5FDEED73" w14:textId="77777777" w:rsidR="009C70A3" w:rsidRPr="009C70A3" w:rsidRDefault="009C70A3" w:rsidP="006F481E">
            <w:pPr>
              <w:jc w:val="both"/>
              <w:rPr>
                <w:rFonts w:ascii="Arial" w:hAnsi="Arial" w:cs="Arial"/>
              </w:rPr>
            </w:pPr>
            <w:r w:rsidRPr="009C70A3">
              <w:rPr>
                <w:rFonts w:ascii="Arial" w:hAnsi="Arial" w:cs="Arial"/>
              </w:rPr>
              <w:t>High upfront renovation costs</w:t>
            </w:r>
          </w:p>
          <w:p w14:paraId="06485150" w14:textId="77777777" w:rsidR="009C70A3" w:rsidRPr="009C70A3" w:rsidRDefault="009C70A3" w:rsidP="006F481E">
            <w:pPr>
              <w:jc w:val="both"/>
              <w:rPr>
                <w:rFonts w:ascii="Arial" w:hAnsi="Arial" w:cs="Arial"/>
              </w:rPr>
            </w:pPr>
          </w:p>
        </w:tc>
        <w:tc>
          <w:tcPr>
            <w:tcW w:w="1559" w:type="dxa"/>
          </w:tcPr>
          <w:p w14:paraId="1F641932" w14:textId="77777777" w:rsidR="009C70A3" w:rsidRPr="009C70A3" w:rsidRDefault="009C70A3" w:rsidP="006F481E">
            <w:pPr>
              <w:jc w:val="both"/>
              <w:rPr>
                <w:rFonts w:ascii="Arial" w:hAnsi="Arial" w:cs="Arial"/>
              </w:rPr>
            </w:pPr>
            <w:r w:rsidRPr="009C70A3">
              <w:rPr>
                <w:rFonts w:ascii="Arial" w:hAnsi="Arial" w:cs="Arial"/>
              </w:rPr>
              <w:t>4</w:t>
            </w:r>
          </w:p>
        </w:tc>
        <w:tc>
          <w:tcPr>
            <w:tcW w:w="1276" w:type="dxa"/>
          </w:tcPr>
          <w:p w14:paraId="5E27504E" w14:textId="77777777" w:rsidR="009C70A3" w:rsidRPr="009C70A3" w:rsidRDefault="009C70A3" w:rsidP="006F481E">
            <w:pPr>
              <w:jc w:val="both"/>
              <w:rPr>
                <w:rFonts w:ascii="Arial" w:hAnsi="Arial" w:cs="Arial"/>
              </w:rPr>
            </w:pPr>
            <w:r w:rsidRPr="009C70A3">
              <w:rPr>
                <w:rFonts w:ascii="Arial" w:hAnsi="Arial" w:cs="Arial"/>
              </w:rPr>
              <w:t>5</w:t>
            </w:r>
          </w:p>
        </w:tc>
        <w:tc>
          <w:tcPr>
            <w:tcW w:w="1559" w:type="dxa"/>
          </w:tcPr>
          <w:p w14:paraId="2540A292" w14:textId="77777777" w:rsidR="009C70A3" w:rsidRPr="009C70A3" w:rsidRDefault="009C70A3" w:rsidP="006F481E">
            <w:pPr>
              <w:jc w:val="both"/>
              <w:rPr>
                <w:rFonts w:ascii="Arial" w:hAnsi="Arial" w:cs="Arial"/>
              </w:rPr>
            </w:pPr>
            <w:r w:rsidRPr="009C70A3">
              <w:rPr>
                <w:rFonts w:ascii="Arial" w:hAnsi="Arial" w:cs="Arial"/>
              </w:rPr>
              <w:t>20</w:t>
            </w:r>
          </w:p>
        </w:tc>
        <w:tc>
          <w:tcPr>
            <w:tcW w:w="1730" w:type="dxa"/>
          </w:tcPr>
          <w:p w14:paraId="3BA97389" w14:textId="77777777" w:rsidR="009C70A3" w:rsidRPr="009C70A3" w:rsidRDefault="009C70A3" w:rsidP="006F481E">
            <w:pPr>
              <w:jc w:val="both"/>
              <w:rPr>
                <w:rFonts w:ascii="Arial" w:hAnsi="Arial" w:cs="Arial"/>
              </w:rPr>
            </w:pPr>
            <w:r w:rsidRPr="009C70A3">
              <w:rPr>
                <w:rFonts w:ascii="Arial" w:hAnsi="Arial" w:cs="Arial"/>
              </w:rPr>
              <w:t>Plan budget carefully, get multiple quotes, phase renovations</w:t>
            </w:r>
          </w:p>
        </w:tc>
        <w:tc>
          <w:tcPr>
            <w:tcW w:w="2126" w:type="dxa"/>
          </w:tcPr>
          <w:p w14:paraId="6EC226F5" w14:textId="77777777" w:rsidR="009C70A3" w:rsidRPr="009C70A3" w:rsidRDefault="009C70A3" w:rsidP="006F481E">
            <w:pPr>
              <w:jc w:val="both"/>
              <w:rPr>
                <w:rFonts w:ascii="Arial" w:hAnsi="Arial" w:cs="Arial"/>
              </w:rPr>
            </w:pPr>
            <w:r w:rsidRPr="009C70A3">
              <w:rPr>
                <w:rFonts w:ascii="Arial" w:hAnsi="Arial" w:cs="Arial"/>
              </w:rPr>
              <w:t xml:space="preserve">Seek temporary funding, reduce scope or postpone non essential- upgrades </w:t>
            </w:r>
          </w:p>
        </w:tc>
      </w:tr>
      <w:tr w:rsidR="009C70A3" w:rsidRPr="002813EF" w14:paraId="3248FD1C" w14:textId="77777777" w:rsidTr="006F481E">
        <w:tc>
          <w:tcPr>
            <w:tcW w:w="425" w:type="dxa"/>
          </w:tcPr>
          <w:p w14:paraId="029881C5" w14:textId="77777777" w:rsidR="009C70A3" w:rsidRPr="009C70A3" w:rsidRDefault="009C70A3" w:rsidP="006F481E">
            <w:pPr>
              <w:jc w:val="both"/>
              <w:rPr>
                <w:rFonts w:ascii="Arial" w:hAnsi="Arial" w:cs="Arial"/>
                <w:b/>
              </w:rPr>
            </w:pPr>
            <w:r w:rsidRPr="009C70A3">
              <w:rPr>
                <w:rFonts w:ascii="Arial" w:hAnsi="Arial" w:cs="Arial"/>
                <w:b/>
              </w:rPr>
              <w:t>2</w:t>
            </w:r>
          </w:p>
        </w:tc>
        <w:tc>
          <w:tcPr>
            <w:tcW w:w="1957" w:type="dxa"/>
          </w:tcPr>
          <w:p w14:paraId="2FB70230" w14:textId="77777777" w:rsidR="009C70A3" w:rsidRPr="009C70A3" w:rsidRDefault="009C70A3" w:rsidP="006F481E">
            <w:pPr>
              <w:jc w:val="both"/>
              <w:rPr>
                <w:rFonts w:ascii="Arial" w:hAnsi="Arial" w:cs="Arial"/>
              </w:rPr>
            </w:pPr>
            <w:r w:rsidRPr="009C70A3">
              <w:rPr>
                <w:rFonts w:ascii="Arial" w:hAnsi="Arial" w:cs="Arial"/>
              </w:rPr>
              <w:t>Disruption to business during renovations</w:t>
            </w:r>
          </w:p>
          <w:p w14:paraId="1ADBB7F2" w14:textId="77777777" w:rsidR="009C70A3" w:rsidRPr="009C70A3" w:rsidRDefault="009C70A3" w:rsidP="006F481E">
            <w:pPr>
              <w:jc w:val="both"/>
              <w:rPr>
                <w:rFonts w:ascii="Arial" w:hAnsi="Arial" w:cs="Arial"/>
              </w:rPr>
            </w:pPr>
          </w:p>
        </w:tc>
        <w:tc>
          <w:tcPr>
            <w:tcW w:w="1559" w:type="dxa"/>
          </w:tcPr>
          <w:p w14:paraId="7A2C747C" w14:textId="77777777" w:rsidR="009C70A3" w:rsidRPr="009C70A3" w:rsidRDefault="009C70A3" w:rsidP="006F481E">
            <w:pPr>
              <w:jc w:val="both"/>
              <w:rPr>
                <w:rFonts w:ascii="Arial" w:hAnsi="Arial" w:cs="Arial"/>
              </w:rPr>
            </w:pPr>
            <w:r w:rsidRPr="009C70A3">
              <w:rPr>
                <w:rFonts w:ascii="Arial" w:hAnsi="Arial" w:cs="Arial"/>
              </w:rPr>
              <w:t>3</w:t>
            </w:r>
          </w:p>
        </w:tc>
        <w:tc>
          <w:tcPr>
            <w:tcW w:w="1276" w:type="dxa"/>
          </w:tcPr>
          <w:p w14:paraId="167DB462" w14:textId="77777777" w:rsidR="009C70A3" w:rsidRPr="009C70A3" w:rsidRDefault="009C70A3" w:rsidP="006F481E">
            <w:pPr>
              <w:jc w:val="both"/>
              <w:rPr>
                <w:rFonts w:ascii="Arial" w:hAnsi="Arial" w:cs="Arial"/>
              </w:rPr>
            </w:pPr>
            <w:r w:rsidRPr="009C70A3">
              <w:rPr>
                <w:rFonts w:ascii="Arial" w:hAnsi="Arial" w:cs="Arial"/>
              </w:rPr>
              <w:t>4</w:t>
            </w:r>
          </w:p>
        </w:tc>
        <w:tc>
          <w:tcPr>
            <w:tcW w:w="1559" w:type="dxa"/>
          </w:tcPr>
          <w:p w14:paraId="6F7DC67A" w14:textId="77777777" w:rsidR="009C70A3" w:rsidRPr="009C70A3" w:rsidRDefault="009C70A3" w:rsidP="006F481E">
            <w:pPr>
              <w:jc w:val="both"/>
              <w:rPr>
                <w:rFonts w:ascii="Arial" w:hAnsi="Arial" w:cs="Arial"/>
              </w:rPr>
            </w:pPr>
            <w:r w:rsidRPr="009C70A3">
              <w:rPr>
                <w:rFonts w:ascii="Arial" w:hAnsi="Arial" w:cs="Arial"/>
              </w:rPr>
              <w:t>12</w:t>
            </w:r>
          </w:p>
        </w:tc>
        <w:tc>
          <w:tcPr>
            <w:tcW w:w="1730" w:type="dxa"/>
          </w:tcPr>
          <w:p w14:paraId="47341CF9" w14:textId="77777777" w:rsidR="009C70A3" w:rsidRPr="009C70A3" w:rsidRDefault="009C70A3" w:rsidP="006F481E">
            <w:pPr>
              <w:jc w:val="both"/>
              <w:rPr>
                <w:rFonts w:ascii="Arial" w:hAnsi="Arial" w:cs="Arial"/>
              </w:rPr>
            </w:pPr>
            <w:r w:rsidRPr="009C70A3">
              <w:rPr>
                <w:rFonts w:ascii="Arial" w:hAnsi="Arial" w:cs="Arial"/>
              </w:rPr>
              <w:t>Schedule work outside peak hours, communicate with customers</w:t>
            </w:r>
          </w:p>
        </w:tc>
        <w:tc>
          <w:tcPr>
            <w:tcW w:w="2126" w:type="dxa"/>
          </w:tcPr>
          <w:p w14:paraId="3548509A" w14:textId="77777777" w:rsidR="009C70A3" w:rsidRPr="009C70A3" w:rsidRDefault="009C70A3" w:rsidP="006F481E">
            <w:pPr>
              <w:jc w:val="both"/>
              <w:rPr>
                <w:rFonts w:ascii="Arial" w:hAnsi="Arial" w:cs="Arial"/>
              </w:rPr>
            </w:pPr>
            <w:r w:rsidRPr="009C70A3">
              <w:rPr>
                <w:rFonts w:ascii="Arial" w:hAnsi="Arial" w:cs="Arial"/>
              </w:rPr>
              <w:t xml:space="preserve">Offer promotions or online orders to maintain sites </w:t>
            </w:r>
          </w:p>
        </w:tc>
      </w:tr>
      <w:tr w:rsidR="009C70A3" w:rsidRPr="002813EF" w14:paraId="50D3A3BA" w14:textId="77777777" w:rsidTr="006F481E">
        <w:tc>
          <w:tcPr>
            <w:tcW w:w="425" w:type="dxa"/>
          </w:tcPr>
          <w:p w14:paraId="3522FADB" w14:textId="77777777" w:rsidR="009C70A3" w:rsidRPr="009C70A3" w:rsidRDefault="009C70A3" w:rsidP="006F481E">
            <w:pPr>
              <w:jc w:val="both"/>
              <w:rPr>
                <w:rFonts w:ascii="Arial" w:hAnsi="Arial" w:cs="Arial"/>
                <w:b/>
              </w:rPr>
            </w:pPr>
            <w:r w:rsidRPr="009C70A3">
              <w:rPr>
                <w:rFonts w:ascii="Arial" w:hAnsi="Arial" w:cs="Arial"/>
                <w:b/>
              </w:rPr>
              <w:t>3</w:t>
            </w:r>
          </w:p>
        </w:tc>
        <w:tc>
          <w:tcPr>
            <w:tcW w:w="1957" w:type="dxa"/>
          </w:tcPr>
          <w:p w14:paraId="19FE7BAD" w14:textId="77777777" w:rsidR="009C70A3" w:rsidRPr="009C70A3" w:rsidRDefault="009C70A3" w:rsidP="006F481E">
            <w:pPr>
              <w:jc w:val="both"/>
              <w:rPr>
                <w:rFonts w:ascii="Arial" w:hAnsi="Arial" w:cs="Arial"/>
              </w:rPr>
            </w:pPr>
            <w:r w:rsidRPr="009C70A3">
              <w:rPr>
                <w:rFonts w:ascii="Arial" w:hAnsi="Arial" w:cs="Arial"/>
              </w:rPr>
              <w:t>Footfall does not increase as expected</w:t>
            </w:r>
          </w:p>
          <w:p w14:paraId="52DB66B3" w14:textId="77777777" w:rsidR="009C70A3" w:rsidRPr="009C70A3" w:rsidRDefault="009C70A3" w:rsidP="006F481E">
            <w:pPr>
              <w:jc w:val="both"/>
              <w:rPr>
                <w:rFonts w:ascii="Arial" w:hAnsi="Arial" w:cs="Arial"/>
              </w:rPr>
            </w:pPr>
          </w:p>
        </w:tc>
        <w:tc>
          <w:tcPr>
            <w:tcW w:w="1559" w:type="dxa"/>
          </w:tcPr>
          <w:p w14:paraId="45FFCC79" w14:textId="77777777" w:rsidR="009C70A3" w:rsidRPr="009C70A3" w:rsidRDefault="009C70A3" w:rsidP="006F481E">
            <w:pPr>
              <w:jc w:val="both"/>
              <w:rPr>
                <w:rFonts w:ascii="Arial" w:hAnsi="Arial" w:cs="Arial"/>
              </w:rPr>
            </w:pPr>
            <w:r w:rsidRPr="009C70A3">
              <w:rPr>
                <w:rFonts w:ascii="Arial" w:hAnsi="Arial" w:cs="Arial"/>
              </w:rPr>
              <w:t>3</w:t>
            </w:r>
          </w:p>
        </w:tc>
        <w:tc>
          <w:tcPr>
            <w:tcW w:w="1276" w:type="dxa"/>
          </w:tcPr>
          <w:p w14:paraId="015429EF" w14:textId="77777777" w:rsidR="009C70A3" w:rsidRPr="009C70A3" w:rsidRDefault="009C70A3" w:rsidP="006F481E">
            <w:pPr>
              <w:jc w:val="both"/>
              <w:rPr>
                <w:rFonts w:ascii="Arial" w:hAnsi="Arial" w:cs="Arial"/>
              </w:rPr>
            </w:pPr>
            <w:r w:rsidRPr="009C70A3">
              <w:rPr>
                <w:rFonts w:ascii="Arial" w:hAnsi="Arial" w:cs="Arial"/>
              </w:rPr>
              <w:t>5</w:t>
            </w:r>
          </w:p>
        </w:tc>
        <w:tc>
          <w:tcPr>
            <w:tcW w:w="1559" w:type="dxa"/>
          </w:tcPr>
          <w:p w14:paraId="14D95F7D" w14:textId="77777777" w:rsidR="009C70A3" w:rsidRPr="009C70A3" w:rsidRDefault="009C70A3" w:rsidP="006F481E">
            <w:pPr>
              <w:jc w:val="both"/>
              <w:rPr>
                <w:rFonts w:ascii="Arial" w:hAnsi="Arial" w:cs="Arial"/>
              </w:rPr>
            </w:pPr>
            <w:r w:rsidRPr="009C70A3">
              <w:rPr>
                <w:rFonts w:ascii="Arial" w:hAnsi="Arial" w:cs="Arial"/>
              </w:rPr>
              <w:t>15</w:t>
            </w:r>
          </w:p>
        </w:tc>
        <w:tc>
          <w:tcPr>
            <w:tcW w:w="1730" w:type="dxa"/>
          </w:tcPr>
          <w:p w14:paraId="7230F196" w14:textId="77777777" w:rsidR="009C70A3" w:rsidRPr="009C70A3" w:rsidRDefault="009C70A3" w:rsidP="006F481E">
            <w:pPr>
              <w:jc w:val="both"/>
              <w:rPr>
                <w:rFonts w:ascii="Arial" w:hAnsi="Arial" w:cs="Arial"/>
              </w:rPr>
            </w:pPr>
            <w:r w:rsidRPr="009C70A3">
              <w:rPr>
                <w:rFonts w:ascii="Arial" w:hAnsi="Arial" w:cs="Arial"/>
              </w:rPr>
              <w:t>Conduct market research, integrate marketing campaigns, host events</w:t>
            </w:r>
          </w:p>
        </w:tc>
        <w:tc>
          <w:tcPr>
            <w:tcW w:w="2126" w:type="dxa"/>
          </w:tcPr>
          <w:p w14:paraId="5AB0EF27" w14:textId="77777777" w:rsidR="009C70A3" w:rsidRPr="009C70A3" w:rsidRDefault="009C70A3" w:rsidP="006F481E">
            <w:pPr>
              <w:jc w:val="both"/>
              <w:rPr>
                <w:rFonts w:ascii="Arial" w:hAnsi="Arial" w:cs="Arial"/>
              </w:rPr>
            </w:pPr>
            <w:r w:rsidRPr="009C70A3">
              <w:rPr>
                <w:rFonts w:ascii="Arial" w:hAnsi="Arial" w:cs="Arial"/>
              </w:rPr>
              <w:t xml:space="preserve">Increase digital marketing, introduce loyalty programs, to retain customers </w:t>
            </w:r>
          </w:p>
        </w:tc>
      </w:tr>
    </w:tbl>
    <w:p w14:paraId="51840788" w14:textId="77777777" w:rsidR="009C70A3" w:rsidRDefault="009C70A3" w:rsidP="002832DB">
      <w:pPr>
        <w:jc w:val="center"/>
        <w:rPr>
          <w:rFonts w:ascii="Arial" w:hAnsi="Arial" w:cs="Arial"/>
          <w:b/>
          <w:bCs/>
          <w:sz w:val="32"/>
          <w:szCs w:val="32"/>
          <w:u w:val="single"/>
        </w:rPr>
      </w:pPr>
    </w:p>
    <w:p w14:paraId="5121D6CE" w14:textId="77777777" w:rsidR="009C70A3" w:rsidRDefault="009C70A3" w:rsidP="002832DB">
      <w:pPr>
        <w:jc w:val="center"/>
        <w:rPr>
          <w:rFonts w:ascii="Arial" w:hAnsi="Arial" w:cs="Arial"/>
          <w:b/>
          <w:bCs/>
          <w:sz w:val="32"/>
          <w:szCs w:val="32"/>
          <w:u w:val="single"/>
        </w:rPr>
      </w:pPr>
    </w:p>
    <w:p w14:paraId="1A3A73FB" w14:textId="77777777" w:rsidR="009C70A3" w:rsidRDefault="009C70A3" w:rsidP="002832DB">
      <w:pPr>
        <w:jc w:val="center"/>
        <w:rPr>
          <w:rFonts w:ascii="Arial" w:hAnsi="Arial" w:cs="Arial"/>
          <w:b/>
          <w:bCs/>
          <w:sz w:val="32"/>
          <w:szCs w:val="32"/>
          <w:u w:val="single"/>
        </w:rPr>
      </w:pPr>
    </w:p>
    <w:p w14:paraId="4F80212D" w14:textId="77777777" w:rsidR="009C70A3" w:rsidRDefault="009C70A3" w:rsidP="002832DB">
      <w:pPr>
        <w:jc w:val="center"/>
        <w:rPr>
          <w:rFonts w:ascii="Arial" w:hAnsi="Arial" w:cs="Arial"/>
          <w:b/>
          <w:bCs/>
          <w:sz w:val="32"/>
          <w:szCs w:val="32"/>
          <w:u w:val="single"/>
        </w:rPr>
      </w:pPr>
    </w:p>
    <w:p w14:paraId="01858FA5" w14:textId="77777777" w:rsidR="009C70A3" w:rsidRDefault="009C70A3" w:rsidP="002832DB">
      <w:pPr>
        <w:jc w:val="center"/>
        <w:rPr>
          <w:rFonts w:ascii="Arial" w:hAnsi="Arial" w:cs="Arial"/>
          <w:b/>
          <w:bCs/>
          <w:sz w:val="32"/>
          <w:szCs w:val="32"/>
          <w:u w:val="single"/>
        </w:rPr>
      </w:pPr>
    </w:p>
    <w:p w14:paraId="7BE46DAD" w14:textId="77777777" w:rsidR="009C70A3" w:rsidRDefault="009C70A3" w:rsidP="002832DB">
      <w:pPr>
        <w:jc w:val="center"/>
        <w:rPr>
          <w:rFonts w:ascii="Arial" w:hAnsi="Arial" w:cs="Arial"/>
          <w:b/>
          <w:bCs/>
          <w:sz w:val="32"/>
          <w:szCs w:val="32"/>
          <w:u w:val="single"/>
        </w:rPr>
      </w:pPr>
    </w:p>
    <w:p w14:paraId="055083A8" w14:textId="77777777" w:rsidR="009C70A3" w:rsidRDefault="009C70A3" w:rsidP="002832DB">
      <w:pPr>
        <w:jc w:val="center"/>
        <w:rPr>
          <w:rFonts w:ascii="Arial" w:hAnsi="Arial" w:cs="Arial"/>
          <w:b/>
          <w:bCs/>
          <w:sz w:val="32"/>
          <w:szCs w:val="32"/>
          <w:u w:val="single"/>
        </w:rPr>
      </w:pPr>
    </w:p>
    <w:p w14:paraId="7CD78225" w14:textId="77777777" w:rsidR="009C70A3" w:rsidRDefault="009C70A3" w:rsidP="002832DB">
      <w:pPr>
        <w:jc w:val="center"/>
        <w:rPr>
          <w:rFonts w:ascii="Arial" w:hAnsi="Arial" w:cs="Arial"/>
          <w:b/>
          <w:bCs/>
          <w:sz w:val="32"/>
          <w:szCs w:val="32"/>
          <w:u w:val="single"/>
        </w:rPr>
      </w:pPr>
    </w:p>
    <w:p w14:paraId="72A8B588" w14:textId="77777777" w:rsidR="009C70A3" w:rsidRDefault="009C70A3" w:rsidP="002832DB">
      <w:pPr>
        <w:jc w:val="center"/>
        <w:rPr>
          <w:rFonts w:ascii="Arial" w:hAnsi="Arial" w:cs="Arial"/>
          <w:b/>
          <w:bCs/>
          <w:sz w:val="32"/>
          <w:szCs w:val="32"/>
          <w:u w:val="single"/>
        </w:rPr>
      </w:pPr>
    </w:p>
    <w:p w14:paraId="4D49186B" w14:textId="77777777" w:rsidR="009C70A3" w:rsidRDefault="009C70A3" w:rsidP="002832DB">
      <w:pPr>
        <w:jc w:val="center"/>
        <w:rPr>
          <w:rFonts w:ascii="Arial" w:hAnsi="Arial" w:cs="Arial"/>
          <w:b/>
          <w:bCs/>
          <w:sz w:val="32"/>
          <w:szCs w:val="32"/>
          <w:u w:val="single"/>
        </w:rPr>
      </w:pPr>
    </w:p>
    <w:p w14:paraId="083A9E03" w14:textId="77777777" w:rsidR="009C70A3" w:rsidRDefault="009C70A3" w:rsidP="002832DB">
      <w:pPr>
        <w:jc w:val="center"/>
        <w:rPr>
          <w:rFonts w:ascii="Arial" w:hAnsi="Arial" w:cs="Arial"/>
          <w:b/>
          <w:bCs/>
          <w:sz w:val="32"/>
          <w:szCs w:val="32"/>
          <w:u w:val="single"/>
        </w:rPr>
      </w:pPr>
    </w:p>
    <w:p w14:paraId="4BCC8419" w14:textId="77777777" w:rsidR="009C70A3" w:rsidRDefault="009C70A3" w:rsidP="002832DB">
      <w:pPr>
        <w:jc w:val="center"/>
        <w:rPr>
          <w:rFonts w:ascii="Arial" w:hAnsi="Arial" w:cs="Arial"/>
          <w:b/>
          <w:bCs/>
          <w:sz w:val="32"/>
          <w:szCs w:val="32"/>
          <w:u w:val="single"/>
        </w:rPr>
      </w:pPr>
    </w:p>
    <w:p w14:paraId="7FF496F5" w14:textId="77777777" w:rsidR="009C70A3" w:rsidRDefault="009C70A3" w:rsidP="002832DB">
      <w:pPr>
        <w:jc w:val="center"/>
        <w:rPr>
          <w:rFonts w:ascii="Arial" w:hAnsi="Arial" w:cs="Arial"/>
          <w:b/>
          <w:bCs/>
          <w:sz w:val="32"/>
          <w:szCs w:val="32"/>
          <w:u w:val="single"/>
        </w:rPr>
      </w:pPr>
    </w:p>
    <w:p w14:paraId="65503A13" w14:textId="77777777" w:rsidR="009C70A3" w:rsidRPr="00E14971" w:rsidRDefault="009C70A3" w:rsidP="002832DB">
      <w:pPr>
        <w:jc w:val="center"/>
        <w:rPr>
          <w:rFonts w:ascii="Arial" w:hAnsi="Arial" w:cs="Arial"/>
          <w:b/>
          <w:bCs/>
          <w:sz w:val="32"/>
          <w:szCs w:val="32"/>
          <w:u w:val="single"/>
        </w:rPr>
      </w:pPr>
    </w:p>
    <w:p w14:paraId="1EAE777E" w14:textId="77777777" w:rsidR="002832DB" w:rsidRPr="00E14971" w:rsidRDefault="002832DB" w:rsidP="002832DB">
      <w:pPr>
        <w:ind w:left="720"/>
        <w:rPr>
          <w:rFonts w:ascii="Arial" w:hAnsi="Arial" w:cs="Arial"/>
          <w:sz w:val="32"/>
          <w:szCs w:val="32"/>
        </w:rPr>
      </w:pPr>
    </w:p>
    <w:p w14:paraId="53C05D3F" w14:textId="77777777" w:rsidR="002832DB" w:rsidRDefault="002832DB" w:rsidP="002832DB">
      <w:pPr>
        <w:rPr>
          <w:rFonts w:ascii="Arial" w:hAnsi="Arial" w:cs="Arial"/>
        </w:rPr>
      </w:pPr>
    </w:p>
    <w:p w14:paraId="15C61A66" w14:textId="77777777" w:rsidR="002832DB" w:rsidRDefault="002832DB" w:rsidP="002832DB">
      <w:pPr>
        <w:rPr>
          <w:rFonts w:ascii="Arial" w:hAnsi="Arial" w:cs="Arial"/>
        </w:rPr>
      </w:pPr>
    </w:p>
    <w:p w14:paraId="6BEF6CBB" w14:textId="77777777" w:rsidR="002832DB" w:rsidRDefault="002832DB" w:rsidP="002832DB">
      <w:pPr>
        <w:rPr>
          <w:rFonts w:ascii="Arial" w:hAnsi="Arial" w:cs="Arial"/>
        </w:rPr>
      </w:pPr>
    </w:p>
    <w:p w14:paraId="5B2B2C2E" w14:textId="77777777" w:rsidR="002832DB" w:rsidRDefault="002832DB" w:rsidP="002832DB">
      <w:pPr>
        <w:rPr>
          <w:rFonts w:ascii="Arial" w:hAnsi="Arial" w:cs="Arial"/>
        </w:rPr>
      </w:pPr>
    </w:p>
    <w:p w14:paraId="224AD06E" w14:textId="77777777" w:rsidR="002832DB" w:rsidRDefault="002832DB" w:rsidP="002832DB">
      <w:pPr>
        <w:rPr>
          <w:rFonts w:ascii="Arial" w:hAnsi="Arial" w:cs="Arial"/>
        </w:rPr>
      </w:pPr>
    </w:p>
    <w:p w14:paraId="6EB9C3E7" w14:textId="0A045FD2" w:rsidR="002832DB" w:rsidRPr="00A401AF" w:rsidRDefault="002832DB" w:rsidP="00A401AF">
      <w:pPr>
        <w:ind w:left="-680" w:right="-227"/>
        <w:rPr>
          <w:rFonts w:ascii="Arial" w:hAnsi="Arial" w:cs="Arial"/>
          <w:sz w:val="28"/>
          <w:szCs w:val="28"/>
        </w:rPr>
      </w:pPr>
      <w:r w:rsidRPr="008F5810">
        <w:rPr>
          <w:rFonts w:ascii="Arial" w:hAnsi="Arial" w:cs="Arial"/>
          <w:sz w:val="28"/>
          <w:szCs w:val="28"/>
        </w:rPr>
        <w:t xml:space="preserve">Note: </w:t>
      </w:r>
      <w:r w:rsidR="00A448A7" w:rsidRPr="008F5810">
        <w:rPr>
          <w:rFonts w:ascii="Arial" w:hAnsi="Arial" w:cs="Arial"/>
          <w:sz w:val="28"/>
          <w:szCs w:val="28"/>
        </w:rPr>
        <w:t>A</w:t>
      </w:r>
      <w:r w:rsidRPr="008F5810">
        <w:rPr>
          <w:rFonts w:ascii="Arial" w:hAnsi="Arial" w:cs="Arial"/>
          <w:sz w:val="28"/>
          <w:szCs w:val="28"/>
        </w:rPr>
        <w:t>dd as many rows as you need to provide an effective Risk Analysis</w:t>
      </w:r>
    </w:p>
    <w:p w14:paraId="573DC75A" w14:textId="348DA5AE" w:rsidR="004E2BAE" w:rsidRDefault="00883CAF" w:rsidP="00883CAF">
      <w:pPr>
        <w:pStyle w:val="ListParagraph"/>
        <w:numPr>
          <w:ilvl w:val="0"/>
          <w:numId w:val="6"/>
        </w:numPr>
        <w:spacing w:line="360" w:lineRule="auto"/>
        <w:jc w:val="both"/>
        <w:rPr>
          <w:rFonts w:ascii="Arial" w:hAnsi="Arial" w:cs="Arial"/>
          <w:b/>
          <w:bCs/>
          <w:color w:val="FF0000"/>
        </w:rPr>
      </w:pPr>
      <w:r w:rsidRPr="00BC373A">
        <w:rPr>
          <w:rFonts w:ascii="Arial" w:hAnsi="Arial" w:cs="Arial"/>
          <w:b/>
          <w:bCs/>
          <w:color w:val="FF0000"/>
        </w:rPr>
        <w:t xml:space="preserve">Approximately </w:t>
      </w:r>
      <w:r>
        <w:rPr>
          <w:rFonts w:ascii="Arial" w:hAnsi="Arial" w:cs="Arial"/>
          <w:b/>
          <w:bCs/>
          <w:color w:val="FF0000"/>
        </w:rPr>
        <w:t>1</w:t>
      </w:r>
      <w:r w:rsidRPr="00BC373A">
        <w:rPr>
          <w:rFonts w:ascii="Arial" w:hAnsi="Arial" w:cs="Arial"/>
          <w:b/>
          <w:bCs/>
          <w:color w:val="FF0000"/>
        </w:rPr>
        <w:t>00 words</w:t>
      </w:r>
    </w:p>
    <w:p w14:paraId="5862B038" w14:textId="7697B8F9" w:rsidR="00B91658" w:rsidRPr="004E2BAE" w:rsidRDefault="004E2BAE" w:rsidP="00DF77C0">
      <w:pPr>
        <w:rPr>
          <w:rFonts w:ascii="Arial" w:hAnsi="Arial" w:cs="Arial"/>
          <w:b/>
          <w:bCs/>
          <w:color w:val="FF0000"/>
        </w:rPr>
      </w:pPr>
      <w:r>
        <w:rPr>
          <w:rFonts w:ascii="Arial" w:hAnsi="Arial" w:cs="Arial"/>
          <w:b/>
          <w:bCs/>
          <w:color w:val="FF0000"/>
        </w:rPr>
        <w:br w:type="page"/>
      </w:r>
    </w:p>
    <w:p w14:paraId="58F1EFD3" w14:textId="62693715" w:rsidR="00F01BD7" w:rsidRPr="00312FA9" w:rsidRDefault="00A448A7" w:rsidP="00312FA9">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Pr>
          <w:rFonts w:ascii="Arial" w:hAnsi="Arial" w:cs="Arial"/>
          <w:b/>
          <w:bCs/>
          <w:i/>
          <w:iCs/>
          <w:sz w:val="32"/>
          <w:szCs w:val="32"/>
          <w:u w:val="single"/>
        </w:rPr>
        <w:t>3</w:t>
      </w:r>
    </w:p>
    <w:p w14:paraId="0C8CF556" w14:textId="30BCE034" w:rsidR="00410BE8" w:rsidRDefault="00410BE8" w:rsidP="00F01BD7">
      <w:pPr>
        <w:jc w:val="center"/>
        <w:rPr>
          <w:rFonts w:ascii="Arial" w:hAnsi="Arial" w:cs="Arial"/>
          <w:b/>
          <w:bCs/>
          <w:sz w:val="32"/>
          <w:szCs w:val="32"/>
          <w:u w:val="single"/>
        </w:rPr>
      </w:pPr>
      <w:r w:rsidRPr="00DC1244">
        <w:rPr>
          <w:rFonts w:ascii="Arial" w:hAnsi="Arial" w:cs="Arial"/>
          <w:b/>
          <w:bCs/>
          <w:sz w:val="32"/>
          <w:szCs w:val="32"/>
          <w:u w:val="single"/>
        </w:rPr>
        <w:t>Implementation Plan</w:t>
      </w:r>
    </w:p>
    <w:p w14:paraId="76E9A4E6" w14:textId="77777777" w:rsidR="00312FA9" w:rsidRPr="00312FA9" w:rsidRDefault="00312FA9" w:rsidP="00F01BD7">
      <w:pPr>
        <w:jc w:val="center"/>
        <w:rPr>
          <w:rFonts w:ascii="Arial" w:hAnsi="Arial" w:cs="Arial"/>
          <w:b/>
          <w:bCs/>
          <w:sz w:val="16"/>
          <w:szCs w:val="16"/>
          <w:u w:val="single"/>
        </w:rPr>
      </w:pPr>
    </w:p>
    <w:p w14:paraId="75AA067F" w14:textId="52DB4439" w:rsidR="00410BE8" w:rsidRPr="00410BE8" w:rsidRDefault="00410BE8" w:rsidP="00410BE8">
      <w:pPr>
        <w:ind w:left="-454"/>
        <w:rPr>
          <w:rFonts w:ascii="Arial" w:hAnsi="Arial" w:cs="Arial"/>
          <w:sz w:val="28"/>
          <w:szCs w:val="28"/>
        </w:rPr>
      </w:pPr>
      <w:r w:rsidRPr="00410BE8">
        <w:rPr>
          <w:rFonts w:ascii="Arial" w:hAnsi="Arial" w:cs="Arial"/>
          <w:sz w:val="28"/>
          <w:szCs w:val="28"/>
        </w:rPr>
        <w:t>Name the problem you are solving:</w:t>
      </w:r>
    </w:p>
    <w:p w14:paraId="18A30752" w14:textId="40D52C2D" w:rsidR="00410BE8" w:rsidRDefault="00410BE8" w:rsidP="00410BE8">
      <w:pPr>
        <w:ind w:left="-454"/>
        <w:rPr>
          <w:rFonts w:ascii="Arial" w:hAnsi="Arial" w:cs="Arial"/>
          <w:sz w:val="28"/>
          <w:szCs w:val="28"/>
        </w:rPr>
      </w:pPr>
      <w:r w:rsidRPr="00410BE8">
        <w:rPr>
          <w:rFonts w:ascii="Arial" w:hAnsi="Arial" w:cs="Arial"/>
          <w:sz w:val="28"/>
          <w:szCs w:val="28"/>
        </w:rPr>
        <w:t>Name the solution you are implementing:</w:t>
      </w:r>
    </w:p>
    <w:tbl>
      <w:tblPr>
        <w:tblpPr w:leftFromText="180" w:rightFromText="180" w:vertAnchor="text" w:horzAnchor="margin" w:tblpX="-431" w:tblpY="141"/>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1707"/>
        <w:gridCol w:w="2268"/>
        <w:gridCol w:w="1701"/>
        <w:gridCol w:w="1701"/>
        <w:gridCol w:w="1843"/>
      </w:tblGrid>
      <w:tr w:rsidR="00897C09" w:rsidRPr="00134D00" w14:paraId="2806D8E2" w14:textId="77777777" w:rsidTr="006F481E">
        <w:trPr>
          <w:trHeight w:val="417"/>
        </w:trPr>
        <w:tc>
          <w:tcPr>
            <w:tcW w:w="562" w:type="dxa"/>
          </w:tcPr>
          <w:p w14:paraId="27997E74"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
                <w:kern w:val="0"/>
                <w:lang w:eastAsia="en-GB"/>
                <w14:ligatures w14:val="none"/>
              </w:rPr>
            </w:pPr>
          </w:p>
        </w:tc>
        <w:tc>
          <w:tcPr>
            <w:tcW w:w="1707" w:type="dxa"/>
          </w:tcPr>
          <w:p w14:paraId="4694E7AE"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
                <w:kern w:val="0"/>
                <w:lang w:eastAsia="en-GB"/>
                <w14:ligatures w14:val="none"/>
              </w:rPr>
            </w:pPr>
            <w:r w:rsidRPr="00134D00">
              <w:rPr>
                <w:rFonts w:ascii="Times New Roman" w:eastAsia="Times New Roman" w:hAnsi="Times New Roman" w:cs="Times New Roman"/>
                <w:b/>
                <w:kern w:val="0"/>
                <w:lang w:eastAsia="en-GB"/>
                <w14:ligatures w14:val="none"/>
              </w:rPr>
              <w:t>Task</w:t>
            </w:r>
          </w:p>
        </w:tc>
        <w:tc>
          <w:tcPr>
            <w:tcW w:w="2268" w:type="dxa"/>
          </w:tcPr>
          <w:p w14:paraId="5988D93F"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
                <w:kern w:val="0"/>
                <w:lang w:eastAsia="en-GB"/>
                <w14:ligatures w14:val="none"/>
              </w:rPr>
            </w:pPr>
            <w:r w:rsidRPr="00134D00">
              <w:rPr>
                <w:rFonts w:ascii="Times New Roman" w:eastAsia="Times New Roman" w:hAnsi="Times New Roman" w:cs="Times New Roman"/>
                <w:b/>
                <w:kern w:val="0"/>
                <w:lang w:eastAsia="en-GB"/>
                <w14:ligatures w14:val="none"/>
              </w:rPr>
              <w:t>WHAT</w:t>
            </w:r>
          </w:p>
          <w:p w14:paraId="72033A53"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
                <w:kern w:val="0"/>
                <w:lang w:eastAsia="en-GB"/>
                <w14:ligatures w14:val="none"/>
              </w:rPr>
            </w:pPr>
          </w:p>
        </w:tc>
        <w:tc>
          <w:tcPr>
            <w:tcW w:w="1701" w:type="dxa"/>
          </w:tcPr>
          <w:p w14:paraId="00E16656"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
                <w:kern w:val="0"/>
                <w:lang w:eastAsia="en-GB"/>
                <w14:ligatures w14:val="none"/>
              </w:rPr>
            </w:pPr>
            <w:r w:rsidRPr="00134D00">
              <w:rPr>
                <w:rFonts w:ascii="Times New Roman" w:eastAsia="Times New Roman" w:hAnsi="Times New Roman" w:cs="Times New Roman"/>
                <w:b/>
                <w:kern w:val="0"/>
                <w:lang w:eastAsia="en-GB"/>
                <w14:ligatures w14:val="none"/>
              </w:rPr>
              <w:t>WHEN</w:t>
            </w:r>
          </w:p>
          <w:p w14:paraId="621F9F2C"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
                <w:kern w:val="0"/>
                <w:lang w:eastAsia="en-GB"/>
                <w14:ligatures w14:val="none"/>
              </w:rPr>
            </w:pPr>
          </w:p>
        </w:tc>
        <w:tc>
          <w:tcPr>
            <w:tcW w:w="1701" w:type="dxa"/>
          </w:tcPr>
          <w:p w14:paraId="722A4216"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
                <w:kern w:val="0"/>
                <w:lang w:eastAsia="en-GB"/>
                <w14:ligatures w14:val="none"/>
              </w:rPr>
            </w:pPr>
            <w:r w:rsidRPr="00134D00">
              <w:rPr>
                <w:rFonts w:ascii="Times New Roman" w:eastAsia="Times New Roman" w:hAnsi="Times New Roman" w:cs="Times New Roman"/>
                <w:b/>
                <w:kern w:val="0"/>
                <w:lang w:eastAsia="en-GB"/>
                <w14:ligatures w14:val="none"/>
              </w:rPr>
              <w:t>WHO</w:t>
            </w:r>
          </w:p>
          <w:p w14:paraId="5A3628E5"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
                <w:kern w:val="0"/>
                <w:lang w:eastAsia="en-GB"/>
                <w14:ligatures w14:val="none"/>
              </w:rPr>
            </w:pPr>
          </w:p>
        </w:tc>
        <w:tc>
          <w:tcPr>
            <w:tcW w:w="1843" w:type="dxa"/>
          </w:tcPr>
          <w:p w14:paraId="6ACBD066"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
                <w:kern w:val="0"/>
                <w:lang w:eastAsia="en-GB"/>
                <w14:ligatures w14:val="none"/>
              </w:rPr>
            </w:pPr>
            <w:r w:rsidRPr="00134D00">
              <w:rPr>
                <w:rFonts w:ascii="Times New Roman" w:eastAsia="Times New Roman" w:hAnsi="Times New Roman" w:cs="Times New Roman"/>
                <w:b/>
                <w:kern w:val="0"/>
                <w:lang w:eastAsia="en-GB"/>
                <w14:ligatures w14:val="none"/>
              </w:rPr>
              <w:t>Done</w:t>
            </w:r>
          </w:p>
        </w:tc>
      </w:tr>
      <w:tr w:rsidR="00897C09" w:rsidRPr="00134D00" w14:paraId="1FC88F18" w14:textId="77777777" w:rsidTr="006F481E">
        <w:trPr>
          <w:trHeight w:val="417"/>
        </w:trPr>
        <w:tc>
          <w:tcPr>
            <w:tcW w:w="562" w:type="dxa"/>
          </w:tcPr>
          <w:p w14:paraId="29BB2B72"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
                <w:kern w:val="0"/>
                <w:lang w:eastAsia="en-GB"/>
                <w14:ligatures w14:val="none"/>
              </w:rPr>
            </w:pPr>
            <w:r w:rsidRPr="00134D00">
              <w:rPr>
                <w:rFonts w:ascii="Times New Roman" w:eastAsia="Times New Roman" w:hAnsi="Times New Roman" w:cs="Times New Roman"/>
                <w:b/>
                <w:kern w:val="0"/>
                <w:lang w:eastAsia="en-GB"/>
                <w14:ligatures w14:val="none"/>
              </w:rPr>
              <w:t>1</w:t>
            </w:r>
          </w:p>
        </w:tc>
        <w:tc>
          <w:tcPr>
            <w:tcW w:w="1707" w:type="dxa"/>
          </w:tcPr>
          <w:p w14:paraId="0C7E89FC"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r w:rsidRPr="00134D00">
              <w:rPr>
                <w:rFonts w:ascii="Times New Roman" w:eastAsia="Times New Roman" w:hAnsi="Times New Roman" w:cs="Times New Roman"/>
                <w:bCs/>
                <w:kern w:val="0"/>
                <w:lang w:eastAsia="en-GB"/>
                <w14:ligatures w14:val="none"/>
              </w:rPr>
              <w:t>1</w:t>
            </w:r>
          </w:p>
          <w:p w14:paraId="6D804CA7"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tc>
        <w:tc>
          <w:tcPr>
            <w:tcW w:w="2268" w:type="dxa"/>
          </w:tcPr>
          <w:p w14:paraId="6E09A724"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r w:rsidRPr="00134D00">
              <w:rPr>
                <w:rFonts w:ascii="Times New Roman" w:eastAsia="Times New Roman" w:hAnsi="Times New Roman" w:cs="Times New Roman"/>
                <w:bCs/>
                <w:kern w:val="0"/>
                <w:lang w:eastAsia="en-GB"/>
                <w14:ligatures w14:val="none"/>
              </w:rPr>
              <w:t>Renovations, store and redesign</w:t>
            </w:r>
          </w:p>
          <w:p w14:paraId="035DEF51"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tc>
        <w:tc>
          <w:tcPr>
            <w:tcW w:w="1701" w:type="dxa"/>
          </w:tcPr>
          <w:p w14:paraId="45B2A4CE"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r w:rsidRPr="00134D00">
              <w:rPr>
                <w:rFonts w:ascii="Times New Roman" w:eastAsia="Times New Roman" w:hAnsi="Times New Roman" w:cs="Times New Roman"/>
                <w:bCs/>
                <w:kern w:val="0"/>
                <w:lang w:eastAsia="en-GB"/>
                <w14:ligatures w14:val="none"/>
              </w:rPr>
              <w:t xml:space="preserve">Weeks 1 – 3 </w:t>
            </w:r>
          </w:p>
          <w:p w14:paraId="71695D62"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p w14:paraId="72305DAD"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tc>
        <w:tc>
          <w:tcPr>
            <w:tcW w:w="1701" w:type="dxa"/>
          </w:tcPr>
          <w:p w14:paraId="4486B766"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r w:rsidRPr="00134D00">
              <w:rPr>
                <w:rFonts w:ascii="Times New Roman" w:eastAsia="Times New Roman" w:hAnsi="Times New Roman" w:cs="Times New Roman"/>
                <w:bCs/>
                <w:kern w:val="0"/>
                <w:lang w:eastAsia="en-GB"/>
                <w14:ligatures w14:val="none"/>
              </w:rPr>
              <w:t>Liam</w:t>
            </w:r>
          </w:p>
          <w:p w14:paraId="7F36A023"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p w14:paraId="6DAA67FB"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tc>
        <w:tc>
          <w:tcPr>
            <w:tcW w:w="1843" w:type="dxa"/>
          </w:tcPr>
          <w:p w14:paraId="3D63FF65"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p w14:paraId="40499F3B"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p w14:paraId="636E7698"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tc>
      </w:tr>
      <w:tr w:rsidR="00897C09" w:rsidRPr="00134D00" w14:paraId="1BD02AB8" w14:textId="77777777" w:rsidTr="006F481E">
        <w:trPr>
          <w:trHeight w:val="417"/>
        </w:trPr>
        <w:tc>
          <w:tcPr>
            <w:tcW w:w="562" w:type="dxa"/>
          </w:tcPr>
          <w:p w14:paraId="6C265871"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
                <w:kern w:val="0"/>
                <w:lang w:eastAsia="en-GB"/>
                <w14:ligatures w14:val="none"/>
              </w:rPr>
            </w:pPr>
            <w:r w:rsidRPr="00134D00">
              <w:rPr>
                <w:rFonts w:ascii="Times New Roman" w:eastAsia="Times New Roman" w:hAnsi="Times New Roman" w:cs="Times New Roman"/>
                <w:b/>
                <w:kern w:val="0"/>
                <w:lang w:eastAsia="en-GB"/>
                <w14:ligatures w14:val="none"/>
              </w:rPr>
              <w:t>2</w:t>
            </w:r>
          </w:p>
        </w:tc>
        <w:tc>
          <w:tcPr>
            <w:tcW w:w="1707" w:type="dxa"/>
          </w:tcPr>
          <w:p w14:paraId="161BE742"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r w:rsidRPr="00134D00">
              <w:rPr>
                <w:rFonts w:ascii="Times New Roman" w:eastAsia="Times New Roman" w:hAnsi="Times New Roman" w:cs="Times New Roman"/>
                <w:bCs/>
                <w:kern w:val="0"/>
                <w:lang w:eastAsia="en-GB"/>
                <w14:ligatures w14:val="none"/>
              </w:rPr>
              <w:t>2</w:t>
            </w:r>
          </w:p>
          <w:p w14:paraId="47837A5C"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p w14:paraId="19F9FBC8"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tc>
        <w:tc>
          <w:tcPr>
            <w:tcW w:w="2268" w:type="dxa"/>
          </w:tcPr>
          <w:p w14:paraId="263CF1C3" w14:textId="3E939AD1"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r w:rsidRPr="00134D00">
              <w:rPr>
                <w:rFonts w:ascii="Times New Roman" w:eastAsia="Times New Roman" w:hAnsi="Times New Roman" w:cs="Times New Roman"/>
                <w:bCs/>
                <w:kern w:val="0"/>
                <w:lang w:eastAsia="en-GB"/>
                <w14:ligatures w14:val="none"/>
              </w:rPr>
              <w:t xml:space="preserve">Staff training and workshop </w:t>
            </w:r>
            <w:r w:rsidR="007219D6" w:rsidRPr="00134D00">
              <w:rPr>
                <w:rFonts w:ascii="Times New Roman" w:eastAsia="Times New Roman" w:hAnsi="Times New Roman" w:cs="Times New Roman"/>
                <w:bCs/>
                <w:kern w:val="0"/>
                <w:lang w:eastAsia="en-GB"/>
                <w14:ligatures w14:val="none"/>
              </w:rPr>
              <w:t>preparations</w:t>
            </w:r>
            <w:r w:rsidRPr="00134D00">
              <w:rPr>
                <w:rFonts w:ascii="Times New Roman" w:eastAsia="Times New Roman" w:hAnsi="Times New Roman" w:cs="Times New Roman"/>
                <w:bCs/>
                <w:kern w:val="0"/>
                <w:lang w:eastAsia="en-GB"/>
                <w14:ligatures w14:val="none"/>
              </w:rPr>
              <w:t xml:space="preserve"> </w:t>
            </w:r>
          </w:p>
          <w:p w14:paraId="0B1391F8"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p w14:paraId="08D39F8E"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tc>
        <w:tc>
          <w:tcPr>
            <w:tcW w:w="1701" w:type="dxa"/>
          </w:tcPr>
          <w:p w14:paraId="399CB080"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r w:rsidRPr="00134D00">
              <w:rPr>
                <w:rFonts w:ascii="Times New Roman" w:eastAsia="Times New Roman" w:hAnsi="Times New Roman" w:cs="Times New Roman"/>
                <w:bCs/>
                <w:kern w:val="0"/>
                <w:lang w:eastAsia="en-GB"/>
                <w14:ligatures w14:val="none"/>
              </w:rPr>
              <w:t xml:space="preserve">Week 3 – 4 </w:t>
            </w:r>
          </w:p>
          <w:p w14:paraId="4B2BF4E4"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p w14:paraId="705EB939"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tc>
        <w:tc>
          <w:tcPr>
            <w:tcW w:w="1701" w:type="dxa"/>
          </w:tcPr>
          <w:p w14:paraId="7CF4BD35"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r w:rsidRPr="00134D00">
              <w:rPr>
                <w:rFonts w:ascii="Times New Roman" w:eastAsia="Times New Roman" w:hAnsi="Times New Roman" w:cs="Times New Roman"/>
                <w:bCs/>
                <w:kern w:val="0"/>
                <w:lang w:eastAsia="en-GB"/>
                <w14:ligatures w14:val="none"/>
              </w:rPr>
              <w:t xml:space="preserve">Staff </w:t>
            </w:r>
          </w:p>
          <w:p w14:paraId="540BA40C"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p w14:paraId="5DA13BB2"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tc>
        <w:tc>
          <w:tcPr>
            <w:tcW w:w="1843" w:type="dxa"/>
          </w:tcPr>
          <w:p w14:paraId="0D7C059E"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p w14:paraId="69F02BBA"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p w14:paraId="3DCA7AA7"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tc>
      </w:tr>
      <w:tr w:rsidR="00897C09" w:rsidRPr="00134D00" w14:paraId="69526FEF" w14:textId="77777777" w:rsidTr="006F481E">
        <w:trPr>
          <w:trHeight w:val="417"/>
        </w:trPr>
        <w:tc>
          <w:tcPr>
            <w:tcW w:w="562" w:type="dxa"/>
          </w:tcPr>
          <w:p w14:paraId="1C03845A"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
                <w:kern w:val="0"/>
                <w:lang w:eastAsia="en-GB"/>
                <w14:ligatures w14:val="none"/>
              </w:rPr>
            </w:pPr>
            <w:r w:rsidRPr="00134D00">
              <w:rPr>
                <w:rFonts w:ascii="Times New Roman" w:eastAsia="Times New Roman" w:hAnsi="Times New Roman" w:cs="Times New Roman"/>
                <w:b/>
                <w:kern w:val="0"/>
                <w:lang w:eastAsia="en-GB"/>
                <w14:ligatures w14:val="none"/>
              </w:rPr>
              <w:t>3</w:t>
            </w:r>
          </w:p>
        </w:tc>
        <w:tc>
          <w:tcPr>
            <w:tcW w:w="1707" w:type="dxa"/>
          </w:tcPr>
          <w:p w14:paraId="4DF92A51"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r w:rsidRPr="00134D00">
              <w:rPr>
                <w:rFonts w:ascii="Times New Roman" w:eastAsia="Times New Roman" w:hAnsi="Times New Roman" w:cs="Times New Roman"/>
                <w:bCs/>
                <w:kern w:val="0"/>
                <w:lang w:eastAsia="en-GB"/>
                <w14:ligatures w14:val="none"/>
              </w:rPr>
              <w:t>3</w:t>
            </w:r>
          </w:p>
          <w:p w14:paraId="6AD9330D"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p w14:paraId="29885A75"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tc>
        <w:tc>
          <w:tcPr>
            <w:tcW w:w="2268" w:type="dxa"/>
          </w:tcPr>
          <w:p w14:paraId="6F030129"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r w:rsidRPr="00134D00">
              <w:rPr>
                <w:rFonts w:ascii="Times New Roman" w:eastAsia="Times New Roman" w:hAnsi="Times New Roman" w:cs="Times New Roman"/>
                <w:bCs/>
                <w:kern w:val="0"/>
                <w:lang w:eastAsia="en-GB"/>
                <w14:ligatures w14:val="none"/>
              </w:rPr>
              <w:t xml:space="preserve">Marketing Campaigns and Promotions </w:t>
            </w:r>
          </w:p>
          <w:p w14:paraId="615066BF"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p w14:paraId="64829A1B"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tc>
        <w:tc>
          <w:tcPr>
            <w:tcW w:w="1701" w:type="dxa"/>
          </w:tcPr>
          <w:p w14:paraId="015EED28"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r w:rsidRPr="00134D00">
              <w:rPr>
                <w:rFonts w:ascii="Times New Roman" w:eastAsia="Times New Roman" w:hAnsi="Times New Roman" w:cs="Times New Roman"/>
                <w:bCs/>
                <w:kern w:val="0"/>
                <w:lang w:eastAsia="en-GB"/>
                <w14:ligatures w14:val="none"/>
              </w:rPr>
              <w:t xml:space="preserve">Weeks 4- 5 </w:t>
            </w:r>
          </w:p>
          <w:p w14:paraId="31BCC7DC"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p w14:paraId="324C22D5"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tc>
        <w:tc>
          <w:tcPr>
            <w:tcW w:w="1701" w:type="dxa"/>
          </w:tcPr>
          <w:p w14:paraId="2DE1178A"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r w:rsidRPr="00134D00">
              <w:rPr>
                <w:rFonts w:ascii="Times New Roman" w:eastAsia="Times New Roman" w:hAnsi="Times New Roman" w:cs="Times New Roman"/>
                <w:bCs/>
                <w:kern w:val="0"/>
                <w:lang w:eastAsia="en-GB"/>
                <w14:ligatures w14:val="none"/>
              </w:rPr>
              <w:t xml:space="preserve">Priya </w:t>
            </w:r>
          </w:p>
          <w:p w14:paraId="2F50D646"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p w14:paraId="4B39020D"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tc>
        <w:tc>
          <w:tcPr>
            <w:tcW w:w="1843" w:type="dxa"/>
          </w:tcPr>
          <w:p w14:paraId="65107AE9"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p w14:paraId="4448180F"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p w14:paraId="1CCFC201"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tc>
      </w:tr>
      <w:tr w:rsidR="00897C09" w:rsidRPr="00134D00" w14:paraId="3A8FB2F4" w14:textId="77777777" w:rsidTr="006F481E">
        <w:trPr>
          <w:trHeight w:val="417"/>
        </w:trPr>
        <w:tc>
          <w:tcPr>
            <w:tcW w:w="562" w:type="dxa"/>
          </w:tcPr>
          <w:p w14:paraId="1A9D2048"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
                <w:kern w:val="0"/>
                <w:lang w:eastAsia="en-GB"/>
                <w14:ligatures w14:val="none"/>
              </w:rPr>
            </w:pPr>
            <w:r w:rsidRPr="00134D00">
              <w:rPr>
                <w:rFonts w:ascii="Times New Roman" w:eastAsia="Times New Roman" w:hAnsi="Times New Roman" w:cs="Times New Roman"/>
                <w:b/>
                <w:kern w:val="0"/>
                <w:lang w:eastAsia="en-GB"/>
                <w14:ligatures w14:val="none"/>
              </w:rPr>
              <w:t>4</w:t>
            </w:r>
          </w:p>
        </w:tc>
        <w:tc>
          <w:tcPr>
            <w:tcW w:w="1707" w:type="dxa"/>
          </w:tcPr>
          <w:p w14:paraId="18EC38AF"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r w:rsidRPr="00134D00">
              <w:rPr>
                <w:rFonts w:ascii="Times New Roman" w:eastAsia="Times New Roman" w:hAnsi="Times New Roman" w:cs="Times New Roman"/>
                <w:bCs/>
                <w:kern w:val="0"/>
                <w:lang w:eastAsia="en-GB"/>
                <w14:ligatures w14:val="none"/>
              </w:rPr>
              <w:t>4</w:t>
            </w:r>
          </w:p>
          <w:p w14:paraId="394752D6"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p w14:paraId="0041BD9A"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tc>
        <w:tc>
          <w:tcPr>
            <w:tcW w:w="2268" w:type="dxa"/>
          </w:tcPr>
          <w:p w14:paraId="751378F6"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r w:rsidRPr="00134D00">
              <w:rPr>
                <w:rFonts w:ascii="Times New Roman" w:eastAsia="Times New Roman" w:hAnsi="Times New Roman" w:cs="Times New Roman"/>
                <w:bCs/>
                <w:kern w:val="0"/>
                <w:lang w:eastAsia="en-GB"/>
                <w14:ligatures w14:val="none"/>
              </w:rPr>
              <w:t>Store re opening and Launch event</w:t>
            </w:r>
          </w:p>
          <w:p w14:paraId="0714622B"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p w14:paraId="3406C398"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tc>
        <w:tc>
          <w:tcPr>
            <w:tcW w:w="1701" w:type="dxa"/>
          </w:tcPr>
          <w:p w14:paraId="028A6C00"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r w:rsidRPr="00134D00">
              <w:rPr>
                <w:rFonts w:ascii="Times New Roman" w:eastAsia="Times New Roman" w:hAnsi="Times New Roman" w:cs="Times New Roman"/>
                <w:bCs/>
                <w:kern w:val="0"/>
                <w:lang w:eastAsia="en-GB"/>
                <w14:ligatures w14:val="none"/>
              </w:rPr>
              <w:t>Weeks 5 -6</w:t>
            </w:r>
          </w:p>
          <w:p w14:paraId="135DDDF2"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p w14:paraId="13184B43"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tc>
        <w:tc>
          <w:tcPr>
            <w:tcW w:w="1701" w:type="dxa"/>
          </w:tcPr>
          <w:p w14:paraId="260BF241"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r w:rsidRPr="00134D00">
              <w:rPr>
                <w:rFonts w:ascii="Times New Roman" w:eastAsia="Times New Roman" w:hAnsi="Times New Roman" w:cs="Times New Roman"/>
                <w:bCs/>
                <w:kern w:val="0"/>
                <w:lang w:eastAsia="en-GB"/>
                <w14:ligatures w14:val="none"/>
              </w:rPr>
              <w:t xml:space="preserve">Liam and Priya </w:t>
            </w:r>
          </w:p>
          <w:p w14:paraId="335961D5"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p w14:paraId="070B0764"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tc>
        <w:tc>
          <w:tcPr>
            <w:tcW w:w="1843" w:type="dxa"/>
          </w:tcPr>
          <w:p w14:paraId="4D274717"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p w14:paraId="76DF2D4C"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p w14:paraId="6AD9A4AF"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tc>
      </w:tr>
      <w:tr w:rsidR="00897C09" w:rsidRPr="00134D00" w14:paraId="61E5EF59" w14:textId="77777777" w:rsidTr="006F481E">
        <w:trPr>
          <w:trHeight w:val="417"/>
        </w:trPr>
        <w:tc>
          <w:tcPr>
            <w:tcW w:w="562" w:type="dxa"/>
          </w:tcPr>
          <w:p w14:paraId="35D10B57"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
                <w:kern w:val="0"/>
                <w:lang w:eastAsia="en-GB"/>
                <w14:ligatures w14:val="none"/>
              </w:rPr>
            </w:pPr>
            <w:r w:rsidRPr="00134D00">
              <w:rPr>
                <w:rFonts w:ascii="Times New Roman" w:eastAsia="Times New Roman" w:hAnsi="Times New Roman" w:cs="Times New Roman"/>
                <w:b/>
                <w:kern w:val="0"/>
                <w:lang w:eastAsia="en-GB"/>
                <w14:ligatures w14:val="none"/>
              </w:rPr>
              <w:t>5</w:t>
            </w:r>
          </w:p>
        </w:tc>
        <w:tc>
          <w:tcPr>
            <w:tcW w:w="1707" w:type="dxa"/>
          </w:tcPr>
          <w:p w14:paraId="2FACD422"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r w:rsidRPr="00134D00">
              <w:rPr>
                <w:rFonts w:ascii="Times New Roman" w:eastAsia="Times New Roman" w:hAnsi="Times New Roman" w:cs="Times New Roman"/>
                <w:bCs/>
                <w:kern w:val="0"/>
                <w:lang w:eastAsia="en-GB"/>
                <w14:ligatures w14:val="none"/>
              </w:rPr>
              <w:t>5</w:t>
            </w:r>
          </w:p>
          <w:p w14:paraId="1452F9CA"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p w14:paraId="4E458144"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tc>
        <w:tc>
          <w:tcPr>
            <w:tcW w:w="2268" w:type="dxa"/>
          </w:tcPr>
          <w:p w14:paraId="5B7CE119"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r w:rsidRPr="00134D00">
              <w:rPr>
                <w:rFonts w:ascii="Times New Roman" w:eastAsia="Times New Roman" w:hAnsi="Times New Roman" w:cs="Times New Roman"/>
                <w:bCs/>
                <w:kern w:val="0"/>
                <w:lang w:eastAsia="en-GB"/>
                <w14:ligatures w14:val="none"/>
              </w:rPr>
              <w:t>Monitor Customer Feedback &amp; Adjust</w:t>
            </w:r>
          </w:p>
          <w:p w14:paraId="60D45C4A"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p w14:paraId="4DE5656A"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tc>
        <w:tc>
          <w:tcPr>
            <w:tcW w:w="1701" w:type="dxa"/>
          </w:tcPr>
          <w:p w14:paraId="747067E0"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r w:rsidRPr="00134D00">
              <w:rPr>
                <w:rFonts w:ascii="Times New Roman" w:eastAsia="Times New Roman" w:hAnsi="Times New Roman" w:cs="Times New Roman"/>
                <w:bCs/>
                <w:kern w:val="0"/>
                <w:lang w:eastAsia="en-GB"/>
                <w14:ligatures w14:val="none"/>
              </w:rPr>
              <w:t xml:space="preserve">Weeks 6 -8 </w:t>
            </w:r>
          </w:p>
          <w:p w14:paraId="174DEA73"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p w14:paraId="2327EAD0"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tc>
        <w:tc>
          <w:tcPr>
            <w:tcW w:w="1701" w:type="dxa"/>
          </w:tcPr>
          <w:p w14:paraId="4D67E768"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r w:rsidRPr="00134D00">
              <w:rPr>
                <w:rFonts w:ascii="Times New Roman" w:eastAsia="Times New Roman" w:hAnsi="Times New Roman" w:cs="Times New Roman"/>
                <w:bCs/>
                <w:kern w:val="0"/>
                <w:lang w:eastAsia="en-GB"/>
                <w14:ligatures w14:val="none"/>
              </w:rPr>
              <w:t xml:space="preserve">Liam and Priya </w:t>
            </w:r>
          </w:p>
          <w:p w14:paraId="26256350"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p w14:paraId="035FC870"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tc>
        <w:tc>
          <w:tcPr>
            <w:tcW w:w="1843" w:type="dxa"/>
          </w:tcPr>
          <w:p w14:paraId="0C991209"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p w14:paraId="67559039"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p w14:paraId="588ADA4F"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tc>
      </w:tr>
    </w:tbl>
    <w:p w14:paraId="60D7E56C" w14:textId="77777777" w:rsidR="00897C09" w:rsidRDefault="00897C09" w:rsidP="00410BE8">
      <w:pPr>
        <w:ind w:left="-454"/>
        <w:rPr>
          <w:rFonts w:ascii="Arial" w:hAnsi="Arial" w:cs="Arial"/>
          <w:sz w:val="28"/>
          <w:szCs w:val="28"/>
        </w:rPr>
      </w:pPr>
    </w:p>
    <w:p w14:paraId="558943E3" w14:textId="77777777" w:rsidR="00897C09" w:rsidRDefault="00897C09" w:rsidP="00410BE8">
      <w:pPr>
        <w:ind w:left="-454"/>
        <w:rPr>
          <w:rFonts w:ascii="Arial" w:hAnsi="Arial" w:cs="Arial"/>
          <w:sz w:val="28"/>
          <w:szCs w:val="28"/>
        </w:rPr>
      </w:pPr>
    </w:p>
    <w:p w14:paraId="0DFE4BA3" w14:textId="77777777" w:rsidR="00897C09" w:rsidRDefault="00897C09" w:rsidP="00410BE8">
      <w:pPr>
        <w:ind w:left="-454"/>
        <w:rPr>
          <w:rFonts w:ascii="Arial" w:hAnsi="Arial" w:cs="Arial"/>
          <w:sz w:val="28"/>
          <w:szCs w:val="28"/>
        </w:rPr>
      </w:pPr>
    </w:p>
    <w:p w14:paraId="6FA85C77" w14:textId="77777777" w:rsidR="00897C09" w:rsidRDefault="00897C09" w:rsidP="00410BE8">
      <w:pPr>
        <w:ind w:left="-454"/>
        <w:rPr>
          <w:rFonts w:ascii="Arial" w:hAnsi="Arial" w:cs="Arial"/>
          <w:sz w:val="28"/>
          <w:szCs w:val="28"/>
        </w:rPr>
      </w:pPr>
    </w:p>
    <w:p w14:paraId="28F04089" w14:textId="77777777" w:rsidR="00897C09" w:rsidRDefault="00897C09" w:rsidP="00410BE8">
      <w:pPr>
        <w:ind w:left="-454"/>
        <w:rPr>
          <w:rFonts w:ascii="Arial" w:hAnsi="Arial" w:cs="Arial"/>
          <w:sz w:val="28"/>
          <w:szCs w:val="28"/>
        </w:rPr>
      </w:pPr>
    </w:p>
    <w:p w14:paraId="23E892A0" w14:textId="77777777" w:rsidR="00897C09" w:rsidRDefault="00897C09" w:rsidP="00410BE8">
      <w:pPr>
        <w:ind w:left="-454"/>
        <w:rPr>
          <w:rFonts w:ascii="Arial" w:hAnsi="Arial" w:cs="Arial"/>
          <w:sz w:val="28"/>
          <w:szCs w:val="28"/>
        </w:rPr>
      </w:pPr>
    </w:p>
    <w:p w14:paraId="2C4DC936" w14:textId="77777777" w:rsidR="00897C09" w:rsidRDefault="00897C09" w:rsidP="00410BE8">
      <w:pPr>
        <w:ind w:left="-454"/>
        <w:rPr>
          <w:rFonts w:ascii="Arial" w:hAnsi="Arial" w:cs="Arial"/>
          <w:sz w:val="28"/>
          <w:szCs w:val="28"/>
        </w:rPr>
      </w:pPr>
    </w:p>
    <w:p w14:paraId="3F2CE23A" w14:textId="77777777" w:rsidR="00897C09" w:rsidRDefault="00897C09" w:rsidP="00410BE8">
      <w:pPr>
        <w:ind w:left="-454"/>
        <w:rPr>
          <w:rFonts w:ascii="Arial" w:hAnsi="Arial" w:cs="Arial"/>
          <w:sz w:val="28"/>
          <w:szCs w:val="28"/>
        </w:rPr>
      </w:pPr>
    </w:p>
    <w:p w14:paraId="37EF9B18" w14:textId="77777777" w:rsidR="00897C09" w:rsidRDefault="00897C09" w:rsidP="00410BE8">
      <w:pPr>
        <w:ind w:left="-454"/>
        <w:rPr>
          <w:rFonts w:ascii="Arial" w:hAnsi="Arial" w:cs="Arial"/>
          <w:sz w:val="28"/>
          <w:szCs w:val="28"/>
        </w:rPr>
      </w:pPr>
    </w:p>
    <w:p w14:paraId="7E1DC141" w14:textId="77777777" w:rsidR="00897C09" w:rsidRDefault="00897C09" w:rsidP="00410BE8">
      <w:pPr>
        <w:ind w:left="-454"/>
        <w:rPr>
          <w:rFonts w:ascii="Arial" w:hAnsi="Arial" w:cs="Arial"/>
          <w:sz w:val="28"/>
          <w:szCs w:val="28"/>
        </w:rPr>
      </w:pPr>
    </w:p>
    <w:p w14:paraId="568BDD23" w14:textId="77777777" w:rsidR="00897C09" w:rsidRPr="00410BE8" w:rsidRDefault="00897C09" w:rsidP="00410BE8">
      <w:pPr>
        <w:ind w:left="-454"/>
        <w:rPr>
          <w:rFonts w:ascii="Arial" w:hAnsi="Arial" w:cs="Arial"/>
          <w:sz w:val="28"/>
          <w:szCs w:val="28"/>
        </w:rPr>
      </w:pPr>
    </w:p>
    <w:p w14:paraId="1C823EE5" w14:textId="77777777" w:rsidR="00410BE8" w:rsidRPr="000A5C80" w:rsidRDefault="00410BE8" w:rsidP="00410BE8"/>
    <w:p w14:paraId="44802AE2" w14:textId="77777777" w:rsidR="00410BE8" w:rsidRPr="000A5C80" w:rsidRDefault="00410BE8" w:rsidP="00410BE8"/>
    <w:p w14:paraId="1AEB5512" w14:textId="61EBE540" w:rsidR="00410BE8" w:rsidRPr="008F5810" w:rsidRDefault="00410BE8" w:rsidP="00A448A7">
      <w:pPr>
        <w:ind w:left="-454" w:right="-624"/>
        <w:rPr>
          <w:rFonts w:ascii="Arial" w:hAnsi="Arial" w:cs="Arial"/>
          <w:sz w:val="28"/>
          <w:szCs w:val="28"/>
        </w:rPr>
      </w:pPr>
      <w:r w:rsidRPr="008F5810">
        <w:rPr>
          <w:rFonts w:ascii="Arial" w:hAnsi="Arial" w:cs="Arial"/>
          <w:sz w:val="28"/>
          <w:szCs w:val="28"/>
        </w:rPr>
        <w:t xml:space="preserve">Note: </w:t>
      </w:r>
      <w:r w:rsidR="00A448A7" w:rsidRPr="008F5810">
        <w:rPr>
          <w:rFonts w:ascii="Arial" w:hAnsi="Arial" w:cs="Arial"/>
          <w:sz w:val="28"/>
          <w:szCs w:val="28"/>
        </w:rPr>
        <w:t>A</w:t>
      </w:r>
      <w:r w:rsidRPr="008F5810">
        <w:rPr>
          <w:rFonts w:ascii="Arial" w:hAnsi="Arial" w:cs="Arial"/>
          <w:sz w:val="28"/>
          <w:szCs w:val="28"/>
        </w:rPr>
        <w:t>dd as many rows as you need to provide an effective Implementation Plan.</w:t>
      </w:r>
    </w:p>
    <w:p w14:paraId="51F0019B" w14:textId="531EDF4C" w:rsidR="00A448A7" w:rsidRPr="00312FA9" w:rsidRDefault="00883CAF" w:rsidP="00D846CE">
      <w:pPr>
        <w:pStyle w:val="ListParagraph"/>
        <w:numPr>
          <w:ilvl w:val="0"/>
          <w:numId w:val="6"/>
        </w:numPr>
        <w:spacing w:line="360" w:lineRule="auto"/>
        <w:jc w:val="both"/>
        <w:rPr>
          <w:rFonts w:ascii="Arial" w:hAnsi="Arial" w:cs="Arial"/>
          <w:b/>
          <w:bCs/>
          <w:color w:val="FF0000"/>
        </w:rPr>
      </w:pPr>
      <w:r w:rsidRPr="00BC373A">
        <w:rPr>
          <w:rFonts w:ascii="Arial" w:hAnsi="Arial" w:cs="Arial"/>
          <w:b/>
          <w:bCs/>
          <w:color w:val="FF0000"/>
        </w:rPr>
        <w:t xml:space="preserve">Approximately </w:t>
      </w:r>
      <w:r>
        <w:rPr>
          <w:rFonts w:ascii="Arial" w:hAnsi="Arial" w:cs="Arial"/>
          <w:b/>
          <w:bCs/>
          <w:color w:val="FF0000"/>
        </w:rPr>
        <w:t>2</w:t>
      </w:r>
      <w:r w:rsidRPr="00BC373A">
        <w:rPr>
          <w:rFonts w:ascii="Arial" w:hAnsi="Arial" w:cs="Arial"/>
          <w:b/>
          <w:bCs/>
          <w:color w:val="FF0000"/>
        </w:rPr>
        <w:t>00 words</w:t>
      </w:r>
      <w:r w:rsidR="00D846CE">
        <w:rPr>
          <w:rFonts w:ascii="Arial" w:hAnsi="Arial" w:cs="Arial"/>
          <w:b/>
          <w:bCs/>
          <w:color w:val="FF0000"/>
        </w:rPr>
        <w:br w:type="page"/>
      </w:r>
    </w:p>
    <w:p w14:paraId="3B9E31A9" w14:textId="4B068157"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Pr>
          <w:rFonts w:ascii="Arial" w:hAnsi="Arial" w:cs="Arial"/>
          <w:b/>
          <w:bCs/>
          <w:i/>
          <w:iCs/>
          <w:sz w:val="32"/>
          <w:szCs w:val="32"/>
          <w:u w:val="single"/>
        </w:rPr>
        <w:t>4</w:t>
      </w:r>
    </w:p>
    <w:p w14:paraId="1F8152F1" w14:textId="77777777" w:rsidR="00410BE8" w:rsidRDefault="00410BE8" w:rsidP="00410BE8">
      <w:pPr>
        <w:rPr>
          <w:rFonts w:ascii="Arial" w:hAnsi="Arial" w:cs="Arial"/>
        </w:rPr>
      </w:pPr>
    </w:p>
    <w:p w14:paraId="777C4CF2" w14:textId="1B5CF176" w:rsidR="00C95025" w:rsidRPr="00A352E7" w:rsidRDefault="00A448A7" w:rsidP="00410BE8">
      <w:pPr>
        <w:ind w:left="-397"/>
        <w:rPr>
          <w:rFonts w:ascii="Arial" w:hAnsi="Arial" w:cs="Arial"/>
          <w:sz w:val="32"/>
          <w:szCs w:val="32"/>
        </w:rPr>
      </w:pPr>
      <w:r>
        <w:rPr>
          <w:rFonts w:ascii="Arial" w:hAnsi="Arial" w:cs="Arial"/>
          <w:sz w:val="32"/>
          <w:szCs w:val="32"/>
        </w:rPr>
        <w:t xml:space="preserve">The </w:t>
      </w:r>
      <w:r w:rsidR="00C95025" w:rsidRPr="00A352E7">
        <w:rPr>
          <w:rFonts w:ascii="Arial" w:hAnsi="Arial" w:cs="Arial"/>
          <w:sz w:val="32"/>
          <w:szCs w:val="32"/>
        </w:rPr>
        <w:t xml:space="preserve">Key Performance Indicator is: </w:t>
      </w: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897C09" w:rsidRPr="006E7BB4" w14:paraId="52A1A0E3" w14:textId="77777777" w:rsidTr="006F481E">
        <w:tc>
          <w:tcPr>
            <w:tcW w:w="1844" w:type="dxa"/>
          </w:tcPr>
          <w:p w14:paraId="2FDE09C3" w14:textId="77777777" w:rsidR="00897C09" w:rsidRPr="006E7BB4" w:rsidRDefault="00897C09" w:rsidP="006F481E">
            <w:pPr>
              <w:spacing w:after="160" w:line="278" w:lineRule="auto"/>
              <w:jc w:val="both"/>
              <w:rPr>
                <w:rFonts w:ascii="Arial" w:hAnsi="Arial" w:cs="Arial"/>
              </w:rPr>
            </w:pPr>
            <w:r w:rsidRPr="006E7BB4">
              <w:rPr>
                <w:rFonts w:ascii="Arial" w:hAnsi="Arial" w:cs="Arial"/>
              </w:rPr>
              <w:t>Specific</w:t>
            </w:r>
          </w:p>
        </w:tc>
        <w:tc>
          <w:tcPr>
            <w:tcW w:w="1984" w:type="dxa"/>
          </w:tcPr>
          <w:p w14:paraId="74294B63" w14:textId="77777777" w:rsidR="00897C09" w:rsidRPr="006E7BB4" w:rsidRDefault="00897C09" w:rsidP="006F481E">
            <w:pPr>
              <w:spacing w:after="160" w:line="278" w:lineRule="auto"/>
              <w:jc w:val="both"/>
              <w:rPr>
                <w:rFonts w:ascii="Arial" w:hAnsi="Arial" w:cs="Arial"/>
              </w:rPr>
            </w:pPr>
            <w:r w:rsidRPr="006E7BB4">
              <w:rPr>
                <w:rFonts w:ascii="Arial" w:hAnsi="Arial" w:cs="Arial"/>
              </w:rPr>
              <w:t>Measurable</w:t>
            </w:r>
          </w:p>
        </w:tc>
        <w:tc>
          <w:tcPr>
            <w:tcW w:w="2127" w:type="dxa"/>
          </w:tcPr>
          <w:p w14:paraId="6F3E1517" w14:textId="77777777" w:rsidR="00897C09" w:rsidRPr="006E7BB4" w:rsidRDefault="00897C09" w:rsidP="006F481E">
            <w:pPr>
              <w:spacing w:after="160" w:line="278" w:lineRule="auto"/>
              <w:jc w:val="both"/>
              <w:rPr>
                <w:rFonts w:ascii="Arial" w:hAnsi="Arial" w:cs="Arial"/>
              </w:rPr>
            </w:pPr>
            <w:r w:rsidRPr="006E7BB4">
              <w:rPr>
                <w:rFonts w:ascii="Arial" w:hAnsi="Arial" w:cs="Arial"/>
              </w:rPr>
              <w:t>Attainable</w:t>
            </w:r>
          </w:p>
        </w:tc>
        <w:tc>
          <w:tcPr>
            <w:tcW w:w="1842" w:type="dxa"/>
          </w:tcPr>
          <w:p w14:paraId="3BBC0493" w14:textId="77777777" w:rsidR="00897C09" w:rsidRPr="006E7BB4" w:rsidRDefault="00897C09" w:rsidP="006F481E">
            <w:pPr>
              <w:spacing w:after="160" w:line="278" w:lineRule="auto"/>
              <w:jc w:val="both"/>
              <w:rPr>
                <w:rFonts w:ascii="Arial" w:hAnsi="Arial" w:cs="Arial"/>
              </w:rPr>
            </w:pPr>
            <w:r w:rsidRPr="006E7BB4">
              <w:rPr>
                <w:rFonts w:ascii="Arial" w:hAnsi="Arial" w:cs="Arial"/>
              </w:rPr>
              <w:t>Relevant</w:t>
            </w:r>
          </w:p>
        </w:tc>
        <w:tc>
          <w:tcPr>
            <w:tcW w:w="1985" w:type="dxa"/>
          </w:tcPr>
          <w:p w14:paraId="37084090" w14:textId="77777777" w:rsidR="00897C09" w:rsidRPr="006E7BB4" w:rsidRDefault="00897C09" w:rsidP="006F481E">
            <w:pPr>
              <w:spacing w:after="160" w:line="278" w:lineRule="auto"/>
              <w:jc w:val="both"/>
              <w:rPr>
                <w:rFonts w:ascii="Arial" w:hAnsi="Arial" w:cs="Arial"/>
              </w:rPr>
            </w:pPr>
            <w:r w:rsidRPr="006E7BB4">
              <w:rPr>
                <w:rFonts w:ascii="Arial" w:hAnsi="Arial" w:cs="Arial"/>
              </w:rPr>
              <w:t>Time-Bound</w:t>
            </w:r>
          </w:p>
        </w:tc>
      </w:tr>
      <w:tr w:rsidR="00897C09" w:rsidRPr="006E7BB4" w14:paraId="35EB349F" w14:textId="77777777" w:rsidTr="006F481E">
        <w:tc>
          <w:tcPr>
            <w:tcW w:w="1844" w:type="dxa"/>
          </w:tcPr>
          <w:p w14:paraId="1DA616BC" w14:textId="77777777" w:rsidR="00897C09" w:rsidRPr="006E7BB4" w:rsidRDefault="00897C09" w:rsidP="006F481E">
            <w:pPr>
              <w:spacing w:after="160" w:line="278" w:lineRule="auto"/>
              <w:jc w:val="both"/>
              <w:rPr>
                <w:rFonts w:ascii="Arial" w:hAnsi="Arial" w:cs="Arial"/>
                <w:sz w:val="20"/>
              </w:rPr>
            </w:pPr>
            <w:r>
              <w:rPr>
                <w:rFonts w:ascii="Arial" w:hAnsi="Arial" w:cs="Arial"/>
                <w:sz w:val="20"/>
              </w:rPr>
              <w:t xml:space="preserve">Increase in monthly store sales </w:t>
            </w:r>
          </w:p>
          <w:p w14:paraId="07C2DDDA" w14:textId="77777777" w:rsidR="00897C09" w:rsidRPr="006E7BB4" w:rsidRDefault="00897C09" w:rsidP="006F481E">
            <w:pPr>
              <w:spacing w:after="160" w:line="278" w:lineRule="auto"/>
              <w:jc w:val="both"/>
              <w:rPr>
                <w:rFonts w:ascii="Arial" w:hAnsi="Arial" w:cs="Arial"/>
              </w:rPr>
            </w:pPr>
          </w:p>
          <w:p w14:paraId="59C5A679" w14:textId="77777777" w:rsidR="00897C09" w:rsidRDefault="00897C09" w:rsidP="006F481E">
            <w:pPr>
              <w:spacing w:after="160" w:line="278" w:lineRule="auto"/>
              <w:jc w:val="both"/>
              <w:rPr>
                <w:rFonts w:ascii="Arial" w:hAnsi="Arial" w:cs="Arial"/>
                <w:sz w:val="22"/>
              </w:rPr>
            </w:pPr>
          </w:p>
          <w:p w14:paraId="0E90453B" w14:textId="77777777" w:rsidR="00897C09" w:rsidRDefault="00897C09" w:rsidP="006F481E">
            <w:pPr>
              <w:spacing w:after="160" w:line="278" w:lineRule="auto"/>
              <w:jc w:val="both"/>
              <w:rPr>
                <w:rFonts w:ascii="Arial" w:hAnsi="Arial" w:cs="Arial"/>
                <w:sz w:val="22"/>
              </w:rPr>
            </w:pPr>
            <w:r w:rsidRPr="00BE4D7D">
              <w:rPr>
                <w:rFonts w:ascii="Arial" w:hAnsi="Arial" w:cs="Arial"/>
                <w:sz w:val="22"/>
              </w:rPr>
              <w:t xml:space="preserve">Launch immersive </w:t>
            </w:r>
            <w:r>
              <w:rPr>
                <w:rFonts w:ascii="Arial" w:hAnsi="Arial" w:cs="Arial"/>
                <w:sz w:val="22"/>
              </w:rPr>
              <w:t>in store workshops</w:t>
            </w:r>
          </w:p>
          <w:p w14:paraId="4FBC90AB" w14:textId="77777777" w:rsidR="00897C09" w:rsidRDefault="00897C09" w:rsidP="006F481E">
            <w:pPr>
              <w:spacing w:after="160" w:line="278" w:lineRule="auto"/>
              <w:jc w:val="both"/>
              <w:rPr>
                <w:rFonts w:ascii="Arial" w:hAnsi="Arial" w:cs="Arial"/>
                <w:sz w:val="22"/>
              </w:rPr>
            </w:pPr>
          </w:p>
          <w:p w14:paraId="1006DEB8" w14:textId="77777777" w:rsidR="00897C09" w:rsidRPr="00BE4D7D" w:rsidRDefault="00897C09" w:rsidP="006F481E">
            <w:pPr>
              <w:spacing w:after="160" w:line="278" w:lineRule="auto"/>
              <w:jc w:val="both"/>
              <w:rPr>
                <w:rFonts w:ascii="Arial" w:hAnsi="Arial" w:cs="Arial"/>
                <w:sz w:val="22"/>
              </w:rPr>
            </w:pPr>
            <w:r>
              <w:rPr>
                <w:rFonts w:ascii="Arial" w:hAnsi="Arial" w:cs="Arial"/>
                <w:sz w:val="22"/>
              </w:rPr>
              <w:t xml:space="preserve">Implement local marketing campaigns  </w:t>
            </w:r>
          </w:p>
          <w:p w14:paraId="729AF037" w14:textId="77777777" w:rsidR="00897C09" w:rsidRPr="006E7BB4" w:rsidRDefault="00897C09" w:rsidP="006F481E">
            <w:pPr>
              <w:spacing w:after="160" w:line="278" w:lineRule="auto"/>
              <w:jc w:val="both"/>
              <w:rPr>
                <w:rFonts w:ascii="Arial" w:hAnsi="Arial" w:cs="Arial"/>
              </w:rPr>
            </w:pPr>
          </w:p>
          <w:p w14:paraId="3CFE50BD" w14:textId="77777777" w:rsidR="00897C09" w:rsidRPr="006E7BB4" w:rsidRDefault="00897C09" w:rsidP="006F481E">
            <w:pPr>
              <w:spacing w:after="160" w:line="278" w:lineRule="auto"/>
              <w:jc w:val="both"/>
              <w:rPr>
                <w:rFonts w:ascii="Arial" w:hAnsi="Arial" w:cs="Arial"/>
              </w:rPr>
            </w:pPr>
          </w:p>
          <w:p w14:paraId="036C25BA" w14:textId="77777777" w:rsidR="00897C09" w:rsidRPr="006E7BB4" w:rsidRDefault="00897C09" w:rsidP="006F481E">
            <w:pPr>
              <w:spacing w:after="160" w:line="278" w:lineRule="auto"/>
              <w:jc w:val="both"/>
              <w:rPr>
                <w:rFonts w:ascii="Arial" w:hAnsi="Arial" w:cs="Arial"/>
              </w:rPr>
            </w:pPr>
          </w:p>
          <w:p w14:paraId="66EFF37C" w14:textId="77777777" w:rsidR="00897C09" w:rsidRPr="006E7BB4" w:rsidRDefault="00897C09" w:rsidP="006F481E">
            <w:pPr>
              <w:spacing w:after="160" w:line="278" w:lineRule="auto"/>
              <w:jc w:val="both"/>
              <w:rPr>
                <w:rFonts w:ascii="Arial" w:hAnsi="Arial" w:cs="Arial"/>
              </w:rPr>
            </w:pPr>
          </w:p>
        </w:tc>
        <w:tc>
          <w:tcPr>
            <w:tcW w:w="1984" w:type="dxa"/>
          </w:tcPr>
          <w:p w14:paraId="1E5CCE9D" w14:textId="77777777" w:rsidR="00897C09" w:rsidRPr="006E7BB4" w:rsidRDefault="00897C09" w:rsidP="006F481E">
            <w:pPr>
              <w:spacing w:after="160" w:line="278" w:lineRule="auto"/>
              <w:jc w:val="both"/>
              <w:rPr>
                <w:rFonts w:ascii="Arial" w:hAnsi="Arial" w:cs="Arial"/>
                <w:sz w:val="20"/>
              </w:rPr>
            </w:pPr>
            <w:r>
              <w:rPr>
                <w:rFonts w:ascii="Arial" w:hAnsi="Arial" w:cs="Arial"/>
                <w:sz w:val="20"/>
              </w:rPr>
              <w:t xml:space="preserve">Track sales through POS systems </w:t>
            </w:r>
          </w:p>
          <w:p w14:paraId="696F2C75" w14:textId="77777777" w:rsidR="00897C09" w:rsidRPr="006E7BB4" w:rsidRDefault="00897C09" w:rsidP="006F481E">
            <w:pPr>
              <w:spacing w:after="160" w:line="278" w:lineRule="auto"/>
              <w:jc w:val="both"/>
              <w:rPr>
                <w:rFonts w:ascii="Arial" w:hAnsi="Arial" w:cs="Arial"/>
              </w:rPr>
            </w:pPr>
          </w:p>
          <w:p w14:paraId="69097305" w14:textId="77777777" w:rsidR="00897C09" w:rsidRPr="006E7BB4" w:rsidRDefault="00897C09" w:rsidP="006F481E">
            <w:pPr>
              <w:spacing w:after="160" w:line="278" w:lineRule="auto"/>
              <w:jc w:val="both"/>
              <w:rPr>
                <w:rFonts w:ascii="Arial" w:hAnsi="Arial" w:cs="Arial"/>
              </w:rPr>
            </w:pPr>
          </w:p>
          <w:p w14:paraId="2A8E83F3" w14:textId="77777777" w:rsidR="00897C09" w:rsidRDefault="00897C09" w:rsidP="006F481E">
            <w:pPr>
              <w:spacing w:after="160" w:line="278" w:lineRule="auto"/>
              <w:jc w:val="both"/>
              <w:rPr>
                <w:rFonts w:ascii="Arial" w:hAnsi="Arial" w:cs="Arial"/>
                <w:sz w:val="22"/>
              </w:rPr>
            </w:pPr>
          </w:p>
          <w:p w14:paraId="3868C1CB" w14:textId="77777777" w:rsidR="00897C09" w:rsidRPr="00BE4D7D" w:rsidRDefault="00897C09" w:rsidP="006F481E">
            <w:pPr>
              <w:spacing w:after="160" w:line="278" w:lineRule="auto"/>
              <w:jc w:val="both"/>
              <w:rPr>
                <w:rFonts w:ascii="Arial" w:hAnsi="Arial" w:cs="Arial"/>
                <w:sz w:val="22"/>
              </w:rPr>
            </w:pPr>
            <w:r>
              <w:rPr>
                <w:rFonts w:ascii="Arial" w:hAnsi="Arial" w:cs="Arial"/>
                <w:sz w:val="22"/>
              </w:rPr>
              <w:t xml:space="preserve">Count number of workshops held and participants </w:t>
            </w:r>
          </w:p>
          <w:p w14:paraId="25DF4B49" w14:textId="77777777" w:rsidR="00897C09" w:rsidRDefault="00897C09" w:rsidP="006F481E">
            <w:pPr>
              <w:spacing w:after="160" w:line="278" w:lineRule="auto"/>
              <w:jc w:val="both"/>
              <w:rPr>
                <w:rFonts w:ascii="Arial" w:hAnsi="Arial" w:cs="Arial"/>
              </w:rPr>
            </w:pPr>
          </w:p>
          <w:p w14:paraId="0257EE63" w14:textId="77777777" w:rsidR="00897C09" w:rsidRPr="006E7BB4" w:rsidRDefault="00897C09" w:rsidP="006F481E">
            <w:pPr>
              <w:spacing w:after="160" w:line="278" w:lineRule="auto"/>
              <w:jc w:val="both"/>
              <w:rPr>
                <w:rFonts w:ascii="Arial" w:hAnsi="Arial" w:cs="Arial"/>
              </w:rPr>
            </w:pPr>
            <w:r>
              <w:rPr>
                <w:rFonts w:ascii="Arial" w:hAnsi="Arial" w:cs="Arial"/>
              </w:rPr>
              <w:t xml:space="preserve">Monitor customer engagement and promotions redeemed </w:t>
            </w:r>
          </w:p>
          <w:p w14:paraId="02610EA8" w14:textId="77777777" w:rsidR="00897C09" w:rsidRPr="006E7BB4" w:rsidRDefault="00897C09" w:rsidP="006F481E">
            <w:pPr>
              <w:spacing w:after="160" w:line="278" w:lineRule="auto"/>
              <w:jc w:val="both"/>
              <w:rPr>
                <w:rFonts w:ascii="Arial" w:hAnsi="Arial" w:cs="Arial"/>
              </w:rPr>
            </w:pPr>
          </w:p>
        </w:tc>
        <w:tc>
          <w:tcPr>
            <w:tcW w:w="2127" w:type="dxa"/>
          </w:tcPr>
          <w:p w14:paraId="607BE978" w14:textId="77777777" w:rsidR="00897C09" w:rsidRDefault="00897C09" w:rsidP="006F481E">
            <w:pPr>
              <w:spacing w:after="160" w:line="278" w:lineRule="auto"/>
              <w:jc w:val="both"/>
              <w:rPr>
                <w:rFonts w:ascii="Arial" w:hAnsi="Arial" w:cs="Arial"/>
                <w:sz w:val="22"/>
              </w:rPr>
            </w:pPr>
            <w:r>
              <w:rPr>
                <w:rFonts w:ascii="Arial" w:hAnsi="Arial" w:cs="Arial"/>
                <w:sz w:val="22"/>
              </w:rPr>
              <w:t>Target 20% growth achievable through renovations and workshops</w:t>
            </w:r>
          </w:p>
          <w:p w14:paraId="0CB89867" w14:textId="77777777" w:rsidR="00897C09" w:rsidRPr="00BE4D7D" w:rsidRDefault="00897C09" w:rsidP="006F481E">
            <w:pPr>
              <w:spacing w:after="160" w:line="278" w:lineRule="auto"/>
              <w:jc w:val="both"/>
              <w:rPr>
                <w:rFonts w:ascii="Arial" w:hAnsi="Arial" w:cs="Arial"/>
                <w:sz w:val="22"/>
              </w:rPr>
            </w:pPr>
          </w:p>
          <w:p w14:paraId="20BB6443" w14:textId="77777777" w:rsidR="00897C09" w:rsidRPr="00BE4D7D" w:rsidRDefault="00897C09" w:rsidP="006F481E">
            <w:pPr>
              <w:spacing w:after="160" w:line="278" w:lineRule="auto"/>
              <w:jc w:val="both"/>
              <w:rPr>
                <w:rFonts w:ascii="Arial" w:hAnsi="Arial" w:cs="Arial"/>
                <w:sz w:val="22"/>
              </w:rPr>
            </w:pPr>
            <w:r>
              <w:rPr>
                <w:rFonts w:ascii="Arial" w:hAnsi="Arial" w:cs="Arial"/>
                <w:sz w:val="22"/>
              </w:rPr>
              <w:t>1 to 2 workshops peer week manageable with current staff</w:t>
            </w:r>
          </w:p>
          <w:p w14:paraId="500224B2" w14:textId="77777777" w:rsidR="00897C09" w:rsidRPr="006E7BB4" w:rsidRDefault="00897C09" w:rsidP="006F481E">
            <w:pPr>
              <w:spacing w:after="160" w:line="278" w:lineRule="auto"/>
              <w:jc w:val="both"/>
              <w:rPr>
                <w:rFonts w:ascii="Arial" w:hAnsi="Arial" w:cs="Arial"/>
              </w:rPr>
            </w:pPr>
          </w:p>
          <w:p w14:paraId="7D46B001" w14:textId="77777777" w:rsidR="00897C09" w:rsidRPr="006E7BB4" w:rsidRDefault="00897C09" w:rsidP="006F481E">
            <w:pPr>
              <w:spacing w:after="160" w:line="278" w:lineRule="auto"/>
              <w:jc w:val="both"/>
              <w:rPr>
                <w:rFonts w:ascii="Arial" w:hAnsi="Arial" w:cs="Arial"/>
              </w:rPr>
            </w:pPr>
            <w:r>
              <w:rPr>
                <w:rFonts w:ascii="Arial" w:hAnsi="Arial" w:cs="Arial"/>
              </w:rPr>
              <w:t xml:space="preserve">Budget allows targeted social media and local advertising </w:t>
            </w:r>
          </w:p>
          <w:p w14:paraId="1BDB136C" w14:textId="77777777" w:rsidR="00897C09" w:rsidRPr="006E7BB4" w:rsidRDefault="00897C09" w:rsidP="006F481E">
            <w:pPr>
              <w:spacing w:after="160" w:line="278" w:lineRule="auto"/>
              <w:jc w:val="both"/>
              <w:rPr>
                <w:rFonts w:ascii="Arial" w:hAnsi="Arial" w:cs="Arial"/>
              </w:rPr>
            </w:pPr>
          </w:p>
        </w:tc>
        <w:tc>
          <w:tcPr>
            <w:tcW w:w="1842" w:type="dxa"/>
          </w:tcPr>
          <w:p w14:paraId="3E84CFDB" w14:textId="77777777" w:rsidR="00897C09" w:rsidRDefault="00897C09" w:rsidP="006F481E">
            <w:pPr>
              <w:spacing w:after="160" w:line="278" w:lineRule="auto"/>
              <w:jc w:val="both"/>
              <w:rPr>
                <w:rFonts w:ascii="Arial" w:hAnsi="Arial" w:cs="Arial"/>
                <w:sz w:val="22"/>
              </w:rPr>
            </w:pPr>
            <w:r w:rsidRPr="006E7BB4">
              <w:rPr>
                <w:rFonts w:ascii="Arial" w:hAnsi="Arial" w:cs="Arial"/>
                <w:sz w:val="22"/>
              </w:rPr>
              <w:t xml:space="preserve">Support’s main business goal of boosting football and revenue </w:t>
            </w:r>
          </w:p>
          <w:p w14:paraId="0826D230" w14:textId="77777777" w:rsidR="00897C09" w:rsidRPr="00BE4D7D" w:rsidRDefault="00897C09" w:rsidP="006F481E">
            <w:pPr>
              <w:spacing w:after="160" w:line="278" w:lineRule="auto"/>
              <w:jc w:val="both"/>
              <w:rPr>
                <w:rFonts w:ascii="Arial" w:hAnsi="Arial" w:cs="Arial"/>
                <w:sz w:val="22"/>
              </w:rPr>
            </w:pPr>
          </w:p>
          <w:p w14:paraId="545A35CE" w14:textId="77777777" w:rsidR="00897C09" w:rsidRPr="00BE4D7D" w:rsidRDefault="00897C09" w:rsidP="006F481E">
            <w:pPr>
              <w:spacing w:after="160" w:line="278" w:lineRule="auto"/>
              <w:jc w:val="both"/>
              <w:rPr>
                <w:rFonts w:ascii="Arial" w:hAnsi="Arial" w:cs="Arial"/>
                <w:sz w:val="22"/>
              </w:rPr>
            </w:pPr>
            <w:r w:rsidRPr="00BE4D7D">
              <w:rPr>
                <w:rFonts w:ascii="Arial" w:hAnsi="Arial" w:cs="Arial"/>
                <w:sz w:val="22"/>
              </w:rPr>
              <w:t xml:space="preserve">Enhances customer </w:t>
            </w:r>
            <w:r>
              <w:rPr>
                <w:rFonts w:ascii="Arial" w:hAnsi="Arial" w:cs="Arial"/>
                <w:sz w:val="22"/>
              </w:rPr>
              <w:t xml:space="preserve">experience and loyalty </w:t>
            </w:r>
          </w:p>
          <w:p w14:paraId="23CF0CC9" w14:textId="77777777" w:rsidR="00897C09" w:rsidRPr="006E7BB4" w:rsidRDefault="00897C09" w:rsidP="006F481E">
            <w:pPr>
              <w:spacing w:after="160" w:line="278" w:lineRule="auto"/>
              <w:jc w:val="both"/>
              <w:rPr>
                <w:rFonts w:ascii="Arial" w:hAnsi="Arial" w:cs="Arial"/>
              </w:rPr>
            </w:pPr>
          </w:p>
          <w:p w14:paraId="592A328A" w14:textId="77777777" w:rsidR="00897C09" w:rsidRPr="006E7BB4" w:rsidRDefault="00897C09" w:rsidP="006F481E">
            <w:pPr>
              <w:spacing w:after="160" w:line="278" w:lineRule="auto"/>
              <w:jc w:val="both"/>
              <w:rPr>
                <w:rFonts w:ascii="Arial" w:hAnsi="Arial" w:cs="Arial"/>
              </w:rPr>
            </w:pPr>
            <w:r>
              <w:rPr>
                <w:rFonts w:ascii="Arial" w:hAnsi="Arial" w:cs="Arial"/>
              </w:rPr>
              <w:t xml:space="preserve">Attracts new customers and drives store traffic </w:t>
            </w:r>
          </w:p>
          <w:p w14:paraId="42E1C8D3" w14:textId="77777777" w:rsidR="00897C09" w:rsidRPr="006E7BB4" w:rsidRDefault="00897C09" w:rsidP="006F481E">
            <w:pPr>
              <w:spacing w:after="160" w:line="278" w:lineRule="auto"/>
              <w:jc w:val="both"/>
              <w:rPr>
                <w:rFonts w:ascii="Arial" w:hAnsi="Arial" w:cs="Arial"/>
              </w:rPr>
            </w:pPr>
          </w:p>
        </w:tc>
        <w:tc>
          <w:tcPr>
            <w:tcW w:w="1985" w:type="dxa"/>
          </w:tcPr>
          <w:p w14:paraId="6AE227AF" w14:textId="77777777" w:rsidR="00897C09" w:rsidRPr="006E7BB4" w:rsidRDefault="00897C09" w:rsidP="006F481E">
            <w:pPr>
              <w:spacing w:after="160" w:line="278" w:lineRule="auto"/>
              <w:jc w:val="both"/>
              <w:rPr>
                <w:rFonts w:ascii="Arial" w:hAnsi="Arial" w:cs="Arial"/>
                <w:sz w:val="22"/>
              </w:rPr>
            </w:pPr>
            <w:r>
              <w:rPr>
                <w:rFonts w:ascii="Arial" w:hAnsi="Arial" w:cs="Arial"/>
                <w:sz w:val="22"/>
              </w:rPr>
              <w:t xml:space="preserve">Within 6 months </w:t>
            </w:r>
          </w:p>
          <w:p w14:paraId="01194709" w14:textId="77777777" w:rsidR="00897C09" w:rsidRPr="006E7BB4" w:rsidRDefault="00897C09" w:rsidP="006F481E">
            <w:pPr>
              <w:spacing w:after="160" w:line="278" w:lineRule="auto"/>
              <w:jc w:val="both"/>
              <w:rPr>
                <w:rFonts w:ascii="Arial" w:hAnsi="Arial" w:cs="Arial"/>
              </w:rPr>
            </w:pPr>
          </w:p>
          <w:p w14:paraId="41C6CB75" w14:textId="77777777" w:rsidR="00897C09" w:rsidRPr="006E7BB4" w:rsidRDefault="00897C09" w:rsidP="006F481E">
            <w:pPr>
              <w:spacing w:after="160" w:line="278" w:lineRule="auto"/>
              <w:jc w:val="both"/>
              <w:rPr>
                <w:rFonts w:ascii="Arial" w:hAnsi="Arial" w:cs="Arial"/>
              </w:rPr>
            </w:pPr>
          </w:p>
          <w:p w14:paraId="02782146" w14:textId="77777777" w:rsidR="00897C09" w:rsidRDefault="00897C09" w:rsidP="006F481E">
            <w:pPr>
              <w:spacing w:after="160" w:line="278" w:lineRule="auto"/>
              <w:jc w:val="both"/>
              <w:rPr>
                <w:rFonts w:ascii="Arial" w:hAnsi="Arial" w:cs="Arial"/>
              </w:rPr>
            </w:pPr>
          </w:p>
          <w:p w14:paraId="55A12A3C" w14:textId="77777777" w:rsidR="00897C09" w:rsidRPr="00BE4D7D" w:rsidRDefault="00897C09" w:rsidP="006F481E">
            <w:pPr>
              <w:spacing w:after="160" w:line="278" w:lineRule="auto"/>
              <w:jc w:val="both"/>
              <w:rPr>
                <w:rFonts w:ascii="Arial" w:hAnsi="Arial" w:cs="Arial"/>
                <w:sz w:val="20"/>
              </w:rPr>
            </w:pPr>
            <w:r w:rsidRPr="00BE4D7D">
              <w:rPr>
                <w:rFonts w:ascii="Arial" w:hAnsi="Arial" w:cs="Arial"/>
                <w:sz w:val="20"/>
              </w:rPr>
              <w:t xml:space="preserve">Begin with 1 month of re opening </w:t>
            </w:r>
          </w:p>
          <w:p w14:paraId="22DE154B" w14:textId="77777777" w:rsidR="00897C09" w:rsidRDefault="00897C09" w:rsidP="006F481E">
            <w:pPr>
              <w:spacing w:after="160" w:line="278" w:lineRule="auto"/>
              <w:jc w:val="both"/>
              <w:rPr>
                <w:rFonts w:ascii="Arial" w:hAnsi="Arial" w:cs="Arial"/>
              </w:rPr>
            </w:pPr>
          </w:p>
          <w:p w14:paraId="3CE3B264" w14:textId="77777777" w:rsidR="00897C09" w:rsidRDefault="00897C09" w:rsidP="006F481E">
            <w:pPr>
              <w:rPr>
                <w:rFonts w:ascii="Arial" w:hAnsi="Arial" w:cs="Arial"/>
              </w:rPr>
            </w:pPr>
          </w:p>
          <w:p w14:paraId="063F7F7F" w14:textId="77777777" w:rsidR="00897C09" w:rsidRDefault="00897C09" w:rsidP="006F481E">
            <w:pPr>
              <w:rPr>
                <w:rFonts w:ascii="Arial" w:hAnsi="Arial" w:cs="Arial"/>
              </w:rPr>
            </w:pPr>
          </w:p>
          <w:p w14:paraId="4D0AE475" w14:textId="77777777" w:rsidR="00897C09" w:rsidRPr="00BE4D7D" w:rsidRDefault="00897C09" w:rsidP="006F481E">
            <w:pPr>
              <w:rPr>
                <w:rFonts w:ascii="Arial" w:hAnsi="Arial" w:cs="Arial"/>
              </w:rPr>
            </w:pPr>
            <w:r>
              <w:rPr>
                <w:rFonts w:ascii="Arial" w:hAnsi="Arial" w:cs="Arial"/>
              </w:rPr>
              <w:t xml:space="preserve">Campaigns run for 3 months </w:t>
            </w:r>
          </w:p>
        </w:tc>
      </w:tr>
    </w:tbl>
    <w:p w14:paraId="76A0CD3B" w14:textId="77777777" w:rsidR="00C95025" w:rsidRDefault="00C95025" w:rsidP="00C95025">
      <w:pPr>
        <w:ind w:left="-57"/>
        <w:rPr>
          <w:rFonts w:ascii="Arial" w:hAnsi="Arial" w:cs="Arial"/>
          <w:sz w:val="48"/>
          <w:szCs w:val="48"/>
        </w:rPr>
      </w:pPr>
    </w:p>
    <w:p w14:paraId="658B6FAA" w14:textId="77777777" w:rsidR="00C95025" w:rsidRPr="0036076D" w:rsidRDefault="00C95025" w:rsidP="00C95025">
      <w:pPr>
        <w:rPr>
          <w:rFonts w:ascii="Arial" w:hAnsi="Arial" w:cs="Arial"/>
          <w:sz w:val="48"/>
          <w:szCs w:val="48"/>
        </w:rPr>
      </w:pPr>
    </w:p>
    <w:p w14:paraId="3C531B57" w14:textId="3170F7E3" w:rsidR="004E2BAE" w:rsidRDefault="00883CAF" w:rsidP="00883CAF">
      <w:pPr>
        <w:pStyle w:val="ListParagraph"/>
        <w:numPr>
          <w:ilvl w:val="0"/>
          <w:numId w:val="6"/>
        </w:numPr>
        <w:spacing w:line="360" w:lineRule="auto"/>
        <w:jc w:val="both"/>
        <w:rPr>
          <w:rFonts w:ascii="Arial" w:hAnsi="Arial" w:cs="Arial"/>
          <w:b/>
          <w:bCs/>
          <w:color w:val="FF0000"/>
        </w:rPr>
      </w:pPr>
      <w:r w:rsidRPr="00BC373A">
        <w:rPr>
          <w:rFonts w:ascii="Arial" w:hAnsi="Arial" w:cs="Arial"/>
          <w:b/>
          <w:bCs/>
          <w:color w:val="FF0000"/>
        </w:rPr>
        <w:t xml:space="preserve">Approximately </w:t>
      </w:r>
      <w:r>
        <w:rPr>
          <w:rFonts w:ascii="Arial" w:hAnsi="Arial" w:cs="Arial"/>
          <w:b/>
          <w:bCs/>
          <w:color w:val="FF0000"/>
        </w:rPr>
        <w:t>10</w:t>
      </w:r>
      <w:r w:rsidRPr="00BC373A">
        <w:rPr>
          <w:rFonts w:ascii="Arial" w:hAnsi="Arial" w:cs="Arial"/>
          <w:b/>
          <w:bCs/>
          <w:color w:val="FF0000"/>
        </w:rPr>
        <w:t>0 words</w:t>
      </w:r>
    </w:p>
    <w:p w14:paraId="72FFF994" w14:textId="36EBD1F6" w:rsidR="003E1A46" w:rsidRPr="004E2BAE" w:rsidRDefault="003E1A46" w:rsidP="004E2BAE">
      <w:pPr>
        <w:rPr>
          <w:rFonts w:ascii="Arial" w:hAnsi="Arial" w:cs="Arial"/>
          <w:b/>
          <w:bCs/>
          <w:color w:val="FF0000"/>
        </w:rPr>
      </w:pPr>
    </w:p>
    <w:p w14:paraId="5B782F6A" w14:textId="57B08329" w:rsidR="00F0190C" w:rsidRDefault="00F0190C" w:rsidP="00F0190C">
      <w:pPr>
        <w:rPr>
          <w:rFonts w:ascii="Arial" w:hAnsi="Arial" w:cs="Arial"/>
          <w:lang w:val="en-US"/>
        </w:rPr>
      </w:pPr>
    </w:p>
    <w:p w14:paraId="6073B8CC" w14:textId="77777777" w:rsidR="0011107E" w:rsidRDefault="0011107E" w:rsidP="00F0190C">
      <w:pPr>
        <w:rPr>
          <w:rFonts w:ascii="Arial" w:hAnsi="Arial" w:cs="Arial"/>
          <w:lang w:val="en-US"/>
        </w:rPr>
      </w:pPr>
    </w:p>
    <w:p w14:paraId="7BB0BF8C" w14:textId="77777777" w:rsidR="0011107E" w:rsidRDefault="0011107E" w:rsidP="00F0190C">
      <w:pPr>
        <w:rPr>
          <w:rFonts w:ascii="Arial" w:hAnsi="Arial" w:cs="Arial"/>
          <w:lang w:val="en-US"/>
        </w:rPr>
      </w:pPr>
    </w:p>
    <w:p w14:paraId="1DDF98A6" w14:textId="77777777" w:rsidR="0011107E" w:rsidRDefault="0011107E" w:rsidP="00F0190C">
      <w:pPr>
        <w:rPr>
          <w:rFonts w:ascii="Arial" w:hAnsi="Arial" w:cs="Arial"/>
          <w:lang w:val="en-US"/>
        </w:rPr>
      </w:pPr>
    </w:p>
    <w:p w14:paraId="7BEAE381" w14:textId="77777777" w:rsidR="0011107E" w:rsidRPr="0035328C" w:rsidRDefault="0011107E" w:rsidP="00F0190C">
      <w:pPr>
        <w:rPr>
          <w:rFonts w:ascii="Arial" w:hAnsi="Arial" w:cs="Arial"/>
          <w:lang w:val="en-US"/>
        </w:rPr>
      </w:pPr>
    </w:p>
    <w:sectPr w:rsidR="0011107E" w:rsidRPr="0035328C">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C31774" w14:textId="77777777" w:rsidR="00DE23FB" w:rsidRDefault="00DE23FB" w:rsidP="00B244A8">
      <w:pPr>
        <w:spacing w:after="0" w:line="240" w:lineRule="auto"/>
      </w:pPr>
      <w:r>
        <w:separator/>
      </w:r>
    </w:p>
  </w:endnote>
  <w:endnote w:type="continuationSeparator" w:id="0">
    <w:p w14:paraId="1E961026" w14:textId="77777777" w:rsidR="00DE23FB" w:rsidRDefault="00DE23FB"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altName w:val="Arial"/>
    <w:charset w:val="00"/>
    <w:family w:val="swiss"/>
    <w:pitch w:val="variable"/>
    <w:sig w:usb0="00000001" w:usb1="00000003" w:usb2="00000000" w:usb3="00000000" w:csb0="0000019F" w:csb1="00000000"/>
  </w:font>
  <w:font w:name="等线">
    <w:panose1 w:val="00000000000000000000"/>
    <w:charset w:val="80"/>
    <w:family w:val="roman"/>
    <w:notTrueType/>
    <w:pitch w:val="default"/>
  </w:font>
  <w:font w:name="Aptos Display">
    <w:altName w:val="Arial"/>
    <w:charset w:val="00"/>
    <w:family w:val="swiss"/>
    <w:pitch w:val="variable"/>
    <w:sig w:usb0="00000001" w:usb1="00000003" w:usb2="00000000" w:usb3="00000000" w:csb0="0000019F" w:csb1="00000000"/>
  </w:font>
  <w:font w:name="等线 Light">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9115639"/>
      <w:docPartObj>
        <w:docPartGallery w:val="Page Numbers (Bottom of Page)"/>
        <w:docPartUnique/>
      </w:docPartObj>
    </w:sdtPr>
    <w:sdtEndPr/>
    <w:sdtContent>
      <w:sdt>
        <w:sdtPr>
          <w:id w:val="1728636285"/>
          <w:docPartObj>
            <w:docPartGallery w:val="Page Numbers (Top of Page)"/>
            <w:docPartUnique/>
          </w:docPartObj>
        </w:sdtPr>
        <w:sdtEndPr/>
        <w:sdtContent>
          <w:p w14:paraId="5D46109F" w14:textId="510B16B1" w:rsidR="001B1FED" w:rsidRDefault="001B1FED">
            <w:pPr>
              <w:pStyle w:val="Footer"/>
              <w:jc w:val="center"/>
            </w:pPr>
            <w:r>
              <w:t xml:space="preserve">Page </w:t>
            </w:r>
            <w:r>
              <w:rPr>
                <w:b/>
                <w:bCs/>
              </w:rPr>
              <w:fldChar w:fldCharType="begin"/>
            </w:r>
            <w:r>
              <w:rPr>
                <w:b/>
                <w:bCs/>
              </w:rPr>
              <w:instrText>PAGE</w:instrText>
            </w:r>
            <w:r>
              <w:rPr>
                <w:b/>
                <w:bCs/>
              </w:rPr>
              <w:fldChar w:fldCharType="separate"/>
            </w:r>
            <w:r w:rsidR="00EE1ABC">
              <w:rPr>
                <w:b/>
                <w:bCs/>
                <w:noProof/>
              </w:rPr>
              <w:t>10</w:t>
            </w:r>
            <w:r>
              <w:rPr>
                <w:b/>
                <w:bCs/>
              </w:rPr>
              <w:fldChar w:fldCharType="end"/>
            </w:r>
            <w:r>
              <w:t xml:space="preserve"> of </w:t>
            </w:r>
            <w:r>
              <w:rPr>
                <w:b/>
                <w:bCs/>
              </w:rPr>
              <w:fldChar w:fldCharType="begin"/>
            </w:r>
            <w:r>
              <w:rPr>
                <w:b/>
                <w:bCs/>
              </w:rPr>
              <w:instrText>NUMPAGES</w:instrText>
            </w:r>
            <w:r>
              <w:rPr>
                <w:b/>
                <w:bCs/>
              </w:rPr>
              <w:fldChar w:fldCharType="separate"/>
            </w:r>
            <w:r w:rsidR="00EE1ABC">
              <w:rPr>
                <w:b/>
                <w:bCs/>
                <w:noProof/>
              </w:rPr>
              <w:t>14</w:t>
            </w:r>
            <w:r>
              <w:rPr>
                <w:b/>
                <w:bCs/>
              </w:rPr>
              <w:fldChar w:fldCharType="end"/>
            </w:r>
          </w:p>
        </w:sdtContent>
      </w:sdt>
    </w:sdtContent>
  </w:sdt>
  <w:p w14:paraId="28FDCFFF" w14:textId="77777777" w:rsidR="001B1FED" w:rsidRDefault="001B1FE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1CA1F53" w14:textId="77777777" w:rsidR="00DE23FB" w:rsidRDefault="00DE23FB" w:rsidP="00B244A8">
      <w:pPr>
        <w:spacing w:after="0" w:line="240" w:lineRule="auto"/>
      </w:pPr>
      <w:r>
        <w:separator/>
      </w:r>
    </w:p>
  </w:footnote>
  <w:footnote w:type="continuationSeparator" w:id="0">
    <w:p w14:paraId="03BFB59E" w14:textId="77777777" w:rsidR="00DE23FB" w:rsidRDefault="00DE23FB" w:rsidP="00B244A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6C23B96"/>
    <w:multiLevelType w:val="hybridMultilevel"/>
    <w:tmpl w:val="11983E02"/>
    <w:numStyleLink w:val="ImportedStyle2"/>
  </w:abstractNum>
  <w:abstractNum w:abstractNumId="2">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nsid w:val="78047D14"/>
    <w:multiLevelType w:val="hybridMultilevel"/>
    <w:tmpl w:val="CB24D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BD32EED"/>
    <w:multiLevelType w:val="hybridMultilevel"/>
    <w:tmpl w:val="10362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6"/>
  </w:num>
  <w:num w:numId="4">
    <w:abstractNumId w:val="0"/>
  </w:num>
  <w:num w:numId="5">
    <w:abstractNumId w:val="2"/>
  </w:num>
  <w:num w:numId="6">
    <w:abstractNumId w:val="7"/>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771F"/>
    <w:rsid w:val="0005771F"/>
    <w:rsid w:val="00072FE5"/>
    <w:rsid w:val="000B4057"/>
    <w:rsid w:val="000D3996"/>
    <w:rsid w:val="000E7A4C"/>
    <w:rsid w:val="00106B58"/>
    <w:rsid w:val="0011107E"/>
    <w:rsid w:val="0012599A"/>
    <w:rsid w:val="0013486A"/>
    <w:rsid w:val="00134D00"/>
    <w:rsid w:val="00175C4B"/>
    <w:rsid w:val="001826CA"/>
    <w:rsid w:val="001A61CE"/>
    <w:rsid w:val="001B1FED"/>
    <w:rsid w:val="001B614B"/>
    <w:rsid w:val="001C628A"/>
    <w:rsid w:val="00225B06"/>
    <w:rsid w:val="00230935"/>
    <w:rsid w:val="00231C1C"/>
    <w:rsid w:val="002522C1"/>
    <w:rsid w:val="0027531E"/>
    <w:rsid w:val="002813EF"/>
    <w:rsid w:val="002832DB"/>
    <w:rsid w:val="002D754D"/>
    <w:rsid w:val="002E2FF6"/>
    <w:rsid w:val="00312FA9"/>
    <w:rsid w:val="003430D0"/>
    <w:rsid w:val="0035328C"/>
    <w:rsid w:val="00394A9D"/>
    <w:rsid w:val="003B629C"/>
    <w:rsid w:val="003E1A46"/>
    <w:rsid w:val="003F6295"/>
    <w:rsid w:val="00410BE8"/>
    <w:rsid w:val="00416907"/>
    <w:rsid w:val="00424723"/>
    <w:rsid w:val="004356E6"/>
    <w:rsid w:val="00437111"/>
    <w:rsid w:val="00440FE0"/>
    <w:rsid w:val="00445392"/>
    <w:rsid w:val="0045145D"/>
    <w:rsid w:val="00455AAA"/>
    <w:rsid w:val="00480CA6"/>
    <w:rsid w:val="0048383C"/>
    <w:rsid w:val="004A63C1"/>
    <w:rsid w:val="004C195B"/>
    <w:rsid w:val="004C698C"/>
    <w:rsid w:val="004D103B"/>
    <w:rsid w:val="004D1574"/>
    <w:rsid w:val="004E2BAE"/>
    <w:rsid w:val="004E513A"/>
    <w:rsid w:val="005165A2"/>
    <w:rsid w:val="00532B9D"/>
    <w:rsid w:val="00541B7D"/>
    <w:rsid w:val="00542A51"/>
    <w:rsid w:val="005724CA"/>
    <w:rsid w:val="005D11E9"/>
    <w:rsid w:val="005E6545"/>
    <w:rsid w:val="006666E7"/>
    <w:rsid w:val="00675990"/>
    <w:rsid w:val="00685C57"/>
    <w:rsid w:val="0069332C"/>
    <w:rsid w:val="00695D65"/>
    <w:rsid w:val="006D5A12"/>
    <w:rsid w:val="006D6A13"/>
    <w:rsid w:val="006E7BB4"/>
    <w:rsid w:val="007030AD"/>
    <w:rsid w:val="0070457C"/>
    <w:rsid w:val="00721441"/>
    <w:rsid w:val="007219D6"/>
    <w:rsid w:val="00765AA0"/>
    <w:rsid w:val="00774A59"/>
    <w:rsid w:val="007768B0"/>
    <w:rsid w:val="007927FD"/>
    <w:rsid w:val="00792C0F"/>
    <w:rsid w:val="007953DB"/>
    <w:rsid w:val="007B200A"/>
    <w:rsid w:val="007D0502"/>
    <w:rsid w:val="007F558A"/>
    <w:rsid w:val="00825B6C"/>
    <w:rsid w:val="00827C35"/>
    <w:rsid w:val="00830749"/>
    <w:rsid w:val="00883CAF"/>
    <w:rsid w:val="0089170F"/>
    <w:rsid w:val="00894A39"/>
    <w:rsid w:val="00897C09"/>
    <w:rsid w:val="008C6A87"/>
    <w:rsid w:val="008D5CD9"/>
    <w:rsid w:val="008F5810"/>
    <w:rsid w:val="00946742"/>
    <w:rsid w:val="0096031D"/>
    <w:rsid w:val="00996E39"/>
    <w:rsid w:val="009C70A3"/>
    <w:rsid w:val="009E1F0E"/>
    <w:rsid w:val="00A14A03"/>
    <w:rsid w:val="00A22BB0"/>
    <w:rsid w:val="00A31345"/>
    <w:rsid w:val="00A401AF"/>
    <w:rsid w:val="00A448A7"/>
    <w:rsid w:val="00AB7E77"/>
    <w:rsid w:val="00AC678A"/>
    <w:rsid w:val="00AC7EBC"/>
    <w:rsid w:val="00AD74AC"/>
    <w:rsid w:val="00B14506"/>
    <w:rsid w:val="00B152DF"/>
    <w:rsid w:val="00B244A8"/>
    <w:rsid w:val="00B91658"/>
    <w:rsid w:val="00BC373A"/>
    <w:rsid w:val="00BD2C28"/>
    <w:rsid w:val="00BD339A"/>
    <w:rsid w:val="00BE4D7D"/>
    <w:rsid w:val="00C03A79"/>
    <w:rsid w:val="00C10F6A"/>
    <w:rsid w:val="00C15F83"/>
    <w:rsid w:val="00C27EC8"/>
    <w:rsid w:val="00C53212"/>
    <w:rsid w:val="00C60DAC"/>
    <w:rsid w:val="00C75A70"/>
    <w:rsid w:val="00C95025"/>
    <w:rsid w:val="00CC32EB"/>
    <w:rsid w:val="00D0208B"/>
    <w:rsid w:val="00D16077"/>
    <w:rsid w:val="00D31DE1"/>
    <w:rsid w:val="00D60EA3"/>
    <w:rsid w:val="00D7079B"/>
    <w:rsid w:val="00D846CE"/>
    <w:rsid w:val="00D85AB3"/>
    <w:rsid w:val="00D91D11"/>
    <w:rsid w:val="00DA1B79"/>
    <w:rsid w:val="00DD0093"/>
    <w:rsid w:val="00DD125F"/>
    <w:rsid w:val="00DE23FB"/>
    <w:rsid w:val="00DF77C0"/>
    <w:rsid w:val="00E11948"/>
    <w:rsid w:val="00E34CFB"/>
    <w:rsid w:val="00EA42A0"/>
    <w:rsid w:val="00EE1ABC"/>
    <w:rsid w:val="00EE37EC"/>
    <w:rsid w:val="00F0190C"/>
    <w:rsid w:val="00F01BD7"/>
    <w:rsid w:val="00F050E4"/>
    <w:rsid w:val="00F31FCC"/>
    <w:rsid w:val="00F677CE"/>
    <w:rsid w:val="00FA36EB"/>
    <w:rsid w:val="00FB1D62"/>
    <w:rsid w:val="00FD47A2"/>
    <w:rsid w:val="00FE0A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13E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13E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260986">
      <w:bodyDiv w:val="1"/>
      <w:marLeft w:val="0"/>
      <w:marRight w:val="0"/>
      <w:marTop w:val="0"/>
      <w:marBottom w:val="0"/>
      <w:divBdr>
        <w:top w:val="none" w:sz="0" w:space="0" w:color="auto"/>
        <w:left w:val="none" w:sz="0" w:space="0" w:color="auto"/>
        <w:bottom w:val="none" w:sz="0" w:space="0" w:color="auto"/>
        <w:right w:val="none" w:sz="0" w:space="0" w:color="auto"/>
      </w:divBdr>
    </w:div>
    <w:div w:id="416554923">
      <w:bodyDiv w:val="1"/>
      <w:marLeft w:val="0"/>
      <w:marRight w:val="0"/>
      <w:marTop w:val="0"/>
      <w:marBottom w:val="0"/>
      <w:divBdr>
        <w:top w:val="none" w:sz="0" w:space="0" w:color="auto"/>
        <w:left w:val="none" w:sz="0" w:space="0" w:color="auto"/>
        <w:bottom w:val="none" w:sz="0" w:space="0" w:color="auto"/>
        <w:right w:val="none" w:sz="0" w:space="0" w:color="auto"/>
      </w:divBdr>
    </w:div>
    <w:div w:id="1721779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1CC26C-1A2C-4EC2-9FC3-CF7541D95A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1567</Words>
  <Characters>8933</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Olu Adegbite</dc:creator>
  <cp:lastModifiedBy>Alqab Sadiq</cp:lastModifiedBy>
  <cp:revision>2</cp:revision>
  <cp:lastPrinted>2025-08-13T10:56:00Z</cp:lastPrinted>
  <dcterms:created xsi:type="dcterms:W3CDTF">2025-11-17T23:35:00Z</dcterms:created>
  <dcterms:modified xsi:type="dcterms:W3CDTF">2025-11-17T23:35:00Z</dcterms:modified>
</cp:coreProperties>
</file>