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4C6927">
        <w:t>Olive Thomas</w:t>
      </w:r>
    </w:p>
    <w:p w:rsidR="007E4409" w:rsidRDefault="004C6927">
      <w:r>
        <w:t>PC 6782</w:t>
      </w:r>
      <w:r w:rsidR="00E41B08">
        <w:t xml:space="preserve"> - </w:t>
      </w:r>
      <w:r w:rsidR="007E4409">
        <w:t>South Wales Police</w:t>
      </w:r>
    </w:p>
    <w:p w:rsidR="00252D7B" w:rsidRDefault="007E4409">
      <w:r>
        <w:t xml:space="preserve">Student Number: </w:t>
      </w:r>
      <w:r w:rsidR="004C6927">
        <w:t>2016227</w:t>
      </w:r>
    </w:p>
    <w:p w:rsidR="007E4409" w:rsidRDefault="00F643BE">
      <w:r>
        <w:t>Exam 1</w:t>
      </w:r>
      <w:r w:rsidR="00544969">
        <w:t xml:space="preserve"> – </w:t>
      </w:r>
      <w:r w:rsidR="009B6853">
        <w:t>11/12/2020</w:t>
      </w:r>
    </w:p>
    <w:p w:rsidR="00682F3B" w:rsidRDefault="00682F3B"/>
    <w:p w:rsidR="00682F3B" w:rsidRDefault="00682F3B">
      <w:r>
        <w:t>Question 1</w:t>
      </w:r>
    </w:p>
    <w:p w:rsidR="00252D7B" w:rsidRDefault="00252D7B">
      <w:r>
        <w:t>A person is guilty of burglary if they enter a property or part of a property as a trespasser</w:t>
      </w:r>
      <w:r w:rsidR="00A22FB2">
        <w:t xml:space="preserve"> and intend to steal anything therein, inflict grievous bodily harm on anyone therein, or cause criminal damage on anything therein.</w:t>
      </w:r>
    </w:p>
    <w:p w:rsidR="00682F3B" w:rsidRDefault="00682F3B"/>
    <w:p w:rsidR="00682F3B" w:rsidRDefault="00682F3B"/>
    <w:p w:rsidR="00682F3B" w:rsidRDefault="00682F3B">
      <w:r>
        <w:t>Question 2</w:t>
      </w:r>
    </w:p>
    <w:p w:rsidR="00422720" w:rsidRDefault="00422720">
      <w:r>
        <w:t xml:space="preserve">When arriving at a scene it is very important that officers should asses; protect; communicate (ASP). Before arriving at a scene officers should use THRIVE to consider any potential threats, harm, risk, investigation, vulnerable, people or engagement. Once arrived an officer should aim to </w:t>
      </w:r>
      <w:r w:rsidR="00654D55">
        <w:t xml:space="preserve">locate victims/witnesses, locate potential suspects, secure the scene, and locate any evidence, look for dangers/weapons and asses for vulnerability. An officer should continually be doing a dynamic risk assessment throughout this process. An officer’s main priority is to protect life so the officer should ensure that there are no causalities and, if so, they take reasonable steps in order to ensure of that person or any persons at the scene. </w:t>
      </w:r>
    </w:p>
    <w:p w:rsidR="00654D55" w:rsidRDefault="00654D55">
      <w:r>
        <w:t>Any decisions made should be communicated to other officers</w:t>
      </w:r>
      <w:r w:rsidR="0006621F">
        <w:t xml:space="preserve">, Sergeant </w:t>
      </w:r>
      <w:r>
        <w:t>and control room. All decisions should be made using NDM and JPLANE and should be recorded in EPNB and on occurrence. IF necessary, a scene log should be filled which should be filled in by anyone entering or leaving the incident.</w:t>
      </w:r>
    </w:p>
    <w:p w:rsidR="00682F3B" w:rsidRDefault="00682F3B"/>
    <w:p w:rsidR="00682F3B" w:rsidRDefault="00682F3B"/>
    <w:p w:rsidR="00682F3B" w:rsidRDefault="00682F3B" w:rsidP="00682F3B">
      <w:r>
        <w:t>Question 3</w:t>
      </w:r>
    </w:p>
    <w:p w:rsidR="00422720" w:rsidRDefault="00422720" w:rsidP="00682F3B">
      <w:r>
        <w:t xml:space="preserve">‘The Golden Hour’ is the most important period regarding evidence gathering.  This term relates to the period immediately following an incident when information and evidence is most likely to be gathered. This is the period of time where ‘best evidence’ can be collected, this could be direct, primary or secondary evidence, all of which will help further along in the investigation. </w:t>
      </w:r>
    </w:p>
    <w:p w:rsidR="00422720" w:rsidRDefault="00422720" w:rsidP="00682F3B">
      <w:r>
        <w:t>During this time officers will have the best opportunity to locate victims/witnesses who could describe the details of the incident or appearance of suspect. This is also the best time to locate evidence before it is potentially concealed, lost,</w:t>
      </w:r>
      <w:r w:rsidR="0006621F">
        <w:t xml:space="preserve"> altered, damaged or destroyed. </w:t>
      </w:r>
    </w:p>
    <w:p w:rsidR="00682F3B" w:rsidRDefault="00682F3B"/>
    <w:p w:rsidR="00682F3B" w:rsidRDefault="00682F3B"/>
    <w:p w:rsidR="00682F3B" w:rsidRDefault="00682F3B" w:rsidP="00682F3B">
      <w:r>
        <w:t>Question 4</w:t>
      </w:r>
    </w:p>
    <w:p w:rsidR="00682F3B" w:rsidRDefault="00A22FB2">
      <w:r>
        <w:lastRenderedPageBreak/>
        <w:t>A person is guilty of Robbery if he steals and immediately before doing so or, at the time of doing so or, in order to do so uses or threatens the use of force which seeks to put that person in fear that force will be used.</w:t>
      </w:r>
    </w:p>
    <w:p w:rsidR="00682F3B" w:rsidRDefault="00682F3B"/>
    <w:p w:rsidR="00682F3B" w:rsidRDefault="00682F3B" w:rsidP="00682F3B">
      <w:r>
        <w:t>Question 5</w:t>
      </w:r>
    </w:p>
    <w:p w:rsidR="00764BDD" w:rsidRDefault="00764BDD"/>
    <w:p w:rsidR="0006621F" w:rsidRDefault="00764BDD">
      <w:r>
        <w:t xml:space="preserve">Discrimination is when someone </w:t>
      </w:r>
      <w:r w:rsidR="0006621F">
        <w:t>stereotypes</w:t>
      </w:r>
      <w:r>
        <w:t xml:space="preserve"> or makes a judgement about</w:t>
      </w:r>
      <w:r w:rsidR="0006621F">
        <w:t xml:space="preserve"> someone based on how they look. This can sometimes be driven by unconscious bias.</w:t>
      </w:r>
    </w:p>
    <w:p w:rsidR="00764BDD" w:rsidRDefault="00764BDD">
      <w:r>
        <w:t xml:space="preserve"> Discretion </w:t>
      </w:r>
      <w:r w:rsidR="0006621F">
        <w:t>allows an officer to make a professional judgement, after assessing all options as to how to deal with an incident or crime i.e formal warning, PND, arrest.</w:t>
      </w:r>
    </w:p>
    <w:p w:rsidR="0006621F" w:rsidRDefault="00764BDD">
      <w:r>
        <w:t>Discretion can often be mistaken as discrimination. In order to avoid professional discretion as being perceived as discriminatory officers should always use the NDM and J</w:t>
      </w:r>
      <w:r w:rsidR="0006621F">
        <w:t>PLANE when making any decision and ensure that they are aware of any unconscious biases.</w:t>
      </w:r>
    </w:p>
    <w:p w:rsidR="00682F3B" w:rsidRDefault="00764BDD">
      <w:r>
        <w:t xml:space="preserve">The procedural judgement model highlighted that if officers are seen as treating someone fairly and with respect, the offender is more likely to accept the outcome. </w:t>
      </w:r>
    </w:p>
    <w:p w:rsidR="00682F3B" w:rsidRDefault="00682F3B"/>
    <w:p w:rsidR="00682F3B" w:rsidRDefault="00682F3B" w:rsidP="00682F3B">
      <w:r>
        <w:t>Question 6</w:t>
      </w:r>
    </w:p>
    <w:p w:rsidR="00682F3B" w:rsidRDefault="0054008F">
      <w:r>
        <w:t xml:space="preserve">When as statutory offence has been committed a constable has power to arrest under section 24(3) of The Peace and Criminal Evidence Act (PACE) 1984. </w:t>
      </w:r>
    </w:p>
    <w:p w:rsidR="00682F3B" w:rsidRDefault="00682F3B"/>
    <w:p w:rsidR="00682F3B" w:rsidRDefault="00682F3B" w:rsidP="00682F3B">
      <w:r>
        <w:t>Question 7</w:t>
      </w:r>
    </w:p>
    <w:p w:rsidR="0054008F" w:rsidRDefault="0054008F" w:rsidP="00682F3B">
      <w:r>
        <w:t xml:space="preserve">Code G (PACE) covers the ‘statutory power of arrest’. The necessity criteria for making an arrest is to arrest to ensure a prompt and effective investigation; to prevent disappearance; to protect a child or vulnerable person; to prevent the obstruction of a highway; to prevent physical injury to himself or other, to ensure public decency, to prevent further loss or damage; if a person has not provided a name or address after arrest. </w:t>
      </w:r>
    </w:p>
    <w:p w:rsidR="00682F3B" w:rsidRDefault="00682F3B"/>
    <w:p w:rsidR="00682F3B" w:rsidRDefault="00682F3B"/>
    <w:p w:rsidR="00682F3B" w:rsidRDefault="00682F3B" w:rsidP="00682F3B">
      <w:r>
        <w:t>Question 8</w:t>
      </w:r>
    </w:p>
    <w:p w:rsidR="00682F3B" w:rsidRDefault="00654D55">
      <w:r>
        <w:t xml:space="preserve">Police officers rely on Section 117 of PACE which allows a police officer to use reasonable force if required. When using this power officers should always refer to the NDM and JPLANE. </w:t>
      </w:r>
    </w:p>
    <w:p w:rsidR="00682F3B" w:rsidRDefault="00682F3B"/>
    <w:p w:rsidR="00682F3B" w:rsidRDefault="00682F3B" w:rsidP="00682F3B">
      <w:r>
        <w:t>Question 9</w:t>
      </w:r>
    </w:p>
    <w:p w:rsidR="0054008F" w:rsidRDefault="0054008F" w:rsidP="00682F3B">
      <w:r>
        <w:t>Under code A of PACE, in order for an arrest to be lawful you must inform someone that they are under arrest, what they’re being arrested for, the grounds for that arrest and</w:t>
      </w:r>
      <w:r w:rsidR="0006621F">
        <w:t xml:space="preserve"> the necessity for that arrest. Additionally, a person should be cautioned before asking any questions. </w:t>
      </w:r>
    </w:p>
    <w:p w:rsidR="00682F3B" w:rsidRDefault="00682F3B"/>
    <w:p w:rsidR="00682F3B" w:rsidRDefault="00682F3B"/>
    <w:p w:rsidR="0054008F" w:rsidRDefault="00682F3B" w:rsidP="00682F3B">
      <w:r>
        <w:t>Question 10</w:t>
      </w:r>
    </w:p>
    <w:p w:rsidR="0050122A" w:rsidRDefault="0054008F" w:rsidP="00682F3B">
      <w:r>
        <w:t>The National Decision Making Model (NDM) is a model which is used to assist officers in making</w:t>
      </w:r>
      <w:r w:rsidR="00B358BF">
        <w:t xml:space="preserve"> decisions. It provides a legal, simple framework which gives confidence to officers in making decisions. It can be used by almost anyone and for most situations.</w:t>
      </w:r>
      <w:r>
        <w:t xml:space="preserve"> The code of ethics is central to the NDM. When making decisions officers will firstly assess the information and intelligence. They will then assess, based on the information and intelligence, any risk or threat. This is often assessed by using a dynamic risk assessment. They will then go on to consider their powers and policies, examples of these could include: Section 117 PACE, Human rights, force policy, Section 3 CLA. </w:t>
      </w:r>
      <w:r w:rsidR="0050122A">
        <w:t>Options will then be considered. They may consider presence, tactical communication, offensive/defensive tactics. This options will be based off of the info/intel, assessment and powers that they have already considered. Having considered their options, they will then act. Lastly they will review using the</w:t>
      </w:r>
      <w:r w:rsidR="00B358BF">
        <w:t xml:space="preserve"> NDM to consider whether their</w:t>
      </w:r>
      <w:r w:rsidR="0050122A">
        <w:t xml:space="preserve"> tactic was effective and if not, what would they do differently. </w:t>
      </w:r>
    </w:p>
    <w:p w:rsidR="0054008F" w:rsidRDefault="0050122A" w:rsidP="00682F3B">
      <w:r>
        <w:t xml:space="preserve">Throughout this whole decision making process officers should always consider JPLANE and whether their decisions are justifiable, accountable, legal, necessary and ethical. The code of ethics should also be considered at all times, in order to ensure that the best possible decision is made. </w:t>
      </w:r>
    </w:p>
    <w:p w:rsidR="00682F3B" w:rsidRDefault="00682F3B"/>
    <w:p w:rsidR="00682F3B" w:rsidRDefault="00682F3B"/>
    <w:p w:rsidR="00682F3B" w:rsidRDefault="00682F3B" w:rsidP="00682F3B">
      <w:r>
        <w:t>Question 11</w:t>
      </w:r>
    </w:p>
    <w:p w:rsidR="0054008F" w:rsidRDefault="0050122A">
      <w:r>
        <w:t>Section 17 of PACE covers an officers right to enter a property for the purpose of pursuing a</w:t>
      </w:r>
      <w:r w:rsidR="0054008F">
        <w:t xml:space="preserve"> person unlawfully</w:t>
      </w:r>
      <w:r>
        <w:t xml:space="preserve"> at l</w:t>
      </w:r>
      <w:r w:rsidR="00B358BF">
        <w:t>arge, to protect life or limb</w:t>
      </w:r>
      <w:r>
        <w:t xml:space="preserve">, arrest for indictable offence, under a Specified act or to recapture someone who has escaped from lawful custody. </w:t>
      </w:r>
    </w:p>
    <w:p w:rsidR="00682F3B" w:rsidRDefault="00682F3B"/>
    <w:p w:rsidR="00682F3B" w:rsidRDefault="00682F3B" w:rsidP="00682F3B">
      <w:r>
        <w:t>Question 12</w:t>
      </w:r>
    </w:p>
    <w:p w:rsidR="0050122A" w:rsidRDefault="0050122A" w:rsidP="00682F3B">
      <w:r>
        <w:t xml:space="preserve">A Jury would use the dishonesty test of R V GHOSH which considers whether the defendant was dishonest by ordinary people’s standards and if so, were they aware that this would be dishonest by ordinary standards. Although this is the foundation test for dishonesty there has </w:t>
      </w:r>
      <w:r w:rsidR="00B358BF">
        <w:t>some cases which have not followed this</w:t>
      </w:r>
      <w:r>
        <w:t xml:space="preserve">. Ivey V Genting Casinos highlighted that it was no longer acceptable for someone to say that they were unaware that this was dishonest by ordinary standards. More recently, the case of R V Barton and Booth also disregarded the second section to R V Ghosh and told the jury to only consider whether the act was dishonest by ordinary people’s standards. </w:t>
      </w:r>
    </w:p>
    <w:p w:rsidR="00682F3B" w:rsidRDefault="00682F3B"/>
    <w:p w:rsidR="00682F3B" w:rsidRDefault="00682F3B"/>
    <w:p w:rsidR="00682F3B" w:rsidRDefault="00682F3B" w:rsidP="00682F3B">
      <w:r>
        <w:t>Question 13</w:t>
      </w:r>
    </w:p>
    <w:p w:rsidR="0050122A" w:rsidRDefault="00C61480" w:rsidP="00682F3B">
      <w:r>
        <w:t xml:space="preserve">Call handlers are often the first people to receive information on a specific crime, therefore they have a responsibility to assess the nature of the incident and threat. THRIVE is a useful tool for which can be used by call handlers. This includes assessing the threat, harm, risk, investigation, </w:t>
      </w:r>
      <w:r>
        <w:lastRenderedPageBreak/>
        <w:t>vulnerability and engagement. This tool is used to grade a call either G1 (emergency, 15 minutes); G2 (priority, 60 minutes); G3 (non-priority 8 hours);  G4 (allocated, 24 hours); G5 (no response needed).</w:t>
      </w:r>
    </w:p>
    <w:p w:rsidR="00682F3B" w:rsidRDefault="00682F3B"/>
    <w:p w:rsidR="00682F3B" w:rsidRDefault="00682F3B"/>
    <w:p w:rsidR="00682F3B" w:rsidRDefault="00C61480">
      <w:r>
        <w:t>Question 14</w:t>
      </w:r>
    </w:p>
    <w:p w:rsidR="00C61480" w:rsidRDefault="00C61480">
      <w:r>
        <w:t xml:space="preserve">Under section 105 of the Children’s Act, any person under the ae of 18 is considered vulnerable. </w:t>
      </w:r>
    </w:p>
    <w:p w:rsidR="00682F3B" w:rsidRDefault="00682F3B"/>
    <w:p w:rsidR="00682F3B" w:rsidRDefault="00682F3B" w:rsidP="00682F3B">
      <w:r>
        <w:t>Question 15</w:t>
      </w:r>
    </w:p>
    <w:p w:rsidR="00682F3B" w:rsidRDefault="00962B17">
      <w:r>
        <w:t>Anti-Social behaviour is behaviour which can be considered as nuisance or</w:t>
      </w:r>
      <w:r w:rsidR="00B358BF">
        <w:t xml:space="preserve"> disorderly behaviour which</w:t>
      </w:r>
      <w:r>
        <w:t xml:space="preserve"> cause</w:t>
      </w:r>
      <w:r w:rsidR="00B358BF">
        <w:t>s</w:t>
      </w:r>
      <w:r>
        <w:t xml:space="preserve"> harassment, alarm or distress. In a housing context this could be that someone is being a nuisance within a place of residence. </w:t>
      </w:r>
    </w:p>
    <w:p w:rsidR="00962B17" w:rsidRDefault="00962B17">
      <w:r>
        <w:t xml:space="preserve">ASB includes acts such as littering, public drunkenness, noise pollution etc. </w:t>
      </w:r>
    </w:p>
    <w:p w:rsidR="00682F3B" w:rsidRDefault="00682F3B"/>
    <w:p w:rsidR="00682F3B" w:rsidRDefault="00682F3B" w:rsidP="00682F3B">
      <w:r>
        <w:t>Question 16</w:t>
      </w:r>
    </w:p>
    <w:p w:rsidR="00422720" w:rsidRDefault="00962B17" w:rsidP="00682F3B">
      <w:r>
        <w:t>This power gives the local authority the power to put r</w:t>
      </w:r>
      <w:r w:rsidR="00654D55">
        <w:t xml:space="preserve">estrictions on a certain area. </w:t>
      </w:r>
      <w:r w:rsidR="00B358BF">
        <w:t xml:space="preserve">This could be to put a PSPO in place. It is an attempt to reduce ASB. </w:t>
      </w:r>
    </w:p>
    <w:p w:rsidR="00422720" w:rsidRDefault="00422720" w:rsidP="00682F3B"/>
    <w:p w:rsidR="00682F3B" w:rsidRDefault="00682F3B" w:rsidP="00682F3B">
      <w:r>
        <w:t>Question 17</w:t>
      </w:r>
    </w:p>
    <w:p w:rsidR="00962B17" w:rsidRDefault="00962B17" w:rsidP="00962B17"/>
    <w:p w:rsidR="00962B17" w:rsidRDefault="00962B17" w:rsidP="00962B17">
      <w:r>
        <w:t xml:space="preserve">This theory relates to analysis during the problem solving process because it looks at environmental criminology in order to detect the problem. After looking at the root cause it implements measures for further prevention. </w:t>
      </w:r>
    </w:p>
    <w:p w:rsidR="00962B17" w:rsidRDefault="00962B17" w:rsidP="00962B17">
      <w:r>
        <w:t>RAT is a model which looks at the three elements which allow a crime to take place. These are: a likely offender; suitable target and the absence of a guardian. This model suggests that with the introduction of a suitable guardian (i.e teacher, police, parent), or protection for a likely target, there will be less opportunity for the offender. It looks at how understanding the problem first and introducing measures can prevent crime.</w:t>
      </w:r>
    </w:p>
    <w:p w:rsidR="00962B17" w:rsidRDefault="00962B17" w:rsidP="00962B17">
      <w:r>
        <w:t>RAT advanced, incorporates the PAT theory and inserts a guardian, manager and handler. The reason for doing so, is to limit opportunities. This mode also includes Super controllers, people who have the authority to do something i.e of a</w:t>
      </w:r>
      <w:r w:rsidR="00422720">
        <w:t xml:space="preserve"> school would be a head teacher this ultimately restricts an offender. </w:t>
      </w:r>
      <w:r>
        <w:t xml:space="preserve"> </w:t>
      </w:r>
    </w:p>
    <w:p w:rsidR="00682F3B" w:rsidRDefault="00682F3B"/>
    <w:p w:rsidR="00682F3B" w:rsidRDefault="00682F3B"/>
    <w:p w:rsidR="00C61480" w:rsidRDefault="00682F3B" w:rsidP="00682F3B">
      <w:r>
        <w:t>Question 18</w:t>
      </w:r>
    </w:p>
    <w:p w:rsidR="00682F3B" w:rsidRDefault="00C61480">
      <w:r>
        <w:lastRenderedPageBreak/>
        <w:t>Evidence based policing is policing which is driven by evidence. EBP looks at statistics and gathers information from other forces, online, at the local level, from other partners in order to gain a better understanding of the problems and effectiveness of approaches. ATLAS is a problem solving approach which can be used to evaluate efficiency. This looks at the importance of asking, telling, learning and adapting. Throughout this whole process individuals should constantly be sharing information to oth</w:t>
      </w:r>
      <w:r w:rsidR="00C63C02">
        <w:t>er forces and partner agencies.</w:t>
      </w:r>
    </w:p>
    <w:p w:rsidR="00682F3B" w:rsidRDefault="00682F3B"/>
    <w:p w:rsidR="00682F3B" w:rsidRDefault="00682F3B" w:rsidP="00682F3B">
      <w:r>
        <w:t>Question 19</w:t>
      </w:r>
    </w:p>
    <w:p w:rsidR="00EE4B76" w:rsidRDefault="00EE4B76" w:rsidP="00682F3B">
      <w:r>
        <w:t xml:space="preserve">There are multiple problem solving models that could be used by police to analyse and solve crimes, some of these include: </w:t>
      </w:r>
    </w:p>
    <w:p w:rsidR="00EE4B76" w:rsidRDefault="00EE4B76" w:rsidP="00EE4B76">
      <w:pPr>
        <w:pStyle w:val="ListParagraph"/>
        <w:numPr>
          <w:ilvl w:val="0"/>
          <w:numId w:val="2"/>
        </w:numPr>
      </w:pPr>
      <w:r>
        <w:t xml:space="preserve">POP </w:t>
      </w:r>
    </w:p>
    <w:p w:rsidR="00EE4B76" w:rsidRDefault="00EE4B76" w:rsidP="00EE4B76">
      <w:pPr>
        <w:pStyle w:val="ListParagraph"/>
        <w:numPr>
          <w:ilvl w:val="0"/>
          <w:numId w:val="2"/>
        </w:numPr>
      </w:pPr>
      <w:r>
        <w:t>OSARA</w:t>
      </w:r>
    </w:p>
    <w:p w:rsidR="00EE4B76" w:rsidRDefault="00EE4B76" w:rsidP="00EE4B76">
      <w:pPr>
        <w:pStyle w:val="ListParagraph"/>
        <w:numPr>
          <w:ilvl w:val="0"/>
          <w:numId w:val="2"/>
        </w:numPr>
      </w:pPr>
      <w:r>
        <w:t>Problem analysis triangle (PAT)</w:t>
      </w:r>
    </w:p>
    <w:p w:rsidR="00EE4B76" w:rsidRDefault="00EE4B76" w:rsidP="00EE4B76">
      <w:pPr>
        <w:pStyle w:val="ListParagraph"/>
        <w:numPr>
          <w:ilvl w:val="0"/>
          <w:numId w:val="2"/>
        </w:numPr>
      </w:pPr>
      <w:r>
        <w:t>Routine Activity Theory (RAT)</w:t>
      </w:r>
    </w:p>
    <w:p w:rsidR="00EE4B76" w:rsidRDefault="00EE4B76" w:rsidP="00EE4B76">
      <w:pPr>
        <w:pStyle w:val="ListParagraph"/>
        <w:numPr>
          <w:ilvl w:val="0"/>
          <w:numId w:val="2"/>
        </w:numPr>
      </w:pPr>
      <w:r>
        <w:t xml:space="preserve">Rational Choice Theory </w:t>
      </w:r>
    </w:p>
    <w:p w:rsidR="00EE4B76" w:rsidRDefault="00EE4B76" w:rsidP="00EE4B76">
      <w:pPr>
        <w:pStyle w:val="ListParagraph"/>
        <w:numPr>
          <w:ilvl w:val="0"/>
          <w:numId w:val="2"/>
        </w:numPr>
      </w:pPr>
      <w:r>
        <w:t>RAT advanced</w:t>
      </w:r>
    </w:p>
    <w:p w:rsidR="00EE4B76" w:rsidRDefault="00EE4B76">
      <w:r>
        <w:t xml:space="preserve">POP, introduced by the Durham Constabulary, looks at the effects of problem orientated policing. This theory moves away from the traditional mode of policing which treats incidents as individual. The focus of this theory is to introduce problem solving in order to attempt to understand the route cause of incidents/crimes. Through breaking down the components of the incident and using a partnership orientated and information sharing approach, it is more likely that the root of the problem will be found. </w:t>
      </w:r>
    </w:p>
    <w:p w:rsidR="00EE4B76" w:rsidRDefault="00EE4B76">
      <w:r>
        <w:t xml:space="preserve">OSARA, looks at objectives, scanning, analysis, response and assessment. In the objectives for this model are specific, measurable, achievable/attainable, </w:t>
      </w:r>
      <w:r w:rsidR="007B0D74">
        <w:t xml:space="preserve">realistic and timely. This model is used in order to break down the problem and dissect it through using each of the sections above. </w:t>
      </w:r>
    </w:p>
    <w:p w:rsidR="007B0D74" w:rsidRDefault="007B0D74">
      <w:r>
        <w:t xml:space="preserve">PAT is often used in stage 3 of OSARA (analysis). This model looks at the relation between offender, victim and location. This model considers that if you were to target one specific area of the triangle and eradicate it, it is likely that the problem will no longer persist. </w:t>
      </w:r>
    </w:p>
    <w:p w:rsidR="00EE4B76" w:rsidRDefault="007B0D74">
      <w:r>
        <w:t xml:space="preserve">RAT looks at likely offender, suitable target and absence of guardian. This model suggests that with the introduction of a suitable guardian (i.e teacher, police, parent), the problem is less likely to occur. This theory can be used in the response stage of OSARA as it attempts to reduce opportunities for the offender.  </w:t>
      </w:r>
    </w:p>
    <w:p w:rsidR="007B0D74" w:rsidRDefault="007B0D74">
      <w:r>
        <w:t xml:space="preserve">RAT advanced, takes this theory further and includes a guardian, manager and handler. This are people that can be used in a way which will help prevent/make it more difficult for an offender to commit crimes. It also includes Super controllers. These are the people who have the authority to do something, for example for location the super controller may be the council, or a head teacher if the crime is being committed at a school premises. </w:t>
      </w:r>
    </w:p>
    <w:p w:rsidR="007B0D74" w:rsidRDefault="007B0D74">
      <w:r>
        <w:t>Each of these above models can be used to analyse and solve crimes as they each individually break down the problem, use analytical frameworks to help identify the root cause which in turn leads to the suggestion of relevant solutions to stop persistent crimes</w:t>
      </w:r>
    </w:p>
    <w:p w:rsidR="00EE4B76" w:rsidRDefault="00EE4B76"/>
    <w:p w:rsidR="00EE4B76" w:rsidRDefault="00EE4B76"/>
    <w:p w:rsidR="00EE4B76" w:rsidRDefault="00EE4B76"/>
    <w:p w:rsidR="00682F3B" w:rsidRDefault="00EE4B76">
      <w:r>
        <w:t xml:space="preserve"> </w:t>
      </w:r>
    </w:p>
    <w:p w:rsidR="00682F3B" w:rsidRDefault="00682F3B"/>
    <w:p w:rsidR="00682F3B" w:rsidRDefault="00682F3B" w:rsidP="00682F3B">
      <w:r>
        <w:t>Question 20</w:t>
      </w:r>
    </w:p>
    <w:p w:rsidR="00682F3B" w:rsidRDefault="00A22FB2" w:rsidP="00A22FB2">
      <w:pPr>
        <w:pStyle w:val="ListParagraph"/>
        <w:numPr>
          <w:ilvl w:val="0"/>
          <w:numId w:val="1"/>
        </w:numPr>
      </w:pPr>
      <w:r>
        <w:t>A critical incident is an incident which is a serious incident and the response and reaction to the incident plays an important role in how the victim and the public perceive the police and their efficiency.</w:t>
      </w:r>
    </w:p>
    <w:p w:rsidR="00A22FB2" w:rsidRDefault="00A22FB2" w:rsidP="00A22FB2">
      <w:pPr>
        <w:pStyle w:val="ListParagraph"/>
        <w:numPr>
          <w:ilvl w:val="0"/>
          <w:numId w:val="1"/>
        </w:numPr>
      </w:pPr>
      <w:r>
        <w:t>Only a high ranking officer can declare a critical incident, this will usually be a</w:t>
      </w:r>
      <w:r w:rsidR="00C63C02">
        <w:t>n</w:t>
      </w:r>
      <w:r>
        <w:t xml:space="preserve"> </w:t>
      </w:r>
      <w:r w:rsidR="00C63C02">
        <w:t>Inspector</w:t>
      </w:r>
      <w:r>
        <w:t xml:space="preserve"> or above</w:t>
      </w:r>
    </w:p>
    <w:p w:rsidR="00A22FB2" w:rsidRDefault="00A22FB2"/>
    <w:p w:rsidR="00682F3B" w:rsidRDefault="00682F3B"/>
    <w:p w:rsidR="00682F3B" w:rsidRDefault="00682F3B" w:rsidP="00682F3B">
      <w:r>
        <w:t>Question 21</w:t>
      </w:r>
    </w:p>
    <w:p w:rsidR="00682F3B" w:rsidRDefault="00A22FB2">
      <w:r>
        <w:t xml:space="preserve">Section 1 of PACE is the powers of a constable to search any person or vehicle if they have reason to suspect that they have on them anything in connection with theft, a bladed or sharp article, or a prohibited article. </w:t>
      </w:r>
    </w:p>
    <w:p w:rsidR="00682F3B" w:rsidRDefault="00682F3B"/>
    <w:p w:rsidR="00682F3B" w:rsidRDefault="00682F3B" w:rsidP="00682F3B">
      <w:r>
        <w:t>Question 22</w:t>
      </w:r>
    </w:p>
    <w:p w:rsidR="00682F3B" w:rsidRDefault="00A22FB2">
      <w:r>
        <w:t xml:space="preserve">Prior to a search a person must be informed of the grounds of the search; the object that you are looking for; presented a warrant card (if not in uniform); you must introduce yourself and tell them which station you are attached to; inform them of the legal grounds that you are searching them under; explain that they are entitled to a copy of the search and that they will be detained for the purpose of this search. </w:t>
      </w:r>
    </w:p>
    <w:p w:rsidR="00682F3B" w:rsidRDefault="00682F3B"/>
    <w:p w:rsidR="00682F3B" w:rsidRDefault="00682F3B" w:rsidP="00682F3B">
      <w:r>
        <w:t>Question 23</w:t>
      </w:r>
    </w:p>
    <w:p w:rsidR="00682F3B" w:rsidRDefault="00EE4B76">
      <w:r>
        <w:t xml:space="preserve">In 2014 the Home Secretary introduced the ‘Best use of Stop and Search Scheme’. This scheme was introduced in order to ensure that Stop and Search practices were being exercised correctly. They introduced lay observers, community trigger, data recording and restrictions on section 60 searches in order to ensure that Stop and Search was not being used incorrectly. </w:t>
      </w:r>
    </w:p>
    <w:p w:rsidR="00EE4B76" w:rsidRDefault="00EE4B76"/>
    <w:p w:rsidR="00682F3B" w:rsidRDefault="00682F3B" w:rsidP="00682F3B">
      <w:r>
        <w:t>Question 24</w:t>
      </w:r>
    </w:p>
    <w:p w:rsidR="00C61480" w:rsidRDefault="00C61480" w:rsidP="00682F3B">
      <w:r>
        <w:t xml:space="preserve">NIM is a model which is used by managers to assist them in </w:t>
      </w:r>
      <w:r w:rsidR="00764BDD">
        <w:t xml:space="preserve">making decision about intelligence, use resources tactically and to manage risk effectively. NIM looks at information sharing across three tiers BCU and neighbourhood (BCU intel units); force and other forces (FIB); and at the national level (National Crime Agency etc). </w:t>
      </w:r>
      <w:r w:rsidR="00C63C02">
        <w:t>Its main function is to ensure that information is processed in the best way.</w:t>
      </w:r>
      <w:bookmarkStart w:id="0" w:name="_GoBack"/>
      <w:bookmarkEnd w:id="0"/>
    </w:p>
    <w:p w:rsidR="00764BDD" w:rsidRDefault="00764BDD" w:rsidP="00682F3B">
      <w:r>
        <w:t>When assessing intelligence the 3x5x2 model can be used. This assess:</w:t>
      </w:r>
    </w:p>
    <w:p w:rsidR="00764BDD" w:rsidRDefault="00764BDD" w:rsidP="00682F3B">
      <w:r>
        <w:lastRenderedPageBreak/>
        <w:t xml:space="preserve"> The reliability of the source, whether it’s:</w:t>
      </w:r>
    </w:p>
    <w:p w:rsidR="00764BDD" w:rsidRDefault="00764BDD" w:rsidP="00764BDD">
      <w:pPr>
        <w:pStyle w:val="ListParagraph"/>
        <w:numPr>
          <w:ilvl w:val="0"/>
          <w:numId w:val="5"/>
        </w:numPr>
      </w:pPr>
      <w:r>
        <w:t xml:space="preserve">Reliable </w:t>
      </w:r>
    </w:p>
    <w:p w:rsidR="00764BDD" w:rsidRDefault="00764BDD" w:rsidP="00764BDD">
      <w:pPr>
        <w:pStyle w:val="ListParagraph"/>
        <w:numPr>
          <w:ilvl w:val="0"/>
          <w:numId w:val="5"/>
        </w:numPr>
      </w:pPr>
      <w:r>
        <w:t>Untested</w:t>
      </w:r>
    </w:p>
    <w:p w:rsidR="00764BDD" w:rsidRDefault="00764BDD" w:rsidP="00764BDD">
      <w:pPr>
        <w:pStyle w:val="ListParagraph"/>
        <w:numPr>
          <w:ilvl w:val="0"/>
          <w:numId w:val="5"/>
        </w:numPr>
      </w:pPr>
      <w:r>
        <w:t xml:space="preserve">Not-reliable </w:t>
      </w:r>
    </w:p>
    <w:p w:rsidR="00764BDD" w:rsidRDefault="00764BDD" w:rsidP="00764BDD">
      <w:r>
        <w:t xml:space="preserve">The intelligence assessment: </w:t>
      </w:r>
    </w:p>
    <w:p w:rsidR="00764BDD" w:rsidRDefault="00764BDD" w:rsidP="00764BDD">
      <w:pPr>
        <w:pStyle w:val="ListParagraph"/>
        <w:numPr>
          <w:ilvl w:val="0"/>
          <w:numId w:val="7"/>
        </w:numPr>
      </w:pPr>
      <w:r>
        <w:t xml:space="preserve">Direct </w:t>
      </w:r>
    </w:p>
    <w:p w:rsidR="00764BDD" w:rsidRDefault="00764BDD" w:rsidP="00764BDD">
      <w:pPr>
        <w:pStyle w:val="ListParagraph"/>
        <w:numPr>
          <w:ilvl w:val="0"/>
          <w:numId w:val="7"/>
        </w:numPr>
      </w:pPr>
      <w:r>
        <w:t xml:space="preserve">Indirect but corroborated with source </w:t>
      </w:r>
    </w:p>
    <w:p w:rsidR="00764BDD" w:rsidRDefault="00764BDD" w:rsidP="00764BDD">
      <w:pPr>
        <w:pStyle w:val="ListParagraph"/>
        <w:numPr>
          <w:ilvl w:val="0"/>
          <w:numId w:val="7"/>
        </w:numPr>
      </w:pPr>
      <w:r>
        <w:t xml:space="preserve">Indirect </w:t>
      </w:r>
    </w:p>
    <w:p w:rsidR="00764BDD" w:rsidRDefault="00764BDD" w:rsidP="00764BDD">
      <w:pPr>
        <w:pStyle w:val="ListParagraph"/>
        <w:numPr>
          <w:ilvl w:val="0"/>
          <w:numId w:val="7"/>
        </w:numPr>
      </w:pPr>
      <w:r>
        <w:t>Unsure</w:t>
      </w:r>
    </w:p>
    <w:p w:rsidR="00764BDD" w:rsidRDefault="00764BDD" w:rsidP="00764BDD">
      <w:pPr>
        <w:pStyle w:val="ListParagraph"/>
        <w:numPr>
          <w:ilvl w:val="0"/>
          <w:numId w:val="7"/>
        </w:numPr>
      </w:pPr>
      <w:r>
        <w:t xml:space="preserve">Known to be false </w:t>
      </w:r>
    </w:p>
    <w:p w:rsidR="00764BDD" w:rsidRDefault="00764BDD" w:rsidP="00764BDD">
      <w:r>
        <w:t xml:space="preserve">And lastly who this information can be shared with: </w:t>
      </w:r>
    </w:p>
    <w:p w:rsidR="00764BDD" w:rsidRDefault="00764BDD" w:rsidP="00764BDD">
      <w:r>
        <w:t xml:space="preserve">P. Permitted to be shared </w:t>
      </w:r>
    </w:p>
    <w:p w:rsidR="00764BDD" w:rsidRDefault="00764BDD" w:rsidP="00764BDD">
      <w:r>
        <w:t xml:space="preserve">C. Permitted but with restrictions to whom this can be shared with </w:t>
      </w:r>
    </w:p>
    <w:p w:rsidR="00682F3B" w:rsidRDefault="00682F3B"/>
    <w:p w:rsidR="00682F3B" w:rsidRDefault="00682F3B" w:rsidP="00682F3B">
      <w:r>
        <w:t>Question 25</w:t>
      </w:r>
    </w:p>
    <w:p w:rsidR="00654D55" w:rsidRDefault="00654D55" w:rsidP="00682F3B">
      <w:r>
        <w:t xml:space="preserve">Data Protection Act </w:t>
      </w:r>
    </w:p>
    <w:p w:rsidR="00654D55" w:rsidRDefault="00654D55" w:rsidP="00682F3B">
      <w:r>
        <w:t>GDPR</w:t>
      </w:r>
    </w:p>
    <w:p w:rsidR="00654D55" w:rsidRDefault="00654D55" w:rsidP="00682F3B">
      <w:r>
        <w:t>RIPA</w:t>
      </w:r>
    </w:p>
    <w:p w:rsidR="00654D55" w:rsidRDefault="00654D55" w:rsidP="00682F3B">
      <w:r>
        <w:t xml:space="preserve">Human Rights Act </w:t>
      </w:r>
    </w:p>
    <w:p w:rsidR="00654D55" w:rsidRDefault="00654D55" w:rsidP="00682F3B">
      <w:r>
        <w:t xml:space="preserve">PACE </w:t>
      </w:r>
    </w:p>
    <w:p w:rsidR="00654D55" w:rsidRDefault="00654D55" w:rsidP="00682F3B"/>
    <w:p w:rsidR="00654D55" w:rsidRDefault="00654D55" w:rsidP="00682F3B">
      <w:r>
        <w:t xml:space="preserve">GDPR guidelines </w:t>
      </w:r>
    </w:p>
    <w:p w:rsidR="00654D55" w:rsidRDefault="00654D55" w:rsidP="00654D55">
      <w:pPr>
        <w:pStyle w:val="ListParagraph"/>
        <w:numPr>
          <w:ilvl w:val="0"/>
          <w:numId w:val="8"/>
        </w:numPr>
      </w:pPr>
      <w:r>
        <w:t xml:space="preserve">That all information should be kept securely </w:t>
      </w:r>
    </w:p>
    <w:p w:rsidR="00654D55" w:rsidRDefault="00654D55" w:rsidP="00654D55">
      <w:pPr>
        <w:pStyle w:val="ListParagraph"/>
        <w:numPr>
          <w:ilvl w:val="0"/>
          <w:numId w:val="8"/>
        </w:numPr>
      </w:pPr>
      <w:r>
        <w:t xml:space="preserve">Should not be shared unless authorised to do so </w:t>
      </w:r>
    </w:p>
    <w:p w:rsidR="00654D55" w:rsidRDefault="00654D55" w:rsidP="00654D55">
      <w:pPr>
        <w:pStyle w:val="ListParagraph"/>
        <w:numPr>
          <w:ilvl w:val="0"/>
          <w:numId w:val="8"/>
        </w:numPr>
      </w:pPr>
      <w:r>
        <w:t xml:space="preserve">Information only used for policing purposes </w:t>
      </w:r>
    </w:p>
    <w:p w:rsidR="00654D55" w:rsidRDefault="00654D55" w:rsidP="00682F3B"/>
    <w:p w:rsidR="00654D55" w:rsidRDefault="00654D55" w:rsidP="00682F3B"/>
    <w:p w:rsidR="00682F3B" w:rsidRDefault="00682F3B"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8BF" w:rsidRDefault="00B358BF" w:rsidP="009B6853">
      <w:pPr>
        <w:spacing w:after="0" w:line="240" w:lineRule="auto"/>
      </w:pPr>
      <w:r>
        <w:separator/>
      </w:r>
    </w:p>
  </w:endnote>
  <w:endnote w:type="continuationSeparator" w:id="0">
    <w:p w:rsidR="00B358BF" w:rsidRDefault="00B358BF"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5AF" w:rsidRDefault="003215AF" w:rsidP="003215AF">
    <w:pPr>
      <w:pStyle w:val="Footer"/>
    </w:pPr>
  </w:p>
  <w:p w:rsidR="00B358BF" w:rsidRDefault="00B358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8BF" w:rsidRDefault="00B358BF" w:rsidP="003215AF">
    <w:pPr>
      <w:pStyle w:val="Footer"/>
      <w:rPr>
        <w:color w:val="000000"/>
        <w:sz w:val="17"/>
      </w:rPr>
    </w:pPr>
    <w:bookmarkStart w:id="2" w:name="TITUS1FooterPrimary"/>
  </w:p>
  <w:bookmarkEnd w:id="2"/>
  <w:p w:rsidR="00B358BF" w:rsidRDefault="00B358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8BF" w:rsidRDefault="00B358BF" w:rsidP="003215AF">
    <w:pPr>
      <w:pStyle w:val="Footer"/>
      <w:rPr>
        <w:color w:val="000000"/>
        <w:sz w:val="17"/>
      </w:rPr>
    </w:pPr>
    <w:bookmarkStart w:id="4" w:name="TITUS1FooterFirstPage"/>
  </w:p>
  <w:bookmarkEnd w:id="4"/>
  <w:p w:rsidR="00B358BF" w:rsidRDefault="00B35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8BF" w:rsidRDefault="00B358BF" w:rsidP="009B6853">
      <w:pPr>
        <w:spacing w:after="0" w:line="240" w:lineRule="auto"/>
      </w:pPr>
      <w:r>
        <w:separator/>
      </w:r>
    </w:p>
  </w:footnote>
  <w:footnote w:type="continuationSeparator" w:id="0">
    <w:p w:rsidR="00B358BF" w:rsidRDefault="00B358BF"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5AF" w:rsidRDefault="003215AF" w:rsidP="003215AF">
    <w:pPr>
      <w:pStyle w:val="Header"/>
    </w:pPr>
  </w:p>
  <w:p w:rsidR="00B358BF" w:rsidRDefault="00B358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8BF" w:rsidRDefault="00B358BF" w:rsidP="003215AF">
    <w:pPr>
      <w:pStyle w:val="Header"/>
      <w:rPr>
        <w:color w:val="000000"/>
        <w:sz w:val="17"/>
      </w:rPr>
    </w:pPr>
    <w:bookmarkStart w:id="1" w:name="TITUS1HeaderPrimary"/>
  </w:p>
  <w:bookmarkEnd w:id="1"/>
  <w:p w:rsidR="00B358BF" w:rsidRDefault="00B358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8BF" w:rsidRDefault="00B358BF" w:rsidP="003215AF">
    <w:pPr>
      <w:pStyle w:val="Header"/>
      <w:rPr>
        <w:color w:val="000000"/>
        <w:sz w:val="17"/>
      </w:rPr>
    </w:pPr>
    <w:bookmarkStart w:id="3" w:name="TITUS1HeaderFirstPage"/>
  </w:p>
  <w:bookmarkEnd w:id="3"/>
  <w:p w:rsidR="00B358BF" w:rsidRDefault="00B358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75D47"/>
    <w:multiLevelType w:val="hybridMultilevel"/>
    <w:tmpl w:val="5F4AF1E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147A1A"/>
    <w:multiLevelType w:val="hybridMultilevel"/>
    <w:tmpl w:val="9CBC60C8"/>
    <w:lvl w:ilvl="0" w:tplc="1882910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831143"/>
    <w:multiLevelType w:val="hybridMultilevel"/>
    <w:tmpl w:val="B34CF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368E2"/>
    <w:multiLevelType w:val="hybridMultilevel"/>
    <w:tmpl w:val="7FC4E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706BE"/>
    <w:multiLevelType w:val="hybridMultilevel"/>
    <w:tmpl w:val="EA3ED0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0E2A28"/>
    <w:multiLevelType w:val="hybridMultilevel"/>
    <w:tmpl w:val="FAFC5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9A569C"/>
    <w:multiLevelType w:val="hybridMultilevel"/>
    <w:tmpl w:val="C810A0C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325BBA"/>
    <w:multiLevelType w:val="hybridMultilevel"/>
    <w:tmpl w:val="FC5A96F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3"/>
  </w:num>
  <w:num w:numId="4">
    <w:abstractNumId w:val="5"/>
  </w:num>
  <w:num w:numId="5">
    <w:abstractNumId w:val="4"/>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6621F"/>
    <w:rsid w:val="00121DF7"/>
    <w:rsid w:val="00252D7B"/>
    <w:rsid w:val="003215AF"/>
    <w:rsid w:val="00422720"/>
    <w:rsid w:val="00431D50"/>
    <w:rsid w:val="00474F8A"/>
    <w:rsid w:val="004C6927"/>
    <w:rsid w:val="0050122A"/>
    <w:rsid w:val="0054008F"/>
    <w:rsid w:val="00544969"/>
    <w:rsid w:val="00654D55"/>
    <w:rsid w:val="00682F3B"/>
    <w:rsid w:val="00764BDD"/>
    <w:rsid w:val="007B0D74"/>
    <w:rsid w:val="007E4409"/>
    <w:rsid w:val="00877432"/>
    <w:rsid w:val="008C1D9B"/>
    <w:rsid w:val="00962B17"/>
    <w:rsid w:val="009B6853"/>
    <w:rsid w:val="00A22FB2"/>
    <w:rsid w:val="00B358BF"/>
    <w:rsid w:val="00C61480"/>
    <w:rsid w:val="00C63C02"/>
    <w:rsid w:val="00E41B08"/>
    <w:rsid w:val="00EE4B76"/>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7C0123"/>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A22F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7</Pages>
  <Words>2084</Words>
  <Characters>11882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Thomas,Olive swp6782</cp:lastModifiedBy>
  <cp:revision>8</cp:revision>
  <dcterms:created xsi:type="dcterms:W3CDTF">2020-12-11T07:55:00Z</dcterms:created>
  <dcterms:modified xsi:type="dcterms:W3CDTF">2020-12-11T10:38:00Z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