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10CCF4C" w:rsidR="00583709" w:rsidRDefault="00B57D67">
            <w:pPr>
              <w:spacing w:before="120" w:after="120" w:line="360" w:lineRule="auto"/>
              <w:rPr>
                <w:rFonts w:ascii="Tahoma" w:eastAsia="Tahoma" w:hAnsi="Tahoma" w:cs="Tahoma"/>
                <w:sz w:val="32"/>
                <w:szCs w:val="32"/>
              </w:rPr>
            </w:pPr>
            <w:r>
              <w:rPr>
                <w:rFonts w:ascii="Tahoma" w:eastAsia="Tahoma" w:hAnsi="Tahoma" w:cs="Tahoma"/>
                <w:sz w:val="32"/>
                <w:szCs w:val="32"/>
              </w:rPr>
              <w:t xml:space="preserve">Lina Sultana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2C4757B" w:rsidR="00583709" w:rsidRDefault="00B57D67">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30A7447" w:rsidR="00583709" w:rsidRPr="00B57D67" w:rsidRDefault="00D97B35">
            <w:pPr>
              <w:spacing w:before="120" w:after="120" w:line="360" w:lineRule="auto"/>
              <w:rPr>
                <w:rFonts w:ascii="Tahoma" w:eastAsia="Tahoma" w:hAnsi="Tahoma" w:cs="Tahoma"/>
                <w:color w:val="000000" w:themeColor="text1"/>
                <w:sz w:val="32"/>
                <w:szCs w:val="32"/>
              </w:rPr>
            </w:pPr>
            <w:proofErr w:type="spellStart"/>
            <w:r>
              <w:rPr>
                <w:rFonts w:ascii="Tahoma" w:eastAsia="Tahoma" w:hAnsi="Tahoma" w:cs="Tahoma"/>
                <w:color w:val="000000" w:themeColor="text1"/>
                <w:sz w:val="32"/>
                <w:szCs w:val="32"/>
              </w:rPr>
              <w:t>BMSK5014</w:t>
            </w:r>
            <w:proofErr w:type="spellEnd"/>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06467D0" w:rsidR="00583709" w:rsidRPr="00B57D67" w:rsidRDefault="00D97B35">
            <w:pPr>
              <w:spacing w:before="120" w:after="120" w:line="360" w:lineRule="auto"/>
              <w:rPr>
                <w:rFonts w:ascii="Tahoma" w:eastAsia="Tahoma" w:hAnsi="Tahoma" w:cs="Tahoma"/>
                <w:color w:val="000000" w:themeColor="text1"/>
                <w:sz w:val="32"/>
                <w:szCs w:val="32"/>
              </w:rPr>
            </w:pPr>
            <w:r>
              <w:rPr>
                <w:rFonts w:ascii="Tahoma" w:eastAsia="Tahoma" w:hAnsi="Tahoma" w:cs="Tahoma"/>
                <w:color w:val="000000" w:themeColor="text1"/>
                <w:sz w:val="32"/>
                <w:szCs w:val="32"/>
              </w:rPr>
              <w:t xml:space="preserve">Project Management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41D4A53" w14:textId="58681016" w:rsidR="003051CF"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6018571" w:history="1">
            <w:r w:rsidR="003051CF" w:rsidRPr="00E56F22">
              <w:rPr>
                <w:rStyle w:val="Hyperlink"/>
                <w:rFonts w:asciiTheme="majorHAnsi" w:hAnsiTheme="majorHAnsi" w:cstheme="majorHAnsi"/>
                <w:noProof/>
              </w:rPr>
              <w:t>INTRODUCTION</w:t>
            </w:r>
            <w:r w:rsidR="003051CF">
              <w:rPr>
                <w:noProof/>
                <w:webHidden/>
              </w:rPr>
              <w:tab/>
            </w:r>
            <w:r w:rsidR="003051CF">
              <w:rPr>
                <w:noProof/>
                <w:webHidden/>
              </w:rPr>
              <w:fldChar w:fldCharType="begin"/>
            </w:r>
            <w:r w:rsidR="003051CF">
              <w:rPr>
                <w:noProof/>
                <w:webHidden/>
              </w:rPr>
              <w:instrText xml:space="preserve"> PAGEREF _Toc176018571 \h </w:instrText>
            </w:r>
            <w:r w:rsidR="003051CF">
              <w:rPr>
                <w:noProof/>
                <w:webHidden/>
              </w:rPr>
            </w:r>
            <w:r w:rsidR="003051CF">
              <w:rPr>
                <w:noProof/>
                <w:webHidden/>
              </w:rPr>
              <w:fldChar w:fldCharType="separate"/>
            </w:r>
            <w:r w:rsidR="003051CF">
              <w:rPr>
                <w:noProof/>
                <w:webHidden/>
              </w:rPr>
              <w:t>4</w:t>
            </w:r>
            <w:r w:rsidR="003051CF">
              <w:rPr>
                <w:noProof/>
                <w:webHidden/>
              </w:rPr>
              <w:fldChar w:fldCharType="end"/>
            </w:r>
          </w:hyperlink>
        </w:p>
        <w:p w14:paraId="22B94AB7" w14:textId="6EFB49E3"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2" w:history="1">
            <w:r w:rsidRPr="00E56F22">
              <w:rPr>
                <w:rStyle w:val="Hyperlink"/>
                <w:rFonts w:asciiTheme="majorHAnsi" w:hAnsiTheme="majorHAnsi" w:cstheme="majorHAnsi"/>
                <w:noProof/>
              </w:rPr>
              <w:t>TOOLS &amp; TECHNIQUES</w:t>
            </w:r>
            <w:r>
              <w:rPr>
                <w:noProof/>
                <w:webHidden/>
              </w:rPr>
              <w:tab/>
            </w:r>
            <w:r>
              <w:rPr>
                <w:noProof/>
                <w:webHidden/>
              </w:rPr>
              <w:fldChar w:fldCharType="begin"/>
            </w:r>
            <w:r>
              <w:rPr>
                <w:noProof/>
                <w:webHidden/>
              </w:rPr>
              <w:instrText xml:space="preserve"> PAGEREF _Toc176018572 \h </w:instrText>
            </w:r>
            <w:r>
              <w:rPr>
                <w:noProof/>
                <w:webHidden/>
              </w:rPr>
            </w:r>
            <w:r>
              <w:rPr>
                <w:noProof/>
                <w:webHidden/>
              </w:rPr>
              <w:fldChar w:fldCharType="separate"/>
            </w:r>
            <w:r>
              <w:rPr>
                <w:noProof/>
                <w:webHidden/>
              </w:rPr>
              <w:t>4</w:t>
            </w:r>
            <w:r>
              <w:rPr>
                <w:noProof/>
                <w:webHidden/>
              </w:rPr>
              <w:fldChar w:fldCharType="end"/>
            </w:r>
          </w:hyperlink>
        </w:p>
        <w:p w14:paraId="39740BFF" w14:textId="1711A4C9"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3" w:history="1">
            <w:r w:rsidRPr="00E56F22">
              <w:rPr>
                <w:rStyle w:val="Hyperlink"/>
                <w:noProof/>
              </w:rPr>
              <w:t>Waterfall Methods</w:t>
            </w:r>
            <w:r>
              <w:rPr>
                <w:noProof/>
                <w:webHidden/>
              </w:rPr>
              <w:tab/>
            </w:r>
            <w:r>
              <w:rPr>
                <w:noProof/>
                <w:webHidden/>
              </w:rPr>
              <w:fldChar w:fldCharType="begin"/>
            </w:r>
            <w:r>
              <w:rPr>
                <w:noProof/>
                <w:webHidden/>
              </w:rPr>
              <w:instrText xml:space="preserve"> PAGEREF _Toc176018573 \h </w:instrText>
            </w:r>
            <w:r>
              <w:rPr>
                <w:noProof/>
                <w:webHidden/>
              </w:rPr>
            </w:r>
            <w:r>
              <w:rPr>
                <w:noProof/>
                <w:webHidden/>
              </w:rPr>
              <w:fldChar w:fldCharType="separate"/>
            </w:r>
            <w:r>
              <w:rPr>
                <w:noProof/>
                <w:webHidden/>
              </w:rPr>
              <w:t>4</w:t>
            </w:r>
            <w:r>
              <w:rPr>
                <w:noProof/>
                <w:webHidden/>
              </w:rPr>
              <w:fldChar w:fldCharType="end"/>
            </w:r>
          </w:hyperlink>
        </w:p>
        <w:p w14:paraId="33FD1459" w14:textId="79B0E578"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4" w:history="1">
            <w:r w:rsidRPr="00E56F22">
              <w:rPr>
                <w:rStyle w:val="Hyperlink"/>
                <w:noProof/>
              </w:rPr>
              <w:t>Iterative Approach (Agile Methodology)</w:t>
            </w:r>
            <w:r>
              <w:rPr>
                <w:noProof/>
                <w:webHidden/>
              </w:rPr>
              <w:tab/>
            </w:r>
            <w:r>
              <w:rPr>
                <w:noProof/>
                <w:webHidden/>
              </w:rPr>
              <w:fldChar w:fldCharType="begin"/>
            </w:r>
            <w:r>
              <w:rPr>
                <w:noProof/>
                <w:webHidden/>
              </w:rPr>
              <w:instrText xml:space="preserve"> PAGEREF _Toc176018574 \h </w:instrText>
            </w:r>
            <w:r>
              <w:rPr>
                <w:noProof/>
                <w:webHidden/>
              </w:rPr>
            </w:r>
            <w:r>
              <w:rPr>
                <w:noProof/>
                <w:webHidden/>
              </w:rPr>
              <w:fldChar w:fldCharType="separate"/>
            </w:r>
            <w:r>
              <w:rPr>
                <w:noProof/>
                <w:webHidden/>
              </w:rPr>
              <w:t>5</w:t>
            </w:r>
            <w:r>
              <w:rPr>
                <w:noProof/>
                <w:webHidden/>
              </w:rPr>
              <w:fldChar w:fldCharType="end"/>
            </w:r>
          </w:hyperlink>
        </w:p>
        <w:p w14:paraId="0F026497" w14:textId="1B61335E"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5" w:history="1">
            <w:r w:rsidRPr="00E56F22">
              <w:rPr>
                <w:rStyle w:val="Hyperlink"/>
                <w:noProof/>
              </w:rPr>
              <w:t>V-Model</w:t>
            </w:r>
            <w:r>
              <w:rPr>
                <w:noProof/>
                <w:webHidden/>
              </w:rPr>
              <w:tab/>
            </w:r>
            <w:r>
              <w:rPr>
                <w:noProof/>
                <w:webHidden/>
              </w:rPr>
              <w:fldChar w:fldCharType="begin"/>
            </w:r>
            <w:r>
              <w:rPr>
                <w:noProof/>
                <w:webHidden/>
              </w:rPr>
              <w:instrText xml:space="preserve"> PAGEREF _Toc176018575 \h </w:instrText>
            </w:r>
            <w:r>
              <w:rPr>
                <w:noProof/>
                <w:webHidden/>
              </w:rPr>
            </w:r>
            <w:r>
              <w:rPr>
                <w:noProof/>
                <w:webHidden/>
              </w:rPr>
              <w:fldChar w:fldCharType="separate"/>
            </w:r>
            <w:r>
              <w:rPr>
                <w:noProof/>
                <w:webHidden/>
              </w:rPr>
              <w:t>5</w:t>
            </w:r>
            <w:r>
              <w:rPr>
                <w:noProof/>
                <w:webHidden/>
              </w:rPr>
              <w:fldChar w:fldCharType="end"/>
            </w:r>
          </w:hyperlink>
        </w:p>
        <w:p w14:paraId="69D9A88E" w14:textId="007D8D1A"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6" w:history="1">
            <w:r w:rsidRPr="00E56F22">
              <w:rPr>
                <w:rStyle w:val="Hyperlink"/>
                <w:noProof/>
              </w:rPr>
              <w:t>PROJECT STAGES</w:t>
            </w:r>
            <w:r>
              <w:rPr>
                <w:noProof/>
                <w:webHidden/>
              </w:rPr>
              <w:tab/>
            </w:r>
            <w:r>
              <w:rPr>
                <w:noProof/>
                <w:webHidden/>
              </w:rPr>
              <w:fldChar w:fldCharType="begin"/>
            </w:r>
            <w:r>
              <w:rPr>
                <w:noProof/>
                <w:webHidden/>
              </w:rPr>
              <w:instrText xml:space="preserve"> PAGEREF _Toc176018576 \h </w:instrText>
            </w:r>
            <w:r>
              <w:rPr>
                <w:noProof/>
                <w:webHidden/>
              </w:rPr>
            </w:r>
            <w:r>
              <w:rPr>
                <w:noProof/>
                <w:webHidden/>
              </w:rPr>
              <w:fldChar w:fldCharType="separate"/>
            </w:r>
            <w:r>
              <w:rPr>
                <w:noProof/>
                <w:webHidden/>
              </w:rPr>
              <w:t>6</w:t>
            </w:r>
            <w:r>
              <w:rPr>
                <w:noProof/>
                <w:webHidden/>
              </w:rPr>
              <w:fldChar w:fldCharType="end"/>
            </w:r>
          </w:hyperlink>
        </w:p>
        <w:p w14:paraId="5E243629" w14:textId="43429EB3"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7" w:history="1">
            <w:r w:rsidRPr="00E56F22">
              <w:rPr>
                <w:rStyle w:val="Hyperlink"/>
                <w:noProof/>
              </w:rPr>
              <w:t>Objectives and Scope</w:t>
            </w:r>
            <w:r>
              <w:rPr>
                <w:noProof/>
                <w:webHidden/>
              </w:rPr>
              <w:tab/>
            </w:r>
            <w:r>
              <w:rPr>
                <w:noProof/>
                <w:webHidden/>
              </w:rPr>
              <w:fldChar w:fldCharType="begin"/>
            </w:r>
            <w:r>
              <w:rPr>
                <w:noProof/>
                <w:webHidden/>
              </w:rPr>
              <w:instrText xml:space="preserve"> PAGEREF _Toc176018577 \h </w:instrText>
            </w:r>
            <w:r>
              <w:rPr>
                <w:noProof/>
                <w:webHidden/>
              </w:rPr>
            </w:r>
            <w:r>
              <w:rPr>
                <w:noProof/>
                <w:webHidden/>
              </w:rPr>
              <w:fldChar w:fldCharType="separate"/>
            </w:r>
            <w:r>
              <w:rPr>
                <w:noProof/>
                <w:webHidden/>
              </w:rPr>
              <w:t>6</w:t>
            </w:r>
            <w:r>
              <w:rPr>
                <w:noProof/>
                <w:webHidden/>
              </w:rPr>
              <w:fldChar w:fldCharType="end"/>
            </w:r>
          </w:hyperlink>
        </w:p>
        <w:p w14:paraId="2E3EB649" w14:textId="40CA3B2B"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8" w:history="1">
            <w:r w:rsidRPr="00E56F22">
              <w:rPr>
                <w:rStyle w:val="Hyperlink"/>
                <w:noProof/>
              </w:rPr>
              <w:t>WBS: WORK BREAKDOWN STRUCTURE</w:t>
            </w:r>
            <w:r>
              <w:rPr>
                <w:noProof/>
                <w:webHidden/>
              </w:rPr>
              <w:tab/>
            </w:r>
            <w:r>
              <w:rPr>
                <w:noProof/>
                <w:webHidden/>
              </w:rPr>
              <w:fldChar w:fldCharType="begin"/>
            </w:r>
            <w:r>
              <w:rPr>
                <w:noProof/>
                <w:webHidden/>
              </w:rPr>
              <w:instrText xml:space="preserve"> PAGEREF _Toc176018578 \h </w:instrText>
            </w:r>
            <w:r>
              <w:rPr>
                <w:noProof/>
                <w:webHidden/>
              </w:rPr>
            </w:r>
            <w:r>
              <w:rPr>
                <w:noProof/>
                <w:webHidden/>
              </w:rPr>
              <w:fldChar w:fldCharType="separate"/>
            </w:r>
            <w:r>
              <w:rPr>
                <w:noProof/>
                <w:webHidden/>
              </w:rPr>
              <w:t>6</w:t>
            </w:r>
            <w:r>
              <w:rPr>
                <w:noProof/>
                <w:webHidden/>
              </w:rPr>
              <w:fldChar w:fldCharType="end"/>
            </w:r>
          </w:hyperlink>
        </w:p>
        <w:p w14:paraId="36E3DDDF" w14:textId="456FD3E8"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79" w:history="1">
            <w:r w:rsidRPr="00E56F22">
              <w:rPr>
                <w:rStyle w:val="Hyperlink"/>
                <w:noProof/>
              </w:rPr>
              <w:t>RESOURCES, COSTS AND THEIR ALLOCATION</w:t>
            </w:r>
            <w:r>
              <w:rPr>
                <w:noProof/>
                <w:webHidden/>
              </w:rPr>
              <w:tab/>
            </w:r>
            <w:r>
              <w:rPr>
                <w:noProof/>
                <w:webHidden/>
              </w:rPr>
              <w:fldChar w:fldCharType="begin"/>
            </w:r>
            <w:r>
              <w:rPr>
                <w:noProof/>
                <w:webHidden/>
              </w:rPr>
              <w:instrText xml:space="preserve"> PAGEREF _Toc176018579 \h </w:instrText>
            </w:r>
            <w:r>
              <w:rPr>
                <w:noProof/>
                <w:webHidden/>
              </w:rPr>
            </w:r>
            <w:r>
              <w:rPr>
                <w:noProof/>
                <w:webHidden/>
              </w:rPr>
              <w:fldChar w:fldCharType="separate"/>
            </w:r>
            <w:r>
              <w:rPr>
                <w:noProof/>
                <w:webHidden/>
              </w:rPr>
              <w:t>7</w:t>
            </w:r>
            <w:r>
              <w:rPr>
                <w:noProof/>
                <w:webHidden/>
              </w:rPr>
              <w:fldChar w:fldCharType="end"/>
            </w:r>
          </w:hyperlink>
        </w:p>
        <w:p w14:paraId="5EC37533" w14:textId="6FFFC80A"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0" w:history="1">
            <w:r w:rsidRPr="00E56F22">
              <w:rPr>
                <w:rStyle w:val="Hyperlink"/>
                <w:noProof/>
              </w:rPr>
              <w:t>Gantt Chart</w:t>
            </w:r>
            <w:r>
              <w:rPr>
                <w:noProof/>
                <w:webHidden/>
              </w:rPr>
              <w:tab/>
            </w:r>
            <w:r>
              <w:rPr>
                <w:noProof/>
                <w:webHidden/>
              </w:rPr>
              <w:fldChar w:fldCharType="begin"/>
            </w:r>
            <w:r>
              <w:rPr>
                <w:noProof/>
                <w:webHidden/>
              </w:rPr>
              <w:instrText xml:space="preserve"> PAGEREF _Toc176018580 \h </w:instrText>
            </w:r>
            <w:r>
              <w:rPr>
                <w:noProof/>
                <w:webHidden/>
              </w:rPr>
            </w:r>
            <w:r>
              <w:rPr>
                <w:noProof/>
                <w:webHidden/>
              </w:rPr>
              <w:fldChar w:fldCharType="separate"/>
            </w:r>
            <w:r>
              <w:rPr>
                <w:noProof/>
                <w:webHidden/>
              </w:rPr>
              <w:t>7</w:t>
            </w:r>
            <w:r>
              <w:rPr>
                <w:noProof/>
                <w:webHidden/>
              </w:rPr>
              <w:fldChar w:fldCharType="end"/>
            </w:r>
          </w:hyperlink>
        </w:p>
        <w:p w14:paraId="0B74006B" w14:textId="202451AE"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1" w:history="1">
            <w:r w:rsidRPr="00E56F22">
              <w:rPr>
                <w:rStyle w:val="Hyperlink"/>
                <w:noProof/>
              </w:rPr>
              <w:t>Kanban Chart for NHS fundraiser Project</w:t>
            </w:r>
            <w:r>
              <w:rPr>
                <w:noProof/>
                <w:webHidden/>
              </w:rPr>
              <w:tab/>
            </w:r>
            <w:r>
              <w:rPr>
                <w:noProof/>
                <w:webHidden/>
              </w:rPr>
              <w:fldChar w:fldCharType="begin"/>
            </w:r>
            <w:r>
              <w:rPr>
                <w:noProof/>
                <w:webHidden/>
              </w:rPr>
              <w:instrText xml:space="preserve"> PAGEREF _Toc176018581 \h </w:instrText>
            </w:r>
            <w:r>
              <w:rPr>
                <w:noProof/>
                <w:webHidden/>
              </w:rPr>
            </w:r>
            <w:r>
              <w:rPr>
                <w:noProof/>
                <w:webHidden/>
              </w:rPr>
              <w:fldChar w:fldCharType="separate"/>
            </w:r>
            <w:r>
              <w:rPr>
                <w:noProof/>
                <w:webHidden/>
              </w:rPr>
              <w:t>8</w:t>
            </w:r>
            <w:r>
              <w:rPr>
                <w:noProof/>
                <w:webHidden/>
              </w:rPr>
              <w:fldChar w:fldCharType="end"/>
            </w:r>
          </w:hyperlink>
        </w:p>
        <w:p w14:paraId="7C40C902" w14:textId="56F08D4C"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2" w:history="1">
            <w:r w:rsidRPr="00E56F22">
              <w:rPr>
                <w:rStyle w:val="Hyperlink"/>
                <w:noProof/>
              </w:rPr>
              <w:t>Risk management</w:t>
            </w:r>
            <w:r>
              <w:rPr>
                <w:noProof/>
                <w:webHidden/>
              </w:rPr>
              <w:tab/>
            </w:r>
            <w:r>
              <w:rPr>
                <w:noProof/>
                <w:webHidden/>
              </w:rPr>
              <w:fldChar w:fldCharType="begin"/>
            </w:r>
            <w:r>
              <w:rPr>
                <w:noProof/>
                <w:webHidden/>
              </w:rPr>
              <w:instrText xml:space="preserve"> PAGEREF _Toc176018582 \h </w:instrText>
            </w:r>
            <w:r>
              <w:rPr>
                <w:noProof/>
                <w:webHidden/>
              </w:rPr>
            </w:r>
            <w:r>
              <w:rPr>
                <w:noProof/>
                <w:webHidden/>
              </w:rPr>
              <w:fldChar w:fldCharType="separate"/>
            </w:r>
            <w:r>
              <w:rPr>
                <w:noProof/>
                <w:webHidden/>
              </w:rPr>
              <w:t>8</w:t>
            </w:r>
            <w:r>
              <w:rPr>
                <w:noProof/>
                <w:webHidden/>
              </w:rPr>
              <w:fldChar w:fldCharType="end"/>
            </w:r>
          </w:hyperlink>
        </w:p>
        <w:p w14:paraId="5C6C3E25" w14:textId="124F9F38"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3" w:history="1">
            <w:r w:rsidRPr="00E56F22">
              <w:rPr>
                <w:rStyle w:val="Hyperlink"/>
                <w:noProof/>
              </w:rPr>
              <w:t>EXECUTION OF THE FUNDRAISER</w:t>
            </w:r>
            <w:r>
              <w:rPr>
                <w:noProof/>
                <w:webHidden/>
              </w:rPr>
              <w:tab/>
            </w:r>
            <w:r>
              <w:rPr>
                <w:noProof/>
                <w:webHidden/>
              </w:rPr>
              <w:fldChar w:fldCharType="begin"/>
            </w:r>
            <w:r>
              <w:rPr>
                <w:noProof/>
                <w:webHidden/>
              </w:rPr>
              <w:instrText xml:space="preserve"> PAGEREF _Toc176018583 \h </w:instrText>
            </w:r>
            <w:r>
              <w:rPr>
                <w:noProof/>
                <w:webHidden/>
              </w:rPr>
            </w:r>
            <w:r>
              <w:rPr>
                <w:noProof/>
                <w:webHidden/>
              </w:rPr>
              <w:fldChar w:fldCharType="separate"/>
            </w:r>
            <w:r>
              <w:rPr>
                <w:noProof/>
                <w:webHidden/>
              </w:rPr>
              <w:t>8</w:t>
            </w:r>
            <w:r>
              <w:rPr>
                <w:noProof/>
                <w:webHidden/>
              </w:rPr>
              <w:fldChar w:fldCharType="end"/>
            </w:r>
          </w:hyperlink>
        </w:p>
        <w:p w14:paraId="3F990B5A" w14:textId="0AEE1FF2"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4" w:history="1">
            <w:r w:rsidRPr="00E56F22">
              <w:rPr>
                <w:rStyle w:val="Hyperlink"/>
                <w:noProof/>
              </w:rPr>
              <w:t>Planning and Hosting of the Event</w:t>
            </w:r>
            <w:r>
              <w:rPr>
                <w:noProof/>
                <w:webHidden/>
              </w:rPr>
              <w:tab/>
            </w:r>
            <w:r>
              <w:rPr>
                <w:noProof/>
                <w:webHidden/>
              </w:rPr>
              <w:fldChar w:fldCharType="begin"/>
            </w:r>
            <w:r>
              <w:rPr>
                <w:noProof/>
                <w:webHidden/>
              </w:rPr>
              <w:instrText xml:space="preserve"> PAGEREF _Toc176018584 \h </w:instrText>
            </w:r>
            <w:r>
              <w:rPr>
                <w:noProof/>
                <w:webHidden/>
              </w:rPr>
            </w:r>
            <w:r>
              <w:rPr>
                <w:noProof/>
                <w:webHidden/>
              </w:rPr>
              <w:fldChar w:fldCharType="separate"/>
            </w:r>
            <w:r>
              <w:rPr>
                <w:noProof/>
                <w:webHidden/>
              </w:rPr>
              <w:t>8</w:t>
            </w:r>
            <w:r>
              <w:rPr>
                <w:noProof/>
                <w:webHidden/>
              </w:rPr>
              <w:fldChar w:fldCharType="end"/>
            </w:r>
          </w:hyperlink>
        </w:p>
        <w:p w14:paraId="6D554379" w14:textId="5E16875D"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5" w:history="1">
            <w:r w:rsidRPr="00E56F22">
              <w:rPr>
                <w:rStyle w:val="Hyperlink"/>
                <w:noProof/>
              </w:rPr>
              <w:t>MARKETING AND PUBLICITY</w:t>
            </w:r>
            <w:r>
              <w:rPr>
                <w:noProof/>
                <w:webHidden/>
              </w:rPr>
              <w:tab/>
            </w:r>
            <w:r>
              <w:rPr>
                <w:noProof/>
                <w:webHidden/>
              </w:rPr>
              <w:fldChar w:fldCharType="begin"/>
            </w:r>
            <w:r>
              <w:rPr>
                <w:noProof/>
                <w:webHidden/>
              </w:rPr>
              <w:instrText xml:space="preserve"> PAGEREF _Toc176018585 \h </w:instrText>
            </w:r>
            <w:r>
              <w:rPr>
                <w:noProof/>
                <w:webHidden/>
              </w:rPr>
            </w:r>
            <w:r>
              <w:rPr>
                <w:noProof/>
                <w:webHidden/>
              </w:rPr>
              <w:fldChar w:fldCharType="separate"/>
            </w:r>
            <w:r>
              <w:rPr>
                <w:noProof/>
                <w:webHidden/>
              </w:rPr>
              <w:t>9</w:t>
            </w:r>
            <w:r>
              <w:rPr>
                <w:noProof/>
                <w:webHidden/>
              </w:rPr>
              <w:fldChar w:fldCharType="end"/>
            </w:r>
          </w:hyperlink>
        </w:p>
        <w:p w14:paraId="7B0A799B" w14:textId="60BCEEBD"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6" w:history="1">
            <w:r w:rsidRPr="00E56F22">
              <w:rPr>
                <w:rStyle w:val="Hyperlink"/>
                <w:noProof/>
              </w:rPr>
              <w:t>Co-ordinating the Fund-Raising Activities</w:t>
            </w:r>
            <w:r>
              <w:rPr>
                <w:noProof/>
                <w:webHidden/>
              </w:rPr>
              <w:tab/>
            </w:r>
            <w:r>
              <w:rPr>
                <w:noProof/>
                <w:webHidden/>
              </w:rPr>
              <w:fldChar w:fldCharType="begin"/>
            </w:r>
            <w:r>
              <w:rPr>
                <w:noProof/>
                <w:webHidden/>
              </w:rPr>
              <w:instrText xml:space="preserve"> PAGEREF _Toc176018586 \h </w:instrText>
            </w:r>
            <w:r>
              <w:rPr>
                <w:noProof/>
                <w:webHidden/>
              </w:rPr>
            </w:r>
            <w:r>
              <w:rPr>
                <w:noProof/>
                <w:webHidden/>
              </w:rPr>
              <w:fldChar w:fldCharType="separate"/>
            </w:r>
            <w:r>
              <w:rPr>
                <w:noProof/>
                <w:webHidden/>
              </w:rPr>
              <w:t>9</w:t>
            </w:r>
            <w:r>
              <w:rPr>
                <w:noProof/>
                <w:webHidden/>
              </w:rPr>
              <w:fldChar w:fldCharType="end"/>
            </w:r>
          </w:hyperlink>
        </w:p>
        <w:p w14:paraId="5BE82ADD" w14:textId="345B4F83"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7" w:history="1">
            <w:r w:rsidRPr="00E56F22">
              <w:rPr>
                <w:rStyle w:val="Hyperlink"/>
                <w:noProof/>
              </w:rPr>
              <w:t>Monitoring and Adjustments</w:t>
            </w:r>
            <w:r>
              <w:rPr>
                <w:noProof/>
                <w:webHidden/>
              </w:rPr>
              <w:tab/>
            </w:r>
            <w:r>
              <w:rPr>
                <w:noProof/>
                <w:webHidden/>
              </w:rPr>
              <w:fldChar w:fldCharType="begin"/>
            </w:r>
            <w:r>
              <w:rPr>
                <w:noProof/>
                <w:webHidden/>
              </w:rPr>
              <w:instrText xml:space="preserve"> PAGEREF _Toc176018587 \h </w:instrText>
            </w:r>
            <w:r>
              <w:rPr>
                <w:noProof/>
                <w:webHidden/>
              </w:rPr>
            </w:r>
            <w:r>
              <w:rPr>
                <w:noProof/>
                <w:webHidden/>
              </w:rPr>
              <w:fldChar w:fldCharType="separate"/>
            </w:r>
            <w:r>
              <w:rPr>
                <w:noProof/>
                <w:webHidden/>
              </w:rPr>
              <w:t>9</w:t>
            </w:r>
            <w:r>
              <w:rPr>
                <w:noProof/>
                <w:webHidden/>
              </w:rPr>
              <w:fldChar w:fldCharType="end"/>
            </w:r>
          </w:hyperlink>
        </w:p>
        <w:p w14:paraId="74C14E5A" w14:textId="5B011ED1"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8" w:history="1">
            <w:r w:rsidRPr="00E56F22">
              <w:rPr>
                <w:rStyle w:val="Hyperlink"/>
                <w:noProof/>
              </w:rPr>
              <w:t>THE ASSESSMENT OF THE FUNDRAISER PROJECT</w:t>
            </w:r>
            <w:r>
              <w:rPr>
                <w:noProof/>
                <w:webHidden/>
              </w:rPr>
              <w:tab/>
            </w:r>
            <w:r>
              <w:rPr>
                <w:noProof/>
                <w:webHidden/>
              </w:rPr>
              <w:fldChar w:fldCharType="begin"/>
            </w:r>
            <w:r>
              <w:rPr>
                <w:noProof/>
                <w:webHidden/>
              </w:rPr>
              <w:instrText xml:space="preserve"> PAGEREF _Toc176018588 \h </w:instrText>
            </w:r>
            <w:r>
              <w:rPr>
                <w:noProof/>
                <w:webHidden/>
              </w:rPr>
            </w:r>
            <w:r>
              <w:rPr>
                <w:noProof/>
                <w:webHidden/>
              </w:rPr>
              <w:fldChar w:fldCharType="separate"/>
            </w:r>
            <w:r>
              <w:rPr>
                <w:noProof/>
                <w:webHidden/>
              </w:rPr>
              <w:t>10</w:t>
            </w:r>
            <w:r>
              <w:rPr>
                <w:noProof/>
                <w:webHidden/>
              </w:rPr>
              <w:fldChar w:fldCharType="end"/>
            </w:r>
          </w:hyperlink>
        </w:p>
        <w:p w14:paraId="36E7CC61" w14:textId="1392649D"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89" w:history="1">
            <w:r w:rsidRPr="00E56F22">
              <w:rPr>
                <w:rStyle w:val="Hyperlink"/>
                <w:noProof/>
              </w:rPr>
              <w:t>Define and Evaluate Success</w:t>
            </w:r>
            <w:r>
              <w:rPr>
                <w:noProof/>
                <w:webHidden/>
              </w:rPr>
              <w:tab/>
            </w:r>
            <w:r>
              <w:rPr>
                <w:noProof/>
                <w:webHidden/>
              </w:rPr>
              <w:fldChar w:fldCharType="begin"/>
            </w:r>
            <w:r>
              <w:rPr>
                <w:noProof/>
                <w:webHidden/>
              </w:rPr>
              <w:instrText xml:space="preserve"> PAGEREF _Toc176018589 \h </w:instrText>
            </w:r>
            <w:r>
              <w:rPr>
                <w:noProof/>
                <w:webHidden/>
              </w:rPr>
            </w:r>
            <w:r>
              <w:rPr>
                <w:noProof/>
                <w:webHidden/>
              </w:rPr>
              <w:fldChar w:fldCharType="separate"/>
            </w:r>
            <w:r>
              <w:rPr>
                <w:noProof/>
                <w:webHidden/>
              </w:rPr>
              <w:t>10</w:t>
            </w:r>
            <w:r>
              <w:rPr>
                <w:noProof/>
                <w:webHidden/>
              </w:rPr>
              <w:fldChar w:fldCharType="end"/>
            </w:r>
          </w:hyperlink>
        </w:p>
        <w:p w14:paraId="75987E7A" w14:textId="32D6FFFE"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0" w:history="1">
            <w:r w:rsidRPr="00E56F22">
              <w:rPr>
                <w:rStyle w:val="Hyperlink"/>
                <w:noProof/>
              </w:rPr>
              <w:t>Post-Event Review</w:t>
            </w:r>
            <w:r>
              <w:rPr>
                <w:noProof/>
                <w:webHidden/>
              </w:rPr>
              <w:tab/>
            </w:r>
            <w:r>
              <w:rPr>
                <w:noProof/>
                <w:webHidden/>
              </w:rPr>
              <w:fldChar w:fldCharType="begin"/>
            </w:r>
            <w:r>
              <w:rPr>
                <w:noProof/>
                <w:webHidden/>
              </w:rPr>
              <w:instrText xml:space="preserve"> PAGEREF _Toc176018590 \h </w:instrText>
            </w:r>
            <w:r>
              <w:rPr>
                <w:noProof/>
                <w:webHidden/>
              </w:rPr>
            </w:r>
            <w:r>
              <w:rPr>
                <w:noProof/>
                <w:webHidden/>
              </w:rPr>
              <w:fldChar w:fldCharType="separate"/>
            </w:r>
            <w:r>
              <w:rPr>
                <w:noProof/>
                <w:webHidden/>
              </w:rPr>
              <w:t>10</w:t>
            </w:r>
            <w:r>
              <w:rPr>
                <w:noProof/>
                <w:webHidden/>
              </w:rPr>
              <w:fldChar w:fldCharType="end"/>
            </w:r>
          </w:hyperlink>
        </w:p>
        <w:p w14:paraId="7638F4F8" w14:textId="588F3058"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1" w:history="1">
            <w:r w:rsidRPr="00E56F22">
              <w:rPr>
                <w:rStyle w:val="Hyperlink"/>
                <w:noProof/>
              </w:rPr>
              <w:t>Risk Management and Risk Mitigations</w:t>
            </w:r>
            <w:r>
              <w:rPr>
                <w:noProof/>
                <w:webHidden/>
              </w:rPr>
              <w:tab/>
            </w:r>
            <w:r>
              <w:rPr>
                <w:noProof/>
                <w:webHidden/>
              </w:rPr>
              <w:fldChar w:fldCharType="begin"/>
            </w:r>
            <w:r>
              <w:rPr>
                <w:noProof/>
                <w:webHidden/>
              </w:rPr>
              <w:instrText xml:space="preserve"> PAGEREF _Toc176018591 \h </w:instrText>
            </w:r>
            <w:r>
              <w:rPr>
                <w:noProof/>
                <w:webHidden/>
              </w:rPr>
            </w:r>
            <w:r>
              <w:rPr>
                <w:noProof/>
                <w:webHidden/>
              </w:rPr>
              <w:fldChar w:fldCharType="separate"/>
            </w:r>
            <w:r>
              <w:rPr>
                <w:noProof/>
                <w:webHidden/>
              </w:rPr>
              <w:t>11</w:t>
            </w:r>
            <w:r>
              <w:rPr>
                <w:noProof/>
                <w:webHidden/>
              </w:rPr>
              <w:fldChar w:fldCharType="end"/>
            </w:r>
          </w:hyperlink>
        </w:p>
        <w:p w14:paraId="021AC89B" w14:textId="4112114A"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2" w:history="1">
            <w:r w:rsidRPr="00E56F22">
              <w:rPr>
                <w:rStyle w:val="Hyperlink"/>
                <w:noProof/>
              </w:rPr>
              <w:t>Financial Assessment</w:t>
            </w:r>
            <w:r>
              <w:rPr>
                <w:noProof/>
                <w:webHidden/>
              </w:rPr>
              <w:tab/>
            </w:r>
            <w:r>
              <w:rPr>
                <w:noProof/>
                <w:webHidden/>
              </w:rPr>
              <w:fldChar w:fldCharType="begin"/>
            </w:r>
            <w:r>
              <w:rPr>
                <w:noProof/>
                <w:webHidden/>
              </w:rPr>
              <w:instrText xml:space="preserve"> PAGEREF _Toc176018592 \h </w:instrText>
            </w:r>
            <w:r>
              <w:rPr>
                <w:noProof/>
                <w:webHidden/>
              </w:rPr>
            </w:r>
            <w:r>
              <w:rPr>
                <w:noProof/>
                <w:webHidden/>
              </w:rPr>
              <w:fldChar w:fldCharType="separate"/>
            </w:r>
            <w:r>
              <w:rPr>
                <w:noProof/>
                <w:webHidden/>
              </w:rPr>
              <w:t>11</w:t>
            </w:r>
            <w:r>
              <w:rPr>
                <w:noProof/>
                <w:webHidden/>
              </w:rPr>
              <w:fldChar w:fldCharType="end"/>
            </w:r>
          </w:hyperlink>
        </w:p>
        <w:p w14:paraId="588E952F" w14:textId="76FA4886"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3" w:history="1">
            <w:r w:rsidRPr="00E56F22">
              <w:rPr>
                <w:rStyle w:val="Hyperlink"/>
                <w:noProof/>
              </w:rPr>
              <w:t>CLOSE</w:t>
            </w:r>
            <w:r>
              <w:rPr>
                <w:noProof/>
                <w:webHidden/>
              </w:rPr>
              <w:tab/>
            </w:r>
            <w:r>
              <w:rPr>
                <w:noProof/>
                <w:webHidden/>
              </w:rPr>
              <w:fldChar w:fldCharType="begin"/>
            </w:r>
            <w:r>
              <w:rPr>
                <w:noProof/>
                <w:webHidden/>
              </w:rPr>
              <w:instrText xml:space="preserve"> PAGEREF _Toc176018593 \h </w:instrText>
            </w:r>
            <w:r>
              <w:rPr>
                <w:noProof/>
                <w:webHidden/>
              </w:rPr>
            </w:r>
            <w:r>
              <w:rPr>
                <w:noProof/>
                <w:webHidden/>
              </w:rPr>
              <w:fldChar w:fldCharType="separate"/>
            </w:r>
            <w:r>
              <w:rPr>
                <w:noProof/>
                <w:webHidden/>
              </w:rPr>
              <w:t>11</w:t>
            </w:r>
            <w:r>
              <w:rPr>
                <w:noProof/>
                <w:webHidden/>
              </w:rPr>
              <w:fldChar w:fldCharType="end"/>
            </w:r>
          </w:hyperlink>
        </w:p>
        <w:p w14:paraId="70FE12BA" w14:textId="729D288C"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4" w:history="1">
            <w:r w:rsidRPr="00E56F22">
              <w:rPr>
                <w:rStyle w:val="Hyperlink"/>
                <w:noProof/>
              </w:rPr>
              <w:t>Handover and Sign-Off</w:t>
            </w:r>
            <w:r>
              <w:rPr>
                <w:noProof/>
                <w:webHidden/>
              </w:rPr>
              <w:tab/>
            </w:r>
            <w:r>
              <w:rPr>
                <w:noProof/>
                <w:webHidden/>
              </w:rPr>
              <w:fldChar w:fldCharType="begin"/>
            </w:r>
            <w:r>
              <w:rPr>
                <w:noProof/>
                <w:webHidden/>
              </w:rPr>
              <w:instrText xml:space="preserve"> PAGEREF _Toc176018594 \h </w:instrText>
            </w:r>
            <w:r>
              <w:rPr>
                <w:noProof/>
                <w:webHidden/>
              </w:rPr>
            </w:r>
            <w:r>
              <w:rPr>
                <w:noProof/>
                <w:webHidden/>
              </w:rPr>
              <w:fldChar w:fldCharType="separate"/>
            </w:r>
            <w:r>
              <w:rPr>
                <w:noProof/>
                <w:webHidden/>
              </w:rPr>
              <w:t>11</w:t>
            </w:r>
            <w:r>
              <w:rPr>
                <w:noProof/>
                <w:webHidden/>
              </w:rPr>
              <w:fldChar w:fldCharType="end"/>
            </w:r>
          </w:hyperlink>
        </w:p>
        <w:p w14:paraId="5E215491" w14:textId="518F7518"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5" w:history="1">
            <w:r w:rsidRPr="00E56F22">
              <w:rPr>
                <w:rStyle w:val="Hyperlink"/>
                <w:noProof/>
              </w:rPr>
              <w:t>Lessons Learned</w:t>
            </w:r>
            <w:r>
              <w:rPr>
                <w:noProof/>
                <w:webHidden/>
              </w:rPr>
              <w:tab/>
            </w:r>
            <w:r>
              <w:rPr>
                <w:noProof/>
                <w:webHidden/>
              </w:rPr>
              <w:fldChar w:fldCharType="begin"/>
            </w:r>
            <w:r>
              <w:rPr>
                <w:noProof/>
                <w:webHidden/>
              </w:rPr>
              <w:instrText xml:space="preserve"> PAGEREF _Toc176018595 \h </w:instrText>
            </w:r>
            <w:r>
              <w:rPr>
                <w:noProof/>
                <w:webHidden/>
              </w:rPr>
            </w:r>
            <w:r>
              <w:rPr>
                <w:noProof/>
                <w:webHidden/>
              </w:rPr>
              <w:fldChar w:fldCharType="separate"/>
            </w:r>
            <w:r>
              <w:rPr>
                <w:noProof/>
                <w:webHidden/>
              </w:rPr>
              <w:t>11</w:t>
            </w:r>
            <w:r>
              <w:rPr>
                <w:noProof/>
                <w:webHidden/>
              </w:rPr>
              <w:fldChar w:fldCharType="end"/>
            </w:r>
          </w:hyperlink>
        </w:p>
        <w:p w14:paraId="3FB62733" w14:textId="6F1082BD"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6" w:history="1">
            <w:r w:rsidRPr="00E56F22">
              <w:rPr>
                <w:rStyle w:val="Hyperlink"/>
                <w:noProof/>
              </w:rPr>
              <w:t>Evaluating the Project</w:t>
            </w:r>
            <w:r>
              <w:rPr>
                <w:noProof/>
                <w:webHidden/>
              </w:rPr>
              <w:tab/>
            </w:r>
            <w:r>
              <w:rPr>
                <w:noProof/>
                <w:webHidden/>
              </w:rPr>
              <w:fldChar w:fldCharType="begin"/>
            </w:r>
            <w:r>
              <w:rPr>
                <w:noProof/>
                <w:webHidden/>
              </w:rPr>
              <w:instrText xml:space="preserve"> PAGEREF _Toc176018596 \h </w:instrText>
            </w:r>
            <w:r>
              <w:rPr>
                <w:noProof/>
                <w:webHidden/>
              </w:rPr>
            </w:r>
            <w:r>
              <w:rPr>
                <w:noProof/>
                <w:webHidden/>
              </w:rPr>
              <w:fldChar w:fldCharType="separate"/>
            </w:r>
            <w:r>
              <w:rPr>
                <w:noProof/>
                <w:webHidden/>
              </w:rPr>
              <w:t>12</w:t>
            </w:r>
            <w:r>
              <w:rPr>
                <w:noProof/>
                <w:webHidden/>
              </w:rPr>
              <w:fldChar w:fldCharType="end"/>
            </w:r>
          </w:hyperlink>
        </w:p>
        <w:p w14:paraId="4A0AB847" w14:textId="00A9800E"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7" w:history="1">
            <w:r w:rsidRPr="00E56F22">
              <w:rPr>
                <w:rStyle w:val="Hyperlink"/>
                <w:noProof/>
              </w:rPr>
              <w:t>MY PROJECT</w:t>
            </w:r>
            <w:r>
              <w:rPr>
                <w:noProof/>
                <w:webHidden/>
              </w:rPr>
              <w:tab/>
            </w:r>
            <w:r>
              <w:rPr>
                <w:noProof/>
                <w:webHidden/>
              </w:rPr>
              <w:fldChar w:fldCharType="begin"/>
            </w:r>
            <w:r>
              <w:rPr>
                <w:noProof/>
                <w:webHidden/>
              </w:rPr>
              <w:instrText xml:space="preserve"> PAGEREF _Toc176018597 \h </w:instrText>
            </w:r>
            <w:r>
              <w:rPr>
                <w:noProof/>
                <w:webHidden/>
              </w:rPr>
            </w:r>
            <w:r>
              <w:rPr>
                <w:noProof/>
                <w:webHidden/>
              </w:rPr>
              <w:fldChar w:fldCharType="separate"/>
            </w:r>
            <w:r>
              <w:rPr>
                <w:noProof/>
                <w:webHidden/>
              </w:rPr>
              <w:t>12</w:t>
            </w:r>
            <w:r>
              <w:rPr>
                <w:noProof/>
                <w:webHidden/>
              </w:rPr>
              <w:fldChar w:fldCharType="end"/>
            </w:r>
          </w:hyperlink>
        </w:p>
        <w:p w14:paraId="184C5316" w14:textId="139E00CF"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8" w:history="1">
            <w:r w:rsidRPr="00E56F22">
              <w:rPr>
                <w:rStyle w:val="Hyperlink"/>
                <w:noProof/>
              </w:rPr>
              <w:t>AS A PROJECT MANAGER</w:t>
            </w:r>
            <w:r>
              <w:rPr>
                <w:noProof/>
                <w:webHidden/>
              </w:rPr>
              <w:tab/>
            </w:r>
            <w:r>
              <w:rPr>
                <w:noProof/>
                <w:webHidden/>
              </w:rPr>
              <w:fldChar w:fldCharType="begin"/>
            </w:r>
            <w:r>
              <w:rPr>
                <w:noProof/>
                <w:webHidden/>
              </w:rPr>
              <w:instrText xml:space="preserve"> PAGEREF _Toc176018598 \h </w:instrText>
            </w:r>
            <w:r>
              <w:rPr>
                <w:noProof/>
                <w:webHidden/>
              </w:rPr>
            </w:r>
            <w:r>
              <w:rPr>
                <w:noProof/>
                <w:webHidden/>
              </w:rPr>
              <w:fldChar w:fldCharType="separate"/>
            </w:r>
            <w:r>
              <w:rPr>
                <w:noProof/>
                <w:webHidden/>
              </w:rPr>
              <w:t>12</w:t>
            </w:r>
            <w:r>
              <w:rPr>
                <w:noProof/>
                <w:webHidden/>
              </w:rPr>
              <w:fldChar w:fldCharType="end"/>
            </w:r>
          </w:hyperlink>
        </w:p>
        <w:p w14:paraId="431C3DEC" w14:textId="741FB7AE"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599" w:history="1">
            <w:r w:rsidRPr="00E56F22">
              <w:rPr>
                <w:rStyle w:val="Hyperlink"/>
                <w:noProof/>
              </w:rPr>
              <w:t>Skills of a PM</w:t>
            </w:r>
            <w:r>
              <w:rPr>
                <w:noProof/>
                <w:webHidden/>
              </w:rPr>
              <w:tab/>
            </w:r>
            <w:r>
              <w:rPr>
                <w:noProof/>
                <w:webHidden/>
              </w:rPr>
              <w:fldChar w:fldCharType="begin"/>
            </w:r>
            <w:r>
              <w:rPr>
                <w:noProof/>
                <w:webHidden/>
              </w:rPr>
              <w:instrText xml:space="preserve"> PAGEREF _Toc176018599 \h </w:instrText>
            </w:r>
            <w:r>
              <w:rPr>
                <w:noProof/>
                <w:webHidden/>
              </w:rPr>
            </w:r>
            <w:r>
              <w:rPr>
                <w:noProof/>
                <w:webHidden/>
              </w:rPr>
              <w:fldChar w:fldCharType="separate"/>
            </w:r>
            <w:r>
              <w:rPr>
                <w:noProof/>
                <w:webHidden/>
              </w:rPr>
              <w:t>12</w:t>
            </w:r>
            <w:r>
              <w:rPr>
                <w:noProof/>
                <w:webHidden/>
              </w:rPr>
              <w:fldChar w:fldCharType="end"/>
            </w:r>
          </w:hyperlink>
        </w:p>
        <w:p w14:paraId="2D8052CA" w14:textId="2C90ECB7"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600" w:history="1">
            <w:r w:rsidRPr="00E56F22">
              <w:rPr>
                <w:rStyle w:val="Hyperlink"/>
                <w:noProof/>
              </w:rPr>
              <w:t>Self-Evaluation Against Skills</w:t>
            </w:r>
            <w:r>
              <w:rPr>
                <w:noProof/>
                <w:webHidden/>
              </w:rPr>
              <w:tab/>
            </w:r>
            <w:r>
              <w:rPr>
                <w:noProof/>
                <w:webHidden/>
              </w:rPr>
              <w:fldChar w:fldCharType="begin"/>
            </w:r>
            <w:r>
              <w:rPr>
                <w:noProof/>
                <w:webHidden/>
              </w:rPr>
              <w:instrText xml:space="preserve"> PAGEREF _Toc176018600 \h </w:instrText>
            </w:r>
            <w:r>
              <w:rPr>
                <w:noProof/>
                <w:webHidden/>
              </w:rPr>
            </w:r>
            <w:r>
              <w:rPr>
                <w:noProof/>
                <w:webHidden/>
              </w:rPr>
              <w:fldChar w:fldCharType="separate"/>
            </w:r>
            <w:r>
              <w:rPr>
                <w:noProof/>
                <w:webHidden/>
              </w:rPr>
              <w:t>13</w:t>
            </w:r>
            <w:r>
              <w:rPr>
                <w:noProof/>
                <w:webHidden/>
              </w:rPr>
              <w:fldChar w:fldCharType="end"/>
            </w:r>
          </w:hyperlink>
        </w:p>
        <w:p w14:paraId="2EF4D0DF" w14:textId="2A92840D" w:rsidR="003051CF" w:rsidRDefault="003051CF">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601" w:history="1">
            <w:r w:rsidRPr="00E56F22">
              <w:rPr>
                <w:rStyle w:val="Hyperlink"/>
                <w:noProof/>
              </w:rPr>
              <w:t>Developing a Personal Development Plan (PDP)</w:t>
            </w:r>
            <w:r>
              <w:rPr>
                <w:noProof/>
                <w:webHidden/>
              </w:rPr>
              <w:tab/>
            </w:r>
            <w:r>
              <w:rPr>
                <w:noProof/>
                <w:webHidden/>
              </w:rPr>
              <w:fldChar w:fldCharType="begin"/>
            </w:r>
            <w:r>
              <w:rPr>
                <w:noProof/>
                <w:webHidden/>
              </w:rPr>
              <w:instrText xml:space="preserve"> PAGEREF _Toc176018601 \h </w:instrText>
            </w:r>
            <w:r>
              <w:rPr>
                <w:noProof/>
                <w:webHidden/>
              </w:rPr>
            </w:r>
            <w:r>
              <w:rPr>
                <w:noProof/>
                <w:webHidden/>
              </w:rPr>
              <w:fldChar w:fldCharType="separate"/>
            </w:r>
            <w:r>
              <w:rPr>
                <w:noProof/>
                <w:webHidden/>
              </w:rPr>
              <w:t>13</w:t>
            </w:r>
            <w:r>
              <w:rPr>
                <w:noProof/>
                <w:webHidden/>
              </w:rPr>
              <w:fldChar w:fldCharType="end"/>
            </w:r>
          </w:hyperlink>
        </w:p>
        <w:p w14:paraId="00FDCB6A" w14:textId="55A23729"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602" w:history="1">
            <w:r w:rsidRPr="00E56F22">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_Toc176018602 \h </w:instrText>
            </w:r>
            <w:r>
              <w:rPr>
                <w:noProof/>
                <w:webHidden/>
              </w:rPr>
            </w:r>
            <w:r>
              <w:rPr>
                <w:noProof/>
                <w:webHidden/>
              </w:rPr>
              <w:fldChar w:fldCharType="separate"/>
            </w:r>
            <w:r>
              <w:rPr>
                <w:noProof/>
                <w:webHidden/>
              </w:rPr>
              <w:t>13</w:t>
            </w:r>
            <w:r>
              <w:rPr>
                <w:noProof/>
                <w:webHidden/>
              </w:rPr>
              <w:fldChar w:fldCharType="end"/>
            </w:r>
          </w:hyperlink>
        </w:p>
        <w:p w14:paraId="2371512A" w14:textId="2186A9EF" w:rsidR="003051CF" w:rsidRDefault="003051CF">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6018603" w:history="1">
            <w:r w:rsidRPr="00E56F22">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_Toc176018603 \h </w:instrText>
            </w:r>
            <w:r>
              <w:rPr>
                <w:noProof/>
                <w:webHidden/>
              </w:rPr>
            </w:r>
            <w:r>
              <w:rPr>
                <w:noProof/>
                <w:webHidden/>
              </w:rPr>
              <w:fldChar w:fldCharType="separate"/>
            </w:r>
            <w:r>
              <w:rPr>
                <w:noProof/>
                <w:webHidden/>
              </w:rPr>
              <w:t>14</w:t>
            </w:r>
            <w:r>
              <w:rPr>
                <w:noProof/>
                <w:webHidden/>
              </w:rPr>
              <w:fldChar w:fldCharType="end"/>
            </w:r>
          </w:hyperlink>
        </w:p>
        <w:p w14:paraId="2BF66C93" w14:textId="4D437FD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AA589B" w:rsidR="00583709" w:rsidRPr="00C843B4" w:rsidRDefault="004370DB" w:rsidP="00525EE3">
      <w:pPr>
        <w:pStyle w:val="Heading1"/>
        <w:jc w:val="both"/>
        <w:rPr>
          <w:rFonts w:asciiTheme="majorHAnsi" w:hAnsiTheme="majorHAnsi" w:cstheme="majorHAnsi"/>
        </w:rPr>
      </w:pPr>
      <w:bookmarkStart w:id="0" w:name="_1ci93xb" w:colFirst="0" w:colLast="0"/>
      <w:bookmarkStart w:id="1" w:name="_Toc176018571"/>
      <w:bookmarkEnd w:id="0"/>
      <w:r w:rsidRPr="00C843B4">
        <w:rPr>
          <w:rFonts w:asciiTheme="majorHAnsi" w:hAnsiTheme="majorHAnsi" w:cstheme="majorHAnsi"/>
        </w:rPr>
        <w:lastRenderedPageBreak/>
        <w:t>INTRODUCTION</w:t>
      </w:r>
      <w:bookmarkEnd w:id="1"/>
    </w:p>
    <w:p w14:paraId="061142C2" w14:textId="77777777" w:rsidR="004370DB" w:rsidRPr="00DC5F5F" w:rsidRDefault="004370DB" w:rsidP="00525EE3">
      <w:pPr>
        <w:jc w:val="both"/>
      </w:pPr>
      <w:r w:rsidRPr="00E81088">
        <w:t xml:space="preserve">The National Health Service (NHS) is a vital component of the United Kingdom's healthcare system, providing free care to millions of people (Anderson et al., 2022). However, the NHS faces significant budgetary challenges, exacerbated by global issues such as the COVID-19 pandemic. As a result, the need for additional funding has become increasingly important to sustain and expand the services provided, as well as to support its staff (Robertson et al., 2017). </w:t>
      </w:r>
    </w:p>
    <w:p w14:paraId="0F38B84E" w14:textId="77940F06" w:rsidR="004370DB" w:rsidRPr="00DC5F5F" w:rsidRDefault="004370DB" w:rsidP="00525EE3">
      <w:pPr>
        <w:jc w:val="both"/>
      </w:pPr>
      <w:r w:rsidRPr="004370DB">
        <w:t>Effective project management is crucial for achieving organi</w:t>
      </w:r>
      <w:r w:rsidRPr="00DC5F5F">
        <w:t>s</w:t>
      </w:r>
      <w:r w:rsidRPr="004370DB">
        <w:t>ational goals and successfully delivering complex initiatives. This essay critically examines the usefulness of various project management tools and techniques in managing projects within a workplace, using a fundraiser for the NHS as a case study.</w:t>
      </w:r>
    </w:p>
    <w:p w14:paraId="4E42F48C" w14:textId="79AC7639" w:rsidR="004370DB" w:rsidRPr="004370DB" w:rsidRDefault="004370DB" w:rsidP="00525EE3">
      <w:pPr>
        <w:jc w:val="both"/>
      </w:pPr>
      <w:r w:rsidRPr="00E81088">
        <w:t>Fundraising involves gathering funds through various social activities, which often require structured project management to be successful (Bray, 2022).</w:t>
      </w:r>
    </w:p>
    <w:p w14:paraId="0E033359" w14:textId="03022D04" w:rsidR="004370DB" w:rsidRPr="004370DB" w:rsidRDefault="004370DB" w:rsidP="00525EE3">
      <w:pPr>
        <w:jc w:val="both"/>
      </w:pPr>
      <w:r w:rsidRPr="004370DB">
        <w:t>Organi</w:t>
      </w:r>
      <w:r w:rsidRPr="00DC5F5F">
        <w:t>s</w:t>
      </w:r>
      <w:r w:rsidRPr="004370DB">
        <w:t>ing a successful NHS fundraiser involves navigating multiple stakeholders, adhering to regulations, and overcoming diverse challenges, all of which require a structured project management approach. This essay will present a plan to implement the fundraiser, utili</w:t>
      </w:r>
      <w:r w:rsidR="006D035D">
        <w:t>s</w:t>
      </w:r>
      <w:r w:rsidRPr="004370DB">
        <w:t>ing key project management tools to coordinate efforts, allocate resources, and measure outcomes. Additionally, it will evaluate the effectiveness of these tools in managing the project, highlighting their strengths and limitations.</w:t>
      </w:r>
    </w:p>
    <w:p w14:paraId="78B4BBC0" w14:textId="722834EC" w:rsidR="0028078F" w:rsidRPr="00EC3C81" w:rsidRDefault="004370DB" w:rsidP="00EC3C81">
      <w:pPr>
        <w:jc w:val="both"/>
      </w:pPr>
      <w:r w:rsidRPr="004370DB">
        <w:t xml:space="preserve">By </w:t>
      </w:r>
      <w:r w:rsidRPr="00DC5F5F">
        <w:t>analysing</w:t>
      </w:r>
      <w:r w:rsidRPr="004370DB">
        <w:t xml:space="preserve"> this project management approach, the essay aims to demonstrate how these tools can improve execution, identify potential challenges, and offer recommendations for optimi</w:t>
      </w:r>
      <w:r w:rsidR="00DC5F5F" w:rsidRPr="00DC5F5F">
        <w:t>s</w:t>
      </w:r>
      <w:r w:rsidRPr="004370DB">
        <w:t>ing project practices within an organi</w:t>
      </w:r>
      <w:r w:rsidR="00DC5F5F" w:rsidRPr="00DC5F5F">
        <w:t>s</w:t>
      </w:r>
      <w:r w:rsidRPr="004370DB">
        <w:t>ation.</w:t>
      </w:r>
    </w:p>
    <w:p w14:paraId="499E14B6" w14:textId="5C953476" w:rsidR="005831A9" w:rsidRPr="00C843B4" w:rsidRDefault="004370DB" w:rsidP="00525EE3">
      <w:pPr>
        <w:pStyle w:val="Heading1"/>
        <w:jc w:val="both"/>
        <w:rPr>
          <w:rFonts w:asciiTheme="majorHAnsi" w:hAnsiTheme="majorHAnsi" w:cstheme="majorHAnsi"/>
        </w:rPr>
      </w:pPr>
      <w:bookmarkStart w:id="2" w:name="_Toc176018572"/>
      <w:r w:rsidRPr="00C843B4">
        <w:rPr>
          <w:rFonts w:asciiTheme="majorHAnsi" w:hAnsiTheme="majorHAnsi" w:cstheme="majorHAnsi"/>
        </w:rPr>
        <w:t>TOOLS &amp; TECHNIQUES</w:t>
      </w:r>
      <w:bookmarkEnd w:id="2"/>
      <w:r w:rsidRPr="00C843B4">
        <w:rPr>
          <w:rFonts w:asciiTheme="majorHAnsi" w:hAnsiTheme="majorHAnsi" w:cstheme="majorHAnsi"/>
        </w:rPr>
        <w:t xml:space="preserve"> </w:t>
      </w:r>
    </w:p>
    <w:p w14:paraId="305A9EA7" w14:textId="6E244A7C" w:rsidR="00974EB7" w:rsidRPr="00974EB7" w:rsidRDefault="00DC5F5F" w:rsidP="00525EE3">
      <w:pPr>
        <w:jc w:val="both"/>
      </w:pPr>
      <w:r w:rsidRPr="00DC5F5F">
        <w:t xml:space="preserve">Harrison &amp; Lock (2017) states that Project management involves the application of many a technique or tools to complete projects within the set time frame, cost constraint and quality standards. These tools help in the coordination of activities, monitoring and implementation of activities by teams about the project goals. The following methodologies are considered for managing the NHS fundraiser project: </w:t>
      </w:r>
    </w:p>
    <w:p w14:paraId="4A8A8C94" w14:textId="3273E1B5" w:rsidR="000120FB" w:rsidRPr="00DC5F5F" w:rsidRDefault="00DC5F5F" w:rsidP="00525EE3">
      <w:pPr>
        <w:pStyle w:val="Heading3"/>
        <w:jc w:val="both"/>
        <w:rPr>
          <w:sz w:val="24"/>
          <w:szCs w:val="24"/>
        </w:rPr>
      </w:pPr>
      <w:bookmarkStart w:id="3" w:name="_Toc176018573"/>
      <w:r w:rsidRPr="00DC5F5F">
        <w:rPr>
          <w:sz w:val="24"/>
          <w:szCs w:val="24"/>
        </w:rPr>
        <w:t>Waterfall Methods</w:t>
      </w:r>
      <w:bookmarkEnd w:id="3"/>
      <w:r w:rsidRPr="00DC5F5F">
        <w:rPr>
          <w:sz w:val="24"/>
          <w:szCs w:val="24"/>
        </w:rPr>
        <w:t xml:space="preserve"> </w:t>
      </w:r>
    </w:p>
    <w:p w14:paraId="332CF5F6" w14:textId="620D6A2B" w:rsidR="00033CAC" w:rsidRPr="00033CAC" w:rsidRDefault="00033CAC" w:rsidP="00525EE3">
      <w:pPr>
        <w:jc w:val="both"/>
      </w:pPr>
      <w:r w:rsidRPr="00033CAC">
        <w:t>Th</w:t>
      </w:r>
      <w:r w:rsidRPr="00033CAC">
        <w:t xml:space="preserve">e waterfall is probably the most traditional and oldest of all the known project management frameworks. It is non-iterative and can only move from one stage to the other depending on the completion of the previous stage of the project (Foschini., 2021). There are five important phases of Waterfall which are initiation, planning, execution, monitoring, and closing phases. </w:t>
      </w:r>
    </w:p>
    <w:p w14:paraId="5EE4B728" w14:textId="77777777" w:rsidR="00033CAC" w:rsidRPr="00033CAC" w:rsidRDefault="00033CAC" w:rsidP="00525EE3">
      <w:pPr>
        <w:jc w:val="both"/>
      </w:pPr>
      <w:r w:rsidRPr="00033CAC">
        <w:t xml:space="preserve">For the NHS fundraiser, the Waterfall method can be used by providing a sequence of activities to be followed, including the </w:t>
      </w:r>
      <w:proofErr w:type="gramStart"/>
      <w:r w:rsidRPr="00033CAC">
        <w:t>following;</w:t>
      </w:r>
      <w:proofErr w:type="gramEnd"/>
      <w:r w:rsidRPr="00033CAC">
        <w:t xml:space="preserve"> Goal setting, resource acquisition, planning phase of the event, marketing of the fundraiser, and then the event which is supposed to happen on the agreed date. All of it depends on the preceding one to be accomplished which makes up the subsequent phase. </w:t>
      </w:r>
    </w:p>
    <w:p w14:paraId="1309E9D4" w14:textId="77777777" w:rsidR="00033CAC" w:rsidRPr="00033CAC" w:rsidRDefault="00033CAC" w:rsidP="00525EE3">
      <w:pPr>
        <w:jc w:val="both"/>
        <w:rPr>
          <w:b/>
          <w:bCs/>
          <w:u w:val="single"/>
        </w:rPr>
      </w:pPr>
      <w:r w:rsidRPr="00033CAC">
        <w:rPr>
          <w:b/>
          <w:bCs/>
          <w:u w:val="single"/>
        </w:rPr>
        <w:t xml:space="preserve">Advantages: </w:t>
      </w:r>
    </w:p>
    <w:p w14:paraId="7E5C27AE" w14:textId="77777777" w:rsidR="00033CAC" w:rsidRPr="00033CAC" w:rsidRDefault="00033CAC" w:rsidP="00525EE3">
      <w:pPr>
        <w:jc w:val="both"/>
      </w:pPr>
      <w:r w:rsidRPr="00033CAC">
        <w:t>It makes sure that the project does not deviate from a fixed line of work (</w:t>
      </w:r>
      <w:proofErr w:type="spellStart"/>
      <w:r w:rsidRPr="00033CAC">
        <w:t>Thummadi</w:t>
      </w:r>
      <w:proofErr w:type="spellEnd"/>
      <w:r w:rsidRPr="00033CAC">
        <w:t xml:space="preserve"> &amp; Lyytinen., 2020). </w:t>
      </w:r>
    </w:p>
    <w:p w14:paraId="306B2ADC" w14:textId="77777777" w:rsidR="00033CAC" w:rsidRPr="00033CAC" w:rsidRDefault="00033CAC" w:rsidP="00525EE3">
      <w:pPr>
        <w:jc w:val="both"/>
      </w:pPr>
      <w:r w:rsidRPr="00033CAC">
        <w:t xml:space="preserve">There is a defined set of deliverables for each phase and the review at this stage. </w:t>
      </w:r>
    </w:p>
    <w:p w14:paraId="1A57FC16" w14:textId="23F63CF3" w:rsidR="00033CAC" w:rsidRPr="00033CAC" w:rsidRDefault="00033CAC" w:rsidP="00525EE3">
      <w:pPr>
        <w:jc w:val="both"/>
        <w:rPr>
          <w:b/>
          <w:bCs/>
          <w:u w:val="single"/>
        </w:rPr>
      </w:pPr>
      <w:r w:rsidRPr="00033CAC">
        <w:rPr>
          <w:b/>
          <w:bCs/>
          <w:u w:val="single"/>
        </w:rPr>
        <w:lastRenderedPageBreak/>
        <w:t xml:space="preserve">Disadvantages: </w:t>
      </w:r>
    </w:p>
    <w:p w14:paraId="3C6E9A61" w14:textId="77777777" w:rsidR="00033CAC" w:rsidRPr="00033CAC" w:rsidRDefault="00033CAC" w:rsidP="00525EE3">
      <w:pPr>
        <w:jc w:val="both"/>
      </w:pPr>
      <w:r w:rsidRPr="00033CAC">
        <w:t xml:space="preserve">It is then rigid to changes; if one finds a hitch at a later phase then it is very hard to roll back and make corrections. </w:t>
      </w:r>
    </w:p>
    <w:p w14:paraId="7A255287" w14:textId="77777777" w:rsidR="00033CAC" w:rsidRPr="00033CAC" w:rsidRDefault="00033CAC" w:rsidP="00525EE3">
      <w:pPr>
        <w:jc w:val="both"/>
      </w:pPr>
      <w:r w:rsidRPr="00033CAC">
        <w:t xml:space="preserve">It may be inefficient in situations where the project dynamics change or in environments that evolve such as in a fundraiser, new ideas and opportunities are bound to develop (Yu., 2024). </w:t>
      </w:r>
    </w:p>
    <w:p w14:paraId="524590FF" w14:textId="77777777" w:rsidR="00033CAC" w:rsidRPr="00033CAC" w:rsidRDefault="00033CAC" w:rsidP="00525EE3">
      <w:pPr>
        <w:pStyle w:val="Heading3"/>
        <w:jc w:val="both"/>
        <w:rPr>
          <w:sz w:val="24"/>
          <w:szCs w:val="24"/>
        </w:rPr>
      </w:pPr>
      <w:bookmarkStart w:id="4" w:name="_Toc176018574"/>
      <w:r w:rsidRPr="00033CAC">
        <w:rPr>
          <w:sz w:val="24"/>
          <w:szCs w:val="24"/>
        </w:rPr>
        <w:t>Iterative Approach (Agile Methodology)</w:t>
      </w:r>
      <w:bookmarkEnd w:id="4"/>
      <w:r w:rsidRPr="00033CAC">
        <w:rPr>
          <w:sz w:val="24"/>
          <w:szCs w:val="24"/>
        </w:rPr>
        <w:t xml:space="preserve"> </w:t>
      </w:r>
    </w:p>
    <w:p w14:paraId="51D86319" w14:textId="77777777" w:rsidR="00033CAC" w:rsidRPr="00033CAC" w:rsidRDefault="00033CAC" w:rsidP="00525EE3">
      <w:pPr>
        <w:jc w:val="both"/>
      </w:pPr>
      <w:r w:rsidRPr="00033CAC">
        <w:t xml:space="preserve">West., (2018) states that Agile is somewhat more flexible than Waterfall because it does not insist on a linear approach to project development. Agile works in spirals and cycles, with defined cycles known as sprints where the project teams work in phases. In my case, each sprint is dedicated to the completion of a given segment of the project, and when that segment is done, the rest of the team offers their opinion on the work done and the plan for the following sprint is developed. </w:t>
      </w:r>
    </w:p>
    <w:p w14:paraId="755E9576" w14:textId="77777777" w:rsidR="00033CAC" w:rsidRDefault="00033CAC" w:rsidP="00525EE3">
      <w:pPr>
        <w:jc w:val="both"/>
        <w:rPr>
          <w:rFonts w:asciiTheme="minorHAnsi" w:hAnsiTheme="minorHAnsi" w:cstheme="minorHAnsi"/>
          <w:sz w:val="24"/>
          <w:szCs w:val="24"/>
        </w:rPr>
      </w:pPr>
      <w:r w:rsidRPr="00033CAC">
        <w:t>If applied to the NHS fundraiser, Agile means there is more flexibility because it is easier to make adjustments to the project based on its environment, whether those are new opportunities for sponsorship or unexpected difficulties with logistics (</w:t>
      </w:r>
      <w:proofErr w:type="spellStart"/>
      <w:r w:rsidRPr="00033CAC">
        <w:t>Sithambaram</w:t>
      </w:r>
      <w:proofErr w:type="spellEnd"/>
      <w:r w:rsidRPr="00033CAC">
        <w:t>, Nasir &amp; Ahmad., 2021) Since agile encourages regular interaction between and among the team members, this addresses the issue with the improvement of the project as it continues to progress.</w:t>
      </w:r>
      <w:r w:rsidRPr="00E81088">
        <w:rPr>
          <w:rFonts w:asciiTheme="minorHAnsi" w:hAnsiTheme="minorHAnsi" w:cstheme="minorHAnsi"/>
          <w:sz w:val="24"/>
          <w:szCs w:val="24"/>
        </w:rPr>
        <w:t xml:space="preserve"> </w:t>
      </w:r>
    </w:p>
    <w:p w14:paraId="5033F823" w14:textId="77777777" w:rsidR="00033CAC" w:rsidRPr="00033CAC" w:rsidRDefault="00033CAC" w:rsidP="00525EE3">
      <w:pPr>
        <w:jc w:val="both"/>
        <w:rPr>
          <w:b/>
          <w:bCs/>
          <w:u w:val="single"/>
        </w:rPr>
      </w:pPr>
      <w:r w:rsidRPr="00033CAC">
        <w:rPr>
          <w:b/>
          <w:bCs/>
          <w:u w:val="single"/>
        </w:rPr>
        <w:t xml:space="preserve">Advantages: </w:t>
      </w:r>
    </w:p>
    <w:p w14:paraId="74C338DE" w14:textId="77777777" w:rsidR="00033CAC" w:rsidRPr="00033CAC" w:rsidRDefault="00033CAC" w:rsidP="00525EE3">
      <w:pPr>
        <w:jc w:val="both"/>
      </w:pPr>
      <w:r w:rsidRPr="00033CAC">
        <w:t xml:space="preserve">The ability to make changes and perform improvements throughout the project process. </w:t>
      </w:r>
    </w:p>
    <w:p w14:paraId="00699AE8" w14:textId="77777777" w:rsidR="00033CAC" w:rsidRPr="00033CAC" w:rsidRDefault="00033CAC" w:rsidP="00525EE3">
      <w:pPr>
        <w:jc w:val="both"/>
      </w:pPr>
      <w:r w:rsidRPr="00033CAC">
        <w:t>Facilitates frequent feedback from the stakeholders, to keep improving on the results (</w:t>
      </w:r>
      <w:proofErr w:type="spellStart"/>
      <w:r w:rsidRPr="00033CAC">
        <w:t>Ozdenizci</w:t>
      </w:r>
      <w:proofErr w:type="spellEnd"/>
      <w:r w:rsidRPr="00033CAC">
        <w:t xml:space="preserve"> </w:t>
      </w:r>
      <w:proofErr w:type="spellStart"/>
      <w:r w:rsidRPr="00033CAC">
        <w:t>Kose.,2021</w:t>
      </w:r>
      <w:proofErr w:type="spellEnd"/>
      <w:r w:rsidRPr="00033CAC">
        <w:t xml:space="preserve">). </w:t>
      </w:r>
    </w:p>
    <w:p w14:paraId="6E686C4D" w14:textId="77777777" w:rsidR="00033CAC" w:rsidRPr="00033CAC" w:rsidRDefault="00033CAC" w:rsidP="00525EE3">
      <w:pPr>
        <w:jc w:val="both"/>
        <w:rPr>
          <w:b/>
          <w:bCs/>
          <w:u w:val="single"/>
        </w:rPr>
      </w:pPr>
      <w:r w:rsidRPr="00033CAC">
        <w:t xml:space="preserve"> </w:t>
      </w:r>
      <w:r w:rsidRPr="00033CAC">
        <w:rPr>
          <w:b/>
          <w:bCs/>
          <w:u w:val="single"/>
        </w:rPr>
        <w:t xml:space="preserve">Disadvantages: </w:t>
      </w:r>
    </w:p>
    <w:p w14:paraId="370FC4C1" w14:textId="77777777" w:rsidR="00033CAC" w:rsidRPr="00033CAC" w:rsidRDefault="00033CAC" w:rsidP="00525EE3">
      <w:pPr>
        <w:jc w:val="both"/>
      </w:pPr>
      <w:r w:rsidRPr="00033CAC">
        <w:t xml:space="preserve">Project direction could be lacking in this project if direction on what is being sought is lost by the team. </w:t>
      </w:r>
    </w:p>
    <w:p w14:paraId="72FBEEDC" w14:textId="77777777" w:rsidR="00033CAC" w:rsidRPr="00033CAC" w:rsidRDefault="00033CAC" w:rsidP="00525EE3">
      <w:pPr>
        <w:jc w:val="both"/>
      </w:pPr>
      <w:r w:rsidRPr="00033CAC">
        <w:t>On the downside, scope creep is a result of the team's tendency to keep on adding new ideas without adequate control (Elkhatib et al., 2022).</w:t>
      </w:r>
    </w:p>
    <w:p w14:paraId="6E16BCB9" w14:textId="77777777" w:rsidR="00D858C1" w:rsidRPr="00D858C1" w:rsidRDefault="00D858C1" w:rsidP="00D858C1">
      <w:pPr>
        <w:pStyle w:val="Heading3"/>
        <w:rPr>
          <w:sz w:val="24"/>
          <w:szCs w:val="24"/>
        </w:rPr>
      </w:pPr>
      <w:bookmarkStart w:id="5" w:name="_Toc176018575"/>
      <w:r w:rsidRPr="00D858C1">
        <w:rPr>
          <w:sz w:val="24"/>
          <w:szCs w:val="24"/>
        </w:rPr>
        <w:t>V-Model</w:t>
      </w:r>
      <w:bookmarkEnd w:id="5"/>
      <w:r w:rsidRPr="00D858C1">
        <w:rPr>
          <w:sz w:val="24"/>
          <w:szCs w:val="24"/>
        </w:rPr>
        <w:t xml:space="preserve"> </w:t>
      </w:r>
    </w:p>
    <w:p w14:paraId="7952E676" w14:textId="77777777" w:rsidR="00D858C1" w:rsidRPr="00D858C1" w:rsidRDefault="00D858C1" w:rsidP="00D858C1">
      <w:pPr>
        <w:jc w:val="both"/>
      </w:pPr>
      <w:r w:rsidRPr="00D858C1">
        <w:t xml:space="preserve">The V-Model is the Verification and Validation Model; it is an extension of the Waterfall Model. It concentrates on the concurrency of the development and the testing activities (Häring &amp; Häring., 2021). There exists a special phase of development testing that relates to each phase of the development life cycle and it aims to identify and correct errors before they can influence the result of the project. </w:t>
      </w:r>
    </w:p>
    <w:p w14:paraId="7C603460" w14:textId="77777777" w:rsidR="00D858C1" w:rsidRPr="00D858C1" w:rsidRDefault="00D858C1" w:rsidP="00D858C1">
      <w:pPr>
        <w:jc w:val="both"/>
      </w:pPr>
      <w:r w:rsidRPr="00D858C1">
        <w:t>Therefore, in the NHS fundraiser project, the V-Model will be useful as much as it can facilitate testing of the feasibility of every activity before implementation. For instance, the information used in the marketing campaign of the event can be taken to a focus group so that its suitability to the targeted market can be determined before the actual campaign is initiated (</w:t>
      </w:r>
      <w:proofErr w:type="spellStart"/>
      <w:r w:rsidRPr="00D858C1">
        <w:t>Halkiopoulos</w:t>
      </w:r>
      <w:proofErr w:type="spellEnd"/>
      <w:r w:rsidRPr="00D858C1">
        <w:t xml:space="preserve"> et al., 2021). </w:t>
      </w:r>
    </w:p>
    <w:p w14:paraId="11C63C4A" w14:textId="4F1938D6" w:rsidR="00D858C1" w:rsidRPr="00D858C1" w:rsidRDefault="00D858C1" w:rsidP="00D858C1">
      <w:pPr>
        <w:jc w:val="both"/>
      </w:pPr>
      <w:r w:rsidRPr="00D858C1">
        <w:t xml:space="preserve">Advantages: </w:t>
      </w:r>
    </w:p>
    <w:p w14:paraId="7D03AEA2" w14:textId="523B7743" w:rsidR="00D858C1" w:rsidRPr="00D858C1" w:rsidRDefault="00D858C1" w:rsidP="00D858C1">
      <w:pPr>
        <w:jc w:val="both"/>
      </w:pPr>
      <w:r w:rsidRPr="00D858C1">
        <w:t xml:space="preserve">It implies that every step taken </w:t>
      </w:r>
      <w:proofErr w:type="gramStart"/>
      <w:r w:rsidRPr="00D858C1">
        <w:t>in the course of</w:t>
      </w:r>
      <w:proofErr w:type="gramEnd"/>
      <w:r w:rsidRPr="00D858C1">
        <w:t xml:space="preserve"> the project is </w:t>
      </w:r>
      <w:r w:rsidR="007B146B" w:rsidRPr="00D858C1">
        <w:t>checked and</w:t>
      </w:r>
      <w:r w:rsidRPr="00D858C1">
        <w:t xml:space="preserve"> approved. </w:t>
      </w:r>
    </w:p>
    <w:p w14:paraId="114F6F32" w14:textId="72EAF0C1" w:rsidR="00D858C1" w:rsidRPr="00D858C1" w:rsidRDefault="00D858C1" w:rsidP="00D858C1">
      <w:pPr>
        <w:jc w:val="both"/>
      </w:pPr>
      <w:r w:rsidRPr="00D858C1">
        <w:lastRenderedPageBreak/>
        <w:t>They are detected in their embryonic form hence minimi</w:t>
      </w:r>
      <w:r w:rsidR="006D035D">
        <w:t>s</w:t>
      </w:r>
      <w:r w:rsidRPr="00D858C1">
        <w:t xml:space="preserve">ing the chances of failure </w:t>
      </w:r>
      <w:proofErr w:type="gramStart"/>
      <w:r w:rsidRPr="00D858C1">
        <w:t>in a given</w:t>
      </w:r>
      <w:proofErr w:type="gramEnd"/>
      <w:r w:rsidRPr="00D858C1">
        <w:t xml:space="preserve"> project. </w:t>
      </w:r>
    </w:p>
    <w:p w14:paraId="2F698BD6" w14:textId="15A63D54" w:rsidR="00D858C1" w:rsidRPr="00D858C1" w:rsidRDefault="00D858C1" w:rsidP="00D858C1">
      <w:pPr>
        <w:jc w:val="both"/>
      </w:pPr>
      <w:r w:rsidRPr="00D858C1">
        <w:t xml:space="preserve">Disadvantages: </w:t>
      </w:r>
    </w:p>
    <w:p w14:paraId="7F264CD5" w14:textId="5A37523D" w:rsidR="00D858C1" w:rsidRPr="00D858C1" w:rsidRDefault="00D858C1" w:rsidP="00D858C1">
      <w:pPr>
        <w:jc w:val="both"/>
      </w:pPr>
      <w:r w:rsidRPr="00D858C1">
        <w:t xml:space="preserve">There is rigidity and the framework can be rather inflexible at phases that call for change </w:t>
      </w:r>
      <w:r w:rsidR="00D640E0" w:rsidRPr="00D858C1">
        <w:t>during</w:t>
      </w:r>
      <w:r w:rsidRPr="00D858C1">
        <w:t xml:space="preserve"> the project. </w:t>
      </w:r>
    </w:p>
    <w:p w14:paraId="7B5E7B24" w14:textId="77777777" w:rsidR="00D858C1" w:rsidRDefault="00D858C1" w:rsidP="00D858C1">
      <w:pPr>
        <w:jc w:val="both"/>
      </w:pPr>
      <w:r w:rsidRPr="00D858C1">
        <w:t xml:space="preserve">The model needs much effort in terms of testing/validating and this is pricy and probably not practical in small and rapidly paced </w:t>
      </w:r>
      <w:proofErr w:type="spellStart"/>
      <w:r w:rsidRPr="00D858C1">
        <w:t>endeavors</w:t>
      </w:r>
      <w:proofErr w:type="spellEnd"/>
      <w:r w:rsidRPr="00D858C1">
        <w:t xml:space="preserve">. </w:t>
      </w:r>
    </w:p>
    <w:p w14:paraId="07C827BC" w14:textId="29863D3E" w:rsidR="00D858C1" w:rsidRDefault="00D858C1" w:rsidP="00D858C1">
      <w:pPr>
        <w:pStyle w:val="Heading1"/>
      </w:pPr>
      <w:bookmarkStart w:id="6" w:name="_Toc176018576"/>
      <w:r>
        <w:t>PROJECT STAGES</w:t>
      </w:r>
      <w:bookmarkEnd w:id="6"/>
      <w:r>
        <w:t xml:space="preserve"> </w:t>
      </w:r>
    </w:p>
    <w:p w14:paraId="62D0A82A" w14:textId="00431E84" w:rsidR="00D858C1" w:rsidRPr="00D858C1" w:rsidRDefault="00D858C1" w:rsidP="00D858C1">
      <w:pPr>
        <w:jc w:val="both"/>
      </w:pPr>
      <w:r w:rsidRPr="00D858C1">
        <w:t xml:space="preserve">The conceptualisation stage is very important in any project because, during this stage, the blueprint for a project is made where specific goals are set, activities are defined, responsibilities are allocated, and deadlines are set (Dubé et al., 2021). Regarding the case of the NHS fundraiser, a plan will be developed to provide the project team with direction throughout different phases, that is, all aspects of the event are considered beforehand to avoid probable risks. The tools and techniques highlighted above will be integrated into the process of project planning depending on the needs of the fundraiser. </w:t>
      </w:r>
    </w:p>
    <w:p w14:paraId="79D04452" w14:textId="6CF5FFC5" w:rsidR="00D858C1" w:rsidRPr="007F488A" w:rsidRDefault="00D858C1" w:rsidP="007F488A">
      <w:pPr>
        <w:pStyle w:val="Heading3"/>
        <w:rPr>
          <w:sz w:val="24"/>
          <w:szCs w:val="24"/>
        </w:rPr>
      </w:pPr>
      <w:bookmarkStart w:id="7" w:name="_Toc175111534"/>
      <w:bookmarkStart w:id="8" w:name="_Toc176018577"/>
      <w:r w:rsidRPr="007F488A">
        <w:rPr>
          <w:sz w:val="24"/>
          <w:szCs w:val="24"/>
        </w:rPr>
        <w:t>Objectives and Scope</w:t>
      </w:r>
      <w:bookmarkEnd w:id="7"/>
      <w:bookmarkEnd w:id="8"/>
      <w:r w:rsidRPr="007F488A">
        <w:rPr>
          <w:sz w:val="24"/>
          <w:szCs w:val="24"/>
        </w:rPr>
        <w:t xml:space="preserve"> </w:t>
      </w:r>
    </w:p>
    <w:p w14:paraId="051A7394" w14:textId="45DA01AA" w:rsidR="00D858C1" w:rsidRDefault="00D858C1" w:rsidP="00D858C1">
      <w:pPr>
        <w:jc w:val="both"/>
      </w:pPr>
      <w:r w:rsidRPr="00D858C1">
        <w:t xml:space="preserve"> The focus of the NHS fundraiser is to set a target goal of £50,000 which shall be expended on the improvement of the NHS, its staff and purchase of the equipment. Other important goals involve, informing the population about issues of the National Health System as well as involving every member of the community. The key activities of the project also involve the planning and staging of a major fundraising event that will incorporate entertainment performances, auctions, and community-based activities. All the activities will be implemented within the bounds of available financial resources and only three months.</w:t>
      </w:r>
    </w:p>
    <w:p w14:paraId="29B0A4E7" w14:textId="5D1F6AFB" w:rsidR="008A375B" w:rsidRPr="008A375B" w:rsidRDefault="008A375B" w:rsidP="002F7210">
      <w:pPr>
        <w:pStyle w:val="Heading1"/>
      </w:pPr>
      <w:bookmarkStart w:id="9" w:name="_Toc176018578"/>
      <w:r w:rsidRPr="008A375B">
        <w:t xml:space="preserve">WBS: WORK BREAKDOWN </w:t>
      </w:r>
      <w:r w:rsidRPr="002F7210">
        <w:t>STRUCTURE</w:t>
      </w:r>
      <w:bookmarkEnd w:id="9"/>
      <w:r w:rsidRPr="008A375B">
        <w:t xml:space="preserve"> </w:t>
      </w:r>
    </w:p>
    <w:p w14:paraId="78B30AB4" w14:textId="77777777" w:rsidR="008A375B" w:rsidRPr="008A375B" w:rsidRDefault="008A375B" w:rsidP="008A375B">
      <w:pPr>
        <w:jc w:val="both"/>
      </w:pPr>
      <w:r w:rsidRPr="008A375B">
        <w:t xml:space="preserve"> To show the project as a set of smaller, more manageable tasks, a Work Breakdown Structure (WBS) will be utilised. With respect to each one of them, different members of the team will be appointed, hence providing clarity on who should complete what work. The WBS for the NHS fundraiser includes the following components: The WBS for the NHS fundraiser includes the following components: </w:t>
      </w:r>
    </w:p>
    <w:p w14:paraId="07AEA4F6" w14:textId="77777777" w:rsidR="008A375B" w:rsidRPr="008A375B" w:rsidRDefault="008A375B" w:rsidP="008A375B">
      <w:pPr>
        <w:jc w:val="both"/>
      </w:pPr>
      <w:r w:rsidRPr="008A375B">
        <w:rPr>
          <w:b/>
          <w:bCs/>
          <w:u w:val="single"/>
        </w:rPr>
        <w:t xml:space="preserve"> Event Planning:</w:t>
      </w:r>
      <w:r w:rsidRPr="008A375B">
        <w:t xml:space="preserve"> Choosing a hall, deciding on the type of event to host and choosing the date when the event will be hosted. </w:t>
      </w:r>
    </w:p>
    <w:p w14:paraId="51FB37B9" w14:textId="77777777" w:rsidR="008A375B" w:rsidRPr="008A375B" w:rsidRDefault="008A375B" w:rsidP="008A375B">
      <w:pPr>
        <w:jc w:val="both"/>
      </w:pPr>
      <w:r w:rsidRPr="008A375B">
        <w:t xml:space="preserve"> </w:t>
      </w:r>
      <w:r w:rsidRPr="008A375B">
        <w:rPr>
          <w:b/>
          <w:bCs/>
          <w:u w:val="single"/>
        </w:rPr>
        <w:t xml:space="preserve">Sponsorship and </w:t>
      </w:r>
      <w:r w:rsidRPr="00776E4A">
        <w:rPr>
          <w:b/>
          <w:bCs/>
          <w:u w:val="single"/>
        </w:rPr>
        <w:t>Donations:</w:t>
      </w:r>
      <w:r w:rsidRPr="008A375B">
        <w:t xml:space="preserve"> Fund-raising involves the approach of corporate sponsorship, people and product auctions. </w:t>
      </w:r>
    </w:p>
    <w:p w14:paraId="2D95A38D" w14:textId="77777777" w:rsidR="008A375B" w:rsidRPr="008A375B" w:rsidRDefault="008A375B" w:rsidP="008A375B">
      <w:pPr>
        <w:jc w:val="both"/>
      </w:pPr>
      <w:r w:rsidRPr="008A375B">
        <w:t xml:space="preserve"> </w:t>
      </w:r>
      <w:r w:rsidRPr="008A375B">
        <w:rPr>
          <w:b/>
          <w:bCs/>
          <w:u w:val="single"/>
        </w:rPr>
        <w:t>Marketing and Promotion:</w:t>
      </w:r>
      <w:r w:rsidRPr="008A375B">
        <w:t xml:space="preserve"> Designing material that can be used in advertising and marketing, planning a campaign on social networks, and gaining media attention. </w:t>
      </w:r>
    </w:p>
    <w:p w14:paraId="60B02EEA" w14:textId="13D34EF3" w:rsidR="008A375B" w:rsidRPr="008A375B" w:rsidRDefault="008A375B" w:rsidP="008A375B">
      <w:pPr>
        <w:jc w:val="both"/>
      </w:pPr>
      <w:r w:rsidRPr="008A375B">
        <w:t xml:space="preserve"> </w:t>
      </w:r>
      <w:r w:rsidRPr="00AE2437">
        <w:rPr>
          <w:b/>
          <w:bCs/>
          <w:u w:val="single"/>
        </w:rPr>
        <w:t>Logistics:</w:t>
      </w:r>
      <w:r w:rsidRPr="008A375B">
        <w:t xml:space="preserve"> Organi</w:t>
      </w:r>
      <w:r w:rsidR="003F46E1">
        <w:t>s</w:t>
      </w:r>
      <w:r w:rsidRPr="008A375B">
        <w:t xml:space="preserve">ing the various equipment for events, food and drinks and other entertainment. </w:t>
      </w:r>
    </w:p>
    <w:p w14:paraId="6204A6EA" w14:textId="77777777" w:rsidR="008A375B" w:rsidRPr="008A375B" w:rsidRDefault="008A375B" w:rsidP="008A375B">
      <w:pPr>
        <w:jc w:val="both"/>
      </w:pPr>
      <w:r w:rsidRPr="008A375B">
        <w:t xml:space="preserve"> </w:t>
      </w:r>
      <w:r w:rsidRPr="00AE2437">
        <w:rPr>
          <w:b/>
          <w:bCs/>
          <w:u w:val="single"/>
        </w:rPr>
        <w:t>Volunteer Coordination:</w:t>
      </w:r>
      <w:r w:rsidRPr="008A375B">
        <w:t xml:space="preserve"> Supervising volunteers and their recruitment for the event. </w:t>
      </w:r>
    </w:p>
    <w:p w14:paraId="67844C07" w14:textId="77777777" w:rsidR="008A375B" w:rsidRPr="008A375B" w:rsidRDefault="008A375B" w:rsidP="008A375B">
      <w:pPr>
        <w:jc w:val="both"/>
      </w:pPr>
      <w:r w:rsidRPr="008A375B">
        <w:lastRenderedPageBreak/>
        <w:t xml:space="preserve"> </w:t>
      </w:r>
      <w:r w:rsidRPr="00AE2437">
        <w:rPr>
          <w:b/>
          <w:bCs/>
          <w:u w:val="single"/>
        </w:rPr>
        <w:t>Budgeting and Financial Management:</w:t>
      </w:r>
      <w:r w:rsidRPr="008A375B">
        <w:t xml:space="preserve"> Closely supervising the costs, coordinating the receipt and disbursement of funds raised, and overseeing to see that event costs are catered for. </w:t>
      </w:r>
    </w:p>
    <w:p w14:paraId="59658D65" w14:textId="77777777" w:rsidR="008A375B" w:rsidRPr="008A375B" w:rsidRDefault="008A375B" w:rsidP="008A375B">
      <w:pPr>
        <w:jc w:val="both"/>
      </w:pPr>
      <w:r w:rsidRPr="008A375B">
        <w:t xml:space="preserve">All these components will also be subdivided into more detailed tasks. For example, the “Event Planning” component may comprise activities like contacting the venue, bargaining for some specific agreements, and setting the final schedule of the event. </w:t>
      </w:r>
    </w:p>
    <w:p w14:paraId="219BBB6B" w14:textId="3F92DC52" w:rsidR="002F7210" w:rsidRDefault="002F7210" w:rsidP="002F7210">
      <w:pPr>
        <w:pStyle w:val="Heading1"/>
      </w:pPr>
      <w:bookmarkStart w:id="10" w:name="_Toc176018579"/>
      <w:r w:rsidRPr="00E81088">
        <w:t>RESOURCES, COSTS AND THEIR ALLOCATION</w:t>
      </w:r>
      <w:bookmarkEnd w:id="10"/>
    </w:p>
    <w:p w14:paraId="6E71B5D6" w14:textId="41042B6D" w:rsidR="002F7210" w:rsidRPr="00FF53BC" w:rsidRDefault="002F7210" w:rsidP="00FF53BC">
      <w:pPr>
        <w:jc w:val="both"/>
      </w:pPr>
      <w:r w:rsidRPr="00FF53BC">
        <w:t xml:space="preserve">The acquisition of resources is necessary to allow the existence of the project. The resources involved in the fundraiser are financial resources. Human resources which include the volunteers and employees of the NHS and material resources which include items to be used in the occasion such as the materials used in the making of the ‘NHS’ slogan or badge to be used during the occasion. An incidental resource allocation matrix will be developed to identify the resources required to undertake each task. </w:t>
      </w:r>
    </w:p>
    <w:p w14:paraId="1B59B4E7" w14:textId="6B1E433F" w:rsidR="002F7210" w:rsidRDefault="002F7210" w:rsidP="00FF53BC">
      <w:pPr>
        <w:jc w:val="both"/>
      </w:pPr>
      <w:r w:rsidRPr="00FF53BC">
        <w:t xml:space="preserve">Another aspect of planning that is also important is scheduling. </w:t>
      </w:r>
      <w:r w:rsidRPr="00FF53BC">
        <w:t xml:space="preserve">I have used a </w:t>
      </w:r>
      <w:r w:rsidRPr="00FF53BC">
        <w:t xml:space="preserve">Gantt chart to complete a project and it will depict when a particular task should be done and how they relate with other tasks. This tool will assist the team in setting projects to achieve the targeted project duration and deadlines. For instance, marketing materials </w:t>
      </w:r>
      <w:r w:rsidR="00D640E0" w:rsidRPr="00FF53BC">
        <w:t>must</w:t>
      </w:r>
      <w:r w:rsidRPr="00FF53BC">
        <w:t xml:space="preserve"> be ready and in circulation several weeks before the event to allow enough promotion. </w:t>
      </w:r>
    </w:p>
    <w:p w14:paraId="73B1E38F" w14:textId="4440596A" w:rsidR="00EC3C81" w:rsidRPr="00FF53BC" w:rsidRDefault="00EC3C81" w:rsidP="00EC3C81">
      <w:pPr>
        <w:pStyle w:val="Heading3"/>
      </w:pPr>
      <w:bookmarkStart w:id="11" w:name="_Toc176018580"/>
      <w:r>
        <w:t>Gantt Chart</w:t>
      </w:r>
      <w:bookmarkEnd w:id="11"/>
      <w:r>
        <w:t xml:space="preserve"> </w:t>
      </w:r>
    </w:p>
    <w:p w14:paraId="08FBEE72" w14:textId="6118A04B" w:rsidR="007F488A" w:rsidRDefault="003340D5" w:rsidP="007F488A">
      <w:pPr>
        <w:jc w:val="both"/>
      </w:pPr>
      <w:r w:rsidRPr="00E81088">
        <w:rPr>
          <w:rFonts w:asciiTheme="minorHAnsi" w:hAnsiTheme="minorHAnsi" w:cstheme="minorHAnsi"/>
          <w:noProof/>
        </w:rPr>
        <w:drawing>
          <wp:anchor distT="0" distB="0" distL="114300" distR="114300" simplePos="0" relativeHeight="251658240" behindDoc="1" locked="0" layoutInCell="1" allowOverlap="1" wp14:anchorId="1B22EC47" wp14:editId="309EB133">
            <wp:simplePos x="0" y="0"/>
            <wp:positionH relativeFrom="margin">
              <wp:posOffset>38100</wp:posOffset>
            </wp:positionH>
            <wp:positionV relativeFrom="paragraph">
              <wp:posOffset>375920</wp:posOffset>
            </wp:positionV>
            <wp:extent cx="5861050" cy="4000500"/>
            <wp:effectExtent l="0" t="0" r="6350" b="0"/>
            <wp:wrapTight wrapText="bothSides">
              <wp:wrapPolygon edited="0">
                <wp:start x="0" y="0"/>
                <wp:lineTo x="0" y="21497"/>
                <wp:lineTo x="21553" y="21497"/>
                <wp:lineTo x="21553" y="0"/>
                <wp:lineTo x="0" y="0"/>
              </wp:wrapPolygon>
            </wp:wrapTight>
            <wp:docPr id="1504144118" name="Picture 1504144118"/>
            <wp:cNvGraphicFramePr/>
            <a:graphic xmlns:a="http://schemas.openxmlformats.org/drawingml/2006/main">
              <a:graphicData uri="http://schemas.openxmlformats.org/drawingml/2006/picture">
                <pic:pic xmlns:pic="http://schemas.openxmlformats.org/drawingml/2006/picture">
                  <pic:nvPicPr>
                    <pic:cNvPr id="1504144118" name="Picture 150414411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61050" cy="4000500"/>
                    </a:xfrm>
                    <a:prstGeom prst="rect">
                      <a:avLst/>
                    </a:prstGeom>
                  </pic:spPr>
                </pic:pic>
              </a:graphicData>
            </a:graphic>
            <wp14:sizeRelH relativeFrom="margin">
              <wp14:pctWidth>0</wp14:pctWidth>
            </wp14:sizeRelH>
            <wp14:sizeRelV relativeFrom="margin">
              <wp14:pctHeight>0</wp14:pctHeight>
            </wp14:sizeRelV>
          </wp:anchor>
        </w:drawing>
      </w:r>
      <w:r w:rsidR="007F488A" w:rsidRPr="007F488A">
        <w:t>Below is the Gantt chart that proves the main roles and phases of the NHS fundraiser project.</w:t>
      </w:r>
    </w:p>
    <w:p w14:paraId="0021FA89" w14:textId="77777777" w:rsidR="007B146B" w:rsidRPr="007B146B" w:rsidRDefault="007B146B" w:rsidP="007B146B">
      <w:pPr>
        <w:pStyle w:val="Heading3"/>
        <w:rPr>
          <w:sz w:val="24"/>
          <w:szCs w:val="24"/>
        </w:rPr>
      </w:pPr>
      <w:bookmarkStart w:id="12" w:name="_Toc176018581"/>
      <w:r w:rsidRPr="007B146B">
        <w:rPr>
          <w:sz w:val="24"/>
          <w:szCs w:val="24"/>
        </w:rPr>
        <w:lastRenderedPageBreak/>
        <w:t>Kanban Chart for NHS fundraiser Project</w:t>
      </w:r>
      <w:bookmarkEnd w:id="12"/>
    </w:p>
    <w:p w14:paraId="32951C88" w14:textId="77777777" w:rsidR="007B146B" w:rsidRPr="007B146B" w:rsidRDefault="007B146B" w:rsidP="007B146B">
      <w:pPr>
        <w:jc w:val="both"/>
      </w:pPr>
      <w:r w:rsidRPr="007B146B">
        <w:t>The following is the Kanban chart of the NHS Fundraiser Project that shows the tasks:</w:t>
      </w:r>
    </w:p>
    <w:p w14:paraId="1D74612E" w14:textId="48666660" w:rsidR="007B146B" w:rsidRPr="007B146B" w:rsidRDefault="007B146B" w:rsidP="007B146B">
      <w:pPr>
        <w:jc w:val="both"/>
      </w:pPr>
    </w:p>
    <w:tbl>
      <w:tblPr>
        <w:tblStyle w:val="PlainTable1"/>
        <w:tblW w:w="0" w:type="auto"/>
        <w:tblLook w:val="04A0" w:firstRow="1" w:lastRow="0" w:firstColumn="1" w:lastColumn="0" w:noHBand="0" w:noVBand="1"/>
      </w:tblPr>
      <w:tblGrid>
        <w:gridCol w:w="2337"/>
        <w:gridCol w:w="2337"/>
        <w:gridCol w:w="2338"/>
        <w:gridCol w:w="2338"/>
      </w:tblGrid>
      <w:tr w:rsidR="007B146B" w:rsidRPr="00E81088" w14:paraId="5A0A29C1" w14:textId="77777777" w:rsidTr="0060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4C0E66C" w14:textId="77777777" w:rsidR="007B146B" w:rsidRPr="007B146B" w:rsidRDefault="007B146B" w:rsidP="007B146B">
            <w:pPr>
              <w:spacing w:after="160" w:line="259" w:lineRule="auto"/>
              <w:jc w:val="both"/>
              <w:rPr>
                <w:rFonts w:cs="Calibri"/>
              </w:rPr>
            </w:pPr>
            <w:r w:rsidRPr="007B146B">
              <w:rPr>
                <w:rFonts w:cs="Calibri"/>
              </w:rPr>
              <w:t>To do</w:t>
            </w:r>
          </w:p>
        </w:tc>
        <w:tc>
          <w:tcPr>
            <w:tcW w:w="2337" w:type="dxa"/>
          </w:tcPr>
          <w:p w14:paraId="4754865D" w14:textId="77777777" w:rsidR="007B146B" w:rsidRPr="007B146B" w:rsidRDefault="007B146B" w:rsidP="007B146B">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cs="Calibri"/>
              </w:rPr>
            </w:pPr>
            <w:r w:rsidRPr="007B146B">
              <w:rPr>
                <w:rFonts w:cs="Calibri"/>
              </w:rPr>
              <w:t>In Progress</w:t>
            </w:r>
          </w:p>
        </w:tc>
        <w:tc>
          <w:tcPr>
            <w:tcW w:w="2338" w:type="dxa"/>
          </w:tcPr>
          <w:p w14:paraId="10B3826B" w14:textId="77777777" w:rsidR="007B146B" w:rsidRPr="007B146B" w:rsidRDefault="007B146B" w:rsidP="007B146B">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cs="Calibri"/>
              </w:rPr>
            </w:pPr>
            <w:r w:rsidRPr="007B146B">
              <w:rPr>
                <w:rFonts w:cs="Calibri"/>
              </w:rPr>
              <w:t>In Review</w:t>
            </w:r>
          </w:p>
        </w:tc>
        <w:tc>
          <w:tcPr>
            <w:tcW w:w="2338" w:type="dxa"/>
          </w:tcPr>
          <w:p w14:paraId="519EF42C" w14:textId="77777777" w:rsidR="007B146B" w:rsidRPr="007B146B" w:rsidRDefault="007B146B" w:rsidP="007B146B">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cs="Calibri"/>
              </w:rPr>
            </w:pPr>
            <w:r w:rsidRPr="007B146B">
              <w:rPr>
                <w:rFonts w:cs="Calibri"/>
              </w:rPr>
              <w:t>Done</w:t>
            </w:r>
          </w:p>
        </w:tc>
      </w:tr>
      <w:tr w:rsidR="007B146B" w:rsidRPr="00E81088" w14:paraId="436A6233" w14:textId="77777777" w:rsidTr="0060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2F0AEEC" w14:textId="2AD1378C" w:rsidR="007B146B" w:rsidRPr="007B146B" w:rsidRDefault="007B146B" w:rsidP="007B146B">
            <w:pPr>
              <w:spacing w:after="160" w:line="259" w:lineRule="auto"/>
              <w:rPr>
                <w:rFonts w:cs="Calibri"/>
              </w:rPr>
            </w:pPr>
            <w:r w:rsidRPr="007B146B">
              <w:rPr>
                <w:rFonts w:cs="Calibri"/>
                <w:b w:val="0"/>
                <w:bCs w:val="0"/>
              </w:rPr>
              <w:t>Recogni</w:t>
            </w:r>
            <w:r>
              <w:rPr>
                <w:rFonts w:cs="Calibri"/>
                <w:b w:val="0"/>
                <w:bCs w:val="0"/>
              </w:rPr>
              <w:t>s</w:t>
            </w:r>
            <w:r w:rsidRPr="007B146B">
              <w:rPr>
                <w:rFonts w:cs="Calibri"/>
                <w:b w:val="0"/>
                <w:bCs w:val="0"/>
              </w:rPr>
              <w:t>e</w:t>
            </w:r>
            <w:r>
              <w:rPr>
                <w:rFonts w:cs="Calibri"/>
                <w:b w:val="0"/>
                <w:bCs w:val="0"/>
              </w:rPr>
              <w:t xml:space="preserve"> </w:t>
            </w:r>
            <w:r w:rsidRPr="007B146B">
              <w:rPr>
                <w:rFonts w:cs="Calibri"/>
                <w:b w:val="0"/>
                <w:bCs w:val="0"/>
              </w:rPr>
              <w:t>possible sponsors</w:t>
            </w:r>
          </w:p>
        </w:tc>
        <w:tc>
          <w:tcPr>
            <w:tcW w:w="2337" w:type="dxa"/>
          </w:tcPr>
          <w:p w14:paraId="76737D75" w14:textId="77777777" w:rsidR="007B146B" w:rsidRPr="007B146B" w:rsidRDefault="007B146B" w:rsidP="007B146B">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B146B">
              <w:rPr>
                <w:rFonts w:cs="Calibri"/>
              </w:rPr>
              <w:t>Develop promotional materials</w:t>
            </w:r>
          </w:p>
        </w:tc>
        <w:tc>
          <w:tcPr>
            <w:tcW w:w="2338" w:type="dxa"/>
          </w:tcPr>
          <w:p w14:paraId="47A0D6A8" w14:textId="77777777" w:rsidR="007B146B" w:rsidRPr="007B146B" w:rsidRDefault="007B146B" w:rsidP="007B146B">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B146B">
              <w:rPr>
                <w:rFonts w:cs="Calibri"/>
              </w:rPr>
              <w:t>Check event program with host</w:t>
            </w:r>
          </w:p>
        </w:tc>
        <w:tc>
          <w:tcPr>
            <w:tcW w:w="2338" w:type="dxa"/>
          </w:tcPr>
          <w:p w14:paraId="0057CD44" w14:textId="77777777" w:rsidR="007B146B" w:rsidRPr="007B146B" w:rsidRDefault="007B146B" w:rsidP="007B146B">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B146B">
              <w:rPr>
                <w:rFonts w:cs="Calibri"/>
              </w:rPr>
              <w:t>Obtain the venue of the event</w:t>
            </w:r>
          </w:p>
        </w:tc>
      </w:tr>
      <w:tr w:rsidR="007B146B" w:rsidRPr="00E81088" w14:paraId="5285AA41" w14:textId="77777777" w:rsidTr="00601E72">
        <w:tc>
          <w:tcPr>
            <w:cnfStyle w:val="001000000000" w:firstRow="0" w:lastRow="0" w:firstColumn="1" w:lastColumn="0" w:oddVBand="0" w:evenVBand="0" w:oddHBand="0" w:evenHBand="0" w:firstRowFirstColumn="0" w:firstRowLastColumn="0" w:lastRowFirstColumn="0" w:lastRowLastColumn="0"/>
            <w:tcW w:w="2337" w:type="dxa"/>
          </w:tcPr>
          <w:p w14:paraId="634616B8" w14:textId="77777777" w:rsidR="007B146B" w:rsidRPr="007B146B" w:rsidRDefault="007B146B" w:rsidP="007B146B">
            <w:pPr>
              <w:spacing w:after="160" w:line="259" w:lineRule="auto"/>
              <w:rPr>
                <w:rFonts w:cs="Calibri"/>
              </w:rPr>
            </w:pPr>
            <w:r w:rsidRPr="007B146B">
              <w:rPr>
                <w:rFonts w:cs="Calibri"/>
                <w:b w:val="0"/>
                <w:bCs w:val="0"/>
              </w:rPr>
              <w:t>Set fundraising goals</w:t>
            </w:r>
            <w:r w:rsidRPr="007B146B">
              <w:rPr>
                <w:rFonts w:cs="Calibri"/>
                <w:b w:val="0"/>
                <w:bCs w:val="0"/>
              </w:rPr>
              <w:tab/>
            </w:r>
          </w:p>
        </w:tc>
        <w:tc>
          <w:tcPr>
            <w:tcW w:w="2337" w:type="dxa"/>
          </w:tcPr>
          <w:p w14:paraId="12E2710E" w14:textId="0708E0F6" w:rsidR="007B146B" w:rsidRPr="007B146B" w:rsidRDefault="007B146B" w:rsidP="007B146B">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B146B">
              <w:rPr>
                <w:rFonts w:cs="Calibri"/>
              </w:rPr>
              <w:t xml:space="preserve">Develop a list of the guests of </w:t>
            </w:r>
            <w:r w:rsidR="009C7DA7" w:rsidRPr="007B146B">
              <w:rPr>
                <w:rFonts w:cs="Calibri"/>
              </w:rPr>
              <w:t>honor</w:t>
            </w:r>
          </w:p>
        </w:tc>
        <w:tc>
          <w:tcPr>
            <w:tcW w:w="2338" w:type="dxa"/>
          </w:tcPr>
          <w:p w14:paraId="1417E242" w14:textId="77777777" w:rsidR="007B146B" w:rsidRPr="007B146B" w:rsidRDefault="007B146B" w:rsidP="007B146B">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B146B">
              <w:rPr>
                <w:rFonts w:cs="Calibri"/>
              </w:rPr>
              <w:t>Review the contracts of the vendors</w:t>
            </w:r>
          </w:p>
        </w:tc>
        <w:tc>
          <w:tcPr>
            <w:tcW w:w="2338" w:type="dxa"/>
          </w:tcPr>
          <w:p w14:paraId="734FABFB" w14:textId="77777777" w:rsidR="007B146B" w:rsidRPr="007B146B" w:rsidRDefault="007B146B" w:rsidP="007B146B">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B146B">
              <w:rPr>
                <w:rFonts w:cs="Calibri"/>
              </w:rPr>
              <w:t>Develop an event budget</w:t>
            </w:r>
          </w:p>
        </w:tc>
      </w:tr>
      <w:tr w:rsidR="007B146B" w:rsidRPr="00E81088" w14:paraId="3DC3A8AB" w14:textId="77777777" w:rsidTr="0060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CE15302" w14:textId="77777777" w:rsidR="007B146B" w:rsidRPr="007B146B" w:rsidRDefault="007B146B" w:rsidP="007B146B">
            <w:pPr>
              <w:spacing w:after="160" w:line="259" w:lineRule="auto"/>
              <w:rPr>
                <w:rFonts w:cs="Calibri"/>
              </w:rPr>
            </w:pPr>
            <w:r w:rsidRPr="007B146B">
              <w:rPr>
                <w:rFonts w:cs="Calibri"/>
                <w:b w:val="0"/>
                <w:bCs w:val="0"/>
              </w:rPr>
              <w:t>Risk plan</w:t>
            </w:r>
          </w:p>
        </w:tc>
        <w:tc>
          <w:tcPr>
            <w:tcW w:w="2337" w:type="dxa"/>
          </w:tcPr>
          <w:p w14:paraId="1B3A53F0" w14:textId="77777777" w:rsidR="007B146B" w:rsidRPr="007B146B" w:rsidRDefault="007B146B" w:rsidP="007B146B">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B146B">
              <w:rPr>
                <w:rFonts w:cs="Calibri"/>
              </w:rPr>
              <w:t>Coordinator for performers</w:t>
            </w:r>
          </w:p>
        </w:tc>
        <w:tc>
          <w:tcPr>
            <w:tcW w:w="2338" w:type="dxa"/>
          </w:tcPr>
          <w:p w14:paraId="27B2DA5B" w14:textId="6024D348" w:rsidR="007B146B" w:rsidRPr="007B146B" w:rsidRDefault="007B146B" w:rsidP="007B146B">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proofErr w:type="spellStart"/>
            <w:r w:rsidRPr="007B146B">
              <w:rPr>
                <w:rFonts w:cs="Calibri"/>
              </w:rPr>
              <w:t>Finali</w:t>
            </w:r>
            <w:r w:rsidR="003F46E1">
              <w:rPr>
                <w:rFonts w:cs="Calibri"/>
              </w:rPr>
              <w:t>s</w:t>
            </w:r>
            <w:r w:rsidRPr="007B146B">
              <w:rPr>
                <w:rFonts w:cs="Calibri"/>
              </w:rPr>
              <w:t>e</w:t>
            </w:r>
            <w:proofErr w:type="spellEnd"/>
            <w:r w:rsidRPr="007B146B">
              <w:rPr>
                <w:rFonts w:cs="Calibri"/>
              </w:rPr>
              <w:t xml:space="preserve"> media sponsorship deals</w:t>
            </w:r>
          </w:p>
        </w:tc>
        <w:tc>
          <w:tcPr>
            <w:tcW w:w="2338" w:type="dxa"/>
          </w:tcPr>
          <w:p w14:paraId="136FA96E" w14:textId="77777777" w:rsidR="007B146B" w:rsidRPr="007B146B" w:rsidRDefault="007B146B" w:rsidP="007B146B">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B146B">
              <w:rPr>
                <w:rFonts w:cs="Calibri"/>
              </w:rPr>
              <w:t>Establish daily the schedule</w:t>
            </w:r>
          </w:p>
        </w:tc>
      </w:tr>
      <w:tr w:rsidR="007B146B" w:rsidRPr="00E81088" w14:paraId="5C6EF12C" w14:textId="77777777" w:rsidTr="00601E72">
        <w:tc>
          <w:tcPr>
            <w:cnfStyle w:val="001000000000" w:firstRow="0" w:lastRow="0" w:firstColumn="1" w:lastColumn="0" w:oddVBand="0" w:evenVBand="0" w:oddHBand="0" w:evenHBand="0" w:firstRowFirstColumn="0" w:firstRowLastColumn="0" w:lastRowFirstColumn="0" w:lastRowLastColumn="0"/>
            <w:tcW w:w="2337" w:type="dxa"/>
          </w:tcPr>
          <w:p w14:paraId="162A7B72" w14:textId="77777777" w:rsidR="007B146B" w:rsidRPr="007B146B" w:rsidRDefault="007B146B" w:rsidP="007B146B">
            <w:pPr>
              <w:spacing w:after="160" w:line="259" w:lineRule="auto"/>
              <w:rPr>
                <w:rFonts w:cs="Calibri"/>
              </w:rPr>
            </w:pPr>
            <w:r w:rsidRPr="007B146B">
              <w:rPr>
                <w:rFonts w:cs="Calibri"/>
                <w:b w:val="0"/>
                <w:bCs w:val="0"/>
              </w:rPr>
              <w:t>Design attendee feedback survey</w:t>
            </w:r>
          </w:p>
        </w:tc>
        <w:tc>
          <w:tcPr>
            <w:tcW w:w="2337" w:type="dxa"/>
          </w:tcPr>
          <w:p w14:paraId="76CE774A" w14:textId="77777777" w:rsidR="007B146B" w:rsidRPr="007B146B" w:rsidRDefault="007B146B" w:rsidP="007B146B">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B146B">
              <w:rPr>
                <w:rFonts w:cs="Calibri"/>
              </w:rPr>
              <w:t>Advertise the event through social media</w:t>
            </w:r>
          </w:p>
        </w:tc>
        <w:tc>
          <w:tcPr>
            <w:tcW w:w="2338" w:type="dxa"/>
          </w:tcPr>
          <w:p w14:paraId="367B64C1" w14:textId="77777777" w:rsidR="007B146B" w:rsidRDefault="007B146B" w:rsidP="007B146B">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proofErr w:type="spellStart"/>
            <w:r w:rsidRPr="007B146B">
              <w:rPr>
                <w:rFonts w:cs="Calibri"/>
              </w:rPr>
              <w:t>Analy</w:t>
            </w:r>
            <w:r w:rsidR="009C7DA7">
              <w:rPr>
                <w:rFonts w:cs="Calibri"/>
              </w:rPr>
              <w:t>s</w:t>
            </w:r>
            <w:r w:rsidRPr="007B146B">
              <w:rPr>
                <w:rFonts w:cs="Calibri"/>
              </w:rPr>
              <w:t>e</w:t>
            </w:r>
            <w:proofErr w:type="spellEnd"/>
            <w:r w:rsidRPr="007B146B">
              <w:rPr>
                <w:rFonts w:cs="Calibri"/>
              </w:rPr>
              <w:t xml:space="preserve"> the responses given by the attendees</w:t>
            </w:r>
          </w:p>
          <w:p w14:paraId="28CA31E2" w14:textId="77777777" w:rsidR="00F11655" w:rsidRDefault="00F11655" w:rsidP="00F11655">
            <w:pPr>
              <w:cnfStyle w:val="000000000000" w:firstRow="0" w:lastRow="0" w:firstColumn="0" w:lastColumn="0" w:oddVBand="0" w:evenVBand="0" w:oddHBand="0" w:evenHBand="0" w:firstRowFirstColumn="0" w:firstRowLastColumn="0" w:lastRowFirstColumn="0" w:lastRowLastColumn="0"/>
              <w:rPr>
                <w:rFonts w:cs="Calibri"/>
              </w:rPr>
            </w:pPr>
          </w:p>
          <w:p w14:paraId="69C33888" w14:textId="0B22BD6E" w:rsidR="00F11655" w:rsidRPr="00F11655" w:rsidRDefault="00F11655" w:rsidP="00F11655">
            <w:pPr>
              <w:cnfStyle w:val="000000000000" w:firstRow="0" w:lastRow="0" w:firstColumn="0" w:lastColumn="0" w:oddVBand="0" w:evenVBand="0" w:oddHBand="0" w:evenHBand="0" w:firstRowFirstColumn="0" w:firstRowLastColumn="0" w:lastRowFirstColumn="0" w:lastRowLastColumn="0"/>
              <w:rPr>
                <w:rFonts w:cs="Calibri"/>
              </w:rPr>
            </w:pPr>
          </w:p>
        </w:tc>
        <w:tc>
          <w:tcPr>
            <w:tcW w:w="2338" w:type="dxa"/>
          </w:tcPr>
          <w:p w14:paraId="015CB3EB" w14:textId="77777777" w:rsidR="007B146B" w:rsidRPr="007B146B" w:rsidRDefault="007B146B" w:rsidP="007B146B">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B146B">
              <w:rPr>
                <w:rFonts w:cs="Calibri"/>
              </w:rPr>
              <w:t>Attendees’ confirmation of the arrangement made for the provision of catering services</w:t>
            </w:r>
          </w:p>
        </w:tc>
      </w:tr>
    </w:tbl>
    <w:p w14:paraId="1749AA96" w14:textId="77777777" w:rsidR="007B146B" w:rsidRDefault="007B146B" w:rsidP="009746A8">
      <w:pPr>
        <w:pStyle w:val="Heading3"/>
        <w:rPr>
          <w:sz w:val="24"/>
          <w:szCs w:val="24"/>
        </w:rPr>
      </w:pPr>
    </w:p>
    <w:p w14:paraId="6B22328A" w14:textId="4E5B1536" w:rsidR="009746A8" w:rsidRPr="003340D5" w:rsidRDefault="009746A8" w:rsidP="009746A8">
      <w:pPr>
        <w:pStyle w:val="Heading3"/>
        <w:rPr>
          <w:sz w:val="24"/>
          <w:szCs w:val="24"/>
        </w:rPr>
      </w:pPr>
      <w:bookmarkStart w:id="13" w:name="_Toc176018582"/>
      <w:r w:rsidRPr="003340D5">
        <w:rPr>
          <w:sz w:val="24"/>
          <w:szCs w:val="24"/>
        </w:rPr>
        <w:t>Risk management</w:t>
      </w:r>
      <w:bookmarkEnd w:id="13"/>
      <w:r w:rsidRPr="003340D5">
        <w:rPr>
          <w:sz w:val="24"/>
          <w:szCs w:val="24"/>
        </w:rPr>
        <w:t xml:space="preserve"> </w:t>
      </w:r>
    </w:p>
    <w:p w14:paraId="19F9C4B5" w14:textId="77777777" w:rsidR="009746A8" w:rsidRPr="003340D5" w:rsidRDefault="009746A8" w:rsidP="009746A8">
      <w:pPr>
        <w:jc w:val="both"/>
      </w:pPr>
      <w:r w:rsidRPr="003340D5">
        <w:t xml:space="preserve">Risk management involves identifying, evaluating and controlling risks likely to affect the project. The NHS fundraiser will involve the development of a risk register where patient risks including low turnout, unfavourable weather or failure to raise the desired funds will be captured. All the risks will be evaluated for their likelihood and impact and how best to manage them will be determined. </w:t>
      </w:r>
    </w:p>
    <w:p w14:paraId="1DFC0EE0" w14:textId="77777777" w:rsidR="009746A8" w:rsidRPr="003340D5" w:rsidRDefault="009746A8" w:rsidP="009746A8">
      <w:pPr>
        <w:jc w:val="both"/>
      </w:pPr>
      <w:r w:rsidRPr="003340D5">
        <w:t xml:space="preserve">That is, when lack of motivation is identified as a threat, the risk management mechanism may be to find an enclosed covered or ‘fixed’ venue or to bring along and use string, tarp, etc. Since lack of funds is one of the risks if they fail to garner funds by the physical event, they may have an online fundraising campaign for the same besides the physical event (Jones &amp; Moncur., 2020). </w:t>
      </w:r>
    </w:p>
    <w:p w14:paraId="1DE84CAF" w14:textId="6084AF32" w:rsidR="009746A8" w:rsidRPr="009746A8" w:rsidRDefault="009746A8" w:rsidP="009746A8">
      <w:pPr>
        <w:pStyle w:val="Heading1"/>
      </w:pPr>
      <w:bookmarkStart w:id="14" w:name="_Toc175111539"/>
      <w:bookmarkStart w:id="15" w:name="_Toc176018583"/>
      <w:r w:rsidRPr="009746A8">
        <w:t>EXECUTION OF THE FUNDRAISER</w:t>
      </w:r>
      <w:bookmarkEnd w:id="14"/>
      <w:bookmarkEnd w:id="15"/>
      <w:r w:rsidRPr="009746A8">
        <w:t xml:space="preserve"> </w:t>
      </w:r>
    </w:p>
    <w:p w14:paraId="73D28A2C" w14:textId="3571EE78" w:rsidR="009746A8" w:rsidRPr="00E81088" w:rsidRDefault="009746A8" w:rsidP="009746A8">
      <w:pPr>
        <w:jc w:val="both"/>
        <w:rPr>
          <w:rFonts w:asciiTheme="minorHAnsi" w:hAnsiTheme="minorHAnsi" w:cstheme="minorHAnsi"/>
          <w:sz w:val="24"/>
          <w:szCs w:val="24"/>
        </w:rPr>
      </w:pPr>
      <w:r w:rsidRPr="009746A8">
        <w:t>Implementation is the final step where the plan of the project is carried out. In this phase, implementing activities included in the planning process are performed, and the fundraiser is conducted. Also, during the execution phase close monitoring of processes is done and necessary changes are made to keep the project on track.</w:t>
      </w:r>
      <w:r w:rsidRPr="00E81088">
        <w:rPr>
          <w:rFonts w:asciiTheme="minorHAnsi" w:hAnsiTheme="minorHAnsi" w:cstheme="minorHAnsi"/>
          <w:sz w:val="24"/>
          <w:szCs w:val="24"/>
        </w:rPr>
        <w:t xml:space="preserve"> </w:t>
      </w:r>
    </w:p>
    <w:p w14:paraId="6F0BA774" w14:textId="6ED62EBC" w:rsidR="009746A8" w:rsidRPr="009746A8" w:rsidRDefault="009746A8" w:rsidP="009746A8">
      <w:pPr>
        <w:pStyle w:val="Heading3"/>
        <w:rPr>
          <w:sz w:val="24"/>
          <w:szCs w:val="24"/>
        </w:rPr>
      </w:pPr>
      <w:bookmarkStart w:id="16" w:name="_Toc175111540"/>
      <w:bookmarkStart w:id="17" w:name="_Toc176018584"/>
      <w:r w:rsidRPr="009746A8">
        <w:rPr>
          <w:sz w:val="24"/>
          <w:szCs w:val="24"/>
        </w:rPr>
        <w:t>Planning and Hosting of the Event</w:t>
      </w:r>
      <w:bookmarkEnd w:id="16"/>
      <w:bookmarkEnd w:id="17"/>
      <w:r w:rsidRPr="009746A8">
        <w:rPr>
          <w:sz w:val="24"/>
          <w:szCs w:val="24"/>
        </w:rPr>
        <w:t xml:space="preserve"> </w:t>
      </w:r>
    </w:p>
    <w:p w14:paraId="2D23F584" w14:textId="77777777" w:rsidR="009746A8" w:rsidRPr="009746A8" w:rsidRDefault="009746A8" w:rsidP="009746A8">
      <w:pPr>
        <w:jc w:val="both"/>
      </w:pPr>
      <w:r w:rsidRPr="00E81088">
        <w:rPr>
          <w:rFonts w:asciiTheme="minorHAnsi" w:hAnsiTheme="minorHAnsi" w:cstheme="minorHAnsi"/>
          <w:sz w:val="24"/>
          <w:szCs w:val="24"/>
        </w:rPr>
        <w:t xml:space="preserve"> </w:t>
      </w:r>
      <w:r w:rsidRPr="009746A8">
        <w:t xml:space="preserve">In the final stages of the project, the project team will be occupied with all tasks associated with the event day. This includes drawing and signing agreements with service providers, hiring of venue, hiring entertainers as well as other tasks which are to do with promotion of the event. The volunteers will have </w:t>
      </w:r>
      <w:r w:rsidRPr="009746A8">
        <w:lastRenderedPageBreak/>
        <w:t xml:space="preserve">to be informed of their capacities before the event starts and outlets on how to handle emergent situations will have to be discussed and established to guarantee proper proceedings of the event. </w:t>
      </w:r>
    </w:p>
    <w:p w14:paraId="578EA3D7" w14:textId="77777777" w:rsidR="009746A8" w:rsidRPr="009746A8" w:rsidRDefault="009746A8" w:rsidP="009746A8">
      <w:pPr>
        <w:jc w:val="both"/>
      </w:pPr>
      <w:r w:rsidRPr="009746A8">
        <w:t xml:space="preserve"> The Agile methodology will be tremendously helpful in this phase because they are adjustable. For instance, suppose the intended entertainer fails to turn up at the last moment; the team does not let the management of the event schedule be disrupted but rather rearranges for a substitute entertainer immediately. </w:t>
      </w:r>
    </w:p>
    <w:p w14:paraId="1630559C" w14:textId="6A1E8274" w:rsidR="009746A8" w:rsidRPr="00E81088" w:rsidRDefault="00AA050D" w:rsidP="00AA050D">
      <w:pPr>
        <w:pStyle w:val="Heading1"/>
      </w:pPr>
      <w:bookmarkStart w:id="18" w:name="_Toc175111541"/>
      <w:bookmarkStart w:id="19" w:name="_Toc176018585"/>
      <w:r w:rsidRPr="00E81088">
        <w:t>MARKETING AND PUBLICITY</w:t>
      </w:r>
      <w:bookmarkEnd w:id="18"/>
      <w:bookmarkEnd w:id="19"/>
      <w:r w:rsidRPr="00E81088">
        <w:t xml:space="preserve"> </w:t>
      </w:r>
    </w:p>
    <w:p w14:paraId="575107BB" w14:textId="77777777" w:rsidR="009746A8" w:rsidRPr="00AA050D" w:rsidRDefault="009746A8" w:rsidP="00AA050D">
      <w:pPr>
        <w:jc w:val="both"/>
      </w:pPr>
      <w:r w:rsidRPr="00AA050D">
        <w:t xml:space="preserve"> Contingency measures including an effective and exhaustive marketing and publicity plan will be used to ensure that all participants attend the event and show immense interest. It includes both electronic and non-electronic forms of marketing communication. Newspapers, radio and community boards will also be used to reach as many people as possible while key social media platforms such as Facebook, Instagram and Twitter will be employed to help create enthusiasm for the event. </w:t>
      </w:r>
    </w:p>
    <w:p w14:paraId="5AA26467" w14:textId="45A4A486" w:rsidR="009746A8" w:rsidRPr="00E81088" w:rsidRDefault="009746A8" w:rsidP="00AA050D">
      <w:pPr>
        <w:jc w:val="both"/>
        <w:rPr>
          <w:rFonts w:asciiTheme="minorHAnsi" w:hAnsiTheme="minorHAnsi" w:cstheme="minorHAnsi"/>
          <w:sz w:val="24"/>
          <w:szCs w:val="24"/>
        </w:rPr>
      </w:pPr>
      <w:r w:rsidRPr="00AA050D">
        <w:t>There will be a use of the Kanban board that will be utilised in tracking the progress of the marketing activities. For example, a card that looks like “Social media content creation” ‘Flyer distribution’, ‘Media coverage’ will be placed on the board and transferred from one side to the other as they are accomplished. This way, all marketing-related activities are well-</w:t>
      </w:r>
      <w:proofErr w:type="gramStart"/>
      <w:r w:rsidRPr="00AA050D">
        <w:t>controlled</w:t>
      </w:r>
      <w:proofErr w:type="gramEnd"/>
      <w:r w:rsidRPr="00AA050D">
        <w:t xml:space="preserve"> and all schedules are covered.</w:t>
      </w:r>
      <w:r w:rsidRPr="00E81088">
        <w:rPr>
          <w:rFonts w:asciiTheme="minorHAnsi" w:hAnsiTheme="minorHAnsi" w:cstheme="minorHAnsi"/>
          <w:sz w:val="24"/>
          <w:szCs w:val="24"/>
        </w:rPr>
        <w:t xml:space="preserve"> </w:t>
      </w:r>
    </w:p>
    <w:p w14:paraId="53115B51" w14:textId="3C4DCCCD" w:rsidR="00882B01" w:rsidRPr="00882B01" w:rsidRDefault="00882B01" w:rsidP="00882B01">
      <w:pPr>
        <w:pStyle w:val="Heading3"/>
        <w:rPr>
          <w:sz w:val="24"/>
          <w:szCs w:val="24"/>
        </w:rPr>
      </w:pPr>
      <w:bookmarkStart w:id="20" w:name="_Toc176018586"/>
      <w:r w:rsidRPr="00882B01">
        <w:rPr>
          <w:sz w:val="24"/>
          <w:szCs w:val="24"/>
        </w:rPr>
        <w:t>Co-ordinating the Fund-Raising Activities</w:t>
      </w:r>
      <w:bookmarkEnd w:id="20"/>
      <w:r w:rsidRPr="00882B01">
        <w:rPr>
          <w:sz w:val="24"/>
          <w:szCs w:val="24"/>
        </w:rPr>
        <w:t xml:space="preserve"> </w:t>
      </w:r>
    </w:p>
    <w:p w14:paraId="5BE9134F" w14:textId="126375B5" w:rsidR="00882B01" w:rsidRPr="00882B01" w:rsidRDefault="00882B01" w:rsidP="00882B01">
      <w:pPr>
        <w:jc w:val="both"/>
      </w:pPr>
      <w:r w:rsidRPr="00E81088">
        <w:rPr>
          <w:rFonts w:asciiTheme="minorHAnsi" w:hAnsiTheme="minorHAnsi" w:cstheme="minorHAnsi"/>
          <w:sz w:val="24"/>
          <w:szCs w:val="24"/>
        </w:rPr>
        <w:t xml:space="preserve"> </w:t>
      </w:r>
      <w:r w:rsidR="00D640E0" w:rsidRPr="00882B01">
        <w:t>During</w:t>
      </w:r>
      <w:r w:rsidRPr="00882B01">
        <w:t xml:space="preserve"> the event, attention will be paid to the specifics of fundraising activities to ensure the highest level of interest and activity. This entails conducting live auctions, identifying and suggesting donation booths and encouraging online donations for those with no cash on them. The members of the team will be divided into different responsibilities of the fundraiser, for instance, in charge of the auction, donation collection, or assistance in the conduct of online donations. </w:t>
      </w:r>
    </w:p>
    <w:p w14:paraId="17969239" w14:textId="15151DC8" w:rsidR="00882B01" w:rsidRPr="00882B01" w:rsidRDefault="00882B01" w:rsidP="00882B01">
      <w:pPr>
        <w:jc w:val="both"/>
      </w:pPr>
      <w:r w:rsidRPr="00882B01">
        <w:t>The V-Model will need to be used during this phase as each of the fundraising activities will need to be verified before going forward. For instance, an organi</w:t>
      </w:r>
      <w:r w:rsidR="00F72264">
        <w:t>s</w:t>
      </w:r>
      <w:r w:rsidRPr="00882B01">
        <w:t xml:space="preserve">ation’s auctioneer will make a mock auction to check the right sequence of the actual auction, and all the systems of donations will be checked to avoid challenges. </w:t>
      </w:r>
    </w:p>
    <w:p w14:paraId="067443FE" w14:textId="24B990F2" w:rsidR="00882B01" w:rsidRPr="00882B01" w:rsidRDefault="00882B01" w:rsidP="00882B01">
      <w:pPr>
        <w:pStyle w:val="Heading3"/>
        <w:rPr>
          <w:sz w:val="24"/>
          <w:szCs w:val="24"/>
        </w:rPr>
      </w:pPr>
      <w:bookmarkStart w:id="21" w:name="_Toc175111543"/>
      <w:bookmarkStart w:id="22" w:name="_Toc176018587"/>
      <w:r w:rsidRPr="00882B01">
        <w:rPr>
          <w:sz w:val="24"/>
          <w:szCs w:val="24"/>
        </w:rPr>
        <w:t>Monitoring and Adjustments</w:t>
      </w:r>
      <w:bookmarkEnd w:id="21"/>
      <w:bookmarkEnd w:id="22"/>
      <w:r w:rsidRPr="00882B01">
        <w:rPr>
          <w:sz w:val="24"/>
          <w:szCs w:val="24"/>
        </w:rPr>
        <w:t xml:space="preserve"> </w:t>
      </w:r>
    </w:p>
    <w:p w14:paraId="35610BFD" w14:textId="77777777" w:rsidR="00882B01" w:rsidRPr="00882B01" w:rsidRDefault="00882B01" w:rsidP="00882B01">
      <w:pPr>
        <w:jc w:val="both"/>
      </w:pPr>
      <w:r w:rsidRPr="00E81088">
        <w:rPr>
          <w:rFonts w:asciiTheme="minorHAnsi" w:hAnsiTheme="minorHAnsi" w:cstheme="minorHAnsi"/>
          <w:sz w:val="24"/>
          <w:szCs w:val="24"/>
        </w:rPr>
        <w:t xml:space="preserve"> </w:t>
      </w:r>
      <w:r w:rsidRPr="00882B01">
        <w:t xml:space="preserve">During the event phase, the project team will continuously observe the event and implement the needed changes. This is where the cycle–by–cycle flexibility of the Agile methodology pays off as the team will be able to adjust to feedback and other issues on the fly. For instance, if an activity is not generating the level of participation the team expected, one can rearrange the program or even offer incentives to get more people to participate. </w:t>
      </w:r>
    </w:p>
    <w:p w14:paraId="6715C2E6" w14:textId="77777777" w:rsidR="00882B01" w:rsidRPr="00882B01" w:rsidRDefault="00882B01" w:rsidP="00882B01">
      <w:pPr>
        <w:jc w:val="both"/>
      </w:pPr>
      <w:r w:rsidRPr="00882B01">
        <w:t xml:space="preserve"> Also, the analysis of the event’s effectiveness against the objectives of the project will be ongoing. This would involve tracking attendance levels as well as the amount of money collected </w:t>
      </w:r>
      <w:proofErr w:type="gramStart"/>
      <w:r w:rsidRPr="00882B01">
        <w:t>in the course of</w:t>
      </w:r>
      <w:proofErr w:type="gramEnd"/>
      <w:r w:rsidRPr="00882B01">
        <w:t xml:space="preserve"> the event to keep track of the project. </w:t>
      </w:r>
    </w:p>
    <w:p w14:paraId="4E16783D" w14:textId="78F22C1E" w:rsidR="00A71BD0" w:rsidRPr="00A71BD0" w:rsidRDefault="00A71BD0" w:rsidP="00A71BD0">
      <w:pPr>
        <w:pStyle w:val="Heading1"/>
      </w:pPr>
      <w:bookmarkStart w:id="23" w:name="_Toc176018588"/>
      <w:r w:rsidRPr="00A71BD0">
        <w:lastRenderedPageBreak/>
        <w:t>THE ASSESSMENT OF THE FUNDRAISER PROJECT</w:t>
      </w:r>
      <w:bookmarkEnd w:id="23"/>
      <w:r w:rsidRPr="00A71BD0">
        <w:t xml:space="preserve"> </w:t>
      </w:r>
    </w:p>
    <w:p w14:paraId="4F0F9C4B" w14:textId="1A0B7108" w:rsidR="00A71BD0" w:rsidRPr="00A71BD0" w:rsidRDefault="00A71BD0" w:rsidP="00A71BD0">
      <w:pPr>
        <w:jc w:val="both"/>
      </w:pPr>
      <w:r w:rsidRPr="00A71BD0">
        <w:t>Another important step is to review the fundraiser campaign and look for strengths, weaknesses, opportunities and threats. It identifies areas or functions that did well and areas or functions that need fine-tuning for future projects (</w:t>
      </w:r>
      <w:proofErr w:type="spellStart"/>
      <w:r w:rsidRPr="00A71BD0">
        <w:t>Braunwalder</w:t>
      </w:r>
      <w:proofErr w:type="spellEnd"/>
      <w:r w:rsidRPr="00A71BD0">
        <w:t xml:space="preserve">., 2021). This section shall employ both qualitative and quantitative research techniques to assess the level of accomplishment of the set goals for the projects. </w:t>
      </w:r>
    </w:p>
    <w:p w14:paraId="24EBC4CF" w14:textId="43FC12A1" w:rsidR="00A71BD0" w:rsidRPr="00A71BD0" w:rsidRDefault="00A71BD0" w:rsidP="00A71BD0">
      <w:pPr>
        <w:pStyle w:val="Heading3"/>
        <w:rPr>
          <w:sz w:val="24"/>
          <w:szCs w:val="24"/>
        </w:rPr>
      </w:pPr>
      <w:bookmarkStart w:id="24" w:name="_Toc175111545"/>
      <w:bookmarkStart w:id="25" w:name="_Toc176018589"/>
      <w:r w:rsidRPr="00A71BD0">
        <w:rPr>
          <w:sz w:val="24"/>
          <w:szCs w:val="24"/>
        </w:rPr>
        <w:t>Define and Evaluate Success</w:t>
      </w:r>
      <w:bookmarkEnd w:id="24"/>
      <w:bookmarkEnd w:id="25"/>
      <w:r w:rsidRPr="00A71BD0">
        <w:rPr>
          <w:sz w:val="24"/>
          <w:szCs w:val="24"/>
        </w:rPr>
        <w:t xml:space="preserve"> </w:t>
      </w:r>
    </w:p>
    <w:p w14:paraId="03EA11B2" w14:textId="69AE2328" w:rsidR="00A71BD0" w:rsidRPr="00A71BD0" w:rsidRDefault="00A71BD0" w:rsidP="00A71BD0">
      <w:pPr>
        <w:jc w:val="both"/>
      </w:pPr>
      <w:r w:rsidRPr="00A71BD0">
        <w:t xml:space="preserve">A crucial yardstick of the success of the NHS fundraiser will be its capacity to raise fifty thousand pounds. However, other success factors will be societal reach out, relevance of the raw material, and satisfaction of the attendees and event </w:t>
      </w:r>
      <w:r w:rsidR="00F72264" w:rsidRPr="00A71BD0">
        <w:t>organi</w:t>
      </w:r>
      <w:r w:rsidR="00F72264">
        <w:t>s</w:t>
      </w:r>
      <w:r w:rsidR="00F72264" w:rsidRPr="00A71BD0">
        <w:t>ation</w:t>
      </w:r>
      <w:r w:rsidR="00F72264" w:rsidRPr="00A71BD0">
        <w:t xml:space="preserve"> </w:t>
      </w:r>
      <w:r w:rsidRPr="00A71BD0">
        <w:t xml:space="preserve">performance. Success will be measured using the following methods: </w:t>
      </w:r>
    </w:p>
    <w:p w14:paraId="45B57AA2" w14:textId="77777777" w:rsidR="00A71BD0" w:rsidRPr="00A71BD0" w:rsidRDefault="00A71BD0" w:rsidP="00A71BD0">
      <w:pPr>
        <w:jc w:val="both"/>
      </w:pPr>
      <w:r w:rsidRPr="00A71BD0">
        <w:t xml:space="preserve"> </w:t>
      </w:r>
      <w:r w:rsidRPr="00A71BD0">
        <w:rPr>
          <w:u w:val="single"/>
        </w:rPr>
        <w:t>Financial Metrics:</w:t>
      </w:r>
      <w:r w:rsidRPr="00A71BD0">
        <w:t xml:space="preserve"> The overall volume of the money received </w:t>
      </w:r>
      <w:proofErr w:type="gramStart"/>
      <w:r w:rsidRPr="00A71BD0">
        <w:t>as a result of</w:t>
      </w:r>
      <w:proofErr w:type="gramEnd"/>
      <w:r w:rsidRPr="00A71BD0">
        <w:t xml:space="preserve"> the campaign will be the main indicator of success. Other than the recording of the amount raised during the event the body responsible for the project will also record any donation made online, sponsorships, or any money collected even after the event. </w:t>
      </w:r>
    </w:p>
    <w:p w14:paraId="5E2E6FB1" w14:textId="77777777" w:rsidR="00A71BD0" w:rsidRPr="00A71BD0" w:rsidRDefault="00A71BD0" w:rsidP="00A71BD0">
      <w:pPr>
        <w:jc w:val="both"/>
      </w:pPr>
      <w:r w:rsidRPr="00A71BD0">
        <w:rPr>
          <w:u w:val="single"/>
        </w:rPr>
        <w:t>Attendance and Engagement</w:t>
      </w:r>
      <w:r w:rsidRPr="00A71BD0">
        <w:t xml:space="preserve">: The extent of participation of the attendees and the overall number of people present in that </w:t>
      </w:r>
      <w:proofErr w:type="gramStart"/>
      <w:r w:rsidRPr="00A71BD0">
        <w:t>particular event</w:t>
      </w:r>
      <w:proofErr w:type="gramEnd"/>
      <w:r w:rsidRPr="00A71BD0">
        <w:t xml:space="preserve"> will be evaluated. Questionnaires will be administered to the participants after the event, as a way of obtaining an insight on their experience. The questions will include those that will ask the participants how satisfied they were with the event their views on how the event could be made better next time, and whether they would attend similar events. </w:t>
      </w:r>
    </w:p>
    <w:p w14:paraId="01D5243E" w14:textId="367FC726" w:rsidR="007F488A" w:rsidRPr="00A71BD0" w:rsidRDefault="00A71BD0" w:rsidP="00A71BD0">
      <w:pPr>
        <w:jc w:val="both"/>
      </w:pPr>
      <w:r w:rsidRPr="00A71BD0">
        <w:rPr>
          <w:u w:val="single"/>
        </w:rPr>
        <w:t xml:space="preserve"> Media and Publicity:</w:t>
      </w:r>
      <w:r w:rsidRPr="00A71BD0">
        <w:t xml:space="preserve"> As for the assessment of the marketing activities, media coverage, social media activity, and distribution of the promotional items will be examined. The result will be measured in terms of the volume of shares on social networks, website traffic and media coverage.</w:t>
      </w:r>
    </w:p>
    <w:p w14:paraId="049AB30A" w14:textId="77777777" w:rsidR="0002054B" w:rsidRPr="0002054B" w:rsidRDefault="0002054B" w:rsidP="0002054B">
      <w:pPr>
        <w:pStyle w:val="Heading3"/>
        <w:rPr>
          <w:sz w:val="24"/>
          <w:szCs w:val="24"/>
        </w:rPr>
      </w:pPr>
      <w:bookmarkStart w:id="26" w:name="_Toc176018590"/>
      <w:r w:rsidRPr="0002054B">
        <w:rPr>
          <w:sz w:val="24"/>
          <w:szCs w:val="24"/>
        </w:rPr>
        <w:t>Post-Event Review</w:t>
      </w:r>
      <w:bookmarkEnd w:id="26"/>
      <w:r w:rsidRPr="0002054B">
        <w:rPr>
          <w:sz w:val="24"/>
          <w:szCs w:val="24"/>
        </w:rPr>
        <w:t xml:space="preserve"> </w:t>
      </w:r>
    </w:p>
    <w:p w14:paraId="3DD32C06" w14:textId="7562233B" w:rsidR="0002054B" w:rsidRPr="0002054B" w:rsidRDefault="0002054B" w:rsidP="0002054B">
      <w:pPr>
        <w:jc w:val="both"/>
      </w:pPr>
      <w:r w:rsidRPr="0002054B">
        <w:t xml:space="preserve">The experience gained during the event will be followed up by a debriefing session with all the team members and volunteers to assess the effectiveness of the event. The purpose of this review is to analyse what was done right and what aspects need to be changed. The Agile retrospective technique is the assessing of the process, results </w:t>
      </w:r>
      <w:proofErr w:type="gramStart"/>
      <w:r w:rsidRPr="0002054B">
        <w:t>as well the experience</w:t>
      </w:r>
      <w:proofErr w:type="gramEnd"/>
      <w:r w:rsidRPr="0002054B">
        <w:t xml:space="preserve"> of them as a team. The questions will include:</w:t>
      </w:r>
    </w:p>
    <w:p w14:paraId="694CAE28" w14:textId="77777777" w:rsidR="0002054B" w:rsidRPr="0002054B" w:rsidRDefault="0002054B" w:rsidP="0002054B">
      <w:pPr>
        <w:jc w:val="both"/>
      </w:pPr>
      <w:r w:rsidRPr="0002054B">
        <w:t xml:space="preserve">There are two aspects to consider </w:t>
      </w:r>
      <w:proofErr w:type="gramStart"/>
      <w:r w:rsidRPr="0002054B">
        <w:t>to find</w:t>
      </w:r>
      <w:proofErr w:type="gramEnd"/>
      <w:r w:rsidRPr="0002054B">
        <w:t xml:space="preserve"> out what was successful in planning and conducting the fundraiser: strengths and achievements during the planning phase, and strengths and achievements during the implementation phase. </w:t>
      </w:r>
    </w:p>
    <w:p w14:paraId="3DC2156A" w14:textId="77777777" w:rsidR="0002054B" w:rsidRPr="0002054B" w:rsidRDefault="0002054B" w:rsidP="00090303">
      <w:pPr>
        <w:pStyle w:val="ListParagraph"/>
        <w:numPr>
          <w:ilvl w:val="0"/>
          <w:numId w:val="12"/>
        </w:numPr>
        <w:jc w:val="both"/>
      </w:pPr>
      <w:r w:rsidRPr="0002054B">
        <w:t xml:space="preserve">What problems did we face, and how were they solved? </w:t>
      </w:r>
    </w:p>
    <w:p w14:paraId="59BC5807" w14:textId="77777777" w:rsidR="0002054B" w:rsidRPr="0002054B" w:rsidRDefault="0002054B" w:rsidP="00090303">
      <w:pPr>
        <w:pStyle w:val="ListParagraph"/>
        <w:numPr>
          <w:ilvl w:val="0"/>
          <w:numId w:val="12"/>
        </w:numPr>
        <w:jc w:val="both"/>
      </w:pPr>
      <w:r w:rsidRPr="0002054B">
        <w:t xml:space="preserve">For future projects, what needs to be enhanced should be identified or elaborated on? </w:t>
      </w:r>
    </w:p>
    <w:p w14:paraId="2989DA30" w14:textId="77777777" w:rsidR="0002054B" w:rsidRPr="0002054B" w:rsidRDefault="0002054B" w:rsidP="00090303">
      <w:pPr>
        <w:pStyle w:val="ListParagraph"/>
        <w:numPr>
          <w:ilvl w:val="0"/>
          <w:numId w:val="12"/>
        </w:numPr>
        <w:jc w:val="both"/>
      </w:pPr>
      <w:r w:rsidRPr="0002054B">
        <w:t xml:space="preserve">The retrospective should allow for communication and bring into focus some key points which should be documented for later usage in other projects? </w:t>
      </w:r>
    </w:p>
    <w:p w14:paraId="58A19A7F" w14:textId="77777777" w:rsidR="00A03460" w:rsidRPr="00A03460" w:rsidRDefault="00A03460" w:rsidP="00A03460">
      <w:pPr>
        <w:pStyle w:val="Heading3"/>
        <w:rPr>
          <w:sz w:val="24"/>
          <w:szCs w:val="24"/>
        </w:rPr>
      </w:pPr>
      <w:bookmarkStart w:id="27" w:name="_Toc176018591"/>
      <w:r w:rsidRPr="00A03460">
        <w:rPr>
          <w:sz w:val="24"/>
          <w:szCs w:val="24"/>
        </w:rPr>
        <w:lastRenderedPageBreak/>
        <w:t>Risk Management and Risk Mitigations</w:t>
      </w:r>
      <w:bookmarkEnd w:id="27"/>
      <w:r w:rsidRPr="00A03460">
        <w:rPr>
          <w:sz w:val="24"/>
          <w:szCs w:val="24"/>
        </w:rPr>
        <w:t xml:space="preserve"> </w:t>
      </w:r>
    </w:p>
    <w:p w14:paraId="4AB0E416" w14:textId="281395DA" w:rsidR="00A03460" w:rsidRPr="00A03460" w:rsidRDefault="00A03460" w:rsidP="00A03460">
      <w:pPr>
        <w:jc w:val="both"/>
      </w:pPr>
      <w:r w:rsidRPr="00A03460">
        <w:t xml:space="preserve">The assessment of the success of the risk management plan will be done using the extent of managing the generated risks by the team. The effectiveness of the contingency plans is calculated based on the amount of loss that occurred during the event, including bad weather or low turnout (James, &amp; Alihodzic., 2020). </w:t>
      </w:r>
    </w:p>
    <w:p w14:paraId="7F2AF3AF" w14:textId="77777777" w:rsidR="00A03460" w:rsidRPr="00A03460" w:rsidRDefault="00A03460" w:rsidP="00A03460">
      <w:pPr>
        <w:jc w:val="both"/>
      </w:pPr>
      <w:r w:rsidRPr="00A03460">
        <w:t xml:space="preserve">For instance, if the event package one involved uncomfortable weather conditions were identified to have occurred and the package one backup facility was effectively used then this is seen to be good risk management. On the other hand, if there was a critical risk which was not managed satisfactorily to the extent that it affected the success of the event, this shall form part of the risk management analysis in subsequent events. </w:t>
      </w:r>
    </w:p>
    <w:p w14:paraId="2DD37CA8" w14:textId="1268A3A4" w:rsidR="00A03460" w:rsidRPr="00A03460" w:rsidRDefault="00A03460" w:rsidP="00A03460">
      <w:pPr>
        <w:pStyle w:val="Heading3"/>
        <w:rPr>
          <w:sz w:val="24"/>
          <w:szCs w:val="24"/>
        </w:rPr>
      </w:pPr>
      <w:bookmarkStart w:id="28" w:name="_Toc175111548"/>
      <w:bookmarkStart w:id="29" w:name="_Toc176018592"/>
      <w:r w:rsidRPr="00A03460">
        <w:rPr>
          <w:sz w:val="24"/>
          <w:szCs w:val="24"/>
        </w:rPr>
        <w:t>Financial Assessment</w:t>
      </w:r>
      <w:bookmarkEnd w:id="28"/>
      <w:bookmarkEnd w:id="29"/>
      <w:r w:rsidRPr="00A03460">
        <w:rPr>
          <w:sz w:val="24"/>
          <w:szCs w:val="24"/>
        </w:rPr>
        <w:t xml:space="preserve"> </w:t>
      </w:r>
    </w:p>
    <w:p w14:paraId="25620B14" w14:textId="65180FB9" w:rsidR="00A03460" w:rsidRPr="00A03460" w:rsidRDefault="00A03460" w:rsidP="00A03460">
      <w:pPr>
        <w:jc w:val="both"/>
      </w:pPr>
      <w:proofErr w:type="spellStart"/>
      <w:r w:rsidRPr="00A03460">
        <w:t>Karabayev</w:t>
      </w:r>
      <w:proofErr w:type="spellEnd"/>
      <w:r w:rsidRPr="00A03460">
        <w:t xml:space="preserve"> et al. (2021) state that an auditing of the financial sector will look at aspects of cost control to see if the project was done under a given budget and to ascertain the optimum utili</w:t>
      </w:r>
      <w:r w:rsidR="00F72264">
        <w:t>s</w:t>
      </w:r>
      <w:r w:rsidRPr="00A03460">
        <w:t>ation of funds. It will also entail a scrutiny of all expenditures such as running expenses of the event and the cost of airing adverts as well as any other expenses incurred during the exercise of the event. The difference between the planned budget and the amount spent will be evident to show the gaps that existed and could guide on areas that need more enhanced formulation of the budgets to be foreseen in the future (</w:t>
      </w:r>
      <w:proofErr w:type="spellStart"/>
      <w:r w:rsidRPr="00A03460">
        <w:t>Bogsnes</w:t>
      </w:r>
      <w:proofErr w:type="spellEnd"/>
      <w:r w:rsidRPr="00A03460">
        <w:t xml:space="preserve">., 2016). </w:t>
      </w:r>
    </w:p>
    <w:p w14:paraId="3D4FD422" w14:textId="77777777" w:rsidR="00A03460" w:rsidRPr="00A03460" w:rsidRDefault="00A03460" w:rsidP="00A03460">
      <w:pPr>
        <w:jc w:val="both"/>
      </w:pPr>
      <w:r w:rsidRPr="00A03460">
        <w:t xml:space="preserve">The summary of the event's financial cost will also capture a computation of the return on investment for the </w:t>
      </w:r>
      <w:proofErr w:type="gramStart"/>
      <w:r w:rsidRPr="00A03460">
        <w:t>particular event</w:t>
      </w:r>
      <w:proofErr w:type="gramEnd"/>
      <w:r w:rsidRPr="00A03460">
        <w:t xml:space="preserve">. This will be achieved by dividing the costs accrued throughout the fundraising process by the actual amount of money that was raised; this will show the cost per dollar raised’ that is, the question about the cost will be whether the expenses incurred were worthwhile given the amount of money that was raised. </w:t>
      </w:r>
    </w:p>
    <w:p w14:paraId="52D7A0C5" w14:textId="6DEC301F" w:rsidR="000120FB" w:rsidRPr="00D858C1" w:rsidRDefault="00627104" w:rsidP="00627104">
      <w:pPr>
        <w:pStyle w:val="Heading1"/>
        <w:rPr>
          <w:color w:val="auto"/>
        </w:rPr>
      </w:pPr>
      <w:bookmarkStart w:id="30" w:name="_Toc176018593"/>
      <w:r>
        <w:t>CLOSE</w:t>
      </w:r>
      <w:bookmarkEnd w:id="30"/>
    </w:p>
    <w:p w14:paraId="4066CD5D" w14:textId="77777777" w:rsidR="00627104" w:rsidRPr="00627104" w:rsidRDefault="00627104" w:rsidP="00627104">
      <w:pPr>
        <w:pStyle w:val="Heading3"/>
        <w:rPr>
          <w:sz w:val="24"/>
          <w:szCs w:val="24"/>
        </w:rPr>
      </w:pPr>
      <w:bookmarkStart w:id="31" w:name="_Toc176018594"/>
      <w:r w:rsidRPr="00627104">
        <w:rPr>
          <w:sz w:val="24"/>
          <w:szCs w:val="24"/>
        </w:rPr>
        <w:t>Handover and Sign-Off</w:t>
      </w:r>
      <w:bookmarkEnd w:id="31"/>
      <w:r w:rsidRPr="00627104">
        <w:rPr>
          <w:sz w:val="24"/>
          <w:szCs w:val="24"/>
        </w:rPr>
        <w:t xml:space="preserve"> </w:t>
      </w:r>
    </w:p>
    <w:p w14:paraId="42E13D9B" w14:textId="77777777" w:rsidR="00627104" w:rsidRPr="00627104" w:rsidRDefault="00627104" w:rsidP="00627104">
      <w:pPr>
        <w:jc w:val="both"/>
      </w:pPr>
      <w:r w:rsidRPr="00627104">
        <w:t xml:space="preserve">The final stage is when the deliverables of the specific project are turned over to the stakeholders and acquire their acceptance. These may be the last reports as well as all the </w:t>
      </w:r>
      <w:proofErr w:type="gramStart"/>
      <w:r w:rsidRPr="00627104">
        <w:t>Financial</w:t>
      </w:r>
      <w:proofErr w:type="gramEnd"/>
      <w:r w:rsidRPr="00627104">
        <w:t xml:space="preserve"> statements and any other report that the stakeholders may require. The project manager is supposed to ensure that all the deliverables are of the required quality and delivered on time. </w:t>
      </w:r>
    </w:p>
    <w:p w14:paraId="56052E76" w14:textId="4F11E49A" w:rsidR="00627104" w:rsidRPr="00627104" w:rsidRDefault="00627104" w:rsidP="00627104">
      <w:pPr>
        <w:pStyle w:val="Heading3"/>
        <w:rPr>
          <w:sz w:val="24"/>
          <w:szCs w:val="24"/>
        </w:rPr>
      </w:pPr>
      <w:bookmarkStart w:id="32" w:name="_Toc175111551"/>
      <w:bookmarkStart w:id="33" w:name="_Toc176018595"/>
      <w:r w:rsidRPr="00627104">
        <w:rPr>
          <w:sz w:val="24"/>
          <w:szCs w:val="24"/>
        </w:rPr>
        <w:t>Lessons Learned</w:t>
      </w:r>
      <w:bookmarkEnd w:id="32"/>
      <w:bookmarkEnd w:id="33"/>
      <w:r w:rsidRPr="00627104">
        <w:rPr>
          <w:sz w:val="24"/>
          <w:szCs w:val="24"/>
        </w:rPr>
        <w:t xml:space="preserve"> </w:t>
      </w:r>
    </w:p>
    <w:p w14:paraId="1FD445D4" w14:textId="77777777" w:rsidR="00627104" w:rsidRDefault="00627104" w:rsidP="00627104">
      <w:pPr>
        <w:jc w:val="both"/>
      </w:pPr>
      <w:r w:rsidRPr="00627104">
        <w:t xml:space="preserve">Evaluating the experience of the project is significant in enabling one to </w:t>
      </w:r>
      <w:proofErr w:type="gramStart"/>
      <w:r w:rsidRPr="00627104">
        <w:t>have an understanding of</w:t>
      </w:r>
      <w:proofErr w:type="gramEnd"/>
      <w:r w:rsidRPr="00627104">
        <w:t xml:space="preserve"> the things that went wrong. The project manager should also facilitate a lessons-learned session with the team in the identification of what needs to be done next time in a similar project (El Khatib, Al Jaberi &amp; Al Mahri., 2021). This feedback can then be used for reference to future projects and allow everyone in the team to grow. </w:t>
      </w:r>
    </w:p>
    <w:p w14:paraId="10E37C64" w14:textId="77777777" w:rsidR="00CF3AFA" w:rsidRPr="00CF3AFA" w:rsidRDefault="00CF3AFA" w:rsidP="00CF3AFA">
      <w:pPr>
        <w:pStyle w:val="Heading3"/>
        <w:rPr>
          <w:sz w:val="24"/>
          <w:szCs w:val="24"/>
        </w:rPr>
      </w:pPr>
      <w:bookmarkStart w:id="34" w:name="_Toc176018596"/>
      <w:r w:rsidRPr="00CF3AFA">
        <w:rPr>
          <w:sz w:val="24"/>
          <w:szCs w:val="24"/>
        </w:rPr>
        <w:lastRenderedPageBreak/>
        <w:t>Evaluating the Project</w:t>
      </w:r>
      <w:bookmarkEnd w:id="34"/>
    </w:p>
    <w:p w14:paraId="0227B404" w14:textId="77777777" w:rsidR="00CF3AFA" w:rsidRPr="00CF3AFA" w:rsidRDefault="00CF3AFA" w:rsidP="00CF3AFA">
      <w:pPr>
        <w:jc w:val="both"/>
      </w:pPr>
      <w:r w:rsidRPr="00CF3AFA">
        <w:t xml:space="preserve">The last of the formative control activities during the project closure is to measure the success level of the project. This pertains to the evaluation of whether the various objectives set for the project were achieved if the cost set for the project was adhered to and if the project was delivered on time (Venkataraman &amp; Pinto., 2023). Satisfaction of the stakeholders as well as the contribution of this project to the overall performance of the NHS should also form part of the evaluation criteria. </w:t>
      </w:r>
    </w:p>
    <w:p w14:paraId="236926C2" w14:textId="669AEDC1" w:rsidR="004A2BF0" w:rsidRPr="004A2BF0" w:rsidRDefault="004A2BF0" w:rsidP="004A2BF0">
      <w:pPr>
        <w:pStyle w:val="Heading1"/>
      </w:pPr>
      <w:bookmarkStart w:id="35" w:name="_Toc176018597"/>
      <w:r w:rsidRPr="004A2BF0">
        <w:t>MY PROJECT</w:t>
      </w:r>
      <w:bookmarkEnd w:id="35"/>
      <w:r w:rsidRPr="004A2BF0">
        <w:t xml:space="preserve"> </w:t>
      </w:r>
    </w:p>
    <w:p w14:paraId="14009B99" w14:textId="46996709" w:rsidR="004A2BF0" w:rsidRPr="004A2BF0" w:rsidRDefault="004A2BF0" w:rsidP="004A2BF0">
      <w:pPr>
        <w:jc w:val="both"/>
        <w:rPr>
          <w:b/>
          <w:bCs/>
          <w:u w:val="single"/>
        </w:rPr>
      </w:pPr>
      <w:bookmarkStart w:id="36" w:name="_Toc175111554"/>
      <w:r w:rsidRPr="004A2BF0">
        <w:rPr>
          <w:b/>
          <w:bCs/>
          <w:u w:val="single"/>
        </w:rPr>
        <w:t>Personal Experience</w:t>
      </w:r>
      <w:bookmarkEnd w:id="36"/>
      <w:r w:rsidRPr="004A2BF0">
        <w:rPr>
          <w:b/>
          <w:bCs/>
          <w:u w:val="single"/>
        </w:rPr>
        <w:t xml:space="preserve"> </w:t>
      </w:r>
    </w:p>
    <w:p w14:paraId="765DFC1E" w14:textId="77777777" w:rsidR="004A2BF0" w:rsidRPr="004A2BF0" w:rsidRDefault="004A2BF0" w:rsidP="004A2BF0">
      <w:pPr>
        <w:jc w:val="both"/>
      </w:pPr>
      <w:r w:rsidRPr="004A2BF0">
        <w:t xml:space="preserve">Controlling the NHS fundraiser has been both enjoyable and demanding. The plan and execution of the project were in my hand as the project manager of the project. This position helped me to develop a variety of skills for instance leadership skills, communication skills, and even problem-solving skills. </w:t>
      </w:r>
    </w:p>
    <w:p w14:paraId="0E9E0C4E" w14:textId="50BC3D77" w:rsidR="004A2BF0" w:rsidRPr="004A2BF0" w:rsidRDefault="004A2BF0" w:rsidP="004A2BF0">
      <w:pPr>
        <w:jc w:val="both"/>
        <w:rPr>
          <w:b/>
          <w:bCs/>
          <w:u w:val="single"/>
        </w:rPr>
      </w:pPr>
      <w:bookmarkStart w:id="37" w:name="_Toc175111555"/>
      <w:r w:rsidRPr="004A2BF0">
        <w:rPr>
          <w:b/>
          <w:bCs/>
          <w:u w:val="single"/>
        </w:rPr>
        <w:t>Project Manager Role</w:t>
      </w:r>
      <w:bookmarkEnd w:id="37"/>
      <w:r w:rsidRPr="004A2BF0">
        <w:rPr>
          <w:b/>
          <w:bCs/>
          <w:u w:val="single"/>
        </w:rPr>
        <w:t xml:space="preserve"> </w:t>
      </w:r>
    </w:p>
    <w:p w14:paraId="604AB41F" w14:textId="77777777" w:rsidR="004A2BF0" w:rsidRPr="004A2BF0" w:rsidRDefault="004A2BF0" w:rsidP="004A2BF0">
      <w:pPr>
        <w:jc w:val="both"/>
      </w:pPr>
      <w:r w:rsidRPr="004A2BF0">
        <w:t xml:space="preserve">In this position, the core of my accountability was to attain the goals of the project and maintain its progress effectively. This made me solve problems and sometimes navigate through dilemmas that directly involved decision-making, performing risk analysis, and reporting to the team and stakeholders. I also learned that one had to shift and come up with ways of handling emerging issues. </w:t>
      </w:r>
    </w:p>
    <w:p w14:paraId="2CECF469" w14:textId="608ED811" w:rsidR="004A2BF0" w:rsidRPr="004A2BF0" w:rsidRDefault="004A2BF0" w:rsidP="004A2BF0">
      <w:pPr>
        <w:jc w:val="both"/>
        <w:rPr>
          <w:b/>
          <w:bCs/>
          <w:u w:val="single"/>
        </w:rPr>
      </w:pPr>
      <w:bookmarkStart w:id="38" w:name="_Toc175111556"/>
      <w:r w:rsidRPr="004A2BF0">
        <w:rPr>
          <w:b/>
          <w:bCs/>
          <w:u w:val="single"/>
        </w:rPr>
        <w:t>Performance Evaluation</w:t>
      </w:r>
      <w:bookmarkEnd w:id="38"/>
      <w:r w:rsidRPr="004A2BF0">
        <w:rPr>
          <w:b/>
          <w:bCs/>
          <w:u w:val="single"/>
        </w:rPr>
        <w:t xml:space="preserve"> </w:t>
      </w:r>
    </w:p>
    <w:p w14:paraId="1969303F" w14:textId="31B36018" w:rsidR="004A2BF0" w:rsidRPr="004A2BF0" w:rsidRDefault="004A2BF0" w:rsidP="004A2BF0">
      <w:pPr>
        <w:jc w:val="both"/>
      </w:pPr>
      <w:r w:rsidRPr="004A2BF0">
        <w:t>Looking at the assignment from the perspective of a project manager, I can say that it was possible to manage it and reach the goals set. Nevertheless, it would be also important to reali</w:t>
      </w:r>
      <w:r w:rsidR="00D640E0">
        <w:t>s</w:t>
      </w:r>
      <w:r w:rsidRPr="004A2BF0">
        <w:t xml:space="preserve">e that there are ways in which I could have done better. For instance, I could have taken more precautions regarding risks, as well as handled interactions with other people in a better way. These are areas that I will have to ensure that I gain more experience on in future projects. </w:t>
      </w:r>
    </w:p>
    <w:p w14:paraId="736C9B07" w14:textId="6303FC36" w:rsidR="004A2BF0" w:rsidRPr="004A2BF0" w:rsidRDefault="004A2BF0" w:rsidP="004A2BF0">
      <w:pPr>
        <w:jc w:val="both"/>
        <w:rPr>
          <w:b/>
          <w:bCs/>
          <w:u w:val="single"/>
        </w:rPr>
      </w:pPr>
      <w:bookmarkStart w:id="39" w:name="_Toc175111557"/>
      <w:r w:rsidRPr="004A2BF0">
        <w:rPr>
          <w:b/>
          <w:bCs/>
          <w:u w:val="single"/>
        </w:rPr>
        <w:t>Challenges and Overcoming Them</w:t>
      </w:r>
      <w:bookmarkEnd w:id="39"/>
      <w:r w:rsidRPr="004A2BF0">
        <w:rPr>
          <w:b/>
          <w:bCs/>
          <w:u w:val="single"/>
        </w:rPr>
        <w:t xml:space="preserve"> </w:t>
      </w:r>
    </w:p>
    <w:p w14:paraId="019A20A8" w14:textId="0606F17A" w:rsidR="00CF3AFA" w:rsidRPr="00627104" w:rsidRDefault="004A2BF0" w:rsidP="00627104">
      <w:pPr>
        <w:jc w:val="both"/>
      </w:pPr>
      <w:r w:rsidRPr="004A2BF0">
        <w:t xml:space="preserve">For me, the most significant problem was, </w:t>
      </w:r>
      <w:proofErr w:type="gramStart"/>
      <w:r w:rsidRPr="004A2BF0">
        <w:t>first of all</w:t>
      </w:r>
      <w:proofErr w:type="gramEnd"/>
      <w:r w:rsidRPr="004A2BF0">
        <w:t>, the issue of coordinating the work process and the timely completion of all the work. To this end, I employed the Kanban board to work on the tasks and clear them depending on their importance. It assisted me in keeping the schedule and making certain the venture continued to be on track.</w:t>
      </w:r>
    </w:p>
    <w:p w14:paraId="381E2EBD" w14:textId="21D230FF" w:rsidR="00F173E6" w:rsidRPr="00F173E6" w:rsidRDefault="00F173E6" w:rsidP="00F173E6">
      <w:pPr>
        <w:pStyle w:val="Heading1"/>
      </w:pPr>
      <w:bookmarkStart w:id="40" w:name="_Toc176018598"/>
      <w:r w:rsidRPr="00F173E6">
        <w:t>AS A PROJECT MANAGER</w:t>
      </w:r>
      <w:bookmarkEnd w:id="40"/>
      <w:r w:rsidRPr="00F173E6">
        <w:t xml:space="preserve"> </w:t>
      </w:r>
    </w:p>
    <w:p w14:paraId="78F3D7C8" w14:textId="17AE5F6F" w:rsidR="00F173E6" w:rsidRPr="00F173E6" w:rsidRDefault="00F173E6" w:rsidP="00F173E6">
      <w:pPr>
        <w:pStyle w:val="Heading3"/>
        <w:rPr>
          <w:sz w:val="24"/>
          <w:szCs w:val="24"/>
        </w:rPr>
      </w:pPr>
      <w:bookmarkStart w:id="41" w:name="_Toc175111559"/>
      <w:bookmarkStart w:id="42" w:name="_Toc176018599"/>
      <w:r w:rsidRPr="00F173E6">
        <w:rPr>
          <w:sz w:val="24"/>
          <w:szCs w:val="24"/>
        </w:rPr>
        <w:t>Skills of a PM</w:t>
      </w:r>
      <w:bookmarkEnd w:id="41"/>
      <w:bookmarkEnd w:id="42"/>
      <w:r w:rsidRPr="00F173E6">
        <w:rPr>
          <w:sz w:val="24"/>
          <w:szCs w:val="24"/>
        </w:rPr>
        <w:t xml:space="preserve"> </w:t>
      </w:r>
    </w:p>
    <w:p w14:paraId="3DAA0CAA" w14:textId="2F2B88CF" w:rsidR="00F173E6" w:rsidRPr="00F173E6" w:rsidRDefault="00F173E6" w:rsidP="00F173E6">
      <w:pPr>
        <w:jc w:val="both"/>
      </w:pPr>
      <w:r w:rsidRPr="00F173E6">
        <w:t xml:space="preserve">Alshammari, Yahya &amp; Haron (2020) state that it is to be noted that a project manager’s job involves a variety of attributes which are leadership skills, communication skills, time management skills, and problem-solving skills etc. All these skills are vital in dealing with large projects such as the NHS fundraiser, guaranteeing that they are done efficiently and to the agreed timelines and costs. </w:t>
      </w:r>
    </w:p>
    <w:p w14:paraId="3FB4BD16" w14:textId="0DE25D58" w:rsidR="00F173E6" w:rsidRPr="00F173E6" w:rsidRDefault="00F173E6" w:rsidP="00F173E6">
      <w:pPr>
        <w:pStyle w:val="Heading3"/>
        <w:rPr>
          <w:sz w:val="24"/>
          <w:szCs w:val="24"/>
        </w:rPr>
      </w:pPr>
      <w:bookmarkStart w:id="43" w:name="_Toc175111560"/>
      <w:bookmarkStart w:id="44" w:name="_Toc176018600"/>
      <w:r w:rsidRPr="00F173E6">
        <w:rPr>
          <w:sz w:val="24"/>
          <w:szCs w:val="24"/>
        </w:rPr>
        <w:lastRenderedPageBreak/>
        <w:t>Self-Evaluation Against Skills</w:t>
      </w:r>
      <w:bookmarkEnd w:id="43"/>
      <w:bookmarkEnd w:id="44"/>
    </w:p>
    <w:p w14:paraId="13C6BAFA" w14:textId="77777777" w:rsidR="00F173E6" w:rsidRPr="00F173E6" w:rsidRDefault="00F173E6" w:rsidP="00F173E6">
      <w:pPr>
        <w:jc w:val="both"/>
      </w:pPr>
      <w:r w:rsidRPr="00F173E6">
        <w:t xml:space="preserve">Thinking of the skills which I possess in the sphere of project management, I would like to note that I am rather good at leading people and communication, and these aspects were crucial </w:t>
      </w:r>
      <w:proofErr w:type="gramStart"/>
      <w:r w:rsidRPr="00F173E6">
        <w:t>in the course of</w:t>
      </w:r>
      <w:proofErr w:type="gramEnd"/>
      <w:r w:rsidRPr="00F173E6">
        <w:t xml:space="preserve"> the presented project. Still, there are directions, where I would like to work on – such as time management and risk management. The flow is also something that I would like to further develop in future </w:t>
      </w:r>
      <w:proofErr w:type="gramStart"/>
      <w:r w:rsidRPr="00F173E6">
        <w:t>projects</w:t>
      </w:r>
      <w:proofErr w:type="gramEnd"/>
      <w:r w:rsidRPr="00F173E6">
        <w:t xml:space="preserve"> and I have also included areas that I want to improve on below. </w:t>
      </w:r>
    </w:p>
    <w:p w14:paraId="49FFD552" w14:textId="69276E7E" w:rsidR="00F173E6" w:rsidRPr="00F173E6" w:rsidRDefault="00F173E6" w:rsidP="00F173E6">
      <w:pPr>
        <w:pStyle w:val="Heading3"/>
        <w:rPr>
          <w:sz w:val="24"/>
          <w:szCs w:val="24"/>
        </w:rPr>
      </w:pPr>
      <w:bookmarkStart w:id="45" w:name="_Toc175111561"/>
      <w:bookmarkStart w:id="46" w:name="_Toc176018601"/>
      <w:r w:rsidRPr="00F173E6">
        <w:rPr>
          <w:sz w:val="24"/>
          <w:szCs w:val="24"/>
        </w:rPr>
        <w:t>Developing a Personal Development Plan (PDP)</w:t>
      </w:r>
      <w:bookmarkEnd w:id="45"/>
      <w:bookmarkEnd w:id="46"/>
    </w:p>
    <w:p w14:paraId="76A79615" w14:textId="77777777" w:rsidR="00F173E6" w:rsidRDefault="00F173E6" w:rsidP="00F173E6">
      <w:pPr>
        <w:jc w:val="both"/>
      </w:pPr>
      <w:r w:rsidRPr="00F173E6">
        <w:t>Given the critical evaluation of my performance during the NHS fundraiser project, the following Personal Development Plan (PDP) has been devised to enhance my skills as a project manager:</w:t>
      </w:r>
    </w:p>
    <w:p w14:paraId="22B979EF" w14:textId="77777777" w:rsidR="00717F8C" w:rsidRDefault="00717F8C" w:rsidP="00F173E6">
      <w:pPr>
        <w:jc w:val="both"/>
      </w:pPr>
    </w:p>
    <w:tbl>
      <w:tblPr>
        <w:tblStyle w:val="PlainTable1"/>
        <w:tblW w:w="0" w:type="auto"/>
        <w:tblLook w:val="04A0" w:firstRow="1" w:lastRow="0" w:firstColumn="1" w:lastColumn="0" w:noHBand="0" w:noVBand="1"/>
      </w:tblPr>
      <w:tblGrid>
        <w:gridCol w:w="2337"/>
        <w:gridCol w:w="2337"/>
        <w:gridCol w:w="2338"/>
        <w:gridCol w:w="2338"/>
      </w:tblGrid>
      <w:tr w:rsidR="00717F8C" w:rsidRPr="00E81088" w14:paraId="5438F27B" w14:textId="77777777" w:rsidTr="0060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1207898" w14:textId="77777777" w:rsidR="00717F8C" w:rsidRPr="00717F8C" w:rsidRDefault="00717F8C" w:rsidP="00717F8C">
            <w:pPr>
              <w:spacing w:after="160" w:line="259" w:lineRule="auto"/>
              <w:rPr>
                <w:rFonts w:cs="Calibri"/>
              </w:rPr>
            </w:pPr>
            <w:r w:rsidRPr="00717F8C">
              <w:rPr>
                <w:rFonts w:cs="Calibri"/>
              </w:rPr>
              <w:t>Objectives</w:t>
            </w:r>
          </w:p>
        </w:tc>
        <w:tc>
          <w:tcPr>
            <w:tcW w:w="2337" w:type="dxa"/>
          </w:tcPr>
          <w:p w14:paraId="05BF4413" w14:textId="77777777" w:rsidR="00717F8C" w:rsidRPr="00717F8C" w:rsidRDefault="00717F8C" w:rsidP="00717F8C">
            <w:pPr>
              <w:spacing w:after="160" w:line="259" w:lineRule="auto"/>
              <w:cnfStyle w:val="100000000000" w:firstRow="1" w:lastRow="0" w:firstColumn="0" w:lastColumn="0" w:oddVBand="0" w:evenVBand="0" w:oddHBand="0" w:evenHBand="0" w:firstRowFirstColumn="0" w:firstRowLastColumn="0" w:lastRowFirstColumn="0" w:lastRowLastColumn="0"/>
              <w:rPr>
                <w:rFonts w:cs="Calibri"/>
              </w:rPr>
            </w:pPr>
            <w:r w:rsidRPr="00717F8C">
              <w:rPr>
                <w:rFonts w:cs="Calibri"/>
              </w:rPr>
              <w:t>Actions</w:t>
            </w:r>
          </w:p>
        </w:tc>
        <w:tc>
          <w:tcPr>
            <w:tcW w:w="2338" w:type="dxa"/>
          </w:tcPr>
          <w:p w14:paraId="15A35343" w14:textId="77777777" w:rsidR="00717F8C" w:rsidRPr="00717F8C" w:rsidRDefault="00717F8C" w:rsidP="00717F8C">
            <w:pPr>
              <w:spacing w:after="160" w:line="259" w:lineRule="auto"/>
              <w:cnfStyle w:val="100000000000" w:firstRow="1" w:lastRow="0" w:firstColumn="0" w:lastColumn="0" w:oddVBand="0" w:evenVBand="0" w:oddHBand="0" w:evenHBand="0" w:firstRowFirstColumn="0" w:firstRowLastColumn="0" w:lastRowFirstColumn="0" w:lastRowLastColumn="0"/>
              <w:rPr>
                <w:rFonts w:cs="Calibri"/>
              </w:rPr>
            </w:pPr>
            <w:r w:rsidRPr="00717F8C">
              <w:rPr>
                <w:rFonts w:cs="Calibri"/>
              </w:rPr>
              <w:t>Timeline</w:t>
            </w:r>
          </w:p>
        </w:tc>
        <w:tc>
          <w:tcPr>
            <w:tcW w:w="2338" w:type="dxa"/>
          </w:tcPr>
          <w:p w14:paraId="35BDFA52" w14:textId="77777777" w:rsidR="00717F8C" w:rsidRPr="00717F8C" w:rsidRDefault="00717F8C" w:rsidP="00717F8C">
            <w:pPr>
              <w:spacing w:after="160" w:line="259" w:lineRule="auto"/>
              <w:cnfStyle w:val="100000000000" w:firstRow="1" w:lastRow="0" w:firstColumn="0" w:lastColumn="0" w:oddVBand="0" w:evenVBand="0" w:oddHBand="0" w:evenHBand="0" w:firstRowFirstColumn="0" w:firstRowLastColumn="0" w:lastRowFirstColumn="0" w:lastRowLastColumn="0"/>
              <w:rPr>
                <w:rFonts w:cs="Calibri"/>
              </w:rPr>
            </w:pPr>
            <w:r w:rsidRPr="00717F8C">
              <w:rPr>
                <w:rFonts w:cs="Calibri"/>
              </w:rPr>
              <w:t>Success Criteria</w:t>
            </w:r>
          </w:p>
        </w:tc>
      </w:tr>
      <w:tr w:rsidR="00717F8C" w:rsidRPr="00E81088" w14:paraId="1E209D10" w14:textId="77777777" w:rsidTr="0060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7BB3898" w14:textId="77777777" w:rsidR="00717F8C" w:rsidRPr="00717F8C" w:rsidRDefault="00717F8C" w:rsidP="00717F8C">
            <w:pPr>
              <w:spacing w:after="160" w:line="259" w:lineRule="auto"/>
              <w:rPr>
                <w:rFonts w:cs="Calibri"/>
              </w:rPr>
            </w:pPr>
            <w:r w:rsidRPr="00717F8C">
              <w:rPr>
                <w:rFonts w:cs="Calibri"/>
                <w:b w:val="0"/>
                <w:bCs w:val="0"/>
              </w:rPr>
              <w:t>Enhance risk management skills</w:t>
            </w:r>
          </w:p>
        </w:tc>
        <w:tc>
          <w:tcPr>
            <w:tcW w:w="2337" w:type="dxa"/>
          </w:tcPr>
          <w:p w14:paraId="5476E5E0" w14:textId="77777777" w:rsidR="00717F8C" w:rsidRPr="00717F8C" w:rsidRDefault="00717F8C" w:rsidP="00717F8C">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17F8C">
              <w:rPr>
                <w:rFonts w:cs="Calibri"/>
              </w:rPr>
              <w:t>Participate in a risk management seminar or class</w:t>
            </w:r>
          </w:p>
        </w:tc>
        <w:tc>
          <w:tcPr>
            <w:tcW w:w="2338" w:type="dxa"/>
          </w:tcPr>
          <w:p w14:paraId="705DA73A" w14:textId="77777777" w:rsidR="00717F8C" w:rsidRPr="00717F8C" w:rsidRDefault="00717F8C" w:rsidP="00717F8C">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17F8C">
              <w:rPr>
                <w:rFonts w:cs="Calibri"/>
              </w:rPr>
              <w:t>3 months</w:t>
            </w:r>
          </w:p>
        </w:tc>
        <w:tc>
          <w:tcPr>
            <w:tcW w:w="2338" w:type="dxa"/>
          </w:tcPr>
          <w:p w14:paraId="53E548A4" w14:textId="77777777" w:rsidR="00717F8C" w:rsidRPr="00717F8C" w:rsidRDefault="00717F8C" w:rsidP="00717F8C">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17F8C">
              <w:rPr>
                <w:rFonts w:cs="Calibri"/>
              </w:rPr>
              <w:t xml:space="preserve">Enhancing the ability to assess risks in future </w:t>
            </w:r>
            <w:proofErr w:type="spellStart"/>
            <w:r w:rsidRPr="00717F8C">
              <w:rPr>
                <w:rFonts w:cs="Calibri"/>
              </w:rPr>
              <w:t>endeavours</w:t>
            </w:r>
            <w:proofErr w:type="spellEnd"/>
          </w:p>
        </w:tc>
      </w:tr>
      <w:tr w:rsidR="00717F8C" w:rsidRPr="00E81088" w14:paraId="41B98585" w14:textId="77777777" w:rsidTr="00601E72">
        <w:tc>
          <w:tcPr>
            <w:cnfStyle w:val="001000000000" w:firstRow="0" w:lastRow="0" w:firstColumn="1" w:lastColumn="0" w:oddVBand="0" w:evenVBand="0" w:oddHBand="0" w:evenHBand="0" w:firstRowFirstColumn="0" w:firstRowLastColumn="0" w:lastRowFirstColumn="0" w:lastRowLastColumn="0"/>
            <w:tcW w:w="2337" w:type="dxa"/>
          </w:tcPr>
          <w:p w14:paraId="64362E5A" w14:textId="77777777" w:rsidR="00717F8C" w:rsidRPr="00717F8C" w:rsidRDefault="00717F8C" w:rsidP="00717F8C">
            <w:pPr>
              <w:spacing w:after="160" w:line="259" w:lineRule="auto"/>
              <w:rPr>
                <w:rFonts w:cs="Calibri"/>
              </w:rPr>
            </w:pPr>
            <w:r w:rsidRPr="00717F8C">
              <w:rPr>
                <w:rFonts w:cs="Calibri"/>
                <w:b w:val="0"/>
                <w:bCs w:val="0"/>
              </w:rPr>
              <w:t>Improving communication skills</w:t>
            </w:r>
          </w:p>
        </w:tc>
        <w:tc>
          <w:tcPr>
            <w:tcW w:w="2337" w:type="dxa"/>
          </w:tcPr>
          <w:p w14:paraId="0D9D0DBD" w14:textId="77777777" w:rsidR="00717F8C" w:rsidRPr="00717F8C" w:rsidRDefault="00717F8C" w:rsidP="00717F8C">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17F8C">
              <w:rPr>
                <w:rFonts w:cs="Calibri"/>
              </w:rPr>
              <w:t>Read communication strategy books and adopt it</w:t>
            </w:r>
          </w:p>
        </w:tc>
        <w:tc>
          <w:tcPr>
            <w:tcW w:w="2338" w:type="dxa"/>
          </w:tcPr>
          <w:p w14:paraId="5D24B35F" w14:textId="77777777" w:rsidR="00717F8C" w:rsidRPr="00717F8C" w:rsidRDefault="00717F8C" w:rsidP="00717F8C">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17F8C">
              <w:rPr>
                <w:rFonts w:cs="Calibri"/>
              </w:rPr>
              <w:t>2 months</w:t>
            </w:r>
          </w:p>
        </w:tc>
        <w:tc>
          <w:tcPr>
            <w:tcW w:w="2338" w:type="dxa"/>
          </w:tcPr>
          <w:p w14:paraId="640227B0" w14:textId="77777777" w:rsidR="00717F8C" w:rsidRPr="00717F8C" w:rsidRDefault="00717F8C" w:rsidP="00717F8C">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17F8C">
              <w:rPr>
                <w:rFonts w:cs="Calibri"/>
              </w:rPr>
              <w:t>Better experience in communication for future projects</w:t>
            </w:r>
          </w:p>
        </w:tc>
      </w:tr>
      <w:tr w:rsidR="00717F8C" w:rsidRPr="00E81088" w14:paraId="78D29B59" w14:textId="77777777" w:rsidTr="0060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5441F74" w14:textId="77777777" w:rsidR="00717F8C" w:rsidRPr="00717F8C" w:rsidRDefault="00717F8C" w:rsidP="00717F8C">
            <w:pPr>
              <w:spacing w:after="160" w:line="259" w:lineRule="auto"/>
              <w:rPr>
                <w:rFonts w:cs="Calibri"/>
              </w:rPr>
            </w:pPr>
            <w:r w:rsidRPr="00717F8C">
              <w:rPr>
                <w:rFonts w:cs="Calibri"/>
                <w:b w:val="0"/>
                <w:bCs w:val="0"/>
              </w:rPr>
              <w:t>Building high levels of leadership</w:t>
            </w:r>
          </w:p>
        </w:tc>
        <w:tc>
          <w:tcPr>
            <w:tcW w:w="2337" w:type="dxa"/>
          </w:tcPr>
          <w:p w14:paraId="21775A58" w14:textId="77777777" w:rsidR="00717F8C" w:rsidRPr="00717F8C" w:rsidRDefault="00717F8C" w:rsidP="00717F8C">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17F8C">
              <w:rPr>
                <w:rFonts w:cs="Calibri"/>
              </w:rPr>
              <w:t>Leadership skill enhancement</w:t>
            </w:r>
          </w:p>
        </w:tc>
        <w:tc>
          <w:tcPr>
            <w:tcW w:w="2338" w:type="dxa"/>
          </w:tcPr>
          <w:p w14:paraId="7AD19418" w14:textId="5EBE37D4" w:rsidR="00717F8C" w:rsidRPr="00717F8C" w:rsidRDefault="00717F8C" w:rsidP="00717F8C">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Pr>
                <w:rFonts w:cs="Calibri"/>
              </w:rPr>
              <w:t>2 years</w:t>
            </w:r>
          </w:p>
        </w:tc>
        <w:tc>
          <w:tcPr>
            <w:tcW w:w="2338" w:type="dxa"/>
          </w:tcPr>
          <w:p w14:paraId="552B4A6A" w14:textId="77777777" w:rsidR="00717F8C" w:rsidRPr="00717F8C" w:rsidRDefault="00717F8C" w:rsidP="00717F8C">
            <w:pPr>
              <w:spacing w:after="160" w:line="259" w:lineRule="auto"/>
              <w:cnfStyle w:val="000000100000" w:firstRow="0" w:lastRow="0" w:firstColumn="0" w:lastColumn="0" w:oddVBand="0" w:evenVBand="0" w:oddHBand="1" w:evenHBand="0" w:firstRowFirstColumn="0" w:firstRowLastColumn="0" w:lastRowFirstColumn="0" w:lastRowLastColumn="0"/>
              <w:rPr>
                <w:rFonts w:cs="Calibri"/>
              </w:rPr>
            </w:pPr>
            <w:r w:rsidRPr="00717F8C">
              <w:rPr>
                <w:rFonts w:cs="Calibri"/>
              </w:rPr>
              <w:t>Evidence of leadership of big teams</w:t>
            </w:r>
          </w:p>
        </w:tc>
      </w:tr>
      <w:tr w:rsidR="00717F8C" w:rsidRPr="00E81088" w14:paraId="54BE158C" w14:textId="77777777" w:rsidTr="00601E72">
        <w:tc>
          <w:tcPr>
            <w:cnfStyle w:val="001000000000" w:firstRow="0" w:lastRow="0" w:firstColumn="1" w:lastColumn="0" w:oddVBand="0" w:evenVBand="0" w:oddHBand="0" w:evenHBand="0" w:firstRowFirstColumn="0" w:firstRowLastColumn="0" w:lastRowFirstColumn="0" w:lastRowLastColumn="0"/>
            <w:tcW w:w="2337" w:type="dxa"/>
          </w:tcPr>
          <w:p w14:paraId="429E932D" w14:textId="77777777" w:rsidR="00717F8C" w:rsidRPr="00717F8C" w:rsidRDefault="00717F8C" w:rsidP="00717F8C">
            <w:pPr>
              <w:spacing w:after="160" w:line="259" w:lineRule="auto"/>
              <w:rPr>
                <w:rFonts w:cs="Calibri"/>
              </w:rPr>
            </w:pPr>
            <w:r w:rsidRPr="00717F8C">
              <w:rPr>
                <w:rFonts w:cs="Calibri"/>
                <w:b w:val="0"/>
                <w:bCs w:val="0"/>
              </w:rPr>
              <w:t>Develop strategic mindset</w:t>
            </w:r>
          </w:p>
        </w:tc>
        <w:tc>
          <w:tcPr>
            <w:tcW w:w="2337" w:type="dxa"/>
          </w:tcPr>
          <w:p w14:paraId="58810A46" w14:textId="77777777" w:rsidR="00717F8C" w:rsidRPr="00717F8C" w:rsidRDefault="00717F8C" w:rsidP="00717F8C">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17F8C">
              <w:rPr>
                <w:rFonts w:cs="Calibri"/>
              </w:rPr>
              <w:t>Be involved in case analysis and strategic role plays</w:t>
            </w:r>
          </w:p>
        </w:tc>
        <w:tc>
          <w:tcPr>
            <w:tcW w:w="2338" w:type="dxa"/>
          </w:tcPr>
          <w:p w14:paraId="697412F8" w14:textId="77777777" w:rsidR="00717F8C" w:rsidRPr="00717F8C" w:rsidRDefault="00717F8C" w:rsidP="00717F8C">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17F8C">
              <w:rPr>
                <w:rFonts w:cs="Calibri"/>
              </w:rPr>
              <w:t>4 months</w:t>
            </w:r>
          </w:p>
        </w:tc>
        <w:tc>
          <w:tcPr>
            <w:tcW w:w="2338" w:type="dxa"/>
          </w:tcPr>
          <w:p w14:paraId="25089162" w14:textId="77777777" w:rsidR="00717F8C" w:rsidRPr="00717F8C" w:rsidRDefault="00717F8C" w:rsidP="00717F8C">
            <w:pPr>
              <w:spacing w:after="160" w:line="259" w:lineRule="auto"/>
              <w:cnfStyle w:val="000000000000" w:firstRow="0" w:lastRow="0" w:firstColumn="0" w:lastColumn="0" w:oddVBand="0" w:evenVBand="0" w:oddHBand="0" w:evenHBand="0" w:firstRowFirstColumn="0" w:firstRowLastColumn="0" w:lastRowFirstColumn="0" w:lastRowLastColumn="0"/>
              <w:rPr>
                <w:rFonts w:cs="Calibri"/>
              </w:rPr>
            </w:pPr>
            <w:r w:rsidRPr="00717F8C">
              <w:rPr>
                <w:rFonts w:cs="Calibri"/>
              </w:rPr>
              <w:t>Facility in critical thinking and rapid methodological analysis.</w:t>
            </w:r>
          </w:p>
        </w:tc>
      </w:tr>
    </w:tbl>
    <w:p w14:paraId="54A32AB0" w14:textId="5881E322" w:rsidR="00634DBD" w:rsidRPr="00C843B4" w:rsidRDefault="00C843B4" w:rsidP="004A2BF0">
      <w:pPr>
        <w:pStyle w:val="Heading1"/>
        <w:tabs>
          <w:tab w:val="left" w:pos="5190"/>
        </w:tabs>
        <w:rPr>
          <w:rFonts w:asciiTheme="majorHAnsi" w:hAnsiTheme="majorHAnsi" w:cstheme="majorHAnsi"/>
        </w:rPr>
      </w:pPr>
      <w:bookmarkStart w:id="47" w:name="_Toc176018602"/>
      <w:r w:rsidRPr="00C843B4">
        <w:rPr>
          <w:rFonts w:asciiTheme="majorHAnsi" w:hAnsiTheme="majorHAnsi" w:cstheme="majorHAnsi"/>
        </w:rPr>
        <w:t>CONCLUSION</w:t>
      </w:r>
      <w:bookmarkEnd w:id="47"/>
      <w:r w:rsidRPr="00C843B4">
        <w:rPr>
          <w:rFonts w:asciiTheme="majorHAnsi" w:hAnsiTheme="majorHAnsi" w:cstheme="majorHAnsi"/>
        </w:rPr>
        <w:t xml:space="preserve"> </w:t>
      </w:r>
    </w:p>
    <w:p w14:paraId="0BB36AD2" w14:textId="255EA68C" w:rsidR="00634DBD" w:rsidRPr="00634DBD" w:rsidRDefault="00634DBD" w:rsidP="00634DBD">
      <w:pPr>
        <w:jc w:val="both"/>
        <w:rPr>
          <w:rFonts w:asciiTheme="minorHAnsi" w:eastAsiaTheme="minorHAnsi" w:hAnsiTheme="minorHAnsi"/>
          <w:lang w:val="en-US" w:eastAsia="en-US"/>
        </w:rPr>
      </w:pPr>
      <w:r w:rsidRPr="00634DBD">
        <w:rPr>
          <w:rFonts w:asciiTheme="minorHAnsi" w:eastAsiaTheme="minorHAnsi" w:hAnsiTheme="minorHAnsi"/>
          <w:lang w:val="en-US" w:eastAsia="en-US"/>
        </w:rPr>
        <w:t xml:space="preserve">The NHS fundraiser project provides an avenue to learning about the effects of strategic planning, and efficient implementation as well as a social assessment of a project. Due to applying Agile, the V-model, alongside the Gantt chart, and the Kanban board, the project team was able to plan, </w:t>
      </w:r>
      <w:proofErr w:type="spellStart"/>
      <w:r w:rsidRPr="00634DBD">
        <w:rPr>
          <w:rFonts w:asciiTheme="minorHAnsi" w:eastAsiaTheme="minorHAnsi" w:hAnsiTheme="minorHAnsi"/>
          <w:lang w:val="en-US" w:eastAsia="en-US"/>
        </w:rPr>
        <w:t>prioriti</w:t>
      </w:r>
      <w:r>
        <w:rPr>
          <w:rFonts w:asciiTheme="minorHAnsi" w:eastAsiaTheme="minorHAnsi" w:hAnsiTheme="minorHAnsi"/>
          <w:lang w:val="en-US" w:eastAsia="en-US"/>
        </w:rPr>
        <w:t>s</w:t>
      </w:r>
      <w:r w:rsidRPr="00634DBD">
        <w:rPr>
          <w:rFonts w:asciiTheme="minorHAnsi" w:eastAsiaTheme="minorHAnsi" w:hAnsiTheme="minorHAnsi"/>
          <w:lang w:val="en-US" w:eastAsia="en-US"/>
        </w:rPr>
        <w:t>e</w:t>
      </w:r>
      <w:proofErr w:type="spellEnd"/>
      <w:r w:rsidRPr="00634DBD">
        <w:rPr>
          <w:rFonts w:asciiTheme="minorHAnsi" w:eastAsiaTheme="minorHAnsi" w:hAnsiTheme="minorHAnsi"/>
          <w:lang w:val="en-US" w:eastAsia="en-US"/>
        </w:rPr>
        <w:t xml:space="preserve">, and solve any issues connected with the day’s work. </w:t>
      </w:r>
    </w:p>
    <w:p w14:paraId="7D15B63A" w14:textId="77777777" w:rsidR="00634DBD" w:rsidRPr="00634DBD" w:rsidRDefault="00634DBD" w:rsidP="00634DBD">
      <w:pPr>
        <w:jc w:val="both"/>
        <w:rPr>
          <w:rFonts w:asciiTheme="minorHAnsi" w:eastAsiaTheme="minorHAnsi" w:hAnsiTheme="minorHAnsi"/>
          <w:lang w:val="en-US" w:eastAsia="en-US"/>
        </w:rPr>
      </w:pPr>
      <w:r w:rsidRPr="00634DBD">
        <w:rPr>
          <w:rFonts w:asciiTheme="minorHAnsi" w:eastAsiaTheme="minorHAnsi" w:hAnsiTheme="minorHAnsi"/>
          <w:lang w:val="en-US" w:eastAsia="en-US"/>
        </w:rPr>
        <w:t>The project was able to achieve the main goal of the crowdfunding campaign of £50,000 for NHS services with intense public support and positive reactions from the participants. By applying several project</w:t>
      </w:r>
      <w:r w:rsidRPr="00E81088">
        <w:rPr>
          <w:rFonts w:cstheme="minorHAnsi"/>
          <w:sz w:val="24"/>
          <w:szCs w:val="24"/>
        </w:rPr>
        <w:t xml:space="preserve"> </w:t>
      </w:r>
      <w:r w:rsidRPr="00634DBD">
        <w:rPr>
          <w:rFonts w:asciiTheme="minorHAnsi" w:eastAsiaTheme="minorHAnsi" w:hAnsiTheme="minorHAnsi"/>
          <w:lang w:val="en-US" w:eastAsia="en-US"/>
        </w:rPr>
        <w:t xml:space="preserve">management methodologies, it was possible to organise the event to its efficient running and the problems were addressed as they emerged. </w:t>
      </w:r>
    </w:p>
    <w:p w14:paraId="602EBCAD" w14:textId="15985F08" w:rsidR="005B4BE2" w:rsidRPr="005B4BE2" w:rsidRDefault="00634DBD" w:rsidP="002C32FB">
      <w:pPr>
        <w:jc w:val="both"/>
        <w:rPr>
          <w:rFonts w:ascii="Arial" w:hAnsi="Arial" w:cs="Arial"/>
        </w:rPr>
      </w:pPr>
      <w:r w:rsidRPr="00634DBD">
        <w:rPr>
          <w:rFonts w:asciiTheme="minorHAnsi" w:eastAsiaTheme="minorHAnsi" w:hAnsiTheme="minorHAnsi"/>
          <w:lang w:val="en-US" w:eastAsia="en-US"/>
        </w:rPr>
        <w:t xml:space="preserve">In conclusion, the existence of structured approaches in the management of the NHS fundraiser project has been established. Combining planning with executing and evaluating the project and its objectives has been accomplished and a contribution has also been made towards benefiting </w:t>
      </w:r>
      <w:proofErr w:type="gramStart"/>
      <w:r w:rsidRPr="00634DBD">
        <w:rPr>
          <w:rFonts w:asciiTheme="minorHAnsi" w:eastAsiaTheme="minorHAnsi" w:hAnsiTheme="minorHAnsi"/>
          <w:lang w:val="en-US" w:eastAsia="en-US"/>
        </w:rPr>
        <w:t>the society</w:t>
      </w:r>
      <w:proofErr w:type="gramEnd"/>
      <w:r w:rsidRPr="00634DBD">
        <w:rPr>
          <w:rFonts w:asciiTheme="minorHAnsi" w:eastAsiaTheme="minorHAnsi" w:hAnsiTheme="minorHAnsi"/>
          <w:lang w:val="en-US" w:eastAsia="en-US"/>
        </w:rPr>
        <w:t>.</w:t>
      </w:r>
    </w:p>
    <w:p w14:paraId="04B2251D" w14:textId="4C06E036" w:rsidR="00184579" w:rsidRPr="00C843B4" w:rsidRDefault="002C32FB" w:rsidP="00184579">
      <w:pPr>
        <w:pStyle w:val="Heading1"/>
        <w:rPr>
          <w:rFonts w:asciiTheme="majorHAnsi" w:hAnsiTheme="majorHAnsi" w:cstheme="majorHAnsi"/>
        </w:rPr>
      </w:pPr>
      <w:bookmarkStart w:id="48" w:name="_Toc176018603"/>
      <w:r w:rsidRPr="00C843B4">
        <w:rPr>
          <w:rFonts w:asciiTheme="majorHAnsi" w:hAnsiTheme="majorHAnsi" w:cstheme="majorHAnsi"/>
        </w:rPr>
        <w:lastRenderedPageBreak/>
        <w:t>REFERENCES</w:t>
      </w:r>
      <w:bookmarkEnd w:id="48"/>
      <w:r w:rsidRPr="00C843B4">
        <w:rPr>
          <w:rFonts w:asciiTheme="majorHAnsi" w:hAnsiTheme="majorHAnsi" w:cstheme="majorHAnsi"/>
        </w:rPr>
        <w:t xml:space="preserve"> </w:t>
      </w:r>
    </w:p>
    <w:p w14:paraId="329B82F9" w14:textId="77777777" w:rsidR="00184579" w:rsidRDefault="00184579" w:rsidP="00184579"/>
    <w:p w14:paraId="1C9952E8"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Alshammari, F., Yahya, K., &amp; Haron, Z. B. (2020). Project Manager’s Skills for improving the performance of complex projects in Kuwait Construction Industry: A Review. In IOP Conference Series: Materials Science and Engineering (Vol. 713, No. 1, p. 012041). IOP Publishing.</w:t>
      </w:r>
    </w:p>
    <w:p w14:paraId="410E613A"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 xml:space="preserve">Anderson, M., Pitchforth, E., Edwards, N., </w:t>
      </w:r>
      <w:proofErr w:type="spellStart"/>
      <w:r w:rsidRPr="00E81088">
        <w:rPr>
          <w:rFonts w:cstheme="minorHAnsi"/>
          <w:sz w:val="24"/>
          <w:szCs w:val="24"/>
        </w:rPr>
        <w:t>Alderwick</w:t>
      </w:r>
      <w:proofErr w:type="spellEnd"/>
      <w:r w:rsidRPr="00E81088">
        <w:rPr>
          <w:rFonts w:cstheme="minorHAnsi"/>
          <w:sz w:val="24"/>
          <w:szCs w:val="24"/>
        </w:rPr>
        <w:t xml:space="preserve">, H., McGuire, A., &amp; </w:t>
      </w:r>
      <w:proofErr w:type="spellStart"/>
      <w:r w:rsidRPr="00E81088">
        <w:rPr>
          <w:rFonts w:cstheme="minorHAnsi"/>
          <w:sz w:val="24"/>
          <w:szCs w:val="24"/>
        </w:rPr>
        <w:t>Mossialos</w:t>
      </w:r>
      <w:proofErr w:type="spellEnd"/>
      <w:r w:rsidRPr="00E81088">
        <w:rPr>
          <w:rFonts w:cstheme="minorHAnsi"/>
          <w:sz w:val="24"/>
          <w:szCs w:val="24"/>
        </w:rPr>
        <w:t>, E. (2022). United Kingdom: health system review.</w:t>
      </w:r>
    </w:p>
    <w:p w14:paraId="5FB4D655"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t>Bogsnes</w:t>
      </w:r>
      <w:proofErr w:type="spellEnd"/>
      <w:r w:rsidRPr="00E81088">
        <w:rPr>
          <w:rFonts w:cstheme="minorHAnsi"/>
          <w:sz w:val="24"/>
          <w:szCs w:val="24"/>
        </w:rPr>
        <w:t>, B. (2016). Implementing beyond budgeting: Unlocking the performance potential. John Wiley &amp; Sons.</w:t>
      </w:r>
    </w:p>
    <w:p w14:paraId="378F5E62"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t>Braunwalder</w:t>
      </w:r>
      <w:proofErr w:type="spellEnd"/>
      <w:r w:rsidRPr="00E81088">
        <w:rPr>
          <w:rFonts w:cstheme="minorHAnsi"/>
          <w:sz w:val="24"/>
          <w:szCs w:val="24"/>
        </w:rPr>
        <w:t>, A. (2021). The Challenge of Fundraising: The Correlating Relationship Between Resource Dependence, Decision Making, and Organizational Performance. California Baptist University.</w:t>
      </w:r>
    </w:p>
    <w:p w14:paraId="1224B7D6"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 xml:space="preserve">Bray, I. (2022). Effective fundraising for nonprofits: Real-world strategies that work. </w:t>
      </w:r>
      <w:proofErr w:type="spellStart"/>
      <w:r w:rsidRPr="00E81088">
        <w:rPr>
          <w:rFonts w:cstheme="minorHAnsi"/>
          <w:sz w:val="24"/>
          <w:szCs w:val="24"/>
        </w:rPr>
        <w:t>Nolo</w:t>
      </w:r>
      <w:proofErr w:type="spellEnd"/>
      <w:r w:rsidRPr="00E81088">
        <w:rPr>
          <w:rFonts w:cstheme="minorHAnsi"/>
          <w:sz w:val="24"/>
          <w:szCs w:val="24"/>
        </w:rPr>
        <w:t>.</w:t>
      </w:r>
    </w:p>
    <w:p w14:paraId="25AD453D"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Dubé, M., Posner, G., Stone, K., White, M., Kaba, A., Bajaj, K., ... &amp; Reid, J. (2021). Building impactful systems-focused simulations: integrating change and project management frameworks into the pre-work phase. Advances in Simulation, 6(1), 16.</w:t>
      </w:r>
    </w:p>
    <w:p w14:paraId="03460D5B"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 xml:space="preserve">El Khatib, M., Al Jaberi, A., &amp; Al Mahri, A. (2021). Benchmarking </w:t>
      </w:r>
      <w:proofErr w:type="spellStart"/>
      <w:r w:rsidRPr="00E81088">
        <w:rPr>
          <w:rFonts w:cstheme="minorHAnsi"/>
          <w:sz w:val="24"/>
          <w:szCs w:val="24"/>
        </w:rPr>
        <w:t>projects</w:t>
      </w:r>
      <w:proofErr w:type="gramStart"/>
      <w:r w:rsidRPr="00E81088">
        <w:rPr>
          <w:rFonts w:cstheme="minorHAnsi"/>
          <w:sz w:val="24"/>
          <w:szCs w:val="24"/>
        </w:rPr>
        <w:t>’“</w:t>
      </w:r>
      <w:proofErr w:type="gramEnd"/>
      <w:r w:rsidRPr="00E81088">
        <w:rPr>
          <w:rFonts w:cstheme="minorHAnsi"/>
          <w:sz w:val="24"/>
          <w:szCs w:val="24"/>
        </w:rPr>
        <w:t>Lessons</w:t>
      </w:r>
      <w:proofErr w:type="spellEnd"/>
      <w:r w:rsidRPr="00E81088">
        <w:rPr>
          <w:rFonts w:cstheme="minorHAnsi"/>
          <w:sz w:val="24"/>
          <w:szCs w:val="24"/>
        </w:rPr>
        <w:t xml:space="preserve"> Learned” through knowledge management systems: Case of an oil company.</w:t>
      </w:r>
    </w:p>
    <w:p w14:paraId="317B0785"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 xml:space="preserve">Elkhatib, M., Al </w:t>
      </w:r>
      <w:proofErr w:type="spellStart"/>
      <w:r w:rsidRPr="00E81088">
        <w:rPr>
          <w:rFonts w:cstheme="minorHAnsi"/>
          <w:sz w:val="24"/>
          <w:szCs w:val="24"/>
        </w:rPr>
        <w:t>Hosani</w:t>
      </w:r>
      <w:proofErr w:type="spellEnd"/>
      <w:r w:rsidRPr="00E81088">
        <w:rPr>
          <w:rFonts w:cstheme="minorHAnsi"/>
          <w:sz w:val="24"/>
          <w:szCs w:val="24"/>
        </w:rPr>
        <w:t xml:space="preserve">, A., Al </w:t>
      </w:r>
      <w:proofErr w:type="spellStart"/>
      <w:r w:rsidRPr="00E81088">
        <w:rPr>
          <w:rFonts w:cstheme="minorHAnsi"/>
          <w:sz w:val="24"/>
          <w:szCs w:val="24"/>
        </w:rPr>
        <w:t>Hosani</w:t>
      </w:r>
      <w:proofErr w:type="spellEnd"/>
      <w:r w:rsidRPr="00E81088">
        <w:rPr>
          <w:rFonts w:cstheme="minorHAnsi"/>
          <w:sz w:val="24"/>
          <w:szCs w:val="24"/>
        </w:rPr>
        <w:t xml:space="preserve">, I., &amp; </w:t>
      </w:r>
      <w:proofErr w:type="spellStart"/>
      <w:r w:rsidRPr="00E81088">
        <w:rPr>
          <w:rFonts w:cstheme="minorHAnsi"/>
          <w:sz w:val="24"/>
          <w:szCs w:val="24"/>
        </w:rPr>
        <w:t>Albuflasa</w:t>
      </w:r>
      <w:proofErr w:type="spellEnd"/>
      <w:r w:rsidRPr="00E81088">
        <w:rPr>
          <w:rFonts w:cstheme="minorHAnsi"/>
          <w:sz w:val="24"/>
          <w:szCs w:val="24"/>
        </w:rPr>
        <w:t>, K. (2022). Agile project management and project risks improvements: Pros and cons. Modern Economy, 13(9), 1157-1176.</w:t>
      </w:r>
    </w:p>
    <w:p w14:paraId="57DC3A48"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lastRenderedPageBreak/>
        <w:t xml:space="preserve">Foschini, L. (2021). Project management in the consultancy sector: comparing Waterfall and Agile approaches (Doctoral dissertation, </w:t>
      </w:r>
      <w:proofErr w:type="spellStart"/>
      <w:r w:rsidRPr="00E81088">
        <w:rPr>
          <w:rFonts w:cstheme="minorHAnsi"/>
          <w:sz w:val="24"/>
          <w:szCs w:val="24"/>
        </w:rPr>
        <w:t>Politecnico</w:t>
      </w:r>
      <w:proofErr w:type="spellEnd"/>
      <w:r w:rsidRPr="00E81088">
        <w:rPr>
          <w:rFonts w:cstheme="minorHAnsi"/>
          <w:sz w:val="24"/>
          <w:szCs w:val="24"/>
        </w:rPr>
        <w:t xml:space="preserve"> di Torino).</w:t>
      </w:r>
    </w:p>
    <w:p w14:paraId="36B4B925"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t>Halkiopoulos</w:t>
      </w:r>
      <w:proofErr w:type="spellEnd"/>
      <w:r w:rsidRPr="00E81088">
        <w:rPr>
          <w:rFonts w:cstheme="minorHAnsi"/>
          <w:sz w:val="24"/>
          <w:szCs w:val="24"/>
        </w:rPr>
        <w:t xml:space="preserve">, C., </w:t>
      </w:r>
      <w:proofErr w:type="spellStart"/>
      <w:r w:rsidRPr="00E81088">
        <w:rPr>
          <w:rFonts w:cstheme="minorHAnsi"/>
          <w:sz w:val="24"/>
          <w:szCs w:val="24"/>
        </w:rPr>
        <w:t>Katsouda</w:t>
      </w:r>
      <w:proofErr w:type="spellEnd"/>
      <w:r w:rsidRPr="00E81088">
        <w:rPr>
          <w:rFonts w:cstheme="minorHAnsi"/>
          <w:sz w:val="24"/>
          <w:szCs w:val="24"/>
        </w:rPr>
        <w:t xml:space="preserve">, M., Dimou, E., &amp; Panteli, A. (2021, June). Cultural and tourism promotion through digital marketing approaches. A case study of social media campaigns in Greece. In Culture and Tourism in a Smart, Globalized, and Sustainable World: 7th International Conference of </w:t>
      </w:r>
      <w:proofErr w:type="spellStart"/>
      <w:r w:rsidRPr="00E81088">
        <w:rPr>
          <w:rFonts w:cstheme="minorHAnsi"/>
          <w:sz w:val="24"/>
          <w:szCs w:val="24"/>
        </w:rPr>
        <w:t>IACuDiT</w:t>
      </w:r>
      <w:proofErr w:type="spellEnd"/>
      <w:r w:rsidRPr="00E81088">
        <w:rPr>
          <w:rFonts w:cstheme="minorHAnsi"/>
          <w:sz w:val="24"/>
          <w:szCs w:val="24"/>
        </w:rPr>
        <w:t>, Hydra, Greece, 2020 (pp. 695-708). Cham: Springer International Publishing.</w:t>
      </w:r>
    </w:p>
    <w:p w14:paraId="4E2F83E0"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Häring, I., &amp; Häring, I. (2021). Models for Hardware and Software Development Processes. Technical Safety, Reliability and Resilience: Methods and Processes, 179-192.</w:t>
      </w:r>
    </w:p>
    <w:p w14:paraId="0FE31480"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Harrison, F., &amp; Lock, D. (2017). Advanced project management: a structured approach. Routledge.</w:t>
      </w:r>
    </w:p>
    <w:p w14:paraId="15962A1A"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James, T. S., &amp; Alihodzic, S. (2020). When is it democratic to postpone an election? Elections during natural disasters, COVID-19, and emergency situations. Election Law Journal: Rules, Politics, and Policy, 19(3), 344-362.</w:t>
      </w:r>
    </w:p>
    <w:p w14:paraId="3CD9D261"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 xml:space="preserve">Jones, H. S., &amp; Moncur, W. (2020). A </w:t>
      </w:r>
      <w:proofErr w:type="gramStart"/>
      <w:r w:rsidRPr="00E81088">
        <w:rPr>
          <w:rFonts w:cstheme="minorHAnsi"/>
          <w:sz w:val="24"/>
          <w:szCs w:val="24"/>
        </w:rPr>
        <w:t>mixed-methods</w:t>
      </w:r>
      <w:proofErr w:type="gramEnd"/>
      <w:r w:rsidRPr="00E81088">
        <w:rPr>
          <w:rFonts w:cstheme="minorHAnsi"/>
          <w:sz w:val="24"/>
          <w:szCs w:val="24"/>
        </w:rPr>
        <w:t xml:space="preserve"> approach to understanding funder trust and due diligence processes in online crowdfunding investment. ACM Transactions on Social Computing, 3(1), 1-29.</w:t>
      </w:r>
    </w:p>
    <w:p w14:paraId="0B68B027"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t>Karabayev</w:t>
      </w:r>
      <w:proofErr w:type="spellEnd"/>
      <w:r w:rsidRPr="00E81088">
        <w:rPr>
          <w:rFonts w:cstheme="minorHAnsi"/>
          <w:sz w:val="24"/>
          <w:szCs w:val="24"/>
        </w:rPr>
        <w:t xml:space="preserve">, E. B., </w:t>
      </w:r>
      <w:proofErr w:type="spellStart"/>
      <w:r w:rsidRPr="00E81088">
        <w:rPr>
          <w:rFonts w:cstheme="minorHAnsi"/>
          <w:sz w:val="24"/>
          <w:szCs w:val="24"/>
        </w:rPr>
        <w:t>Sembiyeva</w:t>
      </w:r>
      <w:proofErr w:type="spellEnd"/>
      <w:r w:rsidRPr="00E81088">
        <w:rPr>
          <w:rFonts w:cstheme="minorHAnsi"/>
          <w:sz w:val="24"/>
          <w:szCs w:val="24"/>
        </w:rPr>
        <w:t xml:space="preserve">, L. M., </w:t>
      </w:r>
      <w:proofErr w:type="spellStart"/>
      <w:r w:rsidRPr="00E81088">
        <w:rPr>
          <w:rFonts w:cstheme="minorHAnsi"/>
          <w:sz w:val="24"/>
          <w:szCs w:val="24"/>
        </w:rPr>
        <w:t>Zeinelgabdin</w:t>
      </w:r>
      <w:proofErr w:type="spellEnd"/>
      <w:r w:rsidRPr="00E81088">
        <w:rPr>
          <w:rFonts w:cstheme="minorHAnsi"/>
          <w:sz w:val="24"/>
          <w:szCs w:val="24"/>
        </w:rPr>
        <w:t xml:space="preserve">, A. B., </w:t>
      </w:r>
      <w:proofErr w:type="spellStart"/>
      <w:r w:rsidRPr="00E81088">
        <w:rPr>
          <w:rFonts w:cstheme="minorHAnsi"/>
          <w:sz w:val="24"/>
          <w:szCs w:val="24"/>
        </w:rPr>
        <w:t>Beisenova</w:t>
      </w:r>
      <w:proofErr w:type="spellEnd"/>
      <w:r w:rsidRPr="00E81088">
        <w:rPr>
          <w:rFonts w:cstheme="minorHAnsi"/>
          <w:sz w:val="24"/>
          <w:szCs w:val="24"/>
        </w:rPr>
        <w:t xml:space="preserve">, L. Z., &amp; </w:t>
      </w:r>
      <w:proofErr w:type="spellStart"/>
      <w:r w:rsidRPr="00E81088">
        <w:rPr>
          <w:rFonts w:cstheme="minorHAnsi"/>
          <w:sz w:val="24"/>
          <w:szCs w:val="24"/>
        </w:rPr>
        <w:t>Pankou</w:t>
      </w:r>
      <w:proofErr w:type="spellEnd"/>
      <w:r w:rsidRPr="00E81088">
        <w:rPr>
          <w:rFonts w:cstheme="minorHAnsi"/>
          <w:sz w:val="24"/>
          <w:szCs w:val="24"/>
        </w:rPr>
        <w:t>, D. A. (2021). The role of external public audit in ensuring the financial stability of the budgets of developing countries. Public Policy and Administration, 20(1), 108-117.</w:t>
      </w:r>
    </w:p>
    <w:p w14:paraId="4A3A84A3"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lastRenderedPageBreak/>
        <w:t>Ozdenizci</w:t>
      </w:r>
      <w:proofErr w:type="spellEnd"/>
      <w:r w:rsidRPr="00E81088">
        <w:rPr>
          <w:rFonts w:cstheme="minorHAnsi"/>
          <w:sz w:val="24"/>
          <w:szCs w:val="24"/>
        </w:rPr>
        <w:t xml:space="preserve"> Kose, B. (2021). Business process management approach for improving agile software process and agile maturity. Journal of software: Evolution and Process, 33(4), </w:t>
      </w:r>
      <w:proofErr w:type="spellStart"/>
      <w:r w:rsidRPr="00E81088">
        <w:rPr>
          <w:rFonts w:cstheme="minorHAnsi"/>
          <w:sz w:val="24"/>
          <w:szCs w:val="24"/>
        </w:rPr>
        <w:t>e2331</w:t>
      </w:r>
      <w:proofErr w:type="spellEnd"/>
      <w:r w:rsidRPr="00E81088">
        <w:rPr>
          <w:rFonts w:cstheme="minorHAnsi"/>
          <w:sz w:val="24"/>
          <w:szCs w:val="24"/>
        </w:rPr>
        <w:t>.</w:t>
      </w:r>
    </w:p>
    <w:p w14:paraId="41FF2B18"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Robertson, R., Wenzel, L., Thompson, J., &amp; Charles, A. (2017). Understanding NHS financial pressures. How are they affecting patient care.</w:t>
      </w:r>
    </w:p>
    <w:p w14:paraId="7525154D"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t>Sithambaram</w:t>
      </w:r>
      <w:proofErr w:type="spellEnd"/>
      <w:r w:rsidRPr="00E81088">
        <w:rPr>
          <w:rFonts w:cstheme="minorHAnsi"/>
          <w:sz w:val="24"/>
          <w:szCs w:val="24"/>
        </w:rPr>
        <w:t>, J., Nasir, M. H. N. B. M., &amp; Ahmad, R. (2021). Issues and challenges impacting the successful management of agile-hybrid projects: A grounded theory approach. International journal of project management, 39(5), 474-495.</w:t>
      </w:r>
    </w:p>
    <w:p w14:paraId="2AAF2628" w14:textId="77777777" w:rsidR="005E3D9D" w:rsidRPr="00E81088" w:rsidRDefault="005E3D9D" w:rsidP="005E3D9D">
      <w:pPr>
        <w:spacing w:line="480" w:lineRule="auto"/>
        <w:ind w:left="720" w:hanging="720"/>
        <w:jc w:val="both"/>
        <w:rPr>
          <w:rFonts w:cstheme="minorHAnsi"/>
          <w:sz w:val="24"/>
          <w:szCs w:val="24"/>
        </w:rPr>
      </w:pPr>
      <w:proofErr w:type="spellStart"/>
      <w:r w:rsidRPr="00E81088">
        <w:rPr>
          <w:rFonts w:cstheme="minorHAnsi"/>
          <w:sz w:val="24"/>
          <w:szCs w:val="24"/>
        </w:rPr>
        <w:t>Thummadi</w:t>
      </w:r>
      <w:proofErr w:type="spellEnd"/>
      <w:r w:rsidRPr="00E81088">
        <w:rPr>
          <w:rFonts w:cstheme="minorHAnsi"/>
          <w:sz w:val="24"/>
          <w:szCs w:val="24"/>
        </w:rPr>
        <w:t>, B. V., &amp; Lyytinen, K. (2020). How much method-in-use matters? A case study of agile and waterfall software projects and their design routine variation. Journal of the Association for Information Systems, 21(4), 7.</w:t>
      </w:r>
    </w:p>
    <w:p w14:paraId="1C5797B0"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Venkataraman, R. R., &amp; Pinto, J. K. (2023). Cost and value management in projects. John Wiley &amp; Sons.</w:t>
      </w:r>
    </w:p>
    <w:p w14:paraId="6762F588"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West, C. J. (2018). A comparison of software project architectures: agile, waterfall, spiral, and set-based (Doctoral dissertation, Massachusetts Institute of Technology).</w:t>
      </w:r>
    </w:p>
    <w:p w14:paraId="5A723DE4" w14:textId="77777777" w:rsidR="005E3D9D" w:rsidRPr="00E81088" w:rsidRDefault="005E3D9D" w:rsidP="005E3D9D">
      <w:pPr>
        <w:spacing w:line="480" w:lineRule="auto"/>
        <w:ind w:left="720" w:hanging="720"/>
        <w:jc w:val="both"/>
        <w:rPr>
          <w:rFonts w:cstheme="minorHAnsi"/>
          <w:sz w:val="24"/>
          <w:szCs w:val="24"/>
        </w:rPr>
      </w:pPr>
      <w:r w:rsidRPr="00E81088">
        <w:rPr>
          <w:rFonts w:cstheme="minorHAnsi"/>
          <w:sz w:val="24"/>
          <w:szCs w:val="24"/>
        </w:rPr>
        <w:t>Yu, A. (2024). Environmental Projects Management (on the Example of the “Green Oasis” Urban Garden Project) (</w:t>
      </w:r>
      <w:proofErr w:type="gramStart"/>
      <w:r w:rsidRPr="00E81088">
        <w:rPr>
          <w:rFonts w:cstheme="minorHAnsi"/>
          <w:sz w:val="24"/>
          <w:szCs w:val="24"/>
        </w:rPr>
        <w:t>Master's</w:t>
      </w:r>
      <w:proofErr w:type="gramEnd"/>
      <w:r w:rsidRPr="00E81088">
        <w:rPr>
          <w:rFonts w:cstheme="minorHAnsi"/>
          <w:sz w:val="24"/>
          <w:szCs w:val="24"/>
        </w:rPr>
        <w:t xml:space="preserve"> thesis, Lesya </w:t>
      </w:r>
      <w:proofErr w:type="spellStart"/>
      <w:r w:rsidRPr="00E81088">
        <w:rPr>
          <w:rFonts w:cstheme="minorHAnsi"/>
          <w:sz w:val="24"/>
          <w:szCs w:val="24"/>
        </w:rPr>
        <w:t>Ukrainka</w:t>
      </w:r>
      <w:proofErr w:type="spellEnd"/>
      <w:r w:rsidRPr="00E81088">
        <w:rPr>
          <w:rFonts w:cstheme="minorHAnsi"/>
          <w:sz w:val="24"/>
          <w:szCs w:val="24"/>
        </w:rPr>
        <w:t xml:space="preserve"> Volyn National University).</w:t>
      </w:r>
    </w:p>
    <w:p w14:paraId="00AD8A25" w14:textId="77777777" w:rsidR="005E3D9D" w:rsidRDefault="005E3D9D" w:rsidP="00184579"/>
    <w:sectPr w:rsidR="005E3D9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18FAEC" w14:textId="77777777" w:rsidR="00C3390F" w:rsidRDefault="00C3390F" w:rsidP="005831A9">
      <w:pPr>
        <w:spacing w:after="0" w:line="240" w:lineRule="auto"/>
      </w:pPr>
      <w:r>
        <w:separator/>
      </w:r>
    </w:p>
  </w:endnote>
  <w:endnote w:type="continuationSeparator" w:id="0">
    <w:p w14:paraId="00AFA6C2" w14:textId="77777777" w:rsidR="00C3390F" w:rsidRDefault="00C3390F"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8F0EA0" w14:textId="77777777" w:rsidR="00C3390F" w:rsidRDefault="00C3390F" w:rsidP="005831A9">
      <w:pPr>
        <w:spacing w:after="0" w:line="240" w:lineRule="auto"/>
      </w:pPr>
      <w:r>
        <w:separator/>
      </w:r>
    </w:p>
  </w:footnote>
  <w:footnote w:type="continuationSeparator" w:id="0">
    <w:p w14:paraId="53BD2CB1" w14:textId="77777777" w:rsidR="00C3390F" w:rsidRDefault="00C3390F"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92298"/>
    <w:multiLevelType w:val="hybridMultilevel"/>
    <w:tmpl w:val="C804B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1F1671"/>
    <w:multiLevelType w:val="hybridMultilevel"/>
    <w:tmpl w:val="3DAEC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737AF"/>
    <w:multiLevelType w:val="hybridMultilevel"/>
    <w:tmpl w:val="CA8E5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651838"/>
    <w:multiLevelType w:val="hybridMultilevel"/>
    <w:tmpl w:val="A3A8F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71029A"/>
    <w:multiLevelType w:val="hybridMultilevel"/>
    <w:tmpl w:val="E73A5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44488B"/>
    <w:multiLevelType w:val="hybridMultilevel"/>
    <w:tmpl w:val="7BFE3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766D9A"/>
    <w:multiLevelType w:val="hybridMultilevel"/>
    <w:tmpl w:val="293E9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43D6B"/>
    <w:multiLevelType w:val="hybridMultilevel"/>
    <w:tmpl w:val="FCC4A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F42AE0"/>
    <w:multiLevelType w:val="hybridMultilevel"/>
    <w:tmpl w:val="8370D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7D0309"/>
    <w:multiLevelType w:val="hybridMultilevel"/>
    <w:tmpl w:val="C9A2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D6D40"/>
    <w:multiLevelType w:val="hybridMultilevel"/>
    <w:tmpl w:val="05D4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555970349">
    <w:abstractNumId w:val="10"/>
  </w:num>
  <w:num w:numId="3" w16cid:durableId="1151096959">
    <w:abstractNumId w:val="9"/>
  </w:num>
  <w:num w:numId="4" w16cid:durableId="1208682745">
    <w:abstractNumId w:val="11"/>
  </w:num>
  <w:num w:numId="5" w16cid:durableId="408044631">
    <w:abstractNumId w:val="8"/>
  </w:num>
  <w:num w:numId="6" w16cid:durableId="638877212">
    <w:abstractNumId w:val="1"/>
  </w:num>
  <w:num w:numId="7" w16cid:durableId="1565067482">
    <w:abstractNumId w:val="4"/>
  </w:num>
  <w:num w:numId="8" w16cid:durableId="1015619601">
    <w:abstractNumId w:val="5"/>
  </w:num>
  <w:num w:numId="9" w16cid:durableId="1590429996">
    <w:abstractNumId w:val="6"/>
  </w:num>
  <w:num w:numId="10" w16cid:durableId="1057387">
    <w:abstractNumId w:val="3"/>
  </w:num>
  <w:num w:numId="11" w16cid:durableId="650522671">
    <w:abstractNumId w:val="2"/>
  </w:num>
  <w:num w:numId="12" w16cid:durableId="1641735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20FB"/>
    <w:rsid w:val="0002054B"/>
    <w:rsid w:val="00033CAC"/>
    <w:rsid w:val="00090303"/>
    <w:rsid w:val="000F29EC"/>
    <w:rsid w:val="00183B04"/>
    <w:rsid w:val="00184579"/>
    <w:rsid w:val="002163E9"/>
    <w:rsid w:val="0024011E"/>
    <w:rsid w:val="0028078F"/>
    <w:rsid w:val="002B3153"/>
    <w:rsid w:val="002C32FB"/>
    <w:rsid w:val="002F7210"/>
    <w:rsid w:val="003051CF"/>
    <w:rsid w:val="003340D5"/>
    <w:rsid w:val="003D668E"/>
    <w:rsid w:val="003F46E1"/>
    <w:rsid w:val="004370DB"/>
    <w:rsid w:val="00466C0C"/>
    <w:rsid w:val="004940C2"/>
    <w:rsid w:val="004A2BF0"/>
    <w:rsid w:val="004D32FF"/>
    <w:rsid w:val="00525EE3"/>
    <w:rsid w:val="00526563"/>
    <w:rsid w:val="005831A9"/>
    <w:rsid w:val="00583709"/>
    <w:rsid w:val="005B4BE2"/>
    <w:rsid w:val="005E3D9D"/>
    <w:rsid w:val="00627104"/>
    <w:rsid w:val="00634DBD"/>
    <w:rsid w:val="0068457A"/>
    <w:rsid w:val="006D035D"/>
    <w:rsid w:val="006E718B"/>
    <w:rsid w:val="00717F8C"/>
    <w:rsid w:val="00776E4A"/>
    <w:rsid w:val="007B146B"/>
    <w:rsid w:val="007F488A"/>
    <w:rsid w:val="008312FD"/>
    <w:rsid w:val="00857B57"/>
    <w:rsid w:val="00882B01"/>
    <w:rsid w:val="008A375B"/>
    <w:rsid w:val="00913807"/>
    <w:rsid w:val="009746A8"/>
    <w:rsid w:val="00974EB7"/>
    <w:rsid w:val="009C7DA7"/>
    <w:rsid w:val="009D461C"/>
    <w:rsid w:val="00A03460"/>
    <w:rsid w:val="00A71BD0"/>
    <w:rsid w:val="00AA050D"/>
    <w:rsid w:val="00AE2437"/>
    <w:rsid w:val="00B26610"/>
    <w:rsid w:val="00B57D67"/>
    <w:rsid w:val="00BD6870"/>
    <w:rsid w:val="00BF0733"/>
    <w:rsid w:val="00C3390F"/>
    <w:rsid w:val="00C843B4"/>
    <w:rsid w:val="00CD4FBD"/>
    <w:rsid w:val="00CF3AFA"/>
    <w:rsid w:val="00D640E0"/>
    <w:rsid w:val="00D858C1"/>
    <w:rsid w:val="00D97B35"/>
    <w:rsid w:val="00DC5F5F"/>
    <w:rsid w:val="00DE7836"/>
    <w:rsid w:val="00E841CA"/>
    <w:rsid w:val="00EB5B6C"/>
    <w:rsid w:val="00EC3C81"/>
    <w:rsid w:val="00F11655"/>
    <w:rsid w:val="00F173E6"/>
    <w:rsid w:val="00F72264"/>
    <w:rsid w:val="00F867C0"/>
    <w:rsid w:val="00FF53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28078F"/>
    <w:pPr>
      <w:spacing w:after="0" w:line="240" w:lineRule="auto"/>
    </w:pPr>
    <w:rPr>
      <w:rFonts w:asciiTheme="minorHAnsi" w:eastAsiaTheme="minorHAnsi" w:hAnsiTheme="minorHAnsi" w:cstheme="minorBidi"/>
      <w:kern w:val="2"/>
      <w:lang w:eastAsia="en-US"/>
      <w14:ligatures w14:val="standardContextual"/>
    </w:rPr>
  </w:style>
  <w:style w:type="character" w:styleId="Strong">
    <w:name w:val="Strong"/>
    <w:basedOn w:val="DefaultParagraphFont"/>
    <w:uiPriority w:val="22"/>
    <w:qFormat/>
    <w:rsid w:val="0028078F"/>
    <w:rPr>
      <w:b/>
      <w:bCs/>
    </w:rPr>
  </w:style>
  <w:style w:type="table" w:styleId="TableGrid">
    <w:name w:val="Table Grid"/>
    <w:basedOn w:val="TableNormal"/>
    <w:uiPriority w:val="39"/>
    <w:rsid w:val="000120FB"/>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120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IntenseQuote">
    <w:name w:val="Intense Quote"/>
    <w:basedOn w:val="Normal"/>
    <w:next w:val="Normal"/>
    <w:link w:val="IntenseQuoteChar"/>
    <w:uiPriority w:val="30"/>
    <w:qFormat/>
    <w:rsid w:val="000120FB"/>
    <w:pPr>
      <w:pBdr>
        <w:top w:val="single" w:sz="4" w:space="10" w:color="365F91" w:themeColor="accent1" w:themeShade="BF"/>
        <w:bottom w:val="single" w:sz="4" w:space="10" w:color="365F91" w:themeColor="accent1" w:themeShade="BF"/>
      </w:pBdr>
      <w:spacing w:before="360" w:after="360"/>
      <w:ind w:left="864" w:right="864"/>
      <w:jc w:val="center"/>
    </w:pPr>
    <w:rPr>
      <w:rFonts w:asciiTheme="minorHAnsi" w:eastAsiaTheme="minorHAnsi" w:hAnsiTheme="minorHAnsi" w:cstheme="minorBidi"/>
      <w:i/>
      <w:iCs/>
      <w:color w:val="365F9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120FB"/>
    <w:rPr>
      <w:rFonts w:asciiTheme="minorHAnsi" w:eastAsiaTheme="minorHAnsi" w:hAnsiTheme="minorHAnsi" w:cstheme="minorBidi"/>
      <w:i/>
      <w:iCs/>
      <w:color w:val="365F91" w:themeColor="accent1" w:themeShade="BF"/>
      <w:kern w:val="2"/>
      <w:lang w:eastAsia="en-US"/>
      <w14:ligatures w14:val="standardContextual"/>
    </w:rPr>
  </w:style>
  <w:style w:type="character" w:styleId="Emphasis">
    <w:name w:val="Emphasis"/>
    <w:basedOn w:val="DefaultParagraphFont"/>
    <w:uiPriority w:val="20"/>
    <w:qFormat/>
    <w:rsid w:val="00184579"/>
    <w:rPr>
      <w:i/>
      <w:iCs/>
    </w:rPr>
  </w:style>
  <w:style w:type="character" w:styleId="UnresolvedMention">
    <w:name w:val="Unresolved Mention"/>
    <w:basedOn w:val="DefaultParagraphFont"/>
    <w:uiPriority w:val="99"/>
    <w:semiHidden/>
    <w:unhideWhenUsed/>
    <w:rsid w:val="00184579"/>
    <w:rPr>
      <w:color w:val="605E5C"/>
      <w:shd w:val="clear" w:color="auto" w:fill="E1DFDD"/>
    </w:rPr>
  </w:style>
  <w:style w:type="paragraph" w:styleId="Caption">
    <w:name w:val="caption"/>
    <w:basedOn w:val="Normal"/>
    <w:next w:val="Normal"/>
    <w:uiPriority w:val="35"/>
    <w:unhideWhenUsed/>
    <w:qFormat/>
    <w:rsid w:val="007F488A"/>
    <w:pPr>
      <w:spacing w:after="200" w:line="240" w:lineRule="auto"/>
    </w:pPr>
    <w:rPr>
      <w:rFonts w:asciiTheme="minorHAnsi" w:eastAsiaTheme="minorHAnsi" w:hAnsiTheme="minorHAnsi" w:cstheme="minorBidi"/>
      <w:i/>
      <w:iCs/>
      <w:color w:val="1F497D" w:themeColor="text2"/>
      <w:sz w:val="18"/>
      <w:szCs w:val="18"/>
      <w:lang w:val="en-US" w:eastAsia="en-US"/>
    </w:rPr>
  </w:style>
  <w:style w:type="paragraph" w:styleId="TOC3">
    <w:name w:val="toc 3"/>
    <w:basedOn w:val="Normal"/>
    <w:next w:val="Normal"/>
    <w:autoRedefine/>
    <w:uiPriority w:val="39"/>
    <w:unhideWhenUsed/>
    <w:rsid w:val="00EC3C81"/>
    <w:pPr>
      <w:spacing w:after="100"/>
      <w:ind w:left="440"/>
    </w:pPr>
  </w:style>
  <w:style w:type="table" w:styleId="PlainTable1">
    <w:name w:val="Plain Table 1"/>
    <w:basedOn w:val="TableNormal"/>
    <w:uiPriority w:val="41"/>
    <w:rsid w:val="007B146B"/>
    <w:pPr>
      <w:spacing w:after="0" w:line="240" w:lineRule="auto"/>
    </w:pPr>
    <w:rPr>
      <w:rFonts w:asciiTheme="minorHAnsi" w:eastAsiaTheme="minorHAnsi" w:hAnsiTheme="minorHAnsi" w:cstheme="minorBidi"/>
      <w:lang w:val="en-US"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2479141">
      <w:bodyDiv w:val="1"/>
      <w:marLeft w:val="0"/>
      <w:marRight w:val="0"/>
      <w:marTop w:val="0"/>
      <w:marBottom w:val="0"/>
      <w:divBdr>
        <w:top w:val="none" w:sz="0" w:space="0" w:color="auto"/>
        <w:left w:val="none" w:sz="0" w:space="0" w:color="auto"/>
        <w:bottom w:val="none" w:sz="0" w:space="0" w:color="auto"/>
        <w:right w:val="none" w:sz="0" w:space="0" w:color="auto"/>
      </w:divBdr>
    </w:div>
    <w:div w:id="21384507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919</TotalTime>
  <Pages>16</Pages>
  <Words>5038</Words>
  <Characters>28721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Lina Sultana (DHCW - People &amp; OD)</dc:creator>
  <cp:lastModifiedBy>Lina Sultana (DHCW - People &amp; OD)</cp:lastModifiedBy>
  <cp:revision>35</cp:revision>
  <dcterms:created xsi:type="dcterms:W3CDTF">2024-08-31T00:34:00Z</dcterms:created>
  <dcterms:modified xsi:type="dcterms:W3CDTF">2024-08-31T16:42:00Z</dcterms:modified>
</cp:coreProperties>
</file>