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7629F" w14:textId="01D17129" w:rsidR="4364542B" w:rsidRDefault="4364542B" w:rsidP="4364542B">
      <w:pPr>
        <w:spacing w:line="360" w:lineRule="auto"/>
        <w:rPr>
          <w:rFonts w:ascii="Times New Roman" w:eastAsia="Times New Roman" w:hAnsi="Times New Roman" w:cs="Times New Roman"/>
          <w:b/>
          <w:bCs/>
          <w:sz w:val="24"/>
          <w:szCs w:val="24"/>
        </w:rPr>
      </w:pPr>
    </w:p>
    <w:p w14:paraId="34ADA180" w14:textId="4607E071" w:rsidR="4364542B" w:rsidRDefault="4364542B" w:rsidP="4364542B">
      <w:pPr>
        <w:spacing w:line="360" w:lineRule="auto"/>
        <w:rPr>
          <w:rFonts w:ascii="Times New Roman" w:eastAsia="Times New Roman" w:hAnsi="Times New Roman" w:cs="Times New Roman"/>
          <w:b/>
          <w:bCs/>
          <w:sz w:val="24"/>
          <w:szCs w:val="24"/>
        </w:rPr>
      </w:pPr>
    </w:p>
    <w:p w14:paraId="1DBD0906" w14:textId="10A68C57" w:rsidR="4364542B" w:rsidRDefault="4364542B" w:rsidP="00BC1F88">
      <w:pPr>
        <w:spacing w:line="360" w:lineRule="auto"/>
        <w:jc w:val="center"/>
        <w:rPr>
          <w:rFonts w:ascii="Times New Roman" w:eastAsia="Times New Roman" w:hAnsi="Times New Roman" w:cs="Times New Roman"/>
          <w:b/>
          <w:bCs/>
          <w:sz w:val="24"/>
          <w:szCs w:val="24"/>
        </w:rPr>
      </w:pPr>
    </w:p>
    <w:p w14:paraId="6CD0BD25" w14:textId="4E574420" w:rsidR="00612D1C" w:rsidRPr="00612D1C" w:rsidRDefault="00612D1C" w:rsidP="00BC1F88">
      <w:pPr>
        <w:spacing w:line="360" w:lineRule="auto"/>
        <w:jc w:val="center"/>
        <w:rPr>
          <w:rFonts w:ascii="Arial" w:eastAsia="Times New Roman" w:hAnsi="Arial" w:cs="Arial"/>
          <w:b/>
          <w:bCs/>
          <w:sz w:val="36"/>
          <w:szCs w:val="36"/>
        </w:rPr>
      </w:pPr>
      <w:r w:rsidRPr="00612D1C">
        <w:rPr>
          <w:rFonts w:ascii="Arial" w:eastAsia="Times New Roman" w:hAnsi="Arial" w:cs="Arial"/>
          <w:b/>
          <w:bCs/>
          <w:sz w:val="36"/>
          <w:szCs w:val="36"/>
        </w:rPr>
        <w:t xml:space="preserve">MODULE NAME: </w:t>
      </w:r>
      <w:r w:rsidR="4364542B" w:rsidRPr="00612D1C">
        <w:rPr>
          <w:rFonts w:ascii="Arial" w:eastAsia="Times New Roman" w:hAnsi="Arial" w:cs="Arial"/>
          <w:b/>
          <w:bCs/>
          <w:sz w:val="36"/>
          <w:szCs w:val="36"/>
        </w:rPr>
        <w:t>MENTAL DISORDERS AND PSYCHOPATHOLOGY</w:t>
      </w:r>
    </w:p>
    <w:p w14:paraId="5530ED19" w14:textId="6DE0E331" w:rsidR="00612D1C" w:rsidRPr="00612D1C" w:rsidRDefault="00612D1C" w:rsidP="00BC1F88">
      <w:pPr>
        <w:spacing w:line="360" w:lineRule="auto"/>
        <w:jc w:val="center"/>
        <w:rPr>
          <w:rFonts w:ascii="Arial" w:eastAsia="Times New Roman" w:hAnsi="Arial" w:cs="Arial"/>
          <w:b/>
          <w:bCs/>
          <w:sz w:val="36"/>
          <w:szCs w:val="36"/>
        </w:rPr>
      </w:pPr>
      <w:r w:rsidRPr="00612D1C">
        <w:rPr>
          <w:rFonts w:ascii="Arial" w:eastAsia="Times New Roman" w:hAnsi="Arial" w:cs="Arial"/>
          <w:b/>
          <w:bCs/>
          <w:sz w:val="36"/>
          <w:szCs w:val="36"/>
        </w:rPr>
        <w:t xml:space="preserve">MODULE CODE: </w:t>
      </w:r>
      <w:r w:rsidRPr="00612D1C">
        <w:rPr>
          <w:rFonts w:ascii="Arial" w:hAnsi="Arial" w:cs="Arial"/>
          <w:b/>
          <w:bCs/>
          <w:sz w:val="36"/>
          <w:szCs w:val="36"/>
        </w:rPr>
        <w:t>BMHP6006</w:t>
      </w:r>
    </w:p>
    <w:p w14:paraId="3FC371C2" w14:textId="77777777" w:rsidR="00612D1C" w:rsidRPr="00612D1C" w:rsidRDefault="00612D1C" w:rsidP="4364542B">
      <w:pPr>
        <w:spacing w:line="360" w:lineRule="auto"/>
        <w:jc w:val="center"/>
        <w:rPr>
          <w:rFonts w:ascii="Arial" w:eastAsia="Times New Roman" w:hAnsi="Arial" w:cs="Arial"/>
          <w:b/>
          <w:bCs/>
          <w:sz w:val="24"/>
          <w:szCs w:val="24"/>
        </w:rPr>
      </w:pPr>
    </w:p>
    <w:p w14:paraId="5B989178" w14:textId="77777777" w:rsidR="00612D1C" w:rsidRPr="00612D1C" w:rsidRDefault="00612D1C" w:rsidP="4364542B">
      <w:pPr>
        <w:spacing w:line="360" w:lineRule="auto"/>
        <w:jc w:val="center"/>
        <w:rPr>
          <w:rFonts w:ascii="Arial" w:eastAsia="Times New Roman" w:hAnsi="Arial" w:cs="Arial"/>
          <w:b/>
          <w:bCs/>
          <w:sz w:val="24"/>
          <w:szCs w:val="24"/>
        </w:rPr>
      </w:pPr>
    </w:p>
    <w:p w14:paraId="59CB7B91" w14:textId="5C9F24B7" w:rsidR="4364542B" w:rsidRPr="00612D1C" w:rsidRDefault="4364542B" w:rsidP="4364542B">
      <w:pPr>
        <w:spacing w:line="360" w:lineRule="auto"/>
        <w:jc w:val="center"/>
        <w:rPr>
          <w:rFonts w:ascii="Arial" w:eastAsia="Times New Roman" w:hAnsi="Arial" w:cs="Arial"/>
          <w:b/>
          <w:bCs/>
          <w:sz w:val="56"/>
          <w:szCs w:val="56"/>
        </w:rPr>
      </w:pPr>
      <w:r w:rsidRPr="00612D1C">
        <w:rPr>
          <w:rFonts w:ascii="Arial" w:eastAsia="Times New Roman" w:hAnsi="Arial" w:cs="Arial"/>
          <w:b/>
          <w:bCs/>
          <w:sz w:val="56"/>
          <w:szCs w:val="56"/>
        </w:rPr>
        <w:t>SCHIZOPHRENIA</w:t>
      </w:r>
    </w:p>
    <w:p w14:paraId="0AD1F9EE" w14:textId="77777777" w:rsidR="00612D1C" w:rsidRDefault="00612D1C" w:rsidP="4364542B">
      <w:pPr>
        <w:spacing w:line="360" w:lineRule="auto"/>
        <w:jc w:val="center"/>
        <w:rPr>
          <w:rFonts w:ascii="Arial" w:eastAsia="Times New Roman" w:hAnsi="Arial" w:cs="Arial"/>
          <w:b/>
          <w:bCs/>
          <w:sz w:val="24"/>
          <w:szCs w:val="24"/>
          <w:lang w:val="en-US"/>
        </w:rPr>
      </w:pPr>
    </w:p>
    <w:p w14:paraId="7794EC93" w14:textId="77777777" w:rsidR="00612D1C" w:rsidRDefault="00612D1C" w:rsidP="4364542B">
      <w:pPr>
        <w:spacing w:line="360" w:lineRule="auto"/>
        <w:jc w:val="center"/>
        <w:rPr>
          <w:rFonts w:ascii="Arial" w:eastAsia="Times New Roman" w:hAnsi="Arial" w:cs="Arial"/>
          <w:b/>
          <w:bCs/>
          <w:sz w:val="24"/>
          <w:szCs w:val="24"/>
          <w:lang w:val="en-US"/>
        </w:rPr>
      </w:pPr>
    </w:p>
    <w:p w14:paraId="152A9662" w14:textId="77777777" w:rsidR="00612D1C" w:rsidRDefault="00612D1C" w:rsidP="4364542B">
      <w:pPr>
        <w:spacing w:line="360" w:lineRule="auto"/>
        <w:jc w:val="center"/>
        <w:rPr>
          <w:rFonts w:ascii="Arial" w:eastAsia="Times New Roman" w:hAnsi="Arial" w:cs="Arial"/>
          <w:b/>
          <w:bCs/>
          <w:sz w:val="24"/>
          <w:szCs w:val="24"/>
          <w:lang w:val="en-US"/>
        </w:rPr>
      </w:pPr>
    </w:p>
    <w:p w14:paraId="56847584" w14:textId="2744CAF3" w:rsidR="4364542B" w:rsidRPr="00612D1C" w:rsidRDefault="4364542B" w:rsidP="4364542B">
      <w:pPr>
        <w:spacing w:line="360" w:lineRule="auto"/>
        <w:jc w:val="center"/>
        <w:rPr>
          <w:rFonts w:ascii="Arial" w:eastAsia="Times New Roman" w:hAnsi="Arial" w:cs="Arial"/>
          <w:b/>
          <w:bCs/>
          <w:sz w:val="36"/>
          <w:szCs w:val="36"/>
          <w:lang w:val="en-US"/>
        </w:rPr>
      </w:pPr>
      <w:r w:rsidRPr="00612D1C">
        <w:rPr>
          <w:rFonts w:ascii="Arial" w:eastAsia="Times New Roman" w:hAnsi="Arial" w:cs="Arial"/>
          <w:b/>
          <w:bCs/>
          <w:sz w:val="36"/>
          <w:szCs w:val="36"/>
          <w:lang w:val="en-US"/>
        </w:rPr>
        <w:t>STUDENT NAME</w:t>
      </w:r>
      <w:r w:rsidR="00612D1C" w:rsidRPr="00612D1C">
        <w:rPr>
          <w:rFonts w:ascii="Arial" w:eastAsia="Times New Roman" w:hAnsi="Arial" w:cs="Arial"/>
          <w:b/>
          <w:bCs/>
          <w:sz w:val="36"/>
          <w:szCs w:val="36"/>
          <w:lang w:val="en-US"/>
        </w:rPr>
        <w:t>: LEONAS ALEXANDRU NICOLAE</w:t>
      </w:r>
    </w:p>
    <w:p w14:paraId="45065107" w14:textId="392FD821" w:rsidR="4364542B" w:rsidRPr="00612D1C" w:rsidRDefault="4364542B" w:rsidP="4364542B">
      <w:pPr>
        <w:spacing w:line="360" w:lineRule="auto"/>
        <w:jc w:val="center"/>
        <w:rPr>
          <w:rFonts w:ascii="Arial" w:eastAsia="Times New Roman" w:hAnsi="Arial" w:cs="Arial"/>
          <w:b/>
          <w:bCs/>
          <w:sz w:val="36"/>
          <w:szCs w:val="36"/>
        </w:rPr>
      </w:pPr>
      <w:r w:rsidRPr="00612D1C">
        <w:rPr>
          <w:rFonts w:ascii="Arial" w:eastAsia="Times New Roman" w:hAnsi="Arial" w:cs="Arial"/>
          <w:b/>
          <w:bCs/>
          <w:sz w:val="36"/>
          <w:szCs w:val="36"/>
        </w:rPr>
        <w:t>STUDENT ID</w:t>
      </w:r>
      <w:r w:rsidR="00612D1C" w:rsidRPr="00612D1C">
        <w:rPr>
          <w:rFonts w:ascii="Arial" w:eastAsia="Times New Roman" w:hAnsi="Arial" w:cs="Arial"/>
          <w:b/>
          <w:bCs/>
          <w:sz w:val="36"/>
          <w:szCs w:val="36"/>
        </w:rPr>
        <w:t>: 2026944</w:t>
      </w:r>
    </w:p>
    <w:p w14:paraId="72634E39" w14:textId="77777777" w:rsidR="00612D1C" w:rsidRPr="00612D1C" w:rsidRDefault="4364542B" w:rsidP="00612D1C">
      <w:pPr>
        <w:spacing w:before="120" w:after="120"/>
        <w:jc w:val="center"/>
        <w:rPr>
          <w:rFonts w:ascii="Arial" w:hAnsi="Arial" w:cs="Arial"/>
          <w:b/>
          <w:sz w:val="36"/>
          <w:szCs w:val="36"/>
        </w:rPr>
      </w:pPr>
      <w:r w:rsidRPr="00612D1C">
        <w:rPr>
          <w:rFonts w:ascii="Arial" w:eastAsia="Times New Roman" w:hAnsi="Arial" w:cs="Arial"/>
          <w:b/>
          <w:bCs/>
          <w:sz w:val="36"/>
          <w:szCs w:val="36"/>
        </w:rPr>
        <w:t>LECTURER</w:t>
      </w:r>
      <w:r w:rsidR="00612D1C" w:rsidRPr="00612D1C">
        <w:rPr>
          <w:rFonts w:ascii="Arial" w:eastAsia="Times New Roman" w:hAnsi="Arial" w:cs="Arial"/>
          <w:b/>
          <w:bCs/>
          <w:sz w:val="36"/>
          <w:szCs w:val="36"/>
        </w:rPr>
        <w:t xml:space="preserve">: </w:t>
      </w:r>
      <w:r w:rsidR="00612D1C" w:rsidRPr="00612D1C">
        <w:rPr>
          <w:rFonts w:ascii="Arial" w:hAnsi="Arial" w:cs="Arial"/>
          <w:b/>
          <w:sz w:val="36"/>
          <w:szCs w:val="36"/>
        </w:rPr>
        <w:t>Alice Clayton</w:t>
      </w:r>
    </w:p>
    <w:p w14:paraId="45258E1B" w14:textId="66BCE567" w:rsidR="4364542B" w:rsidRPr="00612D1C" w:rsidRDefault="4364542B" w:rsidP="4364542B">
      <w:pPr>
        <w:spacing w:line="360" w:lineRule="auto"/>
        <w:jc w:val="center"/>
        <w:rPr>
          <w:rFonts w:ascii="Arial" w:eastAsia="Times New Roman" w:hAnsi="Arial" w:cs="Arial"/>
          <w:b/>
          <w:bCs/>
          <w:sz w:val="24"/>
          <w:szCs w:val="24"/>
        </w:rPr>
      </w:pPr>
    </w:p>
    <w:p w14:paraId="3C7790D9" w14:textId="30D913FB" w:rsidR="4364542B" w:rsidRDefault="4364542B" w:rsidP="4364542B">
      <w:pPr>
        <w:spacing w:line="360" w:lineRule="auto"/>
        <w:rPr>
          <w:rFonts w:ascii="Times New Roman" w:eastAsia="Times New Roman" w:hAnsi="Times New Roman" w:cs="Times New Roman"/>
          <w:sz w:val="24"/>
          <w:szCs w:val="24"/>
        </w:rPr>
      </w:pPr>
    </w:p>
    <w:p w14:paraId="15C11023" w14:textId="77777777" w:rsidR="00DC3A29" w:rsidRDefault="00DC3A29" w:rsidP="00DC3A29">
      <w:pPr>
        <w:pStyle w:val="TOC1"/>
        <w:tabs>
          <w:tab w:val="right" w:leader="dot" w:pos="9360"/>
        </w:tabs>
        <w:jc w:val="center"/>
        <w:rPr>
          <w:sz w:val="28"/>
          <w:szCs w:val="28"/>
        </w:rPr>
      </w:pPr>
    </w:p>
    <w:p w14:paraId="2B2C3DF8" w14:textId="77777777" w:rsidR="00DC3A29" w:rsidRDefault="00DC3A29" w:rsidP="00DC3A29">
      <w:pPr>
        <w:pStyle w:val="TOC1"/>
        <w:tabs>
          <w:tab w:val="right" w:leader="dot" w:pos="9360"/>
        </w:tabs>
        <w:jc w:val="center"/>
        <w:rPr>
          <w:sz w:val="28"/>
          <w:szCs w:val="28"/>
        </w:rPr>
      </w:pPr>
    </w:p>
    <w:p w14:paraId="3E055624" w14:textId="77777777" w:rsidR="00BC1F88" w:rsidRDefault="00BC1F88" w:rsidP="00DC3A29">
      <w:pPr>
        <w:pStyle w:val="TOC1"/>
        <w:tabs>
          <w:tab w:val="right" w:leader="dot" w:pos="9360"/>
        </w:tabs>
        <w:jc w:val="center"/>
        <w:rPr>
          <w:sz w:val="28"/>
          <w:szCs w:val="28"/>
        </w:rPr>
      </w:pPr>
    </w:p>
    <w:p w14:paraId="70856E21" w14:textId="77777777" w:rsidR="00BC1F88" w:rsidRDefault="00BC1F88" w:rsidP="00DC3A29">
      <w:pPr>
        <w:pStyle w:val="TOC1"/>
        <w:tabs>
          <w:tab w:val="right" w:leader="dot" w:pos="9360"/>
        </w:tabs>
        <w:jc w:val="center"/>
        <w:rPr>
          <w:sz w:val="28"/>
          <w:szCs w:val="28"/>
        </w:rPr>
      </w:pPr>
    </w:p>
    <w:p w14:paraId="06817CEF" w14:textId="77777777" w:rsidR="00BC1F88" w:rsidRDefault="00BC1F88" w:rsidP="00DC3A29">
      <w:pPr>
        <w:pStyle w:val="TOC1"/>
        <w:tabs>
          <w:tab w:val="right" w:leader="dot" w:pos="9360"/>
        </w:tabs>
        <w:jc w:val="center"/>
        <w:rPr>
          <w:sz w:val="28"/>
          <w:szCs w:val="28"/>
        </w:rPr>
      </w:pPr>
    </w:p>
    <w:p w14:paraId="655BE49A" w14:textId="77777777" w:rsidR="00BC1F88" w:rsidRPr="00B44E67" w:rsidRDefault="00BC1F88" w:rsidP="00DC3A29">
      <w:pPr>
        <w:pStyle w:val="TOC1"/>
        <w:tabs>
          <w:tab w:val="right" w:leader="dot" w:pos="9360"/>
        </w:tabs>
        <w:jc w:val="center"/>
        <w:rPr>
          <w:rFonts w:ascii="Arial" w:hAnsi="Arial" w:cs="Arial"/>
        </w:rPr>
      </w:pPr>
    </w:p>
    <w:p w14:paraId="3AC549DB" w14:textId="30A281D7" w:rsidR="00DC3A29" w:rsidRPr="00BD4508" w:rsidRDefault="00DC3A29" w:rsidP="00DC3A29">
      <w:pPr>
        <w:pStyle w:val="TOC1"/>
        <w:tabs>
          <w:tab w:val="right" w:leader="dot" w:pos="9360"/>
        </w:tabs>
        <w:jc w:val="center"/>
        <w:rPr>
          <w:rFonts w:ascii="Arial" w:hAnsi="Arial" w:cs="Arial"/>
          <w:b/>
          <w:bCs/>
        </w:rPr>
      </w:pPr>
      <w:r w:rsidRPr="00BD4508">
        <w:rPr>
          <w:rFonts w:ascii="Arial" w:hAnsi="Arial" w:cs="Arial"/>
          <w:b/>
          <w:bCs/>
        </w:rPr>
        <w:t>TABLE OF CONTENT</w:t>
      </w:r>
    </w:p>
    <w:sdt>
      <w:sdtPr>
        <w:rPr>
          <w:rFonts w:ascii="Arial" w:hAnsi="Arial" w:cs="Arial"/>
        </w:rPr>
        <w:id w:val="223532371"/>
        <w:docPartObj>
          <w:docPartGallery w:val="Table of Contents"/>
          <w:docPartUnique/>
        </w:docPartObj>
      </w:sdtPr>
      <w:sdtContent>
        <w:p w14:paraId="478BC8B9" w14:textId="77777777" w:rsidR="00DC3A29" w:rsidRPr="00B44E67" w:rsidRDefault="00DC3A29" w:rsidP="4364542B">
          <w:pPr>
            <w:pStyle w:val="TOC1"/>
            <w:tabs>
              <w:tab w:val="right" w:leader="dot" w:pos="9360"/>
            </w:tabs>
            <w:rPr>
              <w:rFonts w:ascii="Arial" w:hAnsi="Arial" w:cs="Arial"/>
            </w:rPr>
          </w:pPr>
        </w:p>
        <w:p w14:paraId="635AE5F6" w14:textId="77777777" w:rsidR="001B2799" w:rsidRPr="00B44E67" w:rsidRDefault="4364542B" w:rsidP="4364542B">
          <w:pPr>
            <w:pStyle w:val="TOC1"/>
            <w:tabs>
              <w:tab w:val="right" w:leader="dot" w:pos="9360"/>
            </w:tabs>
            <w:rPr>
              <w:rStyle w:val="Hyperlink"/>
              <w:rFonts w:ascii="Arial" w:hAnsi="Arial" w:cs="Arial"/>
            </w:rPr>
          </w:pPr>
          <w:r w:rsidRPr="00B44E67">
            <w:rPr>
              <w:rFonts w:ascii="Arial" w:hAnsi="Arial" w:cs="Arial"/>
            </w:rPr>
            <w:fldChar w:fldCharType="begin"/>
          </w:r>
          <w:r w:rsidRPr="00B44E67">
            <w:rPr>
              <w:rFonts w:ascii="Arial" w:hAnsi="Arial" w:cs="Arial"/>
            </w:rPr>
            <w:instrText>TOC \o \z \u \h</w:instrText>
          </w:r>
          <w:r w:rsidRPr="00B44E67">
            <w:rPr>
              <w:rFonts w:ascii="Arial" w:hAnsi="Arial" w:cs="Arial"/>
            </w:rPr>
            <w:fldChar w:fldCharType="separate"/>
          </w:r>
          <w:r w:rsidR="001B2799" w:rsidRPr="00B44E67">
            <w:rPr>
              <w:rStyle w:val="Hyperlink"/>
              <w:rFonts w:ascii="Arial" w:hAnsi="Arial" w:cs="Arial"/>
              <w:color w:val="auto"/>
            </w:rPr>
            <w:t>I</w:t>
          </w:r>
          <w:r w:rsidRPr="00B44E67">
            <w:rPr>
              <w:rFonts w:ascii="Arial" w:hAnsi="Arial" w:cs="Arial"/>
            </w:rPr>
            <w:t>ntroduction</w:t>
          </w:r>
          <w:r w:rsidRPr="00B44E67">
            <w:rPr>
              <w:rFonts w:ascii="Arial" w:hAnsi="Arial" w:cs="Arial"/>
            </w:rPr>
            <w:tab/>
          </w:r>
          <w:r w:rsidR="001B2799" w:rsidRPr="00B44E67">
            <w:rPr>
              <w:rFonts w:ascii="Arial" w:hAnsi="Arial" w:cs="Arial"/>
            </w:rPr>
            <w:t>3</w:t>
          </w:r>
        </w:p>
        <w:p w14:paraId="6F1C90B2" w14:textId="77777777" w:rsidR="001B2799" w:rsidRPr="00B44E67" w:rsidRDefault="4364542B" w:rsidP="4364542B">
          <w:pPr>
            <w:pStyle w:val="TOC1"/>
            <w:tabs>
              <w:tab w:val="right" w:leader="dot" w:pos="9360"/>
            </w:tabs>
            <w:rPr>
              <w:rStyle w:val="Hyperlink"/>
              <w:rFonts w:ascii="Arial" w:hAnsi="Arial" w:cs="Arial"/>
            </w:rPr>
          </w:pPr>
          <w:r w:rsidRPr="00B44E67">
            <w:rPr>
              <w:rFonts w:ascii="Arial" w:hAnsi="Arial" w:cs="Arial"/>
            </w:rPr>
            <w:t>Definition and Classification of Schizophrenia</w:t>
          </w:r>
          <w:r w:rsidRPr="00B44E67">
            <w:rPr>
              <w:rFonts w:ascii="Arial" w:hAnsi="Arial" w:cs="Arial"/>
            </w:rPr>
            <w:tab/>
          </w:r>
          <w:r w:rsidR="001B2799" w:rsidRPr="00B44E67">
            <w:rPr>
              <w:rFonts w:ascii="Arial" w:hAnsi="Arial" w:cs="Arial"/>
            </w:rPr>
            <w:t>3</w:t>
          </w:r>
        </w:p>
        <w:p w14:paraId="53EBA9DC" w14:textId="77777777" w:rsidR="001B2799" w:rsidRPr="00B44E67" w:rsidRDefault="4364542B" w:rsidP="4364542B">
          <w:pPr>
            <w:pStyle w:val="TOC1"/>
            <w:tabs>
              <w:tab w:val="right" w:leader="dot" w:pos="9360"/>
            </w:tabs>
            <w:rPr>
              <w:rStyle w:val="Hyperlink"/>
              <w:rFonts w:ascii="Arial" w:hAnsi="Arial" w:cs="Arial"/>
            </w:rPr>
          </w:pPr>
          <w:r w:rsidRPr="00B44E67">
            <w:rPr>
              <w:rFonts w:ascii="Arial" w:hAnsi="Arial" w:cs="Arial"/>
            </w:rPr>
            <w:t>Diagnosis of Schizophrenia</w:t>
          </w:r>
          <w:r w:rsidRPr="00B44E67">
            <w:rPr>
              <w:rFonts w:ascii="Arial" w:hAnsi="Arial" w:cs="Arial"/>
            </w:rPr>
            <w:tab/>
          </w:r>
          <w:r w:rsidR="001B2799" w:rsidRPr="00B44E67">
            <w:rPr>
              <w:rFonts w:ascii="Arial" w:hAnsi="Arial" w:cs="Arial"/>
            </w:rPr>
            <w:t>4</w:t>
          </w:r>
        </w:p>
        <w:p w14:paraId="5715EEF1" w14:textId="77777777" w:rsidR="001B2799" w:rsidRPr="00B44E67" w:rsidRDefault="4364542B" w:rsidP="4364542B">
          <w:pPr>
            <w:pStyle w:val="TOC1"/>
            <w:tabs>
              <w:tab w:val="right" w:leader="dot" w:pos="9360"/>
            </w:tabs>
            <w:rPr>
              <w:rStyle w:val="Hyperlink"/>
              <w:rFonts w:ascii="Arial" w:hAnsi="Arial" w:cs="Arial"/>
            </w:rPr>
          </w:pPr>
          <w:r w:rsidRPr="00B44E67">
            <w:rPr>
              <w:rFonts w:ascii="Arial" w:hAnsi="Arial" w:cs="Arial"/>
            </w:rPr>
            <w:t>Treatment of Schizophrenia</w:t>
          </w:r>
          <w:r w:rsidRPr="00B44E67">
            <w:rPr>
              <w:rFonts w:ascii="Arial" w:hAnsi="Arial" w:cs="Arial"/>
            </w:rPr>
            <w:tab/>
          </w:r>
          <w:r w:rsidR="001B2799" w:rsidRPr="00B44E67">
            <w:rPr>
              <w:rFonts w:ascii="Arial" w:hAnsi="Arial" w:cs="Arial"/>
            </w:rPr>
            <w:t>5</w:t>
          </w:r>
        </w:p>
        <w:p w14:paraId="04FEC89D" w14:textId="182A4140" w:rsidR="001B2799" w:rsidRPr="00B44E67" w:rsidRDefault="4364542B" w:rsidP="001B2799">
          <w:pPr>
            <w:pStyle w:val="TOC1"/>
            <w:tabs>
              <w:tab w:val="right" w:leader="dot" w:pos="9360"/>
            </w:tabs>
            <w:rPr>
              <w:rFonts w:ascii="Arial" w:hAnsi="Arial" w:cs="Arial"/>
            </w:rPr>
          </w:pPr>
          <w:r w:rsidRPr="00B44E67">
            <w:rPr>
              <w:rFonts w:ascii="Arial" w:hAnsi="Arial" w:cs="Arial"/>
            </w:rPr>
            <w:t>Current Treatment Provisions:</w:t>
          </w:r>
          <w:r w:rsidRPr="00B44E67">
            <w:rPr>
              <w:rFonts w:ascii="Arial" w:hAnsi="Arial" w:cs="Arial"/>
            </w:rPr>
            <w:tab/>
          </w:r>
          <w:r w:rsidR="00511D43" w:rsidRPr="00B44E67">
            <w:rPr>
              <w:rFonts w:ascii="Arial" w:hAnsi="Arial" w:cs="Arial"/>
            </w:rPr>
            <w:t>5</w:t>
          </w:r>
        </w:p>
        <w:p w14:paraId="2FC557A3" w14:textId="6EAEF67A" w:rsidR="001B2799" w:rsidRPr="00B44E67" w:rsidRDefault="00341B0F" w:rsidP="001B2799">
          <w:pPr>
            <w:pStyle w:val="TOC1"/>
            <w:tabs>
              <w:tab w:val="right" w:leader="dot" w:pos="9360"/>
            </w:tabs>
            <w:rPr>
              <w:rFonts w:ascii="Arial" w:hAnsi="Arial" w:cs="Arial"/>
            </w:rPr>
          </w:pPr>
          <w:r w:rsidRPr="00B44E67">
            <w:rPr>
              <w:rFonts w:ascii="Arial" w:hAnsi="Arial" w:cs="Arial"/>
            </w:rPr>
            <w:t>T</w:t>
          </w:r>
          <w:r w:rsidR="4364542B" w:rsidRPr="00B44E67">
            <w:rPr>
              <w:rFonts w:ascii="Arial" w:hAnsi="Arial" w:cs="Arial"/>
            </w:rPr>
            <w:t>herapies</w:t>
          </w:r>
          <w:r w:rsidR="4364542B" w:rsidRPr="00B44E67">
            <w:rPr>
              <w:rFonts w:ascii="Arial" w:hAnsi="Arial" w:cs="Arial"/>
            </w:rPr>
            <w:tab/>
          </w:r>
          <w:r w:rsidR="00511D43" w:rsidRPr="00B44E67">
            <w:rPr>
              <w:rFonts w:ascii="Arial" w:hAnsi="Arial" w:cs="Arial"/>
            </w:rPr>
            <w:t>5</w:t>
          </w:r>
        </w:p>
        <w:p w14:paraId="659F0C31" w14:textId="77777777" w:rsidR="001B2799" w:rsidRPr="00B44E67" w:rsidRDefault="4364542B" w:rsidP="001B2799">
          <w:pPr>
            <w:pStyle w:val="TOC1"/>
            <w:tabs>
              <w:tab w:val="right" w:leader="dot" w:pos="9360"/>
            </w:tabs>
            <w:rPr>
              <w:rFonts w:ascii="Arial" w:hAnsi="Arial" w:cs="Arial"/>
            </w:rPr>
          </w:pPr>
          <w:r w:rsidRPr="00B44E67">
            <w:rPr>
              <w:rFonts w:ascii="Arial" w:hAnsi="Arial" w:cs="Arial"/>
            </w:rPr>
            <w:t>Practical Application:</w:t>
          </w:r>
          <w:r w:rsidRPr="00B44E67">
            <w:rPr>
              <w:rFonts w:ascii="Arial" w:hAnsi="Arial" w:cs="Arial"/>
            </w:rPr>
            <w:tab/>
          </w:r>
          <w:r w:rsidR="001B2799" w:rsidRPr="00B44E67">
            <w:rPr>
              <w:rFonts w:ascii="Arial" w:hAnsi="Arial" w:cs="Arial"/>
            </w:rPr>
            <w:t>6</w:t>
          </w:r>
        </w:p>
        <w:p w14:paraId="0C04DA1F" w14:textId="34FD8D84" w:rsidR="001B2799" w:rsidRPr="00B44E67" w:rsidRDefault="4364542B" w:rsidP="001B2799">
          <w:pPr>
            <w:pStyle w:val="TOC1"/>
            <w:tabs>
              <w:tab w:val="right" w:leader="dot" w:pos="9360"/>
            </w:tabs>
            <w:rPr>
              <w:rFonts w:ascii="Arial" w:hAnsi="Arial" w:cs="Arial"/>
            </w:rPr>
          </w:pPr>
          <w:r w:rsidRPr="00B44E67">
            <w:rPr>
              <w:rFonts w:ascii="Arial" w:hAnsi="Arial" w:cs="Arial"/>
            </w:rPr>
            <w:t>Effectiveness and Evaluation:</w:t>
          </w:r>
          <w:r w:rsidRPr="00B44E67">
            <w:rPr>
              <w:rFonts w:ascii="Arial" w:hAnsi="Arial" w:cs="Arial"/>
            </w:rPr>
            <w:tab/>
          </w:r>
          <w:r w:rsidR="00511D43" w:rsidRPr="00B44E67">
            <w:rPr>
              <w:rFonts w:ascii="Arial" w:hAnsi="Arial" w:cs="Arial"/>
            </w:rPr>
            <w:t>6</w:t>
          </w:r>
        </w:p>
        <w:p w14:paraId="5F74268E" w14:textId="77777777" w:rsidR="001B2799" w:rsidRPr="00B44E67" w:rsidRDefault="4364542B" w:rsidP="4364542B">
          <w:pPr>
            <w:pStyle w:val="TOC1"/>
            <w:tabs>
              <w:tab w:val="right" w:leader="dot" w:pos="9360"/>
            </w:tabs>
            <w:rPr>
              <w:rStyle w:val="Hyperlink"/>
              <w:rFonts w:ascii="Arial" w:hAnsi="Arial" w:cs="Arial"/>
            </w:rPr>
          </w:pPr>
          <w:r w:rsidRPr="00B44E67">
            <w:rPr>
              <w:rFonts w:ascii="Arial" w:hAnsi="Arial" w:cs="Arial"/>
            </w:rPr>
            <w:t>Historical Treatment Methods:</w:t>
          </w:r>
          <w:r w:rsidRPr="00B44E67">
            <w:rPr>
              <w:rFonts w:ascii="Arial" w:hAnsi="Arial" w:cs="Arial"/>
            </w:rPr>
            <w:tab/>
          </w:r>
          <w:r w:rsidR="001B2799" w:rsidRPr="00B44E67">
            <w:rPr>
              <w:rFonts w:ascii="Arial" w:hAnsi="Arial" w:cs="Arial"/>
            </w:rPr>
            <w:t>7</w:t>
          </w:r>
        </w:p>
        <w:p w14:paraId="78DED5D8" w14:textId="4EECC0FC" w:rsidR="001B2799" w:rsidRPr="00B44E67" w:rsidRDefault="4364542B" w:rsidP="001B2799">
          <w:pPr>
            <w:pStyle w:val="TOC1"/>
            <w:tabs>
              <w:tab w:val="right" w:leader="dot" w:pos="9360"/>
            </w:tabs>
            <w:rPr>
              <w:rFonts w:ascii="Arial" w:hAnsi="Arial" w:cs="Arial"/>
            </w:rPr>
          </w:pPr>
          <w:r w:rsidRPr="00B44E67">
            <w:rPr>
              <w:rFonts w:ascii="Arial" w:hAnsi="Arial" w:cs="Arial"/>
            </w:rPr>
            <w:t>Measurement of Rehabilitation in Schizophrenia</w:t>
          </w:r>
          <w:r w:rsidRPr="00B44E67">
            <w:rPr>
              <w:rFonts w:ascii="Arial" w:hAnsi="Arial" w:cs="Arial"/>
            </w:rPr>
            <w:tab/>
          </w:r>
          <w:r w:rsidR="00A273C4" w:rsidRPr="00B44E67">
            <w:rPr>
              <w:rFonts w:ascii="Arial" w:hAnsi="Arial" w:cs="Arial"/>
            </w:rPr>
            <w:t>7</w:t>
          </w:r>
        </w:p>
        <w:p w14:paraId="030731F6" w14:textId="0021FFA5" w:rsidR="001B2799" w:rsidRPr="00B44E67" w:rsidRDefault="4364542B" w:rsidP="4364542B">
          <w:pPr>
            <w:pStyle w:val="TOC1"/>
            <w:tabs>
              <w:tab w:val="right" w:leader="dot" w:pos="9360"/>
            </w:tabs>
            <w:rPr>
              <w:rStyle w:val="Hyperlink"/>
              <w:rFonts w:ascii="Arial" w:hAnsi="Arial" w:cs="Arial"/>
            </w:rPr>
          </w:pPr>
          <w:r w:rsidRPr="00B44E67">
            <w:rPr>
              <w:rFonts w:ascii="Arial" w:hAnsi="Arial" w:cs="Arial"/>
            </w:rPr>
            <w:t>Methods of Measurement:</w:t>
          </w:r>
          <w:r w:rsidRPr="00B44E67">
            <w:rPr>
              <w:rFonts w:ascii="Arial" w:hAnsi="Arial" w:cs="Arial"/>
            </w:rPr>
            <w:tab/>
          </w:r>
          <w:r w:rsidR="00A273C4" w:rsidRPr="00B44E67">
            <w:rPr>
              <w:rFonts w:ascii="Arial" w:hAnsi="Arial" w:cs="Arial"/>
            </w:rPr>
            <w:t>7</w:t>
          </w:r>
        </w:p>
        <w:p w14:paraId="7A6AE47D" w14:textId="77B2CEC1" w:rsidR="001B2799" w:rsidRPr="00B44E67" w:rsidRDefault="4364542B" w:rsidP="001B2799">
          <w:pPr>
            <w:pStyle w:val="TOC1"/>
            <w:tabs>
              <w:tab w:val="right" w:leader="dot" w:pos="9360"/>
            </w:tabs>
            <w:rPr>
              <w:rFonts w:ascii="Arial" w:hAnsi="Arial" w:cs="Arial"/>
            </w:rPr>
          </w:pPr>
          <w:r w:rsidRPr="00B44E67">
            <w:rPr>
              <w:rFonts w:ascii="Arial" w:hAnsi="Arial" w:cs="Arial"/>
            </w:rPr>
            <w:t>Determining Treatment Success:</w:t>
          </w:r>
          <w:r w:rsidRPr="00B44E67">
            <w:rPr>
              <w:rFonts w:ascii="Arial" w:hAnsi="Arial" w:cs="Arial"/>
            </w:rPr>
            <w:tab/>
          </w:r>
          <w:r w:rsidR="00A273C4" w:rsidRPr="00B44E67">
            <w:rPr>
              <w:rFonts w:ascii="Arial" w:hAnsi="Arial" w:cs="Arial"/>
            </w:rPr>
            <w:t>8</w:t>
          </w:r>
        </w:p>
        <w:p w14:paraId="6B8D4627" w14:textId="77777777" w:rsidR="001B2799" w:rsidRPr="00B44E67" w:rsidRDefault="4364542B" w:rsidP="4364542B">
          <w:pPr>
            <w:pStyle w:val="TOC1"/>
            <w:tabs>
              <w:tab w:val="right" w:leader="dot" w:pos="9360"/>
            </w:tabs>
            <w:rPr>
              <w:rStyle w:val="Hyperlink"/>
              <w:rFonts w:ascii="Arial" w:hAnsi="Arial" w:cs="Arial"/>
            </w:rPr>
          </w:pPr>
          <w:r w:rsidRPr="00B44E67">
            <w:rPr>
              <w:rFonts w:ascii="Arial" w:hAnsi="Arial" w:cs="Arial"/>
            </w:rPr>
            <w:t>Holistic Well-Being:</w:t>
          </w:r>
          <w:r w:rsidRPr="00B44E67">
            <w:rPr>
              <w:rFonts w:ascii="Arial" w:hAnsi="Arial" w:cs="Arial"/>
            </w:rPr>
            <w:tab/>
          </w:r>
          <w:r w:rsidR="001B2799" w:rsidRPr="00B44E67">
            <w:rPr>
              <w:rFonts w:ascii="Arial" w:hAnsi="Arial" w:cs="Arial"/>
            </w:rPr>
            <w:t>9</w:t>
          </w:r>
        </w:p>
        <w:p w14:paraId="40FC659E" w14:textId="216C7E9D" w:rsidR="00295F9E" w:rsidRPr="00B44E67" w:rsidRDefault="4364542B" w:rsidP="4364542B">
          <w:pPr>
            <w:pStyle w:val="TOC1"/>
            <w:tabs>
              <w:tab w:val="right" w:leader="dot" w:pos="9360"/>
            </w:tabs>
            <w:rPr>
              <w:rStyle w:val="Hyperlink"/>
              <w:rFonts w:ascii="Arial" w:hAnsi="Arial" w:cs="Arial"/>
            </w:rPr>
          </w:pPr>
          <w:r w:rsidRPr="00B44E67">
            <w:rPr>
              <w:rFonts w:ascii="Arial" w:hAnsi="Arial" w:cs="Arial"/>
            </w:rPr>
            <w:t>Recommendations for Future Practice</w:t>
          </w:r>
          <w:r w:rsidRPr="00B44E67">
            <w:rPr>
              <w:rFonts w:ascii="Arial" w:hAnsi="Arial" w:cs="Arial"/>
            </w:rPr>
            <w:tab/>
          </w:r>
          <w:r w:rsidR="00A273C4" w:rsidRPr="00B44E67">
            <w:rPr>
              <w:rFonts w:ascii="Arial" w:hAnsi="Arial" w:cs="Arial"/>
            </w:rPr>
            <w:t>9</w:t>
          </w:r>
        </w:p>
        <w:p w14:paraId="2BEAB91F" w14:textId="74AA3692" w:rsidR="4364542B" w:rsidRPr="00B44E67" w:rsidRDefault="4364542B" w:rsidP="4364542B">
          <w:pPr>
            <w:pStyle w:val="TOC1"/>
            <w:tabs>
              <w:tab w:val="right" w:leader="dot" w:pos="9360"/>
            </w:tabs>
            <w:rPr>
              <w:rStyle w:val="Hyperlink"/>
              <w:rFonts w:ascii="Arial" w:hAnsi="Arial" w:cs="Arial"/>
            </w:rPr>
          </w:pPr>
          <w:r w:rsidRPr="00B44E67">
            <w:rPr>
              <w:rFonts w:ascii="Arial" w:hAnsi="Arial" w:cs="Arial"/>
            </w:rPr>
            <w:t>Conclusion</w:t>
          </w:r>
          <w:r w:rsidRPr="00B44E67">
            <w:rPr>
              <w:rFonts w:ascii="Arial" w:hAnsi="Arial" w:cs="Arial"/>
            </w:rPr>
            <w:tab/>
          </w:r>
          <w:r w:rsidRPr="00B44E67">
            <w:rPr>
              <w:rFonts w:ascii="Arial" w:hAnsi="Arial" w:cs="Arial"/>
            </w:rPr>
            <w:fldChar w:fldCharType="begin"/>
          </w:r>
          <w:r w:rsidRPr="00B44E67">
            <w:rPr>
              <w:rFonts w:ascii="Arial" w:hAnsi="Arial" w:cs="Arial"/>
            </w:rPr>
            <w:instrText>PAGEREF _Toc120748942 \h</w:instrText>
          </w:r>
          <w:r w:rsidRPr="00B44E67">
            <w:rPr>
              <w:rFonts w:ascii="Arial" w:hAnsi="Arial" w:cs="Arial"/>
            </w:rPr>
          </w:r>
          <w:r w:rsidRPr="00B44E67">
            <w:rPr>
              <w:rFonts w:ascii="Arial" w:hAnsi="Arial" w:cs="Arial"/>
            </w:rPr>
            <w:fldChar w:fldCharType="separate"/>
          </w:r>
          <w:r w:rsidRPr="00B44E67">
            <w:rPr>
              <w:rFonts w:ascii="Arial" w:hAnsi="Arial" w:cs="Arial"/>
            </w:rPr>
            <w:t>10</w:t>
          </w:r>
          <w:r w:rsidRPr="00B44E67">
            <w:rPr>
              <w:rFonts w:ascii="Arial" w:hAnsi="Arial" w:cs="Arial"/>
            </w:rPr>
            <w:fldChar w:fldCharType="end"/>
          </w:r>
        </w:p>
        <w:p w14:paraId="34DBAB0B" w14:textId="35AF3E7F" w:rsidR="4364542B" w:rsidRPr="00B44E67" w:rsidRDefault="00000000" w:rsidP="4364542B">
          <w:pPr>
            <w:pStyle w:val="TOC1"/>
            <w:tabs>
              <w:tab w:val="right" w:leader="dot" w:pos="9360"/>
            </w:tabs>
            <w:rPr>
              <w:rStyle w:val="Hyperlink"/>
              <w:rFonts w:ascii="Arial" w:hAnsi="Arial" w:cs="Arial"/>
            </w:rPr>
          </w:pPr>
          <w:hyperlink w:anchor="_Toc1686521368">
            <w:r w:rsidR="4364542B" w:rsidRPr="00B44E67">
              <w:rPr>
                <w:rStyle w:val="Hyperlink"/>
                <w:rFonts w:ascii="Arial" w:hAnsi="Arial" w:cs="Arial"/>
              </w:rPr>
              <w:t>References</w:t>
            </w:r>
            <w:r w:rsidR="4364542B" w:rsidRPr="00B44E67">
              <w:rPr>
                <w:rFonts w:ascii="Arial" w:hAnsi="Arial" w:cs="Arial"/>
              </w:rPr>
              <w:tab/>
            </w:r>
            <w:r w:rsidR="4364542B" w:rsidRPr="00B44E67">
              <w:rPr>
                <w:rFonts w:ascii="Arial" w:hAnsi="Arial" w:cs="Arial"/>
              </w:rPr>
              <w:fldChar w:fldCharType="begin"/>
            </w:r>
            <w:r w:rsidR="4364542B" w:rsidRPr="00B44E67">
              <w:rPr>
                <w:rFonts w:ascii="Arial" w:hAnsi="Arial" w:cs="Arial"/>
              </w:rPr>
              <w:instrText>PAGEREF _Toc1686521368 \h</w:instrText>
            </w:r>
            <w:r w:rsidR="4364542B" w:rsidRPr="00B44E67">
              <w:rPr>
                <w:rFonts w:ascii="Arial" w:hAnsi="Arial" w:cs="Arial"/>
              </w:rPr>
            </w:r>
            <w:r w:rsidR="4364542B" w:rsidRPr="00B44E67">
              <w:rPr>
                <w:rFonts w:ascii="Arial" w:hAnsi="Arial" w:cs="Arial"/>
              </w:rPr>
              <w:fldChar w:fldCharType="separate"/>
            </w:r>
            <w:r w:rsidR="4364542B" w:rsidRPr="00B44E67">
              <w:rPr>
                <w:rStyle w:val="Hyperlink"/>
                <w:rFonts w:ascii="Arial" w:hAnsi="Arial" w:cs="Arial"/>
              </w:rPr>
              <w:t>1</w:t>
            </w:r>
            <w:r w:rsidR="4364542B" w:rsidRPr="00B44E67">
              <w:rPr>
                <w:rFonts w:ascii="Arial" w:hAnsi="Arial" w:cs="Arial"/>
              </w:rPr>
              <w:fldChar w:fldCharType="end"/>
            </w:r>
          </w:hyperlink>
          <w:r w:rsidR="4364542B" w:rsidRPr="00B44E67">
            <w:rPr>
              <w:rFonts w:ascii="Arial" w:hAnsi="Arial" w:cs="Arial"/>
            </w:rPr>
            <w:fldChar w:fldCharType="end"/>
          </w:r>
          <w:r w:rsidR="00A273C4" w:rsidRPr="00B44E67">
            <w:rPr>
              <w:rFonts w:ascii="Arial" w:hAnsi="Arial" w:cs="Arial"/>
            </w:rPr>
            <w:t>2</w:t>
          </w:r>
        </w:p>
      </w:sdtContent>
    </w:sdt>
    <w:p w14:paraId="301307B2" w14:textId="106C02BE" w:rsidR="4364542B" w:rsidRDefault="4364542B" w:rsidP="4364542B">
      <w:pPr>
        <w:spacing w:line="360" w:lineRule="auto"/>
        <w:rPr>
          <w:rFonts w:ascii="Times New Roman" w:eastAsia="Times New Roman" w:hAnsi="Times New Roman" w:cs="Times New Roman"/>
          <w:sz w:val="24"/>
          <w:szCs w:val="24"/>
        </w:rPr>
      </w:pPr>
    </w:p>
    <w:p w14:paraId="747A378A" w14:textId="5C0117B3" w:rsidR="4364542B" w:rsidRDefault="4364542B">
      <w:r>
        <w:br w:type="page"/>
      </w:r>
    </w:p>
    <w:p w14:paraId="7493F846" w14:textId="20F504A4" w:rsidR="00C51A9C" w:rsidRPr="007B32AA" w:rsidRDefault="4364542B" w:rsidP="007B32AA">
      <w:pPr>
        <w:pStyle w:val="Heading1"/>
        <w:spacing w:line="360" w:lineRule="auto"/>
        <w:jc w:val="both"/>
        <w:rPr>
          <w:rFonts w:ascii="Arial" w:eastAsia="Times New Roman" w:hAnsi="Arial" w:cs="Arial"/>
          <w:b/>
          <w:bCs/>
          <w:color w:val="auto"/>
          <w:sz w:val="22"/>
          <w:szCs w:val="22"/>
        </w:rPr>
      </w:pPr>
      <w:bookmarkStart w:id="0" w:name="_Toc966875734"/>
      <w:r w:rsidRPr="007B32AA">
        <w:rPr>
          <w:rFonts w:ascii="Arial" w:eastAsia="Times New Roman" w:hAnsi="Arial" w:cs="Arial"/>
          <w:b/>
          <w:bCs/>
          <w:color w:val="auto"/>
          <w:sz w:val="22"/>
          <w:szCs w:val="22"/>
        </w:rPr>
        <w:lastRenderedPageBreak/>
        <w:t>Introduction</w:t>
      </w:r>
      <w:bookmarkEnd w:id="0"/>
    </w:p>
    <w:p w14:paraId="304C9889" w14:textId="617091E6" w:rsidR="00C51A9C"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The beginning of this study is a crucial place to begin since it establishes the structure for a complete analysis of schizophrenia and aspects. Schizophrenia is a psychological disorder that affects the person as well as their family, community, and the clinical framework in general.</w:t>
      </w:r>
    </w:p>
    <w:p w14:paraId="270D99F2" w14:textId="0FB23A34" w:rsidR="00C51A9C"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It is accurate to say that schizophrenia is a serious and complicated state of mind. Various side effects, like delusions, hallucinations, unusual reasoning, and difficulties with social and cognitive functioning, are a portion of the characteristics that characterise it. It is recognised that the condition is repeating and constant, affecting around 1% of the worldwide population (Tandon et al., 2013). It immensely affects an individual's life and frequently creates some issues in relationships, the working environment, and day-to-day existence.</w:t>
      </w:r>
    </w:p>
    <w:p w14:paraId="7176EF41" w14:textId="3A773021"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 xml:space="preserve">The International Classification of Diseases (ICD-10) and other diagnostic measures guides, including the Diagnostic and Statistical Manual of Mental Problems (DSM-5), are the starting focuses for this report's exploration of the numerous features of schizophrenia. Likewise, the review will fundamentally assess the schizophrenia treatment choices that are presently accessible, which incorporate a scope of procedures such antipsychotic medications, psychotherapy, and psychosocial treatments. </w:t>
      </w:r>
      <w:r w:rsidR="00211ED0">
        <w:rPr>
          <w:rFonts w:ascii="Arial" w:eastAsia="Times New Roman" w:hAnsi="Arial" w:cs="Arial"/>
        </w:rPr>
        <w:t xml:space="preserve">The </w:t>
      </w:r>
      <w:r w:rsidRPr="007B32AA">
        <w:rPr>
          <w:rFonts w:ascii="Arial" w:eastAsia="Times New Roman" w:hAnsi="Arial" w:cs="Arial"/>
        </w:rPr>
        <w:t>goal is to assess the adequacy of these treatments to give light on what they mean for the existences of the individuals who are experiencing schizophrenia (American Psychiatric Association, (2013). To assess the evolution of therapeutic alternatives and moral issues, historical treatments will likewise be considered.</w:t>
      </w:r>
    </w:p>
    <w:p w14:paraId="022EFEED" w14:textId="232A4EFF"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 xml:space="preserve">The study will examine how rehabilitation in schizophrenia is measured after treatment, providing insight into the techniques employed to assess the efficacy of therapies. </w:t>
      </w:r>
      <w:r w:rsidR="00211ED0">
        <w:rPr>
          <w:rFonts w:ascii="Arial" w:eastAsia="Times New Roman" w:hAnsi="Arial" w:cs="Arial"/>
        </w:rPr>
        <w:t xml:space="preserve">The discussion </w:t>
      </w:r>
      <w:proofErr w:type="gramStart"/>
      <w:r w:rsidR="00211ED0">
        <w:rPr>
          <w:rFonts w:ascii="Arial" w:eastAsia="Times New Roman" w:hAnsi="Arial" w:cs="Arial"/>
        </w:rPr>
        <w:t xml:space="preserve">is </w:t>
      </w:r>
      <w:r w:rsidRPr="007B32AA">
        <w:rPr>
          <w:rFonts w:ascii="Arial" w:eastAsia="Times New Roman" w:hAnsi="Arial" w:cs="Arial"/>
        </w:rPr>
        <w:t xml:space="preserve"> about</w:t>
      </w:r>
      <w:proofErr w:type="gramEnd"/>
      <w:r w:rsidRPr="007B32AA">
        <w:rPr>
          <w:rFonts w:ascii="Arial" w:eastAsia="Times New Roman" w:hAnsi="Arial" w:cs="Arial"/>
        </w:rPr>
        <w:t xml:space="preserve"> how important it is to consider the complete wellbeing of people with schizophrenia rather than only focusing on symptom reduction (American Psychiatric Association, (2013).</w:t>
      </w:r>
    </w:p>
    <w:p w14:paraId="497758DD" w14:textId="60BEA069" w:rsidR="00C51A9C" w:rsidRPr="007B32AA" w:rsidRDefault="4364542B" w:rsidP="007B32AA">
      <w:pPr>
        <w:pStyle w:val="Heading1"/>
        <w:spacing w:line="360" w:lineRule="auto"/>
        <w:jc w:val="both"/>
        <w:rPr>
          <w:rFonts w:ascii="Arial" w:eastAsia="Times New Roman" w:hAnsi="Arial" w:cs="Arial"/>
          <w:b/>
          <w:bCs/>
          <w:color w:val="auto"/>
          <w:sz w:val="22"/>
          <w:szCs w:val="22"/>
        </w:rPr>
      </w:pPr>
      <w:bookmarkStart w:id="1" w:name="_Toc989298390"/>
      <w:r w:rsidRPr="007B32AA">
        <w:rPr>
          <w:rFonts w:ascii="Arial" w:eastAsia="Times New Roman" w:hAnsi="Arial" w:cs="Arial"/>
          <w:b/>
          <w:bCs/>
          <w:color w:val="auto"/>
          <w:sz w:val="22"/>
          <w:szCs w:val="22"/>
        </w:rPr>
        <w:t>Definition and Classification of Schizophrenia</w:t>
      </w:r>
      <w:bookmarkEnd w:id="1"/>
    </w:p>
    <w:p w14:paraId="141E1D04" w14:textId="0A00A225" w:rsidR="00C51A9C"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 xml:space="preserve">"Schizophrenia," which regularly depict contemplations of delusional behaviour or hallucinations, alludes to an extremely challenging and complicated psychological illness. To really help and care for individuals impacted, it is basic that carers, medical services experts, and society at large have an intensive understanding of this sickness (American Psychiatric Association, (2013). This part will give an outline of schizophrenia, look at the way things are arranged under the International Classification of Diseases (ICD-10), and talk about how it varies from other demonstrative manuals 'diagnostic criteria (e.g., the Diagnostic and Statistical Manual of Mental Disorders; DSM-5). </w:t>
      </w:r>
    </w:p>
    <w:p w14:paraId="76F23057" w14:textId="6B58AA47" w:rsidR="00C51A9C"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lastRenderedPageBreak/>
        <w:t xml:space="preserve">The severe psychological disorder known as schizophrenia is characterised by abnormalities in behaviour, feelings, and thought processes. Psychoses, for example, schizophrenia can cause different side effects, like delusions, hallucinations, disordered thinking, and cognitive deficits (World Health Organization, (2016). It is an incapacitating disorder that frequently results in significant disruptions in social and personal functioning. </w:t>
      </w:r>
    </w:p>
    <w:p w14:paraId="4AA2AE6E" w14:textId="1ED5C5FB" w:rsidR="00C51A9C"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 xml:space="preserve">Schizophrenia is categorised with code F20 in ICD-10. Internationally recognised as a diagnostic categorization system, ICD-10 is utilised by researchers and healthcare professionals worldwide. It groups together mental and physical health issues to diagnose and charge patients. </w:t>
      </w:r>
    </w:p>
    <w:p w14:paraId="62BF9466" w14:textId="4DAB2010" w:rsidR="00C51A9C"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A comparison of the DSM-5 and ICD-10 criteria for schizophrenia reveals some significant differences. Remarkably, the DSM-5 emphasises the length of symptoms more than the other classification systems, requiring symptoms to last for a predetermined amount of time to satisfy diagnostic requirements (World Health Organization, (2016). Furthermore, the ICD-10 provides a more inclusive diagnostic category without subgroups for schizophrenia, whereas the DSM-5 contains subtypes such paranoid, disorganised, catatonic, and undifferentiated schizophrenia.</w:t>
      </w:r>
    </w:p>
    <w:p w14:paraId="0BAF55CC" w14:textId="12B42D7D" w:rsidR="00C51A9C" w:rsidRPr="007B32AA" w:rsidRDefault="4364542B" w:rsidP="007B32AA">
      <w:pPr>
        <w:pStyle w:val="Heading1"/>
        <w:spacing w:line="360" w:lineRule="auto"/>
        <w:jc w:val="both"/>
        <w:rPr>
          <w:rFonts w:ascii="Arial" w:eastAsia="Times New Roman" w:hAnsi="Arial" w:cs="Arial"/>
          <w:b/>
          <w:bCs/>
          <w:color w:val="auto"/>
          <w:sz w:val="22"/>
          <w:szCs w:val="22"/>
        </w:rPr>
      </w:pPr>
      <w:bookmarkStart w:id="2" w:name="_Toc357879958"/>
      <w:r w:rsidRPr="007B32AA">
        <w:rPr>
          <w:rFonts w:ascii="Arial" w:eastAsia="Times New Roman" w:hAnsi="Arial" w:cs="Arial"/>
          <w:b/>
          <w:bCs/>
          <w:color w:val="auto"/>
          <w:sz w:val="22"/>
          <w:szCs w:val="22"/>
        </w:rPr>
        <w:t>Diagnosis of Schizophrenia</w:t>
      </w:r>
      <w:bookmarkEnd w:id="2"/>
    </w:p>
    <w:p w14:paraId="0FAE0E58" w14:textId="09053038"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 xml:space="preserve">Schizophrenia diagnosis is a complicated and essential technique that should be continued to give the right consideration and help to people experiencing this difficult state of mind. This segment expects to explain the current diagnostic procedures for schizophrenia, examine the necessity of a formal diagnosis, and investigate potential drawbacks and issues related with diagnostic labelling (Fuller et al., 2010). </w:t>
      </w:r>
    </w:p>
    <w:p w14:paraId="1BEC2156" w14:textId="345A5ACD"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Since schizophrenia is a complex disorder, a thorough evaluation by trained professionals is expected for a diagnosis. Therapists, social workers, and clinical psychologists assume significant roles in this diagnostic process. They employ a combination of clinical interviews, observation, and assessment tools to decide if an individual meets the measures for schizophrenia.</w:t>
      </w:r>
    </w:p>
    <w:p w14:paraId="3C907F03" w14:textId="080ADE54"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 xml:space="preserve">For individuals with schizophrenia to get the best care and support, a formal diagnosis is significant. It gives the framework for making a suitable treatment plan and giving treatments (Fuller et al., 2010). As well as further communication between clinical experts, a diagnosis ensures that patients get the proper help and treatment customised to their unique requirements. </w:t>
      </w:r>
    </w:p>
    <w:p w14:paraId="6689CF03" w14:textId="5DD6A25E"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 xml:space="preserve">The system for diagnosing schizophrenia is not without challenges, despite its importance. The chance of stigmatisation that individuals with schizophrenia might experience after being analysed is one significant concern. The way that society views schizophrenia, which is as often as possible </w:t>
      </w:r>
      <w:r w:rsidRPr="007B32AA">
        <w:rPr>
          <w:rFonts w:ascii="Arial" w:eastAsia="Times New Roman" w:hAnsi="Arial" w:cs="Arial"/>
        </w:rPr>
        <w:lastRenderedPageBreak/>
        <w:t>shaped by the way things are depicted in the media, can raise biases and deceptions that result in social exclusion and discrimination (American Psychiatric Association, (2013).</w:t>
      </w:r>
    </w:p>
    <w:p w14:paraId="0632BF39" w14:textId="45C1C722"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For individuals with schizophrenia to get the best care and support, a formal diagnosis is significant. It gives the framework for making a suitable treatment plan and giving particular treatments. As well as further communication between clinical experts, a diagnosis ensures that patients get the proper help and treatment customised to their unique requirements.</w:t>
      </w:r>
    </w:p>
    <w:p w14:paraId="17BE7FE4" w14:textId="620893D5"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The system for diagnosing schizophrenia is not without challenges, despite its importance (Sartorius et al., 1992). The chance of stigmatisation that individuals with schizophrenia might experience after being analysed is one significant concern. The way that society views schizophrenia, which is as often as possible shaped by the way things are depicted in the media, can raise biases and deceptions that result in social exclusion and discrimination.</w:t>
      </w:r>
    </w:p>
    <w:p w14:paraId="01C62CE3" w14:textId="078BCEDD" w:rsidR="00C51A9C" w:rsidRPr="007B32AA" w:rsidRDefault="4364542B" w:rsidP="007B32AA">
      <w:pPr>
        <w:pStyle w:val="Heading1"/>
        <w:spacing w:line="360" w:lineRule="auto"/>
        <w:jc w:val="both"/>
        <w:rPr>
          <w:rFonts w:ascii="Arial" w:eastAsia="Times New Roman" w:hAnsi="Arial" w:cs="Arial"/>
          <w:b/>
          <w:bCs/>
          <w:color w:val="auto"/>
          <w:sz w:val="22"/>
          <w:szCs w:val="22"/>
        </w:rPr>
      </w:pPr>
      <w:bookmarkStart w:id="3" w:name="_Toc2125265813"/>
      <w:r w:rsidRPr="007B32AA">
        <w:rPr>
          <w:rFonts w:ascii="Arial" w:eastAsia="Times New Roman" w:hAnsi="Arial" w:cs="Arial"/>
          <w:b/>
          <w:bCs/>
          <w:color w:val="auto"/>
          <w:sz w:val="22"/>
          <w:szCs w:val="22"/>
        </w:rPr>
        <w:t>Treatment of Schizophrenia</w:t>
      </w:r>
      <w:bookmarkEnd w:id="3"/>
    </w:p>
    <w:p w14:paraId="4139976A" w14:textId="6AEE12A5"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A complicated and constantly changing area of mental well-being care is the treatment of schizophrenia. As well as impairing an individual's mental and emotional wellbeing, schizophrenia also influences an individual's ability to connect with others and carry out everyday tasks. Many therapeutic approaches, each aimed toward tending to a specific component of the problem, have been made in response of the many challenges this disorder poses (Sartorius et al., 1992). This segment will examine at the available treatments for schizophrenia, including a description of the different treatments, an examination of how they are utilized practically, and an assessment of their efficacy. To comprehend the development of treatment ways of thinking and the related moral issues, we will also conduct a comparative study of past therapeutic techniques (American Psychiatric Association, (2013).</w:t>
      </w:r>
    </w:p>
    <w:p w14:paraId="54534B41" w14:textId="6BCB3E2E" w:rsidR="00C51A9C" w:rsidRPr="007B32AA" w:rsidRDefault="4364542B" w:rsidP="007B32AA">
      <w:pPr>
        <w:pStyle w:val="Heading1"/>
        <w:spacing w:line="360" w:lineRule="auto"/>
        <w:jc w:val="both"/>
        <w:rPr>
          <w:rFonts w:ascii="Arial" w:eastAsia="Times New Roman" w:hAnsi="Arial" w:cs="Arial"/>
          <w:b/>
          <w:bCs/>
          <w:color w:val="auto"/>
          <w:sz w:val="22"/>
          <w:szCs w:val="22"/>
        </w:rPr>
      </w:pPr>
      <w:bookmarkStart w:id="4" w:name="_Toc1657458020"/>
      <w:r w:rsidRPr="007B32AA">
        <w:rPr>
          <w:rFonts w:ascii="Arial" w:eastAsia="Times New Roman" w:hAnsi="Arial" w:cs="Arial"/>
          <w:b/>
          <w:bCs/>
          <w:color w:val="auto"/>
          <w:sz w:val="22"/>
          <w:szCs w:val="22"/>
        </w:rPr>
        <w:t>Current Treatment Provisions:</w:t>
      </w:r>
      <w:bookmarkEnd w:id="4"/>
    </w:p>
    <w:p w14:paraId="7CAE822F" w14:textId="4C16125A" w:rsidR="4364542B" w:rsidRPr="007B32AA" w:rsidRDefault="009E6C8A" w:rsidP="007B32AA">
      <w:pPr>
        <w:pStyle w:val="Heading2"/>
        <w:spacing w:line="360" w:lineRule="auto"/>
        <w:jc w:val="both"/>
        <w:rPr>
          <w:rFonts w:ascii="Arial" w:eastAsia="Times New Roman" w:hAnsi="Arial" w:cs="Arial"/>
          <w:b/>
          <w:bCs/>
          <w:color w:val="auto"/>
          <w:sz w:val="22"/>
          <w:szCs w:val="22"/>
        </w:rPr>
      </w:pPr>
      <w:bookmarkStart w:id="5" w:name="_Toc1913291987"/>
      <w:r w:rsidRPr="007B32AA">
        <w:rPr>
          <w:rFonts w:ascii="Arial" w:eastAsia="Times New Roman" w:hAnsi="Arial" w:cs="Arial"/>
          <w:b/>
          <w:bCs/>
          <w:color w:val="auto"/>
          <w:sz w:val="22"/>
          <w:szCs w:val="22"/>
        </w:rPr>
        <w:t>T</w:t>
      </w:r>
      <w:r w:rsidR="4364542B" w:rsidRPr="007B32AA">
        <w:rPr>
          <w:rFonts w:ascii="Arial" w:eastAsia="Times New Roman" w:hAnsi="Arial" w:cs="Arial"/>
          <w:b/>
          <w:bCs/>
          <w:color w:val="auto"/>
          <w:sz w:val="22"/>
          <w:szCs w:val="22"/>
        </w:rPr>
        <w:t>herapies</w:t>
      </w:r>
      <w:bookmarkEnd w:id="5"/>
    </w:p>
    <w:p w14:paraId="6E921252" w14:textId="05E69063"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A variety of therapies are used in the treatment of schizophrenia to meet the various requirements and symptoms of the affected people. Usually, these interventions consist of:</w:t>
      </w:r>
    </w:p>
    <w:p w14:paraId="2718CE75" w14:textId="51B234AB" w:rsidR="4364542B" w:rsidRPr="007B32AA" w:rsidRDefault="4364542B" w:rsidP="007B32AA">
      <w:pPr>
        <w:pStyle w:val="ListParagraph"/>
        <w:numPr>
          <w:ilvl w:val="0"/>
          <w:numId w:val="1"/>
        </w:numPr>
        <w:spacing w:after="0" w:line="360" w:lineRule="auto"/>
        <w:jc w:val="both"/>
        <w:rPr>
          <w:rFonts w:ascii="Arial" w:eastAsia="Times New Roman" w:hAnsi="Arial" w:cs="Arial"/>
        </w:rPr>
      </w:pPr>
      <w:r w:rsidRPr="007B32AA">
        <w:rPr>
          <w:rFonts w:ascii="Arial" w:eastAsia="Times New Roman" w:hAnsi="Arial" w:cs="Arial"/>
          <w:b/>
          <w:bCs/>
        </w:rPr>
        <w:t>Antipsychotic Drugs:</w:t>
      </w:r>
      <w:r w:rsidRPr="007B32AA">
        <w:rPr>
          <w:rFonts w:ascii="Arial" w:eastAsia="Times New Roman" w:hAnsi="Arial" w:cs="Arial"/>
        </w:rPr>
        <w:t xml:space="preserve"> An essential part of treating schizophrenia is the use of antipsychotic medications. To lessen the intensity of symptoms, these drugs modulate the brain's neurotransmitter systems, especially the dopaminergic ones. Antipsychotic drugs fall into two broad categories: first-generation typical antipsychotics and second-generation atypical antipsychotics (American Psychiatric Association, (2013).</w:t>
      </w:r>
    </w:p>
    <w:p w14:paraId="06E9DA28" w14:textId="354C69F3" w:rsidR="4364542B" w:rsidRPr="007B32AA" w:rsidRDefault="0066677C" w:rsidP="007B32AA">
      <w:pPr>
        <w:pStyle w:val="ListParagraph"/>
        <w:numPr>
          <w:ilvl w:val="0"/>
          <w:numId w:val="1"/>
        </w:numPr>
        <w:spacing w:after="0" w:line="360" w:lineRule="auto"/>
        <w:jc w:val="both"/>
        <w:rPr>
          <w:rFonts w:ascii="Arial" w:eastAsia="Times New Roman" w:hAnsi="Arial" w:cs="Arial"/>
        </w:rPr>
      </w:pPr>
      <w:r>
        <w:rPr>
          <w:rFonts w:ascii="Arial" w:eastAsia="Times New Roman" w:hAnsi="Arial" w:cs="Arial"/>
          <w:b/>
          <w:bCs/>
        </w:rPr>
        <w:lastRenderedPageBreak/>
        <w:t>A</w:t>
      </w:r>
      <w:r w:rsidR="4364542B" w:rsidRPr="007B32AA">
        <w:rPr>
          <w:rFonts w:ascii="Arial" w:eastAsia="Times New Roman" w:hAnsi="Arial" w:cs="Arial"/>
          <w:b/>
          <w:bCs/>
        </w:rPr>
        <w:t>ntipsychotics</w:t>
      </w:r>
      <w:r w:rsidR="4364542B" w:rsidRPr="007B32AA">
        <w:rPr>
          <w:rFonts w:ascii="Arial" w:eastAsia="Times New Roman" w:hAnsi="Arial" w:cs="Arial"/>
        </w:rPr>
        <w:t xml:space="preserve"> -Because they are less likely to cause movement-related side effects, such extrapyramidal symptoms, atypical antipsychotics are frequently used. The choice of medication is contingent upon the patient's reaction and any adverse effects. </w:t>
      </w:r>
    </w:p>
    <w:p w14:paraId="4F86736E" w14:textId="144ED917" w:rsidR="4364542B" w:rsidRPr="007B32AA" w:rsidRDefault="4364542B" w:rsidP="007B32AA">
      <w:pPr>
        <w:pStyle w:val="ListParagraph"/>
        <w:numPr>
          <w:ilvl w:val="0"/>
          <w:numId w:val="1"/>
        </w:numPr>
        <w:spacing w:line="360" w:lineRule="auto"/>
        <w:jc w:val="both"/>
        <w:rPr>
          <w:rFonts w:ascii="Arial" w:eastAsia="Times New Roman" w:hAnsi="Arial" w:cs="Arial"/>
        </w:rPr>
      </w:pPr>
      <w:r w:rsidRPr="007B32AA">
        <w:rPr>
          <w:rFonts w:ascii="Arial" w:eastAsia="Times New Roman" w:hAnsi="Arial" w:cs="Arial"/>
          <w:b/>
          <w:bCs/>
        </w:rPr>
        <w:t>Psychotherapy</w:t>
      </w:r>
      <w:r w:rsidRPr="007B32AA">
        <w:rPr>
          <w:rFonts w:ascii="Arial" w:eastAsia="Times New Roman" w:hAnsi="Arial" w:cs="Arial"/>
        </w:rPr>
        <w:t>: Another essential part of treating schizophrenia is psychotherapy, sometimes known as talk therapy. Among the most popular strategies are family-focused treatment and cognitive-behavioural therapy (CBT) (Andreasen et al., 1993). CBT assists people in recognising and altering illogical ideas, controlling their symptoms, and strengthening their problem-solving abilities. In family-focused therapy, families of people with schizophrenia are educated and provided with assistance.</w:t>
      </w:r>
    </w:p>
    <w:p w14:paraId="090C4D78" w14:textId="50286058" w:rsidR="4364542B" w:rsidRPr="007B32AA" w:rsidRDefault="4364542B" w:rsidP="007B32AA">
      <w:pPr>
        <w:pStyle w:val="ListParagraph"/>
        <w:numPr>
          <w:ilvl w:val="0"/>
          <w:numId w:val="1"/>
        </w:numPr>
        <w:spacing w:after="0" w:line="360" w:lineRule="auto"/>
        <w:jc w:val="both"/>
        <w:rPr>
          <w:rFonts w:ascii="Arial" w:eastAsia="Times New Roman" w:hAnsi="Arial" w:cs="Arial"/>
        </w:rPr>
      </w:pPr>
      <w:r w:rsidRPr="007B32AA">
        <w:rPr>
          <w:rFonts w:ascii="Arial" w:eastAsia="Times New Roman" w:hAnsi="Arial" w:cs="Arial"/>
          <w:b/>
          <w:bCs/>
        </w:rPr>
        <w:t>Psychosocial Support:</w:t>
      </w:r>
      <w:r w:rsidRPr="007B32AA">
        <w:rPr>
          <w:rFonts w:ascii="Arial" w:eastAsia="Times New Roman" w:hAnsi="Arial" w:cs="Arial"/>
        </w:rPr>
        <w:t xml:space="preserve"> The objective of this kind of intervention is to enhance an individual's ability for social and professional communication. Housing assistance, social skill improvement, and career training are a few of instances of psychosocial support. The purpose behind these projects is to work on an individual's ability for effective reintegration into society and leading a satisfying life (National Institute of Mental Health, (2017).</w:t>
      </w:r>
    </w:p>
    <w:p w14:paraId="323B76EF" w14:textId="48DC263A" w:rsidR="00C51A9C" w:rsidRPr="007B32AA" w:rsidRDefault="4364542B" w:rsidP="007B32AA">
      <w:pPr>
        <w:pStyle w:val="Heading3"/>
        <w:spacing w:line="360" w:lineRule="auto"/>
        <w:jc w:val="both"/>
        <w:rPr>
          <w:rFonts w:ascii="Arial" w:eastAsia="Times New Roman" w:hAnsi="Arial" w:cs="Arial"/>
          <w:b/>
          <w:bCs/>
          <w:color w:val="auto"/>
          <w:sz w:val="22"/>
          <w:szCs w:val="22"/>
        </w:rPr>
      </w:pPr>
      <w:bookmarkStart w:id="6" w:name="_Toc335469687"/>
      <w:r w:rsidRPr="007B32AA">
        <w:rPr>
          <w:rFonts w:ascii="Arial" w:eastAsia="Times New Roman" w:hAnsi="Arial" w:cs="Arial"/>
          <w:b/>
          <w:bCs/>
          <w:color w:val="auto"/>
          <w:sz w:val="22"/>
          <w:szCs w:val="22"/>
        </w:rPr>
        <w:t>Practical Application:</w:t>
      </w:r>
      <w:bookmarkEnd w:id="6"/>
    </w:p>
    <w:p w14:paraId="1EA12DA6" w14:textId="616525AE" w:rsidR="4364542B" w:rsidRPr="007B32AA" w:rsidRDefault="0066677C" w:rsidP="007B32AA">
      <w:pPr>
        <w:pStyle w:val="ListParagraph"/>
        <w:numPr>
          <w:ilvl w:val="0"/>
          <w:numId w:val="1"/>
        </w:numPr>
        <w:spacing w:line="360" w:lineRule="auto"/>
        <w:jc w:val="both"/>
        <w:rPr>
          <w:rFonts w:ascii="Arial" w:eastAsia="Times New Roman" w:hAnsi="Arial" w:cs="Arial"/>
        </w:rPr>
      </w:pPr>
      <w:r>
        <w:rPr>
          <w:rFonts w:ascii="Arial" w:eastAsia="Times New Roman" w:hAnsi="Arial" w:cs="Arial"/>
        </w:rPr>
        <w:t>D</w:t>
      </w:r>
      <w:r w:rsidR="4364542B" w:rsidRPr="007B32AA">
        <w:rPr>
          <w:rFonts w:ascii="Arial" w:eastAsia="Times New Roman" w:hAnsi="Arial" w:cs="Arial"/>
        </w:rPr>
        <w:t xml:space="preserve">istinct therapeutic approaches have distinct real-world applicability based on the needs and symptoms of the client. It usually involves a multidisciplinary team of medical specialists, including psychologists, psychiatrists, social workers, and occupational therapists. Plans for individualised therapy are developed, considering the specific requirements and goals of the individual with schizophrenia (National Institute of Mental Health, (2017). </w:t>
      </w:r>
    </w:p>
    <w:p w14:paraId="5553B028" w14:textId="33056412"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 xml:space="preserve">For instance, a person with severe delusions and hallucinations may require antipsychotic medication in addition to psychotherapy to address both the psychological and biological aspects of the illness. On the other side, to enable someone who exhibits severe social withdrawal, but less active symptoms reintegrate into society, psychological support may be beneficial (Lehman et al., 2004). </w:t>
      </w:r>
    </w:p>
    <w:p w14:paraId="153D30D8" w14:textId="42B50D87" w:rsidR="00C51A9C" w:rsidRPr="007B32AA" w:rsidRDefault="4364542B" w:rsidP="007B32AA">
      <w:pPr>
        <w:pStyle w:val="Heading2"/>
        <w:spacing w:line="360" w:lineRule="auto"/>
        <w:jc w:val="both"/>
        <w:rPr>
          <w:rFonts w:ascii="Arial" w:eastAsia="Times New Roman" w:hAnsi="Arial" w:cs="Arial"/>
          <w:b/>
          <w:bCs/>
          <w:color w:val="auto"/>
          <w:sz w:val="22"/>
          <w:szCs w:val="22"/>
        </w:rPr>
      </w:pPr>
      <w:bookmarkStart w:id="7" w:name="_Toc1322456337"/>
      <w:r w:rsidRPr="007B32AA">
        <w:rPr>
          <w:rFonts w:ascii="Arial" w:eastAsia="Times New Roman" w:hAnsi="Arial" w:cs="Arial"/>
          <w:b/>
          <w:bCs/>
          <w:color w:val="auto"/>
          <w:sz w:val="22"/>
          <w:szCs w:val="22"/>
        </w:rPr>
        <w:t>Effectiveness and Evaluation:</w:t>
      </w:r>
      <w:bookmarkEnd w:id="7"/>
    </w:p>
    <w:p w14:paraId="14BA374A" w14:textId="1D05660C"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 xml:space="preserve">Assessment of the viability of treatment for schizophrenia is a diverse strategy that incorporates the following: side effects, functional increases, and quality of life. It is urgent to comprehend that various individuals with schizophrenia might respond diversely to several types of therapy and that occasionally the best course of action requires trial and error. Experimentation (Kane et al., 2010). </w:t>
      </w:r>
    </w:p>
    <w:p w14:paraId="0D0EF962" w14:textId="43B00591"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lastRenderedPageBreak/>
        <w:t xml:space="preserve">Antipsychotic drugs have various adverse impacts, including weight gain, changed metabolism, and uncommon movements; however, they can decrease side effects. An element to consider while evaluating their efficacy is the balance between adverse impacts and the easing of side effects (Lehman et al., 2004). </w:t>
      </w:r>
    </w:p>
    <w:p w14:paraId="423F74FE" w14:textId="274A7C70" w:rsidR="00C51A9C" w:rsidRPr="007B32AA" w:rsidRDefault="4364542B" w:rsidP="007B32AA">
      <w:pPr>
        <w:pStyle w:val="Heading2"/>
        <w:spacing w:line="360" w:lineRule="auto"/>
        <w:jc w:val="both"/>
        <w:rPr>
          <w:rFonts w:ascii="Arial" w:eastAsia="Times New Roman" w:hAnsi="Arial" w:cs="Arial"/>
          <w:b/>
          <w:bCs/>
          <w:color w:val="auto"/>
          <w:sz w:val="22"/>
          <w:szCs w:val="22"/>
        </w:rPr>
      </w:pPr>
      <w:bookmarkStart w:id="8" w:name="_Toc900546530"/>
      <w:r w:rsidRPr="007B32AA">
        <w:rPr>
          <w:rFonts w:ascii="Arial" w:eastAsia="Times New Roman" w:hAnsi="Arial" w:cs="Arial"/>
          <w:b/>
          <w:bCs/>
          <w:color w:val="auto"/>
          <w:sz w:val="22"/>
          <w:szCs w:val="22"/>
        </w:rPr>
        <w:t>Historical Treatment Methods:</w:t>
      </w:r>
      <w:bookmarkEnd w:id="8"/>
    </w:p>
    <w:p w14:paraId="2403322F" w14:textId="0C682AD5"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Previously, there have been strategies for treating schizophrenia that are presently thought to be cruel and immoral. The utilisation of procedures like electroconvulsive treatment (ECT) and lobotomies in the twentieth century regularly negatively affected individuals with schizophrenia. Indeed, even though ECT is still involved in certain circumstances, its administration is currently represented by close guidelines and greater knowledge on its effects (Kane et al., 2010).</w:t>
      </w:r>
    </w:p>
    <w:p w14:paraId="72618853" w14:textId="3BEA5543"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A deeper comprehension of the condition and a move towards additional sympathetic and experimentally supported practises are reflected in the development of treatment modalities after some time. Informed assent, respect for every individual's right, and a recovery-oriented approach that focuses on enhancing quality of life and social integration are all stressed in contemporary therapy.</w:t>
      </w:r>
    </w:p>
    <w:p w14:paraId="25BCBF6B" w14:textId="2E93560D" w:rsidR="00C51A9C" w:rsidRPr="007B32AA" w:rsidRDefault="4364542B" w:rsidP="007B32AA">
      <w:pPr>
        <w:pStyle w:val="Heading1"/>
        <w:spacing w:line="360" w:lineRule="auto"/>
        <w:jc w:val="both"/>
        <w:rPr>
          <w:rFonts w:ascii="Arial" w:eastAsia="Times New Roman" w:hAnsi="Arial" w:cs="Arial"/>
          <w:b/>
          <w:bCs/>
          <w:color w:val="auto"/>
          <w:sz w:val="22"/>
          <w:szCs w:val="22"/>
        </w:rPr>
      </w:pPr>
      <w:bookmarkStart w:id="9" w:name="_Toc1788066079"/>
      <w:r w:rsidRPr="007B32AA">
        <w:rPr>
          <w:rFonts w:ascii="Arial" w:eastAsia="Times New Roman" w:hAnsi="Arial" w:cs="Arial"/>
          <w:b/>
          <w:bCs/>
          <w:color w:val="auto"/>
          <w:sz w:val="22"/>
          <w:szCs w:val="22"/>
        </w:rPr>
        <w:t>Measurement of Rehabilitation in Schizophrenia</w:t>
      </w:r>
      <w:bookmarkEnd w:id="9"/>
    </w:p>
    <w:p w14:paraId="1B39F757" w14:textId="5F1A9E30"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Previously, there have been strategies for treating schizophrenia that are presently thought to be cruel and immoral. The utilisation of procedures like electroconvulsive treatment (ECT) and lobotomies in the twentieth century regularly negatively affected individuals with schizophrenia. Indeed, even though ECT is still involved in certain circumstances, its administration is currently represented by close guidelines and greater knowledge on its effects (</w:t>
      </w:r>
      <w:proofErr w:type="spellStart"/>
      <w:r w:rsidRPr="007B32AA">
        <w:rPr>
          <w:rFonts w:ascii="Arial" w:eastAsia="Times New Roman" w:hAnsi="Arial" w:cs="Arial"/>
        </w:rPr>
        <w:t>Mueser</w:t>
      </w:r>
      <w:proofErr w:type="spellEnd"/>
      <w:r w:rsidRPr="007B32AA">
        <w:rPr>
          <w:rFonts w:ascii="Arial" w:eastAsia="Times New Roman" w:hAnsi="Arial" w:cs="Arial"/>
        </w:rPr>
        <w:t xml:space="preserve"> et al., 2013).</w:t>
      </w:r>
    </w:p>
    <w:p w14:paraId="6AF5BFFA" w14:textId="5FE4F74D"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A deeper comprehension of the condition and a move towards additional sympathetic and experimentally supported practises are reflected in the development of treatment modalities after some time. Informed assent, respect for every individual's right, and a recovery-oriented approach that focuses on enhancing quality of life and social integration are all stressed in contemporary therapy (</w:t>
      </w:r>
      <w:proofErr w:type="spellStart"/>
      <w:r w:rsidRPr="007B32AA">
        <w:rPr>
          <w:rFonts w:ascii="Arial" w:eastAsia="Times New Roman" w:hAnsi="Arial" w:cs="Arial"/>
        </w:rPr>
        <w:t>Mueser</w:t>
      </w:r>
      <w:proofErr w:type="spellEnd"/>
      <w:r w:rsidRPr="007B32AA">
        <w:rPr>
          <w:rFonts w:ascii="Arial" w:eastAsia="Times New Roman" w:hAnsi="Arial" w:cs="Arial"/>
        </w:rPr>
        <w:t xml:space="preserve"> et al., 2013).</w:t>
      </w:r>
    </w:p>
    <w:p w14:paraId="4439EB03" w14:textId="363B9573" w:rsidR="00C51A9C" w:rsidRPr="007B32AA" w:rsidRDefault="4364542B" w:rsidP="007B32AA">
      <w:pPr>
        <w:pStyle w:val="Heading2"/>
        <w:spacing w:line="360" w:lineRule="auto"/>
        <w:jc w:val="both"/>
        <w:rPr>
          <w:rFonts w:ascii="Arial" w:eastAsia="Times New Roman" w:hAnsi="Arial" w:cs="Arial"/>
          <w:b/>
          <w:bCs/>
          <w:color w:val="auto"/>
          <w:sz w:val="22"/>
          <w:szCs w:val="22"/>
        </w:rPr>
      </w:pPr>
      <w:bookmarkStart w:id="10" w:name="_Toc1113478414"/>
      <w:r w:rsidRPr="007B32AA">
        <w:rPr>
          <w:rFonts w:ascii="Arial" w:eastAsia="Times New Roman" w:hAnsi="Arial" w:cs="Arial"/>
          <w:b/>
          <w:bCs/>
          <w:color w:val="auto"/>
          <w:sz w:val="22"/>
          <w:szCs w:val="22"/>
        </w:rPr>
        <w:t>Methods of Measurement:</w:t>
      </w:r>
      <w:bookmarkEnd w:id="10"/>
    </w:p>
    <w:p w14:paraId="5736A991" w14:textId="18BBC507"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Assessments that combine quantitative and subjective techniques are used to measure rehabilitation in schizophrenia patients. These procedures offer knowledge into the individual's development and help in deciding the adequacy of therapies. Common estimating strategies incorporate the following:</w:t>
      </w:r>
    </w:p>
    <w:p w14:paraId="247E2ACA" w14:textId="096648E7" w:rsidR="4364542B" w:rsidRPr="007B32AA" w:rsidRDefault="4364542B" w:rsidP="007B32AA">
      <w:pPr>
        <w:pStyle w:val="ListParagraph"/>
        <w:numPr>
          <w:ilvl w:val="0"/>
          <w:numId w:val="1"/>
        </w:numPr>
        <w:spacing w:after="0" w:line="360" w:lineRule="auto"/>
        <w:jc w:val="both"/>
        <w:rPr>
          <w:rFonts w:ascii="Arial" w:eastAsia="Times New Roman" w:hAnsi="Arial" w:cs="Arial"/>
        </w:rPr>
      </w:pPr>
      <w:r w:rsidRPr="007B32AA">
        <w:rPr>
          <w:rFonts w:ascii="Arial" w:eastAsia="Times New Roman" w:hAnsi="Arial" w:cs="Arial"/>
          <w:b/>
          <w:bCs/>
        </w:rPr>
        <w:lastRenderedPageBreak/>
        <w:t>Reduction of Symptoms:</w:t>
      </w:r>
      <w:r w:rsidRPr="007B32AA">
        <w:rPr>
          <w:rFonts w:ascii="Arial" w:eastAsia="Times New Roman" w:hAnsi="Arial" w:cs="Arial"/>
        </w:rPr>
        <w:t xml:space="preserve"> Decreasing the severity of side effects connected with schizophrenia, like disorganised thinking, hallucinations, and delusions, is one of the primary objectives of rehabilitation assessment. The Positive and Negative Condition Scale is an involved device for evaluating the seriousness of side effects (PANSS) (Dixon et al., 2010).</w:t>
      </w:r>
    </w:p>
    <w:p w14:paraId="7CD0D556" w14:textId="671628B1" w:rsidR="4364542B" w:rsidRPr="007B32AA" w:rsidRDefault="4364542B" w:rsidP="007B32AA">
      <w:pPr>
        <w:pStyle w:val="ListParagraph"/>
        <w:numPr>
          <w:ilvl w:val="0"/>
          <w:numId w:val="1"/>
        </w:numPr>
        <w:spacing w:line="360" w:lineRule="auto"/>
        <w:jc w:val="both"/>
        <w:rPr>
          <w:rFonts w:ascii="Arial" w:eastAsia="Times New Roman" w:hAnsi="Arial" w:cs="Arial"/>
        </w:rPr>
      </w:pPr>
      <w:r w:rsidRPr="007B32AA">
        <w:rPr>
          <w:rFonts w:ascii="Arial" w:eastAsia="Times New Roman" w:hAnsi="Arial" w:cs="Arial"/>
          <w:b/>
          <w:bCs/>
        </w:rPr>
        <w:t>Functional Improvement:</w:t>
      </w:r>
      <w:r w:rsidRPr="007B32AA">
        <w:rPr>
          <w:rFonts w:ascii="Arial" w:eastAsia="Times New Roman" w:hAnsi="Arial" w:cs="Arial"/>
        </w:rPr>
        <w:t xml:space="preserve"> A similar weight is given to results and practical outcomes. An essential sign of the progress of rehabilitation is an individual's ability to do day to day exercises, hold down a job, and keep up with social relationships.</w:t>
      </w:r>
    </w:p>
    <w:p w14:paraId="21573B75" w14:textId="647F248F" w:rsidR="4364542B" w:rsidRPr="007B32AA" w:rsidRDefault="4364542B" w:rsidP="007B32AA">
      <w:pPr>
        <w:pStyle w:val="ListParagraph"/>
        <w:numPr>
          <w:ilvl w:val="0"/>
          <w:numId w:val="1"/>
        </w:numPr>
        <w:spacing w:line="360" w:lineRule="auto"/>
        <w:jc w:val="both"/>
        <w:rPr>
          <w:rFonts w:ascii="Arial" w:eastAsia="Times New Roman" w:hAnsi="Arial" w:cs="Arial"/>
        </w:rPr>
      </w:pPr>
      <w:r w:rsidRPr="007B32AA">
        <w:rPr>
          <w:rFonts w:ascii="Arial" w:eastAsia="Times New Roman" w:hAnsi="Arial" w:cs="Arial"/>
          <w:b/>
          <w:bCs/>
        </w:rPr>
        <w:t>Quality of Life:</w:t>
      </w:r>
      <w:r w:rsidRPr="007B32AA">
        <w:rPr>
          <w:rFonts w:ascii="Arial" w:eastAsia="Times New Roman" w:hAnsi="Arial" w:cs="Arial"/>
        </w:rPr>
        <w:t xml:space="preserve"> Assessing an individual's personal satisfaction is crucial for their overall wellbeing. This includes assessing an individual's overall sense of contentment, enjoyment, and life fulfilment, which might stretch out past side effect alleviation and practical upgrades.</w:t>
      </w:r>
    </w:p>
    <w:p w14:paraId="49459DAB" w14:textId="3FF3864F" w:rsidR="4364542B" w:rsidRPr="007B32AA" w:rsidRDefault="4364542B" w:rsidP="007B32AA">
      <w:pPr>
        <w:pStyle w:val="ListParagraph"/>
        <w:numPr>
          <w:ilvl w:val="0"/>
          <w:numId w:val="1"/>
        </w:numPr>
        <w:spacing w:after="0" w:line="360" w:lineRule="auto"/>
        <w:jc w:val="both"/>
        <w:rPr>
          <w:rFonts w:ascii="Arial" w:eastAsia="Times New Roman" w:hAnsi="Arial" w:cs="Arial"/>
        </w:rPr>
      </w:pPr>
      <w:r w:rsidRPr="007B32AA">
        <w:rPr>
          <w:rFonts w:ascii="Arial" w:eastAsia="Times New Roman" w:hAnsi="Arial" w:cs="Arial"/>
          <w:b/>
          <w:bCs/>
        </w:rPr>
        <w:t>Assessments of memory, attention, and emotional control</w:t>
      </w:r>
      <w:r w:rsidRPr="007B32AA">
        <w:rPr>
          <w:rFonts w:ascii="Arial" w:eastAsia="Times New Roman" w:hAnsi="Arial" w:cs="Arial"/>
        </w:rPr>
        <w:t xml:space="preserve"> are a few of instances of mental and emotional functioning (Dixon et al., 2010). These assessments are helpful in figuring out what rehabilitation would mean for a person's ordinary exercises.</w:t>
      </w:r>
    </w:p>
    <w:p w14:paraId="5F2169D5" w14:textId="6AF695EB" w:rsidR="4364542B" w:rsidRPr="007B32AA" w:rsidRDefault="4364542B" w:rsidP="007B32AA">
      <w:pPr>
        <w:pStyle w:val="ListParagraph"/>
        <w:numPr>
          <w:ilvl w:val="0"/>
          <w:numId w:val="1"/>
        </w:numPr>
        <w:spacing w:line="360" w:lineRule="auto"/>
        <w:jc w:val="both"/>
        <w:rPr>
          <w:rFonts w:ascii="Arial" w:eastAsia="Times New Roman" w:hAnsi="Arial" w:cs="Arial"/>
        </w:rPr>
      </w:pPr>
      <w:r w:rsidRPr="007B32AA">
        <w:rPr>
          <w:rFonts w:ascii="Arial" w:eastAsia="Times New Roman" w:hAnsi="Arial" w:cs="Arial"/>
          <w:b/>
          <w:bCs/>
        </w:rPr>
        <w:t>Community Integration:</w:t>
      </w:r>
      <w:r w:rsidRPr="007B32AA">
        <w:rPr>
          <w:rFonts w:ascii="Arial" w:eastAsia="Times New Roman" w:hAnsi="Arial" w:cs="Arial"/>
        </w:rPr>
        <w:t xml:space="preserve"> A fundamental part of assessing recovery is checking the individual's degree of rehabilitation into their community, which remembers their association for social exercises and the degree of help they get from others.</w:t>
      </w:r>
    </w:p>
    <w:p w14:paraId="03D4F11D" w14:textId="76F0167F" w:rsidR="00C51A9C" w:rsidRPr="007B32AA" w:rsidRDefault="4364542B" w:rsidP="007B32AA">
      <w:pPr>
        <w:pStyle w:val="Heading1"/>
        <w:spacing w:line="360" w:lineRule="auto"/>
        <w:jc w:val="both"/>
        <w:rPr>
          <w:rFonts w:ascii="Arial" w:eastAsia="Times New Roman" w:hAnsi="Arial" w:cs="Arial"/>
          <w:b/>
          <w:bCs/>
          <w:color w:val="auto"/>
          <w:sz w:val="22"/>
          <w:szCs w:val="22"/>
        </w:rPr>
      </w:pPr>
      <w:bookmarkStart w:id="11" w:name="_Toc1786491861"/>
      <w:r w:rsidRPr="007B32AA">
        <w:rPr>
          <w:rFonts w:ascii="Arial" w:eastAsia="Times New Roman" w:hAnsi="Arial" w:cs="Arial"/>
          <w:b/>
          <w:bCs/>
          <w:color w:val="auto"/>
          <w:sz w:val="22"/>
          <w:szCs w:val="22"/>
        </w:rPr>
        <w:t>Determining Treatment Success:</w:t>
      </w:r>
      <w:bookmarkEnd w:id="11"/>
    </w:p>
    <w:p w14:paraId="2C7ACD6F" w14:textId="40B92EE7"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 xml:space="preserve">Evaluating the several outcomes described above is a difficult procedure that determines the effectiveness of rehabilitation in individuals with schizophrenia. A mix of these elements is frequently used to determine success as opposed to depending only on one metric. </w:t>
      </w:r>
    </w:p>
    <w:p w14:paraId="05D99480" w14:textId="05E805D0"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 xml:space="preserve">The most important sign of a successful treatment is, primarily, a decrease in the intensity of the symptoms. The person's general well-being can be enhanced when symptoms are more tolerable and less severe. But symptom relief on its own does not provide a whole picture (Löffler et al., 2003). </w:t>
      </w:r>
    </w:p>
    <w:p w14:paraId="1AE5600A" w14:textId="3B7D286F"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Another crucial component of success is functional progress, especially in areas like job, social interactions, and everyday living skills. Self-sufficiency and social interaction are key components of a person's feeling of purpose and achievement.</w:t>
      </w:r>
    </w:p>
    <w:p w14:paraId="67B1E5D4" w14:textId="5BF307E0"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 xml:space="preserve">Measures of quality of life are essential in assessing achievement. A high indication of effective rehabilitation is the point at which an individual with schizophrenia reports having a better quality of life, including more life fulfilment and less distress (Löffler et al., 2003). Assessments of a </w:t>
      </w:r>
      <w:r w:rsidRPr="007B32AA">
        <w:rPr>
          <w:rFonts w:ascii="Arial" w:eastAsia="Times New Roman" w:hAnsi="Arial" w:cs="Arial"/>
        </w:rPr>
        <w:lastRenderedPageBreak/>
        <w:t xml:space="preserve">person's mental and emotional functioning give data on how well they have some control over their emotions, think, and complete everyday tasks. </w:t>
      </w:r>
    </w:p>
    <w:p w14:paraId="6CD70D1E" w14:textId="66CE7AC2"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Integration with the community is another fundamental part. A person's general prosperity and probability of successful recovery are regularly associated with their ability to take part in communal life and access encouraging groups of people.</w:t>
      </w:r>
    </w:p>
    <w:p w14:paraId="00536FB9" w14:textId="30ACFA08" w:rsidR="00C51A9C" w:rsidRPr="007B32AA" w:rsidRDefault="4364542B" w:rsidP="007B32AA">
      <w:pPr>
        <w:pStyle w:val="Heading2"/>
        <w:spacing w:line="360" w:lineRule="auto"/>
        <w:jc w:val="both"/>
        <w:rPr>
          <w:rFonts w:ascii="Arial" w:eastAsia="Times New Roman" w:hAnsi="Arial" w:cs="Arial"/>
          <w:b/>
          <w:bCs/>
          <w:color w:val="auto"/>
          <w:sz w:val="22"/>
          <w:szCs w:val="22"/>
        </w:rPr>
      </w:pPr>
      <w:bookmarkStart w:id="12" w:name="_Toc1778573777"/>
      <w:r w:rsidRPr="007B32AA">
        <w:rPr>
          <w:rFonts w:ascii="Arial" w:eastAsia="Times New Roman" w:hAnsi="Arial" w:cs="Arial"/>
          <w:b/>
          <w:bCs/>
          <w:color w:val="auto"/>
          <w:sz w:val="22"/>
          <w:szCs w:val="22"/>
        </w:rPr>
        <w:t>Holistic Well-Being:</w:t>
      </w:r>
      <w:bookmarkEnd w:id="12"/>
    </w:p>
    <w:p w14:paraId="34C17E7B" w14:textId="46D8A813"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 xml:space="preserve">In assessing the effectiveness of rehabilitation, it is critical to stress the significance of holistic well-being in addition to the conventional metrics of symptom reduction and functional improvement. A person's total pleasure, fulfilment, and quality of life are all factors in holistic well-being. It considers the presence of happy experiences and a feeling of purpose in addition to the absence of stressful symptoms (Corrigan et al., 2004). </w:t>
      </w:r>
    </w:p>
    <w:p w14:paraId="244BA879" w14:textId="1B4511ED"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This technique recognises that the reason for recovery for individuals with schizophrenia is to assist them with living happy, meaningful lives, not simply to reduce side effects. It emphasises that an individual's feeling of well-being and capacity to participate in the pursuits and associations that give them joy are significant factors in determining achievement, in addition to clinical or functional measures American Psychiatric Association, (2013).</w:t>
      </w:r>
    </w:p>
    <w:p w14:paraId="30B1BDE7" w14:textId="3A633A13" w:rsidR="00C51A9C" w:rsidRPr="007B32AA" w:rsidRDefault="4364542B" w:rsidP="007B32AA">
      <w:pPr>
        <w:pStyle w:val="Heading1"/>
        <w:spacing w:line="360" w:lineRule="auto"/>
        <w:jc w:val="both"/>
        <w:rPr>
          <w:rFonts w:ascii="Arial" w:eastAsia="Times New Roman" w:hAnsi="Arial" w:cs="Arial"/>
          <w:b/>
          <w:bCs/>
          <w:color w:val="auto"/>
          <w:sz w:val="22"/>
          <w:szCs w:val="22"/>
        </w:rPr>
      </w:pPr>
      <w:bookmarkStart w:id="13" w:name="_Toc1487409266"/>
      <w:r w:rsidRPr="007B32AA">
        <w:rPr>
          <w:rFonts w:ascii="Arial" w:eastAsia="Times New Roman" w:hAnsi="Arial" w:cs="Arial"/>
          <w:b/>
          <w:bCs/>
          <w:color w:val="auto"/>
          <w:sz w:val="22"/>
          <w:szCs w:val="22"/>
        </w:rPr>
        <w:t>Recommendations for Future Practice</w:t>
      </w:r>
      <w:bookmarkEnd w:id="13"/>
    </w:p>
    <w:p w14:paraId="0362C87A" w14:textId="26FC9A37"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 xml:space="preserve">Improving the quality of life for people with schizophrenia necessitates a proactive, person-centred strategy that goes beyond accepted medical procedures. </w:t>
      </w:r>
    </w:p>
    <w:p w14:paraId="4B64736D" w14:textId="3294D5F8" w:rsidR="00C51A9C" w:rsidRPr="007B32AA" w:rsidRDefault="4364542B" w:rsidP="007B32AA">
      <w:pPr>
        <w:spacing w:line="360" w:lineRule="auto"/>
        <w:jc w:val="both"/>
        <w:rPr>
          <w:rFonts w:ascii="Arial" w:eastAsia="Times New Roman" w:hAnsi="Arial" w:cs="Arial"/>
          <w:b/>
          <w:bCs/>
        </w:rPr>
      </w:pPr>
      <w:r w:rsidRPr="007B32AA">
        <w:rPr>
          <w:rFonts w:ascii="Arial" w:eastAsia="Times New Roman" w:hAnsi="Arial" w:cs="Arial"/>
          <w:b/>
          <w:bCs/>
        </w:rPr>
        <w:t>1. Person-Centred and Holistic Care:</w:t>
      </w:r>
    </w:p>
    <w:p w14:paraId="4AB052F6" w14:textId="2387D0E9"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In future best practises for the diagnosis, treatment, and rehabilitation of schizophrenia, person-centred care must be prioritised. This approach recognises the uniqueness of each individual and tailors' interventions to their specific needs and preferences. It means proactively including individuals with schizophrenia in the formulation, selection, and goal-setting processes related to their care American Psychiatric Association, (2013). Patients' feeling of autonomy and self-determination may be increased when they actively participate in their treatment plans, which may lead to better outcomes.</w:t>
      </w:r>
    </w:p>
    <w:p w14:paraId="580E996A" w14:textId="73530C00" w:rsidR="00C51A9C" w:rsidRPr="007B32AA" w:rsidRDefault="4364542B" w:rsidP="007B32AA">
      <w:pPr>
        <w:spacing w:line="360" w:lineRule="auto"/>
        <w:jc w:val="both"/>
        <w:rPr>
          <w:rFonts w:ascii="Arial" w:eastAsia="Times New Roman" w:hAnsi="Arial" w:cs="Arial"/>
          <w:b/>
          <w:bCs/>
        </w:rPr>
      </w:pPr>
      <w:r w:rsidRPr="007B32AA">
        <w:rPr>
          <w:rFonts w:ascii="Arial" w:eastAsia="Times New Roman" w:hAnsi="Arial" w:cs="Arial"/>
          <w:b/>
          <w:bCs/>
        </w:rPr>
        <w:t>2. Promote Community Integration:</w:t>
      </w:r>
    </w:p>
    <w:p w14:paraId="4BA2C652" w14:textId="26967834"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 xml:space="preserve">Individuals with schizophrenia need to integrate into the society to be healthy. To promote community cooperation, it is fundamental to diminish the shame and discrimination related with </w:t>
      </w:r>
      <w:r w:rsidRPr="007B32AA">
        <w:rPr>
          <w:rFonts w:ascii="Arial" w:eastAsia="Times New Roman" w:hAnsi="Arial" w:cs="Arial"/>
        </w:rPr>
        <w:lastRenderedPageBreak/>
        <w:t>the condition. Through educational drives, public awareness campaigns, and anti-stigma initiatives, a more inclusive society may be understood (World Health Organization, (2016). Besides, creating community-based programs that encourage social connection for those with schizophrenia could assist them with regain a sense of direction and community.</w:t>
      </w:r>
    </w:p>
    <w:p w14:paraId="6E8D0CF7" w14:textId="1B58F805" w:rsidR="00C51A9C" w:rsidRPr="007B32AA" w:rsidRDefault="4364542B" w:rsidP="007B32AA">
      <w:pPr>
        <w:spacing w:line="360" w:lineRule="auto"/>
        <w:jc w:val="both"/>
        <w:rPr>
          <w:rFonts w:ascii="Arial" w:eastAsia="Times New Roman" w:hAnsi="Arial" w:cs="Arial"/>
          <w:b/>
          <w:bCs/>
        </w:rPr>
      </w:pPr>
      <w:r w:rsidRPr="007B32AA">
        <w:rPr>
          <w:rFonts w:ascii="Arial" w:eastAsia="Times New Roman" w:hAnsi="Arial" w:cs="Arial"/>
          <w:b/>
          <w:bCs/>
        </w:rPr>
        <w:t>3. Early Intervention and Prevention:</w:t>
      </w:r>
    </w:p>
    <w:p w14:paraId="66818A56" w14:textId="6ACFC805"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A fundamental strategy is to focus on counteraction and early intervention. Early recognition and treatment of schizophrenia side effects might bring about better long-term results and more efficient therapy. Campaigns for local area training and awareness can help patients, families, and medical professionals distinguish early signs and look for brief treatment (World Health Organization, (2016).</w:t>
      </w:r>
    </w:p>
    <w:p w14:paraId="128BE43A" w14:textId="7FB4B816" w:rsidR="00C51A9C" w:rsidRPr="007B32AA" w:rsidRDefault="4364542B" w:rsidP="007B32AA">
      <w:pPr>
        <w:spacing w:line="360" w:lineRule="auto"/>
        <w:jc w:val="both"/>
        <w:rPr>
          <w:rFonts w:ascii="Arial" w:eastAsia="Times New Roman" w:hAnsi="Arial" w:cs="Arial"/>
          <w:b/>
          <w:bCs/>
        </w:rPr>
      </w:pPr>
      <w:r w:rsidRPr="007B32AA">
        <w:rPr>
          <w:rFonts w:ascii="Arial" w:eastAsia="Times New Roman" w:hAnsi="Arial" w:cs="Arial"/>
          <w:b/>
          <w:bCs/>
        </w:rPr>
        <w:t>4. Research and Innovation:</w:t>
      </w:r>
    </w:p>
    <w:p w14:paraId="63585DB5" w14:textId="1EEAB89D"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Research and innovation ought to keep on forming the treatment of schizophrenia. Promoting studies on the biological, mental, and social aspects of schizophrenia will assist us with understanding the illness better and give more treatments. Modern technologies that can assist with care delivery incorporate telemedicine and digital psychological wellness solutions. Moreover, supporting advancement in mental treatments and medications is important (Kane et al., 2010).</w:t>
      </w:r>
    </w:p>
    <w:p w14:paraId="366F9D7B" w14:textId="09C637B0" w:rsidR="00C51A9C" w:rsidRPr="007B32AA" w:rsidRDefault="4364542B" w:rsidP="007B32AA">
      <w:pPr>
        <w:pStyle w:val="Heading1"/>
        <w:spacing w:line="360" w:lineRule="auto"/>
        <w:jc w:val="both"/>
        <w:rPr>
          <w:rFonts w:ascii="Arial" w:eastAsia="Times New Roman" w:hAnsi="Arial" w:cs="Arial"/>
          <w:b/>
          <w:bCs/>
          <w:color w:val="auto"/>
          <w:sz w:val="22"/>
          <w:szCs w:val="22"/>
        </w:rPr>
      </w:pPr>
      <w:bookmarkStart w:id="14" w:name="_Toc120748942"/>
      <w:r w:rsidRPr="007B32AA">
        <w:rPr>
          <w:rFonts w:ascii="Arial" w:eastAsia="Times New Roman" w:hAnsi="Arial" w:cs="Arial"/>
          <w:b/>
          <w:bCs/>
          <w:color w:val="auto"/>
          <w:sz w:val="22"/>
          <w:szCs w:val="22"/>
        </w:rPr>
        <w:t>Conclusion</w:t>
      </w:r>
      <w:bookmarkEnd w:id="14"/>
    </w:p>
    <w:p w14:paraId="49E0C8C4" w14:textId="7B37F8D3"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 xml:space="preserve">In conclusion, Due to the complex nature of schizophrenia, diagnosis, treatment, and rehabilitation must be approached with compassion and in-depth knowledge. This article has examined several topics related to schizophrenia, </w:t>
      </w:r>
      <w:r w:rsidR="00211ED0" w:rsidRPr="007B32AA">
        <w:rPr>
          <w:rFonts w:ascii="Arial" w:eastAsia="Times New Roman" w:hAnsi="Arial" w:cs="Arial"/>
        </w:rPr>
        <w:t>including definition</w:t>
      </w:r>
      <w:r w:rsidRPr="007B32AA">
        <w:rPr>
          <w:rFonts w:ascii="Arial" w:eastAsia="Times New Roman" w:hAnsi="Arial" w:cs="Arial"/>
        </w:rPr>
        <w:t>, categorization, diagnosing procedure, and available treatments. We have also investigated rehabilitation measurement and offered suggestions for future work.</w:t>
      </w:r>
    </w:p>
    <w:p w14:paraId="676CD78C" w14:textId="16C8AEFE" w:rsidR="4364542B"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Because of many different and difficult symptoms, schizophrenia requires a person-centred and comprehensive approach. The diagnosis of schizophrenia is crucial, and its effects go beyond the patient's clinical state to include their general health. The focus of treatment and rehabilitation approaches has switched to improving the quality of life for people with schizophrenia, marking a substantial evolution in these areas. A comprehensive evaluation of functional progress, symptom reduction, and overall well-being is necessary to determine the effectiveness of rehabilitation.</w:t>
      </w:r>
    </w:p>
    <w:p w14:paraId="585D6EE5" w14:textId="30DE273F" w:rsidR="00C51A9C" w:rsidRPr="007B32AA" w:rsidRDefault="00A72681" w:rsidP="007B32AA">
      <w:pPr>
        <w:spacing w:line="360" w:lineRule="auto"/>
        <w:jc w:val="both"/>
        <w:rPr>
          <w:rFonts w:ascii="Arial" w:eastAsia="Times New Roman" w:hAnsi="Arial" w:cs="Arial"/>
        </w:rPr>
      </w:pPr>
      <w:r>
        <w:rPr>
          <w:rFonts w:ascii="Arial" w:eastAsia="Times New Roman" w:hAnsi="Arial" w:cs="Arial"/>
        </w:rPr>
        <w:t xml:space="preserve">Are </w:t>
      </w:r>
      <w:r w:rsidR="4364542B" w:rsidRPr="007B32AA">
        <w:rPr>
          <w:rFonts w:ascii="Arial" w:eastAsia="Times New Roman" w:hAnsi="Arial" w:cs="Arial"/>
        </w:rPr>
        <w:t xml:space="preserve">suggested actions that put access to support services, community integration, early intervention, research, interdisciplinary care teams, family involvement, ethical considerations, </w:t>
      </w:r>
      <w:r w:rsidR="4364542B" w:rsidRPr="007B32AA">
        <w:rPr>
          <w:rFonts w:ascii="Arial" w:eastAsia="Times New Roman" w:hAnsi="Arial" w:cs="Arial"/>
        </w:rPr>
        <w:lastRenderedPageBreak/>
        <w:t xml:space="preserve">collaboration, and advocacy for policy changes at the top of the list of priorities to improve the lives of service users and their careers. These suggestions aim to influence the direction of schizophrenia treatment in the future by creating an environment that is more encouraging, inclusive, and supportive of those dealing with this difficult illness. </w:t>
      </w:r>
    </w:p>
    <w:p w14:paraId="2C078E63" w14:textId="3ABD3A85" w:rsidR="00C51A9C" w:rsidRPr="007B32AA" w:rsidRDefault="4364542B" w:rsidP="007B32AA">
      <w:pPr>
        <w:spacing w:line="360" w:lineRule="auto"/>
        <w:jc w:val="both"/>
        <w:rPr>
          <w:rFonts w:ascii="Arial" w:eastAsia="Times New Roman" w:hAnsi="Arial" w:cs="Arial"/>
        </w:rPr>
      </w:pPr>
      <w:r w:rsidRPr="007B32AA">
        <w:rPr>
          <w:rFonts w:ascii="Arial" w:eastAsia="Times New Roman" w:hAnsi="Arial" w:cs="Arial"/>
        </w:rPr>
        <w:t xml:space="preserve">To summarise, although schizophrenia is still a difficult and complicated mental </w:t>
      </w:r>
      <w:proofErr w:type="gramStart"/>
      <w:r w:rsidRPr="007B32AA">
        <w:rPr>
          <w:rFonts w:ascii="Arial" w:eastAsia="Times New Roman" w:hAnsi="Arial" w:cs="Arial"/>
        </w:rPr>
        <w:t>illness,  may</w:t>
      </w:r>
      <w:proofErr w:type="gramEnd"/>
      <w:r w:rsidRPr="007B32AA">
        <w:rPr>
          <w:rFonts w:ascii="Arial" w:eastAsia="Times New Roman" w:hAnsi="Arial" w:cs="Arial"/>
        </w:rPr>
        <w:t xml:space="preserve"> enhance the lives of individuals who suffer from it by carefully evaluating the diagnosis, providing appropriate treatment, and adopting a comprehensive approach to rehabilitation.</w:t>
      </w:r>
    </w:p>
    <w:p w14:paraId="1701C656" w14:textId="3A22956D" w:rsidR="00CF03DF" w:rsidRPr="00CF03DF" w:rsidRDefault="4364542B" w:rsidP="00CF03DF">
      <w:pPr>
        <w:spacing w:line="360" w:lineRule="auto"/>
        <w:jc w:val="both"/>
        <w:rPr>
          <w:rFonts w:ascii="Arial" w:eastAsia="Times New Roman" w:hAnsi="Arial" w:cs="Arial"/>
        </w:rPr>
      </w:pPr>
      <w:r w:rsidRPr="007B32AA">
        <w:rPr>
          <w:rFonts w:ascii="Arial" w:eastAsia="Times New Roman" w:hAnsi="Arial" w:cs="Arial"/>
        </w:rPr>
        <w:br w:type="page"/>
      </w:r>
      <w:bookmarkStart w:id="15" w:name="_Toc1686521368"/>
    </w:p>
    <w:p w14:paraId="7B8D119A" w14:textId="60B19082" w:rsidR="4364542B" w:rsidRPr="007B32AA" w:rsidRDefault="4364542B" w:rsidP="007B32AA">
      <w:pPr>
        <w:pStyle w:val="Heading1"/>
        <w:spacing w:line="360" w:lineRule="auto"/>
        <w:jc w:val="both"/>
        <w:rPr>
          <w:rFonts w:ascii="Arial" w:eastAsia="Times New Roman" w:hAnsi="Arial" w:cs="Arial"/>
          <w:b/>
          <w:bCs/>
          <w:color w:val="auto"/>
          <w:sz w:val="22"/>
          <w:szCs w:val="22"/>
        </w:rPr>
      </w:pPr>
      <w:r w:rsidRPr="007B32AA">
        <w:rPr>
          <w:rFonts w:ascii="Arial" w:eastAsia="Times New Roman" w:hAnsi="Arial" w:cs="Arial"/>
          <w:b/>
          <w:bCs/>
          <w:color w:val="auto"/>
          <w:sz w:val="22"/>
          <w:szCs w:val="22"/>
        </w:rPr>
        <w:lastRenderedPageBreak/>
        <w:t>References</w:t>
      </w:r>
      <w:bookmarkEnd w:id="15"/>
      <w:r w:rsidRPr="007B32AA">
        <w:rPr>
          <w:rFonts w:ascii="Arial" w:eastAsia="Times New Roman" w:hAnsi="Arial" w:cs="Arial"/>
          <w:b/>
          <w:bCs/>
          <w:color w:val="auto"/>
          <w:sz w:val="22"/>
          <w:szCs w:val="22"/>
        </w:rPr>
        <w:t xml:space="preserve"> </w:t>
      </w:r>
    </w:p>
    <w:p w14:paraId="4B38E4E2" w14:textId="77777777" w:rsidR="00CF03DF" w:rsidRDefault="00CF03DF" w:rsidP="007B32AA">
      <w:pPr>
        <w:spacing w:after="0" w:line="360" w:lineRule="auto"/>
        <w:ind w:left="720" w:hanging="720"/>
        <w:jc w:val="both"/>
        <w:rPr>
          <w:rFonts w:ascii="Arial" w:eastAsia="Times New Roman" w:hAnsi="Arial" w:cs="Arial"/>
        </w:rPr>
      </w:pPr>
    </w:p>
    <w:p w14:paraId="46BBF389" w14:textId="35433AD6" w:rsidR="4364542B" w:rsidRPr="007B32AA" w:rsidRDefault="4364542B" w:rsidP="007B32AA">
      <w:pPr>
        <w:spacing w:after="0" w:line="360" w:lineRule="auto"/>
        <w:ind w:left="720" w:hanging="720"/>
        <w:jc w:val="both"/>
        <w:rPr>
          <w:rFonts w:ascii="Arial" w:eastAsia="Times New Roman" w:hAnsi="Arial" w:cs="Arial"/>
        </w:rPr>
      </w:pPr>
      <w:r w:rsidRPr="007B32AA">
        <w:rPr>
          <w:rFonts w:ascii="Arial" w:eastAsia="Times New Roman" w:hAnsi="Arial" w:cs="Arial"/>
        </w:rPr>
        <w:t xml:space="preserve">American Psychiatric Association. (2013) </w:t>
      </w:r>
      <w:r w:rsidRPr="00F24016">
        <w:rPr>
          <w:rFonts w:ascii="Arial" w:eastAsia="Times New Roman" w:hAnsi="Arial" w:cs="Arial"/>
          <w:i/>
          <w:iCs/>
        </w:rPr>
        <w:t xml:space="preserve">Diagnostic and statistical manual of mental disorders (DSM-5). </w:t>
      </w:r>
      <w:r w:rsidRPr="007B32AA">
        <w:rPr>
          <w:rFonts w:ascii="Arial" w:eastAsia="Times New Roman" w:hAnsi="Arial" w:cs="Arial"/>
        </w:rPr>
        <w:t>American Psychiatric Pub.</w:t>
      </w:r>
    </w:p>
    <w:p w14:paraId="3AC1061D" w14:textId="6F34E4A1" w:rsidR="4364542B" w:rsidRPr="007B32AA" w:rsidRDefault="4364542B" w:rsidP="007B32AA">
      <w:pPr>
        <w:spacing w:after="0" w:line="360" w:lineRule="auto"/>
        <w:ind w:left="720" w:hanging="720"/>
        <w:jc w:val="both"/>
        <w:rPr>
          <w:rFonts w:ascii="Arial" w:eastAsia="Times New Roman" w:hAnsi="Arial" w:cs="Arial"/>
        </w:rPr>
      </w:pPr>
      <w:r w:rsidRPr="007B32AA">
        <w:rPr>
          <w:rFonts w:ascii="Arial" w:eastAsia="Times New Roman" w:hAnsi="Arial" w:cs="Arial"/>
        </w:rPr>
        <w:t xml:space="preserve">American Psychiatric Association. (2013) </w:t>
      </w:r>
      <w:r w:rsidRPr="00F24016">
        <w:rPr>
          <w:rFonts w:ascii="Arial" w:eastAsia="Times New Roman" w:hAnsi="Arial" w:cs="Arial"/>
          <w:i/>
          <w:iCs/>
        </w:rPr>
        <w:t>Diagnostic and statistical manual of mental disorders (DSM-5).</w:t>
      </w:r>
      <w:r w:rsidRPr="007B32AA">
        <w:rPr>
          <w:rFonts w:ascii="Arial" w:eastAsia="Times New Roman" w:hAnsi="Arial" w:cs="Arial"/>
        </w:rPr>
        <w:t xml:space="preserve"> American Psychiatric Pub.</w:t>
      </w:r>
    </w:p>
    <w:p w14:paraId="1D40A60E" w14:textId="7BA63554" w:rsidR="4364542B" w:rsidRPr="007B32AA" w:rsidRDefault="4364542B" w:rsidP="007B32AA">
      <w:pPr>
        <w:spacing w:after="0" w:line="360" w:lineRule="auto"/>
        <w:ind w:left="720" w:hanging="720"/>
        <w:jc w:val="both"/>
        <w:rPr>
          <w:rFonts w:ascii="Arial" w:eastAsia="Times New Roman" w:hAnsi="Arial" w:cs="Arial"/>
        </w:rPr>
      </w:pPr>
      <w:r w:rsidRPr="007B32AA">
        <w:rPr>
          <w:rFonts w:ascii="Arial" w:eastAsia="Times New Roman" w:hAnsi="Arial" w:cs="Arial"/>
        </w:rPr>
        <w:t xml:space="preserve">Andreasen, N. C., </w:t>
      </w:r>
      <w:r w:rsidR="00F24016">
        <w:rPr>
          <w:rFonts w:ascii="Arial" w:eastAsia="Times New Roman" w:hAnsi="Arial" w:cs="Arial"/>
        </w:rPr>
        <w:t xml:space="preserve">and </w:t>
      </w:r>
      <w:r w:rsidRPr="007B32AA">
        <w:rPr>
          <w:rFonts w:ascii="Arial" w:eastAsia="Times New Roman" w:hAnsi="Arial" w:cs="Arial"/>
        </w:rPr>
        <w:t xml:space="preserve">Carpenter, W. T. (1993). </w:t>
      </w:r>
      <w:r w:rsidR="00F24016">
        <w:rPr>
          <w:rFonts w:ascii="Arial" w:eastAsia="Times New Roman" w:hAnsi="Arial" w:cs="Arial"/>
        </w:rPr>
        <w:t>‘</w:t>
      </w:r>
      <w:r w:rsidRPr="00F24016">
        <w:rPr>
          <w:rFonts w:ascii="Arial" w:eastAsia="Times New Roman" w:hAnsi="Arial" w:cs="Arial"/>
          <w:i/>
          <w:iCs/>
        </w:rPr>
        <w:t>Diagnosis and classification of schizophrenia</w:t>
      </w:r>
      <w:r w:rsidR="00020E3B">
        <w:rPr>
          <w:rFonts w:ascii="Arial" w:eastAsia="Times New Roman" w:hAnsi="Arial" w:cs="Arial"/>
          <w:i/>
          <w:iCs/>
        </w:rPr>
        <w:t>’</w:t>
      </w:r>
      <w:r w:rsidR="00020E3B" w:rsidRPr="00F24016">
        <w:rPr>
          <w:rFonts w:ascii="Arial" w:eastAsia="Times New Roman" w:hAnsi="Arial" w:cs="Arial"/>
          <w:i/>
          <w:iCs/>
        </w:rPr>
        <w:t>,</w:t>
      </w:r>
      <w:r w:rsidR="00020E3B">
        <w:rPr>
          <w:rFonts w:ascii="Arial" w:eastAsia="Times New Roman" w:hAnsi="Arial" w:cs="Arial"/>
          <w:i/>
          <w:iCs/>
        </w:rPr>
        <w:t xml:space="preserve"> </w:t>
      </w:r>
      <w:r w:rsidRPr="00F24016">
        <w:rPr>
          <w:rFonts w:ascii="Arial" w:eastAsia="Times New Roman" w:hAnsi="Arial" w:cs="Arial"/>
          <w:i/>
          <w:iCs/>
        </w:rPr>
        <w:t>Schizophrenia Bulletin,</w:t>
      </w:r>
      <w:r w:rsidRPr="007B32AA">
        <w:rPr>
          <w:rFonts w:ascii="Arial" w:eastAsia="Times New Roman" w:hAnsi="Arial" w:cs="Arial"/>
        </w:rPr>
        <w:t xml:space="preserve"> 19(2), </w:t>
      </w:r>
      <w:r w:rsidR="00F24016">
        <w:rPr>
          <w:rFonts w:ascii="Arial" w:eastAsia="Times New Roman" w:hAnsi="Arial" w:cs="Arial"/>
        </w:rPr>
        <w:t xml:space="preserve">pp. </w:t>
      </w:r>
      <w:r w:rsidRPr="007B32AA">
        <w:rPr>
          <w:rFonts w:ascii="Arial" w:eastAsia="Times New Roman" w:hAnsi="Arial" w:cs="Arial"/>
        </w:rPr>
        <w:t>199-214.</w:t>
      </w:r>
    </w:p>
    <w:p w14:paraId="2FD35A16" w14:textId="3258C1FD" w:rsidR="4364542B" w:rsidRPr="007B32AA" w:rsidRDefault="4364542B" w:rsidP="007B32AA">
      <w:pPr>
        <w:spacing w:after="0" w:line="360" w:lineRule="auto"/>
        <w:ind w:left="720" w:hanging="720"/>
        <w:jc w:val="both"/>
        <w:rPr>
          <w:rFonts w:ascii="Arial" w:eastAsia="Times New Roman" w:hAnsi="Arial" w:cs="Arial"/>
        </w:rPr>
      </w:pPr>
      <w:r w:rsidRPr="007B32AA">
        <w:rPr>
          <w:rFonts w:ascii="Arial" w:eastAsia="Times New Roman" w:hAnsi="Arial" w:cs="Arial"/>
        </w:rPr>
        <w:t xml:space="preserve">Andreasen, N. C., &amp; Flaum, M. (1991). Schizophrenia: </w:t>
      </w:r>
      <w:r w:rsidR="00F24016">
        <w:rPr>
          <w:rFonts w:ascii="Arial" w:eastAsia="Times New Roman" w:hAnsi="Arial" w:cs="Arial"/>
        </w:rPr>
        <w:t>‘</w:t>
      </w:r>
      <w:r w:rsidRPr="007B32AA">
        <w:rPr>
          <w:rFonts w:ascii="Arial" w:eastAsia="Times New Roman" w:hAnsi="Arial" w:cs="Arial"/>
        </w:rPr>
        <w:t>The characteristic symptoms</w:t>
      </w:r>
      <w:r w:rsidR="00F24016">
        <w:rPr>
          <w:rFonts w:ascii="Arial" w:eastAsia="Times New Roman" w:hAnsi="Arial" w:cs="Arial"/>
        </w:rPr>
        <w:t>’</w:t>
      </w:r>
      <w:r w:rsidR="00020E3B">
        <w:rPr>
          <w:rFonts w:ascii="Arial" w:eastAsia="Times New Roman" w:hAnsi="Arial" w:cs="Arial"/>
        </w:rPr>
        <w:t xml:space="preserve">, </w:t>
      </w:r>
      <w:r w:rsidRPr="007B32AA">
        <w:rPr>
          <w:rFonts w:ascii="Arial" w:eastAsia="Times New Roman" w:hAnsi="Arial" w:cs="Arial"/>
        </w:rPr>
        <w:t xml:space="preserve">Schizophrenia Bulletin, 17(1), </w:t>
      </w:r>
      <w:r w:rsidR="00F24016">
        <w:rPr>
          <w:rFonts w:ascii="Arial" w:eastAsia="Times New Roman" w:hAnsi="Arial" w:cs="Arial"/>
        </w:rPr>
        <w:t xml:space="preserve">pp. </w:t>
      </w:r>
      <w:r w:rsidRPr="007B32AA">
        <w:rPr>
          <w:rFonts w:ascii="Arial" w:eastAsia="Times New Roman" w:hAnsi="Arial" w:cs="Arial"/>
        </w:rPr>
        <w:t>27-49.</w:t>
      </w:r>
    </w:p>
    <w:p w14:paraId="51DA7037" w14:textId="135FAFED" w:rsidR="4364542B" w:rsidRDefault="4364542B" w:rsidP="007B32AA">
      <w:pPr>
        <w:spacing w:after="0" w:line="360" w:lineRule="auto"/>
        <w:ind w:left="720" w:hanging="720"/>
        <w:jc w:val="both"/>
        <w:rPr>
          <w:rFonts w:ascii="Arial" w:eastAsia="Times New Roman" w:hAnsi="Arial" w:cs="Arial"/>
        </w:rPr>
      </w:pPr>
      <w:r w:rsidRPr="007B32AA">
        <w:rPr>
          <w:rFonts w:ascii="Arial" w:eastAsia="Times New Roman" w:hAnsi="Arial" w:cs="Arial"/>
        </w:rPr>
        <w:t xml:space="preserve">Corrigan, P. W., &amp; Phelan, S. M. (2004). </w:t>
      </w:r>
      <w:r w:rsidR="00020E3B">
        <w:rPr>
          <w:rFonts w:ascii="Arial" w:eastAsia="Times New Roman" w:hAnsi="Arial" w:cs="Arial"/>
        </w:rPr>
        <w:t>‘</w:t>
      </w:r>
      <w:r w:rsidRPr="007B32AA">
        <w:rPr>
          <w:rFonts w:ascii="Arial" w:eastAsia="Times New Roman" w:hAnsi="Arial" w:cs="Arial"/>
        </w:rPr>
        <w:t>Social support and recovery in people with serious mental illnesses</w:t>
      </w:r>
      <w:r w:rsidR="00020E3B">
        <w:rPr>
          <w:rFonts w:ascii="Arial" w:eastAsia="Times New Roman" w:hAnsi="Arial" w:cs="Arial"/>
        </w:rPr>
        <w:t xml:space="preserve">’, </w:t>
      </w:r>
      <w:r w:rsidRPr="007B32AA">
        <w:rPr>
          <w:rFonts w:ascii="Arial" w:eastAsia="Times New Roman" w:hAnsi="Arial" w:cs="Arial"/>
        </w:rPr>
        <w:t xml:space="preserve">Community Mental Health Journal, 40(6), </w:t>
      </w:r>
      <w:r w:rsidR="00F67232">
        <w:rPr>
          <w:rFonts w:ascii="Arial" w:eastAsia="Times New Roman" w:hAnsi="Arial" w:cs="Arial"/>
        </w:rPr>
        <w:t>pp</w:t>
      </w:r>
      <w:r w:rsidR="00020E3B">
        <w:rPr>
          <w:rFonts w:ascii="Arial" w:eastAsia="Times New Roman" w:hAnsi="Arial" w:cs="Arial"/>
        </w:rPr>
        <w:t>.</w:t>
      </w:r>
      <w:r w:rsidR="00F67232">
        <w:rPr>
          <w:rFonts w:ascii="Arial" w:eastAsia="Times New Roman" w:hAnsi="Arial" w:cs="Arial"/>
        </w:rPr>
        <w:t xml:space="preserve"> </w:t>
      </w:r>
      <w:r w:rsidRPr="007B32AA">
        <w:rPr>
          <w:rFonts w:ascii="Arial" w:eastAsia="Times New Roman" w:hAnsi="Arial" w:cs="Arial"/>
        </w:rPr>
        <w:t>513-523.</w:t>
      </w:r>
    </w:p>
    <w:p w14:paraId="1A236672" w14:textId="35FE72AB" w:rsidR="00F67232" w:rsidRPr="00F67232" w:rsidRDefault="00F67232" w:rsidP="007B32AA">
      <w:pPr>
        <w:spacing w:after="0" w:line="360" w:lineRule="auto"/>
        <w:ind w:left="720" w:hanging="720"/>
        <w:jc w:val="both"/>
        <w:rPr>
          <w:rFonts w:ascii="Arial" w:eastAsia="Times New Roman" w:hAnsi="Arial" w:cs="Arial"/>
        </w:rPr>
      </w:pPr>
      <w:r w:rsidRPr="00F67232">
        <w:rPr>
          <w:rFonts w:ascii="Arial" w:hAnsi="Arial" w:cs="Arial"/>
          <w:color w:val="212121"/>
          <w:shd w:val="clear" w:color="auto" w:fill="FFFFFF"/>
        </w:rPr>
        <w:t>Deegan PE. </w:t>
      </w:r>
      <w:r w:rsidRPr="00F67232">
        <w:rPr>
          <w:rStyle w:val="ref-title"/>
          <w:rFonts w:ascii="Arial" w:hAnsi="Arial" w:cs="Arial"/>
          <w:color w:val="212121"/>
          <w:shd w:val="clear" w:color="auto" w:fill="FFFFFF"/>
        </w:rPr>
        <w:t xml:space="preserve">Recovery: </w:t>
      </w:r>
      <w:r w:rsidR="00020E3B">
        <w:rPr>
          <w:rStyle w:val="ref-title"/>
          <w:rFonts w:ascii="Arial" w:hAnsi="Arial" w:cs="Arial"/>
          <w:color w:val="212121"/>
          <w:shd w:val="clear" w:color="auto" w:fill="FFFFFF"/>
        </w:rPr>
        <w:t>‘T</w:t>
      </w:r>
      <w:r w:rsidRPr="00F67232">
        <w:rPr>
          <w:rStyle w:val="ref-title"/>
          <w:rFonts w:ascii="Arial" w:hAnsi="Arial" w:cs="Arial"/>
          <w:color w:val="212121"/>
          <w:shd w:val="clear" w:color="auto" w:fill="FFFFFF"/>
        </w:rPr>
        <w:t>he lived experience of rehabilitation</w:t>
      </w:r>
      <w:r w:rsidR="00020E3B">
        <w:rPr>
          <w:rFonts w:ascii="Arial" w:hAnsi="Arial" w:cs="Arial"/>
          <w:color w:val="212121"/>
          <w:shd w:val="clear" w:color="auto" w:fill="FFFFFF"/>
        </w:rPr>
        <w:t xml:space="preserve">’, </w:t>
      </w:r>
      <w:proofErr w:type="spellStart"/>
      <w:r w:rsidRPr="00F67232">
        <w:rPr>
          <w:rStyle w:val="ref-journal"/>
          <w:rFonts w:ascii="Arial" w:hAnsi="Arial" w:cs="Arial"/>
          <w:i/>
          <w:iCs/>
          <w:color w:val="212121"/>
          <w:shd w:val="clear" w:color="auto" w:fill="FFFFFF"/>
        </w:rPr>
        <w:t>Psychosoc</w:t>
      </w:r>
      <w:proofErr w:type="spellEnd"/>
      <w:r w:rsidRPr="00F67232">
        <w:rPr>
          <w:rStyle w:val="ref-journal"/>
          <w:rFonts w:ascii="Arial" w:hAnsi="Arial" w:cs="Arial"/>
          <w:i/>
          <w:iCs/>
          <w:color w:val="212121"/>
          <w:shd w:val="clear" w:color="auto" w:fill="FFFFFF"/>
        </w:rPr>
        <w:t xml:space="preserve"> </w:t>
      </w:r>
      <w:proofErr w:type="spellStart"/>
      <w:r w:rsidRPr="00F67232">
        <w:rPr>
          <w:rStyle w:val="ref-journal"/>
          <w:rFonts w:ascii="Arial" w:hAnsi="Arial" w:cs="Arial"/>
          <w:i/>
          <w:iCs/>
          <w:color w:val="212121"/>
          <w:shd w:val="clear" w:color="auto" w:fill="FFFFFF"/>
        </w:rPr>
        <w:t>Rehabil</w:t>
      </w:r>
      <w:proofErr w:type="spellEnd"/>
      <w:r w:rsidRPr="00F67232">
        <w:rPr>
          <w:rStyle w:val="ref-journal"/>
          <w:rFonts w:ascii="Arial" w:hAnsi="Arial" w:cs="Arial"/>
          <w:i/>
          <w:iCs/>
          <w:color w:val="212121"/>
          <w:shd w:val="clear" w:color="auto" w:fill="FFFFFF"/>
        </w:rPr>
        <w:t xml:space="preserve"> J</w:t>
      </w:r>
      <w:r w:rsidRPr="00F67232">
        <w:rPr>
          <w:rFonts w:ascii="Arial" w:hAnsi="Arial" w:cs="Arial"/>
          <w:color w:val="212121"/>
          <w:shd w:val="clear" w:color="auto" w:fill="FFFFFF"/>
        </w:rPr>
        <w:t> (1988) </w:t>
      </w:r>
      <w:r w:rsidRPr="00F67232">
        <w:rPr>
          <w:rStyle w:val="ref-vol"/>
          <w:rFonts w:ascii="Arial" w:hAnsi="Arial" w:cs="Arial"/>
          <w:color w:val="212121"/>
          <w:shd w:val="clear" w:color="auto" w:fill="FFFFFF"/>
        </w:rPr>
        <w:t>11</w:t>
      </w:r>
      <w:r w:rsidR="00DE3B5E">
        <w:rPr>
          <w:rStyle w:val="ref-vol"/>
          <w:rFonts w:ascii="Arial" w:hAnsi="Arial" w:cs="Arial"/>
          <w:color w:val="212121"/>
          <w:shd w:val="clear" w:color="auto" w:fill="FFFFFF"/>
        </w:rPr>
        <w:t>,</w:t>
      </w:r>
      <w:r w:rsidRPr="00F67232">
        <w:rPr>
          <w:rFonts w:ascii="Arial" w:hAnsi="Arial" w:cs="Arial"/>
          <w:color w:val="212121"/>
          <w:shd w:val="clear" w:color="auto" w:fill="FFFFFF"/>
        </w:rPr>
        <w:t xml:space="preserve"> pp</w:t>
      </w:r>
      <w:r w:rsidR="00020E3B">
        <w:rPr>
          <w:rFonts w:ascii="Arial" w:hAnsi="Arial" w:cs="Arial"/>
          <w:color w:val="212121"/>
          <w:shd w:val="clear" w:color="auto" w:fill="FFFFFF"/>
        </w:rPr>
        <w:t xml:space="preserve">. </w:t>
      </w:r>
      <w:r w:rsidRPr="00F67232">
        <w:rPr>
          <w:rFonts w:ascii="Arial" w:hAnsi="Arial" w:cs="Arial"/>
          <w:color w:val="212121"/>
          <w:shd w:val="clear" w:color="auto" w:fill="FFFFFF"/>
        </w:rPr>
        <w:t>11–9.</w:t>
      </w:r>
    </w:p>
    <w:p w14:paraId="48C5D32B" w14:textId="00CC8C5D" w:rsidR="4364542B" w:rsidRDefault="4364542B" w:rsidP="007B32AA">
      <w:pPr>
        <w:spacing w:after="0" w:line="360" w:lineRule="auto"/>
        <w:ind w:left="720" w:hanging="720"/>
        <w:jc w:val="both"/>
        <w:rPr>
          <w:rFonts w:ascii="Arial" w:eastAsia="Times New Roman" w:hAnsi="Arial" w:cs="Arial"/>
        </w:rPr>
      </w:pPr>
      <w:r w:rsidRPr="00020E3B">
        <w:rPr>
          <w:rFonts w:ascii="Arial" w:eastAsia="Times New Roman" w:hAnsi="Arial" w:cs="Arial"/>
          <w:lang w:val="de-DE"/>
        </w:rPr>
        <w:t xml:space="preserve">Dixon, L. B., </w:t>
      </w:r>
      <w:proofErr w:type="spellStart"/>
      <w:r w:rsidRPr="00020E3B">
        <w:rPr>
          <w:rFonts w:ascii="Arial" w:eastAsia="Times New Roman" w:hAnsi="Arial" w:cs="Arial"/>
          <w:lang w:val="de-DE"/>
        </w:rPr>
        <w:t>Dickerson</w:t>
      </w:r>
      <w:proofErr w:type="spellEnd"/>
      <w:r w:rsidRPr="00020E3B">
        <w:rPr>
          <w:rFonts w:ascii="Arial" w:eastAsia="Times New Roman" w:hAnsi="Arial" w:cs="Arial"/>
          <w:lang w:val="de-DE"/>
        </w:rPr>
        <w:t xml:space="preserve">, F., </w:t>
      </w:r>
      <w:proofErr w:type="spellStart"/>
      <w:r w:rsidRPr="00020E3B">
        <w:rPr>
          <w:rFonts w:ascii="Arial" w:eastAsia="Times New Roman" w:hAnsi="Arial" w:cs="Arial"/>
          <w:lang w:val="de-DE"/>
        </w:rPr>
        <w:t>Bellack</w:t>
      </w:r>
      <w:proofErr w:type="spellEnd"/>
      <w:r w:rsidRPr="00020E3B">
        <w:rPr>
          <w:rFonts w:ascii="Arial" w:eastAsia="Times New Roman" w:hAnsi="Arial" w:cs="Arial"/>
          <w:lang w:val="de-DE"/>
        </w:rPr>
        <w:t xml:space="preserve">, A. S., Bennett, M., Dickinson, D., Goldberg, R. W., ... </w:t>
      </w:r>
      <w:r w:rsidR="00020E3B" w:rsidRPr="00020E3B">
        <w:rPr>
          <w:rFonts w:ascii="Arial" w:eastAsia="Times New Roman" w:hAnsi="Arial" w:cs="Arial"/>
          <w:lang w:val="de-DE"/>
        </w:rPr>
        <w:t>and</w:t>
      </w:r>
      <w:r w:rsidRPr="00020E3B">
        <w:rPr>
          <w:rFonts w:ascii="Arial" w:eastAsia="Times New Roman" w:hAnsi="Arial" w:cs="Arial"/>
          <w:lang w:val="de-DE"/>
        </w:rPr>
        <w:t xml:space="preserve"> </w:t>
      </w:r>
      <w:proofErr w:type="spellStart"/>
      <w:r w:rsidRPr="00020E3B">
        <w:rPr>
          <w:rFonts w:ascii="Arial" w:eastAsia="Times New Roman" w:hAnsi="Arial" w:cs="Arial"/>
          <w:lang w:val="de-DE"/>
        </w:rPr>
        <w:t>Kreyenbuhl</w:t>
      </w:r>
      <w:proofErr w:type="spellEnd"/>
      <w:r w:rsidRPr="00020E3B">
        <w:rPr>
          <w:rFonts w:ascii="Arial" w:eastAsia="Times New Roman" w:hAnsi="Arial" w:cs="Arial"/>
          <w:lang w:val="de-DE"/>
        </w:rPr>
        <w:t xml:space="preserve">, J. (2010). </w:t>
      </w:r>
      <w:r w:rsidR="00C66044">
        <w:rPr>
          <w:rFonts w:ascii="Arial" w:eastAsia="Times New Roman" w:hAnsi="Arial" w:cs="Arial"/>
          <w:lang w:val="en-US"/>
        </w:rPr>
        <w:t>‘</w:t>
      </w:r>
      <w:r w:rsidRPr="007B32AA">
        <w:rPr>
          <w:rFonts w:ascii="Arial" w:eastAsia="Times New Roman" w:hAnsi="Arial" w:cs="Arial"/>
        </w:rPr>
        <w:t>The 2009 schizophrenia PORT psychosocial treatment recommendations and summary statements</w:t>
      </w:r>
      <w:r w:rsidR="00020E3B">
        <w:rPr>
          <w:rFonts w:ascii="Arial" w:eastAsia="Times New Roman" w:hAnsi="Arial" w:cs="Arial"/>
        </w:rPr>
        <w:t xml:space="preserve">’, </w:t>
      </w:r>
      <w:r w:rsidR="00020E3B" w:rsidRPr="007B32AA">
        <w:rPr>
          <w:rFonts w:ascii="Arial" w:eastAsia="Times New Roman" w:hAnsi="Arial" w:cs="Arial"/>
        </w:rPr>
        <w:t>Schizophrenia</w:t>
      </w:r>
      <w:r w:rsidRPr="007B32AA">
        <w:rPr>
          <w:rFonts w:ascii="Arial" w:eastAsia="Times New Roman" w:hAnsi="Arial" w:cs="Arial"/>
        </w:rPr>
        <w:t xml:space="preserve"> Bulletin, 36(1),</w:t>
      </w:r>
      <w:r w:rsidR="00020E3B">
        <w:rPr>
          <w:rFonts w:ascii="Arial" w:eastAsia="Times New Roman" w:hAnsi="Arial" w:cs="Arial"/>
        </w:rPr>
        <w:t xml:space="preserve"> pp. </w:t>
      </w:r>
      <w:r w:rsidRPr="007B32AA">
        <w:rPr>
          <w:rFonts w:ascii="Arial" w:eastAsia="Times New Roman" w:hAnsi="Arial" w:cs="Arial"/>
        </w:rPr>
        <w:t xml:space="preserve"> 48-70.</w:t>
      </w:r>
    </w:p>
    <w:p w14:paraId="78D9723A" w14:textId="303325F0" w:rsidR="00CF03DF" w:rsidRPr="00CF03DF" w:rsidRDefault="00CF03DF" w:rsidP="007B32AA">
      <w:pPr>
        <w:spacing w:after="0" w:line="360" w:lineRule="auto"/>
        <w:ind w:left="720" w:hanging="720"/>
        <w:jc w:val="both"/>
        <w:rPr>
          <w:rFonts w:ascii="Arial" w:eastAsia="Times New Roman" w:hAnsi="Arial" w:cs="Arial"/>
        </w:rPr>
      </w:pPr>
      <w:r w:rsidRPr="00CF03DF">
        <w:rPr>
          <w:rFonts w:ascii="Arial" w:hAnsi="Arial" w:cs="Arial"/>
          <w:color w:val="080808"/>
          <w:shd w:val="clear" w:color="auto" w:fill="FFFFFF"/>
        </w:rPr>
        <w:t xml:space="preserve">Fisher DJ, </w:t>
      </w:r>
      <w:r w:rsidR="00C66044" w:rsidRPr="00CF03DF">
        <w:rPr>
          <w:rFonts w:ascii="Arial" w:hAnsi="Arial" w:cs="Arial"/>
          <w:color w:val="080808"/>
          <w:shd w:val="clear" w:color="auto" w:fill="FFFFFF"/>
        </w:rPr>
        <w:t>et al.</w:t>
      </w:r>
      <w:r w:rsidR="00C66044">
        <w:rPr>
          <w:rFonts w:ascii="Arial" w:hAnsi="Arial" w:cs="Arial"/>
          <w:color w:val="080808"/>
          <w:shd w:val="clear" w:color="auto" w:fill="FFFFFF"/>
        </w:rPr>
        <w:t xml:space="preserve"> (2019)</w:t>
      </w:r>
      <w:r w:rsidRPr="00CF03DF">
        <w:rPr>
          <w:rFonts w:ascii="Arial" w:hAnsi="Arial" w:cs="Arial"/>
          <w:color w:val="080808"/>
          <w:shd w:val="clear" w:color="auto" w:fill="FFFFFF"/>
        </w:rPr>
        <w:t xml:space="preserve"> The neurophysiology of schizophrenia: </w:t>
      </w:r>
      <w:r w:rsidRPr="00020E3B">
        <w:rPr>
          <w:rFonts w:ascii="Arial" w:hAnsi="Arial" w:cs="Arial"/>
          <w:i/>
          <w:iCs/>
          <w:color w:val="080808"/>
          <w:shd w:val="clear" w:color="auto" w:fill="FFFFFF"/>
        </w:rPr>
        <w:t>Current update and future directions. International Journal of Psychophysiology</w:t>
      </w:r>
      <w:r w:rsidRPr="00CF03DF">
        <w:rPr>
          <w:rFonts w:ascii="Arial" w:hAnsi="Arial" w:cs="Arial"/>
          <w:color w:val="080808"/>
          <w:shd w:val="clear" w:color="auto" w:fill="FFFFFF"/>
        </w:rPr>
        <w:t xml:space="preserve">. </w:t>
      </w:r>
    </w:p>
    <w:p w14:paraId="587C3AA3" w14:textId="505CE573" w:rsidR="4364542B" w:rsidRPr="007B32AA" w:rsidRDefault="4364542B" w:rsidP="007B32AA">
      <w:pPr>
        <w:spacing w:after="0" w:line="360" w:lineRule="auto"/>
        <w:ind w:left="720" w:hanging="720"/>
        <w:jc w:val="both"/>
        <w:rPr>
          <w:rFonts w:ascii="Arial" w:eastAsia="Times New Roman" w:hAnsi="Arial" w:cs="Arial"/>
        </w:rPr>
      </w:pPr>
      <w:r w:rsidRPr="007B32AA">
        <w:rPr>
          <w:rFonts w:ascii="Arial" w:eastAsia="Times New Roman" w:hAnsi="Arial" w:cs="Arial"/>
        </w:rPr>
        <w:t xml:space="preserve">Fuller Torrey, E., &amp; </w:t>
      </w:r>
      <w:proofErr w:type="spellStart"/>
      <w:r w:rsidRPr="007B32AA">
        <w:rPr>
          <w:rFonts w:ascii="Arial" w:eastAsia="Times New Roman" w:hAnsi="Arial" w:cs="Arial"/>
        </w:rPr>
        <w:t>Yolken</w:t>
      </w:r>
      <w:proofErr w:type="spellEnd"/>
      <w:r w:rsidRPr="007B32AA">
        <w:rPr>
          <w:rFonts w:ascii="Arial" w:eastAsia="Times New Roman" w:hAnsi="Arial" w:cs="Arial"/>
        </w:rPr>
        <w:t xml:space="preserve">, R. H. (2010). Schizophrenia and bipolar disorder: </w:t>
      </w:r>
      <w:r w:rsidR="00C66044">
        <w:rPr>
          <w:rFonts w:ascii="Arial" w:eastAsia="Times New Roman" w:hAnsi="Arial" w:cs="Arial"/>
        </w:rPr>
        <w:t>‘</w:t>
      </w:r>
      <w:r w:rsidRPr="007B32AA">
        <w:rPr>
          <w:rFonts w:ascii="Arial" w:eastAsia="Times New Roman" w:hAnsi="Arial" w:cs="Arial"/>
        </w:rPr>
        <w:t>The phrenitis hypothesis</w:t>
      </w:r>
      <w:r w:rsidR="00C66044">
        <w:rPr>
          <w:rFonts w:ascii="Arial" w:eastAsia="Times New Roman" w:hAnsi="Arial" w:cs="Arial"/>
        </w:rPr>
        <w:t>’,</w:t>
      </w:r>
      <w:r w:rsidRPr="007B32AA">
        <w:rPr>
          <w:rFonts w:ascii="Arial" w:eastAsia="Times New Roman" w:hAnsi="Arial" w:cs="Arial"/>
        </w:rPr>
        <w:t xml:space="preserve"> Schizophrenia Research, 123(2-3),</w:t>
      </w:r>
      <w:r w:rsidR="00C66044">
        <w:rPr>
          <w:rFonts w:ascii="Arial" w:eastAsia="Times New Roman" w:hAnsi="Arial" w:cs="Arial"/>
        </w:rPr>
        <w:t xml:space="preserve"> pp.</w:t>
      </w:r>
      <w:r w:rsidRPr="007B32AA">
        <w:rPr>
          <w:rFonts w:ascii="Arial" w:eastAsia="Times New Roman" w:hAnsi="Arial" w:cs="Arial"/>
        </w:rPr>
        <w:t xml:space="preserve"> 280-281.</w:t>
      </w:r>
    </w:p>
    <w:p w14:paraId="4F6F5D76" w14:textId="2398E840" w:rsidR="4364542B" w:rsidRPr="007B32AA" w:rsidRDefault="4364542B" w:rsidP="007B32AA">
      <w:pPr>
        <w:spacing w:after="0" w:line="360" w:lineRule="auto"/>
        <w:ind w:left="720" w:hanging="720"/>
        <w:jc w:val="both"/>
        <w:rPr>
          <w:rFonts w:ascii="Arial" w:eastAsia="Times New Roman" w:hAnsi="Arial" w:cs="Arial"/>
        </w:rPr>
      </w:pPr>
      <w:r w:rsidRPr="007B32AA">
        <w:rPr>
          <w:rFonts w:ascii="Arial" w:eastAsia="Times New Roman" w:hAnsi="Arial" w:cs="Arial"/>
        </w:rPr>
        <w:t>Kane, J. M., &amp; Correll, C. U. (2010)</w:t>
      </w:r>
      <w:r w:rsidR="00C66044">
        <w:rPr>
          <w:rFonts w:ascii="Arial" w:eastAsia="Times New Roman" w:hAnsi="Arial" w:cs="Arial"/>
        </w:rPr>
        <w:t xml:space="preserve"> ‘</w:t>
      </w:r>
      <w:r w:rsidRPr="007B32AA">
        <w:rPr>
          <w:rFonts w:ascii="Arial" w:eastAsia="Times New Roman" w:hAnsi="Arial" w:cs="Arial"/>
        </w:rPr>
        <w:t>Past and present progress in the pharmacologic treatment of schizophrenia</w:t>
      </w:r>
      <w:r w:rsidR="00C66044">
        <w:rPr>
          <w:rFonts w:ascii="Arial" w:eastAsia="Times New Roman" w:hAnsi="Arial" w:cs="Arial"/>
        </w:rPr>
        <w:t>’,</w:t>
      </w:r>
      <w:r w:rsidRPr="007B32AA">
        <w:rPr>
          <w:rFonts w:ascii="Arial" w:eastAsia="Times New Roman" w:hAnsi="Arial" w:cs="Arial"/>
        </w:rPr>
        <w:t xml:space="preserve"> The Journal of Clinical Psychiatry, 71(9), </w:t>
      </w:r>
      <w:r w:rsidR="00C66044">
        <w:rPr>
          <w:rFonts w:ascii="Arial" w:eastAsia="Times New Roman" w:hAnsi="Arial" w:cs="Arial"/>
        </w:rPr>
        <w:t xml:space="preserve">pp. </w:t>
      </w:r>
      <w:r w:rsidRPr="007B32AA">
        <w:rPr>
          <w:rFonts w:ascii="Arial" w:eastAsia="Times New Roman" w:hAnsi="Arial" w:cs="Arial"/>
        </w:rPr>
        <w:t>1115-1124.</w:t>
      </w:r>
    </w:p>
    <w:p w14:paraId="62F193E2" w14:textId="3D49E847" w:rsidR="4364542B" w:rsidRPr="007B32AA" w:rsidRDefault="4364542B" w:rsidP="007B32AA">
      <w:pPr>
        <w:spacing w:after="0" w:line="360" w:lineRule="auto"/>
        <w:ind w:left="720" w:hanging="720"/>
        <w:jc w:val="both"/>
        <w:rPr>
          <w:rFonts w:ascii="Arial" w:eastAsia="Times New Roman" w:hAnsi="Arial" w:cs="Arial"/>
        </w:rPr>
      </w:pPr>
      <w:r w:rsidRPr="00C66044">
        <w:rPr>
          <w:rFonts w:ascii="Arial" w:eastAsia="Times New Roman" w:hAnsi="Arial" w:cs="Arial"/>
          <w:lang w:val="en-US"/>
        </w:rPr>
        <w:t xml:space="preserve">Lehman, A. F., Lieberman, J. A., Dixon, L. B., McGlashan, T. H., Miller, A. L., Perkins, D. O., ... </w:t>
      </w:r>
      <w:r w:rsidR="00C66044" w:rsidRPr="00C66044">
        <w:rPr>
          <w:rFonts w:ascii="Arial" w:eastAsia="Times New Roman" w:hAnsi="Arial" w:cs="Arial"/>
          <w:lang w:val="en-US"/>
        </w:rPr>
        <w:t>and</w:t>
      </w:r>
      <w:r w:rsidRPr="00C66044">
        <w:rPr>
          <w:rFonts w:ascii="Arial" w:eastAsia="Times New Roman" w:hAnsi="Arial" w:cs="Arial"/>
          <w:lang w:val="en-US"/>
        </w:rPr>
        <w:t xml:space="preserve"> Koreen, A. R. (2004) </w:t>
      </w:r>
      <w:r w:rsidR="00C66044">
        <w:rPr>
          <w:rFonts w:ascii="Arial" w:eastAsia="Times New Roman" w:hAnsi="Arial" w:cs="Arial"/>
          <w:lang w:val="en-US"/>
        </w:rPr>
        <w:t>‘</w:t>
      </w:r>
      <w:r w:rsidRPr="007B32AA">
        <w:rPr>
          <w:rFonts w:ascii="Arial" w:eastAsia="Times New Roman" w:hAnsi="Arial" w:cs="Arial"/>
        </w:rPr>
        <w:t>Practice guideline for the treatment of patients with schizophrenia</w:t>
      </w:r>
      <w:r w:rsidR="00C66044">
        <w:rPr>
          <w:rFonts w:ascii="Arial" w:eastAsia="Times New Roman" w:hAnsi="Arial" w:cs="Arial"/>
        </w:rPr>
        <w:t>’,</w:t>
      </w:r>
      <w:r w:rsidRPr="007B32AA">
        <w:rPr>
          <w:rFonts w:ascii="Arial" w:eastAsia="Times New Roman" w:hAnsi="Arial" w:cs="Arial"/>
        </w:rPr>
        <w:t xml:space="preserve"> American Journal of Psychiatry, 161(2 </w:t>
      </w:r>
      <w:proofErr w:type="spellStart"/>
      <w:r w:rsidRPr="007B32AA">
        <w:rPr>
          <w:rFonts w:ascii="Arial" w:eastAsia="Times New Roman" w:hAnsi="Arial" w:cs="Arial"/>
        </w:rPr>
        <w:t>Suppl</w:t>
      </w:r>
      <w:proofErr w:type="spellEnd"/>
      <w:r w:rsidRPr="007B32AA">
        <w:rPr>
          <w:rFonts w:ascii="Arial" w:eastAsia="Times New Roman" w:hAnsi="Arial" w:cs="Arial"/>
        </w:rPr>
        <w:t xml:space="preserve">), </w:t>
      </w:r>
      <w:r w:rsidR="00C66044">
        <w:rPr>
          <w:rFonts w:ascii="Arial" w:eastAsia="Times New Roman" w:hAnsi="Arial" w:cs="Arial"/>
        </w:rPr>
        <w:t xml:space="preserve">pp. </w:t>
      </w:r>
      <w:r w:rsidRPr="007B32AA">
        <w:rPr>
          <w:rFonts w:ascii="Arial" w:eastAsia="Times New Roman" w:hAnsi="Arial" w:cs="Arial"/>
        </w:rPr>
        <w:t>1-56.</w:t>
      </w:r>
    </w:p>
    <w:p w14:paraId="763414F3" w14:textId="2FC97A0E" w:rsidR="4364542B" w:rsidRPr="007B32AA" w:rsidRDefault="4364542B" w:rsidP="007B32AA">
      <w:pPr>
        <w:spacing w:after="0" w:line="360" w:lineRule="auto"/>
        <w:ind w:left="720" w:hanging="720"/>
        <w:jc w:val="both"/>
        <w:rPr>
          <w:rFonts w:ascii="Arial" w:eastAsia="Times New Roman" w:hAnsi="Arial" w:cs="Arial"/>
        </w:rPr>
      </w:pPr>
      <w:r w:rsidRPr="007B32AA">
        <w:rPr>
          <w:rFonts w:ascii="Arial" w:eastAsia="Times New Roman" w:hAnsi="Arial" w:cs="Arial"/>
        </w:rPr>
        <w:t xml:space="preserve">Löffler, W., Kilian, R., Toumi, M., </w:t>
      </w:r>
      <w:r w:rsidR="00C66044">
        <w:rPr>
          <w:rFonts w:ascii="Arial" w:eastAsia="Times New Roman" w:hAnsi="Arial" w:cs="Arial"/>
        </w:rPr>
        <w:t>and</w:t>
      </w:r>
      <w:r w:rsidRPr="007B32AA">
        <w:rPr>
          <w:rFonts w:ascii="Arial" w:eastAsia="Times New Roman" w:hAnsi="Arial" w:cs="Arial"/>
        </w:rPr>
        <w:t xml:space="preserve"> </w:t>
      </w:r>
      <w:proofErr w:type="spellStart"/>
      <w:r w:rsidRPr="007B32AA">
        <w:rPr>
          <w:rFonts w:ascii="Arial" w:eastAsia="Times New Roman" w:hAnsi="Arial" w:cs="Arial"/>
        </w:rPr>
        <w:t>Angermeyer</w:t>
      </w:r>
      <w:proofErr w:type="spellEnd"/>
      <w:r w:rsidRPr="007B32AA">
        <w:rPr>
          <w:rFonts w:ascii="Arial" w:eastAsia="Times New Roman" w:hAnsi="Arial" w:cs="Arial"/>
        </w:rPr>
        <w:t>, M. C. (2003)</w:t>
      </w:r>
      <w:r w:rsidR="00C66044">
        <w:rPr>
          <w:rFonts w:ascii="Arial" w:eastAsia="Times New Roman" w:hAnsi="Arial" w:cs="Arial"/>
        </w:rPr>
        <w:t xml:space="preserve"> ‘</w:t>
      </w:r>
      <w:r w:rsidRPr="007B32AA">
        <w:rPr>
          <w:rFonts w:ascii="Arial" w:eastAsia="Times New Roman" w:hAnsi="Arial" w:cs="Arial"/>
        </w:rPr>
        <w:t>Schizophrenic patients' subjective well-being: Relationship to sociodemographic variables, psychopathology, and side effects</w:t>
      </w:r>
      <w:r w:rsidR="00C66044">
        <w:rPr>
          <w:rFonts w:ascii="Arial" w:eastAsia="Times New Roman" w:hAnsi="Arial" w:cs="Arial"/>
        </w:rPr>
        <w:t>’,</w:t>
      </w:r>
      <w:r w:rsidRPr="007B32AA">
        <w:rPr>
          <w:rFonts w:ascii="Arial" w:eastAsia="Times New Roman" w:hAnsi="Arial" w:cs="Arial"/>
        </w:rPr>
        <w:t xml:space="preserve"> European Psychiatry, 18(8), </w:t>
      </w:r>
      <w:r w:rsidR="00C66044">
        <w:rPr>
          <w:rFonts w:ascii="Arial" w:eastAsia="Times New Roman" w:hAnsi="Arial" w:cs="Arial"/>
        </w:rPr>
        <w:t xml:space="preserve">pp. </w:t>
      </w:r>
      <w:r w:rsidRPr="007B32AA">
        <w:rPr>
          <w:rFonts w:ascii="Arial" w:eastAsia="Times New Roman" w:hAnsi="Arial" w:cs="Arial"/>
        </w:rPr>
        <w:t>414-418.</w:t>
      </w:r>
    </w:p>
    <w:p w14:paraId="4B5EFC44" w14:textId="09D3DA04" w:rsidR="4364542B" w:rsidRPr="007B32AA" w:rsidRDefault="4364542B" w:rsidP="007B32AA">
      <w:pPr>
        <w:spacing w:after="0" w:line="360" w:lineRule="auto"/>
        <w:ind w:left="720" w:hanging="720"/>
        <w:jc w:val="both"/>
        <w:rPr>
          <w:rFonts w:ascii="Arial" w:eastAsia="Times New Roman" w:hAnsi="Arial" w:cs="Arial"/>
        </w:rPr>
      </w:pPr>
      <w:proofErr w:type="spellStart"/>
      <w:r w:rsidRPr="007B32AA">
        <w:rPr>
          <w:rFonts w:ascii="Arial" w:eastAsia="Times New Roman" w:hAnsi="Arial" w:cs="Arial"/>
        </w:rPr>
        <w:t>Mueser</w:t>
      </w:r>
      <w:proofErr w:type="spellEnd"/>
      <w:r w:rsidRPr="007B32AA">
        <w:rPr>
          <w:rFonts w:ascii="Arial" w:eastAsia="Times New Roman" w:hAnsi="Arial" w:cs="Arial"/>
        </w:rPr>
        <w:t xml:space="preserve">, K. T., Deavers, F., Penn, D. L., </w:t>
      </w:r>
      <w:r w:rsidR="00C66044">
        <w:rPr>
          <w:rFonts w:ascii="Arial" w:eastAsia="Times New Roman" w:hAnsi="Arial" w:cs="Arial"/>
        </w:rPr>
        <w:t>and</w:t>
      </w:r>
      <w:r w:rsidRPr="007B32AA">
        <w:rPr>
          <w:rFonts w:ascii="Arial" w:eastAsia="Times New Roman" w:hAnsi="Arial" w:cs="Arial"/>
        </w:rPr>
        <w:t xml:space="preserve"> Cassisi, J. E. (2013)</w:t>
      </w:r>
      <w:r w:rsidR="00C66044">
        <w:rPr>
          <w:rFonts w:ascii="Arial" w:eastAsia="Times New Roman" w:hAnsi="Arial" w:cs="Arial"/>
        </w:rPr>
        <w:t xml:space="preserve"> ‘</w:t>
      </w:r>
      <w:r w:rsidRPr="007B32AA">
        <w:rPr>
          <w:rFonts w:ascii="Arial" w:eastAsia="Times New Roman" w:hAnsi="Arial" w:cs="Arial"/>
        </w:rPr>
        <w:t>Psychosocial treatments for schizophrenia</w:t>
      </w:r>
      <w:r w:rsidR="00C66044">
        <w:rPr>
          <w:rFonts w:ascii="Arial" w:eastAsia="Times New Roman" w:hAnsi="Arial" w:cs="Arial"/>
        </w:rPr>
        <w:t>’,</w:t>
      </w:r>
      <w:r w:rsidRPr="007B32AA">
        <w:rPr>
          <w:rFonts w:ascii="Arial" w:eastAsia="Times New Roman" w:hAnsi="Arial" w:cs="Arial"/>
        </w:rPr>
        <w:t xml:space="preserve"> Annual Review of Clinical Psychology, 9, </w:t>
      </w:r>
      <w:r w:rsidR="00C66044">
        <w:rPr>
          <w:rFonts w:ascii="Arial" w:eastAsia="Times New Roman" w:hAnsi="Arial" w:cs="Arial"/>
        </w:rPr>
        <w:t xml:space="preserve">pp. </w:t>
      </w:r>
      <w:r w:rsidRPr="007B32AA">
        <w:rPr>
          <w:rFonts w:ascii="Arial" w:eastAsia="Times New Roman" w:hAnsi="Arial" w:cs="Arial"/>
        </w:rPr>
        <w:t>465-497.</w:t>
      </w:r>
    </w:p>
    <w:p w14:paraId="07003060" w14:textId="1EB70D1B" w:rsidR="4364542B" w:rsidRPr="003E3D1B" w:rsidRDefault="4364542B" w:rsidP="00006C8D">
      <w:pPr>
        <w:spacing w:after="0" w:line="360" w:lineRule="auto"/>
        <w:ind w:left="720" w:hanging="720"/>
        <w:rPr>
          <w:rStyle w:val="Hyperlink"/>
          <w:rFonts w:ascii="Arial" w:eastAsia="Times New Roman" w:hAnsi="Arial" w:cs="Arial"/>
          <w:color w:val="auto"/>
          <w:lang w:val="en-US"/>
        </w:rPr>
      </w:pPr>
      <w:r w:rsidRPr="007B32AA">
        <w:rPr>
          <w:rFonts w:ascii="Arial" w:eastAsia="Times New Roman" w:hAnsi="Arial" w:cs="Arial"/>
        </w:rPr>
        <w:t>National</w:t>
      </w:r>
      <w:r w:rsidR="003E3D1B">
        <w:rPr>
          <w:rFonts w:ascii="Arial" w:eastAsia="Times New Roman" w:hAnsi="Arial" w:cs="Arial"/>
        </w:rPr>
        <w:t xml:space="preserve"> </w:t>
      </w:r>
      <w:r w:rsidRPr="007B32AA">
        <w:rPr>
          <w:rFonts w:ascii="Arial" w:eastAsia="Times New Roman" w:hAnsi="Arial" w:cs="Arial"/>
        </w:rPr>
        <w:t xml:space="preserve">Institute of Mental Health. </w:t>
      </w:r>
      <w:r w:rsidRPr="00BD4508">
        <w:rPr>
          <w:rFonts w:ascii="Arial" w:eastAsia="Times New Roman" w:hAnsi="Arial" w:cs="Arial"/>
          <w:lang w:val="en-US"/>
        </w:rPr>
        <w:t xml:space="preserve">(2017) Schizophrenia. </w:t>
      </w:r>
      <w:r w:rsidR="003E3D1B" w:rsidRPr="003E3D1B">
        <w:rPr>
          <w:rFonts w:ascii="Arial" w:eastAsia="Times New Roman" w:hAnsi="Arial" w:cs="Arial"/>
          <w:lang w:val="en-US"/>
        </w:rPr>
        <w:t xml:space="preserve">Available at: </w:t>
      </w:r>
      <w:hyperlink r:id="rId7" w:history="1">
        <w:r w:rsidR="003E3D1B" w:rsidRPr="003A6BBF">
          <w:rPr>
            <w:rStyle w:val="Hyperlink"/>
            <w:rFonts w:ascii="Arial" w:eastAsia="Times New Roman" w:hAnsi="Arial" w:cs="Arial"/>
            <w:lang w:val="en-US"/>
          </w:rPr>
          <w:t>https://www.nimh.nih.gov/health/topics/schizophrenia/index.shtml</w:t>
        </w:r>
      </w:hyperlink>
      <w:r w:rsidR="003E3D1B">
        <w:rPr>
          <w:rStyle w:val="Hyperlink"/>
          <w:rFonts w:ascii="Arial" w:eastAsia="Times New Roman" w:hAnsi="Arial" w:cs="Arial"/>
          <w:color w:val="auto"/>
          <w:lang w:val="en-US"/>
        </w:rPr>
        <w:t xml:space="preserve"> (Accessed: 15 November 2023).</w:t>
      </w:r>
    </w:p>
    <w:p w14:paraId="56F261D2" w14:textId="4DD7AD95" w:rsidR="00CF03DF" w:rsidRPr="00D04589" w:rsidRDefault="00CF03DF" w:rsidP="007B32AA">
      <w:pPr>
        <w:spacing w:after="0" w:line="360" w:lineRule="auto"/>
        <w:ind w:left="720" w:hanging="720"/>
        <w:jc w:val="both"/>
        <w:rPr>
          <w:rFonts w:ascii="Arial" w:eastAsia="Times New Roman" w:hAnsi="Arial" w:cs="Arial"/>
          <w:lang w:val="en-US"/>
        </w:rPr>
      </w:pPr>
      <w:r w:rsidRPr="00CF03DF">
        <w:rPr>
          <w:rFonts w:ascii="Arial" w:hAnsi="Arial" w:cs="Arial"/>
          <w:color w:val="080808"/>
          <w:shd w:val="clear" w:color="auto" w:fill="FFFFFF"/>
        </w:rPr>
        <w:lastRenderedPageBreak/>
        <w:t>Roberts</w:t>
      </w:r>
      <w:r w:rsidR="001E5501">
        <w:rPr>
          <w:rFonts w:ascii="Arial" w:hAnsi="Arial" w:cs="Arial"/>
          <w:color w:val="080808"/>
          <w:shd w:val="clear" w:color="auto" w:fill="FFFFFF"/>
        </w:rPr>
        <w:t>.</w:t>
      </w:r>
      <w:r w:rsidRPr="00CF03DF">
        <w:rPr>
          <w:rFonts w:ascii="Arial" w:hAnsi="Arial" w:cs="Arial"/>
          <w:color w:val="080808"/>
          <w:shd w:val="clear" w:color="auto" w:fill="FFFFFF"/>
        </w:rPr>
        <w:t xml:space="preserve"> LW, ed. </w:t>
      </w:r>
      <w:r w:rsidRPr="00D04589">
        <w:rPr>
          <w:rFonts w:ascii="Arial" w:hAnsi="Arial" w:cs="Arial"/>
          <w:i/>
          <w:iCs/>
          <w:color w:val="080808"/>
          <w:shd w:val="clear" w:color="auto" w:fill="FFFFFF"/>
        </w:rPr>
        <w:t>Schizophrenia spectrum and other psychotic disorders</w:t>
      </w:r>
      <w:r w:rsidRPr="00CF03DF">
        <w:rPr>
          <w:rFonts w:ascii="Arial" w:hAnsi="Arial" w:cs="Arial"/>
          <w:color w:val="080808"/>
          <w:shd w:val="clear" w:color="auto" w:fill="FFFFFF"/>
        </w:rPr>
        <w:t>. In: The American Psychiatric Publishing Textbook of Psychiatry. 7th ed. American Psychiatric Publishing; 2019</w:t>
      </w:r>
      <w:r>
        <w:rPr>
          <w:rFonts w:ascii="Arial" w:hAnsi="Arial" w:cs="Arial"/>
          <w:color w:val="080808"/>
          <w:shd w:val="clear" w:color="auto" w:fill="FFFFFF"/>
        </w:rPr>
        <w:t>.</w:t>
      </w:r>
    </w:p>
    <w:p w14:paraId="6D593161" w14:textId="75D1D859" w:rsidR="4364542B" w:rsidRDefault="4364542B" w:rsidP="007B32AA">
      <w:pPr>
        <w:spacing w:after="0" w:line="360" w:lineRule="auto"/>
        <w:ind w:left="720" w:hanging="720"/>
        <w:jc w:val="both"/>
        <w:rPr>
          <w:rFonts w:ascii="Arial" w:eastAsia="Times New Roman" w:hAnsi="Arial" w:cs="Arial"/>
        </w:rPr>
      </w:pPr>
      <w:r w:rsidRPr="007B32AA">
        <w:rPr>
          <w:rFonts w:ascii="Arial" w:eastAsia="Times New Roman" w:hAnsi="Arial" w:cs="Arial"/>
        </w:rPr>
        <w:t>Sartorius, N. (1992)</w:t>
      </w:r>
      <w:r w:rsidR="00D04589">
        <w:rPr>
          <w:rFonts w:ascii="Arial" w:eastAsia="Times New Roman" w:hAnsi="Arial" w:cs="Arial"/>
        </w:rPr>
        <w:t xml:space="preserve"> ‘</w:t>
      </w:r>
      <w:r w:rsidRPr="007B32AA">
        <w:rPr>
          <w:rFonts w:ascii="Arial" w:eastAsia="Times New Roman" w:hAnsi="Arial" w:cs="Arial"/>
        </w:rPr>
        <w:t>Classification in psychiatry: ICD-10 versus DSM-IV</w:t>
      </w:r>
      <w:r w:rsidR="00D04589">
        <w:rPr>
          <w:rFonts w:ascii="Arial" w:eastAsia="Times New Roman" w:hAnsi="Arial" w:cs="Arial"/>
        </w:rPr>
        <w:t xml:space="preserve">’, </w:t>
      </w:r>
      <w:r w:rsidRPr="007B32AA">
        <w:rPr>
          <w:rFonts w:ascii="Arial" w:eastAsia="Times New Roman" w:hAnsi="Arial" w:cs="Arial"/>
        </w:rPr>
        <w:t xml:space="preserve">European Archives of Psychiatry and Clinical Neuroscience, 242(1), </w:t>
      </w:r>
      <w:r w:rsidR="00D04589">
        <w:rPr>
          <w:rFonts w:ascii="Arial" w:eastAsia="Times New Roman" w:hAnsi="Arial" w:cs="Arial"/>
        </w:rPr>
        <w:t xml:space="preserve">pp. </w:t>
      </w:r>
      <w:r w:rsidRPr="007B32AA">
        <w:rPr>
          <w:rFonts w:ascii="Arial" w:eastAsia="Times New Roman" w:hAnsi="Arial" w:cs="Arial"/>
        </w:rPr>
        <w:t>16-20.</w:t>
      </w:r>
    </w:p>
    <w:p w14:paraId="60CB6A0A" w14:textId="0EFCE44E" w:rsidR="00F67232" w:rsidRPr="00F67232" w:rsidRDefault="00F67232" w:rsidP="007B32AA">
      <w:pPr>
        <w:spacing w:after="0" w:line="360" w:lineRule="auto"/>
        <w:ind w:left="720" w:hanging="720"/>
        <w:jc w:val="both"/>
        <w:rPr>
          <w:rFonts w:ascii="Arial" w:eastAsia="Times New Roman" w:hAnsi="Arial" w:cs="Arial"/>
        </w:rPr>
      </w:pPr>
      <w:r w:rsidRPr="00F67232">
        <w:rPr>
          <w:rFonts w:ascii="Arial" w:hAnsi="Arial" w:cs="Arial"/>
          <w:color w:val="080808"/>
          <w:shd w:val="clear" w:color="auto" w:fill="FFFFFF"/>
        </w:rPr>
        <w:t xml:space="preserve">Schizophrenia In: Diagnostic and Statistical Manual of Mental Disorders DSM-5. 5th ed. American Psychiatric Association; 2013. https://dsm.psychiatryonline.org. </w:t>
      </w:r>
      <w:r>
        <w:rPr>
          <w:rFonts w:ascii="Arial" w:hAnsi="Arial" w:cs="Arial"/>
          <w:color w:val="080808"/>
          <w:shd w:val="clear" w:color="auto" w:fill="FFFFFF"/>
        </w:rPr>
        <w:t>(</w:t>
      </w:r>
      <w:r w:rsidRPr="00F67232">
        <w:rPr>
          <w:rFonts w:ascii="Arial" w:hAnsi="Arial" w:cs="Arial"/>
          <w:color w:val="080808"/>
          <w:shd w:val="clear" w:color="auto" w:fill="FFFFFF"/>
        </w:rPr>
        <w:t>Accessed</w:t>
      </w:r>
      <w:r>
        <w:rPr>
          <w:rFonts w:ascii="Arial" w:hAnsi="Arial" w:cs="Arial"/>
          <w:color w:val="080808"/>
          <w:shd w:val="clear" w:color="auto" w:fill="FFFFFF"/>
        </w:rPr>
        <w:t>: 10 November 2023).</w:t>
      </w:r>
      <w:r w:rsidRPr="00F67232">
        <w:rPr>
          <w:rFonts w:ascii="Arial" w:hAnsi="Arial" w:cs="Arial"/>
          <w:color w:val="080808"/>
          <w:shd w:val="clear" w:color="auto" w:fill="FFFFFF"/>
        </w:rPr>
        <w:t xml:space="preserve"> </w:t>
      </w:r>
    </w:p>
    <w:p w14:paraId="38C9ADD2" w14:textId="3CB6B651" w:rsidR="4364542B" w:rsidRDefault="4364542B" w:rsidP="007B32AA">
      <w:pPr>
        <w:spacing w:after="0" w:line="360" w:lineRule="auto"/>
        <w:ind w:left="720" w:hanging="720"/>
        <w:jc w:val="both"/>
        <w:rPr>
          <w:rFonts w:ascii="Arial" w:eastAsia="Times New Roman" w:hAnsi="Arial" w:cs="Arial"/>
        </w:rPr>
      </w:pPr>
      <w:r w:rsidRPr="007B32AA">
        <w:rPr>
          <w:rFonts w:ascii="Arial" w:eastAsia="Times New Roman" w:hAnsi="Arial" w:cs="Arial"/>
        </w:rPr>
        <w:t xml:space="preserve">Tandon, R. (2013). </w:t>
      </w:r>
      <w:r w:rsidRPr="00D04589">
        <w:rPr>
          <w:rFonts w:ascii="Arial" w:eastAsia="Times New Roman" w:hAnsi="Arial" w:cs="Arial"/>
          <w:i/>
          <w:iCs/>
        </w:rPr>
        <w:t>Schizophrenia and other psychotic disorders in DSM-5 and ICD-10.</w:t>
      </w:r>
      <w:r w:rsidRPr="007B32AA">
        <w:rPr>
          <w:rFonts w:ascii="Arial" w:eastAsia="Times New Roman" w:hAnsi="Arial" w:cs="Arial"/>
        </w:rPr>
        <w:t xml:space="preserve"> </w:t>
      </w:r>
      <w:proofErr w:type="spellStart"/>
      <w:r w:rsidRPr="007B32AA">
        <w:rPr>
          <w:rFonts w:ascii="Arial" w:eastAsia="Times New Roman" w:hAnsi="Arial" w:cs="Arial"/>
        </w:rPr>
        <w:t>Psychiatria</w:t>
      </w:r>
      <w:proofErr w:type="spellEnd"/>
      <w:r w:rsidRPr="007B32AA">
        <w:rPr>
          <w:rFonts w:ascii="Arial" w:eastAsia="Times New Roman" w:hAnsi="Arial" w:cs="Arial"/>
        </w:rPr>
        <w:t xml:space="preserve"> </w:t>
      </w:r>
      <w:proofErr w:type="spellStart"/>
      <w:r w:rsidRPr="007B32AA">
        <w:rPr>
          <w:rFonts w:ascii="Arial" w:eastAsia="Times New Roman" w:hAnsi="Arial" w:cs="Arial"/>
        </w:rPr>
        <w:t>Danubina</w:t>
      </w:r>
      <w:proofErr w:type="spellEnd"/>
      <w:r w:rsidRPr="007B32AA">
        <w:rPr>
          <w:rFonts w:ascii="Arial" w:eastAsia="Times New Roman" w:hAnsi="Arial" w:cs="Arial"/>
        </w:rPr>
        <w:t xml:space="preserve">, 25(3), </w:t>
      </w:r>
      <w:r w:rsidR="00D04589">
        <w:rPr>
          <w:rFonts w:ascii="Arial" w:eastAsia="Times New Roman" w:hAnsi="Arial" w:cs="Arial"/>
        </w:rPr>
        <w:t xml:space="preserve">pp. </w:t>
      </w:r>
      <w:r w:rsidRPr="007B32AA">
        <w:rPr>
          <w:rFonts w:ascii="Arial" w:eastAsia="Times New Roman" w:hAnsi="Arial" w:cs="Arial"/>
        </w:rPr>
        <w:t>311-313.</w:t>
      </w:r>
    </w:p>
    <w:p w14:paraId="47D9C801" w14:textId="637DC9FD" w:rsidR="00CF03DF" w:rsidRPr="00CF03DF" w:rsidRDefault="00CF03DF" w:rsidP="007B32AA">
      <w:pPr>
        <w:spacing w:after="0" w:line="360" w:lineRule="auto"/>
        <w:ind w:left="720" w:hanging="720"/>
        <w:jc w:val="both"/>
        <w:rPr>
          <w:rFonts w:ascii="Arial" w:eastAsia="Times New Roman" w:hAnsi="Arial" w:cs="Arial"/>
        </w:rPr>
      </w:pPr>
      <w:r w:rsidRPr="00CF03DF">
        <w:rPr>
          <w:rFonts w:ascii="Arial" w:hAnsi="Arial" w:cs="Arial"/>
          <w:color w:val="080808"/>
          <w:shd w:val="clear" w:color="auto" w:fill="FFFFFF"/>
        </w:rPr>
        <w:t xml:space="preserve">Valton V, et al. Comprehensive review: </w:t>
      </w:r>
      <w:r w:rsidRPr="00D04589">
        <w:rPr>
          <w:rFonts w:ascii="Arial" w:hAnsi="Arial" w:cs="Arial"/>
          <w:i/>
          <w:iCs/>
          <w:color w:val="080808"/>
          <w:shd w:val="clear" w:color="auto" w:fill="FFFFFF"/>
        </w:rPr>
        <w:t xml:space="preserve">Computational </w:t>
      </w:r>
      <w:proofErr w:type="spellStart"/>
      <w:r w:rsidRPr="00D04589">
        <w:rPr>
          <w:rFonts w:ascii="Arial" w:hAnsi="Arial" w:cs="Arial"/>
          <w:i/>
          <w:iCs/>
          <w:color w:val="080808"/>
          <w:shd w:val="clear" w:color="auto" w:fill="FFFFFF"/>
        </w:rPr>
        <w:t>modeling</w:t>
      </w:r>
      <w:proofErr w:type="spellEnd"/>
      <w:r w:rsidRPr="00D04589">
        <w:rPr>
          <w:rFonts w:ascii="Arial" w:hAnsi="Arial" w:cs="Arial"/>
          <w:i/>
          <w:iCs/>
          <w:color w:val="080808"/>
          <w:shd w:val="clear" w:color="auto" w:fill="FFFFFF"/>
        </w:rPr>
        <w:t xml:space="preserve"> of schizophrenia. Neuroscience and </w:t>
      </w:r>
      <w:proofErr w:type="spellStart"/>
      <w:r w:rsidRPr="00D04589">
        <w:rPr>
          <w:rFonts w:ascii="Arial" w:hAnsi="Arial" w:cs="Arial"/>
          <w:i/>
          <w:iCs/>
          <w:color w:val="080808"/>
          <w:shd w:val="clear" w:color="auto" w:fill="FFFFFF"/>
        </w:rPr>
        <w:t>Biobehavioral</w:t>
      </w:r>
      <w:proofErr w:type="spellEnd"/>
      <w:r w:rsidRPr="00D04589">
        <w:rPr>
          <w:rFonts w:ascii="Arial" w:hAnsi="Arial" w:cs="Arial"/>
          <w:i/>
          <w:iCs/>
          <w:color w:val="080808"/>
          <w:shd w:val="clear" w:color="auto" w:fill="FFFFFF"/>
        </w:rPr>
        <w:t xml:space="preserve"> Reviews.</w:t>
      </w:r>
      <w:r w:rsidRPr="00CF03DF">
        <w:rPr>
          <w:rFonts w:ascii="Arial" w:hAnsi="Arial" w:cs="Arial"/>
          <w:color w:val="080808"/>
          <w:shd w:val="clear" w:color="auto" w:fill="FFFFFF"/>
        </w:rPr>
        <w:t xml:space="preserve"> 2017.</w:t>
      </w:r>
    </w:p>
    <w:p w14:paraId="5C94F280" w14:textId="13234EDC" w:rsidR="4364542B" w:rsidRDefault="4364542B" w:rsidP="007B32AA">
      <w:pPr>
        <w:spacing w:after="0" w:line="360" w:lineRule="auto"/>
        <w:ind w:left="720" w:hanging="720"/>
        <w:jc w:val="both"/>
        <w:rPr>
          <w:rFonts w:ascii="Arial" w:eastAsia="Times New Roman" w:hAnsi="Arial" w:cs="Arial"/>
        </w:rPr>
      </w:pPr>
      <w:r w:rsidRPr="007B32AA">
        <w:rPr>
          <w:rFonts w:ascii="Arial" w:eastAsia="Times New Roman" w:hAnsi="Arial" w:cs="Arial"/>
        </w:rPr>
        <w:t xml:space="preserve">World Health Organization. (2016). </w:t>
      </w:r>
      <w:r w:rsidRPr="00D04589">
        <w:rPr>
          <w:rFonts w:ascii="Arial" w:eastAsia="Times New Roman" w:hAnsi="Arial" w:cs="Arial"/>
          <w:i/>
          <w:iCs/>
        </w:rPr>
        <w:t>International Classification of Diseases, 10th Edition (ICD-10).</w:t>
      </w:r>
      <w:r w:rsidRPr="007B32AA">
        <w:rPr>
          <w:rFonts w:ascii="Arial" w:eastAsia="Times New Roman" w:hAnsi="Arial" w:cs="Arial"/>
        </w:rPr>
        <w:t xml:space="preserve"> World Health Organization.</w:t>
      </w:r>
    </w:p>
    <w:p w14:paraId="31D0DFB6" w14:textId="105F21FB" w:rsidR="00F67232" w:rsidRPr="00F67232" w:rsidRDefault="00F67232" w:rsidP="007B32AA">
      <w:pPr>
        <w:spacing w:after="0" w:line="360" w:lineRule="auto"/>
        <w:ind w:left="720" w:hanging="720"/>
        <w:jc w:val="both"/>
        <w:rPr>
          <w:rFonts w:ascii="Arial" w:eastAsia="Times New Roman" w:hAnsi="Arial" w:cs="Arial"/>
        </w:rPr>
      </w:pPr>
      <w:r w:rsidRPr="00F67232">
        <w:rPr>
          <w:rFonts w:ascii="Arial" w:hAnsi="Arial" w:cs="Arial"/>
          <w:color w:val="212121"/>
          <w:shd w:val="clear" w:color="auto" w:fill="FFFFFF"/>
        </w:rPr>
        <w:t>Zipursky RB. </w:t>
      </w:r>
      <w:r w:rsidR="00D04589">
        <w:rPr>
          <w:rFonts w:ascii="Arial" w:hAnsi="Arial" w:cs="Arial"/>
          <w:color w:val="212121"/>
          <w:shd w:val="clear" w:color="auto" w:fill="FFFFFF"/>
        </w:rPr>
        <w:t>‘</w:t>
      </w:r>
      <w:r w:rsidRPr="00F67232">
        <w:rPr>
          <w:rStyle w:val="ref-title"/>
          <w:rFonts w:ascii="Arial" w:hAnsi="Arial" w:cs="Arial"/>
          <w:color w:val="212121"/>
          <w:shd w:val="clear" w:color="auto" w:fill="FFFFFF"/>
        </w:rPr>
        <w:t>Why are the outcomes in patients with schizophrenia so poor?</w:t>
      </w:r>
      <w:r w:rsidR="00D04589">
        <w:rPr>
          <w:rStyle w:val="ref-title"/>
          <w:rFonts w:ascii="Arial" w:hAnsi="Arial" w:cs="Arial"/>
          <w:color w:val="212121"/>
          <w:shd w:val="clear" w:color="auto" w:fill="FFFFFF"/>
        </w:rPr>
        <w:t>’</w:t>
      </w:r>
      <w:r w:rsidRPr="00F67232">
        <w:rPr>
          <w:rFonts w:ascii="Arial" w:hAnsi="Arial" w:cs="Arial"/>
          <w:color w:val="212121"/>
          <w:shd w:val="clear" w:color="auto" w:fill="FFFFFF"/>
        </w:rPr>
        <w:t> </w:t>
      </w:r>
      <w:r w:rsidRPr="00F67232">
        <w:rPr>
          <w:rStyle w:val="ref-journal"/>
          <w:rFonts w:ascii="Arial" w:hAnsi="Arial" w:cs="Arial"/>
          <w:i/>
          <w:iCs/>
          <w:color w:val="212121"/>
          <w:shd w:val="clear" w:color="auto" w:fill="FFFFFF"/>
        </w:rPr>
        <w:t>J Clin Psychiatry</w:t>
      </w:r>
      <w:r w:rsidRPr="00F67232">
        <w:rPr>
          <w:rFonts w:ascii="Arial" w:hAnsi="Arial" w:cs="Arial"/>
          <w:color w:val="212121"/>
          <w:shd w:val="clear" w:color="auto" w:fill="FFFFFF"/>
        </w:rPr>
        <w:t> (2014) </w:t>
      </w:r>
      <w:r w:rsidRPr="00F67232">
        <w:rPr>
          <w:rStyle w:val="ref-vol"/>
          <w:rFonts w:ascii="Arial" w:hAnsi="Arial" w:cs="Arial"/>
          <w:color w:val="212121"/>
          <w:shd w:val="clear" w:color="auto" w:fill="FFFFFF"/>
        </w:rPr>
        <w:t>75</w:t>
      </w:r>
      <w:r w:rsidR="00D04589">
        <w:rPr>
          <w:rFonts w:ascii="Arial" w:hAnsi="Arial" w:cs="Arial"/>
          <w:color w:val="212121"/>
          <w:shd w:val="clear" w:color="auto" w:fill="FFFFFF"/>
        </w:rPr>
        <w:t xml:space="preserve">, </w:t>
      </w:r>
      <w:r w:rsidRPr="00F67232">
        <w:rPr>
          <w:rFonts w:ascii="Arial" w:hAnsi="Arial" w:cs="Arial"/>
          <w:color w:val="212121"/>
          <w:shd w:val="clear" w:color="auto" w:fill="FFFFFF"/>
        </w:rPr>
        <w:t>pp</w:t>
      </w:r>
      <w:r w:rsidR="00D04589">
        <w:rPr>
          <w:rFonts w:ascii="Arial" w:hAnsi="Arial" w:cs="Arial"/>
          <w:color w:val="212121"/>
          <w:shd w:val="clear" w:color="auto" w:fill="FFFFFF"/>
        </w:rPr>
        <w:t>.</w:t>
      </w:r>
      <w:r w:rsidRPr="00F67232">
        <w:rPr>
          <w:rFonts w:ascii="Arial" w:hAnsi="Arial" w:cs="Arial"/>
          <w:color w:val="212121"/>
          <w:shd w:val="clear" w:color="auto" w:fill="FFFFFF"/>
        </w:rPr>
        <w:t xml:space="preserve"> 20–4.</w:t>
      </w:r>
    </w:p>
    <w:p w14:paraId="12812A4B" w14:textId="762F5716" w:rsidR="4364542B" w:rsidRPr="007B32AA" w:rsidRDefault="4364542B" w:rsidP="4364542B">
      <w:pPr>
        <w:spacing w:line="360" w:lineRule="auto"/>
        <w:ind w:left="720" w:hanging="720"/>
        <w:rPr>
          <w:rFonts w:ascii="Arial" w:eastAsia="Times New Roman" w:hAnsi="Arial" w:cs="Arial"/>
          <w:sz w:val="24"/>
          <w:szCs w:val="24"/>
        </w:rPr>
      </w:pPr>
    </w:p>
    <w:sectPr w:rsidR="4364542B" w:rsidRPr="007B32A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961626" w14:textId="77777777" w:rsidR="007971AD" w:rsidRDefault="007971AD" w:rsidP="001B2799">
      <w:pPr>
        <w:spacing w:after="0" w:line="240" w:lineRule="auto"/>
      </w:pPr>
      <w:r>
        <w:separator/>
      </w:r>
    </w:p>
  </w:endnote>
  <w:endnote w:type="continuationSeparator" w:id="0">
    <w:p w14:paraId="680179FF" w14:textId="77777777" w:rsidR="007971AD" w:rsidRDefault="007971AD" w:rsidP="001B27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234110"/>
      <w:docPartObj>
        <w:docPartGallery w:val="Page Numbers (Bottom of Page)"/>
        <w:docPartUnique/>
      </w:docPartObj>
    </w:sdtPr>
    <w:sdtEndPr>
      <w:rPr>
        <w:noProof/>
      </w:rPr>
    </w:sdtEndPr>
    <w:sdtContent>
      <w:p w14:paraId="48E38E03" w14:textId="35667B77" w:rsidR="001B2799" w:rsidRDefault="001B27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742A3" w14:textId="77777777" w:rsidR="001B2799" w:rsidRDefault="001B27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7301B" w14:textId="77777777" w:rsidR="007971AD" w:rsidRDefault="007971AD" w:rsidP="001B2799">
      <w:pPr>
        <w:spacing w:after="0" w:line="240" w:lineRule="auto"/>
      </w:pPr>
      <w:r>
        <w:separator/>
      </w:r>
    </w:p>
  </w:footnote>
  <w:footnote w:type="continuationSeparator" w:id="0">
    <w:p w14:paraId="0EF83CE2" w14:textId="77777777" w:rsidR="007971AD" w:rsidRDefault="007971AD" w:rsidP="001B279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um6iukSvVRGeU" int2:id="wP6xXsBI">
      <int2:state int2:value="Rejected" int2:type="AugLoop_Text_Critique"/>
    </int2:textHash>
    <int2:textHash int2:hashCode="8Hs+gWsI9cjkDC" int2:id="DQzMkD0l">
      <int2:state int2:value="Rejected" int2:type="AugLoop_Text_Critique"/>
    </int2:textHash>
    <int2:textHash int2:hashCode="x0O4uALlFY5rUi" int2:id="R0WElJRd">
      <int2:state int2:value="Rejected" int2:type="AugLoop_Text_Critique"/>
    </int2:textHash>
    <int2:textHash int2:hashCode="sMfd0cxwfmDlvv" int2:id="dN5t2yL3">
      <int2:state int2:value="Rejected" int2:type="AugLoop_Text_Critique"/>
    </int2:textHash>
    <int2:textHash int2:hashCode="JXKJycsgEokOye" int2:id="nDYejQw0">
      <int2:state int2:value="Rejected" int2:type="AugLoop_Text_Critique"/>
    </int2:textHash>
    <int2:textHash int2:hashCode="gx4n5o5s7THa5K" int2:id="oXexshAY">
      <int2:state int2:value="Rejected" int2:type="AugLoop_Text_Critique"/>
    </int2:textHash>
    <int2:textHash int2:hashCode="2Pdvx3bIaEe3ah" int2:id="OUW5IUcf">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A15905"/>
    <w:multiLevelType w:val="hybridMultilevel"/>
    <w:tmpl w:val="3558C548"/>
    <w:lvl w:ilvl="0" w:tplc="061A615E">
      <w:start w:val="1"/>
      <w:numFmt w:val="bullet"/>
      <w:lvlText w:val=""/>
      <w:lvlJc w:val="left"/>
      <w:pPr>
        <w:ind w:left="720" w:hanging="360"/>
      </w:pPr>
      <w:rPr>
        <w:rFonts w:ascii="Symbol" w:hAnsi="Symbol" w:hint="default"/>
      </w:rPr>
    </w:lvl>
    <w:lvl w:ilvl="1" w:tplc="AD00488E">
      <w:start w:val="1"/>
      <w:numFmt w:val="bullet"/>
      <w:lvlText w:val="o"/>
      <w:lvlJc w:val="left"/>
      <w:pPr>
        <w:ind w:left="1440" w:hanging="360"/>
      </w:pPr>
      <w:rPr>
        <w:rFonts w:ascii="Courier New" w:hAnsi="Courier New" w:hint="default"/>
      </w:rPr>
    </w:lvl>
    <w:lvl w:ilvl="2" w:tplc="C2E41D02">
      <w:start w:val="1"/>
      <w:numFmt w:val="bullet"/>
      <w:lvlText w:val=""/>
      <w:lvlJc w:val="left"/>
      <w:pPr>
        <w:ind w:left="2160" w:hanging="360"/>
      </w:pPr>
      <w:rPr>
        <w:rFonts w:ascii="Wingdings" w:hAnsi="Wingdings" w:hint="default"/>
      </w:rPr>
    </w:lvl>
    <w:lvl w:ilvl="3" w:tplc="2722855C">
      <w:start w:val="1"/>
      <w:numFmt w:val="bullet"/>
      <w:lvlText w:val=""/>
      <w:lvlJc w:val="left"/>
      <w:pPr>
        <w:ind w:left="2880" w:hanging="360"/>
      </w:pPr>
      <w:rPr>
        <w:rFonts w:ascii="Symbol" w:hAnsi="Symbol" w:hint="default"/>
      </w:rPr>
    </w:lvl>
    <w:lvl w:ilvl="4" w:tplc="89645A86">
      <w:start w:val="1"/>
      <w:numFmt w:val="bullet"/>
      <w:lvlText w:val="o"/>
      <w:lvlJc w:val="left"/>
      <w:pPr>
        <w:ind w:left="3600" w:hanging="360"/>
      </w:pPr>
      <w:rPr>
        <w:rFonts w:ascii="Courier New" w:hAnsi="Courier New" w:hint="default"/>
      </w:rPr>
    </w:lvl>
    <w:lvl w:ilvl="5" w:tplc="18B07AF4">
      <w:start w:val="1"/>
      <w:numFmt w:val="bullet"/>
      <w:lvlText w:val=""/>
      <w:lvlJc w:val="left"/>
      <w:pPr>
        <w:ind w:left="4320" w:hanging="360"/>
      </w:pPr>
      <w:rPr>
        <w:rFonts w:ascii="Wingdings" w:hAnsi="Wingdings" w:hint="default"/>
      </w:rPr>
    </w:lvl>
    <w:lvl w:ilvl="6" w:tplc="468E222C">
      <w:start w:val="1"/>
      <w:numFmt w:val="bullet"/>
      <w:lvlText w:val=""/>
      <w:lvlJc w:val="left"/>
      <w:pPr>
        <w:ind w:left="5040" w:hanging="360"/>
      </w:pPr>
      <w:rPr>
        <w:rFonts w:ascii="Symbol" w:hAnsi="Symbol" w:hint="default"/>
      </w:rPr>
    </w:lvl>
    <w:lvl w:ilvl="7" w:tplc="33A494B0">
      <w:start w:val="1"/>
      <w:numFmt w:val="bullet"/>
      <w:lvlText w:val="o"/>
      <w:lvlJc w:val="left"/>
      <w:pPr>
        <w:ind w:left="5760" w:hanging="360"/>
      </w:pPr>
      <w:rPr>
        <w:rFonts w:ascii="Courier New" w:hAnsi="Courier New" w:hint="default"/>
      </w:rPr>
    </w:lvl>
    <w:lvl w:ilvl="8" w:tplc="AD5657F8">
      <w:start w:val="1"/>
      <w:numFmt w:val="bullet"/>
      <w:lvlText w:val=""/>
      <w:lvlJc w:val="left"/>
      <w:pPr>
        <w:ind w:left="6480" w:hanging="360"/>
      </w:pPr>
      <w:rPr>
        <w:rFonts w:ascii="Wingdings" w:hAnsi="Wingdings" w:hint="default"/>
      </w:rPr>
    </w:lvl>
  </w:abstractNum>
  <w:num w:numId="1" w16cid:durableId="283924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E64880"/>
    <w:rsid w:val="00006C8D"/>
    <w:rsid w:val="00020E3B"/>
    <w:rsid w:val="001B2799"/>
    <w:rsid w:val="001E5501"/>
    <w:rsid w:val="00211ED0"/>
    <w:rsid w:val="00295F9E"/>
    <w:rsid w:val="00341B0F"/>
    <w:rsid w:val="003E3D1B"/>
    <w:rsid w:val="00511D43"/>
    <w:rsid w:val="005A3E49"/>
    <w:rsid w:val="00612D1C"/>
    <w:rsid w:val="0066677C"/>
    <w:rsid w:val="007971AD"/>
    <w:rsid w:val="007B32AA"/>
    <w:rsid w:val="008B4E3B"/>
    <w:rsid w:val="009A157E"/>
    <w:rsid w:val="009E6C8A"/>
    <w:rsid w:val="00A273C4"/>
    <w:rsid w:val="00A72681"/>
    <w:rsid w:val="00B44E67"/>
    <w:rsid w:val="00BC1F88"/>
    <w:rsid w:val="00BD4508"/>
    <w:rsid w:val="00C51A9C"/>
    <w:rsid w:val="00C66044"/>
    <w:rsid w:val="00CF03DF"/>
    <w:rsid w:val="00D04589"/>
    <w:rsid w:val="00DC3A29"/>
    <w:rsid w:val="00DE3B5E"/>
    <w:rsid w:val="00E03078"/>
    <w:rsid w:val="00F24016"/>
    <w:rsid w:val="00F67232"/>
    <w:rsid w:val="23E64880"/>
    <w:rsid w:val="359CEE54"/>
    <w:rsid w:val="4364542B"/>
    <w:rsid w:val="704DCAB7"/>
    <w:rsid w:val="7BCC492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CEE54"/>
  <w15:chartTrackingRefBased/>
  <w15:docId w15:val="{DF74D3F0-BAE3-4BB3-8A10-2B5487E04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364542B"/>
    <w:rPr>
      <w:lang w:val="en-GB"/>
    </w:rPr>
  </w:style>
  <w:style w:type="paragraph" w:styleId="Heading1">
    <w:name w:val="heading 1"/>
    <w:basedOn w:val="Normal"/>
    <w:next w:val="Normal"/>
    <w:link w:val="Heading1Char"/>
    <w:uiPriority w:val="9"/>
    <w:qFormat/>
    <w:rsid w:val="436454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436454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4364542B"/>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4364542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4364542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4364542B"/>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4364542B"/>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4364542B"/>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4364542B"/>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364542B"/>
    <w:pPr>
      <w:ind w:left="720"/>
      <w:contextualSpacing/>
    </w:pPr>
  </w:style>
  <w:style w:type="paragraph" w:styleId="Title">
    <w:name w:val="Title"/>
    <w:basedOn w:val="Normal"/>
    <w:next w:val="Normal"/>
    <w:link w:val="TitleChar"/>
    <w:uiPriority w:val="10"/>
    <w:qFormat/>
    <w:rsid w:val="4364542B"/>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4364542B"/>
    <w:rPr>
      <w:rFonts w:eastAsiaTheme="minorEastAsia"/>
      <w:color w:val="5A5A5A"/>
    </w:rPr>
  </w:style>
  <w:style w:type="paragraph" w:styleId="Quote">
    <w:name w:val="Quote"/>
    <w:basedOn w:val="Normal"/>
    <w:next w:val="Normal"/>
    <w:link w:val="QuoteChar"/>
    <w:uiPriority w:val="29"/>
    <w:qFormat/>
    <w:rsid w:val="4364542B"/>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4364542B"/>
    <w:pPr>
      <w:spacing w:before="360" w:after="360"/>
      <w:ind w:left="864" w:right="864"/>
      <w:jc w:val="center"/>
    </w:pPr>
    <w:rPr>
      <w:i/>
      <w:iCs/>
      <w:color w:val="4472C4" w:themeColor="accent1"/>
    </w:rPr>
  </w:style>
  <w:style w:type="character" w:customStyle="1" w:styleId="Heading1Char">
    <w:name w:val="Heading 1 Char"/>
    <w:basedOn w:val="DefaultParagraphFont"/>
    <w:link w:val="Heading1"/>
    <w:uiPriority w:val="9"/>
    <w:rsid w:val="4364542B"/>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4364542B"/>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4364542B"/>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4364542B"/>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4364542B"/>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4364542B"/>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4364542B"/>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4364542B"/>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4364542B"/>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4364542B"/>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4364542B"/>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4364542B"/>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4364542B"/>
    <w:rPr>
      <w:i/>
      <w:iCs/>
      <w:noProof w:val="0"/>
      <w:color w:val="4472C4" w:themeColor="accent1"/>
      <w:lang w:val="en-GB"/>
    </w:rPr>
  </w:style>
  <w:style w:type="paragraph" w:styleId="TOC1">
    <w:name w:val="toc 1"/>
    <w:basedOn w:val="Normal"/>
    <w:next w:val="Normal"/>
    <w:uiPriority w:val="39"/>
    <w:unhideWhenUsed/>
    <w:rsid w:val="4364542B"/>
    <w:pPr>
      <w:spacing w:after="100"/>
    </w:pPr>
  </w:style>
  <w:style w:type="paragraph" w:styleId="TOC2">
    <w:name w:val="toc 2"/>
    <w:basedOn w:val="Normal"/>
    <w:next w:val="Normal"/>
    <w:uiPriority w:val="39"/>
    <w:unhideWhenUsed/>
    <w:rsid w:val="4364542B"/>
    <w:pPr>
      <w:spacing w:after="100"/>
      <w:ind w:left="220"/>
    </w:pPr>
  </w:style>
  <w:style w:type="paragraph" w:styleId="TOC3">
    <w:name w:val="toc 3"/>
    <w:basedOn w:val="Normal"/>
    <w:next w:val="Normal"/>
    <w:uiPriority w:val="39"/>
    <w:unhideWhenUsed/>
    <w:rsid w:val="4364542B"/>
    <w:pPr>
      <w:spacing w:after="100"/>
      <w:ind w:left="440"/>
    </w:pPr>
  </w:style>
  <w:style w:type="paragraph" w:styleId="TOC4">
    <w:name w:val="toc 4"/>
    <w:basedOn w:val="Normal"/>
    <w:next w:val="Normal"/>
    <w:uiPriority w:val="39"/>
    <w:unhideWhenUsed/>
    <w:rsid w:val="4364542B"/>
    <w:pPr>
      <w:spacing w:after="100"/>
      <w:ind w:left="660"/>
    </w:pPr>
  </w:style>
  <w:style w:type="paragraph" w:styleId="TOC5">
    <w:name w:val="toc 5"/>
    <w:basedOn w:val="Normal"/>
    <w:next w:val="Normal"/>
    <w:uiPriority w:val="39"/>
    <w:unhideWhenUsed/>
    <w:rsid w:val="4364542B"/>
    <w:pPr>
      <w:spacing w:after="100"/>
      <w:ind w:left="880"/>
    </w:pPr>
  </w:style>
  <w:style w:type="paragraph" w:styleId="TOC6">
    <w:name w:val="toc 6"/>
    <w:basedOn w:val="Normal"/>
    <w:next w:val="Normal"/>
    <w:uiPriority w:val="39"/>
    <w:unhideWhenUsed/>
    <w:rsid w:val="4364542B"/>
    <w:pPr>
      <w:spacing w:after="100"/>
      <w:ind w:left="1100"/>
    </w:pPr>
  </w:style>
  <w:style w:type="paragraph" w:styleId="TOC7">
    <w:name w:val="toc 7"/>
    <w:basedOn w:val="Normal"/>
    <w:next w:val="Normal"/>
    <w:uiPriority w:val="39"/>
    <w:unhideWhenUsed/>
    <w:rsid w:val="4364542B"/>
    <w:pPr>
      <w:spacing w:after="100"/>
      <w:ind w:left="1320"/>
    </w:pPr>
  </w:style>
  <w:style w:type="paragraph" w:styleId="TOC8">
    <w:name w:val="toc 8"/>
    <w:basedOn w:val="Normal"/>
    <w:next w:val="Normal"/>
    <w:uiPriority w:val="39"/>
    <w:unhideWhenUsed/>
    <w:rsid w:val="4364542B"/>
    <w:pPr>
      <w:spacing w:after="100"/>
      <w:ind w:left="1540"/>
    </w:pPr>
  </w:style>
  <w:style w:type="paragraph" w:styleId="TOC9">
    <w:name w:val="toc 9"/>
    <w:basedOn w:val="Normal"/>
    <w:next w:val="Normal"/>
    <w:uiPriority w:val="39"/>
    <w:unhideWhenUsed/>
    <w:rsid w:val="4364542B"/>
    <w:pPr>
      <w:spacing w:after="100"/>
      <w:ind w:left="1760"/>
    </w:pPr>
  </w:style>
  <w:style w:type="paragraph" w:styleId="EndnoteText">
    <w:name w:val="endnote text"/>
    <w:basedOn w:val="Normal"/>
    <w:link w:val="EndnoteTextChar"/>
    <w:uiPriority w:val="99"/>
    <w:semiHidden/>
    <w:unhideWhenUsed/>
    <w:rsid w:val="4364542B"/>
    <w:pPr>
      <w:spacing w:after="0"/>
    </w:pPr>
    <w:rPr>
      <w:sz w:val="20"/>
      <w:szCs w:val="20"/>
    </w:rPr>
  </w:style>
  <w:style w:type="character" w:customStyle="1" w:styleId="EndnoteTextChar">
    <w:name w:val="Endnote Text Char"/>
    <w:basedOn w:val="DefaultParagraphFont"/>
    <w:link w:val="EndnoteText"/>
    <w:uiPriority w:val="99"/>
    <w:semiHidden/>
    <w:rsid w:val="4364542B"/>
    <w:rPr>
      <w:noProof w:val="0"/>
      <w:sz w:val="20"/>
      <w:szCs w:val="20"/>
      <w:lang w:val="en-GB"/>
    </w:rPr>
  </w:style>
  <w:style w:type="paragraph" w:styleId="Footer">
    <w:name w:val="footer"/>
    <w:basedOn w:val="Normal"/>
    <w:link w:val="FooterChar"/>
    <w:uiPriority w:val="99"/>
    <w:unhideWhenUsed/>
    <w:rsid w:val="4364542B"/>
    <w:pPr>
      <w:tabs>
        <w:tab w:val="center" w:pos="4680"/>
        <w:tab w:val="right" w:pos="9360"/>
      </w:tabs>
      <w:spacing w:after="0"/>
    </w:pPr>
  </w:style>
  <w:style w:type="character" w:customStyle="1" w:styleId="FooterChar">
    <w:name w:val="Footer Char"/>
    <w:basedOn w:val="DefaultParagraphFont"/>
    <w:link w:val="Footer"/>
    <w:uiPriority w:val="99"/>
    <w:rsid w:val="4364542B"/>
    <w:rPr>
      <w:noProof w:val="0"/>
      <w:lang w:val="en-GB"/>
    </w:rPr>
  </w:style>
  <w:style w:type="paragraph" w:styleId="FootnoteText">
    <w:name w:val="footnote text"/>
    <w:basedOn w:val="Normal"/>
    <w:link w:val="FootnoteTextChar"/>
    <w:uiPriority w:val="99"/>
    <w:semiHidden/>
    <w:unhideWhenUsed/>
    <w:rsid w:val="4364542B"/>
    <w:pPr>
      <w:spacing w:after="0"/>
    </w:pPr>
    <w:rPr>
      <w:sz w:val="20"/>
      <w:szCs w:val="20"/>
    </w:rPr>
  </w:style>
  <w:style w:type="character" w:customStyle="1" w:styleId="FootnoteTextChar">
    <w:name w:val="Footnote Text Char"/>
    <w:basedOn w:val="DefaultParagraphFont"/>
    <w:link w:val="FootnoteText"/>
    <w:uiPriority w:val="99"/>
    <w:semiHidden/>
    <w:rsid w:val="4364542B"/>
    <w:rPr>
      <w:noProof w:val="0"/>
      <w:sz w:val="20"/>
      <w:szCs w:val="20"/>
      <w:lang w:val="en-GB"/>
    </w:rPr>
  </w:style>
  <w:style w:type="paragraph" w:styleId="Header">
    <w:name w:val="header"/>
    <w:basedOn w:val="Normal"/>
    <w:link w:val="HeaderChar"/>
    <w:uiPriority w:val="99"/>
    <w:unhideWhenUsed/>
    <w:rsid w:val="4364542B"/>
    <w:pPr>
      <w:tabs>
        <w:tab w:val="center" w:pos="4680"/>
        <w:tab w:val="right" w:pos="9360"/>
      </w:tabs>
      <w:spacing w:after="0"/>
    </w:pPr>
  </w:style>
  <w:style w:type="character" w:customStyle="1" w:styleId="HeaderChar">
    <w:name w:val="Header Char"/>
    <w:basedOn w:val="DefaultParagraphFont"/>
    <w:link w:val="Header"/>
    <w:uiPriority w:val="99"/>
    <w:rsid w:val="4364542B"/>
    <w:rPr>
      <w:noProof w:val="0"/>
      <w:lang w:val="en-GB"/>
    </w:rPr>
  </w:style>
  <w:style w:type="character" w:styleId="Hyperlink">
    <w:name w:val="Hyperlink"/>
    <w:basedOn w:val="DefaultParagraphFont"/>
    <w:uiPriority w:val="99"/>
    <w:unhideWhenUsed/>
    <w:rPr>
      <w:color w:val="0563C1" w:themeColor="hyperlink"/>
      <w:u w:val="single"/>
    </w:rPr>
  </w:style>
  <w:style w:type="character" w:customStyle="1" w:styleId="ref-title">
    <w:name w:val="ref-title"/>
    <w:basedOn w:val="DefaultParagraphFont"/>
    <w:rsid w:val="00F67232"/>
  </w:style>
  <w:style w:type="character" w:customStyle="1" w:styleId="ref-journal">
    <w:name w:val="ref-journal"/>
    <w:basedOn w:val="DefaultParagraphFont"/>
    <w:rsid w:val="00F67232"/>
  </w:style>
  <w:style w:type="character" w:customStyle="1" w:styleId="ref-vol">
    <w:name w:val="ref-vol"/>
    <w:basedOn w:val="DefaultParagraphFont"/>
    <w:rsid w:val="00F67232"/>
  </w:style>
  <w:style w:type="character" w:styleId="UnresolvedMention">
    <w:name w:val="Unresolved Mention"/>
    <w:basedOn w:val="DefaultParagraphFont"/>
    <w:uiPriority w:val="99"/>
    <w:semiHidden/>
    <w:unhideWhenUsed/>
    <w:rsid w:val="003E3D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6975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nimh.nih.gov/health/topics/schizophrenia/index.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3777</Words>
  <Characters>21532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Amos Odhiambo</dc:creator>
  <cp:keywords/>
  <dc:description/>
  <cp:lastModifiedBy>Alexandru Nicolae</cp:lastModifiedBy>
  <cp:revision>48</cp:revision>
  <dcterms:created xsi:type="dcterms:W3CDTF">2023-11-08T05:24:00Z</dcterms:created>
  <dcterms:modified xsi:type="dcterms:W3CDTF">2023-11-16T18:32:00Z</dcterms:modified>
</cp:coreProperties>
</file>