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C77B1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w:t>
            </w:r>
            <w:r w:rsidR="009B129D" w:rsidRPr="009B129D">
              <w:rPr>
                <w:b/>
                <w:color w:val="auto"/>
                <w:sz w:val="32"/>
                <w:u w:val="single"/>
              </w:rPr>
              <w:t>Sean Davies</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557901" w:rsidR="005A1BA3" w:rsidRDefault="005A1BA3" w:rsidP="00340E9A">
            <w:pPr>
              <w:overflowPunct/>
              <w:autoSpaceDE/>
              <w:autoSpaceDN/>
              <w:adjustRightInd/>
              <w:ind w:right="237"/>
              <w:textAlignment w:val="auto"/>
              <w:rPr>
                <w:b/>
                <w:color w:val="auto"/>
                <w:sz w:val="32"/>
              </w:rPr>
            </w:pPr>
            <w:r>
              <w:rPr>
                <w:b/>
                <w:color w:val="auto"/>
                <w:sz w:val="32"/>
              </w:rPr>
              <w:t>_________</w:t>
            </w:r>
            <w:r w:rsidR="009B129D">
              <w:rPr>
                <w:b/>
                <w:color w:val="auto"/>
                <w:sz w:val="32"/>
                <w:u w:val="single"/>
              </w:rPr>
              <w:t>2023948</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319F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1C329B5" w14:textId="3BEF85C6" w:rsidR="00E82C09" w:rsidRDefault="00E82C09" w:rsidP="00340E9A">
      <w:pPr>
        <w:ind w:right="237"/>
        <w:jc w:val="both"/>
        <w:rPr>
          <w:sz w:val="24"/>
          <w:szCs w:val="24"/>
        </w:rPr>
      </w:pPr>
      <w:r>
        <w:rPr>
          <w:sz w:val="24"/>
          <w:szCs w:val="24"/>
        </w:rPr>
        <w:t>During this task I will be reflecting on an incident I was involved in where I played a significant role</w:t>
      </w:r>
      <w:r w:rsidR="007461EA">
        <w:rPr>
          <w:sz w:val="24"/>
          <w:szCs w:val="24"/>
        </w:rPr>
        <w:t xml:space="preserve"> with a victim</w:t>
      </w:r>
      <w:r>
        <w:rPr>
          <w:sz w:val="24"/>
          <w:szCs w:val="24"/>
        </w:rPr>
        <w:t xml:space="preserve">. I will critically evaluate the strategic role of the college of policing in the United Kingdom. I will evidence how I am working to fulfil the role of a modern police officer in my final year of probation. I will also critically reflect on the changes I have seen since going into my final year. </w:t>
      </w:r>
    </w:p>
    <w:p w14:paraId="23D4D946" w14:textId="77777777" w:rsidR="00E82C09" w:rsidRDefault="00E82C09" w:rsidP="00340E9A">
      <w:pPr>
        <w:ind w:right="237"/>
        <w:jc w:val="both"/>
        <w:rPr>
          <w:sz w:val="24"/>
          <w:szCs w:val="24"/>
        </w:rPr>
      </w:pPr>
    </w:p>
    <w:p w14:paraId="19FBAC4F" w14:textId="18068775" w:rsidR="00FF7784" w:rsidRDefault="00E82C09" w:rsidP="00340E9A">
      <w:pPr>
        <w:ind w:right="237"/>
        <w:jc w:val="both"/>
        <w:rPr>
          <w:sz w:val="24"/>
          <w:szCs w:val="24"/>
        </w:rPr>
      </w:pPr>
      <w:r>
        <w:rPr>
          <w:sz w:val="24"/>
          <w:szCs w:val="24"/>
        </w:rPr>
        <w:t xml:space="preserve"> </w:t>
      </w:r>
    </w:p>
    <w:p w14:paraId="05C695E1" w14:textId="6EDDD1BA" w:rsidR="004C6C04" w:rsidRDefault="009031D4" w:rsidP="00340E9A">
      <w:pPr>
        <w:ind w:right="237"/>
        <w:jc w:val="both"/>
        <w:rPr>
          <w:sz w:val="24"/>
          <w:szCs w:val="24"/>
        </w:rPr>
      </w:pPr>
      <w:r>
        <w:rPr>
          <w:sz w:val="24"/>
          <w:szCs w:val="24"/>
        </w:rPr>
        <w:t xml:space="preserve">Towards the end of 2022 I was moved Police station to work a new area to assist in staffing levels. When I initially began working the new </w:t>
      </w:r>
      <w:r w:rsidR="004B7CF8">
        <w:rPr>
          <w:sz w:val="24"/>
          <w:szCs w:val="24"/>
        </w:rPr>
        <w:t>area,</w:t>
      </w:r>
      <w:r>
        <w:rPr>
          <w:sz w:val="24"/>
          <w:szCs w:val="24"/>
        </w:rPr>
        <w:t xml:space="preserve"> I found quite a big difference in the type of calls I was dealing with. When I started working on my new </w:t>
      </w:r>
      <w:r w:rsidR="004B7CF8">
        <w:rPr>
          <w:sz w:val="24"/>
          <w:szCs w:val="24"/>
        </w:rPr>
        <w:t>shift,</w:t>
      </w:r>
      <w:r>
        <w:rPr>
          <w:sz w:val="24"/>
          <w:szCs w:val="24"/>
        </w:rPr>
        <w:t xml:space="preserve"> I found myself dealing with </w:t>
      </w:r>
      <w:proofErr w:type="gramStart"/>
      <w:r>
        <w:rPr>
          <w:sz w:val="24"/>
          <w:szCs w:val="24"/>
        </w:rPr>
        <w:t>a number of</w:t>
      </w:r>
      <w:proofErr w:type="gramEnd"/>
      <w:r>
        <w:rPr>
          <w:sz w:val="24"/>
          <w:szCs w:val="24"/>
        </w:rPr>
        <w:t xml:space="preserve"> incidents which I have never dealt with before. </w:t>
      </w:r>
      <w:r w:rsidR="004B7CF8">
        <w:rPr>
          <w:sz w:val="24"/>
          <w:szCs w:val="24"/>
        </w:rPr>
        <w:t xml:space="preserve">One of these incidents was involving a 12-year-old child wanting his father spoken too as he no longer wanted any contact with him. When I initially spoke with the </w:t>
      </w:r>
      <w:r w:rsidR="00AE7F00">
        <w:rPr>
          <w:sz w:val="24"/>
          <w:szCs w:val="24"/>
        </w:rPr>
        <w:t>child,</w:t>
      </w:r>
      <w:r w:rsidR="004B7CF8">
        <w:rPr>
          <w:sz w:val="24"/>
          <w:szCs w:val="24"/>
        </w:rPr>
        <w:t xml:space="preserve"> they informed me that they have had a fractious relationship with their father for </w:t>
      </w:r>
      <w:proofErr w:type="gramStart"/>
      <w:r w:rsidR="004B7CF8">
        <w:rPr>
          <w:sz w:val="24"/>
          <w:szCs w:val="24"/>
        </w:rPr>
        <w:t>a number of</w:t>
      </w:r>
      <w:proofErr w:type="gramEnd"/>
      <w:r w:rsidR="004B7CF8">
        <w:rPr>
          <w:sz w:val="24"/>
          <w:szCs w:val="24"/>
        </w:rPr>
        <w:t xml:space="preserve"> years. He stated that he </w:t>
      </w:r>
      <w:proofErr w:type="gramStart"/>
      <w:r w:rsidR="004B7CF8">
        <w:rPr>
          <w:sz w:val="24"/>
          <w:szCs w:val="24"/>
        </w:rPr>
        <w:t>was scared of</w:t>
      </w:r>
      <w:proofErr w:type="gramEnd"/>
      <w:r w:rsidR="004B7CF8">
        <w:rPr>
          <w:sz w:val="24"/>
          <w:szCs w:val="24"/>
        </w:rPr>
        <w:t xml:space="preserve"> him due to his unpredictable nature but has never been physically violent towards him. The child asked me to speak to his father and inform him that he </w:t>
      </w:r>
      <w:r w:rsidR="004C6C04">
        <w:rPr>
          <w:sz w:val="24"/>
          <w:szCs w:val="24"/>
        </w:rPr>
        <w:t xml:space="preserve">no longer wants any form of contact with him until he is clean from drugs. </w:t>
      </w:r>
    </w:p>
    <w:p w14:paraId="1730CD9C" w14:textId="04B34222" w:rsidR="004C6C04" w:rsidRDefault="004C6C04" w:rsidP="00340E9A">
      <w:pPr>
        <w:ind w:right="237"/>
        <w:jc w:val="both"/>
        <w:rPr>
          <w:sz w:val="24"/>
          <w:szCs w:val="24"/>
        </w:rPr>
      </w:pPr>
      <w:r>
        <w:rPr>
          <w:sz w:val="24"/>
          <w:szCs w:val="24"/>
        </w:rPr>
        <w:lastRenderedPageBreak/>
        <w:t xml:space="preserve">I then spoke to the mother of the child without the child being present to ascertain if there were any kind of court orders in place to protect the child from contact with his father however there was no court order in place. The mother of the child informed me that her ex-partner has had an ongoing issue with drug use for </w:t>
      </w:r>
      <w:proofErr w:type="gramStart"/>
      <w:r>
        <w:rPr>
          <w:sz w:val="24"/>
          <w:szCs w:val="24"/>
        </w:rPr>
        <w:t>a number of</w:t>
      </w:r>
      <w:proofErr w:type="gramEnd"/>
      <w:r>
        <w:rPr>
          <w:sz w:val="24"/>
          <w:szCs w:val="24"/>
        </w:rPr>
        <w:t xml:space="preserve"> years. She stated that due to this and the father being violent to the mother the relationship ended however she still allowed the child to see their father. The mother of the child informed me that as the child has become older, he now understands that his father is a regular drug user and wants nothing more to do with him until he is clean. </w:t>
      </w:r>
    </w:p>
    <w:p w14:paraId="04EED887" w14:textId="77777777" w:rsidR="004C6C04" w:rsidRDefault="004C6C04" w:rsidP="00340E9A">
      <w:pPr>
        <w:ind w:right="237"/>
        <w:jc w:val="both"/>
        <w:rPr>
          <w:sz w:val="24"/>
          <w:szCs w:val="24"/>
        </w:rPr>
      </w:pPr>
    </w:p>
    <w:p w14:paraId="3D0AD973" w14:textId="70EE655B" w:rsidR="00252386" w:rsidRDefault="004C6C04" w:rsidP="00340E9A">
      <w:pPr>
        <w:ind w:right="237"/>
        <w:jc w:val="both"/>
        <w:rPr>
          <w:sz w:val="24"/>
          <w:szCs w:val="24"/>
        </w:rPr>
      </w:pPr>
      <w:r>
        <w:rPr>
          <w:sz w:val="24"/>
          <w:szCs w:val="24"/>
        </w:rPr>
        <w:t>The incident itself involved the child walking to catch the school bus when he was approached by his father. Fearful of his father’s behaviour he has asked him to leave him alone as he did not want to speak with him. The father is then said to have ordered his son to stay in contact with him or there would be repercussions. This has caused the child to become upset and run away from the father. Due to there being no offences committed it was decided to offer the father words of advice around the unwanted contact</w:t>
      </w:r>
      <w:r w:rsidR="00252386">
        <w:rPr>
          <w:sz w:val="24"/>
          <w:szCs w:val="24"/>
        </w:rPr>
        <w:t xml:space="preserve"> as any further contact could be deemed as Harassment contrary to section 1 (1) of the</w:t>
      </w:r>
      <w:r>
        <w:rPr>
          <w:sz w:val="24"/>
          <w:szCs w:val="24"/>
        </w:rPr>
        <w:t xml:space="preserve"> </w:t>
      </w:r>
      <w:sdt>
        <w:sdtPr>
          <w:rPr>
            <w:sz w:val="24"/>
            <w:szCs w:val="24"/>
          </w:rPr>
          <w:id w:val="1189564513"/>
          <w:citation/>
        </w:sdtPr>
        <w:sdtEndPr/>
        <w:sdtContent>
          <w:r w:rsidR="00252386">
            <w:rPr>
              <w:sz w:val="24"/>
              <w:szCs w:val="24"/>
            </w:rPr>
            <w:fldChar w:fldCharType="begin"/>
          </w:r>
          <w:r w:rsidR="00252386">
            <w:rPr>
              <w:sz w:val="24"/>
              <w:szCs w:val="24"/>
            </w:rPr>
            <w:instrText xml:space="preserve">CITATION Pro97 \l 2057 </w:instrText>
          </w:r>
          <w:r w:rsidR="00252386">
            <w:rPr>
              <w:sz w:val="24"/>
              <w:szCs w:val="24"/>
            </w:rPr>
            <w:fldChar w:fldCharType="separate"/>
          </w:r>
          <w:r w:rsidR="00252386" w:rsidRPr="00252386">
            <w:rPr>
              <w:noProof/>
              <w:sz w:val="24"/>
              <w:szCs w:val="24"/>
            </w:rPr>
            <w:t>(Protection From Harassment act, 1997)</w:t>
          </w:r>
          <w:r w:rsidR="00252386">
            <w:rPr>
              <w:sz w:val="24"/>
              <w:szCs w:val="24"/>
            </w:rPr>
            <w:fldChar w:fldCharType="end"/>
          </w:r>
        </w:sdtContent>
      </w:sdt>
      <w:r w:rsidR="00252386">
        <w:rPr>
          <w:sz w:val="24"/>
          <w:szCs w:val="24"/>
        </w:rPr>
        <w:t>.</w:t>
      </w:r>
      <w:r w:rsidR="00AE7F00">
        <w:rPr>
          <w:sz w:val="24"/>
          <w:szCs w:val="24"/>
        </w:rPr>
        <w:t xml:space="preserve"> </w:t>
      </w:r>
      <w:r w:rsidR="00252386">
        <w:rPr>
          <w:sz w:val="24"/>
          <w:szCs w:val="24"/>
        </w:rPr>
        <w:t xml:space="preserve">Due to the sensitive nature around this </w:t>
      </w:r>
      <w:r w:rsidR="00AE7F00">
        <w:rPr>
          <w:sz w:val="24"/>
          <w:szCs w:val="24"/>
        </w:rPr>
        <w:t>case,</w:t>
      </w:r>
      <w:r w:rsidR="00252386">
        <w:rPr>
          <w:sz w:val="24"/>
          <w:szCs w:val="24"/>
        </w:rPr>
        <w:t xml:space="preserve"> I knew that it was vital to provide the best support not only to the child but also to the father too.</w:t>
      </w:r>
      <w:r w:rsidR="00AE7F00">
        <w:rPr>
          <w:sz w:val="24"/>
          <w:szCs w:val="24"/>
        </w:rPr>
        <w:t xml:space="preserve"> </w:t>
      </w:r>
    </w:p>
    <w:p w14:paraId="5803C9BE" w14:textId="77777777" w:rsidR="004C6C04" w:rsidRDefault="004C6C04" w:rsidP="00340E9A">
      <w:pPr>
        <w:ind w:right="237"/>
        <w:jc w:val="both"/>
        <w:rPr>
          <w:sz w:val="24"/>
          <w:szCs w:val="24"/>
        </w:rPr>
      </w:pPr>
    </w:p>
    <w:p w14:paraId="327A2581" w14:textId="77777777" w:rsidR="00791154" w:rsidRDefault="00AE7F00" w:rsidP="00AE7F00">
      <w:pPr>
        <w:ind w:right="237"/>
        <w:jc w:val="both"/>
        <w:rPr>
          <w:sz w:val="24"/>
          <w:szCs w:val="24"/>
        </w:rPr>
      </w:pPr>
      <w:r>
        <w:rPr>
          <w:sz w:val="24"/>
          <w:szCs w:val="24"/>
        </w:rPr>
        <w:t xml:space="preserve">When dealing with an incident like this in my initial year of being an officer I would be narrowminded as to how I would deal with it. What I mean by this is I would have initially ensured safeguarding of the child and mother from the father. Before then submitting a public protection notification to let partner agencies in the form of social services, </w:t>
      </w:r>
      <w:proofErr w:type="gramStart"/>
      <w:r>
        <w:rPr>
          <w:sz w:val="24"/>
          <w:szCs w:val="24"/>
        </w:rPr>
        <w:t>council</w:t>
      </w:r>
      <w:proofErr w:type="gramEnd"/>
      <w:r>
        <w:rPr>
          <w:sz w:val="24"/>
          <w:szCs w:val="24"/>
        </w:rPr>
        <w:t xml:space="preserve"> and schools.</w:t>
      </w:r>
      <w:r w:rsidR="00791154">
        <w:rPr>
          <w:sz w:val="24"/>
          <w:szCs w:val="24"/>
        </w:rPr>
        <w:t xml:space="preserve"> </w:t>
      </w:r>
      <w:r>
        <w:rPr>
          <w:sz w:val="24"/>
          <w:szCs w:val="24"/>
        </w:rPr>
        <w:t xml:space="preserve">As highlighted with in </w:t>
      </w:r>
      <w:r w:rsidR="00791154">
        <w:rPr>
          <w:sz w:val="24"/>
          <w:szCs w:val="24"/>
        </w:rPr>
        <w:t>The</w:t>
      </w:r>
      <w:r>
        <w:rPr>
          <w:sz w:val="24"/>
          <w:szCs w:val="24"/>
        </w:rPr>
        <w:t xml:space="preserve"> </w:t>
      </w:r>
      <w:r w:rsidR="00791154">
        <w:rPr>
          <w:sz w:val="24"/>
          <w:szCs w:val="24"/>
        </w:rPr>
        <w:t>S</w:t>
      </w:r>
      <w:r>
        <w:rPr>
          <w:sz w:val="24"/>
          <w:szCs w:val="24"/>
        </w:rPr>
        <w:t>trategic</w:t>
      </w:r>
      <w:r w:rsidR="00791154">
        <w:rPr>
          <w:sz w:val="24"/>
          <w:szCs w:val="24"/>
        </w:rPr>
        <w:t xml:space="preserve"> Policing Requirement 2023 </w:t>
      </w:r>
      <w:r>
        <w:rPr>
          <w:sz w:val="24"/>
          <w:szCs w:val="24"/>
        </w:rPr>
        <w:t>“</w:t>
      </w:r>
      <w:r w:rsidRPr="00AE7F00">
        <w:rPr>
          <w:sz w:val="24"/>
          <w:szCs w:val="24"/>
        </w:rPr>
        <w:t>working with safeguarding partners and support services to provide wraparound</w:t>
      </w:r>
      <w:r w:rsidR="00791154">
        <w:rPr>
          <w:sz w:val="24"/>
          <w:szCs w:val="24"/>
        </w:rPr>
        <w:t xml:space="preserve"> </w:t>
      </w:r>
      <w:r w:rsidRPr="00AE7F00">
        <w:rPr>
          <w:sz w:val="24"/>
          <w:szCs w:val="24"/>
        </w:rPr>
        <w:t>support to victims and vulnerable witnesses throughout investigations</w:t>
      </w:r>
      <w:r>
        <w:rPr>
          <w:sz w:val="24"/>
          <w:szCs w:val="24"/>
        </w:rPr>
        <w:t xml:space="preserve"> </w:t>
      </w:r>
      <w:r w:rsidRPr="00AE7F00">
        <w:rPr>
          <w:sz w:val="24"/>
          <w:szCs w:val="24"/>
        </w:rPr>
        <w:t>and</w:t>
      </w:r>
      <w:r>
        <w:rPr>
          <w:sz w:val="24"/>
          <w:szCs w:val="24"/>
        </w:rPr>
        <w:t xml:space="preserve"> </w:t>
      </w:r>
      <w:r w:rsidRPr="00AE7F00">
        <w:rPr>
          <w:sz w:val="24"/>
          <w:szCs w:val="24"/>
        </w:rPr>
        <w:t>playing an active role in local child safeguarding as part of the local safeguarding partnership.</w:t>
      </w:r>
      <w:r>
        <w:rPr>
          <w:sz w:val="24"/>
          <w:szCs w:val="24"/>
        </w:rPr>
        <w:t>”</w:t>
      </w:r>
      <w:r w:rsidR="00791154">
        <w:rPr>
          <w:sz w:val="24"/>
          <w:szCs w:val="24"/>
        </w:rPr>
        <w:t xml:space="preserve"> </w:t>
      </w:r>
      <w:sdt>
        <w:sdtPr>
          <w:rPr>
            <w:sz w:val="24"/>
            <w:szCs w:val="24"/>
          </w:rPr>
          <w:id w:val="812215239"/>
          <w:citation/>
        </w:sdtPr>
        <w:sdtEndPr/>
        <w:sdtContent>
          <w:r w:rsidR="00791154">
            <w:rPr>
              <w:sz w:val="24"/>
              <w:szCs w:val="24"/>
            </w:rPr>
            <w:fldChar w:fldCharType="begin"/>
          </w:r>
          <w:r w:rsidR="00791154">
            <w:rPr>
              <w:sz w:val="24"/>
              <w:szCs w:val="24"/>
            </w:rPr>
            <w:instrText xml:space="preserve"> CITATION Hom23 \l 2057 </w:instrText>
          </w:r>
          <w:r w:rsidR="00791154">
            <w:rPr>
              <w:sz w:val="24"/>
              <w:szCs w:val="24"/>
            </w:rPr>
            <w:fldChar w:fldCharType="separate"/>
          </w:r>
          <w:r w:rsidR="00791154" w:rsidRPr="00791154">
            <w:rPr>
              <w:noProof/>
              <w:sz w:val="24"/>
              <w:szCs w:val="24"/>
            </w:rPr>
            <w:t>(Home Office, 2023)</w:t>
          </w:r>
          <w:r w:rsidR="00791154">
            <w:rPr>
              <w:sz w:val="24"/>
              <w:szCs w:val="24"/>
            </w:rPr>
            <w:fldChar w:fldCharType="end"/>
          </w:r>
        </w:sdtContent>
      </w:sdt>
      <w:r w:rsidR="00791154">
        <w:rPr>
          <w:sz w:val="24"/>
          <w:szCs w:val="24"/>
        </w:rPr>
        <w:t xml:space="preserve"> </w:t>
      </w:r>
    </w:p>
    <w:p w14:paraId="269F912B" w14:textId="77777777" w:rsidR="00791154" w:rsidRDefault="00791154" w:rsidP="00AE7F00">
      <w:pPr>
        <w:ind w:right="237"/>
        <w:jc w:val="both"/>
        <w:rPr>
          <w:sz w:val="24"/>
          <w:szCs w:val="24"/>
        </w:rPr>
      </w:pPr>
    </w:p>
    <w:p w14:paraId="181C8F5F" w14:textId="2FBC050D" w:rsidR="006A5245" w:rsidRDefault="00791154" w:rsidP="00AE7F00">
      <w:pPr>
        <w:ind w:right="237"/>
        <w:jc w:val="both"/>
        <w:rPr>
          <w:sz w:val="24"/>
          <w:szCs w:val="24"/>
        </w:rPr>
      </w:pPr>
      <w:r>
        <w:rPr>
          <w:sz w:val="24"/>
          <w:szCs w:val="24"/>
        </w:rPr>
        <w:t xml:space="preserve">As I have progressed through my years of being </w:t>
      </w:r>
      <w:proofErr w:type="gramStart"/>
      <w:r w:rsidR="00874F78">
        <w:rPr>
          <w:sz w:val="24"/>
          <w:szCs w:val="24"/>
        </w:rPr>
        <w:t>an independent police</w:t>
      </w:r>
      <w:proofErr w:type="gramEnd"/>
      <w:r>
        <w:rPr>
          <w:sz w:val="24"/>
          <w:szCs w:val="24"/>
        </w:rPr>
        <w:t xml:space="preserve"> officer I have found that in some cases, in order to police in a modern professional manner support for suspects/offenders is just as important as victims.</w:t>
      </w:r>
      <w:r w:rsidR="00874F78">
        <w:rPr>
          <w:sz w:val="24"/>
          <w:szCs w:val="24"/>
        </w:rPr>
        <w:t xml:space="preserve"> Prior to giving the father words of advice I conducted Niche checks on him to ascertain his warning markers and vulnerabilities. In doing so I was able to identify a recent suicidal marker which was in relation to not being able to see his child. Due to this I approached the subject with the father compassionately but firm. While giving the words of advice I was mindful that this could cause the mental health of the father to </w:t>
      </w:r>
      <w:proofErr w:type="spellStart"/>
      <w:r w:rsidR="00874F78">
        <w:rPr>
          <w:sz w:val="24"/>
          <w:szCs w:val="24"/>
        </w:rPr>
        <w:t>deteriate</w:t>
      </w:r>
      <w:proofErr w:type="spellEnd"/>
      <w:r w:rsidR="00874F78">
        <w:rPr>
          <w:sz w:val="24"/>
          <w:szCs w:val="24"/>
        </w:rPr>
        <w:t xml:space="preserve">. </w:t>
      </w:r>
      <w:r w:rsidR="00B43718">
        <w:rPr>
          <w:sz w:val="24"/>
          <w:szCs w:val="24"/>
        </w:rPr>
        <w:t>Not wanting this to be the case I told the father that the child would be happy to be in contact with him if he becomes clean of drugs.</w:t>
      </w:r>
      <w:r w:rsidR="00874F78">
        <w:rPr>
          <w:sz w:val="24"/>
          <w:szCs w:val="24"/>
        </w:rPr>
        <w:t xml:space="preserve"> </w:t>
      </w:r>
      <w:proofErr w:type="gramStart"/>
      <w:r w:rsidR="00874F78">
        <w:rPr>
          <w:sz w:val="24"/>
          <w:szCs w:val="24"/>
        </w:rPr>
        <w:t>In light of</w:t>
      </w:r>
      <w:proofErr w:type="gramEnd"/>
      <w:r w:rsidR="00874F78">
        <w:rPr>
          <w:sz w:val="24"/>
          <w:szCs w:val="24"/>
        </w:rPr>
        <w:t xml:space="preserve"> this I submitted a public protection notification</w:t>
      </w:r>
      <w:r w:rsidR="00B43718">
        <w:rPr>
          <w:sz w:val="24"/>
          <w:szCs w:val="24"/>
        </w:rPr>
        <w:t xml:space="preserve"> for the father before making a referral to a local drug charity for support in getting clean. </w:t>
      </w:r>
      <w:r w:rsidR="001D2CA2" w:rsidRPr="001D2CA2">
        <w:rPr>
          <w:sz w:val="24"/>
          <w:szCs w:val="24"/>
        </w:rPr>
        <w:t>The police service's primary objectives are lowering crime rates and safeguarding the vulnerable. In order to do this, the police must strengthen relationships with organisations and other service providers</w:t>
      </w:r>
      <w:r w:rsidR="001D2CA2">
        <w:rPr>
          <w:sz w:val="24"/>
          <w:szCs w:val="24"/>
        </w:rPr>
        <w:t xml:space="preserve"> </w:t>
      </w:r>
      <w:sdt>
        <w:sdtPr>
          <w:rPr>
            <w:sz w:val="24"/>
            <w:szCs w:val="24"/>
          </w:rPr>
          <w:id w:val="768731425"/>
          <w:citation/>
        </w:sdtPr>
        <w:sdtEndPr/>
        <w:sdtContent>
          <w:r w:rsidR="001D2CA2">
            <w:rPr>
              <w:sz w:val="24"/>
              <w:szCs w:val="24"/>
            </w:rPr>
            <w:fldChar w:fldCharType="begin"/>
          </w:r>
          <w:r w:rsidR="001D2CA2">
            <w:rPr>
              <w:sz w:val="24"/>
              <w:szCs w:val="24"/>
            </w:rPr>
            <w:instrText xml:space="preserve"> CITATION Nat25 \l 2057 </w:instrText>
          </w:r>
          <w:r w:rsidR="001D2CA2">
            <w:rPr>
              <w:sz w:val="24"/>
              <w:szCs w:val="24"/>
            </w:rPr>
            <w:fldChar w:fldCharType="separate"/>
          </w:r>
          <w:r w:rsidR="001D2CA2" w:rsidRPr="001D2CA2">
            <w:rPr>
              <w:noProof/>
              <w:sz w:val="24"/>
              <w:szCs w:val="24"/>
            </w:rPr>
            <w:t>(NPCC, APCC, 2025)</w:t>
          </w:r>
          <w:r w:rsidR="001D2CA2">
            <w:rPr>
              <w:sz w:val="24"/>
              <w:szCs w:val="24"/>
            </w:rPr>
            <w:fldChar w:fldCharType="end"/>
          </w:r>
        </w:sdtContent>
      </w:sdt>
      <w:r w:rsidR="001D2CA2">
        <w:rPr>
          <w:sz w:val="24"/>
          <w:szCs w:val="24"/>
        </w:rPr>
        <w:t xml:space="preserve"> by taking this course of action not only did I safeguard the victim, I also provided support to the father, strengthening his relationship with police and providing support to prevent him from </w:t>
      </w:r>
      <w:r w:rsidR="00343B46">
        <w:rPr>
          <w:sz w:val="24"/>
          <w:szCs w:val="24"/>
        </w:rPr>
        <w:t>offending further.</w:t>
      </w:r>
    </w:p>
    <w:p w14:paraId="555CA621" w14:textId="5E5E2152" w:rsidR="006A5245" w:rsidRDefault="006A5245" w:rsidP="00AE7F00">
      <w:pPr>
        <w:ind w:right="237"/>
        <w:jc w:val="both"/>
        <w:rPr>
          <w:sz w:val="24"/>
          <w:szCs w:val="24"/>
        </w:rPr>
      </w:pPr>
    </w:p>
    <w:p w14:paraId="62B3A8CE" w14:textId="4E70828D" w:rsidR="006A5245" w:rsidRDefault="006A5245" w:rsidP="001A448A">
      <w:pPr>
        <w:ind w:right="237"/>
        <w:jc w:val="both"/>
        <w:rPr>
          <w:sz w:val="24"/>
          <w:szCs w:val="24"/>
        </w:rPr>
      </w:pPr>
      <w:r>
        <w:rPr>
          <w:sz w:val="24"/>
          <w:szCs w:val="24"/>
        </w:rPr>
        <w:lastRenderedPageBreak/>
        <w:t>I feel that my actions in dealing with this incident have shown growth</w:t>
      </w:r>
      <w:r w:rsidR="001F15BA">
        <w:rPr>
          <w:sz w:val="24"/>
          <w:szCs w:val="24"/>
        </w:rPr>
        <w:t xml:space="preserve"> </w:t>
      </w:r>
      <w:r w:rsidR="003E79BF">
        <w:rPr>
          <w:sz w:val="24"/>
          <w:szCs w:val="24"/>
        </w:rPr>
        <w:t>and</w:t>
      </w:r>
      <w:r>
        <w:rPr>
          <w:sz w:val="24"/>
          <w:szCs w:val="24"/>
        </w:rPr>
        <w:t xml:space="preserve"> maturity </w:t>
      </w:r>
      <w:r w:rsidR="003E79BF">
        <w:rPr>
          <w:sz w:val="24"/>
          <w:szCs w:val="24"/>
        </w:rPr>
        <w:t>in</w:t>
      </w:r>
      <w:r>
        <w:rPr>
          <w:sz w:val="24"/>
          <w:szCs w:val="24"/>
        </w:rPr>
        <w:t xml:space="preserve"> experience from initially being awarded independent patrol status.</w:t>
      </w:r>
      <w:r w:rsidR="001F15BA">
        <w:rPr>
          <w:sz w:val="24"/>
          <w:szCs w:val="24"/>
        </w:rPr>
        <w:t xml:space="preserve"> </w:t>
      </w:r>
      <w:r w:rsidR="001A448A">
        <w:rPr>
          <w:sz w:val="24"/>
          <w:szCs w:val="24"/>
        </w:rPr>
        <w:t xml:space="preserve">Now I am in my third year of probation I am constantly looking for new challenges in the form of incidents I have not dealt with or after reflecting on incidents looking to make changes where I found my actions not to be as successful. After reading The Policing Vision 2025 I found one note that seemed to resonate with me, although it was used in a different </w:t>
      </w:r>
      <w:r w:rsidR="001D2CA2">
        <w:rPr>
          <w:sz w:val="24"/>
          <w:szCs w:val="24"/>
        </w:rPr>
        <w:t>context,</w:t>
      </w:r>
      <w:r w:rsidR="001A448A">
        <w:rPr>
          <w:sz w:val="24"/>
          <w:szCs w:val="24"/>
        </w:rPr>
        <w:t xml:space="preserve"> I found that it also applied to my development in becoming an established officer “</w:t>
      </w:r>
      <w:r w:rsidR="001A448A" w:rsidRPr="001A448A">
        <w:rPr>
          <w:sz w:val="24"/>
          <w:szCs w:val="24"/>
        </w:rPr>
        <w:t>Knowing which service (or services), and when to provide them, is not always immediately apparent</w:t>
      </w:r>
      <w:r w:rsidR="001A448A">
        <w:rPr>
          <w:sz w:val="24"/>
          <w:szCs w:val="24"/>
        </w:rPr>
        <w:t>”</w:t>
      </w:r>
      <w:r w:rsidR="001D2CA2">
        <w:rPr>
          <w:sz w:val="24"/>
          <w:szCs w:val="24"/>
        </w:rPr>
        <w:t xml:space="preserve"> </w:t>
      </w:r>
      <w:sdt>
        <w:sdtPr>
          <w:rPr>
            <w:sz w:val="24"/>
            <w:szCs w:val="24"/>
          </w:rPr>
          <w:id w:val="-1015614304"/>
          <w:citation/>
        </w:sdtPr>
        <w:sdtEndPr/>
        <w:sdtContent>
          <w:r w:rsidR="001D2CA2">
            <w:rPr>
              <w:sz w:val="24"/>
              <w:szCs w:val="24"/>
            </w:rPr>
            <w:fldChar w:fldCharType="begin"/>
          </w:r>
          <w:r w:rsidR="001D2CA2">
            <w:rPr>
              <w:sz w:val="24"/>
              <w:szCs w:val="24"/>
            </w:rPr>
            <w:instrText xml:space="preserve">CITATION Nat25 \l 2057 </w:instrText>
          </w:r>
          <w:r w:rsidR="001D2CA2">
            <w:rPr>
              <w:sz w:val="24"/>
              <w:szCs w:val="24"/>
            </w:rPr>
            <w:fldChar w:fldCharType="separate"/>
          </w:r>
          <w:r w:rsidR="001D2CA2" w:rsidRPr="001D2CA2">
            <w:rPr>
              <w:noProof/>
              <w:sz w:val="24"/>
              <w:szCs w:val="24"/>
            </w:rPr>
            <w:t>(NPCC, APCC, 2025)</w:t>
          </w:r>
          <w:r w:rsidR="001D2CA2">
            <w:rPr>
              <w:sz w:val="24"/>
              <w:szCs w:val="24"/>
            </w:rPr>
            <w:fldChar w:fldCharType="end"/>
          </w:r>
        </w:sdtContent>
      </w:sdt>
      <w:r w:rsidR="00343B46">
        <w:rPr>
          <w:sz w:val="24"/>
          <w:szCs w:val="24"/>
        </w:rPr>
        <w:t xml:space="preserve">. What I mean by this is having a lack of experience when starting out as an independent officer would ultimately result in a limited knowledge of service providing. In gaining experience it would only then be apparent what other options are at your disposal. </w:t>
      </w:r>
    </w:p>
    <w:p w14:paraId="6241A9BA" w14:textId="0C194048" w:rsidR="00343B46" w:rsidRDefault="00343B46" w:rsidP="001A448A">
      <w:pPr>
        <w:ind w:right="237"/>
        <w:jc w:val="both"/>
        <w:rPr>
          <w:sz w:val="24"/>
          <w:szCs w:val="24"/>
        </w:rPr>
      </w:pPr>
    </w:p>
    <w:p w14:paraId="3FC3B95D" w14:textId="77777777" w:rsidR="00343B46" w:rsidRDefault="00343B46" w:rsidP="001A448A">
      <w:pPr>
        <w:ind w:right="237"/>
        <w:jc w:val="both"/>
        <w:rPr>
          <w:sz w:val="24"/>
          <w:szCs w:val="24"/>
        </w:rPr>
      </w:pPr>
    </w:p>
    <w:p w14:paraId="21E85336" w14:textId="26085B91" w:rsidR="004A5354" w:rsidRDefault="00343B46" w:rsidP="001A448A">
      <w:pPr>
        <w:ind w:right="237"/>
        <w:jc w:val="both"/>
        <w:rPr>
          <w:sz w:val="24"/>
          <w:szCs w:val="24"/>
        </w:rPr>
      </w:pPr>
      <w:r>
        <w:rPr>
          <w:sz w:val="24"/>
          <w:szCs w:val="24"/>
        </w:rPr>
        <w:t xml:space="preserve">Much of my experience has been gained from being operational and dealing with different types of incidents however over the course of three years much of the learning I have received has come from the College of Policing. The strategic </w:t>
      </w:r>
      <w:r w:rsidR="00BA4481">
        <w:rPr>
          <w:sz w:val="24"/>
          <w:szCs w:val="24"/>
        </w:rPr>
        <w:t>role of</w:t>
      </w:r>
      <w:r>
        <w:rPr>
          <w:sz w:val="24"/>
          <w:szCs w:val="24"/>
        </w:rPr>
        <w:t xml:space="preserve"> the Colleg</w:t>
      </w:r>
      <w:r w:rsidR="00BA4481">
        <w:rPr>
          <w:sz w:val="24"/>
          <w:szCs w:val="24"/>
        </w:rPr>
        <w:t>e of Policing is</w:t>
      </w:r>
      <w:r w:rsidR="00BA4481" w:rsidRPr="00BA4481">
        <w:rPr>
          <w:sz w:val="24"/>
          <w:szCs w:val="24"/>
        </w:rPr>
        <w:t xml:space="preserve"> </w:t>
      </w:r>
      <w:r w:rsidR="00BA4481">
        <w:rPr>
          <w:sz w:val="24"/>
          <w:szCs w:val="24"/>
        </w:rPr>
        <w:t>“</w:t>
      </w:r>
      <w:r w:rsidR="00BA4481" w:rsidRPr="00BA4481">
        <w:rPr>
          <w:sz w:val="24"/>
          <w:szCs w:val="24"/>
        </w:rPr>
        <w:t>a professional body for everyone working across policing. It is an operationally independent arm's-length body of the Home Office.</w:t>
      </w:r>
      <w:r w:rsidR="00BA4481">
        <w:rPr>
          <w:sz w:val="24"/>
          <w:szCs w:val="24"/>
        </w:rPr>
        <w:t xml:space="preserve">” </w:t>
      </w:r>
      <w:sdt>
        <w:sdtPr>
          <w:rPr>
            <w:sz w:val="24"/>
            <w:szCs w:val="24"/>
          </w:rPr>
          <w:id w:val="496002642"/>
          <w:citation/>
        </w:sdtPr>
        <w:sdtEndPr/>
        <w:sdtContent>
          <w:r w:rsidR="00BA4481">
            <w:rPr>
              <w:sz w:val="24"/>
              <w:szCs w:val="24"/>
            </w:rPr>
            <w:fldChar w:fldCharType="begin"/>
          </w:r>
          <w:r w:rsidR="00BA4481">
            <w:rPr>
              <w:sz w:val="24"/>
              <w:szCs w:val="24"/>
            </w:rPr>
            <w:instrText xml:space="preserve">CITATION Col23 \l 2057 </w:instrText>
          </w:r>
          <w:r w:rsidR="00BA4481">
            <w:rPr>
              <w:sz w:val="24"/>
              <w:szCs w:val="24"/>
            </w:rPr>
            <w:fldChar w:fldCharType="separate"/>
          </w:r>
          <w:r w:rsidR="00BA4481" w:rsidRPr="00BA4481">
            <w:rPr>
              <w:noProof/>
              <w:sz w:val="24"/>
              <w:szCs w:val="24"/>
            </w:rPr>
            <w:t>(College of Policing, 2023)</w:t>
          </w:r>
          <w:r w:rsidR="00BA4481">
            <w:rPr>
              <w:sz w:val="24"/>
              <w:szCs w:val="24"/>
            </w:rPr>
            <w:fldChar w:fldCharType="end"/>
          </w:r>
        </w:sdtContent>
      </w:sdt>
      <w:r w:rsidR="00B75E86">
        <w:rPr>
          <w:sz w:val="24"/>
          <w:szCs w:val="24"/>
        </w:rPr>
        <w:t xml:space="preserve"> </w:t>
      </w:r>
      <w:r w:rsidR="004A5354">
        <w:rPr>
          <w:sz w:val="24"/>
          <w:szCs w:val="24"/>
        </w:rPr>
        <w:t xml:space="preserve">The aims of the college of policing </w:t>
      </w:r>
      <w:proofErr w:type="gramStart"/>
      <w:r w:rsidR="004A5354">
        <w:rPr>
          <w:sz w:val="24"/>
          <w:szCs w:val="24"/>
        </w:rPr>
        <w:t>is</w:t>
      </w:r>
      <w:proofErr w:type="gramEnd"/>
      <w:r w:rsidR="004A5354">
        <w:rPr>
          <w:sz w:val="24"/>
          <w:szCs w:val="24"/>
        </w:rPr>
        <w:t xml:space="preserve"> to e</w:t>
      </w:r>
      <w:r w:rsidR="004A5354" w:rsidRPr="004A5354">
        <w:rPr>
          <w:sz w:val="24"/>
          <w:szCs w:val="24"/>
        </w:rPr>
        <w:t>ngage</w:t>
      </w:r>
      <w:r w:rsidR="00B75E86">
        <w:rPr>
          <w:sz w:val="24"/>
          <w:szCs w:val="24"/>
        </w:rPr>
        <w:t xml:space="preserve"> </w:t>
      </w:r>
      <w:r w:rsidR="004A5354">
        <w:rPr>
          <w:sz w:val="24"/>
          <w:szCs w:val="24"/>
        </w:rPr>
        <w:t>with</w:t>
      </w:r>
      <w:r w:rsidR="004A5354" w:rsidRPr="004A5354">
        <w:rPr>
          <w:sz w:val="24"/>
          <w:szCs w:val="24"/>
        </w:rPr>
        <w:t xml:space="preserve"> all who</w:t>
      </w:r>
      <w:r w:rsidR="004A5354">
        <w:rPr>
          <w:sz w:val="24"/>
          <w:szCs w:val="24"/>
        </w:rPr>
        <w:t xml:space="preserve"> are</w:t>
      </w:r>
      <w:r w:rsidR="004A5354" w:rsidRPr="004A5354">
        <w:rPr>
          <w:sz w:val="24"/>
          <w:szCs w:val="24"/>
        </w:rPr>
        <w:t xml:space="preserve"> involved in law enforcement and the polic</w:t>
      </w:r>
      <w:r w:rsidR="004A5354">
        <w:rPr>
          <w:sz w:val="24"/>
          <w:szCs w:val="24"/>
        </w:rPr>
        <w:t>ing</w:t>
      </w:r>
      <w:r w:rsidR="004A5354" w:rsidRPr="004A5354">
        <w:rPr>
          <w:sz w:val="24"/>
          <w:szCs w:val="24"/>
        </w:rPr>
        <w:t xml:space="preserve"> to better understand the problems</w:t>
      </w:r>
      <w:r w:rsidR="004A5354">
        <w:rPr>
          <w:sz w:val="24"/>
          <w:szCs w:val="24"/>
        </w:rPr>
        <w:t xml:space="preserve"> they face</w:t>
      </w:r>
      <w:r w:rsidR="004A5354" w:rsidRPr="004A5354">
        <w:rPr>
          <w:sz w:val="24"/>
          <w:szCs w:val="24"/>
        </w:rPr>
        <w:t>.</w:t>
      </w:r>
      <w:r w:rsidR="00B75E86">
        <w:rPr>
          <w:sz w:val="24"/>
          <w:szCs w:val="24"/>
        </w:rPr>
        <w:t xml:space="preserve"> While </w:t>
      </w:r>
      <w:r w:rsidR="00B75E86" w:rsidRPr="00B75E86">
        <w:rPr>
          <w:sz w:val="24"/>
          <w:szCs w:val="24"/>
        </w:rPr>
        <w:t>incorporating evidence-based knowledge into every</w:t>
      </w:r>
      <w:r w:rsidR="00B75E86">
        <w:rPr>
          <w:sz w:val="24"/>
          <w:szCs w:val="24"/>
        </w:rPr>
        <w:t xml:space="preserve">thing that is </w:t>
      </w:r>
      <w:r w:rsidR="00B75E86" w:rsidRPr="00B75E86">
        <w:rPr>
          <w:sz w:val="24"/>
          <w:szCs w:val="24"/>
        </w:rPr>
        <w:t>develop</w:t>
      </w:r>
      <w:r w:rsidR="00B75E86">
        <w:rPr>
          <w:sz w:val="24"/>
          <w:szCs w:val="24"/>
        </w:rPr>
        <w:t>ed. The college of policing is designed to h</w:t>
      </w:r>
      <w:r w:rsidR="00B75E86" w:rsidRPr="00B75E86">
        <w:rPr>
          <w:sz w:val="24"/>
          <w:szCs w:val="24"/>
        </w:rPr>
        <w:t xml:space="preserve">elp the public and </w:t>
      </w:r>
      <w:r w:rsidR="00B75E86">
        <w:rPr>
          <w:sz w:val="24"/>
          <w:szCs w:val="24"/>
        </w:rPr>
        <w:t>to give</w:t>
      </w:r>
      <w:r w:rsidR="00B75E86" w:rsidRPr="00B75E86">
        <w:rPr>
          <w:sz w:val="24"/>
          <w:szCs w:val="24"/>
        </w:rPr>
        <w:t xml:space="preserve"> professional policing a voice on standards, skills, and capacities </w:t>
      </w:r>
      <w:r w:rsidR="00B75E86">
        <w:rPr>
          <w:sz w:val="24"/>
          <w:szCs w:val="24"/>
        </w:rPr>
        <w:t>that</w:t>
      </w:r>
      <w:r w:rsidR="00B75E86" w:rsidRPr="00B75E86">
        <w:rPr>
          <w:sz w:val="24"/>
          <w:szCs w:val="24"/>
        </w:rPr>
        <w:t xml:space="preserve"> benefit police officers and employees as well as researchers, academics, and learning providers.</w:t>
      </w:r>
      <w:r w:rsidR="00B75E86">
        <w:rPr>
          <w:sz w:val="24"/>
          <w:szCs w:val="24"/>
        </w:rPr>
        <w:t xml:space="preserve"> </w:t>
      </w:r>
      <w:sdt>
        <w:sdtPr>
          <w:rPr>
            <w:sz w:val="24"/>
            <w:szCs w:val="24"/>
          </w:rPr>
          <w:id w:val="769820152"/>
          <w:citation/>
        </w:sdtPr>
        <w:sdtEndPr/>
        <w:sdtContent>
          <w:r w:rsidR="00B75E86">
            <w:rPr>
              <w:sz w:val="24"/>
              <w:szCs w:val="24"/>
            </w:rPr>
            <w:fldChar w:fldCharType="begin"/>
          </w:r>
          <w:r w:rsidR="00B75E86">
            <w:rPr>
              <w:sz w:val="24"/>
              <w:szCs w:val="24"/>
            </w:rPr>
            <w:instrText xml:space="preserve"> CITATION Col23 \l 2057 </w:instrText>
          </w:r>
          <w:r w:rsidR="00B75E86">
            <w:rPr>
              <w:sz w:val="24"/>
              <w:szCs w:val="24"/>
            </w:rPr>
            <w:fldChar w:fldCharType="separate"/>
          </w:r>
          <w:r w:rsidR="00B75E86" w:rsidRPr="00B75E86">
            <w:rPr>
              <w:noProof/>
              <w:sz w:val="24"/>
              <w:szCs w:val="24"/>
            </w:rPr>
            <w:t>(College of Policing, 2023)</w:t>
          </w:r>
          <w:r w:rsidR="00B75E86">
            <w:rPr>
              <w:sz w:val="24"/>
              <w:szCs w:val="24"/>
            </w:rPr>
            <w:fldChar w:fldCharType="end"/>
          </w:r>
        </w:sdtContent>
      </w:sdt>
      <w:r w:rsidR="00B75E86">
        <w:rPr>
          <w:sz w:val="24"/>
          <w:szCs w:val="24"/>
        </w:rPr>
        <w:t xml:space="preserve"> </w:t>
      </w:r>
    </w:p>
    <w:p w14:paraId="29AD9355" w14:textId="7BB8E161" w:rsidR="00B75E86" w:rsidRDefault="00B75E86" w:rsidP="001A448A">
      <w:pPr>
        <w:ind w:right="237"/>
        <w:jc w:val="both"/>
        <w:rPr>
          <w:sz w:val="24"/>
          <w:szCs w:val="24"/>
        </w:rPr>
      </w:pPr>
    </w:p>
    <w:p w14:paraId="7EAB48C3" w14:textId="77777777" w:rsidR="00B75E86" w:rsidRDefault="00B75E86" w:rsidP="001A448A">
      <w:pPr>
        <w:ind w:right="237"/>
        <w:jc w:val="both"/>
        <w:rPr>
          <w:sz w:val="24"/>
          <w:szCs w:val="24"/>
        </w:rPr>
      </w:pPr>
    </w:p>
    <w:p w14:paraId="544E0CF6" w14:textId="25877C13" w:rsidR="00BA4481" w:rsidRDefault="00B75E86" w:rsidP="00B54310">
      <w:pPr>
        <w:ind w:right="237"/>
        <w:jc w:val="both"/>
        <w:rPr>
          <w:sz w:val="24"/>
          <w:szCs w:val="24"/>
        </w:rPr>
      </w:pPr>
      <w:r>
        <w:rPr>
          <w:sz w:val="24"/>
          <w:szCs w:val="24"/>
        </w:rPr>
        <w:t xml:space="preserve">While the College of Policing has assisted many officers in </w:t>
      </w:r>
      <w:r w:rsidR="00B54310">
        <w:rPr>
          <w:sz w:val="24"/>
          <w:szCs w:val="24"/>
        </w:rPr>
        <w:t xml:space="preserve">professional learning over its years questions were raised in 2022 around </w:t>
      </w:r>
      <w:r w:rsidR="00B54310" w:rsidRPr="00B54310">
        <w:rPr>
          <w:sz w:val="24"/>
          <w:szCs w:val="24"/>
        </w:rPr>
        <w:t>the lack of professional development</w:t>
      </w:r>
      <w:r w:rsidR="00B54310">
        <w:rPr>
          <w:sz w:val="24"/>
          <w:szCs w:val="24"/>
        </w:rPr>
        <w:t xml:space="preserve">, </w:t>
      </w:r>
      <w:r w:rsidR="00B54310" w:rsidRPr="00B54310">
        <w:rPr>
          <w:sz w:val="24"/>
          <w:szCs w:val="24"/>
        </w:rPr>
        <w:t>insufficient investment in the development of leadership at all ranks</w:t>
      </w:r>
      <w:r w:rsidR="00B54310">
        <w:rPr>
          <w:sz w:val="24"/>
          <w:szCs w:val="24"/>
        </w:rPr>
        <w:t xml:space="preserve"> </w:t>
      </w:r>
      <w:r w:rsidR="00B54310" w:rsidRPr="00B54310">
        <w:rPr>
          <w:sz w:val="24"/>
          <w:szCs w:val="24"/>
        </w:rPr>
        <w:t>an absence of coordinated strategic thinking across policing</w:t>
      </w:r>
      <w:r w:rsidR="00B54310">
        <w:rPr>
          <w:sz w:val="24"/>
          <w:szCs w:val="24"/>
        </w:rPr>
        <w:t xml:space="preserve">, </w:t>
      </w:r>
      <w:r w:rsidR="00B54310" w:rsidRPr="00B54310">
        <w:rPr>
          <w:sz w:val="24"/>
          <w:szCs w:val="24"/>
        </w:rPr>
        <w:t>a blurring of responsibilities at a national level</w:t>
      </w:r>
      <w:r w:rsidR="00B54310">
        <w:rPr>
          <w:sz w:val="24"/>
          <w:szCs w:val="24"/>
        </w:rPr>
        <w:t xml:space="preserve"> and </w:t>
      </w:r>
      <w:r w:rsidR="00B54310" w:rsidRPr="00B54310">
        <w:rPr>
          <w:sz w:val="24"/>
          <w:szCs w:val="24"/>
        </w:rPr>
        <w:t>being insufficiently equipped to respond to the increasing digital aspects of crime</w:t>
      </w:r>
      <w:r w:rsidR="00B54310">
        <w:rPr>
          <w:sz w:val="24"/>
          <w:szCs w:val="24"/>
        </w:rPr>
        <w:t xml:space="preserve"> </w:t>
      </w:r>
      <w:sdt>
        <w:sdtPr>
          <w:rPr>
            <w:sz w:val="24"/>
            <w:szCs w:val="24"/>
          </w:rPr>
          <w:id w:val="248551946"/>
          <w:citation/>
        </w:sdtPr>
        <w:sdtEndPr/>
        <w:sdtContent>
          <w:r w:rsidR="00B54310">
            <w:rPr>
              <w:sz w:val="24"/>
              <w:szCs w:val="24"/>
            </w:rPr>
            <w:fldChar w:fldCharType="begin"/>
          </w:r>
          <w:r w:rsidR="00B54310">
            <w:rPr>
              <w:sz w:val="24"/>
              <w:szCs w:val="24"/>
            </w:rPr>
            <w:instrText xml:space="preserve"> CITATION Lor22 \l 2057 </w:instrText>
          </w:r>
          <w:r w:rsidR="00B54310">
            <w:rPr>
              <w:sz w:val="24"/>
              <w:szCs w:val="24"/>
            </w:rPr>
            <w:fldChar w:fldCharType="separate"/>
          </w:r>
          <w:r w:rsidR="00B54310" w:rsidRPr="00B54310">
            <w:rPr>
              <w:noProof/>
              <w:sz w:val="24"/>
              <w:szCs w:val="24"/>
            </w:rPr>
            <w:t>(Herbert, 2022)</w:t>
          </w:r>
          <w:r w:rsidR="00B54310">
            <w:rPr>
              <w:sz w:val="24"/>
              <w:szCs w:val="24"/>
            </w:rPr>
            <w:fldChar w:fldCharType="end"/>
          </w:r>
        </w:sdtContent>
      </w:sdt>
      <w:r w:rsidR="00B54310">
        <w:rPr>
          <w:sz w:val="24"/>
          <w:szCs w:val="24"/>
        </w:rPr>
        <w:t xml:space="preserve">. </w:t>
      </w:r>
      <w:proofErr w:type="gramStart"/>
      <w:r w:rsidR="00B54310">
        <w:rPr>
          <w:sz w:val="24"/>
          <w:szCs w:val="24"/>
        </w:rPr>
        <w:t>In light of</w:t>
      </w:r>
      <w:proofErr w:type="gramEnd"/>
      <w:r w:rsidR="00B54310">
        <w:rPr>
          <w:sz w:val="24"/>
          <w:szCs w:val="24"/>
        </w:rPr>
        <w:t xml:space="preserve"> these findings a new vision was created for the college of policing which addressed three key priorities for the college of policing to focus on. </w:t>
      </w:r>
    </w:p>
    <w:p w14:paraId="59AFB3A7" w14:textId="448BE3D6" w:rsidR="00B54310" w:rsidRDefault="00B54310" w:rsidP="00B54310">
      <w:pPr>
        <w:ind w:right="237"/>
        <w:jc w:val="both"/>
        <w:rPr>
          <w:sz w:val="24"/>
          <w:szCs w:val="24"/>
        </w:rPr>
      </w:pPr>
    </w:p>
    <w:p w14:paraId="45B05E3C" w14:textId="5FD4719D" w:rsidR="00B54310" w:rsidRDefault="00B54310" w:rsidP="00B54310">
      <w:pPr>
        <w:ind w:right="237"/>
        <w:jc w:val="both"/>
        <w:rPr>
          <w:sz w:val="24"/>
          <w:szCs w:val="24"/>
        </w:rPr>
      </w:pPr>
      <w:r w:rsidRPr="0049172F">
        <w:rPr>
          <w:b/>
          <w:bCs/>
          <w:sz w:val="24"/>
          <w:szCs w:val="24"/>
          <w:u w:val="single"/>
        </w:rPr>
        <w:t>Boosting professionalism</w:t>
      </w:r>
      <w:r>
        <w:rPr>
          <w:sz w:val="24"/>
          <w:szCs w:val="24"/>
        </w:rPr>
        <w:t xml:space="preserve"> </w:t>
      </w:r>
      <w:r w:rsidR="0049172F">
        <w:rPr>
          <w:sz w:val="24"/>
          <w:szCs w:val="24"/>
        </w:rPr>
        <w:t xml:space="preserve">- </w:t>
      </w:r>
      <w:r w:rsidR="0049172F" w:rsidRPr="0049172F">
        <w:rPr>
          <w:sz w:val="24"/>
          <w:szCs w:val="24"/>
        </w:rPr>
        <w:t xml:space="preserve">By making sure they have access to the greatest CPD and that it is given the correct priority, we can provide officers and employees with the best professional skills needed to execute their jobs. This is not meant to imply that police personnel are unprofessional, but rather that the profession has not prioritised their professional </w:t>
      </w:r>
      <w:proofErr w:type="gramStart"/>
      <w:r w:rsidR="0049172F" w:rsidRPr="0049172F">
        <w:rPr>
          <w:sz w:val="24"/>
          <w:szCs w:val="24"/>
        </w:rPr>
        <w:t>growth as a whole</w:t>
      </w:r>
      <w:proofErr w:type="gramEnd"/>
      <w:r w:rsidR="0049172F" w:rsidRPr="0049172F">
        <w:rPr>
          <w:sz w:val="24"/>
          <w:szCs w:val="24"/>
        </w:rPr>
        <w:t>.</w:t>
      </w:r>
    </w:p>
    <w:p w14:paraId="74176EB2" w14:textId="77777777" w:rsidR="0049172F" w:rsidRDefault="0049172F" w:rsidP="00B54310">
      <w:pPr>
        <w:ind w:right="237"/>
        <w:jc w:val="both"/>
        <w:rPr>
          <w:sz w:val="24"/>
          <w:szCs w:val="24"/>
        </w:rPr>
      </w:pPr>
    </w:p>
    <w:p w14:paraId="43629AE3" w14:textId="37D9CD86" w:rsidR="00B54310" w:rsidRDefault="00B54310" w:rsidP="00B54310">
      <w:pPr>
        <w:ind w:right="237"/>
        <w:jc w:val="both"/>
        <w:rPr>
          <w:sz w:val="24"/>
          <w:szCs w:val="24"/>
        </w:rPr>
      </w:pPr>
      <w:r w:rsidRPr="0049172F">
        <w:rPr>
          <w:b/>
          <w:bCs/>
          <w:sz w:val="24"/>
          <w:szCs w:val="24"/>
          <w:u w:val="single"/>
        </w:rPr>
        <w:t>Improving leadership</w:t>
      </w:r>
      <w:r w:rsidR="0049172F">
        <w:rPr>
          <w:sz w:val="24"/>
          <w:szCs w:val="24"/>
        </w:rPr>
        <w:t xml:space="preserve"> - E</w:t>
      </w:r>
      <w:r w:rsidR="0049172F" w:rsidRPr="0049172F">
        <w:rPr>
          <w:sz w:val="24"/>
          <w:szCs w:val="24"/>
        </w:rPr>
        <w:t>nhancing the leadership capabilities of all ranks of police officers and personnel. Leaders are everyone who works in law enforcement, whether they are probationers on the front lines or those in charge of sizable teams or whole units. The organisation must foster an inclusive, data-driven, and leadership which is</w:t>
      </w:r>
      <w:r w:rsidR="0049172F">
        <w:rPr>
          <w:sz w:val="24"/>
          <w:szCs w:val="24"/>
        </w:rPr>
        <w:t xml:space="preserve"> an</w:t>
      </w:r>
      <w:r w:rsidR="0049172F" w:rsidRPr="0049172F">
        <w:rPr>
          <w:sz w:val="24"/>
          <w:szCs w:val="24"/>
        </w:rPr>
        <w:t xml:space="preserve"> eﬀective environment. This will encourage performance and guarantee that talent is acknowledged at all levels.</w:t>
      </w:r>
    </w:p>
    <w:p w14:paraId="39AE5D8E" w14:textId="77777777" w:rsidR="0049172F" w:rsidRPr="0049172F" w:rsidRDefault="0049172F" w:rsidP="00B54310">
      <w:pPr>
        <w:ind w:right="237"/>
        <w:jc w:val="both"/>
        <w:rPr>
          <w:sz w:val="24"/>
          <w:szCs w:val="24"/>
        </w:rPr>
      </w:pPr>
    </w:p>
    <w:p w14:paraId="7AD82FBE" w14:textId="38D16199" w:rsidR="0049172F" w:rsidRPr="0049172F" w:rsidRDefault="00B54310" w:rsidP="0049172F">
      <w:pPr>
        <w:ind w:right="237"/>
        <w:jc w:val="both"/>
        <w:rPr>
          <w:sz w:val="24"/>
          <w:szCs w:val="24"/>
        </w:rPr>
      </w:pPr>
      <w:r w:rsidRPr="0049172F">
        <w:rPr>
          <w:b/>
          <w:bCs/>
          <w:sz w:val="24"/>
          <w:szCs w:val="24"/>
          <w:u w:val="single"/>
        </w:rPr>
        <w:lastRenderedPageBreak/>
        <w:t xml:space="preserve">Driving consistency </w:t>
      </w:r>
      <w:r w:rsidR="0049172F">
        <w:rPr>
          <w:sz w:val="24"/>
          <w:szCs w:val="24"/>
        </w:rPr>
        <w:t>- O</w:t>
      </w:r>
      <w:r w:rsidR="0049172F" w:rsidRPr="0049172F">
        <w:rPr>
          <w:sz w:val="24"/>
          <w:szCs w:val="24"/>
        </w:rPr>
        <w:t xml:space="preserve">vercoming the 43-force model's shortcomings to deliver uniformity where it counts most for the </w:t>
      </w:r>
      <w:proofErr w:type="gramStart"/>
      <w:r w:rsidR="0049172F" w:rsidRPr="0049172F">
        <w:rPr>
          <w:sz w:val="24"/>
          <w:szCs w:val="24"/>
        </w:rPr>
        <w:t>general public</w:t>
      </w:r>
      <w:proofErr w:type="gramEnd"/>
      <w:r w:rsidR="0049172F" w:rsidRPr="0049172F">
        <w:rPr>
          <w:sz w:val="24"/>
          <w:szCs w:val="24"/>
        </w:rPr>
        <w:t xml:space="preserve"> and the police force. Too much unwanted diversity among the forces makes it difficult to produce excellence in the fundamentals and prevents the exchange of best practises and innovative ideas.</w:t>
      </w:r>
    </w:p>
    <w:p w14:paraId="53A057D3" w14:textId="4BDA25E2" w:rsidR="0049172F" w:rsidRDefault="0049172F" w:rsidP="0049172F">
      <w:pPr>
        <w:ind w:right="237"/>
        <w:jc w:val="both"/>
        <w:rPr>
          <w:sz w:val="24"/>
          <w:szCs w:val="24"/>
        </w:rPr>
      </w:pPr>
      <w:r w:rsidRPr="0049172F">
        <w:rPr>
          <w:sz w:val="24"/>
          <w:szCs w:val="24"/>
        </w:rPr>
        <w:t xml:space="preserve">When officers and staff concentrate on what we know reduces crime and keeps people safe, the correct things will be </w:t>
      </w:r>
      <w:proofErr w:type="gramStart"/>
      <w:r w:rsidRPr="0049172F">
        <w:rPr>
          <w:sz w:val="24"/>
          <w:szCs w:val="24"/>
        </w:rPr>
        <w:t>prioritised</w:t>
      </w:r>
      <w:proofErr w:type="gramEnd"/>
      <w:r w:rsidRPr="0049172F">
        <w:rPr>
          <w:sz w:val="24"/>
          <w:szCs w:val="24"/>
        </w:rPr>
        <w:t xml:space="preserve"> and the public will know what to expect from their police service as a result of driving more consistency in critical areas.</w:t>
      </w:r>
    </w:p>
    <w:p w14:paraId="062B1AF7" w14:textId="29F234A3" w:rsidR="0049172F" w:rsidRPr="0049172F" w:rsidRDefault="005319F9" w:rsidP="0049172F">
      <w:pPr>
        <w:ind w:right="237"/>
        <w:jc w:val="both"/>
        <w:rPr>
          <w:sz w:val="24"/>
          <w:szCs w:val="24"/>
        </w:rPr>
      </w:pPr>
      <w:sdt>
        <w:sdtPr>
          <w:rPr>
            <w:sz w:val="24"/>
            <w:szCs w:val="24"/>
          </w:rPr>
          <w:id w:val="190654670"/>
          <w:citation/>
        </w:sdtPr>
        <w:sdtEndPr/>
        <w:sdtContent>
          <w:r w:rsidR="0049172F">
            <w:rPr>
              <w:sz w:val="24"/>
              <w:szCs w:val="24"/>
            </w:rPr>
            <w:fldChar w:fldCharType="begin"/>
          </w:r>
          <w:r w:rsidR="0049172F">
            <w:rPr>
              <w:sz w:val="24"/>
              <w:szCs w:val="24"/>
            </w:rPr>
            <w:instrText xml:space="preserve"> CITATION Lor22 \l 2057 </w:instrText>
          </w:r>
          <w:r w:rsidR="0049172F">
            <w:rPr>
              <w:sz w:val="24"/>
              <w:szCs w:val="24"/>
            </w:rPr>
            <w:fldChar w:fldCharType="separate"/>
          </w:r>
          <w:r w:rsidR="0049172F" w:rsidRPr="0049172F">
            <w:rPr>
              <w:noProof/>
              <w:sz w:val="24"/>
              <w:szCs w:val="24"/>
            </w:rPr>
            <w:t>(Herbert, 2022)</w:t>
          </w:r>
          <w:r w:rsidR="0049172F">
            <w:rPr>
              <w:sz w:val="24"/>
              <w:szCs w:val="24"/>
            </w:rPr>
            <w:fldChar w:fldCharType="end"/>
          </w:r>
        </w:sdtContent>
      </w:sdt>
    </w:p>
    <w:p w14:paraId="486703FF" w14:textId="33113484" w:rsidR="00B54310" w:rsidRDefault="00B54310" w:rsidP="00B54310">
      <w:pPr>
        <w:ind w:right="237"/>
        <w:jc w:val="both"/>
        <w:rPr>
          <w:sz w:val="24"/>
          <w:szCs w:val="24"/>
        </w:rPr>
      </w:pPr>
    </w:p>
    <w:p w14:paraId="36186E7E" w14:textId="098ADBBB" w:rsidR="00B54310" w:rsidRDefault="00B54310" w:rsidP="00B54310">
      <w:pPr>
        <w:ind w:right="237"/>
        <w:jc w:val="both"/>
        <w:rPr>
          <w:sz w:val="24"/>
          <w:szCs w:val="24"/>
        </w:rPr>
      </w:pPr>
      <w:proofErr w:type="gramStart"/>
      <w:r>
        <w:rPr>
          <w:sz w:val="24"/>
          <w:szCs w:val="24"/>
        </w:rPr>
        <w:t>In order to</w:t>
      </w:r>
      <w:proofErr w:type="gramEnd"/>
      <w:r>
        <w:rPr>
          <w:sz w:val="24"/>
          <w:szCs w:val="24"/>
        </w:rPr>
        <w:t xml:space="preserve"> deliver these promises the college of policing has committed itself to being </w:t>
      </w:r>
    </w:p>
    <w:p w14:paraId="2F1C4437" w14:textId="6A71BD0E" w:rsidR="00B54310" w:rsidRDefault="00B54310" w:rsidP="00B54310">
      <w:pPr>
        <w:ind w:right="237"/>
        <w:jc w:val="both"/>
        <w:rPr>
          <w:sz w:val="24"/>
          <w:szCs w:val="24"/>
        </w:rPr>
      </w:pPr>
    </w:p>
    <w:p w14:paraId="1BE8106C" w14:textId="3C04A688" w:rsidR="0049172F" w:rsidRPr="0049172F" w:rsidRDefault="00B54310" w:rsidP="0049172F">
      <w:pPr>
        <w:ind w:right="237"/>
        <w:jc w:val="both"/>
        <w:rPr>
          <w:sz w:val="24"/>
          <w:szCs w:val="24"/>
        </w:rPr>
      </w:pPr>
      <w:r w:rsidRPr="0049172F">
        <w:rPr>
          <w:b/>
          <w:bCs/>
          <w:sz w:val="24"/>
          <w:szCs w:val="24"/>
          <w:u w:val="single"/>
        </w:rPr>
        <w:t>Dynamic</w:t>
      </w:r>
      <w:r w:rsidR="0049172F">
        <w:rPr>
          <w:sz w:val="24"/>
          <w:szCs w:val="24"/>
        </w:rPr>
        <w:t xml:space="preserve"> - </w:t>
      </w:r>
      <w:r w:rsidR="0049172F" w:rsidRPr="0049172F">
        <w:rPr>
          <w:sz w:val="24"/>
          <w:szCs w:val="24"/>
        </w:rPr>
        <w:t xml:space="preserve">We will be responsive to the needs of all in policing, </w:t>
      </w:r>
    </w:p>
    <w:p w14:paraId="286EC271" w14:textId="6FE56BDC" w:rsidR="00B54310" w:rsidRDefault="0049172F" w:rsidP="0049172F">
      <w:pPr>
        <w:ind w:right="237"/>
        <w:jc w:val="both"/>
        <w:rPr>
          <w:sz w:val="24"/>
          <w:szCs w:val="24"/>
        </w:rPr>
      </w:pPr>
      <w:r w:rsidRPr="0049172F">
        <w:rPr>
          <w:sz w:val="24"/>
          <w:szCs w:val="24"/>
        </w:rPr>
        <w:t>working with energy and pace.</w:t>
      </w:r>
    </w:p>
    <w:p w14:paraId="4F67B82E" w14:textId="77777777" w:rsidR="0049172F" w:rsidRDefault="0049172F" w:rsidP="0049172F">
      <w:pPr>
        <w:ind w:right="237"/>
        <w:jc w:val="both"/>
        <w:rPr>
          <w:sz w:val="24"/>
          <w:szCs w:val="24"/>
        </w:rPr>
      </w:pPr>
    </w:p>
    <w:p w14:paraId="0FB39065" w14:textId="6E453A38" w:rsidR="0049172F" w:rsidRPr="0049172F" w:rsidRDefault="00B54310" w:rsidP="0049172F">
      <w:pPr>
        <w:ind w:right="237"/>
        <w:jc w:val="both"/>
        <w:rPr>
          <w:sz w:val="24"/>
          <w:szCs w:val="24"/>
        </w:rPr>
      </w:pPr>
      <w:r w:rsidRPr="0049172F">
        <w:rPr>
          <w:b/>
          <w:bCs/>
          <w:sz w:val="24"/>
          <w:szCs w:val="24"/>
          <w:u w:val="single"/>
        </w:rPr>
        <w:t>Relevant</w:t>
      </w:r>
      <w:r w:rsidR="0049172F">
        <w:rPr>
          <w:sz w:val="24"/>
          <w:szCs w:val="24"/>
        </w:rPr>
        <w:t xml:space="preserve"> - </w:t>
      </w:r>
      <w:r w:rsidR="0049172F" w:rsidRPr="0049172F">
        <w:rPr>
          <w:sz w:val="24"/>
          <w:szCs w:val="24"/>
        </w:rPr>
        <w:t xml:space="preserve">We will deliver what policing needs, when it is needed, </w:t>
      </w:r>
    </w:p>
    <w:p w14:paraId="76B73A18" w14:textId="77777777" w:rsidR="0049172F" w:rsidRPr="0049172F" w:rsidRDefault="0049172F" w:rsidP="0049172F">
      <w:pPr>
        <w:ind w:right="237"/>
        <w:jc w:val="both"/>
        <w:rPr>
          <w:sz w:val="24"/>
          <w:szCs w:val="24"/>
        </w:rPr>
      </w:pPr>
      <w:r w:rsidRPr="0049172F">
        <w:rPr>
          <w:sz w:val="24"/>
          <w:szCs w:val="24"/>
        </w:rPr>
        <w:t xml:space="preserve">responding to demands from the service, as well as those in </w:t>
      </w:r>
    </w:p>
    <w:p w14:paraId="65D209F9" w14:textId="290E4A8E" w:rsidR="00B54310" w:rsidRDefault="0049172F" w:rsidP="0049172F">
      <w:pPr>
        <w:ind w:right="237"/>
        <w:jc w:val="both"/>
        <w:rPr>
          <w:sz w:val="24"/>
          <w:szCs w:val="24"/>
        </w:rPr>
      </w:pPr>
      <w:r w:rsidRPr="0049172F">
        <w:rPr>
          <w:sz w:val="24"/>
          <w:szCs w:val="24"/>
        </w:rPr>
        <w:t>government and oversight roles.</w:t>
      </w:r>
    </w:p>
    <w:p w14:paraId="244EE874" w14:textId="77777777" w:rsidR="0049172F" w:rsidRDefault="0049172F" w:rsidP="0049172F">
      <w:pPr>
        <w:ind w:right="237"/>
        <w:jc w:val="both"/>
        <w:rPr>
          <w:sz w:val="24"/>
          <w:szCs w:val="24"/>
        </w:rPr>
      </w:pPr>
    </w:p>
    <w:p w14:paraId="3736B2B8" w14:textId="13B258C8" w:rsidR="0049172F" w:rsidRPr="0049172F" w:rsidRDefault="00B54310" w:rsidP="0049172F">
      <w:pPr>
        <w:ind w:right="237"/>
        <w:jc w:val="both"/>
        <w:rPr>
          <w:sz w:val="24"/>
          <w:szCs w:val="24"/>
        </w:rPr>
      </w:pPr>
      <w:r w:rsidRPr="0049172F">
        <w:rPr>
          <w:b/>
          <w:bCs/>
          <w:sz w:val="24"/>
          <w:szCs w:val="24"/>
          <w:u w:val="single"/>
        </w:rPr>
        <w:t>Connected</w:t>
      </w:r>
      <w:r w:rsidR="0049172F">
        <w:rPr>
          <w:sz w:val="24"/>
          <w:szCs w:val="24"/>
        </w:rPr>
        <w:t xml:space="preserve"> - </w:t>
      </w:r>
      <w:r w:rsidR="0049172F" w:rsidRPr="0049172F">
        <w:rPr>
          <w:sz w:val="24"/>
          <w:szCs w:val="24"/>
        </w:rPr>
        <w:t xml:space="preserve">We will listen to, and engage with, all of our </w:t>
      </w:r>
      <w:proofErr w:type="gramStart"/>
      <w:r w:rsidR="0049172F" w:rsidRPr="0049172F">
        <w:rPr>
          <w:sz w:val="24"/>
          <w:szCs w:val="24"/>
        </w:rPr>
        <w:t>customers</w:t>
      </w:r>
      <w:proofErr w:type="gramEnd"/>
      <w:r w:rsidR="0049172F" w:rsidRPr="0049172F">
        <w:rPr>
          <w:sz w:val="24"/>
          <w:szCs w:val="24"/>
        </w:rPr>
        <w:t xml:space="preserve"> </w:t>
      </w:r>
    </w:p>
    <w:p w14:paraId="48731A47" w14:textId="77777777" w:rsidR="0049172F" w:rsidRPr="0049172F" w:rsidRDefault="0049172F" w:rsidP="0049172F">
      <w:pPr>
        <w:ind w:right="237"/>
        <w:jc w:val="both"/>
        <w:rPr>
          <w:sz w:val="24"/>
          <w:szCs w:val="24"/>
        </w:rPr>
      </w:pPr>
      <w:r w:rsidRPr="0049172F">
        <w:rPr>
          <w:sz w:val="24"/>
          <w:szCs w:val="24"/>
        </w:rPr>
        <w:t xml:space="preserve">and stakeholders, understanding their needs and becoming the </w:t>
      </w:r>
      <w:proofErr w:type="gramStart"/>
      <w:r w:rsidRPr="0049172F">
        <w:rPr>
          <w:sz w:val="24"/>
          <w:szCs w:val="24"/>
        </w:rPr>
        <w:t>first</w:t>
      </w:r>
      <w:proofErr w:type="gramEnd"/>
      <w:r w:rsidRPr="0049172F">
        <w:rPr>
          <w:sz w:val="24"/>
          <w:szCs w:val="24"/>
        </w:rPr>
        <w:t xml:space="preserve"> </w:t>
      </w:r>
    </w:p>
    <w:p w14:paraId="7C54A7EB" w14:textId="5687FC65" w:rsidR="00B54310" w:rsidRDefault="0049172F" w:rsidP="0049172F">
      <w:pPr>
        <w:ind w:right="237"/>
        <w:jc w:val="both"/>
        <w:rPr>
          <w:sz w:val="24"/>
          <w:szCs w:val="24"/>
        </w:rPr>
      </w:pPr>
      <w:r w:rsidRPr="0049172F">
        <w:rPr>
          <w:sz w:val="24"/>
          <w:szCs w:val="24"/>
        </w:rPr>
        <w:t xml:space="preserve">port of call when they are facing </w:t>
      </w:r>
      <w:r w:rsidR="008A6FE1" w:rsidRPr="0049172F">
        <w:rPr>
          <w:sz w:val="24"/>
          <w:szCs w:val="24"/>
        </w:rPr>
        <w:t>challenges.</w:t>
      </w:r>
    </w:p>
    <w:p w14:paraId="1DF1AB9D" w14:textId="507C5F03" w:rsidR="00BD10F0" w:rsidRDefault="005319F9" w:rsidP="0049172F">
      <w:pPr>
        <w:ind w:right="237"/>
        <w:jc w:val="both"/>
        <w:rPr>
          <w:sz w:val="24"/>
          <w:szCs w:val="24"/>
        </w:rPr>
      </w:pPr>
      <w:sdt>
        <w:sdtPr>
          <w:rPr>
            <w:sz w:val="24"/>
            <w:szCs w:val="24"/>
          </w:rPr>
          <w:id w:val="1308132851"/>
          <w:citation/>
        </w:sdtPr>
        <w:sdtEndPr/>
        <w:sdtContent>
          <w:r w:rsidR="00BD10F0">
            <w:rPr>
              <w:sz w:val="24"/>
              <w:szCs w:val="24"/>
            </w:rPr>
            <w:fldChar w:fldCharType="begin"/>
          </w:r>
          <w:r w:rsidR="00BD10F0">
            <w:rPr>
              <w:sz w:val="24"/>
              <w:szCs w:val="24"/>
            </w:rPr>
            <w:instrText xml:space="preserve"> CITATION Lor22 \l 2057 </w:instrText>
          </w:r>
          <w:r w:rsidR="00BD10F0">
            <w:rPr>
              <w:sz w:val="24"/>
              <w:szCs w:val="24"/>
            </w:rPr>
            <w:fldChar w:fldCharType="separate"/>
          </w:r>
          <w:r w:rsidR="00BD10F0" w:rsidRPr="00BD10F0">
            <w:rPr>
              <w:noProof/>
              <w:sz w:val="24"/>
              <w:szCs w:val="24"/>
            </w:rPr>
            <w:t>(Herbert, 2022)</w:t>
          </w:r>
          <w:r w:rsidR="00BD10F0">
            <w:rPr>
              <w:sz w:val="24"/>
              <w:szCs w:val="24"/>
            </w:rPr>
            <w:fldChar w:fldCharType="end"/>
          </w:r>
        </w:sdtContent>
      </w:sdt>
    </w:p>
    <w:p w14:paraId="49089C36" w14:textId="38489F70" w:rsidR="001A448A" w:rsidRDefault="001A448A" w:rsidP="00AE7F00">
      <w:pPr>
        <w:ind w:right="237"/>
        <w:jc w:val="both"/>
        <w:rPr>
          <w:sz w:val="24"/>
          <w:szCs w:val="24"/>
        </w:rPr>
      </w:pPr>
    </w:p>
    <w:p w14:paraId="005F0975" w14:textId="182BC008" w:rsidR="00791154" w:rsidRDefault="00791154" w:rsidP="00AE7F00">
      <w:pPr>
        <w:ind w:right="237"/>
        <w:jc w:val="both"/>
        <w:rPr>
          <w:color w:val="auto"/>
          <w:sz w:val="24"/>
          <w:szCs w:val="24"/>
        </w:rPr>
      </w:pPr>
    </w:p>
    <w:p w14:paraId="5D0D16F0" w14:textId="77777777" w:rsidR="00C44EC9" w:rsidRDefault="003E79BF" w:rsidP="00AE7F00">
      <w:pPr>
        <w:ind w:right="237"/>
        <w:jc w:val="both"/>
        <w:rPr>
          <w:color w:val="auto"/>
          <w:sz w:val="24"/>
          <w:szCs w:val="24"/>
        </w:rPr>
      </w:pPr>
      <w:r>
        <w:rPr>
          <w:color w:val="auto"/>
          <w:sz w:val="24"/>
          <w:szCs w:val="24"/>
        </w:rPr>
        <w:t xml:space="preserve">Reflecting on my final year of probation I have found myself gaining an immense amount of knowledge. I have learned from working with many different officers that there are numerous ways in dealing with various incidents. I have found that while I was in my initially two years of probation I was always leaning on more experienced officers for help. Now I am in my final year of probation I have found the tide shifting and that many of the newer officers coming from initial training are beginning to lean on me for help. </w:t>
      </w:r>
      <w:r w:rsidR="00C44EC9">
        <w:rPr>
          <w:color w:val="auto"/>
          <w:sz w:val="24"/>
          <w:szCs w:val="24"/>
        </w:rPr>
        <w:t xml:space="preserve">Over the last few months our team has been given three new student officers however we only have two tutor officers. This has resulted in me being paired up with a student officer and almost acting like a tutor to them. While being apprehensive about teaching a new student, as I have questioned my knowledge. I have found that it has </w:t>
      </w:r>
      <w:proofErr w:type="gramStart"/>
      <w:r w:rsidR="00C44EC9">
        <w:rPr>
          <w:color w:val="auto"/>
          <w:sz w:val="24"/>
          <w:szCs w:val="24"/>
        </w:rPr>
        <w:t>actually helped</w:t>
      </w:r>
      <w:proofErr w:type="gramEnd"/>
      <w:r w:rsidR="00C44EC9">
        <w:rPr>
          <w:color w:val="auto"/>
          <w:sz w:val="24"/>
          <w:szCs w:val="24"/>
        </w:rPr>
        <w:t xml:space="preserve"> solidify my knowledge. </w:t>
      </w:r>
    </w:p>
    <w:p w14:paraId="5DC70C0A" w14:textId="77777777" w:rsidR="00C44EC9" w:rsidRDefault="00C44EC9" w:rsidP="00AE7F00">
      <w:pPr>
        <w:ind w:right="237"/>
        <w:jc w:val="both"/>
        <w:rPr>
          <w:color w:val="auto"/>
          <w:sz w:val="24"/>
          <w:szCs w:val="24"/>
        </w:rPr>
      </w:pPr>
    </w:p>
    <w:p w14:paraId="67D93B6E" w14:textId="77777777" w:rsidR="00C44EC9" w:rsidRDefault="00C44EC9" w:rsidP="00AE7F00">
      <w:pPr>
        <w:ind w:right="237"/>
        <w:jc w:val="both"/>
        <w:rPr>
          <w:color w:val="auto"/>
          <w:sz w:val="24"/>
          <w:szCs w:val="24"/>
        </w:rPr>
      </w:pPr>
      <w:r>
        <w:rPr>
          <w:color w:val="auto"/>
          <w:sz w:val="24"/>
          <w:szCs w:val="24"/>
        </w:rPr>
        <w:t xml:space="preserve">Although being a tutor officer was not something I had in mind when joining the </w:t>
      </w:r>
    </w:p>
    <w:p w14:paraId="6172B704" w14:textId="6B4650BE" w:rsidR="003E79BF" w:rsidRPr="00270EEB" w:rsidRDefault="00C44EC9" w:rsidP="00AE7F00">
      <w:pPr>
        <w:ind w:right="237"/>
        <w:jc w:val="both"/>
        <w:rPr>
          <w:sz w:val="24"/>
          <w:szCs w:val="24"/>
        </w:rPr>
      </w:pPr>
      <w:r>
        <w:rPr>
          <w:color w:val="auto"/>
          <w:sz w:val="24"/>
          <w:szCs w:val="24"/>
        </w:rPr>
        <w:t xml:space="preserve">Police I have </w:t>
      </w:r>
      <w:proofErr w:type="gramStart"/>
      <w:r>
        <w:rPr>
          <w:color w:val="auto"/>
          <w:sz w:val="24"/>
          <w:szCs w:val="24"/>
        </w:rPr>
        <w:t>actually found</w:t>
      </w:r>
      <w:proofErr w:type="gramEnd"/>
      <w:r>
        <w:rPr>
          <w:color w:val="auto"/>
          <w:sz w:val="24"/>
          <w:szCs w:val="24"/>
        </w:rPr>
        <w:t xml:space="preserve"> the experience very enjoyable, seeing a new student officer growing from incident to incident and becoming more competent. I feel that once my probation period has been </w:t>
      </w:r>
      <w:r w:rsidR="00BD10F0">
        <w:rPr>
          <w:color w:val="auto"/>
          <w:sz w:val="24"/>
          <w:szCs w:val="24"/>
        </w:rPr>
        <w:t xml:space="preserve">completed, </w:t>
      </w:r>
      <w:r>
        <w:rPr>
          <w:color w:val="auto"/>
          <w:sz w:val="24"/>
          <w:szCs w:val="24"/>
        </w:rPr>
        <w:t xml:space="preserve">I may volunteer myself to be considered as a tutor officer.  </w:t>
      </w:r>
    </w:p>
    <w:p w14:paraId="670E1FB9" w14:textId="39EA835C" w:rsidR="00FF7784" w:rsidRDefault="00FF7784" w:rsidP="00340E9A">
      <w:pPr>
        <w:ind w:right="237"/>
        <w:jc w:val="both"/>
        <w:rPr>
          <w:sz w:val="24"/>
          <w:szCs w:val="24"/>
        </w:rPr>
      </w:pPr>
    </w:p>
    <w:p w14:paraId="74BE4400" w14:textId="67850C79" w:rsidR="008A6FE1" w:rsidRPr="008A6FE1" w:rsidRDefault="008A6FE1" w:rsidP="00340E9A">
      <w:pPr>
        <w:ind w:right="237"/>
        <w:jc w:val="both"/>
        <w:rPr>
          <w:i/>
          <w:iCs/>
          <w:sz w:val="24"/>
          <w:szCs w:val="24"/>
        </w:rPr>
      </w:pPr>
      <w:r w:rsidRPr="008A6FE1">
        <w:rPr>
          <w:i/>
          <w:iCs/>
          <w:sz w:val="24"/>
          <w:szCs w:val="24"/>
        </w:rPr>
        <w:t>(Words 1819)</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27858DE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32A05D7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47E9E68F" w:rsidR="00DF4CF5" w:rsidRDefault="00DF4CF5" w:rsidP="00DF4CF5">
            <w:pPr>
              <w:overflowPunct/>
              <w:autoSpaceDE/>
              <w:autoSpaceDN/>
              <w:adjustRightInd/>
              <w:textAlignment w:val="auto"/>
              <w:rPr>
                <w:rStyle w:val="normaltextrun"/>
                <w:sz w:val="18"/>
                <w:szCs w:val="18"/>
                <w:lang w:val="en-US"/>
              </w:rPr>
            </w:pPr>
          </w:p>
          <w:p w14:paraId="380BB684" w14:textId="6C084739"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A25637D"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1B59F9CD"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665C6FCE"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2D14D1AF" w:rsidR="00AA666E" w:rsidRPr="00270EEB" w:rsidRDefault="00AA666E" w:rsidP="00340E9A">
      <w:pPr>
        <w:ind w:right="237"/>
        <w:jc w:val="both"/>
        <w:rPr>
          <w:sz w:val="24"/>
          <w:szCs w:val="24"/>
        </w:rPr>
      </w:pPr>
    </w:p>
    <w:p w14:paraId="5E868A48" w14:textId="10B42DEB" w:rsidR="00450C83" w:rsidRPr="00450C83" w:rsidRDefault="00450C83" w:rsidP="00340E9A">
      <w:pPr>
        <w:ind w:right="237"/>
        <w:jc w:val="both"/>
        <w:rPr>
          <w:b/>
          <w:sz w:val="24"/>
          <w:szCs w:val="24"/>
        </w:rPr>
      </w:pPr>
      <w:r w:rsidRPr="00450C83">
        <w:rPr>
          <w:b/>
          <w:sz w:val="24"/>
          <w:szCs w:val="24"/>
        </w:rPr>
        <w:t>ANSWER:</w:t>
      </w:r>
    </w:p>
    <w:p w14:paraId="6A73DBDF" w14:textId="03D1429A" w:rsidR="00AA666E" w:rsidRPr="00270EEB" w:rsidRDefault="00AA666E" w:rsidP="00340E9A">
      <w:pPr>
        <w:ind w:right="237"/>
        <w:jc w:val="both"/>
        <w:rPr>
          <w:sz w:val="24"/>
          <w:szCs w:val="24"/>
        </w:rPr>
      </w:pPr>
    </w:p>
    <w:p w14:paraId="79C6F38B" w14:textId="420973C8" w:rsidR="00AA666E" w:rsidRPr="001255DA" w:rsidRDefault="00945768" w:rsidP="00D770BD">
      <w:pPr>
        <w:pStyle w:val="paragraph"/>
        <w:spacing w:before="0" w:beforeAutospacing="0" w:after="0" w:afterAutospacing="0" w:line="259" w:lineRule="auto"/>
        <w:ind w:right="105"/>
        <w:jc w:val="both"/>
        <w:rPr>
          <w:rFonts w:ascii="Arial" w:hAnsi="Arial" w:cs="Arial"/>
        </w:rPr>
      </w:pPr>
      <w:r w:rsidRPr="001255DA">
        <w:rPr>
          <w:noProof/>
        </w:rPr>
        <w:drawing>
          <wp:anchor distT="0" distB="0" distL="114300" distR="114300" simplePos="0" relativeHeight="251659264" behindDoc="1" locked="0" layoutInCell="1" allowOverlap="1" wp14:anchorId="40844067" wp14:editId="54DB57D0">
            <wp:simplePos x="0" y="0"/>
            <wp:positionH relativeFrom="margin">
              <wp:align>center</wp:align>
            </wp:positionH>
            <wp:positionV relativeFrom="paragraph">
              <wp:posOffset>1836209</wp:posOffset>
            </wp:positionV>
            <wp:extent cx="3346027" cy="2238471"/>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46027" cy="223847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18E5" w:rsidRPr="001255DA">
        <w:rPr>
          <w:rFonts w:ascii="Arial" w:hAnsi="Arial" w:cs="Arial"/>
        </w:rPr>
        <w:t xml:space="preserve">During this task I will be speaking about </w:t>
      </w:r>
      <w:r w:rsidR="000818E5" w:rsidRPr="001255DA">
        <w:rPr>
          <w:rStyle w:val="normaltextrun"/>
          <w:rFonts w:ascii="Arial" w:hAnsi="Arial" w:cs="Arial"/>
        </w:rPr>
        <w:t>my experience of the use of social media, as a means of informing and engaging with the community and promoting policy initiatives. I will also be speaking about force policy on the use of social media for professional information and engagement purposes. And I will be looking at what social media platforms are currently being used by Police and what benefits and risks are when using social media.</w:t>
      </w:r>
      <w:r w:rsidR="00D770BD" w:rsidRPr="001255DA">
        <w:rPr>
          <w:rStyle w:val="normaltextrun"/>
          <w:rFonts w:ascii="Arial" w:hAnsi="Arial" w:cs="Arial"/>
        </w:rPr>
        <w:t xml:space="preserve"> </w:t>
      </w:r>
      <w:r w:rsidR="007B48A5" w:rsidRPr="001255DA">
        <w:rPr>
          <w:rFonts w:ascii="Arial" w:hAnsi="Arial" w:cs="Arial"/>
        </w:rPr>
        <w:t xml:space="preserve">Social media users have been defined as those who said “Yes” to “Do you ever use a social networking site like Facebook, Twitter or LinkedIn?” </w:t>
      </w:r>
      <w:sdt>
        <w:sdtPr>
          <w:rPr>
            <w:rFonts w:ascii="Arial" w:hAnsi="Arial" w:cs="Arial"/>
          </w:rPr>
          <w:id w:val="1475641887"/>
          <w:citation/>
        </w:sdtPr>
        <w:sdtEndPr/>
        <w:sdtContent>
          <w:r w:rsidR="008B32C1" w:rsidRPr="001255DA">
            <w:rPr>
              <w:rFonts w:ascii="Arial" w:hAnsi="Arial" w:cs="Arial"/>
            </w:rPr>
            <w:fldChar w:fldCharType="begin"/>
          </w:r>
          <w:r w:rsidR="008B32C1" w:rsidRPr="001255DA">
            <w:rPr>
              <w:rFonts w:ascii="Arial" w:hAnsi="Arial" w:cs="Arial"/>
            </w:rPr>
            <w:instrText xml:space="preserve"> CITATION And15 \l 2057 </w:instrText>
          </w:r>
          <w:r w:rsidR="008B32C1" w:rsidRPr="001255DA">
            <w:rPr>
              <w:rFonts w:ascii="Arial" w:hAnsi="Arial" w:cs="Arial"/>
            </w:rPr>
            <w:fldChar w:fldCharType="separate"/>
          </w:r>
          <w:r w:rsidR="008B32C1" w:rsidRPr="001255DA">
            <w:rPr>
              <w:rFonts w:ascii="Arial" w:hAnsi="Arial" w:cs="Arial"/>
              <w:noProof/>
            </w:rPr>
            <w:t>(Perrin, 2015)</w:t>
          </w:r>
          <w:r w:rsidR="008B32C1" w:rsidRPr="001255DA">
            <w:rPr>
              <w:rFonts w:ascii="Arial" w:hAnsi="Arial" w:cs="Arial"/>
            </w:rPr>
            <w:fldChar w:fldCharType="end"/>
          </w:r>
        </w:sdtContent>
      </w:sdt>
      <w:r w:rsidR="008B32C1" w:rsidRPr="001255DA">
        <w:rPr>
          <w:rFonts w:ascii="Arial" w:hAnsi="Arial" w:cs="Arial"/>
        </w:rPr>
        <w:t xml:space="preserve"> </w:t>
      </w:r>
      <w:r w:rsidR="004A332E" w:rsidRPr="001255DA">
        <w:rPr>
          <w:rFonts w:ascii="Arial" w:hAnsi="Arial" w:cs="Arial"/>
        </w:rPr>
        <w:t xml:space="preserve">In recent years social media usage had skyrocketed with estimations of almost 2 billion active users of Facebook and </w:t>
      </w:r>
      <w:proofErr w:type="spellStart"/>
      <w:r w:rsidR="004A332E" w:rsidRPr="001255DA">
        <w:rPr>
          <w:rFonts w:ascii="Arial" w:hAnsi="Arial" w:cs="Arial"/>
        </w:rPr>
        <w:t>Youtube</w:t>
      </w:r>
      <w:proofErr w:type="spellEnd"/>
      <w:r w:rsidR="004A332E" w:rsidRPr="001255DA">
        <w:rPr>
          <w:rFonts w:ascii="Arial" w:hAnsi="Arial" w:cs="Arial"/>
        </w:rPr>
        <w:t>.</w:t>
      </w:r>
      <w:r w:rsidR="00F43E8D" w:rsidRPr="001255DA">
        <w:rPr>
          <w:rFonts w:ascii="Arial" w:hAnsi="Arial" w:cs="Arial"/>
        </w:rPr>
        <w:t xml:space="preserve"> </w:t>
      </w:r>
    </w:p>
    <w:p w14:paraId="335FEAF9" w14:textId="2927E600" w:rsidR="004A332E" w:rsidRPr="001255DA" w:rsidRDefault="004A332E" w:rsidP="00340E9A">
      <w:pPr>
        <w:ind w:right="237"/>
        <w:jc w:val="both"/>
        <w:rPr>
          <w:color w:val="auto"/>
          <w:sz w:val="24"/>
          <w:szCs w:val="24"/>
        </w:rPr>
      </w:pPr>
    </w:p>
    <w:p w14:paraId="2939D853" w14:textId="27C18A13" w:rsidR="004A332E" w:rsidRPr="001255DA" w:rsidRDefault="004A332E" w:rsidP="00340E9A">
      <w:pPr>
        <w:ind w:right="237"/>
        <w:jc w:val="both"/>
        <w:rPr>
          <w:color w:val="auto"/>
          <w:sz w:val="24"/>
          <w:szCs w:val="24"/>
        </w:rPr>
      </w:pPr>
    </w:p>
    <w:p w14:paraId="772AB750" w14:textId="7EA717B4" w:rsidR="00F43E8D" w:rsidRPr="001255DA" w:rsidRDefault="00F43E8D" w:rsidP="00F43E8D">
      <w:pPr>
        <w:tabs>
          <w:tab w:val="left" w:pos="1163"/>
        </w:tabs>
        <w:ind w:right="237"/>
        <w:jc w:val="both"/>
        <w:rPr>
          <w:color w:val="auto"/>
          <w:sz w:val="24"/>
          <w:szCs w:val="24"/>
        </w:rPr>
      </w:pPr>
      <w:r w:rsidRPr="001255DA">
        <w:rPr>
          <w:color w:val="auto"/>
          <w:sz w:val="24"/>
          <w:szCs w:val="24"/>
        </w:rPr>
        <w:tab/>
      </w:r>
    </w:p>
    <w:p w14:paraId="4BF313B9" w14:textId="4CA160C1" w:rsidR="00F43E8D" w:rsidRPr="001255DA" w:rsidRDefault="00F43E8D" w:rsidP="00340E9A">
      <w:pPr>
        <w:ind w:right="237"/>
        <w:jc w:val="both"/>
        <w:rPr>
          <w:color w:val="auto"/>
          <w:sz w:val="24"/>
          <w:szCs w:val="24"/>
        </w:rPr>
      </w:pPr>
    </w:p>
    <w:p w14:paraId="45DA695D" w14:textId="6708E99A" w:rsidR="00F43E8D" w:rsidRPr="001255DA" w:rsidRDefault="00F43E8D" w:rsidP="00340E9A">
      <w:pPr>
        <w:ind w:right="237"/>
        <w:jc w:val="both"/>
        <w:rPr>
          <w:color w:val="auto"/>
          <w:sz w:val="24"/>
          <w:szCs w:val="24"/>
        </w:rPr>
      </w:pPr>
    </w:p>
    <w:p w14:paraId="5BF6AA76" w14:textId="6BC01930" w:rsidR="00F43E8D" w:rsidRPr="001255DA" w:rsidRDefault="00F43E8D" w:rsidP="00340E9A">
      <w:pPr>
        <w:ind w:right="237"/>
        <w:jc w:val="both"/>
        <w:rPr>
          <w:color w:val="auto"/>
          <w:sz w:val="24"/>
          <w:szCs w:val="24"/>
        </w:rPr>
      </w:pPr>
    </w:p>
    <w:p w14:paraId="24ADE724" w14:textId="3E89219A" w:rsidR="00F43E8D" w:rsidRPr="001255DA" w:rsidRDefault="00F43E8D" w:rsidP="00340E9A">
      <w:pPr>
        <w:ind w:right="237"/>
        <w:jc w:val="both"/>
        <w:rPr>
          <w:color w:val="auto"/>
          <w:sz w:val="24"/>
          <w:szCs w:val="24"/>
        </w:rPr>
      </w:pPr>
    </w:p>
    <w:p w14:paraId="6F908E45" w14:textId="77777777" w:rsidR="00945768" w:rsidRPr="001255DA" w:rsidRDefault="00945768" w:rsidP="00340E9A">
      <w:pPr>
        <w:ind w:right="237"/>
        <w:jc w:val="both"/>
        <w:rPr>
          <w:color w:val="auto"/>
          <w:sz w:val="24"/>
          <w:szCs w:val="24"/>
        </w:rPr>
      </w:pPr>
    </w:p>
    <w:p w14:paraId="5030BE19" w14:textId="77777777" w:rsidR="00945768" w:rsidRPr="001255DA" w:rsidRDefault="00945768" w:rsidP="00340E9A">
      <w:pPr>
        <w:ind w:right="237"/>
        <w:jc w:val="both"/>
        <w:rPr>
          <w:color w:val="auto"/>
          <w:sz w:val="24"/>
          <w:szCs w:val="24"/>
        </w:rPr>
      </w:pPr>
    </w:p>
    <w:p w14:paraId="1AB47C86" w14:textId="77777777" w:rsidR="00945768" w:rsidRPr="001255DA" w:rsidRDefault="00945768" w:rsidP="00340E9A">
      <w:pPr>
        <w:ind w:right="237"/>
        <w:jc w:val="both"/>
        <w:rPr>
          <w:color w:val="auto"/>
          <w:sz w:val="24"/>
          <w:szCs w:val="24"/>
        </w:rPr>
      </w:pPr>
    </w:p>
    <w:p w14:paraId="0E575AEE" w14:textId="77777777" w:rsidR="00945768" w:rsidRPr="001255DA" w:rsidRDefault="00945768" w:rsidP="00340E9A">
      <w:pPr>
        <w:ind w:right="237"/>
        <w:jc w:val="both"/>
        <w:rPr>
          <w:color w:val="auto"/>
          <w:sz w:val="24"/>
          <w:szCs w:val="24"/>
        </w:rPr>
      </w:pPr>
    </w:p>
    <w:p w14:paraId="12E555D7" w14:textId="00E71BF4" w:rsidR="00945768" w:rsidRPr="001255DA" w:rsidRDefault="00945768" w:rsidP="00340E9A">
      <w:pPr>
        <w:ind w:right="237"/>
        <w:jc w:val="both"/>
        <w:rPr>
          <w:color w:val="auto"/>
          <w:sz w:val="24"/>
          <w:szCs w:val="24"/>
        </w:rPr>
      </w:pPr>
    </w:p>
    <w:p w14:paraId="387D26E7" w14:textId="2F3ECE5B" w:rsidR="00945768" w:rsidRPr="001255DA" w:rsidRDefault="00945768" w:rsidP="00340E9A">
      <w:pPr>
        <w:ind w:right="237"/>
        <w:jc w:val="both"/>
        <w:rPr>
          <w:color w:val="auto"/>
          <w:sz w:val="24"/>
          <w:szCs w:val="24"/>
        </w:rPr>
      </w:pPr>
      <w:r w:rsidRPr="001255DA">
        <w:rPr>
          <w:noProof/>
          <w:color w:val="auto"/>
        </w:rPr>
        <mc:AlternateContent>
          <mc:Choice Requires="wps">
            <w:drawing>
              <wp:anchor distT="0" distB="0" distL="114300" distR="114300" simplePos="0" relativeHeight="251661312" behindDoc="1" locked="0" layoutInCell="1" allowOverlap="1" wp14:anchorId="4FFBA836" wp14:editId="177F45DD">
                <wp:simplePos x="0" y="0"/>
                <wp:positionH relativeFrom="margin">
                  <wp:align>center</wp:align>
                </wp:positionH>
                <wp:positionV relativeFrom="paragraph">
                  <wp:posOffset>127635</wp:posOffset>
                </wp:positionV>
                <wp:extent cx="3345815" cy="635"/>
                <wp:effectExtent l="0" t="0" r="6985" b="8255"/>
                <wp:wrapNone/>
                <wp:docPr id="6" name="Text Box 6"/>
                <wp:cNvGraphicFramePr/>
                <a:graphic xmlns:a="http://schemas.openxmlformats.org/drawingml/2006/main">
                  <a:graphicData uri="http://schemas.microsoft.com/office/word/2010/wordprocessingShape">
                    <wps:wsp>
                      <wps:cNvSpPr txBox="1"/>
                      <wps:spPr>
                        <a:xfrm>
                          <a:off x="0" y="0"/>
                          <a:ext cx="3345815" cy="635"/>
                        </a:xfrm>
                        <a:prstGeom prst="rect">
                          <a:avLst/>
                        </a:prstGeom>
                        <a:solidFill>
                          <a:prstClr val="white"/>
                        </a:solidFill>
                        <a:ln>
                          <a:noFill/>
                        </a:ln>
                      </wps:spPr>
                      <wps:txbx>
                        <w:txbxContent>
                          <w:p w14:paraId="308E8B65" w14:textId="400017A5" w:rsidR="00F43E8D" w:rsidRPr="00FF5E88" w:rsidRDefault="00F43E8D" w:rsidP="00F43E8D">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1</w:t>
                            </w:r>
                            <w:r w:rsidR="005319F9">
                              <w:rPr>
                                <w:noProof/>
                              </w:rPr>
                              <w:fldChar w:fldCharType="end"/>
                            </w:r>
                            <w:r>
                              <w:t xml:space="preserve"> - Number of users of social media platforms 2004-2018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FBA836" id="_x0000_t202" coordsize="21600,21600" o:spt="202" path="m,l,21600r21600,l21600,xe">
                <v:stroke joinstyle="miter"/>
                <v:path gradientshapeok="t" o:connecttype="rect"/>
              </v:shapetype>
              <v:shape id="Text Box 6" o:spid="_x0000_s1026" type="#_x0000_t202" style="position:absolute;left:0;text-align:left;margin-left:0;margin-top:10.05pt;width:263.45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" stroked="f">
                <v:textbox style="mso-fit-shape-to-text:t" inset="0,0,0,0">
                  <w:txbxContent>
                    <w:p w14:paraId="308E8B65" w14:textId="400017A5" w:rsidR="00F43E8D" w:rsidRPr="00FF5E88" w:rsidRDefault="00F43E8D" w:rsidP="00F43E8D">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1</w:t>
                      </w:r>
                      <w:r w:rsidR="005319F9">
                        <w:rPr>
                          <w:noProof/>
                        </w:rPr>
                        <w:fldChar w:fldCharType="end"/>
                      </w:r>
                      <w:r>
                        <w:t xml:space="preserve"> - Number of users of social media platforms 2004-2018</w:t>
                      </w:r>
                    </w:p>
                  </w:txbxContent>
                </v:textbox>
                <w10:wrap anchorx="margin"/>
              </v:shape>
            </w:pict>
          </mc:Fallback>
        </mc:AlternateContent>
      </w:r>
    </w:p>
    <w:p w14:paraId="1E57E3B1" w14:textId="33331A6B" w:rsidR="00945768" w:rsidRPr="001255DA" w:rsidRDefault="00945768" w:rsidP="00340E9A">
      <w:pPr>
        <w:ind w:right="237"/>
        <w:jc w:val="both"/>
        <w:rPr>
          <w:color w:val="auto"/>
          <w:sz w:val="24"/>
          <w:szCs w:val="24"/>
        </w:rPr>
      </w:pPr>
    </w:p>
    <w:p w14:paraId="1C0065D5" w14:textId="77777777" w:rsidR="00945768" w:rsidRPr="001255DA" w:rsidRDefault="005319F9" w:rsidP="00340E9A">
      <w:pPr>
        <w:ind w:right="237"/>
        <w:jc w:val="both"/>
        <w:rPr>
          <w:color w:val="auto"/>
          <w:sz w:val="24"/>
          <w:szCs w:val="24"/>
        </w:rPr>
      </w:pPr>
      <w:sdt>
        <w:sdtPr>
          <w:rPr>
            <w:color w:val="auto"/>
            <w:sz w:val="24"/>
            <w:szCs w:val="24"/>
          </w:rPr>
          <w:id w:val="-1898348904"/>
          <w:citation/>
        </w:sdtPr>
        <w:sdtEndPr/>
        <w:sdtContent>
          <w:r w:rsidR="00945768" w:rsidRPr="001255DA">
            <w:rPr>
              <w:color w:val="auto"/>
              <w:sz w:val="24"/>
              <w:szCs w:val="24"/>
            </w:rPr>
            <w:fldChar w:fldCharType="begin"/>
          </w:r>
          <w:r w:rsidR="00945768" w:rsidRPr="001255DA">
            <w:rPr>
              <w:color w:val="auto"/>
              <w:sz w:val="24"/>
              <w:szCs w:val="24"/>
            </w:rPr>
            <w:instrText xml:space="preserve"> CITATION Est19 \l 2057 </w:instrText>
          </w:r>
          <w:r w:rsidR="00945768" w:rsidRPr="001255DA">
            <w:rPr>
              <w:color w:val="auto"/>
              <w:sz w:val="24"/>
              <w:szCs w:val="24"/>
            </w:rPr>
            <w:fldChar w:fldCharType="separate"/>
          </w:r>
          <w:r w:rsidR="00945768" w:rsidRPr="001255DA">
            <w:rPr>
              <w:noProof/>
              <w:color w:val="auto"/>
              <w:sz w:val="24"/>
              <w:szCs w:val="24"/>
            </w:rPr>
            <w:t>(Ortiz-Ospina, 2019)</w:t>
          </w:r>
          <w:r w:rsidR="00945768" w:rsidRPr="001255DA">
            <w:rPr>
              <w:color w:val="auto"/>
              <w:sz w:val="24"/>
              <w:szCs w:val="24"/>
            </w:rPr>
            <w:fldChar w:fldCharType="end"/>
          </w:r>
        </w:sdtContent>
      </w:sdt>
    </w:p>
    <w:p w14:paraId="6C15ECEA" w14:textId="27EF2237" w:rsidR="004A586B" w:rsidRPr="001255DA" w:rsidRDefault="004A586B" w:rsidP="00340E9A">
      <w:pPr>
        <w:ind w:right="237"/>
        <w:jc w:val="both"/>
        <w:rPr>
          <w:color w:val="auto"/>
          <w:sz w:val="24"/>
          <w:szCs w:val="24"/>
        </w:rPr>
      </w:pPr>
      <w:r w:rsidRPr="001255DA">
        <w:rPr>
          <w:noProof/>
          <w:color w:val="auto"/>
          <w:sz w:val="24"/>
          <w:szCs w:val="24"/>
        </w:rPr>
        <w:lastRenderedPageBreak/>
        <w:drawing>
          <wp:anchor distT="0" distB="0" distL="114300" distR="114300" simplePos="0" relativeHeight="251658240" behindDoc="0" locked="0" layoutInCell="1" allowOverlap="1" wp14:anchorId="779C51B5" wp14:editId="23CDD414">
            <wp:simplePos x="0" y="0"/>
            <wp:positionH relativeFrom="margin">
              <wp:align>center</wp:align>
            </wp:positionH>
            <wp:positionV relativeFrom="paragraph">
              <wp:posOffset>869738</wp:posOffset>
            </wp:positionV>
            <wp:extent cx="3588930" cy="340021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a:extLst>
                        <a:ext uri="{28A0092B-C50C-407E-A947-70E740481C1C}">
                          <a14:useLocalDpi xmlns:a14="http://schemas.microsoft.com/office/drawing/2010/main" val="0"/>
                        </a:ext>
                      </a:extLst>
                    </a:blip>
                    <a:srcRect l="164" t="2613" b="13775"/>
                    <a:stretch/>
                  </pic:blipFill>
                  <pic:spPr bwMode="auto">
                    <a:xfrm>
                      <a:off x="0" y="0"/>
                      <a:ext cx="3588930" cy="340021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5768" w:rsidRPr="001255DA">
        <w:rPr>
          <w:color w:val="auto"/>
          <w:sz w:val="24"/>
          <w:szCs w:val="24"/>
        </w:rPr>
        <w:t>Social media use is closely connected with age, with people in the 18 to 29 age range consistently being the most likely to use it. Social media use among young individuals has increased by 78 percentage points from 2005, from 12% to 90% 2015. Those between the ages of 30-49 have seen a 69-point increase, rising from 8% in 2005 to 77% 2015.</w:t>
      </w:r>
    </w:p>
    <w:p w14:paraId="1741BD74" w14:textId="500DD565" w:rsidR="004A586B" w:rsidRPr="001255DA" w:rsidRDefault="004A586B" w:rsidP="00340E9A">
      <w:pPr>
        <w:ind w:right="237"/>
        <w:jc w:val="both"/>
        <w:rPr>
          <w:color w:val="auto"/>
          <w:sz w:val="24"/>
          <w:szCs w:val="24"/>
        </w:rPr>
      </w:pPr>
    </w:p>
    <w:p w14:paraId="3DC05DC1" w14:textId="1F7CE6FD" w:rsidR="004A586B" w:rsidRPr="001255DA" w:rsidRDefault="004A586B" w:rsidP="00340E9A">
      <w:pPr>
        <w:ind w:right="237"/>
        <w:jc w:val="both"/>
        <w:rPr>
          <w:color w:val="auto"/>
          <w:sz w:val="24"/>
          <w:szCs w:val="24"/>
        </w:rPr>
      </w:pPr>
    </w:p>
    <w:p w14:paraId="1236A255" w14:textId="54FE3FDD" w:rsidR="004A586B" w:rsidRPr="001255DA" w:rsidRDefault="004A586B" w:rsidP="00340E9A">
      <w:pPr>
        <w:ind w:right="237"/>
        <w:jc w:val="both"/>
        <w:rPr>
          <w:color w:val="auto"/>
          <w:sz w:val="24"/>
          <w:szCs w:val="24"/>
        </w:rPr>
      </w:pPr>
    </w:p>
    <w:p w14:paraId="38E4E8D6" w14:textId="40C534A1" w:rsidR="004A586B" w:rsidRPr="001255DA" w:rsidRDefault="004A586B" w:rsidP="00340E9A">
      <w:pPr>
        <w:ind w:right="237"/>
        <w:jc w:val="both"/>
        <w:rPr>
          <w:color w:val="auto"/>
          <w:sz w:val="24"/>
          <w:szCs w:val="24"/>
        </w:rPr>
      </w:pPr>
    </w:p>
    <w:p w14:paraId="6880EAFD" w14:textId="24B771D9" w:rsidR="004A586B" w:rsidRPr="001255DA" w:rsidRDefault="004A586B" w:rsidP="00340E9A">
      <w:pPr>
        <w:ind w:right="237"/>
        <w:jc w:val="both"/>
        <w:rPr>
          <w:color w:val="auto"/>
          <w:sz w:val="24"/>
          <w:szCs w:val="24"/>
        </w:rPr>
      </w:pPr>
    </w:p>
    <w:p w14:paraId="5A5C9647" w14:textId="1FCC8227" w:rsidR="007B48A5" w:rsidRPr="001255DA" w:rsidRDefault="007B48A5" w:rsidP="00340E9A">
      <w:pPr>
        <w:ind w:right="237"/>
        <w:jc w:val="both"/>
        <w:rPr>
          <w:color w:val="auto"/>
        </w:rPr>
      </w:pPr>
    </w:p>
    <w:p w14:paraId="2AE9D6A4" w14:textId="67DC13BD" w:rsidR="007B48A5" w:rsidRPr="001255DA" w:rsidRDefault="007B48A5" w:rsidP="00340E9A">
      <w:pPr>
        <w:ind w:right="237"/>
        <w:jc w:val="both"/>
        <w:rPr>
          <w:color w:val="auto"/>
        </w:rPr>
      </w:pPr>
    </w:p>
    <w:p w14:paraId="00EE226A" w14:textId="78F2CA65" w:rsidR="007B48A5" w:rsidRPr="001255DA" w:rsidRDefault="007B48A5" w:rsidP="00340E9A">
      <w:pPr>
        <w:ind w:right="237"/>
        <w:jc w:val="both"/>
        <w:rPr>
          <w:color w:val="auto"/>
          <w:sz w:val="24"/>
          <w:szCs w:val="24"/>
        </w:rPr>
      </w:pPr>
    </w:p>
    <w:p w14:paraId="607A0D29" w14:textId="77777777" w:rsidR="00AA666E" w:rsidRPr="001255DA" w:rsidRDefault="00AA666E" w:rsidP="00340E9A">
      <w:pPr>
        <w:ind w:right="237"/>
        <w:jc w:val="both"/>
        <w:rPr>
          <w:color w:val="auto"/>
          <w:sz w:val="24"/>
          <w:szCs w:val="24"/>
        </w:rPr>
      </w:pPr>
    </w:p>
    <w:p w14:paraId="4557CCDD" w14:textId="7F0074B9" w:rsidR="008B28E7" w:rsidRPr="001255DA" w:rsidRDefault="008B28E7" w:rsidP="00340E9A">
      <w:pPr>
        <w:ind w:right="237"/>
        <w:jc w:val="both"/>
        <w:rPr>
          <w:color w:val="auto"/>
          <w:sz w:val="24"/>
          <w:szCs w:val="24"/>
        </w:rPr>
      </w:pPr>
    </w:p>
    <w:p w14:paraId="545B147F" w14:textId="6C0E04EC" w:rsidR="008B28E7" w:rsidRPr="001255DA" w:rsidRDefault="008B28E7" w:rsidP="00340E9A">
      <w:pPr>
        <w:ind w:right="237"/>
        <w:jc w:val="both"/>
        <w:rPr>
          <w:color w:val="auto"/>
          <w:sz w:val="24"/>
          <w:szCs w:val="24"/>
        </w:rPr>
      </w:pPr>
    </w:p>
    <w:p w14:paraId="452E40A6" w14:textId="77777777" w:rsidR="008B28E7" w:rsidRPr="001255DA" w:rsidRDefault="008B28E7" w:rsidP="00340E9A">
      <w:pPr>
        <w:ind w:right="237"/>
        <w:jc w:val="both"/>
        <w:rPr>
          <w:color w:val="auto"/>
          <w:sz w:val="24"/>
          <w:szCs w:val="24"/>
        </w:rPr>
      </w:pPr>
    </w:p>
    <w:p w14:paraId="1A730B74" w14:textId="77777777" w:rsidR="008B28E7" w:rsidRPr="001255DA" w:rsidRDefault="008B28E7" w:rsidP="00340E9A">
      <w:pPr>
        <w:ind w:right="237"/>
        <w:jc w:val="both"/>
        <w:rPr>
          <w:color w:val="auto"/>
          <w:sz w:val="24"/>
          <w:szCs w:val="24"/>
        </w:rPr>
      </w:pPr>
    </w:p>
    <w:p w14:paraId="4A8B313D" w14:textId="77777777" w:rsidR="008B28E7" w:rsidRPr="001255DA" w:rsidRDefault="008B28E7" w:rsidP="00340E9A">
      <w:pPr>
        <w:ind w:right="237"/>
        <w:jc w:val="both"/>
        <w:rPr>
          <w:color w:val="auto"/>
          <w:sz w:val="24"/>
          <w:szCs w:val="24"/>
        </w:rPr>
      </w:pPr>
    </w:p>
    <w:p w14:paraId="58ECD1AB" w14:textId="77777777" w:rsidR="008B28E7" w:rsidRPr="001255DA" w:rsidRDefault="008B28E7" w:rsidP="00340E9A">
      <w:pPr>
        <w:ind w:right="237"/>
        <w:jc w:val="both"/>
        <w:rPr>
          <w:color w:val="auto"/>
          <w:sz w:val="24"/>
          <w:szCs w:val="24"/>
        </w:rPr>
      </w:pPr>
    </w:p>
    <w:p w14:paraId="1034652A" w14:textId="77777777" w:rsidR="008B28E7" w:rsidRPr="001255DA" w:rsidRDefault="008B28E7" w:rsidP="00340E9A">
      <w:pPr>
        <w:ind w:right="237"/>
        <w:jc w:val="both"/>
        <w:rPr>
          <w:color w:val="auto"/>
          <w:sz w:val="24"/>
          <w:szCs w:val="24"/>
        </w:rPr>
      </w:pPr>
    </w:p>
    <w:p w14:paraId="4519C025" w14:textId="23CDBC54" w:rsidR="008B28E7" w:rsidRPr="001255DA" w:rsidRDefault="008B28E7" w:rsidP="00340E9A">
      <w:pPr>
        <w:ind w:right="237"/>
        <w:jc w:val="both"/>
        <w:rPr>
          <w:color w:val="auto"/>
          <w:sz w:val="24"/>
          <w:szCs w:val="24"/>
        </w:rPr>
      </w:pPr>
    </w:p>
    <w:p w14:paraId="07ED14A6" w14:textId="563AFDAC" w:rsidR="00AA666E" w:rsidRPr="001255DA" w:rsidRDefault="00AA666E" w:rsidP="00340E9A">
      <w:pPr>
        <w:ind w:right="237"/>
        <w:jc w:val="both"/>
        <w:rPr>
          <w:color w:val="auto"/>
          <w:sz w:val="24"/>
          <w:szCs w:val="24"/>
        </w:rPr>
      </w:pPr>
    </w:p>
    <w:p w14:paraId="2D3DE98A" w14:textId="79BA57B2" w:rsidR="00AA666E" w:rsidRPr="001255DA" w:rsidRDefault="00AA666E" w:rsidP="00340E9A">
      <w:pPr>
        <w:ind w:right="237"/>
        <w:jc w:val="both"/>
        <w:rPr>
          <w:b/>
          <w:color w:val="auto"/>
          <w:sz w:val="24"/>
          <w:szCs w:val="24"/>
        </w:rPr>
      </w:pPr>
    </w:p>
    <w:p w14:paraId="574C5E32" w14:textId="302294B7" w:rsidR="004A586B" w:rsidRPr="001255DA" w:rsidRDefault="00945768" w:rsidP="00340E9A">
      <w:pPr>
        <w:ind w:right="237"/>
        <w:rPr>
          <w:color w:val="auto"/>
        </w:rPr>
      </w:pPr>
      <w:r w:rsidRPr="001255DA">
        <w:rPr>
          <w:noProof/>
          <w:color w:val="auto"/>
        </w:rPr>
        <mc:AlternateContent>
          <mc:Choice Requires="wps">
            <w:drawing>
              <wp:anchor distT="0" distB="0" distL="114300" distR="114300" simplePos="0" relativeHeight="251663360" behindDoc="0" locked="0" layoutInCell="1" allowOverlap="1" wp14:anchorId="0D2C1525" wp14:editId="39AFF32B">
                <wp:simplePos x="0" y="0"/>
                <wp:positionH relativeFrom="margin">
                  <wp:align>center</wp:align>
                </wp:positionH>
                <wp:positionV relativeFrom="paragraph">
                  <wp:posOffset>2540</wp:posOffset>
                </wp:positionV>
                <wp:extent cx="3588385" cy="635"/>
                <wp:effectExtent l="0" t="0" r="0" b="8255"/>
                <wp:wrapNone/>
                <wp:docPr id="7" name="Text Box 7"/>
                <wp:cNvGraphicFramePr/>
                <a:graphic xmlns:a="http://schemas.openxmlformats.org/drawingml/2006/main">
                  <a:graphicData uri="http://schemas.microsoft.com/office/word/2010/wordprocessingShape">
                    <wps:wsp>
                      <wps:cNvSpPr txBox="1"/>
                      <wps:spPr>
                        <a:xfrm>
                          <a:off x="0" y="0"/>
                          <a:ext cx="3588385" cy="635"/>
                        </a:xfrm>
                        <a:prstGeom prst="rect">
                          <a:avLst/>
                        </a:prstGeom>
                        <a:solidFill>
                          <a:prstClr val="white"/>
                        </a:solidFill>
                        <a:ln>
                          <a:noFill/>
                        </a:ln>
                      </wps:spPr>
                      <wps:txbx>
                        <w:txbxContent>
                          <w:p w14:paraId="6A500A69" w14:textId="7059740C" w:rsidR="004A586B" w:rsidRPr="001E18E1" w:rsidRDefault="004A586B" w:rsidP="004A586B">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2</w:t>
                            </w:r>
                            <w:r w:rsidR="005319F9">
                              <w:rPr>
                                <w:noProof/>
                              </w:rPr>
                              <w:fldChar w:fldCharType="end"/>
                            </w:r>
                            <w:r>
                              <w:t xml:space="preserve"> - Percentage of adults likely to use social media 2005 - 2015.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2C1525" id="Text Box 7" o:spid="_x0000_s1027" type="#_x0000_t202" style="position:absolute;margin-left:0;margin-top:.2pt;width:282.55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" stroked="f">
                <v:textbox style="mso-fit-shape-to-text:t" inset="0,0,0,0">
                  <w:txbxContent>
                    <w:p w14:paraId="6A500A69" w14:textId="7059740C" w:rsidR="004A586B" w:rsidRPr="001E18E1" w:rsidRDefault="004A586B" w:rsidP="004A586B">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2</w:t>
                      </w:r>
                      <w:r w:rsidR="005319F9">
                        <w:rPr>
                          <w:noProof/>
                        </w:rPr>
                        <w:fldChar w:fldCharType="end"/>
                      </w:r>
                      <w:r>
                        <w:t xml:space="preserve"> - Percentage of adults likely to use social media 2005 - 2015.</w:t>
                      </w:r>
                    </w:p>
                  </w:txbxContent>
                </v:textbox>
                <w10:wrap anchorx="margin"/>
              </v:shape>
            </w:pict>
          </mc:Fallback>
        </mc:AlternateContent>
      </w:r>
    </w:p>
    <w:p w14:paraId="4ADB610B" w14:textId="493EBDA3" w:rsidR="00945768" w:rsidRPr="001255DA" w:rsidRDefault="005319F9" w:rsidP="00340E9A">
      <w:pPr>
        <w:ind w:right="237"/>
        <w:rPr>
          <w:color w:val="auto"/>
          <w:sz w:val="24"/>
          <w:szCs w:val="24"/>
        </w:rPr>
      </w:pPr>
      <w:sdt>
        <w:sdtPr>
          <w:rPr>
            <w:color w:val="auto"/>
            <w:sz w:val="24"/>
            <w:szCs w:val="24"/>
          </w:rPr>
          <w:id w:val="-260842000"/>
          <w:citation/>
        </w:sdtPr>
        <w:sdtEndPr/>
        <w:sdtContent>
          <w:r w:rsidR="00945768" w:rsidRPr="001255DA">
            <w:rPr>
              <w:color w:val="auto"/>
              <w:sz w:val="24"/>
              <w:szCs w:val="24"/>
            </w:rPr>
            <w:fldChar w:fldCharType="begin"/>
          </w:r>
          <w:r w:rsidR="00945768" w:rsidRPr="001255DA">
            <w:rPr>
              <w:color w:val="auto"/>
              <w:sz w:val="24"/>
              <w:szCs w:val="24"/>
            </w:rPr>
            <w:instrText xml:space="preserve"> CITATION And15 \l 2057 </w:instrText>
          </w:r>
          <w:r w:rsidR="00945768" w:rsidRPr="001255DA">
            <w:rPr>
              <w:color w:val="auto"/>
              <w:sz w:val="24"/>
              <w:szCs w:val="24"/>
            </w:rPr>
            <w:fldChar w:fldCharType="separate"/>
          </w:r>
          <w:r w:rsidR="00945768" w:rsidRPr="001255DA">
            <w:rPr>
              <w:noProof/>
              <w:color w:val="auto"/>
              <w:sz w:val="24"/>
              <w:szCs w:val="24"/>
            </w:rPr>
            <w:t>(Perrin, 2015)</w:t>
          </w:r>
          <w:r w:rsidR="00945768" w:rsidRPr="001255DA">
            <w:rPr>
              <w:color w:val="auto"/>
              <w:sz w:val="24"/>
              <w:szCs w:val="24"/>
            </w:rPr>
            <w:fldChar w:fldCharType="end"/>
          </w:r>
        </w:sdtContent>
      </w:sdt>
    </w:p>
    <w:p w14:paraId="2AEB305F" w14:textId="77777777" w:rsidR="00945768" w:rsidRPr="001255DA" w:rsidRDefault="00945768" w:rsidP="00340E9A">
      <w:pPr>
        <w:ind w:right="237"/>
        <w:rPr>
          <w:color w:val="auto"/>
          <w:sz w:val="24"/>
          <w:szCs w:val="24"/>
        </w:rPr>
      </w:pPr>
    </w:p>
    <w:p w14:paraId="5508A2A6" w14:textId="2E10856D" w:rsidR="00B91B20" w:rsidRPr="001255DA" w:rsidRDefault="00F202FA" w:rsidP="00340E9A">
      <w:pPr>
        <w:ind w:right="237"/>
        <w:rPr>
          <w:color w:val="auto"/>
          <w:sz w:val="24"/>
          <w:szCs w:val="24"/>
        </w:rPr>
      </w:pPr>
      <w:r w:rsidRPr="001255DA">
        <w:rPr>
          <w:color w:val="auto"/>
          <w:sz w:val="24"/>
          <w:szCs w:val="24"/>
        </w:rPr>
        <w:t>One could argue that with</w:t>
      </w:r>
      <w:r w:rsidR="004A586B" w:rsidRPr="001255DA">
        <w:rPr>
          <w:color w:val="auto"/>
          <w:sz w:val="24"/>
          <w:szCs w:val="24"/>
        </w:rPr>
        <w:t xml:space="preserve"> such a vast population of adults using social media, and platforms having the ability to connect people from around the globe it would make</w:t>
      </w:r>
      <w:r w:rsidRPr="001255DA">
        <w:rPr>
          <w:color w:val="auto"/>
          <w:sz w:val="24"/>
          <w:szCs w:val="24"/>
        </w:rPr>
        <w:t xml:space="preserve"> sense</w:t>
      </w:r>
      <w:r w:rsidR="004A586B" w:rsidRPr="001255DA">
        <w:rPr>
          <w:color w:val="auto"/>
          <w:sz w:val="24"/>
          <w:szCs w:val="24"/>
        </w:rPr>
        <w:t xml:space="preserve"> for businesses</w:t>
      </w:r>
      <w:r w:rsidRPr="001255DA">
        <w:rPr>
          <w:color w:val="auto"/>
          <w:sz w:val="24"/>
          <w:szCs w:val="24"/>
        </w:rPr>
        <w:t xml:space="preserve"> </w:t>
      </w:r>
      <w:r w:rsidR="004A586B" w:rsidRPr="001255DA">
        <w:rPr>
          <w:color w:val="auto"/>
          <w:sz w:val="24"/>
          <w:szCs w:val="24"/>
        </w:rPr>
        <w:t>to use</w:t>
      </w:r>
      <w:r w:rsidRPr="001255DA">
        <w:rPr>
          <w:color w:val="auto"/>
          <w:sz w:val="24"/>
          <w:szCs w:val="24"/>
        </w:rPr>
        <w:t xml:space="preserve"> social media</w:t>
      </w:r>
      <w:r w:rsidR="004A586B" w:rsidRPr="001255DA">
        <w:rPr>
          <w:color w:val="auto"/>
          <w:sz w:val="24"/>
          <w:szCs w:val="24"/>
        </w:rPr>
        <w:t xml:space="preserve"> platforms as a </w:t>
      </w:r>
      <w:r w:rsidRPr="001255DA">
        <w:rPr>
          <w:color w:val="auto"/>
          <w:sz w:val="24"/>
          <w:szCs w:val="24"/>
        </w:rPr>
        <w:t>tool to assist</w:t>
      </w:r>
      <w:r w:rsidR="004A586B" w:rsidRPr="001255DA">
        <w:rPr>
          <w:color w:val="auto"/>
          <w:sz w:val="24"/>
          <w:szCs w:val="24"/>
        </w:rPr>
        <w:t xml:space="preserve"> </w:t>
      </w:r>
      <w:r w:rsidRPr="001255DA">
        <w:rPr>
          <w:color w:val="auto"/>
          <w:sz w:val="24"/>
          <w:szCs w:val="24"/>
        </w:rPr>
        <w:t>with</w:t>
      </w:r>
      <w:r w:rsidR="004A586B" w:rsidRPr="001255DA">
        <w:rPr>
          <w:color w:val="auto"/>
          <w:sz w:val="24"/>
          <w:szCs w:val="24"/>
        </w:rPr>
        <w:t xml:space="preserve"> marketing. </w:t>
      </w:r>
      <w:r w:rsidRPr="001255DA">
        <w:rPr>
          <w:color w:val="auto"/>
          <w:sz w:val="24"/>
          <w:szCs w:val="24"/>
        </w:rPr>
        <w:t xml:space="preserve">Having the ability to network with people over great distances by the click of a button would make it easy for service providers to advertise or share information. </w:t>
      </w:r>
      <w:r w:rsidR="00B91B20" w:rsidRPr="001255DA">
        <w:rPr>
          <w:color w:val="auto"/>
          <w:sz w:val="24"/>
          <w:szCs w:val="24"/>
        </w:rPr>
        <w:t>Having the ability to reach out to many people has become very helpful to Police services across the world. Having a good working relationship with social media platforms can help engage with the public to aid in crime-solving, the prosecution of offenders, and community safety. Additionally, it can provide the public with information on the Police's actions and motivations.</w:t>
      </w:r>
    </w:p>
    <w:p w14:paraId="4867C12D" w14:textId="4F6ABAE1" w:rsidR="00B91B20" w:rsidRPr="001255DA" w:rsidRDefault="00B91B20" w:rsidP="00340E9A">
      <w:pPr>
        <w:ind w:right="237"/>
        <w:rPr>
          <w:color w:val="auto"/>
          <w:sz w:val="24"/>
          <w:szCs w:val="24"/>
        </w:rPr>
      </w:pPr>
    </w:p>
    <w:p w14:paraId="3D76F26E" w14:textId="77777777" w:rsidR="007C7C15" w:rsidRPr="001255DA" w:rsidRDefault="00B91B20" w:rsidP="00340E9A">
      <w:pPr>
        <w:ind w:right="237"/>
        <w:rPr>
          <w:color w:val="auto"/>
          <w:sz w:val="24"/>
          <w:szCs w:val="24"/>
        </w:rPr>
      </w:pPr>
      <w:r w:rsidRPr="001255DA">
        <w:rPr>
          <w:color w:val="auto"/>
          <w:sz w:val="24"/>
          <w:szCs w:val="24"/>
        </w:rPr>
        <w:t xml:space="preserve">Most police departments are aware of the growing need to interact and communicate with the public through digital and social media. Traditional communication strategies used by the police are less effective and are reaching fewer individuals. An online presence is now a part of daily life due to easy access to technology, affordable broadband connections, and the rising popularity of mobile internet. In terms of engagement and participation, the police force is now doing things that have never been done in UK policing. </w:t>
      </w:r>
      <w:r w:rsidR="007C7C15" w:rsidRPr="001255DA">
        <w:rPr>
          <w:color w:val="auto"/>
          <w:sz w:val="24"/>
          <w:szCs w:val="24"/>
        </w:rPr>
        <w:t>Through public data sources and social media platforms, technology offers a variety of communication and participation options. Service delivery is shaped by effective communication to meet customer demands. Police should communicate in a variety of methods that are appropriate for the needs and demands of the diverse communities they serve.</w:t>
      </w:r>
    </w:p>
    <w:p w14:paraId="20F52247" w14:textId="79F708F6" w:rsidR="009458C2" w:rsidRPr="001255DA" w:rsidRDefault="009458C2" w:rsidP="00340E9A">
      <w:pPr>
        <w:ind w:right="237"/>
        <w:rPr>
          <w:color w:val="auto"/>
          <w:sz w:val="24"/>
          <w:szCs w:val="24"/>
        </w:rPr>
      </w:pPr>
    </w:p>
    <w:p w14:paraId="151FC067" w14:textId="3666C716" w:rsidR="007C7C15" w:rsidRPr="001255DA" w:rsidRDefault="009F22F2" w:rsidP="009F22F2">
      <w:pPr>
        <w:ind w:right="237"/>
        <w:rPr>
          <w:color w:val="auto"/>
          <w:sz w:val="24"/>
          <w:szCs w:val="24"/>
        </w:rPr>
      </w:pPr>
      <w:r w:rsidRPr="001255DA">
        <w:rPr>
          <w:color w:val="auto"/>
          <w:sz w:val="24"/>
          <w:szCs w:val="24"/>
        </w:rPr>
        <w:lastRenderedPageBreak/>
        <w:t xml:space="preserve">Open data may be used, reused, and shared by anybody without restriction. Private information like names of specific people is excluded. When referring to public services, "open data" refers to information that is made available in accordance with the Open Government Licence. </w:t>
      </w:r>
      <w:sdt>
        <w:sdtPr>
          <w:rPr>
            <w:color w:val="auto"/>
            <w:sz w:val="24"/>
            <w:szCs w:val="24"/>
          </w:rPr>
          <w:id w:val="2011795675"/>
          <w:citation/>
        </w:sdtPr>
        <w:sdtEndPr/>
        <w:sdtContent>
          <w:r w:rsidRPr="001255DA">
            <w:rPr>
              <w:color w:val="auto"/>
              <w:sz w:val="24"/>
              <w:szCs w:val="24"/>
            </w:rPr>
            <w:fldChar w:fldCharType="begin"/>
          </w:r>
          <w:r w:rsidRPr="001255DA">
            <w:rPr>
              <w:color w:val="auto"/>
              <w:sz w:val="24"/>
              <w:szCs w:val="24"/>
            </w:rPr>
            <w:instrText xml:space="preserve">CITATION Col201 \l 2057 </w:instrText>
          </w:r>
          <w:r w:rsidRPr="001255DA">
            <w:rPr>
              <w:color w:val="auto"/>
              <w:sz w:val="24"/>
              <w:szCs w:val="24"/>
            </w:rPr>
            <w:fldChar w:fldCharType="separate"/>
          </w:r>
          <w:r w:rsidRPr="001255DA">
            <w:rPr>
              <w:noProof/>
              <w:color w:val="auto"/>
              <w:sz w:val="24"/>
              <w:szCs w:val="24"/>
            </w:rPr>
            <w:t>(College of Policing, Communication, 2020)</w:t>
          </w:r>
          <w:r w:rsidRPr="001255DA">
            <w:rPr>
              <w:color w:val="auto"/>
              <w:sz w:val="24"/>
              <w:szCs w:val="24"/>
            </w:rPr>
            <w:fldChar w:fldCharType="end"/>
          </w:r>
        </w:sdtContent>
      </w:sdt>
      <w:r w:rsidRPr="001255DA">
        <w:rPr>
          <w:color w:val="auto"/>
          <w:sz w:val="24"/>
          <w:szCs w:val="24"/>
        </w:rPr>
        <w:t xml:space="preserve"> While some people might assume that information shared by public services is available to the public. There are some scenarios where </w:t>
      </w:r>
      <w:r w:rsidR="00AA4A8D" w:rsidRPr="001255DA">
        <w:rPr>
          <w:color w:val="auto"/>
          <w:sz w:val="24"/>
          <w:szCs w:val="24"/>
        </w:rPr>
        <w:t xml:space="preserve">information would not be disclosed to the public due to security and confidentiality reasons. In some cases, this information can be made accessible to the public however public services could ask for a fee. </w:t>
      </w:r>
    </w:p>
    <w:p w14:paraId="1FF0739B" w14:textId="668FC843" w:rsidR="00AA4A8D" w:rsidRPr="001255DA" w:rsidRDefault="00AA4A8D" w:rsidP="009F22F2">
      <w:pPr>
        <w:ind w:right="237"/>
        <w:rPr>
          <w:color w:val="auto"/>
          <w:sz w:val="24"/>
          <w:szCs w:val="24"/>
        </w:rPr>
      </w:pPr>
    </w:p>
    <w:p w14:paraId="3502B311" w14:textId="7A550673" w:rsidR="00AA4A8D" w:rsidRPr="001255DA" w:rsidRDefault="00AA4A8D" w:rsidP="009F22F2">
      <w:pPr>
        <w:ind w:right="237"/>
        <w:rPr>
          <w:color w:val="auto"/>
          <w:sz w:val="24"/>
          <w:szCs w:val="24"/>
        </w:rPr>
      </w:pPr>
      <w:r w:rsidRPr="001255DA">
        <w:rPr>
          <w:color w:val="auto"/>
          <w:sz w:val="24"/>
          <w:szCs w:val="24"/>
        </w:rPr>
        <w:t xml:space="preserve">Any information shared by public services is governed by the Open government license. This licence was created by the National Archives as a tool to help information providers in the public sector permit the use and re-use of their data under an open, common licence. Under this license users are free to </w:t>
      </w:r>
      <w:r w:rsidR="0023003E" w:rsidRPr="001255DA">
        <w:rPr>
          <w:color w:val="auto"/>
          <w:sz w:val="24"/>
          <w:szCs w:val="24"/>
        </w:rPr>
        <w:t xml:space="preserve">copy, publish, distribute, and transmit the information; adapt it; and use it for both commercial and non-commercial purposes, for as by fusing it with other information or incorporating it into your own software or product. Although this allows users to adapt information to suit their own needs there are guidelines within the license which users </w:t>
      </w:r>
      <w:proofErr w:type="gramStart"/>
      <w:r w:rsidR="0023003E" w:rsidRPr="001255DA">
        <w:rPr>
          <w:color w:val="auto"/>
          <w:sz w:val="24"/>
          <w:szCs w:val="24"/>
        </w:rPr>
        <w:t>have to</w:t>
      </w:r>
      <w:proofErr w:type="gramEnd"/>
      <w:r w:rsidR="0023003E" w:rsidRPr="001255DA">
        <w:rPr>
          <w:color w:val="auto"/>
          <w:sz w:val="24"/>
          <w:szCs w:val="24"/>
        </w:rPr>
        <w:t xml:space="preserve"> adhere to. Users </w:t>
      </w:r>
      <w:proofErr w:type="gramStart"/>
      <w:r w:rsidR="0023003E" w:rsidRPr="001255DA">
        <w:rPr>
          <w:color w:val="auto"/>
          <w:sz w:val="24"/>
          <w:szCs w:val="24"/>
        </w:rPr>
        <w:t>have to</w:t>
      </w:r>
      <w:proofErr w:type="gramEnd"/>
      <w:r w:rsidR="0023003E" w:rsidRPr="001255DA">
        <w:rPr>
          <w:color w:val="auto"/>
          <w:sz w:val="24"/>
          <w:szCs w:val="24"/>
        </w:rPr>
        <w:t xml:space="preserve"> Include or link to any attribution statement provided by the Information Provider to recognise the source of the Information in their product or application. If the user has recruited information from multiple </w:t>
      </w:r>
      <w:r w:rsidR="00CE786E" w:rsidRPr="001255DA">
        <w:rPr>
          <w:color w:val="auto"/>
          <w:sz w:val="24"/>
          <w:szCs w:val="24"/>
        </w:rPr>
        <w:t>sources,</w:t>
      </w:r>
      <w:r w:rsidR="0023003E" w:rsidRPr="001255DA">
        <w:rPr>
          <w:color w:val="auto"/>
          <w:sz w:val="24"/>
          <w:szCs w:val="24"/>
        </w:rPr>
        <w:t xml:space="preserve"> then they would need to provide a web address or link to their recourse that contains the attribution statements. </w:t>
      </w:r>
      <w:sdt>
        <w:sdtPr>
          <w:rPr>
            <w:color w:val="auto"/>
            <w:sz w:val="24"/>
            <w:szCs w:val="24"/>
          </w:rPr>
          <w:id w:val="1633206077"/>
          <w:citation/>
        </w:sdtPr>
        <w:sdtEndPr/>
        <w:sdtContent>
          <w:r w:rsidR="0023003E" w:rsidRPr="001255DA">
            <w:rPr>
              <w:color w:val="auto"/>
              <w:sz w:val="24"/>
              <w:szCs w:val="24"/>
            </w:rPr>
            <w:fldChar w:fldCharType="begin"/>
          </w:r>
          <w:r w:rsidR="0023003E" w:rsidRPr="001255DA">
            <w:rPr>
              <w:color w:val="auto"/>
              <w:sz w:val="24"/>
              <w:szCs w:val="24"/>
            </w:rPr>
            <w:instrText xml:space="preserve">CITATION The10 \l 2057 </w:instrText>
          </w:r>
          <w:r w:rsidR="0023003E" w:rsidRPr="001255DA">
            <w:rPr>
              <w:color w:val="auto"/>
              <w:sz w:val="24"/>
              <w:szCs w:val="24"/>
            </w:rPr>
            <w:fldChar w:fldCharType="separate"/>
          </w:r>
          <w:r w:rsidR="0023003E" w:rsidRPr="001255DA">
            <w:rPr>
              <w:noProof/>
              <w:color w:val="auto"/>
              <w:sz w:val="24"/>
              <w:szCs w:val="24"/>
            </w:rPr>
            <w:t>(National archives, 2010)</w:t>
          </w:r>
          <w:r w:rsidR="0023003E" w:rsidRPr="001255DA">
            <w:rPr>
              <w:color w:val="auto"/>
              <w:sz w:val="24"/>
              <w:szCs w:val="24"/>
            </w:rPr>
            <w:fldChar w:fldCharType="end"/>
          </w:r>
        </w:sdtContent>
      </w:sdt>
    </w:p>
    <w:p w14:paraId="4A7B5EF7" w14:textId="77777777" w:rsidR="007C7C15" w:rsidRPr="001255DA" w:rsidRDefault="007C7C15" w:rsidP="00340E9A">
      <w:pPr>
        <w:ind w:right="237"/>
        <w:rPr>
          <w:color w:val="auto"/>
          <w:sz w:val="24"/>
          <w:szCs w:val="24"/>
        </w:rPr>
      </w:pPr>
    </w:p>
    <w:p w14:paraId="590082A3" w14:textId="7E865574" w:rsidR="00945768" w:rsidRPr="001255DA" w:rsidRDefault="00D770BD" w:rsidP="00340E9A">
      <w:pPr>
        <w:ind w:right="237"/>
        <w:rPr>
          <w:color w:val="auto"/>
          <w:sz w:val="24"/>
          <w:szCs w:val="24"/>
        </w:rPr>
      </w:pPr>
      <w:r w:rsidRPr="001255DA">
        <w:rPr>
          <w:color w:val="auto"/>
          <w:sz w:val="24"/>
          <w:szCs w:val="24"/>
        </w:rPr>
        <w:t xml:space="preserve">Police services use </w:t>
      </w:r>
      <w:proofErr w:type="gramStart"/>
      <w:r w:rsidRPr="001255DA">
        <w:rPr>
          <w:color w:val="auto"/>
          <w:sz w:val="24"/>
          <w:szCs w:val="24"/>
        </w:rPr>
        <w:t>a number of</w:t>
      </w:r>
      <w:proofErr w:type="gramEnd"/>
      <w:r w:rsidRPr="001255DA">
        <w:rPr>
          <w:color w:val="auto"/>
          <w:sz w:val="24"/>
          <w:szCs w:val="24"/>
        </w:rPr>
        <w:t xml:space="preserve"> different social media platforms to engage with the public in different ways. Facebook </w:t>
      </w:r>
      <w:r w:rsidR="0034477E" w:rsidRPr="001255DA">
        <w:rPr>
          <w:color w:val="auto"/>
          <w:sz w:val="24"/>
          <w:szCs w:val="24"/>
        </w:rPr>
        <w:t xml:space="preserve">can be used to share information about successful stop searches, warrants and road closures. Twitter can be used as a way of sharing breaking news such as emergency road closures and to inform the public about any events that are ongoing. </w:t>
      </w:r>
      <w:proofErr w:type="spellStart"/>
      <w:r w:rsidR="0034477E" w:rsidRPr="001255DA">
        <w:rPr>
          <w:color w:val="auto"/>
          <w:sz w:val="24"/>
          <w:szCs w:val="24"/>
        </w:rPr>
        <w:t>Youtube</w:t>
      </w:r>
      <w:proofErr w:type="spellEnd"/>
      <w:r w:rsidR="0034477E" w:rsidRPr="001255DA">
        <w:rPr>
          <w:color w:val="auto"/>
          <w:sz w:val="24"/>
          <w:szCs w:val="24"/>
        </w:rPr>
        <w:t xml:space="preserve"> can be used in a slightly different way, </w:t>
      </w:r>
      <w:proofErr w:type="spellStart"/>
      <w:r w:rsidR="0034477E" w:rsidRPr="001255DA">
        <w:rPr>
          <w:color w:val="auto"/>
          <w:sz w:val="24"/>
          <w:szCs w:val="24"/>
        </w:rPr>
        <w:t>Youtube</w:t>
      </w:r>
      <w:proofErr w:type="spellEnd"/>
      <w:r w:rsidR="0034477E" w:rsidRPr="001255DA">
        <w:rPr>
          <w:color w:val="auto"/>
          <w:sz w:val="24"/>
          <w:szCs w:val="24"/>
        </w:rPr>
        <w:t xml:space="preserve"> is a social media platform that is used to broadcast videos and news. Police forces can use this platform as a means of providing public service announcements and updates of any ongoing public order emergencies. Instagram can be used by police forces as a platform </w:t>
      </w:r>
      <w:r w:rsidR="00DE2CE3" w:rsidRPr="001255DA">
        <w:rPr>
          <w:color w:val="auto"/>
          <w:sz w:val="24"/>
          <w:szCs w:val="24"/>
        </w:rPr>
        <w:t xml:space="preserve">for sharing day to day videos on what police officers do and provides a good platform for the public to get to know local officers. </w:t>
      </w:r>
    </w:p>
    <w:p w14:paraId="7ABBD0AE" w14:textId="12419362" w:rsidR="004A586B" w:rsidRPr="001255DA" w:rsidRDefault="004A586B" w:rsidP="00340E9A">
      <w:pPr>
        <w:ind w:right="237"/>
        <w:rPr>
          <w:color w:val="auto"/>
        </w:rPr>
      </w:pPr>
    </w:p>
    <w:p w14:paraId="78BFC6ED" w14:textId="61E0F870" w:rsidR="004A586B" w:rsidRPr="001255DA" w:rsidRDefault="00DE2CE3" w:rsidP="00340E9A">
      <w:pPr>
        <w:ind w:right="237"/>
        <w:rPr>
          <w:color w:val="auto"/>
          <w:sz w:val="24"/>
          <w:szCs w:val="24"/>
        </w:rPr>
      </w:pPr>
      <w:r w:rsidRPr="001255DA">
        <w:rPr>
          <w:color w:val="auto"/>
          <w:sz w:val="24"/>
          <w:szCs w:val="24"/>
        </w:rPr>
        <w:t>With so many people now having access to the internet and social media it has seen police forces across the United Kingdom adopt new tactics to identify any potential issues. Social media monitoring</w:t>
      </w:r>
      <w:r w:rsidR="00A81C07" w:rsidRPr="001255DA">
        <w:rPr>
          <w:color w:val="auto"/>
          <w:sz w:val="24"/>
          <w:szCs w:val="24"/>
        </w:rPr>
        <w:t xml:space="preserve"> is where police forces use software to monitor posts in the hopes of identifying any potential offenders or growing public concerns. Police forces can manually enter keywords in relation to drugs offences or weapons to the software which will then seek out any posts containing these. Police forces then can build intelligence around the individuals posting before then </w:t>
      </w:r>
      <w:proofErr w:type="gramStart"/>
      <w:r w:rsidR="00A81C07" w:rsidRPr="001255DA">
        <w:rPr>
          <w:color w:val="auto"/>
          <w:sz w:val="24"/>
          <w:szCs w:val="24"/>
        </w:rPr>
        <w:t>taking action</w:t>
      </w:r>
      <w:proofErr w:type="gramEnd"/>
      <w:r w:rsidR="00A81C07" w:rsidRPr="001255DA">
        <w:rPr>
          <w:color w:val="auto"/>
          <w:sz w:val="24"/>
          <w:szCs w:val="24"/>
        </w:rPr>
        <w:t xml:space="preserve">. </w:t>
      </w:r>
      <w:sdt>
        <w:sdtPr>
          <w:rPr>
            <w:color w:val="auto"/>
            <w:sz w:val="24"/>
            <w:szCs w:val="24"/>
          </w:rPr>
          <w:id w:val="-372229777"/>
          <w:citation/>
        </w:sdtPr>
        <w:sdtEndPr/>
        <w:sdtContent>
          <w:r w:rsidR="00A81C07" w:rsidRPr="001255DA">
            <w:rPr>
              <w:color w:val="auto"/>
              <w:sz w:val="24"/>
              <w:szCs w:val="24"/>
            </w:rPr>
            <w:fldChar w:fldCharType="begin"/>
          </w:r>
          <w:r w:rsidR="00D431EC" w:rsidRPr="001255DA">
            <w:rPr>
              <w:color w:val="auto"/>
              <w:sz w:val="24"/>
              <w:szCs w:val="24"/>
            </w:rPr>
            <w:instrText xml:space="preserve">CITATION Gle20 \l 2057 </w:instrText>
          </w:r>
          <w:r w:rsidR="00A81C07" w:rsidRPr="001255DA">
            <w:rPr>
              <w:color w:val="auto"/>
              <w:sz w:val="24"/>
              <w:szCs w:val="24"/>
            </w:rPr>
            <w:fldChar w:fldCharType="separate"/>
          </w:r>
          <w:r w:rsidR="00D431EC" w:rsidRPr="001255DA">
            <w:rPr>
              <w:noProof/>
              <w:color w:val="auto"/>
              <w:sz w:val="24"/>
              <w:szCs w:val="24"/>
            </w:rPr>
            <w:t>(Borradaile, Burkhardt, LeClerc, 2020)</w:t>
          </w:r>
          <w:r w:rsidR="00A81C07" w:rsidRPr="001255DA">
            <w:rPr>
              <w:color w:val="auto"/>
              <w:sz w:val="24"/>
              <w:szCs w:val="24"/>
            </w:rPr>
            <w:fldChar w:fldCharType="end"/>
          </w:r>
        </w:sdtContent>
      </w:sdt>
      <w:r w:rsidR="00A81C07" w:rsidRPr="001255DA">
        <w:rPr>
          <w:color w:val="auto"/>
          <w:sz w:val="24"/>
          <w:szCs w:val="24"/>
        </w:rPr>
        <w:t xml:space="preserve"> </w:t>
      </w:r>
      <w:r w:rsidRPr="001255DA">
        <w:rPr>
          <w:color w:val="auto"/>
          <w:sz w:val="24"/>
          <w:szCs w:val="24"/>
        </w:rPr>
        <w:t xml:space="preserve"> </w:t>
      </w:r>
    </w:p>
    <w:p w14:paraId="5961BE90" w14:textId="77777777" w:rsidR="00945768" w:rsidRPr="001255DA" w:rsidRDefault="00945768" w:rsidP="00340E9A">
      <w:pPr>
        <w:ind w:right="237"/>
        <w:rPr>
          <w:color w:val="auto"/>
        </w:rPr>
      </w:pPr>
    </w:p>
    <w:p w14:paraId="2F342814" w14:textId="4D15646E" w:rsidR="00945768" w:rsidRPr="001255DA" w:rsidRDefault="00D431EC" w:rsidP="00340E9A">
      <w:pPr>
        <w:ind w:right="237"/>
        <w:rPr>
          <w:color w:val="auto"/>
          <w:sz w:val="24"/>
          <w:szCs w:val="24"/>
        </w:rPr>
      </w:pPr>
      <w:r w:rsidRPr="001255DA">
        <w:rPr>
          <w:color w:val="auto"/>
          <w:sz w:val="24"/>
          <w:szCs w:val="24"/>
        </w:rPr>
        <w:t xml:space="preserve">While most will argue that Police usage for social media is a positive means of engaging with the public some would argue </w:t>
      </w:r>
      <w:r w:rsidR="00621BD2" w:rsidRPr="001255DA">
        <w:rPr>
          <w:color w:val="auto"/>
          <w:sz w:val="24"/>
          <w:szCs w:val="24"/>
        </w:rPr>
        <w:t>“</w:t>
      </w:r>
      <w:r w:rsidR="00621BD2" w:rsidRPr="001255DA">
        <w:rPr>
          <w:color w:val="auto"/>
          <w:sz w:val="24"/>
          <w:szCs w:val="24"/>
          <w:shd w:val="clear" w:color="auto" w:fill="FFFFFF"/>
        </w:rPr>
        <w:t xml:space="preserve">that the uses of social media are mediated by the existing organisational and occupational concerns of the police.” </w:t>
      </w:r>
      <w:sdt>
        <w:sdtPr>
          <w:rPr>
            <w:color w:val="auto"/>
            <w:sz w:val="24"/>
            <w:szCs w:val="24"/>
            <w:shd w:val="clear" w:color="auto" w:fill="FFFFFF"/>
          </w:rPr>
          <w:id w:val="956139948"/>
          <w:citation/>
        </w:sdtPr>
        <w:sdtEndPr/>
        <w:sdtContent>
          <w:r w:rsidR="00621BD2" w:rsidRPr="001255DA">
            <w:rPr>
              <w:color w:val="auto"/>
              <w:sz w:val="24"/>
              <w:szCs w:val="24"/>
              <w:shd w:val="clear" w:color="auto" w:fill="FFFFFF"/>
            </w:rPr>
            <w:fldChar w:fldCharType="begin"/>
          </w:r>
          <w:r w:rsidR="00621BD2" w:rsidRPr="001255DA">
            <w:rPr>
              <w:color w:val="auto"/>
              <w:sz w:val="24"/>
              <w:szCs w:val="24"/>
              <w:shd w:val="clear" w:color="auto" w:fill="FFFFFF"/>
            </w:rPr>
            <w:instrText xml:space="preserve"> CITATION Kar17 \l 2057 </w:instrText>
          </w:r>
          <w:r w:rsidR="00621BD2" w:rsidRPr="001255DA">
            <w:rPr>
              <w:color w:val="auto"/>
              <w:sz w:val="24"/>
              <w:szCs w:val="24"/>
              <w:shd w:val="clear" w:color="auto" w:fill="FFFFFF"/>
            </w:rPr>
            <w:fldChar w:fldCharType="separate"/>
          </w:r>
          <w:r w:rsidR="00621BD2" w:rsidRPr="001255DA">
            <w:rPr>
              <w:noProof/>
              <w:color w:val="auto"/>
              <w:sz w:val="24"/>
              <w:szCs w:val="24"/>
              <w:shd w:val="clear" w:color="auto" w:fill="FFFFFF"/>
            </w:rPr>
            <w:t>(Bullock, 2017)</w:t>
          </w:r>
          <w:r w:rsidR="00621BD2" w:rsidRPr="001255DA">
            <w:rPr>
              <w:color w:val="auto"/>
              <w:sz w:val="24"/>
              <w:szCs w:val="24"/>
              <w:shd w:val="clear" w:color="auto" w:fill="FFFFFF"/>
            </w:rPr>
            <w:fldChar w:fldCharType="end"/>
          </w:r>
        </w:sdtContent>
      </w:sdt>
      <w:r w:rsidR="00621BD2" w:rsidRPr="001255DA">
        <w:rPr>
          <w:color w:val="auto"/>
          <w:sz w:val="24"/>
          <w:szCs w:val="24"/>
          <w:shd w:val="clear" w:color="auto" w:fill="FFFFFF"/>
        </w:rPr>
        <w:t xml:space="preserve"> </w:t>
      </w:r>
      <w:r w:rsidR="009816B1" w:rsidRPr="001255DA">
        <w:rPr>
          <w:color w:val="auto"/>
          <w:sz w:val="24"/>
          <w:szCs w:val="24"/>
          <w:shd w:val="clear" w:color="auto" w:fill="FFFFFF"/>
        </w:rPr>
        <w:t xml:space="preserve">Bullock said Police forces are under constant pressure to </w:t>
      </w:r>
      <w:r w:rsidR="009816B1" w:rsidRPr="001255DA">
        <w:rPr>
          <w:color w:val="auto"/>
          <w:sz w:val="24"/>
          <w:szCs w:val="24"/>
          <w:shd w:val="clear" w:color="auto" w:fill="FFFFFF"/>
        </w:rPr>
        <w:lastRenderedPageBreak/>
        <w:t>encourage openness, transparency, and community involvement in police decision-making. from mending rifts between the public and the police. Social media is being used to giving individuals a way to voice their opinions for how local law enforcement should combat crime. Opening constabularies has been considered as a means of safeguarding civilians, enhancing service quality, and establishing a means of keeping officers accountable. It follows that one of the main objectives of modern police communication tactics has been to create constabularies that are open, transparent, and democratic. There are several reasons why encouraging citizen involvement in public policing is important.</w:t>
      </w:r>
    </w:p>
    <w:p w14:paraId="7BC311B7" w14:textId="55A2C31A" w:rsidR="00621BD2" w:rsidRPr="001255DA" w:rsidRDefault="00B75119" w:rsidP="00340E9A">
      <w:pPr>
        <w:ind w:right="237"/>
        <w:rPr>
          <w:color w:val="auto"/>
          <w:sz w:val="24"/>
          <w:szCs w:val="24"/>
          <w:shd w:val="clear" w:color="auto" w:fill="FFFFFF"/>
        </w:rPr>
      </w:pPr>
      <w:r w:rsidRPr="001255DA">
        <w:rPr>
          <w:color w:val="auto"/>
          <w:sz w:val="24"/>
          <w:szCs w:val="24"/>
          <w:shd w:val="clear" w:color="auto" w:fill="FFFFFF"/>
        </w:rPr>
        <w:t xml:space="preserve">Although one could argue that the views of </w:t>
      </w:r>
      <w:sdt>
        <w:sdtPr>
          <w:rPr>
            <w:color w:val="auto"/>
            <w:sz w:val="24"/>
            <w:szCs w:val="24"/>
            <w:shd w:val="clear" w:color="auto" w:fill="FFFFFF"/>
          </w:rPr>
          <w:id w:val="1971397153"/>
          <w:citation/>
        </w:sdtPr>
        <w:sdtEndPr/>
        <w:sdtContent>
          <w:r w:rsidRPr="001255DA">
            <w:rPr>
              <w:color w:val="auto"/>
              <w:sz w:val="24"/>
              <w:szCs w:val="24"/>
              <w:shd w:val="clear" w:color="auto" w:fill="FFFFFF"/>
            </w:rPr>
            <w:fldChar w:fldCharType="begin"/>
          </w:r>
          <w:r w:rsidRPr="001255DA">
            <w:rPr>
              <w:color w:val="auto"/>
              <w:sz w:val="24"/>
              <w:szCs w:val="24"/>
              <w:shd w:val="clear" w:color="auto" w:fill="FFFFFF"/>
            </w:rPr>
            <w:instrText xml:space="preserve"> CITATION Kar17 \l 2057 </w:instrText>
          </w:r>
          <w:r w:rsidRPr="001255DA">
            <w:rPr>
              <w:color w:val="auto"/>
              <w:sz w:val="24"/>
              <w:szCs w:val="24"/>
              <w:shd w:val="clear" w:color="auto" w:fill="FFFFFF"/>
            </w:rPr>
            <w:fldChar w:fldCharType="separate"/>
          </w:r>
          <w:r w:rsidRPr="001255DA">
            <w:rPr>
              <w:noProof/>
              <w:color w:val="auto"/>
              <w:sz w:val="24"/>
              <w:szCs w:val="24"/>
              <w:shd w:val="clear" w:color="auto" w:fill="FFFFFF"/>
            </w:rPr>
            <w:t>(Bullock, 2017)</w:t>
          </w:r>
          <w:r w:rsidRPr="001255DA">
            <w:rPr>
              <w:color w:val="auto"/>
              <w:sz w:val="24"/>
              <w:szCs w:val="24"/>
              <w:shd w:val="clear" w:color="auto" w:fill="FFFFFF"/>
            </w:rPr>
            <w:fldChar w:fldCharType="end"/>
          </w:r>
        </w:sdtContent>
      </w:sdt>
      <w:r w:rsidRPr="001255DA">
        <w:rPr>
          <w:color w:val="auto"/>
          <w:sz w:val="24"/>
          <w:szCs w:val="24"/>
          <w:shd w:val="clear" w:color="auto" w:fill="FFFFFF"/>
        </w:rPr>
        <w:t xml:space="preserve"> are relatively positive, she does state “social media use by officers indicates that the role social media should be playing within police communications is not clear and that the degree to which utilising them is seen as an organisational priority is questionable.” </w:t>
      </w:r>
      <w:sdt>
        <w:sdtPr>
          <w:rPr>
            <w:color w:val="auto"/>
            <w:sz w:val="24"/>
            <w:szCs w:val="24"/>
            <w:shd w:val="clear" w:color="auto" w:fill="FFFFFF"/>
          </w:rPr>
          <w:id w:val="716866243"/>
          <w:citation/>
        </w:sdtPr>
        <w:sdtEndPr/>
        <w:sdtContent>
          <w:r w:rsidRPr="001255DA">
            <w:rPr>
              <w:color w:val="auto"/>
              <w:sz w:val="24"/>
              <w:szCs w:val="24"/>
              <w:shd w:val="clear" w:color="auto" w:fill="FFFFFF"/>
            </w:rPr>
            <w:fldChar w:fldCharType="begin"/>
          </w:r>
          <w:r w:rsidRPr="001255DA">
            <w:rPr>
              <w:color w:val="auto"/>
              <w:sz w:val="24"/>
              <w:szCs w:val="24"/>
              <w:shd w:val="clear" w:color="auto" w:fill="FFFFFF"/>
            </w:rPr>
            <w:instrText xml:space="preserve"> CITATION Kar17 \l 2057 </w:instrText>
          </w:r>
          <w:r w:rsidRPr="001255DA">
            <w:rPr>
              <w:color w:val="auto"/>
              <w:sz w:val="24"/>
              <w:szCs w:val="24"/>
              <w:shd w:val="clear" w:color="auto" w:fill="FFFFFF"/>
            </w:rPr>
            <w:fldChar w:fldCharType="separate"/>
          </w:r>
          <w:r w:rsidRPr="001255DA">
            <w:rPr>
              <w:noProof/>
              <w:color w:val="auto"/>
              <w:sz w:val="24"/>
              <w:szCs w:val="24"/>
              <w:shd w:val="clear" w:color="auto" w:fill="FFFFFF"/>
            </w:rPr>
            <w:t>(Bullock, 2017)</w:t>
          </w:r>
          <w:r w:rsidRPr="001255DA">
            <w:rPr>
              <w:color w:val="auto"/>
              <w:sz w:val="24"/>
              <w:szCs w:val="24"/>
              <w:shd w:val="clear" w:color="auto" w:fill="FFFFFF"/>
            </w:rPr>
            <w:fldChar w:fldCharType="end"/>
          </w:r>
        </w:sdtContent>
      </w:sdt>
      <w:r w:rsidRPr="001255DA">
        <w:rPr>
          <w:color w:val="auto"/>
          <w:sz w:val="24"/>
          <w:szCs w:val="24"/>
          <w:shd w:val="clear" w:color="auto" w:fill="FFFFFF"/>
        </w:rPr>
        <w:t xml:space="preserve"> has said social media is changing how police and constabularies interact with the public. However, integrating social media into police communications is difficult, and using the technology itself won't result in the larger organisational and cultural shifts required to improve interactions between police and citizens.</w:t>
      </w:r>
    </w:p>
    <w:p w14:paraId="4AB3EAF6" w14:textId="77777777" w:rsidR="00621BD2" w:rsidRPr="00A237A0" w:rsidRDefault="00621BD2" w:rsidP="00340E9A">
      <w:pPr>
        <w:ind w:right="237"/>
        <w:rPr>
          <w:color w:val="auto"/>
          <w:sz w:val="24"/>
          <w:szCs w:val="24"/>
          <w:shd w:val="clear" w:color="auto" w:fill="FFFFFF"/>
        </w:rPr>
      </w:pPr>
    </w:p>
    <w:p w14:paraId="327D6F3A" w14:textId="33F27EE7" w:rsidR="00857B37" w:rsidRPr="001255DA" w:rsidRDefault="005319F9" w:rsidP="00340E9A">
      <w:pPr>
        <w:ind w:right="237"/>
        <w:rPr>
          <w:color w:val="auto"/>
          <w:sz w:val="24"/>
          <w:szCs w:val="24"/>
          <w:shd w:val="clear" w:color="auto" w:fill="FFFFFF"/>
        </w:rPr>
      </w:pPr>
      <w:sdt>
        <w:sdtPr>
          <w:rPr>
            <w:color w:val="auto"/>
            <w:sz w:val="24"/>
            <w:szCs w:val="24"/>
            <w:shd w:val="clear" w:color="auto" w:fill="FFFFFF"/>
          </w:rPr>
          <w:id w:val="1932080799"/>
          <w:citation/>
        </w:sdtPr>
        <w:sdtEndPr/>
        <w:sdtContent>
          <w:r w:rsidR="00956962" w:rsidRPr="001255DA">
            <w:rPr>
              <w:color w:val="auto"/>
              <w:sz w:val="24"/>
              <w:szCs w:val="24"/>
              <w:shd w:val="clear" w:color="auto" w:fill="FFFFFF"/>
            </w:rPr>
            <w:fldChar w:fldCharType="begin"/>
          </w:r>
          <w:r w:rsidR="00956962" w:rsidRPr="001255DA">
            <w:rPr>
              <w:color w:val="auto"/>
              <w:sz w:val="24"/>
              <w:szCs w:val="24"/>
              <w:shd w:val="clear" w:color="auto" w:fill="FFFFFF"/>
            </w:rPr>
            <w:instrText xml:space="preserve">CITATION Ria20 \l 2057 </w:instrText>
          </w:r>
          <w:r w:rsidR="00956962" w:rsidRPr="001255DA">
            <w:rPr>
              <w:color w:val="auto"/>
              <w:sz w:val="24"/>
              <w:szCs w:val="24"/>
              <w:shd w:val="clear" w:color="auto" w:fill="FFFFFF"/>
            </w:rPr>
            <w:fldChar w:fldCharType="separate"/>
          </w:r>
          <w:r w:rsidR="00956962" w:rsidRPr="001255DA">
            <w:rPr>
              <w:noProof/>
              <w:color w:val="auto"/>
              <w:sz w:val="24"/>
              <w:szCs w:val="24"/>
              <w:shd w:val="clear" w:color="auto" w:fill="FFFFFF"/>
            </w:rPr>
            <w:t>(Dekker, van der Brink, &amp; Meijer, 2020)</w:t>
          </w:r>
          <w:r w:rsidR="00956962" w:rsidRPr="001255DA">
            <w:rPr>
              <w:color w:val="auto"/>
              <w:sz w:val="24"/>
              <w:szCs w:val="24"/>
              <w:shd w:val="clear" w:color="auto" w:fill="FFFFFF"/>
            </w:rPr>
            <w:fldChar w:fldCharType="end"/>
          </w:r>
        </w:sdtContent>
      </w:sdt>
      <w:r w:rsidR="00F83BFA" w:rsidRPr="001255DA">
        <w:rPr>
          <w:color w:val="auto"/>
          <w:sz w:val="24"/>
          <w:szCs w:val="24"/>
          <w:shd w:val="clear" w:color="auto" w:fill="FFFFFF"/>
        </w:rPr>
        <w:t xml:space="preserve"> identified some complications that may arise with constabularies using social media as a means of engaging with the public. It was stated that structural issues such as resources could be an issue when taking to social media. While creating a personal social media account on social media platforms is quite simple and inexpensive, establishing and sustaining a professional online presence involves substantial financial resources, including purchases of gear and software. As well as this</w:t>
      </w:r>
      <w:r>
        <w:rPr>
          <w:color w:val="auto"/>
          <w:sz w:val="24"/>
          <w:szCs w:val="24"/>
          <w:shd w:val="clear" w:color="auto" w:fill="FFFFFF"/>
        </w:rPr>
        <w:t>,</w:t>
      </w:r>
      <w:r w:rsidR="00F83BFA" w:rsidRPr="001255DA">
        <w:rPr>
          <w:color w:val="auto"/>
          <w:sz w:val="24"/>
          <w:szCs w:val="24"/>
          <w:shd w:val="clear" w:color="auto" w:fill="FFFFFF"/>
        </w:rPr>
        <w:t xml:space="preserve"> expectations of prompt replies to public inquiries and regular engagement with the community are increased by social media presence. To handle such a busy social media presence, time and staff need to be set aside. </w:t>
      </w:r>
    </w:p>
    <w:p w14:paraId="3779F8F7" w14:textId="77777777" w:rsidR="00F83BFA" w:rsidRPr="001255DA" w:rsidRDefault="00F83BFA" w:rsidP="00340E9A">
      <w:pPr>
        <w:ind w:right="237"/>
        <w:rPr>
          <w:color w:val="auto"/>
          <w:sz w:val="24"/>
          <w:szCs w:val="24"/>
          <w:shd w:val="clear" w:color="auto" w:fill="FFFFFF"/>
        </w:rPr>
      </w:pPr>
    </w:p>
    <w:p w14:paraId="04BBE14B" w14:textId="71201B30" w:rsidR="00F83BFA" w:rsidRPr="001255DA" w:rsidRDefault="00F83BFA" w:rsidP="00340E9A">
      <w:pPr>
        <w:ind w:right="237"/>
        <w:rPr>
          <w:color w:val="auto"/>
          <w:sz w:val="24"/>
          <w:szCs w:val="24"/>
          <w:shd w:val="clear" w:color="auto" w:fill="FFFFFF"/>
        </w:rPr>
      </w:pPr>
      <w:r w:rsidRPr="001255DA">
        <w:rPr>
          <w:color w:val="auto"/>
          <w:sz w:val="24"/>
          <w:szCs w:val="24"/>
          <w:shd w:val="clear" w:color="auto" w:fill="FFFFFF"/>
        </w:rPr>
        <w:t>Throughout their work they found</w:t>
      </w:r>
      <w:r w:rsidR="00832290" w:rsidRPr="001255DA">
        <w:rPr>
          <w:color w:val="auto"/>
          <w:sz w:val="24"/>
          <w:szCs w:val="24"/>
          <w:shd w:val="clear" w:color="auto" w:fill="FFFFFF"/>
        </w:rPr>
        <w:t xml:space="preserve"> government barriers affect how social media communication is managed. Their studies show that there aren't any clear guidelines for using social media. They have suggested that there is a need for guidelines about the frequency of police posting, the platforms on which they should be active, and </w:t>
      </w:r>
      <w:proofErr w:type="gramStart"/>
      <w:r w:rsidR="00832290" w:rsidRPr="001255DA">
        <w:rPr>
          <w:color w:val="auto"/>
          <w:sz w:val="24"/>
          <w:szCs w:val="24"/>
          <w:shd w:val="clear" w:color="auto" w:fill="FFFFFF"/>
        </w:rPr>
        <w:t>whether or not</w:t>
      </w:r>
      <w:proofErr w:type="gramEnd"/>
      <w:r w:rsidR="00832290" w:rsidRPr="001255DA">
        <w:rPr>
          <w:color w:val="auto"/>
          <w:sz w:val="24"/>
          <w:szCs w:val="24"/>
          <w:shd w:val="clear" w:color="auto" w:fill="FFFFFF"/>
        </w:rPr>
        <w:t xml:space="preserve"> they should respond to all requests from residents, even trolls. </w:t>
      </w:r>
      <w:sdt>
        <w:sdtPr>
          <w:rPr>
            <w:color w:val="auto"/>
            <w:sz w:val="24"/>
            <w:szCs w:val="24"/>
            <w:shd w:val="clear" w:color="auto" w:fill="FFFFFF"/>
          </w:rPr>
          <w:id w:val="178557606"/>
          <w:citation/>
        </w:sdtPr>
        <w:sdtEndPr/>
        <w:sdtContent>
          <w:r w:rsidR="00832290" w:rsidRPr="001255DA">
            <w:rPr>
              <w:color w:val="auto"/>
              <w:sz w:val="24"/>
              <w:szCs w:val="24"/>
              <w:shd w:val="clear" w:color="auto" w:fill="FFFFFF"/>
            </w:rPr>
            <w:fldChar w:fldCharType="begin"/>
          </w:r>
          <w:r w:rsidR="00832290" w:rsidRPr="001255DA">
            <w:rPr>
              <w:color w:val="auto"/>
              <w:sz w:val="24"/>
              <w:szCs w:val="24"/>
              <w:shd w:val="clear" w:color="auto" w:fill="FFFFFF"/>
            </w:rPr>
            <w:instrText xml:space="preserve"> CITATION Ria20 \l 2057 </w:instrText>
          </w:r>
          <w:r w:rsidR="00832290" w:rsidRPr="001255DA">
            <w:rPr>
              <w:color w:val="auto"/>
              <w:sz w:val="24"/>
              <w:szCs w:val="24"/>
              <w:shd w:val="clear" w:color="auto" w:fill="FFFFFF"/>
            </w:rPr>
            <w:fldChar w:fldCharType="separate"/>
          </w:r>
          <w:r w:rsidR="00832290" w:rsidRPr="001255DA">
            <w:rPr>
              <w:noProof/>
              <w:color w:val="auto"/>
              <w:sz w:val="24"/>
              <w:szCs w:val="24"/>
              <w:shd w:val="clear" w:color="auto" w:fill="FFFFFF"/>
            </w:rPr>
            <w:t>(Dekker, van der Brink, &amp; Meijer, 2020)</w:t>
          </w:r>
          <w:r w:rsidR="00832290" w:rsidRPr="001255DA">
            <w:rPr>
              <w:color w:val="auto"/>
              <w:sz w:val="24"/>
              <w:szCs w:val="24"/>
              <w:shd w:val="clear" w:color="auto" w:fill="FFFFFF"/>
            </w:rPr>
            <w:fldChar w:fldCharType="end"/>
          </w:r>
        </w:sdtContent>
      </w:sdt>
      <w:r w:rsidR="00832290" w:rsidRPr="001255DA">
        <w:rPr>
          <w:color w:val="auto"/>
          <w:sz w:val="24"/>
          <w:szCs w:val="24"/>
          <w:shd w:val="clear" w:color="auto" w:fill="FFFFFF"/>
        </w:rPr>
        <w:t xml:space="preserve"> also found </w:t>
      </w:r>
      <w:proofErr w:type="gramStart"/>
      <w:r w:rsidR="00832290" w:rsidRPr="001255DA">
        <w:rPr>
          <w:color w:val="auto"/>
          <w:sz w:val="24"/>
          <w:szCs w:val="24"/>
          <w:shd w:val="clear" w:color="auto" w:fill="FFFFFF"/>
        </w:rPr>
        <w:t>a number of</w:t>
      </w:r>
      <w:proofErr w:type="gramEnd"/>
      <w:r w:rsidR="00832290" w:rsidRPr="001255DA">
        <w:rPr>
          <w:color w:val="auto"/>
          <w:sz w:val="24"/>
          <w:szCs w:val="24"/>
          <w:shd w:val="clear" w:color="auto" w:fill="FFFFFF"/>
        </w:rPr>
        <w:t xml:space="preserve"> potential issues that could arise on behalf of the public. It is said that digital inequality exists in society, those who are older, from minority groups with lower levels of education, and people who live in rural areas tend to have less access to and familiarity with social media. This indicates that just a small portion of the </w:t>
      </w:r>
      <w:proofErr w:type="gramStart"/>
      <w:r w:rsidR="00832290" w:rsidRPr="001255DA">
        <w:rPr>
          <w:color w:val="auto"/>
          <w:sz w:val="24"/>
          <w:szCs w:val="24"/>
          <w:shd w:val="clear" w:color="auto" w:fill="FFFFFF"/>
        </w:rPr>
        <w:t>general public</w:t>
      </w:r>
      <w:proofErr w:type="gramEnd"/>
      <w:r w:rsidR="00832290" w:rsidRPr="001255DA">
        <w:rPr>
          <w:color w:val="auto"/>
          <w:sz w:val="24"/>
          <w:szCs w:val="24"/>
          <w:shd w:val="clear" w:color="auto" w:fill="FFFFFF"/>
        </w:rPr>
        <w:t xml:space="preserve"> is not reached by police communications on social media. Social media communication should not so take the place of other police communication methods. </w:t>
      </w:r>
      <w:sdt>
        <w:sdtPr>
          <w:rPr>
            <w:color w:val="auto"/>
            <w:sz w:val="24"/>
            <w:szCs w:val="24"/>
            <w:shd w:val="clear" w:color="auto" w:fill="FFFFFF"/>
          </w:rPr>
          <w:id w:val="691890219"/>
          <w:citation/>
        </w:sdtPr>
        <w:sdtEndPr/>
        <w:sdtContent>
          <w:r w:rsidR="00832290" w:rsidRPr="001255DA">
            <w:rPr>
              <w:color w:val="auto"/>
              <w:sz w:val="24"/>
              <w:szCs w:val="24"/>
              <w:shd w:val="clear" w:color="auto" w:fill="FFFFFF"/>
            </w:rPr>
            <w:fldChar w:fldCharType="begin"/>
          </w:r>
          <w:r w:rsidR="00832290" w:rsidRPr="001255DA">
            <w:rPr>
              <w:color w:val="auto"/>
              <w:sz w:val="24"/>
              <w:szCs w:val="24"/>
              <w:shd w:val="clear" w:color="auto" w:fill="FFFFFF"/>
            </w:rPr>
            <w:instrText xml:space="preserve"> CITATION Ria20 \l 2057 </w:instrText>
          </w:r>
          <w:r w:rsidR="00832290" w:rsidRPr="001255DA">
            <w:rPr>
              <w:color w:val="auto"/>
              <w:sz w:val="24"/>
              <w:szCs w:val="24"/>
              <w:shd w:val="clear" w:color="auto" w:fill="FFFFFF"/>
            </w:rPr>
            <w:fldChar w:fldCharType="separate"/>
          </w:r>
          <w:r w:rsidR="00832290" w:rsidRPr="001255DA">
            <w:rPr>
              <w:noProof/>
              <w:color w:val="auto"/>
              <w:sz w:val="24"/>
              <w:szCs w:val="24"/>
              <w:shd w:val="clear" w:color="auto" w:fill="FFFFFF"/>
            </w:rPr>
            <w:t>(Dekker, van der Brink, &amp; Meijer, 2020)</w:t>
          </w:r>
          <w:r w:rsidR="00832290" w:rsidRPr="001255DA">
            <w:rPr>
              <w:color w:val="auto"/>
              <w:sz w:val="24"/>
              <w:szCs w:val="24"/>
              <w:shd w:val="clear" w:color="auto" w:fill="FFFFFF"/>
            </w:rPr>
            <w:fldChar w:fldCharType="end"/>
          </w:r>
        </w:sdtContent>
      </w:sdt>
      <w:r w:rsidR="00832290" w:rsidRPr="001255DA">
        <w:rPr>
          <w:color w:val="auto"/>
          <w:sz w:val="24"/>
          <w:szCs w:val="24"/>
          <w:shd w:val="clear" w:color="auto" w:fill="FFFFFF"/>
        </w:rPr>
        <w:t xml:space="preserve"> suggested that </w:t>
      </w:r>
      <w:r w:rsidR="001255DA" w:rsidRPr="001255DA">
        <w:rPr>
          <w:color w:val="auto"/>
          <w:sz w:val="24"/>
          <w:szCs w:val="24"/>
          <w:shd w:val="clear" w:color="auto" w:fill="FFFFFF"/>
        </w:rPr>
        <w:t>with the relative anonymity of social media networks and trained habits of speech with irony and sarcasm generate ambiguity and uncertainty, making it difficult for readers to correctly interpret certain messages or comments. This could lead inaccurate information being interpreted. And disregarding communications when a response is necessary. This could cause individuals to become frustrated and disappointed, which has a detrimental impact on future interaction and engagement.</w:t>
      </w:r>
    </w:p>
    <w:p w14:paraId="36F31332" w14:textId="77777777" w:rsidR="00621BD2" w:rsidRDefault="00621BD2" w:rsidP="00340E9A">
      <w:pPr>
        <w:ind w:right="237"/>
      </w:pPr>
    </w:p>
    <w:p w14:paraId="11BCE2C7" w14:textId="77777777" w:rsidR="0076586F" w:rsidRDefault="001B524F" w:rsidP="00340E9A">
      <w:pPr>
        <w:ind w:right="237"/>
        <w:rPr>
          <w:color w:val="auto"/>
          <w:sz w:val="24"/>
          <w:szCs w:val="24"/>
        </w:rPr>
      </w:pPr>
      <w:r>
        <w:rPr>
          <w:color w:val="auto"/>
          <w:sz w:val="24"/>
          <w:szCs w:val="24"/>
        </w:rPr>
        <w:lastRenderedPageBreak/>
        <w:t xml:space="preserve">In conclusion </w:t>
      </w:r>
      <w:r w:rsidR="001E21E9">
        <w:rPr>
          <w:color w:val="auto"/>
          <w:sz w:val="24"/>
          <w:szCs w:val="24"/>
        </w:rPr>
        <w:t>it is easy to see why police forces around the world are taking steps towards the future. The use of social media has grown rapidly over recent years and it is my opinion that it will continue to grow. Taking advantage of this growth seems like common sense, as it allows police forces to become more accessible to the public. Having the ability to connect with the wider community by using social media to spread public service announcements can only lead to a better service. Allowing the public to have the ability to interact with officers not only online but also in person should provide the public with more confidence in knowing their neighbourhoods are being kept safe. As well as this it allows the public to express their concerns to police forces a</w:t>
      </w:r>
      <w:r w:rsidR="0076586F">
        <w:rPr>
          <w:color w:val="auto"/>
          <w:sz w:val="24"/>
          <w:szCs w:val="24"/>
        </w:rPr>
        <w:t>bout</w:t>
      </w:r>
      <w:r w:rsidR="001E21E9">
        <w:rPr>
          <w:color w:val="auto"/>
          <w:sz w:val="24"/>
          <w:szCs w:val="24"/>
        </w:rPr>
        <w:t xml:space="preserve"> </w:t>
      </w:r>
      <w:r w:rsidR="0076586F">
        <w:rPr>
          <w:color w:val="auto"/>
          <w:sz w:val="24"/>
          <w:szCs w:val="24"/>
        </w:rPr>
        <w:t xml:space="preserve">potential issues in </w:t>
      </w:r>
      <w:r w:rsidR="001E21E9">
        <w:rPr>
          <w:color w:val="auto"/>
          <w:sz w:val="24"/>
          <w:szCs w:val="24"/>
        </w:rPr>
        <w:t xml:space="preserve">their local </w:t>
      </w:r>
      <w:r w:rsidR="0076586F">
        <w:rPr>
          <w:color w:val="auto"/>
          <w:sz w:val="24"/>
          <w:szCs w:val="24"/>
        </w:rPr>
        <w:t>area. This could be a benefit as it would assist forces in preventing criminality before it arises.</w:t>
      </w:r>
      <w:r w:rsidR="001E21E9">
        <w:rPr>
          <w:color w:val="auto"/>
          <w:sz w:val="24"/>
          <w:szCs w:val="24"/>
        </w:rPr>
        <w:t xml:space="preserve"> </w:t>
      </w:r>
    </w:p>
    <w:p w14:paraId="486DCFA2" w14:textId="77777777" w:rsidR="0076586F" w:rsidRDefault="0076586F" w:rsidP="00340E9A">
      <w:pPr>
        <w:ind w:right="237"/>
        <w:rPr>
          <w:color w:val="auto"/>
          <w:sz w:val="24"/>
          <w:szCs w:val="24"/>
        </w:rPr>
      </w:pPr>
    </w:p>
    <w:p w14:paraId="72181000" w14:textId="17362B89" w:rsidR="00857B37" w:rsidRPr="001B524F" w:rsidRDefault="0076586F" w:rsidP="00340E9A">
      <w:pPr>
        <w:ind w:right="237"/>
        <w:rPr>
          <w:color w:val="auto"/>
          <w:sz w:val="24"/>
          <w:szCs w:val="24"/>
        </w:rPr>
      </w:pPr>
      <w:r>
        <w:rPr>
          <w:color w:val="auto"/>
          <w:sz w:val="24"/>
          <w:szCs w:val="24"/>
        </w:rPr>
        <w:t xml:space="preserve">Through research I have also found </w:t>
      </w:r>
      <w:proofErr w:type="gramStart"/>
      <w:r>
        <w:rPr>
          <w:color w:val="auto"/>
          <w:sz w:val="24"/>
          <w:szCs w:val="24"/>
        </w:rPr>
        <w:t>a number of</w:t>
      </w:r>
      <w:proofErr w:type="gramEnd"/>
      <w:r>
        <w:rPr>
          <w:color w:val="auto"/>
          <w:sz w:val="24"/>
          <w:szCs w:val="24"/>
        </w:rPr>
        <w:t xml:space="preserve"> potential risks around the use of social media.</w:t>
      </w:r>
      <w:r w:rsidR="00C727C5">
        <w:rPr>
          <w:color w:val="auto"/>
          <w:sz w:val="24"/>
          <w:szCs w:val="24"/>
        </w:rPr>
        <w:t xml:space="preserve"> The need for clarity around the context of posts should be top of the list. Although a lot of </w:t>
      </w:r>
      <w:proofErr w:type="gramStart"/>
      <w:r w:rsidR="00C727C5">
        <w:rPr>
          <w:color w:val="auto"/>
          <w:sz w:val="24"/>
          <w:szCs w:val="24"/>
        </w:rPr>
        <w:t>context</w:t>
      </w:r>
      <w:proofErr w:type="gramEnd"/>
      <w:r w:rsidR="00C727C5">
        <w:rPr>
          <w:color w:val="auto"/>
          <w:sz w:val="24"/>
          <w:szCs w:val="24"/>
        </w:rPr>
        <w:t xml:space="preserve"> can be lost without interpersonal interaction, I would suggest that forces adopt the means of providing video updates to the public. This would provide facial cues and expressions to viewers allowing them to build more context and emotion around posts. </w:t>
      </w:r>
      <w:proofErr w:type="gramStart"/>
      <w:r w:rsidR="00C727C5">
        <w:rPr>
          <w:color w:val="auto"/>
          <w:sz w:val="24"/>
          <w:szCs w:val="24"/>
        </w:rPr>
        <w:t>It would seem that w</w:t>
      </w:r>
      <w:r>
        <w:rPr>
          <w:color w:val="auto"/>
          <w:sz w:val="24"/>
          <w:szCs w:val="24"/>
        </w:rPr>
        <w:t>ith</w:t>
      </w:r>
      <w:proofErr w:type="gramEnd"/>
      <w:r>
        <w:rPr>
          <w:color w:val="auto"/>
          <w:sz w:val="24"/>
          <w:szCs w:val="24"/>
        </w:rPr>
        <w:t xml:space="preserve"> such a vast population utilising social media as a means of engaging with police forces</w:t>
      </w:r>
      <w:r w:rsidR="00C727C5">
        <w:rPr>
          <w:color w:val="auto"/>
          <w:sz w:val="24"/>
          <w:szCs w:val="24"/>
        </w:rPr>
        <w:t>.</w:t>
      </w:r>
      <w:r>
        <w:rPr>
          <w:color w:val="auto"/>
          <w:sz w:val="24"/>
          <w:szCs w:val="24"/>
        </w:rPr>
        <w:t xml:space="preserve"> </w:t>
      </w:r>
      <w:r w:rsidR="00C727C5">
        <w:rPr>
          <w:color w:val="auto"/>
          <w:sz w:val="24"/>
          <w:szCs w:val="24"/>
        </w:rPr>
        <w:t>I</w:t>
      </w:r>
      <w:r>
        <w:rPr>
          <w:color w:val="auto"/>
          <w:sz w:val="24"/>
          <w:szCs w:val="24"/>
        </w:rPr>
        <w:t xml:space="preserve">t could lead to members of the public being forgotten about. What I mean by this is, as </w:t>
      </w:r>
      <w:sdt>
        <w:sdtPr>
          <w:rPr>
            <w:color w:val="auto"/>
            <w:sz w:val="24"/>
            <w:szCs w:val="24"/>
          </w:rPr>
          <w:id w:val="-937055804"/>
          <w:citation/>
        </w:sdtPr>
        <w:sdtEndPr/>
        <w:sdtContent>
          <w:r>
            <w:rPr>
              <w:color w:val="auto"/>
              <w:sz w:val="24"/>
              <w:szCs w:val="24"/>
            </w:rPr>
            <w:fldChar w:fldCharType="begin"/>
          </w:r>
          <w:r>
            <w:rPr>
              <w:color w:val="auto"/>
              <w:sz w:val="24"/>
              <w:szCs w:val="24"/>
            </w:rPr>
            <w:instrText xml:space="preserve"> CITATION Ria20 \l 2057 </w:instrText>
          </w:r>
          <w:r>
            <w:rPr>
              <w:color w:val="auto"/>
              <w:sz w:val="24"/>
              <w:szCs w:val="24"/>
            </w:rPr>
            <w:fldChar w:fldCharType="separate"/>
          </w:r>
          <w:r w:rsidRPr="0076586F">
            <w:rPr>
              <w:noProof/>
              <w:color w:val="auto"/>
              <w:sz w:val="24"/>
              <w:szCs w:val="24"/>
            </w:rPr>
            <w:t>(Dekker, van der Brink, &amp; Meijer, 2020)</w:t>
          </w:r>
          <w:r>
            <w:rPr>
              <w:color w:val="auto"/>
              <w:sz w:val="24"/>
              <w:szCs w:val="24"/>
            </w:rPr>
            <w:fldChar w:fldCharType="end"/>
          </w:r>
        </w:sdtContent>
      </w:sdt>
      <w:r>
        <w:rPr>
          <w:color w:val="auto"/>
          <w:sz w:val="24"/>
          <w:szCs w:val="24"/>
        </w:rPr>
        <w:t xml:space="preserve"> found a minority of the population do not have access to social media or have limited ability when it comes to technology. It is important that although policing is evolving into the technological era it is vital that old fashioned policing</w:t>
      </w:r>
      <w:r w:rsidR="00C727C5">
        <w:rPr>
          <w:color w:val="auto"/>
          <w:sz w:val="24"/>
          <w:szCs w:val="24"/>
        </w:rPr>
        <w:t xml:space="preserve"> styles</w:t>
      </w:r>
      <w:r>
        <w:rPr>
          <w:color w:val="auto"/>
          <w:sz w:val="24"/>
          <w:szCs w:val="24"/>
        </w:rPr>
        <w:t xml:space="preserve"> </w:t>
      </w:r>
      <w:r w:rsidR="00C727C5">
        <w:rPr>
          <w:color w:val="auto"/>
          <w:sz w:val="24"/>
          <w:szCs w:val="24"/>
        </w:rPr>
        <w:t>are</w:t>
      </w:r>
      <w:r>
        <w:rPr>
          <w:color w:val="auto"/>
          <w:sz w:val="24"/>
          <w:szCs w:val="24"/>
        </w:rPr>
        <w:t xml:space="preserve"> not forgotten.</w:t>
      </w:r>
      <w:r w:rsidR="00C727C5">
        <w:rPr>
          <w:color w:val="auto"/>
          <w:sz w:val="24"/>
          <w:szCs w:val="24"/>
        </w:rPr>
        <w:t xml:space="preserve"> </w:t>
      </w:r>
      <w:r>
        <w:rPr>
          <w:color w:val="auto"/>
          <w:sz w:val="24"/>
          <w:szCs w:val="24"/>
        </w:rPr>
        <w:t xml:space="preserve">   </w:t>
      </w:r>
      <w:r w:rsidR="001E21E9">
        <w:rPr>
          <w:color w:val="auto"/>
          <w:sz w:val="24"/>
          <w:szCs w:val="24"/>
        </w:rPr>
        <w:t xml:space="preserve"> </w:t>
      </w:r>
    </w:p>
    <w:p w14:paraId="34446CF3" w14:textId="77777777" w:rsidR="00857B37" w:rsidRDefault="00857B37" w:rsidP="00340E9A">
      <w:pPr>
        <w:ind w:right="237"/>
      </w:pPr>
    </w:p>
    <w:p w14:paraId="69A41D2F" w14:textId="799BB303" w:rsidR="00857B37" w:rsidRPr="00A237A0" w:rsidRDefault="00A237A0" w:rsidP="00340E9A">
      <w:pPr>
        <w:ind w:right="237"/>
        <w:rPr>
          <w:i/>
          <w:iCs/>
          <w:sz w:val="24"/>
          <w:szCs w:val="24"/>
        </w:rPr>
      </w:pPr>
      <w:r w:rsidRPr="00A237A0">
        <w:rPr>
          <w:i/>
          <w:iCs/>
          <w:sz w:val="24"/>
          <w:szCs w:val="24"/>
        </w:rPr>
        <w:t>(Words 1913)</w:t>
      </w:r>
    </w:p>
    <w:p w14:paraId="5E44F70A" w14:textId="77777777" w:rsidR="00857B37" w:rsidRDefault="00857B37" w:rsidP="00857B37">
      <w:pPr>
        <w:ind w:right="237"/>
      </w:pPr>
    </w:p>
    <w:p w14:paraId="7A3271CA" w14:textId="77777777" w:rsidR="00945768" w:rsidRDefault="00945768" w:rsidP="00340E9A">
      <w:pPr>
        <w:ind w:right="237"/>
      </w:pPr>
    </w:p>
    <w:p w14:paraId="7555DF65" w14:textId="7A68297D" w:rsidR="004A586B" w:rsidRDefault="004A586B" w:rsidP="00340E9A">
      <w:pPr>
        <w:ind w:right="237"/>
      </w:pPr>
    </w:p>
    <w:p w14:paraId="68766C5F" w14:textId="77777777" w:rsidR="00A237A0" w:rsidRDefault="00A237A0" w:rsidP="00340E9A">
      <w:pPr>
        <w:ind w:right="237"/>
      </w:pPr>
    </w:p>
    <w:p w14:paraId="03810F1E" w14:textId="77777777" w:rsidR="00A237A0" w:rsidRDefault="00A237A0" w:rsidP="00340E9A">
      <w:pPr>
        <w:ind w:right="237"/>
      </w:pPr>
    </w:p>
    <w:p w14:paraId="3593180B" w14:textId="77777777" w:rsidR="00A237A0" w:rsidRDefault="00A237A0" w:rsidP="00340E9A">
      <w:pPr>
        <w:ind w:right="237"/>
      </w:pPr>
    </w:p>
    <w:p w14:paraId="23C3A97B" w14:textId="77777777" w:rsidR="00A237A0" w:rsidRDefault="00A237A0" w:rsidP="00340E9A">
      <w:pPr>
        <w:ind w:right="237"/>
      </w:pPr>
    </w:p>
    <w:p w14:paraId="38312F42" w14:textId="77777777" w:rsidR="00A237A0" w:rsidRDefault="00A237A0" w:rsidP="00340E9A">
      <w:pPr>
        <w:ind w:right="237"/>
      </w:pPr>
    </w:p>
    <w:p w14:paraId="52F5C647" w14:textId="77777777" w:rsidR="00A237A0" w:rsidRDefault="00A237A0" w:rsidP="00340E9A">
      <w:pPr>
        <w:ind w:right="237"/>
      </w:pPr>
    </w:p>
    <w:p w14:paraId="3EF1DC91" w14:textId="77777777" w:rsidR="00A237A0" w:rsidRDefault="00A237A0" w:rsidP="00340E9A">
      <w:pPr>
        <w:ind w:right="237"/>
      </w:pPr>
    </w:p>
    <w:p w14:paraId="090C8DBC" w14:textId="41A6195F" w:rsidR="004A586B" w:rsidRDefault="004A586B" w:rsidP="00340E9A">
      <w:pPr>
        <w:ind w:right="237"/>
      </w:pPr>
    </w:p>
    <w:p w14:paraId="1C283492" w14:textId="4D757D76" w:rsidR="004A586B" w:rsidRDefault="004A586B" w:rsidP="00340E9A">
      <w:pPr>
        <w:ind w:right="237"/>
      </w:pPr>
    </w:p>
    <w:p w14:paraId="2F5AE917" w14:textId="4DACED4C" w:rsidR="004A586B" w:rsidRDefault="004A586B" w:rsidP="00340E9A">
      <w:pPr>
        <w:ind w:right="237"/>
      </w:pPr>
    </w:p>
    <w:p w14:paraId="7E18638F" w14:textId="08B054D2" w:rsidR="004A586B" w:rsidRDefault="004A586B" w:rsidP="00340E9A">
      <w:pPr>
        <w:ind w:right="237"/>
      </w:pPr>
    </w:p>
    <w:p w14:paraId="6FB2B71B" w14:textId="36277734" w:rsidR="004A586B" w:rsidRDefault="004A586B" w:rsidP="00340E9A">
      <w:pPr>
        <w:ind w:right="237"/>
      </w:pPr>
    </w:p>
    <w:p w14:paraId="2314CB0D" w14:textId="6FBE7E4C" w:rsidR="004A586B" w:rsidRDefault="004A586B" w:rsidP="00340E9A">
      <w:pPr>
        <w:ind w:right="237"/>
      </w:pPr>
    </w:p>
    <w:p w14:paraId="7A001BDF" w14:textId="713A3A5C" w:rsidR="004A586B" w:rsidRDefault="004A586B" w:rsidP="00340E9A">
      <w:pPr>
        <w:ind w:right="237"/>
      </w:pPr>
    </w:p>
    <w:p w14:paraId="61DDE178" w14:textId="181F90CA" w:rsidR="004A586B" w:rsidRDefault="004A586B" w:rsidP="00340E9A">
      <w:pPr>
        <w:ind w:right="237"/>
      </w:pPr>
    </w:p>
    <w:p w14:paraId="0E0240D8" w14:textId="077E5F6F" w:rsidR="004A586B" w:rsidRDefault="004A586B" w:rsidP="00340E9A">
      <w:pPr>
        <w:ind w:right="237"/>
      </w:pPr>
    </w:p>
    <w:p w14:paraId="161FEB4F" w14:textId="61930233" w:rsidR="004A586B" w:rsidRDefault="004A586B" w:rsidP="00340E9A">
      <w:pPr>
        <w:ind w:right="237"/>
      </w:pPr>
    </w:p>
    <w:p w14:paraId="5FC849D3" w14:textId="21C501B1" w:rsidR="004A586B" w:rsidRDefault="004A586B" w:rsidP="00340E9A">
      <w:pPr>
        <w:ind w:right="237"/>
      </w:pPr>
    </w:p>
    <w:p w14:paraId="1DDE9535" w14:textId="7F0EC4AD" w:rsidR="004A586B" w:rsidRDefault="004A586B" w:rsidP="00340E9A">
      <w:pPr>
        <w:ind w:right="237"/>
      </w:pPr>
    </w:p>
    <w:p w14:paraId="749C2A6A" w14:textId="2614113B" w:rsidR="004A586B" w:rsidRDefault="004A586B" w:rsidP="00340E9A">
      <w:pPr>
        <w:ind w:right="237"/>
      </w:pPr>
    </w:p>
    <w:p w14:paraId="6AE5CD7D" w14:textId="0D091213" w:rsidR="004A586B" w:rsidRDefault="004A586B" w:rsidP="00340E9A">
      <w:pPr>
        <w:ind w:right="237"/>
      </w:pPr>
    </w:p>
    <w:p w14:paraId="3007187A" w14:textId="77777777" w:rsidR="004A586B" w:rsidRDefault="004A586B" w:rsidP="00340E9A">
      <w:pPr>
        <w:ind w:right="237"/>
      </w:pPr>
    </w:p>
    <w:p w14:paraId="3655F26A" w14:textId="1A4199FC" w:rsidR="004A586B" w:rsidRDefault="004A586B" w:rsidP="00340E9A">
      <w:pPr>
        <w:ind w:right="237"/>
      </w:pPr>
    </w:p>
    <w:p w14:paraId="61BD2B57" w14:textId="1D848996" w:rsidR="004A586B" w:rsidRDefault="004A586B" w:rsidP="00340E9A">
      <w:pPr>
        <w:ind w:right="237"/>
      </w:pPr>
    </w:p>
    <w:p w14:paraId="4A9651E2" w14:textId="77777777" w:rsidR="004A586B" w:rsidRDefault="004A586B"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D4D986D" w14:textId="77777777" w:rsidR="00DB40E0" w:rsidRDefault="00DB40E0" w:rsidP="00340E9A">
      <w:pPr>
        <w:ind w:right="237"/>
        <w:jc w:val="both"/>
        <w:rPr>
          <w:sz w:val="24"/>
          <w:szCs w:val="24"/>
        </w:rPr>
      </w:pPr>
      <w:r>
        <w:rPr>
          <w:sz w:val="24"/>
          <w:szCs w:val="24"/>
        </w:rPr>
        <w:t xml:space="preserve">During this task I will be analysing leadership strategies that I have developed to manage different operational situations and I will evaluate my flexibility in leadership style. </w:t>
      </w:r>
    </w:p>
    <w:p w14:paraId="677AE30C" w14:textId="77777777" w:rsidR="00DB40E0" w:rsidRDefault="00DB40E0" w:rsidP="00340E9A">
      <w:pPr>
        <w:ind w:right="237"/>
        <w:jc w:val="both"/>
        <w:rPr>
          <w:sz w:val="24"/>
          <w:szCs w:val="24"/>
        </w:rPr>
      </w:pPr>
    </w:p>
    <w:p w14:paraId="5A4C16AB" w14:textId="37A7A354" w:rsidR="00940E8D" w:rsidRDefault="00DB40E0" w:rsidP="00340E9A">
      <w:pPr>
        <w:ind w:right="237"/>
        <w:jc w:val="both"/>
        <w:rPr>
          <w:sz w:val="24"/>
          <w:szCs w:val="24"/>
        </w:rPr>
      </w:pPr>
      <w:r>
        <w:rPr>
          <w:sz w:val="24"/>
          <w:szCs w:val="24"/>
        </w:rPr>
        <w:t>A leader can be defined as</w:t>
      </w:r>
      <w:r>
        <w:t xml:space="preserve"> “</w:t>
      </w:r>
      <w:r w:rsidRPr="00DB40E0">
        <w:rPr>
          <w:sz w:val="24"/>
          <w:szCs w:val="24"/>
        </w:rPr>
        <w:t>one or more people who selects, equips, trains, and influences one or more follower</w:t>
      </w:r>
      <w:r>
        <w:rPr>
          <w:sz w:val="24"/>
          <w:szCs w:val="24"/>
        </w:rPr>
        <w:t>s</w:t>
      </w:r>
      <w:r w:rsidRPr="00DB40E0">
        <w:rPr>
          <w:sz w:val="24"/>
          <w:szCs w:val="24"/>
        </w:rPr>
        <w:t xml:space="preserve"> who have diverse gifts, abilities, and skills and focuses the followe</w:t>
      </w:r>
      <w:r w:rsidR="00940E8D">
        <w:rPr>
          <w:sz w:val="24"/>
          <w:szCs w:val="24"/>
        </w:rPr>
        <w:t>rs</w:t>
      </w:r>
      <w:r w:rsidRPr="00DB40E0">
        <w:rPr>
          <w:sz w:val="24"/>
          <w:szCs w:val="24"/>
        </w:rPr>
        <w:t xml:space="preserve"> to the organization’s mission and objectives causing the follower</w:t>
      </w:r>
      <w:r w:rsidR="00940E8D">
        <w:rPr>
          <w:sz w:val="24"/>
          <w:szCs w:val="24"/>
        </w:rPr>
        <w:t>s</w:t>
      </w:r>
      <w:r w:rsidRPr="00DB40E0">
        <w:rPr>
          <w:sz w:val="24"/>
          <w:szCs w:val="24"/>
        </w:rPr>
        <w:t xml:space="preserve"> to willingly and enthusiastically expend spiritual, emotional, and physical energy in a concerted coordinated effort to achieve the organizational mission and objectives.</w:t>
      </w:r>
      <w:r>
        <w:rPr>
          <w:sz w:val="24"/>
          <w:szCs w:val="24"/>
        </w:rPr>
        <w:t xml:space="preserve">” </w:t>
      </w:r>
      <w:sdt>
        <w:sdtPr>
          <w:rPr>
            <w:sz w:val="24"/>
            <w:szCs w:val="24"/>
          </w:rPr>
          <w:id w:val="1339503723"/>
          <w:citation/>
        </w:sdtPr>
        <w:sdtEndPr/>
        <w:sdtContent>
          <w:r>
            <w:rPr>
              <w:sz w:val="24"/>
              <w:szCs w:val="24"/>
            </w:rPr>
            <w:fldChar w:fldCharType="begin"/>
          </w:r>
          <w:r>
            <w:rPr>
              <w:sz w:val="24"/>
              <w:szCs w:val="24"/>
            </w:rPr>
            <w:instrText xml:space="preserve">CITATION BEW06 \l 2057 </w:instrText>
          </w:r>
          <w:r>
            <w:rPr>
              <w:sz w:val="24"/>
              <w:szCs w:val="24"/>
            </w:rPr>
            <w:fldChar w:fldCharType="separate"/>
          </w:r>
          <w:r w:rsidRPr="00DB40E0">
            <w:rPr>
              <w:noProof/>
              <w:sz w:val="24"/>
              <w:szCs w:val="24"/>
            </w:rPr>
            <w:t>(Winston, Patterson, 2006)</w:t>
          </w:r>
          <w:r>
            <w:rPr>
              <w:sz w:val="24"/>
              <w:szCs w:val="24"/>
            </w:rPr>
            <w:fldChar w:fldCharType="end"/>
          </w:r>
        </w:sdtContent>
      </w:sdt>
      <w:r w:rsidRPr="00DB40E0">
        <w:rPr>
          <w:sz w:val="32"/>
          <w:szCs w:val="32"/>
        </w:rPr>
        <w:t xml:space="preserve"> </w:t>
      </w:r>
      <w:r w:rsidR="00940E8D">
        <w:rPr>
          <w:sz w:val="24"/>
          <w:szCs w:val="24"/>
        </w:rPr>
        <w:t xml:space="preserve">This would suggest that a leader would need to </w:t>
      </w:r>
      <w:proofErr w:type="gramStart"/>
      <w:r w:rsidR="00940E8D">
        <w:rPr>
          <w:sz w:val="24"/>
          <w:szCs w:val="24"/>
        </w:rPr>
        <w:t>be someone who is</w:t>
      </w:r>
      <w:proofErr w:type="gramEnd"/>
      <w:r w:rsidR="00940E8D">
        <w:rPr>
          <w:sz w:val="24"/>
          <w:szCs w:val="24"/>
        </w:rPr>
        <w:t xml:space="preserve"> trustworthy, has the ability to identify strengths and weaknesses within their team and have the ability to manage effectively. While Leadership and management could </w:t>
      </w:r>
      <w:proofErr w:type="gramStart"/>
      <w:r w:rsidR="00940E8D">
        <w:rPr>
          <w:sz w:val="24"/>
          <w:szCs w:val="24"/>
        </w:rPr>
        <w:t>be considered to be</w:t>
      </w:r>
      <w:proofErr w:type="gramEnd"/>
      <w:r w:rsidR="00940E8D">
        <w:rPr>
          <w:sz w:val="24"/>
          <w:szCs w:val="24"/>
        </w:rPr>
        <w:t xml:space="preserve"> the same </w:t>
      </w:r>
      <w:r w:rsidR="001562E1">
        <w:rPr>
          <w:sz w:val="24"/>
          <w:szCs w:val="24"/>
        </w:rPr>
        <w:t>thing,</w:t>
      </w:r>
      <w:r w:rsidR="00940E8D">
        <w:rPr>
          <w:sz w:val="24"/>
          <w:szCs w:val="24"/>
        </w:rPr>
        <w:t xml:space="preserve"> they are very different.  </w:t>
      </w:r>
    </w:p>
    <w:p w14:paraId="6BD67CBD" w14:textId="77777777" w:rsidR="00940E8D" w:rsidRPr="00940E8D" w:rsidRDefault="00940E8D" w:rsidP="00340E9A">
      <w:pPr>
        <w:ind w:right="237"/>
        <w:jc w:val="both"/>
        <w:rPr>
          <w:sz w:val="24"/>
          <w:szCs w:val="24"/>
        </w:rPr>
      </w:pPr>
    </w:p>
    <w:p w14:paraId="7FD39A42" w14:textId="5199184E" w:rsidR="00025650" w:rsidRDefault="001562E1" w:rsidP="00340E9A">
      <w:pPr>
        <w:ind w:right="237"/>
        <w:jc w:val="both"/>
        <w:rPr>
          <w:sz w:val="24"/>
          <w:szCs w:val="24"/>
        </w:rPr>
      </w:pPr>
      <w:r w:rsidRPr="001562E1">
        <w:rPr>
          <w:sz w:val="24"/>
          <w:szCs w:val="24"/>
        </w:rPr>
        <w:t xml:space="preserve">It is true that management and leadership both include interacting with others and influencing them to do certain actions. While leadership skills are used to concentrate on a possible change by setting direction, aligning people, </w:t>
      </w:r>
      <w:proofErr w:type="gramStart"/>
      <w:r w:rsidRPr="001562E1">
        <w:rPr>
          <w:sz w:val="24"/>
          <w:szCs w:val="24"/>
        </w:rPr>
        <w:t>motivating</w:t>
      </w:r>
      <w:proofErr w:type="gramEnd"/>
      <w:r w:rsidRPr="001562E1">
        <w:rPr>
          <w:sz w:val="24"/>
          <w:szCs w:val="24"/>
        </w:rPr>
        <w:t xml:space="preserve"> and inspiring, management skills are used to plan, construct, and drive organisational structures to fulfil objectives and goals.</w:t>
      </w:r>
      <w:r>
        <w:rPr>
          <w:sz w:val="24"/>
          <w:szCs w:val="24"/>
        </w:rPr>
        <w:t xml:space="preserve"> </w:t>
      </w:r>
      <w:sdt>
        <w:sdtPr>
          <w:rPr>
            <w:sz w:val="24"/>
            <w:szCs w:val="24"/>
          </w:rPr>
          <w:id w:val="1132140461"/>
          <w:citation/>
        </w:sdtPr>
        <w:sdtEndPr/>
        <w:sdtContent>
          <w:r>
            <w:rPr>
              <w:sz w:val="24"/>
              <w:szCs w:val="24"/>
            </w:rPr>
            <w:fldChar w:fldCharType="begin"/>
          </w:r>
          <w:r>
            <w:rPr>
              <w:sz w:val="24"/>
              <w:szCs w:val="24"/>
            </w:rPr>
            <w:instrText xml:space="preserve"> CITATION AAl14 \l 2057 </w:instrText>
          </w:r>
          <w:r>
            <w:rPr>
              <w:sz w:val="24"/>
              <w:szCs w:val="24"/>
            </w:rPr>
            <w:fldChar w:fldCharType="separate"/>
          </w:r>
          <w:r w:rsidRPr="001562E1">
            <w:rPr>
              <w:noProof/>
              <w:sz w:val="24"/>
              <w:szCs w:val="24"/>
            </w:rPr>
            <w:t>(Algahtani, 2014)</w:t>
          </w:r>
          <w:r>
            <w:rPr>
              <w:sz w:val="24"/>
              <w:szCs w:val="24"/>
            </w:rPr>
            <w:fldChar w:fldCharType="end"/>
          </w:r>
        </w:sdtContent>
      </w:sdt>
      <w:r>
        <w:rPr>
          <w:sz w:val="24"/>
          <w:szCs w:val="24"/>
        </w:rPr>
        <w:t xml:space="preserve"> </w:t>
      </w:r>
      <w:r w:rsidR="00427820">
        <w:rPr>
          <w:sz w:val="24"/>
          <w:szCs w:val="24"/>
        </w:rPr>
        <w:t xml:space="preserve">When it comes to Policing both leaders and managers are both equally needed. I would </w:t>
      </w:r>
      <w:r w:rsidR="00427820">
        <w:rPr>
          <w:sz w:val="24"/>
          <w:szCs w:val="24"/>
        </w:rPr>
        <w:lastRenderedPageBreak/>
        <w:t xml:space="preserve">suggest that front line policing would require leaders while office-based roles would be more suited to managers. </w:t>
      </w:r>
    </w:p>
    <w:p w14:paraId="32ED4FA5" w14:textId="77777777" w:rsidR="00427820" w:rsidRDefault="00427820" w:rsidP="00340E9A">
      <w:pPr>
        <w:ind w:right="237"/>
        <w:jc w:val="both"/>
        <w:rPr>
          <w:sz w:val="24"/>
          <w:szCs w:val="24"/>
        </w:rPr>
      </w:pPr>
    </w:p>
    <w:p w14:paraId="7F3596D6" w14:textId="2E91147C" w:rsidR="005F58EB" w:rsidRDefault="005F58EB" w:rsidP="005F58EB">
      <w:pPr>
        <w:ind w:right="237"/>
        <w:jc w:val="both"/>
        <w:rPr>
          <w:sz w:val="24"/>
          <w:szCs w:val="24"/>
        </w:rPr>
      </w:pPr>
      <w:r>
        <w:rPr>
          <w:sz w:val="24"/>
          <w:szCs w:val="24"/>
        </w:rPr>
        <w:t>Leadership can be broken down into</w:t>
      </w:r>
      <w:r w:rsidR="00666A0A">
        <w:rPr>
          <w:sz w:val="24"/>
          <w:szCs w:val="24"/>
        </w:rPr>
        <w:t xml:space="preserve"> two </w:t>
      </w:r>
      <w:r>
        <w:rPr>
          <w:sz w:val="24"/>
          <w:szCs w:val="24"/>
        </w:rPr>
        <w:t xml:space="preserve">categories </w:t>
      </w:r>
      <w:r w:rsidRPr="005F58EB">
        <w:rPr>
          <w:sz w:val="24"/>
          <w:szCs w:val="24"/>
        </w:rPr>
        <w:t>transformational leadership and transactional leadership.</w:t>
      </w:r>
      <w:sdt>
        <w:sdtPr>
          <w:rPr>
            <w:sz w:val="24"/>
            <w:szCs w:val="24"/>
          </w:rPr>
          <w:id w:val="1813670406"/>
          <w:citation/>
        </w:sdtPr>
        <w:sdtEndPr/>
        <w:sdtContent>
          <w:r w:rsidR="00127C30">
            <w:rPr>
              <w:sz w:val="24"/>
              <w:szCs w:val="24"/>
            </w:rPr>
            <w:fldChar w:fldCharType="begin"/>
          </w:r>
          <w:r w:rsidR="00127C30">
            <w:rPr>
              <w:sz w:val="24"/>
              <w:szCs w:val="24"/>
            </w:rPr>
            <w:instrText xml:space="preserve"> CITATION Bas97 \l 2057 </w:instrText>
          </w:r>
          <w:r w:rsidR="00127C30">
            <w:rPr>
              <w:sz w:val="24"/>
              <w:szCs w:val="24"/>
            </w:rPr>
            <w:fldChar w:fldCharType="separate"/>
          </w:r>
          <w:r w:rsidR="00127C30">
            <w:rPr>
              <w:noProof/>
              <w:sz w:val="24"/>
              <w:szCs w:val="24"/>
            </w:rPr>
            <w:t xml:space="preserve"> </w:t>
          </w:r>
          <w:r w:rsidR="00127C30" w:rsidRPr="00127C30">
            <w:rPr>
              <w:noProof/>
              <w:sz w:val="24"/>
              <w:szCs w:val="24"/>
            </w:rPr>
            <w:t>(Bass, 1997)</w:t>
          </w:r>
          <w:r w:rsidR="00127C30">
            <w:rPr>
              <w:sz w:val="24"/>
              <w:szCs w:val="24"/>
            </w:rPr>
            <w:fldChar w:fldCharType="end"/>
          </w:r>
        </w:sdtContent>
      </w:sdt>
      <w:r w:rsidR="00127C30">
        <w:rPr>
          <w:sz w:val="24"/>
          <w:szCs w:val="24"/>
        </w:rPr>
        <w:t xml:space="preserve"> </w:t>
      </w:r>
      <w:r w:rsidR="00127C30" w:rsidRPr="00127C30">
        <w:rPr>
          <w:sz w:val="24"/>
          <w:szCs w:val="24"/>
        </w:rPr>
        <w:t>Transformational leadership</w:t>
      </w:r>
      <w:r w:rsidR="00127C30">
        <w:rPr>
          <w:sz w:val="24"/>
          <w:szCs w:val="24"/>
        </w:rPr>
        <w:t xml:space="preserve"> </w:t>
      </w:r>
      <w:r w:rsidR="00127C30" w:rsidRPr="00127C30">
        <w:rPr>
          <w:sz w:val="24"/>
          <w:szCs w:val="24"/>
        </w:rPr>
        <w:t>possesses the qualities of personal influence, spiritual inspiration, and intellectual stimulation. They frequently take the person into account, set internal vision and goals, foster an open culture, have faith in the workforce to achieve their objectives, and maximise worker potential.</w:t>
      </w:r>
      <w:r w:rsidR="00127C30">
        <w:rPr>
          <w:sz w:val="24"/>
          <w:szCs w:val="24"/>
        </w:rPr>
        <w:t xml:space="preserve"> Transactional leadership </w:t>
      </w:r>
      <w:r w:rsidR="00127C30" w:rsidRPr="00127C30">
        <w:rPr>
          <w:sz w:val="24"/>
          <w:szCs w:val="24"/>
        </w:rPr>
        <w:t>focuses on the internal and external needs of the employees, and the contract serves as the foundation for the interaction between leaders and employees. Their primary objective is to maintain a stable organisation, and they frequently do this by the design of their missions and pacific job responsibilities.</w:t>
      </w:r>
      <w:r w:rsidR="004C7B57">
        <w:rPr>
          <w:sz w:val="24"/>
          <w:szCs w:val="24"/>
        </w:rPr>
        <w:t xml:space="preserve"> </w:t>
      </w:r>
      <w:sdt>
        <w:sdtPr>
          <w:rPr>
            <w:sz w:val="24"/>
            <w:szCs w:val="24"/>
          </w:rPr>
          <w:id w:val="-414631917"/>
          <w:citation/>
        </w:sdtPr>
        <w:sdtEndPr/>
        <w:sdtContent>
          <w:r w:rsidR="004C7B57">
            <w:rPr>
              <w:sz w:val="24"/>
              <w:szCs w:val="24"/>
            </w:rPr>
            <w:fldChar w:fldCharType="begin"/>
          </w:r>
          <w:r w:rsidR="004C7B57">
            <w:rPr>
              <w:sz w:val="24"/>
              <w:szCs w:val="24"/>
            </w:rPr>
            <w:instrText xml:space="preserve"> CITATION TSN14 \l 2057 </w:instrText>
          </w:r>
          <w:r w:rsidR="004C7B57">
            <w:rPr>
              <w:sz w:val="24"/>
              <w:szCs w:val="24"/>
            </w:rPr>
            <w:fldChar w:fldCharType="separate"/>
          </w:r>
          <w:r w:rsidR="004C7B57" w:rsidRPr="004C7B57">
            <w:rPr>
              <w:noProof/>
              <w:sz w:val="24"/>
              <w:szCs w:val="24"/>
            </w:rPr>
            <w:t>(T.S. Nanjundeswaraswamy, 2014)</w:t>
          </w:r>
          <w:r w:rsidR="004C7B57">
            <w:rPr>
              <w:sz w:val="24"/>
              <w:szCs w:val="24"/>
            </w:rPr>
            <w:fldChar w:fldCharType="end"/>
          </w:r>
        </w:sdtContent>
      </w:sdt>
      <w:r w:rsidR="004C7B57">
        <w:rPr>
          <w:sz w:val="24"/>
          <w:szCs w:val="24"/>
        </w:rPr>
        <w:t xml:space="preserve"> </w:t>
      </w:r>
      <w:r w:rsidR="00666A0A">
        <w:rPr>
          <w:sz w:val="24"/>
          <w:szCs w:val="24"/>
        </w:rPr>
        <w:t>While these</w:t>
      </w:r>
      <w:r w:rsidR="00301BBF">
        <w:rPr>
          <w:sz w:val="24"/>
          <w:szCs w:val="24"/>
        </w:rPr>
        <w:t xml:space="preserve"> are only</w:t>
      </w:r>
      <w:r w:rsidR="00666A0A">
        <w:rPr>
          <w:sz w:val="24"/>
          <w:szCs w:val="24"/>
        </w:rPr>
        <w:t xml:space="preserve"> two</w:t>
      </w:r>
      <w:r w:rsidR="00301BBF">
        <w:rPr>
          <w:sz w:val="24"/>
          <w:szCs w:val="24"/>
        </w:rPr>
        <w:t xml:space="preserve"> styles,</w:t>
      </w:r>
      <w:r w:rsidR="00666A0A">
        <w:rPr>
          <w:sz w:val="24"/>
          <w:szCs w:val="24"/>
        </w:rPr>
        <w:t xml:space="preserve"> there are many</w:t>
      </w:r>
      <w:r w:rsidR="00301BBF">
        <w:rPr>
          <w:sz w:val="24"/>
          <w:szCs w:val="24"/>
        </w:rPr>
        <w:t xml:space="preserve"> other different styles and models</w:t>
      </w:r>
      <w:r w:rsidR="00666A0A">
        <w:rPr>
          <w:sz w:val="24"/>
          <w:szCs w:val="24"/>
        </w:rPr>
        <w:t xml:space="preserve"> of leading which can be both beneficial and </w:t>
      </w:r>
      <w:r w:rsidR="00301BBF">
        <w:rPr>
          <w:sz w:val="24"/>
          <w:szCs w:val="24"/>
        </w:rPr>
        <w:t xml:space="preserve">detrimental to a working </w:t>
      </w:r>
      <w:proofErr w:type="gramStart"/>
      <w:r w:rsidR="00301BBF">
        <w:rPr>
          <w:sz w:val="24"/>
          <w:szCs w:val="24"/>
        </w:rPr>
        <w:t>teams</w:t>
      </w:r>
      <w:proofErr w:type="gramEnd"/>
      <w:r w:rsidR="00301BBF">
        <w:rPr>
          <w:sz w:val="24"/>
          <w:szCs w:val="24"/>
        </w:rPr>
        <w:t xml:space="preserve"> effectiveness to complete tasks. </w:t>
      </w:r>
    </w:p>
    <w:p w14:paraId="45E88036" w14:textId="77777777" w:rsidR="005F58EB" w:rsidRDefault="005F58EB" w:rsidP="005F58EB">
      <w:pPr>
        <w:ind w:right="237"/>
        <w:jc w:val="both"/>
        <w:rPr>
          <w:sz w:val="24"/>
          <w:szCs w:val="24"/>
        </w:rPr>
      </w:pPr>
    </w:p>
    <w:p w14:paraId="7049FE88" w14:textId="633AAAFA" w:rsidR="005F58EB" w:rsidRDefault="00666A0A" w:rsidP="00766674">
      <w:pPr>
        <w:ind w:right="237"/>
        <w:jc w:val="both"/>
        <w:rPr>
          <w:sz w:val="24"/>
          <w:szCs w:val="24"/>
        </w:rPr>
      </w:pPr>
      <w:r w:rsidRPr="00766674">
        <w:rPr>
          <w:b/>
          <w:bCs/>
          <w:sz w:val="24"/>
          <w:szCs w:val="24"/>
        </w:rPr>
        <w:t>Autocratic</w:t>
      </w:r>
      <w:r>
        <w:rPr>
          <w:sz w:val="24"/>
          <w:szCs w:val="24"/>
        </w:rPr>
        <w:t xml:space="preserve"> –</w:t>
      </w:r>
      <w:r w:rsidR="00766674" w:rsidRPr="00766674">
        <w:rPr>
          <w:sz w:val="24"/>
          <w:szCs w:val="24"/>
        </w:rPr>
        <w:t xml:space="preserve"> allows little to no worker input in decision-making. They repeatedly demand that staff members address issues and participate in decision-making while</w:t>
      </w:r>
      <w:proofErr w:type="gramStart"/>
      <w:r w:rsidR="00766674" w:rsidRPr="00766674">
        <w:rPr>
          <w:sz w:val="24"/>
          <w:szCs w:val="24"/>
        </w:rPr>
        <w:t>, in reality,</w:t>
      </w:r>
      <w:r w:rsidR="00766674">
        <w:rPr>
          <w:sz w:val="24"/>
          <w:szCs w:val="24"/>
        </w:rPr>
        <w:t xml:space="preserve"> a</w:t>
      </w:r>
      <w:proofErr w:type="gramEnd"/>
      <w:r w:rsidR="00766674" w:rsidRPr="00766674">
        <w:rPr>
          <w:sz w:val="24"/>
          <w:szCs w:val="24"/>
        </w:rPr>
        <w:t xml:space="preserve"> path of action has received commitment. These managers schedule staff meetings so they may address concerns and make announcements. Staff may not be committed in this environment, which might lead to poor motivation, low morale, and resistance to </w:t>
      </w:r>
      <w:proofErr w:type="gramStart"/>
      <w:r w:rsidR="00766674" w:rsidRPr="00766674">
        <w:rPr>
          <w:sz w:val="24"/>
          <w:szCs w:val="24"/>
        </w:rPr>
        <w:t>goal-setting</w:t>
      </w:r>
      <w:proofErr w:type="gramEnd"/>
      <w:r w:rsidR="00766674" w:rsidRPr="00766674">
        <w:rPr>
          <w:sz w:val="24"/>
          <w:szCs w:val="24"/>
        </w:rPr>
        <w:t>. Whether it is a public, private, or academic library, its goals are often well-defined to provide the best possible information delivery.</w:t>
      </w:r>
      <w:r w:rsidR="00766674">
        <w:rPr>
          <w:sz w:val="24"/>
          <w:szCs w:val="24"/>
        </w:rPr>
        <w:t xml:space="preserve"> </w:t>
      </w:r>
      <w:sdt>
        <w:sdtPr>
          <w:rPr>
            <w:sz w:val="24"/>
            <w:szCs w:val="24"/>
          </w:rPr>
          <w:id w:val="1037391412"/>
          <w:citation/>
        </w:sdtPr>
        <w:sdtEndPr/>
        <w:sdtContent>
          <w:r w:rsidR="00766674">
            <w:rPr>
              <w:sz w:val="24"/>
              <w:szCs w:val="24"/>
            </w:rPr>
            <w:fldChar w:fldCharType="begin"/>
          </w:r>
          <w:r w:rsidR="00766674">
            <w:rPr>
              <w:sz w:val="24"/>
              <w:szCs w:val="24"/>
            </w:rPr>
            <w:instrText xml:space="preserve"> CITATION JCh18 \l 2057 </w:instrText>
          </w:r>
          <w:r w:rsidR="00766674">
            <w:rPr>
              <w:sz w:val="24"/>
              <w:szCs w:val="24"/>
            </w:rPr>
            <w:fldChar w:fldCharType="separate"/>
          </w:r>
          <w:r w:rsidR="00766674" w:rsidRPr="00766674">
            <w:rPr>
              <w:noProof/>
              <w:sz w:val="24"/>
              <w:szCs w:val="24"/>
            </w:rPr>
            <w:t>(Chukwusa, 2018)</w:t>
          </w:r>
          <w:r w:rsidR="00766674">
            <w:rPr>
              <w:sz w:val="24"/>
              <w:szCs w:val="24"/>
            </w:rPr>
            <w:fldChar w:fldCharType="end"/>
          </w:r>
        </w:sdtContent>
      </w:sdt>
    </w:p>
    <w:p w14:paraId="0CF09BD4" w14:textId="77777777" w:rsidR="00666A0A" w:rsidRDefault="00666A0A" w:rsidP="00340E9A">
      <w:pPr>
        <w:ind w:right="237"/>
        <w:jc w:val="both"/>
        <w:rPr>
          <w:sz w:val="24"/>
          <w:szCs w:val="24"/>
        </w:rPr>
      </w:pPr>
    </w:p>
    <w:p w14:paraId="65729ECB" w14:textId="3BE08728" w:rsidR="00666A0A" w:rsidRDefault="00666A0A" w:rsidP="00340E9A">
      <w:pPr>
        <w:ind w:right="237"/>
        <w:jc w:val="both"/>
        <w:rPr>
          <w:sz w:val="24"/>
          <w:szCs w:val="24"/>
        </w:rPr>
      </w:pPr>
      <w:r w:rsidRPr="00766674">
        <w:rPr>
          <w:b/>
          <w:bCs/>
          <w:sz w:val="24"/>
          <w:szCs w:val="24"/>
        </w:rPr>
        <w:t>Democratic</w:t>
      </w:r>
      <w:r>
        <w:rPr>
          <w:sz w:val="24"/>
          <w:szCs w:val="24"/>
        </w:rPr>
        <w:t xml:space="preserve"> – </w:t>
      </w:r>
      <w:r w:rsidR="008B7496" w:rsidRPr="008B7496">
        <w:rPr>
          <w:sz w:val="24"/>
          <w:szCs w:val="24"/>
        </w:rPr>
        <w:t>Even though the leader has the last say in decisions, all members</w:t>
      </w:r>
      <w:r w:rsidR="008B7496">
        <w:rPr>
          <w:sz w:val="24"/>
          <w:szCs w:val="24"/>
        </w:rPr>
        <w:t xml:space="preserve"> of a team</w:t>
      </w:r>
      <w:r w:rsidR="008B7496" w:rsidRPr="008B7496">
        <w:rPr>
          <w:sz w:val="24"/>
          <w:szCs w:val="24"/>
        </w:rPr>
        <w:t xml:space="preserve"> are encouraged to express their thoughts and opinions. The process has more members that feel involved. It is praised and encouraged to be creative. A</w:t>
      </w:r>
      <w:r w:rsidR="008B7496">
        <w:rPr>
          <w:sz w:val="24"/>
          <w:szCs w:val="24"/>
        </w:rPr>
        <w:t>n</w:t>
      </w:r>
      <w:r w:rsidR="008B7496" w:rsidRPr="008B7496">
        <w:rPr>
          <w:sz w:val="24"/>
          <w:szCs w:val="24"/>
        </w:rPr>
        <w:t xml:space="preserve"> organisation that uses democratic leadership believes its leaders are sincere and knowledgeable. Before any conversation or decision is taken, they think the leader will provide them all the information. Democratic leaders foster innovation; they urge their team to think creatively and from multiple perspectives while addressing the same problem. If </w:t>
      </w:r>
      <w:r w:rsidR="008B7496">
        <w:rPr>
          <w:sz w:val="24"/>
          <w:szCs w:val="24"/>
        </w:rPr>
        <w:t>organisations</w:t>
      </w:r>
      <w:r w:rsidR="008B7496" w:rsidRPr="008B7496">
        <w:rPr>
          <w:sz w:val="24"/>
          <w:szCs w:val="24"/>
        </w:rPr>
        <w:t xml:space="preserve"> want to develop as leaders and as a team, this is crucial.</w:t>
      </w:r>
      <w:r w:rsidR="008B7496">
        <w:rPr>
          <w:sz w:val="24"/>
          <w:szCs w:val="24"/>
        </w:rPr>
        <w:t xml:space="preserve"> </w:t>
      </w:r>
      <w:sdt>
        <w:sdtPr>
          <w:rPr>
            <w:sz w:val="24"/>
            <w:szCs w:val="24"/>
          </w:rPr>
          <w:id w:val="1288711218"/>
          <w:citation/>
        </w:sdtPr>
        <w:sdtEndPr/>
        <w:sdtContent>
          <w:r w:rsidR="008B7496">
            <w:rPr>
              <w:sz w:val="24"/>
              <w:szCs w:val="24"/>
            </w:rPr>
            <w:fldChar w:fldCharType="begin"/>
          </w:r>
          <w:r w:rsidR="008B7496">
            <w:rPr>
              <w:sz w:val="24"/>
              <w:szCs w:val="24"/>
            </w:rPr>
            <w:instrText xml:space="preserve"> CITATION Jan19 \l 2057 </w:instrText>
          </w:r>
          <w:r w:rsidR="008B7496">
            <w:rPr>
              <w:sz w:val="24"/>
              <w:szCs w:val="24"/>
            </w:rPr>
            <w:fldChar w:fldCharType="separate"/>
          </w:r>
          <w:r w:rsidR="008B7496" w:rsidRPr="008B7496">
            <w:rPr>
              <w:noProof/>
              <w:sz w:val="24"/>
              <w:szCs w:val="24"/>
            </w:rPr>
            <w:t>(Jan DeBell, 2019)</w:t>
          </w:r>
          <w:r w:rsidR="008B7496">
            <w:rPr>
              <w:sz w:val="24"/>
              <w:szCs w:val="24"/>
            </w:rPr>
            <w:fldChar w:fldCharType="end"/>
          </w:r>
        </w:sdtContent>
      </w:sdt>
    </w:p>
    <w:p w14:paraId="5FEC32DB" w14:textId="77777777" w:rsidR="00666A0A" w:rsidRDefault="00666A0A" w:rsidP="00340E9A">
      <w:pPr>
        <w:ind w:right="237"/>
        <w:jc w:val="both"/>
        <w:rPr>
          <w:sz w:val="24"/>
          <w:szCs w:val="24"/>
        </w:rPr>
      </w:pPr>
    </w:p>
    <w:p w14:paraId="72C921FB" w14:textId="7696000D" w:rsidR="00666A0A" w:rsidRDefault="00666A0A" w:rsidP="00340E9A">
      <w:pPr>
        <w:ind w:right="237"/>
        <w:jc w:val="both"/>
        <w:rPr>
          <w:sz w:val="24"/>
          <w:szCs w:val="24"/>
        </w:rPr>
      </w:pPr>
      <w:r w:rsidRPr="008E73CE">
        <w:rPr>
          <w:b/>
          <w:bCs/>
          <w:sz w:val="24"/>
          <w:szCs w:val="24"/>
        </w:rPr>
        <w:t>Laissez-faire</w:t>
      </w:r>
      <w:r>
        <w:rPr>
          <w:sz w:val="24"/>
          <w:szCs w:val="24"/>
        </w:rPr>
        <w:t>-</w:t>
      </w:r>
      <w:r w:rsidR="00C17733">
        <w:rPr>
          <w:sz w:val="24"/>
          <w:szCs w:val="24"/>
        </w:rPr>
        <w:t>This style of leading is known to have n</w:t>
      </w:r>
      <w:r w:rsidR="008E73CE" w:rsidRPr="008E73CE">
        <w:rPr>
          <w:sz w:val="24"/>
          <w:szCs w:val="24"/>
        </w:rPr>
        <w:t xml:space="preserve">egative effects such as stress, demotivation, or organisational results have been linked to leadership. The antithesis of transformational and/or transactional leadership is laissez-faire leadership, which is characterised as non-strategic or absent leadership. As a result, laissez-faire leadership has traditionally been seen to be unsuccessful. However, it has been suggested that laissez-faire leadership may be viewed as a tactic to recognise and provide room for other people's </w:t>
      </w:r>
      <w:r w:rsidR="00C17733">
        <w:rPr>
          <w:sz w:val="24"/>
          <w:szCs w:val="24"/>
        </w:rPr>
        <w:t>abilities</w:t>
      </w:r>
      <w:r w:rsidR="008E73CE" w:rsidRPr="008E73CE">
        <w:rPr>
          <w:sz w:val="24"/>
          <w:szCs w:val="24"/>
        </w:rPr>
        <w:t xml:space="preserve"> in a </w:t>
      </w:r>
      <w:r w:rsidR="00C17733" w:rsidRPr="008E73CE">
        <w:rPr>
          <w:sz w:val="24"/>
          <w:szCs w:val="24"/>
        </w:rPr>
        <w:t>particular circumstance</w:t>
      </w:r>
      <w:r w:rsidR="008E73CE" w:rsidRPr="008E73CE">
        <w:rPr>
          <w:sz w:val="24"/>
          <w:szCs w:val="24"/>
        </w:rPr>
        <w:t>.</w:t>
      </w:r>
      <w:r w:rsidR="008E73CE">
        <w:rPr>
          <w:sz w:val="24"/>
          <w:szCs w:val="24"/>
        </w:rPr>
        <w:t xml:space="preserve"> </w:t>
      </w:r>
      <w:sdt>
        <w:sdtPr>
          <w:rPr>
            <w:sz w:val="24"/>
            <w:szCs w:val="24"/>
          </w:rPr>
          <w:id w:val="466707032"/>
          <w:citation/>
        </w:sdtPr>
        <w:sdtEndPr/>
        <w:sdtContent>
          <w:r w:rsidR="00C17733">
            <w:rPr>
              <w:sz w:val="24"/>
              <w:szCs w:val="24"/>
            </w:rPr>
            <w:fldChar w:fldCharType="begin"/>
          </w:r>
          <w:r w:rsidR="00C17733">
            <w:rPr>
              <w:sz w:val="24"/>
              <w:szCs w:val="24"/>
            </w:rPr>
            <w:instrText xml:space="preserve"> CITATION Yan15 \l 2057 </w:instrText>
          </w:r>
          <w:r w:rsidR="00C17733">
            <w:rPr>
              <w:sz w:val="24"/>
              <w:szCs w:val="24"/>
            </w:rPr>
            <w:fldChar w:fldCharType="separate"/>
          </w:r>
          <w:r w:rsidR="00C17733" w:rsidRPr="00C17733">
            <w:rPr>
              <w:noProof/>
              <w:sz w:val="24"/>
              <w:szCs w:val="24"/>
            </w:rPr>
            <w:t>(Yang, 2015)</w:t>
          </w:r>
          <w:r w:rsidR="00C17733">
            <w:rPr>
              <w:sz w:val="24"/>
              <w:szCs w:val="24"/>
            </w:rPr>
            <w:fldChar w:fldCharType="end"/>
          </w:r>
        </w:sdtContent>
      </w:sdt>
    </w:p>
    <w:p w14:paraId="17C72726" w14:textId="77777777" w:rsidR="00666A0A" w:rsidRDefault="00666A0A" w:rsidP="00340E9A">
      <w:pPr>
        <w:ind w:right="237"/>
        <w:jc w:val="both"/>
        <w:rPr>
          <w:sz w:val="24"/>
          <w:szCs w:val="24"/>
        </w:rPr>
      </w:pPr>
    </w:p>
    <w:p w14:paraId="799C2F6E" w14:textId="2050C4A9" w:rsidR="00666A0A" w:rsidRDefault="00666A0A" w:rsidP="00340E9A">
      <w:pPr>
        <w:ind w:right="237"/>
        <w:jc w:val="both"/>
        <w:rPr>
          <w:sz w:val="24"/>
          <w:szCs w:val="24"/>
        </w:rPr>
      </w:pPr>
      <w:r w:rsidRPr="00C17733">
        <w:rPr>
          <w:b/>
          <w:bCs/>
          <w:sz w:val="24"/>
          <w:szCs w:val="24"/>
        </w:rPr>
        <w:t>Delegation continuum</w:t>
      </w:r>
      <w:r>
        <w:rPr>
          <w:sz w:val="24"/>
          <w:szCs w:val="24"/>
        </w:rPr>
        <w:t xml:space="preserve"> – </w:t>
      </w:r>
      <w:r w:rsidR="00C17733" w:rsidRPr="00C17733">
        <w:rPr>
          <w:sz w:val="24"/>
          <w:szCs w:val="24"/>
        </w:rPr>
        <w:t xml:space="preserve">The growth of employees can benefit greatly from delegating. Giving someone else the responsibility for carrying out a task gives that person the chance to develop their abilities and expertise in a certain field. By doing this, the individual could boost their level of confidence, which then transfers to other circumstances. In keeping with this, a leader who assigns a crucial assignment to a team member is demonstrating their respect and appreciation for them. The leader </w:t>
      </w:r>
      <w:r w:rsidR="00C17733" w:rsidRPr="00C17733">
        <w:rPr>
          <w:sz w:val="24"/>
          <w:szCs w:val="24"/>
        </w:rPr>
        <w:lastRenderedPageBreak/>
        <w:t xml:space="preserve">might encourage stronger alignment and dedication to the organization's overarching goals by delegating an </w:t>
      </w:r>
      <w:proofErr w:type="gramStart"/>
      <w:r w:rsidR="00C17733" w:rsidRPr="00C17733">
        <w:rPr>
          <w:sz w:val="24"/>
          <w:szCs w:val="24"/>
        </w:rPr>
        <w:t>essential tasks</w:t>
      </w:r>
      <w:proofErr w:type="gramEnd"/>
      <w:r w:rsidR="00C17733" w:rsidRPr="00C17733">
        <w:rPr>
          <w:sz w:val="24"/>
          <w:szCs w:val="24"/>
        </w:rPr>
        <w:t>.</w:t>
      </w:r>
      <w:r w:rsidR="00C17733">
        <w:rPr>
          <w:sz w:val="24"/>
          <w:szCs w:val="24"/>
        </w:rPr>
        <w:t xml:space="preserve"> </w:t>
      </w:r>
      <w:sdt>
        <w:sdtPr>
          <w:rPr>
            <w:sz w:val="24"/>
            <w:szCs w:val="24"/>
          </w:rPr>
          <w:id w:val="-1774626003"/>
          <w:citation/>
        </w:sdtPr>
        <w:sdtEndPr/>
        <w:sdtContent>
          <w:r w:rsidR="00C17733">
            <w:rPr>
              <w:sz w:val="24"/>
              <w:szCs w:val="24"/>
            </w:rPr>
            <w:fldChar w:fldCharType="begin"/>
          </w:r>
          <w:r w:rsidR="00C17733">
            <w:rPr>
              <w:sz w:val="24"/>
              <w:szCs w:val="24"/>
            </w:rPr>
            <w:instrText xml:space="preserve"> CITATION ELB22 \l 2057 </w:instrText>
          </w:r>
          <w:r w:rsidR="00C17733">
            <w:rPr>
              <w:sz w:val="24"/>
              <w:szCs w:val="24"/>
            </w:rPr>
            <w:fldChar w:fldCharType="separate"/>
          </w:r>
          <w:r w:rsidR="00C17733" w:rsidRPr="00C17733">
            <w:rPr>
              <w:noProof/>
              <w:sz w:val="24"/>
              <w:szCs w:val="24"/>
            </w:rPr>
            <w:t>(E.L. Baker, 2022)</w:t>
          </w:r>
          <w:r w:rsidR="00C17733">
            <w:rPr>
              <w:sz w:val="24"/>
              <w:szCs w:val="24"/>
            </w:rPr>
            <w:fldChar w:fldCharType="end"/>
          </w:r>
        </w:sdtContent>
      </w:sdt>
    </w:p>
    <w:p w14:paraId="74F1A92C" w14:textId="77777777" w:rsidR="00666A0A" w:rsidRPr="001E237D" w:rsidRDefault="00666A0A" w:rsidP="00340E9A">
      <w:pPr>
        <w:ind w:right="237"/>
        <w:jc w:val="both"/>
        <w:rPr>
          <w:b/>
          <w:bCs/>
          <w:sz w:val="24"/>
          <w:szCs w:val="24"/>
        </w:rPr>
      </w:pPr>
    </w:p>
    <w:p w14:paraId="084D3674" w14:textId="13234B03" w:rsidR="00666A0A" w:rsidRDefault="00666A0A" w:rsidP="00340E9A">
      <w:pPr>
        <w:ind w:right="237"/>
        <w:jc w:val="both"/>
        <w:rPr>
          <w:sz w:val="24"/>
          <w:szCs w:val="24"/>
        </w:rPr>
      </w:pPr>
      <w:r w:rsidRPr="001E237D">
        <w:rPr>
          <w:b/>
          <w:bCs/>
          <w:sz w:val="24"/>
          <w:szCs w:val="24"/>
        </w:rPr>
        <w:t>Situational leadership</w:t>
      </w:r>
      <w:r>
        <w:rPr>
          <w:sz w:val="24"/>
          <w:szCs w:val="24"/>
        </w:rPr>
        <w:t xml:space="preserve"> – </w:t>
      </w:r>
      <w:r w:rsidR="001E237D" w:rsidRPr="001E237D">
        <w:rPr>
          <w:sz w:val="24"/>
          <w:szCs w:val="24"/>
        </w:rPr>
        <w:t xml:space="preserve">The interaction between the task actions (i.e., providing instruction, direction, and guidance and the relationship behaviour), listening, support, and value may be characterised as situational leadership. This approach provides the advantages of combining solutions that give thought to both individual and environmental demands. Within training situations, this can increase students' learning opportunities and enjoyment. It has been established that leaders who can respond to workforce difficulties and </w:t>
      </w:r>
      <w:proofErr w:type="gramStart"/>
      <w:r w:rsidR="001E237D" w:rsidRPr="001E237D">
        <w:rPr>
          <w:sz w:val="24"/>
          <w:szCs w:val="24"/>
        </w:rPr>
        <w:t>take into account</w:t>
      </w:r>
      <w:proofErr w:type="gramEnd"/>
      <w:r w:rsidR="001E237D" w:rsidRPr="001E237D">
        <w:rPr>
          <w:sz w:val="24"/>
          <w:szCs w:val="24"/>
        </w:rPr>
        <w:t xml:space="preserve"> the teaching and learning requirements of their followers increase competency, productivity, and care investment.</w:t>
      </w:r>
      <w:r w:rsidR="001E237D">
        <w:rPr>
          <w:sz w:val="24"/>
          <w:szCs w:val="24"/>
        </w:rPr>
        <w:t xml:space="preserve"> </w:t>
      </w:r>
      <w:sdt>
        <w:sdtPr>
          <w:rPr>
            <w:sz w:val="24"/>
            <w:szCs w:val="24"/>
          </w:rPr>
          <w:id w:val="1391233067"/>
          <w:citation/>
        </w:sdtPr>
        <w:sdtEndPr/>
        <w:sdtContent>
          <w:r w:rsidR="001E237D">
            <w:rPr>
              <w:sz w:val="24"/>
              <w:szCs w:val="24"/>
            </w:rPr>
            <w:fldChar w:fldCharType="begin"/>
          </w:r>
          <w:r w:rsidR="001E237D">
            <w:rPr>
              <w:sz w:val="24"/>
              <w:szCs w:val="24"/>
            </w:rPr>
            <w:instrText xml:space="preserve"> CITATION EWa19 \l 2057 </w:instrText>
          </w:r>
          <w:r w:rsidR="001E237D">
            <w:rPr>
              <w:sz w:val="24"/>
              <w:szCs w:val="24"/>
            </w:rPr>
            <w:fldChar w:fldCharType="separate"/>
          </w:r>
          <w:r w:rsidR="001E237D" w:rsidRPr="001E237D">
            <w:rPr>
              <w:noProof/>
              <w:sz w:val="24"/>
              <w:szCs w:val="24"/>
            </w:rPr>
            <w:t>(Walls, 2019)</w:t>
          </w:r>
          <w:r w:rsidR="001E237D">
            <w:rPr>
              <w:sz w:val="24"/>
              <w:szCs w:val="24"/>
            </w:rPr>
            <w:fldChar w:fldCharType="end"/>
          </w:r>
        </w:sdtContent>
      </w:sdt>
    </w:p>
    <w:p w14:paraId="0E7DDF44" w14:textId="77777777" w:rsidR="00666A0A" w:rsidRDefault="00666A0A" w:rsidP="00340E9A">
      <w:pPr>
        <w:ind w:right="237"/>
        <w:jc w:val="both"/>
        <w:rPr>
          <w:sz w:val="24"/>
          <w:szCs w:val="24"/>
        </w:rPr>
      </w:pPr>
    </w:p>
    <w:p w14:paraId="206553FB" w14:textId="248D8B81" w:rsidR="00666A0A" w:rsidRDefault="00666A0A" w:rsidP="001602ED">
      <w:pPr>
        <w:ind w:right="237"/>
        <w:jc w:val="both"/>
        <w:rPr>
          <w:sz w:val="24"/>
          <w:szCs w:val="24"/>
        </w:rPr>
      </w:pPr>
      <w:r w:rsidRPr="001E237D">
        <w:rPr>
          <w:b/>
          <w:bCs/>
          <w:sz w:val="24"/>
          <w:szCs w:val="24"/>
        </w:rPr>
        <w:t>Action centred leadership</w:t>
      </w:r>
      <w:r>
        <w:rPr>
          <w:sz w:val="24"/>
          <w:szCs w:val="24"/>
        </w:rPr>
        <w:t xml:space="preserve"> </w:t>
      </w:r>
      <w:r w:rsidR="001602ED">
        <w:rPr>
          <w:sz w:val="24"/>
          <w:szCs w:val="24"/>
        </w:rPr>
        <w:t>–</w:t>
      </w:r>
      <w:r>
        <w:rPr>
          <w:sz w:val="24"/>
          <w:szCs w:val="24"/>
        </w:rPr>
        <w:t xml:space="preserve"> </w:t>
      </w:r>
      <w:r w:rsidR="001602ED">
        <w:rPr>
          <w:sz w:val="24"/>
          <w:szCs w:val="24"/>
        </w:rPr>
        <w:t xml:space="preserve">this is where </w:t>
      </w:r>
      <w:r w:rsidR="001602ED" w:rsidRPr="001602ED">
        <w:rPr>
          <w:sz w:val="24"/>
          <w:szCs w:val="24"/>
        </w:rPr>
        <w:t xml:space="preserve">a leader must do and develop the following eight tasks </w:t>
      </w:r>
      <w:proofErr w:type="gramStart"/>
      <w:r w:rsidR="001602ED" w:rsidRPr="001602ED">
        <w:rPr>
          <w:sz w:val="24"/>
          <w:szCs w:val="24"/>
        </w:rPr>
        <w:t>in order to</w:t>
      </w:r>
      <w:proofErr w:type="gramEnd"/>
      <w:r w:rsidR="001602ED" w:rsidRPr="001602ED">
        <w:rPr>
          <w:sz w:val="24"/>
          <w:szCs w:val="24"/>
        </w:rPr>
        <w:t xml:space="preserve"> successfully complete the three facets of leadership (task, team, and individual):</w:t>
      </w:r>
      <w:r w:rsidR="001602ED">
        <w:rPr>
          <w:sz w:val="24"/>
          <w:szCs w:val="24"/>
        </w:rPr>
        <w:t xml:space="preserve"> </w:t>
      </w:r>
      <w:r w:rsidR="001602ED" w:rsidRPr="001602ED">
        <w:rPr>
          <w:sz w:val="24"/>
          <w:szCs w:val="24"/>
        </w:rPr>
        <w:t>Setting an example, defining the task, planning, briefing, regulating, assessing, inspiring, organising.</w:t>
      </w:r>
      <w:r w:rsidR="001602ED">
        <w:rPr>
          <w:sz w:val="24"/>
          <w:szCs w:val="24"/>
        </w:rPr>
        <w:t xml:space="preserve"> </w:t>
      </w:r>
      <w:r w:rsidR="001602ED" w:rsidRPr="001602ED">
        <w:rPr>
          <w:sz w:val="24"/>
          <w:szCs w:val="24"/>
        </w:rPr>
        <w:t>Th</w:t>
      </w:r>
      <w:r w:rsidR="001602ED">
        <w:rPr>
          <w:sz w:val="24"/>
          <w:szCs w:val="24"/>
        </w:rPr>
        <w:t>is</w:t>
      </w:r>
      <w:r w:rsidR="001602ED" w:rsidRPr="001602ED">
        <w:rPr>
          <w:sz w:val="24"/>
          <w:szCs w:val="24"/>
        </w:rPr>
        <w:t xml:space="preserve"> concept merits are its universality and independence from context or corporate culture. Another benefit of the </w:t>
      </w:r>
      <w:r w:rsidR="001602ED">
        <w:rPr>
          <w:sz w:val="24"/>
          <w:szCs w:val="24"/>
        </w:rPr>
        <w:t>leadership style</w:t>
      </w:r>
      <w:r w:rsidR="001602ED" w:rsidRPr="001602ED">
        <w:rPr>
          <w:sz w:val="24"/>
          <w:szCs w:val="24"/>
        </w:rPr>
        <w:t xml:space="preserve"> is that it may assist a leader in seeing any areas where they may be losing sight of what the group or circumstance </w:t>
      </w:r>
      <w:proofErr w:type="gramStart"/>
      <w:r w:rsidR="001602ED" w:rsidRPr="001602ED">
        <w:rPr>
          <w:sz w:val="24"/>
          <w:szCs w:val="24"/>
        </w:rPr>
        <w:t>actually requires</w:t>
      </w:r>
      <w:proofErr w:type="gramEnd"/>
      <w:r w:rsidR="001602ED" w:rsidRPr="001602ED">
        <w:rPr>
          <w:sz w:val="24"/>
          <w:szCs w:val="24"/>
        </w:rPr>
        <w:t>.</w:t>
      </w:r>
      <w:r w:rsidR="001602ED">
        <w:rPr>
          <w:sz w:val="24"/>
          <w:szCs w:val="24"/>
        </w:rPr>
        <w:t xml:space="preserve"> </w:t>
      </w:r>
      <w:sdt>
        <w:sdtPr>
          <w:rPr>
            <w:sz w:val="24"/>
            <w:szCs w:val="24"/>
          </w:rPr>
          <w:id w:val="-362592854"/>
          <w:citation/>
        </w:sdtPr>
        <w:sdtEndPr/>
        <w:sdtContent>
          <w:r w:rsidR="005C79F8">
            <w:rPr>
              <w:sz w:val="24"/>
              <w:szCs w:val="24"/>
            </w:rPr>
            <w:fldChar w:fldCharType="begin"/>
          </w:r>
          <w:r w:rsidR="005C79F8">
            <w:rPr>
              <w:sz w:val="24"/>
              <w:szCs w:val="24"/>
            </w:rPr>
            <w:instrText xml:space="preserve"> CITATION JEA73 \l 2057 </w:instrText>
          </w:r>
          <w:r w:rsidR="005C79F8">
            <w:rPr>
              <w:sz w:val="24"/>
              <w:szCs w:val="24"/>
            </w:rPr>
            <w:fldChar w:fldCharType="separate"/>
          </w:r>
          <w:r w:rsidR="005C79F8" w:rsidRPr="005C79F8">
            <w:rPr>
              <w:noProof/>
              <w:sz w:val="24"/>
              <w:szCs w:val="24"/>
            </w:rPr>
            <w:t>(Adair, 1973)</w:t>
          </w:r>
          <w:r w:rsidR="005C79F8">
            <w:rPr>
              <w:sz w:val="24"/>
              <w:szCs w:val="24"/>
            </w:rPr>
            <w:fldChar w:fldCharType="end"/>
          </w:r>
        </w:sdtContent>
      </w:sdt>
    </w:p>
    <w:p w14:paraId="075121E9" w14:textId="5294FD2F" w:rsidR="005C79F8" w:rsidRDefault="005C79F8" w:rsidP="001602ED">
      <w:pPr>
        <w:ind w:right="237"/>
        <w:jc w:val="both"/>
        <w:rPr>
          <w:sz w:val="24"/>
          <w:szCs w:val="24"/>
        </w:rPr>
      </w:pPr>
    </w:p>
    <w:p w14:paraId="4212D6F3" w14:textId="60ED4CEB" w:rsidR="005C79F8" w:rsidRDefault="005C79F8" w:rsidP="001602ED">
      <w:pPr>
        <w:ind w:right="237"/>
        <w:jc w:val="both"/>
        <w:rPr>
          <w:sz w:val="24"/>
          <w:szCs w:val="24"/>
        </w:rPr>
      </w:pPr>
      <w:r>
        <w:rPr>
          <w:sz w:val="24"/>
          <w:szCs w:val="24"/>
        </w:rPr>
        <w:t xml:space="preserve">When it comes to policing it is important to remember that it is very diverse in the way of situations that you may be faced with and the people you deal with from day to day. One could argue that policing is not a one size fits all and that its more of deal with what presents itself to you. Positive leadership experiences in policing </w:t>
      </w:r>
      <w:proofErr w:type="gramStart"/>
      <w:r>
        <w:rPr>
          <w:sz w:val="24"/>
          <w:szCs w:val="24"/>
        </w:rPr>
        <w:t>is</w:t>
      </w:r>
      <w:proofErr w:type="gramEnd"/>
      <w:r>
        <w:rPr>
          <w:sz w:val="24"/>
          <w:szCs w:val="24"/>
        </w:rPr>
        <w:t xml:space="preserve"> vital as leaders pave the way for new members joining the team. Having a good role model to look up to when your new to a team gives an individual confidence in knowing that they can lean on their experience when needed. As well as this </w:t>
      </w:r>
      <w:r w:rsidR="00301BBF">
        <w:rPr>
          <w:sz w:val="24"/>
          <w:szCs w:val="24"/>
        </w:rPr>
        <w:t xml:space="preserve">having a sergeant who is a good leader would keep the moral of a team high, while getting tasks completed effectively and efficiently. </w:t>
      </w:r>
    </w:p>
    <w:p w14:paraId="3330D2F6" w14:textId="77777777" w:rsidR="00301BBF" w:rsidRDefault="00301BBF" w:rsidP="001602ED">
      <w:pPr>
        <w:ind w:right="237"/>
        <w:jc w:val="both"/>
        <w:rPr>
          <w:sz w:val="24"/>
          <w:szCs w:val="24"/>
        </w:rPr>
      </w:pPr>
    </w:p>
    <w:p w14:paraId="48DAF259" w14:textId="2CD8D6A8" w:rsidR="00301BBF" w:rsidRDefault="00301BBF" w:rsidP="001602ED">
      <w:pPr>
        <w:ind w:right="237"/>
        <w:jc w:val="both"/>
        <w:rPr>
          <w:sz w:val="24"/>
          <w:szCs w:val="24"/>
        </w:rPr>
      </w:pPr>
      <w:r>
        <w:rPr>
          <w:sz w:val="24"/>
          <w:szCs w:val="24"/>
        </w:rPr>
        <w:t xml:space="preserve">In my experience of being a leader when operating on the front line of policing. It is important to take control of any situation which has the potential to go bad. Recently I have been working with new students who are fresh out of tutorship and are new to my team. I have found that it is important to identify strengths and weaknesses of early on. I do this as some situations </w:t>
      </w:r>
      <w:proofErr w:type="gramStart"/>
      <w:r>
        <w:rPr>
          <w:sz w:val="24"/>
          <w:szCs w:val="24"/>
        </w:rPr>
        <w:t>have the ability to</w:t>
      </w:r>
      <w:proofErr w:type="gramEnd"/>
      <w:r>
        <w:rPr>
          <w:sz w:val="24"/>
          <w:szCs w:val="24"/>
        </w:rPr>
        <w:t xml:space="preserve"> be volatile and not knowing your partners strengths and weaknesses could put you both at risk. </w:t>
      </w:r>
      <w:r w:rsidR="00E50F71">
        <w:rPr>
          <w:sz w:val="24"/>
          <w:szCs w:val="24"/>
        </w:rPr>
        <w:t xml:space="preserve">I feel that it is also important to showcase your own abilities as it can put them at ease knowing. I would argue that being fluid in leadership style is vital to being a competent and well-rounded leader. Focusing on one </w:t>
      </w:r>
      <w:proofErr w:type="gramStart"/>
      <w:r w:rsidR="00E50F71">
        <w:rPr>
          <w:sz w:val="24"/>
          <w:szCs w:val="24"/>
        </w:rPr>
        <w:t>particular style</w:t>
      </w:r>
      <w:proofErr w:type="gramEnd"/>
      <w:r w:rsidR="00E50F71">
        <w:rPr>
          <w:sz w:val="24"/>
          <w:szCs w:val="24"/>
        </w:rPr>
        <w:t xml:space="preserve"> or model would only breed room for error and inter team issues. </w:t>
      </w:r>
    </w:p>
    <w:p w14:paraId="2A67ECC0" w14:textId="77777777" w:rsidR="005C79F8" w:rsidRDefault="005C79F8" w:rsidP="001602ED">
      <w:pPr>
        <w:ind w:right="237"/>
        <w:jc w:val="both"/>
        <w:rPr>
          <w:sz w:val="24"/>
          <w:szCs w:val="24"/>
        </w:rPr>
      </w:pPr>
    </w:p>
    <w:p w14:paraId="412B8BD8" w14:textId="77777777" w:rsidR="005348A1" w:rsidRDefault="00E50F71" w:rsidP="001602ED">
      <w:pPr>
        <w:ind w:right="237"/>
        <w:jc w:val="both"/>
        <w:rPr>
          <w:sz w:val="24"/>
          <w:szCs w:val="24"/>
        </w:rPr>
      </w:pPr>
      <w:r>
        <w:rPr>
          <w:sz w:val="24"/>
          <w:szCs w:val="24"/>
        </w:rPr>
        <w:t xml:space="preserve">Over the last few years of being operational I have faced many situations where I have been the most senior officer at </w:t>
      </w:r>
      <w:proofErr w:type="gramStart"/>
      <w:r>
        <w:rPr>
          <w:sz w:val="24"/>
          <w:szCs w:val="24"/>
        </w:rPr>
        <w:t>an incident and other officers</w:t>
      </w:r>
      <w:proofErr w:type="gramEnd"/>
      <w:r>
        <w:rPr>
          <w:sz w:val="24"/>
          <w:szCs w:val="24"/>
        </w:rPr>
        <w:t xml:space="preserve"> are looking at me to make judgement calls on how to deal with calls. While this can be nerve racking it is important to keep composure</w:t>
      </w:r>
      <w:r w:rsidR="005348A1">
        <w:rPr>
          <w:sz w:val="24"/>
          <w:szCs w:val="24"/>
        </w:rPr>
        <w:t xml:space="preserve">. Being mindful of </w:t>
      </w:r>
      <w:proofErr w:type="spellStart"/>
      <w:r w:rsidR="005348A1">
        <w:rPr>
          <w:sz w:val="24"/>
          <w:szCs w:val="24"/>
        </w:rPr>
        <w:t>Betaris</w:t>
      </w:r>
      <w:proofErr w:type="spellEnd"/>
      <w:r w:rsidR="005348A1">
        <w:rPr>
          <w:sz w:val="24"/>
          <w:szCs w:val="24"/>
        </w:rPr>
        <w:t xml:space="preserve"> box model which is commonly used as a tool for conflict management it can also be applied in other aspects of policing. </w:t>
      </w:r>
    </w:p>
    <w:p w14:paraId="35BF2DB8" w14:textId="77777777" w:rsidR="005348A1" w:rsidRDefault="005348A1" w:rsidP="001602ED">
      <w:pPr>
        <w:ind w:right="237"/>
        <w:jc w:val="both"/>
        <w:rPr>
          <w:sz w:val="24"/>
          <w:szCs w:val="24"/>
        </w:rPr>
      </w:pPr>
    </w:p>
    <w:p w14:paraId="60CA77EC" w14:textId="77777777" w:rsidR="005348A1" w:rsidRDefault="005348A1" w:rsidP="001602ED">
      <w:pPr>
        <w:ind w:right="237"/>
        <w:jc w:val="both"/>
        <w:rPr>
          <w:sz w:val="24"/>
          <w:szCs w:val="24"/>
        </w:rPr>
      </w:pPr>
    </w:p>
    <w:p w14:paraId="21F73C63" w14:textId="2D14B792" w:rsidR="005348A1" w:rsidRDefault="005348A1" w:rsidP="001602ED">
      <w:pPr>
        <w:ind w:right="237"/>
        <w:jc w:val="both"/>
        <w:rPr>
          <w:sz w:val="24"/>
          <w:szCs w:val="24"/>
        </w:rPr>
      </w:pPr>
      <w:r>
        <w:rPr>
          <w:noProof/>
          <w:sz w:val="24"/>
          <w:szCs w:val="24"/>
        </w:rPr>
        <w:lastRenderedPageBreak/>
        <w:drawing>
          <wp:anchor distT="0" distB="0" distL="114300" distR="114300" simplePos="0" relativeHeight="251664384" behindDoc="0" locked="0" layoutInCell="1" allowOverlap="1" wp14:anchorId="00012A33" wp14:editId="0ED31836">
            <wp:simplePos x="0" y="0"/>
            <wp:positionH relativeFrom="margin">
              <wp:align>center</wp:align>
            </wp:positionH>
            <wp:positionV relativeFrom="paragraph">
              <wp:posOffset>-2021</wp:posOffset>
            </wp:positionV>
            <wp:extent cx="4066136" cy="251948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6136" cy="251948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06065E" w14:textId="5ABDD48B" w:rsidR="005348A1" w:rsidRDefault="005348A1" w:rsidP="001602ED">
      <w:pPr>
        <w:ind w:right="237"/>
        <w:jc w:val="both"/>
        <w:rPr>
          <w:sz w:val="24"/>
          <w:szCs w:val="24"/>
        </w:rPr>
      </w:pPr>
    </w:p>
    <w:p w14:paraId="1309FBE1" w14:textId="77777777" w:rsidR="005348A1" w:rsidRDefault="005348A1" w:rsidP="001602ED">
      <w:pPr>
        <w:ind w:right="237"/>
        <w:jc w:val="both"/>
        <w:rPr>
          <w:sz w:val="24"/>
          <w:szCs w:val="24"/>
        </w:rPr>
      </w:pPr>
    </w:p>
    <w:p w14:paraId="77D600AC" w14:textId="0EF6FB41" w:rsidR="005348A1" w:rsidRDefault="005348A1" w:rsidP="001602ED">
      <w:pPr>
        <w:ind w:right="237"/>
        <w:jc w:val="both"/>
        <w:rPr>
          <w:sz w:val="24"/>
          <w:szCs w:val="24"/>
        </w:rPr>
      </w:pPr>
    </w:p>
    <w:p w14:paraId="4C5425EB" w14:textId="77777777" w:rsidR="005348A1" w:rsidRDefault="005348A1" w:rsidP="001602ED">
      <w:pPr>
        <w:ind w:right="237"/>
        <w:jc w:val="both"/>
        <w:rPr>
          <w:sz w:val="24"/>
          <w:szCs w:val="24"/>
        </w:rPr>
      </w:pPr>
    </w:p>
    <w:p w14:paraId="4795763A" w14:textId="1BF86E92" w:rsidR="005348A1" w:rsidRDefault="005348A1" w:rsidP="001602ED">
      <w:pPr>
        <w:ind w:right="237"/>
        <w:jc w:val="both"/>
        <w:rPr>
          <w:sz w:val="24"/>
          <w:szCs w:val="24"/>
        </w:rPr>
      </w:pPr>
    </w:p>
    <w:p w14:paraId="3BC29B23" w14:textId="77777777" w:rsidR="005348A1" w:rsidRDefault="005348A1" w:rsidP="001602ED">
      <w:pPr>
        <w:ind w:right="237"/>
        <w:jc w:val="both"/>
        <w:rPr>
          <w:sz w:val="24"/>
          <w:szCs w:val="24"/>
        </w:rPr>
      </w:pPr>
    </w:p>
    <w:p w14:paraId="59D38E8C" w14:textId="060C21B4" w:rsidR="005348A1" w:rsidRDefault="005348A1" w:rsidP="001602ED">
      <w:pPr>
        <w:ind w:right="237"/>
        <w:jc w:val="both"/>
        <w:rPr>
          <w:sz w:val="24"/>
          <w:szCs w:val="24"/>
        </w:rPr>
      </w:pPr>
    </w:p>
    <w:p w14:paraId="2583BF12" w14:textId="77777777" w:rsidR="005348A1" w:rsidRDefault="005348A1" w:rsidP="001602ED">
      <w:pPr>
        <w:ind w:right="237"/>
        <w:jc w:val="both"/>
        <w:rPr>
          <w:sz w:val="24"/>
          <w:szCs w:val="24"/>
        </w:rPr>
      </w:pPr>
    </w:p>
    <w:p w14:paraId="75FAA50E" w14:textId="77777777" w:rsidR="005348A1" w:rsidRDefault="005348A1" w:rsidP="001602ED">
      <w:pPr>
        <w:ind w:right="237"/>
        <w:jc w:val="both"/>
        <w:rPr>
          <w:sz w:val="24"/>
          <w:szCs w:val="24"/>
        </w:rPr>
      </w:pPr>
    </w:p>
    <w:p w14:paraId="77259C59" w14:textId="17924564" w:rsidR="005348A1" w:rsidRDefault="005348A1" w:rsidP="001602ED">
      <w:pPr>
        <w:ind w:right="237"/>
        <w:jc w:val="both"/>
        <w:rPr>
          <w:sz w:val="24"/>
          <w:szCs w:val="24"/>
        </w:rPr>
      </w:pPr>
    </w:p>
    <w:p w14:paraId="0DDFD97D" w14:textId="77777777" w:rsidR="005348A1" w:rsidRDefault="005348A1" w:rsidP="001602ED">
      <w:pPr>
        <w:ind w:right="237"/>
        <w:jc w:val="both"/>
        <w:rPr>
          <w:sz w:val="24"/>
          <w:szCs w:val="24"/>
        </w:rPr>
      </w:pPr>
    </w:p>
    <w:p w14:paraId="2DE73885" w14:textId="5B9B0D90" w:rsidR="005348A1" w:rsidRDefault="005348A1" w:rsidP="001602ED">
      <w:pPr>
        <w:ind w:right="237"/>
        <w:jc w:val="both"/>
        <w:rPr>
          <w:sz w:val="24"/>
          <w:szCs w:val="24"/>
        </w:rPr>
      </w:pPr>
    </w:p>
    <w:p w14:paraId="57585530" w14:textId="6A1159B2" w:rsidR="005348A1" w:rsidRDefault="005348A1" w:rsidP="001602ED">
      <w:pPr>
        <w:ind w:right="237"/>
        <w:jc w:val="both"/>
        <w:rPr>
          <w:sz w:val="24"/>
          <w:szCs w:val="24"/>
        </w:rPr>
      </w:pPr>
    </w:p>
    <w:p w14:paraId="25338264" w14:textId="06B08567" w:rsidR="005348A1" w:rsidRDefault="005348A1" w:rsidP="001602ED">
      <w:pPr>
        <w:ind w:right="237"/>
        <w:jc w:val="both"/>
        <w:rPr>
          <w:sz w:val="24"/>
          <w:szCs w:val="24"/>
        </w:rPr>
      </w:pPr>
      <w:r>
        <w:rPr>
          <w:noProof/>
        </w:rPr>
        <mc:AlternateContent>
          <mc:Choice Requires="wps">
            <w:drawing>
              <wp:anchor distT="0" distB="0" distL="114300" distR="114300" simplePos="0" relativeHeight="251666432" behindDoc="0" locked="0" layoutInCell="1" allowOverlap="1" wp14:anchorId="3F656221" wp14:editId="3CFA6908">
                <wp:simplePos x="0" y="0"/>
                <wp:positionH relativeFrom="margin">
                  <wp:align>center</wp:align>
                </wp:positionH>
                <wp:positionV relativeFrom="paragraph">
                  <wp:posOffset>120477</wp:posOffset>
                </wp:positionV>
                <wp:extent cx="4065905" cy="635"/>
                <wp:effectExtent l="0" t="0" r="0" b="8255"/>
                <wp:wrapNone/>
                <wp:docPr id="3" name="Text Box 3"/>
                <wp:cNvGraphicFramePr/>
                <a:graphic xmlns:a="http://schemas.openxmlformats.org/drawingml/2006/main">
                  <a:graphicData uri="http://schemas.microsoft.com/office/word/2010/wordprocessingShape">
                    <wps:wsp>
                      <wps:cNvSpPr txBox="1"/>
                      <wps:spPr>
                        <a:xfrm>
                          <a:off x="0" y="0"/>
                          <a:ext cx="4065905" cy="635"/>
                        </a:xfrm>
                        <a:prstGeom prst="rect">
                          <a:avLst/>
                        </a:prstGeom>
                        <a:solidFill>
                          <a:prstClr val="white"/>
                        </a:solidFill>
                        <a:ln>
                          <a:noFill/>
                        </a:ln>
                      </wps:spPr>
                      <wps:txbx>
                        <w:txbxContent>
                          <w:p w14:paraId="3B71E9DE" w14:textId="6688DB6E" w:rsidR="005348A1" w:rsidRPr="001D16A2" w:rsidRDefault="005348A1" w:rsidP="005348A1">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3</w:t>
                            </w:r>
                            <w:r w:rsidR="005319F9">
                              <w:rPr>
                                <w:noProof/>
                              </w:rPr>
                              <w:fldChar w:fldCharType="end"/>
                            </w:r>
                            <w:r>
                              <w:t xml:space="preserve"> - </w:t>
                            </w:r>
                            <w:proofErr w:type="spellStart"/>
                            <w:r>
                              <w:t>Betaris</w:t>
                            </w:r>
                            <w:proofErr w:type="spellEnd"/>
                            <w:r>
                              <w:t xml:space="preserve"> 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656221" id="Text Box 3" o:spid="_x0000_s1028" type="#_x0000_t202" style="position:absolute;left:0;text-align:left;margin-left:0;margin-top:9.5pt;width:320.1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" stroked="f">
                <v:textbox style="mso-fit-shape-to-text:t" inset="0,0,0,0">
                  <w:txbxContent>
                    <w:p w14:paraId="3B71E9DE" w14:textId="6688DB6E" w:rsidR="005348A1" w:rsidRPr="001D16A2" w:rsidRDefault="005348A1" w:rsidP="005348A1">
                      <w:pPr>
                        <w:pStyle w:val="Caption"/>
                        <w:rPr>
                          <w:noProof/>
                          <w:color w:val="000000"/>
                          <w:sz w:val="24"/>
                          <w:szCs w:val="24"/>
                        </w:rPr>
                      </w:pPr>
                      <w:r>
                        <w:t xml:space="preserve">Figure </w:t>
                      </w:r>
                      <w:r w:rsidR="005319F9">
                        <w:fldChar w:fldCharType="begin"/>
                      </w:r>
                      <w:r w:rsidR="005319F9">
                        <w:instrText xml:space="preserve"> SEQ Figure \* ARABIC </w:instrText>
                      </w:r>
                      <w:r w:rsidR="005319F9">
                        <w:fldChar w:fldCharType="separate"/>
                      </w:r>
                      <w:r w:rsidR="002D0D69">
                        <w:rPr>
                          <w:noProof/>
                        </w:rPr>
                        <w:t>3</w:t>
                      </w:r>
                      <w:r w:rsidR="005319F9">
                        <w:rPr>
                          <w:noProof/>
                        </w:rPr>
                        <w:fldChar w:fldCharType="end"/>
                      </w:r>
                      <w:r>
                        <w:t xml:space="preserve"> - </w:t>
                      </w:r>
                      <w:proofErr w:type="spellStart"/>
                      <w:r>
                        <w:t>Betaris</w:t>
                      </w:r>
                      <w:proofErr w:type="spellEnd"/>
                      <w:r>
                        <w:t xml:space="preserve"> Box</w:t>
                      </w:r>
                    </w:p>
                  </w:txbxContent>
                </v:textbox>
                <w10:wrap anchorx="margin"/>
              </v:shape>
            </w:pict>
          </mc:Fallback>
        </mc:AlternateContent>
      </w:r>
    </w:p>
    <w:p w14:paraId="1A4B1214" w14:textId="77777777" w:rsidR="002D7083" w:rsidRDefault="002D7083" w:rsidP="001602ED">
      <w:pPr>
        <w:ind w:right="237"/>
        <w:jc w:val="both"/>
        <w:rPr>
          <w:sz w:val="24"/>
          <w:szCs w:val="24"/>
        </w:rPr>
      </w:pPr>
    </w:p>
    <w:p w14:paraId="3D633C0A" w14:textId="3BC90F99" w:rsidR="005C79F8" w:rsidRDefault="002D7083" w:rsidP="001602ED">
      <w:pPr>
        <w:ind w:right="237"/>
        <w:jc w:val="both"/>
        <w:rPr>
          <w:sz w:val="24"/>
          <w:szCs w:val="24"/>
        </w:rPr>
      </w:pPr>
      <w:r>
        <w:rPr>
          <w:sz w:val="24"/>
          <w:szCs w:val="24"/>
        </w:rPr>
        <w:t xml:space="preserve">                                                                    </w:t>
      </w:r>
      <w:r w:rsidR="005348A1">
        <w:rPr>
          <w:sz w:val="24"/>
          <w:szCs w:val="24"/>
        </w:rPr>
        <w:t xml:space="preserve">  </w:t>
      </w:r>
      <w:sdt>
        <w:sdtPr>
          <w:rPr>
            <w:sz w:val="24"/>
            <w:szCs w:val="24"/>
          </w:rPr>
          <w:id w:val="2025359330"/>
          <w:citation/>
        </w:sdtPr>
        <w:sdtEndPr/>
        <w:sdtContent>
          <w:r w:rsidR="005348A1">
            <w:rPr>
              <w:sz w:val="24"/>
              <w:szCs w:val="24"/>
            </w:rPr>
            <w:fldChar w:fldCharType="begin"/>
          </w:r>
          <w:r w:rsidR="005348A1">
            <w:rPr>
              <w:sz w:val="24"/>
              <w:szCs w:val="24"/>
            </w:rPr>
            <w:instrText xml:space="preserve"> CITATION Col202 \l 2057 </w:instrText>
          </w:r>
          <w:r w:rsidR="005348A1">
            <w:rPr>
              <w:sz w:val="24"/>
              <w:szCs w:val="24"/>
            </w:rPr>
            <w:fldChar w:fldCharType="separate"/>
          </w:r>
          <w:r w:rsidR="005348A1" w:rsidRPr="005348A1">
            <w:rPr>
              <w:noProof/>
              <w:sz w:val="24"/>
              <w:szCs w:val="24"/>
            </w:rPr>
            <w:t>(College of Policing, 2020)</w:t>
          </w:r>
          <w:r w:rsidR="005348A1">
            <w:rPr>
              <w:sz w:val="24"/>
              <w:szCs w:val="24"/>
            </w:rPr>
            <w:fldChar w:fldCharType="end"/>
          </w:r>
        </w:sdtContent>
      </w:sdt>
    </w:p>
    <w:p w14:paraId="5A1461B4" w14:textId="77777777" w:rsidR="002D7083" w:rsidRDefault="002D7083" w:rsidP="001602ED">
      <w:pPr>
        <w:ind w:right="237"/>
        <w:jc w:val="both"/>
        <w:rPr>
          <w:sz w:val="24"/>
          <w:szCs w:val="24"/>
        </w:rPr>
      </w:pPr>
    </w:p>
    <w:p w14:paraId="0A846AAE" w14:textId="156590C7" w:rsidR="002D7083" w:rsidRDefault="002D7083" w:rsidP="001602ED">
      <w:pPr>
        <w:ind w:right="237"/>
        <w:jc w:val="both"/>
        <w:rPr>
          <w:sz w:val="24"/>
          <w:szCs w:val="24"/>
        </w:rPr>
      </w:pPr>
      <w:r>
        <w:rPr>
          <w:sz w:val="24"/>
          <w:szCs w:val="24"/>
        </w:rPr>
        <w:t xml:space="preserve">What I mean by this is, presenting as nervous or apprehensive to younger colleagues would in turn effect their attitude and behaviour which will in turn then be presented to the victims, witnesses and subjects involved in the incident. </w:t>
      </w:r>
    </w:p>
    <w:p w14:paraId="0203F142" w14:textId="77777777" w:rsidR="002D7083" w:rsidRDefault="002D7083" w:rsidP="001602ED">
      <w:pPr>
        <w:ind w:right="237"/>
        <w:jc w:val="both"/>
        <w:rPr>
          <w:sz w:val="24"/>
          <w:szCs w:val="24"/>
        </w:rPr>
      </w:pPr>
    </w:p>
    <w:p w14:paraId="1AD63B67" w14:textId="1A6FDA6B" w:rsidR="002D7083" w:rsidRDefault="002D7083" w:rsidP="001602ED">
      <w:pPr>
        <w:ind w:right="237"/>
        <w:jc w:val="both"/>
        <w:rPr>
          <w:sz w:val="24"/>
          <w:szCs w:val="24"/>
        </w:rPr>
      </w:pPr>
      <w:r>
        <w:rPr>
          <w:sz w:val="24"/>
          <w:szCs w:val="24"/>
        </w:rPr>
        <w:t>When dealing with some incidents it is important to have the ability to switch leadership style at the drop of a hat.</w:t>
      </w:r>
      <w:r w:rsidR="001E6F17">
        <w:rPr>
          <w:sz w:val="24"/>
          <w:szCs w:val="24"/>
        </w:rPr>
        <w:t xml:space="preserve"> Situations can change in seconds and having the ability to be dynamic and changing leadership styles to suit is crucial. As well as this I feel that</w:t>
      </w:r>
      <w:r>
        <w:rPr>
          <w:sz w:val="24"/>
          <w:szCs w:val="24"/>
        </w:rPr>
        <w:t xml:space="preserve"> Knowing</w:t>
      </w:r>
      <w:r w:rsidR="001E6F17">
        <w:rPr>
          <w:sz w:val="24"/>
          <w:szCs w:val="24"/>
        </w:rPr>
        <w:t xml:space="preserve"> your team and</w:t>
      </w:r>
      <w:r>
        <w:rPr>
          <w:sz w:val="24"/>
          <w:szCs w:val="24"/>
        </w:rPr>
        <w:t xml:space="preserve"> how to interact with different members is vital to operational success. What works for one member may not work for another. Some members of the team may respond better to being delegated tasks while others prefer the laissez-</w:t>
      </w:r>
      <w:proofErr w:type="spellStart"/>
      <w:r>
        <w:rPr>
          <w:sz w:val="24"/>
          <w:szCs w:val="24"/>
        </w:rPr>
        <w:t>fiare</w:t>
      </w:r>
      <w:proofErr w:type="spellEnd"/>
      <w:r>
        <w:rPr>
          <w:sz w:val="24"/>
          <w:szCs w:val="24"/>
        </w:rPr>
        <w:t xml:space="preserve"> approach, where they would have a little more freedom in thinking for themselves and identifying their own tasks. This would normally be the case when you are leading an incident and a more experienced member of the team arrives to assist. While you would still be leading the incident you would not want to insult their experience by delegating tasks to officers </w:t>
      </w:r>
      <w:r w:rsidR="00C34D15">
        <w:rPr>
          <w:sz w:val="24"/>
          <w:szCs w:val="24"/>
        </w:rPr>
        <w:t xml:space="preserve">with more experience than you. </w:t>
      </w:r>
      <w:r w:rsidR="001E6F17">
        <w:rPr>
          <w:sz w:val="24"/>
          <w:szCs w:val="24"/>
        </w:rPr>
        <w:t xml:space="preserve">Likewise, when a younger member of the team is slightly out of their depth and is leaning on you for guidance. Delegating tasks can be beneficial to the overall efficiency of dealing with the incident as well as learning opportunities for that member.  </w:t>
      </w:r>
      <w:r>
        <w:rPr>
          <w:sz w:val="24"/>
          <w:szCs w:val="24"/>
        </w:rPr>
        <w:t xml:space="preserve"> </w:t>
      </w:r>
    </w:p>
    <w:p w14:paraId="5C0CF94D" w14:textId="7B893AFE" w:rsidR="005348A1" w:rsidRDefault="005348A1" w:rsidP="001602ED">
      <w:pPr>
        <w:ind w:right="237"/>
        <w:jc w:val="both"/>
        <w:rPr>
          <w:sz w:val="24"/>
          <w:szCs w:val="24"/>
        </w:rPr>
      </w:pPr>
    </w:p>
    <w:p w14:paraId="33231C2C" w14:textId="35C6A002" w:rsidR="005348A1" w:rsidRDefault="001E6F17" w:rsidP="001602ED">
      <w:pPr>
        <w:ind w:right="237"/>
        <w:jc w:val="both"/>
        <w:rPr>
          <w:sz w:val="24"/>
          <w:szCs w:val="24"/>
        </w:rPr>
      </w:pPr>
      <w:r>
        <w:rPr>
          <w:sz w:val="24"/>
          <w:szCs w:val="24"/>
        </w:rPr>
        <w:t xml:space="preserve">I would also suggest that when a person is new to leading a team being mature enough to take criticism from team members is important to building an efficient leader and team. </w:t>
      </w:r>
      <w:r w:rsidR="00962A0B" w:rsidRPr="00962A0B">
        <w:rPr>
          <w:sz w:val="24"/>
          <w:szCs w:val="24"/>
        </w:rPr>
        <w:t xml:space="preserve">Outstanding leaders frequently analyse tremendous volumes of complex information to choose the best course of action. In response, if others disagree with the leader's strategy, the selected course of action may serve as a catalyst for criticism.  Leaders usually </w:t>
      </w:r>
      <w:proofErr w:type="gramStart"/>
      <w:r w:rsidR="00962A0B" w:rsidRPr="00962A0B">
        <w:rPr>
          <w:sz w:val="24"/>
          <w:szCs w:val="24"/>
        </w:rPr>
        <w:t>have to</w:t>
      </w:r>
      <w:proofErr w:type="gramEnd"/>
      <w:r w:rsidR="00962A0B" w:rsidRPr="00962A0B">
        <w:rPr>
          <w:sz w:val="24"/>
          <w:szCs w:val="24"/>
        </w:rPr>
        <w:t xml:space="preserve"> make difficult or unpopular decisions, which are typically met with negative criticism.</w:t>
      </w:r>
      <w:r w:rsidR="00962A0B">
        <w:rPr>
          <w:sz w:val="24"/>
          <w:szCs w:val="24"/>
        </w:rPr>
        <w:t xml:space="preserve"> </w:t>
      </w:r>
      <w:sdt>
        <w:sdtPr>
          <w:rPr>
            <w:sz w:val="24"/>
            <w:szCs w:val="24"/>
          </w:rPr>
          <w:id w:val="-608515194"/>
          <w:citation/>
        </w:sdtPr>
        <w:sdtEndPr/>
        <w:sdtContent>
          <w:r w:rsidR="00962A0B">
            <w:rPr>
              <w:sz w:val="24"/>
              <w:szCs w:val="24"/>
            </w:rPr>
            <w:fldChar w:fldCharType="begin"/>
          </w:r>
          <w:r w:rsidR="00962A0B">
            <w:rPr>
              <w:sz w:val="24"/>
              <w:szCs w:val="24"/>
            </w:rPr>
            <w:instrText xml:space="preserve">CITATION Eub10 \l 2057 </w:instrText>
          </w:r>
          <w:r w:rsidR="00962A0B">
            <w:rPr>
              <w:sz w:val="24"/>
              <w:szCs w:val="24"/>
            </w:rPr>
            <w:fldChar w:fldCharType="separate"/>
          </w:r>
          <w:r w:rsidR="00962A0B" w:rsidRPr="00962A0B">
            <w:rPr>
              <w:noProof/>
              <w:sz w:val="24"/>
              <w:szCs w:val="24"/>
            </w:rPr>
            <w:t>(Eubank et al, 2010)</w:t>
          </w:r>
          <w:r w:rsidR="00962A0B">
            <w:rPr>
              <w:sz w:val="24"/>
              <w:szCs w:val="24"/>
            </w:rPr>
            <w:fldChar w:fldCharType="end"/>
          </w:r>
        </w:sdtContent>
      </w:sdt>
      <w:r w:rsidR="005D4A24">
        <w:rPr>
          <w:sz w:val="24"/>
          <w:szCs w:val="24"/>
        </w:rPr>
        <w:t xml:space="preserve"> in a study completed by </w:t>
      </w:r>
      <w:sdt>
        <w:sdtPr>
          <w:rPr>
            <w:sz w:val="24"/>
            <w:szCs w:val="24"/>
          </w:rPr>
          <w:id w:val="-508377336"/>
          <w:citation/>
        </w:sdtPr>
        <w:sdtEndPr/>
        <w:sdtContent>
          <w:r w:rsidR="005D4A24">
            <w:rPr>
              <w:sz w:val="24"/>
              <w:szCs w:val="24"/>
            </w:rPr>
            <w:fldChar w:fldCharType="begin"/>
          </w:r>
          <w:r w:rsidR="005D4A24">
            <w:rPr>
              <w:sz w:val="24"/>
              <w:szCs w:val="24"/>
            </w:rPr>
            <w:instrText xml:space="preserve"> CITATION Eub10 \l 2057 </w:instrText>
          </w:r>
          <w:r w:rsidR="005D4A24">
            <w:rPr>
              <w:sz w:val="24"/>
              <w:szCs w:val="24"/>
            </w:rPr>
            <w:fldChar w:fldCharType="separate"/>
          </w:r>
          <w:r w:rsidR="005D4A24" w:rsidRPr="005D4A24">
            <w:rPr>
              <w:noProof/>
              <w:sz w:val="24"/>
              <w:szCs w:val="24"/>
            </w:rPr>
            <w:t>(Eubank et al, 2010)</w:t>
          </w:r>
          <w:r w:rsidR="005D4A24">
            <w:rPr>
              <w:sz w:val="24"/>
              <w:szCs w:val="24"/>
            </w:rPr>
            <w:fldChar w:fldCharType="end"/>
          </w:r>
        </w:sdtContent>
      </w:sdt>
      <w:r w:rsidR="005D4A24">
        <w:rPr>
          <w:sz w:val="24"/>
          <w:szCs w:val="24"/>
        </w:rPr>
        <w:t xml:space="preserve"> it looked at the various types of criticism leaders face when making decisions. The study found w</w:t>
      </w:r>
      <w:r w:rsidR="005D4A24" w:rsidRPr="005D4A24">
        <w:rPr>
          <w:sz w:val="24"/>
          <w:szCs w:val="24"/>
        </w:rPr>
        <w:t xml:space="preserve">hile </w:t>
      </w:r>
      <w:r w:rsidR="005D4A24">
        <w:rPr>
          <w:sz w:val="24"/>
          <w:szCs w:val="24"/>
        </w:rPr>
        <w:t>c</w:t>
      </w:r>
      <w:r w:rsidR="005D4A24" w:rsidRPr="005D4A24">
        <w:rPr>
          <w:sz w:val="24"/>
          <w:szCs w:val="24"/>
        </w:rPr>
        <w:t xml:space="preserve">onfrontation response strategies were positively related to </w:t>
      </w:r>
      <w:r w:rsidR="005D4A24">
        <w:rPr>
          <w:sz w:val="24"/>
          <w:szCs w:val="24"/>
        </w:rPr>
        <w:t>o</w:t>
      </w:r>
      <w:r w:rsidR="005D4A24" w:rsidRPr="005D4A24">
        <w:rPr>
          <w:sz w:val="24"/>
          <w:szCs w:val="24"/>
        </w:rPr>
        <w:t xml:space="preserve">thers </w:t>
      </w:r>
      <w:r w:rsidR="005D4A24">
        <w:rPr>
          <w:sz w:val="24"/>
          <w:szCs w:val="24"/>
        </w:rPr>
        <w:t>s</w:t>
      </w:r>
      <w:r w:rsidR="005D4A24" w:rsidRPr="005D4A24">
        <w:rPr>
          <w:sz w:val="24"/>
          <w:szCs w:val="24"/>
        </w:rPr>
        <w:t>upportive reactions</w:t>
      </w:r>
      <w:r w:rsidR="005D4A24">
        <w:rPr>
          <w:sz w:val="24"/>
          <w:szCs w:val="24"/>
        </w:rPr>
        <w:t>,</w:t>
      </w:r>
      <w:r w:rsidR="005D4A24" w:rsidRPr="005D4A24">
        <w:rPr>
          <w:sz w:val="24"/>
          <w:szCs w:val="24"/>
        </w:rPr>
        <w:t xml:space="preserve"> </w:t>
      </w:r>
      <w:r w:rsidR="005D4A24">
        <w:rPr>
          <w:sz w:val="24"/>
          <w:szCs w:val="24"/>
        </w:rPr>
        <w:t xml:space="preserve">collaboration between team members to help in making a final decision was the key to operational success. Although this may be the </w:t>
      </w:r>
      <w:proofErr w:type="gramStart"/>
      <w:r w:rsidR="005D4A24">
        <w:rPr>
          <w:sz w:val="24"/>
          <w:szCs w:val="24"/>
        </w:rPr>
        <w:t>case</w:t>
      </w:r>
      <w:proofErr w:type="gramEnd"/>
      <w:r w:rsidR="005D4A24">
        <w:rPr>
          <w:sz w:val="24"/>
          <w:szCs w:val="24"/>
        </w:rPr>
        <w:t xml:space="preserve"> they also found that </w:t>
      </w:r>
      <w:r w:rsidR="00DE383A">
        <w:rPr>
          <w:sz w:val="24"/>
          <w:szCs w:val="24"/>
        </w:rPr>
        <w:t xml:space="preserve">confrontation criticism </w:t>
      </w:r>
      <w:r w:rsidR="00DE383A">
        <w:rPr>
          <w:sz w:val="24"/>
          <w:szCs w:val="24"/>
        </w:rPr>
        <w:lastRenderedPageBreak/>
        <w:t xml:space="preserve">towards the leader may also be healthy for the over all success of the task. What they mean by this is </w:t>
      </w:r>
      <w:r w:rsidR="00DE383A" w:rsidRPr="00DE383A">
        <w:rPr>
          <w:sz w:val="24"/>
          <w:szCs w:val="24"/>
        </w:rPr>
        <w:t>“Leader attempts to remove the critic by firing, reassigning, or other means”.</w:t>
      </w:r>
      <w:r w:rsidR="00DE383A">
        <w:rPr>
          <w:sz w:val="24"/>
          <w:szCs w:val="24"/>
        </w:rPr>
        <w:t xml:space="preserve"> </w:t>
      </w:r>
      <w:r w:rsidR="00DE383A" w:rsidRPr="00DE383A">
        <w:rPr>
          <w:sz w:val="24"/>
          <w:szCs w:val="24"/>
        </w:rPr>
        <w:t>This may be a highly important, albeit extreme, measure if the critic was someone who was not carrying out a certain portion of the leader's objective. This response tactic was related to the Others Unsupportive reaction, which meant that the leader's followers and others around them disagreed with this form of response. A Successful Resolution of the Criticism, on the other hand, was positively correlated with the Confrontation reaction method, indicating that the leader was able to go forward with his or her agenda or aims.</w:t>
      </w:r>
      <w:sdt>
        <w:sdtPr>
          <w:rPr>
            <w:sz w:val="24"/>
            <w:szCs w:val="24"/>
          </w:rPr>
          <w:id w:val="-2110654439"/>
          <w:citation/>
        </w:sdtPr>
        <w:sdtEndPr/>
        <w:sdtContent>
          <w:r w:rsidR="00DE383A">
            <w:rPr>
              <w:sz w:val="24"/>
              <w:szCs w:val="24"/>
            </w:rPr>
            <w:fldChar w:fldCharType="begin"/>
          </w:r>
          <w:r w:rsidR="00DE383A">
            <w:rPr>
              <w:sz w:val="24"/>
              <w:szCs w:val="24"/>
            </w:rPr>
            <w:instrText xml:space="preserve"> CITATION Eub10 \l 2057 </w:instrText>
          </w:r>
          <w:r w:rsidR="00DE383A">
            <w:rPr>
              <w:sz w:val="24"/>
              <w:szCs w:val="24"/>
            </w:rPr>
            <w:fldChar w:fldCharType="separate"/>
          </w:r>
          <w:r w:rsidR="00DE383A">
            <w:rPr>
              <w:noProof/>
              <w:sz w:val="24"/>
              <w:szCs w:val="24"/>
            </w:rPr>
            <w:t xml:space="preserve"> </w:t>
          </w:r>
          <w:r w:rsidR="00DE383A" w:rsidRPr="00DE383A">
            <w:rPr>
              <w:noProof/>
              <w:sz w:val="24"/>
              <w:szCs w:val="24"/>
            </w:rPr>
            <w:t>(Eubank et al, 2010)</w:t>
          </w:r>
          <w:r w:rsidR="00DE383A">
            <w:rPr>
              <w:sz w:val="24"/>
              <w:szCs w:val="24"/>
            </w:rPr>
            <w:fldChar w:fldCharType="end"/>
          </w:r>
        </w:sdtContent>
      </w:sdt>
      <w:r w:rsidR="00DE383A">
        <w:rPr>
          <w:sz w:val="24"/>
          <w:szCs w:val="24"/>
        </w:rPr>
        <w:t xml:space="preserve"> </w:t>
      </w:r>
    </w:p>
    <w:p w14:paraId="20F14B38" w14:textId="0C7C8C29" w:rsidR="00DE383A" w:rsidRDefault="00DE383A" w:rsidP="001602ED">
      <w:pPr>
        <w:ind w:right="237"/>
        <w:jc w:val="both"/>
        <w:rPr>
          <w:sz w:val="24"/>
          <w:szCs w:val="24"/>
        </w:rPr>
      </w:pPr>
    </w:p>
    <w:p w14:paraId="718B594B" w14:textId="41F83CFB" w:rsidR="00DE383A" w:rsidRPr="00DE383A" w:rsidRDefault="00DE383A" w:rsidP="001602ED">
      <w:pPr>
        <w:ind w:right="237"/>
        <w:jc w:val="both"/>
        <w:rPr>
          <w:i/>
          <w:iCs/>
          <w:sz w:val="24"/>
          <w:szCs w:val="24"/>
        </w:rPr>
      </w:pPr>
      <w:r w:rsidRPr="00DE383A">
        <w:rPr>
          <w:i/>
          <w:iCs/>
          <w:sz w:val="24"/>
          <w:szCs w:val="24"/>
        </w:rPr>
        <w:t>(Words 1804)</w:t>
      </w:r>
    </w:p>
    <w:p w14:paraId="4AB654CE" w14:textId="77777777" w:rsidR="00962A0B" w:rsidRDefault="00962A0B" w:rsidP="001602ED">
      <w:pPr>
        <w:ind w:right="237"/>
        <w:jc w:val="both"/>
        <w:rPr>
          <w:sz w:val="24"/>
          <w:szCs w:val="24"/>
        </w:rPr>
      </w:pPr>
    </w:p>
    <w:p w14:paraId="2AECC179" w14:textId="0286C141" w:rsidR="005348A1" w:rsidRDefault="005348A1" w:rsidP="001602ED">
      <w:pPr>
        <w:ind w:right="237"/>
        <w:jc w:val="both"/>
        <w:rPr>
          <w:sz w:val="24"/>
          <w:szCs w:val="24"/>
        </w:rPr>
      </w:pPr>
    </w:p>
    <w:p w14:paraId="0A6B85AB" w14:textId="50F7CCD2" w:rsidR="005348A1" w:rsidRDefault="005348A1" w:rsidP="001602ED">
      <w:pPr>
        <w:ind w:right="237"/>
        <w:jc w:val="both"/>
        <w:rPr>
          <w:sz w:val="24"/>
          <w:szCs w:val="24"/>
        </w:rPr>
      </w:pPr>
    </w:p>
    <w:p w14:paraId="757F5669" w14:textId="77777777" w:rsidR="005348A1" w:rsidRDefault="005348A1" w:rsidP="001602ED">
      <w:pPr>
        <w:ind w:right="237"/>
        <w:jc w:val="both"/>
        <w:rPr>
          <w:sz w:val="24"/>
          <w:szCs w:val="24"/>
        </w:rPr>
      </w:pPr>
    </w:p>
    <w:p w14:paraId="4AD2A3DA" w14:textId="77777777" w:rsidR="005C79F8" w:rsidRDefault="005C79F8" w:rsidP="001602ED">
      <w:pPr>
        <w:ind w:right="237"/>
        <w:jc w:val="both"/>
        <w:rPr>
          <w:sz w:val="24"/>
          <w:szCs w:val="24"/>
        </w:rPr>
      </w:pPr>
    </w:p>
    <w:p w14:paraId="1D08602F" w14:textId="2DF0F9FB" w:rsidR="005C79F8" w:rsidRDefault="005C79F8" w:rsidP="001602ED">
      <w:pPr>
        <w:ind w:right="237"/>
        <w:jc w:val="both"/>
        <w:rPr>
          <w:sz w:val="24"/>
          <w:szCs w:val="24"/>
        </w:rPr>
      </w:pPr>
    </w:p>
    <w:p w14:paraId="57750F03" w14:textId="77777777" w:rsidR="005348A1" w:rsidRDefault="005348A1" w:rsidP="001602ED">
      <w:pPr>
        <w:ind w:right="237"/>
        <w:jc w:val="both"/>
        <w:rPr>
          <w:sz w:val="24"/>
          <w:szCs w:val="24"/>
        </w:rPr>
      </w:pPr>
    </w:p>
    <w:p w14:paraId="34706F49" w14:textId="77777777" w:rsidR="005348A1" w:rsidRDefault="005348A1" w:rsidP="001602ED">
      <w:pPr>
        <w:ind w:right="237"/>
        <w:jc w:val="both"/>
        <w:rPr>
          <w:sz w:val="24"/>
          <w:szCs w:val="24"/>
        </w:rPr>
      </w:pPr>
    </w:p>
    <w:p w14:paraId="7599D645" w14:textId="77777777" w:rsidR="005348A1" w:rsidRDefault="005348A1" w:rsidP="001602ED">
      <w:pPr>
        <w:ind w:right="237"/>
        <w:jc w:val="both"/>
        <w:rPr>
          <w:sz w:val="24"/>
          <w:szCs w:val="24"/>
        </w:rPr>
      </w:pPr>
    </w:p>
    <w:p w14:paraId="7A5A1FCC" w14:textId="77777777" w:rsidR="005348A1" w:rsidRDefault="005348A1" w:rsidP="001602ED">
      <w:pPr>
        <w:ind w:right="237"/>
        <w:jc w:val="both"/>
        <w:rPr>
          <w:sz w:val="24"/>
          <w:szCs w:val="24"/>
        </w:rPr>
      </w:pPr>
    </w:p>
    <w:p w14:paraId="28F9B55F" w14:textId="1D753D71" w:rsidR="005348A1" w:rsidRDefault="005348A1" w:rsidP="001602ED">
      <w:pPr>
        <w:ind w:right="237"/>
        <w:jc w:val="both"/>
        <w:rPr>
          <w:sz w:val="24"/>
          <w:szCs w:val="24"/>
        </w:rPr>
      </w:pPr>
    </w:p>
    <w:p w14:paraId="06959B08" w14:textId="77777777" w:rsidR="005348A1" w:rsidRDefault="005348A1" w:rsidP="001602ED">
      <w:pPr>
        <w:ind w:right="237"/>
        <w:jc w:val="both"/>
        <w:rPr>
          <w:sz w:val="24"/>
          <w:szCs w:val="24"/>
        </w:rPr>
      </w:pPr>
    </w:p>
    <w:p w14:paraId="4490727F" w14:textId="77777777" w:rsidR="005348A1" w:rsidRDefault="005348A1" w:rsidP="001602ED">
      <w:pPr>
        <w:ind w:right="237"/>
        <w:jc w:val="both"/>
        <w:rPr>
          <w:sz w:val="24"/>
          <w:szCs w:val="24"/>
        </w:rPr>
      </w:pPr>
    </w:p>
    <w:p w14:paraId="38140F41" w14:textId="5AF2B40E" w:rsidR="005348A1" w:rsidRDefault="005348A1" w:rsidP="001602ED">
      <w:pPr>
        <w:ind w:right="237"/>
        <w:jc w:val="both"/>
        <w:rPr>
          <w:sz w:val="24"/>
          <w:szCs w:val="24"/>
        </w:rPr>
      </w:pPr>
    </w:p>
    <w:p w14:paraId="5153FB0F" w14:textId="77777777" w:rsidR="005348A1" w:rsidRDefault="005348A1" w:rsidP="001602ED">
      <w:pPr>
        <w:ind w:right="237"/>
        <w:jc w:val="both"/>
        <w:rPr>
          <w:sz w:val="24"/>
          <w:szCs w:val="24"/>
        </w:rPr>
      </w:pPr>
    </w:p>
    <w:p w14:paraId="4D219536" w14:textId="77777777" w:rsidR="005348A1" w:rsidRDefault="005348A1" w:rsidP="001602ED">
      <w:pPr>
        <w:ind w:right="237"/>
        <w:jc w:val="both"/>
        <w:rPr>
          <w:sz w:val="24"/>
          <w:szCs w:val="24"/>
        </w:rPr>
      </w:pPr>
    </w:p>
    <w:p w14:paraId="120A2DC0" w14:textId="77777777" w:rsidR="005348A1" w:rsidRDefault="005348A1" w:rsidP="001602ED">
      <w:pPr>
        <w:ind w:right="237"/>
        <w:jc w:val="both"/>
        <w:rPr>
          <w:sz w:val="24"/>
          <w:szCs w:val="24"/>
        </w:rPr>
      </w:pPr>
    </w:p>
    <w:p w14:paraId="1ADA40EE" w14:textId="6E81A0EF"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2199E170"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331C9B0A"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754A9D4F"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6FF0DB45"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03B41D56"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473AA89B"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670A7AA7"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446AE8FD"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41ED001F"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459CF725" w14:textId="77777777" w:rsidR="005348A1" w:rsidRDefault="005348A1" w:rsidP="005C79F8">
      <w:pPr>
        <w:pStyle w:val="paragraph"/>
        <w:spacing w:before="0" w:beforeAutospacing="0" w:after="0" w:afterAutospacing="0" w:line="259" w:lineRule="auto"/>
        <w:ind w:right="105"/>
        <w:jc w:val="both"/>
        <w:rPr>
          <w:rStyle w:val="normaltextrun"/>
          <w:rFonts w:ascii="Arial" w:hAnsi="Arial" w:cs="Arial"/>
          <w:b/>
          <w:bCs/>
          <w:color w:val="000000"/>
          <w:shd w:val="clear" w:color="auto" w:fill="FFFF00"/>
        </w:rPr>
      </w:pPr>
    </w:p>
    <w:p w14:paraId="3FEDDE07" w14:textId="77777777" w:rsidR="005C79F8" w:rsidRPr="005C79F8" w:rsidRDefault="005C79F8" w:rsidP="001602ED">
      <w:pPr>
        <w:ind w:right="237"/>
        <w:jc w:val="both"/>
        <w:rPr>
          <w:b/>
          <w:bCs/>
          <w:sz w:val="24"/>
          <w:szCs w:val="24"/>
        </w:rPr>
      </w:pPr>
    </w:p>
    <w:p w14:paraId="3634E9D6" w14:textId="77777777" w:rsidR="005F58EB" w:rsidRDefault="005F58EB" w:rsidP="00340E9A">
      <w:pPr>
        <w:ind w:right="237"/>
        <w:jc w:val="both"/>
        <w:rPr>
          <w:sz w:val="24"/>
          <w:szCs w:val="24"/>
        </w:rPr>
      </w:pPr>
    </w:p>
    <w:p w14:paraId="18ECB813" w14:textId="77777777" w:rsidR="005F58EB" w:rsidRDefault="005F58EB"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642CDFE8"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1A4C364" w:rsidR="00025650" w:rsidRPr="00270EEB" w:rsidRDefault="009548BB" w:rsidP="00340E9A">
      <w:pPr>
        <w:ind w:right="237"/>
        <w:jc w:val="both"/>
        <w:rPr>
          <w:sz w:val="24"/>
          <w:szCs w:val="24"/>
        </w:rPr>
      </w:pPr>
      <w:r>
        <w:rPr>
          <w:sz w:val="24"/>
          <w:szCs w:val="24"/>
        </w:rPr>
        <w:t xml:space="preserve">During this task I will be critically reflecting on my three-year probation. I will be looking at how different methods of coaching and mentoring has benefited me. And how it has helped me in becoming a more professional officer while helping me to achieve organisational goals. I will be looking at how coaching and mentoring has aided me in learning, and how it has helped me develop and perform to a high standard in the workplace. </w:t>
      </w:r>
    </w:p>
    <w:p w14:paraId="4C811AD3" w14:textId="77777777" w:rsidR="00025650" w:rsidRPr="00270EEB" w:rsidRDefault="00025650" w:rsidP="00340E9A">
      <w:pPr>
        <w:ind w:right="237"/>
        <w:jc w:val="both"/>
        <w:rPr>
          <w:sz w:val="24"/>
          <w:szCs w:val="24"/>
        </w:rPr>
      </w:pPr>
    </w:p>
    <w:p w14:paraId="40586ED5" w14:textId="7F2784A2" w:rsidR="00EC167F" w:rsidRDefault="005A0576" w:rsidP="00340E9A">
      <w:pPr>
        <w:ind w:right="237"/>
        <w:jc w:val="both"/>
        <w:rPr>
          <w:sz w:val="24"/>
          <w:szCs w:val="24"/>
        </w:rPr>
      </w:pPr>
      <w:r>
        <w:rPr>
          <w:sz w:val="24"/>
          <w:szCs w:val="24"/>
        </w:rPr>
        <w:t xml:space="preserve">During my initial operational tutorship, I was very naïve and inexperienced. Although I had just completed initial police training and was aware of various types of legislation and offences, I was not very street smart. During my tutorship my tutor would often give me advice on how I should approach various situations and where I should position myself when it comes to dealing with potentially hostile situations when inside properties. I had completed annual officer safety training however that does not prepare you for some of the situations you face when you become operational. </w:t>
      </w:r>
      <w:r w:rsidR="00EC167F">
        <w:rPr>
          <w:sz w:val="24"/>
          <w:szCs w:val="24"/>
        </w:rPr>
        <w:t xml:space="preserve">My tutorship lasted for around 10 weeks with my initial 5 weeks being mentored by my tutor. When we were dealing any with incident during this </w:t>
      </w:r>
      <w:proofErr w:type="gramStart"/>
      <w:r w:rsidR="00EC167F">
        <w:rPr>
          <w:sz w:val="24"/>
          <w:szCs w:val="24"/>
        </w:rPr>
        <w:t>time</w:t>
      </w:r>
      <w:proofErr w:type="gramEnd"/>
      <w:r w:rsidR="00EC167F">
        <w:rPr>
          <w:sz w:val="24"/>
          <w:szCs w:val="24"/>
        </w:rPr>
        <w:t xml:space="preserve"> they would normally take the lead. After the incident had been dealt with, we would then speak about the incident where I would ask questions around why my tutor took a certain action or why we they had decided to deal with it using a particular course of action. </w:t>
      </w:r>
    </w:p>
    <w:p w14:paraId="01889605" w14:textId="77777777" w:rsidR="00EC167F" w:rsidRDefault="00EC167F" w:rsidP="00340E9A">
      <w:pPr>
        <w:ind w:right="237"/>
        <w:jc w:val="both"/>
        <w:rPr>
          <w:sz w:val="24"/>
          <w:szCs w:val="24"/>
        </w:rPr>
      </w:pPr>
    </w:p>
    <w:p w14:paraId="0697F692" w14:textId="3F2ED84B" w:rsidR="003102B9" w:rsidRDefault="00EC167F" w:rsidP="00340E9A">
      <w:pPr>
        <w:ind w:right="237"/>
        <w:jc w:val="both"/>
        <w:rPr>
          <w:sz w:val="24"/>
          <w:szCs w:val="24"/>
        </w:rPr>
      </w:pPr>
      <w:r>
        <w:rPr>
          <w:sz w:val="24"/>
          <w:szCs w:val="24"/>
        </w:rPr>
        <w:t xml:space="preserve">After my tutor felt that I had enough experience they would then step back into more of a coaching role whereby they would allow me to take the lead at calls. While we were on route to the </w:t>
      </w:r>
      <w:r w:rsidR="00AB1114">
        <w:rPr>
          <w:sz w:val="24"/>
          <w:szCs w:val="24"/>
        </w:rPr>
        <w:t>incident,</w:t>
      </w:r>
      <w:r>
        <w:rPr>
          <w:sz w:val="24"/>
          <w:szCs w:val="24"/>
        </w:rPr>
        <w:t xml:space="preserve"> they would be asking me what my thoughts are from the initial text of the call, and what plan I had formed of how I would deal with it. </w:t>
      </w:r>
      <w:r>
        <w:rPr>
          <w:sz w:val="24"/>
          <w:szCs w:val="24"/>
        </w:rPr>
        <w:lastRenderedPageBreak/>
        <w:t>When we were dealing with the incident my tutor would hypothetically take a step back and allow me to speak with victims and subjects before choosing a course of action that I found appropriate. Although my tutor had allowed me to lead the incident, if I found myself to be slightly</w:t>
      </w:r>
      <w:r w:rsidR="003102B9">
        <w:rPr>
          <w:sz w:val="24"/>
          <w:szCs w:val="24"/>
        </w:rPr>
        <w:t xml:space="preserve"> stuck, I could lean on them for their opinion before choosing how to deal with it. </w:t>
      </w:r>
      <w:r>
        <w:rPr>
          <w:sz w:val="24"/>
          <w:szCs w:val="24"/>
        </w:rPr>
        <w:t xml:space="preserve">After the incident had been dealt with, we would then speak about the outcome, the parts of the incident that went well and the parts of the incident that needed improvement. </w:t>
      </w:r>
    </w:p>
    <w:p w14:paraId="01DE34E3" w14:textId="77777777" w:rsidR="003102B9" w:rsidRDefault="003102B9" w:rsidP="00340E9A">
      <w:pPr>
        <w:ind w:right="237"/>
        <w:jc w:val="both"/>
        <w:rPr>
          <w:sz w:val="24"/>
          <w:szCs w:val="24"/>
        </w:rPr>
      </w:pPr>
    </w:p>
    <w:p w14:paraId="38B2CF4C" w14:textId="59BD805A" w:rsidR="003102B9" w:rsidRDefault="003102B9" w:rsidP="00340E9A">
      <w:pPr>
        <w:ind w:right="237"/>
        <w:jc w:val="both"/>
        <w:rPr>
          <w:sz w:val="22"/>
          <w:szCs w:val="22"/>
        </w:rPr>
      </w:pPr>
      <w:r>
        <w:rPr>
          <w:color w:val="1B1B1B"/>
          <w:sz w:val="24"/>
          <w:szCs w:val="24"/>
          <w:shd w:val="clear" w:color="auto" w:fill="FFFFFF"/>
        </w:rPr>
        <w:t>M</w:t>
      </w:r>
      <w:r w:rsidRPr="003102B9">
        <w:rPr>
          <w:color w:val="1B1B1B"/>
          <w:sz w:val="24"/>
          <w:szCs w:val="24"/>
          <w:shd w:val="clear" w:color="auto" w:fill="FFFFFF"/>
        </w:rPr>
        <w:t>entoring is defined as "a mutually beneficial relationship in which a knowledgeable and skilled veteran officer (mentor) provides insight, guidance, and developmental opportunities to a lesser skilled and experienced colleague (protege)."</w:t>
      </w:r>
      <w:r w:rsidR="005A0576" w:rsidRPr="003102B9">
        <w:rPr>
          <w:sz w:val="22"/>
          <w:szCs w:val="22"/>
        </w:rPr>
        <w:t xml:space="preserve"> </w:t>
      </w:r>
      <w:sdt>
        <w:sdtPr>
          <w:rPr>
            <w:sz w:val="22"/>
            <w:szCs w:val="22"/>
          </w:rPr>
          <w:id w:val="1637214948"/>
          <w:citation/>
        </w:sdtPr>
        <w:sdtEndPr/>
        <w:sdtContent>
          <w:r w:rsidR="00560ACC">
            <w:rPr>
              <w:sz w:val="22"/>
              <w:szCs w:val="22"/>
            </w:rPr>
            <w:fldChar w:fldCharType="begin"/>
          </w:r>
          <w:r w:rsidR="00560ACC">
            <w:rPr>
              <w:sz w:val="22"/>
              <w:szCs w:val="22"/>
            </w:rPr>
            <w:instrText xml:space="preserve"> CITATION HSp00 \l 2057 </w:instrText>
          </w:r>
          <w:r w:rsidR="00560ACC">
            <w:rPr>
              <w:sz w:val="22"/>
              <w:szCs w:val="22"/>
            </w:rPr>
            <w:fldChar w:fldCharType="separate"/>
          </w:r>
          <w:r w:rsidR="00560ACC" w:rsidRPr="00560ACC">
            <w:rPr>
              <w:noProof/>
              <w:sz w:val="22"/>
              <w:szCs w:val="22"/>
            </w:rPr>
            <w:t>(H. Sprafka, 2000)</w:t>
          </w:r>
          <w:r w:rsidR="00560ACC">
            <w:rPr>
              <w:sz w:val="22"/>
              <w:szCs w:val="22"/>
            </w:rPr>
            <w:fldChar w:fldCharType="end"/>
          </w:r>
        </w:sdtContent>
      </w:sdt>
      <w:r w:rsidR="005A0576" w:rsidRPr="003102B9">
        <w:rPr>
          <w:sz w:val="22"/>
          <w:szCs w:val="22"/>
        </w:rPr>
        <w:t xml:space="preserve"> </w:t>
      </w:r>
    </w:p>
    <w:p w14:paraId="6A4B2923" w14:textId="77777777" w:rsidR="00AB1114" w:rsidRDefault="00AB1114" w:rsidP="00340E9A">
      <w:pPr>
        <w:ind w:right="237"/>
        <w:jc w:val="both"/>
        <w:rPr>
          <w:sz w:val="22"/>
          <w:szCs w:val="22"/>
        </w:rPr>
      </w:pPr>
    </w:p>
    <w:p w14:paraId="628A5546" w14:textId="12B9AA10" w:rsidR="00474DD9" w:rsidRPr="00914706" w:rsidRDefault="00474DD9" w:rsidP="00340E9A">
      <w:pPr>
        <w:ind w:right="237"/>
        <w:jc w:val="both"/>
        <w:rPr>
          <w:sz w:val="24"/>
          <w:szCs w:val="24"/>
        </w:rPr>
      </w:pPr>
      <w:r w:rsidRPr="00914706">
        <w:rPr>
          <w:sz w:val="24"/>
          <w:szCs w:val="24"/>
        </w:rPr>
        <w:t>As described b</w:t>
      </w:r>
      <w:r w:rsidR="00914706" w:rsidRPr="00914706">
        <w:rPr>
          <w:sz w:val="24"/>
          <w:szCs w:val="24"/>
        </w:rPr>
        <w:t xml:space="preserve">y </w:t>
      </w:r>
      <w:sdt>
        <w:sdtPr>
          <w:rPr>
            <w:sz w:val="24"/>
            <w:szCs w:val="24"/>
          </w:rPr>
          <w:id w:val="926995613"/>
          <w:citation/>
        </w:sdtPr>
        <w:sdtContent>
          <w:r w:rsidR="00914706" w:rsidRPr="00914706">
            <w:rPr>
              <w:sz w:val="24"/>
              <w:szCs w:val="24"/>
            </w:rPr>
            <w:fldChar w:fldCharType="begin"/>
          </w:r>
          <w:r w:rsidR="00914706" w:rsidRPr="00914706">
            <w:rPr>
              <w:sz w:val="24"/>
              <w:szCs w:val="24"/>
            </w:rPr>
            <w:instrText xml:space="preserve"> CITATION JHa95 \l 2057 </w:instrText>
          </w:r>
          <w:r w:rsidR="00914706" w:rsidRPr="00914706">
            <w:rPr>
              <w:sz w:val="24"/>
              <w:szCs w:val="24"/>
            </w:rPr>
            <w:fldChar w:fldCharType="separate"/>
          </w:r>
          <w:r w:rsidR="00914706" w:rsidRPr="00914706">
            <w:rPr>
              <w:noProof/>
              <w:sz w:val="24"/>
              <w:szCs w:val="24"/>
            </w:rPr>
            <w:t>(Hay, 1995)</w:t>
          </w:r>
          <w:r w:rsidR="00914706" w:rsidRPr="00914706">
            <w:rPr>
              <w:sz w:val="24"/>
              <w:szCs w:val="24"/>
            </w:rPr>
            <w:fldChar w:fldCharType="end"/>
          </w:r>
        </w:sdtContent>
      </w:sdt>
      <w:r w:rsidR="00914706" w:rsidRPr="00914706">
        <w:rPr>
          <w:sz w:val="24"/>
          <w:szCs w:val="24"/>
        </w:rPr>
        <w:t xml:space="preserve"> </w:t>
      </w:r>
      <w:r w:rsidRPr="00914706">
        <w:rPr>
          <w:sz w:val="24"/>
          <w:szCs w:val="24"/>
        </w:rPr>
        <w:t xml:space="preserve">There are four stages of mentoring. </w:t>
      </w:r>
    </w:p>
    <w:p w14:paraId="2319AD3D" w14:textId="22250DF9" w:rsidR="00474DD9" w:rsidRPr="00914706" w:rsidRDefault="00474DD9" w:rsidP="00340E9A">
      <w:pPr>
        <w:ind w:right="237"/>
        <w:jc w:val="both"/>
        <w:rPr>
          <w:sz w:val="24"/>
          <w:szCs w:val="24"/>
        </w:rPr>
      </w:pPr>
      <w:r w:rsidRPr="005319F9">
        <w:rPr>
          <w:b/>
          <w:bCs/>
          <w:sz w:val="24"/>
          <w:szCs w:val="24"/>
        </w:rPr>
        <w:t>Stage 1</w:t>
      </w:r>
      <w:r w:rsidRPr="00914706">
        <w:rPr>
          <w:sz w:val="24"/>
          <w:szCs w:val="24"/>
        </w:rPr>
        <w:t xml:space="preserve"> – initiation, orientation, building relationship or courtship stage.</w:t>
      </w:r>
    </w:p>
    <w:p w14:paraId="46D9BED9" w14:textId="5CAD9132" w:rsidR="00474DD9" w:rsidRPr="00914706" w:rsidRDefault="00474DD9" w:rsidP="00340E9A">
      <w:pPr>
        <w:ind w:right="237"/>
        <w:jc w:val="both"/>
        <w:rPr>
          <w:sz w:val="24"/>
          <w:szCs w:val="24"/>
        </w:rPr>
      </w:pPr>
      <w:r w:rsidRPr="005319F9">
        <w:rPr>
          <w:b/>
          <w:bCs/>
          <w:sz w:val="24"/>
          <w:szCs w:val="24"/>
        </w:rPr>
        <w:t>Stage 2</w:t>
      </w:r>
      <w:r w:rsidRPr="00914706">
        <w:rPr>
          <w:sz w:val="24"/>
          <w:szCs w:val="24"/>
        </w:rPr>
        <w:t xml:space="preserve"> – Getting established, </w:t>
      </w:r>
      <w:r w:rsidR="00914706" w:rsidRPr="00914706">
        <w:rPr>
          <w:sz w:val="24"/>
          <w:szCs w:val="24"/>
        </w:rPr>
        <w:t>e</w:t>
      </w:r>
      <w:r w:rsidRPr="00914706">
        <w:rPr>
          <w:sz w:val="24"/>
          <w:szCs w:val="24"/>
        </w:rPr>
        <w:t>xchange information</w:t>
      </w:r>
      <w:r w:rsidR="00914706" w:rsidRPr="00914706">
        <w:rPr>
          <w:sz w:val="24"/>
          <w:szCs w:val="24"/>
        </w:rPr>
        <w:t xml:space="preserve"> and set goals,</w:t>
      </w:r>
      <w:r w:rsidRPr="00914706">
        <w:rPr>
          <w:sz w:val="24"/>
          <w:szCs w:val="24"/>
        </w:rPr>
        <w:t xml:space="preserve"> adolescence, dependency nurturing or honeymoon stage.</w:t>
      </w:r>
    </w:p>
    <w:p w14:paraId="1238B679" w14:textId="7E82DB21" w:rsidR="00914706" w:rsidRPr="00914706" w:rsidRDefault="00914706" w:rsidP="00340E9A">
      <w:pPr>
        <w:ind w:right="237"/>
        <w:jc w:val="both"/>
        <w:rPr>
          <w:sz w:val="24"/>
          <w:szCs w:val="24"/>
        </w:rPr>
      </w:pPr>
      <w:r w:rsidRPr="005319F9">
        <w:rPr>
          <w:b/>
          <w:bCs/>
          <w:sz w:val="24"/>
          <w:szCs w:val="24"/>
        </w:rPr>
        <w:t>Stage 3</w:t>
      </w:r>
      <w:r w:rsidRPr="00914706">
        <w:rPr>
          <w:sz w:val="24"/>
          <w:szCs w:val="24"/>
        </w:rPr>
        <w:t xml:space="preserve"> – Maturing, working towards goal, developing independence or autonomy stage.</w:t>
      </w:r>
    </w:p>
    <w:p w14:paraId="7028A42A" w14:textId="16A03B43" w:rsidR="00914706" w:rsidRDefault="00914706" w:rsidP="00340E9A">
      <w:pPr>
        <w:ind w:right="237"/>
        <w:jc w:val="both"/>
        <w:rPr>
          <w:sz w:val="24"/>
          <w:szCs w:val="24"/>
        </w:rPr>
      </w:pPr>
      <w:r w:rsidRPr="005319F9">
        <w:rPr>
          <w:b/>
          <w:bCs/>
          <w:sz w:val="24"/>
          <w:szCs w:val="24"/>
        </w:rPr>
        <w:t>Stage 4</w:t>
      </w:r>
      <w:r w:rsidRPr="00914706">
        <w:rPr>
          <w:sz w:val="24"/>
          <w:szCs w:val="24"/>
        </w:rPr>
        <w:t xml:space="preserve"> – Ending, termination or divorce.</w:t>
      </w:r>
    </w:p>
    <w:p w14:paraId="6C218FDE" w14:textId="77777777" w:rsidR="00914706" w:rsidRDefault="00914706" w:rsidP="00340E9A">
      <w:pPr>
        <w:ind w:right="237"/>
        <w:jc w:val="both"/>
        <w:rPr>
          <w:sz w:val="24"/>
          <w:szCs w:val="24"/>
        </w:rPr>
      </w:pPr>
    </w:p>
    <w:p w14:paraId="370077F1" w14:textId="5C2677F4" w:rsidR="00914706" w:rsidRDefault="00914706" w:rsidP="00340E9A">
      <w:pPr>
        <w:ind w:right="237"/>
        <w:jc w:val="both"/>
        <w:rPr>
          <w:sz w:val="24"/>
          <w:szCs w:val="24"/>
        </w:rPr>
      </w:pPr>
      <w:r>
        <w:rPr>
          <w:sz w:val="24"/>
          <w:szCs w:val="24"/>
        </w:rPr>
        <w:t xml:space="preserve">During my initial two weeks of </w:t>
      </w:r>
      <w:r w:rsidR="002B6F4B">
        <w:rPr>
          <w:sz w:val="24"/>
          <w:szCs w:val="24"/>
        </w:rPr>
        <w:t>tutorship,</w:t>
      </w:r>
      <w:r>
        <w:rPr>
          <w:sz w:val="24"/>
          <w:szCs w:val="24"/>
        </w:rPr>
        <w:t xml:space="preserve"> I found myself being wrapped in bubble wrap in a sense. What I mean by this is that members of the team would protect me from certain incidents such as sudden deaths or any serious incidents. I feel that this was done as I was in stage 1 on mentoring. During phase I was being watched by senior members of the team to see how I react to certain types of incidents and for them to essentially see what I was made of. I feel that this is the most important stage of the mentoring </w:t>
      </w:r>
      <w:r w:rsidR="002B6F4B">
        <w:rPr>
          <w:sz w:val="24"/>
          <w:szCs w:val="24"/>
        </w:rPr>
        <w:t xml:space="preserve">process as from both sides a lot is expected. From the mentee side it is important to show your skill set and knowledge to help instil confidence in the team should they end up getting paired with you for a shift. on the mentoring side it is equally important to expose the mentee to certain incidents and situations to help gauge the mentee’s reactions when dealing with incidents. On of the most important tests for both sides, I found while starting tutorship was how the mentee handled conflict management. </w:t>
      </w:r>
    </w:p>
    <w:p w14:paraId="7B66747A" w14:textId="77777777" w:rsidR="002B6F4B" w:rsidRDefault="002B6F4B" w:rsidP="00340E9A">
      <w:pPr>
        <w:ind w:right="237"/>
        <w:jc w:val="both"/>
        <w:rPr>
          <w:sz w:val="24"/>
          <w:szCs w:val="24"/>
        </w:rPr>
      </w:pPr>
    </w:p>
    <w:p w14:paraId="1E59CF49" w14:textId="2072C028" w:rsidR="00CE37DC" w:rsidRDefault="002B6F4B" w:rsidP="00340E9A">
      <w:pPr>
        <w:ind w:right="237"/>
        <w:jc w:val="both"/>
        <w:rPr>
          <w:sz w:val="24"/>
          <w:szCs w:val="24"/>
        </w:rPr>
      </w:pPr>
      <w:r>
        <w:rPr>
          <w:sz w:val="24"/>
          <w:szCs w:val="24"/>
        </w:rPr>
        <w:t>As I moved away from tutorship and was awarded independent patrol status. I was moved from my original team to a totally new team covering a new sector. After proving myself to my original team I knew that I would need to do it all again. Although I was now an independent officer my line manager for my new team would often try to pair me up with a more senior officer to help coach me through any incidents that I would deal with that I have not dealt with before.</w:t>
      </w:r>
      <w:r w:rsidR="00CE37DC">
        <w:rPr>
          <w:sz w:val="24"/>
          <w:szCs w:val="24"/>
        </w:rPr>
        <w:t xml:space="preserve"> While this was not always the case due to staffing level issues across the force. I found myself </w:t>
      </w:r>
      <w:proofErr w:type="gramStart"/>
      <w:r w:rsidR="00CE37DC">
        <w:rPr>
          <w:sz w:val="24"/>
          <w:szCs w:val="24"/>
        </w:rPr>
        <w:t>the majority of</w:t>
      </w:r>
      <w:proofErr w:type="gramEnd"/>
      <w:r w:rsidR="00CE37DC">
        <w:rPr>
          <w:sz w:val="24"/>
          <w:szCs w:val="24"/>
        </w:rPr>
        <w:t xml:space="preserve"> the time to be single crewed. While this was a daunting thought, knowing that I could potentially be going into volatile situations having to make decisions based what was essentially 10 weeks of operational experience. Having the ability to contact my line manager prior to any decision gave me slightly more confidence. While spending a lot of my time single crewed I found that I gained a lot of experience very quickly. Not having what was essentially a safety net of a more experienced officer there to help me through the incident made me rely on my own initiative to decide the most appropriate course of action. </w:t>
      </w:r>
      <w:r w:rsidR="002C06C0">
        <w:rPr>
          <w:sz w:val="24"/>
          <w:szCs w:val="24"/>
        </w:rPr>
        <w:t xml:space="preserve">In some of these cases </w:t>
      </w:r>
      <w:r w:rsidR="002C06C0">
        <w:rPr>
          <w:sz w:val="24"/>
          <w:szCs w:val="24"/>
        </w:rPr>
        <w:lastRenderedPageBreak/>
        <w:t xml:space="preserve">my judgement calls were wrong however this helped me gain experience and learn from my mistakes. </w:t>
      </w:r>
    </w:p>
    <w:p w14:paraId="0AF802D4" w14:textId="77777777" w:rsidR="002C06C0" w:rsidRDefault="002C06C0" w:rsidP="00340E9A">
      <w:pPr>
        <w:ind w:right="237"/>
        <w:jc w:val="both"/>
        <w:rPr>
          <w:sz w:val="24"/>
          <w:szCs w:val="24"/>
        </w:rPr>
      </w:pPr>
    </w:p>
    <w:p w14:paraId="49C92C3F" w14:textId="2F565906" w:rsidR="002C06C0" w:rsidRDefault="002C06C0" w:rsidP="00340E9A">
      <w:pPr>
        <w:ind w:right="237"/>
        <w:jc w:val="both"/>
        <w:rPr>
          <w:sz w:val="24"/>
          <w:szCs w:val="24"/>
        </w:rPr>
      </w:pPr>
      <w:r>
        <w:rPr>
          <w:sz w:val="24"/>
          <w:szCs w:val="24"/>
        </w:rPr>
        <w:t xml:space="preserve">During my second year of </w:t>
      </w:r>
      <w:r w:rsidR="00960288">
        <w:rPr>
          <w:sz w:val="24"/>
          <w:szCs w:val="24"/>
        </w:rPr>
        <w:t>probation,</w:t>
      </w:r>
      <w:r>
        <w:rPr>
          <w:sz w:val="24"/>
          <w:szCs w:val="24"/>
        </w:rPr>
        <w:t xml:space="preserve"> I went from being one of the least experienced </w:t>
      </w:r>
      <w:proofErr w:type="gramStart"/>
      <w:r>
        <w:rPr>
          <w:sz w:val="24"/>
          <w:szCs w:val="24"/>
        </w:rPr>
        <w:t>officer</w:t>
      </w:r>
      <w:proofErr w:type="gramEnd"/>
      <w:r>
        <w:rPr>
          <w:sz w:val="24"/>
          <w:szCs w:val="24"/>
        </w:rPr>
        <w:t xml:space="preserve"> on my team to the second most experienced. </w:t>
      </w:r>
      <w:r w:rsidR="00960288">
        <w:rPr>
          <w:sz w:val="24"/>
          <w:szCs w:val="24"/>
        </w:rPr>
        <w:t xml:space="preserve">There was a large influx of new officers that were placed onto the team who were recently awarded independent patrol status, due to more experienced officers moving on to different departments and roles. At this point I had gained a lot of experience however now my position within the team changed slightly. I found myself going from the officer who was asking more experienced officers for help to being the officer giving less experienced officers advice. This change opened my eyes to the amount of experience and knowledge I had gained from being independent. I was able to call on various incidents I had dealt with and advise lesser experienced officers on how I had dealt with similar incidents. In doing this I took great pride in having the ability to help newer members and provide them with my own views on what they were dealing with. </w:t>
      </w:r>
    </w:p>
    <w:p w14:paraId="4ACB1576" w14:textId="77777777" w:rsidR="00960288" w:rsidRDefault="00960288" w:rsidP="00340E9A">
      <w:pPr>
        <w:ind w:right="237"/>
        <w:jc w:val="both"/>
        <w:rPr>
          <w:sz w:val="24"/>
          <w:szCs w:val="24"/>
        </w:rPr>
      </w:pPr>
    </w:p>
    <w:p w14:paraId="53075809" w14:textId="740DA95C" w:rsidR="00960288" w:rsidRDefault="00960288" w:rsidP="00340E9A">
      <w:pPr>
        <w:ind w:right="237"/>
        <w:jc w:val="both"/>
        <w:rPr>
          <w:sz w:val="24"/>
          <w:szCs w:val="24"/>
        </w:rPr>
      </w:pPr>
      <w:r>
        <w:rPr>
          <w:sz w:val="24"/>
          <w:szCs w:val="24"/>
        </w:rPr>
        <w:t>I have found this greatly rewarding and I have begun asking myself if the role of a tutor constable would be something I would consider. While in effect I am stil</w:t>
      </w:r>
      <w:r w:rsidR="00CA3DD5">
        <w:rPr>
          <w:sz w:val="24"/>
          <w:szCs w:val="24"/>
        </w:rPr>
        <w:t>l</w:t>
      </w:r>
      <w:r>
        <w:rPr>
          <w:sz w:val="24"/>
          <w:szCs w:val="24"/>
        </w:rPr>
        <w:t xml:space="preserve"> young in service </w:t>
      </w:r>
      <w:r w:rsidR="00CA3DD5">
        <w:rPr>
          <w:sz w:val="24"/>
          <w:szCs w:val="24"/>
        </w:rPr>
        <w:t xml:space="preserve">I would consider myself experienced in the form of dealing with a wide variety of incidents and offences. Knowing the processes for different incidents and offences I found to be the hardest to learn. Due to </w:t>
      </w:r>
      <w:proofErr w:type="gramStart"/>
      <w:r w:rsidR="00CA3DD5">
        <w:rPr>
          <w:sz w:val="24"/>
          <w:szCs w:val="24"/>
        </w:rPr>
        <w:t>the majority of</w:t>
      </w:r>
      <w:proofErr w:type="gramEnd"/>
      <w:r w:rsidR="00CA3DD5">
        <w:rPr>
          <w:sz w:val="24"/>
          <w:szCs w:val="24"/>
        </w:rPr>
        <w:t xml:space="preserve"> response officers being young in service many have not dealt with certain types of incidents. </w:t>
      </w:r>
      <w:proofErr w:type="gramStart"/>
      <w:r w:rsidR="00CA3DD5">
        <w:rPr>
          <w:sz w:val="24"/>
          <w:szCs w:val="24"/>
        </w:rPr>
        <w:t>In growing my experience, I</w:t>
      </w:r>
      <w:proofErr w:type="gramEnd"/>
      <w:r w:rsidR="00CA3DD5">
        <w:rPr>
          <w:sz w:val="24"/>
          <w:szCs w:val="24"/>
        </w:rPr>
        <w:t xml:space="preserve"> have created a small folder which has the various documents and referrals which need to be completed when dealing with various incidents. I did this in the earlier part of my probation as I could use it to </w:t>
      </w:r>
      <w:proofErr w:type="gramStart"/>
      <w:r w:rsidR="00CA3DD5">
        <w:rPr>
          <w:sz w:val="24"/>
          <w:szCs w:val="24"/>
        </w:rPr>
        <w:t>refer back</w:t>
      </w:r>
      <w:proofErr w:type="gramEnd"/>
      <w:r w:rsidR="00CA3DD5">
        <w:rPr>
          <w:sz w:val="24"/>
          <w:szCs w:val="24"/>
        </w:rPr>
        <w:t xml:space="preserve"> to when dealing with unfamiliar incidents. Now this has been shared with newer members of the team to assist them should they deal with an incident which they have not dealt with before.</w:t>
      </w:r>
    </w:p>
    <w:p w14:paraId="3734D8E5" w14:textId="77777777" w:rsidR="00CA3DD5" w:rsidRDefault="00CA3DD5" w:rsidP="00340E9A">
      <w:pPr>
        <w:ind w:right="237"/>
        <w:jc w:val="both"/>
        <w:rPr>
          <w:sz w:val="24"/>
          <w:szCs w:val="24"/>
        </w:rPr>
      </w:pPr>
    </w:p>
    <w:p w14:paraId="60A7E9EF" w14:textId="5B229B14" w:rsidR="000932C5" w:rsidRDefault="0071008A" w:rsidP="00340E9A">
      <w:pPr>
        <w:ind w:right="237"/>
        <w:jc w:val="both"/>
        <w:rPr>
          <w:sz w:val="24"/>
          <w:szCs w:val="24"/>
        </w:rPr>
      </w:pPr>
      <w:r>
        <w:rPr>
          <w:sz w:val="24"/>
          <w:szCs w:val="24"/>
        </w:rPr>
        <w:t xml:space="preserve">Moving into my third year of probation I was moved to a new team covering a new sector. This move I was slightly apprehensive about due to policing the sector where I reside. Moving into this new team my position </w:t>
      </w:r>
      <w:r w:rsidR="000932C5">
        <w:rPr>
          <w:sz w:val="24"/>
          <w:szCs w:val="24"/>
        </w:rPr>
        <w:t xml:space="preserve">as one of the more experienced officers remained. At the beginning of the year a new cohort of student officers were placed onto the team however there was one issue. The team had only two tutors and the team received three students. Although I am not a qualified tutor my line manager asked if I would be happy to help in tutoring one of the students due to them being aware of my potential aspirations of becoming a tutor officer. I was more than happy to </w:t>
      </w:r>
      <w:proofErr w:type="gramStart"/>
      <w:r w:rsidR="000932C5">
        <w:rPr>
          <w:sz w:val="24"/>
          <w:szCs w:val="24"/>
        </w:rPr>
        <w:t>help out</w:t>
      </w:r>
      <w:proofErr w:type="gramEnd"/>
      <w:r w:rsidR="000932C5">
        <w:rPr>
          <w:sz w:val="24"/>
          <w:szCs w:val="24"/>
        </w:rPr>
        <w:t xml:space="preserve"> with this issue and began tutoring right away. Luckily for me the student I received was a former armed forces front line operator who was very knowledgeable and aware of potentially hostile situations. I found this to be a great help when it come to the incidents, I chose to attend due to knowing the fact that the student had faced far more hostile situations while serving overseas. After building a relationship and identifying the student’s strengths and weaknesses I decided to almost take a step back and to take the form of a coach more than that of a mentor. </w:t>
      </w:r>
    </w:p>
    <w:p w14:paraId="6A40B805" w14:textId="77777777" w:rsidR="000932C5" w:rsidRDefault="000932C5" w:rsidP="00340E9A">
      <w:pPr>
        <w:ind w:right="237"/>
        <w:jc w:val="both"/>
        <w:rPr>
          <w:sz w:val="24"/>
          <w:szCs w:val="24"/>
        </w:rPr>
      </w:pPr>
    </w:p>
    <w:p w14:paraId="0BDF4ACF" w14:textId="77777777" w:rsidR="002D0D69" w:rsidRDefault="000932C5" w:rsidP="00340E9A">
      <w:pPr>
        <w:ind w:right="237"/>
        <w:jc w:val="both"/>
        <w:rPr>
          <w:sz w:val="24"/>
          <w:szCs w:val="24"/>
        </w:rPr>
      </w:pPr>
      <w:r>
        <w:rPr>
          <w:sz w:val="24"/>
          <w:szCs w:val="24"/>
        </w:rPr>
        <w:t xml:space="preserve">Being mindful of the </w:t>
      </w:r>
      <w:r w:rsidR="002D0D69">
        <w:rPr>
          <w:sz w:val="24"/>
          <w:szCs w:val="24"/>
        </w:rPr>
        <w:t>student’s</w:t>
      </w:r>
      <w:r>
        <w:rPr>
          <w:sz w:val="24"/>
          <w:szCs w:val="24"/>
        </w:rPr>
        <w:t xml:space="preserve"> operational competency portfolio or OCP as its more commonly referred to,</w:t>
      </w:r>
      <w:r w:rsidR="002D0D69">
        <w:rPr>
          <w:sz w:val="24"/>
          <w:szCs w:val="24"/>
        </w:rPr>
        <w:t xml:space="preserve"> On the first morning of a set of shifts</w:t>
      </w:r>
      <w:r>
        <w:rPr>
          <w:sz w:val="24"/>
          <w:szCs w:val="24"/>
        </w:rPr>
        <w:t xml:space="preserve"> I would sit down with the student and ask them what </w:t>
      </w:r>
      <w:r w:rsidR="002D0D69">
        <w:rPr>
          <w:sz w:val="24"/>
          <w:szCs w:val="24"/>
        </w:rPr>
        <w:t xml:space="preserve">they would like to achieve during the set. Being mindful </w:t>
      </w:r>
      <w:r w:rsidR="002D0D69">
        <w:rPr>
          <w:sz w:val="24"/>
          <w:szCs w:val="24"/>
        </w:rPr>
        <w:lastRenderedPageBreak/>
        <w:t xml:space="preserve">of the GROW acronym where G is the goal, R – reality, O- Obstacles and options W – Will and way forward </w:t>
      </w:r>
      <w:sdt>
        <w:sdtPr>
          <w:rPr>
            <w:sz w:val="24"/>
            <w:szCs w:val="24"/>
          </w:rPr>
          <w:id w:val="-714195441"/>
          <w:citation/>
        </w:sdtPr>
        <w:sdtContent>
          <w:r w:rsidR="002D0D69">
            <w:rPr>
              <w:sz w:val="24"/>
              <w:szCs w:val="24"/>
            </w:rPr>
            <w:fldChar w:fldCharType="begin"/>
          </w:r>
          <w:r w:rsidR="002D0D69">
            <w:rPr>
              <w:sz w:val="24"/>
              <w:szCs w:val="24"/>
            </w:rPr>
            <w:instrText xml:space="preserve"> CITATION MCa18 \l 2057 </w:instrText>
          </w:r>
          <w:r w:rsidR="002D0D69">
            <w:rPr>
              <w:sz w:val="24"/>
              <w:szCs w:val="24"/>
            </w:rPr>
            <w:fldChar w:fldCharType="separate"/>
          </w:r>
          <w:r w:rsidR="002D0D69" w:rsidRPr="002D0D69">
            <w:rPr>
              <w:noProof/>
              <w:sz w:val="24"/>
              <w:szCs w:val="24"/>
            </w:rPr>
            <w:t>(M.Carvalho, 2018)</w:t>
          </w:r>
          <w:r w:rsidR="002D0D69">
            <w:rPr>
              <w:sz w:val="24"/>
              <w:szCs w:val="24"/>
            </w:rPr>
            <w:fldChar w:fldCharType="end"/>
          </w:r>
        </w:sdtContent>
      </w:sdt>
    </w:p>
    <w:p w14:paraId="5C6DAC70" w14:textId="77777777" w:rsidR="002D0D69" w:rsidRDefault="002D0D69" w:rsidP="00340E9A">
      <w:pPr>
        <w:ind w:right="237"/>
        <w:jc w:val="both"/>
        <w:rPr>
          <w:sz w:val="24"/>
          <w:szCs w:val="24"/>
        </w:rPr>
      </w:pPr>
    </w:p>
    <w:p w14:paraId="6906B34B" w14:textId="09BB8311" w:rsidR="000932C5" w:rsidRDefault="002D0D69" w:rsidP="00340E9A">
      <w:pPr>
        <w:ind w:right="237"/>
        <w:jc w:val="both"/>
        <w:rPr>
          <w:sz w:val="24"/>
          <w:szCs w:val="24"/>
        </w:rPr>
      </w:pPr>
      <w:r>
        <w:rPr>
          <w:noProof/>
        </w:rPr>
        <mc:AlternateContent>
          <mc:Choice Requires="wps">
            <w:drawing>
              <wp:anchor distT="0" distB="0" distL="114300" distR="114300" simplePos="0" relativeHeight="251669504" behindDoc="1" locked="0" layoutInCell="1" allowOverlap="1" wp14:anchorId="799FE20A" wp14:editId="579C71E8">
                <wp:simplePos x="0" y="0"/>
                <wp:positionH relativeFrom="column">
                  <wp:posOffset>0</wp:posOffset>
                </wp:positionH>
                <wp:positionV relativeFrom="paragraph">
                  <wp:posOffset>2156460</wp:posOffset>
                </wp:positionV>
                <wp:extent cx="5728970"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0361417B" w14:textId="56358428" w:rsidR="002D0D69" w:rsidRPr="001B5CAA" w:rsidRDefault="002D0D69" w:rsidP="002D0D69">
                            <w:pPr>
                              <w:pStyle w:val="Caption"/>
                              <w:rPr>
                                <w:noProof/>
                                <w:color w:val="000000"/>
                                <w:sz w:val="24"/>
                                <w:szCs w:val="24"/>
                              </w:rPr>
                            </w:pPr>
                            <w:r>
                              <w:t xml:space="preserve">Figure </w:t>
                            </w:r>
                            <w:fldSimple w:instr=" SEQ Figure \* ARABIC ">
                              <w:r>
                                <w:rPr>
                                  <w:noProof/>
                                </w:rPr>
                                <w:t>4</w:t>
                              </w:r>
                            </w:fldSimple>
                            <w:r>
                              <w:t xml:space="preserve"> - GROW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9FE20A" id="Text Box 8" o:spid="_x0000_s1029" type="#_x0000_t202" style="position:absolute;left:0;text-align:left;margin-left:0;margin-top:169.8pt;width:451.1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n+gGg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" stroked="f">
                <v:textbox style="mso-fit-shape-to-text:t" inset="0,0,0,0">
                  <w:txbxContent>
                    <w:p w14:paraId="0361417B" w14:textId="56358428" w:rsidR="002D0D69" w:rsidRPr="001B5CAA" w:rsidRDefault="002D0D69" w:rsidP="002D0D69">
                      <w:pPr>
                        <w:pStyle w:val="Caption"/>
                        <w:rPr>
                          <w:noProof/>
                          <w:color w:val="000000"/>
                          <w:sz w:val="24"/>
                          <w:szCs w:val="24"/>
                        </w:rPr>
                      </w:pPr>
                      <w:r>
                        <w:t xml:space="preserve">Figure </w:t>
                      </w:r>
                      <w:fldSimple w:instr=" SEQ Figure \* ARABIC ">
                        <w:r>
                          <w:rPr>
                            <w:noProof/>
                          </w:rPr>
                          <w:t>4</w:t>
                        </w:r>
                      </w:fldSimple>
                      <w:r>
                        <w:t xml:space="preserve"> - GROW Model</w:t>
                      </w:r>
                    </w:p>
                  </w:txbxContent>
                </v:textbox>
              </v:shape>
            </w:pict>
          </mc:Fallback>
        </mc:AlternateContent>
      </w:r>
      <w:r>
        <w:rPr>
          <w:noProof/>
          <w:sz w:val="24"/>
          <w:szCs w:val="24"/>
        </w:rPr>
        <w:drawing>
          <wp:anchor distT="0" distB="0" distL="114300" distR="114300" simplePos="0" relativeHeight="251667456" behindDoc="1" locked="0" layoutInCell="1" allowOverlap="1" wp14:anchorId="112D570B" wp14:editId="48B085D3">
            <wp:simplePos x="0" y="0"/>
            <wp:positionH relativeFrom="column">
              <wp:posOffset>0</wp:posOffset>
            </wp:positionH>
            <wp:positionV relativeFrom="paragraph">
              <wp:posOffset>693</wp:posOffset>
            </wp:positionV>
            <wp:extent cx="5728970" cy="2098675"/>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8970" cy="2098675"/>
                    </a:xfrm>
                    <a:prstGeom prst="rect">
                      <a:avLst/>
                    </a:prstGeom>
                    <a:noFill/>
                    <a:ln>
                      <a:noFill/>
                    </a:ln>
                  </pic:spPr>
                </pic:pic>
              </a:graphicData>
            </a:graphic>
          </wp:anchor>
        </w:drawing>
      </w:r>
      <w:r>
        <w:rPr>
          <w:sz w:val="24"/>
          <w:szCs w:val="24"/>
        </w:rPr>
        <w:t xml:space="preserve"> </w:t>
      </w:r>
      <w:r w:rsidR="000932C5">
        <w:rPr>
          <w:sz w:val="24"/>
          <w:szCs w:val="24"/>
        </w:rPr>
        <w:t xml:space="preserve">  </w:t>
      </w:r>
    </w:p>
    <w:p w14:paraId="4270D6C5" w14:textId="77777777" w:rsidR="002C06C0" w:rsidRDefault="002C06C0" w:rsidP="00340E9A">
      <w:pPr>
        <w:ind w:right="237"/>
        <w:jc w:val="both"/>
        <w:rPr>
          <w:sz w:val="24"/>
          <w:szCs w:val="24"/>
        </w:rPr>
      </w:pPr>
    </w:p>
    <w:p w14:paraId="64D52019" w14:textId="77777777" w:rsidR="002C06C0" w:rsidRDefault="002C06C0" w:rsidP="00340E9A">
      <w:pPr>
        <w:ind w:right="237"/>
        <w:jc w:val="both"/>
        <w:rPr>
          <w:sz w:val="24"/>
          <w:szCs w:val="24"/>
        </w:rPr>
      </w:pPr>
    </w:p>
    <w:p w14:paraId="506C05F7" w14:textId="77777777" w:rsidR="002C06C0" w:rsidRDefault="002C06C0" w:rsidP="00340E9A">
      <w:pPr>
        <w:ind w:right="237"/>
        <w:jc w:val="both"/>
        <w:rPr>
          <w:sz w:val="24"/>
          <w:szCs w:val="24"/>
        </w:rPr>
      </w:pPr>
    </w:p>
    <w:p w14:paraId="06323ED0" w14:textId="77777777" w:rsidR="002C06C0" w:rsidRDefault="002C06C0" w:rsidP="00340E9A">
      <w:pPr>
        <w:ind w:right="237"/>
        <w:jc w:val="both"/>
        <w:rPr>
          <w:sz w:val="24"/>
          <w:szCs w:val="24"/>
        </w:rPr>
      </w:pPr>
    </w:p>
    <w:p w14:paraId="355F3626" w14:textId="77777777" w:rsidR="002C06C0" w:rsidRDefault="002C06C0" w:rsidP="00340E9A">
      <w:pPr>
        <w:ind w:right="237"/>
        <w:jc w:val="both"/>
        <w:rPr>
          <w:sz w:val="24"/>
          <w:szCs w:val="24"/>
        </w:rPr>
      </w:pPr>
    </w:p>
    <w:p w14:paraId="2D8277DB" w14:textId="77777777" w:rsidR="002C06C0" w:rsidRDefault="002C06C0" w:rsidP="00340E9A">
      <w:pPr>
        <w:ind w:right="237"/>
        <w:jc w:val="both"/>
        <w:rPr>
          <w:sz w:val="24"/>
          <w:szCs w:val="24"/>
        </w:rPr>
      </w:pPr>
    </w:p>
    <w:p w14:paraId="18656878" w14:textId="77777777" w:rsidR="002C06C0" w:rsidRDefault="002C06C0" w:rsidP="00340E9A">
      <w:pPr>
        <w:ind w:right="237"/>
        <w:jc w:val="both"/>
        <w:rPr>
          <w:sz w:val="24"/>
          <w:szCs w:val="24"/>
        </w:rPr>
      </w:pPr>
    </w:p>
    <w:p w14:paraId="25081780" w14:textId="77777777" w:rsidR="002C06C0" w:rsidRDefault="002C06C0" w:rsidP="00340E9A">
      <w:pPr>
        <w:ind w:right="237"/>
        <w:jc w:val="both"/>
        <w:rPr>
          <w:sz w:val="24"/>
          <w:szCs w:val="24"/>
        </w:rPr>
      </w:pPr>
    </w:p>
    <w:p w14:paraId="33879C75" w14:textId="77777777" w:rsidR="002D0D69" w:rsidRDefault="002D0D69" w:rsidP="00340E9A">
      <w:pPr>
        <w:ind w:right="237"/>
        <w:jc w:val="both"/>
        <w:rPr>
          <w:sz w:val="24"/>
          <w:szCs w:val="24"/>
        </w:rPr>
      </w:pPr>
    </w:p>
    <w:p w14:paraId="6B69E4C6" w14:textId="77777777" w:rsidR="002D0D69" w:rsidRDefault="002D0D69" w:rsidP="00340E9A">
      <w:pPr>
        <w:ind w:right="237"/>
        <w:jc w:val="both"/>
        <w:rPr>
          <w:sz w:val="24"/>
          <w:szCs w:val="24"/>
        </w:rPr>
      </w:pPr>
    </w:p>
    <w:p w14:paraId="6B95CC7F" w14:textId="77777777" w:rsidR="002D0D69" w:rsidRDefault="002D0D69" w:rsidP="00340E9A">
      <w:pPr>
        <w:ind w:right="237"/>
        <w:jc w:val="both"/>
        <w:rPr>
          <w:sz w:val="24"/>
          <w:szCs w:val="24"/>
        </w:rPr>
      </w:pPr>
    </w:p>
    <w:p w14:paraId="79AD6037" w14:textId="77777777" w:rsidR="002D0D69" w:rsidRDefault="002D0D69" w:rsidP="00340E9A">
      <w:pPr>
        <w:ind w:right="237"/>
        <w:jc w:val="both"/>
        <w:rPr>
          <w:sz w:val="24"/>
          <w:szCs w:val="24"/>
        </w:rPr>
      </w:pPr>
    </w:p>
    <w:p w14:paraId="5AE4FAE5" w14:textId="77777777" w:rsidR="002D0D69" w:rsidRDefault="002D0D69" w:rsidP="00340E9A">
      <w:pPr>
        <w:ind w:right="237"/>
        <w:jc w:val="both"/>
        <w:rPr>
          <w:sz w:val="24"/>
          <w:szCs w:val="24"/>
        </w:rPr>
      </w:pPr>
    </w:p>
    <w:p w14:paraId="5C2AC754" w14:textId="77777777" w:rsidR="00FF0566" w:rsidRDefault="002D0D69" w:rsidP="00340E9A">
      <w:pPr>
        <w:ind w:right="237"/>
        <w:jc w:val="both"/>
        <w:rPr>
          <w:sz w:val="24"/>
          <w:szCs w:val="24"/>
        </w:rPr>
      </w:pPr>
      <w:r>
        <w:rPr>
          <w:sz w:val="24"/>
          <w:szCs w:val="24"/>
        </w:rPr>
        <w:t xml:space="preserve">After our chat we would have set our clear goals for the set of shifts which would be achieved in line with force policy and </w:t>
      </w:r>
      <w:r w:rsidR="00FF0566">
        <w:rPr>
          <w:sz w:val="24"/>
          <w:szCs w:val="24"/>
        </w:rPr>
        <w:t xml:space="preserve">according to the </w:t>
      </w:r>
      <w:r>
        <w:rPr>
          <w:sz w:val="24"/>
          <w:szCs w:val="24"/>
        </w:rPr>
        <w:t>S</w:t>
      </w:r>
      <w:r w:rsidR="00FF0566">
        <w:rPr>
          <w:sz w:val="24"/>
          <w:szCs w:val="24"/>
        </w:rPr>
        <w:t>-</w:t>
      </w:r>
      <w:r>
        <w:rPr>
          <w:sz w:val="24"/>
          <w:szCs w:val="24"/>
        </w:rPr>
        <w:t>M</w:t>
      </w:r>
      <w:r w:rsidR="00FF0566">
        <w:rPr>
          <w:sz w:val="24"/>
          <w:szCs w:val="24"/>
        </w:rPr>
        <w:t>-</w:t>
      </w:r>
      <w:r>
        <w:rPr>
          <w:sz w:val="24"/>
          <w:szCs w:val="24"/>
        </w:rPr>
        <w:t>A</w:t>
      </w:r>
      <w:r w:rsidR="00FF0566">
        <w:rPr>
          <w:sz w:val="24"/>
          <w:szCs w:val="24"/>
        </w:rPr>
        <w:t>-</w:t>
      </w:r>
      <w:r>
        <w:rPr>
          <w:sz w:val="24"/>
          <w:szCs w:val="24"/>
        </w:rPr>
        <w:t>R</w:t>
      </w:r>
      <w:r w:rsidR="00FF0566">
        <w:rPr>
          <w:sz w:val="24"/>
          <w:szCs w:val="24"/>
        </w:rPr>
        <w:t>-</w:t>
      </w:r>
      <w:r>
        <w:rPr>
          <w:sz w:val="24"/>
          <w:szCs w:val="24"/>
        </w:rPr>
        <w:t>T</w:t>
      </w:r>
      <w:r w:rsidR="00FF0566">
        <w:rPr>
          <w:sz w:val="24"/>
          <w:szCs w:val="24"/>
        </w:rPr>
        <w:t xml:space="preserve"> goals model </w:t>
      </w:r>
      <w:sdt>
        <w:sdtPr>
          <w:rPr>
            <w:sz w:val="24"/>
            <w:szCs w:val="24"/>
          </w:rPr>
          <w:id w:val="-2092768978"/>
          <w:citation/>
        </w:sdtPr>
        <w:sdtContent>
          <w:r w:rsidR="00FF0566">
            <w:rPr>
              <w:sz w:val="24"/>
              <w:szCs w:val="24"/>
            </w:rPr>
            <w:fldChar w:fldCharType="begin"/>
          </w:r>
          <w:r w:rsidR="00FF0566">
            <w:rPr>
              <w:sz w:val="24"/>
              <w:szCs w:val="24"/>
            </w:rPr>
            <w:instrText xml:space="preserve"> CITATION ACo09 \l 2057 </w:instrText>
          </w:r>
          <w:r w:rsidR="00FF0566">
            <w:rPr>
              <w:sz w:val="24"/>
              <w:szCs w:val="24"/>
            </w:rPr>
            <w:fldChar w:fldCharType="separate"/>
          </w:r>
          <w:r w:rsidR="00FF0566" w:rsidRPr="00FF0566">
            <w:rPr>
              <w:noProof/>
              <w:sz w:val="24"/>
              <w:szCs w:val="24"/>
            </w:rPr>
            <w:t>(A. Conzemius, 2009)</w:t>
          </w:r>
          <w:r w:rsidR="00FF0566">
            <w:rPr>
              <w:sz w:val="24"/>
              <w:szCs w:val="24"/>
            </w:rPr>
            <w:fldChar w:fldCharType="end"/>
          </w:r>
        </w:sdtContent>
      </w:sdt>
      <w:r w:rsidR="00FF0566">
        <w:rPr>
          <w:sz w:val="24"/>
          <w:szCs w:val="24"/>
        </w:rPr>
        <w:t xml:space="preserve"> </w:t>
      </w:r>
    </w:p>
    <w:p w14:paraId="28A3FF43" w14:textId="77777777" w:rsidR="00FF0566" w:rsidRDefault="00FF0566" w:rsidP="00340E9A">
      <w:pPr>
        <w:ind w:right="237"/>
        <w:jc w:val="both"/>
        <w:rPr>
          <w:sz w:val="24"/>
          <w:szCs w:val="24"/>
        </w:rPr>
      </w:pPr>
    </w:p>
    <w:p w14:paraId="1BA5451E" w14:textId="77777777" w:rsidR="00FF0566" w:rsidRDefault="00FF0566" w:rsidP="00340E9A">
      <w:pPr>
        <w:ind w:right="237"/>
        <w:jc w:val="both"/>
        <w:rPr>
          <w:sz w:val="24"/>
          <w:szCs w:val="24"/>
        </w:rPr>
      </w:pPr>
      <w:r w:rsidRPr="005319F9">
        <w:rPr>
          <w:b/>
          <w:bCs/>
          <w:sz w:val="24"/>
          <w:szCs w:val="24"/>
        </w:rPr>
        <w:t xml:space="preserve">S </w:t>
      </w:r>
      <w:r>
        <w:rPr>
          <w:sz w:val="24"/>
          <w:szCs w:val="24"/>
        </w:rPr>
        <w:t>– Strategic and specific</w:t>
      </w:r>
    </w:p>
    <w:p w14:paraId="3AC15EB2" w14:textId="77777777" w:rsidR="00FF0566" w:rsidRDefault="00FF0566" w:rsidP="00340E9A">
      <w:pPr>
        <w:ind w:right="237"/>
        <w:jc w:val="both"/>
        <w:rPr>
          <w:sz w:val="24"/>
          <w:szCs w:val="24"/>
        </w:rPr>
      </w:pPr>
      <w:r w:rsidRPr="005319F9">
        <w:rPr>
          <w:b/>
          <w:bCs/>
          <w:sz w:val="24"/>
          <w:szCs w:val="24"/>
        </w:rPr>
        <w:t>M</w:t>
      </w:r>
      <w:r>
        <w:rPr>
          <w:sz w:val="24"/>
          <w:szCs w:val="24"/>
        </w:rPr>
        <w:t xml:space="preserve"> – Measurable </w:t>
      </w:r>
    </w:p>
    <w:p w14:paraId="4BE68F14" w14:textId="77777777" w:rsidR="00FF0566" w:rsidRDefault="00FF0566" w:rsidP="00340E9A">
      <w:pPr>
        <w:ind w:right="237"/>
        <w:jc w:val="both"/>
        <w:rPr>
          <w:sz w:val="24"/>
          <w:szCs w:val="24"/>
        </w:rPr>
      </w:pPr>
      <w:r w:rsidRPr="005319F9">
        <w:rPr>
          <w:b/>
          <w:bCs/>
          <w:sz w:val="24"/>
          <w:szCs w:val="24"/>
        </w:rPr>
        <w:t>A</w:t>
      </w:r>
      <w:r>
        <w:rPr>
          <w:sz w:val="24"/>
          <w:szCs w:val="24"/>
        </w:rPr>
        <w:t xml:space="preserve"> – Attainable</w:t>
      </w:r>
    </w:p>
    <w:p w14:paraId="3779B0F7" w14:textId="77777777" w:rsidR="00FF0566" w:rsidRDefault="00FF0566" w:rsidP="00340E9A">
      <w:pPr>
        <w:ind w:right="237"/>
        <w:jc w:val="both"/>
        <w:rPr>
          <w:sz w:val="24"/>
          <w:szCs w:val="24"/>
        </w:rPr>
      </w:pPr>
      <w:r w:rsidRPr="005319F9">
        <w:rPr>
          <w:b/>
          <w:bCs/>
          <w:sz w:val="24"/>
          <w:szCs w:val="24"/>
        </w:rPr>
        <w:t xml:space="preserve">R </w:t>
      </w:r>
      <w:r>
        <w:rPr>
          <w:sz w:val="24"/>
          <w:szCs w:val="24"/>
        </w:rPr>
        <w:t>– Results-based</w:t>
      </w:r>
    </w:p>
    <w:p w14:paraId="06ABD004" w14:textId="77777777" w:rsidR="00FF0566" w:rsidRDefault="00FF0566" w:rsidP="00340E9A">
      <w:pPr>
        <w:ind w:right="237"/>
        <w:jc w:val="both"/>
        <w:rPr>
          <w:sz w:val="24"/>
          <w:szCs w:val="24"/>
        </w:rPr>
      </w:pPr>
      <w:r w:rsidRPr="005319F9">
        <w:rPr>
          <w:b/>
          <w:bCs/>
          <w:sz w:val="24"/>
          <w:szCs w:val="24"/>
        </w:rPr>
        <w:t xml:space="preserve">T </w:t>
      </w:r>
      <w:r>
        <w:rPr>
          <w:sz w:val="24"/>
          <w:szCs w:val="24"/>
        </w:rPr>
        <w:t>– Time-bound</w:t>
      </w:r>
    </w:p>
    <w:p w14:paraId="2C64B7E9" w14:textId="77777777" w:rsidR="00FF0566" w:rsidRDefault="00FF0566" w:rsidP="00340E9A">
      <w:pPr>
        <w:ind w:right="237"/>
        <w:jc w:val="both"/>
        <w:rPr>
          <w:sz w:val="24"/>
          <w:szCs w:val="24"/>
        </w:rPr>
      </w:pPr>
    </w:p>
    <w:p w14:paraId="24DAB1A3" w14:textId="77777777" w:rsidR="0022711C" w:rsidRDefault="00FF0566" w:rsidP="00340E9A">
      <w:pPr>
        <w:ind w:right="237"/>
        <w:jc w:val="both"/>
        <w:rPr>
          <w:sz w:val="24"/>
          <w:szCs w:val="24"/>
        </w:rPr>
      </w:pPr>
      <w:r>
        <w:rPr>
          <w:sz w:val="24"/>
          <w:szCs w:val="24"/>
        </w:rPr>
        <w:t xml:space="preserve">This would allow us to form an achievable plan </w:t>
      </w:r>
      <w:proofErr w:type="gramStart"/>
      <w:r>
        <w:rPr>
          <w:sz w:val="24"/>
          <w:szCs w:val="24"/>
        </w:rPr>
        <w:t>in order to</w:t>
      </w:r>
      <w:proofErr w:type="gramEnd"/>
      <w:r>
        <w:rPr>
          <w:sz w:val="24"/>
          <w:szCs w:val="24"/>
        </w:rPr>
        <w:t xml:space="preserve"> complete as many actions as possible on the OCP. Although some shifts would be busier than others in the form of answering emergency calls any time, we where we were not dealing with emergencies we would focus on our plan. </w:t>
      </w:r>
      <w:r w:rsidR="0022711C">
        <w:rPr>
          <w:sz w:val="24"/>
          <w:szCs w:val="24"/>
        </w:rPr>
        <w:t>After 8 weeks the student I was tutoring was then placed with a qualified tutor who was able to assess the student and sign them off to become independent.</w:t>
      </w:r>
    </w:p>
    <w:p w14:paraId="6E9D8745" w14:textId="77777777" w:rsidR="0022711C" w:rsidRDefault="0022711C" w:rsidP="00340E9A">
      <w:pPr>
        <w:ind w:right="237"/>
        <w:jc w:val="both"/>
        <w:rPr>
          <w:sz w:val="24"/>
          <w:szCs w:val="24"/>
        </w:rPr>
      </w:pPr>
    </w:p>
    <w:p w14:paraId="1A03E0DE" w14:textId="77777777" w:rsidR="0022711C" w:rsidRDefault="0022711C" w:rsidP="00340E9A">
      <w:pPr>
        <w:ind w:right="237"/>
        <w:jc w:val="both"/>
        <w:rPr>
          <w:sz w:val="24"/>
          <w:szCs w:val="24"/>
        </w:rPr>
      </w:pPr>
      <w:r>
        <w:rPr>
          <w:sz w:val="24"/>
          <w:szCs w:val="24"/>
        </w:rPr>
        <w:t xml:space="preserve">I felt an immense sense of job satisfaction when I found out that the student, I had been paired with for the last 8 weeks had been awarded independent patrol status. This made me reflect on my three-year probation and understand how far I have come and what I have achieved over the years. I have gained a wealth of experience over this time, and I am continuing to learn every day. I feel that once my probation has been completed becoming a tutor officer is something that I aspire to be. I have found helping newer members to be greatly rewarding and I would like to continue doing this for as long as I am a response officer. At this point in </w:t>
      </w:r>
      <w:proofErr w:type="gramStart"/>
      <w:r>
        <w:rPr>
          <w:sz w:val="24"/>
          <w:szCs w:val="24"/>
        </w:rPr>
        <w:t>time</w:t>
      </w:r>
      <w:proofErr w:type="gramEnd"/>
      <w:r>
        <w:rPr>
          <w:sz w:val="24"/>
          <w:szCs w:val="24"/>
        </w:rPr>
        <w:t xml:space="preserve"> I am unsure of whether I would like to specialise in a specific role or department but continue to be open minded to the idea.</w:t>
      </w:r>
    </w:p>
    <w:p w14:paraId="3852C60A" w14:textId="77777777" w:rsidR="0022711C" w:rsidRDefault="0022711C" w:rsidP="00340E9A">
      <w:pPr>
        <w:ind w:right="237"/>
        <w:jc w:val="both"/>
        <w:rPr>
          <w:sz w:val="24"/>
          <w:szCs w:val="24"/>
        </w:rPr>
      </w:pPr>
    </w:p>
    <w:p w14:paraId="266D0ACB" w14:textId="5401632F" w:rsidR="00FF0566" w:rsidRPr="0022711C" w:rsidRDefault="0022711C" w:rsidP="00340E9A">
      <w:pPr>
        <w:ind w:right="237"/>
        <w:jc w:val="both"/>
        <w:rPr>
          <w:i/>
          <w:iCs/>
          <w:sz w:val="24"/>
          <w:szCs w:val="24"/>
        </w:rPr>
      </w:pPr>
      <w:r w:rsidRPr="0022711C">
        <w:rPr>
          <w:i/>
          <w:iCs/>
          <w:sz w:val="24"/>
          <w:szCs w:val="24"/>
        </w:rPr>
        <w:t xml:space="preserve">(Words 1844)   </w:t>
      </w:r>
      <w:r w:rsidR="00FF0566" w:rsidRPr="0022711C">
        <w:rPr>
          <w:i/>
          <w:iCs/>
          <w:sz w:val="24"/>
          <w:szCs w:val="24"/>
        </w:rPr>
        <w:t xml:space="preserve"> </w:t>
      </w:r>
    </w:p>
    <w:p w14:paraId="0332EF8E" w14:textId="77777777" w:rsidR="00FF0566" w:rsidRDefault="00FF0566" w:rsidP="00340E9A">
      <w:pPr>
        <w:ind w:right="237"/>
        <w:jc w:val="both"/>
        <w:rPr>
          <w:sz w:val="24"/>
          <w:szCs w:val="24"/>
        </w:rPr>
      </w:pPr>
    </w:p>
    <w:p w14:paraId="6FFA9EE4" w14:textId="77777777" w:rsidR="002D0D69" w:rsidRDefault="002D0D69" w:rsidP="00340E9A">
      <w:pPr>
        <w:ind w:right="237"/>
        <w:jc w:val="both"/>
        <w:rPr>
          <w:sz w:val="24"/>
          <w:szCs w:val="24"/>
        </w:rPr>
      </w:pPr>
    </w:p>
    <w:p w14:paraId="7E24123E" w14:textId="77777777" w:rsidR="002C06C0" w:rsidRDefault="002C06C0" w:rsidP="00340E9A">
      <w:pPr>
        <w:ind w:right="237"/>
        <w:jc w:val="both"/>
        <w:rPr>
          <w:sz w:val="24"/>
          <w:szCs w:val="24"/>
        </w:rPr>
      </w:pPr>
    </w:p>
    <w:p w14:paraId="592CAEBA" w14:textId="3608C6E4" w:rsidR="000F7ECD" w:rsidRPr="0022711C" w:rsidRDefault="000F7ECD" w:rsidP="0022711C">
      <w:pPr>
        <w:ind w:right="237"/>
        <w:sectPr w:rsidR="000F7ECD" w:rsidRPr="0022711C" w:rsidSect="0022001B">
          <w:pgSz w:w="11906" w:h="16838" w:code="9"/>
          <w:pgMar w:top="1440" w:right="1440" w:bottom="1440" w:left="1440" w:header="720" w:footer="720" w:gutter="0"/>
          <w:cols w:space="720"/>
          <w:docGrid w:linePitch="272"/>
        </w:sectPr>
      </w:pPr>
    </w:p>
    <w:p w14:paraId="15912B0E" w14:textId="77777777" w:rsidR="0022711C" w:rsidRDefault="0022711C" w:rsidP="00340E9A">
      <w:pPr>
        <w:keepNext/>
        <w:spacing w:before="240" w:after="60"/>
        <w:ind w:right="237"/>
        <w:jc w:val="both"/>
        <w:rPr>
          <w:sz w:val="24"/>
          <w:szCs w:val="24"/>
        </w:rPr>
      </w:pPr>
    </w:p>
    <w:sdt>
      <w:sdtPr>
        <w:id w:val="-1384172622"/>
        <w:docPartObj>
          <w:docPartGallery w:val="Bibliographies"/>
          <w:docPartUnique/>
        </w:docPartObj>
      </w:sdtPr>
      <w:sdtEndPr>
        <w:rPr>
          <w:b w:val="0"/>
          <w:kern w:val="0"/>
          <w:sz w:val="20"/>
        </w:rPr>
      </w:sdtEndPr>
      <w:sdtContent>
        <w:p w14:paraId="7958AB6E" w14:textId="18497FFE" w:rsidR="0022711C" w:rsidRDefault="0022711C">
          <w:pPr>
            <w:pStyle w:val="Heading1"/>
          </w:pPr>
          <w:r>
            <w:t>Bibliography</w:t>
          </w:r>
        </w:p>
        <w:sdt>
          <w:sdtPr>
            <w:id w:val="111145805"/>
            <w:bibliography/>
          </w:sdtPr>
          <w:sdtContent>
            <w:p w14:paraId="7A75E8E4" w14:textId="77777777" w:rsidR="0022711C" w:rsidRDefault="0022711C" w:rsidP="0022711C">
              <w:pPr>
                <w:pStyle w:val="Bibliography"/>
                <w:ind w:left="720" w:hanging="720"/>
                <w:rPr>
                  <w:noProof/>
                  <w:sz w:val="24"/>
                  <w:szCs w:val="24"/>
                </w:rPr>
              </w:pPr>
              <w:r>
                <w:fldChar w:fldCharType="begin"/>
              </w:r>
              <w:r>
                <w:instrText xml:space="preserve"> BIBLIOGRAPHY </w:instrText>
              </w:r>
              <w:r>
                <w:fldChar w:fldCharType="separate"/>
              </w:r>
              <w:r>
                <w:rPr>
                  <w:noProof/>
                </w:rPr>
                <w:t xml:space="preserve">A. Conzemius, J. O. (2009). </w:t>
              </w:r>
              <w:r>
                <w:rPr>
                  <w:i/>
                  <w:iCs/>
                  <w:noProof/>
                </w:rPr>
                <w:t>The power of SMART goals: Using goals to improve student learning.</w:t>
              </w:r>
              <w:r>
                <w:rPr>
                  <w:noProof/>
                </w:rPr>
                <w:t xml:space="preserve"> Bloomington: Solution Tree Press.</w:t>
              </w:r>
            </w:p>
            <w:p w14:paraId="18745E5A" w14:textId="77777777" w:rsidR="0022711C" w:rsidRDefault="0022711C" w:rsidP="0022711C">
              <w:pPr>
                <w:pStyle w:val="Bibliography"/>
                <w:ind w:left="720" w:hanging="720"/>
                <w:rPr>
                  <w:noProof/>
                </w:rPr>
              </w:pPr>
              <w:r>
                <w:rPr>
                  <w:noProof/>
                </w:rPr>
                <w:t xml:space="preserve">Adair, J. (1973). </w:t>
              </w:r>
              <w:r>
                <w:rPr>
                  <w:i/>
                  <w:iCs/>
                  <w:noProof/>
                </w:rPr>
                <w:t>Action-centred leadership.</w:t>
              </w:r>
              <w:r>
                <w:rPr>
                  <w:noProof/>
                </w:rPr>
                <w:t xml:space="preserve"> New York: McGraw-Hill.</w:t>
              </w:r>
            </w:p>
            <w:p w14:paraId="43546F59" w14:textId="77777777" w:rsidR="0022711C" w:rsidRDefault="0022711C" w:rsidP="0022711C">
              <w:pPr>
                <w:pStyle w:val="Bibliography"/>
                <w:ind w:left="720" w:hanging="720"/>
                <w:rPr>
                  <w:noProof/>
                </w:rPr>
              </w:pPr>
              <w:r>
                <w:rPr>
                  <w:noProof/>
                </w:rPr>
                <w:t xml:space="preserve">Algahtani, A. (2014). Are leeadership and management different? </w:t>
              </w:r>
              <w:r>
                <w:rPr>
                  <w:i/>
                  <w:iCs/>
                  <w:noProof/>
                </w:rPr>
                <w:t>Journal of managment policies and practices 2</w:t>
              </w:r>
              <w:r>
                <w:rPr>
                  <w:noProof/>
                </w:rPr>
                <w:t>, 71-82.</w:t>
              </w:r>
            </w:p>
            <w:p w14:paraId="19407C35" w14:textId="77777777" w:rsidR="0022711C" w:rsidRDefault="0022711C" w:rsidP="0022711C">
              <w:pPr>
                <w:pStyle w:val="Bibliography"/>
                <w:ind w:left="720" w:hanging="720"/>
                <w:rPr>
                  <w:noProof/>
                </w:rPr>
              </w:pPr>
              <w:r>
                <w:rPr>
                  <w:noProof/>
                </w:rPr>
                <w:t xml:space="preserve">Bass, B. (1997). The ethics of transformational leadership. </w:t>
              </w:r>
              <w:r>
                <w:rPr>
                  <w:i/>
                  <w:iCs/>
                  <w:noProof/>
                </w:rPr>
                <w:t xml:space="preserve">KLSP: Transformational leadership, working papers </w:t>
              </w:r>
              <w:r>
                <w:rPr>
                  <w:noProof/>
                </w:rPr>
                <w:t>.</w:t>
              </w:r>
            </w:p>
            <w:p w14:paraId="59E9ACAF" w14:textId="77777777" w:rsidR="0022711C" w:rsidRDefault="0022711C" w:rsidP="0022711C">
              <w:pPr>
                <w:pStyle w:val="Bibliography"/>
                <w:ind w:left="720" w:hanging="720"/>
                <w:rPr>
                  <w:noProof/>
                </w:rPr>
              </w:pPr>
              <w:r>
                <w:rPr>
                  <w:noProof/>
                </w:rPr>
                <w:t xml:space="preserve">Borradaile, Burkhardt, LeClerc. (2020). Whose tweets are surveilled for the police: an audit of a social-media monitoring tool via log files. </w:t>
              </w:r>
              <w:r>
                <w:rPr>
                  <w:i/>
                  <w:iCs/>
                  <w:noProof/>
                </w:rPr>
                <w:t>Proceedings of the 2020 Confrerence on Fairness, Accountability , and transparency</w:t>
              </w:r>
              <w:r>
                <w:rPr>
                  <w:noProof/>
                </w:rPr>
                <w:t>, 570-580.</w:t>
              </w:r>
            </w:p>
            <w:p w14:paraId="74928E96" w14:textId="77777777" w:rsidR="0022711C" w:rsidRDefault="0022711C" w:rsidP="0022711C">
              <w:pPr>
                <w:pStyle w:val="Bibliography"/>
                <w:ind w:left="720" w:hanging="720"/>
                <w:rPr>
                  <w:noProof/>
                </w:rPr>
              </w:pPr>
              <w:r>
                <w:rPr>
                  <w:noProof/>
                </w:rPr>
                <w:t xml:space="preserve">Bullock, K. (2017). The Police Use of Social Media: Transformation or Normalisation. </w:t>
              </w:r>
              <w:r>
                <w:rPr>
                  <w:i/>
                  <w:iCs/>
                  <w:noProof/>
                </w:rPr>
                <w:t>Social Policy and Society</w:t>
              </w:r>
              <w:r>
                <w:rPr>
                  <w:noProof/>
                </w:rPr>
                <w:t>, 245-258.</w:t>
              </w:r>
            </w:p>
            <w:p w14:paraId="3575089A" w14:textId="77777777" w:rsidR="0022711C" w:rsidRDefault="0022711C" w:rsidP="0022711C">
              <w:pPr>
                <w:pStyle w:val="Bibliography"/>
                <w:ind w:left="720" w:hanging="720"/>
                <w:rPr>
                  <w:noProof/>
                </w:rPr>
              </w:pPr>
              <w:r>
                <w:rPr>
                  <w:noProof/>
                </w:rPr>
                <w:t xml:space="preserve">Chukwusa, J. (2018). Autocratic leadership style: Obstacle to success in academic libraries. </w:t>
              </w:r>
              <w:r>
                <w:rPr>
                  <w:i/>
                  <w:iCs/>
                  <w:noProof/>
                </w:rPr>
                <w:t>Library Philosophy and Practice</w:t>
              </w:r>
              <w:r>
                <w:rPr>
                  <w:noProof/>
                </w:rPr>
                <w:t>, p.1.</w:t>
              </w:r>
            </w:p>
            <w:p w14:paraId="65D7DC60" w14:textId="77777777" w:rsidR="0022711C" w:rsidRDefault="0022711C" w:rsidP="0022711C">
              <w:pPr>
                <w:pStyle w:val="Bibliography"/>
                <w:ind w:left="720" w:hanging="720"/>
                <w:rPr>
                  <w:noProof/>
                </w:rPr>
              </w:pPr>
              <w:r>
                <w:rPr>
                  <w:noProof/>
                </w:rPr>
                <w:t xml:space="preserve">College of Policing. (2020, January 30). </w:t>
              </w:r>
              <w:r>
                <w:rPr>
                  <w:i/>
                  <w:iCs/>
                  <w:noProof/>
                </w:rPr>
                <w:t>Communication</w:t>
              </w:r>
              <w:r>
                <w:rPr>
                  <w:noProof/>
                </w:rPr>
                <w:t>. Retrieved from College.Policing.uk: https://www.college.police.uk/app/engagement-and-communication/communication</w:t>
              </w:r>
            </w:p>
            <w:p w14:paraId="252E4650" w14:textId="77777777" w:rsidR="0022711C" w:rsidRDefault="0022711C" w:rsidP="0022711C">
              <w:pPr>
                <w:pStyle w:val="Bibliography"/>
                <w:ind w:left="720" w:hanging="720"/>
                <w:rPr>
                  <w:noProof/>
                </w:rPr>
              </w:pPr>
              <w:r>
                <w:rPr>
                  <w:noProof/>
                </w:rPr>
                <w:t xml:space="preserve">College of Policing. (2020, Septemeber 2). </w:t>
              </w:r>
              <w:r>
                <w:rPr>
                  <w:i/>
                  <w:iCs/>
                  <w:noProof/>
                </w:rPr>
                <w:t>Conflict management skills</w:t>
              </w:r>
              <w:r>
                <w:rPr>
                  <w:noProof/>
                </w:rPr>
                <w:t>. Retrieved from College of policing.uk: https://www.college.police.uk/guidance/conflict-management/conflict-management-skills</w:t>
              </w:r>
            </w:p>
            <w:p w14:paraId="7B4C3311" w14:textId="77777777" w:rsidR="0022711C" w:rsidRDefault="0022711C" w:rsidP="0022711C">
              <w:pPr>
                <w:pStyle w:val="Bibliography"/>
                <w:ind w:left="720" w:hanging="720"/>
                <w:rPr>
                  <w:noProof/>
                </w:rPr>
              </w:pPr>
              <w:r>
                <w:rPr>
                  <w:noProof/>
                </w:rPr>
                <w:t xml:space="preserve">College of Policing. (2023). </w:t>
              </w:r>
              <w:r>
                <w:rPr>
                  <w:i/>
                  <w:iCs/>
                  <w:noProof/>
                </w:rPr>
                <w:t>About us</w:t>
              </w:r>
              <w:r>
                <w:rPr>
                  <w:noProof/>
                </w:rPr>
                <w:t>. Retrieved from College of Policing: https://www.college.police.uk/about</w:t>
              </w:r>
            </w:p>
            <w:p w14:paraId="3550025F" w14:textId="77777777" w:rsidR="0022711C" w:rsidRDefault="0022711C" w:rsidP="0022711C">
              <w:pPr>
                <w:pStyle w:val="Bibliography"/>
                <w:ind w:left="720" w:hanging="720"/>
                <w:rPr>
                  <w:noProof/>
                </w:rPr>
              </w:pPr>
              <w:r>
                <w:rPr>
                  <w:noProof/>
                </w:rPr>
                <w:t xml:space="preserve">Dekker, R., van der Brink, P., &amp; Meijer, A. (2020). Social media adoption in the police: Barriers and strategies. </w:t>
              </w:r>
              <w:r>
                <w:rPr>
                  <w:i/>
                  <w:iCs/>
                  <w:noProof/>
                </w:rPr>
                <w:t>Government Information Quarterly Volume 32, Issue 2</w:t>
              </w:r>
              <w:r>
                <w:rPr>
                  <w:noProof/>
                </w:rPr>
                <w:t>.</w:t>
              </w:r>
            </w:p>
            <w:p w14:paraId="5977BF44" w14:textId="77777777" w:rsidR="0022711C" w:rsidRDefault="0022711C" w:rsidP="0022711C">
              <w:pPr>
                <w:pStyle w:val="Bibliography"/>
                <w:ind w:left="720" w:hanging="720"/>
                <w:rPr>
                  <w:noProof/>
                </w:rPr>
              </w:pPr>
              <w:r>
                <w:rPr>
                  <w:noProof/>
                </w:rPr>
                <w:t xml:space="preserve">E.L. Baker, S. M. (2022). Delegation: A Core LEadership Skill. </w:t>
              </w:r>
              <w:r>
                <w:rPr>
                  <w:i/>
                  <w:iCs/>
                  <w:noProof/>
                </w:rPr>
                <w:t>Journal of Public Health Management and Practice, 28 (4)</w:t>
              </w:r>
              <w:r>
                <w:rPr>
                  <w:noProof/>
                </w:rPr>
                <w:t>, pp. 430-432.</w:t>
              </w:r>
            </w:p>
            <w:p w14:paraId="61F17BDA" w14:textId="77777777" w:rsidR="0022711C" w:rsidRDefault="0022711C" w:rsidP="0022711C">
              <w:pPr>
                <w:pStyle w:val="Bibliography"/>
                <w:ind w:left="720" w:hanging="720"/>
                <w:rPr>
                  <w:noProof/>
                </w:rPr>
              </w:pPr>
              <w:r>
                <w:rPr>
                  <w:noProof/>
                </w:rPr>
                <w:t xml:space="preserve">Eubank et al. (2010). The Leadership quarterly volume 21. </w:t>
              </w:r>
              <w:r>
                <w:rPr>
                  <w:i/>
                  <w:iCs/>
                  <w:noProof/>
                </w:rPr>
                <w:t>Criticism and outstanding leadership: An evaluation of leader reactions and critical outcomes</w:t>
              </w:r>
              <w:r>
                <w:rPr>
                  <w:noProof/>
                </w:rPr>
                <w:t>.</w:t>
              </w:r>
            </w:p>
            <w:p w14:paraId="08294678" w14:textId="77777777" w:rsidR="0022711C" w:rsidRDefault="0022711C" w:rsidP="0022711C">
              <w:pPr>
                <w:pStyle w:val="Bibliography"/>
                <w:ind w:left="720" w:hanging="720"/>
                <w:rPr>
                  <w:noProof/>
                </w:rPr>
              </w:pPr>
              <w:r>
                <w:rPr>
                  <w:noProof/>
                </w:rPr>
                <w:t xml:space="preserve">H. Sprafka, A. K. (2000). Best Practices for institutionalizing mentoring into police departments. </w:t>
              </w:r>
              <w:r>
                <w:rPr>
                  <w:i/>
                  <w:iCs/>
                  <w:noProof/>
                </w:rPr>
                <w:t>International Association of Chiefs of Police</w:t>
              </w:r>
              <w:r>
                <w:rPr>
                  <w:noProof/>
                </w:rPr>
                <w:t>.</w:t>
              </w:r>
            </w:p>
            <w:p w14:paraId="32812F21" w14:textId="77777777" w:rsidR="0022711C" w:rsidRDefault="0022711C" w:rsidP="0022711C">
              <w:pPr>
                <w:pStyle w:val="Bibliography"/>
                <w:ind w:left="720" w:hanging="720"/>
                <w:rPr>
                  <w:noProof/>
                </w:rPr>
              </w:pPr>
              <w:r>
                <w:rPr>
                  <w:noProof/>
                </w:rPr>
                <w:t xml:space="preserve">Hay, J. (1995). Creating developmental alliances for changing organisational cultures. </w:t>
              </w:r>
              <w:r>
                <w:rPr>
                  <w:i/>
                  <w:iCs/>
                  <w:noProof/>
                </w:rPr>
                <w:t>Transformational mentoring</w:t>
              </w:r>
              <w:r>
                <w:rPr>
                  <w:noProof/>
                </w:rPr>
                <w:t>.</w:t>
              </w:r>
            </w:p>
            <w:p w14:paraId="20F9CE0C" w14:textId="77777777" w:rsidR="0022711C" w:rsidRDefault="0022711C" w:rsidP="0022711C">
              <w:pPr>
                <w:pStyle w:val="Bibliography"/>
                <w:ind w:left="720" w:hanging="720"/>
                <w:rPr>
                  <w:noProof/>
                </w:rPr>
              </w:pPr>
              <w:r>
                <w:rPr>
                  <w:noProof/>
                </w:rPr>
                <w:t xml:space="preserve">Herbert, L. (2022). </w:t>
              </w:r>
              <w:r>
                <w:rPr>
                  <w:i/>
                  <w:iCs/>
                  <w:noProof/>
                </w:rPr>
                <w:t>Fundemental Review into the College of Policing.</w:t>
              </w:r>
              <w:r>
                <w:rPr>
                  <w:noProof/>
                </w:rPr>
                <w:t xml:space="preserve"> London: College of Policing.</w:t>
              </w:r>
            </w:p>
            <w:p w14:paraId="2A6259A8" w14:textId="77777777" w:rsidR="0022711C" w:rsidRDefault="0022711C" w:rsidP="0022711C">
              <w:pPr>
                <w:pStyle w:val="Bibliography"/>
                <w:ind w:left="720" w:hanging="720"/>
                <w:rPr>
                  <w:noProof/>
                </w:rPr>
              </w:pPr>
              <w:r>
                <w:rPr>
                  <w:noProof/>
                </w:rPr>
                <w:t xml:space="preserve">Home Office. (2023). </w:t>
              </w:r>
              <w:r>
                <w:rPr>
                  <w:i/>
                  <w:iCs/>
                  <w:noProof/>
                </w:rPr>
                <w:t>The Strategic Policing Requirment.</w:t>
              </w:r>
              <w:r>
                <w:rPr>
                  <w:noProof/>
                </w:rPr>
                <w:t xml:space="preserve"> London: Home Office.</w:t>
              </w:r>
            </w:p>
            <w:p w14:paraId="1A165DD2" w14:textId="77777777" w:rsidR="0022711C" w:rsidRDefault="0022711C" w:rsidP="0022711C">
              <w:pPr>
                <w:pStyle w:val="Bibliography"/>
                <w:ind w:left="720" w:hanging="720"/>
                <w:rPr>
                  <w:noProof/>
                </w:rPr>
              </w:pPr>
              <w:r>
                <w:rPr>
                  <w:noProof/>
                </w:rPr>
                <w:t xml:space="preserve">Jan DeBell, C. (2019). Democratic leadership. </w:t>
              </w:r>
              <w:r>
                <w:rPr>
                  <w:i/>
                  <w:iCs/>
                  <w:noProof/>
                </w:rPr>
                <w:t>dental assistant 88 (2)</w:t>
              </w:r>
              <w:r>
                <w:rPr>
                  <w:noProof/>
                </w:rPr>
                <w:t>, pp 6-7.</w:t>
              </w:r>
            </w:p>
            <w:p w14:paraId="671A0852" w14:textId="77777777" w:rsidR="0022711C" w:rsidRDefault="0022711C" w:rsidP="0022711C">
              <w:pPr>
                <w:pStyle w:val="Bibliography"/>
                <w:ind w:left="720" w:hanging="720"/>
                <w:rPr>
                  <w:noProof/>
                </w:rPr>
              </w:pPr>
              <w:r>
                <w:rPr>
                  <w:noProof/>
                </w:rPr>
                <w:t xml:space="preserve">M.Carvalho, M. M. (2018). Cognative-behavioural coaching: Applications to health and personal development contexts. </w:t>
              </w:r>
              <w:r>
                <w:rPr>
                  <w:i/>
                  <w:iCs/>
                  <w:noProof/>
                </w:rPr>
                <w:t>EC Psychology and Psychiatry 7(3)</w:t>
              </w:r>
              <w:r>
                <w:rPr>
                  <w:noProof/>
                </w:rPr>
                <w:t>, 119-129.</w:t>
              </w:r>
            </w:p>
            <w:p w14:paraId="6CBE131E" w14:textId="77777777" w:rsidR="0022711C" w:rsidRDefault="0022711C" w:rsidP="0022711C">
              <w:pPr>
                <w:pStyle w:val="Bibliography"/>
                <w:ind w:left="720" w:hanging="720"/>
                <w:rPr>
                  <w:noProof/>
                </w:rPr>
              </w:pPr>
              <w:r>
                <w:rPr>
                  <w:noProof/>
                </w:rPr>
                <w:t xml:space="preserve">National archives. (2010, September 30). </w:t>
              </w:r>
              <w:r>
                <w:rPr>
                  <w:i/>
                  <w:iCs/>
                  <w:noProof/>
                </w:rPr>
                <w:t>Open Governement Licence for Public Sector Information</w:t>
              </w:r>
              <w:r>
                <w:rPr>
                  <w:noProof/>
                </w:rPr>
                <w:t>. Retrieved from Nationalarchives.gov.uk: https://www.nationalarchives.gov.uk/doc/open-government-licence/version/3/</w:t>
              </w:r>
            </w:p>
            <w:p w14:paraId="52F0643A" w14:textId="77777777" w:rsidR="0022711C" w:rsidRDefault="0022711C" w:rsidP="0022711C">
              <w:pPr>
                <w:pStyle w:val="Bibliography"/>
                <w:ind w:left="720" w:hanging="720"/>
                <w:rPr>
                  <w:noProof/>
                </w:rPr>
              </w:pPr>
              <w:r>
                <w:rPr>
                  <w:noProof/>
                </w:rPr>
                <w:t xml:space="preserve">NPCC, APCC. (2025). </w:t>
              </w:r>
              <w:r>
                <w:rPr>
                  <w:i/>
                  <w:iCs/>
                  <w:noProof/>
                </w:rPr>
                <w:t>Policing Vision.</w:t>
              </w:r>
              <w:r>
                <w:rPr>
                  <w:noProof/>
                </w:rPr>
                <w:t xml:space="preserve"> London: National Police Cheifs 'Council, Association of Police and Crime Commissioners.</w:t>
              </w:r>
            </w:p>
            <w:p w14:paraId="6B41E87F" w14:textId="77777777" w:rsidR="0022711C" w:rsidRDefault="0022711C" w:rsidP="0022711C">
              <w:pPr>
                <w:pStyle w:val="Bibliography"/>
                <w:ind w:left="720" w:hanging="720"/>
                <w:rPr>
                  <w:noProof/>
                </w:rPr>
              </w:pPr>
              <w:r>
                <w:rPr>
                  <w:noProof/>
                </w:rPr>
                <w:t xml:space="preserve">Ortiz-Ospina, E. (2019). </w:t>
              </w:r>
              <w:r>
                <w:rPr>
                  <w:i/>
                  <w:iCs/>
                  <w:noProof/>
                </w:rPr>
                <w:t>The rise of social media</w:t>
              </w:r>
              <w:r>
                <w:rPr>
                  <w:noProof/>
                </w:rPr>
                <w:t xml:space="preserve">. Retrieved from OurWorldInData.org: https://ourworldindata.org/rise-of-social-media </w:t>
              </w:r>
            </w:p>
            <w:p w14:paraId="5A8151C3" w14:textId="77777777" w:rsidR="0022711C" w:rsidRDefault="0022711C" w:rsidP="0022711C">
              <w:pPr>
                <w:pStyle w:val="Bibliography"/>
                <w:ind w:left="720" w:hanging="720"/>
                <w:rPr>
                  <w:noProof/>
                </w:rPr>
              </w:pPr>
              <w:r>
                <w:rPr>
                  <w:noProof/>
                </w:rPr>
                <w:t xml:space="preserve">Perrin, A. (2015). </w:t>
              </w:r>
              <w:r>
                <w:rPr>
                  <w:i/>
                  <w:iCs/>
                  <w:noProof/>
                </w:rPr>
                <w:t>Social Media Usage: 2005-2015.</w:t>
              </w:r>
              <w:r>
                <w:rPr>
                  <w:noProof/>
                </w:rPr>
                <w:t xml:space="preserve"> Washington D.C: Pew Research Centre.</w:t>
              </w:r>
            </w:p>
            <w:p w14:paraId="2E2A88F9" w14:textId="77777777" w:rsidR="0022711C" w:rsidRDefault="0022711C" w:rsidP="0022711C">
              <w:pPr>
                <w:pStyle w:val="Bibliography"/>
                <w:ind w:left="720" w:hanging="720"/>
                <w:rPr>
                  <w:noProof/>
                </w:rPr>
              </w:pPr>
              <w:r>
                <w:rPr>
                  <w:i/>
                  <w:iCs/>
                  <w:noProof/>
                </w:rPr>
                <w:t>Protection From Harassment act.</w:t>
              </w:r>
              <w:r>
                <w:rPr>
                  <w:noProof/>
                </w:rPr>
                <w:t xml:space="preserve"> (1997). London.</w:t>
              </w:r>
            </w:p>
            <w:p w14:paraId="30D577D9" w14:textId="77777777" w:rsidR="0022711C" w:rsidRDefault="0022711C" w:rsidP="0022711C">
              <w:pPr>
                <w:pStyle w:val="Bibliography"/>
                <w:ind w:left="720" w:hanging="720"/>
                <w:rPr>
                  <w:noProof/>
                </w:rPr>
              </w:pPr>
              <w:r>
                <w:rPr>
                  <w:noProof/>
                </w:rPr>
                <w:t xml:space="preserve">T.S. Nanjundeswaraswamy, D. S. (2014). Leadership styles. </w:t>
              </w:r>
              <w:r>
                <w:rPr>
                  <w:i/>
                  <w:iCs/>
                  <w:noProof/>
                </w:rPr>
                <w:t xml:space="preserve">Advances in management </w:t>
              </w:r>
              <w:r>
                <w:rPr>
                  <w:noProof/>
                </w:rPr>
                <w:t>, 57.</w:t>
              </w:r>
            </w:p>
            <w:p w14:paraId="08638CF0" w14:textId="77777777" w:rsidR="0022711C" w:rsidRDefault="0022711C" w:rsidP="0022711C">
              <w:pPr>
                <w:pStyle w:val="Bibliography"/>
                <w:ind w:left="720" w:hanging="720"/>
                <w:rPr>
                  <w:noProof/>
                </w:rPr>
              </w:pPr>
              <w:r>
                <w:rPr>
                  <w:noProof/>
                </w:rPr>
                <w:t xml:space="preserve">Walls, E. (2019). The Value of Leadership. </w:t>
              </w:r>
              <w:r>
                <w:rPr>
                  <w:i/>
                  <w:iCs/>
                  <w:noProof/>
                </w:rPr>
                <w:t>Community Practitioner</w:t>
              </w:r>
              <w:r>
                <w:rPr>
                  <w:noProof/>
                </w:rPr>
                <w:t>.</w:t>
              </w:r>
            </w:p>
            <w:p w14:paraId="6E228324" w14:textId="77777777" w:rsidR="0022711C" w:rsidRDefault="0022711C" w:rsidP="0022711C">
              <w:pPr>
                <w:pStyle w:val="Bibliography"/>
                <w:ind w:left="720" w:hanging="720"/>
                <w:rPr>
                  <w:noProof/>
                </w:rPr>
              </w:pPr>
              <w:r>
                <w:rPr>
                  <w:noProof/>
                </w:rPr>
                <w:t xml:space="preserve">Winston, Patterson. (2006). An integrative definition of leadership. </w:t>
              </w:r>
              <w:r>
                <w:rPr>
                  <w:i/>
                  <w:iCs/>
                  <w:noProof/>
                </w:rPr>
                <w:t>International journal of leadership studies</w:t>
              </w:r>
              <w:r>
                <w:rPr>
                  <w:noProof/>
                </w:rPr>
                <w:t>, 6-66.</w:t>
              </w:r>
            </w:p>
            <w:p w14:paraId="3D0DDF82" w14:textId="77777777" w:rsidR="0022711C" w:rsidRDefault="0022711C" w:rsidP="0022711C">
              <w:pPr>
                <w:pStyle w:val="Bibliography"/>
                <w:ind w:left="720" w:hanging="720"/>
                <w:rPr>
                  <w:noProof/>
                </w:rPr>
              </w:pPr>
              <w:r>
                <w:rPr>
                  <w:noProof/>
                </w:rPr>
                <w:t xml:space="preserve">Yang. (2015). Positive effects of laissez-faire leadership: conceptual exploration. </w:t>
              </w:r>
              <w:r>
                <w:rPr>
                  <w:i/>
                  <w:iCs/>
                  <w:noProof/>
                </w:rPr>
                <w:t>The Journal of Management Development 34 (10)</w:t>
              </w:r>
              <w:r>
                <w:rPr>
                  <w:noProof/>
                </w:rPr>
                <w:t>, 1246-1261.</w:t>
              </w:r>
            </w:p>
            <w:p w14:paraId="59B598C4" w14:textId="3FB18509" w:rsidR="0022711C" w:rsidRDefault="0022711C" w:rsidP="0022711C">
              <w:r>
                <w:rPr>
                  <w:b/>
                  <w:bCs/>
                  <w:noProof/>
                </w:rPr>
                <w:fldChar w:fldCharType="end"/>
              </w:r>
            </w:p>
          </w:sdtContent>
        </w:sdt>
      </w:sdtContent>
    </w:sdt>
    <w:p w14:paraId="476E667C" w14:textId="77777777" w:rsidR="0022711C" w:rsidRDefault="0022711C" w:rsidP="0022711C">
      <w:pPr>
        <w:keepNext/>
        <w:ind w:right="237"/>
        <w:rPr>
          <w:b/>
          <w:sz w:val="24"/>
          <w:szCs w:val="24"/>
        </w:rPr>
      </w:pPr>
    </w:p>
    <w:p w14:paraId="2B127369" w14:textId="2F7F7313" w:rsidR="609B7D34" w:rsidRPr="0022711C" w:rsidRDefault="609B7D34" w:rsidP="0022711C">
      <w:pPr>
        <w:keepNext/>
        <w:ind w:right="237"/>
        <w:rPr>
          <w:b/>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E977C6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2711C" w:rsidRPr="005319F9">
        <w:rPr>
          <w:rFonts w:eastAsia="Arial"/>
          <w:b/>
          <w:bCs/>
          <w:color w:val="000000" w:themeColor="text1"/>
          <w:sz w:val="24"/>
          <w:szCs w:val="24"/>
        </w:rPr>
        <w:t xml:space="preserve"> </w:t>
      </w:r>
      <w:proofErr w:type="spellStart"/>
      <w:proofErr w:type="gramStart"/>
      <w:r w:rsidR="0022711C" w:rsidRPr="0022711C">
        <w:rPr>
          <w:rFonts w:eastAsia="Arial"/>
          <w:b/>
          <w:bCs/>
          <w:color w:val="000000" w:themeColor="text1"/>
          <w:sz w:val="24"/>
          <w:szCs w:val="24"/>
        </w:rPr>
        <w:t>S.Davies</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6DE102D9" w:rsidR="28D1B5E1" w:rsidRPr="0022711C" w:rsidRDefault="28D1B5E1" w:rsidP="28D1B5E1">
      <w:pPr>
        <w:jc w:val="both"/>
        <w:rPr>
          <w:rFonts w:eastAsia="Arial"/>
          <w:b/>
          <w:bCs/>
          <w:color w:val="000000" w:themeColor="text1"/>
          <w:sz w:val="24"/>
          <w:szCs w:val="24"/>
        </w:rPr>
      </w:pPr>
      <w:r w:rsidRPr="28D1B5E1">
        <w:rPr>
          <w:rFonts w:eastAsia="Arial"/>
          <w:b/>
          <w:bCs/>
          <w:color w:val="000000" w:themeColor="text1"/>
          <w:sz w:val="24"/>
          <w:szCs w:val="24"/>
          <w:highlight w:val="yellow"/>
        </w:rPr>
        <w:t>Date</w:t>
      </w:r>
      <w:r w:rsidR="0022711C" w:rsidRPr="0022711C">
        <w:rPr>
          <w:rFonts w:eastAsia="Arial"/>
          <w:b/>
          <w:bCs/>
          <w:color w:val="000000" w:themeColor="text1"/>
          <w:sz w:val="24"/>
          <w:szCs w:val="24"/>
        </w:rPr>
        <w:t xml:space="preserve"> 06.06.2023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97516" w14:textId="77777777" w:rsidR="00150DE7" w:rsidRDefault="00150D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B97D2" w14:textId="77777777" w:rsidR="00150DE7" w:rsidRDefault="00150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DB78A" w14:textId="77777777" w:rsidR="00150DE7" w:rsidRDefault="00150D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845E2" w14:textId="77777777" w:rsidR="00150DE7" w:rsidRDefault="00150D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9E594" w14:textId="77777777" w:rsidR="00150DE7" w:rsidRDefault="00150D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E613D6B"/>
    <w:multiLevelType w:val="multilevel"/>
    <w:tmpl w:val="FB56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D8A81"/>
    <w:multiLevelType w:val="hybridMultilevel"/>
    <w:tmpl w:val="7C707B7E"/>
    <w:lvl w:ilvl="0" w:tplc="F3C8CD88">
      <w:start w:val="1"/>
      <w:numFmt w:val="bullet"/>
      <w:lvlText w:val=""/>
      <w:lvlJc w:val="left"/>
      <w:pPr>
        <w:ind w:left="720" w:hanging="360"/>
      </w:pPr>
      <w:rPr>
        <w:rFonts w:ascii="Symbol" w:hAnsi="Symbol" w:hint="default"/>
      </w:rPr>
    </w:lvl>
    <w:lvl w:ilvl="1" w:tplc="5CA0DCEC">
      <w:start w:val="1"/>
      <w:numFmt w:val="bullet"/>
      <w:lvlText w:val="o"/>
      <w:lvlJc w:val="left"/>
      <w:pPr>
        <w:ind w:left="1440" w:hanging="360"/>
      </w:pPr>
      <w:rPr>
        <w:rFonts w:ascii="Courier New" w:hAnsi="Courier New" w:hint="default"/>
      </w:rPr>
    </w:lvl>
    <w:lvl w:ilvl="2" w:tplc="08C82554">
      <w:start w:val="1"/>
      <w:numFmt w:val="bullet"/>
      <w:lvlText w:val=""/>
      <w:lvlJc w:val="left"/>
      <w:pPr>
        <w:ind w:left="2160" w:hanging="360"/>
      </w:pPr>
      <w:rPr>
        <w:rFonts w:ascii="Wingdings" w:hAnsi="Wingdings" w:hint="default"/>
      </w:rPr>
    </w:lvl>
    <w:lvl w:ilvl="3" w:tplc="8F32F788">
      <w:start w:val="1"/>
      <w:numFmt w:val="bullet"/>
      <w:lvlText w:val=""/>
      <w:lvlJc w:val="left"/>
      <w:pPr>
        <w:ind w:left="2880" w:hanging="360"/>
      </w:pPr>
      <w:rPr>
        <w:rFonts w:ascii="Symbol" w:hAnsi="Symbol" w:hint="default"/>
      </w:rPr>
    </w:lvl>
    <w:lvl w:ilvl="4" w:tplc="DF962B86">
      <w:start w:val="1"/>
      <w:numFmt w:val="bullet"/>
      <w:lvlText w:val="o"/>
      <w:lvlJc w:val="left"/>
      <w:pPr>
        <w:ind w:left="3600" w:hanging="360"/>
      </w:pPr>
      <w:rPr>
        <w:rFonts w:ascii="Courier New" w:hAnsi="Courier New" w:hint="default"/>
      </w:rPr>
    </w:lvl>
    <w:lvl w:ilvl="5" w:tplc="1174E908">
      <w:start w:val="1"/>
      <w:numFmt w:val="bullet"/>
      <w:lvlText w:val=""/>
      <w:lvlJc w:val="left"/>
      <w:pPr>
        <w:ind w:left="4320" w:hanging="360"/>
      </w:pPr>
      <w:rPr>
        <w:rFonts w:ascii="Wingdings" w:hAnsi="Wingdings" w:hint="default"/>
      </w:rPr>
    </w:lvl>
    <w:lvl w:ilvl="6" w:tplc="6A54B836">
      <w:start w:val="1"/>
      <w:numFmt w:val="bullet"/>
      <w:lvlText w:val=""/>
      <w:lvlJc w:val="left"/>
      <w:pPr>
        <w:ind w:left="5040" w:hanging="360"/>
      </w:pPr>
      <w:rPr>
        <w:rFonts w:ascii="Symbol" w:hAnsi="Symbol" w:hint="default"/>
      </w:rPr>
    </w:lvl>
    <w:lvl w:ilvl="7" w:tplc="6AD85080">
      <w:start w:val="1"/>
      <w:numFmt w:val="bullet"/>
      <w:lvlText w:val="o"/>
      <w:lvlJc w:val="left"/>
      <w:pPr>
        <w:ind w:left="5760" w:hanging="360"/>
      </w:pPr>
      <w:rPr>
        <w:rFonts w:ascii="Courier New" w:hAnsi="Courier New" w:hint="default"/>
      </w:rPr>
    </w:lvl>
    <w:lvl w:ilvl="8" w:tplc="A0F2025A">
      <w:start w:val="1"/>
      <w:numFmt w:val="bullet"/>
      <w:lvlText w:val=""/>
      <w:lvlJc w:val="left"/>
      <w:pPr>
        <w:ind w:left="6480" w:hanging="360"/>
      </w:pPr>
      <w:rPr>
        <w:rFonts w:ascii="Wingdings" w:hAnsi="Wingdings" w:hint="default"/>
      </w:rPr>
    </w:lvl>
  </w:abstractNum>
  <w:num w:numId="1" w16cid:durableId="595985017">
    <w:abstractNumId w:val="4"/>
  </w:num>
  <w:num w:numId="2" w16cid:durableId="1518543581">
    <w:abstractNumId w:val="1"/>
  </w:num>
  <w:num w:numId="3" w16cid:durableId="1060328610">
    <w:abstractNumId w:val="2"/>
  </w:num>
  <w:num w:numId="4" w16cid:durableId="962997854">
    <w:abstractNumId w:val="0"/>
  </w:num>
  <w:num w:numId="5" w16cid:durableId="63217523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18E5"/>
    <w:rsid w:val="00082831"/>
    <w:rsid w:val="00083D99"/>
    <w:rsid w:val="00084EA6"/>
    <w:rsid w:val="00085699"/>
    <w:rsid w:val="00087891"/>
    <w:rsid w:val="00091F52"/>
    <w:rsid w:val="00092970"/>
    <w:rsid w:val="00092BC7"/>
    <w:rsid w:val="000932C5"/>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5DA"/>
    <w:rsid w:val="00127C30"/>
    <w:rsid w:val="001347F8"/>
    <w:rsid w:val="00137BB5"/>
    <w:rsid w:val="00137E05"/>
    <w:rsid w:val="001447F6"/>
    <w:rsid w:val="00147DE3"/>
    <w:rsid w:val="00150794"/>
    <w:rsid w:val="00150DE7"/>
    <w:rsid w:val="001562E1"/>
    <w:rsid w:val="001602ED"/>
    <w:rsid w:val="001608C4"/>
    <w:rsid w:val="00171418"/>
    <w:rsid w:val="00190913"/>
    <w:rsid w:val="001961CF"/>
    <w:rsid w:val="001A448A"/>
    <w:rsid w:val="001A59BB"/>
    <w:rsid w:val="001A6A51"/>
    <w:rsid w:val="001A79C4"/>
    <w:rsid w:val="001B331A"/>
    <w:rsid w:val="001B524F"/>
    <w:rsid w:val="001C0E74"/>
    <w:rsid w:val="001C321F"/>
    <w:rsid w:val="001C6CEC"/>
    <w:rsid w:val="001D229F"/>
    <w:rsid w:val="001D2CA2"/>
    <w:rsid w:val="001D6162"/>
    <w:rsid w:val="001E21E9"/>
    <w:rsid w:val="001E237D"/>
    <w:rsid w:val="001E6EDE"/>
    <w:rsid w:val="001E6F17"/>
    <w:rsid w:val="001E7592"/>
    <w:rsid w:val="001F15BA"/>
    <w:rsid w:val="001F3878"/>
    <w:rsid w:val="001F4552"/>
    <w:rsid w:val="002019EB"/>
    <w:rsid w:val="002030F2"/>
    <w:rsid w:val="00205051"/>
    <w:rsid w:val="00211F65"/>
    <w:rsid w:val="0022001B"/>
    <w:rsid w:val="00220D06"/>
    <w:rsid w:val="002219BA"/>
    <w:rsid w:val="002246A0"/>
    <w:rsid w:val="00224AF9"/>
    <w:rsid w:val="0022711C"/>
    <w:rsid w:val="0023003E"/>
    <w:rsid w:val="00230439"/>
    <w:rsid w:val="0023052E"/>
    <w:rsid w:val="00235176"/>
    <w:rsid w:val="00236061"/>
    <w:rsid w:val="0024100E"/>
    <w:rsid w:val="00241C1B"/>
    <w:rsid w:val="0024288B"/>
    <w:rsid w:val="00252386"/>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F4B"/>
    <w:rsid w:val="002C06C0"/>
    <w:rsid w:val="002C256A"/>
    <w:rsid w:val="002C496D"/>
    <w:rsid w:val="002D05EB"/>
    <w:rsid w:val="002D0D69"/>
    <w:rsid w:val="002D2F29"/>
    <w:rsid w:val="002D2FD3"/>
    <w:rsid w:val="002D7083"/>
    <w:rsid w:val="002E7017"/>
    <w:rsid w:val="002F4F6E"/>
    <w:rsid w:val="003015C3"/>
    <w:rsid w:val="00301BBF"/>
    <w:rsid w:val="0030698D"/>
    <w:rsid w:val="003102B9"/>
    <w:rsid w:val="0031350A"/>
    <w:rsid w:val="0031569E"/>
    <w:rsid w:val="00316815"/>
    <w:rsid w:val="003168CA"/>
    <w:rsid w:val="00321255"/>
    <w:rsid w:val="0032230D"/>
    <w:rsid w:val="00322A0B"/>
    <w:rsid w:val="00332379"/>
    <w:rsid w:val="00335FC5"/>
    <w:rsid w:val="00340E9A"/>
    <w:rsid w:val="00343B46"/>
    <w:rsid w:val="0034477E"/>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79BF"/>
    <w:rsid w:val="004046F0"/>
    <w:rsid w:val="0040668F"/>
    <w:rsid w:val="00412677"/>
    <w:rsid w:val="00417925"/>
    <w:rsid w:val="00427820"/>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DD9"/>
    <w:rsid w:val="00482C17"/>
    <w:rsid w:val="004911B4"/>
    <w:rsid w:val="0049172F"/>
    <w:rsid w:val="0049196A"/>
    <w:rsid w:val="004923DA"/>
    <w:rsid w:val="00493434"/>
    <w:rsid w:val="004962F9"/>
    <w:rsid w:val="004968E2"/>
    <w:rsid w:val="004A2A49"/>
    <w:rsid w:val="004A332E"/>
    <w:rsid w:val="004A5354"/>
    <w:rsid w:val="004A586B"/>
    <w:rsid w:val="004B38E7"/>
    <w:rsid w:val="004B600B"/>
    <w:rsid w:val="004B6822"/>
    <w:rsid w:val="004B69F6"/>
    <w:rsid w:val="004B7CF8"/>
    <w:rsid w:val="004C2D3A"/>
    <w:rsid w:val="004C6C04"/>
    <w:rsid w:val="004C7B5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9F9"/>
    <w:rsid w:val="005348A1"/>
    <w:rsid w:val="00536FA9"/>
    <w:rsid w:val="005414F4"/>
    <w:rsid w:val="00546187"/>
    <w:rsid w:val="005463F1"/>
    <w:rsid w:val="005534F2"/>
    <w:rsid w:val="00557D77"/>
    <w:rsid w:val="00560ACC"/>
    <w:rsid w:val="00562EAA"/>
    <w:rsid w:val="00563B58"/>
    <w:rsid w:val="005640C4"/>
    <w:rsid w:val="00564C53"/>
    <w:rsid w:val="0056684C"/>
    <w:rsid w:val="00571403"/>
    <w:rsid w:val="00574A0C"/>
    <w:rsid w:val="00576E4C"/>
    <w:rsid w:val="0057780F"/>
    <w:rsid w:val="00581E0A"/>
    <w:rsid w:val="00586D89"/>
    <w:rsid w:val="005916B8"/>
    <w:rsid w:val="005A0576"/>
    <w:rsid w:val="005A1B4C"/>
    <w:rsid w:val="005A1BA3"/>
    <w:rsid w:val="005A545C"/>
    <w:rsid w:val="005B1CF8"/>
    <w:rsid w:val="005C1567"/>
    <w:rsid w:val="005C6289"/>
    <w:rsid w:val="005C6CE5"/>
    <w:rsid w:val="005C79F8"/>
    <w:rsid w:val="005D2A9A"/>
    <w:rsid w:val="005D3F07"/>
    <w:rsid w:val="005D4A24"/>
    <w:rsid w:val="005D583E"/>
    <w:rsid w:val="005E13EA"/>
    <w:rsid w:val="005E53BD"/>
    <w:rsid w:val="005F58EB"/>
    <w:rsid w:val="00606E27"/>
    <w:rsid w:val="006108C9"/>
    <w:rsid w:val="00615C7E"/>
    <w:rsid w:val="0062158D"/>
    <w:rsid w:val="00621BD2"/>
    <w:rsid w:val="00630F39"/>
    <w:rsid w:val="006326D1"/>
    <w:rsid w:val="00632E0A"/>
    <w:rsid w:val="00633165"/>
    <w:rsid w:val="00636B6C"/>
    <w:rsid w:val="006447DE"/>
    <w:rsid w:val="00650CE9"/>
    <w:rsid w:val="0065276E"/>
    <w:rsid w:val="00654329"/>
    <w:rsid w:val="00654CEC"/>
    <w:rsid w:val="00655507"/>
    <w:rsid w:val="00656D91"/>
    <w:rsid w:val="00666A0A"/>
    <w:rsid w:val="006712A7"/>
    <w:rsid w:val="006733CC"/>
    <w:rsid w:val="00674FC2"/>
    <w:rsid w:val="00677E42"/>
    <w:rsid w:val="00682334"/>
    <w:rsid w:val="00684B16"/>
    <w:rsid w:val="00690C40"/>
    <w:rsid w:val="00694C00"/>
    <w:rsid w:val="00696F65"/>
    <w:rsid w:val="006A5245"/>
    <w:rsid w:val="006A7A6D"/>
    <w:rsid w:val="006B5E67"/>
    <w:rsid w:val="006BE8E5"/>
    <w:rsid w:val="006C2EB5"/>
    <w:rsid w:val="006C3261"/>
    <w:rsid w:val="006D18A3"/>
    <w:rsid w:val="006D5970"/>
    <w:rsid w:val="006E481E"/>
    <w:rsid w:val="006E795F"/>
    <w:rsid w:val="00700249"/>
    <w:rsid w:val="0070604C"/>
    <w:rsid w:val="007069CD"/>
    <w:rsid w:val="0071008A"/>
    <w:rsid w:val="007110E6"/>
    <w:rsid w:val="00711A70"/>
    <w:rsid w:val="00712E6F"/>
    <w:rsid w:val="00712E90"/>
    <w:rsid w:val="00713B7E"/>
    <w:rsid w:val="007204AE"/>
    <w:rsid w:val="0072678F"/>
    <w:rsid w:val="00727C4C"/>
    <w:rsid w:val="00734809"/>
    <w:rsid w:val="007406E1"/>
    <w:rsid w:val="00743E40"/>
    <w:rsid w:val="007461EA"/>
    <w:rsid w:val="00751263"/>
    <w:rsid w:val="0075704F"/>
    <w:rsid w:val="00763B2D"/>
    <w:rsid w:val="0076586F"/>
    <w:rsid w:val="00766674"/>
    <w:rsid w:val="00772924"/>
    <w:rsid w:val="00784EC4"/>
    <w:rsid w:val="007872F2"/>
    <w:rsid w:val="007874BC"/>
    <w:rsid w:val="007908E0"/>
    <w:rsid w:val="00791154"/>
    <w:rsid w:val="00793EB3"/>
    <w:rsid w:val="00794205"/>
    <w:rsid w:val="00797012"/>
    <w:rsid w:val="007A1F6A"/>
    <w:rsid w:val="007B0DE3"/>
    <w:rsid w:val="007B48A5"/>
    <w:rsid w:val="007B491F"/>
    <w:rsid w:val="007B5CB2"/>
    <w:rsid w:val="007B7191"/>
    <w:rsid w:val="007C1634"/>
    <w:rsid w:val="007C1D94"/>
    <w:rsid w:val="007C2879"/>
    <w:rsid w:val="007C6A87"/>
    <w:rsid w:val="007C705D"/>
    <w:rsid w:val="007C7C15"/>
    <w:rsid w:val="007D0A07"/>
    <w:rsid w:val="007D0C96"/>
    <w:rsid w:val="007D133D"/>
    <w:rsid w:val="007D3EB4"/>
    <w:rsid w:val="007D3F16"/>
    <w:rsid w:val="007D78CC"/>
    <w:rsid w:val="007E2846"/>
    <w:rsid w:val="007E4FC2"/>
    <w:rsid w:val="007F07B6"/>
    <w:rsid w:val="007F3F7E"/>
    <w:rsid w:val="007F5497"/>
    <w:rsid w:val="00813CEC"/>
    <w:rsid w:val="0081534C"/>
    <w:rsid w:val="008171E4"/>
    <w:rsid w:val="008208EA"/>
    <w:rsid w:val="00824E67"/>
    <w:rsid w:val="00825A64"/>
    <w:rsid w:val="00826F48"/>
    <w:rsid w:val="008308AE"/>
    <w:rsid w:val="0083166E"/>
    <w:rsid w:val="00831DC3"/>
    <w:rsid w:val="00832290"/>
    <w:rsid w:val="008322C7"/>
    <w:rsid w:val="00834F1D"/>
    <w:rsid w:val="00836FEC"/>
    <w:rsid w:val="008403FD"/>
    <w:rsid w:val="00841F9D"/>
    <w:rsid w:val="008420E1"/>
    <w:rsid w:val="00843D58"/>
    <w:rsid w:val="00843EBA"/>
    <w:rsid w:val="00844D98"/>
    <w:rsid w:val="00846D84"/>
    <w:rsid w:val="0085230E"/>
    <w:rsid w:val="0085355E"/>
    <w:rsid w:val="008550A1"/>
    <w:rsid w:val="00857B37"/>
    <w:rsid w:val="00861035"/>
    <w:rsid w:val="00861038"/>
    <w:rsid w:val="00865008"/>
    <w:rsid w:val="008665C1"/>
    <w:rsid w:val="00866B50"/>
    <w:rsid w:val="008708F1"/>
    <w:rsid w:val="00874F78"/>
    <w:rsid w:val="00880539"/>
    <w:rsid w:val="008859E8"/>
    <w:rsid w:val="0088737B"/>
    <w:rsid w:val="00892716"/>
    <w:rsid w:val="00893067"/>
    <w:rsid w:val="008933DE"/>
    <w:rsid w:val="00894509"/>
    <w:rsid w:val="00895FCE"/>
    <w:rsid w:val="00897F3E"/>
    <w:rsid w:val="008A1BA8"/>
    <w:rsid w:val="008A21B4"/>
    <w:rsid w:val="008A4576"/>
    <w:rsid w:val="008A6FE1"/>
    <w:rsid w:val="008B07DE"/>
    <w:rsid w:val="008B28E7"/>
    <w:rsid w:val="008B32C1"/>
    <w:rsid w:val="008B7496"/>
    <w:rsid w:val="008C14C7"/>
    <w:rsid w:val="008C2264"/>
    <w:rsid w:val="008C2FFB"/>
    <w:rsid w:val="008C6EEA"/>
    <w:rsid w:val="008D5813"/>
    <w:rsid w:val="008D634E"/>
    <w:rsid w:val="008D778A"/>
    <w:rsid w:val="008E73CE"/>
    <w:rsid w:val="008F22BD"/>
    <w:rsid w:val="008F46CC"/>
    <w:rsid w:val="009031D4"/>
    <w:rsid w:val="009079BD"/>
    <w:rsid w:val="00912BD9"/>
    <w:rsid w:val="00914706"/>
    <w:rsid w:val="00920E5B"/>
    <w:rsid w:val="00926436"/>
    <w:rsid w:val="0093018C"/>
    <w:rsid w:val="00932CCA"/>
    <w:rsid w:val="00940E8D"/>
    <w:rsid w:val="00945768"/>
    <w:rsid w:val="009458C2"/>
    <w:rsid w:val="00953E15"/>
    <w:rsid w:val="009544C0"/>
    <w:rsid w:val="009548BB"/>
    <w:rsid w:val="00954FA4"/>
    <w:rsid w:val="00956962"/>
    <w:rsid w:val="00956AE9"/>
    <w:rsid w:val="00960288"/>
    <w:rsid w:val="00962A0B"/>
    <w:rsid w:val="00964CC6"/>
    <w:rsid w:val="009816B1"/>
    <w:rsid w:val="00991FDA"/>
    <w:rsid w:val="009927A1"/>
    <w:rsid w:val="00996D40"/>
    <w:rsid w:val="0099774D"/>
    <w:rsid w:val="009A2EAF"/>
    <w:rsid w:val="009A5F3B"/>
    <w:rsid w:val="009B0B61"/>
    <w:rsid w:val="009B129D"/>
    <w:rsid w:val="009B28C0"/>
    <w:rsid w:val="009B7136"/>
    <w:rsid w:val="009B7806"/>
    <w:rsid w:val="009C3AC2"/>
    <w:rsid w:val="009D4365"/>
    <w:rsid w:val="009D4E3B"/>
    <w:rsid w:val="009D7BC9"/>
    <w:rsid w:val="009E0C5A"/>
    <w:rsid w:val="009E1982"/>
    <w:rsid w:val="009E4D2C"/>
    <w:rsid w:val="009F0978"/>
    <w:rsid w:val="009F22F2"/>
    <w:rsid w:val="009F3AEC"/>
    <w:rsid w:val="00A00081"/>
    <w:rsid w:val="00A015F7"/>
    <w:rsid w:val="00A10D56"/>
    <w:rsid w:val="00A12AAE"/>
    <w:rsid w:val="00A13BB2"/>
    <w:rsid w:val="00A16DD1"/>
    <w:rsid w:val="00A22441"/>
    <w:rsid w:val="00A237A0"/>
    <w:rsid w:val="00A23F3B"/>
    <w:rsid w:val="00A24406"/>
    <w:rsid w:val="00A25F64"/>
    <w:rsid w:val="00A27CC2"/>
    <w:rsid w:val="00A3221B"/>
    <w:rsid w:val="00A3273B"/>
    <w:rsid w:val="00A40ED6"/>
    <w:rsid w:val="00A470EE"/>
    <w:rsid w:val="00A47621"/>
    <w:rsid w:val="00A479CD"/>
    <w:rsid w:val="00A50800"/>
    <w:rsid w:val="00A50CFC"/>
    <w:rsid w:val="00A54D67"/>
    <w:rsid w:val="00A55A3F"/>
    <w:rsid w:val="00A56BC4"/>
    <w:rsid w:val="00A652F6"/>
    <w:rsid w:val="00A732EA"/>
    <w:rsid w:val="00A7489E"/>
    <w:rsid w:val="00A8015F"/>
    <w:rsid w:val="00A80BD2"/>
    <w:rsid w:val="00A81C07"/>
    <w:rsid w:val="00A85039"/>
    <w:rsid w:val="00A851F7"/>
    <w:rsid w:val="00A906AA"/>
    <w:rsid w:val="00A94C5E"/>
    <w:rsid w:val="00AA241A"/>
    <w:rsid w:val="00AA252C"/>
    <w:rsid w:val="00AA4A8D"/>
    <w:rsid w:val="00AA666E"/>
    <w:rsid w:val="00AB1114"/>
    <w:rsid w:val="00AB5518"/>
    <w:rsid w:val="00AC01D4"/>
    <w:rsid w:val="00AC4A04"/>
    <w:rsid w:val="00AD336F"/>
    <w:rsid w:val="00AD3550"/>
    <w:rsid w:val="00AD4DB4"/>
    <w:rsid w:val="00AE2564"/>
    <w:rsid w:val="00AE301F"/>
    <w:rsid w:val="00AE3302"/>
    <w:rsid w:val="00AE7077"/>
    <w:rsid w:val="00AE7F00"/>
    <w:rsid w:val="00AF61C2"/>
    <w:rsid w:val="00AF6CC6"/>
    <w:rsid w:val="00B011CD"/>
    <w:rsid w:val="00B0296A"/>
    <w:rsid w:val="00B12295"/>
    <w:rsid w:val="00B137BE"/>
    <w:rsid w:val="00B17FA0"/>
    <w:rsid w:val="00B24344"/>
    <w:rsid w:val="00B26769"/>
    <w:rsid w:val="00B31C91"/>
    <w:rsid w:val="00B3747F"/>
    <w:rsid w:val="00B43194"/>
    <w:rsid w:val="00B43718"/>
    <w:rsid w:val="00B47734"/>
    <w:rsid w:val="00B50FBA"/>
    <w:rsid w:val="00B54310"/>
    <w:rsid w:val="00B558EB"/>
    <w:rsid w:val="00B577D3"/>
    <w:rsid w:val="00B60466"/>
    <w:rsid w:val="00B6548F"/>
    <w:rsid w:val="00B7502A"/>
    <w:rsid w:val="00B75119"/>
    <w:rsid w:val="00B75E86"/>
    <w:rsid w:val="00B77305"/>
    <w:rsid w:val="00B82CC2"/>
    <w:rsid w:val="00B84A89"/>
    <w:rsid w:val="00B91B20"/>
    <w:rsid w:val="00B92BEF"/>
    <w:rsid w:val="00B9689A"/>
    <w:rsid w:val="00BA1FFA"/>
    <w:rsid w:val="00BA358B"/>
    <w:rsid w:val="00BA4481"/>
    <w:rsid w:val="00BA4BCA"/>
    <w:rsid w:val="00BA7FF1"/>
    <w:rsid w:val="00BB06CB"/>
    <w:rsid w:val="00BB261F"/>
    <w:rsid w:val="00BB2887"/>
    <w:rsid w:val="00BB5EAA"/>
    <w:rsid w:val="00BB5F11"/>
    <w:rsid w:val="00BC0401"/>
    <w:rsid w:val="00BC04FA"/>
    <w:rsid w:val="00BC1C22"/>
    <w:rsid w:val="00BC460B"/>
    <w:rsid w:val="00BC5725"/>
    <w:rsid w:val="00BD10F0"/>
    <w:rsid w:val="00BD30B1"/>
    <w:rsid w:val="00BE0F7B"/>
    <w:rsid w:val="00BE10C2"/>
    <w:rsid w:val="00C01D14"/>
    <w:rsid w:val="00C025B4"/>
    <w:rsid w:val="00C11F61"/>
    <w:rsid w:val="00C161FD"/>
    <w:rsid w:val="00C17733"/>
    <w:rsid w:val="00C23F17"/>
    <w:rsid w:val="00C26D0D"/>
    <w:rsid w:val="00C27C95"/>
    <w:rsid w:val="00C300D2"/>
    <w:rsid w:val="00C3270F"/>
    <w:rsid w:val="00C3278B"/>
    <w:rsid w:val="00C33375"/>
    <w:rsid w:val="00C34C23"/>
    <w:rsid w:val="00C34D15"/>
    <w:rsid w:val="00C42005"/>
    <w:rsid w:val="00C44446"/>
    <w:rsid w:val="00C44EC9"/>
    <w:rsid w:val="00C4664D"/>
    <w:rsid w:val="00C472AA"/>
    <w:rsid w:val="00C50A05"/>
    <w:rsid w:val="00C54AED"/>
    <w:rsid w:val="00C55B2F"/>
    <w:rsid w:val="00C63D00"/>
    <w:rsid w:val="00C6441B"/>
    <w:rsid w:val="00C7108B"/>
    <w:rsid w:val="00C727C5"/>
    <w:rsid w:val="00C8089F"/>
    <w:rsid w:val="00C836CC"/>
    <w:rsid w:val="00C87A74"/>
    <w:rsid w:val="00C90A71"/>
    <w:rsid w:val="00C91574"/>
    <w:rsid w:val="00C91BC2"/>
    <w:rsid w:val="00C92C71"/>
    <w:rsid w:val="00C93F8F"/>
    <w:rsid w:val="00CA2745"/>
    <w:rsid w:val="00CA3593"/>
    <w:rsid w:val="00CA3DD5"/>
    <w:rsid w:val="00CA7F4F"/>
    <w:rsid w:val="00CB258E"/>
    <w:rsid w:val="00CB3C8F"/>
    <w:rsid w:val="00CB75CE"/>
    <w:rsid w:val="00CC02F1"/>
    <w:rsid w:val="00CC11A6"/>
    <w:rsid w:val="00CC135E"/>
    <w:rsid w:val="00CC2F8D"/>
    <w:rsid w:val="00CD5D3F"/>
    <w:rsid w:val="00CE37DC"/>
    <w:rsid w:val="00CE786E"/>
    <w:rsid w:val="00CF1E90"/>
    <w:rsid w:val="00CF3DB3"/>
    <w:rsid w:val="00D052BC"/>
    <w:rsid w:val="00D07026"/>
    <w:rsid w:val="00D11C62"/>
    <w:rsid w:val="00D22C8F"/>
    <w:rsid w:val="00D33491"/>
    <w:rsid w:val="00D431EC"/>
    <w:rsid w:val="00D44F8E"/>
    <w:rsid w:val="00D44FD0"/>
    <w:rsid w:val="00D5733C"/>
    <w:rsid w:val="00D607EF"/>
    <w:rsid w:val="00D60F88"/>
    <w:rsid w:val="00D625E7"/>
    <w:rsid w:val="00D646BD"/>
    <w:rsid w:val="00D70239"/>
    <w:rsid w:val="00D71201"/>
    <w:rsid w:val="00D720C7"/>
    <w:rsid w:val="00D73A26"/>
    <w:rsid w:val="00D770BD"/>
    <w:rsid w:val="00D77A04"/>
    <w:rsid w:val="00D81D06"/>
    <w:rsid w:val="00D8652C"/>
    <w:rsid w:val="00D876E6"/>
    <w:rsid w:val="00DA1025"/>
    <w:rsid w:val="00DA22EC"/>
    <w:rsid w:val="00DA5860"/>
    <w:rsid w:val="00DB2767"/>
    <w:rsid w:val="00DB40E0"/>
    <w:rsid w:val="00DC4729"/>
    <w:rsid w:val="00DE2CE3"/>
    <w:rsid w:val="00DE383A"/>
    <w:rsid w:val="00DE556F"/>
    <w:rsid w:val="00DF4CF5"/>
    <w:rsid w:val="00E03B6D"/>
    <w:rsid w:val="00E12515"/>
    <w:rsid w:val="00E17160"/>
    <w:rsid w:val="00E27E98"/>
    <w:rsid w:val="00E35BEC"/>
    <w:rsid w:val="00E50821"/>
    <w:rsid w:val="00E50EF8"/>
    <w:rsid w:val="00E50F71"/>
    <w:rsid w:val="00E51F91"/>
    <w:rsid w:val="00E57B0A"/>
    <w:rsid w:val="00E7086E"/>
    <w:rsid w:val="00E7374A"/>
    <w:rsid w:val="00E73C41"/>
    <w:rsid w:val="00E7598F"/>
    <w:rsid w:val="00E76F60"/>
    <w:rsid w:val="00E82C09"/>
    <w:rsid w:val="00E83D90"/>
    <w:rsid w:val="00E83F28"/>
    <w:rsid w:val="00E83F91"/>
    <w:rsid w:val="00E9107A"/>
    <w:rsid w:val="00E91F62"/>
    <w:rsid w:val="00E929FD"/>
    <w:rsid w:val="00E93240"/>
    <w:rsid w:val="00E9479B"/>
    <w:rsid w:val="00EA4D48"/>
    <w:rsid w:val="00EB2173"/>
    <w:rsid w:val="00EB28DC"/>
    <w:rsid w:val="00EB3E2F"/>
    <w:rsid w:val="00EB62E6"/>
    <w:rsid w:val="00EC167F"/>
    <w:rsid w:val="00EC7925"/>
    <w:rsid w:val="00ED1B30"/>
    <w:rsid w:val="00ED250E"/>
    <w:rsid w:val="00ED6535"/>
    <w:rsid w:val="00EE1AC1"/>
    <w:rsid w:val="00EE39D6"/>
    <w:rsid w:val="00EE413C"/>
    <w:rsid w:val="00EE52AD"/>
    <w:rsid w:val="00F01F92"/>
    <w:rsid w:val="00F10A08"/>
    <w:rsid w:val="00F139CF"/>
    <w:rsid w:val="00F202FA"/>
    <w:rsid w:val="00F22AC5"/>
    <w:rsid w:val="00F254D1"/>
    <w:rsid w:val="00F32B82"/>
    <w:rsid w:val="00F4043E"/>
    <w:rsid w:val="00F40CB5"/>
    <w:rsid w:val="00F41BBC"/>
    <w:rsid w:val="00F43B9D"/>
    <w:rsid w:val="00F43E8D"/>
    <w:rsid w:val="00F444F0"/>
    <w:rsid w:val="00F50590"/>
    <w:rsid w:val="00F50847"/>
    <w:rsid w:val="00F53F27"/>
    <w:rsid w:val="00F546D1"/>
    <w:rsid w:val="00F6513F"/>
    <w:rsid w:val="00F66272"/>
    <w:rsid w:val="00F709C0"/>
    <w:rsid w:val="00F83BF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566"/>
    <w:rsid w:val="00FF31EC"/>
    <w:rsid w:val="00FF31E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4B4DBC44"/>
  <w15:docId w15:val="{6A52E54F-A389-40E2-84BD-520E8D6F2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52386"/>
    <w:rPr>
      <w:color w:val="605E5C"/>
      <w:shd w:val="clear" w:color="auto" w:fill="E1DFDD"/>
    </w:rPr>
  </w:style>
  <w:style w:type="paragraph" w:styleId="HTMLPreformatted">
    <w:name w:val="HTML Preformatted"/>
    <w:basedOn w:val="Normal"/>
    <w:link w:val="HTMLPreformattedChar"/>
    <w:uiPriority w:val="99"/>
    <w:semiHidden/>
    <w:unhideWhenUsed/>
    <w:rsid w:val="004A33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textAlignment w:val="auto"/>
    </w:pPr>
    <w:rPr>
      <w:rFonts w:ascii="Courier New" w:hAnsi="Courier New" w:cs="Courier New"/>
      <w:color w:val="auto"/>
    </w:rPr>
  </w:style>
  <w:style w:type="character" w:customStyle="1" w:styleId="HTMLPreformattedChar">
    <w:name w:val="HTML Preformatted Char"/>
    <w:basedOn w:val="DefaultParagraphFont"/>
    <w:link w:val="HTMLPreformatted"/>
    <w:uiPriority w:val="99"/>
    <w:semiHidden/>
    <w:rsid w:val="004A332E"/>
    <w:rPr>
      <w:rFonts w:ascii="Courier New" w:hAnsi="Courier New" w:cs="Courier New"/>
      <w:lang w:eastAsia="en-GB"/>
    </w:rPr>
  </w:style>
  <w:style w:type="character" w:styleId="HTMLCode">
    <w:name w:val="HTML Code"/>
    <w:basedOn w:val="DefaultParagraphFont"/>
    <w:uiPriority w:val="99"/>
    <w:semiHidden/>
    <w:unhideWhenUsed/>
    <w:rsid w:val="004A332E"/>
    <w:rPr>
      <w:rFonts w:ascii="Courier New" w:eastAsia="Times New Roman" w:hAnsi="Courier New" w:cs="Courier New"/>
      <w:sz w:val="20"/>
      <w:szCs w:val="20"/>
    </w:rPr>
  </w:style>
  <w:style w:type="paragraph" w:styleId="Caption">
    <w:name w:val="caption"/>
    <w:basedOn w:val="Normal"/>
    <w:next w:val="Normal"/>
    <w:uiPriority w:val="35"/>
    <w:unhideWhenUsed/>
    <w:qFormat/>
    <w:rsid w:val="00F43E8D"/>
    <w:pPr>
      <w:spacing w:after="200"/>
    </w:pPr>
    <w:rPr>
      <w:i/>
      <w:iCs/>
      <w:color w:val="44546A" w:themeColor="text2"/>
      <w:sz w:val="18"/>
      <w:szCs w:val="18"/>
    </w:rPr>
  </w:style>
  <w:style w:type="paragraph" w:styleId="NormalWeb">
    <w:name w:val="Normal (Web)"/>
    <w:basedOn w:val="Normal"/>
    <w:uiPriority w:val="99"/>
    <w:semiHidden/>
    <w:unhideWhenUsed/>
    <w:rsid w:val="002300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ref-lnk">
    <w:name w:val="ref-lnk"/>
    <w:basedOn w:val="DefaultParagraphFont"/>
    <w:rsid w:val="008E73CE"/>
  </w:style>
  <w:style w:type="character" w:customStyle="1" w:styleId="off-screen">
    <w:name w:val="off-screen"/>
    <w:basedOn w:val="DefaultParagraphFont"/>
    <w:rsid w:val="008E73CE"/>
  </w:style>
  <w:style w:type="character" w:styleId="FollowedHyperlink">
    <w:name w:val="FollowedHyperlink"/>
    <w:basedOn w:val="DefaultParagraphFont"/>
    <w:uiPriority w:val="99"/>
    <w:semiHidden/>
    <w:unhideWhenUsed/>
    <w:rsid w:val="008E73CE"/>
    <w:rPr>
      <w:color w:val="954F72" w:themeColor="followedHyperlink"/>
      <w:u w:val="single"/>
    </w:rPr>
  </w:style>
  <w:style w:type="character" w:styleId="Emphasis">
    <w:name w:val="Emphasis"/>
    <w:basedOn w:val="DefaultParagraphFont"/>
    <w:uiPriority w:val="20"/>
    <w:qFormat/>
    <w:rsid w:val="002C06C0"/>
    <w:rPr>
      <w:i/>
      <w:iCs/>
    </w:rPr>
  </w:style>
  <w:style w:type="character" w:customStyle="1" w:styleId="Heading1Char">
    <w:name w:val="Heading 1 Char"/>
    <w:basedOn w:val="DefaultParagraphFont"/>
    <w:link w:val="Heading1"/>
    <w:uiPriority w:val="9"/>
    <w:rsid w:val="0022711C"/>
    <w:rPr>
      <w:rFonts w:ascii="Arial" w:hAnsi="Arial" w:cs="Arial"/>
      <w:b/>
      <w:color w:val="000000"/>
      <w:kern w:val="28"/>
      <w:sz w:val="28"/>
      <w:lang w:eastAsia="en-GB"/>
    </w:rPr>
  </w:style>
  <w:style w:type="paragraph" w:styleId="Bibliography">
    <w:name w:val="Bibliography"/>
    <w:basedOn w:val="Normal"/>
    <w:next w:val="Normal"/>
    <w:uiPriority w:val="37"/>
    <w:unhideWhenUsed/>
    <w:rsid w:val="00227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913">
      <w:bodyDiv w:val="1"/>
      <w:marLeft w:val="0"/>
      <w:marRight w:val="0"/>
      <w:marTop w:val="0"/>
      <w:marBottom w:val="0"/>
      <w:divBdr>
        <w:top w:val="none" w:sz="0" w:space="0" w:color="auto"/>
        <w:left w:val="none" w:sz="0" w:space="0" w:color="auto"/>
        <w:bottom w:val="none" w:sz="0" w:space="0" w:color="auto"/>
        <w:right w:val="none" w:sz="0" w:space="0" w:color="auto"/>
      </w:divBdr>
    </w:div>
    <w:div w:id="13118890">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8094407">
      <w:bodyDiv w:val="1"/>
      <w:marLeft w:val="0"/>
      <w:marRight w:val="0"/>
      <w:marTop w:val="0"/>
      <w:marBottom w:val="0"/>
      <w:divBdr>
        <w:top w:val="none" w:sz="0" w:space="0" w:color="auto"/>
        <w:left w:val="none" w:sz="0" w:space="0" w:color="auto"/>
        <w:bottom w:val="none" w:sz="0" w:space="0" w:color="auto"/>
        <w:right w:val="none" w:sz="0" w:space="0" w:color="auto"/>
      </w:divBdr>
    </w:div>
    <w:div w:id="47606792">
      <w:bodyDiv w:val="1"/>
      <w:marLeft w:val="0"/>
      <w:marRight w:val="0"/>
      <w:marTop w:val="0"/>
      <w:marBottom w:val="0"/>
      <w:divBdr>
        <w:top w:val="none" w:sz="0" w:space="0" w:color="auto"/>
        <w:left w:val="none" w:sz="0" w:space="0" w:color="auto"/>
        <w:bottom w:val="none" w:sz="0" w:space="0" w:color="auto"/>
        <w:right w:val="none" w:sz="0" w:space="0" w:color="auto"/>
      </w:divBdr>
    </w:div>
    <w:div w:id="5682599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3259732">
      <w:bodyDiv w:val="1"/>
      <w:marLeft w:val="0"/>
      <w:marRight w:val="0"/>
      <w:marTop w:val="0"/>
      <w:marBottom w:val="0"/>
      <w:divBdr>
        <w:top w:val="none" w:sz="0" w:space="0" w:color="auto"/>
        <w:left w:val="none" w:sz="0" w:space="0" w:color="auto"/>
        <w:bottom w:val="none" w:sz="0" w:space="0" w:color="auto"/>
        <w:right w:val="none" w:sz="0" w:space="0" w:color="auto"/>
      </w:divBdr>
    </w:div>
    <w:div w:id="67046469">
      <w:bodyDiv w:val="1"/>
      <w:marLeft w:val="0"/>
      <w:marRight w:val="0"/>
      <w:marTop w:val="0"/>
      <w:marBottom w:val="0"/>
      <w:divBdr>
        <w:top w:val="none" w:sz="0" w:space="0" w:color="auto"/>
        <w:left w:val="none" w:sz="0" w:space="0" w:color="auto"/>
        <w:bottom w:val="none" w:sz="0" w:space="0" w:color="auto"/>
        <w:right w:val="none" w:sz="0" w:space="0" w:color="auto"/>
      </w:divBdr>
    </w:div>
    <w:div w:id="9267473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229514">
      <w:bodyDiv w:val="1"/>
      <w:marLeft w:val="0"/>
      <w:marRight w:val="0"/>
      <w:marTop w:val="0"/>
      <w:marBottom w:val="0"/>
      <w:divBdr>
        <w:top w:val="none" w:sz="0" w:space="0" w:color="auto"/>
        <w:left w:val="none" w:sz="0" w:space="0" w:color="auto"/>
        <w:bottom w:val="none" w:sz="0" w:space="0" w:color="auto"/>
        <w:right w:val="none" w:sz="0" w:space="0" w:color="auto"/>
      </w:divBdr>
    </w:div>
    <w:div w:id="116606451">
      <w:bodyDiv w:val="1"/>
      <w:marLeft w:val="0"/>
      <w:marRight w:val="0"/>
      <w:marTop w:val="0"/>
      <w:marBottom w:val="0"/>
      <w:divBdr>
        <w:top w:val="none" w:sz="0" w:space="0" w:color="auto"/>
        <w:left w:val="none" w:sz="0" w:space="0" w:color="auto"/>
        <w:bottom w:val="none" w:sz="0" w:space="0" w:color="auto"/>
        <w:right w:val="none" w:sz="0" w:space="0" w:color="auto"/>
      </w:divBdr>
    </w:div>
    <w:div w:id="123500220">
      <w:bodyDiv w:val="1"/>
      <w:marLeft w:val="0"/>
      <w:marRight w:val="0"/>
      <w:marTop w:val="0"/>
      <w:marBottom w:val="0"/>
      <w:divBdr>
        <w:top w:val="none" w:sz="0" w:space="0" w:color="auto"/>
        <w:left w:val="none" w:sz="0" w:space="0" w:color="auto"/>
        <w:bottom w:val="none" w:sz="0" w:space="0" w:color="auto"/>
        <w:right w:val="none" w:sz="0" w:space="0" w:color="auto"/>
      </w:divBdr>
    </w:div>
    <w:div w:id="13869572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4711946">
      <w:bodyDiv w:val="1"/>
      <w:marLeft w:val="0"/>
      <w:marRight w:val="0"/>
      <w:marTop w:val="0"/>
      <w:marBottom w:val="0"/>
      <w:divBdr>
        <w:top w:val="none" w:sz="0" w:space="0" w:color="auto"/>
        <w:left w:val="none" w:sz="0" w:space="0" w:color="auto"/>
        <w:bottom w:val="none" w:sz="0" w:space="0" w:color="auto"/>
        <w:right w:val="none" w:sz="0" w:space="0" w:color="auto"/>
      </w:divBdr>
    </w:div>
    <w:div w:id="173540136">
      <w:bodyDiv w:val="1"/>
      <w:marLeft w:val="0"/>
      <w:marRight w:val="0"/>
      <w:marTop w:val="0"/>
      <w:marBottom w:val="0"/>
      <w:divBdr>
        <w:top w:val="none" w:sz="0" w:space="0" w:color="auto"/>
        <w:left w:val="none" w:sz="0" w:space="0" w:color="auto"/>
        <w:bottom w:val="none" w:sz="0" w:space="0" w:color="auto"/>
        <w:right w:val="none" w:sz="0" w:space="0" w:color="auto"/>
      </w:divBdr>
    </w:div>
    <w:div w:id="17538319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2561999">
      <w:bodyDiv w:val="1"/>
      <w:marLeft w:val="0"/>
      <w:marRight w:val="0"/>
      <w:marTop w:val="0"/>
      <w:marBottom w:val="0"/>
      <w:divBdr>
        <w:top w:val="none" w:sz="0" w:space="0" w:color="auto"/>
        <w:left w:val="none" w:sz="0" w:space="0" w:color="auto"/>
        <w:bottom w:val="none" w:sz="0" w:space="0" w:color="auto"/>
        <w:right w:val="none" w:sz="0" w:space="0" w:color="auto"/>
      </w:divBdr>
    </w:div>
    <w:div w:id="30258861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23451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708931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0223628">
      <w:bodyDiv w:val="1"/>
      <w:marLeft w:val="0"/>
      <w:marRight w:val="0"/>
      <w:marTop w:val="0"/>
      <w:marBottom w:val="0"/>
      <w:divBdr>
        <w:top w:val="none" w:sz="0" w:space="0" w:color="auto"/>
        <w:left w:val="none" w:sz="0" w:space="0" w:color="auto"/>
        <w:bottom w:val="none" w:sz="0" w:space="0" w:color="auto"/>
        <w:right w:val="none" w:sz="0" w:space="0" w:color="auto"/>
      </w:divBdr>
    </w:div>
    <w:div w:id="46146218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30916503">
      <w:bodyDiv w:val="1"/>
      <w:marLeft w:val="0"/>
      <w:marRight w:val="0"/>
      <w:marTop w:val="0"/>
      <w:marBottom w:val="0"/>
      <w:divBdr>
        <w:top w:val="none" w:sz="0" w:space="0" w:color="auto"/>
        <w:left w:val="none" w:sz="0" w:space="0" w:color="auto"/>
        <w:bottom w:val="none" w:sz="0" w:space="0" w:color="auto"/>
        <w:right w:val="none" w:sz="0" w:space="0" w:color="auto"/>
      </w:divBdr>
    </w:div>
    <w:div w:id="551770448">
      <w:bodyDiv w:val="1"/>
      <w:marLeft w:val="0"/>
      <w:marRight w:val="0"/>
      <w:marTop w:val="0"/>
      <w:marBottom w:val="0"/>
      <w:divBdr>
        <w:top w:val="none" w:sz="0" w:space="0" w:color="auto"/>
        <w:left w:val="none" w:sz="0" w:space="0" w:color="auto"/>
        <w:bottom w:val="none" w:sz="0" w:space="0" w:color="auto"/>
        <w:right w:val="none" w:sz="0" w:space="0" w:color="auto"/>
      </w:divBdr>
    </w:div>
    <w:div w:id="552423165">
      <w:bodyDiv w:val="1"/>
      <w:marLeft w:val="0"/>
      <w:marRight w:val="0"/>
      <w:marTop w:val="0"/>
      <w:marBottom w:val="0"/>
      <w:divBdr>
        <w:top w:val="none" w:sz="0" w:space="0" w:color="auto"/>
        <w:left w:val="none" w:sz="0" w:space="0" w:color="auto"/>
        <w:bottom w:val="none" w:sz="0" w:space="0" w:color="auto"/>
        <w:right w:val="none" w:sz="0" w:space="0" w:color="auto"/>
      </w:divBdr>
    </w:div>
    <w:div w:id="56033434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094631">
      <w:bodyDiv w:val="1"/>
      <w:marLeft w:val="0"/>
      <w:marRight w:val="0"/>
      <w:marTop w:val="0"/>
      <w:marBottom w:val="0"/>
      <w:divBdr>
        <w:top w:val="none" w:sz="0" w:space="0" w:color="auto"/>
        <w:left w:val="none" w:sz="0" w:space="0" w:color="auto"/>
        <w:bottom w:val="none" w:sz="0" w:space="0" w:color="auto"/>
        <w:right w:val="none" w:sz="0" w:space="0" w:color="auto"/>
      </w:divBdr>
    </w:div>
    <w:div w:id="622343375">
      <w:bodyDiv w:val="1"/>
      <w:marLeft w:val="0"/>
      <w:marRight w:val="0"/>
      <w:marTop w:val="0"/>
      <w:marBottom w:val="0"/>
      <w:divBdr>
        <w:top w:val="none" w:sz="0" w:space="0" w:color="auto"/>
        <w:left w:val="none" w:sz="0" w:space="0" w:color="auto"/>
        <w:bottom w:val="none" w:sz="0" w:space="0" w:color="auto"/>
        <w:right w:val="none" w:sz="0" w:space="0" w:color="auto"/>
      </w:divBdr>
    </w:div>
    <w:div w:id="622923854">
      <w:bodyDiv w:val="1"/>
      <w:marLeft w:val="0"/>
      <w:marRight w:val="0"/>
      <w:marTop w:val="0"/>
      <w:marBottom w:val="0"/>
      <w:divBdr>
        <w:top w:val="none" w:sz="0" w:space="0" w:color="auto"/>
        <w:left w:val="none" w:sz="0" w:space="0" w:color="auto"/>
        <w:bottom w:val="none" w:sz="0" w:space="0" w:color="auto"/>
        <w:right w:val="none" w:sz="0" w:space="0" w:color="auto"/>
      </w:divBdr>
    </w:div>
    <w:div w:id="623462354">
      <w:bodyDiv w:val="1"/>
      <w:marLeft w:val="0"/>
      <w:marRight w:val="0"/>
      <w:marTop w:val="0"/>
      <w:marBottom w:val="0"/>
      <w:divBdr>
        <w:top w:val="none" w:sz="0" w:space="0" w:color="auto"/>
        <w:left w:val="none" w:sz="0" w:space="0" w:color="auto"/>
        <w:bottom w:val="none" w:sz="0" w:space="0" w:color="auto"/>
        <w:right w:val="none" w:sz="0" w:space="0" w:color="auto"/>
      </w:divBdr>
    </w:div>
    <w:div w:id="63499482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9880558">
      <w:bodyDiv w:val="1"/>
      <w:marLeft w:val="0"/>
      <w:marRight w:val="0"/>
      <w:marTop w:val="0"/>
      <w:marBottom w:val="0"/>
      <w:divBdr>
        <w:top w:val="none" w:sz="0" w:space="0" w:color="auto"/>
        <w:left w:val="none" w:sz="0" w:space="0" w:color="auto"/>
        <w:bottom w:val="none" w:sz="0" w:space="0" w:color="auto"/>
        <w:right w:val="none" w:sz="0" w:space="0" w:color="auto"/>
      </w:divBdr>
    </w:div>
    <w:div w:id="793671972">
      <w:bodyDiv w:val="1"/>
      <w:marLeft w:val="0"/>
      <w:marRight w:val="0"/>
      <w:marTop w:val="0"/>
      <w:marBottom w:val="0"/>
      <w:divBdr>
        <w:top w:val="none" w:sz="0" w:space="0" w:color="auto"/>
        <w:left w:val="none" w:sz="0" w:space="0" w:color="auto"/>
        <w:bottom w:val="none" w:sz="0" w:space="0" w:color="auto"/>
        <w:right w:val="none" w:sz="0" w:space="0" w:color="auto"/>
      </w:divBdr>
    </w:div>
    <w:div w:id="804003707">
      <w:bodyDiv w:val="1"/>
      <w:marLeft w:val="0"/>
      <w:marRight w:val="0"/>
      <w:marTop w:val="0"/>
      <w:marBottom w:val="0"/>
      <w:divBdr>
        <w:top w:val="none" w:sz="0" w:space="0" w:color="auto"/>
        <w:left w:val="none" w:sz="0" w:space="0" w:color="auto"/>
        <w:bottom w:val="none" w:sz="0" w:space="0" w:color="auto"/>
        <w:right w:val="none" w:sz="0" w:space="0" w:color="auto"/>
      </w:divBdr>
    </w:div>
    <w:div w:id="812210422">
      <w:bodyDiv w:val="1"/>
      <w:marLeft w:val="0"/>
      <w:marRight w:val="0"/>
      <w:marTop w:val="0"/>
      <w:marBottom w:val="0"/>
      <w:divBdr>
        <w:top w:val="none" w:sz="0" w:space="0" w:color="auto"/>
        <w:left w:val="none" w:sz="0" w:space="0" w:color="auto"/>
        <w:bottom w:val="none" w:sz="0" w:space="0" w:color="auto"/>
        <w:right w:val="none" w:sz="0" w:space="0" w:color="auto"/>
      </w:divBdr>
    </w:div>
    <w:div w:id="820774749">
      <w:bodyDiv w:val="1"/>
      <w:marLeft w:val="0"/>
      <w:marRight w:val="0"/>
      <w:marTop w:val="0"/>
      <w:marBottom w:val="0"/>
      <w:divBdr>
        <w:top w:val="none" w:sz="0" w:space="0" w:color="auto"/>
        <w:left w:val="none" w:sz="0" w:space="0" w:color="auto"/>
        <w:bottom w:val="none" w:sz="0" w:space="0" w:color="auto"/>
        <w:right w:val="none" w:sz="0" w:space="0" w:color="auto"/>
      </w:divBdr>
    </w:div>
    <w:div w:id="831023785">
      <w:bodyDiv w:val="1"/>
      <w:marLeft w:val="0"/>
      <w:marRight w:val="0"/>
      <w:marTop w:val="0"/>
      <w:marBottom w:val="0"/>
      <w:divBdr>
        <w:top w:val="none" w:sz="0" w:space="0" w:color="auto"/>
        <w:left w:val="none" w:sz="0" w:space="0" w:color="auto"/>
        <w:bottom w:val="none" w:sz="0" w:space="0" w:color="auto"/>
        <w:right w:val="none" w:sz="0" w:space="0" w:color="auto"/>
      </w:divBdr>
    </w:div>
    <w:div w:id="83611895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7886312">
      <w:bodyDiv w:val="1"/>
      <w:marLeft w:val="0"/>
      <w:marRight w:val="0"/>
      <w:marTop w:val="0"/>
      <w:marBottom w:val="0"/>
      <w:divBdr>
        <w:top w:val="none" w:sz="0" w:space="0" w:color="auto"/>
        <w:left w:val="none" w:sz="0" w:space="0" w:color="auto"/>
        <w:bottom w:val="none" w:sz="0" w:space="0" w:color="auto"/>
        <w:right w:val="none" w:sz="0" w:space="0" w:color="auto"/>
      </w:divBdr>
    </w:div>
    <w:div w:id="927925192">
      <w:bodyDiv w:val="1"/>
      <w:marLeft w:val="0"/>
      <w:marRight w:val="0"/>
      <w:marTop w:val="0"/>
      <w:marBottom w:val="0"/>
      <w:divBdr>
        <w:top w:val="none" w:sz="0" w:space="0" w:color="auto"/>
        <w:left w:val="none" w:sz="0" w:space="0" w:color="auto"/>
        <w:bottom w:val="none" w:sz="0" w:space="0" w:color="auto"/>
        <w:right w:val="none" w:sz="0" w:space="0" w:color="auto"/>
      </w:divBdr>
    </w:div>
    <w:div w:id="955601484">
      <w:bodyDiv w:val="1"/>
      <w:marLeft w:val="0"/>
      <w:marRight w:val="0"/>
      <w:marTop w:val="0"/>
      <w:marBottom w:val="0"/>
      <w:divBdr>
        <w:top w:val="none" w:sz="0" w:space="0" w:color="auto"/>
        <w:left w:val="none" w:sz="0" w:space="0" w:color="auto"/>
        <w:bottom w:val="none" w:sz="0" w:space="0" w:color="auto"/>
        <w:right w:val="none" w:sz="0" w:space="0" w:color="auto"/>
      </w:divBdr>
    </w:div>
    <w:div w:id="955675827">
      <w:bodyDiv w:val="1"/>
      <w:marLeft w:val="0"/>
      <w:marRight w:val="0"/>
      <w:marTop w:val="0"/>
      <w:marBottom w:val="0"/>
      <w:divBdr>
        <w:top w:val="none" w:sz="0" w:space="0" w:color="auto"/>
        <w:left w:val="none" w:sz="0" w:space="0" w:color="auto"/>
        <w:bottom w:val="none" w:sz="0" w:space="0" w:color="auto"/>
        <w:right w:val="none" w:sz="0" w:space="0" w:color="auto"/>
      </w:divBdr>
    </w:div>
    <w:div w:id="97514254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05286510">
      <w:bodyDiv w:val="1"/>
      <w:marLeft w:val="0"/>
      <w:marRight w:val="0"/>
      <w:marTop w:val="0"/>
      <w:marBottom w:val="0"/>
      <w:divBdr>
        <w:top w:val="none" w:sz="0" w:space="0" w:color="auto"/>
        <w:left w:val="none" w:sz="0" w:space="0" w:color="auto"/>
        <w:bottom w:val="none" w:sz="0" w:space="0" w:color="auto"/>
        <w:right w:val="none" w:sz="0" w:space="0" w:color="auto"/>
      </w:divBdr>
    </w:div>
    <w:div w:id="1011294523">
      <w:bodyDiv w:val="1"/>
      <w:marLeft w:val="0"/>
      <w:marRight w:val="0"/>
      <w:marTop w:val="0"/>
      <w:marBottom w:val="0"/>
      <w:divBdr>
        <w:top w:val="none" w:sz="0" w:space="0" w:color="auto"/>
        <w:left w:val="none" w:sz="0" w:space="0" w:color="auto"/>
        <w:bottom w:val="none" w:sz="0" w:space="0" w:color="auto"/>
        <w:right w:val="none" w:sz="0" w:space="0" w:color="auto"/>
      </w:divBdr>
    </w:div>
    <w:div w:id="1021010482">
      <w:bodyDiv w:val="1"/>
      <w:marLeft w:val="0"/>
      <w:marRight w:val="0"/>
      <w:marTop w:val="0"/>
      <w:marBottom w:val="0"/>
      <w:divBdr>
        <w:top w:val="none" w:sz="0" w:space="0" w:color="auto"/>
        <w:left w:val="none" w:sz="0" w:space="0" w:color="auto"/>
        <w:bottom w:val="none" w:sz="0" w:space="0" w:color="auto"/>
        <w:right w:val="none" w:sz="0" w:space="0" w:color="auto"/>
      </w:divBdr>
    </w:div>
    <w:div w:id="1043477262">
      <w:bodyDiv w:val="1"/>
      <w:marLeft w:val="0"/>
      <w:marRight w:val="0"/>
      <w:marTop w:val="0"/>
      <w:marBottom w:val="0"/>
      <w:divBdr>
        <w:top w:val="none" w:sz="0" w:space="0" w:color="auto"/>
        <w:left w:val="none" w:sz="0" w:space="0" w:color="auto"/>
        <w:bottom w:val="none" w:sz="0" w:space="0" w:color="auto"/>
        <w:right w:val="none" w:sz="0" w:space="0" w:color="auto"/>
      </w:divBdr>
    </w:div>
    <w:div w:id="1068189381">
      <w:bodyDiv w:val="1"/>
      <w:marLeft w:val="0"/>
      <w:marRight w:val="0"/>
      <w:marTop w:val="0"/>
      <w:marBottom w:val="0"/>
      <w:divBdr>
        <w:top w:val="none" w:sz="0" w:space="0" w:color="auto"/>
        <w:left w:val="none" w:sz="0" w:space="0" w:color="auto"/>
        <w:bottom w:val="none" w:sz="0" w:space="0" w:color="auto"/>
        <w:right w:val="none" w:sz="0" w:space="0" w:color="auto"/>
      </w:divBdr>
    </w:div>
    <w:div w:id="108522170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68250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281236">
      <w:bodyDiv w:val="1"/>
      <w:marLeft w:val="0"/>
      <w:marRight w:val="0"/>
      <w:marTop w:val="0"/>
      <w:marBottom w:val="0"/>
      <w:divBdr>
        <w:top w:val="none" w:sz="0" w:space="0" w:color="auto"/>
        <w:left w:val="none" w:sz="0" w:space="0" w:color="auto"/>
        <w:bottom w:val="none" w:sz="0" w:space="0" w:color="auto"/>
        <w:right w:val="none" w:sz="0" w:space="0" w:color="auto"/>
      </w:divBdr>
    </w:div>
    <w:div w:id="1254508082">
      <w:bodyDiv w:val="1"/>
      <w:marLeft w:val="0"/>
      <w:marRight w:val="0"/>
      <w:marTop w:val="0"/>
      <w:marBottom w:val="0"/>
      <w:divBdr>
        <w:top w:val="none" w:sz="0" w:space="0" w:color="auto"/>
        <w:left w:val="none" w:sz="0" w:space="0" w:color="auto"/>
        <w:bottom w:val="none" w:sz="0" w:space="0" w:color="auto"/>
        <w:right w:val="none" w:sz="0" w:space="0" w:color="auto"/>
      </w:divBdr>
    </w:div>
    <w:div w:id="1269460516">
      <w:bodyDiv w:val="1"/>
      <w:marLeft w:val="0"/>
      <w:marRight w:val="0"/>
      <w:marTop w:val="0"/>
      <w:marBottom w:val="0"/>
      <w:divBdr>
        <w:top w:val="none" w:sz="0" w:space="0" w:color="auto"/>
        <w:left w:val="none" w:sz="0" w:space="0" w:color="auto"/>
        <w:bottom w:val="none" w:sz="0" w:space="0" w:color="auto"/>
        <w:right w:val="none" w:sz="0" w:space="0" w:color="auto"/>
      </w:divBdr>
    </w:div>
    <w:div w:id="127979409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7269016">
      <w:bodyDiv w:val="1"/>
      <w:marLeft w:val="0"/>
      <w:marRight w:val="0"/>
      <w:marTop w:val="0"/>
      <w:marBottom w:val="0"/>
      <w:divBdr>
        <w:top w:val="none" w:sz="0" w:space="0" w:color="auto"/>
        <w:left w:val="none" w:sz="0" w:space="0" w:color="auto"/>
        <w:bottom w:val="none" w:sz="0" w:space="0" w:color="auto"/>
        <w:right w:val="none" w:sz="0" w:space="0" w:color="auto"/>
      </w:divBdr>
    </w:div>
    <w:div w:id="1366637440">
      <w:bodyDiv w:val="1"/>
      <w:marLeft w:val="0"/>
      <w:marRight w:val="0"/>
      <w:marTop w:val="0"/>
      <w:marBottom w:val="0"/>
      <w:divBdr>
        <w:top w:val="none" w:sz="0" w:space="0" w:color="auto"/>
        <w:left w:val="none" w:sz="0" w:space="0" w:color="auto"/>
        <w:bottom w:val="none" w:sz="0" w:space="0" w:color="auto"/>
        <w:right w:val="none" w:sz="0" w:space="0" w:color="auto"/>
      </w:divBdr>
    </w:div>
    <w:div w:id="1398820681">
      <w:bodyDiv w:val="1"/>
      <w:marLeft w:val="0"/>
      <w:marRight w:val="0"/>
      <w:marTop w:val="0"/>
      <w:marBottom w:val="0"/>
      <w:divBdr>
        <w:top w:val="none" w:sz="0" w:space="0" w:color="auto"/>
        <w:left w:val="none" w:sz="0" w:space="0" w:color="auto"/>
        <w:bottom w:val="none" w:sz="0" w:space="0" w:color="auto"/>
        <w:right w:val="none" w:sz="0" w:space="0" w:color="auto"/>
      </w:divBdr>
    </w:div>
    <w:div w:id="1437366015">
      <w:bodyDiv w:val="1"/>
      <w:marLeft w:val="0"/>
      <w:marRight w:val="0"/>
      <w:marTop w:val="0"/>
      <w:marBottom w:val="0"/>
      <w:divBdr>
        <w:top w:val="none" w:sz="0" w:space="0" w:color="auto"/>
        <w:left w:val="none" w:sz="0" w:space="0" w:color="auto"/>
        <w:bottom w:val="none" w:sz="0" w:space="0" w:color="auto"/>
        <w:right w:val="none" w:sz="0" w:space="0" w:color="auto"/>
      </w:divBdr>
    </w:div>
    <w:div w:id="1454519509">
      <w:bodyDiv w:val="1"/>
      <w:marLeft w:val="0"/>
      <w:marRight w:val="0"/>
      <w:marTop w:val="0"/>
      <w:marBottom w:val="0"/>
      <w:divBdr>
        <w:top w:val="none" w:sz="0" w:space="0" w:color="auto"/>
        <w:left w:val="none" w:sz="0" w:space="0" w:color="auto"/>
        <w:bottom w:val="none" w:sz="0" w:space="0" w:color="auto"/>
        <w:right w:val="none" w:sz="0" w:space="0" w:color="auto"/>
      </w:divBdr>
    </w:div>
    <w:div w:id="1502620803">
      <w:bodyDiv w:val="1"/>
      <w:marLeft w:val="0"/>
      <w:marRight w:val="0"/>
      <w:marTop w:val="0"/>
      <w:marBottom w:val="0"/>
      <w:divBdr>
        <w:top w:val="none" w:sz="0" w:space="0" w:color="auto"/>
        <w:left w:val="none" w:sz="0" w:space="0" w:color="auto"/>
        <w:bottom w:val="none" w:sz="0" w:space="0" w:color="auto"/>
        <w:right w:val="none" w:sz="0" w:space="0" w:color="auto"/>
      </w:divBdr>
    </w:div>
    <w:div w:id="1503204022">
      <w:bodyDiv w:val="1"/>
      <w:marLeft w:val="0"/>
      <w:marRight w:val="0"/>
      <w:marTop w:val="0"/>
      <w:marBottom w:val="0"/>
      <w:divBdr>
        <w:top w:val="none" w:sz="0" w:space="0" w:color="auto"/>
        <w:left w:val="none" w:sz="0" w:space="0" w:color="auto"/>
        <w:bottom w:val="none" w:sz="0" w:space="0" w:color="auto"/>
        <w:right w:val="none" w:sz="0" w:space="0" w:color="auto"/>
      </w:divBdr>
    </w:div>
    <w:div w:id="1507818246">
      <w:bodyDiv w:val="1"/>
      <w:marLeft w:val="0"/>
      <w:marRight w:val="0"/>
      <w:marTop w:val="0"/>
      <w:marBottom w:val="0"/>
      <w:divBdr>
        <w:top w:val="none" w:sz="0" w:space="0" w:color="auto"/>
        <w:left w:val="none" w:sz="0" w:space="0" w:color="auto"/>
        <w:bottom w:val="none" w:sz="0" w:space="0" w:color="auto"/>
        <w:right w:val="none" w:sz="0" w:space="0" w:color="auto"/>
      </w:divBdr>
    </w:div>
    <w:div w:id="1507940107">
      <w:bodyDiv w:val="1"/>
      <w:marLeft w:val="0"/>
      <w:marRight w:val="0"/>
      <w:marTop w:val="0"/>
      <w:marBottom w:val="0"/>
      <w:divBdr>
        <w:top w:val="none" w:sz="0" w:space="0" w:color="auto"/>
        <w:left w:val="none" w:sz="0" w:space="0" w:color="auto"/>
        <w:bottom w:val="none" w:sz="0" w:space="0" w:color="auto"/>
        <w:right w:val="none" w:sz="0" w:space="0" w:color="auto"/>
      </w:divBdr>
    </w:div>
    <w:div w:id="150886383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5797655">
      <w:bodyDiv w:val="1"/>
      <w:marLeft w:val="0"/>
      <w:marRight w:val="0"/>
      <w:marTop w:val="0"/>
      <w:marBottom w:val="0"/>
      <w:divBdr>
        <w:top w:val="none" w:sz="0" w:space="0" w:color="auto"/>
        <w:left w:val="none" w:sz="0" w:space="0" w:color="auto"/>
        <w:bottom w:val="none" w:sz="0" w:space="0" w:color="auto"/>
        <w:right w:val="none" w:sz="0" w:space="0" w:color="auto"/>
      </w:divBdr>
    </w:div>
    <w:div w:id="157936075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379010">
      <w:bodyDiv w:val="1"/>
      <w:marLeft w:val="0"/>
      <w:marRight w:val="0"/>
      <w:marTop w:val="0"/>
      <w:marBottom w:val="0"/>
      <w:divBdr>
        <w:top w:val="none" w:sz="0" w:space="0" w:color="auto"/>
        <w:left w:val="none" w:sz="0" w:space="0" w:color="auto"/>
        <w:bottom w:val="none" w:sz="0" w:space="0" w:color="auto"/>
        <w:right w:val="none" w:sz="0" w:space="0" w:color="auto"/>
      </w:divBdr>
    </w:div>
    <w:div w:id="1722095948">
      <w:bodyDiv w:val="1"/>
      <w:marLeft w:val="0"/>
      <w:marRight w:val="0"/>
      <w:marTop w:val="0"/>
      <w:marBottom w:val="0"/>
      <w:divBdr>
        <w:top w:val="none" w:sz="0" w:space="0" w:color="auto"/>
        <w:left w:val="none" w:sz="0" w:space="0" w:color="auto"/>
        <w:bottom w:val="none" w:sz="0" w:space="0" w:color="auto"/>
        <w:right w:val="none" w:sz="0" w:space="0" w:color="auto"/>
      </w:divBdr>
    </w:div>
    <w:div w:id="1750417710">
      <w:bodyDiv w:val="1"/>
      <w:marLeft w:val="0"/>
      <w:marRight w:val="0"/>
      <w:marTop w:val="0"/>
      <w:marBottom w:val="0"/>
      <w:divBdr>
        <w:top w:val="none" w:sz="0" w:space="0" w:color="auto"/>
        <w:left w:val="none" w:sz="0" w:space="0" w:color="auto"/>
        <w:bottom w:val="none" w:sz="0" w:space="0" w:color="auto"/>
        <w:right w:val="none" w:sz="0" w:space="0" w:color="auto"/>
      </w:divBdr>
    </w:div>
    <w:div w:id="17601783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89174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4276997">
      <w:bodyDiv w:val="1"/>
      <w:marLeft w:val="0"/>
      <w:marRight w:val="0"/>
      <w:marTop w:val="0"/>
      <w:marBottom w:val="0"/>
      <w:divBdr>
        <w:top w:val="none" w:sz="0" w:space="0" w:color="auto"/>
        <w:left w:val="none" w:sz="0" w:space="0" w:color="auto"/>
        <w:bottom w:val="none" w:sz="0" w:space="0" w:color="auto"/>
        <w:right w:val="none" w:sz="0" w:space="0" w:color="auto"/>
      </w:divBdr>
    </w:div>
    <w:div w:id="1844928608">
      <w:bodyDiv w:val="1"/>
      <w:marLeft w:val="0"/>
      <w:marRight w:val="0"/>
      <w:marTop w:val="0"/>
      <w:marBottom w:val="0"/>
      <w:divBdr>
        <w:top w:val="none" w:sz="0" w:space="0" w:color="auto"/>
        <w:left w:val="none" w:sz="0" w:space="0" w:color="auto"/>
        <w:bottom w:val="none" w:sz="0" w:space="0" w:color="auto"/>
        <w:right w:val="none" w:sz="0" w:space="0" w:color="auto"/>
      </w:divBdr>
    </w:div>
    <w:div w:id="185657577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3877933">
      <w:bodyDiv w:val="1"/>
      <w:marLeft w:val="0"/>
      <w:marRight w:val="0"/>
      <w:marTop w:val="0"/>
      <w:marBottom w:val="0"/>
      <w:divBdr>
        <w:top w:val="none" w:sz="0" w:space="0" w:color="auto"/>
        <w:left w:val="none" w:sz="0" w:space="0" w:color="auto"/>
        <w:bottom w:val="none" w:sz="0" w:space="0" w:color="auto"/>
        <w:right w:val="none" w:sz="0" w:space="0" w:color="auto"/>
      </w:divBdr>
    </w:div>
    <w:div w:id="1990673137">
      <w:bodyDiv w:val="1"/>
      <w:marLeft w:val="0"/>
      <w:marRight w:val="0"/>
      <w:marTop w:val="0"/>
      <w:marBottom w:val="0"/>
      <w:divBdr>
        <w:top w:val="none" w:sz="0" w:space="0" w:color="auto"/>
        <w:left w:val="none" w:sz="0" w:space="0" w:color="auto"/>
        <w:bottom w:val="none" w:sz="0" w:space="0" w:color="auto"/>
        <w:right w:val="none" w:sz="0" w:space="0" w:color="auto"/>
      </w:divBdr>
    </w:div>
    <w:div w:id="1992557266">
      <w:bodyDiv w:val="1"/>
      <w:marLeft w:val="0"/>
      <w:marRight w:val="0"/>
      <w:marTop w:val="0"/>
      <w:marBottom w:val="0"/>
      <w:divBdr>
        <w:top w:val="none" w:sz="0" w:space="0" w:color="auto"/>
        <w:left w:val="none" w:sz="0" w:space="0" w:color="auto"/>
        <w:bottom w:val="none" w:sz="0" w:space="0" w:color="auto"/>
        <w:right w:val="none" w:sz="0" w:space="0" w:color="auto"/>
      </w:divBdr>
    </w:div>
    <w:div w:id="19984106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412009">
      <w:bodyDiv w:val="1"/>
      <w:marLeft w:val="0"/>
      <w:marRight w:val="0"/>
      <w:marTop w:val="0"/>
      <w:marBottom w:val="0"/>
      <w:divBdr>
        <w:top w:val="none" w:sz="0" w:space="0" w:color="auto"/>
        <w:left w:val="none" w:sz="0" w:space="0" w:color="auto"/>
        <w:bottom w:val="none" w:sz="0" w:space="0" w:color="auto"/>
        <w:right w:val="none" w:sz="0" w:space="0" w:color="auto"/>
      </w:divBdr>
    </w:div>
    <w:div w:id="208892001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8718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c38c8d43-5b02-447d-916b-fa111092e0ef">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1" ma:contentTypeDescription="Create a new document." ma:contentTypeScope="" ma:versionID="c8187648c55df27b8ad9272cb633f898">
  <xsd:schema xmlns:xsd="http://www.w3.org/2001/XMLSchema" xmlns:xs="http://www.w3.org/2001/XMLSchema" xmlns:p="http://schemas.microsoft.com/office/2006/metadata/properties" xmlns:ns3="28abf181-7363-47b1-81a7-ad2dd1301635" xmlns:ns4="c38c8d43-5b02-447d-916b-fa111092e0ef" targetNamespace="http://schemas.microsoft.com/office/2006/metadata/properties" ma:root="true" ma:fieldsID="431dca39bc6a5dd49bf4760cd0ecd6a2" ns3:_="" ns4:_="">
    <xsd:import namespace="28abf181-7363-47b1-81a7-ad2dd1301635"/>
    <xsd:import namespace="c38c8d43-5b02-447d-916b-fa111092e0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Pro97</b:Tag>
    <b:SourceType>Book</b:SourceType>
    <b:Guid>{B0A79BFE-F561-410B-A739-606EC6AD1AE7}</b:Guid>
    <b:Title>Protection From Harassment act</b:Title>
    <b:Year>1997</b:Year>
    <b:City>London</b:City>
    <b:RefOrder>1</b:RefOrder>
  </b:Source>
  <b:Source>
    <b:Tag>Hom23</b:Tag>
    <b:SourceType>Book</b:SourceType>
    <b:Guid>{E72BA821-F7AC-4628-99BB-44BD5B5ED268}</b:Guid>
    <b:Author>
      <b:Author>
        <b:NameList>
          <b:Person>
            <b:First>Home Office</b:First>
          </b:Person>
        </b:NameList>
      </b:Author>
    </b:Author>
    <b:Title>The Strategic Policing Requirment</b:Title>
    <b:Year>2023</b:Year>
    <b:City>London</b:City>
    <b:Publisher>Home Office</b:Publisher>
    <b:RefOrder>2</b:RefOrder>
  </b:Source>
  <b:Source>
    <b:Tag>Nat25</b:Tag>
    <b:SourceType>Book</b:SourceType>
    <b:Guid>{20392C59-328E-4AA8-B5C2-9688DE7EC187}</b:Guid>
    <b:Author>
      <b:Author>
        <b:NameList>
          <b:Person>
            <b:First>NPCC, APCC</b:First>
          </b:Person>
        </b:NameList>
      </b:Author>
    </b:Author>
    <b:Title>Policing Vision</b:Title>
    <b:Year>2025</b:Year>
    <b:City>London</b:City>
    <b:Publisher>National Police Cheifs 'Council, Association of Police and Crime Commissioners</b:Publisher>
    <b:RefOrder>3</b:RefOrder>
  </b:Source>
  <b:Source>
    <b:Tag>Col23</b:Tag>
    <b:SourceType>InternetSite</b:SourceType>
    <b:Guid>{FD6E56EB-6CA0-4B20-82B4-FF22F8432B65}</b:Guid>
    <b:Title>About us</b:Title>
    <b:Year>2023</b:Year>
    <b:Author>
      <b:Author>
        <b:NameList>
          <b:Person>
            <b:First>College of Policing</b:First>
          </b:Person>
        </b:NameList>
      </b:Author>
    </b:Author>
    <b:InternetSiteTitle>College of Policing</b:InternetSiteTitle>
    <b:URL>https://www.college.police.uk/about</b:URL>
    <b:RefOrder>4</b:RefOrder>
  </b:Source>
  <b:Source>
    <b:Tag>Lor22</b:Tag>
    <b:SourceType>Report</b:SourceType>
    <b:Guid>{F7B68C93-E079-4712-90B1-091B9D0FDD15}</b:Guid>
    <b:Title>Fundemental Review into the College of Policing</b:Title>
    <b:Year>2022</b:Year>
    <b:Author>
      <b:Author>
        <b:NameList>
          <b:Person>
            <b:Last>Herbert</b:Last>
            <b:First>Lord</b:First>
          </b:Person>
        </b:NameList>
      </b:Author>
    </b:Author>
    <b:Publisher>College of Policing</b:Publisher>
    <b:City>London</b:City>
    <b:RefOrder>5</b:RefOrder>
  </b:Source>
  <b:Source>
    <b:Tag>And15</b:Tag>
    <b:SourceType>Report</b:SourceType>
    <b:Guid>{28CEC694-5900-4554-BD32-ADB6E16B0018}</b:Guid>
    <b:Author>
      <b:Author>
        <b:NameList>
          <b:Person>
            <b:Last>Perrin</b:Last>
            <b:First>Andrew</b:First>
          </b:Person>
        </b:NameList>
      </b:Author>
    </b:Author>
    <b:Title>Social Media Usage: 2005-2015</b:Title>
    <b:Year>2015</b:Year>
    <b:Publisher>Pew Research Centre</b:Publisher>
    <b:City>Washington D.C</b:City>
    <b:RefOrder>6</b:RefOrder>
  </b:Source>
  <b:Source>
    <b:Tag>Est19</b:Tag>
    <b:SourceType>InternetSite</b:SourceType>
    <b:Guid>{38BB4422-A751-4CAD-B3B2-8E1CFBDE3D67}</b:Guid>
    <b:Title>The rise of social media</b:Title>
    <b:Year>2019</b:Year>
    <b:Author>
      <b:Author>
        <b:NameList>
          <b:Person>
            <b:Last>Ortiz-Ospina</b:Last>
            <b:First>Esteban</b:First>
          </b:Person>
        </b:NameList>
      </b:Author>
    </b:Author>
    <b:InternetSiteTitle>OurWorldInData.org</b:InternetSiteTitle>
    <b:URL>https://ourworldindata.org/rise-of-social-media </b:URL>
    <b:RefOrder>7</b:RefOrder>
  </b:Source>
  <b:Source>
    <b:Tag>Col201</b:Tag>
    <b:SourceType>InternetSite</b:SourceType>
    <b:Guid>{57851478-2324-4659-802D-820FF4970822}</b:Guid>
    <b:Author>
      <b:Author>
        <b:NameList>
          <b:Person>
            <b:First>College of Policing</b:First>
          </b:Person>
        </b:NameList>
      </b:Author>
    </b:Author>
    <b:Title>Communication</b:Title>
    <b:InternetSiteTitle>College.Policing.uk</b:InternetSiteTitle>
    <b:Year>2020</b:Year>
    <b:Month>January</b:Month>
    <b:Day>30</b:Day>
    <b:URL>https://www.college.police.uk/app/engagement-and-communication/communication</b:URL>
    <b:RefOrder>8</b:RefOrder>
  </b:Source>
  <b:Source>
    <b:Tag>The10</b:Tag>
    <b:SourceType>InternetSite</b:SourceType>
    <b:Guid>{A6724971-17B6-4E33-814B-3087B3CD06BB}</b:Guid>
    <b:Author>
      <b:Author>
        <b:NameList>
          <b:Person>
            <b:First>National archives</b:First>
          </b:Person>
        </b:NameList>
      </b:Author>
    </b:Author>
    <b:Title>Open Governement Licence for Public Sector Information</b:Title>
    <b:InternetSiteTitle>Nationalarchives.gov.uk</b:InternetSiteTitle>
    <b:Year>2010</b:Year>
    <b:Month>September</b:Month>
    <b:Day>30</b:Day>
    <b:URL>https://www.nationalarchives.gov.uk/doc/open-government-licence/version/3/</b:URL>
    <b:RefOrder>9</b:RefOrder>
  </b:Source>
  <b:Source>
    <b:Tag>Gle20</b:Tag>
    <b:SourceType>JournalArticle</b:SourceType>
    <b:Guid>{E52FE770-9BC8-4EBC-8120-BD5D7FE00E5A}</b:Guid>
    <b:Title>Whose tweets are surveilled for the police: an audit of a social-media monitoring tool via log files</b:Title>
    <b:Year>2020</b:Year>
    <b:Author>
      <b:Author>
        <b:NameList>
          <b:Person>
            <b:Last>Borradaile, Burkhardt, LeClerc</b:Last>
          </b:Person>
        </b:NameList>
      </b:Author>
    </b:Author>
    <b:JournalName>Proceedings of the 2020 Confrerence on Fairness, Accountability , and transparency</b:JournalName>
    <b:Pages>570-580</b:Pages>
    <b:RefOrder>10</b:RefOrder>
  </b:Source>
  <b:Source>
    <b:Tag>Kar17</b:Tag>
    <b:SourceType>JournalArticle</b:SourceType>
    <b:Guid>{619B1968-7C1D-4AA7-B52C-AEB7919C0620}</b:Guid>
    <b:Author>
      <b:Author>
        <b:NameList>
          <b:Person>
            <b:Last>Bullock</b:Last>
            <b:First>Karen</b:First>
          </b:Person>
        </b:NameList>
      </b:Author>
    </b:Author>
    <b:Title>The Police Use of Social Media: Transformation or Normalisation</b:Title>
    <b:JournalName>Social Policy and Society</b:JournalName>
    <b:Year>2017</b:Year>
    <b:Pages>245-258</b:Pages>
    <b:RefOrder>11</b:RefOrder>
  </b:Source>
  <b:Source>
    <b:Tag>Ria20</b:Tag>
    <b:SourceType>JournalArticle</b:SourceType>
    <b:Guid>{4B6F7F2A-7362-49CF-BBC6-67952FF316CE}</b:Guid>
    <b:Title>Social media adoption in the police: Barriers and strategies</b:Title>
    <b:JournalName>Government Information Quarterly Volume 32, Issue 2</b:JournalName>
    <b:Year>2020</b:Year>
    <b:Author>
      <b:Author>
        <b:NameList>
          <b:Person>
            <b:Last>Dekker</b:Last>
            <b:First>Rianne</b:First>
          </b:Person>
          <b:Person>
            <b:Last>van der Brink</b:Last>
            <b:First>P</b:First>
          </b:Person>
          <b:Person>
            <b:Last>Meijer</b:Last>
            <b:First>Albert</b:First>
          </b:Person>
        </b:NameList>
      </b:Author>
    </b:Author>
    <b:RefOrder>12</b:RefOrder>
  </b:Source>
  <b:Source>
    <b:Tag>BEW06</b:Tag>
    <b:SourceType>JournalArticle</b:SourceType>
    <b:Guid>{F062874B-E65E-41E7-B5E9-B411CAD3BDD7}</b:Guid>
    <b:Author>
      <b:Author>
        <b:NameList>
          <b:Person>
            <b:First>Winston, Patterson</b:First>
          </b:Person>
        </b:NameList>
      </b:Author>
    </b:Author>
    <b:Title>An integrative definition of leadership</b:Title>
    <b:JournalName>International journal of leadership studies</b:JournalName>
    <b:Year>2006</b:Year>
    <b:Pages>6-66</b:Pages>
    <b:RefOrder>13</b:RefOrder>
  </b:Source>
  <b:Source>
    <b:Tag>AAl14</b:Tag>
    <b:SourceType>JournalArticle</b:SourceType>
    <b:Guid>{399CC495-ACD4-4604-B517-CD03BBD6FA79}</b:Guid>
    <b:Author>
      <b:Author>
        <b:NameList>
          <b:Person>
            <b:Last>Algahtani</b:Last>
            <b:First>A.</b:First>
          </b:Person>
        </b:NameList>
      </b:Author>
    </b:Author>
    <b:Title>Are leeadership and management different?</b:Title>
    <b:JournalName>Journal of managment policies and practices 2</b:JournalName>
    <b:Year>2014</b:Year>
    <b:Pages>71-82</b:Pages>
    <b:RefOrder>14</b:RefOrder>
  </b:Source>
  <b:Source>
    <b:Tag>Bas97</b:Tag>
    <b:SourceType>JournalArticle</b:SourceType>
    <b:Guid>{25C120CB-261A-4BD7-8175-B5979AA86181}</b:Guid>
    <b:Title>The ethics of transformational leadership</b:Title>
    <b:JournalName>KLSP: Transformational leadership, working papers </b:JournalName>
    <b:Year>1997</b:Year>
    <b:Author>
      <b:Author>
        <b:NameList>
          <b:Person>
            <b:Last>Bass</b:Last>
            <b:First>B.M</b:First>
          </b:Person>
        </b:NameList>
      </b:Author>
    </b:Author>
    <b:RefOrder>15</b:RefOrder>
  </b:Source>
  <b:Source>
    <b:Tag>TSN14</b:Tag>
    <b:SourceType>JournalArticle</b:SourceType>
    <b:Guid>{AD28609D-62C5-479B-83C6-949265E60214}</b:Guid>
    <b:Author>
      <b:Author>
        <b:NameList>
          <b:Person>
            <b:Last>T.S. Nanjundeswaraswamy</b:Last>
            <b:First>D.R</b:First>
            <b:Middle>Swamy</b:Middle>
          </b:Person>
        </b:NameList>
      </b:Author>
    </b:Author>
    <b:Title>Leadership styles</b:Title>
    <b:JournalName>Advances in management </b:JournalName>
    <b:Year>2014</b:Year>
    <b:Pages>57</b:Pages>
    <b:RefOrder>16</b:RefOrder>
  </b:Source>
  <b:Source>
    <b:Tag>JCh18</b:Tag>
    <b:SourceType>JournalArticle</b:SourceType>
    <b:Guid>{CAEE4BBC-D248-420E-944C-8C8BCE92F4C5}</b:Guid>
    <b:Author>
      <b:Author>
        <b:NameList>
          <b:Person>
            <b:Last>Chukwusa</b:Last>
            <b:First>J.</b:First>
          </b:Person>
        </b:NameList>
      </b:Author>
    </b:Author>
    <b:Title>Autocratic leadership style: Obstacle to success in academic libraries</b:Title>
    <b:JournalName>Library Philosophy and Practice</b:JournalName>
    <b:Year>2018</b:Year>
    <b:Pages>p.1</b:Pages>
    <b:RefOrder>17</b:RefOrder>
  </b:Source>
  <b:Source>
    <b:Tag>Jan19</b:Tag>
    <b:SourceType>JournalArticle</b:SourceType>
    <b:Guid>{8CC1E08B-46D5-4A78-8B81-2C260E457764}</b:Guid>
    <b:Author>
      <b:Author>
        <b:NameList>
          <b:Person>
            <b:Last>Jan DeBell</b:Last>
            <b:First>C.D.A,</b:First>
          </b:Person>
        </b:NameList>
      </b:Author>
    </b:Author>
    <b:Title>Democratic leadership</b:Title>
    <b:JournalName>dental assistant 88 (2)</b:JournalName>
    <b:Year>2019</b:Year>
    <b:Pages>pp 6-7</b:Pages>
    <b:RefOrder>18</b:RefOrder>
  </b:Source>
  <b:Source>
    <b:Tag>Yan15</b:Tag>
    <b:SourceType>JournalArticle</b:SourceType>
    <b:Guid>{796DDCCE-5002-4032-86C0-EF30966BB3E2}</b:Guid>
    <b:Author>
      <b:Author>
        <b:NameList>
          <b:Person>
            <b:Last>Yang</b:Last>
          </b:Person>
        </b:NameList>
      </b:Author>
    </b:Author>
    <b:Title>Positive effects of laissez-faire leadership: conceptual exploration</b:Title>
    <b:JournalName>The Journal of Management Development 34 (10)</b:JournalName>
    <b:Year>2015</b:Year>
    <b:Pages>1246-1261</b:Pages>
    <b:RefOrder>19</b:RefOrder>
  </b:Source>
  <b:Source>
    <b:Tag>ELB22</b:Tag>
    <b:SourceType>JournalArticle</b:SourceType>
    <b:Guid>{190F30C6-E921-45E9-BCF9-F75E630FC4EA}</b:Guid>
    <b:Author>
      <b:Author>
        <b:NameList>
          <b:Person>
            <b:Last>E.L. Baker</b:Last>
            <b:First>S.A</b:First>
            <b:Middle>Murphy</b:Middle>
          </b:Person>
        </b:NameList>
      </b:Author>
    </b:Author>
    <b:Title>Delegation: A Core LEadership Skill.</b:Title>
    <b:JournalName>Journal of Public Health Management and Practice, 28 (4)</b:JournalName>
    <b:Year>2022</b:Year>
    <b:Pages>pp. 430-432</b:Pages>
    <b:RefOrder>20</b:RefOrder>
  </b:Source>
  <b:Source>
    <b:Tag>EWa19</b:Tag>
    <b:SourceType>JournalArticle</b:SourceType>
    <b:Guid>{134B78B4-9510-4798-B88F-74B26DF12BDA}</b:Guid>
    <b:Title>The Value of Leadership</b:Title>
    <b:JournalName>Community Practitioner</b:JournalName>
    <b:Year>2019</b:Year>
    <b:Author>
      <b:Author>
        <b:NameList>
          <b:Person>
            <b:Last>Walls</b:Last>
            <b:First>E.</b:First>
          </b:Person>
        </b:NameList>
      </b:Author>
    </b:Author>
    <b:RefOrder>21</b:RefOrder>
  </b:Source>
  <b:Source>
    <b:Tag>JEA73</b:Tag>
    <b:SourceType>Book</b:SourceType>
    <b:Guid>{C0840784-51DF-4C4D-BE83-A40DC4A058A1}</b:Guid>
    <b:Title>Action-centred leadership</b:Title>
    <b:Year>1973</b:Year>
    <b:Author>
      <b:Author>
        <b:NameList>
          <b:Person>
            <b:Last>Adair</b:Last>
            <b:First>J.E.</b:First>
          </b:Person>
        </b:NameList>
      </b:Author>
    </b:Author>
    <b:City>New York</b:City>
    <b:Publisher>McGraw-Hill</b:Publisher>
    <b:RefOrder>22</b:RefOrder>
  </b:Source>
  <b:Source>
    <b:Tag>Col202</b:Tag>
    <b:SourceType>InternetSite</b:SourceType>
    <b:Guid>{99C06A97-670F-442B-927F-D77622C98963}</b:Guid>
    <b:Title>Conflict management skills</b:Title>
    <b:Year>2020</b:Year>
    <b:Author>
      <b:Author>
        <b:NameList>
          <b:Person>
            <b:Last>College of Policing</b:Last>
          </b:Person>
        </b:NameList>
      </b:Author>
    </b:Author>
    <b:InternetSiteTitle>College of policing.uk</b:InternetSiteTitle>
    <b:Month>Septemeber</b:Month>
    <b:Day>2</b:Day>
    <b:URL>https://www.college.police.uk/guidance/conflict-management/conflict-management-skills</b:URL>
    <b:RefOrder>23</b:RefOrder>
  </b:Source>
  <b:Source>
    <b:Tag>Eub10</b:Tag>
    <b:SourceType>JournalArticle</b:SourceType>
    <b:Guid>{A0CEE750-86F1-4410-90DC-B6374D3A8F77}</b:Guid>
    <b:Author>
      <b:Author>
        <b:NameList>
          <b:Person>
            <b:First>Eubank et al</b:First>
          </b:Person>
        </b:NameList>
      </b:Author>
    </b:Author>
    <b:Title>The Leadership quarterly volume 21</b:Title>
    <b:Year>2010</b:Year>
    <b:JournalName>Criticism and outstanding leadership: An evaluation of leader reactions and critical outcomes</b:JournalName>
    <b:RefOrder>24</b:RefOrder>
  </b:Source>
  <b:Source>
    <b:Tag>HSp00</b:Tag>
    <b:SourceType>JournalArticle</b:SourceType>
    <b:Guid>{602A3455-D929-436E-A2E3-6446EED40AFC}</b:Guid>
    <b:Author>
      <b:Author>
        <b:NameList>
          <b:Person>
            <b:Last>H. Sprafka</b:Last>
            <b:First>A.</b:First>
            <b:Middle>Kranda</b:Middle>
          </b:Person>
        </b:NameList>
      </b:Author>
    </b:Author>
    <b:Title>Best Practices for institutionalizing mentoring into police departments</b:Title>
    <b:JournalName>International Association of Chiefs of Police</b:JournalName>
    <b:Year>2000</b:Year>
    <b:RefOrder>25</b:RefOrder>
  </b:Source>
  <b:Source>
    <b:Tag>JHa95</b:Tag>
    <b:SourceType>JournalArticle</b:SourceType>
    <b:Guid>{79FB3513-1334-4D37-B30B-C91F2C823B03}</b:Guid>
    <b:Author>
      <b:Author>
        <b:NameList>
          <b:Person>
            <b:Last>Hay</b:Last>
            <b:First>J</b:First>
          </b:Person>
        </b:NameList>
      </b:Author>
    </b:Author>
    <b:Title>Creating developmental alliances for changing organisational cultures</b:Title>
    <b:JournalName>Transformational mentoring</b:JournalName>
    <b:Year>1995</b:Year>
    <b:RefOrder>26</b:RefOrder>
  </b:Source>
  <b:Source>
    <b:Tag>MCa18</b:Tag>
    <b:SourceType>JournalArticle</b:SourceType>
    <b:Guid>{F5766409-DD96-46BF-82B4-F7D54F9034D3}</b:Guid>
    <b:Author>
      <b:Author>
        <b:NameList>
          <b:Person>
            <b:Last>M.Carvalho</b:Last>
            <b:First>M.G.Matos,</b:First>
            <b:Middle>M.H.Anjos</b:Middle>
          </b:Person>
        </b:NameList>
      </b:Author>
    </b:Author>
    <b:Title>Cognative-behavioural coaching: Applications to health and personal development contexts</b:Title>
    <b:JournalName>EC Psychology and Psychiatry 7(3)</b:JournalName>
    <b:Year>2018</b:Year>
    <b:Pages>119-129</b:Pages>
    <b:RefOrder>27</b:RefOrder>
  </b:Source>
  <b:Source>
    <b:Tag>ACo09</b:Tag>
    <b:SourceType>Book</b:SourceType>
    <b:Guid>{9CEC4C33-F63E-4CDE-A1BB-14F55D9C9E43}</b:Guid>
    <b:Title>The power of SMART goals: Using goals to improve student learning</b:Title>
    <b:Year>2009</b:Year>
    <b:Author>
      <b:Author>
        <b:NameList>
          <b:Person>
            <b:Last>A. Conzemius</b:Last>
            <b:First>J.</b:First>
            <b:Middle>O'Neill</b:Middle>
          </b:Person>
        </b:NameList>
      </b:Author>
    </b:Author>
    <b:City>Bloomington</b:City>
    <b:Publisher>Solution Tree Press</b:Publisher>
    <b:RefOrder>28</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http://purl.org/dc/elements/1.1/"/>
    <ds:schemaRef ds:uri="c38c8d43-5b02-447d-916b-fa111092e0ef"/>
    <ds:schemaRef ds:uri="28abf181-7363-47b1-81a7-ad2dd1301635"/>
    <ds:schemaRef ds:uri="http://purl.org/dc/dcmitype/"/>
  </ds:schemaRefs>
</ds:datastoreItem>
</file>

<file path=customXml/itemProps3.xml><?xml version="1.0" encoding="utf-8"?>
<ds:datastoreItem xmlns:ds="http://schemas.openxmlformats.org/officeDocument/2006/customXml" ds:itemID="{FD5E7D36-F6FB-4178-8953-EBEBA0482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c38c8d43-5b02-447d-916b-fa111092e0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7DB5CF-3500-47AA-A046-18C676B98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8728</Words>
  <Characters>49751</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Davies,Sean swp6858</cp:lastModifiedBy>
  <cp:revision>2</cp:revision>
  <cp:lastPrinted>2014-08-26T08:55:00Z</cp:lastPrinted>
  <dcterms:created xsi:type="dcterms:W3CDTF">2023-06-06T11:04:00Z</dcterms:created>
  <dcterms:modified xsi:type="dcterms:W3CDTF">2023-06-06T11:04:00Z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2023-01-05T02:32:47Z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d7467dc2-0a7d-45c5-8401-b3bcaf4c3d63</vt:lpwstr>
  </property>
  <property fmtid="{D5CDD505-2E9C-101B-9397-08002B2CF9AE}" pid="9" name="MSIP_Label_66cf8fe5-b7b7-4df7-b38d-1c61ac2f6639_ContentBits">
    <vt:lpwstr>0</vt:lpwstr>
  </property>
</Properties>
</file>