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0373050"/>
        <w:docPartObj>
          <w:docPartGallery w:val="Cover Pages"/>
          <w:docPartUnique/>
        </w:docPartObj>
      </w:sdtPr>
      <w:sdtEndPr/>
      <w:sdtContent>
        <w:p w14:paraId="2018625F" w14:textId="762F70DB" w:rsidR="00E10DCE" w:rsidRDefault="00382251">
          <w:r>
            <w:rPr>
              <w:noProof/>
            </w:rPr>
            <mc:AlternateContent>
              <mc:Choice Requires="wps">
                <w:drawing>
                  <wp:anchor distT="0" distB="0" distL="114300" distR="114300" simplePos="0" relativeHeight="251657728" behindDoc="1" locked="0" layoutInCell="1" allowOverlap="0" wp14:anchorId="1E874F14" wp14:editId="3D836E68">
                    <wp:simplePos x="0" y="0"/>
                    <wp:positionH relativeFrom="page">
                      <wp:align>center</wp:align>
                    </wp:positionH>
                    <wp:positionV relativeFrom="page">
                      <wp:align>center</wp:align>
                    </wp:positionV>
                    <wp:extent cx="6858000" cy="914400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Pr>
                                <w:tblGrid>
                                  <w:gridCol w:w="10805"/>
                                </w:tblGrid>
                                <w:tr w:rsidR="00E10DCE" w14:paraId="3EEE4D29" w14:textId="77777777">
                                  <w:trPr>
                                    <w:trHeight w:hRule="exact" w:val="9360"/>
                                  </w:trPr>
                                  <w:tc>
                                    <w:tcPr>
                                      <w:tcW w:w="5000" w:type="pct"/>
                                    </w:tcPr>
                                    <w:p w14:paraId="7D72FA03" w14:textId="77777777" w:rsidR="00E10DCE" w:rsidRDefault="00E10DCE">
                                      <w:r>
                                        <w:rPr>
                                          <w:noProof/>
                                        </w:rPr>
                                        <w:drawing>
                                          <wp:inline distT="0" distB="0" distL="0" distR="0" wp14:anchorId="35554090" wp14:editId="229A9A26">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E10DCE" w14:paraId="3215135B" w14:textId="77777777">
                                  <w:trPr>
                                    <w:trHeight w:hRule="exact" w:val="4320"/>
                                  </w:trPr>
                                  <w:tc>
                                    <w:tcPr>
                                      <w:tcW w:w="5000" w:type="pct"/>
                                      <w:shd w:val="clear" w:color="auto" w:fill="4472C4" w:themeFill="accent1"/>
                                      <w:vAlign w:val="center"/>
                                    </w:tcPr>
                                    <w:p w14:paraId="5712F256" w14:textId="6E099B0B" w:rsidR="00E10DCE" w:rsidRDefault="00FA2BFC">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E10DCE">
                                            <w:rPr>
                                              <w:rFonts w:asciiTheme="majorHAnsi" w:hAnsiTheme="majorHAnsi"/>
                                              <w:color w:val="FFFFFF" w:themeColor="background1"/>
                                              <w:sz w:val="96"/>
                                              <w:szCs w:val="96"/>
                                            </w:rPr>
                                            <w:t>Research Skills for Healthcare</w:t>
                                          </w:r>
                                        </w:sdtContent>
                                      </w:sdt>
                                    </w:p>
                                    <w:p w14:paraId="0CE7C249" w14:textId="14E6B00F" w:rsidR="00E10DCE" w:rsidRDefault="00FA2BFC">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CA7818">
                                            <w:rPr>
                                              <w:color w:val="FFFFFF" w:themeColor="background1"/>
                                              <w:sz w:val="32"/>
                                              <w:szCs w:val="32"/>
                                            </w:rPr>
                                            <w:t>Digital skill and research method</w:t>
                                          </w:r>
                                        </w:sdtContent>
                                      </w:sdt>
                                      <w:r w:rsidR="00E10DCE">
                                        <w:rPr>
                                          <w:color w:val="FFFFFF" w:themeColor="background1"/>
                                          <w:sz w:val="32"/>
                                          <w:szCs w:val="32"/>
                                        </w:rPr>
                                        <w:t xml:space="preserve"> </w:t>
                                      </w:r>
                                    </w:p>
                                  </w:tc>
                                </w:tr>
                                <w:tr w:rsidR="00E10DCE" w14:paraId="2DCD4A76"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Pr>
                                      <w:tblGrid>
                                        <w:gridCol w:w="3601"/>
                                        <w:gridCol w:w="3602"/>
                                        <w:gridCol w:w="3602"/>
                                      </w:tblGrid>
                                      <w:tr w:rsidR="00E10DCE" w14:paraId="7CCECE6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6D9463AC" w14:textId="79DE40EE" w:rsidR="00E10DCE" w:rsidRDefault="00E10DCE">
                                                <w:pPr>
                                                  <w:pStyle w:val="NoSpacing"/>
                                                  <w:ind w:left="144" w:right="144"/>
                                                  <w:jc w:val="center"/>
                                                  <w:rPr>
                                                    <w:color w:val="FFFFFF" w:themeColor="background1"/>
                                                  </w:rPr>
                                                </w:pPr>
                                                <w:r>
                                                  <w:rPr>
                                                    <w:color w:val="FFFFFF" w:themeColor="background1"/>
                                                  </w:rPr>
                                                  <w:t>Angela Fatima Mantuano Millan (2212632)</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2-12-22T00:00:00Z">
                                                <w:dateFormat w:val="M/d/yy"/>
                                                <w:lid w:val="en-US"/>
                                                <w:storeMappedDataAs w:val="dateTime"/>
                                                <w:calendar w:val="gregorian"/>
                                              </w:date>
                                            </w:sdtPr>
                                            <w:sdtEndPr/>
                                            <w:sdtContent>
                                              <w:p w14:paraId="70C0A09D" w14:textId="5E151495" w:rsidR="00E10DCE" w:rsidRDefault="00E24CA6">
                                                <w:pPr>
                                                  <w:pStyle w:val="NoSpacing"/>
                                                  <w:ind w:left="144" w:right="144"/>
                                                  <w:jc w:val="center"/>
                                                  <w:rPr>
                                                    <w:color w:val="FFFFFF" w:themeColor="background1"/>
                                                  </w:rPr>
                                                </w:pPr>
                                                <w:r>
                                                  <w:rPr>
                                                    <w:color w:val="FFFFFF" w:themeColor="background1"/>
                                                  </w:rPr>
                                                  <w:t>12/22/22</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28DE8CDD" w14:textId="70E53154" w:rsidR="00E10DCE" w:rsidRDefault="00CA7818">
                                                <w:pPr>
                                                  <w:pStyle w:val="NoSpacing"/>
                                                  <w:ind w:left="144" w:right="720"/>
                                                  <w:jc w:val="right"/>
                                                  <w:rPr>
                                                    <w:color w:val="FFFFFF" w:themeColor="background1"/>
                                                  </w:rPr>
                                                </w:pPr>
                                                <w:r>
                                                  <w:rPr>
                                                    <w:color w:val="FFFFFF" w:themeColor="background1"/>
                                                  </w:rPr>
                                                  <w:t>Certificate of higher Education in health and social care</w:t>
                                                </w:r>
                                              </w:p>
                                            </w:tc>
                                          </w:sdtContent>
                                        </w:sdt>
                                      </w:tr>
                                    </w:tbl>
                                    <w:p w14:paraId="24D22B21" w14:textId="77777777" w:rsidR="00E10DCE" w:rsidRDefault="00E10DCE"/>
                                  </w:tc>
                                </w:tr>
                              </w:tbl>
                              <w:p w14:paraId="37AE508F" w14:textId="77777777" w:rsidR="00E10DCE" w:rsidRPr="00E53DB2" w:rsidRDefault="00E10DCE">
                                <w:pPr>
                                  <w:rPr>
                                    <w:rFonts w:ascii="Arial" w:hAnsi="Arial" w:cs="Aria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E874F14" id="_x0000_t202" coordsize="21600,21600" o:spt="202" path="m,l,21600r21600,l21600,xe">
                    <v:stroke joinstyle="miter"/>
                    <v:path gradientshapeok="t" o:connecttype="rect"/>
                  </v:shapetype>
                  <v:shape id="Text Box 2" o:spid="_x0000_s1026" type="#_x0000_t202" style="position:absolute;margin-left:0;margin-top:0;width:540pt;height:10in;z-index:-25165875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" o:allowoverlap="f" filled="f" stroked="f" strokeweight=".5pt">
                    <v:textbox inset="0,0,0,0">
                      <w:txbxContent>
                        <w:tbl>
                          <w:tblPr>
                            <w:tblW w:w="5000" w:type="pct"/>
                            <w:tblCellMar>
                              <w:left w:w="0" w:type="dxa"/>
                              <w:right w:w="0" w:type="dxa"/>
                            </w:tblCellMar>
                            <w:tblLook w:val="04A0" w:firstRow="1" w:lastRow="0" w:firstColumn="1" w:lastColumn="0" w:noHBand="0" w:noVBand="1"/>
                          </w:tblPr>
                          <w:tblGrid>
                            <w:gridCol w:w="10805"/>
                          </w:tblGrid>
                          <w:tr w:rsidR="00E10DCE" w14:paraId="3EEE4D29" w14:textId="77777777">
                            <w:trPr>
                              <w:trHeight w:hRule="exact" w:val="9360"/>
                            </w:trPr>
                            <w:tc>
                              <w:tcPr>
                                <w:tcW w:w="5000" w:type="pct"/>
                              </w:tcPr>
                              <w:p w14:paraId="7D72FA03" w14:textId="77777777" w:rsidR="00E10DCE" w:rsidRDefault="00E10DCE">
                                <w:r>
                                  <w:rPr>
                                    <w:noProof/>
                                  </w:rPr>
                                  <w:drawing>
                                    <wp:inline distT="0" distB="0" distL="0" distR="0" wp14:anchorId="35554090" wp14:editId="229A9A26">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E10DCE" w14:paraId="3215135B" w14:textId="77777777">
                            <w:trPr>
                              <w:trHeight w:hRule="exact" w:val="4320"/>
                            </w:trPr>
                            <w:tc>
                              <w:tcPr>
                                <w:tcW w:w="5000" w:type="pct"/>
                                <w:shd w:val="clear" w:color="auto" w:fill="4472C4" w:themeFill="accent1"/>
                                <w:vAlign w:val="center"/>
                              </w:tcPr>
                              <w:p w14:paraId="5712F256" w14:textId="6E099B0B" w:rsidR="00E10DCE" w:rsidRDefault="00FA2BFC">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E10DCE">
                                      <w:rPr>
                                        <w:rFonts w:asciiTheme="majorHAnsi" w:hAnsiTheme="majorHAnsi"/>
                                        <w:color w:val="FFFFFF" w:themeColor="background1"/>
                                        <w:sz w:val="96"/>
                                        <w:szCs w:val="96"/>
                                      </w:rPr>
                                      <w:t>Research Skills for Healthcare</w:t>
                                    </w:r>
                                  </w:sdtContent>
                                </w:sdt>
                              </w:p>
                              <w:p w14:paraId="0CE7C249" w14:textId="14E6B00F" w:rsidR="00E10DCE" w:rsidRDefault="00FA2BFC">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CA7818">
                                      <w:rPr>
                                        <w:color w:val="FFFFFF" w:themeColor="background1"/>
                                        <w:sz w:val="32"/>
                                        <w:szCs w:val="32"/>
                                      </w:rPr>
                                      <w:t>Digital skill and research method</w:t>
                                    </w:r>
                                  </w:sdtContent>
                                </w:sdt>
                                <w:r w:rsidR="00E10DCE">
                                  <w:rPr>
                                    <w:color w:val="FFFFFF" w:themeColor="background1"/>
                                    <w:sz w:val="32"/>
                                    <w:szCs w:val="32"/>
                                  </w:rPr>
                                  <w:t xml:space="preserve"> </w:t>
                                </w:r>
                              </w:p>
                            </w:tc>
                          </w:tr>
                          <w:tr w:rsidR="00E10DCE" w14:paraId="2DCD4A76"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Pr>
                                <w:tblGrid>
                                  <w:gridCol w:w="3601"/>
                                  <w:gridCol w:w="3602"/>
                                  <w:gridCol w:w="3602"/>
                                </w:tblGrid>
                                <w:tr w:rsidR="00E10DCE" w14:paraId="7CCECE6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6D9463AC" w14:textId="79DE40EE" w:rsidR="00E10DCE" w:rsidRDefault="00E10DCE">
                                          <w:pPr>
                                            <w:pStyle w:val="NoSpacing"/>
                                            <w:ind w:left="144" w:right="144"/>
                                            <w:jc w:val="center"/>
                                            <w:rPr>
                                              <w:color w:val="FFFFFF" w:themeColor="background1"/>
                                            </w:rPr>
                                          </w:pPr>
                                          <w:r>
                                            <w:rPr>
                                              <w:color w:val="FFFFFF" w:themeColor="background1"/>
                                            </w:rPr>
                                            <w:t>Angela Fatima Mantuano Millan (2212632)</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2-12-22T00:00:00Z">
                                          <w:dateFormat w:val="M/d/yy"/>
                                          <w:lid w:val="en-US"/>
                                          <w:storeMappedDataAs w:val="dateTime"/>
                                          <w:calendar w:val="gregorian"/>
                                        </w:date>
                                      </w:sdtPr>
                                      <w:sdtEndPr/>
                                      <w:sdtContent>
                                        <w:p w14:paraId="70C0A09D" w14:textId="5E151495" w:rsidR="00E10DCE" w:rsidRDefault="00E24CA6">
                                          <w:pPr>
                                            <w:pStyle w:val="NoSpacing"/>
                                            <w:ind w:left="144" w:right="144"/>
                                            <w:jc w:val="center"/>
                                            <w:rPr>
                                              <w:color w:val="FFFFFF" w:themeColor="background1"/>
                                            </w:rPr>
                                          </w:pPr>
                                          <w:r>
                                            <w:rPr>
                                              <w:color w:val="FFFFFF" w:themeColor="background1"/>
                                            </w:rPr>
                                            <w:t>12/22/22</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28DE8CDD" w14:textId="70E53154" w:rsidR="00E10DCE" w:rsidRDefault="00CA7818">
                                          <w:pPr>
                                            <w:pStyle w:val="NoSpacing"/>
                                            <w:ind w:left="144" w:right="720"/>
                                            <w:jc w:val="right"/>
                                            <w:rPr>
                                              <w:color w:val="FFFFFF" w:themeColor="background1"/>
                                            </w:rPr>
                                          </w:pPr>
                                          <w:r>
                                            <w:rPr>
                                              <w:color w:val="FFFFFF" w:themeColor="background1"/>
                                            </w:rPr>
                                            <w:t>Certificate of higher Education in health and social care</w:t>
                                          </w:r>
                                        </w:p>
                                      </w:tc>
                                    </w:sdtContent>
                                  </w:sdt>
                                </w:tr>
                              </w:tbl>
                              <w:p w14:paraId="24D22B21" w14:textId="77777777" w:rsidR="00E10DCE" w:rsidRDefault="00E10DCE"/>
                            </w:tc>
                          </w:tr>
                        </w:tbl>
                        <w:p w14:paraId="37AE508F" w14:textId="77777777" w:rsidR="00E10DCE" w:rsidRPr="00E53DB2" w:rsidRDefault="00E10DCE">
                          <w:pPr>
                            <w:rPr>
                              <w:rFonts w:ascii="Arial" w:hAnsi="Arial" w:cs="Arial"/>
                            </w:rPr>
                          </w:pPr>
                        </w:p>
                      </w:txbxContent>
                    </v:textbox>
                    <w10:wrap anchorx="page" anchory="page"/>
                  </v:shape>
                </w:pict>
              </mc:Fallback>
            </mc:AlternateContent>
          </w:r>
        </w:p>
        <w:p w14:paraId="6E70EB96" w14:textId="54D191C8" w:rsidR="00E10DCE" w:rsidRDefault="00E10DCE">
          <w:r>
            <w:br w:type="page"/>
          </w:r>
        </w:p>
      </w:sdtContent>
    </w:sdt>
    <w:sdt>
      <w:sdtPr>
        <w:rPr>
          <w:rFonts w:ascii="Arial" w:eastAsiaTheme="minorHAnsi" w:hAnsi="Arial" w:cs="Arial"/>
          <w:color w:val="auto"/>
          <w:sz w:val="22"/>
          <w:szCs w:val="22"/>
          <w:lang w:val="en-GB"/>
        </w:rPr>
        <w:id w:val="-199713182"/>
        <w:docPartObj>
          <w:docPartGallery w:val="Table of Contents"/>
          <w:docPartUnique/>
        </w:docPartObj>
      </w:sdtPr>
      <w:sdtEndPr>
        <w:rPr>
          <w:b/>
          <w:bCs/>
          <w:noProof/>
        </w:rPr>
      </w:sdtEndPr>
      <w:sdtContent>
        <w:p w14:paraId="636D2E03" w14:textId="36C3CFD1" w:rsidR="006E64FE" w:rsidRPr="00451C3E" w:rsidRDefault="006E64FE" w:rsidP="00451C3E">
          <w:pPr>
            <w:pStyle w:val="TOCHeading"/>
            <w:spacing w:line="276" w:lineRule="auto"/>
            <w:rPr>
              <w:rStyle w:val="Heading1Char"/>
            </w:rPr>
          </w:pPr>
          <w:r w:rsidRPr="00451C3E">
            <w:rPr>
              <w:rStyle w:val="Heading1Char"/>
            </w:rPr>
            <w:t>Contents</w:t>
          </w:r>
        </w:p>
        <w:p w14:paraId="3E499C05" w14:textId="77777777" w:rsidR="004446D2" w:rsidRPr="00451C3E" w:rsidRDefault="004446D2" w:rsidP="00451C3E">
          <w:pPr>
            <w:spacing w:line="276" w:lineRule="auto"/>
            <w:rPr>
              <w:rFonts w:ascii="Arial" w:hAnsi="Arial" w:cs="Arial"/>
              <w:lang w:val="en-US"/>
            </w:rPr>
          </w:pPr>
        </w:p>
        <w:p w14:paraId="1062A778" w14:textId="262A9D53" w:rsidR="00451C3E" w:rsidRDefault="006E64FE">
          <w:pPr>
            <w:pStyle w:val="TOC1"/>
            <w:tabs>
              <w:tab w:val="right" w:leader="dot" w:pos="9016"/>
            </w:tabs>
            <w:rPr>
              <w:rFonts w:eastAsiaTheme="minorEastAsia"/>
              <w:noProof/>
              <w:lang w:eastAsia="en-GB"/>
            </w:rPr>
          </w:pPr>
          <w:r w:rsidRPr="00451C3E">
            <w:rPr>
              <w:rFonts w:ascii="Arial" w:hAnsi="Arial" w:cs="Arial"/>
            </w:rPr>
            <w:fldChar w:fldCharType="begin"/>
          </w:r>
          <w:r w:rsidRPr="00451C3E">
            <w:rPr>
              <w:rFonts w:ascii="Arial" w:hAnsi="Arial" w:cs="Arial"/>
            </w:rPr>
            <w:instrText xml:space="preserve"> TOC \o "1-3" \h \z \u </w:instrText>
          </w:r>
          <w:r w:rsidRPr="00451C3E">
            <w:rPr>
              <w:rFonts w:ascii="Arial" w:hAnsi="Arial" w:cs="Arial"/>
            </w:rPr>
            <w:fldChar w:fldCharType="separate"/>
          </w:r>
          <w:hyperlink w:anchor="_Toc122707835" w:history="1">
            <w:r w:rsidR="00451C3E" w:rsidRPr="00D16572">
              <w:rPr>
                <w:rStyle w:val="Hyperlink"/>
                <w:noProof/>
              </w:rPr>
              <w:t>INTRODUCTION</w:t>
            </w:r>
            <w:r w:rsidR="00451C3E">
              <w:rPr>
                <w:noProof/>
                <w:webHidden/>
              </w:rPr>
              <w:tab/>
            </w:r>
            <w:r w:rsidR="00451C3E">
              <w:rPr>
                <w:noProof/>
                <w:webHidden/>
              </w:rPr>
              <w:fldChar w:fldCharType="begin"/>
            </w:r>
            <w:r w:rsidR="00451C3E">
              <w:rPr>
                <w:noProof/>
                <w:webHidden/>
              </w:rPr>
              <w:instrText xml:space="preserve"> PAGEREF _Toc122707835 \h </w:instrText>
            </w:r>
            <w:r w:rsidR="00451C3E">
              <w:rPr>
                <w:noProof/>
                <w:webHidden/>
              </w:rPr>
            </w:r>
            <w:r w:rsidR="00451C3E">
              <w:rPr>
                <w:noProof/>
                <w:webHidden/>
              </w:rPr>
              <w:fldChar w:fldCharType="separate"/>
            </w:r>
            <w:r w:rsidR="00451C3E">
              <w:rPr>
                <w:noProof/>
                <w:webHidden/>
              </w:rPr>
              <w:t>2</w:t>
            </w:r>
            <w:r w:rsidR="00451C3E">
              <w:rPr>
                <w:noProof/>
                <w:webHidden/>
              </w:rPr>
              <w:fldChar w:fldCharType="end"/>
            </w:r>
          </w:hyperlink>
        </w:p>
        <w:p w14:paraId="33BF6C94" w14:textId="67B895F7" w:rsidR="00451C3E" w:rsidRDefault="00FA2BFC">
          <w:pPr>
            <w:pStyle w:val="TOC1"/>
            <w:tabs>
              <w:tab w:val="right" w:leader="dot" w:pos="9016"/>
            </w:tabs>
            <w:rPr>
              <w:rFonts w:eastAsiaTheme="minorEastAsia"/>
              <w:noProof/>
              <w:lang w:eastAsia="en-GB"/>
            </w:rPr>
          </w:pPr>
          <w:hyperlink w:anchor="_Toc122707836" w:history="1">
            <w:r w:rsidR="00451C3E" w:rsidRPr="00D16572">
              <w:rPr>
                <w:rStyle w:val="Hyperlink"/>
                <w:noProof/>
              </w:rPr>
              <w:t>OBJECTIVES AND AIMS OF THE RESEARCH</w:t>
            </w:r>
            <w:r w:rsidR="00451C3E">
              <w:rPr>
                <w:noProof/>
                <w:webHidden/>
              </w:rPr>
              <w:tab/>
            </w:r>
            <w:r w:rsidR="00451C3E">
              <w:rPr>
                <w:noProof/>
                <w:webHidden/>
              </w:rPr>
              <w:fldChar w:fldCharType="begin"/>
            </w:r>
            <w:r w:rsidR="00451C3E">
              <w:rPr>
                <w:noProof/>
                <w:webHidden/>
              </w:rPr>
              <w:instrText xml:space="preserve"> PAGEREF _Toc122707836 \h </w:instrText>
            </w:r>
            <w:r w:rsidR="00451C3E">
              <w:rPr>
                <w:noProof/>
                <w:webHidden/>
              </w:rPr>
            </w:r>
            <w:r w:rsidR="00451C3E">
              <w:rPr>
                <w:noProof/>
                <w:webHidden/>
              </w:rPr>
              <w:fldChar w:fldCharType="separate"/>
            </w:r>
            <w:r w:rsidR="00451C3E">
              <w:rPr>
                <w:noProof/>
                <w:webHidden/>
              </w:rPr>
              <w:t>2</w:t>
            </w:r>
            <w:r w:rsidR="00451C3E">
              <w:rPr>
                <w:noProof/>
                <w:webHidden/>
              </w:rPr>
              <w:fldChar w:fldCharType="end"/>
            </w:r>
          </w:hyperlink>
        </w:p>
        <w:p w14:paraId="51B53644" w14:textId="2C6932D3" w:rsidR="00451C3E" w:rsidRDefault="00FA2BFC">
          <w:pPr>
            <w:pStyle w:val="TOC1"/>
            <w:tabs>
              <w:tab w:val="right" w:leader="dot" w:pos="9016"/>
            </w:tabs>
            <w:rPr>
              <w:rFonts w:eastAsiaTheme="minorEastAsia"/>
              <w:noProof/>
              <w:lang w:eastAsia="en-GB"/>
            </w:rPr>
          </w:pPr>
          <w:hyperlink w:anchor="_Toc122707837" w:history="1">
            <w:r w:rsidR="00451C3E" w:rsidRPr="00D16572">
              <w:rPr>
                <w:rStyle w:val="Hyperlink"/>
                <w:noProof/>
              </w:rPr>
              <w:t>SECONDARY RESEARCH</w:t>
            </w:r>
            <w:r w:rsidR="00451C3E">
              <w:rPr>
                <w:noProof/>
                <w:webHidden/>
              </w:rPr>
              <w:tab/>
            </w:r>
            <w:r w:rsidR="00451C3E">
              <w:rPr>
                <w:noProof/>
                <w:webHidden/>
              </w:rPr>
              <w:fldChar w:fldCharType="begin"/>
            </w:r>
            <w:r w:rsidR="00451C3E">
              <w:rPr>
                <w:noProof/>
                <w:webHidden/>
              </w:rPr>
              <w:instrText xml:space="preserve"> PAGEREF _Toc122707837 \h </w:instrText>
            </w:r>
            <w:r w:rsidR="00451C3E">
              <w:rPr>
                <w:noProof/>
                <w:webHidden/>
              </w:rPr>
            </w:r>
            <w:r w:rsidR="00451C3E">
              <w:rPr>
                <w:noProof/>
                <w:webHidden/>
              </w:rPr>
              <w:fldChar w:fldCharType="separate"/>
            </w:r>
            <w:r w:rsidR="00451C3E">
              <w:rPr>
                <w:noProof/>
                <w:webHidden/>
              </w:rPr>
              <w:t>2</w:t>
            </w:r>
            <w:r w:rsidR="00451C3E">
              <w:rPr>
                <w:noProof/>
                <w:webHidden/>
              </w:rPr>
              <w:fldChar w:fldCharType="end"/>
            </w:r>
          </w:hyperlink>
        </w:p>
        <w:p w14:paraId="2FEFBA00" w14:textId="25E62B51" w:rsidR="00451C3E" w:rsidRDefault="00FA2BFC">
          <w:pPr>
            <w:pStyle w:val="TOC1"/>
            <w:tabs>
              <w:tab w:val="right" w:leader="dot" w:pos="9016"/>
            </w:tabs>
            <w:rPr>
              <w:rFonts w:eastAsiaTheme="minorEastAsia"/>
              <w:noProof/>
              <w:lang w:eastAsia="en-GB"/>
            </w:rPr>
          </w:pPr>
          <w:hyperlink w:anchor="_Toc122707838" w:history="1">
            <w:r w:rsidR="00451C3E" w:rsidRPr="00D16572">
              <w:rPr>
                <w:rStyle w:val="Hyperlink"/>
                <w:noProof/>
              </w:rPr>
              <w:t>METHODOLOGY</w:t>
            </w:r>
            <w:r w:rsidR="00451C3E">
              <w:rPr>
                <w:noProof/>
                <w:webHidden/>
              </w:rPr>
              <w:tab/>
            </w:r>
            <w:r w:rsidR="00451C3E">
              <w:rPr>
                <w:noProof/>
                <w:webHidden/>
              </w:rPr>
              <w:fldChar w:fldCharType="begin"/>
            </w:r>
            <w:r w:rsidR="00451C3E">
              <w:rPr>
                <w:noProof/>
                <w:webHidden/>
              </w:rPr>
              <w:instrText xml:space="preserve"> PAGEREF _Toc122707838 \h </w:instrText>
            </w:r>
            <w:r w:rsidR="00451C3E">
              <w:rPr>
                <w:noProof/>
                <w:webHidden/>
              </w:rPr>
            </w:r>
            <w:r w:rsidR="00451C3E">
              <w:rPr>
                <w:noProof/>
                <w:webHidden/>
              </w:rPr>
              <w:fldChar w:fldCharType="separate"/>
            </w:r>
            <w:r w:rsidR="00451C3E">
              <w:rPr>
                <w:noProof/>
                <w:webHidden/>
              </w:rPr>
              <w:t>5</w:t>
            </w:r>
            <w:r w:rsidR="00451C3E">
              <w:rPr>
                <w:noProof/>
                <w:webHidden/>
              </w:rPr>
              <w:fldChar w:fldCharType="end"/>
            </w:r>
          </w:hyperlink>
        </w:p>
        <w:p w14:paraId="1ABF700A" w14:textId="3FCD2ECB" w:rsidR="00451C3E" w:rsidRDefault="00FA2BFC">
          <w:pPr>
            <w:pStyle w:val="TOC1"/>
            <w:tabs>
              <w:tab w:val="right" w:leader="dot" w:pos="9016"/>
            </w:tabs>
            <w:rPr>
              <w:rFonts w:eastAsiaTheme="minorEastAsia"/>
              <w:noProof/>
              <w:lang w:eastAsia="en-GB"/>
            </w:rPr>
          </w:pPr>
          <w:hyperlink w:anchor="_Toc122707839" w:history="1">
            <w:r w:rsidR="00451C3E" w:rsidRPr="00D16572">
              <w:rPr>
                <w:rStyle w:val="Hyperlink"/>
                <w:noProof/>
              </w:rPr>
              <w:t>RESEARCH PHILOSOPHY</w:t>
            </w:r>
            <w:r w:rsidR="00451C3E">
              <w:rPr>
                <w:noProof/>
                <w:webHidden/>
              </w:rPr>
              <w:tab/>
            </w:r>
            <w:r w:rsidR="00451C3E">
              <w:rPr>
                <w:noProof/>
                <w:webHidden/>
              </w:rPr>
              <w:fldChar w:fldCharType="begin"/>
            </w:r>
            <w:r w:rsidR="00451C3E">
              <w:rPr>
                <w:noProof/>
                <w:webHidden/>
              </w:rPr>
              <w:instrText xml:space="preserve"> PAGEREF _Toc122707839 \h </w:instrText>
            </w:r>
            <w:r w:rsidR="00451C3E">
              <w:rPr>
                <w:noProof/>
                <w:webHidden/>
              </w:rPr>
            </w:r>
            <w:r w:rsidR="00451C3E">
              <w:rPr>
                <w:noProof/>
                <w:webHidden/>
              </w:rPr>
              <w:fldChar w:fldCharType="separate"/>
            </w:r>
            <w:r w:rsidR="00451C3E">
              <w:rPr>
                <w:noProof/>
                <w:webHidden/>
              </w:rPr>
              <w:t>5</w:t>
            </w:r>
            <w:r w:rsidR="00451C3E">
              <w:rPr>
                <w:noProof/>
                <w:webHidden/>
              </w:rPr>
              <w:fldChar w:fldCharType="end"/>
            </w:r>
          </w:hyperlink>
        </w:p>
        <w:p w14:paraId="3D39E189" w14:textId="223C9726" w:rsidR="00451C3E" w:rsidRDefault="00FA2BFC">
          <w:pPr>
            <w:pStyle w:val="TOC1"/>
            <w:tabs>
              <w:tab w:val="right" w:leader="dot" w:pos="9016"/>
            </w:tabs>
            <w:rPr>
              <w:rFonts w:eastAsiaTheme="minorEastAsia"/>
              <w:noProof/>
              <w:lang w:eastAsia="en-GB"/>
            </w:rPr>
          </w:pPr>
          <w:hyperlink w:anchor="_Toc122707840" w:history="1">
            <w:r w:rsidR="00451C3E" w:rsidRPr="00D16572">
              <w:rPr>
                <w:rStyle w:val="Hyperlink"/>
                <w:noProof/>
              </w:rPr>
              <w:t>CONCLUSION</w:t>
            </w:r>
            <w:r w:rsidR="00451C3E">
              <w:rPr>
                <w:noProof/>
                <w:webHidden/>
              </w:rPr>
              <w:tab/>
            </w:r>
            <w:r w:rsidR="00451C3E">
              <w:rPr>
                <w:noProof/>
                <w:webHidden/>
              </w:rPr>
              <w:fldChar w:fldCharType="begin"/>
            </w:r>
            <w:r w:rsidR="00451C3E">
              <w:rPr>
                <w:noProof/>
                <w:webHidden/>
              </w:rPr>
              <w:instrText xml:space="preserve"> PAGEREF _Toc122707840 \h </w:instrText>
            </w:r>
            <w:r w:rsidR="00451C3E">
              <w:rPr>
                <w:noProof/>
                <w:webHidden/>
              </w:rPr>
            </w:r>
            <w:r w:rsidR="00451C3E">
              <w:rPr>
                <w:noProof/>
                <w:webHidden/>
              </w:rPr>
              <w:fldChar w:fldCharType="separate"/>
            </w:r>
            <w:r w:rsidR="00451C3E">
              <w:rPr>
                <w:noProof/>
                <w:webHidden/>
              </w:rPr>
              <w:t>6</w:t>
            </w:r>
            <w:r w:rsidR="00451C3E">
              <w:rPr>
                <w:noProof/>
                <w:webHidden/>
              </w:rPr>
              <w:fldChar w:fldCharType="end"/>
            </w:r>
          </w:hyperlink>
        </w:p>
        <w:p w14:paraId="708E1D8F" w14:textId="771AA9DD" w:rsidR="00451C3E" w:rsidRDefault="00FA2BFC">
          <w:pPr>
            <w:pStyle w:val="TOC1"/>
            <w:tabs>
              <w:tab w:val="right" w:leader="dot" w:pos="9016"/>
            </w:tabs>
            <w:rPr>
              <w:rFonts w:eastAsiaTheme="minorEastAsia"/>
              <w:noProof/>
              <w:lang w:eastAsia="en-GB"/>
            </w:rPr>
          </w:pPr>
          <w:hyperlink w:anchor="_Toc122707841" w:history="1">
            <w:r w:rsidR="00451C3E" w:rsidRPr="00D16572">
              <w:rPr>
                <w:rStyle w:val="Hyperlink"/>
                <w:noProof/>
              </w:rPr>
              <w:t>REFERENCES</w:t>
            </w:r>
            <w:r w:rsidR="00451C3E">
              <w:rPr>
                <w:noProof/>
                <w:webHidden/>
              </w:rPr>
              <w:tab/>
            </w:r>
            <w:r w:rsidR="00451C3E">
              <w:rPr>
                <w:noProof/>
                <w:webHidden/>
              </w:rPr>
              <w:fldChar w:fldCharType="begin"/>
            </w:r>
            <w:r w:rsidR="00451C3E">
              <w:rPr>
                <w:noProof/>
                <w:webHidden/>
              </w:rPr>
              <w:instrText xml:space="preserve"> PAGEREF _Toc122707841 \h </w:instrText>
            </w:r>
            <w:r w:rsidR="00451C3E">
              <w:rPr>
                <w:noProof/>
                <w:webHidden/>
              </w:rPr>
            </w:r>
            <w:r w:rsidR="00451C3E">
              <w:rPr>
                <w:noProof/>
                <w:webHidden/>
              </w:rPr>
              <w:fldChar w:fldCharType="separate"/>
            </w:r>
            <w:r w:rsidR="00451C3E">
              <w:rPr>
                <w:noProof/>
                <w:webHidden/>
              </w:rPr>
              <w:t>7</w:t>
            </w:r>
            <w:r w:rsidR="00451C3E">
              <w:rPr>
                <w:noProof/>
                <w:webHidden/>
              </w:rPr>
              <w:fldChar w:fldCharType="end"/>
            </w:r>
          </w:hyperlink>
        </w:p>
        <w:p w14:paraId="6E8B1CC7" w14:textId="1710DA28" w:rsidR="006E64FE" w:rsidRPr="00451C3E" w:rsidRDefault="006E64FE" w:rsidP="00451C3E">
          <w:pPr>
            <w:spacing w:line="276" w:lineRule="auto"/>
            <w:rPr>
              <w:rFonts w:ascii="Arial" w:hAnsi="Arial" w:cs="Arial"/>
            </w:rPr>
          </w:pPr>
          <w:r w:rsidRPr="00451C3E">
            <w:rPr>
              <w:rFonts w:ascii="Arial" w:hAnsi="Arial" w:cs="Arial"/>
              <w:b/>
              <w:bCs/>
              <w:noProof/>
            </w:rPr>
            <w:fldChar w:fldCharType="end"/>
          </w:r>
        </w:p>
      </w:sdtContent>
    </w:sdt>
    <w:p w14:paraId="19DB0A63" w14:textId="34A8C3E5" w:rsidR="004F7489" w:rsidRPr="00451C3E" w:rsidRDefault="004F7489" w:rsidP="00451C3E">
      <w:pPr>
        <w:pStyle w:val="Heading1"/>
        <w:spacing w:line="276" w:lineRule="auto"/>
        <w:rPr>
          <w:rFonts w:ascii="Arial" w:hAnsi="Arial" w:cs="Arial"/>
          <w:sz w:val="22"/>
          <w:szCs w:val="22"/>
        </w:rPr>
      </w:pPr>
    </w:p>
    <w:p w14:paraId="497003AE" w14:textId="77777777" w:rsidR="004F7489" w:rsidRPr="00451C3E" w:rsidRDefault="004F7489" w:rsidP="00451C3E">
      <w:pPr>
        <w:spacing w:line="276" w:lineRule="auto"/>
        <w:rPr>
          <w:rFonts w:ascii="Arial" w:eastAsiaTheme="majorEastAsia" w:hAnsi="Arial" w:cs="Arial"/>
          <w:color w:val="2F5496" w:themeColor="accent1" w:themeShade="BF"/>
        </w:rPr>
      </w:pPr>
      <w:r w:rsidRPr="00451C3E">
        <w:rPr>
          <w:rFonts w:ascii="Arial" w:hAnsi="Arial" w:cs="Arial"/>
        </w:rPr>
        <w:br w:type="page"/>
      </w:r>
    </w:p>
    <w:p w14:paraId="5A095FB0" w14:textId="77777777" w:rsidR="00E53DB2" w:rsidRPr="00451C3E" w:rsidRDefault="00E53DB2" w:rsidP="00451C3E">
      <w:pPr>
        <w:pStyle w:val="Heading1"/>
        <w:spacing w:line="276" w:lineRule="auto"/>
        <w:rPr>
          <w:rFonts w:ascii="Arial" w:hAnsi="Arial" w:cs="Arial"/>
          <w:sz w:val="22"/>
          <w:szCs w:val="22"/>
        </w:rPr>
      </w:pPr>
    </w:p>
    <w:p w14:paraId="19200BD7" w14:textId="584CEADD" w:rsidR="004A5068" w:rsidRPr="00451C3E" w:rsidRDefault="00EA1E1D" w:rsidP="00451C3E">
      <w:pPr>
        <w:pStyle w:val="Heading1"/>
      </w:pPr>
      <w:bookmarkStart w:id="0" w:name="_Toc122707835"/>
      <w:r w:rsidRPr="00451C3E">
        <w:t>INTRODUCTION</w:t>
      </w:r>
      <w:bookmarkEnd w:id="0"/>
    </w:p>
    <w:p w14:paraId="797EE758" w14:textId="77777777" w:rsidR="002468D2" w:rsidRPr="00451C3E" w:rsidRDefault="002468D2" w:rsidP="00451C3E">
      <w:pPr>
        <w:spacing w:line="276" w:lineRule="auto"/>
        <w:rPr>
          <w:rFonts w:ascii="Arial" w:hAnsi="Arial" w:cs="Arial"/>
        </w:rPr>
      </w:pPr>
    </w:p>
    <w:p w14:paraId="7DA1D12F" w14:textId="0540C225" w:rsidR="009C7FD6" w:rsidRPr="00451C3E" w:rsidRDefault="00EA1E1D" w:rsidP="00451C3E">
      <w:pPr>
        <w:spacing w:line="276" w:lineRule="auto"/>
        <w:jc w:val="both"/>
        <w:rPr>
          <w:rFonts w:ascii="Arial" w:hAnsi="Arial" w:cs="Arial"/>
        </w:rPr>
      </w:pPr>
      <w:r w:rsidRPr="00451C3E">
        <w:rPr>
          <w:rFonts w:ascii="Arial" w:hAnsi="Arial" w:cs="Arial"/>
        </w:rPr>
        <w:t xml:space="preserve">Technological advancements have revolutionized modern healthcare. Healthcare in the contemporary day is affect by </w:t>
      </w:r>
      <w:r w:rsidR="00221684" w:rsidRPr="00451C3E">
        <w:rPr>
          <w:rFonts w:ascii="Arial" w:hAnsi="Arial" w:cs="Arial"/>
        </w:rPr>
        <w:t>the widespread availability of consumer goods and services. Managers of medical practices must adapt to these shifts by</w:t>
      </w:r>
      <w:r w:rsidRPr="00451C3E">
        <w:rPr>
          <w:rFonts w:ascii="Arial" w:hAnsi="Arial" w:cs="Arial"/>
        </w:rPr>
        <w:t xml:space="preserve"> </w:t>
      </w:r>
      <w:r w:rsidR="00221684" w:rsidRPr="00451C3E">
        <w:rPr>
          <w:rFonts w:ascii="Arial" w:hAnsi="Arial" w:cs="Arial"/>
        </w:rPr>
        <w:t>devising new ways to serve patients and maintain a healthy bottom line. When it comes to healthcare-related business, policy, research, and information, it is the gold standard. The primary emphasis of recurrent medical practice is on avoiding illness in first place. Efforts are being made to educate patients and their families</w:t>
      </w:r>
      <w:r w:rsidR="00930F89" w:rsidRPr="00451C3E">
        <w:rPr>
          <w:rFonts w:ascii="Arial" w:hAnsi="Arial" w:cs="Arial"/>
        </w:rPr>
        <w:t xml:space="preserve"> on best safety practices, as well as to decrease and eliminate illness. </w:t>
      </w:r>
      <w:r w:rsidR="00AA16EC">
        <w:rPr>
          <w:rFonts w:ascii="Arial" w:hAnsi="Arial" w:cs="Arial"/>
        </w:rPr>
        <w:t xml:space="preserve">(Turner and Shepherd, 2019). </w:t>
      </w:r>
      <w:r w:rsidR="00930F89" w:rsidRPr="00451C3E">
        <w:rPr>
          <w:rFonts w:ascii="Arial" w:hAnsi="Arial" w:cs="Arial"/>
        </w:rPr>
        <w:t xml:space="preserve">As a result of this focus on </w:t>
      </w:r>
      <w:r w:rsidRPr="00451C3E">
        <w:rPr>
          <w:rFonts w:ascii="Arial" w:hAnsi="Arial" w:cs="Arial"/>
        </w:rPr>
        <w:tab/>
      </w:r>
      <w:r w:rsidR="00930F89" w:rsidRPr="00451C3E">
        <w:rPr>
          <w:rFonts w:ascii="Arial" w:hAnsi="Arial" w:cs="Arial"/>
        </w:rPr>
        <w:t xml:space="preserve">prevention and our infatuation with technology and convenience, it is not surprising that current healthcare trends and innovations are geared toward expanding patient access to medical treatment to head off potential problem before they become serious </w:t>
      </w:r>
      <w:r w:rsidR="00587E86" w:rsidRPr="00451C3E">
        <w:rPr>
          <w:rFonts w:ascii="Arial" w:hAnsi="Arial" w:cs="Arial"/>
        </w:rPr>
        <w:t xml:space="preserve">setbacks. It’s challenging to choose a </w:t>
      </w:r>
      <w:r w:rsidR="003365AA" w:rsidRPr="00451C3E">
        <w:rPr>
          <w:rFonts w:ascii="Arial" w:hAnsi="Arial" w:cs="Arial"/>
        </w:rPr>
        <w:t>subject that’s</w:t>
      </w:r>
      <w:r w:rsidR="00587E86" w:rsidRPr="00451C3E">
        <w:rPr>
          <w:rFonts w:ascii="Arial" w:hAnsi="Arial" w:cs="Arial"/>
        </w:rPr>
        <w:t xml:space="preserve"> both interesting and </w:t>
      </w:r>
      <w:r w:rsidR="003365AA" w:rsidRPr="00451C3E">
        <w:rPr>
          <w:rFonts w:ascii="Arial" w:hAnsi="Arial" w:cs="Arial"/>
        </w:rPr>
        <w:t xml:space="preserve">relevant enough to warrant research. In this paper, Id’ want to explore the benefits of using technology in modern healthcare settings such as nursing homes, hospitals, </w:t>
      </w:r>
      <w:r w:rsidR="002651B5" w:rsidRPr="00451C3E">
        <w:rPr>
          <w:rFonts w:ascii="Arial" w:hAnsi="Arial" w:cs="Arial"/>
        </w:rPr>
        <w:t>day-care</w:t>
      </w:r>
      <w:r w:rsidR="003365AA" w:rsidRPr="00451C3E">
        <w:rPr>
          <w:rFonts w:ascii="Arial" w:hAnsi="Arial" w:cs="Arial"/>
        </w:rPr>
        <w:t xml:space="preserve"> canters, and nurseries.</w:t>
      </w:r>
      <w:r w:rsidR="00AA16EC">
        <w:rPr>
          <w:rFonts w:ascii="Arial" w:hAnsi="Arial" w:cs="Arial"/>
        </w:rPr>
        <w:t xml:space="preserve"> (Grazier.,2011).</w:t>
      </w:r>
      <w:r w:rsidR="003365AA" w:rsidRPr="00451C3E">
        <w:rPr>
          <w:rFonts w:ascii="Arial" w:hAnsi="Arial" w:cs="Arial"/>
        </w:rPr>
        <w:t xml:space="preserve"> It is essential to do a study on this subject since the usage of technology in the </w:t>
      </w:r>
      <w:r w:rsidR="009C7FD6" w:rsidRPr="00451C3E">
        <w:rPr>
          <w:rFonts w:ascii="Arial" w:hAnsi="Arial" w:cs="Arial"/>
        </w:rPr>
        <w:t>contemporary healthcare workplace is expanding at a fast rate.</w:t>
      </w:r>
    </w:p>
    <w:p w14:paraId="2215F317" w14:textId="3568069B" w:rsidR="004D1742" w:rsidRPr="00451C3E" w:rsidRDefault="004D1742" w:rsidP="00451C3E">
      <w:pPr>
        <w:spacing w:line="276" w:lineRule="auto"/>
        <w:jc w:val="both"/>
        <w:rPr>
          <w:rFonts w:ascii="Arial" w:hAnsi="Arial" w:cs="Arial"/>
        </w:rPr>
      </w:pPr>
    </w:p>
    <w:p w14:paraId="1D91F1DE" w14:textId="2679FF8C" w:rsidR="004D1742" w:rsidRPr="00451C3E" w:rsidRDefault="004D1742" w:rsidP="00451C3E">
      <w:pPr>
        <w:spacing w:line="276" w:lineRule="auto"/>
        <w:jc w:val="both"/>
        <w:rPr>
          <w:rFonts w:ascii="Arial" w:hAnsi="Arial" w:cs="Arial"/>
          <w:b/>
          <w:bCs/>
        </w:rPr>
      </w:pPr>
    </w:p>
    <w:p w14:paraId="159EB134" w14:textId="3E991A69" w:rsidR="004D1742" w:rsidRPr="00451C3E" w:rsidRDefault="004D1742" w:rsidP="00451C3E">
      <w:pPr>
        <w:spacing w:line="276" w:lineRule="auto"/>
        <w:jc w:val="both"/>
        <w:rPr>
          <w:rFonts w:ascii="Arial" w:hAnsi="Arial" w:cs="Arial"/>
        </w:rPr>
      </w:pPr>
    </w:p>
    <w:p w14:paraId="3B0C67C0" w14:textId="65F50DF5" w:rsidR="00E53DB2" w:rsidRPr="00451C3E" w:rsidRDefault="00E53DB2" w:rsidP="00451C3E">
      <w:pPr>
        <w:spacing w:line="276" w:lineRule="auto"/>
        <w:jc w:val="both"/>
        <w:rPr>
          <w:rFonts w:ascii="Arial" w:hAnsi="Arial" w:cs="Arial"/>
        </w:rPr>
      </w:pPr>
    </w:p>
    <w:p w14:paraId="438E8912" w14:textId="1B9CAC9A" w:rsidR="00665257" w:rsidRPr="00451C3E" w:rsidRDefault="004D2D83" w:rsidP="00451C3E">
      <w:pPr>
        <w:pStyle w:val="Heading1"/>
      </w:pPr>
      <w:bookmarkStart w:id="1" w:name="_Toc122707836"/>
      <w:r w:rsidRPr="00451C3E">
        <w:t>O</w:t>
      </w:r>
      <w:r w:rsidR="002E1D8F" w:rsidRPr="00451C3E">
        <w:t xml:space="preserve">BJECTIVES AND </w:t>
      </w:r>
      <w:r w:rsidR="00665257" w:rsidRPr="00451C3E">
        <w:t>AIMS OF THE RESEARCH</w:t>
      </w:r>
      <w:bookmarkEnd w:id="1"/>
    </w:p>
    <w:p w14:paraId="76E7D4F7" w14:textId="48CEE0B0" w:rsidR="004D2D83" w:rsidRPr="00451C3E" w:rsidRDefault="004D2D83" w:rsidP="00451C3E">
      <w:pPr>
        <w:pStyle w:val="Heading1"/>
      </w:pPr>
      <w:r w:rsidRPr="00451C3E">
        <w:t xml:space="preserve"> </w:t>
      </w:r>
    </w:p>
    <w:p w14:paraId="3B6B7E6A" w14:textId="66A39CA7" w:rsidR="002770B3" w:rsidRPr="00451C3E" w:rsidRDefault="004D2D83" w:rsidP="00451C3E">
      <w:pPr>
        <w:spacing w:line="276" w:lineRule="auto"/>
        <w:jc w:val="both"/>
        <w:rPr>
          <w:rFonts w:ascii="Arial" w:hAnsi="Arial" w:cs="Arial"/>
        </w:rPr>
      </w:pPr>
      <w:r w:rsidRPr="00451C3E">
        <w:rPr>
          <w:rFonts w:ascii="Arial" w:hAnsi="Arial" w:cs="Arial"/>
        </w:rPr>
        <w:t xml:space="preserve">The main goal of this research is to ascertain </w:t>
      </w:r>
      <w:r w:rsidR="004A0E25" w:rsidRPr="00451C3E">
        <w:rPr>
          <w:rFonts w:ascii="Arial" w:hAnsi="Arial" w:cs="Arial"/>
        </w:rPr>
        <w:t xml:space="preserve">the benefits of using technology in the modern healthcare setting. The importance of technology in healthcare has transformed how we see patient care, hospital administration, the discovery and development of improved pharmaceuticals, and the largely data- driven </w:t>
      </w:r>
      <w:r w:rsidR="002770B3" w:rsidRPr="00451C3E">
        <w:rPr>
          <w:rFonts w:ascii="Arial" w:hAnsi="Arial" w:cs="Arial"/>
        </w:rPr>
        <w:t xml:space="preserve">prediction of treatment </w:t>
      </w:r>
      <w:r w:rsidR="00AA16EC" w:rsidRPr="00451C3E">
        <w:rPr>
          <w:rFonts w:ascii="Arial" w:hAnsi="Arial" w:cs="Arial"/>
        </w:rPr>
        <w:t>outcomes.</w:t>
      </w:r>
      <w:r w:rsidR="00AA16EC">
        <w:rPr>
          <w:rFonts w:ascii="Arial" w:hAnsi="Arial" w:cs="Arial"/>
        </w:rPr>
        <w:t xml:space="preserve"> (VonAchen et al., 2021)</w:t>
      </w:r>
    </w:p>
    <w:p w14:paraId="7B057619" w14:textId="18E4484F" w:rsidR="002770B3" w:rsidRPr="00451C3E" w:rsidRDefault="002770B3" w:rsidP="00451C3E">
      <w:pPr>
        <w:pStyle w:val="Heading1"/>
      </w:pPr>
      <w:bookmarkStart w:id="2" w:name="_Toc122707837"/>
      <w:r w:rsidRPr="00451C3E">
        <w:t>S</w:t>
      </w:r>
      <w:r w:rsidR="00665257" w:rsidRPr="00451C3E">
        <w:t>ECONDARY RESEARCH</w:t>
      </w:r>
      <w:bookmarkEnd w:id="2"/>
    </w:p>
    <w:p w14:paraId="361B59CF" w14:textId="77777777" w:rsidR="00665257" w:rsidRPr="00451C3E" w:rsidRDefault="00665257" w:rsidP="00451C3E">
      <w:pPr>
        <w:spacing w:line="276" w:lineRule="auto"/>
        <w:rPr>
          <w:rFonts w:ascii="Arial" w:hAnsi="Arial" w:cs="Arial"/>
        </w:rPr>
      </w:pPr>
    </w:p>
    <w:p w14:paraId="2B6CC454" w14:textId="1E5914AA" w:rsidR="00375A87" w:rsidRPr="00451C3E" w:rsidRDefault="002770B3" w:rsidP="00451C3E">
      <w:pPr>
        <w:spacing w:line="276" w:lineRule="auto"/>
        <w:jc w:val="both"/>
        <w:rPr>
          <w:rFonts w:ascii="Arial" w:hAnsi="Arial" w:cs="Arial"/>
        </w:rPr>
      </w:pPr>
      <w:r w:rsidRPr="00451C3E">
        <w:rPr>
          <w:rFonts w:ascii="Arial" w:hAnsi="Arial" w:cs="Arial"/>
        </w:rPr>
        <w:t>In medicine, technology has been utilized for decades to run specialized equipment such</w:t>
      </w:r>
      <w:r w:rsidR="00415D94" w:rsidRPr="00451C3E">
        <w:rPr>
          <w:rFonts w:ascii="Arial" w:hAnsi="Arial" w:cs="Arial"/>
        </w:rPr>
        <w:t xml:space="preserve"> as MRI scanners and x-ray machines improved patient care and increased productivity are two of the main reasons why more and more practices are turning to technological aids. Providing the anticipates quality of care today’s healthcare system necessitates the use of novel approaches to patient care and </w:t>
      </w:r>
      <w:r w:rsidR="00836FC7" w:rsidRPr="00451C3E">
        <w:rPr>
          <w:rFonts w:ascii="Arial" w:hAnsi="Arial" w:cs="Arial"/>
        </w:rPr>
        <w:t>communicate.</w:t>
      </w:r>
      <w:r w:rsidR="00415D94" w:rsidRPr="00451C3E">
        <w:rPr>
          <w:rFonts w:ascii="Arial" w:hAnsi="Arial" w:cs="Arial"/>
        </w:rPr>
        <w:t xml:space="preserve"> Utilizing technological tools has several positive outcomes in the healthcare industry.</w:t>
      </w:r>
      <w:r w:rsidR="00AA16EC">
        <w:rPr>
          <w:rFonts w:ascii="Arial" w:hAnsi="Arial" w:cs="Arial"/>
        </w:rPr>
        <w:t xml:space="preserve"> (Turner and Shepherd., 2019).</w:t>
      </w:r>
      <w:r w:rsidR="002B1C0C" w:rsidRPr="00451C3E">
        <w:rPr>
          <w:rFonts w:ascii="Arial" w:hAnsi="Arial" w:cs="Arial"/>
        </w:rPr>
        <w:t xml:space="preserve"> </w:t>
      </w:r>
      <w:r w:rsidR="004E7154" w:rsidRPr="00451C3E">
        <w:rPr>
          <w:rFonts w:ascii="Arial" w:hAnsi="Arial" w:cs="Arial"/>
        </w:rPr>
        <w:t>The</w:t>
      </w:r>
      <w:r w:rsidR="002B1C0C" w:rsidRPr="00451C3E">
        <w:rPr>
          <w:rFonts w:ascii="Arial" w:hAnsi="Arial" w:cs="Arial"/>
        </w:rPr>
        <w:t xml:space="preserve"> use of digital technology in healthcare</w:t>
      </w:r>
      <w:r w:rsidR="008F4FF3" w:rsidRPr="00451C3E">
        <w:rPr>
          <w:rFonts w:ascii="Arial" w:hAnsi="Arial" w:cs="Arial"/>
        </w:rPr>
        <w:t xml:space="preserve"> and medicine has the potential to improve the quality of </w:t>
      </w:r>
      <w:r w:rsidR="00D61535" w:rsidRPr="00451C3E">
        <w:rPr>
          <w:rFonts w:ascii="Arial" w:hAnsi="Arial" w:cs="Arial"/>
        </w:rPr>
        <w:t>care, reduce</w:t>
      </w:r>
      <w:r w:rsidR="00770A50" w:rsidRPr="00451C3E">
        <w:rPr>
          <w:rFonts w:ascii="Arial" w:hAnsi="Arial" w:cs="Arial"/>
        </w:rPr>
        <w:t xml:space="preserve"> </w:t>
      </w:r>
      <w:r w:rsidR="00D61535" w:rsidRPr="00451C3E">
        <w:rPr>
          <w:rFonts w:ascii="Arial" w:hAnsi="Arial" w:cs="Arial"/>
        </w:rPr>
        <w:lastRenderedPageBreak/>
        <w:t xml:space="preserve">cost, speed </w:t>
      </w:r>
      <w:r w:rsidR="00032B63" w:rsidRPr="00451C3E">
        <w:rPr>
          <w:rFonts w:ascii="Arial" w:hAnsi="Arial" w:cs="Arial"/>
        </w:rPr>
        <w:t>up treatment</w:t>
      </w:r>
      <w:r w:rsidR="004770CA" w:rsidRPr="00451C3E">
        <w:rPr>
          <w:rFonts w:ascii="Arial" w:hAnsi="Arial" w:cs="Arial"/>
        </w:rPr>
        <w:t xml:space="preserve">, and improve </w:t>
      </w:r>
      <w:r w:rsidR="00174649" w:rsidRPr="00451C3E">
        <w:rPr>
          <w:rFonts w:ascii="Arial" w:hAnsi="Arial" w:cs="Arial"/>
        </w:rPr>
        <w:t xml:space="preserve">outcomes </w:t>
      </w:r>
      <w:r w:rsidR="008F5493" w:rsidRPr="00451C3E">
        <w:rPr>
          <w:rFonts w:ascii="Arial" w:hAnsi="Arial" w:cs="Arial"/>
        </w:rPr>
        <w:t>for a vari</w:t>
      </w:r>
      <w:r w:rsidR="008A452A" w:rsidRPr="00451C3E">
        <w:rPr>
          <w:rFonts w:ascii="Arial" w:hAnsi="Arial" w:cs="Arial"/>
        </w:rPr>
        <w:t>e</w:t>
      </w:r>
      <w:r w:rsidR="00AE7D31" w:rsidRPr="00451C3E">
        <w:rPr>
          <w:rFonts w:ascii="Arial" w:hAnsi="Arial" w:cs="Arial"/>
        </w:rPr>
        <w:t xml:space="preserve">ty of condition, including Ebola and </w:t>
      </w:r>
      <w:r w:rsidR="0011772F" w:rsidRPr="00451C3E">
        <w:rPr>
          <w:rFonts w:ascii="Arial" w:hAnsi="Arial" w:cs="Arial"/>
        </w:rPr>
        <w:t xml:space="preserve">AIDS, while also bringing patients </w:t>
      </w:r>
      <w:r w:rsidR="00B10936" w:rsidRPr="00451C3E">
        <w:rPr>
          <w:rFonts w:ascii="Arial" w:hAnsi="Arial" w:cs="Arial"/>
        </w:rPr>
        <w:t>and doctors closer together.</w:t>
      </w:r>
      <w:r w:rsidR="001B13E4">
        <w:rPr>
          <w:rFonts w:ascii="Arial" w:hAnsi="Arial" w:cs="Arial"/>
        </w:rPr>
        <w:t xml:space="preserve"> (Tracey, 2015).</w:t>
      </w:r>
      <w:r w:rsidR="00B10936" w:rsidRPr="00451C3E">
        <w:rPr>
          <w:rFonts w:ascii="Arial" w:hAnsi="Arial" w:cs="Arial"/>
        </w:rPr>
        <w:t xml:space="preserve"> I</w:t>
      </w:r>
      <w:r w:rsidR="00936784" w:rsidRPr="00451C3E">
        <w:rPr>
          <w:rFonts w:ascii="Arial" w:hAnsi="Arial" w:cs="Arial"/>
        </w:rPr>
        <w:t xml:space="preserve">ncorporating technological solutions into public </w:t>
      </w:r>
      <w:r w:rsidR="00DF22AE" w:rsidRPr="00451C3E">
        <w:rPr>
          <w:rFonts w:ascii="Arial" w:hAnsi="Arial" w:cs="Arial"/>
        </w:rPr>
        <w:t xml:space="preserve">health initiatives has the potential </w:t>
      </w:r>
      <w:r w:rsidR="00886F0C" w:rsidRPr="00451C3E">
        <w:rPr>
          <w:rFonts w:ascii="Arial" w:hAnsi="Arial" w:cs="Arial"/>
        </w:rPr>
        <w:t>to improve</w:t>
      </w:r>
      <w:r w:rsidR="00FF0517" w:rsidRPr="00451C3E">
        <w:rPr>
          <w:rFonts w:ascii="Arial" w:hAnsi="Arial" w:cs="Arial"/>
        </w:rPr>
        <w:t xml:space="preserve"> the quality of life for everyon</w:t>
      </w:r>
      <w:r w:rsidR="00E37E1A" w:rsidRPr="00451C3E">
        <w:rPr>
          <w:rFonts w:ascii="Arial" w:hAnsi="Arial" w:cs="Arial"/>
        </w:rPr>
        <w:t>e.</w:t>
      </w:r>
      <w:r w:rsidR="004E7154" w:rsidRPr="00451C3E">
        <w:rPr>
          <w:rFonts w:ascii="Arial" w:hAnsi="Arial" w:cs="Arial"/>
        </w:rPr>
        <w:t xml:space="preserve"> </w:t>
      </w:r>
      <w:r w:rsidR="00287A73" w:rsidRPr="00451C3E">
        <w:rPr>
          <w:rFonts w:ascii="Arial" w:hAnsi="Arial" w:cs="Arial"/>
        </w:rPr>
        <w:t xml:space="preserve"> </w:t>
      </w:r>
    </w:p>
    <w:p w14:paraId="2C50473D" w14:textId="77777777" w:rsidR="003600BC" w:rsidRPr="00451C3E" w:rsidRDefault="00415D94" w:rsidP="00451C3E">
      <w:pPr>
        <w:spacing w:line="276" w:lineRule="auto"/>
        <w:jc w:val="both"/>
        <w:rPr>
          <w:rFonts w:ascii="Arial" w:hAnsi="Arial" w:cs="Arial"/>
        </w:rPr>
      </w:pPr>
      <w:r w:rsidRPr="00451C3E">
        <w:rPr>
          <w:rFonts w:ascii="Arial" w:hAnsi="Arial" w:cs="Arial"/>
        </w:rPr>
        <w:t>Medical facilities must prioritize increasing patient</w:t>
      </w:r>
      <w:r w:rsidR="00375A87" w:rsidRPr="00451C3E">
        <w:rPr>
          <w:rFonts w:ascii="Arial" w:hAnsi="Arial" w:cs="Arial"/>
        </w:rPr>
        <w:t xml:space="preserve"> happiness. Doctors in the current healthcare system are under increasing pressure to improve their methods of patient communication as part of the shift toward patient -centered </w:t>
      </w:r>
      <w:r w:rsidR="002460B5" w:rsidRPr="00451C3E">
        <w:rPr>
          <w:rFonts w:ascii="Arial" w:hAnsi="Arial" w:cs="Arial"/>
        </w:rPr>
        <w:t>care. Patient</w:t>
      </w:r>
      <w:r w:rsidR="00375A87" w:rsidRPr="00451C3E">
        <w:rPr>
          <w:rFonts w:ascii="Arial" w:hAnsi="Arial" w:cs="Arial"/>
        </w:rPr>
        <w:t xml:space="preserve"> participation </w:t>
      </w:r>
      <w:proofErr w:type="gramStart"/>
      <w:r w:rsidR="00375A87" w:rsidRPr="00451C3E">
        <w:rPr>
          <w:rFonts w:ascii="Arial" w:hAnsi="Arial" w:cs="Arial"/>
        </w:rPr>
        <w:t xml:space="preserve">has </w:t>
      </w:r>
      <w:r w:rsidR="005E72B6" w:rsidRPr="00451C3E">
        <w:rPr>
          <w:rFonts w:ascii="Arial" w:hAnsi="Arial" w:cs="Arial"/>
        </w:rPr>
        <w:t>to</w:t>
      </w:r>
      <w:proofErr w:type="gramEnd"/>
      <w:r w:rsidR="005E72B6" w:rsidRPr="00451C3E">
        <w:rPr>
          <w:rFonts w:ascii="Arial" w:hAnsi="Arial" w:cs="Arial"/>
        </w:rPr>
        <w:t xml:space="preserve"> go</w:t>
      </w:r>
      <w:r w:rsidR="00375A87" w:rsidRPr="00451C3E">
        <w:rPr>
          <w:rFonts w:ascii="Arial" w:hAnsi="Arial" w:cs="Arial"/>
        </w:rPr>
        <w:t xml:space="preserve"> beyond just coming in for </w:t>
      </w:r>
      <w:r w:rsidR="005E72B6" w:rsidRPr="00451C3E">
        <w:rPr>
          <w:rFonts w:ascii="Arial" w:hAnsi="Arial" w:cs="Arial"/>
        </w:rPr>
        <w:t>checkups (</w:t>
      </w:r>
      <w:r w:rsidR="00375A87" w:rsidRPr="00451C3E">
        <w:rPr>
          <w:rFonts w:ascii="Arial" w:hAnsi="Arial" w:cs="Arial"/>
        </w:rPr>
        <w:t>Spenser</w:t>
      </w:r>
      <w:r w:rsidR="002460B5" w:rsidRPr="00451C3E">
        <w:rPr>
          <w:rFonts w:ascii="Arial" w:hAnsi="Arial" w:cs="Arial"/>
        </w:rPr>
        <w:t xml:space="preserve"> and Jordan,2011</w:t>
      </w:r>
      <w:r w:rsidR="005E72B6" w:rsidRPr="00451C3E">
        <w:rPr>
          <w:rFonts w:ascii="Arial" w:hAnsi="Arial" w:cs="Arial"/>
        </w:rPr>
        <w:t>). The</w:t>
      </w:r>
      <w:r w:rsidR="002460B5" w:rsidRPr="00451C3E">
        <w:rPr>
          <w:rFonts w:ascii="Arial" w:hAnsi="Arial" w:cs="Arial"/>
        </w:rPr>
        <w:t xml:space="preserve"> healthcare industry may take a page out of the retail sector’s playbook and adopt the use of applications like chatbots for answering consumers’ most frequently asked questions.</w:t>
      </w:r>
      <w:r w:rsidR="00375A87" w:rsidRPr="00451C3E">
        <w:rPr>
          <w:rFonts w:ascii="Arial" w:hAnsi="Arial" w:cs="Arial"/>
        </w:rPr>
        <w:t xml:space="preserve"> </w:t>
      </w:r>
      <w:r w:rsidR="002460B5" w:rsidRPr="00451C3E">
        <w:rPr>
          <w:rFonts w:ascii="Arial" w:hAnsi="Arial" w:cs="Arial"/>
        </w:rPr>
        <w:t xml:space="preserve">The creation and maintenance of these chatbots </w:t>
      </w:r>
      <w:r w:rsidR="00BA379C" w:rsidRPr="00451C3E">
        <w:rPr>
          <w:rFonts w:ascii="Arial" w:hAnsi="Arial" w:cs="Arial"/>
        </w:rPr>
        <w:t>may be handled by medical experts. Patients may be sent properly via the use of an online</w:t>
      </w:r>
      <w:r w:rsidR="008E5614" w:rsidRPr="00451C3E">
        <w:rPr>
          <w:rFonts w:ascii="Arial" w:hAnsi="Arial" w:cs="Arial"/>
        </w:rPr>
        <w:t xml:space="preserve"> triage system that facilitates </w:t>
      </w:r>
      <w:r w:rsidR="005E72B6" w:rsidRPr="00451C3E">
        <w:rPr>
          <w:rFonts w:ascii="Arial" w:hAnsi="Arial" w:cs="Arial"/>
        </w:rPr>
        <w:t xml:space="preserve">this sort of </w:t>
      </w:r>
      <w:r w:rsidR="00102112" w:rsidRPr="00451C3E">
        <w:rPr>
          <w:rFonts w:ascii="Arial" w:hAnsi="Arial" w:cs="Arial"/>
        </w:rPr>
        <w:t xml:space="preserve">communication. All healthcare provide </w:t>
      </w:r>
      <w:r w:rsidR="00B719FC" w:rsidRPr="00451C3E">
        <w:rPr>
          <w:rFonts w:ascii="Arial" w:hAnsi="Arial" w:cs="Arial"/>
        </w:rPr>
        <w:t xml:space="preserve">must </w:t>
      </w:r>
      <w:r w:rsidR="006C4CEB" w:rsidRPr="00451C3E">
        <w:rPr>
          <w:rFonts w:ascii="Arial" w:hAnsi="Arial" w:cs="Arial"/>
        </w:rPr>
        <w:t xml:space="preserve">adhere to certain </w:t>
      </w:r>
      <w:r w:rsidR="00A70F50" w:rsidRPr="00451C3E">
        <w:rPr>
          <w:rFonts w:ascii="Arial" w:hAnsi="Arial" w:cs="Arial"/>
        </w:rPr>
        <w:t>rules and regulation</w:t>
      </w:r>
      <w:r w:rsidR="00294824" w:rsidRPr="00451C3E">
        <w:rPr>
          <w:rFonts w:ascii="Arial" w:hAnsi="Arial" w:cs="Arial"/>
        </w:rPr>
        <w:t>,</w:t>
      </w:r>
      <w:r w:rsidR="00A70F50" w:rsidRPr="00451C3E">
        <w:rPr>
          <w:rFonts w:ascii="Arial" w:hAnsi="Arial" w:cs="Arial"/>
        </w:rPr>
        <w:t xml:space="preserve"> </w:t>
      </w:r>
      <w:r w:rsidR="00294824" w:rsidRPr="00451C3E">
        <w:rPr>
          <w:rFonts w:ascii="Arial" w:hAnsi="Arial" w:cs="Arial"/>
        </w:rPr>
        <w:t xml:space="preserve">the most significant </w:t>
      </w:r>
      <w:r w:rsidR="00F665D6" w:rsidRPr="00451C3E">
        <w:rPr>
          <w:rFonts w:ascii="Arial" w:hAnsi="Arial" w:cs="Arial"/>
        </w:rPr>
        <w:t>of which are a set of ethical princip</w:t>
      </w:r>
      <w:r w:rsidR="007D15D8" w:rsidRPr="00451C3E">
        <w:rPr>
          <w:rFonts w:ascii="Arial" w:hAnsi="Arial" w:cs="Arial"/>
        </w:rPr>
        <w:t>les of doing no harm, is fundamental to nursing p</w:t>
      </w:r>
      <w:r w:rsidR="006700D2" w:rsidRPr="00451C3E">
        <w:rPr>
          <w:rFonts w:ascii="Arial" w:hAnsi="Arial" w:cs="Arial"/>
        </w:rPr>
        <w:t>ractice</w:t>
      </w:r>
      <w:r w:rsidR="00F75D72" w:rsidRPr="00451C3E">
        <w:rPr>
          <w:rFonts w:ascii="Arial" w:hAnsi="Arial" w:cs="Arial"/>
        </w:rPr>
        <w:t xml:space="preserve"> The primary purpose of this </w:t>
      </w:r>
      <w:r w:rsidR="00B50BB4" w:rsidRPr="00451C3E">
        <w:rPr>
          <w:rFonts w:ascii="Arial" w:hAnsi="Arial" w:cs="Arial"/>
        </w:rPr>
        <w:t xml:space="preserve">code </w:t>
      </w:r>
      <w:r w:rsidR="00CA05B9" w:rsidRPr="00451C3E">
        <w:rPr>
          <w:rFonts w:ascii="Arial" w:hAnsi="Arial" w:cs="Arial"/>
        </w:rPr>
        <w:t xml:space="preserve">of conduct is to </w:t>
      </w:r>
      <w:r w:rsidR="00762772" w:rsidRPr="00451C3E">
        <w:rPr>
          <w:rFonts w:ascii="Arial" w:hAnsi="Arial" w:cs="Arial"/>
        </w:rPr>
        <w:t>protects</w:t>
      </w:r>
      <w:r w:rsidR="00CA05B9" w:rsidRPr="00451C3E">
        <w:rPr>
          <w:rFonts w:ascii="Arial" w:hAnsi="Arial" w:cs="Arial"/>
        </w:rPr>
        <w:t xml:space="preserve"> the </w:t>
      </w:r>
      <w:r w:rsidR="00762772" w:rsidRPr="00451C3E">
        <w:rPr>
          <w:rFonts w:ascii="Arial" w:hAnsi="Arial" w:cs="Arial"/>
        </w:rPr>
        <w:t>health</w:t>
      </w:r>
      <w:r w:rsidR="00294824" w:rsidRPr="00451C3E">
        <w:rPr>
          <w:rFonts w:ascii="Arial" w:hAnsi="Arial" w:cs="Arial"/>
        </w:rPr>
        <w:t xml:space="preserve"> </w:t>
      </w:r>
      <w:r w:rsidR="003A2244" w:rsidRPr="00451C3E">
        <w:rPr>
          <w:rFonts w:ascii="Arial" w:hAnsi="Arial" w:cs="Arial"/>
        </w:rPr>
        <w:t>of patients</w:t>
      </w:r>
      <w:r w:rsidR="00791FCD" w:rsidRPr="00451C3E">
        <w:rPr>
          <w:rFonts w:ascii="Arial" w:hAnsi="Arial" w:cs="Arial"/>
        </w:rPr>
        <w:t>. When patients</w:t>
      </w:r>
      <w:r w:rsidR="00AE17FA" w:rsidRPr="00451C3E">
        <w:rPr>
          <w:rFonts w:ascii="Arial" w:hAnsi="Arial" w:cs="Arial"/>
        </w:rPr>
        <w:t xml:space="preserve"> provide their consent, </w:t>
      </w:r>
      <w:r w:rsidR="000246E4" w:rsidRPr="00451C3E">
        <w:rPr>
          <w:rFonts w:ascii="Arial" w:hAnsi="Arial" w:cs="Arial"/>
        </w:rPr>
        <w:t>nurses</w:t>
      </w:r>
      <w:r w:rsidR="000B1065" w:rsidRPr="00451C3E">
        <w:rPr>
          <w:rFonts w:ascii="Arial" w:hAnsi="Arial" w:cs="Arial"/>
        </w:rPr>
        <w:t xml:space="preserve"> </w:t>
      </w:r>
      <w:r w:rsidR="00A87650" w:rsidRPr="00451C3E">
        <w:rPr>
          <w:rFonts w:ascii="Arial" w:hAnsi="Arial" w:cs="Arial"/>
        </w:rPr>
        <w:t>are granted the right</w:t>
      </w:r>
      <w:r w:rsidR="008C1D86" w:rsidRPr="00451C3E">
        <w:rPr>
          <w:rFonts w:ascii="Arial" w:hAnsi="Arial" w:cs="Arial"/>
        </w:rPr>
        <w:t xml:space="preserve"> to legally deliver medication to them.</w:t>
      </w:r>
    </w:p>
    <w:p w14:paraId="152944B3" w14:textId="4B4EE266" w:rsidR="00B5288C" w:rsidRPr="00451C3E" w:rsidRDefault="005E72B6" w:rsidP="00451C3E">
      <w:pPr>
        <w:spacing w:line="276" w:lineRule="auto"/>
        <w:jc w:val="both"/>
        <w:rPr>
          <w:rFonts w:ascii="Arial" w:hAnsi="Arial" w:cs="Arial"/>
        </w:rPr>
      </w:pPr>
      <w:r w:rsidRPr="00451C3E">
        <w:rPr>
          <w:rFonts w:ascii="Arial" w:hAnsi="Arial" w:cs="Arial"/>
        </w:rPr>
        <w:t xml:space="preserve"> If using chatbots for patient interaction is outside the scope of your business, you </w:t>
      </w:r>
      <w:r w:rsidR="008F7A91" w:rsidRPr="00451C3E">
        <w:rPr>
          <w:rFonts w:ascii="Arial" w:hAnsi="Arial" w:cs="Arial"/>
        </w:rPr>
        <w:t>may want</w:t>
      </w:r>
      <w:r w:rsidR="00287A73" w:rsidRPr="00451C3E">
        <w:rPr>
          <w:rFonts w:ascii="Arial" w:hAnsi="Arial" w:cs="Arial"/>
        </w:rPr>
        <w:t xml:space="preserve"> to </w:t>
      </w:r>
      <w:proofErr w:type="gramStart"/>
      <w:r w:rsidR="00287A73" w:rsidRPr="00451C3E">
        <w:rPr>
          <w:rFonts w:ascii="Arial" w:hAnsi="Arial" w:cs="Arial"/>
        </w:rPr>
        <w:t>look into</w:t>
      </w:r>
      <w:proofErr w:type="gramEnd"/>
      <w:r w:rsidR="00287A73" w:rsidRPr="00451C3E">
        <w:rPr>
          <w:rFonts w:ascii="Arial" w:hAnsi="Arial" w:cs="Arial"/>
        </w:rPr>
        <w:t xml:space="preserve"> other electronic communication method that your patient are more likely to be familiar </w:t>
      </w:r>
      <w:r w:rsidR="008F7A91" w:rsidRPr="00451C3E">
        <w:rPr>
          <w:rFonts w:ascii="Arial" w:hAnsi="Arial" w:cs="Arial"/>
        </w:rPr>
        <w:t>with. According</w:t>
      </w:r>
      <w:r w:rsidR="00287A73" w:rsidRPr="00451C3E">
        <w:rPr>
          <w:rFonts w:ascii="Arial" w:hAnsi="Arial" w:cs="Arial"/>
        </w:rPr>
        <w:t xml:space="preserve"> to research </w:t>
      </w:r>
      <w:r w:rsidR="008F7A91" w:rsidRPr="00451C3E">
        <w:rPr>
          <w:rFonts w:ascii="Arial" w:hAnsi="Arial" w:cs="Arial"/>
        </w:rPr>
        <w:t>published the</w:t>
      </w:r>
      <w:r w:rsidR="00287A73" w:rsidRPr="00451C3E">
        <w:rPr>
          <w:rFonts w:ascii="Arial" w:hAnsi="Arial" w:cs="Arial"/>
        </w:rPr>
        <w:t xml:space="preserve"> journal of the American Board of Family </w:t>
      </w:r>
      <w:r w:rsidR="008F7A91" w:rsidRPr="00451C3E">
        <w:rPr>
          <w:rFonts w:ascii="Arial" w:hAnsi="Arial" w:cs="Arial"/>
        </w:rPr>
        <w:t xml:space="preserve">Medicine, when physicians and patients communicated by email, satisfaction levels increased for all parties involved (Grazier.,2011). A HIPAA- compliant portal and messaging system, such as Spok, may let you and your patient communicate more easily while protecting sensitive health information. Patients </w:t>
      </w:r>
      <w:r w:rsidR="00B5288C" w:rsidRPr="00451C3E">
        <w:rPr>
          <w:rFonts w:ascii="Arial" w:hAnsi="Arial" w:cs="Arial"/>
        </w:rPr>
        <w:t>may access</w:t>
      </w:r>
      <w:r w:rsidR="008F7A91" w:rsidRPr="00451C3E">
        <w:rPr>
          <w:rFonts w:ascii="Arial" w:hAnsi="Arial" w:cs="Arial"/>
        </w:rPr>
        <w:t xml:space="preserve"> their test </w:t>
      </w:r>
      <w:r w:rsidR="00B5288C" w:rsidRPr="00451C3E">
        <w:rPr>
          <w:rFonts w:ascii="Arial" w:hAnsi="Arial" w:cs="Arial"/>
        </w:rPr>
        <w:t>results, treatment plans,</w:t>
      </w:r>
      <w:r w:rsidR="002770B3" w:rsidRPr="00451C3E">
        <w:rPr>
          <w:rFonts w:ascii="Arial" w:hAnsi="Arial" w:cs="Arial"/>
        </w:rPr>
        <w:t xml:space="preserve"> </w:t>
      </w:r>
      <w:r w:rsidR="00B5288C" w:rsidRPr="00451C3E">
        <w:rPr>
          <w:rFonts w:ascii="Arial" w:hAnsi="Arial" w:cs="Arial"/>
        </w:rPr>
        <w:t>and information about their medical condition via communication portal utilized as self-service tools.</w:t>
      </w:r>
    </w:p>
    <w:p w14:paraId="0ACB0F0F" w14:textId="42FB25FA" w:rsidR="00EA1E1D" w:rsidRPr="00451C3E" w:rsidRDefault="00B5288C" w:rsidP="00451C3E">
      <w:pPr>
        <w:spacing w:line="276" w:lineRule="auto"/>
        <w:jc w:val="both"/>
        <w:rPr>
          <w:rFonts w:ascii="Arial" w:hAnsi="Arial" w:cs="Arial"/>
        </w:rPr>
      </w:pPr>
      <w:r w:rsidRPr="00451C3E">
        <w:rPr>
          <w:rFonts w:ascii="Arial" w:hAnsi="Arial" w:cs="Arial"/>
        </w:rPr>
        <w:t xml:space="preserve">Statistics are the backbone of today’s medical system. However, this information is only useful if it is correct and timely. Data entry mistakes have resulted in incorrect diagnoses and inappropriate treatment. </w:t>
      </w:r>
      <w:r w:rsidR="00055DB4" w:rsidRPr="00451C3E">
        <w:rPr>
          <w:rFonts w:ascii="Arial" w:hAnsi="Arial" w:cs="Arial"/>
        </w:rPr>
        <w:t>Before electronic</w:t>
      </w:r>
      <w:r w:rsidRPr="00451C3E">
        <w:rPr>
          <w:rFonts w:ascii="Arial" w:hAnsi="Arial" w:cs="Arial"/>
        </w:rPr>
        <w:t xml:space="preserve"> health records, clinicians would manual</w:t>
      </w:r>
      <w:r w:rsidR="00055DB4" w:rsidRPr="00451C3E">
        <w:rPr>
          <w:rFonts w:ascii="Arial" w:hAnsi="Arial" w:cs="Arial"/>
        </w:rPr>
        <w:t xml:space="preserve">ly enter data on paper charts. The many medical professionals involved </w:t>
      </w:r>
      <w:r w:rsidR="00EA1E1D" w:rsidRPr="00451C3E">
        <w:rPr>
          <w:rFonts w:ascii="Arial" w:hAnsi="Arial" w:cs="Arial"/>
        </w:rPr>
        <w:tab/>
      </w:r>
      <w:r w:rsidR="00055DB4" w:rsidRPr="00451C3E">
        <w:rPr>
          <w:rFonts w:ascii="Arial" w:hAnsi="Arial" w:cs="Arial"/>
        </w:rPr>
        <w:t xml:space="preserve">in the patient’s treatment would need access to these records. It was more likely that charts would </w:t>
      </w:r>
      <w:r w:rsidR="009F2FE3" w:rsidRPr="00451C3E">
        <w:rPr>
          <w:rFonts w:ascii="Arial" w:hAnsi="Arial" w:cs="Arial"/>
        </w:rPr>
        <w:t>be lost</w:t>
      </w:r>
      <w:r w:rsidR="00055DB4" w:rsidRPr="00451C3E">
        <w:rPr>
          <w:rFonts w:ascii="Arial" w:hAnsi="Arial" w:cs="Arial"/>
        </w:rPr>
        <w:t xml:space="preserve"> if they were moved about on paper. To provide just one example, if a patient switched physicians or saw a substitute physician like </w:t>
      </w:r>
      <w:r w:rsidR="009F2FE3" w:rsidRPr="00451C3E">
        <w:rPr>
          <w:rFonts w:ascii="Arial" w:hAnsi="Arial" w:cs="Arial"/>
        </w:rPr>
        <w:t>locum tenens, the</w:t>
      </w:r>
      <w:r w:rsidR="00055DB4" w:rsidRPr="00451C3E">
        <w:rPr>
          <w:rFonts w:ascii="Arial" w:hAnsi="Arial" w:cs="Arial"/>
        </w:rPr>
        <w:t xml:space="preserve"> precious </w:t>
      </w:r>
      <w:r w:rsidR="009F2FE3" w:rsidRPr="00451C3E">
        <w:rPr>
          <w:rFonts w:ascii="Arial" w:hAnsi="Arial" w:cs="Arial"/>
        </w:rPr>
        <w:t>medical history may not have been transferred. For paper charts to be accurate, patients needed to be able to recall specifics about their diagnosis and treatment.</w:t>
      </w:r>
    </w:p>
    <w:p w14:paraId="4C98961C" w14:textId="3D39CFFC" w:rsidR="00EE287A" w:rsidRPr="00451C3E" w:rsidRDefault="009F2FE3" w:rsidP="00451C3E">
      <w:pPr>
        <w:spacing w:line="276" w:lineRule="auto"/>
        <w:jc w:val="both"/>
        <w:rPr>
          <w:rFonts w:ascii="Arial" w:hAnsi="Arial" w:cs="Arial"/>
        </w:rPr>
      </w:pPr>
      <w:r w:rsidRPr="00451C3E">
        <w:rPr>
          <w:rFonts w:ascii="Arial" w:hAnsi="Arial" w:cs="Arial"/>
        </w:rPr>
        <w:t>Because of the need to update paper records, patients often had to wait longer than expected to get their lab result</w:t>
      </w:r>
      <w:r w:rsidR="00EE287A" w:rsidRPr="00451C3E">
        <w:rPr>
          <w:rFonts w:ascii="Arial" w:hAnsi="Arial" w:cs="Arial"/>
        </w:rPr>
        <w:t>. Since patients had to wait longer for test findings, they naturally became more anxious than required.</w:t>
      </w:r>
      <w:r w:rsidR="00521926" w:rsidRPr="00451C3E">
        <w:rPr>
          <w:rFonts w:ascii="Arial" w:hAnsi="Arial" w:cs="Arial"/>
        </w:rPr>
        <w:t xml:space="preserve"> Patients put their faith </w:t>
      </w:r>
      <w:r w:rsidR="001611A1" w:rsidRPr="00451C3E">
        <w:rPr>
          <w:rFonts w:ascii="Arial" w:hAnsi="Arial" w:cs="Arial"/>
        </w:rPr>
        <w:t xml:space="preserve">in nurses to practice </w:t>
      </w:r>
      <w:r w:rsidR="000174A3" w:rsidRPr="00451C3E">
        <w:rPr>
          <w:rFonts w:ascii="Arial" w:hAnsi="Arial" w:cs="Arial"/>
        </w:rPr>
        <w:t>justice, which means givi</w:t>
      </w:r>
      <w:r w:rsidR="0012140A" w:rsidRPr="00451C3E">
        <w:rPr>
          <w:rFonts w:ascii="Arial" w:hAnsi="Arial" w:cs="Arial"/>
        </w:rPr>
        <w:t xml:space="preserve">ng everyone a fair go </w:t>
      </w:r>
      <w:r w:rsidR="009D1791" w:rsidRPr="00451C3E">
        <w:rPr>
          <w:rFonts w:ascii="Arial" w:hAnsi="Arial" w:cs="Arial"/>
        </w:rPr>
        <w:t>and not</w:t>
      </w:r>
      <w:r w:rsidR="0012140A" w:rsidRPr="00451C3E">
        <w:rPr>
          <w:rFonts w:ascii="Arial" w:hAnsi="Arial" w:cs="Arial"/>
        </w:rPr>
        <w:t xml:space="preserve"> favor</w:t>
      </w:r>
      <w:r w:rsidR="001A2629" w:rsidRPr="00451C3E">
        <w:rPr>
          <w:rFonts w:ascii="Arial" w:hAnsi="Arial" w:cs="Arial"/>
        </w:rPr>
        <w:t>ing</w:t>
      </w:r>
      <w:r w:rsidR="008A0351" w:rsidRPr="00451C3E">
        <w:rPr>
          <w:rFonts w:ascii="Arial" w:hAnsi="Arial" w:cs="Arial"/>
        </w:rPr>
        <w:t xml:space="preserve"> any one person or situation</w:t>
      </w:r>
      <w:r w:rsidR="00E6375B" w:rsidRPr="00451C3E">
        <w:rPr>
          <w:rFonts w:ascii="Arial" w:hAnsi="Arial" w:cs="Arial"/>
        </w:rPr>
        <w:t xml:space="preserve"> over another, and benefi</w:t>
      </w:r>
      <w:r w:rsidR="00955AC0" w:rsidRPr="00451C3E">
        <w:rPr>
          <w:rFonts w:ascii="Arial" w:hAnsi="Arial" w:cs="Arial"/>
        </w:rPr>
        <w:t>cence, which is constantly trying to further</w:t>
      </w:r>
      <w:r w:rsidR="00642797" w:rsidRPr="00451C3E">
        <w:rPr>
          <w:rFonts w:ascii="Arial" w:hAnsi="Arial" w:cs="Arial"/>
        </w:rPr>
        <w:t xml:space="preserve"> the benefit of the patients </w:t>
      </w:r>
      <w:r w:rsidR="0007298D" w:rsidRPr="00451C3E">
        <w:rPr>
          <w:rFonts w:ascii="Arial" w:hAnsi="Arial" w:cs="Arial"/>
        </w:rPr>
        <w:t>without inflicting</w:t>
      </w:r>
      <w:r w:rsidR="00C5474A" w:rsidRPr="00451C3E">
        <w:rPr>
          <w:rFonts w:ascii="Arial" w:hAnsi="Arial" w:cs="Arial"/>
        </w:rPr>
        <w:t xml:space="preserve"> any harm. Human mistake </w:t>
      </w:r>
      <w:r w:rsidR="0031473C" w:rsidRPr="00451C3E">
        <w:rPr>
          <w:rFonts w:ascii="Arial" w:hAnsi="Arial" w:cs="Arial"/>
        </w:rPr>
        <w:t>is always possible, no matter how careful one</w:t>
      </w:r>
      <w:r w:rsidR="009D1791" w:rsidRPr="00451C3E">
        <w:rPr>
          <w:rFonts w:ascii="Arial" w:hAnsi="Arial" w:cs="Arial"/>
        </w:rPr>
        <w:t xml:space="preserve"> is</w:t>
      </w:r>
      <w:r w:rsidR="00593853" w:rsidRPr="00451C3E">
        <w:rPr>
          <w:rFonts w:ascii="Arial" w:hAnsi="Arial" w:cs="Arial"/>
        </w:rPr>
        <w:t xml:space="preserve">, and this is especially true when it comes to the </w:t>
      </w:r>
      <w:r w:rsidR="00390EC3" w:rsidRPr="00451C3E">
        <w:rPr>
          <w:rFonts w:ascii="Arial" w:hAnsi="Arial" w:cs="Arial"/>
        </w:rPr>
        <w:t xml:space="preserve">administration of medications, despite the </w:t>
      </w:r>
      <w:r w:rsidR="00A372DC" w:rsidRPr="00451C3E">
        <w:rPr>
          <w:rFonts w:ascii="Arial" w:hAnsi="Arial" w:cs="Arial"/>
        </w:rPr>
        <w:t>weighty obligation of acting eth</w:t>
      </w:r>
      <w:r w:rsidR="00E57A3B" w:rsidRPr="00451C3E">
        <w:rPr>
          <w:rFonts w:ascii="Arial" w:hAnsi="Arial" w:cs="Arial"/>
        </w:rPr>
        <w:t>ically.</w:t>
      </w:r>
      <w:r w:rsidR="0031473C" w:rsidRPr="00451C3E">
        <w:rPr>
          <w:rFonts w:ascii="Arial" w:hAnsi="Arial" w:cs="Arial"/>
        </w:rPr>
        <w:t xml:space="preserve"> </w:t>
      </w:r>
      <w:r w:rsidR="001A2629" w:rsidRPr="00451C3E">
        <w:rPr>
          <w:rFonts w:ascii="Arial" w:hAnsi="Arial" w:cs="Arial"/>
        </w:rPr>
        <w:t xml:space="preserve"> </w:t>
      </w:r>
    </w:p>
    <w:p w14:paraId="2D697304" w14:textId="3DF605D6" w:rsidR="00027307" w:rsidRPr="00451C3E" w:rsidRDefault="00EE287A" w:rsidP="00451C3E">
      <w:pPr>
        <w:spacing w:line="276" w:lineRule="auto"/>
        <w:jc w:val="both"/>
        <w:rPr>
          <w:rFonts w:ascii="Arial" w:hAnsi="Arial" w:cs="Arial"/>
        </w:rPr>
      </w:pPr>
      <w:r w:rsidRPr="00451C3E">
        <w:rPr>
          <w:rFonts w:ascii="Arial" w:hAnsi="Arial" w:cs="Arial"/>
        </w:rPr>
        <w:t xml:space="preserve">The procedure of capturing data in modern healthcare has vastly improved. Multiple medical personnel may access patient data and result thanks to a central database. In addition, mobile devices are employed to provide real-time updates during discussions with patients (Grouden </w:t>
      </w:r>
      <w:r w:rsidRPr="00451C3E">
        <w:rPr>
          <w:rFonts w:ascii="Arial" w:hAnsi="Arial" w:cs="Arial"/>
        </w:rPr>
        <w:lastRenderedPageBreak/>
        <w:t>and Jose.,</w:t>
      </w:r>
      <w:r w:rsidR="0030606A" w:rsidRPr="00451C3E">
        <w:rPr>
          <w:rFonts w:ascii="Arial" w:hAnsi="Arial" w:cs="Arial"/>
        </w:rPr>
        <w:t xml:space="preserve">2015). Since secretaries are no longer expected to transcribe notes, a potential source of inaccuracy, this result in more precise </w:t>
      </w:r>
      <w:r w:rsidR="00D35A11" w:rsidRPr="00451C3E">
        <w:rPr>
          <w:rFonts w:ascii="Arial" w:hAnsi="Arial" w:cs="Arial"/>
        </w:rPr>
        <w:t>reporting. Medical</w:t>
      </w:r>
      <w:r w:rsidR="00B7626E" w:rsidRPr="00451C3E">
        <w:rPr>
          <w:rFonts w:ascii="Arial" w:hAnsi="Arial" w:cs="Arial"/>
        </w:rPr>
        <w:t xml:space="preserve"> </w:t>
      </w:r>
      <w:r w:rsidR="00FC2FB7" w:rsidRPr="00451C3E">
        <w:rPr>
          <w:rFonts w:ascii="Arial" w:hAnsi="Arial" w:cs="Arial"/>
        </w:rPr>
        <w:t>records</w:t>
      </w:r>
      <w:r w:rsidR="00D35A11" w:rsidRPr="00451C3E">
        <w:rPr>
          <w:rFonts w:ascii="Arial" w:hAnsi="Arial" w:cs="Arial"/>
        </w:rPr>
        <w:t xml:space="preserve"> have benefited</w:t>
      </w:r>
      <w:r w:rsidR="002D4658" w:rsidRPr="00451C3E">
        <w:rPr>
          <w:rFonts w:ascii="Arial" w:hAnsi="Arial" w:cs="Arial"/>
        </w:rPr>
        <w:t xml:space="preserve"> greatly from the advent </w:t>
      </w:r>
      <w:r w:rsidR="00702550" w:rsidRPr="00451C3E">
        <w:rPr>
          <w:rFonts w:ascii="Arial" w:hAnsi="Arial" w:cs="Arial"/>
        </w:rPr>
        <w:t xml:space="preserve">of digital </w:t>
      </w:r>
      <w:r w:rsidR="00D41CB6" w:rsidRPr="00451C3E">
        <w:rPr>
          <w:rFonts w:ascii="Arial" w:hAnsi="Arial" w:cs="Arial"/>
        </w:rPr>
        <w:t>technology.</w:t>
      </w:r>
      <w:r w:rsidR="003713B8" w:rsidRPr="00451C3E">
        <w:rPr>
          <w:rFonts w:ascii="Arial" w:hAnsi="Arial" w:cs="Arial"/>
        </w:rPr>
        <w:t xml:space="preserve"> Years ago, heavy paper files had to be physically transferred from </w:t>
      </w:r>
      <w:r w:rsidR="00BA14F9" w:rsidRPr="00451C3E">
        <w:rPr>
          <w:rFonts w:ascii="Arial" w:hAnsi="Arial" w:cs="Arial"/>
        </w:rPr>
        <w:t>one office to another</w:t>
      </w:r>
      <w:r w:rsidR="00C076D6" w:rsidRPr="00451C3E">
        <w:rPr>
          <w:rFonts w:ascii="Arial" w:hAnsi="Arial" w:cs="Arial"/>
        </w:rPr>
        <w:t xml:space="preserve">. Medical records </w:t>
      </w:r>
      <w:r w:rsidR="00BA1961" w:rsidRPr="00451C3E">
        <w:rPr>
          <w:rFonts w:ascii="Arial" w:hAnsi="Arial" w:cs="Arial"/>
        </w:rPr>
        <w:t xml:space="preserve">for patients were often lost or mutilated </w:t>
      </w:r>
      <w:r w:rsidR="00460AF6" w:rsidRPr="00451C3E">
        <w:rPr>
          <w:rFonts w:ascii="Arial" w:hAnsi="Arial" w:cs="Arial"/>
        </w:rPr>
        <w:t xml:space="preserve">during transit. When patients arrived </w:t>
      </w:r>
      <w:r w:rsidR="00040A6D" w:rsidRPr="00451C3E">
        <w:rPr>
          <w:rFonts w:ascii="Arial" w:hAnsi="Arial" w:cs="Arial"/>
        </w:rPr>
        <w:t xml:space="preserve">at emergency rooms late </w:t>
      </w:r>
      <w:r w:rsidR="001810D7" w:rsidRPr="00451C3E">
        <w:rPr>
          <w:rFonts w:ascii="Arial" w:hAnsi="Arial" w:cs="Arial"/>
        </w:rPr>
        <w:t xml:space="preserve">at night or on weekends, it may </w:t>
      </w:r>
      <w:r w:rsidR="00013B07" w:rsidRPr="00451C3E">
        <w:rPr>
          <w:rFonts w:ascii="Arial" w:hAnsi="Arial" w:cs="Arial"/>
        </w:rPr>
        <w:t xml:space="preserve">take staff a while to locate their medical </w:t>
      </w:r>
      <w:r w:rsidR="00591002" w:rsidRPr="00451C3E">
        <w:rPr>
          <w:rFonts w:ascii="Arial" w:hAnsi="Arial" w:cs="Arial"/>
        </w:rPr>
        <w:t>data. In addition to the time</w:t>
      </w:r>
      <w:r w:rsidR="00D247C3" w:rsidRPr="00451C3E">
        <w:rPr>
          <w:rFonts w:ascii="Arial" w:hAnsi="Arial" w:cs="Arial"/>
        </w:rPr>
        <w:t xml:space="preserve">- consuming nature of the referral </w:t>
      </w:r>
      <w:r w:rsidR="009B539C" w:rsidRPr="00451C3E">
        <w:rPr>
          <w:rFonts w:ascii="Arial" w:hAnsi="Arial" w:cs="Arial"/>
        </w:rPr>
        <w:t xml:space="preserve">procedure, </w:t>
      </w:r>
      <w:r w:rsidR="00757188" w:rsidRPr="00451C3E">
        <w:rPr>
          <w:rFonts w:ascii="Arial" w:hAnsi="Arial" w:cs="Arial"/>
        </w:rPr>
        <w:t xml:space="preserve">doctors had to ship a huge </w:t>
      </w:r>
      <w:r w:rsidR="006100B6" w:rsidRPr="00451C3E">
        <w:rPr>
          <w:rFonts w:ascii="Arial" w:hAnsi="Arial" w:cs="Arial"/>
        </w:rPr>
        <w:t xml:space="preserve">box holding the patient </w:t>
      </w:r>
      <w:r w:rsidR="00661E41" w:rsidRPr="00451C3E">
        <w:rPr>
          <w:rFonts w:ascii="Arial" w:hAnsi="Arial" w:cs="Arial"/>
        </w:rPr>
        <w:t>file w</w:t>
      </w:r>
      <w:r w:rsidR="00932539" w:rsidRPr="00451C3E">
        <w:rPr>
          <w:rFonts w:ascii="Arial" w:hAnsi="Arial" w:cs="Arial"/>
        </w:rPr>
        <w:t>henever</w:t>
      </w:r>
      <w:r w:rsidR="005D4AE0" w:rsidRPr="00451C3E">
        <w:rPr>
          <w:rFonts w:ascii="Arial" w:hAnsi="Arial" w:cs="Arial"/>
        </w:rPr>
        <w:t xml:space="preserve"> they sen</w:t>
      </w:r>
      <w:r w:rsidR="00A87FBC" w:rsidRPr="00451C3E">
        <w:rPr>
          <w:rFonts w:ascii="Arial" w:hAnsi="Arial" w:cs="Arial"/>
        </w:rPr>
        <w:t>t a patient</w:t>
      </w:r>
      <w:r w:rsidR="00A54096" w:rsidRPr="00451C3E">
        <w:rPr>
          <w:rFonts w:ascii="Arial" w:hAnsi="Arial" w:cs="Arial"/>
        </w:rPr>
        <w:t xml:space="preserve"> to another facility. Records were sca</w:t>
      </w:r>
      <w:r w:rsidR="005E69AD" w:rsidRPr="00451C3E">
        <w:rPr>
          <w:rFonts w:ascii="Arial" w:hAnsi="Arial" w:cs="Arial"/>
        </w:rPr>
        <w:t>ttered bet</w:t>
      </w:r>
      <w:r w:rsidR="00DD5B1F" w:rsidRPr="00451C3E">
        <w:rPr>
          <w:rFonts w:ascii="Arial" w:hAnsi="Arial" w:cs="Arial"/>
        </w:rPr>
        <w:t>w</w:t>
      </w:r>
      <w:r w:rsidR="003D7FA0" w:rsidRPr="00451C3E">
        <w:rPr>
          <w:rFonts w:ascii="Arial" w:hAnsi="Arial" w:cs="Arial"/>
        </w:rPr>
        <w:t>e</w:t>
      </w:r>
      <w:r w:rsidR="00D5229C" w:rsidRPr="00451C3E">
        <w:rPr>
          <w:rFonts w:ascii="Arial" w:hAnsi="Arial" w:cs="Arial"/>
        </w:rPr>
        <w:t>en</w:t>
      </w:r>
      <w:r w:rsidR="00F135D5" w:rsidRPr="00451C3E">
        <w:rPr>
          <w:rFonts w:ascii="Arial" w:hAnsi="Arial" w:cs="Arial"/>
        </w:rPr>
        <w:t xml:space="preserve"> </w:t>
      </w:r>
      <w:r w:rsidR="00B4752D" w:rsidRPr="00451C3E">
        <w:rPr>
          <w:rFonts w:ascii="Arial" w:hAnsi="Arial" w:cs="Arial"/>
        </w:rPr>
        <w:t xml:space="preserve">several </w:t>
      </w:r>
      <w:r w:rsidR="001D4A7C" w:rsidRPr="00451C3E">
        <w:rPr>
          <w:rFonts w:ascii="Arial" w:hAnsi="Arial" w:cs="Arial"/>
        </w:rPr>
        <w:t xml:space="preserve">medical </w:t>
      </w:r>
      <w:r w:rsidR="00D142DA" w:rsidRPr="00451C3E">
        <w:rPr>
          <w:rFonts w:ascii="Arial" w:hAnsi="Arial" w:cs="Arial"/>
        </w:rPr>
        <w:t>professionals, such as the dentist</w:t>
      </w:r>
      <w:r w:rsidR="00296874" w:rsidRPr="00451C3E">
        <w:rPr>
          <w:rFonts w:ascii="Arial" w:hAnsi="Arial" w:cs="Arial"/>
        </w:rPr>
        <w:t xml:space="preserve">, </w:t>
      </w:r>
      <w:r w:rsidR="00AD06DF" w:rsidRPr="00451C3E">
        <w:rPr>
          <w:rFonts w:ascii="Arial" w:hAnsi="Arial" w:cs="Arial"/>
        </w:rPr>
        <w:t xml:space="preserve">psychiatrist, internist, and </w:t>
      </w:r>
      <w:r w:rsidR="00CE1B58" w:rsidRPr="00451C3E">
        <w:rPr>
          <w:rFonts w:ascii="Arial" w:hAnsi="Arial" w:cs="Arial"/>
        </w:rPr>
        <w:t>rehabilitation</w:t>
      </w:r>
      <w:r w:rsidR="00D42B51" w:rsidRPr="00451C3E">
        <w:rPr>
          <w:rFonts w:ascii="Arial" w:hAnsi="Arial" w:cs="Arial"/>
        </w:rPr>
        <w:t xml:space="preserve"> expert. It was compl</w:t>
      </w:r>
      <w:r w:rsidR="00CE1B58" w:rsidRPr="00451C3E">
        <w:rPr>
          <w:rFonts w:ascii="Arial" w:hAnsi="Arial" w:cs="Arial"/>
        </w:rPr>
        <w:t>ete anarchy</w:t>
      </w:r>
      <w:r w:rsidR="005C79A5" w:rsidRPr="00451C3E">
        <w:rPr>
          <w:rFonts w:ascii="Arial" w:hAnsi="Arial" w:cs="Arial"/>
        </w:rPr>
        <w:t>, to put it another way. T</w:t>
      </w:r>
      <w:r w:rsidR="00964C70" w:rsidRPr="00451C3E">
        <w:rPr>
          <w:rFonts w:ascii="Arial" w:hAnsi="Arial" w:cs="Arial"/>
        </w:rPr>
        <w:t xml:space="preserve">hankfully, things have </w:t>
      </w:r>
      <w:r w:rsidR="00A1706A" w:rsidRPr="00451C3E">
        <w:rPr>
          <w:rFonts w:ascii="Arial" w:hAnsi="Arial" w:cs="Arial"/>
        </w:rPr>
        <w:t xml:space="preserve">changed thanks </w:t>
      </w:r>
      <w:r w:rsidR="00E0629F" w:rsidRPr="00451C3E">
        <w:rPr>
          <w:rFonts w:ascii="Arial" w:hAnsi="Arial" w:cs="Arial"/>
        </w:rPr>
        <w:t xml:space="preserve">to electronic </w:t>
      </w:r>
      <w:r w:rsidR="001E45E8" w:rsidRPr="00451C3E">
        <w:rPr>
          <w:rFonts w:ascii="Arial" w:hAnsi="Arial" w:cs="Arial"/>
        </w:rPr>
        <w:t xml:space="preserve">health records (EHR), which </w:t>
      </w:r>
      <w:r w:rsidR="00FD0DB4" w:rsidRPr="00451C3E">
        <w:rPr>
          <w:rFonts w:ascii="Arial" w:hAnsi="Arial" w:cs="Arial"/>
        </w:rPr>
        <w:t xml:space="preserve">have simplified things for everyone </w:t>
      </w:r>
      <w:r w:rsidR="00DF6F3D" w:rsidRPr="00451C3E">
        <w:rPr>
          <w:rFonts w:ascii="Arial" w:hAnsi="Arial" w:cs="Arial"/>
        </w:rPr>
        <w:t>involved in the healthcare delivery process</w:t>
      </w:r>
      <w:r w:rsidR="00C47712" w:rsidRPr="00451C3E">
        <w:rPr>
          <w:rFonts w:ascii="Arial" w:hAnsi="Arial" w:cs="Arial"/>
        </w:rPr>
        <w:t xml:space="preserve">. Because </w:t>
      </w:r>
      <w:r w:rsidR="0027026F" w:rsidRPr="00451C3E">
        <w:rPr>
          <w:rFonts w:ascii="Arial" w:hAnsi="Arial" w:cs="Arial"/>
        </w:rPr>
        <w:t xml:space="preserve">to electronic health </w:t>
      </w:r>
      <w:r w:rsidR="00683BF7" w:rsidRPr="00451C3E">
        <w:rPr>
          <w:rFonts w:ascii="Arial" w:hAnsi="Arial" w:cs="Arial"/>
        </w:rPr>
        <w:t xml:space="preserve">records, all patient </w:t>
      </w:r>
      <w:r w:rsidR="00E1733A" w:rsidRPr="00451C3E">
        <w:rPr>
          <w:rFonts w:ascii="Arial" w:hAnsi="Arial" w:cs="Arial"/>
        </w:rPr>
        <w:t xml:space="preserve">information can now be stored </w:t>
      </w:r>
      <w:r w:rsidR="00EE2D6E" w:rsidRPr="00451C3E">
        <w:rPr>
          <w:rFonts w:ascii="Arial" w:hAnsi="Arial" w:cs="Arial"/>
        </w:rPr>
        <w:t>in one place and accessed more quickly</w:t>
      </w:r>
      <w:r w:rsidR="00B514EA" w:rsidRPr="00451C3E">
        <w:rPr>
          <w:rFonts w:ascii="Arial" w:hAnsi="Arial" w:cs="Arial"/>
        </w:rPr>
        <w:t xml:space="preserve">, leading to better treatment and more </w:t>
      </w:r>
      <w:r w:rsidR="00BD0EC4" w:rsidRPr="00451C3E">
        <w:rPr>
          <w:rFonts w:ascii="Arial" w:hAnsi="Arial" w:cs="Arial"/>
        </w:rPr>
        <w:t>favourable result</w:t>
      </w:r>
      <w:r w:rsidR="00DC29BC" w:rsidRPr="00451C3E">
        <w:rPr>
          <w:rFonts w:ascii="Arial" w:hAnsi="Arial" w:cs="Arial"/>
        </w:rPr>
        <w:t xml:space="preserve">s. Electronic </w:t>
      </w:r>
      <w:r w:rsidR="0092329B" w:rsidRPr="00451C3E">
        <w:rPr>
          <w:rFonts w:ascii="Arial" w:hAnsi="Arial" w:cs="Arial"/>
        </w:rPr>
        <w:t xml:space="preserve">health records can allow for </w:t>
      </w:r>
      <w:r w:rsidR="00F74195" w:rsidRPr="00451C3E">
        <w:rPr>
          <w:rFonts w:ascii="Arial" w:hAnsi="Arial" w:cs="Arial"/>
        </w:rPr>
        <w:t>more efficient medical invoicing.</w:t>
      </w:r>
    </w:p>
    <w:p w14:paraId="21766767" w14:textId="77777777" w:rsidR="00D5229C" w:rsidRPr="00451C3E" w:rsidRDefault="00D5229C" w:rsidP="00451C3E">
      <w:pPr>
        <w:spacing w:line="276" w:lineRule="auto"/>
        <w:jc w:val="both"/>
        <w:rPr>
          <w:rFonts w:ascii="Arial" w:hAnsi="Arial" w:cs="Arial"/>
        </w:rPr>
      </w:pPr>
    </w:p>
    <w:p w14:paraId="57A2CD42" w14:textId="2853AEE6" w:rsidR="00EE287A" w:rsidRPr="00451C3E" w:rsidRDefault="0030606A" w:rsidP="009C3948">
      <w:pPr>
        <w:spacing w:line="276" w:lineRule="auto"/>
        <w:jc w:val="both"/>
        <w:rPr>
          <w:rFonts w:ascii="Arial" w:hAnsi="Arial" w:cs="Arial"/>
        </w:rPr>
      </w:pPr>
      <w:r w:rsidRPr="00451C3E">
        <w:rPr>
          <w:rFonts w:ascii="Arial" w:hAnsi="Arial" w:cs="Arial"/>
        </w:rPr>
        <w:t xml:space="preserve"> Electronic health record (EHR) system, such as practice Fusion allow doctors to view patient details from any computer, tablet, or smartphone with a web browser. Electronic health record (EHRs) are widely </w:t>
      </w:r>
      <w:r w:rsidR="000A04B8" w:rsidRPr="00451C3E">
        <w:rPr>
          <w:rFonts w:ascii="Arial" w:hAnsi="Arial" w:cs="Arial"/>
        </w:rPr>
        <w:t xml:space="preserve">recognized as a crucial component of contemporary healthcare since they provide streamlined communication between doctors’ offices and third parties including hospital, clinics, and diagnostic labs. </w:t>
      </w:r>
      <w:r w:rsidRPr="00451C3E">
        <w:rPr>
          <w:rFonts w:ascii="Arial" w:hAnsi="Arial" w:cs="Arial"/>
        </w:rPr>
        <w:t xml:space="preserve"> </w:t>
      </w:r>
      <w:r w:rsidR="000A04B8" w:rsidRPr="00451C3E">
        <w:rPr>
          <w:rFonts w:ascii="Arial" w:hAnsi="Arial" w:cs="Arial"/>
        </w:rPr>
        <w:t>Utilizing an HER system also leads to faster turnaround times for test finding. When data is put into the system, the possibility of it becoming lost is eliminated. Test findings might be shared with the patient once a physician has evaluated them.</w:t>
      </w:r>
    </w:p>
    <w:p w14:paraId="4FCF4993" w14:textId="0ABEB74C" w:rsidR="000A04B8" w:rsidRPr="00451C3E" w:rsidRDefault="000A04B8" w:rsidP="00451C3E">
      <w:pPr>
        <w:spacing w:line="276" w:lineRule="auto"/>
        <w:jc w:val="both"/>
        <w:rPr>
          <w:rFonts w:ascii="Arial" w:hAnsi="Arial" w:cs="Arial"/>
        </w:rPr>
      </w:pPr>
      <w:r w:rsidRPr="00451C3E">
        <w:rPr>
          <w:rFonts w:ascii="Arial" w:hAnsi="Arial" w:cs="Arial"/>
        </w:rPr>
        <w:t xml:space="preserve">One of the </w:t>
      </w:r>
      <w:r w:rsidR="00200144" w:rsidRPr="00451C3E">
        <w:rPr>
          <w:rFonts w:ascii="Arial" w:hAnsi="Arial" w:cs="Arial"/>
        </w:rPr>
        <w:t xml:space="preserve">most critical parts of the healthcare industry is data collection from patients. To diagnose a patient’s condition and come up with a treatment plan, physicians need access to extensive medical records. Patient records were used to generate a lot of paper when they were manually recorded. It was difficult to get my hands on old </w:t>
      </w:r>
      <w:r w:rsidR="00E16880" w:rsidRPr="00451C3E">
        <w:rPr>
          <w:rFonts w:ascii="Arial" w:hAnsi="Arial" w:cs="Arial"/>
        </w:rPr>
        <w:t>files. With</w:t>
      </w:r>
      <w:r w:rsidR="00200144" w:rsidRPr="00451C3E">
        <w:rPr>
          <w:rFonts w:ascii="Arial" w:hAnsi="Arial" w:cs="Arial"/>
        </w:rPr>
        <w:t xml:space="preserve"> the advent </w:t>
      </w:r>
      <w:r w:rsidR="00E16880" w:rsidRPr="00451C3E">
        <w:rPr>
          <w:rFonts w:ascii="Arial" w:hAnsi="Arial" w:cs="Arial"/>
        </w:rPr>
        <w:t xml:space="preserve">of digitalization, however, patient’ medical records may be entered into a digital, cloud- based system. This has made it very convenient for doctors, patients, and medical billers to get their hands on information whenever and wherever they need it. Improved patient participation through technology yields valuable data for developing hyper-specific, individualized treatment </w:t>
      </w:r>
      <w:r w:rsidR="00B4095E" w:rsidRPr="00451C3E">
        <w:rPr>
          <w:rFonts w:ascii="Arial" w:hAnsi="Arial" w:cs="Arial"/>
        </w:rPr>
        <w:t xml:space="preserve">strategies for better health and well-being. Blood pressure and Electrocardiograph (ECG) monitoring are now possible with the use of wearable gadgets like fitness bands and other wirelessly </w:t>
      </w:r>
      <w:r w:rsidR="00921AA4" w:rsidRPr="00451C3E">
        <w:rPr>
          <w:rFonts w:ascii="Arial" w:hAnsi="Arial" w:cs="Arial"/>
        </w:rPr>
        <w:t>linked devices</w:t>
      </w:r>
      <w:r w:rsidR="00B4095E" w:rsidRPr="00451C3E">
        <w:rPr>
          <w:rFonts w:ascii="Arial" w:hAnsi="Arial" w:cs="Arial"/>
        </w:rPr>
        <w:t xml:space="preserve"> like Fitbits, providing patients and specialists with access to </w:t>
      </w:r>
      <w:r w:rsidR="00921AA4" w:rsidRPr="00451C3E">
        <w:rPr>
          <w:rFonts w:ascii="Arial" w:hAnsi="Arial" w:cs="Arial"/>
        </w:rPr>
        <w:t>individualized data (Gordon., 2012). Calorie counts, activity logs, scheduled events, blood pressure readings, and other health-related metrics may all be seen by using such devices.</w:t>
      </w:r>
    </w:p>
    <w:p w14:paraId="08906A2C" w14:textId="37F7AFD2" w:rsidR="005B6522" w:rsidRPr="00451C3E" w:rsidRDefault="00921AA4" w:rsidP="00451C3E">
      <w:pPr>
        <w:spacing w:line="276" w:lineRule="auto"/>
        <w:jc w:val="both"/>
        <w:rPr>
          <w:rFonts w:ascii="Arial" w:hAnsi="Arial" w:cs="Arial"/>
        </w:rPr>
      </w:pPr>
      <w:r w:rsidRPr="00451C3E">
        <w:rPr>
          <w:rFonts w:ascii="Arial" w:hAnsi="Arial" w:cs="Arial"/>
        </w:rPr>
        <w:t>The health of their patient, including things like how well they’re sticking to their treatment programs, may be monitored more efficiently by specialists. The elderly and the lonely</w:t>
      </w:r>
      <w:proofErr w:type="gramStart"/>
      <w:r w:rsidR="001D1148" w:rsidRPr="00451C3E">
        <w:rPr>
          <w:rFonts w:ascii="Arial" w:hAnsi="Arial" w:cs="Arial"/>
        </w:rPr>
        <w:t>, in particular, may</w:t>
      </w:r>
      <w:proofErr w:type="gramEnd"/>
      <w:r w:rsidRPr="00451C3E">
        <w:rPr>
          <w:rFonts w:ascii="Arial" w:hAnsi="Arial" w:cs="Arial"/>
        </w:rPr>
        <w:t xml:space="preserve"> benefit from this since loved ones or worried </w:t>
      </w:r>
      <w:r w:rsidR="001D1148" w:rsidRPr="00451C3E">
        <w:rPr>
          <w:rFonts w:ascii="Arial" w:hAnsi="Arial" w:cs="Arial"/>
        </w:rPr>
        <w:t>medical professionals will be notified immediately if anything out of the ordinary is found. Therefore, such technological devices guarantee that patient get first-rate treatment, improving the standard of healthcare for everyone.</w:t>
      </w:r>
    </w:p>
    <w:p w14:paraId="3420DFE2" w14:textId="12C6F9B1" w:rsidR="00743576" w:rsidRPr="00451C3E" w:rsidRDefault="00743576" w:rsidP="00451C3E">
      <w:pPr>
        <w:spacing w:line="276" w:lineRule="auto"/>
        <w:jc w:val="both"/>
        <w:rPr>
          <w:rFonts w:ascii="Arial" w:hAnsi="Arial" w:cs="Arial"/>
        </w:rPr>
      </w:pPr>
      <w:r w:rsidRPr="00451C3E">
        <w:rPr>
          <w:rFonts w:ascii="Arial" w:hAnsi="Arial" w:cs="Arial"/>
        </w:rPr>
        <w:t xml:space="preserve">Virtual medicine </w:t>
      </w:r>
      <w:r w:rsidR="00E93564" w:rsidRPr="00451C3E">
        <w:rPr>
          <w:rFonts w:ascii="Arial" w:hAnsi="Arial" w:cs="Arial"/>
        </w:rPr>
        <w:t xml:space="preserve">is another area in which technology may be </w:t>
      </w:r>
      <w:r w:rsidR="00130C3C" w:rsidRPr="00451C3E">
        <w:rPr>
          <w:rFonts w:ascii="Arial" w:hAnsi="Arial" w:cs="Arial"/>
        </w:rPr>
        <w:t xml:space="preserve">very helpful for both </w:t>
      </w:r>
      <w:r w:rsidR="009B4744" w:rsidRPr="00451C3E">
        <w:rPr>
          <w:rFonts w:ascii="Arial" w:hAnsi="Arial" w:cs="Arial"/>
        </w:rPr>
        <w:t xml:space="preserve">patients and medical professionals. Medical treatment may </w:t>
      </w:r>
      <w:r w:rsidR="001906D7" w:rsidRPr="00451C3E">
        <w:rPr>
          <w:rFonts w:ascii="Arial" w:hAnsi="Arial" w:cs="Arial"/>
        </w:rPr>
        <w:t xml:space="preserve">reach more people all over the globe if experts </w:t>
      </w:r>
      <w:r w:rsidR="004C3A46" w:rsidRPr="00451C3E">
        <w:rPr>
          <w:rFonts w:ascii="Arial" w:hAnsi="Arial" w:cs="Arial"/>
        </w:rPr>
        <w:t>like London’s top specialist are</w:t>
      </w:r>
      <w:r w:rsidR="001F47C9" w:rsidRPr="00451C3E">
        <w:rPr>
          <w:rFonts w:ascii="Arial" w:hAnsi="Arial" w:cs="Arial"/>
        </w:rPr>
        <w:t xml:space="preserve"> </w:t>
      </w:r>
      <w:r w:rsidR="00C75E1E" w:rsidRPr="00451C3E">
        <w:rPr>
          <w:rFonts w:ascii="Arial" w:hAnsi="Arial" w:cs="Arial"/>
        </w:rPr>
        <w:t xml:space="preserve">available </w:t>
      </w:r>
      <w:r w:rsidR="00443F1A" w:rsidRPr="00451C3E">
        <w:rPr>
          <w:rFonts w:ascii="Arial" w:hAnsi="Arial" w:cs="Arial"/>
        </w:rPr>
        <w:t xml:space="preserve">for virtual </w:t>
      </w:r>
      <w:r w:rsidR="00B51D9F" w:rsidRPr="00451C3E">
        <w:rPr>
          <w:rFonts w:ascii="Arial" w:hAnsi="Arial" w:cs="Arial"/>
        </w:rPr>
        <w:t>consultations</w:t>
      </w:r>
      <w:r w:rsidR="00443F1A" w:rsidRPr="00451C3E">
        <w:rPr>
          <w:rFonts w:ascii="Arial" w:hAnsi="Arial" w:cs="Arial"/>
        </w:rPr>
        <w:t xml:space="preserve">. Obviously, </w:t>
      </w:r>
      <w:r w:rsidR="00B51D9F" w:rsidRPr="00451C3E">
        <w:rPr>
          <w:rFonts w:ascii="Arial" w:hAnsi="Arial" w:cs="Arial"/>
        </w:rPr>
        <w:t xml:space="preserve">there are </w:t>
      </w:r>
      <w:r w:rsidR="00B51D9F" w:rsidRPr="00451C3E">
        <w:rPr>
          <w:rFonts w:ascii="Arial" w:hAnsi="Arial" w:cs="Arial"/>
        </w:rPr>
        <w:lastRenderedPageBreak/>
        <w:t xml:space="preserve">limitations to the virtual method </w:t>
      </w:r>
      <w:r w:rsidR="00F5554C" w:rsidRPr="00451C3E">
        <w:rPr>
          <w:rFonts w:ascii="Arial" w:hAnsi="Arial" w:cs="Arial"/>
        </w:rPr>
        <w:t xml:space="preserve">when it comes </w:t>
      </w:r>
      <w:r w:rsidR="009C4447" w:rsidRPr="00451C3E">
        <w:rPr>
          <w:rFonts w:ascii="Arial" w:hAnsi="Arial" w:cs="Arial"/>
        </w:rPr>
        <w:t xml:space="preserve">to therapy, but the combination of an initial </w:t>
      </w:r>
      <w:r w:rsidR="00C43038" w:rsidRPr="00451C3E">
        <w:rPr>
          <w:rFonts w:ascii="Arial" w:hAnsi="Arial" w:cs="Arial"/>
        </w:rPr>
        <w:t>virtual visit with a wor</w:t>
      </w:r>
      <w:r w:rsidR="00D021F9" w:rsidRPr="00451C3E">
        <w:rPr>
          <w:rFonts w:ascii="Arial" w:hAnsi="Arial" w:cs="Arial"/>
        </w:rPr>
        <w:t>ldwide hospital network and the quick acces</w:t>
      </w:r>
      <w:r w:rsidR="00612A06" w:rsidRPr="00451C3E">
        <w:rPr>
          <w:rFonts w:ascii="Arial" w:hAnsi="Arial" w:cs="Arial"/>
        </w:rPr>
        <w:t>s to electronic data allows amazing flexibility</w:t>
      </w:r>
      <w:r w:rsidR="004448A9" w:rsidRPr="00451C3E">
        <w:rPr>
          <w:rFonts w:ascii="Arial" w:hAnsi="Arial" w:cs="Arial"/>
        </w:rPr>
        <w:t xml:space="preserve"> for the patient.</w:t>
      </w:r>
    </w:p>
    <w:p w14:paraId="78323030" w14:textId="71C755CA" w:rsidR="00FD24ED" w:rsidRPr="00451C3E" w:rsidRDefault="00FD24ED" w:rsidP="00451C3E">
      <w:pPr>
        <w:spacing w:line="276" w:lineRule="auto"/>
        <w:jc w:val="both"/>
        <w:rPr>
          <w:rFonts w:ascii="Arial" w:hAnsi="Arial" w:cs="Arial"/>
        </w:rPr>
      </w:pPr>
    </w:p>
    <w:p w14:paraId="2CFAC95D" w14:textId="2C0BCAA8" w:rsidR="00FD24ED" w:rsidRPr="00451C3E" w:rsidRDefault="00FD24ED" w:rsidP="00451C3E">
      <w:pPr>
        <w:spacing w:line="276" w:lineRule="auto"/>
        <w:jc w:val="both"/>
        <w:rPr>
          <w:rFonts w:ascii="Arial" w:hAnsi="Arial" w:cs="Arial"/>
        </w:rPr>
      </w:pPr>
    </w:p>
    <w:p w14:paraId="5B6A48A6" w14:textId="1771FC4C" w:rsidR="00FD24ED" w:rsidRPr="00451C3E" w:rsidRDefault="00FD24ED" w:rsidP="00451C3E">
      <w:pPr>
        <w:spacing w:line="276" w:lineRule="auto"/>
        <w:jc w:val="both"/>
        <w:rPr>
          <w:rFonts w:ascii="Arial" w:hAnsi="Arial" w:cs="Arial"/>
        </w:rPr>
      </w:pPr>
    </w:p>
    <w:p w14:paraId="0AE8A9FB" w14:textId="1ACDC8C5" w:rsidR="00FD24ED" w:rsidRPr="00451C3E" w:rsidRDefault="00FD24ED" w:rsidP="00451C3E">
      <w:pPr>
        <w:spacing w:line="276" w:lineRule="auto"/>
        <w:jc w:val="both"/>
        <w:rPr>
          <w:rFonts w:ascii="Arial" w:hAnsi="Arial" w:cs="Arial"/>
        </w:rPr>
      </w:pPr>
    </w:p>
    <w:p w14:paraId="747B76E8" w14:textId="053C43BD" w:rsidR="005B6522" w:rsidRPr="00451C3E" w:rsidRDefault="005B6522" w:rsidP="00451C3E">
      <w:pPr>
        <w:pStyle w:val="Heading1"/>
      </w:pPr>
      <w:bookmarkStart w:id="3" w:name="_Toc122707838"/>
      <w:r w:rsidRPr="00451C3E">
        <w:t>M</w:t>
      </w:r>
      <w:r w:rsidR="007C3327" w:rsidRPr="00451C3E">
        <w:t>ETHODOLOGY</w:t>
      </w:r>
      <w:bookmarkEnd w:id="3"/>
    </w:p>
    <w:p w14:paraId="2E4135C5" w14:textId="1F762D92" w:rsidR="005B6522" w:rsidRPr="00451C3E" w:rsidRDefault="005B6522" w:rsidP="00451C3E">
      <w:pPr>
        <w:spacing w:line="276" w:lineRule="auto"/>
        <w:rPr>
          <w:rFonts w:ascii="Arial" w:hAnsi="Arial" w:cs="Arial"/>
        </w:rPr>
      </w:pPr>
    </w:p>
    <w:p w14:paraId="13BF0160" w14:textId="332CC10B" w:rsidR="005B6522" w:rsidRPr="00451C3E" w:rsidRDefault="005B6522" w:rsidP="00451C3E">
      <w:pPr>
        <w:pStyle w:val="Heading1"/>
      </w:pPr>
      <w:bookmarkStart w:id="4" w:name="_Toc122707839"/>
      <w:r w:rsidRPr="00451C3E">
        <w:t>R</w:t>
      </w:r>
      <w:r w:rsidR="00032BD7" w:rsidRPr="00451C3E">
        <w:t>ESEARCH PHILOS</w:t>
      </w:r>
      <w:r w:rsidR="002864FF" w:rsidRPr="00451C3E">
        <w:t>OPHY</w:t>
      </w:r>
      <w:bookmarkEnd w:id="4"/>
    </w:p>
    <w:p w14:paraId="09760FA6" w14:textId="77777777" w:rsidR="002864FF" w:rsidRPr="00451C3E" w:rsidRDefault="002864FF" w:rsidP="00451C3E">
      <w:pPr>
        <w:spacing w:line="276" w:lineRule="auto"/>
        <w:rPr>
          <w:rFonts w:ascii="Arial" w:hAnsi="Arial" w:cs="Arial"/>
        </w:rPr>
      </w:pPr>
    </w:p>
    <w:p w14:paraId="21908AD1" w14:textId="007F31E1" w:rsidR="005B6522" w:rsidRPr="00451C3E" w:rsidRDefault="005B6522" w:rsidP="00451C3E">
      <w:pPr>
        <w:spacing w:line="276" w:lineRule="auto"/>
        <w:jc w:val="both"/>
        <w:rPr>
          <w:rFonts w:ascii="Arial" w:hAnsi="Arial" w:cs="Arial"/>
        </w:rPr>
      </w:pPr>
      <w:r w:rsidRPr="00451C3E">
        <w:rPr>
          <w:rFonts w:ascii="Arial" w:hAnsi="Arial" w:cs="Arial"/>
        </w:rPr>
        <w:t xml:space="preserve">Collecting, evaluating, and keeping track of information is key to forecasting accurately. </w:t>
      </w:r>
      <w:r w:rsidR="007C17A4" w:rsidRPr="00451C3E">
        <w:rPr>
          <w:rFonts w:ascii="Arial" w:hAnsi="Arial" w:cs="Arial"/>
        </w:rPr>
        <w:t xml:space="preserve">M.  Bussin argues that the field of theory of analysis is working to </w:t>
      </w:r>
      <w:r w:rsidR="00EC4646" w:rsidRPr="00451C3E">
        <w:rPr>
          <w:rFonts w:ascii="Arial" w:hAnsi="Arial" w:cs="Arial"/>
        </w:rPr>
        <w:t>fortify the</w:t>
      </w:r>
      <w:r w:rsidR="007C17A4" w:rsidRPr="00451C3E">
        <w:rPr>
          <w:rFonts w:ascii="Arial" w:hAnsi="Arial" w:cs="Arial"/>
        </w:rPr>
        <w:t xml:space="preserve"> concept of industry (2014, Bussin</w:t>
      </w:r>
      <w:r w:rsidR="000B167C" w:rsidRPr="00451C3E">
        <w:rPr>
          <w:rFonts w:ascii="Arial" w:hAnsi="Arial" w:cs="Arial"/>
        </w:rPr>
        <w:t>). two</w:t>
      </w:r>
      <w:r w:rsidR="007C17A4" w:rsidRPr="00451C3E">
        <w:rPr>
          <w:rFonts w:ascii="Arial" w:hAnsi="Arial" w:cs="Arial"/>
        </w:rPr>
        <w:t xml:space="preserve"> theoretical concepts in science are related to this. This term ‘’epistemology’’ is used to </w:t>
      </w:r>
      <w:r w:rsidR="00EC4646" w:rsidRPr="00451C3E">
        <w:rPr>
          <w:rFonts w:ascii="Arial" w:hAnsi="Arial" w:cs="Arial"/>
        </w:rPr>
        <w:t>refer</w:t>
      </w:r>
      <w:r w:rsidR="007C17A4" w:rsidRPr="00451C3E">
        <w:rPr>
          <w:rFonts w:ascii="Arial" w:hAnsi="Arial" w:cs="Arial"/>
        </w:rPr>
        <w:t xml:space="preserve"> to the practice </w:t>
      </w:r>
      <w:r w:rsidR="00EC4646" w:rsidRPr="00451C3E">
        <w:rPr>
          <w:rFonts w:ascii="Arial" w:hAnsi="Arial" w:cs="Arial"/>
        </w:rPr>
        <w:t xml:space="preserve">of determining the best approach to a research question. </w:t>
      </w:r>
      <w:r w:rsidR="000B167C" w:rsidRPr="00451C3E">
        <w:rPr>
          <w:rFonts w:ascii="Arial" w:hAnsi="Arial" w:cs="Arial"/>
        </w:rPr>
        <w:t>To collect</w:t>
      </w:r>
      <w:r w:rsidR="00EC4646" w:rsidRPr="00451C3E">
        <w:rPr>
          <w:rFonts w:ascii="Arial" w:hAnsi="Arial" w:cs="Arial"/>
        </w:rPr>
        <w:t xml:space="preserve"> the necessary information, the researcher resort to a battery of questionnaires. This research employs the philosophical theory of objectivism (</w:t>
      </w:r>
      <w:r w:rsidR="000B167C" w:rsidRPr="00451C3E">
        <w:rPr>
          <w:rFonts w:ascii="Arial" w:hAnsi="Arial" w:cs="Arial"/>
        </w:rPr>
        <w:t>Mills,2018). In this theory, quantitative approaches to gathering information are prioritized.</w:t>
      </w:r>
    </w:p>
    <w:p w14:paraId="2AA9306C" w14:textId="3229A029" w:rsidR="000B167C" w:rsidRPr="00451C3E" w:rsidRDefault="002864FF" w:rsidP="00451C3E">
      <w:pPr>
        <w:spacing w:line="276" w:lineRule="auto"/>
        <w:rPr>
          <w:rFonts w:ascii="Arial" w:hAnsi="Arial" w:cs="Arial"/>
          <w:b/>
          <w:bCs/>
        </w:rPr>
      </w:pPr>
      <w:r w:rsidRPr="00451C3E">
        <w:rPr>
          <w:rFonts w:ascii="Arial" w:hAnsi="Arial" w:cs="Arial"/>
          <w:b/>
          <w:bCs/>
        </w:rPr>
        <w:t>R</w:t>
      </w:r>
      <w:r w:rsidR="00335C9F" w:rsidRPr="00451C3E">
        <w:rPr>
          <w:rFonts w:ascii="Arial" w:hAnsi="Arial" w:cs="Arial"/>
          <w:b/>
          <w:bCs/>
        </w:rPr>
        <w:t>ESEARCH METHOD</w:t>
      </w:r>
    </w:p>
    <w:p w14:paraId="5F63D4B9" w14:textId="4729FFA6" w:rsidR="000218D9" w:rsidRPr="00451C3E" w:rsidRDefault="00EA5E8D" w:rsidP="00451C3E">
      <w:pPr>
        <w:spacing w:line="276" w:lineRule="auto"/>
        <w:jc w:val="both"/>
        <w:rPr>
          <w:rFonts w:ascii="Arial" w:hAnsi="Arial" w:cs="Arial"/>
        </w:rPr>
      </w:pPr>
      <w:r w:rsidRPr="00451C3E">
        <w:rPr>
          <w:rFonts w:ascii="Arial" w:hAnsi="Arial" w:cs="Arial"/>
        </w:rPr>
        <w:t>Without a method deciphering the data, analyses are useless. There are two primary types of research techniques: quantitative and qualitative. The numer</w:t>
      </w:r>
      <w:r w:rsidR="000218D9" w:rsidRPr="00451C3E">
        <w:rPr>
          <w:rFonts w:ascii="Arial" w:hAnsi="Arial" w:cs="Arial"/>
        </w:rPr>
        <w:t>i</w:t>
      </w:r>
      <w:r w:rsidRPr="00451C3E">
        <w:rPr>
          <w:rFonts w:ascii="Arial" w:hAnsi="Arial" w:cs="Arial"/>
        </w:rPr>
        <w:t>cal</w:t>
      </w:r>
      <w:r w:rsidR="000218D9" w:rsidRPr="00451C3E">
        <w:rPr>
          <w:rFonts w:ascii="Arial" w:hAnsi="Arial" w:cs="Arial"/>
        </w:rPr>
        <w:t xml:space="preserve"> method emphasizes numerical data, whereas the non-numerical method emphasizes qualitative information. Since the evaluation in the thesis depends on concrete evidence, the analysis used a qualitative approach (Tracey,2015).</w:t>
      </w:r>
    </w:p>
    <w:p w14:paraId="3141605E" w14:textId="0DE3F9D8" w:rsidR="000218D9" w:rsidRPr="00451C3E" w:rsidRDefault="000218D9" w:rsidP="00451C3E">
      <w:pPr>
        <w:spacing w:line="276" w:lineRule="auto"/>
        <w:rPr>
          <w:rFonts w:ascii="Arial" w:hAnsi="Arial" w:cs="Arial"/>
        </w:rPr>
      </w:pPr>
      <w:r w:rsidRPr="00451C3E">
        <w:rPr>
          <w:rFonts w:ascii="Arial" w:hAnsi="Arial" w:cs="Arial"/>
          <w:b/>
          <w:bCs/>
        </w:rPr>
        <w:t>S</w:t>
      </w:r>
      <w:r w:rsidR="005613A5" w:rsidRPr="00451C3E">
        <w:rPr>
          <w:rFonts w:ascii="Arial" w:hAnsi="Arial" w:cs="Arial"/>
          <w:b/>
          <w:bCs/>
        </w:rPr>
        <w:t xml:space="preserve">OURCE OF DATA </w:t>
      </w:r>
    </w:p>
    <w:p w14:paraId="2F80781A" w14:textId="1FF62B1D" w:rsidR="00EA5E8D" w:rsidRPr="00451C3E" w:rsidRDefault="000218D9" w:rsidP="00451C3E">
      <w:pPr>
        <w:spacing w:line="276" w:lineRule="auto"/>
        <w:rPr>
          <w:rFonts w:ascii="Arial" w:hAnsi="Arial" w:cs="Arial"/>
        </w:rPr>
      </w:pPr>
      <w:proofErr w:type="gramStart"/>
      <w:r w:rsidRPr="00451C3E">
        <w:rPr>
          <w:rFonts w:ascii="Arial" w:hAnsi="Arial" w:cs="Arial"/>
        </w:rPr>
        <w:t>The majority of</w:t>
      </w:r>
      <w:proofErr w:type="gramEnd"/>
      <w:r w:rsidRPr="00451C3E">
        <w:rPr>
          <w:rFonts w:ascii="Arial" w:hAnsi="Arial" w:cs="Arial"/>
        </w:rPr>
        <w:t xml:space="preserve"> studies rely on secondary</w:t>
      </w:r>
      <w:r w:rsidR="00C64AFA" w:rsidRPr="00451C3E">
        <w:rPr>
          <w:rFonts w:ascii="Arial" w:hAnsi="Arial" w:cs="Arial"/>
        </w:rPr>
        <w:t xml:space="preserve"> </w:t>
      </w:r>
      <w:r w:rsidRPr="00451C3E">
        <w:rPr>
          <w:rFonts w:ascii="Arial" w:hAnsi="Arial" w:cs="Arial"/>
        </w:rPr>
        <w:t>sources</w:t>
      </w:r>
      <w:r w:rsidR="00C64AFA" w:rsidRPr="00451C3E">
        <w:rPr>
          <w:rFonts w:ascii="Arial" w:hAnsi="Arial" w:cs="Arial"/>
        </w:rPr>
        <w:t xml:space="preserve"> for their data needs.</w:t>
      </w:r>
    </w:p>
    <w:p w14:paraId="41E0B0B5" w14:textId="74191A06" w:rsidR="00C64AFA" w:rsidRPr="00451C3E" w:rsidRDefault="00C64AFA" w:rsidP="00451C3E">
      <w:pPr>
        <w:spacing w:line="276" w:lineRule="auto"/>
        <w:rPr>
          <w:rFonts w:ascii="Arial" w:hAnsi="Arial" w:cs="Arial"/>
          <w:b/>
          <w:bCs/>
        </w:rPr>
      </w:pPr>
      <w:r w:rsidRPr="00451C3E">
        <w:rPr>
          <w:rFonts w:ascii="Arial" w:hAnsi="Arial" w:cs="Arial"/>
          <w:b/>
          <w:bCs/>
        </w:rPr>
        <w:t>S</w:t>
      </w:r>
      <w:r w:rsidR="00562177" w:rsidRPr="00451C3E">
        <w:rPr>
          <w:rFonts w:ascii="Arial" w:hAnsi="Arial" w:cs="Arial"/>
          <w:b/>
          <w:bCs/>
        </w:rPr>
        <w:t>ECONDARY SOURCE OF DATA</w:t>
      </w:r>
    </w:p>
    <w:p w14:paraId="39752DFC" w14:textId="191E6284" w:rsidR="00C64AFA" w:rsidRPr="00451C3E" w:rsidRDefault="00C64AFA" w:rsidP="00451C3E">
      <w:pPr>
        <w:spacing w:line="276" w:lineRule="auto"/>
        <w:jc w:val="both"/>
        <w:rPr>
          <w:rFonts w:ascii="Arial" w:hAnsi="Arial" w:cs="Arial"/>
        </w:rPr>
      </w:pPr>
      <w:r w:rsidRPr="00451C3E">
        <w:rPr>
          <w:rFonts w:ascii="Arial" w:hAnsi="Arial" w:cs="Arial"/>
        </w:rPr>
        <w:t xml:space="preserve">Since analyst produce and get no proof, researchers are obligated to assemble evidence from a wide range of sources. Data that previously been collected or processed is called secondary data. Secondary data may be found in sources including </w:t>
      </w:r>
      <w:r w:rsidR="008716D2" w:rsidRPr="00451C3E">
        <w:rPr>
          <w:rFonts w:ascii="Arial" w:hAnsi="Arial" w:cs="Arial"/>
        </w:rPr>
        <w:t>websites</w:t>
      </w:r>
      <w:r w:rsidRPr="00451C3E">
        <w:rPr>
          <w:rFonts w:ascii="Arial" w:hAnsi="Arial" w:cs="Arial"/>
        </w:rPr>
        <w:t>, journal, and periodicals.</w:t>
      </w:r>
    </w:p>
    <w:p w14:paraId="6F62DD7F" w14:textId="07074413" w:rsidR="00C64AFA" w:rsidRPr="00451C3E" w:rsidRDefault="00C64AFA" w:rsidP="00451C3E">
      <w:pPr>
        <w:spacing w:line="276" w:lineRule="auto"/>
        <w:rPr>
          <w:rFonts w:ascii="Arial" w:hAnsi="Arial" w:cs="Arial"/>
          <w:b/>
          <w:bCs/>
        </w:rPr>
      </w:pPr>
      <w:r w:rsidRPr="00451C3E">
        <w:rPr>
          <w:rFonts w:ascii="Arial" w:hAnsi="Arial" w:cs="Arial"/>
          <w:b/>
          <w:bCs/>
        </w:rPr>
        <w:t>A</w:t>
      </w:r>
      <w:r w:rsidR="00562177" w:rsidRPr="00451C3E">
        <w:rPr>
          <w:rFonts w:ascii="Arial" w:hAnsi="Arial" w:cs="Arial"/>
          <w:b/>
          <w:bCs/>
        </w:rPr>
        <w:t>NAL</w:t>
      </w:r>
      <w:r w:rsidR="00B53488" w:rsidRPr="00451C3E">
        <w:rPr>
          <w:rFonts w:ascii="Arial" w:hAnsi="Arial" w:cs="Arial"/>
          <w:b/>
          <w:bCs/>
        </w:rPr>
        <w:t>Y</w:t>
      </w:r>
      <w:r w:rsidR="00562177" w:rsidRPr="00451C3E">
        <w:rPr>
          <w:rFonts w:ascii="Arial" w:hAnsi="Arial" w:cs="Arial"/>
          <w:b/>
          <w:bCs/>
        </w:rPr>
        <w:t>S</w:t>
      </w:r>
      <w:r w:rsidR="00B53488" w:rsidRPr="00451C3E">
        <w:rPr>
          <w:rFonts w:ascii="Arial" w:hAnsi="Arial" w:cs="Arial"/>
          <w:b/>
          <w:bCs/>
        </w:rPr>
        <w:t>I</w:t>
      </w:r>
      <w:r w:rsidR="00562177" w:rsidRPr="00451C3E">
        <w:rPr>
          <w:rFonts w:ascii="Arial" w:hAnsi="Arial" w:cs="Arial"/>
          <w:b/>
          <w:bCs/>
        </w:rPr>
        <w:t>S OF DATA</w:t>
      </w:r>
    </w:p>
    <w:p w14:paraId="3ED112C4" w14:textId="17547ABE" w:rsidR="008716D2" w:rsidRPr="00451C3E" w:rsidRDefault="008716D2" w:rsidP="00451C3E">
      <w:pPr>
        <w:spacing w:line="276" w:lineRule="auto"/>
        <w:jc w:val="both"/>
        <w:rPr>
          <w:rFonts w:ascii="Arial" w:hAnsi="Arial" w:cs="Arial"/>
        </w:rPr>
      </w:pPr>
      <w:r w:rsidRPr="00451C3E">
        <w:rPr>
          <w:rFonts w:ascii="Arial" w:hAnsi="Arial" w:cs="Arial"/>
        </w:rPr>
        <w:t>Students</w:t>
      </w:r>
      <w:r w:rsidR="00C64AFA" w:rsidRPr="00451C3E">
        <w:rPr>
          <w:rFonts w:ascii="Arial" w:hAnsi="Arial" w:cs="Arial"/>
        </w:rPr>
        <w:t xml:space="preserve"> need to go through some steps before they can arrive at a </w:t>
      </w:r>
      <w:r w:rsidRPr="00451C3E">
        <w:rPr>
          <w:rFonts w:ascii="Arial" w:hAnsi="Arial" w:cs="Arial"/>
        </w:rPr>
        <w:t xml:space="preserve">workable answer to a problem. To be effective, researchers need to give their job whole attention. Preliminary report sections should include data collection and analysis questionnaires for determining the project’s objectives. It provides a visual breakdown of the study’s </w:t>
      </w:r>
      <w:r w:rsidR="00D25153" w:rsidRPr="00451C3E">
        <w:rPr>
          <w:rFonts w:ascii="Arial" w:hAnsi="Arial" w:cs="Arial"/>
        </w:rPr>
        <w:t>result (</w:t>
      </w:r>
      <w:r w:rsidRPr="00451C3E">
        <w:rPr>
          <w:rFonts w:ascii="Arial" w:hAnsi="Arial" w:cs="Arial"/>
        </w:rPr>
        <w:t>Del campo,2018).</w:t>
      </w:r>
      <w:r w:rsidR="00446296" w:rsidRPr="00451C3E">
        <w:rPr>
          <w:rFonts w:ascii="Arial" w:hAnsi="Arial" w:cs="Arial"/>
        </w:rPr>
        <w:t xml:space="preserve"> </w:t>
      </w:r>
      <w:r w:rsidR="002741C3" w:rsidRPr="00451C3E">
        <w:rPr>
          <w:rFonts w:ascii="Arial" w:hAnsi="Arial" w:cs="Arial"/>
        </w:rPr>
        <w:t>Advances in inte</w:t>
      </w:r>
      <w:r w:rsidR="006B00B5" w:rsidRPr="00451C3E">
        <w:rPr>
          <w:rFonts w:ascii="Arial" w:hAnsi="Arial" w:cs="Arial"/>
        </w:rPr>
        <w:t xml:space="preserve">grated </w:t>
      </w:r>
      <w:r w:rsidR="009852B2" w:rsidRPr="00451C3E">
        <w:rPr>
          <w:rFonts w:ascii="Arial" w:hAnsi="Arial" w:cs="Arial"/>
        </w:rPr>
        <w:t xml:space="preserve">technology, such as electronic </w:t>
      </w:r>
      <w:r w:rsidR="00C01001" w:rsidRPr="00451C3E">
        <w:rPr>
          <w:rFonts w:ascii="Arial" w:hAnsi="Arial" w:cs="Arial"/>
        </w:rPr>
        <w:t xml:space="preserve">medical records (EMR) relieve </w:t>
      </w:r>
      <w:r w:rsidR="00C4245D" w:rsidRPr="00451C3E">
        <w:rPr>
          <w:rFonts w:ascii="Arial" w:hAnsi="Arial" w:cs="Arial"/>
        </w:rPr>
        <w:t>doctors of the need to gather data</w:t>
      </w:r>
      <w:r w:rsidR="008C20EC" w:rsidRPr="00451C3E">
        <w:rPr>
          <w:rFonts w:ascii="Arial" w:hAnsi="Arial" w:cs="Arial"/>
        </w:rPr>
        <w:t>, so they may instead focus on interp</w:t>
      </w:r>
      <w:r w:rsidR="007511C1" w:rsidRPr="00451C3E">
        <w:rPr>
          <w:rFonts w:ascii="Arial" w:hAnsi="Arial" w:cs="Arial"/>
        </w:rPr>
        <w:t>reting it and providing direct patient care</w:t>
      </w:r>
      <w:r w:rsidR="002C5DDE" w:rsidRPr="00451C3E">
        <w:rPr>
          <w:rFonts w:ascii="Arial" w:hAnsi="Arial" w:cs="Arial"/>
        </w:rPr>
        <w:t xml:space="preserve">. As a result, we will be able to provide better care to everyone </w:t>
      </w:r>
      <w:r w:rsidR="0094215A" w:rsidRPr="00451C3E">
        <w:rPr>
          <w:rFonts w:ascii="Arial" w:hAnsi="Arial" w:cs="Arial"/>
        </w:rPr>
        <w:t xml:space="preserve">via a more </w:t>
      </w:r>
      <w:r w:rsidR="00CB2BA2" w:rsidRPr="00451C3E">
        <w:rPr>
          <w:rFonts w:ascii="Arial" w:hAnsi="Arial" w:cs="Arial"/>
        </w:rPr>
        <w:lastRenderedPageBreak/>
        <w:t xml:space="preserve">individualized and compassionate strategy. Future </w:t>
      </w:r>
      <w:r w:rsidR="00827500" w:rsidRPr="00451C3E">
        <w:rPr>
          <w:rFonts w:ascii="Arial" w:hAnsi="Arial" w:cs="Arial"/>
        </w:rPr>
        <w:t>clinical teams will be better equ</w:t>
      </w:r>
      <w:r w:rsidR="00E43819" w:rsidRPr="00451C3E">
        <w:rPr>
          <w:rFonts w:ascii="Arial" w:hAnsi="Arial" w:cs="Arial"/>
        </w:rPr>
        <w:t>ipped to provide excellent treatment if they are tau</w:t>
      </w:r>
      <w:r w:rsidR="00ED0FA6" w:rsidRPr="00451C3E">
        <w:rPr>
          <w:rFonts w:ascii="Arial" w:hAnsi="Arial" w:cs="Arial"/>
        </w:rPr>
        <w:t>ght to use state of-the art technolog</w:t>
      </w:r>
      <w:r w:rsidR="00414007" w:rsidRPr="00451C3E">
        <w:rPr>
          <w:rFonts w:ascii="Arial" w:hAnsi="Arial" w:cs="Arial"/>
        </w:rPr>
        <w:t xml:space="preserve">ies like these and to place a strong </w:t>
      </w:r>
      <w:r w:rsidR="000D2849" w:rsidRPr="00451C3E">
        <w:rPr>
          <w:rFonts w:ascii="Arial" w:hAnsi="Arial" w:cs="Arial"/>
        </w:rPr>
        <w:t>empathy.</w:t>
      </w:r>
    </w:p>
    <w:p w14:paraId="1EF58EC3" w14:textId="4D728A1C" w:rsidR="000D2849" w:rsidRPr="00451C3E" w:rsidRDefault="000D2849" w:rsidP="00451C3E">
      <w:pPr>
        <w:spacing w:line="276" w:lineRule="auto"/>
        <w:jc w:val="both"/>
        <w:rPr>
          <w:rFonts w:ascii="Arial" w:hAnsi="Arial" w:cs="Arial"/>
        </w:rPr>
      </w:pPr>
    </w:p>
    <w:p w14:paraId="3E2921A6" w14:textId="77777777" w:rsidR="000D2849" w:rsidRPr="00451C3E" w:rsidRDefault="000D2849" w:rsidP="00451C3E">
      <w:pPr>
        <w:spacing w:line="276" w:lineRule="auto"/>
        <w:jc w:val="both"/>
        <w:rPr>
          <w:rFonts w:ascii="Arial" w:hAnsi="Arial" w:cs="Arial"/>
        </w:rPr>
      </w:pPr>
    </w:p>
    <w:p w14:paraId="52B02B73" w14:textId="45CA47F2" w:rsidR="00C64AFA" w:rsidRPr="00451C3E" w:rsidRDefault="006B00B5" w:rsidP="00451C3E">
      <w:pPr>
        <w:pStyle w:val="Heading1"/>
      </w:pPr>
      <w:r w:rsidRPr="00451C3E">
        <w:t xml:space="preserve"> </w:t>
      </w:r>
      <w:bookmarkStart w:id="5" w:name="_Toc122707840"/>
      <w:r w:rsidR="00B53488" w:rsidRPr="00451C3E">
        <w:t>CONCLUSION</w:t>
      </w:r>
      <w:bookmarkEnd w:id="5"/>
    </w:p>
    <w:p w14:paraId="6460211E" w14:textId="77777777" w:rsidR="00B53488" w:rsidRPr="00451C3E" w:rsidRDefault="00B53488" w:rsidP="00451C3E">
      <w:pPr>
        <w:spacing w:line="276" w:lineRule="auto"/>
        <w:rPr>
          <w:rFonts w:ascii="Arial" w:hAnsi="Arial" w:cs="Arial"/>
        </w:rPr>
      </w:pPr>
    </w:p>
    <w:p w14:paraId="7D1E14FF" w14:textId="46EEFFBB" w:rsidR="008716D2" w:rsidRPr="00451C3E" w:rsidRDefault="008716D2" w:rsidP="00451C3E">
      <w:pPr>
        <w:spacing w:line="276" w:lineRule="auto"/>
        <w:jc w:val="both"/>
        <w:rPr>
          <w:rFonts w:ascii="Arial" w:hAnsi="Arial" w:cs="Arial"/>
        </w:rPr>
      </w:pPr>
      <w:r w:rsidRPr="00451C3E">
        <w:rPr>
          <w:rFonts w:ascii="Arial" w:hAnsi="Arial" w:cs="Arial"/>
        </w:rPr>
        <w:t>Technological advancement is often regarde</w:t>
      </w:r>
      <w:r w:rsidR="00D25153" w:rsidRPr="00451C3E">
        <w:rPr>
          <w:rFonts w:ascii="Arial" w:hAnsi="Arial" w:cs="Arial"/>
        </w:rPr>
        <w:t>d as Mankind’s greatest gift to itself. True to form, technology’s ubiquitous nature has spread to all corners of our society, including the medical industry. This blog will explore numerous ways in which the proliferation of information and communication technologies has improved healthcare deliver</w:t>
      </w:r>
      <w:r w:rsidR="00427915" w:rsidRPr="00451C3E">
        <w:rPr>
          <w:rFonts w:ascii="Arial" w:hAnsi="Arial" w:cs="Arial"/>
        </w:rPr>
        <w:t>y</w:t>
      </w:r>
      <w:r w:rsidR="00D25153" w:rsidRPr="00451C3E">
        <w:rPr>
          <w:rFonts w:ascii="Arial" w:hAnsi="Arial" w:cs="Arial"/>
        </w:rPr>
        <w:t>.</w:t>
      </w:r>
      <w:r w:rsidR="00427915" w:rsidRPr="00451C3E">
        <w:rPr>
          <w:rFonts w:ascii="Arial" w:hAnsi="Arial" w:cs="Arial"/>
        </w:rPr>
        <w:t xml:space="preserve"> </w:t>
      </w:r>
      <w:r w:rsidR="00295ACA" w:rsidRPr="00451C3E">
        <w:rPr>
          <w:rFonts w:ascii="Arial" w:hAnsi="Arial" w:cs="Arial"/>
        </w:rPr>
        <w:t>Patients</w:t>
      </w:r>
      <w:r w:rsidR="00427915" w:rsidRPr="00451C3E">
        <w:rPr>
          <w:rFonts w:ascii="Arial" w:hAnsi="Arial" w:cs="Arial"/>
        </w:rPr>
        <w:t xml:space="preserve"> also benefit greatly from </w:t>
      </w:r>
      <w:r w:rsidR="00295ACA" w:rsidRPr="00451C3E">
        <w:rPr>
          <w:rFonts w:ascii="Arial" w:hAnsi="Arial" w:cs="Arial"/>
        </w:rPr>
        <w:t>this shift</w:t>
      </w:r>
      <w:r w:rsidR="00BF3024" w:rsidRPr="00451C3E">
        <w:rPr>
          <w:rFonts w:ascii="Arial" w:hAnsi="Arial" w:cs="Arial"/>
        </w:rPr>
        <w:t xml:space="preserve"> to digital since they </w:t>
      </w:r>
      <w:r w:rsidR="00C22F8F" w:rsidRPr="00451C3E">
        <w:rPr>
          <w:rFonts w:ascii="Arial" w:hAnsi="Arial" w:cs="Arial"/>
        </w:rPr>
        <w:t xml:space="preserve">may access their medical </w:t>
      </w:r>
      <w:r w:rsidR="002C6CC5" w:rsidRPr="00451C3E">
        <w:rPr>
          <w:rFonts w:ascii="Arial" w:hAnsi="Arial" w:cs="Arial"/>
        </w:rPr>
        <w:t xml:space="preserve">records quickly and easily via </w:t>
      </w:r>
      <w:r w:rsidR="00AA5E73" w:rsidRPr="00451C3E">
        <w:rPr>
          <w:rFonts w:ascii="Arial" w:hAnsi="Arial" w:cs="Arial"/>
        </w:rPr>
        <w:t xml:space="preserve">a mobile app. Customers have grown to demand open </w:t>
      </w:r>
      <w:r w:rsidR="00076789" w:rsidRPr="00451C3E">
        <w:rPr>
          <w:rFonts w:ascii="Arial" w:hAnsi="Arial" w:cs="Arial"/>
        </w:rPr>
        <w:t>and honest service from busine</w:t>
      </w:r>
      <w:r w:rsidR="00503BD1" w:rsidRPr="00451C3E">
        <w:rPr>
          <w:rFonts w:ascii="Arial" w:hAnsi="Arial" w:cs="Arial"/>
        </w:rPr>
        <w:t>sses in all facets of their lives, including healthcare</w:t>
      </w:r>
      <w:r w:rsidR="00636FB6" w:rsidRPr="00451C3E">
        <w:rPr>
          <w:rFonts w:ascii="Arial" w:hAnsi="Arial" w:cs="Arial"/>
        </w:rPr>
        <w:t>. This expectation has fuel</w:t>
      </w:r>
      <w:r w:rsidR="00100C0D" w:rsidRPr="00451C3E">
        <w:rPr>
          <w:rFonts w:ascii="Arial" w:hAnsi="Arial" w:cs="Arial"/>
        </w:rPr>
        <w:t>ed by the widespread use of digital technologies</w:t>
      </w:r>
      <w:r w:rsidR="0078200A" w:rsidRPr="00451C3E">
        <w:rPr>
          <w:rFonts w:ascii="Arial" w:hAnsi="Arial" w:cs="Arial"/>
        </w:rPr>
        <w:t>. Test results,</w:t>
      </w:r>
      <w:r w:rsidR="00121763" w:rsidRPr="00451C3E">
        <w:rPr>
          <w:rFonts w:ascii="Arial" w:hAnsi="Arial" w:cs="Arial"/>
        </w:rPr>
        <w:t xml:space="preserve"> medication refills, follow-up </w:t>
      </w:r>
      <w:r w:rsidR="00C226C8" w:rsidRPr="00451C3E">
        <w:rPr>
          <w:rFonts w:ascii="Arial" w:hAnsi="Arial" w:cs="Arial"/>
        </w:rPr>
        <w:t xml:space="preserve">appointment, and </w:t>
      </w:r>
      <w:r w:rsidR="00A4181D" w:rsidRPr="00451C3E">
        <w:rPr>
          <w:rFonts w:ascii="Arial" w:hAnsi="Arial" w:cs="Arial"/>
        </w:rPr>
        <w:t xml:space="preserve">medical records are just some of the services that patients </w:t>
      </w:r>
      <w:r w:rsidR="007E1789" w:rsidRPr="00451C3E">
        <w:rPr>
          <w:rFonts w:ascii="Arial" w:hAnsi="Arial" w:cs="Arial"/>
        </w:rPr>
        <w:t>may have access to with the use of patient application</w:t>
      </w:r>
      <w:r w:rsidR="00060564" w:rsidRPr="00451C3E">
        <w:rPr>
          <w:rFonts w:ascii="Arial" w:hAnsi="Arial" w:cs="Arial"/>
        </w:rPr>
        <w:t>s.</w:t>
      </w:r>
      <w:r w:rsidR="0078200A" w:rsidRPr="00451C3E">
        <w:rPr>
          <w:rFonts w:ascii="Arial" w:hAnsi="Arial" w:cs="Arial"/>
        </w:rPr>
        <w:t xml:space="preserve"> </w:t>
      </w:r>
      <w:r w:rsidR="00AA5E73" w:rsidRPr="00451C3E">
        <w:rPr>
          <w:rFonts w:ascii="Arial" w:hAnsi="Arial" w:cs="Arial"/>
        </w:rPr>
        <w:t xml:space="preserve"> </w:t>
      </w:r>
      <w:r w:rsidR="00295ACA" w:rsidRPr="00451C3E">
        <w:rPr>
          <w:rFonts w:ascii="Arial" w:hAnsi="Arial" w:cs="Arial"/>
        </w:rPr>
        <w:t xml:space="preserve"> </w:t>
      </w:r>
    </w:p>
    <w:p w14:paraId="70F532F7" w14:textId="77777777" w:rsidR="00D25153" w:rsidRPr="00451C3E" w:rsidRDefault="00D25153" w:rsidP="00451C3E">
      <w:pPr>
        <w:spacing w:line="276" w:lineRule="auto"/>
        <w:rPr>
          <w:rFonts w:ascii="Arial" w:hAnsi="Arial" w:cs="Arial"/>
        </w:rPr>
      </w:pPr>
    </w:p>
    <w:p w14:paraId="1F1C1A4E" w14:textId="77777777" w:rsidR="001A58C2" w:rsidRPr="00451C3E" w:rsidRDefault="001A58C2" w:rsidP="00451C3E">
      <w:pPr>
        <w:spacing w:line="276" w:lineRule="auto"/>
        <w:rPr>
          <w:rFonts w:ascii="Arial" w:hAnsi="Arial" w:cs="Arial"/>
          <w:b/>
          <w:bCs/>
        </w:rPr>
      </w:pPr>
    </w:p>
    <w:p w14:paraId="6A9F31A9" w14:textId="77777777" w:rsidR="00707F44" w:rsidRPr="00451C3E" w:rsidRDefault="00707F44" w:rsidP="00451C3E">
      <w:pPr>
        <w:spacing w:line="276" w:lineRule="auto"/>
        <w:rPr>
          <w:rFonts w:ascii="Arial" w:hAnsi="Arial" w:cs="Arial"/>
          <w:b/>
          <w:bCs/>
        </w:rPr>
      </w:pPr>
    </w:p>
    <w:p w14:paraId="64CCB512" w14:textId="77777777" w:rsidR="000B167C" w:rsidRPr="00451C3E" w:rsidRDefault="000B167C" w:rsidP="00451C3E">
      <w:pPr>
        <w:spacing w:line="276" w:lineRule="auto"/>
        <w:rPr>
          <w:rFonts w:ascii="Arial" w:hAnsi="Arial" w:cs="Arial"/>
          <w:b/>
          <w:bCs/>
        </w:rPr>
      </w:pPr>
    </w:p>
    <w:p w14:paraId="0A2847E4" w14:textId="4583ACB2" w:rsidR="005B6522" w:rsidRPr="00451C3E" w:rsidRDefault="005B6522" w:rsidP="00451C3E">
      <w:pPr>
        <w:spacing w:line="276" w:lineRule="auto"/>
        <w:rPr>
          <w:rFonts w:ascii="Arial" w:hAnsi="Arial" w:cs="Arial"/>
          <w:b/>
          <w:bCs/>
        </w:rPr>
      </w:pPr>
    </w:p>
    <w:p w14:paraId="0CE75D6D" w14:textId="77777777" w:rsidR="005706B4" w:rsidRPr="00451C3E" w:rsidRDefault="005706B4" w:rsidP="00451C3E">
      <w:pPr>
        <w:pStyle w:val="Heading2"/>
        <w:spacing w:line="276" w:lineRule="auto"/>
        <w:rPr>
          <w:rFonts w:ascii="Arial" w:hAnsi="Arial" w:cs="Arial"/>
          <w:sz w:val="22"/>
          <w:szCs w:val="22"/>
        </w:rPr>
      </w:pPr>
    </w:p>
    <w:p w14:paraId="1A599C86" w14:textId="77777777" w:rsidR="005706B4" w:rsidRPr="00451C3E" w:rsidRDefault="005706B4" w:rsidP="00451C3E">
      <w:pPr>
        <w:pStyle w:val="Heading2"/>
        <w:spacing w:line="276" w:lineRule="auto"/>
        <w:rPr>
          <w:rFonts w:ascii="Arial" w:hAnsi="Arial" w:cs="Arial"/>
          <w:sz w:val="22"/>
          <w:szCs w:val="22"/>
        </w:rPr>
      </w:pPr>
    </w:p>
    <w:p w14:paraId="103E73B0" w14:textId="77777777" w:rsidR="005706B4" w:rsidRPr="00451C3E" w:rsidRDefault="005706B4" w:rsidP="00451C3E">
      <w:pPr>
        <w:pStyle w:val="Heading2"/>
        <w:spacing w:line="276" w:lineRule="auto"/>
        <w:rPr>
          <w:rFonts w:ascii="Arial" w:hAnsi="Arial" w:cs="Arial"/>
          <w:sz w:val="22"/>
          <w:szCs w:val="22"/>
        </w:rPr>
      </w:pPr>
    </w:p>
    <w:p w14:paraId="714BC0EE" w14:textId="77777777" w:rsidR="005706B4" w:rsidRPr="00451C3E" w:rsidRDefault="005706B4" w:rsidP="00451C3E">
      <w:pPr>
        <w:pStyle w:val="Heading2"/>
        <w:spacing w:line="276" w:lineRule="auto"/>
        <w:rPr>
          <w:rFonts w:ascii="Arial" w:hAnsi="Arial" w:cs="Arial"/>
          <w:sz w:val="22"/>
          <w:szCs w:val="22"/>
        </w:rPr>
      </w:pPr>
    </w:p>
    <w:p w14:paraId="56948A24" w14:textId="77777777" w:rsidR="005706B4" w:rsidRPr="00451C3E" w:rsidRDefault="005706B4" w:rsidP="00451C3E">
      <w:pPr>
        <w:pStyle w:val="Heading2"/>
        <w:spacing w:line="276" w:lineRule="auto"/>
        <w:rPr>
          <w:rFonts w:ascii="Arial" w:hAnsi="Arial" w:cs="Arial"/>
          <w:sz w:val="22"/>
          <w:szCs w:val="22"/>
        </w:rPr>
      </w:pPr>
    </w:p>
    <w:p w14:paraId="42B1C716" w14:textId="77777777" w:rsidR="005706B4" w:rsidRPr="00451C3E" w:rsidRDefault="005706B4" w:rsidP="00451C3E">
      <w:pPr>
        <w:pStyle w:val="Heading2"/>
        <w:spacing w:line="276" w:lineRule="auto"/>
        <w:rPr>
          <w:rFonts w:ascii="Arial" w:hAnsi="Arial" w:cs="Arial"/>
          <w:sz w:val="22"/>
          <w:szCs w:val="22"/>
        </w:rPr>
      </w:pPr>
    </w:p>
    <w:p w14:paraId="6C252BC1" w14:textId="77777777" w:rsidR="005706B4" w:rsidRPr="00451C3E" w:rsidRDefault="005706B4" w:rsidP="00451C3E">
      <w:pPr>
        <w:pStyle w:val="Heading2"/>
        <w:spacing w:line="276" w:lineRule="auto"/>
        <w:rPr>
          <w:rFonts w:ascii="Arial" w:hAnsi="Arial" w:cs="Arial"/>
          <w:sz w:val="22"/>
          <w:szCs w:val="22"/>
        </w:rPr>
      </w:pPr>
    </w:p>
    <w:p w14:paraId="20CAF9DD" w14:textId="77777777" w:rsidR="005706B4" w:rsidRPr="00451C3E" w:rsidRDefault="005706B4" w:rsidP="00451C3E">
      <w:pPr>
        <w:pStyle w:val="Heading2"/>
        <w:spacing w:line="276" w:lineRule="auto"/>
        <w:rPr>
          <w:rFonts w:ascii="Arial" w:hAnsi="Arial" w:cs="Arial"/>
          <w:sz w:val="22"/>
          <w:szCs w:val="22"/>
        </w:rPr>
      </w:pPr>
    </w:p>
    <w:p w14:paraId="2D2EDD27" w14:textId="77777777" w:rsidR="005706B4" w:rsidRPr="00451C3E" w:rsidRDefault="005706B4" w:rsidP="00451C3E">
      <w:pPr>
        <w:pStyle w:val="Heading2"/>
        <w:spacing w:line="276" w:lineRule="auto"/>
        <w:rPr>
          <w:rFonts w:ascii="Arial" w:hAnsi="Arial" w:cs="Arial"/>
          <w:sz w:val="22"/>
          <w:szCs w:val="22"/>
        </w:rPr>
      </w:pPr>
    </w:p>
    <w:p w14:paraId="6925248B" w14:textId="46F31126" w:rsidR="0078709B" w:rsidRPr="00451C3E" w:rsidRDefault="0078709B" w:rsidP="00451C3E">
      <w:pPr>
        <w:pStyle w:val="Heading2"/>
        <w:spacing w:line="276" w:lineRule="auto"/>
        <w:rPr>
          <w:rFonts w:ascii="Arial" w:hAnsi="Arial" w:cs="Arial"/>
          <w:sz w:val="22"/>
          <w:szCs w:val="22"/>
        </w:rPr>
      </w:pPr>
    </w:p>
    <w:p w14:paraId="75E5CA06" w14:textId="77777777" w:rsidR="0078709B" w:rsidRPr="00451C3E" w:rsidRDefault="0078709B" w:rsidP="00451C3E">
      <w:pPr>
        <w:spacing w:line="276" w:lineRule="auto"/>
        <w:rPr>
          <w:rFonts w:ascii="Arial" w:hAnsi="Arial" w:cs="Arial"/>
        </w:rPr>
      </w:pPr>
    </w:p>
    <w:p w14:paraId="6E81B59C" w14:textId="77777777" w:rsidR="00B53488" w:rsidRPr="00451C3E" w:rsidRDefault="00B53488" w:rsidP="00451C3E">
      <w:pPr>
        <w:pStyle w:val="Heading2"/>
        <w:spacing w:line="276" w:lineRule="auto"/>
        <w:rPr>
          <w:rFonts w:ascii="Arial" w:hAnsi="Arial" w:cs="Arial"/>
          <w:sz w:val="22"/>
          <w:szCs w:val="22"/>
        </w:rPr>
      </w:pPr>
    </w:p>
    <w:p w14:paraId="6B602B43" w14:textId="77777777" w:rsidR="00B53488" w:rsidRPr="00451C3E" w:rsidRDefault="00B53488" w:rsidP="00451C3E">
      <w:pPr>
        <w:pStyle w:val="Heading2"/>
        <w:spacing w:line="276" w:lineRule="auto"/>
        <w:rPr>
          <w:rFonts w:ascii="Arial" w:hAnsi="Arial" w:cs="Arial"/>
          <w:sz w:val="22"/>
          <w:szCs w:val="22"/>
        </w:rPr>
      </w:pPr>
    </w:p>
    <w:p w14:paraId="3C3270C6" w14:textId="77777777" w:rsidR="00B53488" w:rsidRPr="00451C3E" w:rsidRDefault="00B53488" w:rsidP="00451C3E">
      <w:pPr>
        <w:pStyle w:val="Heading2"/>
        <w:spacing w:line="276" w:lineRule="auto"/>
        <w:rPr>
          <w:rFonts w:ascii="Arial" w:hAnsi="Arial" w:cs="Arial"/>
          <w:sz w:val="22"/>
          <w:szCs w:val="22"/>
        </w:rPr>
      </w:pPr>
    </w:p>
    <w:p w14:paraId="57D9E6B5" w14:textId="77777777" w:rsidR="00B53488" w:rsidRPr="00451C3E" w:rsidRDefault="00B53488" w:rsidP="00451C3E">
      <w:pPr>
        <w:pStyle w:val="Heading2"/>
        <w:spacing w:line="276" w:lineRule="auto"/>
        <w:rPr>
          <w:rFonts w:ascii="Arial" w:hAnsi="Arial" w:cs="Arial"/>
          <w:sz w:val="22"/>
          <w:szCs w:val="22"/>
        </w:rPr>
      </w:pPr>
    </w:p>
    <w:p w14:paraId="4BF1ABAF" w14:textId="4364E442" w:rsidR="00451C3E" w:rsidRPr="00451C3E" w:rsidRDefault="00451C3E" w:rsidP="00451C3E">
      <w:pPr>
        <w:pStyle w:val="Heading1"/>
      </w:pPr>
    </w:p>
    <w:p w14:paraId="0B0621EF" w14:textId="77777777" w:rsidR="00451C3E" w:rsidRPr="00451C3E" w:rsidRDefault="00451C3E" w:rsidP="00451C3E">
      <w:pPr>
        <w:spacing w:line="276" w:lineRule="auto"/>
        <w:rPr>
          <w:rFonts w:ascii="Arial" w:hAnsi="Arial" w:cs="Arial"/>
        </w:rPr>
      </w:pPr>
    </w:p>
    <w:p w14:paraId="081789DA" w14:textId="0436ADB0" w:rsidR="00451C3E" w:rsidRDefault="00451C3E" w:rsidP="00451C3E">
      <w:pPr>
        <w:pStyle w:val="Heading1"/>
      </w:pPr>
      <w:r>
        <w:t>REFERENCES</w:t>
      </w:r>
    </w:p>
    <w:p w14:paraId="40B1DD5A" w14:textId="77777777" w:rsidR="00451C3E" w:rsidRPr="00451C3E" w:rsidRDefault="00451C3E" w:rsidP="00451C3E">
      <w:pPr>
        <w:pStyle w:val="ListParagraph"/>
        <w:spacing w:line="276" w:lineRule="auto"/>
        <w:jc w:val="both"/>
        <w:rPr>
          <w:rFonts w:ascii="Arial" w:hAnsi="Arial" w:cs="Arial"/>
        </w:rPr>
      </w:pPr>
    </w:p>
    <w:p w14:paraId="44427935" w14:textId="03360F32" w:rsidR="00F34B91" w:rsidRPr="00451C3E" w:rsidRDefault="009C3AD4" w:rsidP="00451C3E">
      <w:pPr>
        <w:pStyle w:val="ListParagraph"/>
        <w:numPr>
          <w:ilvl w:val="0"/>
          <w:numId w:val="2"/>
        </w:numPr>
        <w:spacing w:line="276" w:lineRule="auto"/>
        <w:jc w:val="both"/>
        <w:rPr>
          <w:rFonts w:ascii="Arial" w:hAnsi="Arial" w:cs="Arial"/>
        </w:rPr>
      </w:pPr>
      <w:r w:rsidRPr="00451C3E">
        <w:rPr>
          <w:rFonts w:ascii="Arial" w:hAnsi="Arial" w:cs="Arial"/>
        </w:rPr>
        <w:t xml:space="preserve">Benko, </w:t>
      </w:r>
      <w:r w:rsidR="00F34B91" w:rsidRPr="00451C3E">
        <w:rPr>
          <w:rFonts w:ascii="Arial" w:hAnsi="Arial" w:cs="Arial"/>
        </w:rPr>
        <w:t>L.B., Boomer bust</w:t>
      </w:r>
      <w:r w:rsidRPr="00451C3E">
        <w:rPr>
          <w:rFonts w:ascii="Arial" w:hAnsi="Arial" w:cs="Arial"/>
        </w:rPr>
        <w:t xml:space="preserve">   While hospitals increase capacity to prepare for an </w:t>
      </w:r>
      <w:r w:rsidR="006464AA" w:rsidRPr="00451C3E">
        <w:rPr>
          <w:rFonts w:ascii="Arial" w:hAnsi="Arial" w:cs="Arial"/>
        </w:rPr>
        <w:t xml:space="preserve">       </w:t>
      </w:r>
      <w:r w:rsidRPr="00451C3E">
        <w:rPr>
          <w:rFonts w:ascii="Arial" w:hAnsi="Arial" w:cs="Arial"/>
        </w:rPr>
        <w:t xml:space="preserve">onslaught of aging baby boomers, some say medical advances and health awareness mean </w:t>
      </w:r>
      <w:r w:rsidR="006464AA" w:rsidRPr="00451C3E">
        <w:rPr>
          <w:rFonts w:ascii="Arial" w:hAnsi="Arial" w:cs="Arial"/>
        </w:rPr>
        <w:t xml:space="preserve">     </w:t>
      </w:r>
      <w:r w:rsidRPr="00451C3E">
        <w:rPr>
          <w:rFonts w:ascii="Arial" w:hAnsi="Arial" w:cs="Arial"/>
        </w:rPr>
        <w:t>those extra beds will stay empty. Modern Healthcare ,33(30</w:t>
      </w:r>
      <w:r w:rsidR="00F34B91" w:rsidRPr="00451C3E">
        <w:rPr>
          <w:rFonts w:ascii="Arial" w:hAnsi="Arial" w:cs="Arial"/>
        </w:rPr>
        <w:t>), pp.</w:t>
      </w:r>
      <w:r w:rsidRPr="00451C3E">
        <w:rPr>
          <w:rFonts w:ascii="Arial" w:hAnsi="Arial" w:cs="Arial"/>
        </w:rPr>
        <w:t>24-24</w:t>
      </w:r>
    </w:p>
    <w:p w14:paraId="4303A66B" w14:textId="0F2BF1A6" w:rsidR="009C3AD4" w:rsidRPr="00451C3E" w:rsidRDefault="00F34B91" w:rsidP="00451C3E">
      <w:pPr>
        <w:pStyle w:val="ListParagraph"/>
        <w:numPr>
          <w:ilvl w:val="0"/>
          <w:numId w:val="2"/>
        </w:numPr>
        <w:spacing w:line="276" w:lineRule="auto"/>
        <w:jc w:val="both"/>
        <w:rPr>
          <w:rFonts w:ascii="Arial" w:hAnsi="Arial" w:cs="Arial"/>
        </w:rPr>
      </w:pPr>
      <w:r w:rsidRPr="00451C3E">
        <w:rPr>
          <w:rFonts w:ascii="Arial" w:hAnsi="Arial" w:cs="Arial"/>
        </w:rPr>
        <w:t>Bode, L. and vraga, E.K., 2018. See something, say something: Correction of global health misinformation on social media Q. Health communication,33(9), pp.1131-1140.</w:t>
      </w:r>
      <w:r w:rsidR="009C3AD4" w:rsidRPr="00451C3E">
        <w:rPr>
          <w:rFonts w:ascii="Arial" w:hAnsi="Arial" w:cs="Arial"/>
        </w:rPr>
        <w:t xml:space="preserve"> </w:t>
      </w:r>
    </w:p>
    <w:p w14:paraId="4B9B7B35" w14:textId="23C85B50" w:rsidR="00F34B91" w:rsidRPr="00451C3E" w:rsidRDefault="0090788B" w:rsidP="00451C3E">
      <w:pPr>
        <w:pStyle w:val="ListParagraph"/>
        <w:numPr>
          <w:ilvl w:val="0"/>
          <w:numId w:val="2"/>
        </w:numPr>
        <w:spacing w:line="276" w:lineRule="auto"/>
        <w:jc w:val="both"/>
        <w:rPr>
          <w:rFonts w:ascii="Arial" w:hAnsi="Arial" w:cs="Arial"/>
        </w:rPr>
      </w:pPr>
      <w:r w:rsidRPr="00451C3E">
        <w:rPr>
          <w:rFonts w:ascii="Arial" w:hAnsi="Arial" w:cs="Arial"/>
        </w:rPr>
        <w:t>Chi, C., 2014. I</w:t>
      </w:r>
      <w:r w:rsidR="005A3FC7" w:rsidRPr="00451C3E">
        <w:rPr>
          <w:rFonts w:ascii="Arial" w:hAnsi="Arial" w:cs="Arial"/>
        </w:rPr>
        <w:t>ntegrating traditional medicine into modern</w:t>
      </w:r>
      <w:r w:rsidR="00A47686" w:rsidRPr="00451C3E">
        <w:rPr>
          <w:rFonts w:ascii="Arial" w:hAnsi="Arial" w:cs="Arial"/>
        </w:rPr>
        <w:t xml:space="preserve"> healthcare </w:t>
      </w:r>
      <w:r w:rsidR="007A3F5D" w:rsidRPr="00451C3E">
        <w:rPr>
          <w:rFonts w:ascii="Arial" w:hAnsi="Arial" w:cs="Arial"/>
        </w:rPr>
        <w:t>system:</w:t>
      </w:r>
      <w:r w:rsidR="00C37D04" w:rsidRPr="00451C3E">
        <w:rPr>
          <w:rFonts w:ascii="Arial" w:hAnsi="Arial" w:cs="Arial"/>
        </w:rPr>
        <w:t xml:space="preserve"> examini</w:t>
      </w:r>
      <w:r w:rsidR="00CB7386" w:rsidRPr="00451C3E">
        <w:rPr>
          <w:rFonts w:ascii="Arial" w:hAnsi="Arial" w:cs="Arial"/>
        </w:rPr>
        <w:t xml:space="preserve">ng the role of Chinese medicine </w:t>
      </w:r>
      <w:r w:rsidR="00B6693F" w:rsidRPr="00451C3E">
        <w:rPr>
          <w:rFonts w:ascii="Arial" w:hAnsi="Arial" w:cs="Arial"/>
        </w:rPr>
        <w:t xml:space="preserve">in Taiwan. Social </w:t>
      </w:r>
      <w:r w:rsidR="00E7403B" w:rsidRPr="00451C3E">
        <w:rPr>
          <w:rFonts w:ascii="Arial" w:hAnsi="Arial" w:cs="Arial"/>
        </w:rPr>
        <w:t xml:space="preserve">science &amp; </w:t>
      </w:r>
      <w:r w:rsidR="00FE362D" w:rsidRPr="00451C3E">
        <w:rPr>
          <w:rFonts w:ascii="Arial" w:hAnsi="Arial" w:cs="Arial"/>
        </w:rPr>
        <w:t>M</w:t>
      </w:r>
      <w:r w:rsidR="00E7403B" w:rsidRPr="00451C3E">
        <w:rPr>
          <w:rFonts w:ascii="Arial" w:hAnsi="Arial" w:cs="Arial"/>
        </w:rPr>
        <w:t>edicine ,</w:t>
      </w:r>
      <w:r w:rsidR="00FE362D" w:rsidRPr="00451C3E">
        <w:rPr>
          <w:rFonts w:ascii="Arial" w:hAnsi="Arial" w:cs="Arial"/>
        </w:rPr>
        <w:t>39 (3</w:t>
      </w:r>
      <w:r w:rsidR="00CB7BF5" w:rsidRPr="00451C3E">
        <w:rPr>
          <w:rFonts w:ascii="Arial" w:hAnsi="Arial" w:cs="Arial"/>
        </w:rPr>
        <w:t>), pp .307-321.</w:t>
      </w:r>
    </w:p>
    <w:p w14:paraId="77501105" w14:textId="3CAC275F" w:rsidR="00CB7BF5" w:rsidRPr="00451C3E" w:rsidRDefault="00211A81" w:rsidP="00451C3E">
      <w:pPr>
        <w:pStyle w:val="ListParagraph"/>
        <w:numPr>
          <w:ilvl w:val="0"/>
          <w:numId w:val="2"/>
        </w:numPr>
        <w:spacing w:line="276" w:lineRule="auto"/>
        <w:jc w:val="both"/>
        <w:rPr>
          <w:rFonts w:ascii="Arial" w:hAnsi="Arial" w:cs="Arial"/>
        </w:rPr>
      </w:pPr>
      <w:r w:rsidRPr="00451C3E">
        <w:rPr>
          <w:rFonts w:ascii="Arial" w:hAnsi="Arial" w:cs="Arial"/>
        </w:rPr>
        <w:t xml:space="preserve">Fuller, </w:t>
      </w:r>
      <w:r w:rsidR="006422F1" w:rsidRPr="00451C3E">
        <w:rPr>
          <w:rFonts w:ascii="Arial" w:hAnsi="Arial" w:cs="Arial"/>
        </w:rPr>
        <w:t>R.</w:t>
      </w:r>
      <w:r w:rsidRPr="00451C3E">
        <w:rPr>
          <w:rFonts w:ascii="Arial" w:hAnsi="Arial" w:cs="Arial"/>
        </w:rPr>
        <w:t xml:space="preserve">, </w:t>
      </w:r>
      <w:r w:rsidR="00845AF0" w:rsidRPr="00451C3E">
        <w:rPr>
          <w:rFonts w:ascii="Arial" w:hAnsi="Arial" w:cs="Arial"/>
        </w:rPr>
        <w:t>Jones</w:t>
      </w:r>
      <w:r w:rsidRPr="00451C3E">
        <w:rPr>
          <w:rFonts w:ascii="Arial" w:hAnsi="Arial" w:cs="Arial"/>
        </w:rPr>
        <w:t>,</w:t>
      </w:r>
      <w:r w:rsidR="00F51D98" w:rsidRPr="00451C3E">
        <w:rPr>
          <w:rFonts w:ascii="Arial" w:hAnsi="Arial" w:cs="Arial"/>
        </w:rPr>
        <w:t xml:space="preserve"> V., </w:t>
      </w:r>
      <w:r w:rsidR="00845AF0" w:rsidRPr="00451C3E">
        <w:rPr>
          <w:rFonts w:ascii="Arial" w:hAnsi="Arial" w:cs="Arial"/>
        </w:rPr>
        <w:t>Cooper,</w:t>
      </w:r>
      <w:r w:rsidR="007C69FC" w:rsidRPr="00451C3E">
        <w:rPr>
          <w:rFonts w:ascii="Arial" w:hAnsi="Arial" w:cs="Arial"/>
        </w:rPr>
        <w:t xml:space="preserve"> J., </w:t>
      </w:r>
      <w:r w:rsidR="00582AD3" w:rsidRPr="00451C3E">
        <w:rPr>
          <w:rFonts w:ascii="Arial" w:hAnsi="Arial" w:cs="Arial"/>
        </w:rPr>
        <w:t>Boursicot</w:t>
      </w:r>
      <w:r w:rsidR="007C69FC" w:rsidRPr="00451C3E">
        <w:rPr>
          <w:rFonts w:ascii="Arial" w:hAnsi="Arial" w:cs="Arial"/>
        </w:rPr>
        <w:t>,</w:t>
      </w:r>
      <w:r w:rsidR="009A5D7D" w:rsidRPr="00451C3E">
        <w:rPr>
          <w:rFonts w:ascii="Arial" w:hAnsi="Arial" w:cs="Arial"/>
        </w:rPr>
        <w:t xml:space="preserve"> K .and Roberts,</w:t>
      </w:r>
      <w:r w:rsidR="00546733" w:rsidRPr="00451C3E">
        <w:rPr>
          <w:rFonts w:ascii="Arial" w:hAnsi="Arial" w:cs="Arial"/>
        </w:rPr>
        <w:t xml:space="preserve"> T</w:t>
      </w:r>
      <w:r w:rsidR="001753A3" w:rsidRPr="00451C3E">
        <w:rPr>
          <w:rFonts w:ascii="Arial" w:hAnsi="Arial" w:cs="Arial"/>
        </w:rPr>
        <w:t>., 2020. Could COVID -</w:t>
      </w:r>
      <w:r w:rsidR="009B7112" w:rsidRPr="00451C3E">
        <w:rPr>
          <w:rFonts w:ascii="Arial" w:hAnsi="Arial" w:cs="Arial"/>
        </w:rPr>
        <w:t xml:space="preserve">19 be our </w:t>
      </w:r>
      <w:r w:rsidR="001F5019" w:rsidRPr="00451C3E">
        <w:rPr>
          <w:rFonts w:ascii="Arial" w:hAnsi="Arial" w:cs="Arial"/>
        </w:rPr>
        <w:t>‘</w:t>
      </w:r>
      <w:r w:rsidR="00A1779B" w:rsidRPr="00451C3E">
        <w:rPr>
          <w:rFonts w:ascii="Arial" w:hAnsi="Arial" w:cs="Arial"/>
        </w:rPr>
        <w:t>There is</w:t>
      </w:r>
      <w:r w:rsidR="000112DC" w:rsidRPr="00451C3E">
        <w:rPr>
          <w:rFonts w:ascii="Arial" w:hAnsi="Arial" w:cs="Arial"/>
        </w:rPr>
        <w:t xml:space="preserve"> no alternative’(TINA) opportunity to enhance assessment</w:t>
      </w:r>
      <w:r w:rsidR="006346F8" w:rsidRPr="00451C3E">
        <w:rPr>
          <w:rFonts w:ascii="Arial" w:hAnsi="Arial" w:cs="Arial"/>
        </w:rPr>
        <w:t>? Medical teacher</w:t>
      </w:r>
      <w:r w:rsidR="00A1779B" w:rsidRPr="00451C3E">
        <w:rPr>
          <w:rFonts w:ascii="Arial" w:hAnsi="Arial" w:cs="Arial"/>
        </w:rPr>
        <w:t>, 42(7</w:t>
      </w:r>
      <w:r w:rsidR="00ED1280" w:rsidRPr="00451C3E">
        <w:rPr>
          <w:rFonts w:ascii="Arial" w:hAnsi="Arial" w:cs="Arial"/>
        </w:rPr>
        <w:t>), pp.781-786.</w:t>
      </w:r>
    </w:p>
    <w:p w14:paraId="143CB3AF" w14:textId="1B33C970" w:rsidR="00ED1280" w:rsidRPr="00451C3E" w:rsidRDefault="00ED1280" w:rsidP="00451C3E">
      <w:pPr>
        <w:pStyle w:val="ListParagraph"/>
        <w:numPr>
          <w:ilvl w:val="0"/>
          <w:numId w:val="2"/>
        </w:numPr>
        <w:spacing w:line="276" w:lineRule="auto"/>
        <w:jc w:val="both"/>
        <w:rPr>
          <w:rFonts w:ascii="Arial" w:hAnsi="Arial" w:cs="Arial"/>
        </w:rPr>
      </w:pPr>
      <w:r w:rsidRPr="00451C3E">
        <w:rPr>
          <w:rFonts w:ascii="Arial" w:hAnsi="Arial" w:cs="Arial"/>
        </w:rPr>
        <w:t>Gordon</w:t>
      </w:r>
      <w:r w:rsidR="004B0AFA" w:rsidRPr="00451C3E">
        <w:rPr>
          <w:rFonts w:ascii="Arial" w:hAnsi="Arial" w:cs="Arial"/>
        </w:rPr>
        <w:t xml:space="preserve">, J.A., 2012. As accessible as a </w:t>
      </w:r>
      <w:r w:rsidR="003459BF" w:rsidRPr="00451C3E">
        <w:rPr>
          <w:rFonts w:ascii="Arial" w:hAnsi="Arial" w:cs="Arial"/>
        </w:rPr>
        <w:t>book on a library shelf the imperat</w:t>
      </w:r>
      <w:r w:rsidR="00EF7CE2" w:rsidRPr="00451C3E">
        <w:rPr>
          <w:rFonts w:ascii="Arial" w:hAnsi="Arial" w:cs="Arial"/>
        </w:rPr>
        <w:t>ive of routine simulation in mo</w:t>
      </w:r>
      <w:r w:rsidR="008A5AE4" w:rsidRPr="00451C3E">
        <w:rPr>
          <w:rFonts w:ascii="Arial" w:hAnsi="Arial" w:cs="Arial"/>
        </w:rPr>
        <w:t>dern health care. Chest, 14(</w:t>
      </w:r>
      <w:r w:rsidR="00AF468A" w:rsidRPr="00451C3E">
        <w:rPr>
          <w:rFonts w:ascii="Arial" w:hAnsi="Arial" w:cs="Arial"/>
        </w:rPr>
        <w:t>1</w:t>
      </w:r>
      <w:r w:rsidR="0065151B" w:rsidRPr="00451C3E">
        <w:rPr>
          <w:rFonts w:ascii="Arial" w:hAnsi="Arial" w:cs="Arial"/>
        </w:rPr>
        <w:t>), pp.</w:t>
      </w:r>
      <w:r w:rsidR="00AF468A" w:rsidRPr="00451C3E">
        <w:rPr>
          <w:rFonts w:ascii="Arial" w:hAnsi="Arial" w:cs="Arial"/>
        </w:rPr>
        <w:t>12-16.</w:t>
      </w:r>
    </w:p>
    <w:p w14:paraId="4821AB76" w14:textId="6D407C2A" w:rsidR="00AF468A" w:rsidRPr="00451C3E" w:rsidRDefault="00241614" w:rsidP="00451C3E">
      <w:pPr>
        <w:pStyle w:val="ListParagraph"/>
        <w:numPr>
          <w:ilvl w:val="0"/>
          <w:numId w:val="2"/>
        </w:numPr>
        <w:spacing w:line="276" w:lineRule="auto"/>
        <w:jc w:val="both"/>
        <w:rPr>
          <w:rFonts w:ascii="Arial" w:hAnsi="Arial" w:cs="Arial"/>
        </w:rPr>
      </w:pPr>
      <w:r w:rsidRPr="00451C3E">
        <w:rPr>
          <w:rFonts w:ascii="Arial" w:hAnsi="Arial" w:cs="Arial"/>
        </w:rPr>
        <w:t>Grazier, KL., 2011</w:t>
      </w:r>
      <w:r w:rsidR="00DC5585" w:rsidRPr="00451C3E">
        <w:rPr>
          <w:rFonts w:ascii="Arial" w:hAnsi="Arial" w:cs="Arial"/>
        </w:rPr>
        <w:t xml:space="preserve">. Interview </w:t>
      </w:r>
      <w:r w:rsidR="00020909" w:rsidRPr="00451C3E">
        <w:rPr>
          <w:rFonts w:ascii="Arial" w:hAnsi="Arial" w:cs="Arial"/>
        </w:rPr>
        <w:t xml:space="preserve">with Charles S. </w:t>
      </w:r>
      <w:r w:rsidR="00145568" w:rsidRPr="00451C3E">
        <w:rPr>
          <w:rFonts w:ascii="Arial" w:hAnsi="Arial" w:cs="Arial"/>
        </w:rPr>
        <w:t>Lau</w:t>
      </w:r>
      <w:r w:rsidR="00A05ABD" w:rsidRPr="00451C3E">
        <w:rPr>
          <w:rFonts w:ascii="Arial" w:hAnsi="Arial" w:cs="Arial"/>
        </w:rPr>
        <w:t>er</w:t>
      </w:r>
      <w:r w:rsidR="00145568" w:rsidRPr="00451C3E">
        <w:rPr>
          <w:rFonts w:ascii="Arial" w:hAnsi="Arial" w:cs="Arial"/>
        </w:rPr>
        <w:t>,</w:t>
      </w:r>
      <w:r w:rsidR="00A05ABD" w:rsidRPr="00451C3E">
        <w:rPr>
          <w:rFonts w:ascii="Arial" w:hAnsi="Arial" w:cs="Arial"/>
        </w:rPr>
        <w:t xml:space="preserve"> </w:t>
      </w:r>
      <w:r w:rsidR="0016421A" w:rsidRPr="00451C3E">
        <w:rPr>
          <w:rFonts w:ascii="Arial" w:hAnsi="Arial" w:cs="Arial"/>
        </w:rPr>
        <w:t>HF</w:t>
      </w:r>
      <w:r w:rsidR="001B3DEF" w:rsidRPr="00451C3E">
        <w:rPr>
          <w:rFonts w:ascii="Arial" w:hAnsi="Arial" w:cs="Arial"/>
        </w:rPr>
        <w:t>ACHE, publis</w:t>
      </w:r>
      <w:r w:rsidR="00757BDF" w:rsidRPr="00451C3E">
        <w:rPr>
          <w:rFonts w:ascii="Arial" w:hAnsi="Arial" w:cs="Arial"/>
        </w:rPr>
        <w:t>her, Modern</w:t>
      </w:r>
      <w:r w:rsidR="001946DC" w:rsidRPr="00451C3E">
        <w:rPr>
          <w:rFonts w:ascii="Arial" w:hAnsi="Arial" w:cs="Arial"/>
        </w:rPr>
        <w:t xml:space="preserve"> Healthcare Journal of </w:t>
      </w:r>
      <w:r w:rsidR="00764553" w:rsidRPr="00451C3E">
        <w:rPr>
          <w:rFonts w:ascii="Arial" w:hAnsi="Arial" w:cs="Arial"/>
        </w:rPr>
        <w:t>Healthcare</w:t>
      </w:r>
      <w:r w:rsidR="001946DC" w:rsidRPr="00451C3E">
        <w:rPr>
          <w:rFonts w:ascii="Arial" w:hAnsi="Arial" w:cs="Arial"/>
        </w:rPr>
        <w:t xml:space="preserve"> </w:t>
      </w:r>
      <w:r w:rsidR="00120A30" w:rsidRPr="00451C3E">
        <w:rPr>
          <w:rFonts w:ascii="Arial" w:hAnsi="Arial" w:cs="Arial"/>
        </w:rPr>
        <w:t>Management,46(6</w:t>
      </w:r>
      <w:r w:rsidR="00CF608C" w:rsidRPr="00451C3E">
        <w:rPr>
          <w:rFonts w:ascii="Arial" w:hAnsi="Arial" w:cs="Arial"/>
        </w:rPr>
        <w:t>), p</w:t>
      </w:r>
      <w:r w:rsidR="00120A30" w:rsidRPr="00451C3E">
        <w:rPr>
          <w:rFonts w:ascii="Arial" w:hAnsi="Arial" w:cs="Arial"/>
        </w:rPr>
        <w:t>3</w:t>
      </w:r>
      <w:r w:rsidR="005155A9" w:rsidRPr="00451C3E">
        <w:rPr>
          <w:rFonts w:ascii="Arial" w:hAnsi="Arial" w:cs="Arial"/>
        </w:rPr>
        <w:t>55.</w:t>
      </w:r>
    </w:p>
    <w:p w14:paraId="5659C7D7" w14:textId="687C2105" w:rsidR="005155A9" w:rsidRPr="00451C3E" w:rsidRDefault="005155A9" w:rsidP="00451C3E">
      <w:pPr>
        <w:pStyle w:val="ListParagraph"/>
        <w:numPr>
          <w:ilvl w:val="0"/>
          <w:numId w:val="2"/>
        </w:numPr>
        <w:spacing w:line="276" w:lineRule="auto"/>
        <w:jc w:val="both"/>
        <w:rPr>
          <w:rFonts w:ascii="Arial" w:hAnsi="Arial" w:cs="Arial"/>
        </w:rPr>
      </w:pPr>
      <w:r w:rsidRPr="00451C3E">
        <w:rPr>
          <w:rFonts w:ascii="Arial" w:hAnsi="Arial" w:cs="Arial"/>
        </w:rPr>
        <w:t>Grouden,</w:t>
      </w:r>
      <w:r w:rsidR="00E25C86" w:rsidRPr="00451C3E">
        <w:rPr>
          <w:rFonts w:ascii="Arial" w:hAnsi="Arial" w:cs="Arial"/>
        </w:rPr>
        <w:t xml:space="preserve"> M.E</w:t>
      </w:r>
      <w:r w:rsidR="009B6303" w:rsidRPr="00451C3E">
        <w:rPr>
          <w:rFonts w:ascii="Arial" w:hAnsi="Arial" w:cs="Arial"/>
        </w:rPr>
        <w:t xml:space="preserve">. and Jose, P.E., </w:t>
      </w:r>
      <w:r w:rsidR="007E2ECC" w:rsidRPr="00451C3E">
        <w:rPr>
          <w:rFonts w:ascii="Arial" w:hAnsi="Arial" w:cs="Arial"/>
        </w:rPr>
        <w:t>2015.</w:t>
      </w:r>
      <w:r w:rsidR="007925BF" w:rsidRPr="00451C3E">
        <w:rPr>
          <w:rFonts w:ascii="Arial" w:hAnsi="Arial" w:cs="Arial"/>
        </w:rPr>
        <w:t xml:space="preserve"> Do sources </w:t>
      </w:r>
      <w:r w:rsidR="00DF4FB3" w:rsidRPr="00451C3E">
        <w:rPr>
          <w:rFonts w:ascii="Arial" w:hAnsi="Arial" w:cs="Arial"/>
        </w:rPr>
        <w:t>of meaning presence of meaning and we</w:t>
      </w:r>
      <w:r w:rsidR="00A71F5C" w:rsidRPr="00451C3E">
        <w:rPr>
          <w:rFonts w:ascii="Arial" w:hAnsi="Arial" w:cs="Arial"/>
        </w:rPr>
        <w:t xml:space="preserve">llbeing, </w:t>
      </w:r>
      <w:r w:rsidR="00E420C6" w:rsidRPr="00451C3E">
        <w:rPr>
          <w:rFonts w:ascii="Arial" w:hAnsi="Arial" w:cs="Arial"/>
        </w:rPr>
        <w:t>international</w:t>
      </w:r>
      <w:r w:rsidR="00A71F5C" w:rsidRPr="00451C3E">
        <w:rPr>
          <w:rFonts w:ascii="Arial" w:hAnsi="Arial" w:cs="Arial"/>
        </w:rPr>
        <w:t xml:space="preserve"> </w:t>
      </w:r>
      <w:r w:rsidR="00CC1F50" w:rsidRPr="00451C3E">
        <w:rPr>
          <w:rFonts w:ascii="Arial" w:hAnsi="Arial" w:cs="Arial"/>
        </w:rPr>
        <w:t xml:space="preserve">journal of </w:t>
      </w:r>
      <w:r w:rsidR="00336464" w:rsidRPr="00451C3E">
        <w:rPr>
          <w:rFonts w:ascii="Arial" w:hAnsi="Arial" w:cs="Arial"/>
        </w:rPr>
        <w:t>wellbeing,5(1)</w:t>
      </w:r>
      <w:r w:rsidR="00E420C6" w:rsidRPr="00451C3E">
        <w:rPr>
          <w:rFonts w:ascii="Arial" w:hAnsi="Arial" w:cs="Arial"/>
        </w:rPr>
        <w:t>.</w:t>
      </w:r>
    </w:p>
    <w:p w14:paraId="2C363559" w14:textId="48179ED7" w:rsidR="00E420C6" w:rsidRPr="00451C3E" w:rsidRDefault="00F03E53" w:rsidP="00451C3E">
      <w:pPr>
        <w:pStyle w:val="ListParagraph"/>
        <w:numPr>
          <w:ilvl w:val="0"/>
          <w:numId w:val="2"/>
        </w:numPr>
        <w:spacing w:line="276" w:lineRule="auto"/>
        <w:jc w:val="both"/>
        <w:rPr>
          <w:rFonts w:ascii="Arial" w:hAnsi="Arial" w:cs="Arial"/>
        </w:rPr>
      </w:pPr>
      <w:r w:rsidRPr="00451C3E">
        <w:rPr>
          <w:rFonts w:ascii="Arial" w:hAnsi="Arial" w:cs="Arial"/>
        </w:rPr>
        <w:t>Khan, R</w:t>
      </w:r>
      <w:r w:rsidR="007B6337" w:rsidRPr="00451C3E">
        <w:rPr>
          <w:rFonts w:ascii="Arial" w:hAnsi="Arial" w:cs="Arial"/>
        </w:rPr>
        <w:t xml:space="preserve">.A, and Mir, A.H, 2019. </w:t>
      </w:r>
      <w:r w:rsidR="00B11F38" w:rsidRPr="00451C3E">
        <w:rPr>
          <w:rFonts w:ascii="Arial" w:hAnsi="Arial" w:cs="Arial"/>
        </w:rPr>
        <w:t>IP mobility adoption in e-h</w:t>
      </w:r>
      <w:r w:rsidR="00E92473" w:rsidRPr="00451C3E">
        <w:rPr>
          <w:rFonts w:ascii="Arial" w:hAnsi="Arial" w:cs="Arial"/>
        </w:rPr>
        <w:t>ealth services</w:t>
      </w:r>
      <w:r w:rsidR="00E37046" w:rsidRPr="00451C3E">
        <w:rPr>
          <w:rFonts w:ascii="Arial" w:hAnsi="Arial" w:cs="Arial"/>
        </w:rPr>
        <w:t xml:space="preserve">: a solution to modern healthcare </w:t>
      </w:r>
      <w:r w:rsidR="007F2FE4" w:rsidRPr="00451C3E">
        <w:rPr>
          <w:rFonts w:ascii="Arial" w:hAnsi="Arial" w:cs="Arial"/>
        </w:rPr>
        <w:t>monitoring system International Journal</w:t>
      </w:r>
      <w:r w:rsidR="00941CAD" w:rsidRPr="00451C3E">
        <w:rPr>
          <w:rFonts w:ascii="Arial" w:hAnsi="Arial" w:cs="Arial"/>
        </w:rPr>
        <w:t xml:space="preserve"> of Healthcare Technology and Management, 17(4</w:t>
      </w:r>
      <w:r w:rsidR="00192F16" w:rsidRPr="00451C3E">
        <w:rPr>
          <w:rFonts w:ascii="Arial" w:hAnsi="Arial" w:cs="Arial"/>
        </w:rPr>
        <w:t>), pp.</w:t>
      </w:r>
      <w:r w:rsidR="00015769" w:rsidRPr="00451C3E">
        <w:rPr>
          <w:rFonts w:ascii="Arial" w:hAnsi="Arial" w:cs="Arial"/>
        </w:rPr>
        <w:t>278-297.</w:t>
      </w:r>
    </w:p>
    <w:p w14:paraId="5F6B6128" w14:textId="3031C5F8" w:rsidR="00015769" w:rsidRPr="00451C3E" w:rsidRDefault="00015769" w:rsidP="00451C3E">
      <w:pPr>
        <w:pStyle w:val="ListParagraph"/>
        <w:numPr>
          <w:ilvl w:val="0"/>
          <w:numId w:val="2"/>
        </w:numPr>
        <w:spacing w:line="276" w:lineRule="auto"/>
        <w:jc w:val="both"/>
        <w:rPr>
          <w:rFonts w:ascii="Arial" w:hAnsi="Arial" w:cs="Arial"/>
        </w:rPr>
      </w:pPr>
      <w:r w:rsidRPr="00451C3E">
        <w:rPr>
          <w:rFonts w:ascii="Arial" w:hAnsi="Arial" w:cs="Arial"/>
        </w:rPr>
        <w:t xml:space="preserve">Spencer, </w:t>
      </w:r>
      <w:r w:rsidR="00192F16" w:rsidRPr="00451C3E">
        <w:rPr>
          <w:rFonts w:ascii="Arial" w:hAnsi="Arial" w:cs="Arial"/>
        </w:rPr>
        <w:t>J. and Jordan</w:t>
      </w:r>
      <w:r w:rsidR="00A64DD6" w:rsidRPr="00451C3E">
        <w:rPr>
          <w:rFonts w:ascii="Arial" w:hAnsi="Arial" w:cs="Arial"/>
        </w:rPr>
        <w:t>, R, 2011. Educational outcomes and leadership to meet the</w:t>
      </w:r>
      <w:r w:rsidR="008A4320" w:rsidRPr="00451C3E">
        <w:rPr>
          <w:rFonts w:ascii="Arial" w:hAnsi="Arial" w:cs="Arial"/>
        </w:rPr>
        <w:t xml:space="preserve"> needs</w:t>
      </w:r>
      <w:r w:rsidR="003775B2" w:rsidRPr="00451C3E">
        <w:rPr>
          <w:rFonts w:ascii="Arial" w:hAnsi="Arial" w:cs="Arial"/>
        </w:rPr>
        <w:t xml:space="preserve"> healthcare. BMJ </w:t>
      </w:r>
      <w:r w:rsidR="00566F4E" w:rsidRPr="00451C3E">
        <w:rPr>
          <w:rFonts w:ascii="Arial" w:hAnsi="Arial" w:cs="Arial"/>
        </w:rPr>
        <w:t>Quality &amp; Safety, 10(</w:t>
      </w:r>
      <w:r w:rsidR="00CE2759" w:rsidRPr="00451C3E">
        <w:rPr>
          <w:rFonts w:ascii="Arial" w:hAnsi="Arial" w:cs="Arial"/>
        </w:rPr>
        <w:t>suppl 2</w:t>
      </w:r>
      <w:r w:rsidR="00334722" w:rsidRPr="00451C3E">
        <w:rPr>
          <w:rFonts w:ascii="Arial" w:hAnsi="Arial" w:cs="Arial"/>
        </w:rPr>
        <w:t>), ii</w:t>
      </w:r>
      <w:r w:rsidR="009F36B9" w:rsidRPr="00451C3E">
        <w:rPr>
          <w:rFonts w:ascii="Arial" w:hAnsi="Arial" w:cs="Arial"/>
        </w:rPr>
        <w:t>38-ii45.</w:t>
      </w:r>
    </w:p>
    <w:p w14:paraId="182436D0" w14:textId="5A183E57" w:rsidR="009F36B9" w:rsidRPr="00451C3E" w:rsidRDefault="009F36B9" w:rsidP="00451C3E">
      <w:pPr>
        <w:pStyle w:val="ListParagraph"/>
        <w:numPr>
          <w:ilvl w:val="0"/>
          <w:numId w:val="2"/>
        </w:numPr>
        <w:spacing w:line="276" w:lineRule="auto"/>
        <w:jc w:val="both"/>
        <w:rPr>
          <w:rFonts w:ascii="Arial" w:hAnsi="Arial" w:cs="Arial"/>
        </w:rPr>
      </w:pPr>
      <w:r w:rsidRPr="00451C3E">
        <w:rPr>
          <w:rFonts w:ascii="Arial" w:hAnsi="Arial" w:cs="Arial"/>
        </w:rPr>
        <w:t>T</w:t>
      </w:r>
      <w:r w:rsidR="00210267" w:rsidRPr="00451C3E">
        <w:rPr>
          <w:rFonts w:ascii="Arial" w:hAnsi="Arial" w:cs="Arial"/>
        </w:rPr>
        <w:t xml:space="preserve">hangam, D., </w:t>
      </w:r>
      <w:r w:rsidR="00321320" w:rsidRPr="00451C3E">
        <w:rPr>
          <w:rFonts w:ascii="Arial" w:hAnsi="Arial" w:cs="Arial"/>
        </w:rPr>
        <w:t>Malali, A.B., Subramaniyan,</w:t>
      </w:r>
      <w:r w:rsidR="00712CE9" w:rsidRPr="00451C3E">
        <w:rPr>
          <w:rFonts w:ascii="Arial" w:hAnsi="Arial" w:cs="Arial"/>
        </w:rPr>
        <w:t xml:space="preserve"> G., Mariappan,</w:t>
      </w:r>
      <w:r w:rsidR="00334722" w:rsidRPr="00451C3E">
        <w:rPr>
          <w:rFonts w:ascii="Arial" w:hAnsi="Arial" w:cs="Arial"/>
        </w:rPr>
        <w:t xml:space="preserve"> S., </w:t>
      </w:r>
      <w:r w:rsidR="00462FA7" w:rsidRPr="00451C3E">
        <w:rPr>
          <w:rFonts w:ascii="Arial" w:hAnsi="Arial" w:cs="Arial"/>
        </w:rPr>
        <w:t>Mohan, S and Park, J.Y.,</w:t>
      </w:r>
      <w:r w:rsidR="00A001B6" w:rsidRPr="00451C3E">
        <w:rPr>
          <w:rFonts w:ascii="Arial" w:hAnsi="Arial" w:cs="Arial"/>
        </w:rPr>
        <w:t xml:space="preserve"> 2022. Relevance of Artificial intelli</w:t>
      </w:r>
      <w:r w:rsidR="00A001B8" w:rsidRPr="00451C3E">
        <w:rPr>
          <w:rFonts w:ascii="Arial" w:hAnsi="Arial" w:cs="Arial"/>
        </w:rPr>
        <w:t xml:space="preserve">gence in </w:t>
      </w:r>
      <w:r w:rsidR="00A14933" w:rsidRPr="00451C3E">
        <w:rPr>
          <w:rFonts w:ascii="Arial" w:hAnsi="Arial" w:cs="Arial"/>
        </w:rPr>
        <w:t>M</w:t>
      </w:r>
      <w:r w:rsidR="00A001B8" w:rsidRPr="00451C3E">
        <w:rPr>
          <w:rFonts w:ascii="Arial" w:hAnsi="Arial" w:cs="Arial"/>
        </w:rPr>
        <w:t xml:space="preserve">odern healthcare. In </w:t>
      </w:r>
      <w:r w:rsidR="00A14933" w:rsidRPr="00451C3E">
        <w:rPr>
          <w:rFonts w:ascii="Arial" w:hAnsi="Arial" w:cs="Arial"/>
        </w:rPr>
        <w:t xml:space="preserve">Integrating AI </w:t>
      </w:r>
      <w:r w:rsidR="005133D2" w:rsidRPr="00451C3E">
        <w:rPr>
          <w:rFonts w:ascii="Arial" w:hAnsi="Arial" w:cs="Arial"/>
        </w:rPr>
        <w:t xml:space="preserve">in lot Analytics on the </w:t>
      </w:r>
      <w:r w:rsidR="007C6A4A" w:rsidRPr="00451C3E">
        <w:rPr>
          <w:rFonts w:ascii="Arial" w:hAnsi="Arial" w:cs="Arial"/>
        </w:rPr>
        <w:t>cloud for HealthCare App</w:t>
      </w:r>
      <w:r w:rsidR="00B601D6" w:rsidRPr="00451C3E">
        <w:rPr>
          <w:rFonts w:ascii="Arial" w:hAnsi="Arial" w:cs="Arial"/>
        </w:rPr>
        <w:t>lication (pp/67-88).</w:t>
      </w:r>
      <w:r w:rsidR="00C4006C" w:rsidRPr="00451C3E">
        <w:rPr>
          <w:rFonts w:ascii="Arial" w:hAnsi="Arial" w:cs="Arial"/>
        </w:rPr>
        <w:t xml:space="preserve"> IGI Global.</w:t>
      </w:r>
    </w:p>
    <w:p w14:paraId="6F1C6638" w14:textId="0464278A" w:rsidR="00C4006C" w:rsidRPr="00451C3E" w:rsidRDefault="00C4006C" w:rsidP="00451C3E">
      <w:pPr>
        <w:pStyle w:val="ListParagraph"/>
        <w:numPr>
          <w:ilvl w:val="0"/>
          <w:numId w:val="2"/>
        </w:numPr>
        <w:spacing w:line="276" w:lineRule="auto"/>
        <w:jc w:val="both"/>
        <w:rPr>
          <w:rFonts w:ascii="Arial" w:hAnsi="Arial" w:cs="Arial"/>
        </w:rPr>
      </w:pPr>
      <w:r w:rsidRPr="00451C3E">
        <w:rPr>
          <w:rFonts w:ascii="Arial" w:hAnsi="Arial" w:cs="Arial"/>
        </w:rPr>
        <w:t>T</w:t>
      </w:r>
      <w:r w:rsidR="00D25B40" w:rsidRPr="00451C3E">
        <w:rPr>
          <w:rFonts w:ascii="Arial" w:hAnsi="Arial" w:cs="Arial"/>
        </w:rPr>
        <w:t>urner, G. and Shepherd,</w:t>
      </w:r>
      <w:r w:rsidR="00A665EB" w:rsidRPr="00451C3E">
        <w:rPr>
          <w:rFonts w:ascii="Arial" w:hAnsi="Arial" w:cs="Arial"/>
        </w:rPr>
        <w:t xml:space="preserve"> J., </w:t>
      </w:r>
      <w:r w:rsidR="00FA27F6" w:rsidRPr="00451C3E">
        <w:rPr>
          <w:rFonts w:ascii="Arial" w:hAnsi="Arial" w:cs="Arial"/>
        </w:rPr>
        <w:t xml:space="preserve">2019. A method in search of </w:t>
      </w:r>
      <w:r w:rsidR="003D1C14" w:rsidRPr="00451C3E">
        <w:rPr>
          <w:rFonts w:ascii="Arial" w:hAnsi="Arial" w:cs="Arial"/>
        </w:rPr>
        <w:t>a theory: peer education and health promotion Health ed</w:t>
      </w:r>
      <w:r w:rsidR="00504C1A" w:rsidRPr="00451C3E">
        <w:rPr>
          <w:rFonts w:ascii="Arial" w:hAnsi="Arial" w:cs="Arial"/>
        </w:rPr>
        <w:t>ucation research, 14(2)</w:t>
      </w:r>
      <w:r w:rsidR="00127593" w:rsidRPr="00451C3E">
        <w:rPr>
          <w:rFonts w:ascii="Arial" w:hAnsi="Arial" w:cs="Arial"/>
        </w:rPr>
        <w:t>, pp.235-247.</w:t>
      </w:r>
    </w:p>
    <w:p w14:paraId="114D9335" w14:textId="4F53DAF9" w:rsidR="00127593" w:rsidRPr="00451C3E" w:rsidRDefault="00127593" w:rsidP="00451C3E">
      <w:pPr>
        <w:pStyle w:val="ListParagraph"/>
        <w:numPr>
          <w:ilvl w:val="0"/>
          <w:numId w:val="2"/>
        </w:numPr>
        <w:spacing w:line="276" w:lineRule="auto"/>
        <w:jc w:val="both"/>
        <w:rPr>
          <w:rFonts w:ascii="Arial" w:hAnsi="Arial" w:cs="Arial"/>
        </w:rPr>
      </w:pPr>
      <w:r w:rsidRPr="00451C3E">
        <w:rPr>
          <w:rFonts w:ascii="Arial" w:hAnsi="Arial" w:cs="Arial"/>
        </w:rPr>
        <w:t>VonAc</w:t>
      </w:r>
      <w:r w:rsidR="003A1E03" w:rsidRPr="00451C3E">
        <w:rPr>
          <w:rFonts w:ascii="Arial" w:hAnsi="Arial" w:cs="Arial"/>
        </w:rPr>
        <w:t>hen, P., Carey, M</w:t>
      </w:r>
      <w:r w:rsidR="002F7457" w:rsidRPr="00451C3E">
        <w:rPr>
          <w:rFonts w:ascii="Arial" w:hAnsi="Arial" w:cs="Arial"/>
        </w:rPr>
        <w:t xml:space="preserve">.R., </w:t>
      </w:r>
      <w:r w:rsidR="008863D3" w:rsidRPr="00451C3E">
        <w:rPr>
          <w:rFonts w:ascii="Arial" w:hAnsi="Arial" w:cs="Arial"/>
        </w:rPr>
        <w:t>Standiford, T.C.</w:t>
      </w:r>
      <w:r w:rsidR="003C6E6C" w:rsidRPr="00451C3E">
        <w:rPr>
          <w:rFonts w:ascii="Arial" w:hAnsi="Arial" w:cs="Arial"/>
        </w:rPr>
        <w:t>, Kirst, N., Zink, B</w:t>
      </w:r>
      <w:r w:rsidR="00BA0DD1" w:rsidRPr="00451C3E">
        <w:rPr>
          <w:rFonts w:ascii="Arial" w:hAnsi="Arial" w:cs="Arial"/>
        </w:rPr>
        <w:t>.J., Comstock,</w:t>
      </w:r>
      <w:r w:rsidR="00F34F73" w:rsidRPr="00451C3E">
        <w:rPr>
          <w:rFonts w:ascii="Arial" w:hAnsi="Arial" w:cs="Arial"/>
        </w:rPr>
        <w:t xml:space="preserve"> M. and Butz, D</w:t>
      </w:r>
      <w:r w:rsidR="0076646A" w:rsidRPr="00451C3E">
        <w:rPr>
          <w:rFonts w:ascii="Arial" w:hAnsi="Arial" w:cs="Arial"/>
        </w:rPr>
        <w:t xml:space="preserve">., 2021. A MEDICAL </w:t>
      </w:r>
      <w:r w:rsidR="00831277" w:rsidRPr="00451C3E">
        <w:rPr>
          <w:rFonts w:ascii="Arial" w:hAnsi="Arial" w:cs="Arial"/>
        </w:rPr>
        <w:t>SCHOOL ELECTIVE PREPARING FUTURE P</w:t>
      </w:r>
      <w:r w:rsidR="00C43D72" w:rsidRPr="00451C3E">
        <w:rPr>
          <w:rFonts w:ascii="Arial" w:hAnsi="Arial" w:cs="Arial"/>
        </w:rPr>
        <w:t xml:space="preserve">HYSICIAN LEADERS FOR THE MODERN HEALTHCARE </w:t>
      </w:r>
      <w:r w:rsidR="00F11E88" w:rsidRPr="00451C3E">
        <w:rPr>
          <w:rFonts w:ascii="Arial" w:hAnsi="Arial" w:cs="Arial"/>
        </w:rPr>
        <w:t xml:space="preserve">SYSTEM. Physician Leadership </w:t>
      </w:r>
      <w:r w:rsidR="00304C04" w:rsidRPr="00451C3E">
        <w:rPr>
          <w:rFonts w:ascii="Arial" w:hAnsi="Arial" w:cs="Arial"/>
        </w:rPr>
        <w:t>Journal,8(2).</w:t>
      </w:r>
    </w:p>
    <w:p w14:paraId="12409A08" w14:textId="77777777" w:rsidR="00D25153" w:rsidRPr="00451C3E" w:rsidRDefault="00D25153" w:rsidP="00451C3E">
      <w:pPr>
        <w:spacing w:line="276" w:lineRule="auto"/>
        <w:rPr>
          <w:rFonts w:ascii="Arial" w:hAnsi="Arial" w:cs="Arial"/>
          <w:b/>
          <w:bCs/>
        </w:rPr>
      </w:pPr>
    </w:p>
    <w:sectPr w:rsidR="00D25153" w:rsidRPr="00451C3E" w:rsidSect="000F15D6">
      <w:footerReference w:type="defaul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FFF702" w14:textId="77777777" w:rsidR="0026050D" w:rsidRDefault="0026050D" w:rsidP="00DA2D58">
      <w:pPr>
        <w:spacing w:after="0" w:line="240" w:lineRule="auto"/>
      </w:pPr>
      <w:r>
        <w:separator/>
      </w:r>
    </w:p>
  </w:endnote>
  <w:endnote w:type="continuationSeparator" w:id="0">
    <w:p w14:paraId="6600E7EC" w14:textId="77777777" w:rsidR="0026050D" w:rsidRDefault="0026050D" w:rsidP="00DA2D58">
      <w:pPr>
        <w:spacing w:after="0" w:line="240" w:lineRule="auto"/>
      </w:pPr>
      <w:r>
        <w:continuationSeparator/>
      </w:r>
    </w:p>
  </w:endnote>
  <w:endnote w:type="continuationNotice" w:id="1">
    <w:p w14:paraId="42B45DAA" w14:textId="77777777" w:rsidR="0026050D" w:rsidRDefault="0026050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F60765" w14:textId="0F560245" w:rsidR="00DA2D58" w:rsidRDefault="00382251">
    <w:pPr>
      <w:pStyle w:val="Footer"/>
    </w:pPr>
    <w:r>
      <w:rPr>
        <w:noProof/>
      </w:rPr>
      <mc:AlternateContent>
        <mc:Choice Requires="wps">
          <w:drawing>
            <wp:anchor distT="0" distB="0" distL="114300" distR="114300" simplePos="0" relativeHeight="251659264" behindDoc="0" locked="0" layoutInCell="1" allowOverlap="1" wp14:anchorId="4E2A068E" wp14:editId="3CBBE53C">
              <wp:simplePos x="0" y="0"/>
              <wp:positionH relativeFrom="page">
                <wp:align>center</wp:align>
              </wp:positionH>
              <wp:positionV relativeFrom="page">
                <wp:align>center</wp:align>
              </wp:positionV>
              <wp:extent cx="7165340" cy="10142220"/>
              <wp:effectExtent l="0" t="0" r="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65340" cy="1014222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AF54528" id="Rectangle 1" o:spid="_x0000_s1026" style="position:absolute;margin-left:0;margin-top:0;width:564.2pt;height:798.6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" filled="f" strokecolor="#747070 [1614]" strokeweight="1.25pt">
              <v:path arrowok="t"/>
              <w10:wrap anchorx="page" anchory="page"/>
            </v:rect>
          </w:pict>
        </mc:Fallback>
      </mc:AlternateContent>
    </w:r>
    <w:r w:rsidR="00DA2D58">
      <w:rPr>
        <w:color w:val="4472C4" w:themeColor="accent1"/>
      </w:rPr>
      <w:t xml:space="preserve"> </w:t>
    </w:r>
    <w:r w:rsidR="00DA2D58">
      <w:rPr>
        <w:rFonts w:asciiTheme="majorHAnsi" w:eastAsiaTheme="majorEastAsia" w:hAnsiTheme="majorHAnsi" w:cstheme="majorBidi"/>
        <w:color w:val="4472C4" w:themeColor="accent1"/>
        <w:sz w:val="20"/>
        <w:szCs w:val="20"/>
      </w:rPr>
      <w:t xml:space="preserve">pg. </w:t>
    </w:r>
    <w:r w:rsidR="00DA2D58">
      <w:rPr>
        <w:rFonts w:eastAsiaTheme="minorEastAsia"/>
        <w:color w:val="4472C4" w:themeColor="accent1"/>
        <w:sz w:val="20"/>
        <w:szCs w:val="20"/>
      </w:rPr>
      <w:fldChar w:fldCharType="begin"/>
    </w:r>
    <w:r w:rsidR="00DA2D58">
      <w:rPr>
        <w:color w:val="4472C4" w:themeColor="accent1"/>
        <w:sz w:val="20"/>
        <w:szCs w:val="20"/>
      </w:rPr>
      <w:instrText xml:space="preserve"> PAGE    \* MERGEFORMAT </w:instrText>
    </w:r>
    <w:r w:rsidR="00DA2D58">
      <w:rPr>
        <w:rFonts w:eastAsiaTheme="minorEastAsia"/>
        <w:color w:val="4472C4" w:themeColor="accent1"/>
        <w:sz w:val="20"/>
        <w:szCs w:val="20"/>
      </w:rPr>
      <w:fldChar w:fldCharType="separate"/>
    </w:r>
    <w:r w:rsidR="00DA2D58">
      <w:rPr>
        <w:rFonts w:asciiTheme="majorHAnsi" w:eastAsiaTheme="majorEastAsia" w:hAnsiTheme="majorHAnsi" w:cstheme="majorBidi"/>
        <w:noProof/>
        <w:color w:val="4472C4" w:themeColor="accent1"/>
        <w:sz w:val="20"/>
        <w:szCs w:val="20"/>
      </w:rPr>
      <w:t>2</w:t>
    </w:r>
    <w:r w:rsidR="00DA2D58">
      <w:rPr>
        <w:rFonts w:asciiTheme="majorHAnsi" w:eastAsiaTheme="majorEastAsia" w:hAnsiTheme="majorHAnsi" w:cstheme="majorBidi"/>
        <w:noProof/>
        <w:color w:val="4472C4" w:themeColor="accent1"/>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B05437" w14:textId="77777777" w:rsidR="003E0AE5" w:rsidRDefault="003E0AE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B2ECD0E" w14:textId="77777777" w:rsidR="002033B8" w:rsidRDefault="002033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93D428" w14:textId="77777777" w:rsidR="0026050D" w:rsidRDefault="0026050D" w:rsidP="00DA2D58">
      <w:pPr>
        <w:spacing w:after="0" w:line="240" w:lineRule="auto"/>
      </w:pPr>
      <w:r>
        <w:separator/>
      </w:r>
    </w:p>
  </w:footnote>
  <w:footnote w:type="continuationSeparator" w:id="0">
    <w:p w14:paraId="636C7B33" w14:textId="77777777" w:rsidR="0026050D" w:rsidRDefault="0026050D" w:rsidP="00DA2D58">
      <w:pPr>
        <w:spacing w:after="0" w:line="240" w:lineRule="auto"/>
      </w:pPr>
      <w:r>
        <w:continuationSeparator/>
      </w:r>
    </w:p>
  </w:footnote>
  <w:footnote w:type="continuationNotice" w:id="1">
    <w:p w14:paraId="6B5E3CBC" w14:textId="77777777" w:rsidR="0026050D" w:rsidRDefault="0026050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90A9C"/>
    <w:multiLevelType w:val="hybridMultilevel"/>
    <w:tmpl w:val="679652BC"/>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2B2A2E35"/>
    <w:multiLevelType w:val="hybridMultilevel"/>
    <w:tmpl w:val="2AE28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6D43A6"/>
    <w:multiLevelType w:val="hybridMultilevel"/>
    <w:tmpl w:val="D91EE452"/>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15:restartNumberingAfterBreak="0">
    <w:nsid w:val="48ED7AC4"/>
    <w:multiLevelType w:val="hybridMultilevel"/>
    <w:tmpl w:val="FE049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C456CD"/>
    <w:multiLevelType w:val="hybridMultilevel"/>
    <w:tmpl w:val="7908966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16cid:durableId="2115200752">
    <w:abstractNumId w:val="3"/>
  </w:num>
  <w:num w:numId="2" w16cid:durableId="2141418271">
    <w:abstractNumId w:val="1"/>
  </w:num>
  <w:num w:numId="3" w16cid:durableId="1428649052">
    <w:abstractNumId w:val="2"/>
  </w:num>
  <w:num w:numId="4" w16cid:durableId="1583678505">
    <w:abstractNumId w:val="4"/>
  </w:num>
  <w:num w:numId="5" w16cid:durableId="1052996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DCE"/>
    <w:rsid w:val="000112DC"/>
    <w:rsid w:val="00013B07"/>
    <w:rsid w:val="00015769"/>
    <w:rsid w:val="000174A3"/>
    <w:rsid w:val="00020909"/>
    <w:rsid w:val="000218D9"/>
    <w:rsid w:val="000246E4"/>
    <w:rsid w:val="00027307"/>
    <w:rsid w:val="00032B63"/>
    <w:rsid w:val="00032BD7"/>
    <w:rsid w:val="00040A6D"/>
    <w:rsid w:val="00055DB4"/>
    <w:rsid w:val="00056036"/>
    <w:rsid w:val="00060564"/>
    <w:rsid w:val="0007298D"/>
    <w:rsid w:val="00076789"/>
    <w:rsid w:val="00096992"/>
    <w:rsid w:val="000A0389"/>
    <w:rsid w:val="000A04B8"/>
    <w:rsid w:val="000B1065"/>
    <w:rsid w:val="000B167C"/>
    <w:rsid w:val="000D2849"/>
    <w:rsid w:val="000F15D6"/>
    <w:rsid w:val="00100C0D"/>
    <w:rsid w:val="00102112"/>
    <w:rsid w:val="0011772F"/>
    <w:rsid w:val="00120A30"/>
    <w:rsid w:val="0012140A"/>
    <w:rsid w:val="00121763"/>
    <w:rsid w:val="00127593"/>
    <w:rsid w:val="00130C3C"/>
    <w:rsid w:val="00145568"/>
    <w:rsid w:val="001611A1"/>
    <w:rsid w:val="0016421A"/>
    <w:rsid w:val="00174649"/>
    <w:rsid w:val="001753A3"/>
    <w:rsid w:val="001810D7"/>
    <w:rsid w:val="00190204"/>
    <w:rsid w:val="001906D7"/>
    <w:rsid w:val="00192F16"/>
    <w:rsid w:val="001946DC"/>
    <w:rsid w:val="001A2629"/>
    <w:rsid w:val="001A58C2"/>
    <w:rsid w:val="001B13E4"/>
    <w:rsid w:val="001B3DEF"/>
    <w:rsid w:val="001D1148"/>
    <w:rsid w:val="001D4A7C"/>
    <w:rsid w:val="001E45E8"/>
    <w:rsid w:val="001F2A8A"/>
    <w:rsid w:val="001F47C9"/>
    <w:rsid w:val="001F5019"/>
    <w:rsid w:val="00200144"/>
    <w:rsid w:val="002033B8"/>
    <w:rsid w:val="00210267"/>
    <w:rsid w:val="00211A81"/>
    <w:rsid w:val="00221684"/>
    <w:rsid w:val="00221F00"/>
    <w:rsid w:val="00230402"/>
    <w:rsid w:val="00241614"/>
    <w:rsid w:val="002460B5"/>
    <w:rsid w:val="002468D2"/>
    <w:rsid w:val="0026050D"/>
    <w:rsid w:val="002651B5"/>
    <w:rsid w:val="0027026F"/>
    <w:rsid w:val="002741C3"/>
    <w:rsid w:val="002770B3"/>
    <w:rsid w:val="002864FF"/>
    <w:rsid w:val="00287A73"/>
    <w:rsid w:val="00294824"/>
    <w:rsid w:val="00294D5B"/>
    <w:rsid w:val="00295ACA"/>
    <w:rsid w:val="00296874"/>
    <w:rsid w:val="002A61EF"/>
    <w:rsid w:val="002B1C0C"/>
    <w:rsid w:val="002C389E"/>
    <w:rsid w:val="002C5DDE"/>
    <w:rsid w:val="002C6CC5"/>
    <w:rsid w:val="002D4658"/>
    <w:rsid w:val="002E1D8F"/>
    <w:rsid w:val="002F7457"/>
    <w:rsid w:val="00301833"/>
    <w:rsid w:val="00304C04"/>
    <w:rsid w:val="0030606A"/>
    <w:rsid w:val="0031473C"/>
    <w:rsid w:val="00321320"/>
    <w:rsid w:val="00334722"/>
    <w:rsid w:val="00335C9F"/>
    <w:rsid w:val="00336464"/>
    <w:rsid w:val="003365AA"/>
    <w:rsid w:val="00336B1D"/>
    <w:rsid w:val="003459BF"/>
    <w:rsid w:val="003600BC"/>
    <w:rsid w:val="003713B8"/>
    <w:rsid w:val="00375A87"/>
    <w:rsid w:val="003775B2"/>
    <w:rsid w:val="00382251"/>
    <w:rsid w:val="00390EC3"/>
    <w:rsid w:val="00396F1A"/>
    <w:rsid w:val="003A1E03"/>
    <w:rsid w:val="003A2244"/>
    <w:rsid w:val="003C44F4"/>
    <w:rsid w:val="003C6E6C"/>
    <w:rsid w:val="003D1C14"/>
    <w:rsid w:val="003D7FA0"/>
    <w:rsid w:val="003E0AE5"/>
    <w:rsid w:val="003F4FC5"/>
    <w:rsid w:val="00414007"/>
    <w:rsid w:val="00415D94"/>
    <w:rsid w:val="00420C74"/>
    <w:rsid w:val="0042499F"/>
    <w:rsid w:val="00427915"/>
    <w:rsid w:val="00431AC9"/>
    <w:rsid w:val="00443F1A"/>
    <w:rsid w:val="004446D2"/>
    <w:rsid w:val="004448A9"/>
    <w:rsid w:val="00446296"/>
    <w:rsid w:val="00451C3E"/>
    <w:rsid w:val="00460AF6"/>
    <w:rsid w:val="00462FA7"/>
    <w:rsid w:val="004770CA"/>
    <w:rsid w:val="004A0E25"/>
    <w:rsid w:val="004A5068"/>
    <w:rsid w:val="004B0AFA"/>
    <w:rsid w:val="004C3A46"/>
    <w:rsid w:val="004D128C"/>
    <w:rsid w:val="004D1742"/>
    <w:rsid w:val="004D2D83"/>
    <w:rsid w:val="004E7154"/>
    <w:rsid w:val="004F6167"/>
    <w:rsid w:val="004F7489"/>
    <w:rsid w:val="00503BD1"/>
    <w:rsid w:val="00504C1A"/>
    <w:rsid w:val="005133D2"/>
    <w:rsid w:val="005155A9"/>
    <w:rsid w:val="00521926"/>
    <w:rsid w:val="00526CFE"/>
    <w:rsid w:val="005276E9"/>
    <w:rsid w:val="00536409"/>
    <w:rsid w:val="005442FC"/>
    <w:rsid w:val="00546733"/>
    <w:rsid w:val="005613A5"/>
    <w:rsid w:val="00562177"/>
    <w:rsid w:val="00566F4E"/>
    <w:rsid w:val="005706B4"/>
    <w:rsid w:val="00582AD3"/>
    <w:rsid w:val="00587E86"/>
    <w:rsid w:val="00591002"/>
    <w:rsid w:val="00593853"/>
    <w:rsid w:val="005A3FC7"/>
    <w:rsid w:val="005B1596"/>
    <w:rsid w:val="005B6522"/>
    <w:rsid w:val="005C0D2A"/>
    <w:rsid w:val="005C79A5"/>
    <w:rsid w:val="005D4AE0"/>
    <w:rsid w:val="005E69AD"/>
    <w:rsid w:val="005E72B6"/>
    <w:rsid w:val="00602F27"/>
    <w:rsid w:val="006100B6"/>
    <w:rsid w:val="00612A06"/>
    <w:rsid w:val="006346F8"/>
    <w:rsid w:val="00636FB6"/>
    <w:rsid w:val="00641D62"/>
    <w:rsid w:val="006422F1"/>
    <w:rsid w:val="00642797"/>
    <w:rsid w:val="006464AA"/>
    <w:rsid w:val="0065151B"/>
    <w:rsid w:val="00661E41"/>
    <w:rsid w:val="00662BB3"/>
    <w:rsid w:val="00665257"/>
    <w:rsid w:val="006700D2"/>
    <w:rsid w:val="00683BF7"/>
    <w:rsid w:val="00696601"/>
    <w:rsid w:val="006B00B5"/>
    <w:rsid w:val="006C4CEB"/>
    <w:rsid w:val="006D7022"/>
    <w:rsid w:val="006E64FE"/>
    <w:rsid w:val="00702550"/>
    <w:rsid w:val="00707F44"/>
    <w:rsid w:val="00712CE9"/>
    <w:rsid w:val="00740B1A"/>
    <w:rsid w:val="00743576"/>
    <w:rsid w:val="007511C1"/>
    <w:rsid w:val="00757188"/>
    <w:rsid w:val="00757BDF"/>
    <w:rsid w:val="00762048"/>
    <w:rsid w:val="00762772"/>
    <w:rsid w:val="00764553"/>
    <w:rsid w:val="0076646A"/>
    <w:rsid w:val="00770A50"/>
    <w:rsid w:val="0078200A"/>
    <w:rsid w:val="0078709B"/>
    <w:rsid w:val="00791FCD"/>
    <w:rsid w:val="007925BF"/>
    <w:rsid w:val="007A3F5D"/>
    <w:rsid w:val="007B6337"/>
    <w:rsid w:val="007C17A4"/>
    <w:rsid w:val="007C3327"/>
    <w:rsid w:val="007C69FC"/>
    <w:rsid w:val="007C6A4A"/>
    <w:rsid w:val="007D15D8"/>
    <w:rsid w:val="007D3656"/>
    <w:rsid w:val="007D7915"/>
    <w:rsid w:val="007E1789"/>
    <w:rsid w:val="007E2ECC"/>
    <w:rsid w:val="007F2FE4"/>
    <w:rsid w:val="00827500"/>
    <w:rsid w:val="00831277"/>
    <w:rsid w:val="00836FC7"/>
    <w:rsid w:val="00845AF0"/>
    <w:rsid w:val="00862A54"/>
    <w:rsid w:val="008716D2"/>
    <w:rsid w:val="008863D3"/>
    <w:rsid w:val="00886F0C"/>
    <w:rsid w:val="008A0351"/>
    <w:rsid w:val="008A4320"/>
    <w:rsid w:val="008A452A"/>
    <w:rsid w:val="008A5AE4"/>
    <w:rsid w:val="008C1D86"/>
    <w:rsid w:val="008C20EC"/>
    <w:rsid w:val="008E5614"/>
    <w:rsid w:val="008F4FF3"/>
    <w:rsid w:val="008F5493"/>
    <w:rsid w:val="008F7A91"/>
    <w:rsid w:val="0090788B"/>
    <w:rsid w:val="0091224C"/>
    <w:rsid w:val="00921AA4"/>
    <w:rsid w:val="00922EC1"/>
    <w:rsid w:val="0092329B"/>
    <w:rsid w:val="0092729D"/>
    <w:rsid w:val="0092732A"/>
    <w:rsid w:val="00930F89"/>
    <w:rsid w:val="00932539"/>
    <w:rsid w:val="00936784"/>
    <w:rsid w:val="009407DA"/>
    <w:rsid w:val="00941CAD"/>
    <w:rsid w:val="0094215A"/>
    <w:rsid w:val="00943FE9"/>
    <w:rsid w:val="00955AC0"/>
    <w:rsid w:val="00964C70"/>
    <w:rsid w:val="009852B2"/>
    <w:rsid w:val="009A5D7D"/>
    <w:rsid w:val="009B218F"/>
    <w:rsid w:val="009B4744"/>
    <w:rsid w:val="009B539C"/>
    <w:rsid w:val="009B6303"/>
    <w:rsid w:val="009B7112"/>
    <w:rsid w:val="009C3948"/>
    <w:rsid w:val="009C3AD4"/>
    <w:rsid w:val="009C4447"/>
    <w:rsid w:val="009C7FD6"/>
    <w:rsid w:val="009D1791"/>
    <w:rsid w:val="009F2FE3"/>
    <w:rsid w:val="009F36B9"/>
    <w:rsid w:val="00A001B6"/>
    <w:rsid w:val="00A001B8"/>
    <w:rsid w:val="00A05ABD"/>
    <w:rsid w:val="00A14933"/>
    <w:rsid w:val="00A1706A"/>
    <w:rsid w:val="00A1779B"/>
    <w:rsid w:val="00A372DC"/>
    <w:rsid w:val="00A4181D"/>
    <w:rsid w:val="00A47686"/>
    <w:rsid w:val="00A5299E"/>
    <w:rsid w:val="00A54096"/>
    <w:rsid w:val="00A64DD6"/>
    <w:rsid w:val="00A665EB"/>
    <w:rsid w:val="00A70F50"/>
    <w:rsid w:val="00A71F5C"/>
    <w:rsid w:val="00A75FA1"/>
    <w:rsid w:val="00A87650"/>
    <w:rsid w:val="00A87FBC"/>
    <w:rsid w:val="00AA16EC"/>
    <w:rsid w:val="00AA5E73"/>
    <w:rsid w:val="00AD06DF"/>
    <w:rsid w:val="00AE17FA"/>
    <w:rsid w:val="00AE7D31"/>
    <w:rsid w:val="00AF468A"/>
    <w:rsid w:val="00B07C14"/>
    <w:rsid w:val="00B10936"/>
    <w:rsid w:val="00B11F38"/>
    <w:rsid w:val="00B24372"/>
    <w:rsid w:val="00B4095E"/>
    <w:rsid w:val="00B4752D"/>
    <w:rsid w:val="00B50BB4"/>
    <w:rsid w:val="00B50BDC"/>
    <w:rsid w:val="00B514EA"/>
    <w:rsid w:val="00B51D9F"/>
    <w:rsid w:val="00B5288C"/>
    <w:rsid w:val="00B53488"/>
    <w:rsid w:val="00B601D6"/>
    <w:rsid w:val="00B64670"/>
    <w:rsid w:val="00B6693F"/>
    <w:rsid w:val="00B719FC"/>
    <w:rsid w:val="00B7626E"/>
    <w:rsid w:val="00BA0DD1"/>
    <w:rsid w:val="00BA14F9"/>
    <w:rsid w:val="00BA1961"/>
    <w:rsid w:val="00BA379C"/>
    <w:rsid w:val="00BA48A2"/>
    <w:rsid w:val="00BD0EC4"/>
    <w:rsid w:val="00BF3024"/>
    <w:rsid w:val="00C01001"/>
    <w:rsid w:val="00C0299B"/>
    <w:rsid w:val="00C076D6"/>
    <w:rsid w:val="00C171E8"/>
    <w:rsid w:val="00C226C8"/>
    <w:rsid w:val="00C22F8F"/>
    <w:rsid w:val="00C37D04"/>
    <w:rsid w:val="00C4006C"/>
    <w:rsid w:val="00C4245D"/>
    <w:rsid w:val="00C43038"/>
    <w:rsid w:val="00C43D72"/>
    <w:rsid w:val="00C47712"/>
    <w:rsid w:val="00C53E1F"/>
    <w:rsid w:val="00C5474A"/>
    <w:rsid w:val="00C64AFA"/>
    <w:rsid w:val="00C65549"/>
    <w:rsid w:val="00C75E1E"/>
    <w:rsid w:val="00C812B8"/>
    <w:rsid w:val="00CA05B9"/>
    <w:rsid w:val="00CA7818"/>
    <w:rsid w:val="00CB2BA2"/>
    <w:rsid w:val="00CB7386"/>
    <w:rsid w:val="00CB7BF5"/>
    <w:rsid w:val="00CC1F50"/>
    <w:rsid w:val="00CE1B58"/>
    <w:rsid w:val="00CE2759"/>
    <w:rsid w:val="00CF608C"/>
    <w:rsid w:val="00D021F9"/>
    <w:rsid w:val="00D142DA"/>
    <w:rsid w:val="00D247C3"/>
    <w:rsid w:val="00D25153"/>
    <w:rsid w:val="00D25B40"/>
    <w:rsid w:val="00D35A11"/>
    <w:rsid w:val="00D35D2A"/>
    <w:rsid w:val="00D41CB6"/>
    <w:rsid w:val="00D42B51"/>
    <w:rsid w:val="00D5229C"/>
    <w:rsid w:val="00D60DF6"/>
    <w:rsid w:val="00D61535"/>
    <w:rsid w:val="00D67D8D"/>
    <w:rsid w:val="00DA2D58"/>
    <w:rsid w:val="00DA3822"/>
    <w:rsid w:val="00DB2F82"/>
    <w:rsid w:val="00DC29BC"/>
    <w:rsid w:val="00DC5585"/>
    <w:rsid w:val="00DD3911"/>
    <w:rsid w:val="00DD5B1F"/>
    <w:rsid w:val="00DE4D2D"/>
    <w:rsid w:val="00DF22AE"/>
    <w:rsid w:val="00DF4FB3"/>
    <w:rsid w:val="00DF5CF8"/>
    <w:rsid w:val="00DF6F3D"/>
    <w:rsid w:val="00E0629F"/>
    <w:rsid w:val="00E10DCE"/>
    <w:rsid w:val="00E16880"/>
    <w:rsid w:val="00E1733A"/>
    <w:rsid w:val="00E24CA6"/>
    <w:rsid w:val="00E25C86"/>
    <w:rsid w:val="00E37046"/>
    <w:rsid w:val="00E370BB"/>
    <w:rsid w:val="00E37E1A"/>
    <w:rsid w:val="00E420C6"/>
    <w:rsid w:val="00E43819"/>
    <w:rsid w:val="00E53DB2"/>
    <w:rsid w:val="00E57A3B"/>
    <w:rsid w:val="00E6375B"/>
    <w:rsid w:val="00E7403B"/>
    <w:rsid w:val="00E92473"/>
    <w:rsid w:val="00E93564"/>
    <w:rsid w:val="00EA1E1D"/>
    <w:rsid w:val="00EA5E8D"/>
    <w:rsid w:val="00EC4646"/>
    <w:rsid w:val="00ED0FA6"/>
    <w:rsid w:val="00ED1280"/>
    <w:rsid w:val="00EE287A"/>
    <w:rsid w:val="00EE2D6E"/>
    <w:rsid w:val="00EF7CE2"/>
    <w:rsid w:val="00F03E53"/>
    <w:rsid w:val="00F06259"/>
    <w:rsid w:val="00F11E88"/>
    <w:rsid w:val="00F135D5"/>
    <w:rsid w:val="00F34B91"/>
    <w:rsid w:val="00F34F73"/>
    <w:rsid w:val="00F51D98"/>
    <w:rsid w:val="00F5554C"/>
    <w:rsid w:val="00F65A09"/>
    <w:rsid w:val="00F665D6"/>
    <w:rsid w:val="00F74195"/>
    <w:rsid w:val="00F75D72"/>
    <w:rsid w:val="00F90749"/>
    <w:rsid w:val="00F97C50"/>
    <w:rsid w:val="00FA27F6"/>
    <w:rsid w:val="00FA2BFC"/>
    <w:rsid w:val="00FC2FB7"/>
    <w:rsid w:val="00FC6593"/>
    <w:rsid w:val="00FD0DB4"/>
    <w:rsid w:val="00FD24ED"/>
    <w:rsid w:val="00FE362D"/>
    <w:rsid w:val="00FF0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5D4B7F"/>
  <w15:docId w15:val="{7F80F3F8-BF70-46A6-BFFC-FCBFE55B0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70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70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10DCE"/>
    <w:pPr>
      <w:spacing w:after="0" w:line="240" w:lineRule="auto"/>
    </w:pPr>
    <w:rPr>
      <w:color w:val="44546A" w:themeColor="text2"/>
      <w:sz w:val="20"/>
      <w:szCs w:val="20"/>
      <w:lang w:val="en-US"/>
    </w:rPr>
  </w:style>
  <w:style w:type="character" w:customStyle="1" w:styleId="Heading2Char">
    <w:name w:val="Heading 2 Char"/>
    <w:basedOn w:val="DefaultParagraphFont"/>
    <w:link w:val="Heading2"/>
    <w:uiPriority w:val="9"/>
    <w:rsid w:val="002770B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770B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C3AD4"/>
    <w:pPr>
      <w:ind w:left="720"/>
      <w:contextualSpacing/>
    </w:pPr>
  </w:style>
  <w:style w:type="character" w:styleId="Hyperlink">
    <w:name w:val="Hyperlink"/>
    <w:basedOn w:val="DefaultParagraphFont"/>
    <w:uiPriority w:val="99"/>
    <w:unhideWhenUsed/>
    <w:rsid w:val="007D3656"/>
    <w:rPr>
      <w:color w:val="0563C1" w:themeColor="hyperlink"/>
      <w:u w:val="single"/>
    </w:rPr>
  </w:style>
  <w:style w:type="character" w:styleId="UnresolvedMention">
    <w:name w:val="Unresolved Mention"/>
    <w:basedOn w:val="DefaultParagraphFont"/>
    <w:uiPriority w:val="99"/>
    <w:semiHidden/>
    <w:unhideWhenUsed/>
    <w:rsid w:val="007D3656"/>
    <w:rPr>
      <w:color w:val="605E5C"/>
      <w:shd w:val="clear" w:color="auto" w:fill="E1DFDD"/>
    </w:rPr>
  </w:style>
  <w:style w:type="paragraph" w:styleId="Header">
    <w:name w:val="header"/>
    <w:basedOn w:val="Normal"/>
    <w:link w:val="HeaderChar"/>
    <w:uiPriority w:val="99"/>
    <w:unhideWhenUsed/>
    <w:rsid w:val="00DA2D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D58"/>
  </w:style>
  <w:style w:type="paragraph" w:styleId="Footer">
    <w:name w:val="footer"/>
    <w:basedOn w:val="Normal"/>
    <w:link w:val="FooterChar"/>
    <w:uiPriority w:val="99"/>
    <w:unhideWhenUsed/>
    <w:rsid w:val="00DA2D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D58"/>
  </w:style>
  <w:style w:type="paragraph" w:styleId="TOCHeading">
    <w:name w:val="TOC Heading"/>
    <w:basedOn w:val="Heading1"/>
    <w:next w:val="Normal"/>
    <w:uiPriority w:val="39"/>
    <w:unhideWhenUsed/>
    <w:qFormat/>
    <w:rsid w:val="006E64FE"/>
    <w:pPr>
      <w:outlineLvl w:val="9"/>
    </w:pPr>
    <w:rPr>
      <w:lang w:val="en-US"/>
    </w:rPr>
  </w:style>
  <w:style w:type="paragraph" w:styleId="TOC1">
    <w:name w:val="toc 1"/>
    <w:basedOn w:val="Normal"/>
    <w:next w:val="Normal"/>
    <w:autoRedefine/>
    <w:uiPriority w:val="39"/>
    <w:unhideWhenUsed/>
    <w:rsid w:val="006E64FE"/>
    <w:pPr>
      <w:spacing w:after="100"/>
    </w:pPr>
  </w:style>
  <w:style w:type="paragraph" w:styleId="TOC2">
    <w:name w:val="toc 2"/>
    <w:basedOn w:val="Normal"/>
    <w:next w:val="Normal"/>
    <w:autoRedefine/>
    <w:uiPriority w:val="39"/>
    <w:unhideWhenUsed/>
    <w:rsid w:val="006E64FE"/>
    <w:pPr>
      <w:spacing w:after="100"/>
      <w:ind w:left="220"/>
    </w:pPr>
  </w:style>
  <w:style w:type="paragraph" w:styleId="Revision">
    <w:name w:val="Revision"/>
    <w:hidden/>
    <w:uiPriority w:val="99"/>
    <w:semiHidden/>
    <w:rsid w:val="00451C3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2022-12-22T00:00:00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4" ma:contentTypeDescription="Create a new document." ma:contentTypeScope="" ma:versionID="d03e64c43b9a8d5ea9f841dbf54f94f8">
  <xsd:schema xmlns:xsd="http://www.w3.org/2001/XMLSchema" xmlns:xs="http://www.w3.org/2001/XMLSchema" xmlns:p="http://schemas.microsoft.com/office/2006/metadata/properties" xmlns:ns3="da3f2772-8f1e-4acb-bd98-3a0ee892f48a" targetNamespace="http://schemas.microsoft.com/office/2006/metadata/properties" ma:root="true" ma:fieldsID="8e664f2d8c486e47406fb0420661f603"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7B079F-0C10-4DB8-B6C8-4FC20E3257D7}">
  <ds:schemaRefs>
    <ds:schemaRef ds:uri="http://schemas.openxmlformats.org/officeDocument/2006/bibliography"/>
  </ds:schemaRefs>
</ds:datastoreItem>
</file>

<file path=customXml/itemProps3.xml><?xml version="1.0" encoding="utf-8"?>
<ds:datastoreItem xmlns:ds="http://schemas.openxmlformats.org/officeDocument/2006/customXml" ds:itemID="{5BFD4369-AF56-4EA3-8AAA-738FDE93FF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5B05C76-BC1E-442F-BDB7-BB8F743A2C6B}">
  <ds:schemaRefs>
    <ds:schemaRef ds:uri="http://purl.org/dc/dcmitype/"/>
    <ds:schemaRef ds:uri="http://schemas.openxmlformats.org/package/2006/metadata/core-properties"/>
    <ds:schemaRef ds:uri="http://schemas.microsoft.com/office/2006/documentManagement/types"/>
    <ds:schemaRef ds:uri="http://purl.org/dc/terms/"/>
    <ds:schemaRef ds:uri="http://schemas.microsoft.com/office/2006/metadata/properties"/>
    <ds:schemaRef ds:uri="http://www.w3.org/XML/1998/namespace"/>
    <ds:schemaRef ds:uri="http://schemas.microsoft.com/office/infopath/2007/PartnerControls"/>
    <ds:schemaRef ds:uri="da3f2772-8f1e-4acb-bd98-3a0ee892f48a"/>
    <ds:schemaRef ds:uri="http://purl.org/dc/elements/1.1/"/>
  </ds:schemaRefs>
</ds:datastoreItem>
</file>

<file path=customXml/itemProps5.xml><?xml version="1.0" encoding="utf-8"?>
<ds:datastoreItem xmlns:ds="http://schemas.openxmlformats.org/officeDocument/2006/customXml" ds:itemID="{1185930E-8BBB-4C51-B5D3-DE35196F365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2462</Words>
  <Characters>14040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Research Skills for Healthcare</vt:lpstr>
    </vt:vector>
  </TitlesOfParts>
  <Company/>
  <LinksUpToDate>false</LinksUpToDate>
  <CharactersWithSpaces>16470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Skills for Healthcare</dc:title>
  <dc:subject>Digital skill and research method</dc:subject>
  <dc:creator>Angela Fatima Mantuano Millan (2212632)</dc:creator>
  <cp:keywords/>
  <dc:description/>
  <cp:lastModifiedBy>Angela Fatima Mantuano Millan (2212632)</cp:lastModifiedBy>
  <cp:revision>2</cp:revision>
  <dcterms:created xsi:type="dcterms:W3CDTF">2022-12-23T22:11:00Z</dcterms:created>
  <dcterms:modified xsi:type="dcterms:W3CDTF">2022-12-23T22:11:00Z</dcterms:modified>
  <cp:category>Certificate of higher Education in health and social care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