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A83F6B" w14:textId="0E500537" w:rsidR="009E3066" w:rsidRDefault="009E3066" w:rsidP="003D73EB">
      <w:pPr>
        <w:spacing w:line="360" w:lineRule="auto"/>
        <w:jc w:val="center"/>
        <w:rPr>
          <w:rFonts w:ascii="Arial" w:hAnsi="Arial" w:cs="Arial"/>
          <w:sz w:val="22"/>
          <w:szCs w:val="22"/>
        </w:rPr>
      </w:pPr>
      <w:r>
        <w:rPr>
          <w:rFonts w:ascii="Arial" w:hAnsi="Arial" w:cs="Arial"/>
          <w:sz w:val="22"/>
          <w:szCs w:val="22"/>
        </w:rPr>
        <w:t>Understanding and Engaging in</w:t>
      </w:r>
    </w:p>
    <w:p w14:paraId="7A78C98D" w14:textId="77777777" w:rsidR="00B25E06" w:rsidRDefault="00B25E06" w:rsidP="003D73EB">
      <w:pPr>
        <w:spacing w:line="360" w:lineRule="auto"/>
        <w:jc w:val="center"/>
        <w:rPr>
          <w:rFonts w:ascii="Arial" w:hAnsi="Arial" w:cs="Arial"/>
          <w:sz w:val="22"/>
          <w:szCs w:val="22"/>
        </w:rPr>
      </w:pPr>
      <w:r>
        <w:rPr>
          <w:rFonts w:ascii="Arial" w:hAnsi="Arial" w:cs="Arial"/>
          <w:sz w:val="22"/>
          <w:szCs w:val="22"/>
        </w:rPr>
        <w:t>The Customer Experience</w:t>
      </w:r>
    </w:p>
    <w:p w14:paraId="06D91AE4" w14:textId="77777777" w:rsidR="00B25E06" w:rsidRPr="00590796" w:rsidRDefault="00B25E06" w:rsidP="003D73EB">
      <w:pPr>
        <w:spacing w:line="360" w:lineRule="auto"/>
        <w:jc w:val="center"/>
        <w:rPr>
          <w:rFonts w:ascii="Arial" w:hAnsi="Arial" w:cs="Arial"/>
          <w:sz w:val="22"/>
          <w:szCs w:val="22"/>
        </w:rPr>
      </w:pPr>
      <w:r w:rsidRPr="00590796">
        <w:rPr>
          <w:rFonts w:ascii="Arial" w:hAnsi="Arial" w:cs="Arial"/>
          <w:sz w:val="22"/>
          <w:szCs w:val="22"/>
        </w:rPr>
        <w:t>BMSK5003</w:t>
      </w:r>
    </w:p>
    <w:p w14:paraId="51E94943" w14:textId="77777777" w:rsidR="00B25E06" w:rsidRDefault="00B25E06" w:rsidP="003D73EB">
      <w:pPr>
        <w:spacing w:line="360" w:lineRule="auto"/>
        <w:jc w:val="center"/>
        <w:rPr>
          <w:rFonts w:ascii="Arial" w:hAnsi="Arial" w:cs="Arial"/>
          <w:sz w:val="22"/>
          <w:szCs w:val="22"/>
        </w:rPr>
      </w:pPr>
      <w:r>
        <w:rPr>
          <w:rFonts w:ascii="Arial" w:hAnsi="Arial" w:cs="Arial"/>
          <w:sz w:val="22"/>
          <w:szCs w:val="22"/>
        </w:rPr>
        <w:t>Customer Relationship Management and Ethical Practices</w:t>
      </w:r>
    </w:p>
    <w:p w14:paraId="7DAC5E29" w14:textId="77777777" w:rsidR="00B25E06" w:rsidRDefault="00B25E06" w:rsidP="003D73EB">
      <w:pPr>
        <w:spacing w:line="360" w:lineRule="auto"/>
        <w:jc w:val="center"/>
        <w:rPr>
          <w:rFonts w:ascii="Arial" w:hAnsi="Arial" w:cs="Arial"/>
          <w:sz w:val="22"/>
          <w:szCs w:val="22"/>
        </w:rPr>
      </w:pPr>
      <w:proofErr w:type="spellStart"/>
      <w:r>
        <w:rPr>
          <w:rFonts w:ascii="Arial" w:hAnsi="Arial" w:cs="Arial"/>
          <w:sz w:val="22"/>
          <w:szCs w:val="22"/>
        </w:rPr>
        <w:t>Shipa</w:t>
      </w:r>
      <w:proofErr w:type="spellEnd"/>
      <w:r>
        <w:rPr>
          <w:rFonts w:ascii="Arial" w:hAnsi="Arial" w:cs="Arial"/>
          <w:sz w:val="22"/>
          <w:szCs w:val="22"/>
        </w:rPr>
        <w:t xml:space="preserve"> Begum</w:t>
      </w:r>
    </w:p>
    <w:p w14:paraId="58A54E64" w14:textId="77777777" w:rsidR="00B25E06" w:rsidRDefault="00B25E06" w:rsidP="003D73EB">
      <w:pPr>
        <w:spacing w:line="360" w:lineRule="auto"/>
        <w:jc w:val="center"/>
        <w:rPr>
          <w:rFonts w:ascii="Arial" w:hAnsi="Arial" w:cs="Arial"/>
          <w:sz w:val="22"/>
          <w:szCs w:val="22"/>
        </w:rPr>
      </w:pPr>
      <w:r>
        <w:rPr>
          <w:rFonts w:ascii="Arial" w:hAnsi="Arial" w:cs="Arial"/>
          <w:sz w:val="22"/>
          <w:szCs w:val="22"/>
        </w:rPr>
        <w:t>1715946</w:t>
      </w:r>
    </w:p>
    <w:p w14:paraId="58BD4A23" w14:textId="77777777" w:rsidR="00B25E06" w:rsidRDefault="00B25E06" w:rsidP="003D73EB">
      <w:pPr>
        <w:spacing w:line="360" w:lineRule="auto"/>
        <w:jc w:val="center"/>
        <w:rPr>
          <w:rFonts w:ascii="Arial" w:hAnsi="Arial" w:cs="Arial"/>
          <w:sz w:val="22"/>
          <w:szCs w:val="22"/>
        </w:rPr>
      </w:pPr>
      <w:proofErr w:type="spellStart"/>
      <w:r>
        <w:rPr>
          <w:rFonts w:ascii="Arial" w:hAnsi="Arial" w:cs="Arial"/>
          <w:sz w:val="22"/>
          <w:szCs w:val="22"/>
        </w:rPr>
        <w:t>Vajira</w:t>
      </w:r>
      <w:proofErr w:type="spellEnd"/>
      <w:r>
        <w:rPr>
          <w:rFonts w:ascii="Arial" w:hAnsi="Arial" w:cs="Arial"/>
          <w:sz w:val="22"/>
          <w:szCs w:val="22"/>
        </w:rPr>
        <w:t xml:space="preserve"> </w:t>
      </w:r>
      <w:proofErr w:type="spellStart"/>
      <w:r>
        <w:rPr>
          <w:rFonts w:ascii="Arial" w:hAnsi="Arial" w:cs="Arial"/>
          <w:sz w:val="22"/>
          <w:szCs w:val="22"/>
        </w:rPr>
        <w:t>Balasuriya</w:t>
      </w:r>
      <w:proofErr w:type="spellEnd"/>
    </w:p>
    <w:p w14:paraId="70D20B8F" w14:textId="77777777" w:rsidR="00B25E06" w:rsidRDefault="00B25E06" w:rsidP="003D73EB">
      <w:pPr>
        <w:spacing w:line="360" w:lineRule="auto"/>
        <w:jc w:val="center"/>
        <w:rPr>
          <w:rFonts w:ascii="Arial" w:hAnsi="Arial" w:cs="Arial"/>
          <w:sz w:val="22"/>
          <w:szCs w:val="22"/>
        </w:rPr>
      </w:pPr>
      <w:r>
        <w:rPr>
          <w:rFonts w:ascii="Arial" w:hAnsi="Arial" w:cs="Arial"/>
          <w:sz w:val="22"/>
          <w:szCs w:val="22"/>
        </w:rPr>
        <w:t>27/11/2020</w:t>
      </w:r>
    </w:p>
    <w:p w14:paraId="45126DE7" w14:textId="77777777" w:rsidR="00B25E06" w:rsidRDefault="00B25E06" w:rsidP="00B25E06">
      <w:pPr>
        <w:spacing w:line="360" w:lineRule="auto"/>
        <w:jc w:val="center"/>
        <w:rPr>
          <w:rFonts w:ascii="Arial" w:hAnsi="Arial" w:cs="Arial"/>
          <w:sz w:val="22"/>
          <w:szCs w:val="22"/>
        </w:rPr>
      </w:pPr>
    </w:p>
    <w:p w14:paraId="6F0F019E" w14:textId="77777777" w:rsidR="00B25E06" w:rsidRDefault="00B25E06" w:rsidP="00B25E06">
      <w:pPr>
        <w:spacing w:line="360" w:lineRule="auto"/>
        <w:rPr>
          <w:rFonts w:ascii="Arial" w:hAnsi="Arial" w:cs="Arial"/>
          <w:sz w:val="22"/>
          <w:szCs w:val="22"/>
        </w:rPr>
      </w:pPr>
    </w:p>
    <w:p w14:paraId="2DBE0E46" w14:textId="77777777" w:rsidR="00B25E06" w:rsidRDefault="00B25E06" w:rsidP="00B25E06">
      <w:pPr>
        <w:spacing w:line="360" w:lineRule="auto"/>
        <w:rPr>
          <w:rFonts w:ascii="Arial" w:hAnsi="Arial" w:cs="Arial"/>
          <w:sz w:val="22"/>
          <w:szCs w:val="22"/>
        </w:rPr>
      </w:pPr>
    </w:p>
    <w:p w14:paraId="6F366147" w14:textId="77777777" w:rsidR="00B25E06" w:rsidRDefault="00B25E06" w:rsidP="00B25E06">
      <w:pPr>
        <w:spacing w:line="360" w:lineRule="auto"/>
        <w:rPr>
          <w:rFonts w:ascii="Arial" w:hAnsi="Arial" w:cs="Arial"/>
          <w:sz w:val="22"/>
          <w:szCs w:val="22"/>
        </w:rPr>
      </w:pPr>
    </w:p>
    <w:p w14:paraId="143ED66F" w14:textId="77777777" w:rsidR="00B25E06" w:rsidRDefault="00B25E06" w:rsidP="00B25E06">
      <w:pPr>
        <w:spacing w:line="360" w:lineRule="auto"/>
        <w:rPr>
          <w:rFonts w:ascii="Arial" w:hAnsi="Arial" w:cs="Arial"/>
          <w:sz w:val="22"/>
          <w:szCs w:val="22"/>
        </w:rPr>
      </w:pPr>
    </w:p>
    <w:p w14:paraId="49B51AB1" w14:textId="77777777" w:rsidR="00B25E06" w:rsidRDefault="00B25E06" w:rsidP="00B25E06">
      <w:pPr>
        <w:spacing w:line="360" w:lineRule="auto"/>
        <w:rPr>
          <w:rFonts w:ascii="Arial" w:hAnsi="Arial" w:cs="Arial"/>
          <w:sz w:val="22"/>
          <w:szCs w:val="22"/>
        </w:rPr>
      </w:pPr>
    </w:p>
    <w:p w14:paraId="43CDE53F" w14:textId="77777777" w:rsidR="00B25E06" w:rsidRDefault="00B25E06" w:rsidP="00B25E06">
      <w:pPr>
        <w:spacing w:line="360" w:lineRule="auto"/>
        <w:rPr>
          <w:rFonts w:ascii="Arial" w:hAnsi="Arial" w:cs="Arial"/>
          <w:sz w:val="22"/>
          <w:szCs w:val="22"/>
        </w:rPr>
      </w:pPr>
    </w:p>
    <w:p w14:paraId="4CE07FC5" w14:textId="77777777" w:rsidR="00B25E06" w:rsidRDefault="00B25E06" w:rsidP="00B25E06">
      <w:pPr>
        <w:spacing w:line="360" w:lineRule="auto"/>
        <w:rPr>
          <w:rFonts w:ascii="Arial" w:hAnsi="Arial" w:cs="Arial"/>
          <w:sz w:val="22"/>
          <w:szCs w:val="22"/>
        </w:rPr>
      </w:pPr>
    </w:p>
    <w:p w14:paraId="5B929942" w14:textId="77777777" w:rsidR="00B25E06" w:rsidRDefault="00B25E06" w:rsidP="00B25E06">
      <w:pPr>
        <w:spacing w:line="360" w:lineRule="auto"/>
        <w:rPr>
          <w:rFonts w:ascii="Arial" w:hAnsi="Arial" w:cs="Arial"/>
          <w:sz w:val="22"/>
          <w:szCs w:val="22"/>
        </w:rPr>
      </w:pPr>
    </w:p>
    <w:p w14:paraId="220E5A03" w14:textId="77777777" w:rsidR="00B25E06" w:rsidRDefault="00B25E06" w:rsidP="00B25E06">
      <w:pPr>
        <w:spacing w:line="360" w:lineRule="auto"/>
        <w:rPr>
          <w:rFonts w:ascii="Arial" w:hAnsi="Arial" w:cs="Arial"/>
          <w:sz w:val="22"/>
          <w:szCs w:val="22"/>
        </w:rPr>
      </w:pPr>
    </w:p>
    <w:p w14:paraId="1B9FE12F" w14:textId="77777777" w:rsidR="00B25E06" w:rsidRDefault="00B25E06" w:rsidP="00B25E06">
      <w:pPr>
        <w:spacing w:line="360" w:lineRule="auto"/>
        <w:rPr>
          <w:rFonts w:ascii="Arial" w:hAnsi="Arial" w:cs="Arial"/>
          <w:sz w:val="22"/>
          <w:szCs w:val="22"/>
        </w:rPr>
      </w:pPr>
    </w:p>
    <w:p w14:paraId="5F8E9579" w14:textId="77777777" w:rsidR="00B25E06" w:rsidRDefault="00B25E06" w:rsidP="00B25E06">
      <w:pPr>
        <w:spacing w:line="360" w:lineRule="auto"/>
        <w:rPr>
          <w:rFonts w:ascii="Arial" w:hAnsi="Arial" w:cs="Arial"/>
          <w:sz w:val="22"/>
          <w:szCs w:val="22"/>
        </w:rPr>
      </w:pPr>
    </w:p>
    <w:p w14:paraId="7C093525" w14:textId="77777777" w:rsidR="00B25E06" w:rsidRDefault="00B25E06" w:rsidP="00B25E06">
      <w:pPr>
        <w:spacing w:line="360" w:lineRule="auto"/>
        <w:rPr>
          <w:rFonts w:ascii="Arial" w:hAnsi="Arial" w:cs="Arial"/>
          <w:sz w:val="22"/>
          <w:szCs w:val="22"/>
        </w:rPr>
      </w:pPr>
    </w:p>
    <w:p w14:paraId="0848C5C1" w14:textId="77777777" w:rsidR="00B25E06" w:rsidRDefault="00B25E06" w:rsidP="00B25E06">
      <w:pPr>
        <w:spacing w:line="360" w:lineRule="auto"/>
        <w:rPr>
          <w:rFonts w:ascii="Arial" w:hAnsi="Arial" w:cs="Arial"/>
          <w:sz w:val="22"/>
          <w:szCs w:val="22"/>
        </w:rPr>
      </w:pPr>
    </w:p>
    <w:p w14:paraId="6AD73395" w14:textId="77777777" w:rsidR="00B25E06" w:rsidRDefault="00B25E06" w:rsidP="00B25E06">
      <w:pPr>
        <w:spacing w:line="360" w:lineRule="auto"/>
        <w:rPr>
          <w:rFonts w:ascii="Arial" w:hAnsi="Arial" w:cs="Arial"/>
          <w:sz w:val="22"/>
          <w:szCs w:val="22"/>
        </w:rPr>
      </w:pPr>
    </w:p>
    <w:p w14:paraId="0AF9ACA0" w14:textId="27603AD6" w:rsidR="009E3066" w:rsidRDefault="009E3066" w:rsidP="009E3066">
      <w:pPr>
        <w:spacing w:line="360" w:lineRule="auto"/>
        <w:rPr>
          <w:rFonts w:ascii="Arial" w:hAnsi="Arial" w:cs="Arial"/>
          <w:sz w:val="22"/>
          <w:szCs w:val="22"/>
        </w:rPr>
      </w:pPr>
    </w:p>
    <w:p w14:paraId="31BDECE0" w14:textId="5E350BA4" w:rsidR="009E3066" w:rsidRDefault="009E3066" w:rsidP="009E3066">
      <w:pPr>
        <w:spacing w:line="360" w:lineRule="auto"/>
        <w:rPr>
          <w:rFonts w:ascii="Arial" w:hAnsi="Arial" w:cs="Arial"/>
          <w:sz w:val="22"/>
          <w:szCs w:val="22"/>
        </w:rPr>
      </w:pPr>
    </w:p>
    <w:p w14:paraId="340C6A3F" w14:textId="5B54BA4B" w:rsidR="009E3066" w:rsidRDefault="009E3066" w:rsidP="009E3066">
      <w:pPr>
        <w:spacing w:line="360" w:lineRule="auto"/>
        <w:rPr>
          <w:rFonts w:ascii="Arial" w:hAnsi="Arial" w:cs="Arial"/>
          <w:sz w:val="22"/>
          <w:szCs w:val="22"/>
        </w:rPr>
      </w:pPr>
    </w:p>
    <w:p w14:paraId="5C7BAD0E" w14:textId="0FAADBD0" w:rsidR="009E3066" w:rsidRDefault="009E3066" w:rsidP="009E3066">
      <w:pPr>
        <w:spacing w:line="360" w:lineRule="auto"/>
        <w:rPr>
          <w:rFonts w:ascii="Arial" w:hAnsi="Arial" w:cs="Arial"/>
          <w:sz w:val="22"/>
          <w:szCs w:val="22"/>
        </w:rPr>
      </w:pPr>
    </w:p>
    <w:p w14:paraId="28BF795B" w14:textId="549F53C7" w:rsidR="009E3066" w:rsidRDefault="009E3066" w:rsidP="009E3066">
      <w:pPr>
        <w:spacing w:line="360" w:lineRule="auto"/>
        <w:rPr>
          <w:rFonts w:ascii="Arial" w:hAnsi="Arial" w:cs="Arial"/>
          <w:sz w:val="22"/>
          <w:szCs w:val="22"/>
        </w:rPr>
      </w:pPr>
    </w:p>
    <w:p w14:paraId="7F5DCA36" w14:textId="4C23806A" w:rsidR="009E3066" w:rsidRDefault="009E3066" w:rsidP="009E3066">
      <w:pPr>
        <w:spacing w:line="360" w:lineRule="auto"/>
        <w:rPr>
          <w:rFonts w:ascii="Arial" w:hAnsi="Arial" w:cs="Arial"/>
          <w:sz w:val="22"/>
          <w:szCs w:val="22"/>
        </w:rPr>
      </w:pPr>
    </w:p>
    <w:p w14:paraId="090233A9" w14:textId="34848302" w:rsidR="009E3066" w:rsidRDefault="009E3066" w:rsidP="009E3066">
      <w:pPr>
        <w:spacing w:line="360" w:lineRule="auto"/>
        <w:rPr>
          <w:rFonts w:ascii="Arial" w:hAnsi="Arial" w:cs="Arial"/>
          <w:sz w:val="22"/>
          <w:szCs w:val="22"/>
        </w:rPr>
      </w:pPr>
    </w:p>
    <w:p w14:paraId="5AA2A86F" w14:textId="2D2499D2" w:rsidR="009E3066" w:rsidRDefault="009E3066" w:rsidP="009E3066">
      <w:pPr>
        <w:spacing w:line="360" w:lineRule="auto"/>
        <w:rPr>
          <w:rFonts w:ascii="Arial" w:hAnsi="Arial" w:cs="Arial"/>
          <w:sz w:val="22"/>
          <w:szCs w:val="22"/>
        </w:rPr>
      </w:pPr>
    </w:p>
    <w:p w14:paraId="0005230A" w14:textId="601DF26D" w:rsidR="009E3066" w:rsidRDefault="009E3066" w:rsidP="009E3066">
      <w:pPr>
        <w:spacing w:line="360" w:lineRule="auto"/>
        <w:rPr>
          <w:rFonts w:ascii="Arial" w:hAnsi="Arial" w:cs="Arial"/>
          <w:sz w:val="22"/>
          <w:szCs w:val="22"/>
        </w:rPr>
      </w:pPr>
    </w:p>
    <w:p w14:paraId="1EDB0FD0" w14:textId="77777777" w:rsidR="00D40515" w:rsidRDefault="00D40515" w:rsidP="009E3066">
      <w:pPr>
        <w:pStyle w:val="Heading1"/>
        <w:rPr>
          <w:rFonts w:ascii="Arial" w:hAnsi="Arial" w:cs="Arial"/>
          <w:sz w:val="22"/>
          <w:szCs w:val="22"/>
        </w:rPr>
      </w:pPr>
      <w:bookmarkStart w:id="0" w:name="_Toc56021435"/>
      <w:bookmarkStart w:id="1" w:name="_Toc56021569"/>
      <w:bookmarkStart w:id="2" w:name="_Toc56021655"/>
      <w:bookmarkStart w:id="3" w:name="_Toc56022315"/>
      <w:bookmarkStart w:id="4" w:name="_Toc56698328"/>
      <w:bookmarkStart w:id="5" w:name="_Toc56699600"/>
      <w:bookmarkStart w:id="6" w:name="_Toc56701364"/>
    </w:p>
    <w:p w14:paraId="7908E997" w14:textId="72E38E68" w:rsidR="009E3066" w:rsidRPr="009E3066" w:rsidRDefault="009E3066" w:rsidP="009E3066">
      <w:pPr>
        <w:pStyle w:val="Heading1"/>
        <w:rPr>
          <w:rFonts w:ascii="Arial" w:hAnsi="Arial" w:cs="Arial"/>
          <w:sz w:val="22"/>
          <w:szCs w:val="22"/>
        </w:rPr>
      </w:pPr>
      <w:r w:rsidRPr="009E3066">
        <w:rPr>
          <w:rFonts w:ascii="Arial" w:hAnsi="Arial" w:cs="Arial"/>
          <w:sz w:val="22"/>
          <w:szCs w:val="22"/>
        </w:rPr>
        <w:t>Executive Summary</w:t>
      </w:r>
      <w:bookmarkEnd w:id="0"/>
      <w:bookmarkEnd w:id="1"/>
      <w:bookmarkEnd w:id="2"/>
      <w:bookmarkEnd w:id="3"/>
      <w:bookmarkEnd w:id="4"/>
      <w:bookmarkEnd w:id="5"/>
      <w:bookmarkEnd w:id="6"/>
    </w:p>
    <w:p w14:paraId="65F6313A" w14:textId="77777777" w:rsidR="009E3066" w:rsidRPr="00E620D2" w:rsidRDefault="009E3066" w:rsidP="009E3066">
      <w:pPr>
        <w:spacing w:line="360" w:lineRule="auto"/>
        <w:jc w:val="both"/>
        <w:rPr>
          <w:rFonts w:ascii="Arial" w:hAnsi="Arial" w:cs="Arial"/>
          <w:sz w:val="22"/>
          <w:szCs w:val="22"/>
        </w:rPr>
      </w:pPr>
    </w:p>
    <w:p w14:paraId="30CB6326" w14:textId="2A3E49CE" w:rsidR="009E3066" w:rsidRPr="00E620D2" w:rsidRDefault="009E3066" w:rsidP="009E3066">
      <w:pPr>
        <w:spacing w:line="360" w:lineRule="auto"/>
        <w:jc w:val="both"/>
        <w:rPr>
          <w:rFonts w:ascii="Arial" w:hAnsi="Arial" w:cs="Arial"/>
          <w:sz w:val="22"/>
          <w:szCs w:val="22"/>
        </w:rPr>
      </w:pPr>
      <w:r w:rsidRPr="00E620D2">
        <w:rPr>
          <w:rFonts w:ascii="Arial" w:hAnsi="Arial" w:cs="Arial"/>
          <w:sz w:val="22"/>
          <w:szCs w:val="22"/>
        </w:rPr>
        <w:t>The main purpose of this report is to evaluate the ethics and sustainability practices in the aviation industry. This report also focuses on the quality of services offered by air carriers that allow customer relationships to be managed. In the business world, the idea of ethics comes from Corporate Social Responsibility and Sustainability. Research suggests profitable and sustainable airline companies should effectively implement and apply ethics and sustainable practises to its highest level, as this will enable the business to be a market leader. Companies have recently realised that business should not only rely on economic benefits, but should also concentrate on non-economic principles, as this enables the company to manage long-term customer relationships,</w:t>
      </w:r>
      <w:r w:rsidR="00B36FCB">
        <w:rPr>
          <w:rFonts w:ascii="Arial" w:hAnsi="Arial" w:cs="Arial"/>
          <w:sz w:val="22"/>
          <w:szCs w:val="22"/>
        </w:rPr>
        <w:t xml:space="preserve"> it also</w:t>
      </w:r>
      <w:r w:rsidRPr="00E620D2">
        <w:rPr>
          <w:rFonts w:ascii="Arial" w:hAnsi="Arial" w:cs="Arial"/>
          <w:sz w:val="22"/>
          <w:szCs w:val="22"/>
        </w:rPr>
        <w:t xml:space="preserve"> improves the organisation's overall productivity and brand image.</w:t>
      </w:r>
    </w:p>
    <w:p w14:paraId="05A783EC" w14:textId="77777777" w:rsidR="009E3066" w:rsidRPr="00E620D2" w:rsidRDefault="009E3066" w:rsidP="009E3066">
      <w:pPr>
        <w:spacing w:line="360" w:lineRule="auto"/>
        <w:jc w:val="both"/>
        <w:rPr>
          <w:rFonts w:ascii="Arial" w:hAnsi="Arial" w:cs="Arial"/>
          <w:sz w:val="22"/>
          <w:szCs w:val="22"/>
        </w:rPr>
      </w:pPr>
    </w:p>
    <w:p w14:paraId="77EA177D" w14:textId="067CA36B" w:rsidR="009E3066" w:rsidRDefault="009E3066" w:rsidP="009E3066">
      <w:pPr>
        <w:spacing w:line="360" w:lineRule="auto"/>
        <w:rPr>
          <w:rFonts w:ascii="Arial" w:hAnsi="Arial" w:cs="Arial"/>
          <w:sz w:val="22"/>
          <w:szCs w:val="22"/>
        </w:rPr>
      </w:pPr>
    </w:p>
    <w:p w14:paraId="7695F990" w14:textId="72940444" w:rsidR="009E3066" w:rsidRDefault="009E3066" w:rsidP="009E3066">
      <w:pPr>
        <w:spacing w:line="360" w:lineRule="auto"/>
        <w:rPr>
          <w:rFonts w:ascii="Arial" w:hAnsi="Arial" w:cs="Arial"/>
          <w:sz w:val="22"/>
          <w:szCs w:val="22"/>
        </w:rPr>
      </w:pPr>
    </w:p>
    <w:p w14:paraId="3374A7C1" w14:textId="1D54651E" w:rsidR="009E3066" w:rsidRDefault="009E3066" w:rsidP="009E3066">
      <w:pPr>
        <w:spacing w:line="360" w:lineRule="auto"/>
        <w:rPr>
          <w:rFonts w:ascii="Arial" w:hAnsi="Arial" w:cs="Arial"/>
          <w:sz w:val="22"/>
          <w:szCs w:val="22"/>
        </w:rPr>
      </w:pPr>
    </w:p>
    <w:p w14:paraId="49B7E6BF" w14:textId="2F1C05BB" w:rsidR="009E3066" w:rsidRDefault="009E3066" w:rsidP="009E3066">
      <w:pPr>
        <w:spacing w:line="360" w:lineRule="auto"/>
        <w:rPr>
          <w:rFonts w:ascii="Arial" w:hAnsi="Arial" w:cs="Arial"/>
          <w:sz w:val="22"/>
          <w:szCs w:val="22"/>
        </w:rPr>
      </w:pPr>
    </w:p>
    <w:p w14:paraId="61149054" w14:textId="6CF1C599" w:rsidR="009E3066" w:rsidRDefault="009E3066" w:rsidP="009E3066">
      <w:pPr>
        <w:spacing w:line="360" w:lineRule="auto"/>
        <w:rPr>
          <w:rFonts w:ascii="Arial" w:hAnsi="Arial" w:cs="Arial"/>
          <w:sz w:val="22"/>
          <w:szCs w:val="22"/>
        </w:rPr>
      </w:pPr>
    </w:p>
    <w:p w14:paraId="12366BAE" w14:textId="4CCDB7AB" w:rsidR="009E3066" w:rsidRDefault="009E3066" w:rsidP="009E3066">
      <w:pPr>
        <w:spacing w:line="360" w:lineRule="auto"/>
        <w:rPr>
          <w:rFonts w:ascii="Arial" w:hAnsi="Arial" w:cs="Arial"/>
          <w:sz w:val="22"/>
          <w:szCs w:val="22"/>
        </w:rPr>
      </w:pPr>
    </w:p>
    <w:p w14:paraId="0B0C0393" w14:textId="66F1D9D2" w:rsidR="009E3066" w:rsidRDefault="009E3066" w:rsidP="009E3066">
      <w:pPr>
        <w:spacing w:line="360" w:lineRule="auto"/>
        <w:rPr>
          <w:rFonts w:ascii="Arial" w:hAnsi="Arial" w:cs="Arial"/>
          <w:sz w:val="22"/>
          <w:szCs w:val="22"/>
        </w:rPr>
      </w:pPr>
    </w:p>
    <w:p w14:paraId="673E28B3" w14:textId="56AC4BF1" w:rsidR="009E3066" w:rsidRDefault="009E3066" w:rsidP="009E3066">
      <w:pPr>
        <w:spacing w:line="360" w:lineRule="auto"/>
        <w:rPr>
          <w:rFonts w:ascii="Arial" w:hAnsi="Arial" w:cs="Arial"/>
          <w:sz w:val="22"/>
          <w:szCs w:val="22"/>
        </w:rPr>
      </w:pPr>
    </w:p>
    <w:p w14:paraId="2AEA527D" w14:textId="7A6B5B80" w:rsidR="009E3066" w:rsidRDefault="009E3066" w:rsidP="009E3066">
      <w:pPr>
        <w:spacing w:line="360" w:lineRule="auto"/>
        <w:rPr>
          <w:rFonts w:ascii="Arial" w:hAnsi="Arial" w:cs="Arial"/>
          <w:sz w:val="22"/>
          <w:szCs w:val="22"/>
        </w:rPr>
      </w:pPr>
    </w:p>
    <w:p w14:paraId="03A23264" w14:textId="0073E798" w:rsidR="009E3066" w:rsidRDefault="009E3066" w:rsidP="009E3066">
      <w:pPr>
        <w:spacing w:line="360" w:lineRule="auto"/>
        <w:rPr>
          <w:rFonts w:ascii="Arial" w:hAnsi="Arial" w:cs="Arial"/>
          <w:sz w:val="22"/>
          <w:szCs w:val="22"/>
        </w:rPr>
      </w:pPr>
    </w:p>
    <w:p w14:paraId="79886DB5" w14:textId="01E5C181" w:rsidR="009E3066" w:rsidRDefault="009E3066" w:rsidP="009E3066">
      <w:pPr>
        <w:spacing w:line="360" w:lineRule="auto"/>
        <w:rPr>
          <w:rFonts w:ascii="Arial" w:hAnsi="Arial" w:cs="Arial"/>
          <w:sz w:val="22"/>
          <w:szCs w:val="22"/>
        </w:rPr>
      </w:pPr>
    </w:p>
    <w:p w14:paraId="663D1D8B" w14:textId="51A359BB" w:rsidR="009E3066" w:rsidRDefault="009E3066" w:rsidP="009E3066">
      <w:pPr>
        <w:spacing w:line="360" w:lineRule="auto"/>
        <w:rPr>
          <w:rFonts w:ascii="Arial" w:hAnsi="Arial" w:cs="Arial"/>
          <w:sz w:val="22"/>
          <w:szCs w:val="22"/>
        </w:rPr>
      </w:pPr>
    </w:p>
    <w:p w14:paraId="02B62B8F" w14:textId="21B1D183" w:rsidR="009E3066" w:rsidRDefault="009E3066" w:rsidP="009E3066">
      <w:pPr>
        <w:spacing w:line="360" w:lineRule="auto"/>
        <w:rPr>
          <w:rFonts w:ascii="Arial" w:hAnsi="Arial" w:cs="Arial"/>
          <w:sz w:val="22"/>
          <w:szCs w:val="22"/>
        </w:rPr>
      </w:pPr>
    </w:p>
    <w:p w14:paraId="3DBF49C9" w14:textId="6E7E8187" w:rsidR="009E3066" w:rsidRDefault="009E3066" w:rsidP="009E3066">
      <w:pPr>
        <w:spacing w:line="360" w:lineRule="auto"/>
        <w:rPr>
          <w:rFonts w:ascii="Arial" w:hAnsi="Arial" w:cs="Arial"/>
          <w:sz w:val="22"/>
          <w:szCs w:val="22"/>
        </w:rPr>
      </w:pPr>
    </w:p>
    <w:p w14:paraId="063C0C43" w14:textId="48AF0F53" w:rsidR="009E3066" w:rsidRDefault="009E3066" w:rsidP="009E3066">
      <w:pPr>
        <w:spacing w:line="360" w:lineRule="auto"/>
        <w:rPr>
          <w:rFonts w:ascii="Arial" w:hAnsi="Arial" w:cs="Arial"/>
          <w:sz w:val="22"/>
          <w:szCs w:val="22"/>
        </w:rPr>
      </w:pPr>
    </w:p>
    <w:p w14:paraId="7EEBCAB3" w14:textId="36CC3648" w:rsidR="009E3066" w:rsidRDefault="009E3066" w:rsidP="009E3066">
      <w:pPr>
        <w:spacing w:line="360" w:lineRule="auto"/>
        <w:rPr>
          <w:rFonts w:ascii="Arial" w:hAnsi="Arial" w:cs="Arial"/>
          <w:sz w:val="22"/>
          <w:szCs w:val="22"/>
        </w:rPr>
      </w:pPr>
    </w:p>
    <w:p w14:paraId="534B285E" w14:textId="0558918B" w:rsidR="009E3066" w:rsidRDefault="009E3066" w:rsidP="009E3066">
      <w:pPr>
        <w:spacing w:line="360" w:lineRule="auto"/>
        <w:rPr>
          <w:rFonts w:ascii="Arial" w:hAnsi="Arial" w:cs="Arial"/>
          <w:sz w:val="22"/>
          <w:szCs w:val="22"/>
        </w:rPr>
      </w:pPr>
    </w:p>
    <w:p w14:paraId="4105034F" w14:textId="785CC54A" w:rsidR="009E3066" w:rsidRDefault="009E3066" w:rsidP="009E3066">
      <w:pPr>
        <w:spacing w:line="360" w:lineRule="auto"/>
        <w:rPr>
          <w:rFonts w:ascii="Arial" w:hAnsi="Arial" w:cs="Arial"/>
          <w:sz w:val="22"/>
          <w:szCs w:val="22"/>
        </w:rPr>
      </w:pPr>
    </w:p>
    <w:p w14:paraId="1B9FF050" w14:textId="61D2F3DE" w:rsidR="009E3066" w:rsidRDefault="009E3066" w:rsidP="009E3066">
      <w:pPr>
        <w:spacing w:line="360" w:lineRule="auto"/>
        <w:rPr>
          <w:rFonts w:ascii="Arial" w:hAnsi="Arial" w:cs="Arial"/>
          <w:sz w:val="22"/>
          <w:szCs w:val="22"/>
        </w:rPr>
      </w:pPr>
    </w:p>
    <w:sdt>
      <w:sdtPr>
        <w:rPr>
          <w:rFonts w:ascii="Times New Roman" w:eastAsia="Times New Roman" w:hAnsi="Times New Roman" w:cs="Times New Roman"/>
          <w:b w:val="0"/>
          <w:bCs w:val="0"/>
          <w:color w:val="auto"/>
          <w:sz w:val="24"/>
          <w:szCs w:val="24"/>
          <w:lang w:val="en-GB" w:eastAsia="en-GB"/>
        </w:rPr>
        <w:id w:val="2102682097"/>
        <w:docPartObj>
          <w:docPartGallery w:val="Table of Contents"/>
          <w:docPartUnique/>
        </w:docPartObj>
      </w:sdtPr>
      <w:sdtEndPr>
        <w:rPr>
          <w:noProof/>
        </w:rPr>
      </w:sdtEndPr>
      <w:sdtContent>
        <w:p w14:paraId="49EA5810" w14:textId="12BED97F" w:rsidR="00007F9E" w:rsidRDefault="00007F9E">
          <w:pPr>
            <w:pStyle w:val="TOCHeading"/>
          </w:pPr>
          <w:r>
            <w:t>Table of Contents</w:t>
          </w:r>
        </w:p>
        <w:p w14:paraId="6260F5E3" w14:textId="1458E84C" w:rsidR="00007F9E" w:rsidRDefault="00007F9E">
          <w:pPr>
            <w:pStyle w:val="TOC1"/>
            <w:tabs>
              <w:tab w:val="right" w:leader="dot" w:pos="9010"/>
            </w:tabs>
            <w:rPr>
              <w:noProof/>
            </w:rPr>
          </w:pPr>
          <w:r>
            <w:rPr>
              <w:b w:val="0"/>
              <w:bCs w:val="0"/>
            </w:rPr>
            <w:fldChar w:fldCharType="begin"/>
          </w:r>
          <w:r>
            <w:instrText xml:space="preserve"> TOC \o "1-3" \h \z \u </w:instrText>
          </w:r>
          <w:r>
            <w:rPr>
              <w:b w:val="0"/>
              <w:bCs w:val="0"/>
            </w:rPr>
            <w:fldChar w:fldCharType="separate"/>
          </w:r>
          <w:hyperlink w:anchor="_Toc56701364" w:history="1">
            <w:r w:rsidRPr="00BA406A">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_Toc56701364 \h </w:instrText>
            </w:r>
            <w:r>
              <w:rPr>
                <w:noProof/>
                <w:webHidden/>
              </w:rPr>
            </w:r>
            <w:r>
              <w:rPr>
                <w:noProof/>
                <w:webHidden/>
              </w:rPr>
              <w:fldChar w:fldCharType="separate"/>
            </w:r>
            <w:r>
              <w:rPr>
                <w:noProof/>
                <w:webHidden/>
              </w:rPr>
              <w:t>2</w:t>
            </w:r>
            <w:r>
              <w:rPr>
                <w:noProof/>
                <w:webHidden/>
              </w:rPr>
              <w:fldChar w:fldCharType="end"/>
            </w:r>
          </w:hyperlink>
        </w:p>
        <w:p w14:paraId="3CC5E4D9" w14:textId="5EFA67B3" w:rsidR="00007F9E" w:rsidRDefault="00470659">
          <w:pPr>
            <w:pStyle w:val="TOC1"/>
            <w:tabs>
              <w:tab w:val="right" w:leader="dot" w:pos="9010"/>
            </w:tabs>
            <w:rPr>
              <w:noProof/>
            </w:rPr>
          </w:pPr>
          <w:hyperlink w:anchor="_Toc56701365" w:history="1">
            <w:r w:rsidR="00007F9E" w:rsidRPr="00BA406A">
              <w:rPr>
                <w:rStyle w:val="Hyperlink"/>
                <w:rFonts w:ascii="Arial" w:hAnsi="Arial" w:cs="Arial"/>
                <w:noProof/>
              </w:rPr>
              <w:t>Introduction</w:t>
            </w:r>
            <w:r w:rsidR="00007F9E">
              <w:rPr>
                <w:noProof/>
                <w:webHidden/>
              </w:rPr>
              <w:tab/>
            </w:r>
            <w:r w:rsidR="00007F9E">
              <w:rPr>
                <w:noProof/>
                <w:webHidden/>
              </w:rPr>
              <w:fldChar w:fldCharType="begin"/>
            </w:r>
            <w:r w:rsidR="00007F9E">
              <w:rPr>
                <w:noProof/>
                <w:webHidden/>
              </w:rPr>
              <w:instrText xml:space="preserve"> PAGEREF _Toc56701365 \h </w:instrText>
            </w:r>
            <w:r w:rsidR="00007F9E">
              <w:rPr>
                <w:noProof/>
                <w:webHidden/>
              </w:rPr>
            </w:r>
            <w:r w:rsidR="00007F9E">
              <w:rPr>
                <w:noProof/>
                <w:webHidden/>
              </w:rPr>
              <w:fldChar w:fldCharType="separate"/>
            </w:r>
            <w:r w:rsidR="00007F9E">
              <w:rPr>
                <w:noProof/>
                <w:webHidden/>
              </w:rPr>
              <w:t>4</w:t>
            </w:r>
            <w:r w:rsidR="00007F9E">
              <w:rPr>
                <w:noProof/>
                <w:webHidden/>
              </w:rPr>
              <w:fldChar w:fldCharType="end"/>
            </w:r>
          </w:hyperlink>
        </w:p>
        <w:p w14:paraId="0EE93B71" w14:textId="5B6A29A5" w:rsidR="00007F9E" w:rsidRDefault="00470659">
          <w:pPr>
            <w:pStyle w:val="TOC1"/>
            <w:tabs>
              <w:tab w:val="right" w:leader="dot" w:pos="9010"/>
            </w:tabs>
            <w:rPr>
              <w:noProof/>
            </w:rPr>
          </w:pPr>
          <w:hyperlink w:anchor="_Toc56701366" w:history="1">
            <w:r w:rsidR="00007F9E" w:rsidRPr="00BA406A">
              <w:rPr>
                <w:rStyle w:val="Hyperlink"/>
                <w:rFonts w:ascii="Arial" w:hAnsi="Arial" w:cs="Arial"/>
                <w:noProof/>
              </w:rPr>
              <w:t>Sustainable and Ethical Marketing in Airline Organizations</w:t>
            </w:r>
            <w:r w:rsidR="00007F9E">
              <w:rPr>
                <w:noProof/>
                <w:webHidden/>
              </w:rPr>
              <w:tab/>
            </w:r>
            <w:r w:rsidR="00007F9E">
              <w:rPr>
                <w:noProof/>
                <w:webHidden/>
              </w:rPr>
              <w:fldChar w:fldCharType="begin"/>
            </w:r>
            <w:r w:rsidR="00007F9E">
              <w:rPr>
                <w:noProof/>
                <w:webHidden/>
              </w:rPr>
              <w:instrText xml:space="preserve"> PAGEREF _Toc56701366 \h </w:instrText>
            </w:r>
            <w:r w:rsidR="00007F9E">
              <w:rPr>
                <w:noProof/>
                <w:webHidden/>
              </w:rPr>
            </w:r>
            <w:r w:rsidR="00007F9E">
              <w:rPr>
                <w:noProof/>
                <w:webHidden/>
              </w:rPr>
              <w:fldChar w:fldCharType="separate"/>
            </w:r>
            <w:r w:rsidR="00007F9E">
              <w:rPr>
                <w:noProof/>
                <w:webHidden/>
              </w:rPr>
              <w:t>5</w:t>
            </w:r>
            <w:r w:rsidR="00007F9E">
              <w:rPr>
                <w:noProof/>
                <w:webHidden/>
              </w:rPr>
              <w:fldChar w:fldCharType="end"/>
            </w:r>
          </w:hyperlink>
        </w:p>
        <w:p w14:paraId="249A1307" w14:textId="4AFA3AD4" w:rsidR="00007F9E" w:rsidRDefault="00470659">
          <w:pPr>
            <w:pStyle w:val="TOC1"/>
            <w:tabs>
              <w:tab w:val="right" w:leader="dot" w:pos="9010"/>
            </w:tabs>
            <w:rPr>
              <w:noProof/>
            </w:rPr>
          </w:pPr>
          <w:hyperlink w:anchor="_Toc56701367" w:history="1">
            <w:r w:rsidR="00007F9E" w:rsidRPr="00BA406A">
              <w:rPr>
                <w:rStyle w:val="Hyperlink"/>
                <w:rFonts w:ascii="Arial" w:hAnsi="Arial" w:cs="Arial"/>
                <w:noProof/>
              </w:rPr>
              <w:t>Figure1: Social Marketing Concept</w:t>
            </w:r>
            <w:r w:rsidR="00007F9E">
              <w:rPr>
                <w:noProof/>
                <w:webHidden/>
              </w:rPr>
              <w:tab/>
            </w:r>
            <w:r w:rsidR="00007F9E">
              <w:rPr>
                <w:noProof/>
                <w:webHidden/>
              </w:rPr>
              <w:fldChar w:fldCharType="begin"/>
            </w:r>
            <w:r w:rsidR="00007F9E">
              <w:rPr>
                <w:noProof/>
                <w:webHidden/>
              </w:rPr>
              <w:instrText xml:space="preserve"> PAGEREF _Toc56701367 \h </w:instrText>
            </w:r>
            <w:r w:rsidR="00007F9E">
              <w:rPr>
                <w:noProof/>
                <w:webHidden/>
              </w:rPr>
            </w:r>
            <w:r w:rsidR="00007F9E">
              <w:rPr>
                <w:noProof/>
                <w:webHidden/>
              </w:rPr>
              <w:fldChar w:fldCharType="separate"/>
            </w:r>
            <w:r w:rsidR="00007F9E">
              <w:rPr>
                <w:noProof/>
                <w:webHidden/>
              </w:rPr>
              <w:t>6</w:t>
            </w:r>
            <w:r w:rsidR="00007F9E">
              <w:rPr>
                <w:noProof/>
                <w:webHidden/>
              </w:rPr>
              <w:fldChar w:fldCharType="end"/>
            </w:r>
          </w:hyperlink>
        </w:p>
        <w:p w14:paraId="45D8B721" w14:textId="28AEA663" w:rsidR="00007F9E" w:rsidRDefault="00470659">
          <w:pPr>
            <w:pStyle w:val="TOC1"/>
            <w:tabs>
              <w:tab w:val="right" w:leader="dot" w:pos="9010"/>
            </w:tabs>
            <w:rPr>
              <w:noProof/>
            </w:rPr>
          </w:pPr>
          <w:hyperlink w:anchor="_Toc56701368" w:history="1">
            <w:r w:rsidR="00007F9E" w:rsidRPr="00BA406A">
              <w:rPr>
                <w:rStyle w:val="Hyperlink"/>
                <w:rFonts w:ascii="Arial" w:hAnsi="Arial" w:cs="Arial"/>
                <w:noProof/>
              </w:rPr>
              <w:t>Ethical/ Unethical Practices of UK Based Airlines</w:t>
            </w:r>
            <w:r w:rsidR="00007F9E">
              <w:rPr>
                <w:noProof/>
                <w:webHidden/>
              </w:rPr>
              <w:tab/>
            </w:r>
            <w:r w:rsidR="00007F9E">
              <w:rPr>
                <w:noProof/>
                <w:webHidden/>
              </w:rPr>
              <w:fldChar w:fldCharType="begin"/>
            </w:r>
            <w:r w:rsidR="00007F9E">
              <w:rPr>
                <w:noProof/>
                <w:webHidden/>
              </w:rPr>
              <w:instrText xml:space="preserve"> PAGEREF _Toc56701368 \h </w:instrText>
            </w:r>
            <w:r w:rsidR="00007F9E">
              <w:rPr>
                <w:noProof/>
                <w:webHidden/>
              </w:rPr>
            </w:r>
            <w:r w:rsidR="00007F9E">
              <w:rPr>
                <w:noProof/>
                <w:webHidden/>
              </w:rPr>
              <w:fldChar w:fldCharType="separate"/>
            </w:r>
            <w:r w:rsidR="00007F9E">
              <w:rPr>
                <w:noProof/>
                <w:webHidden/>
              </w:rPr>
              <w:t>7</w:t>
            </w:r>
            <w:r w:rsidR="00007F9E">
              <w:rPr>
                <w:noProof/>
                <w:webHidden/>
              </w:rPr>
              <w:fldChar w:fldCharType="end"/>
            </w:r>
          </w:hyperlink>
        </w:p>
        <w:p w14:paraId="25F640AF" w14:textId="2F47D1FB" w:rsidR="00007F9E" w:rsidRDefault="00470659">
          <w:pPr>
            <w:pStyle w:val="TOC1"/>
            <w:tabs>
              <w:tab w:val="right" w:leader="dot" w:pos="9010"/>
            </w:tabs>
            <w:rPr>
              <w:noProof/>
            </w:rPr>
          </w:pPr>
          <w:hyperlink w:anchor="_Toc56701369" w:history="1">
            <w:r w:rsidR="00007F9E" w:rsidRPr="00BA406A">
              <w:rPr>
                <w:rStyle w:val="Hyperlink"/>
                <w:rFonts w:ascii="Arial" w:hAnsi="Arial" w:cs="Arial"/>
                <w:noProof/>
              </w:rPr>
              <w:t>British Airways</w:t>
            </w:r>
            <w:r w:rsidR="00007F9E">
              <w:rPr>
                <w:noProof/>
                <w:webHidden/>
              </w:rPr>
              <w:tab/>
            </w:r>
            <w:r w:rsidR="00007F9E">
              <w:rPr>
                <w:noProof/>
                <w:webHidden/>
              </w:rPr>
              <w:fldChar w:fldCharType="begin"/>
            </w:r>
            <w:r w:rsidR="00007F9E">
              <w:rPr>
                <w:noProof/>
                <w:webHidden/>
              </w:rPr>
              <w:instrText xml:space="preserve"> PAGEREF _Toc56701369 \h </w:instrText>
            </w:r>
            <w:r w:rsidR="00007F9E">
              <w:rPr>
                <w:noProof/>
                <w:webHidden/>
              </w:rPr>
            </w:r>
            <w:r w:rsidR="00007F9E">
              <w:rPr>
                <w:noProof/>
                <w:webHidden/>
              </w:rPr>
              <w:fldChar w:fldCharType="separate"/>
            </w:r>
            <w:r w:rsidR="00007F9E">
              <w:rPr>
                <w:noProof/>
                <w:webHidden/>
              </w:rPr>
              <w:t>7</w:t>
            </w:r>
            <w:r w:rsidR="00007F9E">
              <w:rPr>
                <w:noProof/>
                <w:webHidden/>
              </w:rPr>
              <w:fldChar w:fldCharType="end"/>
            </w:r>
          </w:hyperlink>
        </w:p>
        <w:p w14:paraId="731C4F4A" w14:textId="1430554B" w:rsidR="00007F9E" w:rsidRDefault="00470659">
          <w:pPr>
            <w:pStyle w:val="TOC1"/>
            <w:tabs>
              <w:tab w:val="right" w:leader="dot" w:pos="9010"/>
            </w:tabs>
            <w:rPr>
              <w:noProof/>
            </w:rPr>
          </w:pPr>
          <w:hyperlink w:anchor="_Toc56701370" w:history="1">
            <w:r w:rsidR="00007F9E" w:rsidRPr="00BA406A">
              <w:rPr>
                <w:rStyle w:val="Hyperlink"/>
                <w:rFonts w:ascii="Arial" w:hAnsi="Arial" w:cs="Arial"/>
                <w:noProof/>
                <w:shd w:val="clear" w:color="auto" w:fill="FFFFFF"/>
              </w:rPr>
              <w:t>British Airways Policy:</w:t>
            </w:r>
            <w:r w:rsidR="00007F9E">
              <w:rPr>
                <w:noProof/>
                <w:webHidden/>
              </w:rPr>
              <w:tab/>
            </w:r>
            <w:r w:rsidR="00007F9E">
              <w:rPr>
                <w:noProof/>
                <w:webHidden/>
              </w:rPr>
              <w:fldChar w:fldCharType="begin"/>
            </w:r>
            <w:r w:rsidR="00007F9E">
              <w:rPr>
                <w:noProof/>
                <w:webHidden/>
              </w:rPr>
              <w:instrText xml:space="preserve"> PAGEREF _Toc56701370 \h </w:instrText>
            </w:r>
            <w:r w:rsidR="00007F9E">
              <w:rPr>
                <w:noProof/>
                <w:webHidden/>
              </w:rPr>
            </w:r>
            <w:r w:rsidR="00007F9E">
              <w:rPr>
                <w:noProof/>
                <w:webHidden/>
              </w:rPr>
              <w:fldChar w:fldCharType="separate"/>
            </w:r>
            <w:r w:rsidR="00007F9E">
              <w:rPr>
                <w:noProof/>
                <w:webHidden/>
              </w:rPr>
              <w:t>7</w:t>
            </w:r>
            <w:r w:rsidR="00007F9E">
              <w:rPr>
                <w:noProof/>
                <w:webHidden/>
              </w:rPr>
              <w:fldChar w:fldCharType="end"/>
            </w:r>
          </w:hyperlink>
        </w:p>
        <w:p w14:paraId="201AC24B" w14:textId="17AB6CEF" w:rsidR="00007F9E" w:rsidRDefault="00470659">
          <w:pPr>
            <w:pStyle w:val="TOC1"/>
            <w:tabs>
              <w:tab w:val="right" w:leader="dot" w:pos="9010"/>
            </w:tabs>
            <w:rPr>
              <w:noProof/>
            </w:rPr>
          </w:pPr>
          <w:hyperlink w:anchor="_Toc56701371" w:history="1">
            <w:r w:rsidR="00007F9E" w:rsidRPr="00BA406A">
              <w:rPr>
                <w:rStyle w:val="Hyperlink"/>
                <w:rFonts w:ascii="Arial" w:hAnsi="Arial" w:cs="Arial"/>
                <w:noProof/>
              </w:rPr>
              <w:t>Customer Satisfaction Survey</w:t>
            </w:r>
            <w:r w:rsidR="00007F9E">
              <w:rPr>
                <w:noProof/>
                <w:webHidden/>
              </w:rPr>
              <w:tab/>
            </w:r>
            <w:r w:rsidR="00007F9E">
              <w:rPr>
                <w:noProof/>
                <w:webHidden/>
              </w:rPr>
              <w:fldChar w:fldCharType="begin"/>
            </w:r>
            <w:r w:rsidR="00007F9E">
              <w:rPr>
                <w:noProof/>
                <w:webHidden/>
              </w:rPr>
              <w:instrText xml:space="preserve"> PAGEREF _Toc56701371 \h </w:instrText>
            </w:r>
            <w:r w:rsidR="00007F9E">
              <w:rPr>
                <w:noProof/>
                <w:webHidden/>
              </w:rPr>
            </w:r>
            <w:r w:rsidR="00007F9E">
              <w:rPr>
                <w:noProof/>
                <w:webHidden/>
              </w:rPr>
              <w:fldChar w:fldCharType="separate"/>
            </w:r>
            <w:r w:rsidR="00007F9E">
              <w:rPr>
                <w:noProof/>
                <w:webHidden/>
              </w:rPr>
              <w:t>8</w:t>
            </w:r>
            <w:r w:rsidR="00007F9E">
              <w:rPr>
                <w:noProof/>
                <w:webHidden/>
              </w:rPr>
              <w:fldChar w:fldCharType="end"/>
            </w:r>
          </w:hyperlink>
        </w:p>
        <w:p w14:paraId="3D9C8D30" w14:textId="3878490E" w:rsidR="00007F9E" w:rsidRDefault="00470659">
          <w:pPr>
            <w:pStyle w:val="TOC1"/>
            <w:tabs>
              <w:tab w:val="right" w:leader="dot" w:pos="9010"/>
            </w:tabs>
            <w:rPr>
              <w:noProof/>
            </w:rPr>
          </w:pPr>
          <w:hyperlink w:anchor="_Toc56701372" w:history="1">
            <w:r w:rsidR="00007F9E" w:rsidRPr="00BA406A">
              <w:rPr>
                <w:rStyle w:val="Hyperlink"/>
                <w:rFonts w:ascii="Arial" w:hAnsi="Arial" w:cs="Arial"/>
                <w:noProof/>
              </w:rPr>
              <w:t>EasyJet Airlines</w:t>
            </w:r>
            <w:r w:rsidR="00007F9E">
              <w:rPr>
                <w:noProof/>
                <w:webHidden/>
              </w:rPr>
              <w:tab/>
            </w:r>
            <w:r w:rsidR="00007F9E">
              <w:rPr>
                <w:noProof/>
                <w:webHidden/>
              </w:rPr>
              <w:fldChar w:fldCharType="begin"/>
            </w:r>
            <w:r w:rsidR="00007F9E">
              <w:rPr>
                <w:noProof/>
                <w:webHidden/>
              </w:rPr>
              <w:instrText xml:space="preserve"> PAGEREF _Toc56701372 \h </w:instrText>
            </w:r>
            <w:r w:rsidR="00007F9E">
              <w:rPr>
                <w:noProof/>
                <w:webHidden/>
              </w:rPr>
            </w:r>
            <w:r w:rsidR="00007F9E">
              <w:rPr>
                <w:noProof/>
                <w:webHidden/>
              </w:rPr>
              <w:fldChar w:fldCharType="separate"/>
            </w:r>
            <w:r w:rsidR="00007F9E">
              <w:rPr>
                <w:noProof/>
                <w:webHidden/>
              </w:rPr>
              <w:t>9</w:t>
            </w:r>
            <w:r w:rsidR="00007F9E">
              <w:rPr>
                <w:noProof/>
                <w:webHidden/>
              </w:rPr>
              <w:fldChar w:fldCharType="end"/>
            </w:r>
          </w:hyperlink>
        </w:p>
        <w:p w14:paraId="39E15164" w14:textId="72B40010" w:rsidR="00007F9E" w:rsidRDefault="00470659">
          <w:pPr>
            <w:pStyle w:val="TOC1"/>
            <w:tabs>
              <w:tab w:val="right" w:leader="dot" w:pos="9010"/>
            </w:tabs>
            <w:rPr>
              <w:noProof/>
            </w:rPr>
          </w:pPr>
          <w:hyperlink w:anchor="_Toc56701373" w:history="1">
            <w:r w:rsidR="00007F9E" w:rsidRPr="00BA406A">
              <w:rPr>
                <w:rStyle w:val="Hyperlink"/>
                <w:rFonts w:ascii="Arial" w:hAnsi="Arial" w:cs="Arial"/>
                <w:noProof/>
              </w:rPr>
              <w:t>EasyJet’s Policy:</w:t>
            </w:r>
            <w:r w:rsidR="00007F9E">
              <w:rPr>
                <w:noProof/>
                <w:webHidden/>
              </w:rPr>
              <w:tab/>
            </w:r>
            <w:r w:rsidR="00007F9E">
              <w:rPr>
                <w:noProof/>
                <w:webHidden/>
              </w:rPr>
              <w:fldChar w:fldCharType="begin"/>
            </w:r>
            <w:r w:rsidR="00007F9E">
              <w:rPr>
                <w:noProof/>
                <w:webHidden/>
              </w:rPr>
              <w:instrText xml:space="preserve"> PAGEREF _Toc56701373 \h </w:instrText>
            </w:r>
            <w:r w:rsidR="00007F9E">
              <w:rPr>
                <w:noProof/>
                <w:webHidden/>
              </w:rPr>
            </w:r>
            <w:r w:rsidR="00007F9E">
              <w:rPr>
                <w:noProof/>
                <w:webHidden/>
              </w:rPr>
              <w:fldChar w:fldCharType="separate"/>
            </w:r>
            <w:r w:rsidR="00007F9E">
              <w:rPr>
                <w:noProof/>
                <w:webHidden/>
              </w:rPr>
              <w:t>9</w:t>
            </w:r>
            <w:r w:rsidR="00007F9E">
              <w:rPr>
                <w:noProof/>
                <w:webHidden/>
              </w:rPr>
              <w:fldChar w:fldCharType="end"/>
            </w:r>
          </w:hyperlink>
        </w:p>
        <w:p w14:paraId="13FC32D6" w14:textId="6A3D852D" w:rsidR="00007F9E" w:rsidRDefault="00470659">
          <w:pPr>
            <w:pStyle w:val="TOC1"/>
            <w:tabs>
              <w:tab w:val="right" w:leader="dot" w:pos="9010"/>
            </w:tabs>
            <w:rPr>
              <w:noProof/>
            </w:rPr>
          </w:pPr>
          <w:hyperlink w:anchor="_Toc56701374" w:history="1">
            <w:r w:rsidR="00007F9E" w:rsidRPr="00BA406A">
              <w:rPr>
                <w:rStyle w:val="Hyperlink"/>
                <w:rFonts w:ascii="Arial" w:hAnsi="Arial" w:cs="Arial"/>
                <w:noProof/>
              </w:rPr>
              <w:t>Customer Satisfaction Survey</w:t>
            </w:r>
            <w:r w:rsidR="00007F9E">
              <w:rPr>
                <w:noProof/>
                <w:webHidden/>
              </w:rPr>
              <w:tab/>
            </w:r>
            <w:r w:rsidR="00007F9E">
              <w:rPr>
                <w:noProof/>
                <w:webHidden/>
              </w:rPr>
              <w:fldChar w:fldCharType="begin"/>
            </w:r>
            <w:r w:rsidR="00007F9E">
              <w:rPr>
                <w:noProof/>
                <w:webHidden/>
              </w:rPr>
              <w:instrText xml:space="preserve"> PAGEREF _Toc56701374 \h </w:instrText>
            </w:r>
            <w:r w:rsidR="00007F9E">
              <w:rPr>
                <w:noProof/>
                <w:webHidden/>
              </w:rPr>
            </w:r>
            <w:r w:rsidR="00007F9E">
              <w:rPr>
                <w:noProof/>
                <w:webHidden/>
              </w:rPr>
              <w:fldChar w:fldCharType="separate"/>
            </w:r>
            <w:r w:rsidR="00007F9E">
              <w:rPr>
                <w:noProof/>
                <w:webHidden/>
              </w:rPr>
              <w:t>10</w:t>
            </w:r>
            <w:r w:rsidR="00007F9E">
              <w:rPr>
                <w:noProof/>
                <w:webHidden/>
              </w:rPr>
              <w:fldChar w:fldCharType="end"/>
            </w:r>
          </w:hyperlink>
        </w:p>
        <w:p w14:paraId="4D36F67C" w14:textId="03E609A4" w:rsidR="00007F9E" w:rsidRDefault="00470659">
          <w:pPr>
            <w:pStyle w:val="TOC1"/>
            <w:tabs>
              <w:tab w:val="right" w:leader="dot" w:pos="9010"/>
            </w:tabs>
            <w:rPr>
              <w:noProof/>
            </w:rPr>
          </w:pPr>
          <w:hyperlink w:anchor="_Toc56701375" w:history="1">
            <w:r w:rsidR="00007F9E" w:rsidRPr="00BA406A">
              <w:rPr>
                <w:rStyle w:val="Hyperlink"/>
                <w:rFonts w:ascii="Arial" w:hAnsi="Arial" w:cs="Arial"/>
                <w:noProof/>
              </w:rPr>
              <w:t>Jet2.com Limited</w:t>
            </w:r>
            <w:r w:rsidR="00007F9E">
              <w:rPr>
                <w:noProof/>
                <w:webHidden/>
              </w:rPr>
              <w:tab/>
            </w:r>
            <w:r w:rsidR="00007F9E">
              <w:rPr>
                <w:noProof/>
                <w:webHidden/>
              </w:rPr>
              <w:fldChar w:fldCharType="begin"/>
            </w:r>
            <w:r w:rsidR="00007F9E">
              <w:rPr>
                <w:noProof/>
                <w:webHidden/>
              </w:rPr>
              <w:instrText xml:space="preserve"> PAGEREF _Toc56701375 \h </w:instrText>
            </w:r>
            <w:r w:rsidR="00007F9E">
              <w:rPr>
                <w:noProof/>
                <w:webHidden/>
              </w:rPr>
            </w:r>
            <w:r w:rsidR="00007F9E">
              <w:rPr>
                <w:noProof/>
                <w:webHidden/>
              </w:rPr>
              <w:fldChar w:fldCharType="separate"/>
            </w:r>
            <w:r w:rsidR="00007F9E">
              <w:rPr>
                <w:noProof/>
                <w:webHidden/>
              </w:rPr>
              <w:t>11</w:t>
            </w:r>
            <w:r w:rsidR="00007F9E">
              <w:rPr>
                <w:noProof/>
                <w:webHidden/>
              </w:rPr>
              <w:fldChar w:fldCharType="end"/>
            </w:r>
          </w:hyperlink>
        </w:p>
        <w:p w14:paraId="509ADC78" w14:textId="1E4C3032" w:rsidR="00007F9E" w:rsidRDefault="00470659">
          <w:pPr>
            <w:pStyle w:val="TOC1"/>
            <w:tabs>
              <w:tab w:val="right" w:leader="dot" w:pos="9010"/>
            </w:tabs>
            <w:rPr>
              <w:noProof/>
            </w:rPr>
          </w:pPr>
          <w:hyperlink w:anchor="_Toc56701376" w:history="1">
            <w:r w:rsidR="00007F9E" w:rsidRPr="00BA406A">
              <w:rPr>
                <w:rStyle w:val="Hyperlink"/>
                <w:rFonts w:ascii="Arial" w:hAnsi="Arial" w:cs="Arial"/>
                <w:noProof/>
              </w:rPr>
              <w:t>Jet2.com Policy:</w:t>
            </w:r>
            <w:r w:rsidR="00007F9E">
              <w:rPr>
                <w:noProof/>
                <w:webHidden/>
              </w:rPr>
              <w:tab/>
            </w:r>
            <w:r w:rsidR="00007F9E">
              <w:rPr>
                <w:noProof/>
                <w:webHidden/>
              </w:rPr>
              <w:fldChar w:fldCharType="begin"/>
            </w:r>
            <w:r w:rsidR="00007F9E">
              <w:rPr>
                <w:noProof/>
                <w:webHidden/>
              </w:rPr>
              <w:instrText xml:space="preserve"> PAGEREF _Toc56701376 \h </w:instrText>
            </w:r>
            <w:r w:rsidR="00007F9E">
              <w:rPr>
                <w:noProof/>
                <w:webHidden/>
              </w:rPr>
            </w:r>
            <w:r w:rsidR="00007F9E">
              <w:rPr>
                <w:noProof/>
                <w:webHidden/>
              </w:rPr>
              <w:fldChar w:fldCharType="separate"/>
            </w:r>
            <w:r w:rsidR="00007F9E">
              <w:rPr>
                <w:noProof/>
                <w:webHidden/>
              </w:rPr>
              <w:t>11</w:t>
            </w:r>
            <w:r w:rsidR="00007F9E">
              <w:rPr>
                <w:noProof/>
                <w:webHidden/>
              </w:rPr>
              <w:fldChar w:fldCharType="end"/>
            </w:r>
          </w:hyperlink>
        </w:p>
        <w:p w14:paraId="6008D73C" w14:textId="39A87FC0" w:rsidR="00007F9E" w:rsidRDefault="00470659">
          <w:pPr>
            <w:pStyle w:val="TOC1"/>
            <w:tabs>
              <w:tab w:val="right" w:leader="dot" w:pos="9010"/>
            </w:tabs>
            <w:rPr>
              <w:noProof/>
            </w:rPr>
          </w:pPr>
          <w:hyperlink w:anchor="_Toc56701377" w:history="1">
            <w:r w:rsidR="00007F9E" w:rsidRPr="00BA406A">
              <w:rPr>
                <w:rStyle w:val="Hyperlink"/>
                <w:rFonts w:ascii="Arial" w:hAnsi="Arial" w:cs="Arial"/>
                <w:noProof/>
              </w:rPr>
              <w:t>Customer Satisfaction Survey</w:t>
            </w:r>
            <w:r w:rsidR="00007F9E">
              <w:rPr>
                <w:noProof/>
                <w:webHidden/>
              </w:rPr>
              <w:tab/>
            </w:r>
            <w:r w:rsidR="00007F9E">
              <w:rPr>
                <w:noProof/>
                <w:webHidden/>
              </w:rPr>
              <w:fldChar w:fldCharType="begin"/>
            </w:r>
            <w:r w:rsidR="00007F9E">
              <w:rPr>
                <w:noProof/>
                <w:webHidden/>
              </w:rPr>
              <w:instrText xml:space="preserve"> PAGEREF _Toc56701377 \h </w:instrText>
            </w:r>
            <w:r w:rsidR="00007F9E">
              <w:rPr>
                <w:noProof/>
                <w:webHidden/>
              </w:rPr>
            </w:r>
            <w:r w:rsidR="00007F9E">
              <w:rPr>
                <w:noProof/>
                <w:webHidden/>
              </w:rPr>
              <w:fldChar w:fldCharType="separate"/>
            </w:r>
            <w:r w:rsidR="00007F9E">
              <w:rPr>
                <w:noProof/>
                <w:webHidden/>
              </w:rPr>
              <w:t>13</w:t>
            </w:r>
            <w:r w:rsidR="00007F9E">
              <w:rPr>
                <w:noProof/>
                <w:webHidden/>
              </w:rPr>
              <w:fldChar w:fldCharType="end"/>
            </w:r>
          </w:hyperlink>
        </w:p>
        <w:p w14:paraId="4E360B5D" w14:textId="269DC3DB" w:rsidR="00007F9E" w:rsidRDefault="00470659">
          <w:pPr>
            <w:pStyle w:val="TOC1"/>
            <w:tabs>
              <w:tab w:val="right" w:leader="dot" w:pos="9010"/>
            </w:tabs>
            <w:rPr>
              <w:noProof/>
            </w:rPr>
          </w:pPr>
          <w:hyperlink w:anchor="_Toc56701378" w:history="1">
            <w:r w:rsidR="00007F9E" w:rsidRPr="00BA406A">
              <w:rPr>
                <w:rStyle w:val="Hyperlink"/>
                <w:rFonts w:ascii="Arial" w:hAnsi="Arial" w:cs="Arial"/>
                <w:noProof/>
              </w:rPr>
              <w:t>Quality Models and Theories</w:t>
            </w:r>
            <w:r w:rsidR="00007F9E">
              <w:rPr>
                <w:noProof/>
                <w:webHidden/>
              </w:rPr>
              <w:tab/>
            </w:r>
            <w:r w:rsidR="00007F9E">
              <w:rPr>
                <w:noProof/>
                <w:webHidden/>
              </w:rPr>
              <w:fldChar w:fldCharType="begin"/>
            </w:r>
            <w:r w:rsidR="00007F9E">
              <w:rPr>
                <w:noProof/>
                <w:webHidden/>
              </w:rPr>
              <w:instrText xml:space="preserve"> PAGEREF _Toc56701378 \h </w:instrText>
            </w:r>
            <w:r w:rsidR="00007F9E">
              <w:rPr>
                <w:noProof/>
                <w:webHidden/>
              </w:rPr>
            </w:r>
            <w:r w:rsidR="00007F9E">
              <w:rPr>
                <w:noProof/>
                <w:webHidden/>
              </w:rPr>
              <w:fldChar w:fldCharType="separate"/>
            </w:r>
            <w:r w:rsidR="00007F9E">
              <w:rPr>
                <w:noProof/>
                <w:webHidden/>
              </w:rPr>
              <w:t>14</w:t>
            </w:r>
            <w:r w:rsidR="00007F9E">
              <w:rPr>
                <w:noProof/>
                <w:webHidden/>
              </w:rPr>
              <w:fldChar w:fldCharType="end"/>
            </w:r>
          </w:hyperlink>
        </w:p>
        <w:p w14:paraId="0A5EBE36" w14:textId="49B74C28" w:rsidR="00007F9E" w:rsidRDefault="00470659">
          <w:pPr>
            <w:pStyle w:val="TOC1"/>
            <w:tabs>
              <w:tab w:val="right" w:leader="dot" w:pos="9010"/>
            </w:tabs>
            <w:rPr>
              <w:noProof/>
            </w:rPr>
          </w:pPr>
          <w:hyperlink w:anchor="_Toc56701379" w:history="1">
            <w:r w:rsidR="00007F9E" w:rsidRPr="00BA406A">
              <w:rPr>
                <w:rStyle w:val="Hyperlink"/>
                <w:rFonts w:ascii="Arial" w:hAnsi="Arial" w:cs="Arial"/>
                <w:noProof/>
              </w:rPr>
              <w:t>Deming Cycle Model</w:t>
            </w:r>
            <w:r w:rsidR="00007F9E">
              <w:rPr>
                <w:noProof/>
                <w:webHidden/>
              </w:rPr>
              <w:tab/>
            </w:r>
            <w:r w:rsidR="00007F9E">
              <w:rPr>
                <w:noProof/>
                <w:webHidden/>
              </w:rPr>
              <w:fldChar w:fldCharType="begin"/>
            </w:r>
            <w:r w:rsidR="00007F9E">
              <w:rPr>
                <w:noProof/>
                <w:webHidden/>
              </w:rPr>
              <w:instrText xml:space="preserve"> PAGEREF _Toc56701379 \h </w:instrText>
            </w:r>
            <w:r w:rsidR="00007F9E">
              <w:rPr>
                <w:noProof/>
                <w:webHidden/>
              </w:rPr>
            </w:r>
            <w:r w:rsidR="00007F9E">
              <w:rPr>
                <w:noProof/>
                <w:webHidden/>
              </w:rPr>
              <w:fldChar w:fldCharType="separate"/>
            </w:r>
            <w:r w:rsidR="00007F9E">
              <w:rPr>
                <w:noProof/>
                <w:webHidden/>
              </w:rPr>
              <w:t>14</w:t>
            </w:r>
            <w:r w:rsidR="00007F9E">
              <w:rPr>
                <w:noProof/>
                <w:webHidden/>
              </w:rPr>
              <w:fldChar w:fldCharType="end"/>
            </w:r>
          </w:hyperlink>
        </w:p>
        <w:p w14:paraId="6FB3E5C5" w14:textId="44E3CB4D" w:rsidR="00007F9E" w:rsidRDefault="00470659">
          <w:pPr>
            <w:pStyle w:val="TOC1"/>
            <w:tabs>
              <w:tab w:val="right" w:leader="dot" w:pos="9010"/>
            </w:tabs>
            <w:rPr>
              <w:noProof/>
            </w:rPr>
          </w:pPr>
          <w:hyperlink w:anchor="_Toc56701380" w:history="1">
            <w:r w:rsidR="00007F9E" w:rsidRPr="00BA406A">
              <w:rPr>
                <w:rStyle w:val="Hyperlink"/>
                <w:rFonts w:ascii="Arial" w:hAnsi="Arial" w:cs="Arial"/>
                <w:noProof/>
              </w:rPr>
              <w:t>Figure 4: Deming Cycle Model</w:t>
            </w:r>
            <w:r w:rsidR="00007F9E">
              <w:rPr>
                <w:noProof/>
                <w:webHidden/>
              </w:rPr>
              <w:tab/>
            </w:r>
            <w:r w:rsidR="00007F9E">
              <w:rPr>
                <w:noProof/>
                <w:webHidden/>
              </w:rPr>
              <w:fldChar w:fldCharType="begin"/>
            </w:r>
            <w:r w:rsidR="00007F9E">
              <w:rPr>
                <w:noProof/>
                <w:webHidden/>
              </w:rPr>
              <w:instrText xml:space="preserve"> PAGEREF _Toc56701380 \h </w:instrText>
            </w:r>
            <w:r w:rsidR="00007F9E">
              <w:rPr>
                <w:noProof/>
                <w:webHidden/>
              </w:rPr>
            </w:r>
            <w:r w:rsidR="00007F9E">
              <w:rPr>
                <w:noProof/>
                <w:webHidden/>
              </w:rPr>
              <w:fldChar w:fldCharType="separate"/>
            </w:r>
            <w:r w:rsidR="00007F9E">
              <w:rPr>
                <w:noProof/>
                <w:webHidden/>
              </w:rPr>
              <w:t>14</w:t>
            </w:r>
            <w:r w:rsidR="00007F9E">
              <w:rPr>
                <w:noProof/>
                <w:webHidden/>
              </w:rPr>
              <w:fldChar w:fldCharType="end"/>
            </w:r>
          </w:hyperlink>
        </w:p>
        <w:p w14:paraId="6382B3B2" w14:textId="0140A01A" w:rsidR="00007F9E" w:rsidRDefault="00470659">
          <w:pPr>
            <w:pStyle w:val="TOC1"/>
            <w:tabs>
              <w:tab w:val="right" w:leader="dot" w:pos="9010"/>
            </w:tabs>
            <w:rPr>
              <w:noProof/>
            </w:rPr>
          </w:pPr>
          <w:hyperlink w:anchor="_Toc56701381" w:history="1">
            <w:r w:rsidR="00007F9E" w:rsidRPr="00BA406A">
              <w:rPr>
                <w:rStyle w:val="Hyperlink"/>
                <w:rFonts w:ascii="Arial" w:hAnsi="Arial" w:cs="Arial"/>
                <w:noProof/>
              </w:rPr>
              <w:t>Crosby Cost of Quality Model</w:t>
            </w:r>
            <w:r w:rsidR="00007F9E">
              <w:rPr>
                <w:noProof/>
                <w:webHidden/>
              </w:rPr>
              <w:tab/>
            </w:r>
            <w:r w:rsidR="00007F9E">
              <w:rPr>
                <w:noProof/>
                <w:webHidden/>
              </w:rPr>
              <w:fldChar w:fldCharType="begin"/>
            </w:r>
            <w:r w:rsidR="00007F9E">
              <w:rPr>
                <w:noProof/>
                <w:webHidden/>
              </w:rPr>
              <w:instrText xml:space="preserve"> PAGEREF _Toc56701381 \h </w:instrText>
            </w:r>
            <w:r w:rsidR="00007F9E">
              <w:rPr>
                <w:noProof/>
                <w:webHidden/>
              </w:rPr>
            </w:r>
            <w:r w:rsidR="00007F9E">
              <w:rPr>
                <w:noProof/>
                <w:webHidden/>
              </w:rPr>
              <w:fldChar w:fldCharType="separate"/>
            </w:r>
            <w:r w:rsidR="00007F9E">
              <w:rPr>
                <w:noProof/>
                <w:webHidden/>
              </w:rPr>
              <w:t>16</w:t>
            </w:r>
            <w:r w:rsidR="00007F9E">
              <w:rPr>
                <w:noProof/>
                <w:webHidden/>
              </w:rPr>
              <w:fldChar w:fldCharType="end"/>
            </w:r>
          </w:hyperlink>
        </w:p>
        <w:p w14:paraId="28349AB1" w14:textId="2924B69F" w:rsidR="00007F9E" w:rsidRDefault="00470659">
          <w:pPr>
            <w:pStyle w:val="TOC1"/>
            <w:tabs>
              <w:tab w:val="right" w:leader="dot" w:pos="9010"/>
            </w:tabs>
            <w:rPr>
              <w:noProof/>
            </w:rPr>
          </w:pPr>
          <w:hyperlink w:anchor="_Toc56701382" w:history="1">
            <w:r w:rsidR="00007F9E" w:rsidRPr="00BA406A">
              <w:rPr>
                <w:rStyle w:val="Hyperlink"/>
                <w:rFonts w:ascii="Arial" w:hAnsi="Arial" w:cs="Arial"/>
                <w:noProof/>
              </w:rPr>
              <w:t>Figure 5: Cost Quality Model</w:t>
            </w:r>
            <w:r w:rsidR="00007F9E">
              <w:rPr>
                <w:noProof/>
                <w:webHidden/>
              </w:rPr>
              <w:tab/>
            </w:r>
            <w:r w:rsidR="00007F9E">
              <w:rPr>
                <w:noProof/>
                <w:webHidden/>
              </w:rPr>
              <w:fldChar w:fldCharType="begin"/>
            </w:r>
            <w:r w:rsidR="00007F9E">
              <w:rPr>
                <w:noProof/>
                <w:webHidden/>
              </w:rPr>
              <w:instrText xml:space="preserve"> PAGEREF _Toc56701382 \h </w:instrText>
            </w:r>
            <w:r w:rsidR="00007F9E">
              <w:rPr>
                <w:noProof/>
                <w:webHidden/>
              </w:rPr>
            </w:r>
            <w:r w:rsidR="00007F9E">
              <w:rPr>
                <w:noProof/>
                <w:webHidden/>
              </w:rPr>
              <w:fldChar w:fldCharType="separate"/>
            </w:r>
            <w:r w:rsidR="00007F9E">
              <w:rPr>
                <w:noProof/>
                <w:webHidden/>
              </w:rPr>
              <w:t>16</w:t>
            </w:r>
            <w:r w:rsidR="00007F9E">
              <w:rPr>
                <w:noProof/>
                <w:webHidden/>
              </w:rPr>
              <w:fldChar w:fldCharType="end"/>
            </w:r>
          </w:hyperlink>
        </w:p>
        <w:p w14:paraId="051F48C7" w14:textId="384A4F64" w:rsidR="00007F9E" w:rsidRDefault="00470659">
          <w:pPr>
            <w:pStyle w:val="TOC1"/>
            <w:tabs>
              <w:tab w:val="right" w:leader="dot" w:pos="9010"/>
            </w:tabs>
            <w:rPr>
              <w:noProof/>
            </w:rPr>
          </w:pPr>
          <w:hyperlink w:anchor="_Toc56701383" w:history="1">
            <w:r w:rsidR="00007F9E" w:rsidRPr="00BA406A">
              <w:rPr>
                <w:rStyle w:val="Hyperlink"/>
                <w:rFonts w:ascii="Arial" w:hAnsi="Arial" w:cs="Arial"/>
                <w:noProof/>
              </w:rPr>
              <w:t>Four Absolutes of Quality</w:t>
            </w:r>
            <w:r w:rsidR="00007F9E">
              <w:rPr>
                <w:noProof/>
                <w:webHidden/>
              </w:rPr>
              <w:tab/>
            </w:r>
            <w:r w:rsidR="00007F9E">
              <w:rPr>
                <w:noProof/>
                <w:webHidden/>
              </w:rPr>
              <w:fldChar w:fldCharType="begin"/>
            </w:r>
            <w:r w:rsidR="00007F9E">
              <w:rPr>
                <w:noProof/>
                <w:webHidden/>
              </w:rPr>
              <w:instrText xml:space="preserve"> PAGEREF _Toc56701383 \h </w:instrText>
            </w:r>
            <w:r w:rsidR="00007F9E">
              <w:rPr>
                <w:noProof/>
                <w:webHidden/>
              </w:rPr>
            </w:r>
            <w:r w:rsidR="00007F9E">
              <w:rPr>
                <w:noProof/>
                <w:webHidden/>
              </w:rPr>
              <w:fldChar w:fldCharType="separate"/>
            </w:r>
            <w:r w:rsidR="00007F9E">
              <w:rPr>
                <w:noProof/>
                <w:webHidden/>
              </w:rPr>
              <w:t>17</w:t>
            </w:r>
            <w:r w:rsidR="00007F9E">
              <w:rPr>
                <w:noProof/>
                <w:webHidden/>
              </w:rPr>
              <w:fldChar w:fldCharType="end"/>
            </w:r>
          </w:hyperlink>
        </w:p>
        <w:p w14:paraId="1C37B0EB" w14:textId="708F9DD2" w:rsidR="00007F9E" w:rsidRDefault="00470659">
          <w:pPr>
            <w:pStyle w:val="TOC1"/>
            <w:tabs>
              <w:tab w:val="right" w:leader="dot" w:pos="9010"/>
            </w:tabs>
            <w:rPr>
              <w:noProof/>
            </w:rPr>
          </w:pPr>
          <w:hyperlink w:anchor="_Toc56701384" w:history="1">
            <w:r w:rsidR="00007F9E" w:rsidRPr="00BA406A">
              <w:rPr>
                <w:rStyle w:val="Hyperlink"/>
                <w:rFonts w:ascii="Arial" w:hAnsi="Arial" w:cs="Arial"/>
                <w:noProof/>
              </w:rPr>
              <w:t>Juran’s Quality Trilogy</w:t>
            </w:r>
            <w:r w:rsidR="00007F9E">
              <w:rPr>
                <w:noProof/>
                <w:webHidden/>
              </w:rPr>
              <w:tab/>
            </w:r>
            <w:r w:rsidR="00007F9E">
              <w:rPr>
                <w:noProof/>
                <w:webHidden/>
              </w:rPr>
              <w:fldChar w:fldCharType="begin"/>
            </w:r>
            <w:r w:rsidR="00007F9E">
              <w:rPr>
                <w:noProof/>
                <w:webHidden/>
              </w:rPr>
              <w:instrText xml:space="preserve"> PAGEREF _Toc56701384 \h </w:instrText>
            </w:r>
            <w:r w:rsidR="00007F9E">
              <w:rPr>
                <w:noProof/>
                <w:webHidden/>
              </w:rPr>
            </w:r>
            <w:r w:rsidR="00007F9E">
              <w:rPr>
                <w:noProof/>
                <w:webHidden/>
              </w:rPr>
              <w:fldChar w:fldCharType="separate"/>
            </w:r>
            <w:r w:rsidR="00007F9E">
              <w:rPr>
                <w:noProof/>
                <w:webHidden/>
              </w:rPr>
              <w:t>18</w:t>
            </w:r>
            <w:r w:rsidR="00007F9E">
              <w:rPr>
                <w:noProof/>
                <w:webHidden/>
              </w:rPr>
              <w:fldChar w:fldCharType="end"/>
            </w:r>
          </w:hyperlink>
        </w:p>
        <w:p w14:paraId="1F8AEACF" w14:textId="4C3EAFD9" w:rsidR="00007F9E" w:rsidRDefault="00470659">
          <w:pPr>
            <w:pStyle w:val="TOC1"/>
            <w:tabs>
              <w:tab w:val="right" w:leader="dot" w:pos="9010"/>
            </w:tabs>
            <w:rPr>
              <w:noProof/>
            </w:rPr>
          </w:pPr>
          <w:hyperlink w:anchor="_Toc56701385" w:history="1">
            <w:r w:rsidR="00007F9E" w:rsidRPr="00BA406A">
              <w:rPr>
                <w:rStyle w:val="Hyperlink"/>
                <w:rFonts w:ascii="Arial" w:hAnsi="Arial" w:cs="Arial"/>
                <w:noProof/>
              </w:rPr>
              <w:t>Figure 6: Juran’s Quality Trilogy</w:t>
            </w:r>
            <w:r w:rsidR="00007F9E">
              <w:rPr>
                <w:noProof/>
                <w:webHidden/>
              </w:rPr>
              <w:tab/>
            </w:r>
            <w:r w:rsidR="00007F9E">
              <w:rPr>
                <w:noProof/>
                <w:webHidden/>
              </w:rPr>
              <w:fldChar w:fldCharType="begin"/>
            </w:r>
            <w:r w:rsidR="00007F9E">
              <w:rPr>
                <w:noProof/>
                <w:webHidden/>
              </w:rPr>
              <w:instrText xml:space="preserve"> PAGEREF _Toc56701385 \h </w:instrText>
            </w:r>
            <w:r w:rsidR="00007F9E">
              <w:rPr>
                <w:noProof/>
                <w:webHidden/>
              </w:rPr>
            </w:r>
            <w:r w:rsidR="00007F9E">
              <w:rPr>
                <w:noProof/>
                <w:webHidden/>
              </w:rPr>
              <w:fldChar w:fldCharType="separate"/>
            </w:r>
            <w:r w:rsidR="00007F9E">
              <w:rPr>
                <w:noProof/>
                <w:webHidden/>
              </w:rPr>
              <w:t>18</w:t>
            </w:r>
            <w:r w:rsidR="00007F9E">
              <w:rPr>
                <w:noProof/>
                <w:webHidden/>
              </w:rPr>
              <w:fldChar w:fldCharType="end"/>
            </w:r>
          </w:hyperlink>
        </w:p>
        <w:p w14:paraId="2F5ECCF5" w14:textId="0292C36B" w:rsidR="00007F9E" w:rsidRDefault="00470659">
          <w:pPr>
            <w:pStyle w:val="TOC1"/>
            <w:tabs>
              <w:tab w:val="right" w:leader="dot" w:pos="9010"/>
            </w:tabs>
            <w:rPr>
              <w:noProof/>
            </w:rPr>
          </w:pPr>
          <w:hyperlink w:anchor="_Toc56701386" w:history="1">
            <w:r w:rsidR="00007F9E" w:rsidRPr="00BA406A">
              <w:rPr>
                <w:rStyle w:val="Hyperlink"/>
                <w:rFonts w:ascii="Arial" w:hAnsi="Arial" w:cs="Arial"/>
                <w:noProof/>
              </w:rPr>
              <w:t>Comparison among the three organizations</w:t>
            </w:r>
            <w:r w:rsidR="00007F9E">
              <w:rPr>
                <w:noProof/>
                <w:webHidden/>
              </w:rPr>
              <w:tab/>
            </w:r>
            <w:r w:rsidR="00007F9E">
              <w:rPr>
                <w:noProof/>
                <w:webHidden/>
              </w:rPr>
              <w:fldChar w:fldCharType="begin"/>
            </w:r>
            <w:r w:rsidR="00007F9E">
              <w:rPr>
                <w:noProof/>
                <w:webHidden/>
              </w:rPr>
              <w:instrText xml:space="preserve"> PAGEREF _Toc56701386 \h </w:instrText>
            </w:r>
            <w:r w:rsidR="00007F9E">
              <w:rPr>
                <w:noProof/>
                <w:webHidden/>
              </w:rPr>
            </w:r>
            <w:r w:rsidR="00007F9E">
              <w:rPr>
                <w:noProof/>
                <w:webHidden/>
              </w:rPr>
              <w:fldChar w:fldCharType="separate"/>
            </w:r>
            <w:r w:rsidR="00007F9E">
              <w:rPr>
                <w:noProof/>
                <w:webHidden/>
              </w:rPr>
              <w:t>20</w:t>
            </w:r>
            <w:r w:rsidR="00007F9E">
              <w:rPr>
                <w:noProof/>
                <w:webHidden/>
              </w:rPr>
              <w:fldChar w:fldCharType="end"/>
            </w:r>
          </w:hyperlink>
        </w:p>
        <w:p w14:paraId="62E9B0F6" w14:textId="56643C80" w:rsidR="00007F9E" w:rsidRDefault="00470659">
          <w:pPr>
            <w:pStyle w:val="TOC1"/>
            <w:tabs>
              <w:tab w:val="right" w:leader="dot" w:pos="9010"/>
            </w:tabs>
            <w:rPr>
              <w:noProof/>
            </w:rPr>
          </w:pPr>
          <w:hyperlink w:anchor="_Toc56701387" w:history="1">
            <w:r w:rsidR="00007F9E" w:rsidRPr="00BA406A">
              <w:rPr>
                <w:rStyle w:val="Hyperlink"/>
                <w:rFonts w:ascii="Arial" w:hAnsi="Arial" w:cs="Arial"/>
                <w:noProof/>
              </w:rPr>
              <w:t>Effectiveness of Ethical and Sustainability Practices</w:t>
            </w:r>
            <w:r w:rsidR="00007F9E">
              <w:rPr>
                <w:noProof/>
                <w:webHidden/>
              </w:rPr>
              <w:tab/>
            </w:r>
            <w:r w:rsidR="00007F9E">
              <w:rPr>
                <w:noProof/>
                <w:webHidden/>
              </w:rPr>
              <w:fldChar w:fldCharType="begin"/>
            </w:r>
            <w:r w:rsidR="00007F9E">
              <w:rPr>
                <w:noProof/>
                <w:webHidden/>
              </w:rPr>
              <w:instrText xml:space="preserve"> PAGEREF _Toc56701387 \h </w:instrText>
            </w:r>
            <w:r w:rsidR="00007F9E">
              <w:rPr>
                <w:noProof/>
                <w:webHidden/>
              </w:rPr>
            </w:r>
            <w:r w:rsidR="00007F9E">
              <w:rPr>
                <w:noProof/>
                <w:webHidden/>
              </w:rPr>
              <w:fldChar w:fldCharType="separate"/>
            </w:r>
            <w:r w:rsidR="00007F9E">
              <w:rPr>
                <w:noProof/>
                <w:webHidden/>
              </w:rPr>
              <w:t>21</w:t>
            </w:r>
            <w:r w:rsidR="00007F9E">
              <w:rPr>
                <w:noProof/>
                <w:webHidden/>
              </w:rPr>
              <w:fldChar w:fldCharType="end"/>
            </w:r>
          </w:hyperlink>
        </w:p>
        <w:p w14:paraId="3A36C507" w14:textId="06E90931" w:rsidR="00007F9E" w:rsidRDefault="00470659">
          <w:pPr>
            <w:pStyle w:val="TOC1"/>
            <w:tabs>
              <w:tab w:val="right" w:leader="dot" w:pos="9010"/>
            </w:tabs>
            <w:rPr>
              <w:noProof/>
            </w:rPr>
          </w:pPr>
          <w:hyperlink w:anchor="_Toc56701388" w:history="1">
            <w:r w:rsidR="00007F9E" w:rsidRPr="00BA406A">
              <w:rPr>
                <w:rStyle w:val="Hyperlink"/>
                <w:rFonts w:ascii="Arial" w:hAnsi="Arial" w:cs="Arial"/>
                <w:noProof/>
              </w:rPr>
              <w:t>Conclusion</w:t>
            </w:r>
            <w:r w:rsidR="00007F9E">
              <w:rPr>
                <w:noProof/>
                <w:webHidden/>
              </w:rPr>
              <w:tab/>
            </w:r>
            <w:r w:rsidR="00007F9E">
              <w:rPr>
                <w:noProof/>
                <w:webHidden/>
              </w:rPr>
              <w:fldChar w:fldCharType="begin"/>
            </w:r>
            <w:r w:rsidR="00007F9E">
              <w:rPr>
                <w:noProof/>
                <w:webHidden/>
              </w:rPr>
              <w:instrText xml:space="preserve"> PAGEREF _Toc56701388 \h </w:instrText>
            </w:r>
            <w:r w:rsidR="00007F9E">
              <w:rPr>
                <w:noProof/>
                <w:webHidden/>
              </w:rPr>
            </w:r>
            <w:r w:rsidR="00007F9E">
              <w:rPr>
                <w:noProof/>
                <w:webHidden/>
              </w:rPr>
              <w:fldChar w:fldCharType="separate"/>
            </w:r>
            <w:r w:rsidR="00007F9E">
              <w:rPr>
                <w:noProof/>
                <w:webHidden/>
              </w:rPr>
              <w:t>21</w:t>
            </w:r>
            <w:r w:rsidR="00007F9E">
              <w:rPr>
                <w:noProof/>
                <w:webHidden/>
              </w:rPr>
              <w:fldChar w:fldCharType="end"/>
            </w:r>
          </w:hyperlink>
        </w:p>
        <w:p w14:paraId="62317A74" w14:textId="342B8EF8" w:rsidR="00007F9E" w:rsidRDefault="00470659">
          <w:pPr>
            <w:pStyle w:val="TOC1"/>
            <w:tabs>
              <w:tab w:val="right" w:leader="dot" w:pos="9010"/>
            </w:tabs>
            <w:rPr>
              <w:noProof/>
            </w:rPr>
          </w:pPr>
          <w:hyperlink w:anchor="_Toc56701389" w:history="1">
            <w:r w:rsidR="00007F9E" w:rsidRPr="00BA406A">
              <w:rPr>
                <w:rStyle w:val="Hyperlink"/>
                <w:rFonts w:ascii="Arial" w:hAnsi="Arial" w:cs="Arial"/>
                <w:noProof/>
              </w:rPr>
              <w:t>Recommendations for Ensuring Better Quality</w:t>
            </w:r>
            <w:r w:rsidR="00007F9E">
              <w:rPr>
                <w:noProof/>
                <w:webHidden/>
              </w:rPr>
              <w:tab/>
            </w:r>
            <w:r w:rsidR="00007F9E">
              <w:rPr>
                <w:noProof/>
                <w:webHidden/>
              </w:rPr>
              <w:fldChar w:fldCharType="begin"/>
            </w:r>
            <w:r w:rsidR="00007F9E">
              <w:rPr>
                <w:noProof/>
                <w:webHidden/>
              </w:rPr>
              <w:instrText xml:space="preserve"> PAGEREF _Toc56701389 \h </w:instrText>
            </w:r>
            <w:r w:rsidR="00007F9E">
              <w:rPr>
                <w:noProof/>
                <w:webHidden/>
              </w:rPr>
            </w:r>
            <w:r w:rsidR="00007F9E">
              <w:rPr>
                <w:noProof/>
                <w:webHidden/>
              </w:rPr>
              <w:fldChar w:fldCharType="separate"/>
            </w:r>
            <w:r w:rsidR="00007F9E">
              <w:rPr>
                <w:noProof/>
                <w:webHidden/>
              </w:rPr>
              <w:t>22</w:t>
            </w:r>
            <w:r w:rsidR="00007F9E">
              <w:rPr>
                <w:noProof/>
                <w:webHidden/>
              </w:rPr>
              <w:fldChar w:fldCharType="end"/>
            </w:r>
          </w:hyperlink>
        </w:p>
        <w:p w14:paraId="1F3396F9" w14:textId="58CED597" w:rsidR="00007F9E" w:rsidRDefault="00470659">
          <w:pPr>
            <w:pStyle w:val="TOC1"/>
            <w:tabs>
              <w:tab w:val="right" w:leader="dot" w:pos="9010"/>
            </w:tabs>
            <w:rPr>
              <w:noProof/>
            </w:rPr>
          </w:pPr>
          <w:hyperlink w:anchor="_Toc56701390" w:history="1">
            <w:r w:rsidR="00007F9E" w:rsidRPr="00BA406A">
              <w:rPr>
                <w:rStyle w:val="Hyperlink"/>
                <w:rFonts w:ascii="Arial" w:hAnsi="Arial" w:cs="Arial"/>
                <w:noProof/>
              </w:rPr>
              <w:t>Reference</w:t>
            </w:r>
            <w:r w:rsidR="00007F9E">
              <w:rPr>
                <w:noProof/>
                <w:webHidden/>
              </w:rPr>
              <w:tab/>
            </w:r>
            <w:r w:rsidR="00007F9E">
              <w:rPr>
                <w:noProof/>
                <w:webHidden/>
              </w:rPr>
              <w:fldChar w:fldCharType="begin"/>
            </w:r>
            <w:r w:rsidR="00007F9E">
              <w:rPr>
                <w:noProof/>
                <w:webHidden/>
              </w:rPr>
              <w:instrText xml:space="preserve"> PAGEREF _Toc56701390 \h </w:instrText>
            </w:r>
            <w:r w:rsidR="00007F9E">
              <w:rPr>
                <w:noProof/>
                <w:webHidden/>
              </w:rPr>
            </w:r>
            <w:r w:rsidR="00007F9E">
              <w:rPr>
                <w:noProof/>
                <w:webHidden/>
              </w:rPr>
              <w:fldChar w:fldCharType="separate"/>
            </w:r>
            <w:r w:rsidR="00007F9E">
              <w:rPr>
                <w:noProof/>
                <w:webHidden/>
              </w:rPr>
              <w:t>23</w:t>
            </w:r>
            <w:r w:rsidR="00007F9E">
              <w:rPr>
                <w:noProof/>
                <w:webHidden/>
              </w:rPr>
              <w:fldChar w:fldCharType="end"/>
            </w:r>
          </w:hyperlink>
        </w:p>
        <w:p w14:paraId="3E413973" w14:textId="11E4D4A8" w:rsidR="00007F9E" w:rsidRDefault="00007F9E">
          <w:r>
            <w:rPr>
              <w:b/>
              <w:bCs/>
              <w:noProof/>
            </w:rPr>
            <w:fldChar w:fldCharType="end"/>
          </w:r>
        </w:p>
      </w:sdtContent>
    </w:sdt>
    <w:p w14:paraId="74E27E70" w14:textId="30197305" w:rsidR="009E3066" w:rsidRDefault="009E3066" w:rsidP="009E3066">
      <w:pPr>
        <w:spacing w:line="360" w:lineRule="auto"/>
        <w:rPr>
          <w:rFonts w:ascii="Arial" w:hAnsi="Arial" w:cs="Arial"/>
          <w:sz w:val="22"/>
          <w:szCs w:val="22"/>
        </w:rPr>
      </w:pPr>
    </w:p>
    <w:p w14:paraId="5B5E42AF" w14:textId="4A31126F" w:rsidR="009E3066" w:rsidRDefault="009E3066" w:rsidP="009E3066">
      <w:pPr>
        <w:spacing w:line="360" w:lineRule="auto"/>
        <w:rPr>
          <w:rFonts w:ascii="Arial" w:hAnsi="Arial" w:cs="Arial"/>
          <w:sz w:val="22"/>
          <w:szCs w:val="22"/>
        </w:rPr>
      </w:pPr>
    </w:p>
    <w:p w14:paraId="579D0484" w14:textId="3DC30DC6" w:rsidR="009E3066" w:rsidRDefault="009E3066" w:rsidP="009E3066">
      <w:pPr>
        <w:spacing w:line="360" w:lineRule="auto"/>
        <w:rPr>
          <w:rFonts w:ascii="Arial" w:hAnsi="Arial" w:cs="Arial"/>
          <w:sz w:val="22"/>
          <w:szCs w:val="22"/>
        </w:rPr>
      </w:pPr>
    </w:p>
    <w:p w14:paraId="7EF44C41" w14:textId="7D1E45F5" w:rsidR="009E3066" w:rsidRDefault="009E3066" w:rsidP="009E3066">
      <w:pPr>
        <w:spacing w:line="360" w:lineRule="auto"/>
        <w:rPr>
          <w:rFonts w:ascii="Arial" w:hAnsi="Arial" w:cs="Arial"/>
          <w:sz w:val="22"/>
          <w:szCs w:val="22"/>
        </w:rPr>
      </w:pPr>
    </w:p>
    <w:p w14:paraId="453AB0E1" w14:textId="77777777" w:rsidR="009E3066" w:rsidRPr="009E3066" w:rsidRDefault="009E3066" w:rsidP="009E3066">
      <w:pPr>
        <w:pStyle w:val="Heading1"/>
        <w:rPr>
          <w:rFonts w:ascii="Arial" w:hAnsi="Arial" w:cs="Arial"/>
          <w:sz w:val="22"/>
          <w:szCs w:val="22"/>
        </w:rPr>
      </w:pPr>
      <w:bookmarkStart w:id="7" w:name="_Toc56699601"/>
      <w:bookmarkStart w:id="8" w:name="_Toc56701365"/>
      <w:r w:rsidRPr="009E3066">
        <w:rPr>
          <w:rFonts w:ascii="Arial" w:hAnsi="Arial" w:cs="Arial"/>
          <w:sz w:val="22"/>
          <w:szCs w:val="22"/>
        </w:rPr>
        <w:lastRenderedPageBreak/>
        <w:t>Introduction</w:t>
      </w:r>
      <w:bookmarkEnd w:id="7"/>
      <w:bookmarkEnd w:id="8"/>
    </w:p>
    <w:p w14:paraId="77A09235" w14:textId="77777777" w:rsidR="009E3066" w:rsidRPr="00E620D2" w:rsidRDefault="009E3066" w:rsidP="009E3066">
      <w:pPr>
        <w:spacing w:line="360" w:lineRule="auto"/>
        <w:jc w:val="both"/>
        <w:rPr>
          <w:rFonts w:ascii="Arial" w:hAnsi="Arial" w:cs="Arial"/>
          <w:sz w:val="22"/>
          <w:szCs w:val="22"/>
        </w:rPr>
      </w:pPr>
      <w:r w:rsidRPr="00E620D2">
        <w:rPr>
          <w:rFonts w:ascii="Arial" w:hAnsi="Arial" w:cs="Arial"/>
          <w:sz w:val="22"/>
          <w:szCs w:val="22"/>
        </w:rPr>
        <w:t xml:space="preserve">It is very critical to maintain ethics and sustainability in every organisation. This allows a company to achieve greater customer loyalty and a favourable image that helps to manage stronger relationships with consumers. Ethical practises, sustainable marketing and other tools play a vital role in ensuring the quality of service, it is no1 priority, particularly in-service delivery organisations. In competitive market, airline businesses in the UK are very conscious about service quality and customer safety as this allows organisations to gain trust and confidence from its consumers. The effect of service quality, customers satisfaction levels and loyalty will be analysed throughout this report. </w:t>
      </w:r>
    </w:p>
    <w:p w14:paraId="35F8F073" w14:textId="6615FFBA" w:rsidR="009E3066" w:rsidRDefault="009E3066" w:rsidP="009E3066">
      <w:pPr>
        <w:spacing w:line="360" w:lineRule="auto"/>
        <w:rPr>
          <w:rFonts w:ascii="Arial" w:hAnsi="Arial" w:cs="Arial"/>
          <w:sz w:val="22"/>
          <w:szCs w:val="22"/>
        </w:rPr>
      </w:pPr>
    </w:p>
    <w:p w14:paraId="750061CD" w14:textId="2AB4F082" w:rsidR="009E3066" w:rsidRDefault="009E3066" w:rsidP="009E3066">
      <w:pPr>
        <w:spacing w:line="360" w:lineRule="auto"/>
        <w:rPr>
          <w:rFonts w:ascii="Arial" w:hAnsi="Arial" w:cs="Arial"/>
          <w:sz w:val="22"/>
          <w:szCs w:val="22"/>
        </w:rPr>
      </w:pPr>
    </w:p>
    <w:p w14:paraId="7A7B6897" w14:textId="6B685FFD" w:rsidR="009E3066" w:rsidRDefault="009E3066" w:rsidP="009E3066">
      <w:pPr>
        <w:spacing w:line="360" w:lineRule="auto"/>
        <w:rPr>
          <w:rFonts w:ascii="Arial" w:hAnsi="Arial" w:cs="Arial"/>
          <w:sz w:val="22"/>
          <w:szCs w:val="22"/>
        </w:rPr>
      </w:pPr>
    </w:p>
    <w:p w14:paraId="1E3765EC" w14:textId="4E4DCFB2" w:rsidR="009E3066" w:rsidRDefault="009E3066" w:rsidP="009E3066">
      <w:pPr>
        <w:spacing w:line="360" w:lineRule="auto"/>
        <w:rPr>
          <w:rFonts w:ascii="Arial" w:hAnsi="Arial" w:cs="Arial"/>
          <w:sz w:val="22"/>
          <w:szCs w:val="22"/>
        </w:rPr>
      </w:pPr>
    </w:p>
    <w:p w14:paraId="1A25CC03" w14:textId="37105B98" w:rsidR="009E3066" w:rsidRDefault="009E3066" w:rsidP="009E3066">
      <w:pPr>
        <w:spacing w:line="360" w:lineRule="auto"/>
        <w:rPr>
          <w:rFonts w:ascii="Arial" w:hAnsi="Arial" w:cs="Arial"/>
          <w:sz w:val="22"/>
          <w:szCs w:val="22"/>
        </w:rPr>
      </w:pPr>
    </w:p>
    <w:p w14:paraId="09969B28" w14:textId="71CB0533" w:rsidR="009E3066" w:rsidRDefault="009E3066" w:rsidP="009E3066">
      <w:pPr>
        <w:spacing w:line="360" w:lineRule="auto"/>
        <w:rPr>
          <w:rFonts w:ascii="Arial" w:hAnsi="Arial" w:cs="Arial"/>
          <w:sz w:val="22"/>
          <w:szCs w:val="22"/>
        </w:rPr>
      </w:pPr>
    </w:p>
    <w:p w14:paraId="14937429" w14:textId="77DBFB78" w:rsidR="009E3066" w:rsidRDefault="009E3066" w:rsidP="009E3066">
      <w:pPr>
        <w:spacing w:line="360" w:lineRule="auto"/>
        <w:rPr>
          <w:rFonts w:ascii="Arial" w:hAnsi="Arial" w:cs="Arial"/>
          <w:sz w:val="22"/>
          <w:szCs w:val="22"/>
        </w:rPr>
      </w:pPr>
    </w:p>
    <w:p w14:paraId="4D4B1BBC" w14:textId="5573DFED" w:rsidR="009E3066" w:rsidRDefault="009E3066" w:rsidP="009E3066">
      <w:pPr>
        <w:spacing w:line="360" w:lineRule="auto"/>
        <w:rPr>
          <w:rFonts w:ascii="Arial" w:hAnsi="Arial" w:cs="Arial"/>
          <w:sz w:val="22"/>
          <w:szCs w:val="22"/>
        </w:rPr>
      </w:pPr>
    </w:p>
    <w:p w14:paraId="59625EC3" w14:textId="2DDA4C9C" w:rsidR="009E3066" w:rsidRDefault="009E3066" w:rsidP="009E3066">
      <w:pPr>
        <w:spacing w:line="360" w:lineRule="auto"/>
        <w:rPr>
          <w:rFonts w:ascii="Arial" w:hAnsi="Arial" w:cs="Arial"/>
          <w:sz w:val="22"/>
          <w:szCs w:val="22"/>
        </w:rPr>
      </w:pPr>
    </w:p>
    <w:p w14:paraId="2AB9DA7C" w14:textId="36FF8A69" w:rsidR="009E3066" w:rsidRDefault="009E3066" w:rsidP="009E3066">
      <w:pPr>
        <w:spacing w:line="360" w:lineRule="auto"/>
        <w:rPr>
          <w:rFonts w:ascii="Arial" w:hAnsi="Arial" w:cs="Arial"/>
          <w:sz w:val="22"/>
          <w:szCs w:val="22"/>
        </w:rPr>
      </w:pPr>
    </w:p>
    <w:p w14:paraId="046D9CF0" w14:textId="7C2A5EE7" w:rsidR="009E3066" w:rsidRDefault="009E3066" w:rsidP="009E3066">
      <w:pPr>
        <w:spacing w:line="360" w:lineRule="auto"/>
        <w:rPr>
          <w:rFonts w:ascii="Arial" w:hAnsi="Arial" w:cs="Arial"/>
          <w:sz w:val="22"/>
          <w:szCs w:val="22"/>
        </w:rPr>
      </w:pPr>
    </w:p>
    <w:p w14:paraId="0087BB35" w14:textId="72259A52" w:rsidR="009E3066" w:rsidRDefault="009E3066" w:rsidP="009E3066">
      <w:pPr>
        <w:spacing w:line="360" w:lineRule="auto"/>
        <w:rPr>
          <w:rFonts w:ascii="Arial" w:hAnsi="Arial" w:cs="Arial"/>
          <w:sz w:val="22"/>
          <w:szCs w:val="22"/>
        </w:rPr>
      </w:pPr>
    </w:p>
    <w:p w14:paraId="279E333A" w14:textId="7B200B9D" w:rsidR="009E3066" w:rsidRDefault="009E3066" w:rsidP="009E3066">
      <w:pPr>
        <w:spacing w:line="360" w:lineRule="auto"/>
        <w:rPr>
          <w:rFonts w:ascii="Arial" w:hAnsi="Arial" w:cs="Arial"/>
          <w:sz w:val="22"/>
          <w:szCs w:val="22"/>
        </w:rPr>
      </w:pPr>
    </w:p>
    <w:p w14:paraId="176A742F" w14:textId="69F7E326" w:rsidR="009E3066" w:rsidRDefault="009E3066" w:rsidP="009E3066">
      <w:pPr>
        <w:spacing w:line="360" w:lineRule="auto"/>
        <w:rPr>
          <w:rFonts w:ascii="Arial" w:hAnsi="Arial" w:cs="Arial"/>
          <w:sz w:val="22"/>
          <w:szCs w:val="22"/>
        </w:rPr>
      </w:pPr>
    </w:p>
    <w:p w14:paraId="65D20BDC" w14:textId="461DD5B5" w:rsidR="009E3066" w:rsidRDefault="009E3066" w:rsidP="009E3066">
      <w:pPr>
        <w:spacing w:line="360" w:lineRule="auto"/>
        <w:rPr>
          <w:rFonts w:ascii="Arial" w:hAnsi="Arial" w:cs="Arial"/>
          <w:sz w:val="22"/>
          <w:szCs w:val="22"/>
        </w:rPr>
      </w:pPr>
    </w:p>
    <w:p w14:paraId="019C51FB" w14:textId="6501B9C3" w:rsidR="009E3066" w:rsidRDefault="009E3066" w:rsidP="009E3066">
      <w:pPr>
        <w:spacing w:line="360" w:lineRule="auto"/>
        <w:rPr>
          <w:rFonts w:ascii="Arial" w:hAnsi="Arial" w:cs="Arial"/>
          <w:sz w:val="22"/>
          <w:szCs w:val="22"/>
        </w:rPr>
      </w:pPr>
    </w:p>
    <w:p w14:paraId="0E4054CC" w14:textId="5501C4B7" w:rsidR="009E3066" w:rsidRDefault="009E3066" w:rsidP="009E3066">
      <w:pPr>
        <w:spacing w:line="360" w:lineRule="auto"/>
        <w:rPr>
          <w:rFonts w:ascii="Arial" w:hAnsi="Arial" w:cs="Arial"/>
          <w:sz w:val="22"/>
          <w:szCs w:val="22"/>
        </w:rPr>
      </w:pPr>
    </w:p>
    <w:p w14:paraId="3FE47992" w14:textId="3B18AEC1" w:rsidR="009E3066" w:rsidRDefault="009E3066" w:rsidP="009E3066">
      <w:pPr>
        <w:spacing w:line="360" w:lineRule="auto"/>
        <w:rPr>
          <w:rFonts w:ascii="Arial" w:hAnsi="Arial" w:cs="Arial"/>
          <w:sz w:val="22"/>
          <w:szCs w:val="22"/>
        </w:rPr>
      </w:pPr>
    </w:p>
    <w:p w14:paraId="34C4297D" w14:textId="77777777" w:rsidR="00A27777" w:rsidRDefault="00A27777" w:rsidP="009E3066">
      <w:pPr>
        <w:pStyle w:val="Heading1"/>
        <w:rPr>
          <w:rFonts w:ascii="Arial" w:hAnsi="Arial" w:cs="Arial"/>
          <w:sz w:val="22"/>
          <w:szCs w:val="22"/>
        </w:rPr>
      </w:pPr>
      <w:bookmarkStart w:id="9" w:name="_Toc56701366"/>
    </w:p>
    <w:p w14:paraId="04FABC7A" w14:textId="77777777" w:rsidR="00A27777" w:rsidRDefault="00A27777" w:rsidP="009E3066">
      <w:pPr>
        <w:pStyle w:val="Heading1"/>
        <w:rPr>
          <w:rFonts w:ascii="Arial" w:hAnsi="Arial" w:cs="Arial"/>
          <w:sz w:val="22"/>
          <w:szCs w:val="22"/>
        </w:rPr>
      </w:pPr>
    </w:p>
    <w:p w14:paraId="6E974B5B" w14:textId="31B4ED27" w:rsidR="009E3066" w:rsidRPr="009E3066" w:rsidRDefault="009E3066" w:rsidP="009E3066">
      <w:pPr>
        <w:pStyle w:val="Heading1"/>
        <w:rPr>
          <w:rFonts w:ascii="Arial" w:hAnsi="Arial" w:cs="Arial"/>
          <w:sz w:val="22"/>
          <w:szCs w:val="22"/>
        </w:rPr>
      </w:pPr>
      <w:r w:rsidRPr="009E3066">
        <w:rPr>
          <w:rFonts w:ascii="Arial" w:hAnsi="Arial" w:cs="Arial"/>
          <w:sz w:val="22"/>
          <w:szCs w:val="22"/>
        </w:rPr>
        <w:t>Sustainable and Ethical Marketing in Airline Organizations</w:t>
      </w:r>
      <w:bookmarkEnd w:id="9"/>
    </w:p>
    <w:p w14:paraId="3D32C287" w14:textId="77777777" w:rsidR="009E3066" w:rsidRPr="00922D9E" w:rsidRDefault="009E3066" w:rsidP="009E3066">
      <w:pPr>
        <w:spacing w:line="360" w:lineRule="auto"/>
        <w:jc w:val="both"/>
        <w:rPr>
          <w:rFonts w:ascii="Arial" w:hAnsi="Arial" w:cs="Arial"/>
          <w:color w:val="000000" w:themeColor="text1"/>
          <w:sz w:val="22"/>
          <w:szCs w:val="22"/>
        </w:rPr>
      </w:pPr>
    </w:p>
    <w:p w14:paraId="5F5D9CD1" w14:textId="19182C49" w:rsidR="009E3066" w:rsidRPr="00922D9E" w:rsidRDefault="009E3066" w:rsidP="009E3066">
      <w:pPr>
        <w:spacing w:line="360" w:lineRule="auto"/>
        <w:jc w:val="both"/>
        <w:rPr>
          <w:rFonts w:ascii="Arial" w:hAnsi="Arial" w:cs="Arial"/>
          <w:color w:val="000000" w:themeColor="text1"/>
          <w:sz w:val="22"/>
          <w:szCs w:val="22"/>
          <w:shd w:val="clear" w:color="auto" w:fill="FFFFFF"/>
        </w:rPr>
      </w:pPr>
      <w:r w:rsidRPr="00922D9E">
        <w:rPr>
          <w:rFonts w:ascii="Arial" w:hAnsi="Arial" w:cs="Arial"/>
          <w:color w:val="000000" w:themeColor="text1"/>
          <w:sz w:val="22"/>
          <w:szCs w:val="22"/>
        </w:rPr>
        <w:t xml:space="preserve">Marketing ethics are moral principles and values that need to be observed during any form of marketing contact. These are the general collection of guidelines that can assist businesses in deciding on any marketing campaigns (Ferrell, </w:t>
      </w:r>
      <w:r w:rsidR="007A6350">
        <w:rPr>
          <w:rFonts w:ascii="Arial" w:hAnsi="Arial" w:cs="Arial"/>
          <w:color w:val="000000" w:themeColor="text1"/>
          <w:sz w:val="22"/>
          <w:szCs w:val="22"/>
        </w:rPr>
        <w:t>1997</w:t>
      </w:r>
      <w:r w:rsidRPr="00922D9E">
        <w:rPr>
          <w:rFonts w:ascii="Arial" w:hAnsi="Arial" w:cs="Arial"/>
          <w:color w:val="000000" w:themeColor="text1"/>
          <w:sz w:val="22"/>
          <w:szCs w:val="22"/>
        </w:rPr>
        <w:t>).</w:t>
      </w:r>
      <w:r w:rsidR="006936AD">
        <w:rPr>
          <w:rFonts w:ascii="Arial" w:hAnsi="Arial" w:cs="Arial"/>
          <w:color w:val="000000" w:themeColor="text1"/>
          <w:sz w:val="22"/>
          <w:szCs w:val="22"/>
        </w:rPr>
        <w:t xml:space="preserve"> </w:t>
      </w:r>
      <w:r w:rsidRPr="00922D9E">
        <w:rPr>
          <w:rFonts w:ascii="Arial" w:hAnsi="Arial" w:cs="Arial"/>
          <w:color w:val="000000" w:themeColor="text1"/>
          <w:sz w:val="22"/>
          <w:szCs w:val="22"/>
          <w:shd w:val="clear" w:color="auto" w:fill="FFFFFF"/>
        </w:rPr>
        <w:t xml:space="preserve">Implementing marketing ethics implies that values of fairness are actively applied to marketing decision-making, actions and general business practises </w:t>
      </w:r>
      <w:r w:rsidRPr="00922D9E">
        <w:rPr>
          <w:rFonts w:ascii="Arial" w:hAnsi="Arial" w:cs="Arial"/>
          <w:color w:val="000000" w:themeColor="text1"/>
          <w:sz w:val="22"/>
          <w:szCs w:val="22"/>
        </w:rPr>
        <w:t xml:space="preserve">(Murphy, </w:t>
      </w:r>
      <w:proofErr w:type="spellStart"/>
      <w:r w:rsidRPr="00922D9E">
        <w:rPr>
          <w:rFonts w:ascii="Arial" w:hAnsi="Arial" w:cs="Arial"/>
          <w:color w:val="000000" w:themeColor="text1"/>
          <w:sz w:val="22"/>
          <w:szCs w:val="22"/>
        </w:rPr>
        <w:t>Laczniak</w:t>
      </w:r>
      <w:proofErr w:type="spellEnd"/>
      <w:r w:rsidRPr="00922D9E">
        <w:rPr>
          <w:rFonts w:ascii="Arial" w:hAnsi="Arial" w:cs="Arial"/>
          <w:color w:val="000000" w:themeColor="text1"/>
          <w:sz w:val="22"/>
          <w:szCs w:val="22"/>
        </w:rPr>
        <w:t>, Bowie and Klein, 2005)</w:t>
      </w:r>
      <w:r w:rsidRPr="00922D9E">
        <w:rPr>
          <w:rFonts w:ascii="Arial" w:hAnsi="Arial" w:cs="Arial"/>
          <w:color w:val="000000" w:themeColor="text1"/>
          <w:sz w:val="22"/>
          <w:szCs w:val="22"/>
          <w:shd w:val="clear" w:color="auto" w:fill="FFFFFF"/>
        </w:rPr>
        <w:t>.</w:t>
      </w:r>
    </w:p>
    <w:p w14:paraId="2555EDB9" w14:textId="77777777" w:rsidR="009E3066" w:rsidRPr="00922D9E" w:rsidRDefault="009E3066" w:rsidP="009E3066">
      <w:pPr>
        <w:spacing w:line="360" w:lineRule="auto"/>
        <w:jc w:val="both"/>
        <w:rPr>
          <w:rFonts w:ascii="Arial" w:hAnsi="Arial" w:cs="Arial"/>
          <w:color w:val="000000" w:themeColor="text1"/>
          <w:sz w:val="22"/>
          <w:szCs w:val="22"/>
          <w:shd w:val="clear" w:color="auto" w:fill="FFFFFF"/>
        </w:rPr>
      </w:pPr>
    </w:p>
    <w:p w14:paraId="6C8D85FB" w14:textId="77777777" w:rsidR="009E3066" w:rsidRPr="00922D9E" w:rsidRDefault="009E3066" w:rsidP="009E3066">
      <w:pPr>
        <w:spacing w:line="360" w:lineRule="auto"/>
        <w:jc w:val="both"/>
        <w:rPr>
          <w:rFonts w:ascii="Arial" w:hAnsi="Arial" w:cs="Arial"/>
          <w:color w:val="000000" w:themeColor="text1"/>
          <w:sz w:val="22"/>
          <w:szCs w:val="22"/>
          <w:shd w:val="clear" w:color="auto" w:fill="FFFFFF"/>
        </w:rPr>
      </w:pPr>
      <w:r w:rsidRPr="00922D9E">
        <w:rPr>
          <w:rFonts w:ascii="Arial" w:hAnsi="Arial" w:cs="Arial"/>
          <w:color w:val="000000" w:themeColor="text1"/>
          <w:sz w:val="22"/>
          <w:szCs w:val="22"/>
          <w:shd w:val="clear" w:color="auto" w:fill="FFFFFF"/>
        </w:rPr>
        <w:t xml:space="preserve">Similarly, </w:t>
      </w:r>
      <w:proofErr w:type="spellStart"/>
      <w:r w:rsidRPr="00922D9E">
        <w:rPr>
          <w:rFonts w:ascii="Arial" w:hAnsi="Arial" w:cs="Arial"/>
          <w:color w:val="000000" w:themeColor="text1"/>
          <w:sz w:val="22"/>
          <w:szCs w:val="22"/>
          <w:shd w:val="clear" w:color="auto" w:fill="FFFFFF"/>
        </w:rPr>
        <w:t>Karagiannis</w:t>
      </w:r>
      <w:proofErr w:type="spellEnd"/>
      <w:r w:rsidRPr="00922D9E">
        <w:rPr>
          <w:rFonts w:ascii="Arial" w:hAnsi="Arial" w:cs="Arial"/>
          <w:color w:val="000000" w:themeColor="text1"/>
          <w:sz w:val="22"/>
          <w:szCs w:val="22"/>
          <w:shd w:val="clear" w:color="auto" w:fill="FFFFFF"/>
        </w:rPr>
        <w:t xml:space="preserve"> et al., (2019)</w:t>
      </w:r>
      <w:r w:rsidRPr="00922D9E">
        <w:rPr>
          <w:rFonts w:ascii="Arial" w:hAnsi="Arial" w:cs="Arial"/>
          <w:color w:val="000000" w:themeColor="text1"/>
          <w:sz w:val="22"/>
          <w:szCs w:val="22"/>
        </w:rPr>
        <w:t xml:space="preserve"> claims ethical marketing is the process by which airline companies create marketing strategies and polices to advertise their services. It doesn’t only focus on customer benefits, but it also takes in account its social and environmental impacts. Some scholars have said that ethical marketing is not a strategy, but rather a principle that guarantees integrity and confidence in advertising which helps an organization to make effective and long-tern relationship with its consumers (</w:t>
      </w:r>
      <w:proofErr w:type="spellStart"/>
      <w:r w:rsidRPr="00922D9E">
        <w:rPr>
          <w:rFonts w:ascii="Arial" w:hAnsi="Arial" w:cs="Arial"/>
          <w:color w:val="000000" w:themeColor="text1"/>
          <w:sz w:val="22"/>
          <w:szCs w:val="22"/>
          <w:shd w:val="clear" w:color="auto" w:fill="FFFFFF"/>
        </w:rPr>
        <w:t>Tota</w:t>
      </w:r>
      <w:proofErr w:type="spellEnd"/>
      <w:r w:rsidRPr="00922D9E">
        <w:rPr>
          <w:rFonts w:ascii="Arial" w:hAnsi="Arial" w:cs="Arial"/>
          <w:color w:val="000000" w:themeColor="text1"/>
          <w:sz w:val="22"/>
          <w:szCs w:val="22"/>
          <w:shd w:val="clear" w:color="auto" w:fill="FFFFFF"/>
        </w:rPr>
        <w:t>, I. and Shehu, H., 2012).</w:t>
      </w:r>
    </w:p>
    <w:p w14:paraId="0C59DBBB" w14:textId="77777777" w:rsidR="009E3066" w:rsidRPr="00922D9E" w:rsidRDefault="009E3066" w:rsidP="009E3066">
      <w:pPr>
        <w:spacing w:line="360" w:lineRule="auto"/>
        <w:jc w:val="both"/>
        <w:rPr>
          <w:rFonts w:ascii="Arial" w:hAnsi="Arial" w:cs="Arial"/>
          <w:color w:val="000000" w:themeColor="text1"/>
          <w:sz w:val="22"/>
          <w:szCs w:val="22"/>
          <w:shd w:val="clear" w:color="auto" w:fill="FFFFFF"/>
        </w:rPr>
      </w:pPr>
    </w:p>
    <w:p w14:paraId="6E4F5DFC" w14:textId="77777777" w:rsidR="009E3066" w:rsidRPr="00922D9E" w:rsidRDefault="009E3066" w:rsidP="009E3066">
      <w:pPr>
        <w:spacing w:line="360" w:lineRule="auto"/>
        <w:jc w:val="both"/>
        <w:rPr>
          <w:rFonts w:ascii="Arial" w:hAnsi="Arial" w:cs="Arial"/>
          <w:color w:val="000000" w:themeColor="text1"/>
          <w:sz w:val="22"/>
          <w:szCs w:val="22"/>
          <w:shd w:val="clear" w:color="auto" w:fill="FFFFFF"/>
        </w:rPr>
      </w:pPr>
      <w:r w:rsidRPr="00922D9E">
        <w:rPr>
          <w:rFonts w:ascii="Arial" w:hAnsi="Arial" w:cs="Arial"/>
          <w:color w:val="000000" w:themeColor="text1"/>
          <w:sz w:val="22"/>
          <w:szCs w:val="22"/>
        </w:rPr>
        <w:t>Furthermore, marketing polices are analysed from two perspectives; the first factor is from the business perspective where the marketing initiatives will make a good return to the organisation. The second factor focuses on the moral perspective in which it considers whether or not the polices and choices are morally right or wrong (</w:t>
      </w:r>
      <w:r w:rsidRPr="00922D9E">
        <w:rPr>
          <w:rFonts w:ascii="Arial" w:hAnsi="Arial" w:cs="Arial"/>
          <w:color w:val="000000" w:themeColor="text1"/>
          <w:sz w:val="22"/>
          <w:szCs w:val="22"/>
          <w:shd w:val="clear" w:color="auto" w:fill="FFFFFF"/>
        </w:rPr>
        <w:t xml:space="preserve">Klein, T.A., </w:t>
      </w:r>
      <w:proofErr w:type="spellStart"/>
      <w:r w:rsidRPr="00922D9E">
        <w:rPr>
          <w:rFonts w:ascii="Arial" w:hAnsi="Arial" w:cs="Arial"/>
          <w:color w:val="000000" w:themeColor="text1"/>
          <w:sz w:val="22"/>
          <w:szCs w:val="22"/>
          <w:shd w:val="clear" w:color="auto" w:fill="FFFFFF"/>
        </w:rPr>
        <w:t>Laczniak</w:t>
      </w:r>
      <w:proofErr w:type="spellEnd"/>
      <w:r w:rsidRPr="00922D9E">
        <w:rPr>
          <w:rFonts w:ascii="Arial" w:hAnsi="Arial" w:cs="Arial"/>
          <w:color w:val="000000" w:themeColor="text1"/>
          <w:sz w:val="22"/>
          <w:szCs w:val="22"/>
          <w:shd w:val="clear" w:color="auto" w:fill="FFFFFF"/>
        </w:rPr>
        <w:t>, G.R. and Murphy, P.E., 2006).</w:t>
      </w:r>
    </w:p>
    <w:p w14:paraId="75D59091" w14:textId="77777777" w:rsidR="009E3066" w:rsidRPr="00922D9E" w:rsidRDefault="009E3066" w:rsidP="009E3066">
      <w:pPr>
        <w:spacing w:line="360" w:lineRule="auto"/>
        <w:jc w:val="both"/>
        <w:rPr>
          <w:rFonts w:ascii="Arial" w:hAnsi="Arial" w:cs="Arial"/>
          <w:color w:val="000000" w:themeColor="text1"/>
          <w:sz w:val="22"/>
          <w:szCs w:val="22"/>
          <w:shd w:val="clear" w:color="auto" w:fill="FFFFFF"/>
        </w:rPr>
      </w:pPr>
    </w:p>
    <w:p w14:paraId="66A50508" w14:textId="1D180CFB" w:rsidR="009E3066" w:rsidRDefault="009E3066" w:rsidP="009E3066">
      <w:pPr>
        <w:spacing w:line="360" w:lineRule="auto"/>
        <w:rPr>
          <w:rFonts w:ascii="Arial" w:hAnsi="Arial" w:cs="Arial"/>
          <w:sz w:val="22"/>
          <w:szCs w:val="22"/>
        </w:rPr>
      </w:pPr>
    </w:p>
    <w:p w14:paraId="3EB6A7DD" w14:textId="0052A959" w:rsidR="009E3066" w:rsidRDefault="009E3066" w:rsidP="009E3066">
      <w:pPr>
        <w:spacing w:line="360" w:lineRule="auto"/>
        <w:rPr>
          <w:rFonts w:ascii="Arial" w:hAnsi="Arial" w:cs="Arial"/>
          <w:sz w:val="22"/>
          <w:szCs w:val="22"/>
        </w:rPr>
      </w:pPr>
    </w:p>
    <w:p w14:paraId="7E37698F" w14:textId="2ED995ED" w:rsidR="009E3066" w:rsidRDefault="009E3066" w:rsidP="009E3066">
      <w:pPr>
        <w:spacing w:line="360" w:lineRule="auto"/>
        <w:rPr>
          <w:rFonts w:ascii="Arial" w:hAnsi="Arial" w:cs="Arial"/>
          <w:sz w:val="22"/>
          <w:szCs w:val="22"/>
        </w:rPr>
      </w:pPr>
    </w:p>
    <w:p w14:paraId="6C597A70" w14:textId="3FBB169F" w:rsidR="009E3066" w:rsidRDefault="009E3066" w:rsidP="009E3066">
      <w:pPr>
        <w:spacing w:line="360" w:lineRule="auto"/>
        <w:rPr>
          <w:rFonts w:ascii="Arial" w:hAnsi="Arial" w:cs="Arial"/>
          <w:sz w:val="22"/>
          <w:szCs w:val="22"/>
        </w:rPr>
      </w:pPr>
    </w:p>
    <w:p w14:paraId="075F9606" w14:textId="790B29DC" w:rsidR="009E3066" w:rsidRDefault="009E3066" w:rsidP="009E3066">
      <w:pPr>
        <w:spacing w:line="360" w:lineRule="auto"/>
        <w:rPr>
          <w:rFonts w:ascii="Arial" w:hAnsi="Arial" w:cs="Arial"/>
          <w:sz w:val="22"/>
          <w:szCs w:val="22"/>
        </w:rPr>
      </w:pPr>
    </w:p>
    <w:p w14:paraId="3A9F5D18" w14:textId="0EC34035" w:rsidR="009E3066" w:rsidRDefault="009E3066" w:rsidP="009E3066">
      <w:pPr>
        <w:spacing w:line="360" w:lineRule="auto"/>
        <w:rPr>
          <w:rFonts w:ascii="Arial" w:hAnsi="Arial" w:cs="Arial"/>
          <w:sz w:val="22"/>
          <w:szCs w:val="22"/>
        </w:rPr>
      </w:pPr>
    </w:p>
    <w:p w14:paraId="7382E69A" w14:textId="7FD5885E" w:rsidR="009E3066" w:rsidRDefault="009E3066" w:rsidP="009E3066">
      <w:pPr>
        <w:spacing w:line="360" w:lineRule="auto"/>
        <w:rPr>
          <w:rFonts w:ascii="Arial" w:hAnsi="Arial" w:cs="Arial"/>
          <w:sz w:val="22"/>
          <w:szCs w:val="22"/>
        </w:rPr>
      </w:pPr>
    </w:p>
    <w:p w14:paraId="1EC1E4D8" w14:textId="77777777" w:rsidR="009E3066" w:rsidRPr="00E620D2" w:rsidRDefault="009E3066" w:rsidP="009E3066">
      <w:pPr>
        <w:spacing w:line="360" w:lineRule="auto"/>
        <w:jc w:val="both"/>
        <w:rPr>
          <w:rFonts w:ascii="Arial" w:hAnsi="Arial" w:cs="Arial"/>
          <w:color w:val="FF0000"/>
          <w:sz w:val="22"/>
          <w:szCs w:val="22"/>
          <w:shd w:val="clear" w:color="auto" w:fill="FFFFFF"/>
        </w:rPr>
      </w:pPr>
    </w:p>
    <w:p w14:paraId="0F74E5F3" w14:textId="77777777" w:rsidR="009E3066" w:rsidRPr="00E620D2" w:rsidRDefault="009E3066" w:rsidP="009E3066">
      <w:pPr>
        <w:spacing w:line="360" w:lineRule="auto"/>
        <w:jc w:val="center"/>
        <w:rPr>
          <w:rFonts w:ascii="Arial" w:hAnsi="Arial" w:cs="Arial"/>
          <w:sz w:val="22"/>
          <w:szCs w:val="22"/>
        </w:rPr>
      </w:pPr>
      <w:r w:rsidRPr="00E620D2">
        <w:rPr>
          <w:rFonts w:ascii="Arial" w:hAnsi="Arial" w:cs="Arial"/>
          <w:noProof/>
          <w:sz w:val="22"/>
          <w:szCs w:val="22"/>
          <w:lang w:eastAsia="zh-CN"/>
        </w:rPr>
        <w:lastRenderedPageBreak/>
        <w:drawing>
          <wp:inline distT="0" distB="0" distL="0" distR="0" wp14:anchorId="6FCD5819" wp14:editId="354C92D5">
            <wp:extent cx="3776481" cy="1887989"/>
            <wp:effectExtent l="0" t="0" r="0" b="4445"/>
            <wp:docPr id="1" name="Picture 1" descr="C:\Users\User\Downloads\Societal-Marketing-Concep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Societal-Marketing-Concept.jpg"/>
                    <pic:cNvPicPr>
                      <a:picLocks noChangeAspect="1" noChangeArrowheads="1"/>
                    </pic:cNvPicPr>
                  </pic:nvPicPr>
                  <pic:blipFill>
                    <a:blip r:embed="rId7"/>
                    <a:srcRect/>
                    <a:stretch>
                      <a:fillRect/>
                    </a:stretch>
                  </pic:blipFill>
                  <pic:spPr bwMode="auto">
                    <a:xfrm>
                      <a:off x="0" y="0"/>
                      <a:ext cx="3785463" cy="1892480"/>
                    </a:xfrm>
                    <a:prstGeom prst="rect">
                      <a:avLst/>
                    </a:prstGeom>
                    <a:noFill/>
                    <a:ln w="9525">
                      <a:noFill/>
                      <a:miter lim="800000"/>
                      <a:headEnd/>
                      <a:tailEnd/>
                    </a:ln>
                  </pic:spPr>
                </pic:pic>
              </a:graphicData>
            </a:graphic>
          </wp:inline>
        </w:drawing>
      </w:r>
    </w:p>
    <w:p w14:paraId="12A64697" w14:textId="77777777" w:rsidR="009E3066" w:rsidRPr="00E620D2" w:rsidRDefault="009E3066" w:rsidP="009E3066">
      <w:pPr>
        <w:spacing w:line="360" w:lineRule="auto"/>
        <w:jc w:val="both"/>
        <w:rPr>
          <w:rFonts w:ascii="Arial" w:hAnsi="Arial" w:cs="Arial"/>
          <w:sz w:val="22"/>
          <w:szCs w:val="22"/>
        </w:rPr>
      </w:pPr>
    </w:p>
    <w:p w14:paraId="0FEEC1E3" w14:textId="77777777" w:rsidR="009E3066" w:rsidRPr="00E620D2" w:rsidRDefault="009E3066" w:rsidP="009E3066">
      <w:pPr>
        <w:spacing w:line="360" w:lineRule="auto"/>
        <w:jc w:val="both"/>
        <w:rPr>
          <w:rFonts w:ascii="Arial" w:hAnsi="Arial" w:cs="Arial"/>
          <w:sz w:val="22"/>
          <w:szCs w:val="22"/>
        </w:rPr>
      </w:pPr>
    </w:p>
    <w:p w14:paraId="5590C953" w14:textId="77777777" w:rsidR="009E3066" w:rsidRPr="009E3066" w:rsidRDefault="009E3066" w:rsidP="009E3066">
      <w:pPr>
        <w:pStyle w:val="Heading1"/>
        <w:jc w:val="center"/>
        <w:rPr>
          <w:rFonts w:ascii="Arial" w:hAnsi="Arial" w:cs="Arial"/>
          <w:sz w:val="22"/>
          <w:szCs w:val="22"/>
        </w:rPr>
      </w:pPr>
      <w:bookmarkStart w:id="10" w:name="_Toc56698331"/>
      <w:bookmarkStart w:id="11" w:name="_Toc56699603"/>
      <w:bookmarkStart w:id="12" w:name="_Toc56701367"/>
      <w:r w:rsidRPr="009E3066">
        <w:rPr>
          <w:rFonts w:ascii="Arial" w:hAnsi="Arial" w:cs="Arial"/>
          <w:sz w:val="22"/>
          <w:szCs w:val="22"/>
        </w:rPr>
        <w:t>Figure1: Social Marketing Concept</w:t>
      </w:r>
      <w:bookmarkEnd w:id="10"/>
      <w:bookmarkEnd w:id="11"/>
      <w:bookmarkEnd w:id="12"/>
    </w:p>
    <w:p w14:paraId="2E886745" w14:textId="77777777" w:rsidR="009E3066" w:rsidRPr="00E620D2" w:rsidRDefault="009E3066" w:rsidP="009E3066">
      <w:pPr>
        <w:spacing w:line="360" w:lineRule="auto"/>
        <w:jc w:val="center"/>
        <w:rPr>
          <w:rFonts w:ascii="Arial" w:hAnsi="Arial" w:cs="Arial"/>
          <w:sz w:val="22"/>
          <w:szCs w:val="22"/>
        </w:rPr>
      </w:pPr>
      <w:r w:rsidRPr="00E620D2">
        <w:rPr>
          <w:rFonts w:ascii="Arial" w:hAnsi="Arial" w:cs="Arial"/>
          <w:sz w:val="22"/>
          <w:szCs w:val="22"/>
        </w:rPr>
        <w:t xml:space="preserve">(Source: </w:t>
      </w:r>
      <w:proofErr w:type="spellStart"/>
      <w:r w:rsidRPr="00E620D2">
        <w:rPr>
          <w:rFonts w:ascii="Arial" w:hAnsi="Arial" w:cs="Arial"/>
          <w:sz w:val="22"/>
          <w:szCs w:val="22"/>
        </w:rPr>
        <w:t>Smaliukiene</w:t>
      </w:r>
      <w:proofErr w:type="spellEnd"/>
      <w:r w:rsidRPr="00E620D2">
        <w:rPr>
          <w:rFonts w:ascii="Arial" w:hAnsi="Arial" w:cs="Arial"/>
          <w:sz w:val="22"/>
          <w:szCs w:val="22"/>
        </w:rPr>
        <w:t xml:space="preserve"> and </w:t>
      </w:r>
      <w:proofErr w:type="spellStart"/>
      <w:r w:rsidRPr="00E620D2">
        <w:rPr>
          <w:rFonts w:ascii="Arial" w:hAnsi="Arial" w:cs="Arial"/>
          <w:sz w:val="22"/>
          <w:szCs w:val="22"/>
        </w:rPr>
        <w:t>Monni</w:t>
      </w:r>
      <w:proofErr w:type="spellEnd"/>
      <w:r w:rsidRPr="00E620D2">
        <w:rPr>
          <w:rFonts w:ascii="Arial" w:hAnsi="Arial" w:cs="Arial"/>
          <w:sz w:val="22"/>
          <w:szCs w:val="22"/>
        </w:rPr>
        <w:t>, 2019)</w:t>
      </w:r>
    </w:p>
    <w:p w14:paraId="41EE8E0B" w14:textId="77777777" w:rsidR="009E3066" w:rsidRPr="009E3066" w:rsidRDefault="009E3066" w:rsidP="009E3066">
      <w:pPr>
        <w:spacing w:line="360" w:lineRule="auto"/>
        <w:jc w:val="center"/>
        <w:rPr>
          <w:rFonts w:ascii="Arial" w:hAnsi="Arial" w:cs="Arial"/>
          <w:b/>
          <w:bCs/>
          <w:color w:val="000000" w:themeColor="text1"/>
          <w:sz w:val="22"/>
          <w:szCs w:val="22"/>
        </w:rPr>
      </w:pPr>
    </w:p>
    <w:p w14:paraId="77CC1CE0" w14:textId="77777777" w:rsidR="009E3066" w:rsidRPr="009E3066" w:rsidRDefault="009E3066" w:rsidP="009E3066">
      <w:pPr>
        <w:spacing w:line="360" w:lineRule="auto"/>
        <w:jc w:val="both"/>
        <w:rPr>
          <w:rFonts w:ascii="Arial" w:hAnsi="Arial" w:cs="Arial"/>
          <w:color w:val="000000" w:themeColor="text1"/>
          <w:sz w:val="22"/>
          <w:szCs w:val="22"/>
        </w:rPr>
      </w:pPr>
    </w:p>
    <w:p w14:paraId="07B591A0" w14:textId="77777777" w:rsidR="009E3066" w:rsidRPr="009E3066" w:rsidRDefault="009E3066" w:rsidP="009E3066">
      <w:pPr>
        <w:spacing w:line="360" w:lineRule="auto"/>
        <w:jc w:val="both"/>
        <w:rPr>
          <w:rFonts w:ascii="Arial" w:hAnsi="Arial" w:cs="Arial"/>
          <w:color w:val="000000" w:themeColor="text1"/>
          <w:sz w:val="22"/>
          <w:szCs w:val="22"/>
        </w:rPr>
      </w:pPr>
      <w:r w:rsidRPr="009E3066">
        <w:rPr>
          <w:rFonts w:ascii="Arial" w:hAnsi="Arial" w:cs="Arial"/>
          <w:color w:val="000000" w:themeColor="text1"/>
          <w:sz w:val="22"/>
          <w:szCs w:val="22"/>
        </w:rPr>
        <w:t>The famous 1987 Brundtland Report offered a repeated description of sustainability, meaning meeting the needs of the present generation without undermining future generations, the ability to meet their own needs. The definition of sustainability consists of three key elements: economic, environmental and social, also known informally as profits, the environment and humans (</w:t>
      </w:r>
      <w:r w:rsidRPr="009E3066">
        <w:rPr>
          <w:rFonts w:ascii="Arial" w:hAnsi="Arial" w:cs="Arial"/>
          <w:color w:val="000000" w:themeColor="text1"/>
          <w:sz w:val="22"/>
          <w:szCs w:val="22"/>
          <w:shd w:val="clear" w:color="auto" w:fill="FFFFFF"/>
        </w:rPr>
        <w:t>Williams, 2019</w:t>
      </w:r>
      <w:r w:rsidRPr="009E3066">
        <w:rPr>
          <w:rFonts w:ascii="Arial" w:hAnsi="Arial" w:cs="Arial"/>
          <w:color w:val="000000" w:themeColor="text1"/>
          <w:sz w:val="22"/>
          <w:szCs w:val="22"/>
        </w:rPr>
        <w:t xml:space="preserve">). The overall purpose of focusing on non-economic element of the organisation is to enhance the standard of service and to develop a strong brand, to meet consumer demands. Organizations believe that sustainable marketing targets can be accomplished only by ethical practise, as this makes them more efficient and sustainable. </w:t>
      </w:r>
    </w:p>
    <w:p w14:paraId="5BA04BEA" w14:textId="77777777" w:rsidR="009E3066" w:rsidRPr="009E3066" w:rsidRDefault="009E3066" w:rsidP="009E3066">
      <w:pPr>
        <w:spacing w:line="360" w:lineRule="auto"/>
        <w:jc w:val="both"/>
        <w:rPr>
          <w:rFonts w:ascii="Arial" w:hAnsi="Arial" w:cs="Arial"/>
          <w:color w:val="000000" w:themeColor="text1"/>
          <w:sz w:val="22"/>
          <w:szCs w:val="22"/>
        </w:rPr>
      </w:pPr>
    </w:p>
    <w:p w14:paraId="2F8D30F7" w14:textId="4591967A" w:rsidR="009E3066" w:rsidRPr="009E3066" w:rsidRDefault="009E3066" w:rsidP="009E3066">
      <w:pPr>
        <w:spacing w:line="360" w:lineRule="auto"/>
        <w:jc w:val="both"/>
        <w:rPr>
          <w:rFonts w:ascii="Arial" w:hAnsi="Arial" w:cs="Arial"/>
          <w:color w:val="000000" w:themeColor="text1"/>
          <w:sz w:val="22"/>
          <w:szCs w:val="22"/>
        </w:rPr>
      </w:pPr>
      <w:r w:rsidRPr="009E3066">
        <w:rPr>
          <w:rFonts w:ascii="Arial" w:hAnsi="Arial" w:cs="Arial"/>
          <w:color w:val="000000" w:themeColor="text1"/>
          <w:sz w:val="22"/>
          <w:szCs w:val="22"/>
        </w:rPr>
        <w:t>Kotler, et al, (</w:t>
      </w:r>
      <w:r w:rsidR="006C43BF">
        <w:rPr>
          <w:rFonts w:ascii="Arial" w:hAnsi="Arial" w:cs="Arial"/>
          <w:color w:val="000000" w:themeColor="text1"/>
          <w:sz w:val="22"/>
          <w:szCs w:val="22"/>
        </w:rPr>
        <w:t>1982</w:t>
      </w:r>
      <w:r w:rsidRPr="009E3066">
        <w:rPr>
          <w:rFonts w:ascii="Arial" w:hAnsi="Arial" w:cs="Arial"/>
          <w:color w:val="000000" w:themeColor="text1"/>
          <w:sz w:val="22"/>
          <w:szCs w:val="22"/>
        </w:rPr>
        <w:t>) claims the component of sustainable marketing is ethical marketing, Sustainability helps organisations to view strategies in terms of long-term environmental, social and human effects rather than short-term benefits. It helps them to take into account multiple factors besides just the immediate benefits or losses involved.</w:t>
      </w:r>
    </w:p>
    <w:p w14:paraId="569C4F38" w14:textId="77777777" w:rsidR="009E3066" w:rsidRPr="009E3066" w:rsidRDefault="009E3066" w:rsidP="009E3066">
      <w:pPr>
        <w:spacing w:line="360" w:lineRule="auto"/>
        <w:jc w:val="both"/>
        <w:rPr>
          <w:rFonts w:ascii="Arial" w:hAnsi="Arial" w:cs="Arial"/>
          <w:color w:val="000000" w:themeColor="text1"/>
          <w:sz w:val="22"/>
          <w:szCs w:val="22"/>
        </w:rPr>
      </w:pPr>
    </w:p>
    <w:p w14:paraId="4597E8DE" w14:textId="55A9D4D6" w:rsidR="009E3066" w:rsidRPr="009E3066" w:rsidRDefault="009E3066" w:rsidP="009E3066">
      <w:pPr>
        <w:spacing w:line="360" w:lineRule="auto"/>
        <w:jc w:val="both"/>
        <w:rPr>
          <w:rStyle w:val="nd-word"/>
          <w:rFonts w:ascii="Arial" w:hAnsi="Arial" w:cs="Arial"/>
          <w:color w:val="000000" w:themeColor="text1"/>
          <w:sz w:val="22"/>
          <w:szCs w:val="22"/>
          <w:shd w:val="clear" w:color="auto" w:fill="FFFFFF"/>
        </w:rPr>
      </w:pPr>
      <w:r w:rsidRPr="009E3066">
        <w:rPr>
          <w:rFonts w:ascii="Arial" w:hAnsi="Arial" w:cs="Arial"/>
          <w:color w:val="000000" w:themeColor="text1"/>
          <w:sz w:val="22"/>
          <w:szCs w:val="22"/>
        </w:rPr>
        <w:t xml:space="preserve">For instance, Airline </w:t>
      </w:r>
      <w:r w:rsidRPr="009E3066">
        <w:rPr>
          <w:rStyle w:val="nd-word"/>
          <w:rFonts w:ascii="Arial" w:hAnsi="Arial" w:cs="Arial"/>
          <w:color w:val="000000" w:themeColor="text1"/>
          <w:sz w:val="22"/>
          <w:szCs w:val="22"/>
          <w:shd w:val="clear" w:color="auto" w:fill="FFFFFF"/>
        </w:rPr>
        <w:t>businesses</w:t>
      </w:r>
      <w:r w:rsidRPr="009E3066">
        <w:rPr>
          <w:rStyle w:val="apple-converted-space"/>
          <w:rFonts w:ascii="Arial" w:hAnsi="Arial" w:cs="Arial"/>
          <w:color w:val="000000" w:themeColor="text1"/>
          <w:sz w:val="22"/>
          <w:szCs w:val="22"/>
          <w:shd w:val="clear" w:color="auto" w:fill="FFFFFF"/>
        </w:rPr>
        <w:t> </w:t>
      </w:r>
      <w:r w:rsidRPr="009E3066">
        <w:rPr>
          <w:rStyle w:val="nd-word"/>
          <w:rFonts w:ascii="Arial" w:hAnsi="Arial" w:cs="Arial"/>
          <w:color w:val="000000" w:themeColor="text1"/>
          <w:sz w:val="22"/>
          <w:szCs w:val="22"/>
          <w:shd w:val="clear" w:color="auto" w:fill="FFFFFF"/>
        </w:rPr>
        <w:t>can</w:t>
      </w:r>
      <w:r w:rsidRPr="009E3066">
        <w:rPr>
          <w:rStyle w:val="apple-converted-space"/>
          <w:rFonts w:ascii="Arial" w:hAnsi="Arial" w:cs="Arial"/>
          <w:color w:val="000000" w:themeColor="text1"/>
          <w:sz w:val="22"/>
          <w:szCs w:val="22"/>
          <w:shd w:val="clear" w:color="auto" w:fill="FFFFFF"/>
        </w:rPr>
        <w:t> </w:t>
      </w:r>
      <w:r w:rsidRPr="009E3066">
        <w:rPr>
          <w:rStyle w:val="nd-word"/>
          <w:rFonts w:ascii="Arial" w:hAnsi="Arial" w:cs="Arial"/>
          <w:color w:val="000000" w:themeColor="text1"/>
          <w:sz w:val="22"/>
          <w:szCs w:val="22"/>
          <w:shd w:val="clear" w:color="auto" w:fill="FFFFFF"/>
        </w:rPr>
        <w:t>fulfil</w:t>
      </w:r>
      <w:r w:rsidRPr="009E3066">
        <w:rPr>
          <w:rStyle w:val="apple-converted-space"/>
          <w:rFonts w:ascii="Arial" w:hAnsi="Arial" w:cs="Arial"/>
          <w:color w:val="000000" w:themeColor="text1"/>
          <w:sz w:val="22"/>
          <w:szCs w:val="22"/>
          <w:shd w:val="clear" w:color="auto" w:fill="FFFFFF"/>
        </w:rPr>
        <w:t> </w:t>
      </w:r>
      <w:r w:rsidRPr="009E3066">
        <w:rPr>
          <w:rStyle w:val="nd-word"/>
          <w:rFonts w:ascii="Arial" w:hAnsi="Arial" w:cs="Arial"/>
          <w:color w:val="000000" w:themeColor="text1"/>
          <w:sz w:val="22"/>
          <w:szCs w:val="22"/>
          <w:shd w:val="clear" w:color="auto" w:fill="FFFFFF"/>
        </w:rPr>
        <w:t>their</w:t>
      </w:r>
      <w:r w:rsidRPr="009E3066">
        <w:rPr>
          <w:rStyle w:val="apple-converted-space"/>
          <w:rFonts w:ascii="Arial" w:hAnsi="Arial" w:cs="Arial"/>
          <w:color w:val="000000" w:themeColor="text1"/>
          <w:sz w:val="22"/>
          <w:szCs w:val="22"/>
          <w:shd w:val="clear" w:color="auto" w:fill="FFFFFF"/>
        </w:rPr>
        <w:t> </w:t>
      </w:r>
      <w:r w:rsidRPr="009E3066">
        <w:rPr>
          <w:rStyle w:val="nd-word"/>
          <w:rFonts w:ascii="Arial" w:hAnsi="Arial" w:cs="Arial"/>
          <w:color w:val="000000" w:themeColor="text1"/>
          <w:sz w:val="22"/>
          <w:szCs w:val="22"/>
          <w:shd w:val="clear" w:color="auto" w:fill="FFFFFF"/>
        </w:rPr>
        <w:t xml:space="preserve">environmental factors and contribute towards sustainability </w:t>
      </w:r>
      <w:r w:rsidRPr="009E3066">
        <w:rPr>
          <w:rStyle w:val="apple-converted-space"/>
          <w:rFonts w:ascii="Arial" w:hAnsi="Arial" w:cs="Arial"/>
          <w:color w:val="000000" w:themeColor="text1"/>
          <w:sz w:val="22"/>
          <w:szCs w:val="22"/>
          <w:shd w:val="clear" w:color="auto" w:fill="FFFFFF"/>
        </w:rPr>
        <w:t>by</w:t>
      </w:r>
      <w:r w:rsidRPr="009E3066">
        <w:rPr>
          <w:rStyle w:val="nd-word"/>
          <w:rFonts w:ascii="Arial" w:hAnsi="Arial" w:cs="Arial"/>
          <w:color w:val="000000" w:themeColor="text1"/>
          <w:sz w:val="22"/>
          <w:szCs w:val="22"/>
          <w:shd w:val="clear" w:color="auto" w:fill="FFFFFF"/>
        </w:rPr>
        <w:t xml:space="preserve"> lowering emissions, minimising their energy consumption, purchasing goods from fair trade organisations, and ensuring that their physical waste is disposed properly and with as little carbon footprint as possible.</w:t>
      </w:r>
    </w:p>
    <w:p w14:paraId="6BDEFC58" w14:textId="77777777" w:rsidR="009E3066" w:rsidRPr="009E3066" w:rsidRDefault="009E3066" w:rsidP="009E3066">
      <w:pPr>
        <w:pStyle w:val="Heading1"/>
        <w:rPr>
          <w:rFonts w:ascii="Arial" w:hAnsi="Arial" w:cs="Arial"/>
          <w:color w:val="000000" w:themeColor="text1"/>
          <w:sz w:val="22"/>
          <w:szCs w:val="22"/>
        </w:rPr>
      </w:pPr>
      <w:bookmarkStart w:id="13" w:name="_Toc56699604"/>
      <w:bookmarkStart w:id="14" w:name="_Toc56701368"/>
      <w:r w:rsidRPr="009E3066">
        <w:rPr>
          <w:rFonts w:ascii="Arial" w:hAnsi="Arial" w:cs="Arial"/>
          <w:color w:val="000000" w:themeColor="text1"/>
          <w:sz w:val="22"/>
          <w:szCs w:val="22"/>
        </w:rPr>
        <w:lastRenderedPageBreak/>
        <w:t>Ethical/ Unethical Practices of UK Based Airlines</w:t>
      </w:r>
      <w:bookmarkStart w:id="15" w:name="_Toc56021439"/>
      <w:bookmarkStart w:id="16" w:name="_Toc56021573"/>
      <w:bookmarkStart w:id="17" w:name="_Toc56021659"/>
      <w:bookmarkEnd w:id="13"/>
      <w:bookmarkEnd w:id="14"/>
    </w:p>
    <w:p w14:paraId="6483B068" w14:textId="77777777" w:rsidR="009E3066" w:rsidRPr="009E3066" w:rsidRDefault="009E3066" w:rsidP="009E3066">
      <w:pPr>
        <w:pStyle w:val="Heading1"/>
        <w:rPr>
          <w:rFonts w:ascii="Arial" w:hAnsi="Arial" w:cs="Arial"/>
          <w:color w:val="000000" w:themeColor="text1"/>
          <w:sz w:val="22"/>
          <w:szCs w:val="22"/>
        </w:rPr>
      </w:pPr>
      <w:bookmarkStart w:id="18" w:name="_Toc56022319"/>
      <w:bookmarkStart w:id="19" w:name="_Toc56698333"/>
      <w:bookmarkStart w:id="20" w:name="_Toc56699605"/>
      <w:bookmarkStart w:id="21" w:name="_Toc56701369"/>
      <w:r w:rsidRPr="009E3066">
        <w:rPr>
          <w:rFonts w:ascii="Arial" w:hAnsi="Arial" w:cs="Arial"/>
          <w:color w:val="000000" w:themeColor="text1"/>
          <w:sz w:val="22"/>
          <w:szCs w:val="22"/>
        </w:rPr>
        <w:t>British Airways</w:t>
      </w:r>
      <w:bookmarkEnd w:id="15"/>
      <w:bookmarkEnd w:id="16"/>
      <w:bookmarkEnd w:id="17"/>
      <w:bookmarkEnd w:id="18"/>
      <w:bookmarkEnd w:id="19"/>
      <w:bookmarkEnd w:id="20"/>
      <w:bookmarkEnd w:id="21"/>
      <w:r w:rsidRPr="009E3066">
        <w:rPr>
          <w:rFonts w:ascii="Arial" w:hAnsi="Arial" w:cs="Arial"/>
          <w:color w:val="000000" w:themeColor="text1"/>
          <w:sz w:val="22"/>
          <w:szCs w:val="22"/>
        </w:rPr>
        <w:t xml:space="preserve"> </w:t>
      </w:r>
    </w:p>
    <w:p w14:paraId="2B136A1D" w14:textId="77777777" w:rsidR="009E3066" w:rsidRPr="009E3066" w:rsidRDefault="009E3066" w:rsidP="009E3066">
      <w:pPr>
        <w:spacing w:line="360" w:lineRule="auto"/>
        <w:jc w:val="both"/>
        <w:rPr>
          <w:rFonts w:ascii="Arial" w:hAnsi="Arial" w:cs="Arial"/>
          <w:b/>
          <w:bCs/>
          <w:color w:val="000000" w:themeColor="text1"/>
          <w:sz w:val="22"/>
          <w:szCs w:val="22"/>
        </w:rPr>
      </w:pPr>
    </w:p>
    <w:p w14:paraId="22DA9654" w14:textId="77777777" w:rsidR="009E3066" w:rsidRPr="009E3066" w:rsidRDefault="009E3066" w:rsidP="009E3066">
      <w:pPr>
        <w:spacing w:line="360" w:lineRule="auto"/>
        <w:jc w:val="both"/>
        <w:rPr>
          <w:rFonts w:ascii="Arial" w:hAnsi="Arial" w:cs="Arial"/>
          <w:color w:val="000000" w:themeColor="text1"/>
          <w:sz w:val="22"/>
          <w:szCs w:val="22"/>
          <w:shd w:val="clear" w:color="auto" w:fill="FFFFFF"/>
        </w:rPr>
      </w:pPr>
      <w:r w:rsidRPr="009E3066">
        <w:rPr>
          <w:rFonts w:ascii="Arial" w:hAnsi="Arial" w:cs="Arial"/>
          <w:color w:val="000000" w:themeColor="text1"/>
          <w:sz w:val="22"/>
          <w:szCs w:val="22"/>
        </w:rPr>
        <w:t>British Airways is one of the world's leading multinational airline company with its headquarters in London Heathrow, Gatwick. British airways fly’s to more than 300 destinations across the globe. The organisation serves the UK economy by offering essential trade and investment channels, meeting the demand for business and leisure travel for clients (</w:t>
      </w:r>
      <w:r w:rsidRPr="009E3066">
        <w:rPr>
          <w:rFonts w:ascii="Arial" w:hAnsi="Arial" w:cs="Arial"/>
          <w:color w:val="000000" w:themeColor="text1"/>
          <w:sz w:val="22"/>
          <w:szCs w:val="22"/>
          <w:shd w:val="clear" w:color="auto" w:fill="FFFFFF"/>
        </w:rPr>
        <w:t>Airways, B., 2017).</w:t>
      </w:r>
    </w:p>
    <w:p w14:paraId="36C5EC68" w14:textId="77777777" w:rsidR="009E3066" w:rsidRPr="009E3066" w:rsidRDefault="009E3066" w:rsidP="009E3066">
      <w:pPr>
        <w:pStyle w:val="Heading1"/>
        <w:spacing w:line="360" w:lineRule="auto"/>
        <w:rPr>
          <w:rFonts w:ascii="Arial" w:hAnsi="Arial" w:cs="Arial"/>
          <w:color w:val="000000" w:themeColor="text1"/>
          <w:sz w:val="22"/>
          <w:szCs w:val="22"/>
          <w:shd w:val="clear" w:color="auto" w:fill="FFFFFF"/>
        </w:rPr>
      </w:pPr>
      <w:bookmarkStart w:id="22" w:name="_Toc56698334"/>
      <w:bookmarkStart w:id="23" w:name="_Toc56699606"/>
      <w:bookmarkStart w:id="24" w:name="_Toc56701370"/>
      <w:r w:rsidRPr="009E3066">
        <w:rPr>
          <w:rFonts w:ascii="Arial" w:hAnsi="Arial" w:cs="Arial"/>
          <w:color w:val="000000" w:themeColor="text1"/>
          <w:sz w:val="22"/>
          <w:szCs w:val="22"/>
          <w:shd w:val="clear" w:color="auto" w:fill="FFFFFF"/>
        </w:rPr>
        <w:t>British Airways Policy:</w:t>
      </w:r>
      <w:bookmarkEnd w:id="22"/>
      <w:bookmarkEnd w:id="23"/>
      <w:bookmarkEnd w:id="24"/>
    </w:p>
    <w:p w14:paraId="620B2E17" w14:textId="77777777" w:rsidR="009E3066" w:rsidRPr="009E3066" w:rsidRDefault="009E3066" w:rsidP="009E3066">
      <w:pPr>
        <w:spacing w:line="360" w:lineRule="auto"/>
        <w:jc w:val="both"/>
        <w:rPr>
          <w:rFonts w:ascii="Arial" w:hAnsi="Arial" w:cs="Arial"/>
          <w:color w:val="000000" w:themeColor="text1"/>
          <w:sz w:val="22"/>
          <w:szCs w:val="22"/>
          <w:shd w:val="clear" w:color="auto" w:fill="FFFFFF"/>
        </w:rPr>
      </w:pPr>
    </w:p>
    <w:p w14:paraId="61F4202A" w14:textId="77777777" w:rsidR="009E3066" w:rsidRPr="009E3066" w:rsidRDefault="009E3066" w:rsidP="009E3066">
      <w:pPr>
        <w:spacing w:line="360" w:lineRule="auto"/>
        <w:jc w:val="both"/>
        <w:rPr>
          <w:rFonts w:ascii="Arial" w:hAnsi="Arial" w:cs="Arial"/>
          <w:color w:val="000000" w:themeColor="text1"/>
          <w:sz w:val="22"/>
          <w:szCs w:val="22"/>
        </w:rPr>
      </w:pPr>
      <w:r w:rsidRPr="009E3066">
        <w:rPr>
          <w:rFonts w:ascii="Arial" w:hAnsi="Arial" w:cs="Arial"/>
          <w:b/>
          <w:bCs/>
          <w:color w:val="000000" w:themeColor="text1"/>
          <w:sz w:val="22"/>
          <w:szCs w:val="22"/>
        </w:rPr>
        <w:t xml:space="preserve">Diversity- </w:t>
      </w:r>
      <w:r w:rsidRPr="009E3066">
        <w:rPr>
          <w:rFonts w:ascii="Arial" w:hAnsi="Arial" w:cs="Arial"/>
          <w:color w:val="000000" w:themeColor="text1"/>
          <w:sz w:val="22"/>
          <w:szCs w:val="22"/>
        </w:rPr>
        <w:t>BA is supportive to recruit a diverse team of peers from various cultures and backgrounds, as this helps to create an awareness and appreciation of consumer needs and allows BA to provide them with an individual service to meet customers demand (</w:t>
      </w:r>
      <w:r w:rsidRPr="009E3066">
        <w:rPr>
          <w:rFonts w:ascii="Arial" w:hAnsi="Arial" w:cs="Arial"/>
          <w:color w:val="000000" w:themeColor="text1"/>
          <w:sz w:val="22"/>
          <w:szCs w:val="22"/>
          <w:shd w:val="clear" w:color="auto" w:fill="FFFFFF"/>
        </w:rPr>
        <w:t>Mills,1995).</w:t>
      </w:r>
    </w:p>
    <w:p w14:paraId="6D82D61A" w14:textId="77777777" w:rsidR="009E3066" w:rsidRPr="009E3066" w:rsidRDefault="009E3066" w:rsidP="009E3066">
      <w:pPr>
        <w:spacing w:line="360" w:lineRule="auto"/>
        <w:jc w:val="both"/>
        <w:rPr>
          <w:rFonts w:ascii="Arial" w:hAnsi="Arial" w:cs="Arial"/>
          <w:color w:val="000000" w:themeColor="text1"/>
          <w:sz w:val="22"/>
          <w:szCs w:val="22"/>
        </w:rPr>
      </w:pPr>
    </w:p>
    <w:p w14:paraId="4F5CA465" w14:textId="77777777" w:rsidR="009E3066" w:rsidRPr="009E3066" w:rsidRDefault="009E3066" w:rsidP="009E3066">
      <w:pPr>
        <w:spacing w:line="360" w:lineRule="auto"/>
        <w:jc w:val="both"/>
        <w:rPr>
          <w:rFonts w:ascii="Arial" w:hAnsi="Arial" w:cs="Arial"/>
          <w:color w:val="000000" w:themeColor="text1"/>
          <w:sz w:val="22"/>
          <w:szCs w:val="22"/>
        </w:rPr>
      </w:pPr>
      <w:r w:rsidRPr="009E3066">
        <w:rPr>
          <w:rFonts w:ascii="Arial" w:hAnsi="Arial" w:cs="Arial"/>
          <w:b/>
          <w:bCs/>
          <w:color w:val="000000" w:themeColor="text1"/>
          <w:sz w:val="22"/>
          <w:szCs w:val="22"/>
        </w:rPr>
        <w:t xml:space="preserve">Local Communities – </w:t>
      </w:r>
      <w:r w:rsidRPr="009E3066">
        <w:rPr>
          <w:rFonts w:ascii="Arial" w:hAnsi="Arial" w:cs="Arial"/>
          <w:color w:val="000000" w:themeColor="text1"/>
          <w:sz w:val="22"/>
          <w:szCs w:val="22"/>
        </w:rPr>
        <w:t>BA focuses on local areas around the nation, it has long-term community investment programmes. BA have spent £80 million in support of community development functions, including health and educational sectors.</w:t>
      </w:r>
    </w:p>
    <w:p w14:paraId="301BA7C2" w14:textId="77777777" w:rsidR="009E3066" w:rsidRPr="009E3066" w:rsidRDefault="009E3066" w:rsidP="009E3066">
      <w:pPr>
        <w:spacing w:line="360" w:lineRule="auto"/>
        <w:jc w:val="both"/>
        <w:rPr>
          <w:rFonts w:ascii="Arial" w:hAnsi="Arial" w:cs="Arial"/>
          <w:color w:val="000000" w:themeColor="text1"/>
          <w:sz w:val="22"/>
          <w:szCs w:val="22"/>
        </w:rPr>
      </w:pPr>
    </w:p>
    <w:p w14:paraId="2FFF9AFD" w14:textId="77777777" w:rsidR="009E3066" w:rsidRPr="009E3066" w:rsidRDefault="009E3066" w:rsidP="009E3066">
      <w:pPr>
        <w:spacing w:line="360" w:lineRule="auto"/>
        <w:jc w:val="both"/>
        <w:rPr>
          <w:rFonts w:ascii="Arial" w:hAnsi="Arial" w:cs="Arial"/>
          <w:color w:val="000000" w:themeColor="text1"/>
          <w:sz w:val="22"/>
          <w:szCs w:val="22"/>
        </w:rPr>
      </w:pPr>
      <w:r w:rsidRPr="009E3066">
        <w:rPr>
          <w:rFonts w:ascii="Arial" w:hAnsi="Arial" w:cs="Arial"/>
          <w:b/>
          <w:bCs/>
          <w:color w:val="000000" w:themeColor="text1"/>
          <w:sz w:val="22"/>
          <w:szCs w:val="22"/>
        </w:rPr>
        <w:t xml:space="preserve">The Environment- </w:t>
      </w:r>
      <w:r w:rsidRPr="009E3066">
        <w:rPr>
          <w:rFonts w:ascii="Arial" w:hAnsi="Arial" w:cs="Arial"/>
          <w:color w:val="000000" w:themeColor="text1"/>
          <w:sz w:val="22"/>
          <w:szCs w:val="22"/>
        </w:rPr>
        <w:t>Ba understands that aviation has an impact on the environment and appears to be solely responsible for mitigating this. BA has set goals to minimise this, including carbon production, absolute emission reduction, noise per flight, and waste recycling (</w:t>
      </w:r>
      <w:r w:rsidRPr="009E3066">
        <w:rPr>
          <w:rFonts w:ascii="Arial" w:hAnsi="Arial" w:cs="Arial"/>
          <w:color w:val="000000" w:themeColor="text1"/>
          <w:sz w:val="22"/>
          <w:szCs w:val="22"/>
          <w:shd w:val="clear" w:color="auto" w:fill="FFFFFF"/>
        </w:rPr>
        <w:t>Amankwah-Amoah, 2020</w:t>
      </w:r>
      <w:r w:rsidRPr="009E3066">
        <w:rPr>
          <w:rFonts w:ascii="Arial" w:hAnsi="Arial" w:cs="Arial"/>
          <w:color w:val="000000" w:themeColor="text1"/>
          <w:sz w:val="22"/>
          <w:szCs w:val="22"/>
        </w:rPr>
        <w:t>).</w:t>
      </w:r>
    </w:p>
    <w:p w14:paraId="7BE9A9C2" w14:textId="77777777" w:rsidR="009E3066" w:rsidRPr="009E3066" w:rsidRDefault="009E3066" w:rsidP="009E3066">
      <w:pPr>
        <w:spacing w:line="360" w:lineRule="auto"/>
        <w:jc w:val="both"/>
        <w:rPr>
          <w:rFonts w:ascii="Arial" w:hAnsi="Arial" w:cs="Arial"/>
          <w:b/>
          <w:bCs/>
          <w:color w:val="000000" w:themeColor="text1"/>
          <w:sz w:val="22"/>
          <w:szCs w:val="22"/>
        </w:rPr>
      </w:pPr>
    </w:p>
    <w:p w14:paraId="4E226D1D" w14:textId="77777777" w:rsidR="009E3066" w:rsidRPr="009E3066" w:rsidRDefault="009E3066" w:rsidP="009E3066">
      <w:pPr>
        <w:spacing w:line="360" w:lineRule="auto"/>
        <w:jc w:val="both"/>
        <w:rPr>
          <w:rFonts w:ascii="Arial" w:hAnsi="Arial" w:cs="Arial"/>
          <w:color w:val="000000" w:themeColor="text1"/>
          <w:sz w:val="22"/>
          <w:szCs w:val="22"/>
        </w:rPr>
      </w:pPr>
      <w:r w:rsidRPr="009E3066">
        <w:rPr>
          <w:rFonts w:ascii="Arial" w:hAnsi="Arial" w:cs="Arial"/>
          <w:b/>
          <w:bCs/>
          <w:color w:val="000000" w:themeColor="text1"/>
          <w:sz w:val="22"/>
          <w:szCs w:val="22"/>
        </w:rPr>
        <w:t xml:space="preserve">Carbon Fund- </w:t>
      </w:r>
      <w:r w:rsidRPr="009E3066">
        <w:rPr>
          <w:rFonts w:ascii="Arial" w:hAnsi="Arial" w:cs="Arial"/>
          <w:color w:val="000000" w:themeColor="text1"/>
          <w:sz w:val="22"/>
          <w:szCs w:val="22"/>
        </w:rPr>
        <w:t>BA launched the Carbon Fund in 2012, which uses donations from its clients to recognise clean energy initiatives in communities in the UK. British Airway’s association with Comic Relief has raised more than 4 million to support children in the UK, overseas, living in poverty.</w:t>
      </w:r>
    </w:p>
    <w:p w14:paraId="19C0D245" w14:textId="77777777" w:rsidR="009E3066" w:rsidRPr="009E3066" w:rsidRDefault="009E3066" w:rsidP="009E3066">
      <w:pPr>
        <w:pStyle w:val="NormalWeb"/>
        <w:spacing w:line="360" w:lineRule="auto"/>
        <w:jc w:val="both"/>
        <w:rPr>
          <w:rFonts w:ascii="Arial" w:hAnsi="Arial" w:cs="Arial"/>
          <w:color w:val="000000" w:themeColor="text1"/>
          <w:sz w:val="22"/>
          <w:szCs w:val="22"/>
        </w:rPr>
      </w:pPr>
      <w:r w:rsidRPr="009E3066">
        <w:rPr>
          <w:rFonts w:ascii="Arial" w:hAnsi="Arial" w:cs="Arial"/>
          <w:color w:val="000000" w:themeColor="text1"/>
          <w:sz w:val="22"/>
          <w:szCs w:val="22"/>
        </w:rPr>
        <w:t>When looking into the ethical side of the business British Airways has developed a CSR scheme named One Destination Programme. The purpose of this program is to address ethical and sustainable issues. The focus of this campaign is to strengthen the position of the business in the context of ethical business practise (</w:t>
      </w:r>
      <w:proofErr w:type="spellStart"/>
      <w:r w:rsidRPr="009E3066">
        <w:rPr>
          <w:rFonts w:ascii="Arial" w:hAnsi="Arial" w:cs="Arial"/>
          <w:color w:val="000000" w:themeColor="text1"/>
          <w:sz w:val="22"/>
          <w:szCs w:val="22"/>
          <w:shd w:val="clear" w:color="auto" w:fill="FFFFFF"/>
        </w:rPr>
        <w:t>Argyro</w:t>
      </w:r>
      <w:proofErr w:type="spellEnd"/>
      <w:r w:rsidRPr="009E3066">
        <w:rPr>
          <w:rFonts w:ascii="Arial" w:hAnsi="Arial" w:cs="Arial"/>
          <w:color w:val="000000" w:themeColor="text1"/>
          <w:sz w:val="22"/>
          <w:szCs w:val="22"/>
          <w:shd w:val="clear" w:color="auto" w:fill="FFFFFF"/>
        </w:rPr>
        <w:t xml:space="preserve"> et al., 2018</w:t>
      </w:r>
      <w:r w:rsidRPr="009E3066">
        <w:rPr>
          <w:rFonts w:ascii="Arial" w:hAnsi="Arial" w:cs="Arial"/>
          <w:color w:val="000000" w:themeColor="text1"/>
          <w:sz w:val="22"/>
          <w:szCs w:val="22"/>
        </w:rPr>
        <w:t xml:space="preserve">). Furthermore, the programme focuses on areas to support customers before, during, after a flight. For instance, </w:t>
      </w:r>
      <w:r w:rsidRPr="009E3066">
        <w:rPr>
          <w:rFonts w:ascii="Arial" w:hAnsi="Arial" w:cs="Arial"/>
          <w:color w:val="000000" w:themeColor="text1"/>
          <w:sz w:val="22"/>
          <w:szCs w:val="22"/>
        </w:rPr>
        <w:lastRenderedPageBreak/>
        <w:t xml:space="preserve">British Airways ensures their organisation has a diverse workplace by employing staff from different countries and cultures with different backgrounds. This diversified workforce helps the organisation to understand the customer’s needs, it can also provide customised services to consumers. This helps the organisation become more effective in terms of satisfying its customers around the world, it gives the organisation a competitive advantage, a good satisfaction level. </w:t>
      </w:r>
    </w:p>
    <w:p w14:paraId="154F67A7" w14:textId="0168CBA5" w:rsidR="009E3066" w:rsidRPr="009E3066" w:rsidRDefault="009E3066" w:rsidP="009E3066">
      <w:pPr>
        <w:pStyle w:val="NormalWeb"/>
        <w:spacing w:line="360" w:lineRule="auto"/>
        <w:jc w:val="both"/>
        <w:rPr>
          <w:rFonts w:ascii="Arial" w:hAnsi="Arial" w:cs="Arial"/>
          <w:color w:val="000000" w:themeColor="text1"/>
          <w:sz w:val="22"/>
          <w:szCs w:val="22"/>
        </w:rPr>
      </w:pPr>
      <w:r w:rsidRPr="009E3066">
        <w:rPr>
          <w:rFonts w:ascii="Arial" w:hAnsi="Arial" w:cs="Arial"/>
          <w:color w:val="000000" w:themeColor="text1"/>
          <w:sz w:val="22"/>
          <w:szCs w:val="22"/>
        </w:rPr>
        <w:t>Although British Airways are conducting ethical practises from various aspects of the business, the organisation has been criticised for unethical behaviour which caused the company a major loss. The organisation has several stakeholders involved within their operations. Two of which are classed as B.A staff and the other being its shareholders (</w:t>
      </w:r>
      <w:proofErr w:type="spellStart"/>
      <w:r w:rsidRPr="009E3066">
        <w:rPr>
          <w:rFonts w:ascii="Arial" w:hAnsi="Arial" w:cs="Arial"/>
          <w:color w:val="000000" w:themeColor="text1"/>
          <w:sz w:val="22"/>
          <w:szCs w:val="22"/>
        </w:rPr>
        <w:t>Mael</w:t>
      </w:r>
      <w:proofErr w:type="spellEnd"/>
      <w:r w:rsidRPr="009E3066">
        <w:rPr>
          <w:rFonts w:ascii="Arial" w:hAnsi="Arial" w:cs="Arial"/>
          <w:color w:val="000000" w:themeColor="text1"/>
          <w:sz w:val="22"/>
          <w:szCs w:val="22"/>
        </w:rPr>
        <w:t xml:space="preserve"> and Ashworth 1992). British Airways endured the repercussions of failing to obey their code of conduct and ethics at one point which then </w:t>
      </w:r>
      <w:r w:rsidR="00865507" w:rsidRPr="009E3066">
        <w:rPr>
          <w:rFonts w:ascii="Arial" w:hAnsi="Arial" w:cs="Arial"/>
          <w:color w:val="000000" w:themeColor="text1"/>
          <w:sz w:val="22"/>
          <w:szCs w:val="22"/>
        </w:rPr>
        <w:t>led</w:t>
      </w:r>
      <w:r w:rsidRPr="009E3066">
        <w:rPr>
          <w:rFonts w:ascii="Arial" w:hAnsi="Arial" w:cs="Arial"/>
          <w:color w:val="000000" w:themeColor="text1"/>
          <w:sz w:val="22"/>
          <w:szCs w:val="22"/>
        </w:rPr>
        <w:t xml:space="preserve"> to customer dissatisfaction and loss of trust in the company. The organisation dismissed the concerns about the pay increase proposed by the workers, they also ignored one of their stakeholder’s rights and therefore resulted in significant losses due to a 3-day strike causing flights being cancelled (</w:t>
      </w:r>
      <w:r w:rsidRPr="009E3066">
        <w:rPr>
          <w:rFonts w:ascii="Arial" w:hAnsi="Arial" w:cs="Arial"/>
          <w:color w:val="000000" w:themeColor="text1"/>
          <w:sz w:val="22"/>
          <w:szCs w:val="22"/>
          <w:shd w:val="clear" w:color="auto" w:fill="FFFFFF"/>
        </w:rPr>
        <w:t>Ewing, 2011</w:t>
      </w:r>
      <w:r w:rsidRPr="009E3066">
        <w:rPr>
          <w:rFonts w:ascii="Arial" w:hAnsi="Arial" w:cs="Arial"/>
          <w:color w:val="000000" w:themeColor="text1"/>
          <w:sz w:val="22"/>
          <w:szCs w:val="22"/>
        </w:rPr>
        <w:t xml:space="preserve">). Although the company did correct the matter before they were faced with more difficulties this act caused the organisation to incur losses and lost confidence of consumers/staff who had trusted the organisation to be productive. </w:t>
      </w:r>
    </w:p>
    <w:p w14:paraId="22482931" w14:textId="77777777" w:rsidR="009E3066" w:rsidRPr="009E3066" w:rsidRDefault="009E3066" w:rsidP="009E3066">
      <w:pPr>
        <w:spacing w:line="360" w:lineRule="auto"/>
        <w:jc w:val="both"/>
        <w:rPr>
          <w:rFonts w:ascii="Arial" w:hAnsi="Arial" w:cs="Arial"/>
          <w:color w:val="000000" w:themeColor="text1"/>
          <w:sz w:val="22"/>
          <w:szCs w:val="22"/>
        </w:rPr>
      </w:pPr>
      <w:r w:rsidRPr="009E3066">
        <w:rPr>
          <w:rFonts w:ascii="Arial" w:hAnsi="Arial" w:cs="Arial"/>
          <w:color w:val="000000" w:themeColor="text1"/>
          <w:sz w:val="22"/>
          <w:szCs w:val="22"/>
        </w:rPr>
        <w:t>This situation could be classified as an unethical activity as British airways had outlined its business strategy is to achieve employee satisfaction through motivation and incentives, recognition (</w:t>
      </w:r>
      <w:r w:rsidRPr="009E3066">
        <w:rPr>
          <w:rFonts w:ascii="Arial" w:hAnsi="Arial" w:cs="Arial"/>
          <w:color w:val="000000" w:themeColor="text1"/>
          <w:sz w:val="22"/>
          <w:szCs w:val="22"/>
          <w:shd w:val="clear" w:color="auto" w:fill="FFFFFF"/>
        </w:rPr>
        <w:t xml:space="preserve">Shukla, 2013). </w:t>
      </w:r>
      <w:r w:rsidRPr="009E3066">
        <w:rPr>
          <w:rFonts w:ascii="Arial" w:hAnsi="Arial" w:cs="Arial"/>
          <w:color w:val="000000" w:themeColor="text1"/>
          <w:sz w:val="22"/>
          <w:szCs w:val="22"/>
        </w:rPr>
        <w:t>For B.A, it was a big step to take to rebuild its brand, trust and loyalty with its consumers and employees who were impacted by such situation and therefore B.A 's customers were compensated for damages sustained, Furthermore the company’s C.E.O.  directly apologised to customers/staff and managed to explain to customers why their flights were cancelled (Taylor, P.</w:t>
      </w:r>
      <w:r w:rsidRPr="009E3066">
        <w:rPr>
          <w:rFonts w:ascii="Arial" w:hAnsi="Arial" w:cs="Arial"/>
          <w:color w:val="000000" w:themeColor="text1"/>
          <w:sz w:val="22"/>
          <w:szCs w:val="22"/>
          <w:shd w:val="clear" w:color="auto" w:fill="FFFFFF"/>
        </w:rPr>
        <w:t> and </w:t>
      </w:r>
      <w:r w:rsidRPr="009E3066">
        <w:rPr>
          <w:rFonts w:ascii="Arial" w:hAnsi="Arial" w:cs="Arial"/>
          <w:color w:val="000000" w:themeColor="text1"/>
          <w:sz w:val="22"/>
          <w:szCs w:val="22"/>
        </w:rPr>
        <w:t>Moore, 2015</w:t>
      </w:r>
      <w:r w:rsidRPr="009E3066">
        <w:rPr>
          <w:rFonts w:ascii="Arial" w:hAnsi="Arial" w:cs="Arial"/>
          <w:color w:val="000000" w:themeColor="text1"/>
          <w:sz w:val="22"/>
          <w:szCs w:val="22"/>
          <w:shd w:val="clear" w:color="auto" w:fill="FFFFFF"/>
        </w:rPr>
        <w:t>)</w:t>
      </w:r>
      <w:r w:rsidRPr="009E3066">
        <w:rPr>
          <w:rFonts w:ascii="Arial" w:hAnsi="Arial" w:cs="Arial"/>
          <w:color w:val="000000" w:themeColor="text1"/>
          <w:sz w:val="22"/>
          <w:szCs w:val="22"/>
        </w:rPr>
        <w:t>.</w:t>
      </w:r>
    </w:p>
    <w:p w14:paraId="45610721" w14:textId="77777777" w:rsidR="009E3066" w:rsidRPr="009E3066" w:rsidRDefault="009E3066" w:rsidP="009E3066">
      <w:pPr>
        <w:pStyle w:val="Heading1"/>
        <w:spacing w:line="360" w:lineRule="auto"/>
        <w:rPr>
          <w:rFonts w:ascii="Arial" w:hAnsi="Arial" w:cs="Arial"/>
          <w:color w:val="000000" w:themeColor="text1"/>
          <w:sz w:val="22"/>
          <w:szCs w:val="22"/>
        </w:rPr>
      </w:pPr>
      <w:bookmarkStart w:id="25" w:name="_Toc56021440"/>
      <w:bookmarkStart w:id="26" w:name="_Toc56021574"/>
      <w:bookmarkStart w:id="27" w:name="_Toc56021660"/>
      <w:bookmarkStart w:id="28" w:name="_Toc56022320"/>
      <w:bookmarkStart w:id="29" w:name="_Toc56698335"/>
      <w:bookmarkStart w:id="30" w:name="_Toc56699607"/>
      <w:bookmarkStart w:id="31" w:name="_Toc56701371"/>
      <w:r w:rsidRPr="009E3066">
        <w:rPr>
          <w:rFonts w:ascii="Arial" w:hAnsi="Arial" w:cs="Arial"/>
          <w:color w:val="000000" w:themeColor="text1"/>
          <w:sz w:val="22"/>
          <w:szCs w:val="22"/>
        </w:rPr>
        <w:t>Customer Satisfaction Survey</w:t>
      </w:r>
      <w:bookmarkEnd w:id="25"/>
      <w:bookmarkEnd w:id="26"/>
      <w:bookmarkEnd w:id="27"/>
      <w:bookmarkEnd w:id="28"/>
      <w:bookmarkEnd w:id="29"/>
      <w:bookmarkEnd w:id="30"/>
      <w:bookmarkEnd w:id="31"/>
    </w:p>
    <w:p w14:paraId="365B5E05" w14:textId="77777777" w:rsidR="009E3066" w:rsidRPr="009E3066" w:rsidRDefault="009E3066" w:rsidP="009E3066">
      <w:pPr>
        <w:spacing w:line="360" w:lineRule="auto"/>
        <w:jc w:val="both"/>
        <w:rPr>
          <w:rFonts w:ascii="Arial" w:hAnsi="Arial" w:cs="Arial"/>
          <w:color w:val="000000" w:themeColor="text1"/>
          <w:sz w:val="22"/>
          <w:szCs w:val="22"/>
          <w:shd w:val="clear" w:color="auto" w:fill="FFFFFF"/>
        </w:rPr>
      </w:pPr>
      <w:proofErr w:type="spellStart"/>
      <w:r w:rsidRPr="009E3066">
        <w:rPr>
          <w:rFonts w:ascii="Arial" w:hAnsi="Arial" w:cs="Arial"/>
          <w:color w:val="000000" w:themeColor="text1"/>
          <w:sz w:val="22"/>
          <w:szCs w:val="22"/>
          <w:shd w:val="clear" w:color="auto" w:fill="FFFFFF"/>
        </w:rPr>
        <w:t>Kesore</w:t>
      </w:r>
      <w:proofErr w:type="spellEnd"/>
      <w:r w:rsidRPr="009E3066">
        <w:rPr>
          <w:rFonts w:ascii="Arial" w:hAnsi="Arial" w:cs="Arial"/>
          <w:color w:val="000000" w:themeColor="text1"/>
          <w:sz w:val="22"/>
          <w:szCs w:val="22"/>
          <w:shd w:val="clear" w:color="auto" w:fill="FFFFFF"/>
        </w:rPr>
        <w:t>, (2020) states a customer satisfaction survey done on customers for British Airway shows that customers of this organisation are very satisfied with the ethical and sustainability practices implemented. 84% said they are highly satisfied with the services provided by British Airways from well -trained cabin crews, to the booking system.</w:t>
      </w:r>
    </w:p>
    <w:p w14:paraId="6F56FF50" w14:textId="03D8F3D0" w:rsidR="009E3066" w:rsidRDefault="009E3066" w:rsidP="009E3066">
      <w:pPr>
        <w:spacing w:line="360" w:lineRule="auto"/>
        <w:jc w:val="both"/>
        <w:rPr>
          <w:rStyle w:val="nd-word"/>
          <w:rFonts w:ascii="Arial" w:hAnsi="Arial" w:cs="Arial"/>
          <w:color w:val="000000" w:themeColor="text1"/>
          <w:sz w:val="22"/>
          <w:szCs w:val="22"/>
          <w:shd w:val="clear" w:color="auto" w:fill="FFFFFF"/>
        </w:rPr>
      </w:pPr>
    </w:p>
    <w:p w14:paraId="350E2C42" w14:textId="7BC4B491" w:rsidR="009E3066" w:rsidRDefault="009E3066" w:rsidP="009E3066">
      <w:pPr>
        <w:spacing w:line="360" w:lineRule="auto"/>
        <w:jc w:val="both"/>
        <w:rPr>
          <w:rStyle w:val="nd-word"/>
          <w:rFonts w:ascii="Arial" w:hAnsi="Arial" w:cs="Arial"/>
          <w:color w:val="000000" w:themeColor="text1"/>
          <w:sz w:val="22"/>
          <w:szCs w:val="22"/>
          <w:shd w:val="clear" w:color="auto" w:fill="FFFFFF"/>
        </w:rPr>
      </w:pPr>
    </w:p>
    <w:p w14:paraId="7FE80BD2" w14:textId="041A7339" w:rsidR="009E3066" w:rsidRDefault="009E3066" w:rsidP="009E3066">
      <w:pPr>
        <w:spacing w:line="360" w:lineRule="auto"/>
        <w:jc w:val="both"/>
        <w:rPr>
          <w:rStyle w:val="nd-word"/>
          <w:rFonts w:ascii="Arial" w:hAnsi="Arial" w:cs="Arial"/>
          <w:color w:val="000000" w:themeColor="text1"/>
          <w:sz w:val="22"/>
          <w:szCs w:val="22"/>
          <w:shd w:val="clear" w:color="auto" w:fill="FFFFFF"/>
        </w:rPr>
      </w:pPr>
    </w:p>
    <w:p w14:paraId="16619338" w14:textId="77777777" w:rsidR="009E3066" w:rsidRPr="009E3066" w:rsidRDefault="009E3066" w:rsidP="009E3066">
      <w:pPr>
        <w:pStyle w:val="Heading1"/>
        <w:rPr>
          <w:rFonts w:ascii="Arial" w:hAnsi="Arial" w:cs="Arial"/>
          <w:color w:val="000000" w:themeColor="text1"/>
          <w:sz w:val="22"/>
          <w:szCs w:val="22"/>
        </w:rPr>
      </w:pPr>
      <w:bookmarkStart w:id="32" w:name="_Toc56021441"/>
      <w:bookmarkStart w:id="33" w:name="_Toc56021575"/>
      <w:bookmarkStart w:id="34" w:name="_Toc56021661"/>
      <w:bookmarkStart w:id="35" w:name="_Toc56022321"/>
      <w:bookmarkStart w:id="36" w:name="_Toc56698336"/>
      <w:bookmarkStart w:id="37" w:name="_Toc56699608"/>
      <w:bookmarkStart w:id="38" w:name="_Toc56701372"/>
      <w:r w:rsidRPr="009E3066">
        <w:rPr>
          <w:rFonts w:ascii="Arial" w:hAnsi="Arial" w:cs="Arial"/>
          <w:sz w:val="22"/>
          <w:szCs w:val="22"/>
        </w:rPr>
        <w:lastRenderedPageBreak/>
        <w:t>EasyJet Airlines</w:t>
      </w:r>
      <w:bookmarkEnd w:id="32"/>
      <w:bookmarkEnd w:id="33"/>
      <w:bookmarkEnd w:id="34"/>
      <w:bookmarkEnd w:id="35"/>
      <w:bookmarkEnd w:id="36"/>
      <w:bookmarkEnd w:id="37"/>
      <w:bookmarkEnd w:id="38"/>
      <w:r w:rsidRPr="009E3066">
        <w:rPr>
          <w:rFonts w:ascii="Arial" w:hAnsi="Arial" w:cs="Arial"/>
          <w:sz w:val="22"/>
          <w:szCs w:val="22"/>
        </w:rPr>
        <w:t xml:space="preserve"> </w:t>
      </w:r>
    </w:p>
    <w:p w14:paraId="3859905A" w14:textId="77777777" w:rsidR="009E3066" w:rsidRPr="009E3066" w:rsidRDefault="009E3066" w:rsidP="009E3066">
      <w:pPr>
        <w:spacing w:line="360" w:lineRule="auto"/>
        <w:jc w:val="both"/>
        <w:rPr>
          <w:rFonts w:ascii="Arial" w:hAnsi="Arial" w:cs="Arial"/>
          <w:color w:val="000000" w:themeColor="text1"/>
          <w:sz w:val="22"/>
          <w:szCs w:val="22"/>
        </w:rPr>
      </w:pPr>
    </w:p>
    <w:p w14:paraId="5F03B1B2" w14:textId="77777777" w:rsidR="009E3066" w:rsidRPr="009E3066" w:rsidRDefault="009E3066" w:rsidP="009E3066">
      <w:pPr>
        <w:spacing w:line="360" w:lineRule="auto"/>
        <w:jc w:val="both"/>
        <w:rPr>
          <w:rFonts w:ascii="Arial" w:hAnsi="Arial" w:cs="Arial"/>
          <w:color w:val="000000" w:themeColor="text1"/>
          <w:sz w:val="22"/>
          <w:szCs w:val="22"/>
          <w:shd w:val="clear" w:color="auto" w:fill="FFFFFF"/>
        </w:rPr>
      </w:pPr>
      <w:r w:rsidRPr="009E3066">
        <w:rPr>
          <w:rFonts w:ascii="Arial" w:hAnsi="Arial" w:cs="Arial"/>
          <w:color w:val="000000" w:themeColor="text1"/>
          <w:sz w:val="22"/>
          <w:szCs w:val="22"/>
        </w:rPr>
        <w:t>EasyJet plc is an airline and transportation service provider headquartered in the UK at London Luton Airport. This is a low-cost aviation service group that offers local and global market transportation services. EasyJet provides aviation services to over 1000 routes, offers air-way services worldwide to more than 30 countries. In its business process, EasyJet focuses on ethics and environmental practises to manage effective customer relationship and to ensure consumer loyalty (</w:t>
      </w:r>
      <w:proofErr w:type="spellStart"/>
      <w:r w:rsidRPr="009E3066">
        <w:rPr>
          <w:rFonts w:ascii="Arial" w:hAnsi="Arial" w:cs="Arial"/>
          <w:color w:val="000000" w:themeColor="text1"/>
          <w:sz w:val="22"/>
          <w:szCs w:val="22"/>
          <w:shd w:val="clear" w:color="auto" w:fill="FFFFFF"/>
        </w:rPr>
        <w:t>Koenigsberg</w:t>
      </w:r>
      <w:proofErr w:type="spellEnd"/>
      <w:r w:rsidRPr="009E3066">
        <w:rPr>
          <w:rFonts w:ascii="Arial" w:hAnsi="Arial" w:cs="Arial"/>
          <w:color w:val="000000" w:themeColor="text1"/>
          <w:sz w:val="22"/>
          <w:szCs w:val="22"/>
          <w:shd w:val="clear" w:color="auto" w:fill="FFFFFF"/>
        </w:rPr>
        <w:t xml:space="preserve">, Muller, and </w:t>
      </w:r>
      <w:proofErr w:type="spellStart"/>
      <w:r w:rsidRPr="009E3066">
        <w:rPr>
          <w:rFonts w:ascii="Arial" w:hAnsi="Arial" w:cs="Arial"/>
          <w:color w:val="000000" w:themeColor="text1"/>
          <w:sz w:val="22"/>
          <w:szCs w:val="22"/>
          <w:shd w:val="clear" w:color="auto" w:fill="FFFFFF"/>
        </w:rPr>
        <w:t>Vilcassim</w:t>
      </w:r>
      <w:proofErr w:type="spellEnd"/>
      <w:r w:rsidRPr="009E3066">
        <w:rPr>
          <w:rFonts w:ascii="Arial" w:hAnsi="Arial" w:cs="Arial"/>
          <w:color w:val="000000" w:themeColor="text1"/>
          <w:sz w:val="22"/>
          <w:szCs w:val="22"/>
          <w:shd w:val="clear" w:color="auto" w:fill="FFFFFF"/>
        </w:rPr>
        <w:t>, 2008).</w:t>
      </w:r>
    </w:p>
    <w:p w14:paraId="2BC4F42C" w14:textId="77777777" w:rsidR="009E3066" w:rsidRPr="009E3066" w:rsidRDefault="009E3066" w:rsidP="009E3066">
      <w:pPr>
        <w:pStyle w:val="Heading1"/>
        <w:spacing w:line="360" w:lineRule="auto"/>
        <w:rPr>
          <w:rFonts w:ascii="Arial" w:hAnsi="Arial" w:cs="Arial"/>
          <w:color w:val="000000" w:themeColor="text1"/>
          <w:sz w:val="22"/>
          <w:szCs w:val="22"/>
        </w:rPr>
      </w:pPr>
      <w:bookmarkStart w:id="39" w:name="_Toc56698337"/>
      <w:bookmarkStart w:id="40" w:name="_Toc56699609"/>
      <w:bookmarkStart w:id="41" w:name="_Toc56701373"/>
      <w:r w:rsidRPr="009E3066">
        <w:rPr>
          <w:rFonts w:ascii="Arial" w:hAnsi="Arial" w:cs="Arial"/>
          <w:color w:val="000000" w:themeColor="text1"/>
          <w:sz w:val="22"/>
          <w:szCs w:val="22"/>
        </w:rPr>
        <w:t>EasyJet’s Policy:</w:t>
      </w:r>
      <w:bookmarkEnd w:id="39"/>
      <w:bookmarkEnd w:id="40"/>
      <w:bookmarkEnd w:id="41"/>
    </w:p>
    <w:p w14:paraId="3DD81526" w14:textId="77777777" w:rsidR="009E3066" w:rsidRPr="009E3066" w:rsidRDefault="009E3066" w:rsidP="009E3066">
      <w:pPr>
        <w:spacing w:line="360" w:lineRule="auto"/>
        <w:jc w:val="both"/>
        <w:rPr>
          <w:rFonts w:ascii="Arial" w:hAnsi="Arial" w:cs="Arial"/>
          <w:color w:val="000000" w:themeColor="text1"/>
          <w:sz w:val="22"/>
          <w:szCs w:val="22"/>
          <w:shd w:val="clear" w:color="auto" w:fill="FFFFFF"/>
        </w:rPr>
      </w:pPr>
    </w:p>
    <w:p w14:paraId="25B0327D" w14:textId="77777777" w:rsidR="009E3066" w:rsidRPr="009E3066" w:rsidRDefault="009E3066" w:rsidP="009E3066">
      <w:pPr>
        <w:spacing w:line="360" w:lineRule="auto"/>
        <w:jc w:val="both"/>
        <w:rPr>
          <w:rFonts w:ascii="Arial" w:hAnsi="Arial" w:cs="Arial"/>
          <w:color w:val="000000" w:themeColor="text1"/>
          <w:sz w:val="22"/>
          <w:szCs w:val="22"/>
        </w:rPr>
      </w:pPr>
      <w:r w:rsidRPr="009E3066">
        <w:rPr>
          <w:rFonts w:ascii="Arial" w:hAnsi="Arial" w:cs="Arial"/>
          <w:b/>
          <w:bCs/>
          <w:color w:val="000000" w:themeColor="text1"/>
          <w:sz w:val="22"/>
          <w:szCs w:val="22"/>
        </w:rPr>
        <w:t xml:space="preserve">Environment and Carbon Offsetting: </w:t>
      </w:r>
      <w:r w:rsidRPr="009E3066">
        <w:rPr>
          <w:rFonts w:ascii="Arial" w:hAnsi="Arial" w:cs="Arial"/>
          <w:color w:val="000000" w:themeColor="text1"/>
          <w:sz w:val="22"/>
          <w:szCs w:val="22"/>
        </w:rPr>
        <w:t>EasyJet has acknowledged that the most important threat facing the business world is climate change. Consumers are more environmentally conscious now than ever. Therefore, EasyJet’s objective is to be the best choice for eco-friendly for customers around the world (</w:t>
      </w:r>
      <w:r w:rsidRPr="009E3066">
        <w:rPr>
          <w:rFonts w:ascii="Arial" w:hAnsi="Arial" w:cs="Arial"/>
          <w:color w:val="000000" w:themeColor="text1"/>
          <w:sz w:val="22"/>
          <w:szCs w:val="22"/>
          <w:shd w:val="clear" w:color="auto" w:fill="FFFFFF"/>
        </w:rPr>
        <w:t>Will et al., 2016</w:t>
      </w:r>
      <w:r w:rsidRPr="009E3066">
        <w:rPr>
          <w:rFonts w:ascii="Arial" w:hAnsi="Arial" w:cs="Arial"/>
          <w:color w:val="000000" w:themeColor="text1"/>
          <w:sz w:val="22"/>
          <w:szCs w:val="22"/>
        </w:rPr>
        <w:t xml:space="preserve">).  </w:t>
      </w:r>
    </w:p>
    <w:p w14:paraId="738DBD86" w14:textId="77777777" w:rsidR="009E3066" w:rsidRPr="009E3066" w:rsidRDefault="009E3066" w:rsidP="009E3066">
      <w:pPr>
        <w:spacing w:line="360" w:lineRule="auto"/>
        <w:jc w:val="both"/>
        <w:rPr>
          <w:rFonts w:ascii="Arial" w:hAnsi="Arial" w:cs="Arial"/>
          <w:color w:val="000000" w:themeColor="text1"/>
          <w:sz w:val="22"/>
          <w:szCs w:val="22"/>
        </w:rPr>
      </w:pPr>
    </w:p>
    <w:p w14:paraId="1FACAEE6" w14:textId="77777777" w:rsidR="009E3066" w:rsidRPr="009E3066" w:rsidRDefault="009E3066" w:rsidP="009E3066">
      <w:pPr>
        <w:spacing w:line="360" w:lineRule="auto"/>
        <w:jc w:val="both"/>
        <w:rPr>
          <w:rFonts w:ascii="Arial" w:hAnsi="Arial" w:cs="Arial"/>
          <w:b/>
          <w:bCs/>
          <w:color w:val="000000" w:themeColor="text1"/>
          <w:sz w:val="22"/>
          <w:szCs w:val="22"/>
        </w:rPr>
      </w:pPr>
      <w:r w:rsidRPr="009E3066">
        <w:rPr>
          <w:rFonts w:ascii="Arial" w:hAnsi="Arial" w:cs="Arial"/>
          <w:b/>
          <w:bCs/>
          <w:color w:val="000000" w:themeColor="text1"/>
          <w:sz w:val="22"/>
          <w:szCs w:val="22"/>
        </w:rPr>
        <w:t xml:space="preserve">Carbon Offsetting: </w:t>
      </w:r>
      <w:r w:rsidRPr="009E3066">
        <w:rPr>
          <w:rFonts w:ascii="Arial" w:hAnsi="Arial" w:cs="Arial"/>
          <w:color w:val="000000" w:themeColor="text1"/>
          <w:sz w:val="22"/>
          <w:szCs w:val="22"/>
        </w:rPr>
        <w:t>EasyJet have confirmed that it would reduce carbon emissions from energy consumption on each flight, this is partially due to new and powerful fleets and its drive to fill every seat. The goal is to offset every tonne of carbon, as carbon offsetting would remove emissions from the environment. Successful atmospheric emissions control polices will be implemented to do so. This strategy would also help prevent the emission of extra fuel, more so it is an effective way to reduce the company's carbon emissions and become more sustainable.</w:t>
      </w:r>
    </w:p>
    <w:p w14:paraId="3EBE72B7" w14:textId="77777777" w:rsidR="009E3066" w:rsidRPr="009E3066" w:rsidRDefault="009E3066" w:rsidP="009E3066">
      <w:pPr>
        <w:spacing w:line="360" w:lineRule="auto"/>
        <w:jc w:val="both"/>
        <w:rPr>
          <w:rFonts w:ascii="Arial" w:hAnsi="Arial" w:cs="Arial"/>
          <w:color w:val="000000" w:themeColor="text1"/>
          <w:sz w:val="22"/>
          <w:szCs w:val="22"/>
        </w:rPr>
      </w:pPr>
    </w:p>
    <w:p w14:paraId="2B43A30F" w14:textId="77777777" w:rsidR="009E3066" w:rsidRPr="009E3066" w:rsidRDefault="009E3066" w:rsidP="009E3066">
      <w:pPr>
        <w:spacing w:line="360" w:lineRule="auto"/>
        <w:jc w:val="both"/>
        <w:rPr>
          <w:rFonts w:ascii="Arial" w:hAnsi="Arial" w:cs="Arial"/>
          <w:color w:val="000000" w:themeColor="text1"/>
          <w:sz w:val="22"/>
          <w:szCs w:val="22"/>
        </w:rPr>
      </w:pPr>
      <w:r w:rsidRPr="009E3066">
        <w:rPr>
          <w:rFonts w:ascii="Arial" w:hAnsi="Arial" w:cs="Arial"/>
          <w:b/>
          <w:bCs/>
          <w:color w:val="000000" w:themeColor="text1"/>
          <w:sz w:val="22"/>
          <w:szCs w:val="22"/>
        </w:rPr>
        <w:t xml:space="preserve">Eco-Friendly Airlines: </w:t>
      </w:r>
      <w:r w:rsidRPr="009E3066">
        <w:rPr>
          <w:rFonts w:ascii="Arial" w:hAnsi="Arial" w:cs="Arial"/>
          <w:color w:val="000000" w:themeColor="text1"/>
          <w:sz w:val="22"/>
          <w:szCs w:val="22"/>
        </w:rPr>
        <w:t xml:space="preserve">EasyJet have launched the greenest airlines to be more environmentally friendly and to reduce the harmful effects on human health. Some of the ways in which the company can enforce this is by upgrading its fleets as old aircraft use more fuel, and give out more pollution. In order to do this the organisation will use environmentally sustainable materials to carry out this project. In addition, EasyJet also focus on environmentally friendly meals such as meatless flight meals. This meets the demands and requirements of its consumers. </w:t>
      </w:r>
    </w:p>
    <w:p w14:paraId="5CD3425A" w14:textId="77777777" w:rsidR="009E3066" w:rsidRPr="009E3066" w:rsidRDefault="009E3066" w:rsidP="009E3066">
      <w:pPr>
        <w:spacing w:line="360" w:lineRule="auto"/>
        <w:jc w:val="both"/>
        <w:rPr>
          <w:rFonts w:ascii="Arial" w:hAnsi="Arial" w:cs="Arial"/>
          <w:color w:val="000000" w:themeColor="text1"/>
          <w:sz w:val="22"/>
          <w:szCs w:val="22"/>
        </w:rPr>
      </w:pPr>
    </w:p>
    <w:p w14:paraId="2FA5509C" w14:textId="77777777" w:rsidR="009E3066" w:rsidRPr="009E3066" w:rsidRDefault="009E3066" w:rsidP="009E3066">
      <w:pPr>
        <w:spacing w:line="360" w:lineRule="auto"/>
        <w:jc w:val="both"/>
        <w:rPr>
          <w:rFonts w:ascii="Arial" w:hAnsi="Arial" w:cs="Arial"/>
          <w:color w:val="000000" w:themeColor="text1"/>
          <w:sz w:val="22"/>
          <w:szCs w:val="22"/>
        </w:rPr>
      </w:pPr>
      <w:r w:rsidRPr="009E3066">
        <w:rPr>
          <w:rFonts w:ascii="Arial" w:hAnsi="Arial" w:cs="Arial"/>
          <w:color w:val="000000" w:themeColor="text1"/>
          <w:sz w:val="22"/>
          <w:szCs w:val="22"/>
        </w:rPr>
        <w:t xml:space="preserve">From the above you can identify that EasyJet are implementing ethical and sustainable polices within their organisation however studies show that they have been criticised for risking the safety of passengers and crew member by scheduling too many flights to make a bigger profit </w:t>
      </w:r>
      <w:r w:rsidRPr="009E3066">
        <w:rPr>
          <w:rFonts w:ascii="Arial" w:hAnsi="Arial" w:cs="Arial"/>
          <w:color w:val="000000" w:themeColor="text1"/>
          <w:sz w:val="22"/>
          <w:szCs w:val="22"/>
        </w:rPr>
        <w:lastRenderedPageBreak/>
        <w:t>irrespective of what’s legally permissible (</w:t>
      </w:r>
      <w:proofErr w:type="spellStart"/>
      <w:r w:rsidRPr="009E3066">
        <w:rPr>
          <w:rFonts w:ascii="Arial" w:hAnsi="Arial" w:cs="Arial"/>
          <w:color w:val="000000" w:themeColor="text1"/>
          <w:sz w:val="22"/>
          <w:szCs w:val="22"/>
        </w:rPr>
        <w:t>Kaberry</w:t>
      </w:r>
      <w:proofErr w:type="spellEnd"/>
      <w:r w:rsidRPr="009E3066">
        <w:rPr>
          <w:rFonts w:ascii="Arial" w:hAnsi="Arial" w:cs="Arial"/>
          <w:color w:val="000000" w:themeColor="text1"/>
          <w:sz w:val="22"/>
          <w:szCs w:val="22"/>
        </w:rPr>
        <w:t xml:space="preserve"> and Congdon, 2007). Captains are being forced into flying for more hours that they are legally allowed to and face pressure and conflict if they refuse to fly (Lopez, J. 1998). EasyJet dismissed the criticism of the pilots categorically and said it was surprised by their conduct. The airline said it made no safety concessions and was designed to accommodate at a normal degree. This disruption has caused the last flights for the day getting cancelled or delayed.   </w:t>
      </w:r>
    </w:p>
    <w:p w14:paraId="7412494F" w14:textId="0985D34B" w:rsidR="009E3066" w:rsidRPr="009E3066" w:rsidRDefault="009E3066" w:rsidP="009E3066">
      <w:pPr>
        <w:pStyle w:val="NormalWeb"/>
        <w:spacing w:line="360" w:lineRule="auto"/>
        <w:jc w:val="both"/>
        <w:rPr>
          <w:rFonts w:ascii="Arial" w:hAnsi="Arial" w:cs="Arial"/>
          <w:color w:val="000000" w:themeColor="text1"/>
          <w:sz w:val="22"/>
          <w:szCs w:val="22"/>
        </w:rPr>
      </w:pPr>
      <w:r w:rsidRPr="009E3066">
        <w:rPr>
          <w:rFonts w:ascii="Arial" w:hAnsi="Arial" w:cs="Arial"/>
          <w:color w:val="000000" w:themeColor="text1"/>
          <w:sz w:val="22"/>
          <w:szCs w:val="22"/>
        </w:rPr>
        <w:t>Long delays and cancellations have caused passengers to rage and lose confidence in the company, because employees did not know what to say to passengers during the disruption this had had an impact on the customer experience and has made them to believe that EasyJet don’t follow their Code of Conduct (</w:t>
      </w:r>
      <w:proofErr w:type="spellStart"/>
      <w:r w:rsidRPr="009E3066">
        <w:rPr>
          <w:rFonts w:ascii="Arial" w:hAnsi="Arial" w:cs="Arial"/>
          <w:color w:val="000000" w:themeColor="text1"/>
          <w:sz w:val="22"/>
          <w:szCs w:val="22"/>
        </w:rPr>
        <w:t>Barkin</w:t>
      </w:r>
      <w:proofErr w:type="spellEnd"/>
      <w:r w:rsidR="00FB4424">
        <w:rPr>
          <w:rFonts w:ascii="Arial" w:hAnsi="Arial" w:cs="Arial"/>
          <w:color w:val="000000" w:themeColor="text1"/>
          <w:sz w:val="22"/>
          <w:szCs w:val="22"/>
        </w:rPr>
        <w:t xml:space="preserve"> </w:t>
      </w:r>
      <w:r w:rsidRPr="009E3066">
        <w:rPr>
          <w:rFonts w:ascii="Arial" w:hAnsi="Arial" w:cs="Arial"/>
          <w:color w:val="000000" w:themeColor="text1"/>
          <w:sz w:val="22"/>
          <w:szCs w:val="22"/>
        </w:rPr>
        <w:t>et al.</w:t>
      </w:r>
      <w:r w:rsidR="00FB4424">
        <w:rPr>
          <w:rFonts w:ascii="Arial" w:hAnsi="Arial" w:cs="Arial"/>
          <w:color w:val="000000" w:themeColor="text1"/>
          <w:sz w:val="22"/>
          <w:szCs w:val="22"/>
        </w:rPr>
        <w:t>,1</w:t>
      </w:r>
      <w:r w:rsidRPr="009E3066">
        <w:rPr>
          <w:rFonts w:ascii="Arial" w:hAnsi="Arial" w:cs="Arial"/>
          <w:color w:val="000000" w:themeColor="text1"/>
          <w:sz w:val="22"/>
          <w:szCs w:val="22"/>
        </w:rPr>
        <w:t>995). After negotiations, a spokesperson for easyJet said the matter with the SNPL pilot union in France had been resolved both with the employees and consumer, the owner of EasyJet, Haji-</w:t>
      </w:r>
      <w:proofErr w:type="spellStart"/>
      <w:r w:rsidRPr="009E3066">
        <w:rPr>
          <w:rFonts w:ascii="Arial" w:hAnsi="Arial" w:cs="Arial"/>
          <w:color w:val="000000" w:themeColor="text1"/>
          <w:sz w:val="22"/>
          <w:szCs w:val="22"/>
        </w:rPr>
        <w:t>Ioannou</w:t>
      </w:r>
      <w:proofErr w:type="spellEnd"/>
      <w:r w:rsidRPr="009E3066">
        <w:rPr>
          <w:rFonts w:ascii="Arial" w:hAnsi="Arial" w:cs="Arial"/>
          <w:color w:val="000000" w:themeColor="text1"/>
          <w:sz w:val="22"/>
          <w:szCs w:val="22"/>
        </w:rPr>
        <w:t>, said he would make every employee feel cared for and respected for and steps have been implemented to prevent this from happening again in the future (</w:t>
      </w:r>
      <w:r w:rsidRPr="009E3066">
        <w:rPr>
          <w:rFonts w:ascii="Arial" w:hAnsi="Arial" w:cs="Arial"/>
          <w:color w:val="000000" w:themeColor="text1"/>
          <w:sz w:val="22"/>
          <w:szCs w:val="22"/>
          <w:shd w:val="clear" w:color="auto" w:fill="FFFFFF"/>
        </w:rPr>
        <w:t>Bennett, 2003).</w:t>
      </w:r>
    </w:p>
    <w:p w14:paraId="7C935754" w14:textId="77777777" w:rsidR="009E3066" w:rsidRPr="00C8104B" w:rsidRDefault="009E3066" w:rsidP="009E3066">
      <w:pPr>
        <w:pStyle w:val="Heading1"/>
        <w:spacing w:line="360" w:lineRule="auto"/>
        <w:rPr>
          <w:rFonts w:ascii="Arial" w:hAnsi="Arial" w:cs="Arial"/>
          <w:sz w:val="22"/>
          <w:szCs w:val="22"/>
        </w:rPr>
      </w:pPr>
      <w:bookmarkStart w:id="42" w:name="_Toc56021442"/>
      <w:bookmarkStart w:id="43" w:name="_Toc56021576"/>
      <w:bookmarkStart w:id="44" w:name="_Toc56021662"/>
      <w:bookmarkStart w:id="45" w:name="_Toc56022322"/>
      <w:bookmarkStart w:id="46" w:name="_Toc56698338"/>
      <w:bookmarkStart w:id="47" w:name="_Toc56699610"/>
      <w:bookmarkStart w:id="48" w:name="_Toc56701374"/>
      <w:r w:rsidRPr="00C8104B">
        <w:rPr>
          <w:rFonts w:ascii="Arial" w:hAnsi="Arial" w:cs="Arial"/>
          <w:sz w:val="22"/>
          <w:szCs w:val="22"/>
        </w:rPr>
        <w:t>Customer Satisfaction Survey</w:t>
      </w:r>
      <w:bookmarkEnd w:id="42"/>
      <w:bookmarkEnd w:id="43"/>
      <w:bookmarkEnd w:id="44"/>
      <w:bookmarkEnd w:id="45"/>
      <w:bookmarkEnd w:id="46"/>
      <w:bookmarkEnd w:id="47"/>
      <w:bookmarkEnd w:id="48"/>
    </w:p>
    <w:p w14:paraId="3B8A26A1" w14:textId="77777777" w:rsidR="009E3066" w:rsidRDefault="009E3066" w:rsidP="009E3066">
      <w:pPr>
        <w:spacing w:line="360" w:lineRule="auto"/>
        <w:jc w:val="both"/>
        <w:rPr>
          <w:rFonts w:ascii="Arial" w:hAnsi="Arial" w:cs="Arial"/>
          <w:sz w:val="22"/>
          <w:szCs w:val="22"/>
        </w:rPr>
      </w:pPr>
      <w:r w:rsidRPr="00E620D2">
        <w:rPr>
          <w:rFonts w:ascii="Arial" w:hAnsi="Arial" w:cs="Arial"/>
          <w:sz w:val="22"/>
          <w:szCs w:val="22"/>
        </w:rPr>
        <w:t xml:space="preserve">Overall EasyJet provides facilities for a safe journey, ensures customer loyalty as discussed above. Furthermore, the company’s mission is to give its consumers the warmest welcome. In 2019 a survey was conducted that asked clients about the services offered throughout their journey, 75% indicated that they were satisfied with the services. </w:t>
      </w:r>
    </w:p>
    <w:p w14:paraId="3DF8C4BB" w14:textId="77777777" w:rsidR="009E3066" w:rsidRDefault="009E3066" w:rsidP="009E3066">
      <w:pPr>
        <w:spacing w:line="360" w:lineRule="auto"/>
        <w:jc w:val="both"/>
        <w:rPr>
          <w:rFonts w:ascii="Arial" w:hAnsi="Arial" w:cs="Arial"/>
          <w:sz w:val="22"/>
          <w:szCs w:val="22"/>
        </w:rPr>
      </w:pPr>
    </w:p>
    <w:p w14:paraId="05C315F8" w14:textId="77777777" w:rsidR="009E3066" w:rsidRDefault="009E3066" w:rsidP="009E3066">
      <w:pPr>
        <w:spacing w:line="360" w:lineRule="auto"/>
        <w:jc w:val="both"/>
        <w:rPr>
          <w:rStyle w:val="nd-word"/>
          <w:rFonts w:ascii="Arial" w:hAnsi="Arial" w:cs="Arial"/>
          <w:color w:val="000000" w:themeColor="text1"/>
          <w:sz w:val="22"/>
          <w:szCs w:val="22"/>
          <w:shd w:val="clear" w:color="auto" w:fill="FFFFFF"/>
        </w:rPr>
      </w:pPr>
    </w:p>
    <w:p w14:paraId="52F6042B" w14:textId="59B68F43" w:rsidR="009E3066" w:rsidRDefault="009E3066" w:rsidP="009E3066">
      <w:pPr>
        <w:spacing w:line="360" w:lineRule="auto"/>
        <w:rPr>
          <w:rFonts w:ascii="Arial" w:hAnsi="Arial" w:cs="Arial"/>
          <w:sz w:val="22"/>
          <w:szCs w:val="22"/>
        </w:rPr>
      </w:pPr>
    </w:p>
    <w:p w14:paraId="4BA2D109" w14:textId="7CEFAEDE" w:rsidR="009E3066" w:rsidRDefault="009E3066" w:rsidP="009E3066">
      <w:pPr>
        <w:spacing w:line="360" w:lineRule="auto"/>
        <w:rPr>
          <w:rFonts w:ascii="Arial" w:hAnsi="Arial" w:cs="Arial"/>
          <w:sz w:val="22"/>
          <w:szCs w:val="22"/>
        </w:rPr>
      </w:pPr>
    </w:p>
    <w:p w14:paraId="121480FF" w14:textId="37A58457" w:rsidR="009E3066" w:rsidRDefault="009E3066" w:rsidP="009E3066">
      <w:pPr>
        <w:spacing w:line="360" w:lineRule="auto"/>
        <w:rPr>
          <w:rFonts w:ascii="Arial" w:hAnsi="Arial" w:cs="Arial"/>
          <w:sz w:val="22"/>
          <w:szCs w:val="22"/>
        </w:rPr>
      </w:pPr>
    </w:p>
    <w:p w14:paraId="63D2BEF1" w14:textId="26F40C61" w:rsidR="009E3066" w:rsidRDefault="009E3066" w:rsidP="009E3066">
      <w:pPr>
        <w:spacing w:line="360" w:lineRule="auto"/>
        <w:rPr>
          <w:rFonts w:ascii="Arial" w:hAnsi="Arial" w:cs="Arial"/>
          <w:sz w:val="22"/>
          <w:szCs w:val="22"/>
        </w:rPr>
      </w:pPr>
    </w:p>
    <w:p w14:paraId="7B8B9D22" w14:textId="36180E86" w:rsidR="009E3066" w:rsidRDefault="009E3066" w:rsidP="009E3066">
      <w:pPr>
        <w:spacing w:line="360" w:lineRule="auto"/>
        <w:rPr>
          <w:rFonts w:ascii="Arial" w:hAnsi="Arial" w:cs="Arial"/>
          <w:sz w:val="22"/>
          <w:szCs w:val="22"/>
        </w:rPr>
      </w:pPr>
    </w:p>
    <w:p w14:paraId="53F1F72E" w14:textId="04A48B03" w:rsidR="009E3066" w:rsidRDefault="009E3066" w:rsidP="009E3066">
      <w:pPr>
        <w:spacing w:line="360" w:lineRule="auto"/>
        <w:rPr>
          <w:rFonts w:ascii="Arial" w:hAnsi="Arial" w:cs="Arial"/>
          <w:sz w:val="22"/>
          <w:szCs w:val="22"/>
        </w:rPr>
      </w:pPr>
    </w:p>
    <w:p w14:paraId="3775A9C3" w14:textId="37FE761B" w:rsidR="009E3066" w:rsidRDefault="009E3066" w:rsidP="009E3066">
      <w:pPr>
        <w:spacing w:line="360" w:lineRule="auto"/>
        <w:rPr>
          <w:rFonts w:ascii="Arial" w:hAnsi="Arial" w:cs="Arial"/>
          <w:sz w:val="22"/>
          <w:szCs w:val="22"/>
        </w:rPr>
      </w:pPr>
    </w:p>
    <w:p w14:paraId="3805C299" w14:textId="50074AC9" w:rsidR="009E3066" w:rsidRDefault="009E3066" w:rsidP="009E3066">
      <w:pPr>
        <w:spacing w:line="360" w:lineRule="auto"/>
        <w:rPr>
          <w:rFonts w:ascii="Arial" w:hAnsi="Arial" w:cs="Arial"/>
          <w:sz w:val="22"/>
          <w:szCs w:val="22"/>
        </w:rPr>
      </w:pPr>
    </w:p>
    <w:p w14:paraId="42CCEDBE" w14:textId="4AC95B01" w:rsidR="009E3066" w:rsidRDefault="009E3066" w:rsidP="009E3066">
      <w:pPr>
        <w:spacing w:line="360" w:lineRule="auto"/>
        <w:rPr>
          <w:rFonts w:ascii="Arial" w:hAnsi="Arial" w:cs="Arial"/>
          <w:sz w:val="22"/>
          <w:szCs w:val="22"/>
        </w:rPr>
      </w:pPr>
    </w:p>
    <w:p w14:paraId="29B50C0F" w14:textId="219C54FF" w:rsidR="009E3066" w:rsidRDefault="009E3066" w:rsidP="009E3066">
      <w:pPr>
        <w:spacing w:line="360" w:lineRule="auto"/>
        <w:rPr>
          <w:rFonts w:ascii="Arial" w:hAnsi="Arial" w:cs="Arial"/>
          <w:sz w:val="22"/>
          <w:szCs w:val="22"/>
        </w:rPr>
      </w:pPr>
    </w:p>
    <w:p w14:paraId="0575814C" w14:textId="07EDFF1A" w:rsidR="009E3066" w:rsidRDefault="009E3066" w:rsidP="009E3066">
      <w:pPr>
        <w:spacing w:line="360" w:lineRule="auto"/>
        <w:rPr>
          <w:rFonts w:ascii="Arial" w:hAnsi="Arial" w:cs="Arial"/>
          <w:sz w:val="22"/>
          <w:szCs w:val="22"/>
        </w:rPr>
      </w:pPr>
    </w:p>
    <w:p w14:paraId="50604EA7" w14:textId="19B63E14" w:rsidR="009E3066" w:rsidRDefault="009E3066" w:rsidP="009E3066">
      <w:pPr>
        <w:spacing w:line="360" w:lineRule="auto"/>
        <w:rPr>
          <w:rFonts w:ascii="Arial" w:hAnsi="Arial" w:cs="Arial"/>
          <w:sz w:val="22"/>
          <w:szCs w:val="22"/>
        </w:rPr>
      </w:pPr>
    </w:p>
    <w:p w14:paraId="76551CAF" w14:textId="3A3A6AF2" w:rsidR="009E3066" w:rsidRDefault="009E3066" w:rsidP="009E3066">
      <w:pPr>
        <w:spacing w:line="360" w:lineRule="auto"/>
        <w:rPr>
          <w:rFonts w:ascii="Arial" w:hAnsi="Arial" w:cs="Arial"/>
          <w:sz w:val="22"/>
          <w:szCs w:val="22"/>
        </w:rPr>
      </w:pPr>
    </w:p>
    <w:p w14:paraId="104DD53B" w14:textId="77777777" w:rsidR="009E3066" w:rsidRPr="009E3066" w:rsidRDefault="009E3066" w:rsidP="009E3066">
      <w:pPr>
        <w:pStyle w:val="Heading1"/>
        <w:spacing w:line="360" w:lineRule="auto"/>
        <w:rPr>
          <w:rFonts w:ascii="Arial" w:hAnsi="Arial" w:cs="Arial"/>
          <w:color w:val="000000" w:themeColor="text1"/>
          <w:sz w:val="22"/>
          <w:szCs w:val="22"/>
        </w:rPr>
      </w:pPr>
      <w:bookmarkStart w:id="49" w:name="_Toc56699611"/>
      <w:bookmarkStart w:id="50" w:name="_Toc56701375"/>
      <w:r w:rsidRPr="009E3066">
        <w:rPr>
          <w:rFonts w:ascii="Arial" w:hAnsi="Arial" w:cs="Arial"/>
          <w:color w:val="000000" w:themeColor="text1"/>
          <w:sz w:val="22"/>
          <w:szCs w:val="22"/>
        </w:rPr>
        <w:lastRenderedPageBreak/>
        <w:t>Jet2.com Limited</w:t>
      </w:r>
      <w:bookmarkEnd w:id="49"/>
      <w:bookmarkEnd w:id="50"/>
    </w:p>
    <w:p w14:paraId="14F9E23F" w14:textId="77777777" w:rsidR="009E3066" w:rsidRPr="009E3066" w:rsidRDefault="009E3066" w:rsidP="009E3066">
      <w:pPr>
        <w:spacing w:line="360" w:lineRule="auto"/>
        <w:jc w:val="both"/>
        <w:rPr>
          <w:rFonts w:ascii="Arial" w:hAnsi="Arial" w:cs="Arial"/>
          <w:b/>
          <w:bCs/>
          <w:color w:val="000000" w:themeColor="text1"/>
          <w:sz w:val="22"/>
          <w:szCs w:val="22"/>
        </w:rPr>
      </w:pPr>
    </w:p>
    <w:p w14:paraId="51694C00" w14:textId="77777777" w:rsidR="009E3066" w:rsidRPr="009E3066" w:rsidRDefault="009E3066" w:rsidP="009E3066">
      <w:pPr>
        <w:spacing w:line="360" w:lineRule="auto"/>
        <w:jc w:val="both"/>
        <w:rPr>
          <w:rFonts w:ascii="Arial" w:hAnsi="Arial" w:cs="Arial"/>
          <w:color w:val="000000" w:themeColor="text1"/>
          <w:sz w:val="22"/>
          <w:szCs w:val="22"/>
        </w:rPr>
      </w:pPr>
      <w:r w:rsidRPr="009E3066">
        <w:rPr>
          <w:rFonts w:ascii="Arial" w:hAnsi="Arial" w:cs="Arial"/>
          <w:color w:val="000000" w:themeColor="text1"/>
          <w:sz w:val="22"/>
          <w:szCs w:val="22"/>
        </w:rPr>
        <w:t xml:space="preserve">Jet2.com is the UK’s third largest carrier, the headquarters for this organisation is located in Leeds Bradford, operates from nine UK bases to more than 60 destinations across Europe and beyond. Since 2003, the organisation has increased the number of fleets with 34 brand new Boeing 737-800NG aircrafts delivered by Jet2.com. The company has been able to sell over 96 million seats, with high class service and low-cost flights what’s more! This is why they have won many awards over the years </w:t>
      </w:r>
      <w:r w:rsidRPr="009E3066">
        <w:rPr>
          <w:rFonts w:ascii="Arial" w:hAnsi="Arial" w:cs="Arial"/>
          <w:color w:val="000000" w:themeColor="text1"/>
          <w:sz w:val="22"/>
          <w:szCs w:val="22"/>
          <w:shd w:val="clear" w:color="auto" w:fill="FFFFFF"/>
        </w:rPr>
        <w:t>(Jet.com, 2012)</w:t>
      </w:r>
    </w:p>
    <w:p w14:paraId="32F374FF" w14:textId="77777777" w:rsidR="009E3066" w:rsidRPr="009E3066" w:rsidRDefault="009E3066" w:rsidP="009E3066">
      <w:pPr>
        <w:pStyle w:val="NormalWeb"/>
        <w:spacing w:line="360" w:lineRule="auto"/>
        <w:jc w:val="both"/>
        <w:rPr>
          <w:rFonts w:ascii="Arial" w:hAnsi="Arial" w:cs="Arial"/>
          <w:color w:val="000000" w:themeColor="text1"/>
          <w:spacing w:val="-2"/>
          <w:sz w:val="22"/>
          <w:szCs w:val="22"/>
          <w:shd w:val="clear" w:color="auto" w:fill="FFFFFF"/>
        </w:rPr>
      </w:pPr>
      <w:r w:rsidRPr="009E3066">
        <w:rPr>
          <w:rFonts w:ascii="Arial" w:hAnsi="Arial" w:cs="Arial"/>
          <w:color w:val="000000" w:themeColor="text1"/>
          <w:spacing w:val="-2"/>
          <w:sz w:val="22"/>
          <w:szCs w:val="22"/>
          <w:shd w:val="clear" w:color="auto" w:fill="FFFFFF"/>
        </w:rPr>
        <w:t xml:space="preserve">Jet2 is a largely internet-based airline business, with Jet2 concentrating on low-cost flights, protection and reliability is in order to ensure a happy customer base </w:t>
      </w:r>
      <w:r w:rsidRPr="009E3066">
        <w:rPr>
          <w:rFonts w:ascii="Arial" w:hAnsi="Arial" w:cs="Arial"/>
          <w:color w:val="000000" w:themeColor="text1"/>
          <w:sz w:val="22"/>
          <w:szCs w:val="22"/>
        </w:rPr>
        <w:t xml:space="preserve">(Kahn, 2002). </w:t>
      </w:r>
      <w:r w:rsidRPr="009E3066">
        <w:rPr>
          <w:rFonts w:ascii="Arial" w:hAnsi="Arial" w:cs="Arial"/>
          <w:color w:val="000000" w:themeColor="text1"/>
          <w:spacing w:val="-2"/>
          <w:sz w:val="22"/>
          <w:szCs w:val="22"/>
          <w:shd w:val="clear" w:color="auto" w:fill="FFFFFF"/>
        </w:rPr>
        <w:t xml:space="preserve">It is becoming increasingly easier to book online due to the increased use of the internet, </w:t>
      </w:r>
      <w:proofErr w:type="spellStart"/>
      <w:r w:rsidRPr="009E3066">
        <w:rPr>
          <w:rFonts w:ascii="Arial" w:hAnsi="Arial" w:cs="Arial"/>
          <w:color w:val="000000" w:themeColor="text1"/>
          <w:spacing w:val="-2"/>
          <w:sz w:val="22"/>
          <w:szCs w:val="22"/>
          <w:shd w:val="clear" w:color="auto" w:fill="FFFFFF"/>
        </w:rPr>
        <w:t>Covid</w:t>
      </w:r>
      <w:proofErr w:type="spellEnd"/>
      <w:r w:rsidRPr="009E3066">
        <w:rPr>
          <w:rFonts w:ascii="Arial" w:hAnsi="Arial" w:cs="Arial"/>
          <w:color w:val="000000" w:themeColor="text1"/>
          <w:spacing w:val="-2"/>
          <w:sz w:val="22"/>
          <w:szCs w:val="22"/>
          <w:shd w:val="clear" w:color="auto" w:fill="FFFFFF"/>
        </w:rPr>
        <w:t xml:space="preserve"> 19. This platform enables passengers to book flights faster which increases the revenue of Jet2, in addition about 97 percent of Jet2's clients are believed to use the online booking system. In contrast with other non-internet-based airlines, the organisations revenue is raised from not having to deliver or post tickets to their customers which gives them a competitive advantage </w:t>
      </w:r>
      <w:r w:rsidRPr="009E3066">
        <w:rPr>
          <w:rFonts w:ascii="Arial" w:hAnsi="Arial" w:cs="Arial"/>
          <w:color w:val="000000" w:themeColor="text1"/>
          <w:sz w:val="22"/>
          <w:szCs w:val="22"/>
        </w:rPr>
        <w:t>(Whitehouse, 2001).</w:t>
      </w:r>
    </w:p>
    <w:p w14:paraId="40DC2052" w14:textId="77777777" w:rsidR="009E3066" w:rsidRPr="009E3066" w:rsidRDefault="009E3066" w:rsidP="009E3066">
      <w:pPr>
        <w:spacing w:line="360" w:lineRule="auto"/>
        <w:jc w:val="both"/>
        <w:rPr>
          <w:rFonts w:ascii="Arial" w:hAnsi="Arial" w:cs="Arial"/>
          <w:color w:val="000000" w:themeColor="text1"/>
          <w:sz w:val="22"/>
          <w:szCs w:val="22"/>
        </w:rPr>
      </w:pPr>
      <w:r w:rsidRPr="009E3066">
        <w:rPr>
          <w:rFonts w:ascii="Arial" w:hAnsi="Arial" w:cs="Arial"/>
          <w:color w:val="000000" w:themeColor="text1"/>
          <w:sz w:val="22"/>
          <w:szCs w:val="22"/>
        </w:rPr>
        <w:t>The UK government had published a legal document called Aviation 2050, This was a strategy for airline services to collaborate with other parties to ensure aviation services were sustainable and customer orientated. As for Jet2.com it encouraged the organisation to meet additional needs and identity ways to reduce adverse social and environmental impacts that would not only affect the business but also the customer experience (</w:t>
      </w:r>
      <w:proofErr w:type="spellStart"/>
      <w:r w:rsidRPr="009E3066">
        <w:rPr>
          <w:rFonts w:ascii="Arial" w:hAnsi="Arial" w:cs="Arial"/>
          <w:color w:val="000000" w:themeColor="text1"/>
          <w:sz w:val="22"/>
          <w:szCs w:val="22"/>
        </w:rPr>
        <w:t>Radomska</w:t>
      </w:r>
      <w:proofErr w:type="spellEnd"/>
      <w:r w:rsidRPr="009E3066">
        <w:rPr>
          <w:rFonts w:ascii="Arial" w:hAnsi="Arial" w:cs="Arial"/>
          <w:color w:val="000000" w:themeColor="text1"/>
          <w:sz w:val="22"/>
          <w:szCs w:val="22"/>
        </w:rPr>
        <w:t xml:space="preserve"> and </w:t>
      </w:r>
      <w:proofErr w:type="spellStart"/>
      <w:r w:rsidRPr="009E3066">
        <w:rPr>
          <w:rFonts w:ascii="Arial" w:hAnsi="Arial" w:cs="Arial"/>
          <w:color w:val="000000" w:themeColor="text1"/>
          <w:sz w:val="22"/>
          <w:szCs w:val="22"/>
        </w:rPr>
        <w:t>Cherniak</w:t>
      </w:r>
      <w:proofErr w:type="spellEnd"/>
      <w:r w:rsidRPr="009E3066">
        <w:rPr>
          <w:rFonts w:ascii="Arial" w:hAnsi="Arial" w:cs="Arial"/>
          <w:color w:val="000000" w:themeColor="text1"/>
          <w:sz w:val="22"/>
          <w:szCs w:val="22"/>
        </w:rPr>
        <w:t xml:space="preserve">, </w:t>
      </w:r>
      <w:proofErr w:type="spellStart"/>
      <w:r w:rsidRPr="009E3066">
        <w:rPr>
          <w:rFonts w:ascii="Arial" w:hAnsi="Arial" w:cs="Arial"/>
          <w:color w:val="000000" w:themeColor="text1"/>
          <w:sz w:val="22"/>
          <w:szCs w:val="22"/>
          <w:shd w:val="clear" w:color="auto" w:fill="FFFFFF"/>
        </w:rPr>
        <w:t>Abesamis</w:t>
      </w:r>
      <w:proofErr w:type="spellEnd"/>
      <w:r w:rsidRPr="009E3066">
        <w:rPr>
          <w:rFonts w:ascii="Arial" w:hAnsi="Arial" w:cs="Arial"/>
          <w:color w:val="000000" w:themeColor="text1"/>
          <w:sz w:val="22"/>
          <w:szCs w:val="22"/>
          <w:shd w:val="clear" w:color="auto" w:fill="FFFFFF"/>
        </w:rPr>
        <w:t xml:space="preserve">, and Ching, 2020). </w:t>
      </w:r>
      <w:r w:rsidRPr="009E3066">
        <w:rPr>
          <w:rFonts w:ascii="Arial" w:hAnsi="Arial" w:cs="Arial"/>
          <w:color w:val="000000" w:themeColor="text1"/>
          <w:sz w:val="22"/>
          <w:szCs w:val="22"/>
        </w:rPr>
        <w:t xml:space="preserve"> Furthermore, new technology and innovation in the aircraft helps the organisation to become more effective and sustainable and such services ensure a more diversified market and connection with its consumers which leads to a positive customer experience. </w:t>
      </w:r>
    </w:p>
    <w:p w14:paraId="57D0C0C8" w14:textId="77777777" w:rsidR="009E3066" w:rsidRPr="009E3066" w:rsidRDefault="009E3066" w:rsidP="009E3066">
      <w:pPr>
        <w:pStyle w:val="Heading1"/>
        <w:spacing w:line="360" w:lineRule="auto"/>
        <w:rPr>
          <w:rFonts w:ascii="Arial" w:hAnsi="Arial" w:cs="Arial"/>
          <w:color w:val="000000" w:themeColor="text1"/>
          <w:sz w:val="22"/>
          <w:szCs w:val="22"/>
        </w:rPr>
      </w:pPr>
      <w:bookmarkStart w:id="51" w:name="_Toc56698340"/>
      <w:bookmarkStart w:id="52" w:name="_Toc56699612"/>
      <w:bookmarkStart w:id="53" w:name="_Toc56701376"/>
      <w:r w:rsidRPr="009E3066">
        <w:rPr>
          <w:rFonts w:ascii="Arial" w:hAnsi="Arial" w:cs="Arial"/>
          <w:color w:val="000000" w:themeColor="text1"/>
          <w:sz w:val="22"/>
          <w:szCs w:val="22"/>
        </w:rPr>
        <w:t>Jet2.com Policy:</w:t>
      </w:r>
      <w:bookmarkEnd w:id="51"/>
      <w:bookmarkEnd w:id="52"/>
      <w:bookmarkEnd w:id="53"/>
    </w:p>
    <w:p w14:paraId="7E808E12" w14:textId="77777777" w:rsidR="009E3066" w:rsidRPr="009E3066" w:rsidRDefault="009E3066" w:rsidP="009E3066">
      <w:pPr>
        <w:spacing w:line="360" w:lineRule="auto"/>
        <w:jc w:val="both"/>
        <w:rPr>
          <w:rFonts w:ascii="Arial" w:hAnsi="Arial" w:cs="Arial"/>
          <w:color w:val="000000" w:themeColor="text1"/>
          <w:sz w:val="22"/>
          <w:szCs w:val="22"/>
        </w:rPr>
      </w:pPr>
    </w:p>
    <w:p w14:paraId="24D74B71" w14:textId="77777777" w:rsidR="009E3066" w:rsidRPr="009E3066" w:rsidRDefault="009E3066" w:rsidP="009E3066">
      <w:pPr>
        <w:spacing w:line="360" w:lineRule="auto"/>
        <w:jc w:val="both"/>
        <w:rPr>
          <w:rFonts w:ascii="Arial" w:hAnsi="Arial" w:cs="Arial"/>
          <w:color w:val="000000" w:themeColor="text1"/>
          <w:sz w:val="22"/>
          <w:szCs w:val="22"/>
        </w:rPr>
      </w:pPr>
      <w:r w:rsidRPr="009E3066">
        <w:rPr>
          <w:rFonts w:ascii="Arial" w:hAnsi="Arial" w:cs="Arial"/>
          <w:b/>
          <w:bCs/>
          <w:color w:val="000000" w:themeColor="text1"/>
          <w:sz w:val="22"/>
          <w:szCs w:val="22"/>
        </w:rPr>
        <w:t>Training:</w:t>
      </w:r>
      <w:r w:rsidRPr="009E3066">
        <w:rPr>
          <w:rFonts w:ascii="Arial" w:hAnsi="Arial" w:cs="Arial"/>
          <w:color w:val="000000" w:themeColor="text1"/>
          <w:sz w:val="22"/>
          <w:szCs w:val="22"/>
        </w:rPr>
        <w:t xml:space="preserve"> The company offers professional training on modern service delivery. In addition, it assists staff to avoid misconduct and guides them on how to manage risks in the aircraft during a flight. The manual displays the protocol for handling problems in the aircraft to cabin crews, and Jet2.com uses posters around the airline to increase employee awareness and customer service awareness.</w:t>
      </w:r>
    </w:p>
    <w:p w14:paraId="7275EE1D" w14:textId="77777777" w:rsidR="009E3066" w:rsidRPr="009E3066" w:rsidRDefault="009E3066" w:rsidP="009E3066">
      <w:pPr>
        <w:spacing w:line="360" w:lineRule="auto"/>
        <w:jc w:val="both"/>
        <w:rPr>
          <w:rFonts w:ascii="Arial" w:hAnsi="Arial" w:cs="Arial"/>
          <w:color w:val="000000" w:themeColor="text1"/>
          <w:sz w:val="22"/>
          <w:szCs w:val="22"/>
        </w:rPr>
      </w:pPr>
    </w:p>
    <w:p w14:paraId="313CB3FD" w14:textId="77777777" w:rsidR="009E3066" w:rsidRPr="009E3066" w:rsidRDefault="009E3066" w:rsidP="009E3066">
      <w:pPr>
        <w:spacing w:line="360" w:lineRule="auto"/>
        <w:jc w:val="both"/>
        <w:rPr>
          <w:rFonts w:ascii="Arial" w:hAnsi="Arial" w:cs="Arial"/>
          <w:color w:val="000000" w:themeColor="text1"/>
          <w:sz w:val="22"/>
          <w:szCs w:val="22"/>
        </w:rPr>
      </w:pPr>
      <w:r w:rsidRPr="009E3066">
        <w:rPr>
          <w:rFonts w:ascii="Arial" w:hAnsi="Arial" w:cs="Arial"/>
          <w:b/>
          <w:bCs/>
          <w:color w:val="000000" w:themeColor="text1"/>
          <w:sz w:val="22"/>
          <w:szCs w:val="22"/>
        </w:rPr>
        <w:lastRenderedPageBreak/>
        <w:t>Customer Relation</w:t>
      </w:r>
      <w:r w:rsidRPr="009E3066">
        <w:rPr>
          <w:rFonts w:ascii="Arial" w:hAnsi="Arial" w:cs="Arial"/>
          <w:color w:val="000000" w:themeColor="text1"/>
          <w:sz w:val="22"/>
          <w:szCs w:val="22"/>
        </w:rPr>
        <w:t xml:space="preserve">:  Jet2.com provides tour packages to customers on holiday. In order to provide customers with a good holiday experience the company offers coupons or alternative travel dates to customers i.e.: during Covid-19 situation. This enlightens the relationship with its consumers and increases brand loyalty, and confidence. </w:t>
      </w:r>
    </w:p>
    <w:p w14:paraId="00D1C8A8" w14:textId="77777777" w:rsidR="009E3066" w:rsidRPr="009E3066" w:rsidRDefault="009E3066" w:rsidP="009E3066">
      <w:pPr>
        <w:spacing w:line="360" w:lineRule="auto"/>
        <w:jc w:val="both"/>
        <w:rPr>
          <w:rFonts w:ascii="Arial" w:hAnsi="Arial" w:cs="Arial"/>
          <w:color w:val="000000" w:themeColor="text1"/>
          <w:sz w:val="22"/>
          <w:szCs w:val="22"/>
        </w:rPr>
      </w:pPr>
    </w:p>
    <w:p w14:paraId="0B0B7D0C" w14:textId="77777777" w:rsidR="009E3066" w:rsidRPr="009E3066" w:rsidRDefault="009E3066" w:rsidP="009E3066">
      <w:pPr>
        <w:spacing w:line="360" w:lineRule="auto"/>
        <w:jc w:val="both"/>
        <w:rPr>
          <w:rFonts w:ascii="Arial" w:hAnsi="Arial" w:cs="Arial"/>
          <w:color w:val="000000" w:themeColor="text1"/>
          <w:sz w:val="22"/>
          <w:szCs w:val="22"/>
        </w:rPr>
      </w:pPr>
      <w:r w:rsidRPr="009E3066">
        <w:rPr>
          <w:rFonts w:ascii="Arial" w:hAnsi="Arial" w:cs="Arial"/>
          <w:b/>
          <w:bCs/>
          <w:color w:val="000000" w:themeColor="text1"/>
          <w:sz w:val="22"/>
          <w:szCs w:val="22"/>
        </w:rPr>
        <w:t>Safety:</w:t>
      </w:r>
      <w:r w:rsidRPr="009E3066">
        <w:rPr>
          <w:rFonts w:ascii="Arial" w:hAnsi="Arial" w:cs="Arial"/>
          <w:color w:val="000000" w:themeColor="text1"/>
          <w:sz w:val="22"/>
          <w:szCs w:val="22"/>
        </w:rPr>
        <w:t xml:space="preserve"> A framework has been developed by Jet2.com to ensure effective customer protection and security is in place. They provide successful first aid training and other vital services during a flight, ensuring a safe journey. It allows the company to become more competitive and gain client satisfaction by having this policy in place (Chena et al.,2016).</w:t>
      </w:r>
    </w:p>
    <w:p w14:paraId="52C8E8B0" w14:textId="77777777" w:rsidR="009E3066" w:rsidRPr="009E3066" w:rsidRDefault="009E3066" w:rsidP="009E3066">
      <w:pPr>
        <w:spacing w:line="360" w:lineRule="auto"/>
        <w:jc w:val="both"/>
        <w:rPr>
          <w:rFonts w:ascii="Arial" w:hAnsi="Arial" w:cs="Arial"/>
          <w:color w:val="000000" w:themeColor="text1"/>
          <w:sz w:val="22"/>
          <w:szCs w:val="22"/>
        </w:rPr>
      </w:pPr>
    </w:p>
    <w:p w14:paraId="0093772E" w14:textId="77777777" w:rsidR="009E3066" w:rsidRPr="009E3066" w:rsidRDefault="009E3066" w:rsidP="009E3066">
      <w:pPr>
        <w:spacing w:line="360" w:lineRule="auto"/>
        <w:jc w:val="both"/>
        <w:rPr>
          <w:rFonts w:ascii="Arial" w:hAnsi="Arial" w:cs="Arial"/>
          <w:color w:val="000000" w:themeColor="text1"/>
          <w:sz w:val="22"/>
          <w:szCs w:val="22"/>
        </w:rPr>
      </w:pPr>
      <w:r w:rsidRPr="009E3066">
        <w:rPr>
          <w:rFonts w:ascii="Arial" w:hAnsi="Arial" w:cs="Arial"/>
          <w:b/>
          <w:bCs/>
          <w:color w:val="000000" w:themeColor="text1"/>
          <w:sz w:val="22"/>
          <w:szCs w:val="22"/>
        </w:rPr>
        <w:t xml:space="preserve">Environment: </w:t>
      </w:r>
      <w:r w:rsidRPr="009E3066">
        <w:rPr>
          <w:rFonts w:ascii="Arial" w:hAnsi="Arial" w:cs="Arial"/>
          <w:color w:val="000000" w:themeColor="text1"/>
          <w:sz w:val="22"/>
          <w:szCs w:val="22"/>
        </w:rPr>
        <w:t xml:space="preserve">Jet2.com are committed to protect environmental interests. They focus on environmental issues that impact the business; therefore, the organisation has sustainable strategies in place to minimise carbon emissions from the company’s operations. </w:t>
      </w:r>
    </w:p>
    <w:p w14:paraId="344FC33A" w14:textId="77777777" w:rsidR="009E3066" w:rsidRPr="009E3066" w:rsidRDefault="009E3066" w:rsidP="009E3066">
      <w:pPr>
        <w:spacing w:line="360" w:lineRule="auto"/>
        <w:jc w:val="both"/>
        <w:rPr>
          <w:rFonts w:ascii="Arial" w:hAnsi="Arial" w:cs="Arial"/>
          <w:color w:val="000000" w:themeColor="text1"/>
          <w:sz w:val="22"/>
          <w:szCs w:val="22"/>
        </w:rPr>
      </w:pPr>
    </w:p>
    <w:p w14:paraId="730165A7" w14:textId="77777777" w:rsidR="009E3066" w:rsidRPr="009E3066" w:rsidRDefault="009E3066" w:rsidP="009E3066">
      <w:pPr>
        <w:spacing w:line="360" w:lineRule="auto"/>
        <w:jc w:val="both"/>
        <w:rPr>
          <w:rFonts w:ascii="Arial" w:hAnsi="Arial" w:cs="Arial"/>
          <w:color w:val="000000" w:themeColor="text1"/>
          <w:sz w:val="22"/>
          <w:szCs w:val="22"/>
        </w:rPr>
      </w:pPr>
      <w:r w:rsidRPr="009E3066">
        <w:rPr>
          <w:rFonts w:ascii="Arial" w:hAnsi="Arial" w:cs="Arial"/>
          <w:color w:val="000000" w:themeColor="text1"/>
          <w:sz w:val="22"/>
          <w:szCs w:val="22"/>
        </w:rPr>
        <w:t>Subsequently there has been some criticism when Jet2.com had fallen foul of advertising regulatory agencies after broadcasting a radio advertisement that mislead consumers into believing that a 22 kg luggage allowance was included in the airfare. In fact, there were additional charges for passengers. The ad that was aired said that you can travel from as little as £42-plus, enjoy a luggage allowance of 22 kg (</w:t>
      </w:r>
      <w:r w:rsidRPr="009E3066">
        <w:rPr>
          <w:rFonts w:ascii="Arial" w:hAnsi="Arial" w:cs="Arial"/>
          <w:color w:val="000000" w:themeColor="text1"/>
          <w:sz w:val="22"/>
          <w:szCs w:val="22"/>
          <w:shd w:val="clear" w:color="auto" w:fill="FFFFFF"/>
        </w:rPr>
        <w:t>The Sunday Post. 2020).</w:t>
      </w:r>
    </w:p>
    <w:p w14:paraId="17A5BE5B" w14:textId="77777777" w:rsidR="009E3066" w:rsidRPr="009E3066" w:rsidRDefault="009E3066" w:rsidP="009E3066">
      <w:pPr>
        <w:spacing w:line="360" w:lineRule="auto"/>
        <w:jc w:val="both"/>
        <w:rPr>
          <w:rFonts w:ascii="Arial" w:hAnsi="Arial" w:cs="Arial"/>
          <w:color w:val="000000" w:themeColor="text1"/>
          <w:sz w:val="22"/>
          <w:szCs w:val="22"/>
        </w:rPr>
      </w:pPr>
    </w:p>
    <w:p w14:paraId="4C845C89" w14:textId="77777777" w:rsidR="009E3066" w:rsidRPr="009E3066" w:rsidRDefault="009E3066" w:rsidP="009E3066">
      <w:pPr>
        <w:spacing w:line="360" w:lineRule="auto"/>
        <w:jc w:val="both"/>
        <w:rPr>
          <w:rFonts w:ascii="Arial" w:hAnsi="Arial" w:cs="Arial"/>
          <w:color w:val="000000" w:themeColor="text1"/>
          <w:sz w:val="22"/>
          <w:szCs w:val="22"/>
        </w:rPr>
      </w:pPr>
      <w:r w:rsidRPr="009E3066">
        <w:rPr>
          <w:rFonts w:ascii="Arial" w:hAnsi="Arial" w:cs="Arial"/>
          <w:color w:val="000000" w:themeColor="text1"/>
          <w:sz w:val="22"/>
          <w:szCs w:val="22"/>
        </w:rPr>
        <w:t>Jet2.com told the Advertising Standards Authority that it did not think that the commercial was misleading since a 22 kg allowance in one bag might be available to passengers. The ad did not mention that the cost of the flight included luggage (</w:t>
      </w:r>
      <w:r w:rsidRPr="009E3066">
        <w:rPr>
          <w:rFonts w:ascii="Arial" w:hAnsi="Arial" w:cs="Arial"/>
          <w:color w:val="000000" w:themeColor="text1"/>
          <w:sz w:val="22"/>
          <w:szCs w:val="22"/>
          <w:shd w:val="clear" w:color="auto" w:fill="FFFFFF"/>
        </w:rPr>
        <w:t xml:space="preserve">Practice, A., 2020). </w:t>
      </w:r>
      <w:r w:rsidRPr="009E3066">
        <w:rPr>
          <w:rFonts w:ascii="Arial" w:hAnsi="Arial" w:cs="Arial"/>
          <w:color w:val="000000" w:themeColor="text1"/>
          <w:sz w:val="22"/>
          <w:szCs w:val="22"/>
        </w:rPr>
        <w:t>The Advertising Standards Authority has also found that the ad was deceptive. Jet2 were barred from repeating the ad in its present form and was told to ensure that future commercials state whether luggage is included in the ticket price or not (</w:t>
      </w:r>
      <w:r w:rsidRPr="009E3066">
        <w:rPr>
          <w:rFonts w:ascii="Arial" w:hAnsi="Arial" w:cs="Arial"/>
          <w:color w:val="000000" w:themeColor="text1"/>
          <w:sz w:val="22"/>
          <w:szCs w:val="22"/>
          <w:shd w:val="clear" w:color="auto" w:fill="FFFFFF"/>
        </w:rPr>
        <w:t>The Guardian, 2020).</w:t>
      </w:r>
    </w:p>
    <w:p w14:paraId="0CDEC572" w14:textId="77777777" w:rsidR="009E3066" w:rsidRPr="009E3066" w:rsidRDefault="009E3066" w:rsidP="009E3066">
      <w:pPr>
        <w:spacing w:line="360" w:lineRule="auto"/>
        <w:jc w:val="both"/>
        <w:rPr>
          <w:rFonts w:ascii="Arial" w:hAnsi="Arial" w:cs="Arial"/>
          <w:color w:val="000000" w:themeColor="text1"/>
          <w:sz w:val="22"/>
          <w:szCs w:val="22"/>
        </w:rPr>
      </w:pPr>
    </w:p>
    <w:p w14:paraId="59495970" w14:textId="77777777" w:rsidR="009E3066" w:rsidRPr="009E3066" w:rsidRDefault="009E3066" w:rsidP="009E3066">
      <w:pPr>
        <w:spacing w:line="360" w:lineRule="auto"/>
        <w:jc w:val="both"/>
        <w:rPr>
          <w:rFonts w:ascii="Arial" w:hAnsi="Arial" w:cs="Arial"/>
          <w:color w:val="000000" w:themeColor="text1"/>
          <w:sz w:val="22"/>
          <w:szCs w:val="22"/>
        </w:rPr>
      </w:pPr>
      <w:r w:rsidRPr="009E3066">
        <w:rPr>
          <w:rFonts w:ascii="Arial" w:hAnsi="Arial" w:cs="Arial"/>
          <w:color w:val="000000" w:themeColor="text1"/>
          <w:sz w:val="22"/>
          <w:szCs w:val="22"/>
        </w:rPr>
        <w:t>Consumers were dissatisfied as a result of this and the number of complaints was significant. In addition, the brand name has lost faith because misleading data makes customers feel disloyal, not respected. The airline has agreed to now change the marketing so that it doesn’t breach the advertising code of conduct.</w:t>
      </w:r>
      <w:bookmarkStart w:id="54" w:name="_Toc56021444"/>
      <w:bookmarkStart w:id="55" w:name="_Toc56021578"/>
      <w:bookmarkStart w:id="56" w:name="_Toc56021664"/>
      <w:bookmarkStart w:id="57" w:name="_Toc56022324"/>
      <w:bookmarkStart w:id="58" w:name="_Toc56698341"/>
    </w:p>
    <w:p w14:paraId="6DF91246" w14:textId="77777777" w:rsidR="009E3066" w:rsidRPr="009E3066" w:rsidRDefault="009E3066" w:rsidP="009E3066">
      <w:pPr>
        <w:spacing w:line="360" w:lineRule="auto"/>
        <w:jc w:val="both"/>
        <w:rPr>
          <w:rFonts w:ascii="Arial" w:hAnsi="Arial" w:cs="Arial"/>
          <w:color w:val="000000" w:themeColor="text1"/>
          <w:sz w:val="22"/>
          <w:szCs w:val="22"/>
        </w:rPr>
      </w:pPr>
    </w:p>
    <w:p w14:paraId="073EF98D" w14:textId="77777777" w:rsidR="009E3066" w:rsidRPr="009E3066" w:rsidRDefault="009E3066" w:rsidP="009E3066">
      <w:pPr>
        <w:spacing w:line="360" w:lineRule="auto"/>
        <w:jc w:val="both"/>
        <w:rPr>
          <w:rFonts w:ascii="Arial" w:hAnsi="Arial" w:cs="Arial"/>
          <w:b/>
          <w:bCs/>
          <w:color w:val="000000" w:themeColor="text1"/>
          <w:sz w:val="22"/>
          <w:szCs w:val="22"/>
        </w:rPr>
      </w:pPr>
    </w:p>
    <w:p w14:paraId="15F83BEA" w14:textId="77777777" w:rsidR="009E3066" w:rsidRPr="009E3066" w:rsidRDefault="009E3066" w:rsidP="009E3066">
      <w:pPr>
        <w:spacing w:line="360" w:lineRule="auto"/>
        <w:jc w:val="both"/>
        <w:rPr>
          <w:rFonts w:ascii="Arial" w:hAnsi="Arial" w:cs="Arial"/>
          <w:b/>
          <w:bCs/>
          <w:color w:val="000000" w:themeColor="text1"/>
          <w:sz w:val="22"/>
          <w:szCs w:val="22"/>
        </w:rPr>
      </w:pPr>
    </w:p>
    <w:p w14:paraId="6F1F417E" w14:textId="77777777" w:rsidR="009E3066" w:rsidRPr="009E3066" w:rsidRDefault="009E3066" w:rsidP="009E3066">
      <w:pPr>
        <w:pStyle w:val="Heading1"/>
        <w:spacing w:line="360" w:lineRule="auto"/>
        <w:rPr>
          <w:rFonts w:ascii="Arial" w:hAnsi="Arial" w:cs="Arial"/>
          <w:color w:val="000000" w:themeColor="text1"/>
          <w:sz w:val="22"/>
          <w:szCs w:val="22"/>
        </w:rPr>
      </w:pPr>
      <w:bookmarkStart w:id="59" w:name="_Toc56699613"/>
      <w:bookmarkStart w:id="60" w:name="_Toc56701377"/>
      <w:r w:rsidRPr="009E3066">
        <w:rPr>
          <w:rFonts w:ascii="Arial" w:hAnsi="Arial" w:cs="Arial"/>
          <w:color w:val="000000" w:themeColor="text1"/>
          <w:sz w:val="22"/>
          <w:szCs w:val="22"/>
        </w:rPr>
        <w:lastRenderedPageBreak/>
        <w:t>Customer Satisfaction Survey</w:t>
      </w:r>
      <w:bookmarkEnd w:id="54"/>
      <w:bookmarkEnd w:id="55"/>
      <w:bookmarkEnd w:id="56"/>
      <w:bookmarkEnd w:id="57"/>
      <w:bookmarkEnd w:id="58"/>
      <w:bookmarkEnd w:id="59"/>
      <w:bookmarkEnd w:id="60"/>
    </w:p>
    <w:p w14:paraId="1D20758A" w14:textId="77777777" w:rsidR="009E3066" w:rsidRPr="009E3066" w:rsidRDefault="009E3066" w:rsidP="009E3066">
      <w:pPr>
        <w:spacing w:line="360" w:lineRule="auto"/>
        <w:jc w:val="both"/>
        <w:rPr>
          <w:rFonts w:ascii="Arial" w:hAnsi="Arial" w:cs="Arial"/>
          <w:color w:val="000000" w:themeColor="text1"/>
          <w:sz w:val="22"/>
          <w:szCs w:val="22"/>
        </w:rPr>
      </w:pPr>
    </w:p>
    <w:p w14:paraId="0149DEDE" w14:textId="5B5B88A0" w:rsidR="009E3066" w:rsidRPr="009E3066" w:rsidRDefault="009E3066" w:rsidP="009E3066">
      <w:pPr>
        <w:spacing w:line="360" w:lineRule="auto"/>
        <w:jc w:val="both"/>
        <w:rPr>
          <w:rFonts w:ascii="Arial" w:hAnsi="Arial" w:cs="Arial"/>
          <w:color w:val="000000" w:themeColor="text1"/>
          <w:sz w:val="22"/>
          <w:szCs w:val="22"/>
          <w:shd w:val="clear" w:color="auto" w:fill="FFFFFF"/>
        </w:rPr>
      </w:pPr>
      <w:r w:rsidRPr="009E3066">
        <w:rPr>
          <w:rFonts w:ascii="Arial" w:hAnsi="Arial" w:cs="Arial"/>
          <w:color w:val="000000" w:themeColor="text1"/>
          <w:sz w:val="22"/>
          <w:szCs w:val="22"/>
        </w:rPr>
        <w:t>Jet2.com has been rated as the best to provide first-class customer support in their sector and among the very best in the UK, Jet2.com are very compliant with their services and customer satisfaction is about 83.3 (</w:t>
      </w:r>
      <w:r w:rsidRPr="009E3066">
        <w:rPr>
          <w:rFonts w:ascii="Arial" w:hAnsi="Arial" w:cs="Arial"/>
          <w:color w:val="000000" w:themeColor="text1"/>
          <w:sz w:val="22"/>
          <w:szCs w:val="22"/>
          <w:shd w:val="clear" w:color="auto" w:fill="FFFFFF"/>
        </w:rPr>
        <w:t>Majid, S.A</w:t>
      </w:r>
      <w:r w:rsidR="00B36B07">
        <w:rPr>
          <w:rFonts w:ascii="Arial" w:hAnsi="Arial" w:cs="Arial"/>
          <w:color w:val="000000" w:themeColor="text1"/>
          <w:sz w:val="22"/>
          <w:szCs w:val="22"/>
          <w:shd w:val="clear" w:color="auto" w:fill="FFFFFF"/>
        </w:rPr>
        <w:t>,</w:t>
      </w:r>
      <w:r w:rsidRPr="009E3066">
        <w:rPr>
          <w:rFonts w:ascii="Arial" w:hAnsi="Arial" w:cs="Arial"/>
          <w:color w:val="000000" w:themeColor="text1"/>
          <w:sz w:val="22"/>
          <w:szCs w:val="22"/>
          <w:shd w:val="clear" w:color="auto" w:fill="FFFFFF"/>
        </w:rPr>
        <w:t xml:space="preserve"> 2017).</w:t>
      </w:r>
    </w:p>
    <w:p w14:paraId="09F792D0" w14:textId="77777777" w:rsidR="009E3066" w:rsidRPr="00E620D2" w:rsidRDefault="009E3066" w:rsidP="009E3066">
      <w:pPr>
        <w:spacing w:line="360" w:lineRule="auto"/>
        <w:jc w:val="both"/>
        <w:rPr>
          <w:rFonts w:ascii="Arial" w:hAnsi="Arial" w:cs="Arial"/>
          <w:b/>
          <w:bCs/>
          <w:sz w:val="22"/>
          <w:szCs w:val="22"/>
        </w:rPr>
      </w:pPr>
    </w:p>
    <w:p w14:paraId="6E25AC0A" w14:textId="4AC54B73" w:rsidR="009E3066" w:rsidRDefault="009E3066" w:rsidP="009E3066">
      <w:pPr>
        <w:spacing w:line="360" w:lineRule="auto"/>
        <w:rPr>
          <w:rFonts w:ascii="Arial" w:hAnsi="Arial" w:cs="Arial"/>
          <w:sz w:val="22"/>
          <w:szCs w:val="22"/>
        </w:rPr>
      </w:pPr>
    </w:p>
    <w:p w14:paraId="0DEC5764" w14:textId="3EE15E49" w:rsidR="009E3066" w:rsidRDefault="009E3066" w:rsidP="009E3066">
      <w:pPr>
        <w:spacing w:line="360" w:lineRule="auto"/>
        <w:rPr>
          <w:rFonts w:ascii="Arial" w:hAnsi="Arial" w:cs="Arial"/>
          <w:sz w:val="22"/>
          <w:szCs w:val="22"/>
        </w:rPr>
      </w:pPr>
    </w:p>
    <w:p w14:paraId="66EAF0E2" w14:textId="5E27EA30" w:rsidR="009E3066" w:rsidRDefault="009E3066" w:rsidP="009E3066">
      <w:pPr>
        <w:spacing w:line="360" w:lineRule="auto"/>
        <w:rPr>
          <w:rFonts w:ascii="Arial" w:hAnsi="Arial" w:cs="Arial"/>
          <w:sz w:val="22"/>
          <w:szCs w:val="22"/>
        </w:rPr>
      </w:pPr>
    </w:p>
    <w:p w14:paraId="3C501658" w14:textId="6775FED0" w:rsidR="009E3066" w:rsidRDefault="009E3066" w:rsidP="009E3066">
      <w:pPr>
        <w:spacing w:line="360" w:lineRule="auto"/>
        <w:rPr>
          <w:rFonts w:ascii="Arial" w:hAnsi="Arial" w:cs="Arial"/>
          <w:sz w:val="22"/>
          <w:szCs w:val="22"/>
        </w:rPr>
      </w:pPr>
    </w:p>
    <w:p w14:paraId="34BD7164" w14:textId="62B3DE85" w:rsidR="009E3066" w:rsidRDefault="009E3066" w:rsidP="009E3066">
      <w:pPr>
        <w:spacing w:line="360" w:lineRule="auto"/>
        <w:rPr>
          <w:rFonts w:ascii="Arial" w:hAnsi="Arial" w:cs="Arial"/>
          <w:sz w:val="22"/>
          <w:szCs w:val="22"/>
        </w:rPr>
      </w:pPr>
    </w:p>
    <w:p w14:paraId="296C8250" w14:textId="42D0036A" w:rsidR="009E3066" w:rsidRDefault="009E3066" w:rsidP="009E3066">
      <w:pPr>
        <w:spacing w:line="360" w:lineRule="auto"/>
        <w:rPr>
          <w:rFonts w:ascii="Arial" w:hAnsi="Arial" w:cs="Arial"/>
          <w:sz w:val="22"/>
          <w:szCs w:val="22"/>
        </w:rPr>
      </w:pPr>
    </w:p>
    <w:p w14:paraId="411FD6DE" w14:textId="7D82E8EC" w:rsidR="009E3066" w:rsidRDefault="009E3066" w:rsidP="009E3066">
      <w:pPr>
        <w:spacing w:line="360" w:lineRule="auto"/>
        <w:rPr>
          <w:rFonts w:ascii="Arial" w:hAnsi="Arial" w:cs="Arial"/>
          <w:sz w:val="22"/>
          <w:szCs w:val="22"/>
        </w:rPr>
      </w:pPr>
    </w:p>
    <w:p w14:paraId="222EA39E" w14:textId="72479DDE" w:rsidR="009E3066" w:rsidRDefault="009E3066" w:rsidP="009E3066">
      <w:pPr>
        <w:spacing w:line="360" w:lineRule="auto"/>
        <w:rPr>
          <w:rFonts w:ascii="Arial" w:hAnsi="Arial" w:cs="Arial"/>
          <w:sz w:val="22"/>
          <w:szCs w:val="22"/>
        </w:rPr>
      </w:pPr>
    </w:p>
    <w:p w14:paraId="408033B3" w14:textId="114C4328" w:rsidR="009E3066" w:rsidRDefault="009E3066" w:rsidP="009E3066">
      <w:pPr>
        <w:spacing w:line="360" w:lineRule="auto"/>
        <w:rPr>
          <w:rFonts w:ascii="Arial" w:hAnsi="Arial" w:cs="Arial"/>
          <w:sz w:val="22"/>
          <w:szCs w:val="22"/>
        </w:rPr>
      </w:pPr>
    </w:p>
    <w:p w14:paraId="35B902F0" w14:textId="15B28DE0" w:rsidR="009E3066" w:rsidRDefault="009E3066" w:rsidP="009E3066">
      <w:pPr>
        <w:spacing w:line="360" w:lineRule="auto"/>
        <w:rPr>
          <w:rFonts w:ascii="Arial" w:hAnsi="Arial" w:cs="Arial"/>
          <w:sz w:val="22"/>
          <w:szCs w:val="22"/>
        </w:rPr>
      </w:pPr>
    </w:p>
    <w:p w14:paraId="7DF9984C" w14:textId="6B549836" w:rsidR="009E3066" w:rsidRDefault="009E3066" w:rsidP="009E3066">
      <w:pPr>
        <w:spacing w:line="360" w:lineRule="auto"/>
        <w:rPr>
          <w:rFonts w:ascii="Arial" w:hAnsi="Arial" w:cs="Arial"/>
          <w:sz w:val="22"/>
          <w:szCs w:val="22"/>
        </w:rPr>
      </w:pPr>
    </w:p>
    <w:p w14:paraId="27605285" w14:textId="354A7862" w:rsidR="009E3066" w:rsidRDefault="009E3066" w:rsidP="009E3066">
      <w:pPr>
        <w:spacing w:line="360" w:lineRule="auto"/>
        <w:rPr>
          <w:rFonts w:ascii="Arial" w:hAnsi="Arial" w:cs="Arial"/>
          <w:sz w:val="22"/>
          <w:szCs w:val="22"/>
        </w:rPr>
      </w:pPr>
    </w:p>
    <w:p w14:paraId="04F906B2" w14:textId="60828BE4" w:rsidR="009E3066" w:rsidRDefault="009E3066" w:rsidP="009E3066">
      <w:pPr>
        <w:spacing w:line="360" w:lineRule="auto"/>
        <w:rPr>
          <w:rFonts w:ascii="Arial" w:hAnsi="Arial" w:cs="Arial"/>
          <w:sz w:val="22"/>
          <w:szCs w:val="22"/>
        </w:rPr>
      </w:pPr>
    </w:p>
    <w:p w14:paraId="0B3D90A2" w14:textId="53E2526B" w:rsidR="009E3066" w:rsidRDefault="009E3066" w:rsidP="009E3066">
      <w:pPr>
        <w:spacing w:line="360" w:lineRule="auto"/>
        <w:rPr>
          <w:rFonts w:ascii="Arial" w:hAnsi="Arial" w:cs="Arial"/>
          <w:sz w:val="22"/>
          <w:szCs w:val="22"/>
        </w:rPr>
      </w:pPr>
    </w:p>
    <w:p w14:paraId="2C80BC39" w14:textId="61C19904" w:rsidR="009E3066" w:rsidRDefault="009E3066" w:rsidP="009E3066">
      <w:pPr>
        <w:spacing w:line="360" w:lineRule="auto"/>
        <w:rPr>
          <w:rFonts w:ascii="Arial" w:hAnsi="Arial" w:cs="Arial"/>
          <w:sz w:val="22"/>
          <w:szCs w:val="22"/>
        </w:rPr>
      </w:pPr>
    </w:p>
    <w:p w14:paraId="5B182523" w14:textId="4855A521" w:rsidR="009E3066" w:rsidRDefault="009E3066" w:rsidP="009E3066">
      <w:pPr>
        <w:spacing w:line="360" w:lineRule="auto"/>
        <w:rPr>
          <w:rFonts w:ascii="Arial" w:hAnsi="Arial" w:cs="Arial"/>
          <w:sz w:val="22"/>
          <w:szCs w:val="22"/>
        </w:rPr>
      </w:pPr>
    </w:p>
    <w:p w14:paraId="18ACAEAB" w14:textId="33B59B22" w:rsidR="009E3066" w:rsidRDefault="009E3066" w:rsidP="009E3066">
      <w:pPr>
        <w:spacing w:line="360" w:lineRule="auto"/>
        <w:rPr>
          <w:rFonts w:ascii="Arial" w:hAnsi="Arial" w:cs="Arial"/>
          <w:sz w:val="22"/>
          <w:szCs w:val="22"/>
        </w:rPr>
      </w:pPr>
    </w:p>
    <w:p w14:paraId="590D25FE" w14:textId="6877556A" w:rsidR="009E3066" w:rsidRDefault="009E3066" w:rsidP="009E3066">
      <w:pPr>
        <w:spacing w:line="360" w:lineRule="auto"/>
        <w:rPr>
          <w:rFonts w:ascii="Arial" w:hAnsi="Arial" w:cs="Arial"/>
          <w:sz w:val="22"/>
          <w:szCs w:val="22"/>
        </w:rPr>
      </w:pPr>
    </w:p>
    <w:p w14:paraId="4514C309" w14:textId="488B0FF4" w:rsidR="009E3066" w:rsidRDefault="009E3066" w:rsidP="009E3066">
      <w:pPr>
        <w:spacing w:line="360" w:lineRule="auto"/>
        <w:rPr>
          <w:rFonts w:ascii="Arial" w:hAnsi="Arial" w:cs="Arial"/>
          <w:sz w:val="22"/>
          <w:szCs w:val="22"/>
        </w:rPr>
      </w:pPr>
    </w:p>
    <w:p w14:paraId="19EFDBC2" w14:textId="21CE6C55" w:rsidR="009E3066" w:rsidRDefault="009E3066" w:rsidP="009E3066">
      <w:pPr>
        <w:spacing w:line="360" w:lineRule="auto"/>
        <w:rPr>
          <w:rFonts w:ascii="Arial" w:hAnsi="Arial" w:cs="Arial"/>
          <w:sz w:val="22"/>
          <w:szCs w:val="22"/>
        </w:rPr>
      </w:pPr>
    </w:p>
    <w:p w14:paraId="071EBDF7" w14:textId="416A7257" w:rsidR="009E3066" w:rsidRDefault="009E3066" w:rsidP="009E3066">
      <w:pPr>
        <w:spacing w:line="360" w:lineRule="auto"/>
        <w:rPr>
          <w:rFonts w:ascii="Arial" w:hAnsi="Arial" w:cs="Arial"/>
          <w:sz w:val="22"/>
          <w:szCs w:val="22"/>
        </w:rPr>
      </w:pPr>
    </w:p>
    <w:p w14:paraId="2BB143A1" w14:textId="4A7C5107" w:rsidR="009E3066" w:rsidRDefault="009E3066" w:rsidP="009E3066">
      <w:pPr>
        <w:spacing w:line="360" w:lineRule="auto"/>
        <w:rPr>
          <w:rFonts w:ascii="Arial" w:hAnsi="Arial" w:cs="Arial"/>
          <w:sz w:val="22"/>
          <w:szCs w:val="22"/>
        </w:rPr>
      </w:pPr>
    </w:p>
    <w:p w14:paraId="1E3D55B5" w14:textId="320DC444" w:rsidR="009E3066" w:rsidRDefault="009E3066" w:rsidP="009E3066">
      <w:pPr>
        <w:spacing w:line="360" w:lineRule="auto"/>
        <w:rPr>
          <w:rFonts w:ascii="Arial" w:hAnsi="Arial" w:cs="Arial"/>
          <w:sz w:val="22"/>
          <w:szCs w:val="22"/>
        </w:rPr>
      </w:pPr>
    </w:p>
    <w:p w14:paraId="552F316E" w14:textId="0E8822CE" w:rsidR="009E3066" w:rsidRDefault="009E3066" w:rsidP="009E3066">
      <w:pPr>
        <w:spacing w:line="360" w:lineRule="auto"/>
        <w:rPr>
          <w:rFonts w:ascii="Arial" w:hAnsi="Arial" w:cs="Arial"/>
          <w:sz w:val="22"/>
          <w:szCs w:val="22"/>
        </w:rPr>
      </w:pPr>
    </w:p>
    <w:p w14:paraId="17ABE426" w14:textId="385C38D5" w:rsidR="009E3066" w:rsidRDefault="009E3066" w:rsidP="009E3066">
      <w:pPr>
        <w:spacing w:line="360" w:lineRule="auto"/>
        <w:rPr>
          <w:rFonts w:ascii="Arial" w:hAnsi="Arial" w:cs="Arial"/>
          <w:sz w:val="22"/>
          <w:szCs w:val="22"/>
        </w:rPr>
      </w:pPr>
    </w:p>
    <w:p w14:paraId="44FD119B" w14:textId="3B993310" w:rsidR="009E3066" w:rsidRDefault="009E3066" w:rsidP="009E3066">
      <w:pPr>
        <w:spacing w:line="360" w:lineRule="auto"/>
        <w:rPr>
          <w:rFonts w:ascii="Arial" w:hAnsi="Arial" w:cs="Arial"/>
          <w:sz w:val="22"/>
          <w:szCs w:val="22"/>
        </w:rPr>
      </w:pPr>
    </w:p>
    <w:p w14:paraId="7F48B8C9" w14:textId="23E5FE44" w:rsidR="009E3066" w:rsidRDefault="009E3066" w:rsidP="009E3066">
      <w:pPr>
        <w:spacing w:line="360" w:lineRule="auto"/>
        <w:rPr>
          <w:rFonts w:ascii="Arial" w:hAnsi="Arial" w:cs="Arial"/>
          <w:sz w:val="22"/>
          <w:szCs w:val="22"/>
        </w:rPr>
      </w:pPr>
    </w:p>
    <w:p w14:paraId="49584B4C" w14:textId="5B4D7F38" w:rsidR="009E3066" w:rsidRDefault="009E3066" w:rsidP="009E3066">
      <w:pPr>
        <w:spacing w:line="360" w:lineRule="auto"/>
        <w:rPr>
          <w:rFonts w:ascii="Arial" w:hAnsi="Arial" w:cs="Arial"/>
          <w:sz w:val="22"/>
          <w:szCs w:val="22"/>
        </w:rPr>
      </w:pPr>
    </w:p>
    <w:p w14:paraId="471674AA" w14:textId="4386781F" w:rsidR="009E3066" w:rsidRDefault="009E3066" w:rsidP="009E3066">
      <w:pPr>
        <w:spacing w:line="360" w:lineRule="auto"/>
        <w:rPr>
          <w:rFonts w:ascii="Arial" w:hAnsi="Arial" w:cs="Arial"/>
          <w:sz w:val="22"/>
          <w:szCs w:val="22"/>
        </w:rPr>
      </w:pPr>
    </w:p>
    <w:p w14:paraId="3E76DDFF" w14:textId="712F4744" w:rsidR="009E3066" w:rsidRDefault="009E3066" w:rsidP="009E3066">
      <w:pPr>
        <w:spacing w:line="360" w:lineRule="auto"/>
        <w:rPr>
          <w:rFonts w:ascii="Arial" w:hAnsi="Arial" w:cs="Arial"/>
          <w:sz w:val="22"/>
          <w:szCs w:val="22"/>
        </w:rPr>
      </w:pPr>
    </w:p>
    <w:p w14:paraId="20405C4F" w14:textId="77777777" w:rsidR="009E3066" w:rsidRPr="00C8104B" w:rsidRDefault="009E3066" w:rsidP="009E3066">
      <w:pPr>
        <w:pStyle w:val="Heading1"/>
        <w:spacing w:line="360" w:lineRule="auto"/>
        <w:rPr>
          <w:rFonts w:ascii="Arial" w:hAnsi="Arial" w:cs="Arial"/>
          <w:sz w:val="22"/>
          <w:szCs w:val="22"/>
        </w:rPr>
      </w:pPr>
      <w:bookmarkStart w:id="61" w:name="_Toc56698342"/>
      <w:bookmarkStart w:id="62" w:name="_Toc56699614"/>
      <w:bookmarkStart w:id="63" w:name="_Toc56701378"/>
      <w:r w:rsidRPr="00C8104B">
        <w:rPr>
          <w:rFonts w:ascii="Arial" w:hAnsi="Arial" w:cs="Arial"/>
          <w:sz w:val="22"/>
          <w:szCs w:val="22"/>
        </w:rPr>
        <w:lastRenderedPageBreak/>
        <w:t>Quality Models and Theories</w:t>
      </w:r>
      <w:bookmarkEnd w:id="61"/>
      <w:bookmarkEnd w:id="62"/>
      <w:bookmarkEnd w:id="63"/>
    </w:p>
    <w:p w14:paraId="60220994" w14:textId="77777777" w:rsidR="009E3066" w:rsidRPr="00C8104B" w:rsidRDefault="009E3066" w:rsidP="009E3066">
      <w:pPr>
        <w:pStyle w:val="Heading1"/>
        <w:spacing w:line="360" w:lineRule="auto"/>
        <w:rPr>
          <w:rFonts w:ascii="Arial" w:hAnsi="Arial" w:cs="Arial"/>
          <w:sz w:val="22"/>
          <w:szCs w:val="22"/>
        </w:rPr>
      </w:pPr>
      <w:bookmarkStart w:id="64" w:name="_Toc55986794"/>
      <w:bookmarkStart w:id="65" w:name="_Toc55987001"/>
      <w:bookmarkStart w:id="66" w:name="_Toc56021446"/>
      <w:bookmarkStart w:id="67" w:name="_Toc56021580"/>
      <w:bookmarkStart w:id="68" w:name="_Toc56021666"/>
      <w:bookmarkStart w:id="69" w:name="_Toc56022326"/>
      <w:bookmarkStart w:id="70" w:name="_Toc56698343"/>
      <w:bookmarkStart w:id="71" w:name="_Toc56699615"/>
      <w:bookmarkStart w:id="72" w:name="_Toc56701379"/>
      <w:r w:rsidRPr="00C8104B">
        <w:rPr>
          <w:rFonts w:ascii="Arial" w:hAnsi="Arial" w:cs="Arial"/>
          <w:sz w:val="22"/>
          <w:szCs w:val="22"/>
        </w:rPr>
        <w:t>Deming Cycle Model</w:t>
      </w:r>
      <w:bookmarkEnd w:id="64"/>
      <w:bookmarkEnd w:id="65"/>
      <w:bookmarkEnd w:id="66"/>
      <w:bookmarkEnd w:id="67"/>
      <w:bookmarkEnd w:id="68"/>
      <w:bookmarkEnd w:id="69"/>
      <w:bookmarkEnd w:id="70"/>
      <w:bookmarkEnd w:id="71"/>
      <w:bookmarkEnd w:id="72"/>
    </w:p>
    <w:p w14:paraId="14D66C87" w14:textId="77777777" w:rsidR="009E3066" w:rsidRPr="00E620D2" w:rsidRDefault="009E3066" w:rsidP="009E3066">
      <w:pPr>
        <w:pStyle w:val="NormalWeb"/>
        <w:spacing w:line="360" w:lineRule="auto"/>
        <w:jc w:val="both"/>
        <w:rPr>
          <w:rFonts w:ascii="Arial" w:hAnsi="Arial" w:cs="Arial"/>
          <w:sz w:val="22"/>
          <w:szCs w:val="22"/>
        </w:rPr>
      </w:pPr>
      <w:r w:rsidRPr="00E620D2">
        <w:rPr>
          <w:rFonts w:ascii="Arial" w:hAnsi="Arial" w:cs="Arial"/>
          <w:color w:val="000000" w:themeColor="text1"/>
          <w:sz w:val="22"/>
          <w:szCs w:val="22"/>
        </w:rPr>
        <w:t xml:space="preserve">In the airline industry, the Deming cycle model can be used for the continuous development of service quality. This allows the business to become more profitable in order to guarantee service quality over time. It also enables the organisation to improve the degree of customer satisfaction </w:t>
      </w:r>
      <w:r w:rsidRPr="00E620D2">
        <w:rPr>
          <w:rFonts w:ascii="Arial" w:hAnsi="Arial" w:cs="Arial"/>
          <w:sz w:val="22"/>
          <w:szCs w:val="22"/>
        </w:rPr>
        <w:t xml:space="preserve">(Gupta et al., 2005). </w:t>
      </w:r>
    </w:p>
    <w:p w14:paraId="010E30E4" w14:textId="77777777" w:rsidR="009E3066" w:rsidRPr="00E620D2" w:rsidRDefault="009E3066" w:rsidP="009E3066">
      <w:pPr>
        <w:spacing w:line="360" w:lineRule="auto"/>
        <w:jc w:val="both"/>
        <w:rPr>
          <w:rFonts w:ascii="Arial" w:hAnsi="Arial" w:cs="Arial"/>
          <w:color w:val="000000" w:themeColor="text1"/>
          <w:sz w:val="22"/>
          <w:szCs w:val="22"/>
        </w:rPr>
      </w:pPr>
    </w:p>
    <w:p w14:paraId="18765700" w14:textId="77777777" w:rsidR="009E3066" w:rsidRPr="00E620D2" w:rsidRDefault="009E3066" w:rsidP="009E3066">
      <w:pPr>
        <w:spacing w:line="360" w:lineRule="auto"/>
        <w:jc w:val="center"/>
        <w:rPr>
          <w:rFonts w:ascii="Arial" w:hAnsi="Arial" w:cs="Arial"/>
          <w:sz w:val="22"/>
          <w:szCs w:val="22"/>
        </w:rPr>
      </w:pPr>
      <w:r w:rsidRPr="00E620D2">
        <w:rPr>
          <w:rFonts w:ascii="Arial" w:hAnsi="Arial" w:cs="Arial"/>
          <w:noProof/>
          <w:sz w:val="22"/>
          <w:szCs w:val="22"/>
          <w:lang w:bidi="bn-BD"/>
        </w:rPr>
        <w:drawing>
          <wp:inline distT="0" distB="0" distL="0" distR="0" wp14:anchorId="19B554EF" wp14:editId="5C880467">
            <wp:extent cx="3945050" cy="2592126"/>
            <wp:effectExtent l="171450" t="133350" r="360250" b="303474"/>
            <wp:docPr id="7" name="Picture 1" descr="C:\Users\User\Downloads\artigo-PDCA-na-gestão-de-energia_INGLES_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artigo-PDCA-na-gestão-de-energia_INGLES_0.png"/>
                    <pic:cNvPicPr>
                      <a:picLocks noChangeAspect="1" noChangeArrowheads="1"/>
                    </pic:cNvPicPr>
                  </pic:nvPicPr>
                  <pic:blipFill>
                    <a:blip r:embed="rId8" cstate="print"/>
                    <a:srcRect/>
                    <a:stretch>
                      <a:fillRect/>
                    </a:stretch>
                  </pic:blipFill>
                  <pic:spPr bwMode="auto">
                    <a:xfrm>
                      <a:off x="0" y="0"/>
                      <a:ext cx="3946261" cy="2592921"/>
                    </a:xfrm>
                    <a:prstGeom prst="rect">
                      <a:avLst/>
                    </a:prstGeom>
                    <a:ln>
                      <a:noFill/>
                    </a:ln>
                    <a:effectLst>
                      <a:outerShdw blurRad="292100" dist="139700" dir="2700000" algn="tl" rotWithShape="0">
                        <a:srgbClr val="333333">
                          <a:alpha val="65000"/>
                        </a:srgbClr>
                      </a:outerShdw>
                    </a:effectLst>
                  </pic:spPr>
                </pic:pic>
              </a:graphicData>
            </a:graphic>
          </wp:inline>
        </w:drawing>
      </w:r>
    </w:p>
    <w:p w14:paraId="0EF44903" w14:textId="77777777" w:rsidR="009E3066" w:rsidRPr="00C8104B" w:rsidRDefault="009E3066" w:rsidP="009E3066">
      <w:pPr>
        <w:pStyle w:val="Heading1"/>
        <w:spacing w:line="360" w:lineRule="auto"/>
        <w:jc w:val="center"/>
        <w:rPr>
          <w:rFonts w:ascii="Arial" w:hAnsi="Arial" w:cs="Arial"/>
          <w:sz w:val="22"/>
          <w:szCs w:val="22"/>
        </w:rPr>
      </w:pPr>
      <w:bookmarkStart w:id="73" w:name="_Toc56698344"/>
      <w:bookmarkStart w:id="74" w:name="_Toc56699616"/>
      <w:bookmarkStart w:id="75" w:name="_Toc56701380"/>
      <w:r w:rsidRPr="00C8104B">
        <w:rPr>
          <w:rFonts w:ascii="Arial" w:hAnsi="Arial" w:cs="Arial"/>
          <w:sz w:val="22"/>
          <w:szCs w:val="22"/>
        </w:rPr>
        <w:t xml:space="preserve">Figure </w:t>
      </w:r>
      <w:r w:rsidRPr="00C8104B">
        <w:rPr>
          <w:rFonts w:ascii="Arial" w:hAnsi="Arial" w:cs="Arial"/>
          <w:sz w:val="22"/>
          <w:szCs w:val="22"/>
        </w:rPr>
        <w:fldChar w:fldCharType="begin"/>
      </w:r>
      <w:r w:rsidRPr="00C8104B">
        <w:rPr>
          <w:rFonts w:ascii="Arial" w:hAnsi="Arial" w:cs="Arial"/>
          <w:sz w:val="22"/>
          <w:szCs w:val="22"/>
        </w:rPr>
        <w:instrText xml:space="preserve"> SEQ Figure \* ARABIC </w:instrText>
      </w:r>
      <w:r w:rsidRPr="00C8104B">
        <w:rPr>
          <w:rFonts w:ascii="Arial" w:hAnsi="Arial" w:cs="Arial"/>
          <w:sz w:val="22"/>
          <w:szCs w:val="22"/>
        </w:rPr>
        <w:fldChar w:fldCharType="separate"/>
      </w:r>
      <w:r w:rsidRPr="00C8104B">
        <w:rPr>
          <w:rFonts w:ascii="Arial" w:hAnsi="Arial" w:cs="Arial"/>
          <w:sz w:val="22"/>
          <w:szCs w:val="22"/>
        </w:rPr>
        <w:t>4</w:t>
      </w:r>
      <w:r w:rsidRPr="00C8104B">
        <w:rPr>
          <w:rFonts w:ascii="Arial" w:hAnsi="Arial" w:cs="Arial"/>
          <w:sz w:val="22"/>
          <w:szCs w:val="22"/>
        </w:rPr>
        <w:fldChar w:fldCharType="end"/>
      </w:r>
      <w:r w:rsidRPr="00C8104B">
        <w:rPr>
          <w:rFonts w:ascii="Arial" w:hAnsi="Arial" w:cs="Arial"/>
          <w:sz w:val="22"/>
          <w:szCs w:val="22"/>
        </w:rPr>
        <w:t>: Deming Cycle Model</w:t>
      </w:r>
      <w:bookmarkEnd w:id="73"/>
      <w:bookmarkEnd w:id="74"/>
      <w:bookmarkEnd w:id="75"/>
    </w:p>
    <w:p w14:paraId="4CA1A4EF" w14:textId="77777777" w:rsidR="009E3066" w:rsidRPr="00C8104B" w:rsidRDefault="009E3066" w:rsidP="009E3066">
      <w:pPr>
        <w:spacing w:line="360" w:lineRule="auto"/>
        <w:jc w:val="center"/>
        <w:rPr>
          <w:rFonts w:ascii="Arial" w:hAnsi="Arial" w:cs="Arial"/>
          <w:b/>
          <w:sz w:val="22"/>
          <w:szCs w:val="22"/>
        </w:rPr>
      </w:pPr>
      <w:r w:rsidRPr="00C8104B">
        <w:rPr>
          <w:rFonts w:ascii="Arial" w:hAnsi="Arial" w:cs="Arial"/>
          <w:b/>
          <w:sz w:val="22"/>
          <w:szCs w:val="22"/>
        </w:rPr>
        <w:t xml:space="preserve">(Source: </w:t>
      </w:r>
      <w:proofErr w:type="spellStart"/>
      <w:r w:rsidRPr="00C8104B">
        <w:rPr>
          <w:rFonts w:ascii="Arial" w:hAnsi="Arial" w:cs="Arial"/>
          <w:b/>
          <w:sz w:val="22"/>
          <w:szCs w:val="22"/>
          <w:shd w:val="clear" w:color="auto" w:fill="FFFFFF"/>
        </w:rPr>
        <w:t>Dudin</w:t>
      </w:r>
      <w:proofErr w:type="spellEnd"/>
      <w:r w:rsidRPr="00C8104B">
        <w:rPr>
          <w:rFonts w:ascii="Arial" w:hAnsi="Arial" w:cs="Arial"/>
          <w:b/>
          <w:sz w:val="22"/>
          <w:szCs w:val="22"/>
          <w:shd w:val="clear" w:color="auto" w:fill="FFFFFF"/>
        </w:rPr>
        <w:t xml:space="preserve"> et al., 2017</w:t>
      </w:r>
      <w:r w:rsidRPr="00C8104B">
        <w:rPr>
          <w:rFonts w:ascii="Arial" w:hAnsi="Arial" w:cs="Arial"/>
          <w:b/>
          <w:sz w:val="22"/>
          <w:szCs w:val="22"/>
        </w:rPr>
        <w:t>)</w:t>
      </w:r>
    </w:p>
    <w:p w14:paraId="704146CA" w14:textId="77777777" w:rsidR="009E3066" w:rsidRPr="00E620D2" w:rsidRDefault="009E3066" w:rsidP="009E3066">
      <w:pPr>
        <w:spacing w:line="360" w:lineRule="auto"/>
        <w:jc w:val="both"/>
        <w:rPr>
          <w:rFonts w:ascii="Arial" w:hAnsi="Arial" w:cs="Arial"/>
          <w:b/>
          <w:sz w:val="22"/>
          <w:szCs w:val="22"/>
        </w:rPr>
      </w:pPr>
    </w:p>
    <w:p w14:paraId="1345B35D" w14:textId="77777777" w:rsidR="009E3066" w:rsidRPr="00007F9E" w:rsidRDefault="009E3066" w:rsidP="009E3066">
      <w:pPr>
        <w:spacing w:line="360" w:lineRule="auto"/>
        <w:jc w:val="both"/>
        <w:rPr>
          <w:rFonts w:ascii="Arial" w:hAnsi="Arial" w:cs="Arial"/>
          <w:color w:val="000000" w:themeColor="text1"/>
          <w:sz w:val="22"/>
          <w:szCs w:val="22"/>
        </w:rPr>
      </w:pPr>
      <w:r w:rsidRPr="00007F9E">
        <w:rPr>
          <w:rFonts w:ascii="Arial" w:hAnsi="Arial" w:cs="Arial"/>
          <w:color w:val="000000" w:themeColor="text1"/>
          <w:sz w:val="22"/>
          <w:szCs w:val="22"/>
        </w:rPr>
        <w:t>This model consists of four stages including plan, do, study, and act that helps an organisation to improve quality continuously (</w:t>
      </w:r>
      <w:proofErr w:type="spellStart"/>
      <w:r w:rsidRPr="00007F9E">
        <w:rPr>
          <w:rFonts w:ascii="Arial" w:hAnsi="Arial" w:cs="Arial"/>
          <w:color w:val="000000" w:themeColor="text1"/>
          <w:sz w:val="22"/>
          <w:szCs w:val="22"/>
          <w:shd w:val="clear" w:color="auto" w:fill="FFFFFF"/>
        </w:rPr>
        <w:t>Dudin</w:t>
      </w:r>
      <w:proofErr w:type="spellEnd"/>
      <w:r w:rsidRPr="00007F9E">
        <w:rPr>
          <w:rFonts w:ascii="Arial" w:hAnsi="Arial" w:cs="Arial"/>
          <w:color w:val="000000" w:themeColor="text1"/>
          <w:sz w:val="22"/>
          <w:szCs w:val="22"/>
          <w:shd w:val="clear" w:color="auto" w:fill="FFFFFF"/>
        </w:rPr>
        <w:t xml:space="preserve"> et al., 2017</w:t>
      </w:r>
      <w:r w:rsidRPr="00007F9E">
        <w:rPr>
          <w:rFonts w:ascii="Arial" w:hAnsi="Arial" w:cs="Arial"/>
          <w:color w:val="000000" w:themeColor="text1"/>
          <w:sz w:val="22"/>
          <w:szCs w:val="22"/>
        </w:rPr>
        <w:t>). This model is very critical for a service organisation to develop an efficient operating process and to ensure that product operation processes are structured from the very beginning. This also helps the airline organisation to prevent risks by applying corrective and preventive action. The organisation has to remember that this is a linear process with a starting and finish point. The aviation organisation can also use it as a separate tool to identify weaknesses within the business (</w:t>
      </w:r>
      <w:r w:rsidRPr="00007F9E">
        <w:rPr>
          <w:rFonts w:ascii="Arial" w:hAnsi="Arial" w:cs="Arial"/>
          <w:color w:val="000000" w:themeColor="text1"/>
          <w:sz w:val="22"/>
          <w:szCs w:val="22"/>
          <w:shd w:val="clear" w:color="auto" w:fill="FFFFFF"/>
        </w:rPr>
        <w:t>Cousson et al., 2019</w:t>
      </w:r>
      <w:r w:rsidRPr="00007F9E">
        <w:rPr>
          <w:rFonts w:ascii="Arial" w:hAnsi="Arial" w:cs="Arial"/>
          <w:color w:val="000000" w:themeColor="text1"/>
          <w:sz w:val="22"/>
          <w:szCs w:val="22"/>
        </w:rPr>
        <w:t xml:space="preserve">). </w:t>
      </w:r>
    </w:p>
    <w:p w14:paraId="73FEB38D" w14:textId="77777777" w:rsidR="009E3066" w:rsidRPr="00007F9E" w:rsidRDefault="009E3066" w:rsidP="009E3066">
      <w:pPr>
        <w:spacing w:line="360" w:lineRule="auto"/>
        <w:jc w:val="both"/>
        <w:rPr>
          <w:rFonts w:ascii="Arial" w:hAnsi="Arial" w:cs="Arial"/>
          <w:color w:val="000000" w:themeColor="text1"/>
          <w:sz w:val="22"/>
          <w:szCs w:val="22"/>
        </w:rPr>
      </w:pPr>
    </w:p>
    <w:p w14:paraId="0D3B0DFB" w14:textId="77777777" w:rsidR="009E3066" w:rsidRPr="00007F9E" w:rsidRDefault="009E3066" w:rsidP="009E3066">
      <w:pPr>
        <w:spacing w:line="360" w:lineRule="auto"/>
        <w:jc w:val="both"/>
        <w:rPr>
          <w:rFonts w:ascii="Arial" w:hAnsi="Arial" w:cs="Arial"/>
          <w:color w:val="000000" w:themeColor="text1"/>
          <w:sz w:val="22"/>
          <w:szCs w:val="22"/>
        </w:rPr>
      </w:pPr>
      <w:r w:rsidRPr="00007F9E">
        <w:rPr>
          <w:rFonts w:ascii="Arial" w:hAnsi="Arial" w:cs="Arial"/>
          <w:color w:val="000000" w:themeColor="text1"/>
          <w:sz w:val="22"/>
          <w:szCs w:val="22"/>
        </w:rPr>
        <w:lastRenderedPageBreak/>
        <w:t>This process is split in four stages. In the planning stage, the aviation industry defines the problem with route causes. Then the organisation will meet the do phase here it will implement needed changes, then identify processes that help the organisation to take the corrective action for the issues identified. Then in the check process the organisation will see the adjustments and overlook if the company have made changes as planned.  Then, by reviewing the risk management and organisational procedure, the organisation will make these changes as an official process.</w:t>
      </w:r>
    </w:p>
    <w:p w14:paraId="2D93FD13" w14:textId="77777777" w:rsidR="009E3066" w:rsidRPr="00007F9E" w:rsidRDefault="009E3066" w:rsidP="009E3066">
      <w:pPr>
        <w:spacing w:line="360" w:lineRule="auto"/>
        <w:jc w:val="both"/>
        <w:rPr>
          <w:rFonts w:ascii="Arial" w:hAnsi="Arial" w:cs="Arial"/>
          <w:color w:val="000000" w:themeColor="text1"/>
          <w:sz w:val="22"/>
          <w:szCs w:val="22"/>
        </w:rPr>
      </w:pPr>
    </w:p>
    <w:p w14:paraId="21607FCC" w14:textId="77777777" w:rsidR="009E3066" w:rsidRPr="00007F9E" w:rsidRDefault="009E3066" w:rsidP="009E3066">
      <w:pPr>
        <w:spacing w:line="360" w:lineRule="auto"/>
        <w:jc w:val="both"/>
        <w:rPr>
          <w:rFonts w:ascii="Arial" w:hAnsi="Arial" w:cs="Arial"/>
          <w:color w:val="000000" w:themeColor="text1"/>
          <w:sz w:val="22"/>
          <w:szCs w:val="22"/>
        </w:rPr>
      </w:pPr>
      <w:r w:rsidRPr="00007F9E">
        <w:rPr>
          <w:rFonts w:ascii="Arial" w:hAnsi="Arial" w:cs="Arial"/>
          <w:b/>
          <w:color w:val="000000" w:themeColor="text1"/>
          <w:sz w:val="22"/>
          <w:szCs w:val="22"/>
        </w:rPr>
        <w:t>Plan Phase:</w:t>
      </w:r>
      <w:r w:rsidRPr="00007F9E">
        <w:rPr>
          <w:rFonts w:ascii="Arial" w:hAnsi="Arial" w:cs="Arial"/>
          <w:color w:val="000000" w:themeColor="text1"/>
          <w:sz w:val="22"/>
          <w:szCs w:val="22"/>
        </w:rPr>
        <w:t xml:space="preserve"> In the planning phase the airline organisation will select an issue with route causes. Then the organisation will find strategies and methods to resolve the issues. In this case, the organisation would use life analysis methods to manage the change appropriately This illustrates a clear process of corrective action and measures that need to be taken to adhere with (</w:t>
      </w:r>
      <w:r w:rsidRPr="00007F9E">
        <w:rPr>
          <w:rFonts w:ascii="Arial" w:hAnsi="Arial" w:cs="Arial"/>
          <w:color w:val="000000" w:themeColor="text1"/>
          <w:sz w:val="22"/>
          <w:szCs w:val="22"/>
          <w:shd w:val="clear" w:color="auto" w:fill="FFFFFF"/>
        </w:rPr>
        <w:t>Jagusiak-Kocik, 2017</w:t>
      </w:r>
      <w:r w:rsidRPr="00007F9E">
        <w:rPr>
          <w:rFonts w:ascii="Arial" w:hAnsi="Arial" w:cs="Arial"/>
          <w:color w:val="000000" w:themeColor="text1"/>
          <w:sz w:val="22"/>
          <w:szCs w:val="22"/>
        </w:rPr>
        <w:t>).</w:t>
      </w:r>
    </w:p>
    <w:p w14:paraId="0E1369F0" w14:textId="019AC29C" w:rsidR="009E3066" w:rsidRPr="00007F9E" w:rsidRDefault="009E3066" w:rsidP="009E3066">
      <w:pPr>
        <w:spacing w:line="360" w:lineRule="auto"/>
        <w:jc w:val="both"/>
        <w:rPr>
          <w:rFonts w:ascii="Arial" w:hAnsi="Arial" w:cs="Arial"/>
          <w:color w:val="000000" w:themeColor="text1"/>
          <w:sz w:val="22"/>
          <w:szCs w:val="22"/>
        </w:rPr>
      </w:pPr>
      <w:r w:rsidRPr="00007F9E">
        <w:rPr>
          <w:rFonts w:ascii="Arial" w:hAnsi="Arial" w:cs="Arial"/>
          <w:b/>
          <w:color w:val="000000" w:themeColor="text1"/>
          <w:sz w:val="22"/>
          <w:szCs w:val="22"/>
        </w:rPr>
        <w:t>Do phase:</w:t>
      </w:r>
      <w:r w:rsidRPr="00007F9E">
        <w:rPr>
          <w:rFonts w:ascii="Arial" w:hAnsi="Arial" w:cs="Arial"/>
          <w:color w:val="000000" w:themeColor="text1"/>
          <w:sz w:val="22"/>
          <w:szCs w:val="22"/>
        </w:rPr>
        <w:t xml:space="preserve"> This is the phase where the assignee acts to meet the problem. This phase also includes an expert who is responsible for </w:t>
      </w:r>
      <w:r w:rsidR="00007F9E" w:rsidRPr="00007F9E">
        <w:rPr>
          <w:rFonts w:ascii="Arial" w:hAnsi="Arial" w:cs="Arial"/>
          <w:color w:val="000000" w:themeColor="text1"/>
          <w:sz w:val="22"/>
          <w:szCs w:val="22"/>
        </w:rPr>
        <w:t>analysing</w:t>
      </w:r>
      <w:r w:rsidRPr="00007F9E">
        <w:rPr>
          <w:rFonts w:ascii="Arial" w:hAnsi="Arial" w:cs="Arial"/>
          <w:color w:val="000000" w:themeColor="text1"/>
          <w:sz w:val="22"/>
          <w:szCs w:val="22"/>
        </w:rPr>
        <w:t xml:space="preserve"> the performance. This will also show who will take action to meet the problem.</w:t>
      </w:r>
    </w:p>
    <w:p w14:paraId="19D3D1D7" w14:textId="77777777" w:rsidR="009E3066" w:rsidRPr="00007F9E" w:rsidRDefault="009E3066" w:rsidP="009E3066">
      <w:pPr>
        <w:spacing w:line="360" w:lineRule="auto"/>
        <w:jc w:val="both"/>
        <w:rPr>
          <w:rFonts w:ascii="Arial" w:hAnsi="Arial" w:cs="Arial"/>
          <w:bCs/>
          <w:color w:val="000000" w:themeColor="text1"/>
          <w:sz w:val="22"/>
          <w:szCs w:val="22"/>
        </w:rPr>
      </w:pPr>
      <w:r w:rsidRPr="00007F9E">
        <w:rPr>
          <w:rFonts w:ascii="Arial" w:hAnsi="Arial" w:cs="Arial"/>
          <w:b/>
          <w:color w:val="000000" w:themeColor="text1"/>
          <w:sz w:val="22"/>
          <w:szCs w:val="22"/>
        </w:rPr>
        <w:t xml:space="preserve">Check Phase: </w:t>
      </w:r>
      <w:r w:rsidRPr="00007F9E">
        <w:rPr>
          <w:rFonts w:ascii="Arial" w:hAnsi="Arial" w:cs="Arial"/>
          <w:bCs/>
          <w:color w:val="000000" w:themeColor="text1"/>
          <w:sz w:val="22"/>
          <w:szCs w:val="22"/>
        </w:rPr>
        <w:t>At this point, the appointed expert will check if the measures taken have the impact of enhancing the quality of organisational services by mitigating risks and other problems.</w:t>
      </w:r>
    </w:p>
    <w:p w14:paraId="6E25DAAD" w14:textId="77777777" w:rsidR="009E3066" w:rsidRPr="00007F9E" w:rsidRDefault="009E3066" w:rsidP="009E3066">
      <w:pPr>
        <w:spacing w:line="360" w:lineRule="auto"/>
        <w:jc w:val="both"/>
        <w:rPr>
          <w:rFonts w:ascii="Arial" w:hAnsi="Arial" w:cs="Arial"/>
          <w:bCs/>
          <w:color w:val="000000" w:themeColor="text1"/>
          <w:sz w:val="22"/>
          <w:szCs w:val="22"/>
        </w:rPr>
      </w:pPr>
      <w:r w:rsidRPr="00007F9E">
        <w:rPr>
          <w:rFonts w:ascii="Arial" w:hAnsi="Arial" w:cs="Arial"/>
          <w:b/>
          <w:color w:val="000000" w:themeColor="text1"/>
          <w:sz w:val="22"/>
          <w:szCs w:val="22"/>
        </w:rPr>
        <w:t xml:space="preserve">Act Phase: </w:t>
      </w:r>
      <w:r w:rsidRPr="00007F9E">
        <w:rPr>
          <w:rFonts w:ascii="Arial" w:hAnsi="Arial" w:cs="Arial"/>
          <w:bCs/>
          <w:color w:val="000000" w:themeColor="text1"/>
          <w:sz w:val="22"/>
          <w:szCs w:val="22"/>
        </w:rPr>
        <w:t>In this situation, the operating procedure will be revised by the safety manager and general systems will be modified to create an efficient framework for the organisation. This allows clients to become more successful in the functioning of the organisation.</w:t>
      </w:r>
    </w:p>
    <w:p w14:paraId="3D431A2E" w14:textId="77777777" w:rsidR="009E3066" w:rsidRPr="00007F9E" w:rsidRDefault="009E3066" w:rsidP="009E3066">
      <w:pPr>
        <w:spacing w:line="360" w:lineRule="auto"/>
        <w:jc w:val="both"/>
        <w:rPr>
          <w:rFonts w:ascii="Arial" w:hAnsi="Arial" w:cs="Arial"/>
          <w:bCs/>
          <w:color w:val="000000" w:themeColor="text1"/>
          <w:sz w:val="22"/>
          <w:szCs w:val="22"/>
        </w:rPr>
      </w:pPr>
    </w:p>
    <w:p w14:paraId="52502FF3" w14:textId="77777777" w:rsidR="009E3066" w:rsidRPr="00007F9E" w:rsidRDefault="009E3066" w:rsidP="009E3066">
      <w:pPr>
        <w:spacing w:line="360" w:lineRule="auto"/>
        <w:jc w:val="both"/>
        <w:rPr>
          <w:rFonts w:ascii="Arial" w:hAnsi="Arial" w:cs="Arial"/>
          <w:bCs/>
          <w:color w:val="000000" w:themeColor="text1"/>
          <w:sz w:val="22"/>
          <w:szCs w:val="22"/>
        </w:rPr>
      </w:pPr>
    </w:p>
    <w:p w14:paraId="694C63ED" w14:textId="77777777" w:rsidR="009E3066" w:rsidRPr="00007F9E" w:rsidRDefault="009E3066" w:rsidP="009E3066">
      <w:pPr>
        <w:spacing w:line="360" w:lineRule="auto"/>
        <w:jc w:val="both"/>
        <w:rPr>
          <w:rFonts w:ascii="Arial" w:hAnsi="Arial" w:cs="Arial"/>
          <w:bCs/>
          <w:color w:val="000000" w:themeColor="text1"/>
          <w:sz w:val="22"/>
          <w:szCs w:val="22"/>
        </w:rPr>
      </w:pPr>
    </w:p>
    <w:p w14:paraId="32A27575" w14:textId="77777777" w:rsidR="009E3066" w:rsidRPr="00007F9E" w:rsidRDefault="009E3066" w:rsidP="009E3066">
      <w:pPr>
        <w:spacing w:line="360" w:lineRule="auto"/>
        <w:jc w:val="both"/>
        <w:rPr>
          <w:rFonts w:ascii="Arial" w:hAnsi="Arial" w:cs="Arial"/>
          <w:bCs/>
          <w:color w:val="000000" w:themeColor="text1"/>
          <w:sz w:val="22"/>
          <w:szCs w:val="22"/>
        </w:rPr>
      </w:pPr>
    </w:p>
    <w:p w14:paraId="1D80D4BC" w14:textId="77777777" w:rsidR="009E3066" w:rsidRPr="00E620D2" w:rsidRDefault="009E3066" w:rsidP="009E3066">
      <w:pPr>
        <w:spacing w:line="360" w:lineRule="auto"/>
        <w:jc w:val="both"/>
        <w:rPr>
          <w:rFonts w:ascii="Arial" w:hAnsi="Arial" w:cs="Arial"/>
          <w:bCs/>
          <w:sz w:val="22"/>
          <w:szCs w:val="22"/>
        </w:rPr>
      </w:pPr>
    </w:p>
    <w:p w14:paraId="726DF1DB" w14:textId="77777777" w:rsidR="009E3066" w:rsidRPr="00E620D2" w:rsidRDefault="009E3066" w:rsidP="009E3066">
      <w:pPr>
        <w:spacing w:line="360" w:lineRule="auto"/>
        <w:jc w:val="both"/>
        <w:rPr>
          <w:rFonts w:ascii="Arial" w:hAnsi="Arial" w:cs="Arial"/>
          <w:bCs/>
          <w:sz w:val="22"/>
          <w:szCs w:val="22"/>
        </w:rPr>
      </w:pPr>
    </w:p>
    <w:p w14:paraId="7EE45C49" w14:textId="77777777" w:rsidR="009E3066" w:rsidRPr="00E620D2" w:rsidRDefault="009E3066" w:rsidP="009E3066">
      <w:pPr>
        <w:spacing w:line="360" w:lineRule="auto"/>
        <w:jc w:val="both"/>
        <w:rPr>
          <w:rFonts w:ascii="Arial" w:hAnsi="Arial" w:cs="Arial"/>
          <w:bCs/>
          <w:sz w:val="22"/>
          <w:szCs w:val="22"/>
        </w:rPr>
      </w:pPr>
    </w:p>
    <w:p w14:paraId="3DCDEE6B" w14:textId="691DCA5E" w:rsidR="009E3066" w:rsidRDefault="009E3066" w:rsidP="009E3066">
      <w:pPr>
        <w:spacing w:line="360" w:lineRule="auto"/>
        <w:rPr>
          <w:rFonts w:ascii="Arial" w:hAnsi="Arial" w:cs="Arial"/>
          <w:sz w:val="22"/>
          <w:szCs w:val="22"/>
        </w:rPr>
      </w:pPr>
    </w:p>
    <w:p w14:paraId="36E96804" w14:textId="33484290" w:rsidR="009E3066" w:rsidRDefault="009E3066" w:rsidP="009E3066">
      <w:pPr>
        <w:spacing w:line="360" w:lineRule="auto"/>
        <w:rPr>
          <w:rFonts w:ascii="Arial" w:hAnsi="Arial" w:cs="Arial"/>
          <w:sz w:val="22"/>
          <w:szCs w:val="22"/>
        </w:rPr>
      </w:pPr>
    </w:p>
    <w:p w14:paraId="762E515F" w14:textId="69F49927" w:rsidR="009E3066" w:rsidRDefault="009E3066" w:rsidP="009E3066">
      <w:pPr>
        <w:spacing w:line="360" w:lineRule="auto"/>
        <w:rPr>
          <w:rFonts w:ascii="Arial" w:hAnsi="Arial" w:cs="Arial"/>
          <w:sz w:val="22"/>
          <w:szCs w:val="22"/>
        </w:rPr>
      </w:pPr>
    </w:p>
    <w:p w14:paraId="67A45FE2" w14:textId="27FF3E77" w:rsidR="009E3066" w:rsidRDefault="009E3066" w:rsidP="009E3066">
      <w:pPr>
        <w:spacing w:line="360" w:lineRule="auto"/>
        <w:rPr>
          <w:rFonts w:ascii="Arial" w:hAnsi="Arial" w:cs="Arial"/>
          <w:sz w:val="22"/>
          <w:szCs w:val="22"/>
        </w:rPr>
      </w:pPr>
    </w:p>
    <w:p w14:paraId="060C1B26" w14:textId="197A31F6" w:rsidR="009E3066" w:rsidRDefault="009E3066" w:rsidP="009E3066">
      <w:pPr>
        <w:spacing w:line="360" w:lineRule="auto"/>
        <w:rPr>
          <w:rFonts w:ascii="Arial" w:hAnsi="Arial" w:cs="Arial"/>
          <w:sz w:val="22"/>
          <w:szCs w:val="22"/>
        </w:rPr>
      </w:pPr>
    </w:p>
    <w:p w14:paraId="7FDB63D5" w14:textId="1E91EECC" w:rsidR="009E3066" w:rsidRDefault="009E3066" w:rsidP="009E3066">
      <w:pPr>
        <w:spacing w:line="360" w:lineRule="auto"/>
        <w:rPr>
          <w:rFonts w:ascii="Arial" w:hAnsi="Arial" w:cs="Arial"/>
          <w:sz w:val="22"/>
          <w:szCs w:val="22"/>
        </w:rPr>
      </w:pPr>
    </w:p>
    <w:p w14:paraId="5F82CADE" w14:textId="37ADA0C8" w:rsidR="009E3066" w:rsidRDefault="009E3066" w:rsidP="009E3066">
      <w:pPr>
        <w:spacing w:line="360" w:lineRule="auto"/>
        <w:rPr>
          <w:rFonts w:ascii="Arial" w:hAnsi="Arial" w:cs="Arial"/>
          <w:sz w:val="22"/>
          <w:szCs w:val="22"/>
        </w:rPr>
      </w:pPr>
    </w:p>
    <w:p w14:paraId="18B66C85" w14:textId="296DEDE7" w:rsidR="009E3066" w:rsidRDefault="009E3066" w:rsidP="009E3066">
      <w:pPr>
        <w:spacing w:line="360" w:lineRule="auto"/>
        <w:rPr>
          <w:rFonts w:ascii="Arial" w:hAnsi="Arial" w:cs="Arial"/>
          <w:sz w:val="22"/>
          <w:szCs w:val="22"/>
        </w:rPr>
      </w:pPr>
    </w:p>
    <w:p w14:paraId="6B56BEB7" w14:textId="77777777" w:rsidR="009E3066" w:rsidRPr="00C8104B" w:rsidRDefault="009E3066" w:rsidP="009E3066">
      <w:pPr>
        <w:pStyle w:val="Heading1"/>
        <w:rPr>
          <w:rFonts w:ascii="Arial" w:hAnsi="Arial" w:cs="Arial"/>
          <w:sz w:val="22"/>
          <w:szCs w:val="22"/>
        </w:rPr>
      </w:pPr>
      <w:bookmarkStart w:id="76" w:name="_Toc55986795"/>
      <w:bookmarkStart w:id="77" w:name="_Toc55987002"/>
      <w:bookmarkStart w:id="78" w:name="_Toc56021447"/>
      <w:bookmarkStart w:id="79" w:name="_Toc56021581"/>
      <w:bookmarkStart w:id="80" w:name="_Toc56021667"/>
      <w:bookmarkStart w:id="81" w:name="_Toc56022327"/>
      <w:bookmarkStart w:id="82" w:name="_Toc56698345"/>
      <w:bookmarkStart w:id="83" w:name="_Toc56699617"/>
      <w:bookmarkStart w:id="84" w:name="_Toc56701381"/>
      <w:r w:rsidRPr="00C8104B">
        <w:rPr>
          <w:rFonts w:ascii="Arial" w:hAnsi="Arial" w:cs="Arial"/>
          <w:sz w:val="22"/>
          <w:szCs w:val="22"/>
        </w:rPr>
        <w:lastRenderedPageBreak/>
        <w:t>Crosby Cost of Quality Model</w:t>
      </w:r>
      <w:bookmarkEnd w:id="76"/>
      <w:bookmarkEnd w:id="77"/>
      <w:bookmarkEnd w:id="78"/>
      <w:bookmarkEnd w:id="79"/>
      <w:bookmarkEnd w:id="80"/>
      <w:bookmarkEnd w:id="81"/>
      <w:bookmarkEnd w:id="82"/>
      <w:bookmarkEnd w:id="83"/>
      <w:bookmarkEnd w:id="84"/>
    </w:p>
    <w:p w14:paraId="79DF66D8" w14:textId="77777777" w:rsidR="009E3066" w:rsidRPr="00E620D2" w:rsidRDefault="009E3066" w:rsidP="009E3066">
      <w:pPr>
        <w:spacing w:line="360" w:lineRule="auto"/>
        <w:jc w:val="both"/>
        <w:rPr>
          <w:rFonts w:ascii="Arial" w:hAnsi="Arial" w:cs="Arial"/>
          <w:sz w:val="22"/>
          <w:szCs w:val="22"/>
        </w:rPr>
      </w:pPr>
    </w:p>
    <w:p w14:paraId="0A7960B0" w14:textId="77777777" w:rsidR="009E3066" w:rsidRPr="00E620D2" w:rsidRDefault="009E3066" w:rsidP="009E3066">
      <w:pPr>
        <w:spacing w:line="360" w:lineRule="auto"/>
        <w:jc w:val="center"/>
        <w:rPr>
          <w:rFonts w:ascii="Arial" w:hAnsi="Arial" w:cs="Arial"/>
          <w:sz w:val="22"/>
          <w:szCs w:val="22"/>
        </w:rPr>
      </w:pPr>
      <w:r w:rsidRPr="00E620D2">
        <w:rPr>
          <w:rFonts w:ascii="Arial" w:hAnsi="Arial" w:cs="Arial"/>
          <w:noProof/>
          <w:sz w:val="22"/>
          <w:szCs w:val="22"/>
          <w:lang w:bidi="bn-BD"/>
        </w:rPr>
        <w:drawing>
          <wp:inline distT="0" distB="0" distL="0" distR="0" wp14:anchorId="1CBE20F5" wp14:editId="4503205C">
            <wp:extent cx="4468495" cy="1916430"/>
            <wp:effectExtent l="19050" t="0" r="8255" b="0"/>
            <wp:docPr id="8" name="Picture 2" descr="C:\Users\User\Downloads\767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767a.gif"/>
                    <pic:cNvPicPr>
                      <a:picLocks noChangeAspect="1" noChangeArrowheads="1"/>
                    </pic:cNvPicPr>
                  </pic:nvPicPr>
                  <pic:blipFill>
                    <a:blip r:embed="rId9"/>
                    <a:srcRect/>
                    <a:stretch>
                      <a:fillRect/>
                    </a:stretch>
                  </pic:blipFill>
                  <pic:spPr bwMode="auto">
                    <a:xfrm>
                      <a:off x="0" y="0"/>
                      <a:ext cx="4468495" cy="1916430"/>
                    </a:xfrm>
                    <a:prstGeom prst="rect">
                      <a:avLst/>
                    </a:prstGeom>
                    <a:noFill/>
                    <a:ln w="9525">
                      <a:noFill/>
                      <a:miter lim="800000"/>
                      <a:headEnd/>
                      <a:tailEnd/>
                    </a:ln>
                  </pic:spPr>
                </pic:pic>
              </a:graphicData>
            </a:graphic>
          </wp:inline>
        </w:drawing>
      </w:r>
    </w:p>
    <w:p w14:paraId="6D7EE8EC" w14:textId="77777777" w:rsidR="009E3066" w:rsidRPr="00BA713F" w:rsidRDefault="009E3066" w:rsidP="009E3066">
      <w:pPr>
        <w:pStyle w:val="Heading1"/>
        <w:spacing w:line="360" w:lineRule="auto"/>
        <w:jc w:val="center"/>
        <w:rPr>
          <w:rFonts w:ascii="Arial" w:hAnsi="Arial" w:cs="Arial"/>
          <w:sz w:val="22"/>
          <w:szCs w:val="22"/>
        </w:rPr>
      </w:pPr>
      <w:bookmarkStart w:id="85" w:name="_Toc56698346"/>
      <w:bookmarkStart w:id="86" w:name="_Toc56699618"/>
      <w:bookmarkStart w:id="87" w:name="_Toc56701382"/>
      <w:r w:rsidRPr="00BA713F">
        <w:rPr>
          <w:rFonts w:ascii="Arial" w:hAnsi="Arial" w:cs="Arial"/>
          <w:sz w:val="22"/>
          <w:szCs w:val="22"/>
        </w:rPr>
        <w:t xml:space="preserve">Figure </w:t>
      </w:r>
      <w:r w:rsidRPr="00BA713F">
        <w:rPr>
          <w:rFonts w:ascii="Arial" w:hAnsi="Arial" w:cs="Arial"/>
          <w:sz w:val="22"/>
          <w:szCs w:val="22"/>
        </w:rPr>
        <w:fldChar w:fldCharType="begin"/>
      </w:r>
      <w:r w:rsidRPr="00BA713F">
        <w:rPr>
          <w:rFonts w:ascii="Arial" w:hAnsi="Arial" w:cs="Arial"/>
          <w:sz w:val="22"/>
          <w:szCs w:val="22"/>
        </w:rPr>
        <w:instrText xml:space="preserve"> SEQ Figure \* ARABIC </w:instrText>
      </w:r>
      <w:r w:rsidRPr="00BA713F">
        <w:rPr>
          <w:rFonts w:ascii="Arial" w:hAnsi="Arial" w:cs="Arial"/>
          <w:sz w:val="22"/>
          <w:szCs w:val="22"/>
        </w:rPr>
        <w:fldChar w:fldCharType="separate"/>
      </w:r>
      <w:r w:rsidRPr="00BA713F">
        <w:rPr>
          <w:rFonts w:ascii="Arial" w:hAnsi="Arial" w:cs="Arial"/>
          <w:noProof/>
          <w:sz w:val="22"/>
          <w:szCs w:val="22"/>
        </w:rPr>
        <w:t>5</w:t>
      </w:r>
      <w:r w:rsidRPr="00BA713F">
        <w:rPr>
          <w:rFonts w:ascii="Arial" w:hAnsi="Arial" w:cs="Arial"/>
          <w:sz w:val="22"/>
          <w:szCs w:val="22"/>
        </w:rPr>
        <w:fldChar w:fldCharType="end"/>
      </w:r>
      <w:r w:rsidRPr="00BA713F">
        <w:rPr>
          <w:rFonts w:ascii="Arial" w:hAnsi="Arial" w:cs="Arial"/>
          <w:sz w:val="22"/>
          <w:szCs w:val="22"/>
        </w:rPr>
        <w:t>: Cost Quality Model</w:t>
      </w:r>
      <w:bookmarkEnd w:id="85"/>
      <w:bookmarkEnd w:id="86"/>
      <w:bookmarkEnd w:id="87"/>
    </w:p>
    <w:p w14:paraId="38BA8D49" w14:textId="77777777" w:rsidR="009E3066" w:rsidRPr="00E620D2" w:rsidRDefault="009E3066" w:rsidP="009E3066">
      <w:pPr>
        <w:spacing w:line="360" w:lineRule="auto"/>
        <w:jc w:val="center"/>
        <w:rPr>
          <w:rFonts w:ascii="Arial" w:hAnsi="Arial" w:cs="Arial"/>
          <w:b/>
          <w:sz w:val="22"/>
          <w:szCs w:val="22"/>
        </w:rPr>
      </w:pPr>
      <w:r w:rsidRPr="00E620D2">
        <w:rPr>
          <w:rFonts w:ascii="Arial" w:hAnsi="Arial" w:cs="Arial"/>
          <w:b/>
          <w:sz w:val="22"/>
          <w:szCs w:val="22"/>
        </w:rPr>
        <w:t xml:space="preserve">(Source: </w:t>
      </w:r>
      <w:r w:rsidRPr="00E620D2">
        <w:rPr>
          <w:rFonts w:ascii="Arial" w:hAnsi="Arial" w:cs="Arial"/>
          <w:b/>
          <w:sz w:val="22"/>
          <w:szCs w:val="22"/>
          <w:shd w:val="clear" w:color="auto" w:fill="FFFFFF"/>
        </w:rPr>
        <w:t xml:space="preserve">Aoun and </w:t>
      </w:r>
      <w:proofErr w:type="spellStart"/>
      <w:r w:rsidRPr="00E620D2">
        <w:rPr>
          <w:rFonts w:ascii="Arial" w:hAnsi="Arial" w:cs="Arial"/>
          <w:b/>
          <w:sz w:val="22"/>
          <w:szCs w:val="22"/>
          <w:shd w:val="clear" w:color="auto" w:fill="FFFFFF"/>
        </w:rPr>
        <w:t>Alaaraj</w:t>
      </w:r>
      <w:proofErr w:type="spellEnd"/>
      <w:r w:rsidRPr="00E620D2">
        <w:rPr>
          <w:rFonts w:ascii="Arial" w:hAnsi="Arial" w:cs="Arial"/>
          <w:b/>
          <w:sz w:val="22"/>
          <w:szCs w:val="22"/>
          <w:shd w:val="clear" w:color="auto" w:fill="FFFFFF"/>
        </w:rPr>
        <w:t>, 2019</w:t>
      </w:r>
      <w:r w:rsidRPr="00E620D2">
        <w:rPr>
          <w:rFonts w:ascii="Arial" w:hAnsi="Arial" w:cs="Arial"/>
          <w:b/>
          <w:sz w:val="22"/>
          <w:szCs w:val="22"/>
        </w:rPr>
        <w:t>)</w:t>
      </w:r>
    </w:p>
    <w:p w14:paraId="67CB048E" w14:textId="77777777" w:rsidR="009E3066" w:rsidRPr="009E3066" w:rsidRDefault="009E3066" w:rsidP="009E3066">
      <w:pPr>
        <w:spacing w:line="360" w:lineRule="auto"/>
        <w:jc w:val="both"/>
        <w:rPr>
          <w:rFonts w:ascii="Arial" w:hAnsi="Arial" w:cs="Arial"/>
          <w:b/>
          <w:color w:val="000000" w:themeColor="text1"/>
          <w:sz w:val="22"/>
          <w:szCs w:val="22"/>
        </w:rPr>
      </w:pPr>
    </w:p>
    <w:p w14:paraId="727AB006" w14:textId="77777777" w:rsidR="009E3066" w:rsidRPr="009E3066" w:rsidRDefault="009E3066" w:rsidP="009E3066">
      <w:pPr>
        <w:spacing w:line="360" w:lineRule="auto"/>
        <w:jc w:val="both"/>
        <w:rPr>
          <w:rFonts w:ascii="Arial" w:hAnsi="Arial" w:cs="Arial"/>
          <w:color w:val="000000" w:themeColor="text1"/>
          <w:sz w:val="22"/>
          <w:szCs w:val="22"/>
          <w:shd w:val="clear" w:color="auto" w:fill="FFFFFF"/>
        </w:rPr>
      </w:pPr>
      <w:r w:rsidRPr="009E3066">
        <w:rPr>
          <w:rFonts w:ascii="Arial" w:hAnsi="Arial" w:cs="Arial"/>
          <w:color w:val="000000" w:themeColor="text1"/>
          <w:sz w:val="22"/>
          <w:szCs w:val="22"/>
        </w:rPr>
        <w:t>In the book Quality Is Free, Philip B. Crosby said that there are mainly two components of the cost of quality. The book shows both costs of good and poor quality (</w:t>
      </w:r>
      <w:r w:rsidRPr="009E3066">
        <w:rPr>
          <w:rFonts w:ascii="Arial" w:hAnsi="Arial" w:cs="Arial"/>
          <w:color w:val="000000" w:themeColor="text1"/>
          <w:sz w:val="22"/>
          <w:szCs w:val="22"/>
          <w:shd w:val="clear" w:color="auto" w:fill="FFFFFF"/>
        </w:rPr>
        <w:t>Crosby, P.B., 1979).</w:t>
      </w:r>
    </w:p>
    <w:p w14:paraId="67BFBA5B" w14:textId="77777777" w:rsidR="009E3066" w:rsidRPr="009E3066" w:rsidRDefault="009E3066" w:rsidP="009E3066">
      <w:pPr>
        <w:spacing w:line="360" w:lineRule="auto"/>
        <w:jc w:val="both"/>
        <w:rPr>
          <w:rFonts w:ascii="Arial" w:hAnsi="Arial" w:cs="Arial"/>
          <w:color w:val="000000" w:themeColor="text1"/>
          <w:sz w:val="22"/>
          <w:szCs w:val="22"/>
        </w:rPr>
      </w:pPr>
    </w:p>
    <w:p w14:paraId="415D2FB7" w14:textId="77777777" w:rsidR="009E3066" w:rsidRPr="009E3066" w:rsidRDefault="009E3066" w:rsidP="009E3066">
      <w:pPr>
        <w:spacing w:line="360" w:lineRule="auto"/>
        <w:jc w:val="both"/>
        <w:rPr>
          <w:rFonts w:ascii="Arial" w:hAnsi="Arial" w:cs="Arial"/>
          <w:color w:val="000000" w:themeColor="text1"/>
          <w:sz w:val="22"/>
          <w:szCs w:val="22"/>
        </w:rPr>
      </w:pPr>
      <w:r w:rsidRPr="009E3066">
        <w:rPr>
          <w:rFonts w:ascii="Arial" w:hAnsi="Arial" w:cs="Arial"/>
          <w:b/>
          <w:bCs/>
          <w:color w:val="000000" w:themeColor="text1"/>
          <w:sz w:val="22"/>
          <w:szCs w:val="22"/>
        </w:rPr>
        <w:t>The Cost of Poor Quality</w:t>
      </w:r>
      <w:r w:rsidRPr="009E3066">
        <w:rPr>
          <w:rFonts w:ascii="Arial" w:hAnsi="Arial" w:cs="Arial"/>
          <w:color w:val="000000" w:themeColor="text1"/>
          <w:sz w:val="22"/>
          <w:szCs w:val="22"/>
        </w:rPr>
        <w:t>: The cost of poor-quality and services results in airline services not meeting the customer’s requirements, because the issues arise before the services or product is provided to the customer. Internal failures are deficiencies found before the product or service is shipped to the consumer, such costs arise when job outcomes fail to meet the design and quality requirements before they are passed to the client. On the other hand, External failure are costs associated with deficiencies discovered after the product or service is purchased by the consumer. The organisation should not provide such services to the customers because this will reduce the loyalty levels, damage the brand name, furthermore this can lead the customers to switch to a different provider.</w:t>
      </w:r>
    </w:p>
    <w:p w14:paraId="2EFC6695" w14:textId="77777777" w:rsidR="009E3066" w:rsidRPr="009E3066" w:rsidRDefault="009E3066" w:rsidP="009E3066">
      <w:pPr>
        <w:spacing w:line="360" w:lineRule="auto"/>
        <w:jc w:val="both"/>
        <w:rPr>
          <w:rFonts w:ascii="Arial" w:hAnsi="Arial" w:cs="Arial"/>
          <w:color w:val="000000" w:themeColor="text1"/>
          <w:sz w:val="22"/>
          <w:szCs w:val="22"/>
        </w:rPr>
      </w:pPr>
    </w:p>
    <w:p w14:paraId="23F83992" w14:textId="77777777" w:rsidR="009E3066" w:rsidRPr="009E3066" w:rsidRDefault="009E3066" w:rsidP="009E3066">
      <w:pPr>
        <w:spacing w:line="360" w:lineRule="auto"/>
        <w:jc w:val="both"/>
        <w:rPr>
          <w:rFonts w:ascii="Arial" w:hAnsi="Arial" w:cs="Arial"/>
          <w:color w:val="000000" w:themeColor="text1"/>
          <w:sz w:val="22"/>
          <w:szCs w:val="22"/>
        </w:rPr>
      </w:pPr>
      <w:r w:rsidRPr="009E3066">
        <w:rPr>
          <w:rFonts w:ascii="Arial" w:hAnsi="Arial" w:cs="Arial"/>
          <w:b/>
          <w:color w:val="000000" w:themeColor="text1"/>
          <w:sz w:val="22"/>
          <w:szCs w:val="22"/>
        </w:rPr>
        <w:t>Cost of Good Quality:</w:t>
      </w:r>
      <w:r w:rsidRPr="009E3066">
        <w:rPr>
          <w:rFonts w:ascii="Arial" w:hAnsi="Arial" w:cs="Arial"/>
          <w:color w:val="000000" w:themeColor="text1"/>
          <w:sz w:val="22"/>
          <w:szCs w:val="22"/>
        </w:rPr>
        <w:t xml:space="preserve"> There are various steps an organisation needs to take to ensure service quality. To ensure service quality is more effective the organisation must: Plan for quality, review new services, evaluate the capacity, monitor project for quality improvements, and provide quality training to employees (</w:t>
      </w:r>
      <w:r w:rsidRPr="009E3066">
        <w:rPr>
          <w:rFonts w:ascii="Arial" w:hAnsi="Arial" w:cs="Arial"/>
          <w:color w:val="000000" w:themeColor="text1"/>
          <w:sz w:val="22"/>
          <w:szCs w:val="22"/>
          <w:shd w:val="clear" w:color="auto" w:fill="FFFFFF"/>
        </w:rPr>
        <w:t xml:space="preserve">Aoun and </w:t>
      </w:r>
      <w:proofErr w:type="spellStart"/>
      <w:r w:rsidRPr="009E3066">
        <w:rPr>
          <w:rFonts w:ascii="Arial" w:hAnsi="Arial" w:cs="Arial"/>
          <w:color w:val="000000" w:themeColor="text1"/>
          <w:sz w:val="22"/>
          <w:szCs w:val="22"/>
          <w:shd w:val="clear" w:color="auto" w:fill="FFFFFF"/>
        </w:rPr>
        <w:t>Alaaraj</w:t>
      </w:r>
      <w:proofErr w:type="spellEnd"/>
      <w:r w:rsidRPr="009E3066">
        <w:rPr>
          <w:rFonts w:ascii="Arial" w:hAnsi="Arial" w:cs="Arial"/>
          <w:color w:val="000000" w:themeColor="text1"/>
          <w:sz w:val="22"/>
          <w:szCs w:val="22"/>
          <w:shd w:val="clear" w:color="auto" w:fill="FFFFFF"/>
        </w:rPr>
        <w:t>, 2019</w:t>
      </w:r>
      <w:r w:rsidRPr="009E3066">
        <w:rPr>
          <w:rFonts w:ascii="Arial" w:hAnsi="Arial" w:cs="Arial"/>
          <w:color w:val="000000" w:themeColor="text1"/>
          <w:sz w:val="22"/>
          <w:szCs w:val="22"/>
        </w:rPr>
        <w:t>). Another cost of good quality is the appraisal cost as this will help the organisation become more successful in running the organisation. The cost comes from monitoring the service quality at every stage. In this phase, the organisation will focus on compliance with quality standards and will ensure that the appropriate performance is in place to ensure the quality of service.</w:t>
      </w:r>
    </w:p>
    <w:p w14:paraId="04C56EE8" w14:textId="77777777" w:rsidR="009E3066" w:rsidRPr="009E3066" w:rsidRDefault="009E3066" w:rsidP="009E3066">
      <w:pPr>
        <w:pStyle w:val="Heading1"/>
        <w:spacing w:line="360" w:lineRule="auto"/>
        <w:rPr>
          <w:rFonts w:ascii="Arial" w:hAnsi="Arial" w:cs="Arial"/>
          <w:color w:val="000000" w:themeColor="text1"/>
          <w:sz w:val="22"/>
          <w:szCs w:val="22"/>
        </w:rPr>
      </w:pPr>
      <w:bookmarkStart w:id="88" w:name="_Toc55986796"/>
      <w:bookmarkStart w:id="89" w:name="_Toc55987003"/>
      <w:bookmarkStart w:id="90" w:name="_Toc56021448"/>
      <w:bookmarkStart w:id="91" w:name="_Toc56021582"/>
      <w:bookmarkStart w:id="92" w:name="_Toc56021668"/>
      <w:bookmarkStart w:id="93" w:name="_Toc56022328"/>
      <w:bookmarkStart w:id="94" w:name="_Toc56698347"/>
      <w:bookmarkStart w:id="95" w:name="_Toc56699619"/>
      <w:bookmarkStart w:id="96" w:name="_Toc56701383"/>
      <w:r w:rsidRPr="009E3066">
        <w:rPr>
          <w:rFonts w:ascii="Arial" w:hAnsi="Arial" w:cs="Arial"/>
          <w:color w:val="000000" w:themeColor="text1"/>
          <w:sz w:val="22"/>
          <w:szCs w:val="22"/>
        </w:rPr>
        <w:lastRenderedPageBreak/>
        <w:t>Four Absolutes of Quality</w:t>
      </w:r>
      <w:bookmarkEnd w:id="88"/>
      <w:bookmarkEnd w:id="89"/>
      <w:bookmarkEnd w:id="90"/>
      <w:bookmarkEnd w:id="91"/>
      <w:bookmarkEnd w:id="92"/>
      <w:bookmarkEnd w:id="93"/>
      <w:bookmarkEnd w:id="94"/>
      <w:bookmarkEnd w:id="95"/>
      <w:bookmarkEnd w:id="96"/>
    </w:p>
    <w:p w14:paraId="253C7E18" w14:textId="77777777" w:rsidR="009E3066" w:rsidRPr="009E3066" w:rsidRDefault="009E3066" w:rsidP="009E3066">
      <w:pPr>
        <w:pStyle w:val="NormalWeb"/>
        <w:spacing w:line="360" w:lineRule="auto"/>
        <w:jc w:val="both"/>
        <w:rPr>
          <w:rFonts w:ascii="Arial" w:hAnsi="Arial" w:cs="Arial"/>
          <w:color w:val="000000" w:themeColor="text1"/>
          <w:sz w:val="22"/>
          <w:szCs w:val="22"/>
        </w:rPr>
      </w:pPr>
      <w:r w:rsidRPr="009E3066">
        <w:rPr>
          <w:rFonts w:ascii="Arial" w:hAnsi="Arial" w:cs="Arial"/>
          <w:color w:val="000000" w:themeColor="text1"/>
          <w:sz w:val="22"/>
          <w:szCs w:val="22"/>
        </w:rPr>
        <w:t>Crosby summarizes its approach about absolutes of quality as management will analyse several issues that they will come across.  Firstly, it is very crucial for management to understand the concept of quality as this will help the organisation to make effective conformance to the quality. The organisation will then focus on what systems to use to ensure the quality in the services are provided by the airline organisation. The company will concentrate on performance standards in the third level, ensuring zero defects in the quality of service and performance standards. The company will then consider what systems they will use to assess service quality in the final process (Crosby, P, 1982).</w:t>
      </w:r>
    </w:p>
    <w:p w14:paraId="794C8A9C" w14:textId="6C1D4D8E" w:rsidR="009E3066" w:rsidRDefault="009E3066" w:rsidP="009E3066">
      <w:pPr>
        <w:spacing w:line="360" w:lineRule="auto"/>
        <w:rPr>
          <w:rFonts w:ascii="Arial" w:hAnsi="Arial" w:cs="Arial"/>
          <w:sz w:val="22"/>
          <w:szCs w:val="22"/>
        </w:rPr>
      </w:pPr>
    </w:p>
    <w:p w14:paraId="3B352B5C" w14:textId="01CD3C1F" w:rsidR="009E3066" w:rsidRDefault="009E3066" w:rsidP="009E3066">
      <w:pPr>
        <w:spacing w:line="360" w:lineRule="auto"/>
        <w:rPr>
          <w:rFonts w:ascii="Arial" w:hAnsi="Arial" w:cs="Arial"/>
          <w:sz w:val="22"/>
          <w:szCs w:val="22"/>
        </w:rPr>
      </w:pPr>
    </w:p>
    <w:p w14:paraId="3988209E" w14:textId="36581F73" w:rsidR="009E3066" w:rsidRDefault="009E3066" w:rsidP="009E3066">
      <w:pPr>
        <w:spacing w:line="360" w:lineRule="auto"/>
        <w:rPr>
          <w:rFonts w:ascii="Arial" w:hAnsi="Arial" w:cs="Arial"/>
          <w:sz w:val="22"/>
          <w:szCs w:val="22"/>
        </w:rPr>
      </w:pPr>
    </w:p>
    <w:p w14:paraId="6DBB4548" w14:textId="445DD870" w:rsidR="009E3066" w:rsidRDefault="009E3066" w:rsidP="009E3066">
      <w:pPr>
        <w:spacing w:line="360" w:lineRule="auto"/>
        <w:rPr>
          <w:rFonts w:ascii="Arial" w:hAnsi="Arial" w:cs="Arial"/>
          <w:sz w:val="22"/>
          <w:szCs w:val="22"/>
        </w:rPr>
      </w:pPr>
    </w:p>
    <w:p w14:paraId="5F450F23" w14:textId="7762925F" w:rsidR="009E3066" w:rsidRDefault="009E3066" w:rsidP="009E3066">
      <w:pPr>
        <w:spacing w:line="360" w:lineRule="auto"/>
        <w:rPr>
          <w:rFonts w:ascii="Arial" w:hAnsi="Arial" w:cs="Arial"/>
          <w:sz w:val="22"/>
          <w:szCs w:val="22"/>
        </w:rPr>
      </w:pPr>
    </w:p>
    <w:p w14:paraId="1B962C7E" w14:textId="6B35997D" w:rsidR="009E3066" w:rsidRDefault="009E3066" w:rsidP="009E3066">
      <w:pPr>
        <w:spacing w:line="360" w:lineRule="auto"/>
        <w:rPr>
          <w:rFonts w:ascii="Arial" w:hAnsi="Arial" w:cs="Arial"/>
          <w:sz w:val="22"/>
          <w:szCs w:val="22"/>
        </w:rPr>
      </w:pPr>
    </w:p>
    <w:p w14:paraId="024E47B3" w14:textId="1021581A" w:rsidR="009E3066" w:rsidRDefault="009E3066" w:rsidP="009E3066">
      <w:pPr>
        <w:spacing w:line="360" w:lineRule="auto"/>
        <w:rPr>
          <w:rFonts w:ascii="Arial" w:hAnsi="Arial" w:cs="Arial"/>
          <w:sz w:val="22"/>
          <w:szCs w:val="22"/>
        </w:rPr>
      </w:pPr>
    </w:p>
    <w:p w14:paraId="6A3D8828" w14:textId="559D458A" w:rsidR="009E3066" w:rsidRDefault="009E3066" w:rsidP="009E3066">
      <w:pPr>
        <w:spacing w:line="360" w:lineRule="auto"/>
        <w:rPr>
          <w:rFonts w:ascii="Arial" w:hAnsi="Arial" w:cs="Arial"/>
          <w:sz w:val="22"/>
          <w:szCs w:val="22"/>
        </w:rPr>
      </w:pPr>
    </w:p>
    <w:p w14:paraId="0D81A543" w14:textId="41ADC4EB" w:rsidR="009E3066" w:rsidRDefault="009E3066" w:rsidP="009E3066">
      <w:pPr>
        <w:spacing w:line="360" w:lineRule="auto"/>
        <w:rPr>
          <w:rFonts w:ascii="Arial" w:hAnsi="Arial" w:cs="Arial"/>
          <w:sz w:val="22"/>
          <w:szCs w:val="22"/>
        </w:rPr>
      </w:pPr>
    </w:p>
    <w:p w14:paraId="42685372" w14:textId="375621B8" w:rsidR="009E3066" w:rsidRDefault="009E3066" w:rsidP="009E3066">
      <w:pPr>
        <w:spacing w:line="360" w:lineRule="auto"/>
        <w:rPr>
          <w:rFonts w:ascii="Arial" w:hAnsi="Arial" w:cs="Arial"/>
          <w:sz w:val="22"/>
          <w:szCs w:val="22"/>
        </w:rPr>
      </w:pPr>
    </w:p>
    <w:p w14:paraId="7E58597F" w14:textId="1E6E4C2F" w:rsidR="009E3066" w:rsidRDefault="009E3066" w:rsidP="009E3066">
      <w:pPr>
        <w:spacing w:line="360" w:lineRule="auto"/>
        <w:rPr>
          <w:rFonts w:ascii="Arial" w:hAnsi="Arial" w:cs="Arial"/>
          <w:sz w:val="22"/>
          <w:szCs w:val="22"/>
        </w:rPr>
      </w:pPr>
    </w:p>
    <w:p w14:paraId="086D620C" w14:textId="675717F6" w:rsidR="009E3066" w:rsidRDefault="009E3066" w:rsidP="009E3066">
      <w:pPr>
        <w:spacing w:line="360" w:lineRule="auto"/>
        <w:rPr>
          <w:rFonts w:ascii="Arial" w:hAnsi="Arial" w:cs="Arial"/>
          <w:sz w:val="22"/>
          <w:szCs w:val="22"/>
        </w:rPr>
      </w:pPr>
    </w:p>
    <w:p w14:paraId="133F1BA6" w14:textId="77147CA1" w:rsidR="009E3066" w:rsidRDefault="009E3066" w:rsidP="009E3066">
      <w:pPr>
        <w:spacing w:line="360" w:lineRule="auto"/>
        <w:rPr>
          <w:rFonts w:ascii="Arial" w:hAnsi="Arial" w:cs="Arial"/>
          <w:sz w:val="22"/>
          <w:szCs w:val="22"/>
        </w:rPr>
      </w:pPr>
    </w:p>
    <w:p w14:paraId="67FE17B5" w14:textId="19E07843" w:rsidR="009E3066" w:rsidRDefault="009E3066" w:rsidP="009E3066">
      <w:pPr>
        <w:spacing w:line="360" w:lineRule="auto"/>
        <w:rPr>
          <w:rFonts w:ascii="Arial" w:hAnsi="Arial" w:cs="Arial"/>
          <w:sz w:val="22"/>
          <w:szCs w:val="22"/>
        </w:rPr>
      </w:pPr>
    </w:p>
    <w:p w14:paraId="53725F55" w14:textId="65C0142C" w:rsidR="009E3066" w:rsidRDefault="009E3066" w:rsidP="009E3066">
      <w:pPr>
        <w:spacing w:line="360" w:lineRule="auto"/>
        <w:rPr>
          <w:rFonts w:ascii="Arial" w:hAnsi="Arial" w:cs="Arial"/>
          <w:sz w:val="22"/>
          <w:szCs w:val="22"/>
        </w:rPr>
      </w:pPr>
    </w:p>
    <w:p w14:paraId="14D2C317" w14:textId="7492FA6E" w:rsidR="009E3066" w:rsidRDefault="009E3066" w:rsidP="009E3066">
      <w:pPr>
        <w:spacing w:line="360" w:lineRule="auto"/>
        <w:rPr>
          <w:rFonts w:ascii="Arial" w:hAnsi="Arial" w:cs="Arial"/>
          <w:sz w:val="22"/>
          <w:szCs w:val="22"/>
        </w:rPr>
      </w:pPr>
    </w:p>
    <w:p w14:paraId="459E4D30" w14:textId="650414C2" w:rsidR="009E3066" w:rsidRDefault="009E3066" w:rsidP="009E3066">
      <w:pPr>
        <w:spacing w:line="360" w:lineRule="auto"/>
        <w:rPr>
          <w:rFonts w:ascii="Arial" w:hAnsi="Arial" w:cs="Arial"/>
          <w:sz w:val="22"/>
          <w:szCs w:val="22"/>
        </w:rPr>
      </w:pPr>
    </w:p>
    <w:p w14:paraId="689D4D03" w14:textId="75A05390" w:rsidR="009E3066" w:rsidRDefault="009E3066" w:rsidP="009E3066">
      <w:pPr>
        <w:spacing w:line="360" w:lineRule="auto"/>
        <w:rPr>
          <w:rFonts w:ascii="Arial" w:hAnsi="Arial" w:cs="Arial"/>
          <w:sz w:val="22"/>
          <w:szCs w:val="22"/>
        </w:rPr>
      </w:pPr>
    </w:p>
    <w:p w14:paraId="22B2B599" w14:textId="3CED72D8" w:rsidR="009E3066" w:rsidRDefault="009E3066" w:rsidP="009E3066">
      <w:pPr>
        <w:spacing w:line="360" w:lineRule="auto"/>
        <w:rPr>
          <w:rFonts w:ascii="Arial" w:hAnsi="Arial" w:cs="Arial"/>
          <w:sz w:val="22"/>
          <w:szCs w:val="22"/>
        </w:rPr>
      </w:pPr>
    </w:p>
    <w:p w14:paraId="7C5B8E26" w14:textId="5F694528" w:rsidR="009E3066" w:rsidRDefault="009E3066" w:rsidP="009E3066">
      <w:pPr>
        <w:spacing w:line="360" w:lineRule="auto"/>
        <w:rPr>
          <w:rFonts w:ascii="Arial" w:hAnsi="Arial" w:cs="Arial"/>
          <w:sz w:val="22"/>
          <w:szCs w:val="22"/>
        </w:rPr>
      </w:pPr>
    </w:p>
    <w:p w14:paraId="648F0B63" w14:textId="5EB4B878" w:rsidR="009E3066" w:rsidRDefault="009E3066" w:rsidP="009E3066">
      <w:pPr>
        <w:spacing w:line="360" w:lineRule="auto"/>
        <w:rPr>
          <w:rFonts w:ascii="Arial" w:hAnsi="Arial" w:cs="Arial"/>
          <w:sz w:val="22"/>
          <w:szCs w:val="22"/>
        </w:rPr>
      </w:pPr>
    </w:p>
    <w:p w14:paraId="5615B5D3" w14:textId="19ED3E84" w:rsidR="009E3066" w:rsidRDefault="009E3066" w:rsidP="009E3066">
      <w:pPr>
        <w:spacing w:line="360" w:lineRule="auto"/>
        <w:rPr>
          <w:rFonts w:ascii="Arial" w:hAnsi="Arial" w:cs="Arial"/>
          <w:sz w:val="22"/>
          <w:szCs w:val="22"/>
        </w:rPr>
      </w:pPr>
    </w:p>
    <w:p w14:paraId="3D83FFC8" w14:textId="0BF86D7B" w:rsidR="009E3066" w:rsidRDefault="009E3066" w:rsidP="009E3066">
      <w:pPr>
        <w:spacing w:line="360" w:lineRule="auto"/>
        <w:rPr>
          <w:rFonts w:ascii="Arial" w:hAnsi="Arial" w:cs="Arial"/>
          <w:sz w:val="22"/>
          <w:szCs w:val="22"/>
        </w:rPr>
      </w:pPr>
    </w:p>
    <w:p w14:paraId="548CC8A5" w14:textId="37FA4E4A" w:rsidR="009E3066" w:rsidRDefault="009E3066" w:rsidP="009E3066">
      <w:pPr>
        <w:spacing w:line="360" w:lineRule="auto"/>
        <w:rPr>
          <w:rFonts w:ascii="Arial" w:hAnsi="Arial" w:cs="Arial"/>
          <w:sz w:val="22"/>
          <w:szCs w:val="22"/>
        </w:rPr>
      </w:pPr>
    </w:p>
    <w:p w14:paraId="189A3963" w14:textId="6F984FE5" w:rsidR="009E3066" w:rsidRDefault="009E3066" w:rsidP="009E3066">
      <w:pPr>
        <w:spacing w:line="360" w:lineRule="auto"/>
        <w:rPr>
          <w:rFonts w:ascii="Arial" w:hAnsi="Arial" w:cs="Arial"/>
          <w:sz w:val="22"/>
          <w:szCs w:val="22"/>
        </w:rPr>
      </w:pPr>
    </w:p>
    <w:p w14:paraId="0555F506" w14:textId="4DA5ACA3" w:rsidR="009E3066" w:rsidRDefault="009E3066" w:rsidP="009E3066">
      <w:pPr>
        <w:spacing w:line="360" w:lineRule="auto"/>
        <w:rPr>
          <w:rFonts w:ascii="Arial" w:hAnsi="Arial" w:cs="Arial"/>
          <w:sz w:val="22"/>
          <w:szCs w:val="22"/>
        </w:rPr>
      </w:pPr>
    </w:p>
    <w:p w14:paraId="1C5A83B8" w14:textId="77777777" w:rsidR="009E3066" w:rsidRPr="009E3066" w:rsidRDefault="009E3066" w:rsidP="009E3066">
      <w:pPr>
        <w:pStyle w:val="Heading1"/>
        <w:rPr>
          <w:rFonts w:ascii="Arial" w:hAnsi="Arial" w:cs="Arial"/>
          <w:color w:val="000000" w:themeColor="text1"/>
          <w:sz w:val="22"/>
          <w:szCs w:val="22"/>
        </w:rPr>
      </w:pPr>
      <w:bookmarkStart w:id="97" w:name="_Toc56698348"/>
      <w:bookmarkStart w:id="98" w:name="_Toc56699620"/>
      <w:bookmarkStart w:id="99" w:name="_Toc56701384"/>
      <w:proofErr w:type="spellStart"/>
      <w:r w:rsidRPr="009E3066">
        <w:rPr>
          <w:rFonts w:ascii="Arial" w:hAnsi="Arial" w:cs="Arial"/>
          <w:color w:val="000000" w:themeColor="text1"/>
          <w:sz w:val="22"/>
          <w:szCs w:val="22"/>
        </w:rPr>
        <w:lastRenderedPageBreak/>
        <w:t>Juran’s</w:t>
      </w:r>
      <w:proofErr w:type="spellEnd"/>
      <w:r w:rsidRPr="009E3066">
        <w:rPr>
          <w:rFonts w:ascii="Arial" w:hAnsi="Arial" w:cs="Arial"/>
          <w:color w:val="000000" w:themeColor="text1"/>
          <w:sz w:val="22"/>
          <w:szCs w:val="22"/>
        </w:rPr>
        <w:t xml:space="preserve"> Quality Trilogy</w:t>
      </w:r>
      <w:bookmarkEnd w:id="97"/>
      <w:bookmarkEnd w:id="98"/>
      <w:bookmarkEnd w:id="99"/>
    </w:p>
    <w:p w14:paraId="577BDDC5" w14:textId="77777777" w:rsidR="009E3066" w:rsidRPr="009E3066" w:rsidRDefault="009E3066" w:rsidP="009E3066">
      <w:pPr>
        <w:spacing w:line="360" w:lineRule="auto"/>
        <w:jc w:val="both"/>
        <w:rPr>
          <w:rFonts w:ascii="Arial" w:hAnsi="Arial" w:cs="Arial"/>
          <w:color w:val="000000" w:themeColor="text1"/>
          <w:sz w:val="22"/>
          <w:szCs w:val="22"/>
        </w:rPr>
      </w:pPr>
      <w:r w:rsidRPr="009E3066">
        <w:rPr>
          <w:rFonts w:ascii="Arial" w:hAnsi="Arial" w:cs="Arial"/>
          <w:color w:val="000000" w:themeColor="text1"/>
          <w:sz w:val="22"/>
          <w:szCs w:val="22"/>
        </w:rPr>
        <w:t xml:space="preserve">This is a famous quality model developed and drafted by Joseph M. </w:t>
      </w:r>
      <w:proofErr w:type="spellStart"/>
      <w:r w:rsidRPr="009E3066">
        <w:rPr>
          <w:rFonts w:ascii="Arial" w:hAnsi="Arial" w:cs="Arial"/>
          <w:color w:val="000000" w:themeColor="text1"/>
          <w:sz w:val="22"/>
          <w:szCs w:val="22"/>
        </w:rPr>
        <w:t>Juran</w:t>
      </w:r>
      <w:proofErr w:type="spellEnd"/>
      <w:r w:rsidRPr="009E3066">
        <w:rPr>
          <w:rFonts w:ascii="Arial" w:hAnsi="Arial" w:cs="Arial"/>
          <w:color w:val="000000" w:themeColor="text1"/>
          <w:sz w:val="22"/>
          <w:szCs w:val="22"/>
        </w:rPr>
        <w:t>. To improve the service quality and reach its goal, airlines organisation can utilize this model as it provides steps to be taken for quality management process (</w:t>
      </w:r>
      <w:proofErr w:type="spellStart"/>
      <w:r w:rsidRPr="009E3066">
        <w:rPr>
          <w:rFonts w:ascii="Arial" w:hAnsi="Arial" w:cs="Arial"/>
          <w:color w:val="000000" w:themeColor="text1"/>
          <w:sz w:val="22"/>
          <w:szCs w:val="22"/>
          <w:shd w:val="clear" w:color="auto" w:fill="FFFFFF"/>
        </w:rPr>
        <w:t>Juran</w:t>
      </w:r>
      <w:proofErr w:type="spellEnd"/>
      <w:r w:rsidRPr="009E3066">
        <w:rPr>
          <w:rFonts w:ascii="Arial" w:hAnsi="Arial" w:cs="Arial"/>
          <w:color w:val="000000" w:themeColor="text1"/>
          <w:sz w:val="22"/>
          <w:szCs w:val="22"/>
          <w:shd w:val="clear" w:color="auto" w:fill="FFFFFF"/>
        </w:rPr>
        <w:t>, J.M., 1986).</w:t>
      </w:r>
    </w:p>
    <w:p w14:paraId="45F7A3AF" w14:textId="77777777" w:rsidR="009E3066" w:rsidRPr="00E620D2" w:rsidRDefault="009E3066" w:rsidP="009E3066">
      <w:pPr>
        <w:spacing w:line="360" w:lineRule="auto"/>
        <w:jc w:val="both"/>
        <w:rPr>
          <w:rFonts w:ascii="Arial" w:hAnsi="Arial" w:cs="Arial"/>
          <w:color w:val="FF0000"/>
          <w:sz w:val="22"/>
          <w:szCs w:val="22"/>
        </w:rPr>
      </w:pPr>
    </w:p>
    <w:p w14:paraId="484F579A" w14:textId="77777777" w:rsidR="009E3066" w:rsidRPr="00E620D2" w:rsidRDefault="009E3066" w:rsidP="009E3066">
      <w:pPr>
        <w:spacing w:line="360" w:lineRule="auto"/>
        <w:jc w:val="center"/>
        <w:rPr>
          <w:rFonts w:ascii="Arial" w:hAnsi="Arial" w:cs="Arial"/>
          <w:sz w:val="22"/>
          <w:szCs w:val="22"/>
        </w:rPr>
      </w:pPr>
      <w:r w:rsidRPr="00E620D2">
        <w:rPr>
          <w:rFonts w:ascii="Arial" w:hAnsi="Arial" w:cs="Arial"/>
          <w:noProof/>
          <w:sz w:val="22"/>
          <w:szCs w:val="22"/>
          <w:lang w:bidi="bn-BD"/>
        </w:rPr>
        <w:drawing>
          <wp:inline distT="0" distB="0" distL="0" distR="0" wp14:anchorId="191AFEBF" wp14:editId="3BAB9FFB">
            <wp:extent cx="2429952" cy="2429952"/>
            <wp:effectExtent l="19050" t="0" r="8448" b="0"/>
            <wp:docPr id="3" name="Picture 1" descr="C:\Users\User\Downloads\f018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f0182_01.png"/>
                    <pic:cNvPicPr>
                      <a:picLocks noChangeAspect="1" noChangeArrowheads="1"/>
                    </pic:cNvPicPr>
                  </pic:nvPicPr>
                  <pic:blipFill>
                    <a:blip r:embed="rId10"/>
                    <a:srcRect/>
                    <a:stretch>
                      <a:fillRect/>
                    </a:stretch>
                  </pic:blipFill>
                  <pic:spPr bwMode="auto">
                    <a:xfrm>
                      <a:off x="0" y="0"/>
                      <a:ext cx="2429751" cy="2429751"/>
                    </a:xfrm>
                    <a:prstGeom prst="rect">
                      <a:avLst/>
                    </a:prstGeom>
                    <a:noFill/>
                    <a:ln w="9525">
                      <a:noFill/>
                      <a:miter lim="800000"/>
                      <a:headEnd/>
                      <a:tailEnd/>
                    </a:ln>
                  </pic:spPr>
                </pic:pic>
              </a:graphicData>
            </a:graphic>
          </wp:inline>
        </w:drawing>
      </w:r>
    </w:p>
    <w:p w14:paraId="26E07F6C" w14:textId="77777777" w:rsidR="009E3066" w:rsidRPr="009E3066" w:rsidRDefault="009E3066" w:rsidP="009E3066">
      <w:pPr>
        <w:pStyle w:val="Heading1"/>
        <w:jc w:val="center"/>
        <w:rPr>
          <w:rFonts w:ascii="Arial" w:hAnsi="Arial" w:cs="Arial"/>
          <w:color w:val="000000" w:themeColor="text1"/>
          <w:sz w:val="22"/>
          <w:szCs w:val="22"/>
        </w:rPr>
      </w:pPr>
      <w:bookmarkStart w:id="100" w:name="_Toc56698349"/>
      <w:bookmarkStart w:id="101" w:name="_Toc56699621"/>
      <w:bookmarkStart w:id="102" w:name="_Toc56701385"/>
      <w:r w:rsidRPr="009E3066">
        <w:rPr>
          <w:rFonts w:ascii="Arial" w:hAnsi="Arial" w:cs="Arial"/>
          <w:color w:val="000000" w:themeColor="text1"/>
          <w:sz w:val="22"/>
          <w:szCs w:val="22"/>
        </w:rPr>
        <w:t xml:space="preserve">Figure </w:t>
      </w:r>
      <w:r w:rsidRPr="009E3066">
        <w:rPr>
          <w:rFonts w:ascii="Arial" w:hAnsi="Arial" w:cs="Arial"/>
          <w:color w:val="000000" w:themeColor="text1"/>
          <w:sz w:val="22"/>
          <w:szCs w:val="22"/>
        </w:rPr>
        <w:fldChar w:fldCharType="begin"/>
      </w:r>
      <w:r w:rsidRPr="009E3066">
        <w:rPr>
          <w:rFonts w:ascii="Arial" w:hAnsi="Arial" w:cs="Arial"/>
          <w:color w:val="000000" w:themeColor="text1"/>
          <w:sz w:val="22"/>
          <w:szCs w:val="22"/>
        </w:rPr>
        <w:instrText xml:space="preserve"> SEQ Figure \* ARABIC </w:instrText>
      </w:r>
      <w:r w:rsidRPr="009E3066">
        <w:rPr>
          <w:rFonts w:ascii="Arial" w:hAnsi="Arial" w:cs="Arial"/>
          <w:color w:val="000000" w:themeColor="text1"/>
          <w:sz w:val="22"/>
          <w:szCs w:val="22"/>
        </w:rPr>
        <w:fldChar w:fldCharType="separate"/>
      </w:r>
      <w:r w:rsidRPr="009E3066">
        <w:rPr>
          <w:rFonts w:ascii="Arial" w:hAnsi="Arial" w:cs="Arial"/>
          <w:noProof/>
          <w:color w:val="000000" w:themeColor="text1"/>
          <w:sz w:val="22"/>
          <w:szCs w:val="22"/>
        </w:rPr>
        <w:t>6</w:t>
      </w:r>
      <w:r w:rsidRPr="009E3066">
        <w:rPr>
          <w:rFonts w:ascii="Arial" w:hAnsi="Arial" w:cs="Arial"/>
          <w:color w:val="000000" w:themeColor="text1"/>
          <w:sz w:val="22"/>
          <w:szCs w:val="22"/>
        </w:rPr>
        <w:fldChar w:fldCharType="end"/>
      </w:r>
      <w:r w:rsidRPr="009E3066">
        <w:rPr>
          <w:rFonts w:ascii="Arial" w:hAnsi="Arial" w:cs="Arial"/>
          <w:color w:val="000000" w:themeColor="text1"/>
          <w:sz w:val="22"/>
          <w:szCs w:val="22"/>
        </w:rPr>
        <w:t xml:space="preserve">: </w:t>
      </w:r>
      <w:proofErr w:type="spellStart"/>
      <w:r w:rsidRPr="009E3066">
        <w:rPr>
          <w:rFonts w:ascii="Arial" w:hAnsi="Arial" w:cs="Arial"/>
          <w:color w:val="000000" w:themeColor="text1"/>
          <w:sz w:val="22"/>
          <w:szCs w:val="22"/>
        </w:rPr>
        <w:t>Juran’s</w:t>
      </w:r>
      <w:proofErr w:type="spellEnd"/>
      <w:r w:rsidRPr="009E3066">
        <w:rPr>
          <w:rFonts w:ascii="Arial" w:hAnsi="Arial" w:cs="Arial"/>
          <w:color w:val="000000" w:themeColor="text1"/>
          <w:sz w:val="22"/>
          <w:szCs w:val="22"/>
        </w:rPr>
        <w:t xml:space="preserve"> Quality Trilogy</w:t>
      </w:r>
      <w:bookmarkEnd w:id="100"/>
      <w:bookmarkEnd w:id="101"/>
      <w:bookmarkEnd w:id="102"/>
    </w:p>
    <w:p w14:paraId="0D8508DC" w14:textId="77777777" w:rsidR="009E3066" w:rsidRPr="009E3066" w:rsidRDefault="009E3066" w:rsidP="009E3066">
      <w:pPr>
        <w:spacing w:line="360" w:lineRule="auto"/>
        <w:jc w:val="center"/>
        <w:rPr>
          <w:rFonts w:ascii="Arial" w:hAnsi="Arial" w:cs="Arial"/>
          <w:b/>
          <w:color w:val="000000" w:themeColor="text1"/>
          <w:sz w:val="22"/>
          <w:szCs w:val="22"/>
        </w:rPr>
      </w:pPr>
      <w:r w:rsidRPr="009E3066">
        <w:rPr>
          <w:rFonts w:ascii="Arial" w:hAnsi="Arial" w:cs="Arial"/>
          <w:b/>
          <w:color w:val="000000" w:themeColor="text1"/>
          <w:sz w:val="22"/>
          <w:szCs w:val="22"/>
        </w:rPr>
        <w:t xml:space="preserve">(Source: </w:t>
      </w:r>
      <w:proofErr w:type="spellStart"/>
      <w:r w:rsidRPr="009E3066">
        <w:rPr>
          <w:rFonts w:ascii="Arial" w:hAnsi="Arial" w:cs="Arial"/>
          <w:b/>
          <w:color w:val="000000" w:themeColor="text1"/>
          <w:sz w:val="22"/>
          <w:szCs w:val="22"/>
        </w:rPr>
        <w:t>Tejaningrum</w:t>
      </w:r>
      <w:proofErr w:type="spellEnd"/>
      <w:r w:rsidRPr="009E3066">
        <w:rPr>
          <w:rFonts w:ascii="Arial" w:hAnsi="Arial" w:cs="Arial"/>
          <w:b/>
          <w:color w:val="000000" w:themeColor="text1"/>
          <w:sz w:val="22"/>
          <w:szCs w:val="22"/>
        </w:rPr>
        <w:t>, 2019)</w:t>
      </w:r>
    </w:p>
    <w:p w14:paraId="43B1A35C" w14:textId="77777777" w:rsidR="009E3066" w:rsidRPr="009E3066" w:rsidRDefault="009E3066" w:rsidP="009E3066">
      <w:pPr>
        <w:spacing w:line="360" w:lineRule="auto"/>
        <w:jc w:val="center"/>
        <w:rPr>
          <w:rFonts w:ascii="Arial" w:hAnsi="Arial" w:cs="Arial"/>
          <w:b/>
          <w:color w:val="000000" w:themeColor="text1"/>
          <w:sz w:val="22"/>
          <w:szCs w:val="22"/>
        </w:rPr>
      </w:pPr>
    </w:p>
    <w:p w14:paraId="10D4C62F" w14:textId="77777777" w:rsidR="009E3066" w:rsidRPr="009E3066" w:rsidRDefault="009E3066" w:rsidP="009E3066">
      <w:pPr>
        <w:spacing w:line="360" w:lineRule="auto"/>
        <w:jc w:val="both"/>
        <w:rPr>
          <w:rFonts w:ascii="Arial" w:hAnsi="Arial" w:cs="Arial"/>
          <w:b/>
          <w:color w:val="000000" w:themeColor="text1"/>
          <w:sz w:val="22"/>
          <w:szCs w:val="22"/>
        </w:rPr>
      </w:pPr>
    </w:p>
    <w:p w14:paraId="4DC3B0AC" w14:textId="5BD03B61" w:rsidR="009E3066" w:rsidRPr="009E3066" w:rsidRDefault="009E3066" w:rsidP="009E3066">
      <w:pPr>
        <w:spacing w:line="360" w:lineRule="auto"/>
        <w:jc w:val="both"/>
        <w:rPr>
          <w:rFonts w:ascii="Arial" w:hAnsi="Arial" w:cs="Arial"/>
          <w:bCs/>
          <w:color w:val="000000" w:themeColor="text1"/>
          <w:sz w:val="22"/>
          <w:szCs w:val="22"/>
        </w:rPr>
      </w:pPr>
      <w:r w:rsidRPr="009E3066">
        <w:rPr>
          <w:rFonts w:ascii="Arial" w:hAnsi="Arial" w:cs="Arial"/>
          <w:b/>
          <w:color w:val="000000" w:themeColor="text1"/>
          <w:sz w:val="22"/>
          <w:szCs w:val="22"/>
        </w:rPr>
        <w:t xml:space="preserve">Quality Planning: </w:t>
      </w:r>
      <w:r w:rsidRPr="009E3066">
        <w:rPr>
          <w:rFonts w:ascii="Arial" w:hAnsi="Arial" w:cs="Arial"/>
          <w:bCs/>
          <w:color w:val="000000" w:themeColor="text1"/>
          <w:sz w:val="22"/>
          <w:szCs w:val="22"/>
        </w:rPr>
        <w:t xml:space="preserve">The quality path starts with a development phase that needs to accomplish the vision, purpose, and priorities of the company to maximise the quality of service to meet customer satisfaction and compliance requirements. There are five phases for this preparation phase. The organisation would need to consider the client in the first stage, and then it has to assess their needs. The organisation will then identify the characteristics of service in the third stage, then develop services according to the customer’s needs. In the final stage, an appropriate method will be established by the company to satisfy the </w:t>
      </w:r>
      <w:r w:rsidR="00007F9E" w:rsidRPr="009E3066">
        <w:rPr>
          <w:rFonts w:ascii="Arial" w:hAnsi="Arial" w:cs="Arial"/>
          <w:bCs/>
          <w:color w:val="000000" w:themeColor="text1"/>
          <w:sz w:val="22"/>
          <w:szCs w:val="22"/>
        </w:rPr>
        <w:t>consumer’s</w:t>
      </w:r>
      <w:r w:rsidRPr="009E3066">
        <w:rPr>
          <w:rFonts w:ascii="Arial" w:hAnsi="Arial" w:cs="Arial"/>
          <w:bCs/>
          <w:color w:val="000000" w:themeColor="text1"/>
          <w:sz w:val="22"/>
          <w:szCs w:val="22"/>
        </w:rPr>
        <w:t xml:space="preserve"> needs. </w:t>
      </w:r>
    </w:p>
    <w:p w14:paraId="675D87C8" w14:textId="77777777" w:rsidR="009E3066" w:rsidRPr="009E3066" w:rsidRDefault="009E3066" w:rsidP="009E3066">
      <w:pPr>
        <w:spacing w:line="360" w:lineRule="auto"/>
        <w:jc w:val="both"/>
        <w:rPr>
          <w:rFonts w:ascii="Arial" w:hAnsi="Arial" w:cs="Arial"/>
          <w:bCs/>
          <w:color w:val="000000" w:themeColor="text1"/>
          <w:sz w:val="22"/>
          <w:szCs w:val="22"/>
        </w:rPr>
      </w:pPr>
    </w:p>
    <w:p w14:paraId="0A2EE092" w14:textId="77777777" w:rsidR="009E3066" w:rsidRPr="009E3066" w:rsidRDefault="009E3066" w:rsidP="009E3066">
      <w:pPr>
        <w:spacing w:line="360" w:lineRule="auto"/>
        <w:jc w:val="both"/>
        <w:rPr>
          <w:rFonts w:ascii="Arial" w:hAnsi="Arial" w:cs="Arial"/>
          <w:color w:val="000000" w:themeColor="text1"/>
          <w:sz w:val="22"/>
          <w:szCs w:val="22"/>
        </w:rPr>
      </w:pPr>
      <w:r w:rsidRPr="009E3066">
        <w:rPr>
          <w:rFonts w:ascii="Arial" w:hAnsi="Arial" w:cs="Arial"/>
          <w:b/>
          <w:color w:val="000000" w:themeColor="text1"/>
          <w:sz w:val="22"/>
          <w:szCs w:val="22"/>
        </w:rPr>
        <w:t>Quality Control:</w:t>
      </w:r>
      <w:r w:rsidRPr="009E3066">
        <w:rPr>
          <w:rFonts w:ascii="Arial" w:hAnsi="Arial" w:cs="Arial"/>
          <w:color w:val="000000" w:themeColor="text1"/>
          <w:sz w:val="22"/>
          <w:szCs w:val="22"/>
        </w:rPr>
        <w:t xml:space="preserve"> Variables can delay the process of meeting the standard of service, Therefore, in order to effectively handle this process, a periodic analysis and evaluation must be conducted. It would also help to manage and monitor, so the organisation can take the necessary action if there is a mistake (</w:t>
      </w:r>
      <w:r w:rsidRPr="009E3066">
        <w:rPr>
          <w:rFonts w:ascii="Arial" w:hAnsi="Arial" w:cs="Arial"/>
          <w:color w:val="000000" w:themeColor="text1"/>
          <w:sz w:val="22"/>
          <w:szCs w:val="22"/>
          <w:shd w:val="clear" w:color="auto" w:fill="FFFFFF"/>
        </w:rPr>
        <w:t>Bisgaard, S., 2007).</w:t>
      </w:r>
    </w:p>
    <w:p w14:paraId="4369FD82" w14:textId="77777777" w:rsidR="009E3066" w:rsidRPr="009E3066" w:rsidRDefault="009E3066" w:rsidP="009E3066">
      <w:pPr>
        <w:spacing w:line="360" w:lineRule="auto"/>
        <w:jc w:val="both"/>
        <w:rPr>
          <w:rFonts w:ascii="Arial" w:hAnsi="Arial" w:cs="Arial"/>
          <w:color w:val="000000" w:themeColor="text1"/>
          <w:sz w:val="22"/>
          <w:szCs w:val="22"/>
        </w:rPr>
      </w:pPr>
    </w:p>
    <w:p w14:paraId="542F2E1B" w14:textId="77777777" w:rsidR="009E3066" w:rsidRPr="009E3066" w:rsidRDefault="009E3066" w:rsidP="009E3066">
      <w:pPr>
        <w:spacing w:line="360" w:lineRule="auto"/>
        <w:jc w:val="both"/>
        <w:rPr>
          <w:rFonts w:ascii="Arial" w:hAnsi="Arial" w:cs="Arial"/>
          <w:color w:val="000000" w:themeColor="text1"/>
          <w:sz w:val="22"/>
          <w:szCs w:val="22"/>
          <w:shd w:val="clear" w:color="auto" w:fill="FFFFFF"/>
        </w:rPr>
      </w:pPr>
      <w:r w:rsidRPr="009E3066">
        <w:rPr>
          <w:rFonts w:ascii="Arial" w:hAnsi="Arial" w:cs="Arial"/>
          <w:b/>
          <w:color w:val="000000" w:themeColor="text1"/>
          <w:sz w:val="22"/>
          <w:szCs w:val="22"/>
        </w:rPr>
        <w:lastRenderedPageBreak/>
        <w:t xml:space="preserve">Quality Improvement: </w:t>
      </w:r>
      <w:r w:rsidRPr="009E3066">
        <w:rPr>
          <w:rFonts w:ascii="Arial" w:hAnsi="Arial" w:cs="Arial"/>
          <w:bCs/>
          <w:color w:val="000000" w:themeColor="text1"/>
          <w:sz w:val="22"/>
          <w:szCs w:val="22"/>
        </w:rPr>
        <w:t>Although the organisation takes proper steps to prepare the services to completely satisfy the needs of its consumers, it may struggle. This may happen due to different factors, such as change in market circumstances, change in customer preferences or even a change in the business process. Organizations should be conscious of these conditions and must establish plans to resolve certain situations in accordance with current circumstances (</w:t>
      </w:r>
      <w:proofErr w:type="spellStart"/>
      <w:r w:rsidRPr="009E3066">
        <w:rPr>
          <w:rFonts w:ascii="Arial" w:hAnsi="Arial" w:cs="Arial"/>
          <w:color w:val="000000" w:themeColor="text1"/>
          <w:sz w:val="22"/>
          <w:szCs w:val="22"/>
          <w:shd w:val="clear" w:color="auto" w:fill="FFFFFF"/>
        </w:rPr>
        <w:t>Juran</w:t>
      </w:r>
      <w:proofErr w:type="spellEnd"/>
      <w:r w:rsidRPr="009E3066">
        <w:rPr>
          <w:rFonts w:ascii="Arial" w:hAnsi="Arial" w:cs="Arial"/>
          <w:color w:val="000000" w:themeColor="text1"/>
          <w:sz w:val="22"/>
          <w:szCs w:val="22"/>
          <w:shd w:val="clear" w:color="auto" w:fill="FFFFFF"/>
        </w:rPr>
        <w:t>, J.M., 1999).</w:t>
      </w:r>
    </w:p>
    <w:p w14:paraId="31089F65" w14:textId="77777777" w:rsidR="009E3066" w:rsidRDefault="009E3066" w:rsidP="009E3066">
      <w:pPr>
        <w:spacing w:line="360" w:lineRule="auto"/>
        <w:jc w:val="both"/>
        <w:rPr>
          <w:rFonts w:ascii="Arial" w:hAnsi="Arial" w:cs="Arial"/>
          <w:color w:val="FF0000"/>
          <w:sz w:val="22"/>
          <w:szCs w:val="22"/>
          <w:shd w:val="clear" w:color="auto" w:fill="FFFFFF"/>
        </w:rPr>
      </w:pPr>
    </w:p>
    <w:p w14:paraId="32D7BA83" w14:textId="77777777" w:rsidR="009E3066" w:rsidRDefault="009E3066" w:rsidP="009E3066">
      <w:pPr>
        <w:spacing w:line="360" w:lineRule="auto"/>
        <w:jc w:val="both"/>
        <w:rPr>
          <w:rFonts w:ascii="Arial" w:hAnsi="Arial" w:cs="Arial"/>
          <w:color w:val="FF0000"/>
          <w:sz w:val="22"/>
          <w:szCs w:val="22"/>
          <w:shd w:val="clear" w:color="auto" w:fill="FFFFFF"/>
        </w:rPr>
      </w:pPr>
    </w:p>
    <w:p w14:paraId="67DCD1AA" w14:textId="13A11DA1" w:rsidR="009E3066" w:rsidRDefault="009E3066" w:rsidP="009E3066">
      <w:pPr>
        <w:spacing w:line="360" w:lineRule="auto"/>
        <w:rPr>
          <w:rFonts w:ascii="Arial" w:hAnsi="Arial" w:cs="Arial"/>
          <w:sz w:val="22"/>
          <w:szCs w:val="22"/>
        </w:rPr>
      </w:pPr>
    </w:p>
    <w:p w14:paraId="26FA59AB" w14:textId="6D4EC717" w:rsidR="009E3066" w:rsidRDefault="009E3066" w:rsidP="009E3066">
      <w:pPr>
        <w:spacing w:line="360" w:lineRule="auto"/>
        <w:rPr>
          <w:rFonts w:ascii="Arial" w:hAnsi="Arial" w:cs="Arial"/>
          <w:sz w:val="22"/>
          <w:szCs w:val="22"/>
        </w:rPr>
      </w:pPr>
    </w:p>
    <w:p w14:paraId="0238B29F" w14:textId="54293B94" w:rsidR="009E3066" w:rsidRDefault="009E3066" w:rsidP="009E3066">
      <w:pPr>
        <w:spacing w:line="360" w:lineRule="auto"/>
        <w:rPr>
          <w:rFonts w:ascii="Arial" w:hAnsi="Arial" w:cs="Arial"/>
          <w:sz w:val="22"/>
          <w:szCs w:val="22"/>
        </w:rPr>
      </w:pPr>
    </w:p>
    <w:p w14:paraId="4CDF70FD" w14:textId="32FE6AAF" w:rsidR="009E3066" w:rsidRDefault="009E3066" w:rsidP="009E3066">
      <w:pPr>
        <w:spacing w:line="360" w:lineRule="auto"/>
        <w:rPr>
          <w:rFonts w:ascii="Arial" w:hAnsi="Arial" w:cs="Arial"/>
          <w:sz w:val="22"/>
          <w:szCs w:val="22"/>
        </w:rPr>
      </w:pPr>
    </w:p>
    <w:p w14:paraId="654F8E11" w14:textId="380A21DB" w:rsidR="009E3066" w:rsidRDefault="009E3066" w:rsidP="009E3066">
      <w:pPr>
        <w:spacing w:line="360" w:lineRule="auto"/>
        <w:rPr>
          <w:rFonts w:ascii="Arial" w:hAnsi="Arial" w:cs="Arial"/>
          <w:sz w:val="22"/>
          <w:szCs w:val="22"/>
        </w:rPr>
      </w:pPr>
    </w:p>
    <w:p w14:paraId="77C195D0" w14:textId="589D42CC" w:rsidR="009E3066" w:rsidRDefault="009E3066" w:rsidP="009E3066">
      <w:pPr>
        <w:spacing w:line="360" w:lineRule="auto"/>
        <w:rPr>
          <w:rFonts w:ascii="Arial" w:hAnsi="Arial" w:cs="Arial"/>
          <w:sz w:val="22"/>
          <w:szCs w:val="22"/>
        </w:rPr>
      </w:pPr>
    </w:p>
    <w:p w14:paraId="24187E3A" w14:textId="5AAF430C" w:rsidR="009E3066" w:rsidRDefault="009E3066" w:rsidP="009E3066">
      <w:pPr>
        <w:spacing w:line="360" w:lineRule="auto"/>
        <w:rPr>
          <w:rFonts w:ascii="Arial" w:hAnsi="Arial" w:cs="Arial"/>
          <w:sz w:val="22"/>
          <w:szCs w:val="22"/>
        </w:rPr>
      </w:pPr>
    </w:p>
    <w:p w14:paraId="10AC043F" w14:textId="322B930B" w:rsidR="009E3066" w:rsidRDefault="009E3066" w:rsidP="009E3066">
      <w:pPr>
        <w:spacing w:line="360" w:lineRule="auto"/>
        <w:rPr>
          <w:rFonts w:ascii="Arial" w:hAnsi="Arial" w:cs="Arial"/>
          <w:sz w:val="22"/>
          <w:szCs w:val="22"/>
        </w:rPr>
      </w:pPr>
    </w:p>
    <w:p w14:paraId="4CB4E2A4" w14:textId="526778A8" w:rsidR="009E3066" w:rsidRDefault="009E3066" w:rsidP="009E3066">
      <w:pPr>
        <w:spacing w:line="360" w:lineRule="auto"/>
        <w:rPr>
          <w:rFonts w:ascii="Arial" w:hAnsi="Arial" w:cs="Arial"/>
          <w:sz w:val="22"/>
          <w:szCs w:val="22"/>
        </w:rPr>
      </w:pPr>
    </w:p>
    <w:p w14:paraId="668C9F05" w14:textId="3BBD626D" w:rsidR="009E3066" w:rsidRDefault="009E3066" w:rsidP="009E3066">
      <w:pPr>
        <w:spacing w:line="360" w:lineRule="auto"/>
        <w:rPr>
          <w:rFonts w:ascii="Arial" w:hAnsi="Arial" w:cs="Arial"/>
          <w:sz w:val="22"/>
          <w:szCs w:val="22"/>
        </w:rPr>
      </w:pPr>
    </w:p>
    <w:p w14:paraId="6B75C0BE" w14:textId="1F702E5D" w:rsidR="009E3066" w:rsidRDefault="009E3066" w:rsidP="009E3066">
      <w:pPr>
        <w:spacing w:line="360" w:lineRule="auto"/>
        <w:rPr>
          <w:rFonts w:ascii="Arial" w:hAnsi="Arial" w:cs="Arial"/>
          <w:sz w:val="22"/>
          <w:szCs w:val="22"/>
        </w:rPr>
      </w:pPr>
    </w:p>
    <w:p w14:paraId="2DAF6AA5" w14:textId="3D9B1302" w:rsidR="009E3066" w:rsidRDefault="009E3066" w:rsidP="009E3066">
      <w:pPr>
        <w:spacing w:line="360" w:lineRule="auto"/>
        <w:rPr>
          <w:rFonts w:ascii="Arial" w:hAnsi="Arial" w:cs="Arial"/>
          <w:sz w:val="22"/>
          <w:szCs w:val="22"/>
        </w:rPr>
      </w:pPr>
    </w:p>
    <w:p w14:paraId="0135101E" w14:textId="6BB800F3" w:rsidR="009E3066" w:rsidRDefault="009E3066" w:rsidP="009E3066">
      <w:pPr>
        <w:spacing w:line="360" w:lineRule="auto"/>
        <w:rPr>
          <w:rFonts w:ascii="Arial" w:hAnsi="Arial" w:cs="Arial"/>
          <w:sz w:val="22"/>
          <w:szCs w:val="22"/>
        </w:rPr>
      </w:pPr>
    </w:p>
    <w:p w14:paraId="0D095102" w14:textId="397579F1" w:rsidR="009E3066" w:rsidRDefault="009E3066" w:rsidP="009E3066">
      <w:pPr>
        <w:spacing w:line="360" w:lineRule="auto"/>
        <w:rPr>
          <w:rFonts w:ascii="Arial" w:hAnsi="Arial" w:cs="Arial"/>
          <w:sz w:val="22"/>
          <w:szCs w:val="22"/>
        </w:rPr>
      </w:pPr>
    </w:p>
    <w:p w14:paraId="6AD3DF93" w14:textId="5D35001D" w:rsidR="009E3066" w:rsidRDefault="009E3066" w:rsidP="009E3066">
      <w:pPr>
        <w:spacing w:line="360" w:lineRule="auto"/>
        <w:rPr>
          <w:rFonts w:ascii="Arial" w:hAnsi="Arial" w:cs="Arial"/>
          <w:sz w:val="22"/>
          <w:szCs w:val="22"/>
        </w:rPr>
      </w:pPr>
    </w:p>
    <w:p w14:paraId="55524029" w14:textId="4F7446C0" w:rsidR="009E3066" w:rsidRDefault="009E3066" w:rsidP="009E3066">
      <w:pPr>
        <w:spacing w:line="360" w:lineRule="auto"/>
        <w:rPr>
          <w:rFonts w:ascii="Arial" w:hAnsi="Arial" w:cs="Arial"/>
          <w:sz w:val="22"/>
          <w:szCs w:val="22"/>
        </w:rPr>
      </w:pPr>
    </w:p>
    <w:p w14:paraId="3ACB1622" w14:textId="1C1CDCC9" w:rsidR="009E3066" w:rsidRDefault="009E3066" w:rsidP="009E3066">
      <w:pPr>
        <w:spacing w:line="360" w:lineRule="auto"/>
        <w:rPr>
          <w:rFonts w:ascii="Arial" w:hAnsi="Arial" w:cs="Arial"/>
          <w:sz w:val="22"/>
          <w:szCs w:val="22"/>
        </w:rPr>
      </w:pPr>
    </w:p>
    <w:p w14:paraId="1A4EDAF8" w14:textId="5E332EAA" w:rsidR="009E3066" w:rsidRDefault="009E3066" w:rsidP="009E3066">
      <w:pPr>
        <w:spacing w:line="360" w:lineRule="auto"/>
        <w:rPr>
          <w:rFonts w:ascii="Arial" w:hAnsi="Arial" w:cs="Arial"/>
          <w:sz w:val="22"/>
          <w:szCs w:val="22"/>
        </w:rPr>
      </w:pPr>
    </w:p>
    <w:p w14:paraId="6C92100A" w14:textId="3A7E3922" w:rsidR="009E3066" w:rsidRDefault="009E3066" w:rsidP="009E3066">
      <w:pPr>
        <w:spacing w:line="360" w:lineRule="auto"/>
        <w:rPr>
          <w:rFonts w:ascii="Arial" w:hAnsi="Arial" w:cs="Arial"/>
          <w:sz w:val="22"/>
          <w:szCs w:val="22"/>
        </w:rPr>
      </w:pPr>
    </w:p>
    <w:p w14:paraId="17629D9A" w14:textId="3D44E507" w:rsidR="009E3066" w:rsidRDefault="009E3066" w:rsidP="009E3066">
      <w:pPr>
        <w:spacing w:line="360" w:lineRule="auto"/>
        <w:rPr>
          <w:rFonts w:ascii="Arial" w:hAnsi="Arial" w:cs="Arial"/>
          <w:sz w:val="22"/>
          <w:szCs w:val="22"/>
        </w:rPr>
      </w:pPr>
    </w:p>
    <w:p w14:paraId="17130D58" w14:textId="50F3AD9A" w:rsidR="009E3066" w:rsidRDefault="009E3066" w:rsidP="009E3066">
      <w:pPr>
        <w:spacing w:line="360" w:lineRule="auto"/>
        <w:rPr>
          <w:rFonts w:ascii="Arial" w:hAnsi="Arial" w:cs="Arial"/>
          <w:sz w:val="22"/>
          <w:szCs w:val="22"/>
        </w:rPr>
      </w:pPr>
    </w:p>
    <w:p w14:paraId="2F57D579" w14:textId="57A54558" w:rsidR="009E3066" w:rsidRDefault="009E3066" w:rsidP="009E3066">
      <w:pPr>
        <w:spacing w:line="360" w:lineRule="auto"/>
        <w:rPr>
          <w:rFonts w:ascii="Arial" w:hAnsi="Arial" w:cs="Arial"/>
          <w:sz w:val="22"/>
          <w:szCs w:val="22"/>
        </w:rPr>
      </w:pPr>
    </w:p>
    <w:p w14:paraId="7A621842" w14:textId="20498D45" w:rsidR="009E3066" w:rsidRDefault="009E3066" w:rsidP="009E3066">
      <w:pPr>
        <w:spacing w:line="360" w:lineRule="auto"/>
        <w:rPr>
          <w:rFonts w:ascii="Arial" w:hAnsi="Arial" w:cs="Arial"/>
          <w:sz w:val="22"/>
          <w:szCs w:val="22"/>
        </w:rPr>
      </w:pPr>
    </w:p>
    <w:p w14:paraId="40BD5C1E" w14:textId="3B83D2C0" w:rsidR="009E3066" w:rsidRDefault="009E3066" w:rsidP="009E3066">
      <w:pPr>
        <w:spacing w:line="360" w:lineRule="auto"/>
        <w:rPr>
          <w:rFonts w:ascii="Arial" w:hAnsi="Arial" w:cs="Arial"/>
          <w:sz w:val="22"/>
          <w:szCs w:val="22"/>
        </w:rPr>
      </w:pPr>
    </w:p>
    <w:p w14:paraId="4B38E026" w14:textId="5FFBE7D2" w:rsidR="009E3066" w:rsidRDefault="009E3066" w:rsidP="009E3066">
      <w:pPr>
        <w:spacing w:line="360" w:lineRule="auto"/>
        <w:rPr>
          <w:rFonts w:ascii="Arial" w:hAnsi="Arial" w:cs="Arial"/>
          <w:sz w:val="22"/>
          <w:szCs w:val="22"/>
        </w:rPr>
      </w:pPr>
    </w:p>
    <w:p w14:paraId="5DF95135" w14:textId="40AD4A00" w:rsidR="009E3066" w:rsidRDefault="009E3066" w:rsidP="009E3066">
      <w:pPr>
        <w:spacing w:line="360" w:lineRule="auto"/>
        <w:rPr>
          <w:rFonts w:ascii="Arial" w:hAnsi="Arial" w:cs="Arial"/>
          <w:sz w:val="22"/>
          <w:szCs w:val="22"/>
        </w:rPr>
      </w:pPr>
    </w:p>
    <w:p w14:paraId="52FCC37B" w14:textId="45E42B96" w:rsidR="009E3066" w:rsidRDefault="009E3066" w:rsidP="009E3066">
      <w:pPr>
        <w:spacing w:line="360" w:lineRule="auto"/>
        <w:rPr>
          <w:rFonts w:ascii="Arial" w:hAnsi="Arial" w:cs="Arial"/>
          <w:sz w:val="22"/>
          <w:szCs w:val="22"/>
        </w:rPr>
      </w:pPr>
    </w:p>
    <w:p w14:paraId="5D68F487" w14:textId="1E79D37C" w:rsidR="009E3066" w:rsidRDefault="009E3066" w:rsidP="009E3066">
      <w:pPr>
        <w:spacing w:line="360" w:lineRule="auto"/>
        <w:rPr>
          <w:rFonts w:ascii="Arial" w:hAnsi="Arial" w:cs="Arial"/>
          <w:sz w:val="22"/>
          <w:szCs w:val="22"/>
        </w:rPr>
      </w:pPr>
    </w:p>
    <w:p w14:paraId="23B6E1A6" w14:textId="39FB64C9" w:rsidR="009E3066" w:rsidRDefault="009E3066" w:rsidP="009E3066">
      <w:pPr>
        <w:spacing w:line="360" w:lineRule="auto"/>
        <w:rPr>
          <w:rFonts w:ascii="Arial" w:hAnsi="Arial" w:cs="Arial"/>
          <w:sz w:val="22"/>
          <w:szCs w:val="22"/>
        </w:rPr>
      </w:pPr>
    </w:p>
    <w:p w14:paraId="4CF0662E" w14:textId="77777777" w:rsidR="009E3066" w:rsidRPr="00E620D2" w:rsidRDefault="009E3066" w:rsidP="009E3066">
      <w:pPr>
        <w:pStyle w:val="Heading1"/>
        <w:spacing w:line="360" w:lineRule="auto"/>
        <w:rPr>
          <w:rFonts w:ascii="Arial" w:hAnsi="Arial" w:cs="Arial"/>
          <w:sz w:val="22"/>
          <w:szCs w:val="22"/>
        </w:rPr>
      </w:pPr>
      <w:bookmarkStart w:id="103" w:name="_Toc56699622"/>
      <w:bookmarkStart w:id="104" w:name="_Toc56701386"/>
      <w:r w:rsidRPr="00E620D2">
        <w:rPr>
          <w:rFonts w:ascii="Arial" w:hAnsi="Arial" w:cs="Arial"/>
          <w:sz w:val="22"/>
          <w:szCs w:val="22"/>
        </w:rPr>
        <w:lastRenderedPageBreak/>
        <w:t>Comparison among the three organizations</w:t>
      </w:r>
      <w:bookmarkEnd w:id="103"/>
      <w:bookmarkEnd w:id="104"/>
    </w:p>
    <w:p w14:paraId="3D8CD504" w14:textId="77777777" w:rsidR="009E3066" w:rsidRDefault="009E3066" w:rsidP="009E3066">
      <w:pPr>
        <w:spacing w:line="360" w:lineRule="auto"/>
        <w:jc w:val="both"/>
        <w:rPr>
          <w:rFonts w:ascii="Arial" w:hAnsi="Arial" w:cs="Arial"/>
          <w:sz w:val="22"/>
          <w:szCs w:val="22"/>
        </w:rPr>
      </w:pPr>
      <w:r w:rsidRPr="00E620D2">
        <w:rPr>
          <w:rFonts w:ascii="Arial" w:hAnsi="Arial" w:cs="Arial"/>
          <w:sz w:val="22"/>
          <w:szCs w:val="22"/>
        </w:rPr>
        <w:t xml:space="preserve">From the above discussion in regards to the three-airline organisation in the UK, it has been identified that they are practicing ethical and sustainable strategies within their business operation. This approach will increase their service quality and help the organisation to gain higher revenue, improve brand and business awareness, increase employee motivation and also create new opportunities from investors. Amongst the three-airline industry British Airways is the most productive airline in the UK. As the organisation focuses more on environmental and social issues and has done for the longest period in comparison to its other competitors. Furthermore, the organisation has contributed towards the government's target of zero-emission by 2050 to a large extent in comparison to EasyJet, Jet2.com. Additionally, EasyJet is somewhat similar to British Airways and provides maximum effort to be socially concerned. However, the level of customer satisfaction is low in comparison to British Airways with (71% and 83%).  Jet2 is reasonably a smaller organisation than British Airways and EasyJet and their set of cliental are different in terms of what services they provide to customers. Having said that they are responding to sustainable and ethical practices and are following the footsteps of British Airways and EasyJet. </w:t>
      </w:r>
    </w:p>
    <w:p w14:paraId="5ED4E047" w14:textId="77777777" w:rsidR="009E3066" w:rsidRDefault="009E3066" w:rsidP="009E3066">
      <w:pPr>
        <w:spacing w:line="360" w:lineRule="auto"/>
        <w:jc w:val="both"/>
        <w:rPr>
          <w:rFonts w:ascii="Arial" w:hAnsi="Arial" w:cs="Arial"/>
          <w:sz w:val="22"/>
          <w:szCs w:val="22"/>
        </w:rPr>
      </w:pPr>
    </w:p>
    <w:p w14:paraId="7C5657CB" w14:textId="27ACFE3A" w:rsidR="009E3066" w:rsidRDefault="009E3066" w:rsidP="009E3066">
      <w:pPr>
        <w:spacing w:line="360" w:lineRule="auto"/>
        <w:rPr>
          <w:rFonts w:ascii="Arial" w:hAnsi="Arial" w:cs="Arial"/>
          <w:sz w:val="22"/>
          <w:szCs w:val="22"/>
        </w:rPr>
      </w:pPr>
    </w:p>
    <w:p w14:paraId="32A1C945" w14:textId="03B31983" w:rsidR="009E3066" w:rsidRDefault="009E3066" w:rsidP="009E3066">
      <w:pPr>
        <w:spacing w:line="360" w:lineRule="auto"/>
        <w:rPr>
          <w:rFonts w:ascii="Arial" w:hAnsi="Arial" w:cs="Arial"/>
          <w:sz w:val="22"/>
          <w:szCs w:val="22"/>
        </w:rPr>
      </w:pPr>
    </w:p>
    <w:p w14:paraId="08E667F9" w14:textId="0A2F6379" w:rsidR="009E3066" w:rsidRDefault="009E3066" w:rsidP="009E3066">
      <w:pPr>
        <w:spacing w:line="360" w:lineRule="auto"/>
        <w:rPr>
          <w:rFonts w:ascii="Arial" w:hAnsi="Arial" w:cs="Arial"/>
          <w:sz w:val="22"/>
          <w:szCs w:val="22"/>
        </w:rPr>
      </w:pPr>
    </w:p>
    <w:p w14:paraId="5707CC48" w14:textId="6134D041" w:rsidR="009E3066" w:rsidRDefault="009E3066" w:rsidP="009E3066">
      <w:pPr>
        <w:spacing w:line="360" w:lineRule="auto"/>
        <w:rPr>
          <w:rFonts w:ascii="Arial" w:hAnsi="Arial" w:cs="Arial"/>
          <w:sz w:val="22"/>
          <w:szCs w:val="22"/>
        </w:rPr>
      </w:pPr>
    </w:p>
    <w:p w14:paraId="42262F3F" w14:textId="4DEF515D" w:rsidR="009E3066" w:rsidRDefault="009E3066" w:rsidP="009E3066">
      <w:pPr>
        <w:spacing w:line="360" w:lineRule="auto"/>
        <w:rPr>
          <w:rFonts w:ascii="Arial" w:hAnsi="Arial" w:cs="Arial"/>
          <w:sz w:val="22"/>
          <w:szCs w:val="22"/>
        </w:rPr>
      </w:pPr>
    </w:p>
    <w:p w14:paraId="71112F94" w14:textId="3B5B35F4" w:rsidR="009E3066" w:rsidRDefault="009E3066" w:rsidP="009E3066">
      <w:pPr>
        <w:spacing w:line="360" w:lineRule="auto"/>
        <w:rPr>
          <w:rFonts w:ascii="Arial" w:hAnsi="Arial" w:cs="Arial"/>
          <w:sz w:val="22"/>
          <w:szCs w:val="22"/>
        </w:rPr>
      </w:pPr>
    </w:p>
    <w:p w14:paraId="3531AEC7" w14:textId="4E0AD9AA" w:rsidR="009E3066" w:rsidRDefault="009E3066" w:rsidP="009E3066">
      <w:pPr>
        <w:spacing w:line="360" w:lineRule="auto"/>
        <w:rPr>
          <w:rFonts w:ascii="Arial" w:hAnsi="Arial" w:cs="Arial"/>
          <w:sz w:val="22"/>
          <w:szCs w:val="22"/>
        </w:rPr>
      </w:pPr>
    </w:p>
    <w:p w14:paraId="114D32A4" w14:textId="599C75EC" w:rsidR="009E3066" w:rsidRDefault="009E3066" w:rsidP="009E3066">
      <w:pPr>
        <w:spacing w:line="360" w:lineRule="auto"/>
        <w:rPr>
          <w:rFonts w:ascii="Arial" w:hAnsi="Arial" w:cs="Arial"/>
          <w:sz w:val="22"/>
          <w:szCs w:val="22"/>
        </w:rPr>
      </w:pPr>
    </w:p>
    <w:p w14:paraId="6264CF5A" w14:textId="507389C2" w:rsidR="009E3066" w:rsidRDefault="009E3066" w:rsidP="009E3066">
      <w:pPr>
        <w:spacing w:line="360" w:lineRule="auto"/>
        <w:rPr>
          <w:rFonts w:ascii="Arial" w:hAnsi="Arial" w:cs="Arial"/>
          <w:sz w:val="22"/>
          <w:szCs w:val="22"/>
        </w:rPr>
      </w:pPr>
    </w:p>
    <w:p w14:paraId="7B78BE0D" w14:textId="621FEC1C" w:rsidR="009E3066" w:rsidRDefault="009E3066" w:rsidP="009E3066">
      <w:pPr>
        <w:spacing w:line="360" w:lineRule="auto"/>
        <w:rPr>
          <w:rFonts w:ascii="Arial" w:hAnsi="Arial" w:cs="Arial"/>
          <w:sz w:val="22"/>
          <w:szCs w:val="22"/>
        </w:rPr>
      </w:pPr>
    </w:p>
    <w:p w14:paraId="7DB1E3E1" w14:textId="2C803CA7" w:rsidR="009E3066" w:rsidRDefault="009E3066" w:rsidP="009E3066">
      <w:pPr>
        <w:spacing w:line="360" w:lineRule="auto"/>
        <w:rPr>
          <w:rFonts w:ascii="Arial" w:hAnsi="Arial" w:cs="Arial"/>
          <w:sz w:val="22"/>
          <w:szCs w:val="22"/>
        </w:rPr>
      </w:pPr>
    </w:p>
    <w:p w14:paraId="4EA3ADB5" w14:textId="784BC6D3" w:rsidR="009E3066" w:rsidRDefault="009E3066" w:rsidP="009E3066">
      <w:pPr>
        <w:spacing w:line="360" w:lineRule="auto"/>
        <w:rPr>
          <w:rFonts w:ascii="Arial" w:hAnsi="Arial" w:cs="Arial"/>
          <w:sz w:val="22"/>
          <w:szCs w:val="22"/>
        </w:rPr>
      </w:pPr>
    </w:p>
    <w:p w14:paraId="0E179733" w14:textId="3A102D76" w:rsidR="009E3066" w:rsidRDefault="009E3066" w:rsidP="009E3066">
      <w:pPr>
        <w:spacing w:line="360" w:lineRule="auto"/>
        <w:rPr>
          <w:rFonts w:ascii="Arial" w:hAnsi="Arial" w:cs="Arial"/>
          <w:sz w:val="22"/>
          <w:szCs w:val="22"/>
        </w:rPr>
      </w:pPr>
    </w:p>
    <w:p w14:paraId="19ACC89C" w14:textId="1498B9C1" w:rsidR="009E3066" w:rsidRDefault="009E3066" w:rsidP="009E3066">
      <w:pPr>
        <w:spacing w:line="360" w:lineRule="auto"/>
        <w:rPr>
          <w:rFonts w:ascii="Arial" w:hAnsi="Arial" w:cs="Arial"/>
          <w:sz w:val="22"/>
          <w:szCs w:val="22"/>
        </w:rPr>
      </w:pPr>
    </w:p>
    <w:p w14:paraId="421AD39D" w14:textId="1A351836" w:rsidR="009E3066" w:rsidRDefault="009E3066" w:rsidP="009E3066">
      <w:pPr>
        <w:spacing w:line="360" w:lineRule="auto"/>
        <w:rPr>
          <w:rFonts w:ascii="Arial" w:hAnsi="Arial" w:cs="Arial"/>
          <w:sz w:val="22"/>
          <w:szCs w:val="22"/>
        </w:rPr>
      </w:pPr>
    </w:p>
    <w:p w14:paraId="01EE91DC" w14:textId="385E47EA" w:rsidR="009E3066" w:rsidRDefault="009E3066" w:rsidP="009E3066">
      <w:pPr>
        <w:spacing w:line="360" w:lineRule="auto"/>
        <w:rPr>
          <w:rFonts w:ascii="Arial" w:hAnsi="Arial" w:cs="Arial"/>
          <w:sz w:val="22"/>
          <w:szCs w:val="22"/>
        </w:rPr>
      </w:pPr>
    </w:p>
    <w:p w14:paraId="13F9AF2F" w14:textId="6CC25A04" w:rsidR="009E3066" w:rsidRDefault="009E3066" w:rsidP="009E3066">
      <w:pPr>
        <w:spacing w:line="360" w:lineRule="auto"/>
        <w:rPr>
          <w:rFonts w:ascii="Arial" w:hAnsi="Arial" w:cs="Arial"/>
          <w:sz w:val="22"/>
          <w:szCs w:val="22"/>
        </w:rPr>
      </w:pPr>
    </w:p>
    <w:p w14:paraId="77043147" w14:textId="76E36B4C" w:rsidR="009E3066" w:rsidRDefault="009E3066" w:rsidP="009E3066">
      <w:pPr>
        <w:spacing w:line="360" w:lineRule="auto"/>
        <w:rPr>
          <w:rFonts w:ascii="Arial" w:hAnsi="Arial" w:cs="Arial"/>
          <w:sz w:val="22"/>
          <w:szCs w:val="22"/>
        </w:rPr>
      </w:pPr>
    </w:p>
    <w:p w14:paraId="65A4C7C6" w14:textId="7D90F63B" w:rsidR="009E3066" w:rsidRDefault="009E3066" w:rsidP="009E3066">
      <w:pPr>
        <w:spacing w:line="360" w:lineRule="auto"/>
        <w:rPr>
          <w:rFonts w:ascii="Arial" w:hAnsi="Arial" w:cs="Arial"/>
          <w:sz w:val="22"/>
          <w:szCs w:val="22"/>
        </w:rPr>
      </w:pPr>
    </w:p>
    <w:p w14:paraId="115B9BB2" w14:textId="77777777" w:rsidR="009E3066" w:rsidRPr="00E57233" w:rsidRDefault="009E3066" w:rsidP="009E3066">
      <w:pPr>
        <w:pStyle w:val="Heading1"/>
        <w:rPr>
          <w:rFonts w:ascii="Arial" w:hAnsi="Arial" w:cs="Arial"/>
          <w:sz w:val="22"/>
          <w:szCs w:val="22"/>
        </w:rPr>
      </w:pPr>
      <w:bookmarkStart w:id="105" w:name="_Toc56699623"/>
      <w:bookmarkStart w:id="106" w:name="_Toc56701387"/>
      <w:r w:rsidRPr="00E57233">
        <w:rPr>
          <w:rFonts w:ascii="Arial" w:hAnsi="Arial" w:cs="Arial"/>
          <w:sz w:val="22"/>
          <w:szCs w:val="22"/>
        </w:rPr>
        <w:lastRenderedPageBreak/>
        <w:t>Effectiveness of Ethical and Sustainability Practices</w:t>
      </w:r>
      <w:bookmarkEnd w:id="105"/>
      <w:bookmarkEnd w:id="106"/>
    </w:p>
    <w:p w14:paraId="0270B43D" w14:textId="77777777" w:rsidR="009E3066" w:rsidRPr="00E620D2" w:rsidRDefault="009E3066" w:rsidP="009E3066">
      <w:pPr>
        <w:spacing w:line="360" w:lineRule="auto"/>
        <w:jc w:val="both"/>
        <w:rPr>
          <w:rFonts w:ascii="Arial" w:hAnsi="Arial" w:cs="Arial"/>
          <w:sz w:val="22"/>
          <w:szCs w:val="22"/>
          <w:lang w:val="en-US" w:eastAsia="en-US"/>
        </w:rPr>
      </w:pPr>
    </w:p>
    <w:p w14:paraId="38BF40F5" w14:textId="77777777" w:rsidR="009E3066" w:rsidRPr="00E620D2" w:rsidRDefault="009E3066" w:rsidP="009E3066">
      <w:pPr>
        <w:spacing w:line="360" w:lineRule="auto"/>
        <w:jc w:val="both"/>
        <w:rPr>
          <w:rFonts w:ascii="Arial" w:hAnsi="Arial" w:cs="Arial"/>
          <w:sz w:val="22"/>
          <w:szCs w:val="22"/>
        </w:rPr>
      </w:pPr>
      <w:r w:rsidRPr="00E620D2">
        <w:rPr>
          <w:rFonts w:ascii="Arial" w:hAnsi="Arial" w:cs="Arial"/>
          <w:sz w:val="22"/>
          <w:szCs w:val="22"/>
        </w:rPr>
        <w:t xml:space="preserve">Most companies have changed their strategy from growth and profit to sustainability, ethical practices as this provides long-term benefits than short -term profit gain. It is acknowledged that ethical practices are the only means of sustainable business and long-term success. So therefore, organisation have to create an ethical environment and workplace culture that enables the organisation to ensure sustainable/ ethical development is incorporated within their business operation because ethics and sustainability practices in the business helps an organisation to make a good brand image and gives competitive advantage. It also increases productivity and reduces unnecessary cost for the business, furthermore it increases business ability to comply with regulations and attracts new talent and makes shareholders happy. By becoming more sustainable in your business sector you gain more loyalty and get satisfied customers because individuals are more socially and environmentally concerned than ever, as they boycott services from those organisations do not practice such policies within their business operation. </w:t>
      </w:r>
    </w:p>
    <w:p w14:paraId="1C2BC4B6" w14:textId="77777777" w:rsidR="009E3066" w:rsidRPr="00E57233" w:rsidRDefault="009E3066" w:rsidP="009E3066">
      <w:pPr>
        <w:pStyle w:val="Heading1"/>
        <w:rPr>
          <w:rFonts w:ascii="Arial" w:hAnsi="Arial" w:cs="Arial"/>
          <w:sz w:val="22"/>
          <w:szCs w:val="22"/>
        </w:rPr>
      </w:pPr>
      <w:bookmarkStart w:id="107" w:name="_Toc55986800"/>
      <w:bookmarkStart w:id="108" w:name="_Toc55987007"/>
      <w:bookmarkStart w:id="109" w:name="_Toc56021452"/>
      <w:bookmarkStart w:id="110" w:name="_Toc56021586"/>
      <w:bookmarkStart w:id="111" w:name="_Toc56021672"/>
      <w:bookmarkStart w:id="112" w:name="_Toc56022332"/>
      <w:bookmarkStart w:id="113" w:name="_Toc56698352"/>
      <w:bookmarkStart w:id="114" w:name="_Toc56699624"/>
      <w:bookmarkStart w:id="115" w:name="_Toc56701388"/>
      <w:r w:rsidRPr="00E57233">
        <w:rPr>
          <w:rFonts w:ascii="Arial" w:hAnsi="Arial" w:cs="Arial"/>
          <w:sz w:val="22"/>
          <w:szCs w:val="22"/>
        </w:rPr>
        <w:t>Conclusion</w:t>
      </w:r>
      <w:bookmarkEnd w:id="107"/>
      <w:bookmarkEnd w:id="108"/>
      <w:bookmarkEnd w:id="109"/>
      <w:bookmarkEnd w:id="110"/>
      <w:bookmarkEnd w:id="111"/>
      <w:bookmarkEnd w:id="112"/>
      <w:bookmarkEnd w:id="113"/>
      <w:bookmarkEnd w:id="114"/>
      <w:bookmarkEnd w:id="115"/>
    </w:p>
    <w:p w14:paraId="56262C18" w14:textId="77777777" w:rsidR="009E3066" w:rsidRPr="00E620D2" w:rsidRDefault="009E3066" w:rsidP="009E3066">
      <w:pPr>
        <w:spacing w:line="360" w:lineRule="auto"/>
        <w:jc w:val="both"/>
        <w:rPr>
          <w:rFonts w:ascii="Arial" w:hAnsi="Arial" w:cs="Arial"/>
          <w:sz w:val="22"/>
          <w:szCs w:val="22"/>
        </w:rPr>
      </w:pPr>
      <w:r w:rsidRPr="00E620D2">
        <w:rPr>
          <w:rFonts w:ascii="Arial" w:hAnsi="Arial" w:cs="Arial"/>
          <w:sz w:val="22"/>
          <w:szCs w:val="22"/>
        </w:rPr>
        <w:t>In conclusion, it can be concluded that consumers are the cornerstone of an organisation's profits and performance. Recognizing and responding to consumers is important for every organisation to ensure long-term profitability and sustainability. Organizational strategies consisting of ethical and environmental practises help the organisation to guarantee greater quality in its services that have a major effect on consumer satisfaction. From the above assessment of the three airways, including British Airways, EasyJet, and jet2, it was found that they all ensure that sustainability and ethical values are applied in the business process which enables them to effectively and efficiently manage the customer relationship.</w:t>
      </w:r>
    </w:p>
    <w:p w14:paraId="1176747B" w14:textId="77777777" w:rsidR="009E3066" w:rsidRDefault="009E3066" w:rsidP="009E3066">
      <w:pPr>
        <w:pStyle w:val="Heading1"/>
        <w:rPr>
          <w:rFonts w:ascii="Arial" w:hAnsi="Arial" w:cs="Arial"/>
          <w:sz w:val="22"/>
          <w:szCs w:val="22"/>
        </w:rPr>
      </w:pPr>
    </w:p>
    <w:p w14:paraId="3D432693" w14:textId="085F4B68" w:rsidR="009E3066" w:rsidRDefault="009E3066" w:rsidP="009E3066">
      <w:pPr>
        <w:spacing w:line="360" w:lineRule="auto"/>
        <w:rPr>
          <w:rFonts w:ascii="Arial" w:hAnsi="Arial" w:cs="Arial"/>
          <w:sz w:val="22"/>
          <w:szCs w:val="22"/>
        </w:rPr>
      </w:pPr>
    </w:p>
    <w:p w14:paraId="4ADC9B83" w14:textId="0C46DC6A" w:rsidR="009E3066" w:rsidRDefault="009E3066" w:rsidP="009E3066">
      <w:pPr>
        <w:spacing w:line="360" w:lineRule="auto"/>
        <w:rPr>
          <w:rFonts w:ascii="Arial" w:hAnsi="Arial" w:cs="Arial"/>
          <w:sz w:val="22"/>
          <w:szCs w:val="22"/>
        </w:rPr>
      </w:pPr>
    </w:p>
    <w:p w14:paraId="15829099" w14:textId="4CF1F900" w:rsidR="009E3066" w:rsidRDefault="009E3066" w:rsidP="009E3066">
      <w:pPr>
        <w:spacing w:line="360" w:lineRule="auto"/>
        <w:rPr>
          <w:rFonts w:ascii="Arial" w:hAnsi="Arial" w:cs="Arial"/>
          <w:sz w:val="22"/>
          <w:szCs w:val="22"/>
        </w:rPr>
      </w:pPr>
    </w:p>
    <w:p w14:paraId="79EA5069" w14:textId="2D1BBD10" w:rsidR="009E3066" w:rsidRDefault="009E3066" w:rsidP="009E3066">
      <w:pPr>
        <w:spacing w:line="360" w:lineRule="auto"/>
        <w:rPr>
          <w:rFonts w:ascii="Arial" w:hAnsi="Arial" w:cs="Arial"/>
          <w:sz w:val="22"/>
          <w:szCs w:val="22"/>
        </w:rPr>
      </w:pPr>
    </w:p>
    <w:p w14:paraId="1C30DE77" w14:textId="19D331EE" w:rsidR="009E3066" w:rsidRDefault="009E3066" w:rsidP="009E3066">
      <w:pPr>
        <w:spacing w:line="360" w:lineRule="auto"/>
        <w:rPr>
          <w:rFonts w:ascii="Arial" w:hAnsi="Arial" w:cs="Arial"/>
          <w:sz w:val="22"/>
          <w:szCs w:val="22"/>
        </w:rPr>
      </w:pPr>
    </w:p>
    <w:p w14:paraId="562F41DD" w14:textId="6DFEA348" w:rsidR="009E3066" w:rsidRDefault="009E3066" w:rsidP="009E3066">
      <w:pPr>
        <w:spacing w:line="360" w:lineRule="auto"/>
        <w:rPr>
          <w:rFonts w:ascii="Arial" w:hAnsi="Arial" w:cs="Arial"/>
          <w:sz w:val="22"/>
          <w:szCs w:val="22"/>
        </w:rPr>
      </w:pPr>
    </w:p>
    <w:p w14:paraId="5968D6CF" w14:textId="2605A43C" w:rsidR="009E3066" w:rsidRDefault="009E3066" w:rsidP="009E3066">
      <w:pPr>
        <w:spacing w:line="360" w:lineRule="auto"/>
        <w:rPr>
          <w:rFonts w:ascii="Arial" w:hAnsi="Arial" w:cs="Arial"/>
          <w:sz w:val="22"/>
          <w:szCs w:val="22"/>
        </w:rPr>
      </w:pPr>
    </w:p>
    <w:p w14:paraId="6D772122" w14:textId="77777777" w:rsidR="009E3066" w:rsidRPr="00E57233" w:rsidRDefault="009E3066" w:rsidP="009E3066">
      <w:pPr>
        <w:pStyle w:val="Heading1"/>
        <w:rPr>
          <w:rFonts w:ascii="Arial" w:hAnsi="Arial" w:cs="Arial"/>
          <w:sz w:val="22"/>
          <w:szCs w:val="22"/>
        </w:rPr>
      </w:pPr>
      <w:bookmarkStart w:id="116" w:name="_Toc56701389"/>
      <w:r w:rsidRPr="00E57233">
        <w:rPr>
          <w:rFonts w:ascii="Arial" w:hAnsi="Arial" w:cs="Arial"/>
          <w:sz w:val="22"/>
          <w:szCs w:val="22"/>
        </w:rPr>
        <w:lastRenderedPageBreak/>
        <w:t>Recommendations for Ensuring Better Quality</w:t>
      </w:r>
      <w:bookmarkEnd w:id="116"/>
    </w:p>
    <w:p w14:paraId="0E3F11F6" w14:textId="77777777" w:rsidR="009E3066" w:rsidRPr="00E620D2" w:rsidRDefault="009E3066" w:rsidP="009E3066">
      <w:pPr>
        <w:spacing w:line="360" w:lineRule="auto"/>
        <w:jc w:val="both"/>
        <w:rPr>
          <w:rFonts w:ascii="Arial" w:hAnsi="Arial" w:cs="Arial"/>
          <w:sz w:val="22"/>
          <w:szCs w:val="22"/>
          <w:lang w:eastAsia="en-US"/>
        </w:rPr>
      </w:pPr>
      <w:r w:rsidRPr="00E620D2">
        <w:rPr>
          <w:rFonts w:ascii="Arial" w:hAnsi="Arial" w:cs="Arial"/>
          <w:sz w:val="22"/>
          <w:szCs w:val="22"/>
          <w:lang w:eastAsia="en-US"/>
        </w:rPr>
        <w:t>There are different techniques that can be adopted by the aviation industry to help them achieve their goals and fulfil customer requirements. A few of them are listed below:</w:t>
      </w:r>
    </w:p>
    <w:p w14:paraId="24A0C08B" w14:textId="77777777" w:rsidR="009E3066" w:rsidRPr="00E620D2" w:rsidRDefault="009E3066" w:rsidP="009E3066">
      <w:pPr>
        <w:spacing w:line="360" w:lineRule="auto"/>
        <w:jc w:val="both"/>
        <w:rPr>
          <w:rFonts w:ascii="Arial" w:hAnsi="Arial" w:cs="Arial"/>
          <w:sz w:val="22"/>
          <w:szCs w:val="22"/>
          <w:lang w:eastAsia="en-US"/>
        </w:rPr>
      </w:pPr>
    </w:p>
    <w:p w14:paraId="4607547C" w14:textId="77777777" w:rsidR="009E3066" w:rsidRPr="00E620D2" w:rsidRDefault="009E3066" w:rsidP="009E3066">
      <w:pPr>
        <w:spacing w:line="360" w:lineRule="auto"/>
        <w:jc w:val="both"/>
        <w:rPr>
          <w:rFonts w:ascii="Arial" w:hAnsi="Arial" w:cs="Arial"/>
          <w:sz w:val="22"/>
          <w:szCs w:val="22"/>
        </w:rPr>
      </w:pPr>
      <w:r w:rsidRPr="00E620D2">
        <w:rPr>
          <w:rFonts w:ascii="Arial" w:hAnsi="Arial" w:cs="Arial"/>
          <w:sz w:val="22"/>
          <w:szCs w:val="22"/>
        </w:rPr>
        <w:t>There are advanced technologies that can help the aviation industry minimise fuel consumption, i.e., advanced analytics systems. In addition, all three organisations should focus on upgrading aircraft to newer fleets, as this will help reduce carbon emissions, meet customer expectations, as most consumers are socially and environmentally conscious.</w:t>
      </w:r>
    </w:p>
    <w:p w14:paraId="2240F789" w14:textId="77777777" w:rsidR="009E3066" w:rsidRPr="00E620D2" w:rsidRDefault="009E3066" w:rsidP="009E3066">
      <w:pPr>
        <w:spacing w:line="360" w:lineRule="auto"/>
        <w:jc w:val="both"/>
        <w:rPr>
          <w:rFonts w:ascii="Arial" w:hAnsi="Arial" w:cs="Arial"/>
          <w:sz w:val="22"/>
          <w:szCs w:val="22"/>
        </w:rPr>
      </w:pPr>
    </w:p>
    <w:p w14:paraId="3164F81F" w14:textId="77777777" w:rsidR="009E3066" w:rsidRPr="00E620D2" w:rsidRDefault="009E3066" w:rsidP="009E3066">
      <w:pPr>
        <w:spacing w:line="360" w:lineRule="auto"/>
        <w:jc w:val="both"/>
        <w:rPr>
          <w:rFonts w:ascii="Arial" w:hAnsi="Arial" w:cs="Arial"/>
          <w:sz w:val="22"/>
          <w:szCs w:val="22"/>
        </w:rPr>
      </w:pPr>
      <w:r w:rsidRPr="00E620D2">
        <w:rPr>
          <w:rFonts w:ascii="Arial" w:hAnsi="Arial" w:cs="Arial"/>
          <w:sz w:val="22"/>
          <w:szCs w:val="22"/>
        </w:rPr>
        <w:t>In the SERVQUAL service quality model, organisations should concentrate on five variables as it captures and measures the service quality experienced by clients. This model allows you to identify the needs and desires of the customer. It will also allow the company to develop a loyal customer base and establish long-term and profitable relationships with customers.</w:t>
      </w:r>
    </w:p>
    <w:p w14:paraId="098F7D54" w14:textId="77777777" w:rsidR="009E3066" w:rsidRPr="00E620D2" w:rsidRDefault="009E3066" w:rsidP="009E3066">
      <w:pPr>
        <w:spacing w:line="360" w:lineRule="auto"/>
        <w:jc w:val="both"/>
        <w:rPr>
          <w:rFonts w:ascii="Arial" w:hAnsi="Arial" w:cs="Arial"/>
          <w:sz w:val="22"/>
          <w:szCs w:val="22"/>
        </w:rPr>
      </w:pPr>
    </w:p>
    <w:p w14:paraId="60C7BE9B" w14:textId="77777777" w:rsidR="009E3066" w:rsidRPr="00E620D2" w:rsidRDefault="009E3066" w:rsidP="009E3066">
      <w:pPr>
        <w:spacing w:line="360" w:lineRule="auto"/>
        <w:jc w:val="both"/>
        <w:rPr>
          <w:rFonts w:ascii="Arial" w:hAnsi="Arial" w:cs="Arial"/>
          <w:sz w:val="22"/>
          <w:szCs w:val="22"/>
        </w:rPr>
      </w:pPr>
      <w:r w:rsidRPr="00E620D2">
        <w:rPr>
          <w:rFonts w:ascii="Arial" w:hAnsi="Arial" w:cs="Arial"/>
          <w:sz w:val="22"/>
          <w:szCs w:val="22"/>
        </w:rPr>
        <w:t xml:space="preserve">The above organisations should use the Customer Relationship Management (CRM) scheme to create loyalty and to communicate with their customers. This system enables the company to connect with its customers directly through different channels and collects crucial information about the travel patterns, streamlines all its operations and offers the best customer support and requirements. This is a truly customer-centred approach to high-value retail customers and success and relationships in the long term. </w:t>
      </w:r>
    </w:p>
    <w:p w14:paraId="417A4DE4" w14:textId="69E817E6" w:rsidR="009E3066" w:rsidRDefault="009E3066" w:rsidP="009E3066">
      <w:pPr>
        <w:spacing w:line="360" w:lineRule="auto"/>
        <w:rPr>
          <w:rFonts w:ascii="Arial" w:hAnsi="Arial" w:cs="Arial"/>
          <w:sz w:val="22"/>
          <w:szCs w:val="22"/>
        </w:rPr>
      </w:pPr>
    </w:p>
    <w:p w14:paraId="07E9B95C" w14:textId="2C78B9FE" w:rsidR="009E3066" w:rsidRDefault="009E3066" w:rsidP="009E3066">
      <w:pPr>
        <w:spacing w:line="360" w:lineRule="auto"/>
        <w:rPr>
          <w:rFonts w:ascii="Arial" w:hAnsi="Arial" w:cs="Arial"/>
          <w:sz w:val="22"/>
          <w:szCs w:val="22"/>
        </w:rPr>
      </w:pPr>
    </w:p>
    <w:p w14:paraId="2E840843" w14:textId="1A3DB4A7" w:rsidR="009E3066" w:rsidRDefault="009E3066" w:rsidP="009E3066">
      <w:pPr>
        <w:spacing w:line="360" w:lineRule="auto"/>
        <w:rPr>
          <w:rFonts w:ascii="Arial" w:hAnsi="Arial" w:cs="Arial"/>
          <w:sz w:val="22"/>
          <w:szCs w:val="22"/>
        </w:rPr>
      </w:pPr>
    </w:p>
    <w:p w14:paraId="4C483AFE" w14:textId="0A0BF154" w:rsidR="009E3066" w:rsidRDefault="009E3066" w:rsidP="009E3066">
      <w:pPr>
        <w:spacing w:line="360" w:lineRule="auto"/>
        <w:rPr>
          <w:rFonts w:ascii="Arial" w:hAnsi="Arial" w:cs="Arial"/>
          <w:sz w:val="22"/>
          <w:szCs w:val="22"/>
        </w:rPr>
      </w:pPr>
    </w:p>
    <w:p w14:paraId="0735C8D5" w14:textId="35665864" w:rsidR="009E3066" w:rsidRDefault="009E3066" w:rsidP="009E3066">
      <w:pPr>
        <w:spacing w:line="360" w:lineRule="auto"/>
        <w:rPr>
          <w:rFonts w:ascii="Arial" w:hAnsi="Arial" w:cs="Arial"/>
          <w:sz w:val="22"/>
          <w:szCs w:val="22"/>
        </w:rPr>
      </w:pPr>
    </w:p>
    <w:p w14:paraId="3259B2F8" w14:textId="3633A83D" w:rsidR="009E3066" w:rsidRDefault="009E3066" w:rsidP="009E3066">
      <w:pPr>
        <w:spacing w:line="360" w:lineRule="auto"/>
        <w:rPr>
          <w:rFonts w:ascii="Arial" w:hAnsi="Arial" w:cs="Arial"/>
          <w:sz w:val="22"/>
          <w:szCs w:val="22"/>
        </w:rPr>
      </w:pPr>
    </w:p>
    <w:p w14:paraId="76CA0552" w14:textId="3F3B20D6" w:rsidR="009E3066" w:rsidRDefault="009E3066" w:rsidP="009E3066">
      <w:pPr>
        <w:spacing w:line="360" w:lineRule="auto"/>
        <w:rPr>
          <w:rFonts w:ascii="Arial" w:hAnsi="Arial" w:cs="Arial"/>
          <w:sz w:val="22"/>
          <w:szCs w:val="22"/>
        </w:rPr>
      </w:pPr>
    </w:p>
    <w:p w14:paraId="5A6789EE" w14:textId="512367A5" w:rsidR="009E3066" w:rsidRDefault="009E3066" w:rsidP="009E3066">
      <w:pPr>
        <w:spacing w:line="360" w:lineRule="auto"/>
        <w:rPr>
          <w:rFonts w:ascii="Arial" w:hAnsi="Arial" w:cs="Arial"/>
          <w:sz w:val="22"/>
          <w:szCs w:val="22"/>
        </w:rPr>
      </w:pPr>
    </w:p>
    <w:p w14:paraId="564C0C44" w14:textId="3E7F790D" w:rsidR="009E3066" w:rsidRDefault="009E3066" w:rsidP="009E3066">
      <w:pPr>
        <w:spacing w:line="360" w:lineRule="auto"/>
        <w:rPr>
          <w:rFonts w:ascii="Arial" w:hAnsi="Arial" w:cs="Arial"/>
          <w:sz w:val="22"/>
          <w:szCs w:val="22"/>
        </w:rPr>
      </w:pPr>
    </w:p>
    <w:p w14:paraId="3B53B43A" w14:textId="1535DA02" w:rsidR="009E3066" w:rsidRDefault="009E3066" w:rsidP="009E3066">
      <w:pPr>
        <w:spacing w:line="360" w:lineRule="auto"/>
        <w:rPr>
          <w:rFonts w:ascii="Arial" w:hAnsi="Arial" w:cs="Arial"/>
          <w:sz w:val="22"/>
          <w:szCs w:val="22"/>
        </w:rPr>
      </w:pPr>
    </w:p>
    <w:p w14:paraId="4DF93666" w14:textId="6CA8BF51" w:rsidR="009E3066" w:rsidRDefault="009E3066" w:rsidP="009E3066">
      <w:pPr>
        <w:spacing w:line="360" w:lineRule="auto"/>
        <w:rPr>
          <w:rFonts w:ascii="Arial" w:hAnsi="Arial" w:cs="Arial"/>
          <w:sz w:val="22"/>
          <w:szCs w:val="22"/>
        </w:rPr>
      </w:pPr>
    </w:p>
    <w:p w14:paraId="20C08595" w14:textId="14D1620C" w:rsidR="009E3066" w:rsidRDefault="009E3066" w:rsidP="009E3066">
      <w:pPr>
        <w:spacing w:line="360" w:lineRule="auto"/>
        <w:rPr>
          <w:rFonts w:ascii="Arial" w:hAnsi="Arial" w:cs="Arial"/>
          <w:sz w:val="22"/>
          <w:szCs w:val="22"/>
        </w:rPr>
      </w:pPr>
    </w:p>
    <w:p w14:paraId="3FAB33B0" w14:textId="25EAABCC" w:rsidR="009E3066" w:rsidRDefault="009E3066" w:rsidP="009E3066">
      <w:pPr>
        <w:spacing w:line="360" w:lineRule="auto"/>
        <w:rPr>
          <w:rFonts w:ascii="Arial" w:hAnsi="Arial" w:cs="Arial"/>
          <w:sz w:val="22"/>
          <w:szCs w:val="22"/>
        </w:rPr>
      </w:pPr>
    </w:p>
    <w:p w14:paraId="36CD882D" w14:textId="05EE02BD" w:rsidR="009E3066" w:rsidRDefault="009E3066" w:rsidP="009E3066">
      <w:pPr>
        <w:spacing w:line="360" w:lineRule="auto"/>
        <w:rPr>
          <w:rFonts w:ascii="Arial" w:hAnsi="Arial" w:cs="Arial"/>
          <w:sz w:val="22"/>
          <w:szCs w:val="22"/>
        </w:rPr>
      </w:pPr>
    </w:p>
    <w:p w14:paraId="16EBBEB7" w14:textId="6D0032D7" w:rsidR="009E3066" w:rsidRDefault="009E3066" w:rsidP="009E3066">
      <w:pPr>
        <w:spacing w:line="360" w:lineRule="auto"/>
        <w:rPr>
          <w:rFonts w:ascii="Arial" w:hAnsi="Arial" w:cs="Arial"/>
          <w:sz w:val="22"/>
          <w:szCs w:val="22"/>
        </w:rPr>
      </w:pPr>
    </w:p>
    <w:p w14:paraId="0F329923" w14:textId="2329967A" w:rsidR="009E3066" w:rsidRDefault="009E3066" w:rsidP="009E3066">
      <w:pPr>
        <w:spacing w:line="360" w:lineRule="auto"/>
        <w:rPr>
          <w:rFonts w:ascii="Arial" w:hAnsi="Arial" w:cs="Arial"/>
          <w:sz w:val="22"/>
          <w:szCs w:val="22"/>
        </w:rPr>
      </w:pPr>
    </w:p>
    <w:p w14:paraId="2A09F661" w14:textId="08593856" w:rsidR="009E3066" w:rsidRDefault="009E3066" w:rsidP="009E3066">
      <w:pPr>
        <w:pStyle w:val="Heading1"/>
        <w:rPr>
          <w:rFonts w:ascii="Arial" w:hAnsi="Arial" w:cs="Arial"/>
          <w:sz w:val="22"/>
          <w:szCs w:val="22"/>
        </w:rPr>
      </w:pPr>
      <w:bookmarkStart w:id="117" w:name="_Toc56699626"/>
      <w:bookmarkStart w:id="118" w:name="_Toc56701390"/>
      <w:r w:rsidRPr="00C8104B">
        <w:rPr>
          <w:rFonts w:ascii="Arial" w:hAnsi="Arial" w:cs="Arial"/>
          <w:sz w:val="22"/>
          <w:szCs w:val="22"/>
        </w:rPr>
        <w:lastRenderedPageBreak/>
        <w:t>Reference</w:t>
      </w:r>
      <w:bookmarkEnd w:id="117"/>
      <w:bookmarkEnd w:id="118"/>
    </w:p>
    <w:p w14:paraId="55C9FF52" w14:textId="6D7133CE" w:rsidR="003B0563" w:rsidRDefault="003B0563" w:rsidP="003B0563">
      <w:pPr>
        <w:spacing w:line="360" w:lineRule="auto"/>
        <w:jc w:val="both"/>
        <w:rPr>
          <w:rFonts w:ascii="Arial" w:hAnsi="Arial" w:cs="Arial"/>
          <w:color w:val="000000" w:themeColor="text1"/>
          <w:sz w:val="22"/>
          <w:szCs w:val="22"/>
          <w:shd w:val="clear" w:color="auto" w:fill="FFFFFF"/>
        </w:rPr>
      </w:pPr>
      <w:proofErr w:type="spellStart"/>
      <w:r w:rsidRPr="003B0563">
        <w:rPr>
          <w:rFonts w:ascii="Arial" w:hAnsi="Arial" w:cs="Arial"/>
          <w:color w:val="000000" w:themeColor="text1"/>
          <w:sz w:val="22"/>
          <w:szCs w:val="22"/>
          <w:shd w:val="clear" w:color="auto" w:fill="FFFFFF"/>
        </w:rPr>
        <w:t>Abesamis</w:t>
      </w:r>
      <w:proofErr w:type="spellEnd"/>
      <w:r w:rsidRPr="003B0563">
        <w:rPr>
          <w:rFonts w:ascii="Arial" w:hAnsi="Arial" w:cs="Arial"/>
          <w:color w:val="000000" w:themeColor="text1"/>
          <w:sz w:val="22"/>
          <w:szCs w:val="22"/>
          <w:shd w:val="clear" w:color="auto" w:fill="FFFFFF"/>
        </w:rPr>
        <w:t xml:space="preserve">, P.P.R., de Dios </w:t>
      </w:r>
      <w:proofErr w:type="spellStart"/>
      <w:r w:rsidRPr="003B0563">
        <w:rPr>
          <w:rFonts w:ascii="Arial" w:hAnsi="Arial" w:cs="Arial"/>
          <w:color w:val="000000" w:themeColor="text1"/>
          <w:sz w:val="22"/>
          <w:szCs w:val="22"/>
          <w:shd w:val="clear" w:color="auto" w:fill="FFFFFF"/>
        </w:rPr>
        <w:t>Bulos</w:t>
      </w:r>
      <w:proofErr w:type="spellEnd"/>
      <w:r w:rsidRPr="003B0563">
        <w:rPr>
          <w:rFonts w:ascii="Arial" w:hAnsi="Arial" w:cs="Arial"/>
          <w:color w:val="000000" w:themeColor="text1"/>
          <w:sz w:val="22"/>
          <w:szCs w:val="22"/>
          <w:shd w:val="clear" w:color="auto" w:fill="FFFFFF"/>
        </w:rPr>
        <w:t>, R. and Ching, M., 2020, October. Improving Aviation Incidents using Association Rule Mining Algorithm and Time Series Analysis. In </w:t>
      </w:r>
      <w:r w:rsidRPr="003B0563">
        <w:rPr>
          <w:rFonts w:ascii="Arial" w:hAnsi="Arial" w:cs="Arial"/>
          <w:color w:val="000000" w:themeColor="text1"/>
          <w:sz w:val="22"/>
          <w:szCs w:val="22"/>
        </w:rPr>
        <w:t>IOP Conference Series: Materials Science and Engineering</w:t>
      </w:r>
      <w:r w:rsidRPr="003B0563">
        <w:rPr>
          <w:rFonts w:ascii="Arial" w:hAnsi="Arial" w:cs="Arial"/>
          <w:color w:val="000000" w:themeColor="text1"/>
          <w:sz w:val="22"/>
          <w:szCs w:val="22"/>
          <w:shd w:val="clear" w:color="auto" w:fill="FFFFFF"/>
        </w:rPr>
        <w:t> (Vol. 946, No. 1, p. 012005). IOP Publishing</w:t>
      </w:r>
    </w:p>
    <w:p w14:paraId="2ADD618B" w14:textId="77777777" w:rsidR="003B0563" w:rsidRPr="003B0563" w:rsidRDefault="003B0563" w:rsidP="003B0563">
      <w:pPr>
        <w:spacing w:line="360" w:lineRule="auto"/>
        <w:jc w:val="both"/>
        <w:rPr>
          <w:rFonts w:ascii="Arial" w:hAnsi="Arial" w:cs="Arial"/>
          <w:color w:val="000000" w:themeColor="text1"/>
          <w:sz w:val="22"/>
          <w:szCs w:val="22"/>
          <w:shd w:val="clear" w:color="auto" w:fill="FFFFFF"/>
        </w:rPr>
      </w:pPr>
    </w:p>
    <w:p w14:paraId="4154CF52" w14:textId="09F3E725" w:rsidR="003B0563" w:rsidRDefault="003B0563" w:rsidP="003B0563">
      <w:pPr>
        <w:spacing w:line="360" w:lineRule="auto"/>
        <w:jc w:val="both"/>
        <w:rPr>
          <w:rFonts w:ascii="Arial" w:hAnsi="Arial" w:cs="Arial"/>
          <w:color w:val="000000" w:themeColor="text1"/>
          <w:sz w:val="22"/>
          <w:szCs w:val="22"/>
          <w:shd w:val="clear" w:color="auto" w:fill="FFFFFF"/>
        </w:rPr>
      </w:pPr>
      <w:r w:rsidRPr="003B0563">
        <w:rPr>
          <w:rFonts w:ascii="Arial" w:hAnsi="Arial" w:cs="Arial"/>
          <w:color w:val="000000" w:themeColor="text1"/>
          <w:sz w:val="22"/>
          <w:szCs w:val="22"/>
          <w:shd w:val="clear" w:color="auto" w:fill="FFFFFF"/>
        </w:rPr>
        <w:t>Airways, B., 2017. British Airways. </w:t>
      </w:r>
      <w:r w:rsidRPr="003B0563">
        <w:rPr>
          <w:rFonts w:ascii="Arial" w:hAnsi="Arial" w:cs="Arial"/>
          <w:color w:val="000000" w:themeColor="text1"/>
          <w:sz w:val="22"/>
          <w:szCs w:val="22"/>
        </w:rPr>
        <w:t xml:space="preserve">Where we </w:t>
      </w:r>
      <w:proofErr w:type="gramStart"/>
      <w:r w:rsidRPr="003B0563">
        <w:rPr>
          <w:rFonts w:ascii="Arial" w:hAnsi="Arial" w:cs="Arial"/>
          <w:color w:val="000000" w:themeColor="text1"/>
          <w:sz w:val="22"/>
          <w:szCs w:val="22"/>
        </w:rPr>
        <w:t>fly.[</w:t>
      </w:r>
      <w:proofErr w:type="gramEnd"/>
      <w:r w:rsidRPr="003B0563">
        <w:rPr>
          <w:rFonts w:ascii="Arial" w:hAnsi="Arial" w:cs="Arial"/>
          <w:color w:val="000000" w:themeColor="text1"/>
          <w:sz w:val="22"/>
          <w:szCs w:val="22"/>
        </w:rPr>
        <w:t xml:space="preserve">online] Available at: https://www. </w:t>
      </w:r>
      <w:proofErr w:type="spellStart"/>
      <w:r w:rsidRPr="003B0563">
        <w:rPr>
          <w:rFonts w:ascii="Arial" w:hAnsi="Arial" w:cs="Arial"/>
          <w:color w:val="000000" w:themeColor="text1"/>
          <w:sz w:val="22"/>
          <w:szCs w:val="22"/>
        </w:rPr>
        <w:t>britishairways</w:t>
      </w:r>
      <w:proofErr w:type="spellEnd"/>
      <w:r w:rsidRPr="003B0563">
        <w:rPr>
          <w:rFonts w:ascii="Arial" w:hAnsi="Arial" w:cs="Arial"/>
          <w:color w:val="000000" w:themeColor="text1"/>
          <w:sz w:val="22"/>
          <w:szCs w:val="22"/>
        </w:rPr>
        <w:t>. com/travel/where-we-fly/public/</w:t>
      </w:r>
      <w:proofErr w:type="spellStart"/>
      <w:r w:rsidRPr="003B0563">
        <w:rPr>
          <w:rFonts w:ascii="Arial" w:hAnsi="Arial" w:cs="Arial"/>
          <w:color w:val="000000" w:themeColor="text1"/>
          <w:sz w:val="22"/>
          <w:szCs w:val="22"/>
        </w:rPr>
        <w:t>en_gb</w:t>
      </w:r>
      <w:proofErr w:type="spellEnd"/>
      <w:r w:rsidRPr="003B0563">
        <w:rPr>
          <w:rFonts w:ascii="Arial" w:hAnsi="Arial" w:cs="Arial"/>
          <w:color w:val="000000" w:themeColor="text1"/>
          <w:sz w:val="22"/>
          <w:szCs w:val="22"/>
        </w:rPr>
        <w:t>/map [Accessed 13 November 2017]</w:t>
      </w:r>
      <w:r w:rsidRPr="003B0563">
        <w:rPr>
          <w:rFonts w:ascii="Arial" w:hAnsi="Arial" w:cs="Arial"/>
          <w:color w:val="000000" w:themeColor="text1"/>
          <w:sz w:val="22"/>
          <w:szCs w:val="22"/>
          <w:shd w:val="clear" w:color="auto" w:fill="FFFFFF"/>
        </w:rPr>
        <w:t>.</w:t>
      </w:r>
    </w:p>
    <w:p w14:paraId="6CF71B27" w14:textId="77777777" w:rsidR="003B0563" w:rsidRPr="003B0563" w:rsidRDefault="003B0563" w:rsidP="003B0563">
      <w:pPr>
        <w:spacing w:line="360" w:lineRule="auto"/>
        <w:jc w:val="both"/>
        <w:rPr>
          <w:rFonts w:ascii="Arial" w:hAnsi="Arial" w:cs="Arial"/>
          <w:color w:val="000000" w:themeColor="text1"/>
          <w:sz w:val="22"/>
          <w:szCs w:val="22"/>
          <w:shd w:val="clear" w:color="auto" w:fill="FFFFFF"/>
        </w:rPr>
      </w:pPr>
    </w:p>
    <w:p w14:paraId="6DA25128" w14:textId="2C5F9EEB" w:rsidR="003B0563" w:rsidRDefault="003B0563" w:rsidP="003B0563">
      <w:pPr>
        <w:spacing w:line="360" w:lineRule="auto"/>
        <w:jc w:val="both"/>
        <w:rPr>
          <w:rFonts w:ascii="Arial" w:hAnsi="Arial" w:cs="Arial"/>
          <w:color w:val="000000" w:themeColor="text1"/>
          <w:sz w:val="22"/>
          <w:szCs w:val="22"/>
        </w:rPr>
      </w:pPr>
      <w:r w:rsidRPr="003B0563">
        <w:rPr>
          <w:rFonts w:ascii="Arial" w:hAnsi="Arial" w:cs="Arial"/>
          <w:color w:val="000000" w:themeColor="text1"/>
          <w:sz w:val="22"/>
          <w:szCs w:val="22"/>
        </w:rPr>
        <w:t>Amankwah-Amoah, J., 2020. Stepping up and stepping out of COVID-19: New challenges for environmental sustainability policies in the global airline industry. Journal of Cleaner Production, 271, p.123000.</w:t>
      </w:r>
    </w:p>
    <w:p w14:paraId="6B606E37" w14:textId="77777777" w:rsidR="003B0563" w:rsidRPr="003B0563" w:rsidRDefault="003B0563" w:rsidP="003B0563">
      <w:pPr>
        <w:spacing w:line="360" w:lineRule="auto"/>
        <w:jc w:val="both"/>
        <w:rPr>
          <w:rFonts w:ascii="Arial" w:hAnsi="Arial" w:cs="Arial"/>
          <w:color w:val="000000" w:themeColor="text1"/>
          <w:sz w:val="22"/>
          <w:szCs w:val="22"/>
        </w:rPr>
      </w:pPr>
    </w:p>
    <w:p w14:paraId="0710599B" w14:textId="5418025D" w:rsidR="003B0563" w:rsidRDefault="003B0563" w:rsidP="003B0563">
      <w:pPr>
        <w:spacing w:line="360" w:lineRule="auto"/>
        <w:jc w:val="both"/>
        <w:rPr>
          <w:rFonts w:ascii="Arial" w:hAnsi="Arial" w:cs="Arial"/>
          <w:color w:val="000000" w:themeColor="text1"/>
          <w:sz w:val="22"/>
          <w:szCs w:val="22"/>
          <w:shd w:val="clear" w:color="auto" w:fill="FFFFFF"/>
        </w:rPr>
      </w:pPr>
      <w:r w:rsidRPr="003B0563">
        <w:rPr>
          <w:rFonts w:ascii="Arial" w:hAnsi="Arial" w:cs="Arial"/>
          <w:color w:val="000000" w:themeColor="text1"/>
          <w:sz w:val="22"/>
          <w:szCs w:val="22"/>
          <w:shd w:val="clear" w:color="auto" w:fill="FFFFFF"/>
        </w:rPr>
        <w:t xml:space="preserve">Aoun, M. and </w:t>
      </w:r>
      <w:proofErr w:type="spellStart"/>
      <w:r w:rsidRPr="003B0563">
        <w:rPr>
          <w:rFonts w:ascii="Arial" w:hAnsi="Arial" w:cs="Arial"/>
          <w:color w:val="000000" w:themeColor="text1"/>
          <w:sz w:val="22"/>
          <w:szCs w:val="22"/>
          <w:shd w:val="clear" w:color="auto" w:fill="FFFFFF"/>
        </w:rPr>
        <w:t>Alaaraj</w:t>
      </w:r>
      <w:proofErr w:type="spellEnd"/>
      <w:r w:rsidRPr="003B0563">
        <w:rPr>
          <w:rFonts w:ascii="Arial" w:hAnsi="Arial" w:cs="Arial"/>
          <w:color w:val="000000" w:themeColor="text1"/>
          <w:sz w:val="22"/>
          <w:szCs w:val="22"/>
          <w:shd w:val="clear" w:color="auto" w:fill="FFFFFF"/>
        </w:rPr>
        <w:t>, H., 2019. Balancing Hospital's Financials through Implementing Cost of Quality Models. Journal of Accounting and Finance in Emerging Economies, 5(2), pp.197-202.</w:t>
      </w:r>
    </w:p>
    <w:p w14:paraId="381F85DF" w14:textId="77777777" w:rsidR="003B0563" w:rsidRPr="003B0563" w:rsidRDefault="003B0563" w:rsidP="003B0563">
      <w:pPr>
        <w:spacing w:line="360" w:lineRule="auto"/>
        <w:jc w:val="both"/>
        <w:rPr>
          <w:rFonts w:ascii="Arial" w:hAnsi="Arial" w:cs="Arial"/>
          <w:color w:val="000000" w:themeColor="text1"/>
          <w:sz w:val="22"/>
          <w:szCs w:val="22"/>
          <w:shd w:val="clear" w:color="auto" w:fill="FFFFFF"/>
        </w:rPr>
      </w:pPr>
    </w:p>
    <w:p w14:paraId="194A3C58" w14:textId="77777777" w:rsidR="003B0563" w:rsidRPr="003B0563" w:rsidRDefault="003B0563" w:rsidP="003B0563">
      <w:pPr>
        <w:spacing w:line="360" w:lineRule="auto"/>
        <w:jc w:val="both"/>
        <w:rPr>
          <w:rFonts w:ascii="Arial" w:hAnsi="Arial" w:cs="Arial"/>
          <w:color w:val="000000" w:themeColor="text1"/>
          <w:sz w:val="22"/>
          <w:szCs w:val="22"/>
        </w:rPr>
      </w:pPr>
      <w:proofErr w:type="spellStart"/>
      <w:r w:rsidRPr="003B0563">
        <w:rPr>
          <w:rFonts w:ascii="Arial" w:hAnsi="Arial" w:cs="Arial"/>
          <w:color w:val="000000" w:themeColor="text1"/>
          <w:sz w:val="22"/>
          <w:szCs w:val="22"/>
        </w:rPr>
        <w:t>Argyro</w:t>
      </w:r>
      <w:proofErr w:type="spellEnd"/>
      <w:r w:rsidRPr="003B0563">
        <w:rPr>
          <w:rFonts w:ascii="Arial" w:hAnsi="Arial" w:cs="Arial"/>
          <w:color w:val="000000" w:themeColor="text1"/>
          <w:sz w:val="22"/>
          <w:szCs w:val="22"/>
        </w:rPr>
        <w:t>, V. and Chris, S., Sustainable Development &amp; Growth 2018: An Evaluation of Carbon Offsetting Policies and Practices of selected Airlines in the context of Corporate Social Responsibility.</w:t>
      </w:r>
    </w:p>
    <w:p w14:paraId="4FF9B5D0" w14:textId="77777777" w:rsidR="003B0563" w:rsidRPr="003B0563" w:rsidRDefault="003B0563" w:rsidP="003B0563">
      <w:pPr>
        <w:pStyle w:val="NormalWeb"/>
        <w:spacing w:line="360" w:lineRule="auto"/>
        <w:jc w:val="both"/>
        <w:rPr>
          <w:rFonts w:ascii="Arial" w:hAnsi="Arial" w:cs="Arial"/>
          <w:color w:val="000000" w:themeColor="text1"/>
          <w:sz w:val="22"/>
          <w:szCs w:val="22"/>
        </w:rPr>
      </w:pPr>
      <w:proofErr w:type="spellStart"/>
      <w:r w:rsidRPr="003B0563">
        <w:rPr>
          <w:rFonts w:ascii="Arial" w:hAnsi="Arial" w:cs="Arial"/>
          <w:color w:val="000000" w:themeColor="text1"/>
          <w:sz w:val="22"/>
          <w:szCs w:val="22"/>
        </w:rPr>
        <w:t>Barkin</w:t>
      </w:r>
      <w:proofErr w:type="spellEnd"/>
      <w:r w:rsidRPr="003B0563">
        <w:rPr>
          <w:rFonts w:ascii="Arial" w:hAnsi="Arial" w:cs="Arial"/>
          <w:color w:val="000000" w:themeColor="text1"/>
          <w:sz w:val="22"/>
          <w:szCs w:val="22"/>
        </w:rPr>
        <w:t xml:space="preserve">, T.I., </w:t>
      </w:r>
      <w:proofErr w:type="spellStart"/>
      <w:r w:rsidRPr="003B0563">
        <w:rPr>
          <w:rFonts w:ascii="Arial" w:hAnsi="Arial" w:cs="Arial"/>
          <w:color w:val="000000" w:themeColor="text1"/>
          <w:sz w:val="22"/>
          <w:szCs w:val="22"/>
        </w:rPr>
        <w:t>Hertzell</w:t>
      </w:r>
      <w:proofErr w:type="spellEnd"/>
      <w:r w:rsidRPr="003B0563">
        <w:rPr>
          <w:rFonts w:ascii="Arial" w:hAnsi="Arial" w:cs="Arial"/>
          <w:color w:val="000000" w:themeColor="text1"/>
          <w:sz w:val="22"/>
          <w:szCs w:val="22"/>
        </w:rPr>
        <w:t xml:space="preserve">, S. and Young, S. (1995), Facing Low-Cost Competitors: Lessons from US Airlines. The </w:t>
      </w:r>
      <w:proofErr w:type="spellStart"/>
      <w:r w:rsidRPr="003B0563">
        <w:rPr>
          <w:rFonts w:ascii="Arial" w:hAnsi="Arial" w:cs="Arial"/>
          <w:color w:val="000000" w:themeColor="text1"/>
          <w:sz w:val="22"/>
          <w:szCs w:val="22"/>
        </w:rPr>
        <w:t>MacKinsey</w:t>
      </w:r>
      <w:proofErr w:type="spellEnd"/>
      <w:r w:rsidRPr="003B0563">
        <w:rPr>
          <w:rFonts w:ascii="Arial" w:hAnsi="Arial" w:cs="Arial"/>
          <w:color w:val="000000" w:themeColor="text1"/>
          <w:sz w:val="22"/>
          <w:szCs w:val="22"/>
        </w:rPr>
        <w:t xml:space="preserve"> Quarterly, N. 4: 86 – 99. </w:t>
      </w:r>
    </w:p>
    <w:p w14:paraId="39C0CF18" w14:textId="17D4FE87" w:rsidR="003B0563" w:rsidRDefault="003B0563" w:rsidP="003B0563">
      <w:pPr>
        <w:spacing w:line="360" w:lineRule="auto"/>
        <w:jc w:val="both"/>
        <w:rPr>
          <w:rFonts w:ascii="Arial" w:hAnsi="Arial" w:cs="Arial"/>
          <w:color w:val="000000" w:themeColor="text1"/>
          <w:sz w:val="22"/>
          <w:szCs w:val="22"/>
          <w:shd w:val="clear" w:color="auto" w:fill="FFFFFF"/>
        </w:rPr>
      </w:pPr>
      <w:r w:rsidRPr="003B0563">
        <w:rPr>
          <w:rFonts w:ascii="Arial" w:hAnsi="Arial" w:cs="Arial"/>
          <w:color w:val="000000" w:themeColor="text1"/>
          <w:sz w:val="22"/>
          <w:szCs w:val="22"/>
          <w:shd w:val="clear" w:color="auto" w:fill="FFFFFF"/>
        </w:rPr>
        <w:t>Bennett, S.A., 2003. Flight crew stress and fatigue in low-cost commercial air operations-an appraisal. </w:t>
      </w:r>
      <w:r w:rsidRPr="003B0563">
        <w:rPr>
          <w:rFonts w:ascii="Arial" w:hAnsi="Arial" w:cs="Arial"/>
          <w:color w:val="000000" w:themeColor="text1"/>
          <w:sz w:val="22"/>
          <w:szCs w:val="22"/>
        </w:rPr>
        <w:t>International journal of risk assessment and management</w:t>
      </w:r>
      <w:r w:rsidRPr="003B0563">
        <w:rPr>
          <w:rFonts w:ascii="Arial" w:hAnsi="Arial" w:cs="Arial"/>
          <w:color w:val="000000" w:themeColor="text1"/>
          <w:sz w:val="22"/>
          <w:szCs w:val="22"/>
          <w:shd w:val="clear" w:color="auto" w:fill="FFFFFF"/>
        </w:rPr>
        <w:t>, </w:t>
      </w:r>
      <w:r w:rsidRPr="003B0563">
        <w:rPr>
          <w:rFonts w:ascii="Arial" w:hAnsi="Arial" w:cs="Arial"/>
          <w:color w:val="000000" w:themeColor="text1"/>
          <w:sz w:val="22"/>
          <w:szCs w:val="22"/>
        </w:rPr>
        <w:t>4</w:t>
      </w:r>
      <w:r w:rsidRPr="003B0563">
        <w:rPr>
          <w:rFonts w:ascii="Arial" w:hAnsi="Arial" w:cs="Arial"/>
          <w:color w:val="000000" w:themeColor="text1"/>
          <w:sz w:val="22"/>
          <w:szCs w:val="22"/>
          <w:shd w:val="clear" w:color="auto" w:fill="FFFFFF"/>
        </w:rPr>
        <w:t>(2-3), pp.207-231.</w:t>
      </w:r>
    </w:p>
    <w:p w14:paraId="61354800" w14:textId="77777777" w:rsidR="003B0563" w:rsidRPr="003B0563" w:rsidRDefault="003B0563" w:rsidP="003B0563">
      <w:pPr>
        <w:spacing w:line="360" w:lineRule="auto"/>
        <w:jc w:val="both"/>
        <w:rPr>
          <w:rFonts w:ascii="Arial" w:hAnsi="Arial" w:cs="Arial"/>
          <w:color w:val="000000" w:themeColor="text1"/>
          <w:sz w:val="22"/>
          <w:szCs w:val="22"/>
          <w:shd w:val="clear" w:color="auto" w:fill="FFFFFF"/>
        </w:rPr>
      </w:pPr>
    </w:p>
    <w:p w14:paraId="34D5A017" w14:textId="39391222" w:rsidR="003B0563" w:rsidRDefault="003B0563" w:rsidP="003B0563">
      <w:pPr>
        <w:spacing w:line="360" w:lineRule="auto"/>
        <w:jc w:val="both"/>
        <w:rPr>
          <w:rFonts w:ascii="Arial" w:hAnsi="Arial" w:cs="Arial"/>
          <w:color w:val="000000" w:themeColor="text1"/>
          <w:sz w:val="22"/>
          <w:szCs w:val="22"/>
          <w:shd w:val="clear" w:color="auto" w:fill="FFFFFF"/>
        </w:rPr>
      </w:pPr>
      <w:r w:rsidRPr="003B0563">
        <w:rPr>
          <w:rFonts w:ascii="Arial" w:hAnsi="Arial" w:cs="Arial"/>
          <w:color w:val="000000" w:themeColor="text1"/>
          <w:sz w:val="22"/>
          <w:szCs w:val="22"/>
          <w:shd w:val="clear" w:color="auto" w:fill="FFFFFF"/>
        </w:rPr>
        <w:t xml:space="preserve">Bisgaard, S., 2007. Quality management and </w:t>
      </w:r>
      <w:proofErr w:type="spellStart"/>
      <w:r w:rsidRPr="003B0563">
        <w:rPr>
          <w:rFonts w:ascii="Arial" w:hAnsi="Arial" w:cs="Arial"/>
          <w:color w:val="000000" w:themeColor="text1"/>
          <w:sz w:val="22"/>
          <w:szCs w:val="22"/>
          <w:shd w:val="clear" w:color="auto" w:fill="FFFFFF"/>
        </w:rPr>
        <w:t>Juran's</w:t>
      </w:r>
      <w:proofErr w:type="spellEnd"/>
      <w:r w:rsidRPr="003B0563">
        <w:rPr>
          <w:rFonts w:ascii="Arial" w:hAnsi="Arial" w:cs="Arial"/>
          <w:color w:val="000000" w:themeColor="text1"/>
          <w:sz w:val="22"/>
          <w:szCs w:val="22"/>
          <w:shd w:val="clear" w:color="auto" w:fill="FFFFFF"/>
        </w:rPr>
        <w:t xml:space="preserve"> legacy. </w:t>
      </w:r>
      <w:r w:rsidRPr="003B0563">
        <w:rPr>
          <w:rFonts w:ascii="Arial" w:hAnsi="Arial" w:cs="Arial"/>
          <w:color w:val="000000" w:themeColor="text1"/>
          <w:sz w:val="22"/>
          <w:szCs w:val="22"/>
        </w:rPr>
        <w:t>Quality and Reliability Engineering International</w:t>
      </w:r>
      <w:r w:rsidRPr="003B0563">
        <w:rPr>
          <w:rFonts w:ascii="Arial" w:hAnsi="Arial" w:cs="Arial"/>
          <w:color w:val="000000" w:themeColor="text1"/>
          <w:sz w:val="22"/>
          <w:szCs w:val="22"/>
          <w:shd w:val="clear" w:color="auto" w:fill="FFFFFF"/>
        </w:rPr>
        <w:t>, </w:t>
      </w:r>
      <w:r w:rsidRPr="003B0563">
        <w:rPr>
          <w:rFonts w:ascii="Arial" w:hAnsi="Arial" w:cs="Arial"/>
          <w:color w:val="000000" w:themeColor="text1"/>
          <w:sz w:val="22"/>
          <w:szCs w:val="22"/>
        </w:rPr>
        <w:t>23</w:t>
      </w:r>
      <w:r w:rsidRPr="003B0563">
        <w:rPr>
          <w:rFonts w:ascii="Arial" w:hAnsi="Arial" w:cs="Arial"/>
          <w:color w:val="000000" w:themeColor="text1"/>
          <w:sz w:val="22"/>
          <w:szCs w:val="22"/>
          <w:shd w:val="clear" w:color="auto" w:fill="FFFFFF"/>
        </w:rPr>
        <w:t>(6), pp.665-677</w:t>
      </w:r>
    </w:p>
    <w:p w14:paraId="5D7976F2" w14:textId="77777777" w:rsidR="003B0563" w:rsidRPr="003B0563" w:rsidRDefault="003B0563" w:rsidP="003B0563">
      <w:pPr>
        <w:spacing w:line="360" w:lineRule="auto"/>
        <w:jc w:val="both"/>
        <w:rPr>
          <w:rFonts w:ascii="Arial" w:hAnsi="Arial" w:cs="Arial"/>
          <w:color w:val="000000" w:themeColor="text1"/>
          <w:sz w:val="22"/>
          <w:szCs w:val="22"/>
          <w:shd w:val="clear" w:color="auto" w:fill="FFFFFF"/>
        </w:rPr>
      </w:pPr>
    </w:p>
    <w:p w14:paraId="026B5A11" w14:textId="151DCC75" w:rsidR="003B0563" w:rsidRDefault="003B0563" w:rsidP="003B0563">
      <w:pPr>
        <w:spacing w:line="360" w:lineRule="auto"/>
        <w:jc w:val="both"/>
        <w:rPr>
          <w:rFonts w:ascii="Arial" w:hAnsi="Arial" w:cs="Arial"/>
          <w:color w:val="000000" w:themeColor="text1"/>
          <w:sz w:val="22"/>
          <w:szCs w:val="22"/>
        </w:rPr>
      </w:pPr>
      <w:r w:rsidRPr="003B0563">
        <w:rPr>
          <w:rFonts w:ascii="Arial" w:hAnsi="Arial" w:cs="Arial"/>
          <w:color w:val="000000" w:themeColor="text1"/>
          <w:sz w:val="22"/>
          <w:szCs w:val="22"/>
        </w:rPr>
        <w:t>Chena, X., Jiang, C. and Larson, P., 2016. Sustainability Reporting of Airlines: Performances and Driving Factors.</w:t>
      </w:r>
    </w:p>
    <w:p w14:paraId="3339532F" w14:textId="77777777" w:rsidR="003B0563" w:rsidRPr="003B0563" w:rsidRDefault="003B0563" w:rsidP="003B0563">
      <w:pPr>
        <w:spacing w:line="360" w:lineRule="auto"/>
        <w:jc w:val="both"/>
        <w:rPr>
          <w:rFonts w:ascii="Arial" w:hAnsi="Arial" w:cs="Arial"/>
          <w:color w:val="000000" w:themeColor="text1"/>
          <w:sz w:val="22"/>
          <w:szCs w:val="22"/>
        </w:rPr>
      </w:pPr>
    </w:p>
    <w:p w14:paraId="6B6AEB21" w14:textId="77777777" w:rsidR="003B0563" w:rsidRPr="003B0563" w:rsidRDefault="003B0563" w:rsidP="003B0563">
      <w:pPr>
        <w:spacing w:line="360" w:lineRule="auto"/>
        <w:jc w:val="both"/>
        <w:rPr>
          <w:rFonts w:ascii="Arial" w:hAnsi="Arial" w:cs="Arial"/>
          <w:color w:val="000000" w:themeColor="text1"/>
          <w:sz w:val="22"/>
          <w:szCs w:val="22"/>
          <w:shd w:val="clear" w:color="auto" w:fill="FFFFFF"/>
        </w:rPr>
      </w:pPr>
      <w:proofErr w:type="spellStart"/>
      <w:r w:rsidRPr="003B0563">
        <w:rPr>
          <w:rFonts w:ascii="Arial" w:hAnsi="Arial" w:cs="Arial"/>
          <w:color w:val="000000" w:themeColor="text1"/>
          <w:sz w:val="22"/>
          <w:szCs w:val="22"/>
          <w:shd w:val="clear" w:color="auto" w:fill="FFFFFF"/>
        </w:rPr>
        <w:t>Cousson</w:t>
      </w:r>
      <w:proofErr w:type="spellEnd"/>
      <w:r w:rsidRPr="003B0563">
        <w:rPr>
          <w:rFonts w:ascii="Arial" w:hAnsi="Arial" w:cs="Arial"/>
          <w:color w:val="000000" w:themeColor="text1"/>
          <w:sz w:val="22"/>
          <w:szCs w:val="22"/>
          <w:shd w:val="clear" w:color="auto" w:fill="FFFFFF"/>
        </w:rPr>
        <w:t xml:space="preserve">, P.Y., </w:t>
      </w:r>
      <w:proofErr w:type="spellStart"/>
      <w:r w:rsidRPr="003B0563">
        <w:rPr>
          <w:rFonts w:ascii="Arial" w:hAnsi="Arial" w:cs="Arial"/>
          <w:color w:val="000000" w:themeColor="text1"/>
          <w:sz w:val="22"/>
          <w:szCs w:val="22"/>
          <w:shd w:val="clear" w:color="auto" w:fill="FFFFFF"/>
        </w:rPr>
        <w:t>Decerle</w:t>
      </w:r>
      <w:proofErr w:type="spellEnd"/>
      <w:r w:rsidRPr="003B0563">
        <w:rPr>
          <w:rFonts w:ascii="Arial" w:hAnsi="Arial" w:cs="Arial"/>
          <w:color w:val="000000" w:themeColor="text1"/>
          <w:sz w:val="22"/>
          <w:szCs w:val="22"/>
          <w:shd w:val="clear" w:color="auto" w:fill="FFFFFF"/>
        </w:rPr>
        <w:t>, N., Munoz</w:t>
      </w:r>
      <w:r w:rsidRPr="003B0563">
        <w:rPr>
          <w:rFonts w:ascii="Cambria Math" w:hAnsi="Cambria Math" w:cs="Cambria Math"/>
          <w:color w:val="000000" w:themeColor="text1"/>
          <w:sz w:val="22"/>
          <w:szCs w:val="22"/>
          <w:shd w:val="clear" w:color="auto" w:fill="FFFFFF"/>
        </w:rPr>
        <w:t>‐</w:t>
      </w:r>
      <w:r w:rsidRPr="003B0563">
        <w:rPr>
          <w:rFonts w:ascii="Arial" w:hAnsi="Arial" w:cs="Arial"/>
          <w:color w:val="000000" w:themeColor="text1"/>
          <w:sz w:val="22"/>
          <w:szCs w:val="22"/>
          <w:shd w:val="clear" w:color="auto" w:fill="FFFFFF"/>
        </w:rPr>
        <w:t xml:space="preserve">Sanchez, M.L., Roux, D., </w:t>
      </w:r>
      <w:proofErr w:type="spellStart"/>
      <w:r w:rsidRPr="003B0563">
        <w:rPr>
          <w:rFonts w:ascii="Arial" w:hAnsi="Arial" w:cs="Arial"/>
          <w:color w:val="000000" w:themeColor="text1"/>
          <w:sz w:val="22"/>
          <w:szCs w:val="22"/>
          <w:shd w:val="clear" w:color="auto" w:fill="FFFFFF"/>
        </w:rPr>
        <w:t>Doméjean</w:t>
      </w:r>
      <w:proofErr w:type="spellEnd"/>
      <w:r w:rsidRPr="003B0563">
        <w:rPr>
          <w:rFonts w:ascii="Arial" w:hAnsi="Arial" w:cs="Arial"/>
          <w:color w:val="000000" w:themeColor="text1"/>
          <w:sz w:val="22"/>
          <w:szCs w:val="22"/>
          <w:shd w:val="clear" w:color="auto" w:fill="FFFFFF"/>
        </w:rPr>
        <w:t xml:space="preserve">, S., Nicolas, E. and </w:t>
      </w:r>
      <w:proofErr w:type="spellStart"/>
      <w:r w:rsidRPr="003B0563">
        <w:rPr>
          <w:rFonts w:ascii="Arial" w:hAnsi="Arial" w:cs="Arial"/>
          <w:color w:val="000000" w:themeColor="text1"/>
          <w:sz w:val="22"/>
          <w:szCs w:val="22"/>
          <w:shd w:val="clear" w:color="auto" w:fill="FFFFFF"/>
        </w:rPr>
        <w:t>Hennequin</w:t>
      </w:r>
      <w:proofErr w:type="spellEnd"/>
      <w:r w:rsidRPr="003B0563">
        <w:rPr>
          <w:rFonts w:ascii="Arial" w:hAnsi="Arial" w:cs="Arial"/>
          <w:color w:val="000000" w:themeColor="text1"/>
          <w:sz w:val="22"/>
          <w:szCs w:val="22"/>
          <w:shd w:val="clear" w:color="auto" w:fill="FFFFFF"/>
        </w:rPr>
        <w:t xml:space="preserve">, M., 2019. The “Plan” phase of a Deming cycle: Measurement of quality and </w:t>
      </w:r>
      <w:r w:rsidRPr="003B0563">
        <w:rPr>
          <w:rFonts w:ascii="Arial" w:hAnsi="Arial" w:cs="Arial"/>
          <w:color w:val="000000" w:themeColor="text1"/>
          <w:sz w:val="22"/>
          <w:szCs w:val="22"/>
          <w:shd w:val="clear" w:color="auto" w:fill="FFFFFF"/>
        </w:rPr>
        <w:lastRenderedPageBreak/>
        <w:t xml:space="preserve">outcome of root canal treatments in a university hospital. European Journal of Dental Education, 23(1), </w:t>
      </w:r>
      <w:proofErr w:type="gramStart"/>
      <w:r w:rsidRPr="003B0563">
        <w:rPr>
          <w:rFonts w:ascii="Arial" w:hAnsi="Arial" w:cs="Arial"/>
          <w:color w:val="000000" w:themeColor="text1"/>
          <w:sz w:val="22"/>
          <w:szCs w:val="22"/>
          <w:shd w:val="clear" w:color="auto" w:fill="FFFFFF"/>
        </w:rPr>
        <w:t>pp.e</w:t>
      </w:r>
      <w:proofErr w:type="gramEnd"/>
      <w:r w:rsidRPr="003B0563">
        <w:rPr>
          <w:rFonts w:ascii="Arial" w:hAnsi="Arial" w:cs="Arial"/>
          <w:color w:val="000000" w:themeColor="text1"/>
          <w:sz w:val="22"/>
          <w:szCs w:val="22"/>
          <w:shd w:val="clear" w:color="auto" w:fill="FFFFFF"/>
        </w:rPr>
        <w:t>1-e11.</w:t>
      </w:r>
    </w:p>
    <w:p w14:paraId="7FCB5097" w14:textId="77777777" w:rsidR="003B0563" w:rsidRPr="003B0563" w:rsidRDefault="003B0563" w:rsidP="003B0563">
      <w:pPr>
        <w:spacing w:before="100" w:beforeAutospacing="1" w:after="100" w:afterAutospacing="1" w:line="360" w:lineRule="auto"/>
        <w:jc w:val="both"/>
        <w:rPr>
          <w:rFonts w:ascii="Arial" w:hAnsi="Arial" w:cs="Arial"/>
          <w:color w:val="000000" w:themeColor="text1"/>
          <w:sz w:val="22"/>
          <w:szCs w:val="22"/>
        </w:rPr>
      </w:pPr>
      <w:r w:rsidRPr="003B0563">
        <w:rPr>
          <w:rFonts w:ascii="Arial" w:hAnsi="Arial" w:cs="Arial"/>
          <w:color w:val="000000" w:themeColor="text1"/>
          <w:sz w:val="22"/>
          <w:szCs w:val="22"/>
        </w:rPr>
        <w:t>Crosby, P.B. (1979). Quality is free: The Art of Making Quality Certain. New American Library, New York.</w:t>
      </w:r>
    </w:p>
    <w:p w14:paraId="35DFAE83" w14:textId="77777777" w:rsidR="003B0563" w:rsidRPr="003B0563" w:rsidRDefault="003B0563" w:rsidP="003B0563">
      <w:pPr>
        <w:pStyle w:val="NormalWeb"/>
        <w:spacing w:line="360" w:lineRule="auto"/>
        <w:jc w:val="both"/>
        <w:rPr>
          <w:rFonts w:ascii="Arial" w:hAnsi="Arial" w:cs="Arial"/>
          <w:color w:val="000000" w:themeColor="text1"/>
          <w:sz w:val="22"/>
          <w:szCs w:val="22"/>
        </w:rPr>
      </w:pPr>
      <w:r w:rsidRPr="003B0563">
        <w:rPr>
          <w:rFonts w:ascii="Arial" w:hAnsi="Arial" w:cs="Arial"/>
          <w:color w:val="000000" w:themeColor="text1"/>
          <w:sz w:val="22"/>
          <w:szCs w:val="22"/>
        </w:rPr>
        <w:t xml:space="preserve">De </w:t>
      </w:r>
      <w:proofErr w:type="spellStart"/>
      <w:r w:rsidRPr="003B0563">
        <w:rPr>
          <w:rFonts w:ascii="Arial" w:hAnsi="Arial" w:cs="Arial"/>
          <w:color w:val="000000" w:themeColor="text1"/>
          <w:sz w:val="22"/>
          <w:szCs w:val="22"/>
        </w:rPr>
        <w:t>Chernatony</w:t>
      </w:r>
      <w:proofErr w:type="spellEnd"/>
      <w:r w:rsidRPr="003B0563">
        <w:rPr>
          <w:rFonts w:ascii="Arial" w:hAnsi="Arial" w:cs="Arial"/>
          <w:color w:val="000000" w:themeColor="text1"/>
          <w:sz w:val="22"/>
          <w:szCs w:val="22"/>
        </w:rPr>
        <w:t xml:space="preserve">, L. and </w:t>
      </w:r>
      <w:proofErr w:type="spellStart"/>
      <w:r w:rsidRPr="003B0563">
        <w:rPr>
          <w:rFonts w:ascii="Arial" w:hAnsi="Arial" w:cs="Arial"/>
          <w:color w:val="000000" w:themeColor="text1"/>
          <w:sz w:val="22"/>
          <w:szCs w:val="22"/>
        </w:rPr>
        <w:t>Dall’Olmo</w:t>
      </w:r>
      <w:proofErr w:type="spellEnd"/>
      <w:r w:rsidRPr="003B0563">
        <w:rPr>
          <w:rFonts w:ascii="Arial" w:hAnsi="Arial" w:cs="Arial"/>
          <w:color w:val="000000" w:themeColor="text1"/>
          <w:sz w:val="22"/>
          <w:szCs w:val="22"/>
        </w:rPr>
        <w:t xml:space="preserve"> </w:t>
      </w:r>
      <w:proofErr w:type="spellStart"/>
      <w:r w:rsidRPr="003B0563">
        <w:rPr>
          <w:rFonts w:ascii="Arial" w:hAnsi="Arial" w:cs="Arial"/>
          <w:color w:val="000000" w:themeColor="text1"/>
          <w:sz w:val="22"/>
          <w:szCs w:val="22"/>
        </w:rPr>
        <w:t>Riely</w:t>
      </w:r>
      <w:proofErr w:type="spellEnd"/>
      <w:r w:rsidRPr="003B0563">
        <w:rPr>
          <w:rFonts w:ascii="Arial" w:hAnsi="Arial" w:cs="Arial"/>
          <w:color w:val="000000" w:themeColor="text1"/>
          <w:sz w:val="22"/>
          <w:szCs w:val="22"/>
        </w:rPr>
        <w:t xml:space="preserve">, F. (1999), “Experts’ views about defining services brands and the principles of service branding”, Journal of Business Research, Vol. 32 Nos 11/12, pp. 1074 ff. </w:t>
      </w:r>
    </w:p>
    <w:p w14:paraId="6136A297" w14:textId="1CA6C5FC" w:rsidR="003B0563" w:rsidRDefault="003B0563" w:rsidP="003B0563">
      <w:pPr>
        <w:spacing w:line="360" w:lineRule="auto"/>
        <w:jc w:val="both"/>
        <w:rPr>
          <w:rFonts w:ascii="Arial" w:hAnsi="Arial" w:cs="Arial"/>
          <w:color w:val="000000" w:themeColor="text1"/>
          <w:sz w:val="22"/>
          <w:szCs w:val="22"/>
          <w:shd w:val="clear" w:color="auto" w:fill="FFFFFF"/>
        </w:rPr>
      </w:pPr>
      <w:proofErr w:type="spellStart"/>
      <w:r w:rsidRPr="003B0563">
        <w:rPr>
          <w:rFonts w:ascii="Arial" w:hAnsi="Arial" w:cs="Arial"/>
          <w:color w:val="000000" w:themeColor="text1"/>
          <w:sz w:val="22"/>
          <w:szCs w:val="22"/>
          <w:shd w:val="clear" w:color="auto" w:fill="FFFFFF"/>
        </w:rPr>
        <w:t>Dudin</w:t>
      </w:r>
      <w:proofErr w:type="spellEnd"/>
      <w:r w:rsidRPr="003B0563">
        <w:rPr>
          <w:rFonts w:ascii="Arial" w:hAnsi="Arial" w:cs="Arial"/>
          <w:color w:val="000000" w:themeColor="text1"/>
          <w:sz w:val="22"/>
          <w:szCs w:val="22"/>
          <w:shd w:val="clear" w:color="auto" w:fill="FFFFFF"/>
        </w:rPr>
        <w:t xml:space="preserve">, M.N., Smirnova, O.O., Vysotskaya, N.V., </w:t>
      </w:r>
      <w:proofErr w:type="spellStart"/>
      <w:r w:rsidRPr="003B0563">
        <w:rPr>
          <w:rFonts w:ascii="Arial" w:hAnsi="Arial" w:cs="Arial"/>
          <w:color w:val="000000" w:themeColor="text1"/>
          <w:sz w:val="22"/>
          <w:szCs w:val="22"/>
          <w:shd w:val="clear" w:color="auto" w:fill="FFFFFF"/>
        </w:rPr>
        <w:t>Frolova</w:t>
      </w:r>
      <w:proofErr w:type="spellEnd"/>
      <w:r w:rsidRPr="003B0563">
        <w:rPr>
          <w:rFonts w:ascii="Arial" w:hAnsi="Arial" w:cs="Arial"/>
          <w:color w:val="000000" w:themeColor="text1"/>
          <w:sz w:val="22"/>
          <w:szCs w:val="22"/>
          <w:shd w:val="clear" w:color="auto" w:fill="FFFFFF"/>
        </w:rPr>
        <w:t xml:space="preserve">, E.E. and </w:t>
      </w:r>
      <w:proofErr w:type="spellStart"/>
      <w:r w:rsidRPr="003B0563">
        <w:rPr>
          <w:rFonts w:ascii="Arial" w:hAnsi="Arial" w:cs="Arial"/>
          <w:color w:val="000000" w:themeColor="text1"/>
          <w:sz w:val="22"/>
          <w:szCs w:val="22"/>
          <w:shd w:val="clear" w:color="auto" w:fill="FFFFFF"/>
        </w:rPr>
        <w:t>Vilkova</w:t>
      </w:r>
      <w:proofErr w:type="spellEnd"/>
      <w:r w:rsidRPr="003B0563">
        <w:rPr>
          <w:rFonts w:ascii="Arial" w:hAnsi="Arial" w:cs="Arial"/>
          <w:color w:val="000000" w:themeColor="text1"/>
          <w:sz w:val="22"/>
          <w:szCs w:val="22"/>
          <w:shd w:val="clear" w:color="auto" w:fill="FFFFFF"/>
        </w:rPr>
        <w:t xml:space="preserve">, N.G., 2017. The </w:t>
      </w:r>
      <w:proofErr w:type="spellStart"/>
      <w:r w:rsidRPr="003B0563">
        <w:rPr>
          <w:rFonts w:ascii="Arial" w:hAnsi="Arial" w:cs="Arial"/>
          <w:color w:val="000000" w:themeColor="text1"/>
          <w:sz w:val="22"/>
          <w:szCs w:val="22"/>
          <w:shd w:val="clear" w:color="auto" w:fill="FFFFFF"/>
        </w:rPr>
        <w:t>deming</w:t>
      </w:r>
      <w:proofErr w:type="spellEnd"/>
      <w:r w:rsidRPr="003B0563">
        <w:rPr>
          <w:rFonts w:ascii="Arial" w:hAnsi="Arial" w:cs="Arial"/>
          <w:color w:val="000000" w:themeColor="text1"/>
          <w:sz w:val="22"/>
          <w:szCs w:val="22"/>
          <w:shd w:val="clear" w:color="auto" w:fill="FFFFFF"/>
        </w:rPr>
        <w:t xml:space="preserve"> cycle (PDCA) concept as a tool for the transition to the innovative path of the continuous quality improvement in production processes of the agro-industrial sector.</w:t>
      </w:r>
    </w:p>
    <w:p w14:paraId="45061343" w14:textId="77777777" w:rsidR="003B0563" w:rsidRPr="003B0563" w:rsidRDefault="003B0563" w:rsidP="003B0563">
      <w:pPr>
        <w:spacing w:line="360" w:lineRule="auto"/>
        <w:jc w:val="both"/>
        <w:rPr>
          <w:rFonts w:ascii="Arial" w:hAnsi="Arial" w:cs="Arial"/>
          <w:color w:val="000000" w:themeColor="text1"/>
          <w:sz w:val="22"/>
          <w:szCs w:val="22"/>
          <w:shd w:val="clear" w:color="auto" w:fill="FFFFFF"/>
        </w:rPr>
      </w:pPr>
    </w:p>
    <w:p w14:paraId="0808743E" w14:textId="77777777" w:rsidR="003B0563" w:rsidRPr="003B0563" w:rsidRDefault="003B0563" w:rsidP="003B0563">
      <w:pPr>
        <w:spacing w:line="360" w:lineRule="auto"/>
        <w:jc w:val="both"/>
        <w:rPr>
          <w:rFonts w:ascii="Arial" w:hAnsi="Arial" w:cs="Arial"/>
          <w:color w:val="000000" w:themeColor="text1"/>
          <w:sz w:val="22"/>
          <w:szCs w:val="22"/>
          <w:shd w:val="clear" w:color="auto" w:fill="FFFFFF"/>
        </w:rPr>
      </w:pPr>
      <w:r w:rsidRPr="003B0563">
        <w:rPr>
          <w:rFonts w:ascii="Arial" w:hAnsi="Arial" w:cs="Arial"/>
          <w:color w:val="000000" w:themeColor="text1"/>
          <w:sz w:val="22"/>
          <w:szCs w:val="22"/>
          <w:shd w:val="clear" w:color="auto" w:fill="FFFFFF"/>
        </w:rPr>
        <w:t>Ewing, K.D., 2011. </w:t>
      </w:r>
      <w:r w:rsidRPr="003B0563">
        <w:rPr>
          <w:rFonts w:ascii="Arial" w:hAnsi="Arial" w:cs="Arial"/>
          <w:color w:val="000000" w:themeColor="text1"/>
          <w:sz w:val="22"/>
          <w:szCs w:val="22"/>
        </w:rPr>
        <w:t>Fighting Back: Resisting Union Busting and Strike Breaking in the BA Dispute</w:t>
      </w:r>
      <w:r w:rsidRPr="003B0563">
        <w:rPr>
          <w:rFonts w:ascii="Arial" w:hAnsi="Arial" w:cs="Arial"/>
          <w:color w:val="000000" w:themeColor="text1"/>
          <w:sz w:val="22"/>
          <w:szCs w:val="22"/>
          <w:shd w:val="clear" w:color="auto" w:fill="FFFFFF"/>
        </w:rPr>
        <w:t>. Liverpool: Institute of Employment Rights</w:t>
      </w:r>
    </w:p>
    <w:p w14:paraId="47602BE4" w14:textId="77777777" w:rsidR="003B0563" w:rsidRPr="003B0563" w:rsidRDefault="003B0563" w:rsidP="003B0563">
      <w:pPr>
        <w:spacing w:before="100" w:beforeAutospacing="1" w:after="100" w:afterAutospacing="1" w:line="360" w:lineRule="auto"/>
        <w:jc w:val="both"/>
        <w:rPr>
          <w:rFonts w:ascii="Arial" w:hAnsi="Arial" w:cs="Arial"/>
          <w:color w:val="000000" w:themeColor="text1"/>
          <w:sz w:val="22"/>
          <w:szCs w:val="22"/>
        </w:rPr>
      </w:pPr>
      <w:r w:rsidRPr="003B0563">
        <w:rPr>
          <w:rFonts w:ascii="Arial" w:hAnsi="Arial" w:cs="Arial"/>
          <w:color w:val="000000" w:themeColor="text1"/>
          <w:sz w:val="22"/>
          <w:szCs w:val="22"/>
        </w:rPr>
        <w:t xml:space="preserve">Gupta, A., McDaniel, J. C., &amp; </w:t>
      </w:r>
      <w:proofErr w:type="spellStart"/>
      <w:r w:rsidRPr="003B0563">
        <w:rPr>
          <w:rFonts w:ascii="Arial" w:hAnsi="Arial" w:cs="Arial"/>
          <w:color w:val="000000" w:themeColor="text1"/>
          <w:sz w:val="22"/>
          <w:szCs w:val="22"/>
        </w:rPr>
        <w:t>Herath</w:t>
      </w:r>
      <w:proofErr w:type="spellEnd"/>
      <w:r w:rsidRPr="003B0563">
        <w:rPr>
          <w:rFonts w:ascii="Arial" w:hAnsi="Arial" w:cs="Arial"/>
          <w:color w:val="000000" w:themeColor="text1"/>
          <w:sz w:val="22"/>
          <w:szCs w:val="22"/>
        </w:rPr>
        <w:t xml:space="preserve">, S. (2005). Quality management in service firms: sustaining structures of total quality service. Managing Service Quality, 15(4), 52-59. </w:t>
      </w:r>
    </w:p>
    <w:p w14:paraId="4F809A9A" w14:textId="1E5B6BA1" w:rsidR="003B0563" w:rsidRDefault="003B0563" w:rsidP="003B0563">
      <w:pPr>
        <w:spacing w:line="360" w:lineRule="auto"/>
        <w:jc w:val="both"/>
        <w:rPr>
          <w:rFonts w:ascii="Arial" w:hAnsi="Arial" w:cs="Arial"/>
          <w:color w:val="000000" w:themeColor="text1"/>
          <w:sz w:val="22"/>
          <w:szCs w:val="22"/>
          <w:shd w:val="clear" w:color="auto" w:fill="FFFFFF"/>
        </w:rPr>
      </w:pPr>
      <w:proofErr w:type="spellStart"/>
      <w:r w:rsidRPr="003B0563">
        <w:rPr>
          <w:rFonts w:ascii="Arial" w:hAnsi="Arial" w:cs="Arial"/>
          <w:color w:val="000000" w:themeColor="text1"/>
          <w:sz w:val="22"/>
          <w:szCs w:val="22"/>
          <w:shd w:val="clear" w:color="auto" w:fill="FFFFFF"/>
        </w:rPr>
        <w:t>Jagusiak-Kocik</w:t>
      </w:r>
      <w:proofErr w:type="spellEnd"/>
      <w:r w:rsidRPr="003B0563">
        <w:rPr>
          <w:rFonts w:ascii="Arial" w:hAnsi="Arial" w:cs="Arial"/>
          <w:color w:val="000000" w:themeColor="text1"/>
          <w:sz w:val="22"/>
          <w:szCs w:val="22"/>
          <w:shd w:val="clear" w:color="auto" w:fill="FFFFFF"/>
        </w:rPr>
        <w:t>, M., 2017. PDCA cycle as a part of continuous improvement in the production company-a case study. Production Engineering Archives, 14(14), pp.19-22.</w:t>
      </w:r>
    </w:p>
    <w:p w14:paraId="343CD43C" w14:textId="77777777" w:rsidR="003B0563" w:rsidRPr="003B0563" w:rsidRDefault="003B0563" w:rsidP="003B0563">
      <w:pPr>
        <w:spacing w:line="360" w:lineRule="auto"/>
        <w:jc w:val="both"/>
        <w:rPr>
          <w:rFonts w:ascii="Arial" w:hAnsi="Arial" w:cs="Arial"/>
          <w:color w:val="000000" w:themeColor="text1"/>
          <w:sz w:val="22"/>
          <w:szCs w:val="22"/>
          <w:shd w:val="clear" w:color="auto" w:fill="FFFFFF"/>
        </w:rPr>
      </w:pPr>
    </w:p>
    <w:p w14:paraId="13B7D872" w14:textId="5CC12D7B" w:rsidR="003B0563" w:rsidRDefault="003B0563" w:rsidP="003B0563">
      <w:pPr>
        <w:spacing w:line="360" w:lineRule="auto"/>
        <w:jc w:val="both"/>
        <w:rPr>
          <w:rFonts w:ascii="Arial" w:hAnsi="Arial" w:cs="Arial"/>
          <w:color w:val="000000"/>
          <w:sz w:val="22"/>
          <w:szCs w:val="22"/>
          <w:shd w:val="clear" w:color="auto" w:fill="FFFFFF"/>
        </w:rPr>
      </w:pPr>
      <w:r w:rsidRPr="003B0563">
        <w:rPr>
          <w:rFonts w:ascii="Arial" w:hAnsi="Arial" w:cs="Arial"/>
          <w:color w:val="000000"/>
          <w:sz w:val="22"/>
          <w:szCs w:val="22"/>
          <w:shd w:val="clear" w:color="auto" w:fill="FFFFFF"/>
        </w:rPr>
        <w:t>Jet2plc.com. 2012. </w:t>
      </w:r>
      <w:r w:rsidRPr="003B0563">
        <w:rPr>
          <w:rFonts w:ascii="Arial" w:hAnsi="Arial" w:cs="Arial"/>
          <w:i/>
          <w:iCs/>
          <w:color w:val="000000"/>
          <w:sz w:val="22"/>
          <w:szCs w:val="22"/>
        </w:rPr>
        <w:t>Welcome | Jet2 Plc</w:t>
      </w:r>
      <w:r w:rsidRPr="003B0563">
        <w:rPr>
          <w:rFonts w:ascii="Arial" w:hAnsi="Arial" w:cs="Arial"/>
          <w:color w:val="000000"/>
          <w:sz w:val="22"/>
          <w:szCs w:val="22"/>
          <w:shd w:val="clear" w:color="auto" w:fill="FFFFFF"/>
        </w:rPr>
        <w:t>. [online] Available at: &lt;https://www.jet2plc.com&gt; [Accessed 11 November 2012].</w:t>
      </w:r>
    </w:p>
    <w:p w14:paraId="79FA9CB9" w14:textId="77777777" w:rsidR="003B0563" w:rsidRPr="003B0563" w:rsidRDefault="003B0563" w:rsidP="003B0563">
      <w:pPr>
        <w:spacing w:line="360" w:lineRule="auto"/>
        <w:jc w:val="both"/>
        <w:rPr>
          <w:rFonts w:ascii="Arial" w:hAnsi="Arial" w:cs="Arial"/>
          <w:color w:val="000000"/>
          <w:sz w:val="22"/>
          <w:szCs w:val="22"/>
          <w:shd w:val="clear" w:color="auto" w:fill="FFFFFF"/>
        </w:rPr>
      </w:pPr>
    </w:p>
    <w:p w14:paraId="0EF7405E" w14:textId="6208164A" w:rsidR="003B0563" w:rsidRDefault="003B0563" w:rsidP="003B0563">
      <w:pPr>
        <w:spacing w:line="360" w:lineRule="auto"/>
        <w:jc w:val="both"/>
        <w:rPr>
          <w:rFonts w:ascii="Arial" w:hAnsi="Arial" w:cs="Arial"/>
          <w:color w:val="000000" w:themeColor="text1"/>
          <w:sz w:val="22"/>
          <w:szCs w:val="22"/>
          <w:shd w:val="clear" w:color="auto" w:fill="FFFFFF"/>
        </w:rPr>
      </w:pPr>
      <w:proofErr w:type="spellStart"/>
      <w:r w:rsidRPr="003B0563">
        <w:rPr>
          <w:rFonts w:ascii="Arial" w:hAnsi="Arial" w:cs="Arial"/>
          <w:color w:val="000000" w:themeColor="text1"/>
          <w:sz w:val="22"/>
          <w:szCs w:val="22"/>
          <w:shd w:val="clear" w:color="auto" w:fill="FFFFFF"/>
        </w:rPr>
        <w:t>Juran</w:t>
      </w:r>
      <w:proofErr w:type="spellEnd"/>
      <w:r w:rsidRPr="003B0563">
        <w:rPr>
          <w:rFonts w:ascii="Arial" w:hAnsi="Arial" w:cs="Arial"/>
          <w:color w:val="000000" w:themeColor="text1"/>
          <w:sz w:val="22"/>
          <w:szCs w:val="22"/>
          <w:shd w:val="clear" w:color="auto" w:fill="FFFFFF"/>
        </w:rPr>
        <w:t>, J.M., 1986. The quality trilogy. </w:t>
      </w:r>
      <w:r w:rsidRPr="003B0563">
        <w:rPr>
          <w:rFonts w:ascii="Arial" w:hAnsi="Arial" w:cs="Arial"/>
          <w:color w:val="000000" w:themeColor="text1"/>
          <w:sz w:val="22"/>
          <w:szCs w:val="22"/>
        </w:rPr>
        <w:t>Quality progress</w:t>
      </w:r>
      <w:r w:rsidRPr="003B0563">
        <w:rPr>
          <w:rFonts w:ascii="Arial" w:hAnsi="Arial" w:cs="Arial"/>
          <w:color w:val="000000" w:themeColor="text1"/>
          <w:sz w:val="22"/>
          <w:szCs w:val="22"/>
          <w:shd w:val="clear" w:color="auto" w:fill="FFFFFF"/>
        </w:rPr>
        <w:t>, </w:t>
      </w:r>
      <w:r w:rsidRPr="003B0563">
        <w:rPr>
          <w:rFonts w:ascii="Arial" w:hAnsi="Arial" w:cs="Arial"/>
          <w:color w:val="000000" w:themeColor="text1"/>
          <w:sz w:val="22"/>
          <w:szCs w:val="22"/>
        </w:rPr>
        <w:t>19</w:t>
      </w:r>
      <w:r w:rsidRPr="003B0563">
        <w:rPr>
          <w:rFonts w:ascii="Arial" w:hAnsi="Arial" w:cs="Arial"/>
          <w:color w:val="000000" w:themeColor="text1"/>
          <w:sz w:val="22"/>
          <w:szCs w:val="22"/>
          <w:shd w:val="clear" w:color="auto" w:fill="FFFFFF"/>
        </w:rPr>
        <w:t>(8), pp.19-24.</w:t>
      </w:r>
    </w:p>
    <w:p w14:paraId="6B4BF9F5" w14:textId="77777777" w:rsidR="003B0563" w:rsidRPr="003B0563" w:rsidRDefault="003B0563" w:rsidP="003B0563">
      <w:pPr>
        <w:spacing w:line="360" w:lineRule="auto"/>
        <w:jc w:val="both"/>
        <w:rPr>
          <w:rFonts w:ascii="Arial" w:hAnsi="Arial" w:cs="Arial"/>
          <w:color w:val="000000" w:themeColor="text1"/>
          <w:sz w:val="22"/>
          <w:szCs w:val="22"/>
          <w:shd w:val="clear" w:color="auto" w:fill="FFFFFF"/>
        </w:rPr>
      </w:pPr>
    </w:p>
    <w:p w14:paraId="3E6D1D68" w14:textId="77777777" w:rsidR="003B0563" w:rsidRPr="003B0563" w:rsidRDefault="003B0563" w:rsidP="003B0563">
      <w:pPr>
        <w:spacing w:line="360" w:lineRule="auto"/>
        <w:jc w:val="both"/>
        <w:rPr>
          <w:rFonts w:ascii="Arial" w:hAnsi="Arial" w:cs="Arial"/>
          <w:color w:val="000000" w:themeColor="text1"/>
          <w:sz w:val="22"/>
          <w:szCs w:val="22"/>
          <w:shd w:val="clear" w:color="auto" w:fill="FFFFFF"/>
        </w:rPr>
      </w:pPr>
      <w:proofErr w:type="spellStart"/>
      <w:r w:rsidRPr="003B0563">
        <w:rPr>
          <w:rFonts w:ascii="Arial" w:hAnsi="Arial" w:cs="Arial"/>
          <w:color w:val="000000" w:themeColor="text1"/>
          <w:sz w:val="22"/>
          <w:szCs w:val="22"/>
          <w:shd w:val="clear" w:color="auto" w:fill="FFFFFF"/>
        </w:rPr>
        <w:t>Juran</w:t>
      </w:r>
      <w:proofErr w:type="spellEnd"/>
      <w:r w:rsidRPr="003B0563">
        <w:rPr>
          <w:rFonts w:ascii="Arial" w:hAnsi="Arial" w:cs="Arial"/>
          <w:color w:val="000000" w:themeColor="text1"/>
          <w:sz w:val="22"/>
          <w:szCs w:val="22"/>
          <w:shd w:val="clear" w:color="auto" w:fill="FFFFFF"/>
        </w:rPr>
        <w:t>, J.M., 1999. How to think about quality. </w:t>
      </w:r>
      <w:r w:rsidRPr="003B0563">
        <w:rPr>
          <w:rFonts w:ascii="Arial" w:hAnsi="Arial" w:cs="Arial"/>
          <w:color w:val="000000" w:themeColor="text1"/>
          <w:sz w:val="22"/>
          <w:szCs w:val="22"/>
        </w:rPr>
        <w:t xml:space="preserve">JM </w:t>
      </w:r>
      <w:proofErr w:type="spellStart"/>
      <w:r w:rsidRPr="003B0563">
        <w:rPr>
          <w:rFonts w:ascii="Arial" w:hAnsi="Arial" w:cs="Arial"/>
          <w:color w:val="000000" w:themeColor="text1"/>
          <w:sz w:val="22"/>
          <w:szCs w:val="22"/>
        </w:rPr>
        <w:t>Juran</w:t>
      </w:r>
      <w:proofErr w:type="spellEnd"/>
      <w:r w:rsidRPr="003B0563">
        <w:rPr>
          <w:rFonts w:ascii="Arial" w:hAnsi="Arial" w:cs="Arial"/>
          <w:color w:val="000000" w:themeColor="text1"/>
          <w:sz w:val="22"/>
          <w:szCs w:val="22"/>
        </w:rPr>
        <w:t xml:space="preserve">, AB Godfrey, RE </w:t>
      </w:r>
      <w:proofErr w:type="spellStart"/>
      <w:r w:rsidRPr="003B0563">
        <w:rPr>
          <w:rFonts w:ascii="Arial" w:hAnsi="Arial" w:cs="Arial"/>
          <w:color w:val="000000" w:themeColor="text1"/>
          <w:sz w:val="22"/>
          <w:szCs w:val="22"/>
        </w:rPr>
        <w:t>Hoogstoel</w:t>
      </w:r>
      <w:proofErr w:type="spellEnd"/>
      <w:r w:rsidRPr="003B0563">
        <w:rPr>
          <w:rFonts w:ascii="Arial" w:hAnsi="Arial" w:cs="Arial"/>
          <w:color w:val="000000" w:themeColor="text1"/>
          <w:sz w:val="22"/>
          <w:szCs w:val="22"/>
        </w:rPr>
        <w:t>, and EG, Schilling (Eds.): Quality-Control Handbook. New York: McGraw-Hill</w:t>
      </w:r>
      <w:r w:rsidRPr="003B0563">
        <w:rPr>
          <w:rFonts w:ascii="Arial" w:hAnsi="Arial" w:cs="Arial"/>
          <w:color w:val="000000" w:themeColor="text1"/>
          <w:sz w:val="22"/>
          <w:szCs w:val="22"/>
          <w:shd w:val="clear" w:color="auto" w:fill="FFFFFF"/>
        </w:rPr>
        <w:t>.</w:t>
      </w:r>
    </w:p>
    <w:p w14:paraId="7B0DEEA7" w14:textId="77777777" w:rsidR="003B0563" w:rsidRPr="003B0563" w:rsidRDefault="003B0563" w:rsidP="003B0563">
      <w:pPr>
        <w:pStyle w:val="NormalWeb"/>
        <w:spacing w:line="360" w:lineRule="auto"/>
        <w:jc w:val="both"/>
        <w:rPr>
          <w:rFonts w:ascii="Arial" w:hAnsi="Arial" w:cs="Arial"/>
          <w:color w:val="000000" w:themeColor="text1"/>
          <w:sz w:val="22"/>
          <w:szCs w:val="22"/>
        </w:rPr>
      </w:pPr>
      <w:proofErr w:type="spellStart"/>
      <w:r w:rsidRPr="003B0563">
        <w:rPr>
          <w:rFonts w:ascii="Arial" w:hAnsi="Arial" w:cs="Arial"/>
          <w:color w:val="000000" w:themeColor="text1"/>
          <w:sz w:val="22"/>
          <w:szCs w:val="22"/>
        </w:rPr>
        <w:t>Kaberry</w:t>
      </w:r>
      <w:proofErr w:type="spellEnd"/>
      <w:r w:rsidRPr="003B0563">
        <w:rPr>
          <w:rFonts w:ascii="Arial" w:hAnsi="Arial" w:cs="Arial"/>
          <w:color w:val="000000" w:themeColor="text1"/>
          <w:sz w:val="22"/>
          <w:szCs w:val="22"/>
        </w:rPr>
        <w:t xml:space="preserve">, R., and Congdon, R. (2007), Social Benefits of Low Fares Airlines in Europe, European Low Fares Airlines Association (ELFAA), York Aviation. </w:t>
      </w:r>
    </w:p>
    <w:p w14:paraId="60896EA2" w14:textId="77777777" w:rsidR="003B0563" w:rsidRPr="003B0563" w:rsidRDefault="003B0563" w:rsidP="003B0563">
      <w:pPr>
        <w:spacing w:before="100" w:beforeAutospacing="1" w:after="100" w:afterAutospacing="1" w:line="360" w:lineRule="auto"/>
        <w:jc w:val="both"/>
        <w:rPr>
          <w:rFonts w:ascii="Arial" w:hAnsi="Arial" w:cs="Arial"/>
          <w:color w:val="000000" w:themeColor="text1"/>
          <w:sz w:val="22"/>
          <w:szCs w:val="22"/>
        </w:rPr>
      </w:pPr>
      <w:r w:rsidRPr="003B0563">
        <w:rPr>
          <w:rFonts w:ascii="Arial" w:hAnsi="Arial" w:cs="Arial"/>
          <w:color w:val="000000" w:themeColor="text1"/>
          <w:sz w:val="22"/>
          <w:szCs w:val="22"/>
        </w:rPr>
        <w:t xml:space="preserve">Kahn, A.E. (2002). “Airline Deregulation.” The Concise Encyclopaedia of Economics. The Library of Economics and Liberty at: http://www.econlib.org/LIBRARY/Enc/AirlineDeregulation.html, accessed July 13, 2007. </w:t>
      </w:r>
    </w:p>
    <w:p w14:paraId="13662155" w14:textId="306934F8" w:rsidR="003B0563" w:rsidRDefault="003B0563" w:rsidP="003B0563">
      <w:pPr>
        <w:spacing w:line="360" w:lineRule="auto"/>
        <w:jc w:val="both"/>
        <w:rPr>
          <w:rFonts w:ascii="Arial" w:hAnsi="Arial" w:cs="Arial"/>
          <w:color w:val="000000" w:themeColor="text1"/>
          <w:sz w:val="22"/>
          <w:szCs w:val="22"/>
        </w:rPr>
      </w:pPr>
      <w:proofErr w:type="spellStart"/>
      <w:r w:rsidRPr="003B0563">
        <w:rPr>
          <w:rFonts w:ascii="Arial" w:hAnsi="Arial" w:cs="Arial"/>
          <w:color w:val="000000" w:themeColor="text1"/>
          <w:sz w:val="22"/>
          <w:szCs w:val="22"/>
        </w:rPr>
        <w:lastRenderedPageBreak/>
        <w:t>Karagiannis</w:t>
      </w:r>
      <w:proofErr w:type="spellEnd"/>
      <w:r w:rsidRPr="003B0563">
        <w:rPr>
          <w:rFonts w:ascii="Arial" w:hAnsi="Arial" w:cs="Arial"/>
          <w:color w:val="000000" w:themeColor="text1"/>
          <w:sz w:val="22"/>
          <w:szCs w:val="22"/>
        </w:rPr>
        <w:t xml:space="preserve">, I., </w:t>
      </w:r>
      <w:proofErr w:type="spellStart"/>
      <w:r w:rsidRPr="003B0563">
        <w:rPr>
          <w:rFonts w:ascii="Arial" w:hAnsi="Arial" w:cs="Arial"/>
          <w:color w:val="000000" w:themeColor="text1"/>
          <w:sz w:val="22"/>
          <w:szCs w:val="22"/>
        </w:rPr>
        <w:t>Vouros</w:t>
      </w:r>
      <w:proofErr w:type="spellEnd"/>
      <w:r w:rsidRPr="003B0563">
        <w:rPr>
          <w:rFonts w:ascii="Arial" w:hAnsi="Arial" w:cs="Arial"/>
          <w:color w:val="000000" w:themeColor="text1"/>
          <w:sz w:val="22"/>
          <w:szCs w:val="22"/>
        </w:rPr>
        <w:t xml:space="preserve">, P., </w:t>
      </w:r>
      <w:proofErr w:type="spellStart"/>
      <w:r w:rsidRPr="003B0563">
        <w:rPr>
          <w:rFonts w:ascii="Arial" w:hAnsi="Arial" w:cs="Arial"/>
          <w:color w:val="000000" w:themeColor="text1"/>
          <w:sz w:val="22"/>
          <w:szCs w:val="22"/>
        </w:rPr>
        <w:t>Skouloudis</w:t>
      </w:r>
      <w:proofErr w:type="spellEnd"/>
      <w:r w:rsidRPr="003B0563">
        <w:rPr>
          <w:rFonts w:ascii="Arial" w:hAnsi="Arial" w:cs="Arial"/>
          <w:color w:val="000000" w:themeColor="text1"/>
          <w:sz w:val="22"/>
          <w:szCs w:val="22"/>
        </w:rPr>
        <w:t xml:space="preserve">, A. and </w:t>
      </w:r>
      <w:proofErr w:type="spellStart"/>
      <w:r w:rsidRPr="003B0563">
        <w:rPr>
          <w:rFonts w:ascii="Arial" w:hAnsi="Arial" w:cs="Arial"/>
          <w:color w:val="000000" w:themeColor="text1"/>
          <w:sz w:val="22"/>
          <w:szCs w:val="22"/>
        </w:rPr>
        <w:t>Evangelinos</w:t>
      </w:r>
      <w:proofErr w:type="spellEnd"/>
      <w:r w:rsidRPr="003B0563">
        <w:rPr>
          <w:rFonts w:ascii="Arial" w:hAnsi="Arial" w:cs="Arial"/>
          <w:color w:val="000000" w:themeColor="text1"/>
          <w:sz w:val="22"/>
          <w:szCs w:val="22"/>
        </w:rPr>
        <w:t>, K., 2019. Sustainability reporting, materiality, and accountability assessment in the airport industry. Business Strategy and the Environment, 28(7), pp.1370-1405.</w:t>
      </w:r>
    </w:p>
    <w:p w14:paraId="4F21E2D6" w14:textId="77777777" w:rsidR="003B0563" w:rsidRPr="003B0563" w:rsidRDefault="003B0563" w:rsidP="003B0563">
      <w:pPr>
        <w:spacing w:line="360" w:lineRule="auto"/>
        <w:jc w:val="both"/>
        <w:rPr>
          <w:rFonts w:ascii="Arial" w:hAnsi="Arial" w:cs="Arial"/>
          <w:color w:val="000000" w:themeColor="text1"/>
          <w:sz w:val="22"/>
          <w:szCs w:val="22"/>
        </w:rPr>
      </w:pPr>
    </w:p>
    <w:p w14:paraId="5019839C" w14:textId="5F7EA686" w:rsidR="003B0563" w:rsidRDefault="003B0563" w:rsidP="003B0563">
      <w:pPr>
        <w:spacing w:line="360" w:lineRule="auto"/>
        <w:jc w:val="both"/>
        <w:rPr>
          <w:rFonts w:ascii="Arial" w:hAnsi="Arial" w:cs="Arial"/>
          <w:color w:val="000000" w:themeColor="text1"/>
          <w:sz w:val="22"/>
          <w:szCs w:val="22"/>
        </w:rPr>
      </w:pPr>
      <w:proofErr w:type="spellStart"/>
      <w:r w:rsidRPr="003B0563">
        <w:rPr>
          <w:rFonts w:ascii="Arial" w:hAnsi="Arial" w:cs="Arial"/>
          <w:color w:val="000000" w:themeColor="text1"/>
          <w:sz w:val="22"/>
          <w:szCs w:val="22"/>
        </w:rPr>
        <w:t>Kesore</w:t>
      </w:r>
      <w:proofErr w:type="spellEnd"/>
      <w:r w:rsidRPr="003B0563">
        <w:rPr>
          <w:rFonts w:ascii="Arial" w:hAnsi="Arial" w:cs="Arial"/>
          <w:color w:val="000000" w:themeColor="text1"/>
          <w:sz w:val="22"/>
          <w:szCs w:val="22"/>
        </w:rPr>
        <w:t>, L.V., 2020. Sustainability reporting in the airline industry: a comparative case study analysis of four selected European passenger airlines and their countries of registration on the basis of the airlines’ annual reports and sustainability report from 2018 (Master's thesis, University of Twente).</w:t>
      </w:r>
    </w:p>
    <w:p w14:paraId="18C749DC" w14:textId="77777777" w:rsidR="003B0563" w:rsidRPr="003B0563" w:rsidRDefault="003B0563" w:rsidP="003B0563">
      <w:pPr>
        <w:spacing w:line="360" w:lineRule="auto"/>
        <w:jc w:val="both"/>
        <w:rPr>
          <w:rFonts w:ascii="Arial" w:hAnsi="Arial" w:cs="Arial"/>
          <w:color w:val="000000" w:themeColor="text1"/>
          <w:sz w:val="22"/>
          <w:szCs w:val="22"/>
        </w:rPr>
      </w:pPr>
    </w:p>
    <w:p w14:paraId="7DDAC751" w14:textId="3F662A43" w:rsidR="003B0563" w:rsidRDefault="003B0563" w:rsidP="003B0563">
      <w:pPr>
        <w:spacing w:line="360" w:lineRule="auto"/>
        <w:jc w:val="both"/>
        <w:rPr>
          <w:rFonts w:ascii="Arial" w:hAnsi="Arial" w:cs="Arial"/>
          <w:color w:val="000000" w:themeColor="text1"/>
          <w:sz w:val="22"/>
          <w:szCs w:val="22"/>
          <w:shd w:val="clear" w:color="auto" w:fill="FFFFFF"/>
        </w:rPr>
      </w:pPr>
      <w:r w:rsidRPr="003B0563">
        <w:rPr>
          <w:rFonts w:ascii="Arial" w:hAnsi="Arial" w:cs="Arial"/>
          <w:color w:val="000000" w:themeColor="text1"/>
          <w:sz w:val="22"/>
          <w:szCs w:val="22"/>
          <w:shd w:val="clear" w:color="auto" w:fill="FFFFFF"/>
        </w:rPr>
        <w:t xml:space="preserve">Klein, T.A., </w:t>
      </w:r>
      <w:proofErr w:type="spellStart"/>
      <w:r w:rsidRPr="003B0563">
        <w:rPr>
          <w:rFonts w:ascii="Arial" w:hAnsi="Arial" w:cs="Arial"/>
          <w:color w:val="000000" w:themeColor="text1"/>
          <w:sz w:val="22"/>
          <w:szCs w:val="22"/>
          <w:shd w:val="clear" w:color="auto" w:fill="FFFFFF"/>
        </w:rPr>
        <w:t>Laczniak</w:t>
      </w:r>
      <w:proofErr w:type="spellEnd"/>
      <w:r w:rsidRPr="003B0563">
        <w:rPr>
          <w:rFonts w:ascii="Arial" w:hAnsi="Arial" w:cs="Arial"/>
          <w:color w:val="000000" w:themeColor="text1"/>
          <w:sz w:val="22"/>
          <w:szCs w:val="22"/>
          <w:shd w:val="clear" w:color="auto" w:fill="FFFFFF"/>
        </w:rPr>
        <w:t>, G.R. and Murphy, P.E., 2006. Ethical marketing: A look on the bright side. </w:t>
      </w:r>
      <w:r w:rsidRPr="003B0563">
        <w:rPr>
          <w:rFonts w:ascii="Arial" w:hAnsi="Arial" w:cs="Arial"/>
          <w:color w:val="000000" w:themeColor="text1"/>
          <w:sz w:val="22"/>
          <w:szCs w:val="22"/>
        </w:rPr>
        <w:t>Marketing management journal</w:t>
      </w:r>
      <w:r w:rsidRPr="003B0563">
        <w:rPr>
          <w:rFonts w:ascii="Arial" w:hAnsi="Arial" w:cs="Arial"/>
          <w:color w:val="000000" w:themeColor="text1"/>
          <w:sz w:val="22"/>
          <w:szCs w:val="22"/>
          <w:shd w:val="clear" w:color="auto" w:fill="FFFFFF"/>
        </w:rPr>
        <w:t>.</w:t>
      </w:r>
    </w:p>
    <w:p w14:paraId="4D701266" w14:textId="77777777" w:rsidR="003B0563" w:rsidRPr="003B0563" w:rsidRDefault="003B0563" w:rsidP="003B0563">
      <w:pPr>
        <w:spacing w:line="360" w:lineRule="auto"/>
        <w:jc w:val="both"/>
        <w:rPr>
          <w:rFonts w:ascii="Arial" w:hAnsi="Arial" w:cs="Arial"/>
          <w:color w:val="000000" w:themeColor="text1"/>
          <w:sz w:val="22"/>
          <w:szCs w:val="22"/>
          <w:shd w:val="clear" w:color="auto" w:fill="FFFFFF"/>
        </w:rPr>
      </w:pPr>
    </w:p>
    <w:p w14:paraId="4D1D71D9" w14:textId="31956C73" w:rsidR="003B0563" w:rsidRDefault="003B0563" w:rsidP="003B0563">
      <w:pPr>
        <w:spacing w:line="360" w:lineRule="auto"/>
        <w:jc w:val="both"/>
        <w:rPr>
          <w:rFonts w:ascii="Arial" w:hAnsi="Arial" w:cs="Arial"/>
          <w:color w:val="000000" w:themeColor="text1"/>
          <w:sz w:val="22"/>
          <w:szCs w:val="22"/>
          <w:shd w:val="clear" w:color="auto" w:fill="FFFFFF"/>
        </w:rPr>
      </w:pPr>
      <w:proofErr w:type="spellStart"/>
      <w:r w:rsidRPr="003B0563">
        <w:rPr>
          <w:rFonts w:ascii="Arial" w:hAnsi="Arial" w:cs="Arial"/>
          <w:color w:val="000000" w:themeColor="text1"/>
          <w:sz w:val="22"/>
          <w:szCs w:val="22"/>
          <w:shd w:val="clear" w:color="auto" w:fill="FFFFFF"/>
        </w:rPr>
        <w:t>Koenigsberg</w:t>
      </w:r>
      <w:proofErr w:type="spellEnd"/>
      <w:r w:rsidRPr="003B0563">
        <w:rPr>
          <w:rFonts w:ascii="Arial" w:hAnsi="Arial" w:cs="Arial"/>
          <w:color w:val="000000" w:themeColor="text1"/>
          <w:sz w:val="22"/>
          <w:szCs w:val="22"/>
          <w:shd w:val="clear" w:color="auto" w:fill="FFFFFF"/>
        </w:rPr>
        <w:t xml:space="preserve">, O., Muller, E. and </w:t>
      </w:r>
      <w:proofErr w:type="spellStart"/>
      <w:r w:rsidRPr="003B0563">
        <w:rPr>
          <w:rFonts w:ascii="Arial" w:hAnsi="Arial" w:cs="Arial"/>
          <w:color w:val="000000" w:themeColor="text1"/>
          <w:sz w:val="22"/>
          <w:szCs w:val="22"/>
          <w:shd w:val="clear" w:color="auto" w:fill="FFFFFF"/>
        </w:rPr>
        <w:t>Vilcassim</w:t>
      </w:r>
      <w:proofErr w:type="spellEnd"/>
      <w:r w:rsidRPr="003B0563">
        <w:rPr>
          <w:rFonts w:ascii="Arial" w:hAnsi="Arial" w:cs="Arial"/>
          <w:color w:val="000000" w:themeColor="text1"/>
          <w:sz w:val="22"/>
          <w:szCs w:val="22"/>
          <w:shd w:val="clear" w:color="auto" w:fill="FFFFFF"/>
        </w:rPr>
        <w:t xml:space="preserve">, N.J., 2008. easyJet® pricing strategy: Should low-fare airlines offer last-minute </w:t>
      </w:r>
      <w:proofErr w:type="gramStart"/>
      <w:r w:rsidRPr="003B0563">
        <w:rPr>
          <w:rFonts w:ascii="Arial" w:hAnsi="Arial" w:cs="Arial"/>
          <w:color w:val="000000" w:themeColor="text1"/>
          <w:sz w:val="22"/>
          <w:szCs w:val="22"/>
          <w:shd w:val="clear" w:color="auto" w:fill="FFFFFF"/>
        </w:rPr>
        <w:t>deals?.</w:t>
      </w:r>
      <w:proofErr w:type="gramEnd"/>
      <w:r w:rsidRPr="003B0563">
        <w:rPr>
          <w:rFonts w:ascii="Arial" w:hAnsi="Arial" w:cs="Arial"/>
          <w:color w:val="000000" w:themeColor="text1"/>
          <w:sz w:val="22"/>
          <w:szCs w:val="22"/>
          <w:shd w:val="clear" w:color="auto" w:fill="FFFFFF"/>
        </w:rPr>
        <w:t> </w:t>
      </w:r>
      <w:r w:rsidRPr="003B0563">
        <w:rPr>
          <w:rFonts w:ascii="Arial" w:hAnsi="Arial" w:cs="Arial"/>
          <w:color w:val="000000" w:themeColor="text1"/>
          <w:sz w:val="22"/>
          <w:szCs w:val="22"/>
        </w:rPr>
        <w:t>QME</w:t>
      </w:r>
      <w:r w:rsidRPr="003B0563">
        <w:rPr>
          <w:rFonts w:ascii="Arial" w:hAnsi="Arial" w:cs="Arial"/>
          <w:color w:val="000000" w:themeColor="text1"/>
          <w:sz w:val="22"/>
          <w:szCs w:val="22"/>
          <w:shd w:val="clear" w:color="auto" w:fill="FFFFFF"/>
        </w:rPr>
        <w:t>, </w:t>
      </w:r>
      <w:r w:rsidRPr="003B0563">
        <w:rPr>
          <w:rFonts w:ascii="Arial" w:hAnsi="Arial" w:cs="Arial"/>
          <w:color w:val="000000" w:themeColor="text1"/>
          <w:sz w:val="22"/>
          <w:szCs w:val="22"/>
        </w:rPr>
        <w:t>6</w:t>
      </w:r>
      <w:r w:rsidRPr="003B0563">
        <w:rPr>
          <w:rFonts w:ascii="Arial" w:hAnsi="Arial" w:cs="Arial"/>
          <w:color w:val="000000" w:themeColor="text1"/>
          <w:sz w:val="22"/>
          <w:szCs w:val="22"/>
          <w:shd w:val="clear" w:color="auto" w:fill="FFFFFF"/>
        </w:rPr>
        <w:t>(3), pp.279-297.</w:t>
      </w:r>
    </w:p>
    <w:p w14:paraId="4C6E52AA" w14:textId="77777777" w:rsidR="003B0563" w:rsidRPr="003B0563" w:rsidRDefault="003B0563" w:rsidP="003B0563">
      <w:pPr>
        <w:spacing w:line="360" w:lineRule="auto"/>
        <w:jc w:val="both"/>
        <w:rPr>
          <w:rFonts w:ascii="Arial" w:hAnsi="Arial" w:cs="Arial"/>
          <w:color w:val="000000" w:themeColor="text1"/>
          <w:sz w:val="22"/>
          <w:szCs w:val="22"/>
          <w:shd w:val="clear" w:color="auto" w:fill="FFFFFF"/>
        </w:rPr>
      </w:pPr>
    </w:p>
    <w:p w14:paraId="7DA582BF" w14:textId="77777777" w:rsidR="003B0563" w:rsidRPr="003B0563" w:rsidRDefault="003B0563" w:rsidP="003B0563">
      <w:pPr>
        <w:spacing w:line="360" w:lineRule="auto"/>
        <w:jc w:val="both"/>
        <w:rPr>
          <w:rFonts w:ascii="Arial" w:hAnsi="Arial" w:cs="Arial"/>
          <w:sz w:val="22"/>
          <w:szCs w:val="22"/>
        </w:rPr>
      </w:pPr>
      <w:r w:rsidRPr="003B0563">
        <w:rPr>
          <w:rFonts w:ascii="Arial" w:hAnsi="Arial" w:cs="Arial"/>
          <w:color w:val="222222"/>
          <w:sz w:val="22"/>
          <w:szCs w:val="22"/>
          <w:shd w:val="clear" w:color="auto" w:fill="FFFFFF"/>
        </w:rPr>
        <w:t>Kotler, P. and Kotler, P., 1982. </w:t>
      </w:r>
      <w:r w:rsidRPr="003B0563">
        <w:rPr>
          <w:rFonts w:ascii="Arial" w:hAnsi="Arial" w:cs="Arial"/>
          <w:i/>
          <w:iCs/>
          <w:color w:val="222222"/>
          <w:sz w:val="22"/>
          <w:szCs w:val="22"/>
        </w:rPr>
        <w:t xml:space="preserve">Marketing for </w:t>
      </w:r>
      <w:proofErr w:type="spellStart"/>
      <w:r w:rsidRPr="003B0563">
        <w:rPr>
          <w:rFonts w:ascii="Arial" w:hAnsi="Arial" w:cs="Arial"/>
          <w:i/>
          <w:iCs/>
          <w:color w:val="222222"/>
          <w:sz w:val="22"/>
          <w:szCs w:val="22"/>
        </w:rPr>
        <w:t>nonprofit</w:t>
      </w:r>
      <w:proofErr w:type="spellEnd"/>
      <w:r w:rsidRPr="003B0563">
        <w:rPr>
          <w:rFonts w:ascii="Arial" w:hAnsi="Arial" w:cs="Arial"/>
          <w:i/>
          <w:iCs/>
          <w:color w:val="222222"/>
          <w:sz w:val="22"/>
          <w:szCs w:val="22"/>
        </w:rPr>
        <w:t xml:space="preserve"> organizations</w:t>
      </w:r>
      <w:r w:rsidRPr="003B0563">
        <w:rPr>
          <w:rFonts w:ascii="Arial" w:hAnsi="Arial" w:cs="Arial"/>
          <w:color w:val="222222"/>
          <w:sz w:val="22"/>
          <w:szCs w:val="22"/>
          <w:shd w:val="clear" w:color="auto" w:fill="FFFFFF"/>
        </w:rPr>
        <w:t> (Vol. 2). Englewood Cliffs, NJ: Prentice-Hall.</w:t>
      </w:r>
    </w:p>
    <w:p w14:paraId="5195CF53" w14:textId="77777777" w:rsidR="003B0563" w:rsidRPr="003B0563" w:rsidRDefault="003B0563" w:rsidP="003B0563">
      <w:pPr>
        <w:pStyle w:val="NormalWeb"/>
        <w:spacing w:line="360" w:lineRule="auto"/>
        <w:jc w:val="both"/>
        <w:rPr>
          <w:rFonts w:ascii="Arial" w:hAnsi="Arial" w:cs="Arial"/>
          <w:color w:val="000000" w:themeColor="text1"/>
          <w:sz w:val="22"/>
          <w:szCs w:val="22"/>
        </w:rPr>
      </w:pPr>
      <w:r w:rsidRPr="003B0563">
        <w:rPr>
          <w:rFonts w:ascii="Arial" w:hAnsi="Arial" w:cs="Arial"/>
          <w:color w:val="000000" w:themeColor="text1"/>
          <w:sz w:val="22"/>
          <w:szCs w:val="22"/>
        </w:rPr>
        <w:t xml:space="preserve">LeClair, Debbie Thorne, O.C. Ferrell, and Linda Ferrell (1997), "Federal Sentencing Guidelines for Organizations: Legal, Ethical, and Public Policy Issues for International Marketing," Journal of Public Policy &amp; Marketing, 16 (Spring), 26-37. </w:t>
      </w:r>
    </w:p>
    <w:p w14:paraId="7B3F7964" w14:textId="77777777" w:rsidR="003B0563" w:rsidRPr="003B0563" w:rsidRDefault="003B0563" w:rsidP="003B0563">
      <w:pPr>
        <w:pStyle w:val="NormalWeb"/>
        <w:spacing w:line="360" w:lineRule="auto"/>
        <w:jc w:val="both"/>
        <w:rPr>
          <w:rFonts w:ascii="Arial" w:hAnsi="Arial" w:cs="Arial"/>
          <w:color w:val="000000" w:themeColor="text1"/>
          <w:sz w:val="22"/>
          <w:szCs w:val="22"/>
        </w:rPr>
      </w:pPr>
      <w:r w:rsidRPr="003B0563">
        <w:rPr>
          <w:rFonts w:ascii="Arial" w:hAnsi="Arial" w:cs="Arial"/>
          <w:color w:val="000000" w:themeColor="text1"/>
          <w:sz w:val="22"/>
          <w:szCs w:val="22"/>
        </w:rPr>
        <w:t xml:space="preserve">Lopez, J. (1998) </w:t>
      </w:r>
      <w:proofErr w:type="spellStart"/>
      <w:r w:rsidRPr="003B0563">
        <w:rPr>
          <w:rFonts w:ascii="Arial" w:hAnsi="Arial" w:cs="Arial"/>
          <w:color w:val="000000" w:themeColor="text1"/>
          <w:sz w:val="22"/>
          <w:szCs w:val="22"/>
        </w:rPr>
        <w:t>ëJobs</w:t>
      </w:r>
      <w:proofErr w:type="spellEnd"/>
      <w:r w:rsidRPr="003B0563">
        <w:rPr>
          <w:rFonts w:ascii="Arial" w:hAnsi="Arial" w:cs="Arial"/>
          <w:color w:val="000000" w:themeColor="text1"/>
          <w:sz w:val="22"/>
          <w:szCs w:val="22"/>
        </w:rPr>
        <w:t xml:space="preserve"> and safety sacrificed in global airline industry, Available from: http://www.wsws.org/news/1998/nov1998/ [Accessed 12 August 2002]. </w:t>
      </w:r>
    </w:p>
    <w:p w14:paraId="4D20F427" w14:textId="77777777" w:rsidR="003B0563" w:rsidRPr="003B0563" w:rsidRDefault="003B0563" w:rsidP="003B0563">
      <w:pPr>
        <w:spacing w:before="100" w:beforeAutospacing="1" w:after="100" w:afterAutospacing="1" w:line="360" w:lineRule="auto"/>
        <w:jc w:val="both"/>
        <w:rPr>
          <w:rFonts w:ascii="Arial" w:hAnsi="Arial" w:cs="Arial"/>
          <w:color w:val="000000" w:themeColor="text1"/>
          <w:sz w:val="22"/>
          <w:szCs w:val="22"/>
        </w:rPr>
      </w:pPr>
      <w:proofErr w:type="spellStart"/>
      <w:r w:rsidRPr="003B0563">
        <w:rPr>
          <w:rFonts w:ascii="Arial" w:hAnsi="Arial" w:cs="Arial"/>
          <w:color w:val="000000" w:themeColor="text1"/>
          <w:sz w:val="22"/>
          <w:szCs w:val="22"/>
        </w:rPr>
        <w:t>Mael</w:t>
      </w:r>
      <w:proofErr w:type="spellEnd"/>
      <w:r w:rsidRPr="003B0563">
        <w:rPr>
          <w:rFonts w:ascii="Arial" w:hAnsi="Arial" w:cs="Arial"/>
          <w:color w:val="000000" w:themeColor="text1"/>
          <w:sz w:val="22"/>
          <w:szCs w:val="22"/>
        </w:rPr>
        <w:t xml:space="preserve">, E, and B.E. </w:t>
      </w:r>
      <w:proofErr w:type="spellStart"/>
      <w:r w:rsidRPr="003B0563">
        <w:rPr>
          <w:rFonts w:ascii="Arial" w:hAnsi="Arial" w:cs="Arial"/>
          <w:color w:val="000000" w:themeColor="text1"/>
          <w:sz w:val="22"/>
          <w:szCs w:val="22"/>
        </w:rPr>
        <w:t>Ashforth</w:t>
      </w:r>
      <w:proofErr w:type="spellEnd"/>
      <w:r w:rsidRPr="003B0563">
        <w:rPr>
          <w:rFonts w:ascii="Arial" w:hAnsi="Arial" w:cs="Arial"/>
          <w:color w:val="000000" w:themeColor="text1"/>
          <w:sz w:val="22"/>
          <w:szCs w:val="22"/>
        </w:rPr>
        <w:t xml:space="preserve">. 1992. "Alumni and Their Alma Mater: A Partial Test for the Reformulated Model of Organizational Identification." Journal of Or- </w:t>
      </w:r>
      <w:proofErr w:type="spellStart"/>
      <w:r w:rsidRPr="003B0563">
        <w:rPr>
          <w:rFonts w:ascii="Arial" w:hAnsi="Arial" w:cs="Arial"/>
          <w:color w:val="000000" w:themeColor="text1"/>
          <w:sz w:val="22"/>
          <w:szCs w:val="22"/>
        </w:rPr>
        <w:t>ganizational</w:t>
      </w:r>
      <w:proofErr w:type="spellEnd"/>
      <w:r w:rsidRPr="003B0563">
        <w:rPr>
          <w:rFonts w:ascii="Arial" w:hAnsi="Arial" w:cs="Arial"/>
          <w:color w:val="000000" w:themeColor="text1"/>
          <w:sz w:val="22"/>
          <w:szCs w:val="22"/>
        </w:rPr>
        <w:t xml:space="preserve"> </w:t>
      </w:r>
      <w:proofErr w:type="spellStart"/>
      <w:r w:rsidRPr="003B0563">
        <w:rPr>
          <w:rFonts w:ascii="Arial" w:hAnsi="Arial" w:cs="Arial"/>
          <w:color w:val="000000" w:themeColor="text1"/>
          <w:sz w:val="22"/>
          <w:szCs w:val="22"/>
        </w:rPr>
        <w:t>Behavior</w:t>
      </w:r>
      <w:proofErr w:type="spellEnd"/>
      <w:r w:rsidRPr="003B0563">
        <w:rPr>
          <w:rFonts w:ascii="Arial" w:hAnsi="Arial" w:cs="Arial"/>
          <w:color w:val="000000" w:themeColor="text1"/>
          <w:sz w:val="22"/>
          <w:szCs w:val="22"/>
        </w:rPr>
        <w:t xml:space="preserve"> 13:103-23.</w:t>
      </w:r>
    </w:p>
    <w:p w14:paraId="04435BB5" w14:textId="3FEB9389" w:rsidR="003B0563" w:rsidRDefault="003B0563" w:rsidP="003B0563">
      <w:pPr>
        <w:spacing w:line="360" w:lineRule="auto"/>
        <w:jc w:val="both"/>
        <w:rPr>
          <w:rFonts w:ascii="Arial" w:hAnsi="Arial" w:cs="Arial"/>
          <w:color w:val="000000" w:themeColor="text1"/>
          <w:sz w:val="22"/>
          <w:szCs w:val="22"/>
          <w:shd w:val="clear" w:color="auto" w:fill="FFFFFF"/>
        </w:rPr>
      </w:pPr>
      <w:r w:rsidRPr="003B0563">
        <w:rPr>
          <w:rFonts w:ascii="Arial" w:hAnsi="Arial" w:cs="Arial"/>
          <w:color w:val="000000" w:themeColor="text1"/>
          <w:sz w:val="22"/>
          <w:szCs w:val="22"/>
          <w:shd w:val="clear" w:color="auto" w:fill="FFFFFF"/>
        </w:rPr>
        <w:t>Majid, S.A.,2012. CREATING CORPORATE ADVANTAGES OF AIRLINE COMPANIES THROUGH MARKET-DRIVEN STRATEGY.</w:t>
      </w:r>
    </w:p>
    <w:p w14:paraId="4B87BE1E" w14:textId="77777777" w:rsidR="003B0563" w:rsidRPr="003B0563" w:rsidRDefault="003B0563" w:rsidP="003B0563">
      <w:pPr>
        <w:spacing w:line="360" w:lineRule="auto"/>
        <w:jc w:val="both"/>
        <w:rPr>
          <w:rFonts w:ascii="Arial" w:hAnsi="Arial" w:cs="Arial"/>
          <w:color w:val="000000" w:themeColor="text1"/>
          <w:sz w:val="22"/>
          <w:szCs w:val="22"/>
          <w:shd w:val="clear" w:color="auto" w:fill="FFFFFF"/>
        </w:rPr>
      </w:pPr>
    </w:p>
    <w:p w14:paraId="2721D292" w14:textId="283E20E2" w:rsidR="003B0563" w:rsidRDefault="003B0563" w:rsidP="003B0563">
      <w:pPr>
        <w:spacing w:line="360" w:lineRule="auto"/>
        <w:jc w:val="both"/>
        <w:rPr>
          <w:rFonts w:ascii="Arial" w:hAnsi="Arial" w:cs="Arial"/>
          <w:color w:val="000000" w:themeColor="text1"/>
          <w:sz w:val="22"/>
          <w:szCs w:val="22"/>
          <w:shd w:val="clear" w:color="auto" w:fill="FFFFFF"/>
        </w:rPr>
      </w:pPr>
      <w:r w:rsidRPr="003B0563">
        <w:rPr>
          <w:rFonts w:ascii="Arial" w:hAnsi="Arial" w:cs="Arial"/>
          <w:color w:val="000000" w:themeColor="text1"/>
          <w:sz w:val="22"/>
          <w:szCs w:val="22"/>
          <w:shd w:val="clear" w:color="auto" w:fill="FFFFFF"/>
        </w:rPr>
        <w:t>Mills, A.J., 1995. Man/aging subjectivity, silencing diversity: Organizational imagery in the airline industry. The case of British Airways. </w:t>
      </w:r>
      <w:r w:rsidRPr="003B0563">
        <w:rPr>
          <w:rFonts w:ascii="Arial" w:hAnsi="Arial" w:cs="Arial"/>
          <w:color w:val="000000" w:themeColor="text1"/>
          <w:sz w:val="22"/>
          <w:szCs w:val="22"/>
        </w:rPr>
        <w:t>Organization</w:t>
      </w:r>
      <w:r w:rsidRPr="003B0563">
        <w:rPr>
          <w:rFonts w:ascii="Arial" w:hAnsi="Arial" w:cs="Arial"/>
          <w:color w:val="000000" w:themeColor="text1"/>
          <w:sz w:val="22"/>
          <w:szCs w:val="22"/>
          <w:shd w:val="clear" w:color="auto" w:fill="FFFFFF"/>
        </w:rPr>
        <w:t>, </w:t>
      </w:r>
      <w:r w:rsidRPr="003B0563">
        <w:rPr>
          <w:rFonts w:ascii="Arial" w:hAnsi="Arial" w:cs="Arial"/>
          <w:color w:val="000000" w:themeColor="text1"/>
          <w:sz w:val="22"/>
          <w:szCs w:val="22"/>
        </w:rPr>
        <w:t>2</w:t>
      </w:r>
      <w:r w:rsidRPr="003B0563">
        <w:rPr>
          <w:rFonts w:ascii="Arial" w:hAnsi="Arial" w:cs="Arial"/>
          <w:color w:val="000000" w:themeColor="text1"/>
          <w:sz w:val="22"/>
          <w:szCs w:val="22"/>
          <w:shd w:val="clear" w:color="auto" w:fill="FFFFFF"/>
        </w:rPr>
        <w:t>(2), pp.243-269</w:t>
      </w:r>
    </w:p>
    <w:p w14:paraId="7280528B" w14:textId="77777777" w:rsidR="003B0563" w:rsidRPr="003B0563" w:rsidRDefault="003B0563" w:rsidP="003B0563">
      <w:pPr>
        <w:spacing w:line="360" w:lineRule="auto"/>
        <w:jc w:val="both"/>
        <w:rPr>
          <w:rFonts w:ascii="Arial" w:hAnsi="Arial" w:cs="Arial"/>
          <w:color w:val="000000" w:themeColor="text1"/>
          <w:sz w:val="22"/>
          <w:szCs w:val="22"/>
          <w:shd w:val="clear" w:color="auto" w:fill="FFFFFF"/>
        </w:rPr>
      </w:pPr>
    </w:p>
    <w:p w14:paraId="5797FE22" w14:textId="160C8F5C" w:rsidR="003B0563" w:rsidRDefault="003B0563" w:rsidP="003B0563">
      <w:pPr>
        <w:spacing w:line="360" w:lineRule="auto"/>
        <w:jc w:val="both"/>
        <w:rPr>
          <w:rFonts w:ascii="Arial" w:hAnsi="Arial" w:cs="Arial"/>
          <w:color w:val="000000" w:themeColor="text1"/>
          <w:sz w:val="22"/>
          <w:szCs w:val="22"/>
        </w:rPr>
      </w:pPr>
      <w:r w:rsidRPr="003B0563">
        <w:rPr>
          <w:rFonts w:ascii="Arial" w:hAnsi="Arial" w:cs="Arial"/>
          <w:color w:val="000000" w:themeColor="text1"/>
          <w:sz w:val="22"/>
          <w:szCs w:val="22"/>
        </w:rPr>
        <w:t xml:space="preserve">Murphy, P.E., G.R. </w:t>
      </w:r>
      <w:proofErr w:type="spellStart"/>
      <w:r w:rsidRPr="003B0563">
        <w:rPr>
          <w:rFonts w:ascii="Arial" w:hAnsi="Arial" w:cs="Arial"/>
          <w:color w:val="000000" w:themeColor="text1"/>
          <w:sz w:val="22"/>
          <w:szCs w:val="22"/>
        </w:rPr>
        <w:t>Laczniak</w:t>
      </w:r>
      <w:proofErr w:type="spellEnd"/>
      <w:r w:rsidRPr="003B0563">
        <w:rPr>
          <w:rFonts w:ascii="Arial" w:hAnsi="Arial" w:cs="Arial"/>
          <w:color w:val="000000" w:themeColor="text1"/>
          <w:sz w:val="22"/>
          <w:szCs w:val="22"/>
        </w:rPr>
        <w:t xml:space="preserve">, N.E. Bowie, and T.A. Klein.2005. Ethical Marketing, Upper Saddle River, N.J: Pearson Prentice-Hall </w:t>
      </w:r>
    </w:p>
    <w:p w14:paraId="7AE46D32" w14:textId="77777777" w:rsidR="003B0563" w:rsidRPr="003B0563" w:rsidRDefault="003B0563" w:rsidP="003B0563">
      <w:pPr>
        <w:spacing w:line="360" w:lineRule="auto"/>
        <w:jc w:val="both"/>
        <w:rPr>
          <w:rFonts w:ascii="Arial" w:hAnsi="Arial" w:cs="Arial"/>
          <w:color w:val="000000" w:themeColor="text1"/>
          <w:sz w:val="22"/>
          <w:szCs w:val="22"/>
        </w:rPr>
      </w:pPr>
    </w:p>
    <w:p w14:paraId="7CFD490C" w14:textId="30875219" w:rsidR="003B0563" w:rsidRDefault="003B0563" w:rsidP="003B0563">
      <w:pPr>
        <w:spacing w:line="360" w:lineRule="auto"/>
        <w:jc w:val="both"/>
        <w:rPr>
          <w:rFonts w:ascii="Arial" w:hAnsi="Arial" w:cs="Arial"/>
          <w:color w:val="000000" w:themeColor="text1"/>
          <w:sz w:val="22"/>
          <w:szCs w:val="22"/>
          <w:shd w:val="clear" w:color="auto" w:fill="FFFFFF"/>
        </w:rPr>
      </w:pPr>
      <w:r w:rsidRPr="003B0563">
        <w:rPr>
          <w:rFonts w:ascii="Arial" w:hAnsi="Arial" w:cs="Arial"/>
          <w:color w:val="000000" w:themeColor="text1"/>
          <w:sz w:val="22"/>
          <w:szCs w:val="22"/>
          <w:shd w:val="clear" w:color="auto" w:fill="FFFFFF"/>
        </w:rPr>
        <w:lastRenderedPageBreak/>
        <w:t>Practice, A., 2020. </w:t>
      </w:r>
      <w:r w:rsidRPr="003B0563">
        <w:rPr>
          <w:rFonts w:ascii="Arial" w:hAnsi="Arial" w:cs="Arial"/>
          <w:color w:val="000000" w:themeColor="text1"/>
          <w:sz w:val="22"/>
          <w:szCs w:val="22"/>
        </w:rPr>
        <w:t>Jet2.Com Ltd</w:t>
      </w:r>
      <w:r w:rsidRPr="003B0563">
        <w:rPr>
          <w:rFonts w:ascii="Arial" w:hAnsi="Arial" w:cs="Arial"/>
          <w:color w:val="000000" w:themeColor="text1"/>
          <w:sz w:val="22"/>
          <w:szCs w:val="22"/>
          <w:shd w:val="clear" w:color="auto" w:fill="FFFFFF"/>
        </w:rPr>
        <w:t>. [online] Asa.org.uk. Available at: &lt;https://www.asa.org.uk/rulings/jet2-com-ltd-a17-381830.html&gt; [Accessed 10 November 2020].</w:t>
      </w:r>
    </w:p>
    <w:p w14:paraId="52655F79" w14:textId="77777777" w:rsidR="003B0563" w:rsidRPr="003B0563" w:rsidRDefault="003B0563" w:rsidP="003B0563">
      <w:pPr>
        <w:spacing w:line="360" w:lineRule="auto"/>
        <w:jc w:val="both"/>
        <w:rPr>
          <w:rFonts w:ascii="Arial" w:hAnsi="Arial" w:cs="Arial"/>
          <w:color w:val="000000" w:themeColor="text1"/>
          <w:sz w:val="22"/>
          <w:szCs w:val="22"/>
          <w:shd w:val="clear" w:color="auto" w:fill="FFFFFF"/>
        </w:rPr>
      </w:pPr>
    </w:p>
    <w:p w14:paraId="1BE84460" w14:textId="657CFF48" w:rsidR="003B0563" w:rsidRDefault="003B0563" w:rsidP="003B0563">
      <w:pPr>
        <w:spacing w:line="360" w:lineRule="auto"/>
        <w:jc w:val="both"/>
        <w:rPr>
          <w:rFonts w:ascii="Arial" w:hAnsi="Arial" w:cs="Arial"/>
          <w:sz w:val="22"/>
          <w:szCs w:val="22"/>
        </w:rPr>
      </w:pPr>
      <w:proofErr w:type="spellStart"/>
      <w:r w:rsidRPr="003B0563">
        <w:rPr>
          <w:rFonts w:ascii="Arial" w:hAnsi="Arial" w:cs="Arial"/>
          <w:sz w:val="22"/>
          <w:szCs w:val="22"/>
        </w:rPr>
        <w:t>Radomska</w:t>
      </w:r>
      <w:proofErr w:type="spellEnd"/>
      <w:r w:rsidRPr="003B0563">
        <w:rPr>
          <w:rFonts w:ascii="Arial" w:hAnsi="Arial" w:cs="Arial"/>
          <w:sz w:val="22"/>
          <w:szCs w:val="22"/>
        </w:rPr>
        <w:t xml:space="preserve">, M. and </w:t>
      </w:r>
      <w:proofErr w:type="spellStart"/>
      <w:r w:rsidRPr="003B0563">
        <w:rPr>
          <w:rFonts w:ascii="Arial" w:hAnsi="Arial" w:cs="Arial"/>
          <w:sz w:val="22"/>
          <w:szCs w:val="22"/>
        </w:rPr>
        <w:t>Cherniak</w:t>
      </w:r>
      <w:proofErr w:type="spellEnd"/>
      <w:r w:rsidRPr="003B0563">
        <w:rPr>
          <w:rFonts w:ascii="Arial" w:hAnsi="Arial" w:cs="Arial"/>
          <w:sz w:val="22"/>
          <w:szCs w:val="22"/>
        </w:rPr>
        <w:t>, L., 2020. The Analysis of the Sustainability Commitment Formulation and Implementation for the Selected Airlines. In Sustainable Aviation (pp. 79-100). Palgrave Macmillan, Cham.</w:t>
      </w:r>
    </w:p>
    <w:p w14:paraId="075A5BFB" w14:textId="77777777" w:rsidR="003B0563" w:rsidRPr="003B0563" w:rsidRDefault="003B0563" w:rsidP="003B0563">
      <w:pPr>
        <w:spacing w:line="360" w:lineRule="auto"/>
        <w:jc w:val="both"/>
        <w:rPr>
          <w:rFonts w:ascii="Arial" w:hAnsi="Arial" w:cs="Arial"/>
          <w:sz w:val="22"/>
          <w:szCs w:val="22"/>
        </w:rPr>
      </w:pPr>
    </w:p>
    <w:p w14:paraId="3893E9D2" w14:textId="17CF5311" w:rsidR="003B0563" w:rsidRDefault="003B0563" w:rsidP="003B0563">
      <w:pPr>
        <w:spacing w:line="360" w:lineRule="auto"/>
        <w:jc w:val="both"/>
        <w:rPr>
          <w:rFonts w:ascii="Arial" w:hAnsi="Arial" w:cs="Arial"/>
          <w:color w:val="000000" w:themeColor="text1"/>
          <w:sz w:val="22"/>
          <w:szCs w:val="22"/>
          <w:shd w:val="clear" w:color="auto" w:fill="FFFFFF"/>
        </w:rPr>
      </w:pPr>
      <w:r w:rsidRPr="003B0563">
        <w:rPr>
          <w:rFonts w:ascii="Arial" w:hAnsi="Arial" w:cs="Arial"/>
          <w:color w:val="000000" w:themeColor="text1"/>
          <w:sz w:val="22"/>
          <w:szCs w:val="22"/>
          <w:shd w:val="clear" w:color="auto" w:fill="FFFFFF"/>
        </w:rPr>
        <w:t xml:space="preserve">Shukla, L., 2013. An Examination </w:t>
      </w:r>
      <w:proofErr w:type="gramStart"/>
      <w:r w:rsidRPr="003B0563">
        <w:rPr>
          <w:rFonts w:ascii="Arial" w:hAnsi="Arial" w:cs="Arial"/>
          <w:color w:val="000000" w:themeColor="text1"/>
          <w:sz w:val="22"/>
          <w:szCs w:val="22"/>
          <w:shd w:val="clear" w:color="auto" w:fill="FFFFFF"/>
        </w:rPr>
        <w:t>Of</w:t>
      </w:r>
      <w:proofErr w:type="gramEnd"/>
      <w:r w:rsidRPr="003B0563">
        <w:rPr>
          <w:rFonts w:ascii="Arial" w:hAnsi="Arial" w:cs="Arial"/>
          <w:color w:val="000000" w:themeColor="text1"/>
          <w:sz w:val="22"/>
          <w:szCs w:val="22"/>
          <w:shd w:val="clear" w:color="auto" w:fill="FFFFFF"/>
        </w:rPr>
        <w:t xml:space="preserve"> The Impact Of Leadership Style On Employee Satisfaction In British Airways. </w:t>
      </w:r>
      <w:r w:rsidRPr="003B0563">
        <w:rPr>
          <w:rFonts w:ascii="Arial" w:hAnsi="Arial" w:cs="Arial"/>
          <w:color w:val="000000" w:themeColor="text1"/>
          <w:sz w:val="22"/>
          <w:szCs w:val="22"/>
        </w:rPr>
        <w:t>International Journal of Innovative Research and Development (ISSN 2278–0211)</w:t>
      </w:r>
      <w:r w:rsidRPr="003B0563">
        <w:rPr>
          <w:rFonts w:ascii="Arial" w:hAnsi="Arial" w:cs="Arial"/>
          <w:color w:val="000000" w:themeColor="text1"/>
          <w:sz w:val="22"/>
          <w:szCs w:val="22"/>
          <w:shd w:val="clear" w:color="auto" w:fill="FFFFFF"/>
        </w:rPr>
        <w:t>, </w:t>
      </w:r>
      <w:r w:rsidRPr="003B0563">
        <w:rPr>
          <w:rFonts w:ascii="Arial" w:hAnsi="Arial" w:cs="Arial"/>
          <w:color w:val="000000" w:themeColor="text1"/>
          <w:sz w:val="22"/>
          <w:szCs w:val="22"/>
        </w:rPr>
        <w:t>2</w:t>
      </w:r>
      <w:r w:rsidRPr="003B0563">
        <w:rPr>
          <w:rFonts w:ascii="Arial" w:hAnsi="Arial" w:cs="Arial"/>
          <w:color w:val="000000" w:themeColor="text1"/>
          <w:sz w:val="22"/>
          <w:szCs w:val="22"/>
          <w:shd w:val="clear" w:color="auto" w:fill="FFFFFF"/>
        </w:rPr>
        <w:t>(5).</w:t>
      </w:r>
    </w:p>
    <w:p w14:paraId="07B27D49" w14:textId="77777777" w:rsidR="003B0563" w:rsidRPr="003B0563" w:rsidRDefault="003B0563" w:rsidP="003B0563">
      <w:pPr>
        <w:spacing w:line="360" w:lineRule="auto"/>
        <w:jc w:val="both"/>
        <w:rPr>
          <w:rFonts w:ascii="Arial" w:hAnsi="Arial" w:cs="Arial"/>
          <w:color w:val="000000" w:themeColor="text1"/>
          <w:sz w:val="22"/>
          <w:szCs w:val="22"/>
          <w:shd w:val="clear" w:color="auto" w:fill="FFFFFF"/>
        </w:rPr>
      </w:pPr>
    </w:p>
    <w:p w14:paraId="1D7DFA0D" w14:textId="58D374C1" w:rsidR="003B0563" w:rsidRDefault="003B0563" w:rsidP="003B0563">
      <w:pPr>
        <w:spacing w:line="360" w:lineRule="auto"/>
        <w:jc w:val="both"/>
        <w:rPr>
          <w:rFonts w:ascii="Arial" w:hAnsi="Arial" w:cs="Arial"/>
          <w:sz w:val="22"/>
          <w:szCs w:val="22"/>
        </w:rPr>
      </w:pPr>
      <w:proofErr w:type="spellStart"/>
      <w:r w:rsidRPr="003B0563">
        <w:rPr>
          <w:rFonts w:ascii="Arial" w:hAnsi="Arial" w:cs="Arial"/>
          <w:sz w:val="22"/>
          <w:szCs w:val="22"/>
        </w:rPr>
        <w:t>Smaliukiene</w:t>
      </w:r>
      <w:proofErr w:type="spellEnd"/>
      <w:r w:rsidRPr="003B0563">
        <w:rPr>
          <w:rFonts w:ascii="Arial" w:hAnsi="Arial" w:cs="Arial"/>
          <w:sz w:val="22"/>
          <w:szCs w:val="22"/>
        </w:rPr>
        <w:t xml:space="preserve">, R. and </w:t>
      </w:r>
      <w:proofErr w:type="spellStart"/>
      <w:r w:rsidRPr="003B0563">
        <w:rPr>
          <w:rFonts w:ascii="Arial" w:hAnsi="Arial" w:cs="Arial"/>
          <w:sz w:val="22"/>
          <w:szCs w:val="22"/>
        </w:rPr>
        <w:t>Monni</w:t>
      </w:r>
      <w:proofErr w:type="spellEnd"/>
      <w:r w:rsidRPr="003B0563">
        <w:rPr>
          <w:rFonts w:ascii="Arial" w:hAnsi="Arial" w:cs="Arial"/>
          <w:sz w:val="22"/>
          <w:szCs w:val="22"/>
        </w:rPr>
        <w:t>, S., 2019. A step-by-step approach to social marketing in energy transition.</w:t>
      </w:r>
    </w:p>
    <w:p w14:paraId="43330839" w14:textId="77777777" w:rsidR="003B0563" w:rsidRPr="003B0563" w:rsidRDefault="003B0563" w:rsidP="003B0563">
      <w:pPr>
        <w:spacing w:line="360" w:lineRule="auto"/>
        <w:jc w:val="both"/>
        <w:rPr>
          <w:rFonts w:ascii="Arial" w:hAnsi="Arial" w:cs="Arial"/>
          <w:sz w:val="22"/>
          <w:szCs w:val="22"/>
        </w:rPr>
      </w:pPr>
    </w:p>
    <w:p w14:paraId="04EE999F" w14:textId="1D7AEA88" w:rsidR="003B0563" w:rsidRDefault="003B0563" w:rsidP="003B0563">
      <w:pPr>
        <w:spacing w:line="360" w:lineRule="auto"/>
        <w:jc w:val="both"/>
        <w:rPr>
          <w:rFonts w:ascii="Arial" w:hAnsi="Arial" w:cs="Arial"/>
          <w:color w:val="000000" w:themeColor="text1"/>
          <w:sz w:val="22"/>
          <w:szCs w:val="22"/>
          <w:shd w:val="clear" w:color="auto" w:fill="FFFFFF"/>
        </w:rPr>
      </w:pPr>
      <w:r w:rsidRPr="003B0563">
        <w:rPr>
          <w:rFonts w:ascii="Arial" w:hAnsi="Arial" w:cs="Arial"/>
          <w:color w:val="000000" w:themeColor="text1"/>
          <w:sz w:val="22"/>
          <w:szCs w:val="22"/>
        </w:rPr>
        <w:t>Taylor, P.</w:t>
      </w:r>
      <w:r w:rsidRPr="003B0563">
        <w:rPr>
          <w:rFonts w:ascii="Arial" w:hAnsi="Arial" w:cs="Arial"/>
          <w:color w:val="000000" w:themeColor="text1"/>
          <w:sz w:val="22"/>
          <w:szCs w:val="22"/>
          <w:shd w:val="clear" w:color="auto" w:fill="FFFFFF"/>
        </w:rPr>
        <w:t> and </w:t>
      </w:r>
      <w:r w:rsidRPr="003B0563">
        <w:rPr>
          <w:rFonts w:ascii="Arial" w:hAnsi="Arial" w:cs="Arial"/>
          <w:color w:val="000000" w:themeColor="text1"/>
          <w:sz w:val="22"/>
          <w:szCs w:val="22"/>
        </w:rPr>
        <w:t>Moore, S.</w:t>
      </w:r>
      <w:r w:rsidRPr="003B0563">
        <w:rPr>
          <w:rFonts w:ascii="Arial" w:hAnsi="Arial" w:cs="Arial"/>
          <w:color w:val="000000" w:themeColor="text1"/>
          <w:sz w:val="22"/>
          <w:szCs w:val="22"/>
          <w:shd w:val="clear" w:color="auto" w:fill="FFFFFF"/>
        </w:rPr>
        <w:t> (</w:t>
      </w:r>
      <w:r w:rsidRPr="003B0563">
        <w:rPr>
          <w:rFonts w:ascii="Arial" w:hAnsi="Arial" w:cs="Arial"/>
          <w:color w:val="000000" w:themeColor="text1"/>
          <w:sz w:val="22"/>
          <w:szCs w:val="22"/>
        </w:rPr>
        <w:t>2015</w:t>
      </w:r>
      <w:r w:rsidRPr="003B0563">
        <w:rPr>
          <w:rFonts w:ascii="Arial" w:hAnsi="Arial" w:cs="Arial"/>
          <w:color w:val="000000" w:themeColor="text1"/>
          <w:sz w:val="22"/>
          <w:szCs w:val="22"/>
          <w:shd w:val="clear" w:color="auto" w:fill="FFFFFF"/>
        </w:rPr>
        <w:t xml:space="preserve">). </w:t>
      </w:r>
      <w:proofErr w:type="gramStart"/>
      <w:r w:rsidRPr="003B0563">
        <w:rPr>
          <w:rFonts w:ascii="Arial" w:hAnsi="Arial" w:cs="Arial"/>
          <w:color w:val="000000" w:themeColor="text1"/>
          <w:sz w:val="22"/>
          <w:szCs w:val="22"/>
          <w:shd w:val="clear" w:color="auto" w:fill="FFFFFF"/>
        </w:rPr>
        <w:t>‘ </w:t>
      </w:r>
      <w:r w:rsidRPr="003B0563">
        <w:rPr>
          <w:rFonts w:ascii="Arial" w:hAnsi="Arial" w:cs="Arial"/>
          <w:color w:val="000000" w:themeColor="text1"/>
          <w:sz w:val="22"/>
          <w:szCs w:val="22"/>
        </w:rPr>
        <w:t>Cabin</w:t>
      </w:r>
      <w:proofErr w:type="gramEnd"/>
      <w:r w:rsidRPr="003B0563">
        <w:rPr>
          <w:rFonts w:ascii="Arial" w:hAnsi="Arial" w:cs="Arial"/>
          <w:color w:val="000000" w:themeColor="text1"/>
          <w:sz w:val="22"/>
          <w:szCs w:val="22"/>
        </w:rPr>
        <w:t xml:space="preserve"> crew collectivism: labour process and the roots of mobilization</w:t>
      </w:r>
      <w:r w:rsidRPr="003B0563">
        <w:rPr>
          <w:rFonts w:ascii="Arial" w:hAnsi="Arial" w:cs="Arial"/>
          <w:color w:val="000000" w:themeColor="text1"/>
          <w:sz w:val="22"/>
          <w:szCs w:val="22"/>
          <w:shd w:val="clear" w:color="auto" w:fill="FFFFFF"/>
        </w:rPr>
        <w:t>’. </w:t>
      </w:r>
      <w:r w:rsidRPr="003B0563">
        <w:rPr>
          <w:rFonts w:ascii="Arial" w:hAnsi="Arial" w:cs="Arial"/>
          <w:color w:val="000000" w:themeColor="text1"/>
          <w:sz w:val="22"/>
          <w:szCs w:val="22"/>
        </w:rPr>
        <w:t xml:space="preserve">Work, Employment and </w:t>
      </w:r>
      <w:proofErr w:type="gramStart"/>
      <w:r w:rsidRPr="003B0563">
        <w:rPr>
          <w:rFonts w:ascii="Arial" w:hAnsi="Arial" w:cs="Arial"/>
          <w:color w:val="000000" w:themeColor="text1"/>
          <w:sz w:val="22"/>
          <w:szCs w:val="22"/>
        </w:rPr>
        <w:t>Society</w:t>
      </w:r>
      <w:r w:rsidRPr="003B0563">
        <w:rPr>
          <w:rFonts w:ascii="Arial" w:hAnsi="Arial" w:cs="Arial"/>
          <w:color w:val="000000" w:themeColor="text1"/>
          <w:sz w:val="22"/>
          <w:szCs w:val="22"/>
          <w:shd w:val="clear" w:color="auto" w:fill="FFFFFF"/>
        </w:rPr>
        <w:t>,  </w:t>
      </w:r>
      <w:r w:rsidRPr="003B0563">
        <w:rPr>
          <w:rFonts w:ascii="Arial" w:hAnsi="Arial" w:cs="Arial"/>
          <w:color w:val="000000" w:themeColor="text1"/>
          <w:sz w:val="22"/>
          <w:szCs w:val="22"/>
        </w:rPr>
        <w:t>29</w:t>
      </w:r>
      <w:proofErr w:type="gramEnd"/>
      <w:r w:rsidRPr="003B0563">
        <w:rPr>
          <w:rFonts w:ascii="Arial" w:hAnsi="Arial" w:cs="Arial"/>
          <w:color w:val="000000" w:themeColor="text1"/>
          <w:sz w:val="22"/>
          <w:szCs w:val="22"/>
          <w:shd w:val="clear" w:color="auto" w:fill="FFFFFF"/>
        </w:rPr>
        <w:t> (</w:t>
      </w:r>
      <w:r w:rsidRPr="003B0563">
        <w:rPr>
          <w:rFonts w:ascii="Arial" w:hAnsi="Arial" w:cs="Arial"/>
          <w:color w:val="000000" w:themeColor="text1"/>
          <w:sz w:val="22"/>
          <w:szCs w:val="22"/>
        </w:rPr>
        <w:t>1</w:t>
      </w:r>
      <w:r w:rsidRPr="003B0563">
        <w:rPr>
          <w:rFonts w:ascii="Arial" w:hAnsi="Arial" w:cs="Arial"/>
          <w:color w:val="000000" w:themeColor="text1"/>
          <w:sz w:val="22"/>
          <w:szCs w:val="22"/>
          <w:shd w:val="clear" w:color="auto" w:fill="FFFFFF"/>
        </w:rPr>
        <w:t>):  </w:t>
      </w:r>
      <w:r w:rsidRPr="003B0563">
        <w:rPr>
          <w:rFonts w:ascii="Arial" w:hAnsi="Arial" w:cs="Arial"/>
          <w:color w:val="000000" w:themeColor="text1"/>
          <w:sz w:val="22"/>
          <w:szCs w:val="22"/>
        </w:rPr>
        <w:t>79</w:t>
      </w:r>
      <w:r w:rsidRPr="003B0563">
        <w:rPr>
          <w:rFonts w:ascii="Arial" w:hAnsi="Arial" w:cs="Arial"/>
          <w:color w:val="000000" w:themeColor="text1"/>
          <w:sz w:val="22"/>
          <w:szCs w:val="22"/>
          <w:shd w:val="clear" w:color="auto" w:fill="FFFFFF"/>
        </w:rPr>
        <w:t>– </w:t>
      </w:r>
      <w:r w:rsidRPr="003B0563">
        <w:rPr>
          <w:rFonts w:ascii="Arial" w:hAnsi="Arial" w:cs="Arial"/>
          <w:color w:val="000000" w:themeColor="text1"/>
          <w:sz w:val="22"/>
          <w:szCs w:val="22"/>
        </w:rPr>
        <w:t>98</w:t>
      </w:r>
      <w:r w:rsidRPr="003B0563">
        <w:rPr>
          <w:rFonts w:ascii="Arial" w:hAnsi="Arial" w:cs="Arial"/>
          <w:color w:val="000000" w:themeColor="text1"/>
          <w:sz w:val="22"/>
          <w:szCs w:val="22"/>
          <w:shd w:val="clear" w:color="auto" w:fill="FFFFFF"/>
        </w:rPr>
        <w:t>.</w:t>
      </w:r>
    </w:p>
    <w:p w14:paraId="0F8412D7" w14:textId="77777777" w:rsidR="003B0563" w:rsidRPr="003B0563" w:rsidRDefault="003B0563" w:rsidP="003B0563">
      <w:pPr>
        <w:spacing w:line="360" w:lineRule="auto"/>
        <w:jc w:val="both"/>
        <w:rPr>
          <w:rFonts w:ascii="Arial" w:hAnsi="Arial" w:cs="Arial"/>
          <w:color w:val="000000" w:themeColor="text1"/>
          <w:sz w:val="22"/>
          <w:szCs w:val="22"/>
          <w:shd w:val="clear" w:color="auto" w:fill="FFFFFF"/>
        </w:rPr>
      </w:pPr>
    </w:p>
    <w:p w14:paraId="50881485" w14:textId="2F350795" w:rsidR="003B0563" w:rsidRDefault="003B0563" w:rsidP="003B0563">
      <w:pPr>
        <w:spacing w:line="360" w:lineRule="auto"/>
        <w:jc w:val="both"/>
        <w:rPr>
          <w:rFonts w:ascii="Arial" w:hAnsi="Arial" w:cs="Arial"/>
          <w:color w:val="000000" w:themeColor="text1"/>
          <w:sz w:val="22"/>
          <w:szCs w:val="22"/>
          <w:shd w:val="clear" w:color="auto" w:fill="FFFFFF"/>
        </w:rPr>
      </w:pPr>
      <w:r w:rsidRPr="003B0563">
        <w:rPr>
          <w:rFonts w:ascii="Arial" w:hAnsi="Arial" w:cs="Arial"/>
          <w:color w:val="000000" w:themeColor="text1"/>
          <w:sz w:val="22"/>
          <w:szCs w:val="22"/>
          <w:shd w:val="clear" w:color="auto" w:fill="FFFFFF"/>
        </w:rPr>
        <w:t>the Guardian. 2020.</w:t>
      </w:r>
      <w:r w:rsidRPr="003B0563">
        <w:rPr>
          <w:rStyle w:val="apple-converted-space"/>
          <w:rFonts w:ascii="Arial" w:hAnsi="Arial" w:cs="Arial"/>
          <w:color w:val="000000" w:themeColor="text1"/>
          <w:sz w:val="22"/>
          <w:szCs w:val="22"/>
          <w:shd w:val="clear" w:color="auto" w:fill="FFFFFF"/>
        </w:rPr>
        <w:t> </w:t>
      </w:r>
      <w:r w:rsidRPr="003B0563">
        <w:rPr>
          <w:rFonts w:ascii="Arial" w:hAnsi="Arial" w:cs="Arial"/>
          <w:color w:val="000000" w:themeColor="text1"/>
          <w:sz w:val="22"/>
          <w:szCs w:val="22"/>
        </w:rPr>
        <w:t>Advertising Standards Authority Watchdog Raps Jet2.Com</w:t>
      </w:r>
      <w:r w:rsidRPr="003B0563">
        <w:rPr>
          <w:rFonts w:ascii="Arial" w:hAnsi="Arial" w:cs="Arial"/>
          <w:color w:val="000000" w:themeColor="text1"/>
          <w:sz w:val="22"/>
          <w:szCs w:val="22"/>
          <w:shd w:val="clear" w:color="auto" w:fill="FFFFFF"/>
        </w:rPr>
        <w:t>. [online] Available at: &lt;https://www.theguardian.com/media/2006/dec/20/advertising.asa&gt; [Accessed 10 November 2020].</w:t>
      </w:r>
    </w:p>
    <w:p w14:paraId="2070ABC8" w14:textId="77777777" w:rsidR="003B0563" w:rsidRPr="003B0563" w:rsidRDefault="003B0563" w:rsidP="003B0563">
      <w:pPr>
        <w:spacing w:line="360" w:lineRule="auto"/>
        <w:jc w:val="both"/>
        <w:rPr>
          <w:rFonts w:ascii="Arial" w:hAnsi="Arial" w:cs="Arial"/>
          <w:color w:val="000000" w:themeColor="text1"/>
          <w:sz w:val="22"/>
          <w:szCs w:val="22"/>
          <w:shd w:val="clear" w:color="auto" w:fill="FFFFFF"/>
        </w:rPr>
      </w:pPr>
    </w:p>
    <w:p w14:paraId="0F880F28" w14:textId="58F040DA" w:rsidR="003B0563" w:rsidRDefault="003B0563" w:rsidP="003B0563">
      <w:pPr>
        <w:spacing w:line="360" w:lineRule="auto"/>
        <w:jc w:val="both"/>
        <w:rPr>
          <w:rFonts w:ascii="Arial" w:hAnsi="Arial" w:cs="Arial"/>
          <w:color w:val="000000" w:themeColor="text1"/>
          <w:sz w:val="22"/>
          <w:szCs w:val="22"/>
          <w:shd w:val="clear" w:color="auto" w:fill="FFFFFF"/>
        </w:rPr>
      </w:pPr>
      <w:r w:rsidRPr="003B0563">
        <w:rPr>
          <w:rFonts w:ascii="Arial" w:hAnsi="Arial" w:cs="Arial"/>
          <w:color w:val="000000" w:themeColor="text1"/>
          <w:sz w:val="22"/>
          <w:szCs w:val="22"/>
          <w:shd w:val="clear" w:color="auto" w:fill="FFFFFF"/>
        </w:rPr>
        <w:t>The Sunday Post. 2020. </w:t>
      </w:r>
      <w:r w:rsidRPr="003B0563">
        <w:rPr>
          <w:rFonts w:ascii="Arial" w:hAnsi="Arial" w:cs="Arial"/>
          <w:color w:val="000000" w:themeColor="text1"/>
          <w:sz w:val="22"/>
          <w:szCs w:val="22"/>
        </w:rPr>
        <w:t xml:space="preserve">Travel Companies Jet2holidays And TUI Have Adverts Banned </w:t>
      </w:r>
      <w:proofErr w:type="gramStart"/>
      <w:r w:rsidRPr="003B0563">
        <w:rPr>
          <w:rFonts w:ascii="Arial" w:hAnsi="Arial" w:cs="Arial"/>
          <w:color w:val="000000" w:themeColor="text1"/>
          <w:sz w:val="22"/>
          <w:szCs w:val="22"/>
        </w:rPr>
        <w:t>For</w:t>
      </w:r>
      <w:proofErr w:type="gramEnd"/>
      <w:r w:rsidRPr="003B0563">
        <w:rPr>
          <w:rFonts w:ascii="Arial" w:hAnsi="Arial" w:cs="Arial"/>
          <w:color w:val="000000" w:themeColor="text1"/>
          <w:sz w:val="22"/>
          <w:szCs w:val="22"/>
        </w:rPr>
        <w:t xml:space="preserve"> Misleading Claims - The Sunday Post</w:t>
      </w:r>
      <w:r w:rsidRPr="003B0563">
        <w:rPr>
          <w:rFonts w:ascii="Arial" w:hAnsi="Arial" w:cs="Arial"/>
          <w:color w:val="000000" w:themeColor="text1"/>
          <w:sz w:val="22"/>
          <w:szCs w:val="22"/>
          <w:shd w:val="clear" w:color="auto" w:fill="FFFFFF"/>
        </w:rPr>
        <w:t>. [online] Available at: &lt;https://www.sundaypost.com/fp/travel-companies-jet2holidays-and-tui-have-adverts-banned-for-misleading-claims/&gt; [Accessed 10 November 2020].</w:t>
      </w:r>
    </w:p>
    <w:p w14:paraId="13F4BE4B" w14:textId="77777777" w:rsidR="003B0563" w:rsidRPr="003B0563" w:rsidRDefault="003B0563" w:rsidP="003B0563">
      <w:pPr>
        <w:spacing w:line="360" w:lineRule="auto"/>
        <w:jc w:val="both"/>
        <w:rPr>
          <w:rFonts w:ascii="Arial" w:hAnsi="Arial" w:cs="Arial"/>
          <w:color w:val="000000" w:themeColor="text1"/>
          <w:sz w:val="22"/>
          <w:szCs w:val="22"/>
          <w:shd w:val="clear" w:color="auto" w:fill="FFFFFF"/>
        </w:rPr>
      </w:pPr>
    </w:p>
    <w:p w14:paraId="71BA2707" w14:textId="77777777" w:rsidR="003B0563" w:rsidRPr="003B0563" w:rsidRDefault="003B0563" w:rsidP="003B0563">
      <w:pPr>
        <w:spacing w:line="360" w:lineRule="auto"/>
        <w:jc w:val="both"/>
        <w:rPr>
          <w:rFonts w:ascii="Arial" w:hAnsi="Arial" w:cs="Arial"/>
          <w:color w:val="000000" w:themeColor="text1"/>
          <w:sz w:val="22"/>
          <w:szCs w:val="22"/>
          <w:shd w:val="clear" w:color="auto" w:fill="FFFFFF"/>
        </w:rPr>
      </w:pPr>
      <w:proofErr w:type="spellStart"/>
      <w:r w:rsidRPr="003B0563">
        <w:rPr>
          <w:rFonts w:ascii="Arial" w:hAnsi="Arial" w:cs="Arial"/>
          <w:color w:val="000000" w:themeColor="text1"/>
          <w:sz w:val="22"/>
          <w:szCs w:val="22"/>
          <w:shd w:val="clear" w:color="auto" w:fill="FFFFFF"/>
        </w:rPr>
        <w:t>Tota</w:t>
      </w:r>
      <w:proofErr w:type="spellEnd"/>
      <w:r w:rsidRPr="003B0563">
        <w:rPr>
          <w:rFonts w:ascii="Arial" w:hAnsi="Arial" w:cs="Arial"/>
          <w:color w:val="000000" w:themeColor="text1"/>
          <w:sz w:val="22"/>
          <w:szCs w:val="22"/>
          <w:shd w:val="clear" w:color="auto" w:fill="FFFFFF"/>
        </w:rPr>
        <w:t>, I. and Shehu, H., 2012. The dilemma of business ethics. </w:t>
      </w:r>
      <w:r w:rsidRPr="003B0563">
        <w:rPr>
          <w:rFonts w:ascii="Arial" w:hAnsi="Arial" w:cs="Arial"/>
          <w:color w:val="000000" w:themeColor="text1"/>
          <w:sz w:val="22"/>
          <w:szCs w:val="22"/>
        </w:rPr>
        <w:t>Procedia Economics and Finance</w:t>
      </w:r>
      <w:r w:rsidRPr="003B0563">
        <w:rPr>
          <w:rFonts w:ascii="Arial" w:hAnsi="Arial" w:cs="Arial"/>
          <w:color w:val="000000" w:themeColor="text1"/>
          <w:sz w:val="22"/>
          <w:szCs w:val="22"/>
          <w:shd w:val="clear" w:color="auto" w:fill="FFFFFF"/>
        </w:rPr>
        <w:t>, </w:t>
      </w:r>
      <w:r w:rsidRPr="003B0563">
        <w:rPr>
          <w:rFonts w:ascii="Arial" w:hAnsi="Arial" w:cs="Arial"/>
          <w:color w:val="000000" w:themeColor="text1"/>
          <w:sz w:val="22"/>
          <w:szCs w:val="22"/>
        </w:rPr>
        <w:t>3</w:t>
      </w:r>
      <w:r w:rsidRPr="003B0563">
        <w:rPr>
          <w:rFonts w:ascii="Arial" w:hAnsi="Arial" w:cs="Arial"/>
          <w:color w:val="000000" w:themeColor="text1"/>
          <w:sz w:val="22"/>
          <w:szCs w:val="22"/>
          <w:shd w:val="clear" w:color="auto" w:fill="FFFFFF"/>
        </w:rPr>
        <w:t>, pp.555-559.</w:t>
      </w:r>
    </w:p>
    <w:p w14:paraId="0D782BE9" w14:textId="77777777" w:rsidR="003B0563" w:rsidRPr="003B0563" w:rsidRDefault="003B0563" w:rsidP="003B0563">
      <w:pPr>
        <w:spacing w:before="100" w:beforeAutospacing="1" w:after="100" w:afterAutospacing="1" w:line="360" w:lineRule="auto"/>
        <w:jc w:val="both"/>
        <w:rPr>
          <w:rFonts w:ascii="Arial" w:hAnsi="Arial" w:cs="Arial"/>
          <w:color w:val="000000" w:themeColor="text1"/>
          <w:sz w:val="22"/>
          <w:szCs w:val="22"/>
        </w:rPr>
      </w:pPr>
      <w:r w:rsidRPr="003B0563">
        <w:rPr>
          <w:rFonts w:ascii="Arial" w:hAnsi="Arial" w:cs="Arial"/>
          <w:color w:val="000000" w:themeColor="text1"/>
          <w:sz w:val="22"/>
          <w:szCs w:val="22"/>
        </w:rPr>
        <w:t xml:space="preserve">Whitehouse, C. (2001). </w:t>
      </w:r>
      <w:proofErr w:type="spellStart"/>
      <w:r w:rsidRPr="003B0563">
        <w:rPr>
          <w:rFonts w:ascii="Arial" w:hAnsi="Arial" w:cs="Arial"/>
          <w:color w:val="000000" w:themeColor="text1"/>
          <w:sz w:val="22"/>
          <w:szCs w:val="22"/>
        </w:rPr>
        <w:t>Fare</w:t>
      </w:r>
      <w:proofErr w:type="spellEnd"/>
      <w:r w:rsidRPr="003B0563">
        <w:rPr>
          <w:rFonts w:ascii="Arial" w:hAnsi="Arial" w:cs="Arial"/>
          <w:color w:val="000000" w:themeColor="text1"/>
          <w:sz w:val="22"/>
          <w:szCs w:val="22"/>
        </w:rPr>
        <w:t xml:space="preserve"> and Square. Time Europe. 157(10): 49. URL: http://search.ebscohost.com/login.aspx?direct=true&amp;db=aph&amp;AN=4181067&amp;site=ehost- live, accessed 5 April 2007. </w:t>
      </w:r>
    </w:p>
    <w:p w14:paraId="56394091" w14:textId="50AD742F" w:rsidR="003B0563" w:rsidRDefault="003B0563" w:rsidP="003B0563">
      <w:pPr>
        <w:spacing w:line="360" w:lineRule="auto"/>
        <w:jc w:val="both"/>
        <w:rPr>
          <w:rFonts w:ascii="Arial" w:hAnsi="Arial" w:cs="Arial"/>
          <w:color w:val="000000" w:themeColor="text1"/>
          <w:sz w:val="22"/>
          <w:szCs w:val="22"/>
        </w:rPr>
      </w:pPr>
      <w:r w:rsidRPr="003B0563">
        <w:rPr>
          <w:rFonts w:ascii="Arial" w:hAnsi="Arial" w:cs="Arial"/>
          <w:color w:val="000000" w:themeColor="text1"/>
          <w:sz w:val="22"/>
          <w:szCs w:val="22"/>
        </w:rPr>
        <w:t xml:space="preserve">Will, F., Tay, G., Becker, A., </w:t>
      </w:r>
      <w:proofErr w:type="spellStart"/>
      <w:r w:rsidRPr="003B0563">
        <w:rPr>
          <w:rFonts w:ascii="Arial" w:hAnsi="Arial" w:cs="Arial"/>
          <w:color w:val="000000" w:themeColor="text1"/>
          <w:sz w:val="22"/>
          <w:szCs w:val="22"/>
        </w:rPr>
        <w:t>Carnelly</w:t>
      </w:r>
      <w:proofErr w:type="spellEnd"/>
      <w:r w:rsidRPr="003B0563">
        <w:rPr>
          <w:rFonts w:ascii="Arial" w:hAnsi="Arial" w:cs="Arial"/>
          <w:color w:val="000000" w:themeColor="text1"/>
          <w:sz w:val="22"/>
          <w:szCs w:val="22"/>
        </w:rPr>
        <w:t xml:space="preserve">, D., </w:t>
      </w:r>
      <w:proofErr w:type="spellStart"/>
      <w:r w:rsidRPr="003B0563">
        <w:rPr>
          <w:rFonts w:ascii="Arial" w:hAnsi="Arial" w:cs="Arial"/>
          <w:color w:val="000000" w:themeColor="text1"/>
          <w:sz w:val="22"/>
          <w:szCs w:val="22"/>
        </w:rPr>
        <w:t>Eychenne</w:t>
      </w:r>
      <w:proofErr w:type="spellEnd"/>
      <w:r w:rsidRPr="003B0563">
        <w:rPr>
          <w:rFonts w:ascii="Arial" w:hAnsi="Arial" w:cs="Arial"/>
          <w:color w:val="000000" w:themeColor="text1"/>
          <w:sz w:val="22"/>
          <w:szCs w:val="22"/>
        </w:rPr>
        <w:t>, F. and Hornung, M., 2016. Green Airlines 2025: Environment and Sustainability in Commercial Aviation-A Scenario Study. In 16th AIAA Aviation Technology, Integration, and Operations Conference (p. 3756).</w:t>
      </w:r>
    </w:p>
    <w:p w14:paraId="294F0E9C" w14:textId="77777777" w:rsidR="003B0563" w:rsidRPr="003B0563" w:rsidRDefault="003B0563" w:rsidP="003B0563">
      <w:pPr>
        <w:spacing w:line="360" w:lineRule="auto"/>
        <w:jc w:val="both"/>
        <w:rPr>
          <w:rFonts w:ascii="Arial" w:hAnsi="Arial" w:cs="Arial"/>
          <w:color w:val="000000" w:themeColor="text1"/>
          <w:sz w:val="22"/>
          <w:szCs w:val="22"/>
        </w:rPr>
      </w:pPr>
    </w:p>
    <w:p w14:paraId="6D6ED9FB" w14:textId="77777777" w:rsidR="003B0563" w:rsidRPr="003B0563" w:rsidRDefault="003B0563" w:rsidP="003B0563">
      <w:pPr>
        <w:spacing w:line="360" w:lineRule="auto"/>
        <w:jc w:val="both"/>
        <w:rPr>
          <w:rFonts w:ascii="Arial" w:hAnsi="Arial" w:cs="Arial"/>
          <w:color w:val="000000" w:themeColor="text1"/>
          <w:sz w:val="22"/>
          <w:szCs w:val="22"/>
        </w:rPr>
      </w:pPr>
      <w:r w:rsidRPr="003B0563">
        <w:rPr>
          <w:rFonts w:ascii="Arial" w:hAnsi="Arial" w:cs="Arial"/>
          <w:color w:val="000000" w:themeColor="text1"/>
          <w:sz w:val="22"/>
          <w:szCs w:val="22"/>
        </w:rPr>
        <w:t>Williams, A.S., 2019. Exploring the Ethical Leadership Proficiencies Organisational Development Change Managers Need to Improve Quality Control Processes in the Airline Industry (Doctoral dissertation, Colorado Technical University).</w:t>
      </w:r>
    </w:p>
    <w:p w14:paraId="520BB185" w14:textId="79568C81" w:rsidR="003B0563" w:rsidRDefault="003B0563" w:rsidP="009E3066">
      <w:pPr>
        <w:spacing w:line="360" w:lineRule="auto"/>
        <w:jc w:val="both"/>
        <w:rPr>
          <w:rFonts w:ascii="Arial" w:hAnsi="Arial" w:cs="Arial"/>
          <w:color w:val="000000" w:themeColor="text1"/>
          <w:sz w:val="22"/>
          <w:szCs w:val="22"/>
          <w:shd w:val="clear" w:color="auto" w:fill="FFFFFF"/>
        </w:rPr>
      </w:pPr>
    </w:p>
    <w:sectPr w:rsidR="003B0563" w:rsidSect="002C751F">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7B1857" w14:textId="77777777" w:rsidR="001F6905" w:rsidRDefault="001F6905" w:rsidP="00007F9E">
      <w:r>
        <w:separator/>
      </w:r>
    </w:p>
  </w:endnote>
  <w:endnote w:type="continuationSeparator" w:id="0">
    <w:p w14:paraId="6B2F6A1D" w14:textId="77777777" w:rsidR="001F6905" w:rsidRDefault="001F6905" w:rsidP="00007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28728261"/>
      <w:docPartObj>
        <w:docPartGallery w:val="Page Numbers (Bottom of Page)"/>
        <w:docPartUnique/>
      </w:docPartObj>
    </w:sdtPr>
    <w:sdtEndPr>
      <w:rPr>
        <w:rStyle w:val="PageNumber"/>
      </w:rPr>
    </w:sdtEndPr>
    <w:sdtContent>
      <w:p w14:paraId="18BE4FED" w14:textId="064D1003" w:rsidR="00007F9E" w:rsidRDefault="00007F9E" w:rsidP="00825F7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A51FB5" w14:textId="77777777" w:rsidR="00007F9E" w:rsidRDefault="00007F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52132439"/>
      <w:docPartObj>
        <w:docPartGallery w:val="Page Numbers (Bottom of Page)"/>
        <w:docPartUnique/>
      </w:docPartObj>
    </w:sdtPr>
    <w:sdtEndPr>
      <w:rPr>
        <w:rStyle w:val="PageNumber"/>
      </w:rPr>
    </w:sdtEndPr>
    <w:sdtContent>
      <w:p w14:paraId="600A5409" w14:textId="6D52A6FD" w:rsidR="00007F9E" w:rsidRDefault="00007F9E" w:rsidP="00825F7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841AF0" w14:textId="77777777" w:rsidR="00007F9E" w:rsidRDefault="00007F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2CFE78" w14:textId="77777777" w:rsidR="001F6905" w:rsidRDefault="001F6905" w:rsidP="00007F9E">
      <w:r>
        <w:separator/>
      </w:r>
    </w:p>
  </w:footnote>
  <w:footnote w:type="continuationSeparator" w:id="0">
    <w:p w14:paraId="154F3169" w14:textId="77777777" w:rsidR="001F6905" w:rsidRDefault="001F6905" w:rsidP="00007F9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066"/>
    <w:rsid w:val="00007F9E"/>
    <w:rsid w:val="00031CA3"/>
    <w:rsid w:val="000661F0"/>
    <w:rsid w:val="000867C5"/>
    <w:rsid w:val="001F6905"/>
    <w:rsid w:val="0020135F"/>
    <w:rsid w:val="002C751F"/>
    <w:rsid w:val="00353E32"/>
    <w:rsid w:val="003B0563"/>
    <w:rsid w:val="003D73EB"/>
    <w:rsid w:val="00470659"/>
    <w:rsid w:val="004F231E"/>
    <w:rsid w:val="005918E5"/>
    <w:rsid w:val="006256F7"/>
    <w:rsid w:val="006936AD"/>
    <w:rsid w:val="006C43BF"/>
    <w:rsid w:val="007A6350"/>
    <w:rsid w:val="007D241E"/>
    <w:rsid w:val="007E4D6B"/>
    <w:rsid w:val="00865507"/>
    <w:rsid w:val="009E2C1D"/>
    <w:rsid w:val="009E3066"/>
    <w:rsid w:val="00A27777"/>
    <w:rsid w:val="00B25E06"/>
    <w:rsid w:val="00B36B07"/>
    <w:rsid w:val="00B36FCB"/>
    <w:rsid w:val="00BA175B"/>
    <w:rsid w:val="00BE5A9D"/>
    <w:rsid w:val="00CE43D3"/>
    <w:rsid w:val="00D40515"/>
    <w:rsid w:val="00F715E6"/>
    <w:rsid w:val="00F939D4"/>
    <w:rsid w:val="00FB4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BFB34C"/>
  <w15:chartTrackingRefBased/>
  <w15:docId w15:val="{96372912-97D1-C84E-BAFA-AF207BAB6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06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9E3066"/>
    <w:pPr>
      <w:keepNext/>
      <w:keepLines/>
      <w:spacing w:before="600" w:after="120" w:line="480" w:lineRule="auto"/>
      <w:jc w:val="both"/>
      <w:outlineLvl w:val="0"/>
    </w:pPr>
    <w:rPr>
      <w:rFonts w:eastAsiaTheme="majorEastAsia" w:cstheme="majorBidi"/>
      <w:b/>
      <w:bC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066"/>
    <w:rPr>
      <w:rFonts w:ascii="Times New Roman" w:eastAsiaTheme="majorEastAsia" w:hAnsi="Times New Roman" w:cstheme="majorBidi"/>
      <w:b/>
      <w:bCs/>
      <w:sz w:val="28"/>
      <w:szCs w:val="28"/>
      <w:lang w:val="en-US"/>
    </w:rPr>
  </w:style>
  <w:style w:type="character" w:customStyle="1" w:styleId="nd-word">
    <w:name w:val="nd-word"/>
    <w:basedOn w:val="DefaultParagraphFont"/>
    <w:rsid w:val="009E3066"/>
  </w:style>
  <w:style w:type="character" w:customStyle="1" w:styleId="apple-converted-space">
    <w:name w:val="apple-converted-space"/>
    <w:basedOn w:val="DefaultParagraphFont"/>
    <w:rsid w:val="009E3066"/>
  </w:style>
  <w:style w:type="paragraph" w:styleId="NormalWeb">
    <w:name w:val="Normal (Web)"/>
    <w:basedOn w:val="Normal"/>
    <w:uiPriority w:val="99"/>
    <w:unhideWhenUsed/>
    <w:rsid w:val="009E3066"/>
    <w:pPr>
      <w:spacing w:before="100" w:beforeAutospacing="1" w:after="100" w:afterAutospacing="1"/>
    </w:pPr>
  </w:style>
  <w:style w:type="paragraph" w:styleId="Footer">
    <w:name w:val="footer"/>
    <w:basedOn w:val="Normal"/>
    <w:link w:val="FooterChar"/>
    <w:uiPriority w:val="99"/>
    <w:unhideWhenUsed/>
    <w:rsid w:val="00007F9E"/>
    <w:pPr>
      <w:tabs>
        <w:tab w:val="center" w:pos="4680"/>
        <w:tab w:val="right" w:pos="9360"/>
      </w:tabs>
    </w:pPr>
  </w:style>
  <w:style w:type="character" w:customStyle="1" w:styleId="FooterChar">
    <w:name w:val="Footer Char"/>
    <w:basedOn w:val="DefaultParagraphFont"/>
    <w:link w:val="Footer"/>
    <w:uiPriority w:val="99"/>
    <w:rsid w:val="00007F9E"/>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07F9E"/>
  </w:style>
  <w:style w:type="paragraph" w:styleId="TOCHeading">
    <w:name w:val="TOC Heading"/>
    <w:basedOn w:val="Heading1"/>
    <w:next w:val="Normal"/>
    <w:uiPriority w:val="39"/>
    <w:unhideWhenUsed/>
    <w:qFormat/>
    <w:rsid w:val="00007F9E"/>
    <w:pPr>
      <w:spacing w:before="480" w:after="0" w:line="276"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007F9E"/>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007F9E"/>
    <w:rPr>
      <w:color w:val="0563C1" w:themeColor="hyperlink"/>
      <w:u w:val="single"/>
    </w:rPr>
  </w:style>
  <w:style w:type="paragraph" w:styleId="TOC2">
    <w:name w:val="toc 2"/>
    <w:basedOn w:val="Normal"/>
    <w:next w:val="Normal"/>
    <w:autoRedefine/>
    <w:uiPriority w:val="39"/>
    <w:semiHidden/>
    <w:unhideWhenUsed/>
    <w:rsid w:val="00007F9E"/>
    <w:pPr>
      <w:ind w:left="240"/>
    </w:pPr>
    <w:rPr>
      <w:rFonts w:asciiTheme="minorHAnsi" w:hAnsiTheme="minorHAnsi" w:cstheme="minorHAnsi"/>
      <w:smallCaps/>
      <w:sz w:val="20"/>
      <w:szCs w:val="20"/>
    </w:rPr>
  </w:style>
  <w:style w:type="paragraph" w:styleId="TOC3">
    <w:name w:val="toc 3"/>
    <w:basedOn w:val="Normal"/>
    <w:next w:val="Normal"/>
    <w:autoRedefine/>
    <w:uiPriority w:val="39"/>
    <w:semiHidden/>
    <w:unhideWhenUsed/>
    <w:rsid w:val="00007F9E"/>
    <w:pPr>
      <w:ind w:left="480"/>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007F9E"/>
    <w:pPr>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007F9E"/>
    <w:pPr>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007F9E"/>
    <w:pPr>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007F9E"/>
    <w:pPr>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007F9E"/>
    <w:pPr>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007F9E"/>
    <w:pPr>
      <w:ind w:left="1920"/>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C9C2C-430C-C541-89E1-972A30A5C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27</Pages>
  <Words>6007</Words>
  <Characters>34242</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Shipa Begum</dc:creator>
  <cp:keywords/>
  <dc:description/>
  <cp:lastModifiedBy>Shipa Begum</cp:lastModifiedBy>
  <cp:revision>25</cp:revision>
  <dcterms:created xsi:type="dcterms:W3CDTF">2020-11-19T17:42:00Z</dcterms:created>
  <dcterms:modified xsi:type="dcterms:W3CDTF">2020-11-24T22:57:00Z</dcterms:modified>
</cp:coreProperties>
</file>