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47CD89" w14:textId="77777777" w:rsidR="00C92B2E" w:rsidRDefault="00C92B2E" w:rsidP="00C92B2E">
      <w:pPr>
        <w:spacing w:line="360" w:lineRule="auto"/>
        <w:jc w:val="center"/>
        <w:rPr>
          <w:rFonts w:ascii="Times New Roman" w:hAnsi="Times New Roman" w:cs="Times New Roman"/>
          <w:b/>
          <w:sz w:val="24"/>
          <w:szCs w:val="24"/>
        </w:rPr>
      </w:pPr>
    </w:p>
    <w:p w14:paraId="0EA4DEA8" w14:textId="77777777" w:rsidR="00C92B2E" w:rsidRDefault="00C92B2E" w:rsidP="00C92B2E">
      <w:pPr>
        <w:spacing w:line="360" w:lineRule="auto"/>
        <w:jc w:val="center"/>
        <w:rPr>
          <w:rFonts w:ascii="Times New Roman" w:hAnsi="Times New Roman" w:cs="Times New Roman"/>
          <w:b/>
          <w:sz w:val="24"/>
          <w:szCs w:val="24"/>
        </w:rPr>
      </w:pPr>
    </w:p>
    <w:p w14:paraId="65FE9D5C" w14:textId="11F90D60" w:rsidR="00C92B2E" w:rsidRDefault="005D329A" w:rsidP="00C92B2E">
      <w:pPr>
        <w:spacing w:line="360" w:lineRule="auto"/>
        <w:jc w:val="center"/>
        <w:rPr>
          <w:rFonts w:ascii="Times New Roman" w:hAnsi="Times New Roman" w:cs="Times New Roman"/>
          <w:b/>
          <w:sz w:val="24"/>
          <w:szCs w:val="24"/>
        </w:rPr>
      </w:pPr>
      <w:r>
        <w:rPr>
          <w:noProof/>
        </w:rPr>
        <w:drawing>
          <wp:inline distT="0" distB="0" distL="0" distR="0" wp14:anchorId="1A82D499" wp14:editId="3EC7B101">
            <wp:extent cx="2616200" cy="1130300"/>
            <wp:effectExtent l="0" t="0" r="0" b="0"/>
            <wp:docPr id="1"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10;&#10;Description automatically generated"/>
                    <pic:cNvPicPr>
                      <a:picLocks noChangeAspect="1"/>
                    </pic:cNvPicPr>
                  </pic:nvPicPr>
                  <pic:blipFill>
                    <a:blip r:embed="rId7"/>
                    <a:stretch>
                      <a:fillRect/>
                    </a:stretch>
                  </pic:blipFill>
                  <pic:spPr>
                    <a:xfrm>
                      <a:off x="0" y="0"/>
                      <a:ext cx="2616200" cy="1130300"/>
                    </a:xfrm>
                    <a:prstGeom prst="rect">
                      <a:avLst/>
                    </a:prstGeom>
                  </pic:spPr>
                </pic:pic>
              </a:graphicData>
            </a:graphic>
          </wp:inline>
        </w:drawing>
      </w:r>
    </w:p>
    <w:p w14:paraId="73E7B373" w14:textId="77777777" w:rsidR="00C92B2E" w:rsidRDefault="00C92B2E" w:rsidP="00C92B2E">
      <w:pPr>
        <w:spacing w:line="360" w:lineRule="auto"/>
        <w:jc w:val="center"/>
        <w:rPr>
          <w:rFonts w:ascii="Times New Roman" w:hAnsi="Times New Roman" w:cs="Times New Roman"/>
          <w:b/>
          <w:sz w:val="24"/>
          <w:szCs w:val="24"/>
        </w:rPr>
      </w:pPr>
    </w:p>
    <w:p w14:paraId="1ADC4B99" w14:textId="77777777" w:rsidR="00C92B2E" w:rsidRDefault="00C92B2E" w:rsidP="00C92B2E">
      <w:pPr>
        <w:spacing w:line="360" w:lineRule="auto"/>
        <w:jc w:val="center"/>
        <w:rPr>
          <w:rFonts w:ascii="Times New Roman" w:hAnsi="Times New Roman" w:cs="Times New Roman"/>
          <w:b/>
          <w:sz w:val="24"/>
          <w:szCs w:val="24"/>
        </w:rPr>
      </w:pPr>
    </w:p>
    <w:p w14:paraId="2FBB363E" w14:textId="77777777" w:rsidR="005D329A" w:rsidRDefault="005D329A" w:rsidP="00C92B2E">
      <w:pPr>
        <w:spacing w:line="360" w:lineRule="auto"/>
        <w:jc w:val="center"/>
        <w:rPr>
          <w:rFonts w:ascii="Times New Roman" w:hAnsi="Times New Roman" w:cs="Times New Roman"/>
          <w:b/>
          <w:sz w:val="24"/>
          <w:szCs w:val="24"/>
        </w:rPr>
      </w:pPr>
      <w:r w:rsidRPr="00C92B2E">
        <w:rPr>
          <w:rFonts w:ascii="Times New Roman" w:hAnsi="Times New Roman" w:cs="Times New Roman"/>
          <w:b/>
          <w:sz w:val="24"/>
          <w:szCs w:val="24"/>
        </w:rPr>
        <w:t>Module Title</w:t>
      </w:r>
      <w:r>
        <w:rPr>
          <w:rFonts w:ascii="Times New Roman" w:hAnsi="Times New Roman" w:cs="Times New Roman"/>
          <w:b/>
          <w:sz w:val="24"/>
          <w:szCs w:val="24"/>
        </w:rPr>
        <w:t xml:space="preserve">: </w:t>
      </w:r>
    </w:p>
    <w:p w14:paraId="104CFA23" w14:textId="1393FF70" w:rsidR="00C92B2E" w:rsidRDefault="005D329A" w:rsidP="00C92B2E">
      <w:pPr>
        <w:spacing w:line="360" w:lineRule="auto"/>
        <w:jc w:val="center"/>
        <w:rPr>
          <w:rFonts w:ascii="Times New Roman" w:hAnsi="Times New Roman" w:cs="Times New Roman"/>
          <w:b/>
          <w:sz w:val="24"/>
          <w:szCs w:val="24"/>
        </w:rPr>
      </w:pPr>
      <w:r w:rsidRPr="00C92B2E">
        <w:rPr>
          <w:rFonts w:ascii="Times New Roman" w:hAnsi="Times New Roman" w:cs="Times New Roman"/>
          <w:b/>
          <w:sz w:val="24"/>
          <w:szCs w:val="24"/>
        </w:rPr>
        <w:t>BMIH5001 Entrepreneurship</w:t>
      </w:r>
    </w:p>
    <w:p w14:paraId="6A7089E2" w14:textId="77777777" w:rsidR="005D329A" w:rsidRPr="005D329A" w:rsidRDefault="005D329A" w:rsidP="005D329A">
      <w:pPr>
        <w:spacing w:line="360" w:lineRule="auto"/>
        <w:jc w:val="center"/>
        <w:rPr>
          <w:rFonts w:ascii="Times New Roman" w:hAnsi="Times New Roman" w:cs="Times New Roman"/>
          <w:b/>
          <w:bCs/>
          <w:sz w:val="24"/>
          <w:szCs w:val="24"/>
          <w:lang w:val="en-GB"/>
        </w:rPr>
      </w:pPr>
      <w:r w:rsidRPr="005D329A">
        <w:rPr>
          <w:rFonts w:ascii="Times New Roman" w:hAnsi="Times New Roman" w:cs="Times New Roman"/>
          <w:b/>
          <w:bCs/>
          <w:sz w:val="24"/>
          <w:szCs w:val="24"/>
          <w:lang w:val="en-GB"/>
        </w:rPr>
        <w:t>Module Lead:</w:t>
      </w:r>
    </w:p>
    <w:p w14:paraId="12973230" w14:textId="68DC0A16" w:rsidR="005D329A" w:rsidRDefault="005D329A" w:rsidP="00C92B2E">
      <w:pPr>
        <w:spacing w:line="360" w:lineRule="auto"/>
        <w:jc w:val="center"/>
        <w:rPr>
          <w:rFonts w:ascii="Times New Roman" w:hAnsi="Times New Roman" w:cs="Times New Roman"/>
          <w:b/>
          <w:sz w:val="24"/>
          <w:szCs w:val="24"/>
        </w:rPr>
      </w:pPr>
      <w:r>
        <w:rPr>
          <w:rFonts w:ascii="Times New Roman" w:hAnsi="Times New Roman" w:cs="Times New Roman"/>
          <w:b/>
          <w:sz w:val="24"/>
          <w:szCs w:val="24"/>
        </w:rPr>
        <w:t>Charlotte Joyner</w:t>
      </w:r>
    </w:p>
    <w:p w14:paraId="12D35A89" w14:textId="3C1CB819" w:rsidR="00C92B2E" w:rsidRDefault="00C92B2E" w:rsidP="00C92B2E">
      <w:pPr>
        <w:spacing w:line="360" w:lineRule="auto"/>
        <w:jc w:val="center"/>
        <w:rPr>
          <w:rFonts w:ascii="Times New Roman" w:hAnsi="Times New Roman" w:cs="Times New Roman"/>
          <w:b/>
          <w:sz w:val="24"/>
          <w:szCs w:val="24"/>
        </w:rPr>
      </w:pPr>
      <w:r w:rsidRPr="00C92B2E">
        <w:rPr>
          <w:rFonts w:ascii="Times New Roman" w:hAnsi="Times New Roman" w:cs="Times New Roman"/>
          <w:b/>
          <w:sz w:val="24"/>
          <w:szCs w:val="24"/>
        </w:rPr>
        <w:t>Student Name</w:t>
      </w:r>
      <w:r w:rsidR="005D329A">
        <w:rPr>
          <w:rFonts w:ascii="Times New Roman" w:hAnsi="Times New Roman" w:cs="Times New Roman"/>
          <w:b/>
          <w:sz w:val="24"/>
          <w:szCs w:val="24"/>
        </w:rPr>
        <w:t>:</w:t>
      </w:r>
    </w:p>
    <w:p w14:paraId="149C25E0" w14:textId="7425AC10" w:rsidR="005D329A" w:rsidRPr="00C92B2E" w:rsidRDefault="005D329A" w:rsidP="00C92B2E">
      <w:pPr>
        <w:spacing w:line="360" w:lineRule="auto"/>
        <w:jc w:val="center"/>
        <w:rPr>
          <w:rFonts w:ascii="Times New Roman" w:hAnsi="Times New Roman" w:cs="Times New Roman"/>
          <w:b/>
          <w:sz w:val="24"/>
          <w:szCs w:val="24"/>
        </w:rPr>
      </w:pPr>
      <w:r>
        <w:rPr>
          <w:rFonts w:ascii="Times New Roman" w:hAnsi="Times New Roman" w:cs="Times New Roman"/>
          <w:b/>
          <w:sz w:val="24"/>
          <w:szCs w:val="24"/>
        </w:rPr>
        <w:t>Madalin Liviu Noada</w:t>
      </w:r>
    </w:p>
    <w:p w14:paraId="5144E839" w14:textId="6446DFC4" w:rsidR="00C92B2E" w:rsidRDefault="00C92B2E" w:rsidP="00C92B2E">
      <w:pPr>
        <w:spacing w:line="360" w:lineRule="auto"/>
        <w:jc w:val="center"/>
        <w:rPr>
          <w:rFonts w:ascii="Times New Roman" w:hAnsi="Times New Roman" w:cs="Times New Roman"/>
          <w:b/>
          <w:sz w:val="24"/>
          <w:szCs w:val="24"/>
        </w:rPr>
      </w:pPr>
      <w:r w:rsidRPr="00C92B2E">
        <w:rPr>
          <w:rFonts w:ascii="Times New Roman" w:hAnsi="Times New Roman" w:cs="Times New Roman"/>
          <w:b/>
          <w:sz w:val="24"/>
          <w:szCs w:val="24"/>
        </w:rPr>
        <w:t>Student ID number</w:t>
      </w:r>
      <w:r w:rsidR="005D329A">
        <w:rPr>
          <w:rFonts w:ascii="Times New Roman" w:hAnsi="Times New Roman" w:cs="Times New Roman"/>
          <w:b/>
          <w:sz w:val="24"/>
          <w:szCs w:val="24"/>
        </w:rPr>
        <w:t>:</w:t>
      </w:r>
    </w:p>
    <w:p w14:paraId="2F176D2B" w14:textId="3CB4002A" w:rsidR="005D329A" w:rsidRDefault="005D329A" w:rsidP="00C92B2E">
      <w:pPr>
        <w:spacing w:line="360" w:lineRule="auto"/>
        <w:jc w:val="center"/>
        <w:rPr>
          <w:rFonts w:ascii="Times New Roman" w:hAnsi="Times New Roman" w:cs="Times New Roman"/>
          <w:b/>
          <w:sz w:val="24"/>
          <w:szCs w:val="24"/>
        </w:rPr>
      </w:pPr>
      <w:r>
        <w:rPr>
          <w:rFonts w:ascii="Times New Roman" w:hAnsi="Times New Roman" w:cs="Times New Roman"/>
          <w:b/>
          <w:sz w:val="24"/>
          <w:szCs w:val="24"/>
        </w:rPr>
        <w:t>2232425</w:t>
      </w:r>
    </w:p>
    <w:p w14:paraId="2EB2D706" w14:textId="5F376D2D" w:rsidR="005D329A" w:rsidRDefault="005D329A" w:rsidP="00C92B2E">
      <w:pPr>
        <w:spacing w:line="360" w:lineRule="auto"/>
        <w:jc w:val="center"/>
        <w:rPr>
          <w:rFonts w:ascii="Times New Roman" w:hAnsi="Times New Roman" w:cs="Times New Roman"/>
          <w:b/>
          <w:sz w:val="24"/>
          <w:szCs w:val="24"/>
        </w:rPr>
      </w:pPr>
      <w:r>
        <w:rPr>
          <w:rFonts w:ascii="Times New Roman" w:hAnsi="Times New Roman" w:cs="Times New Roman"/>
          <w:b/>
          <w:sz w:val="24"/>
          <w:szCs w:val="24"/>
        </w:rPr>
        <w:t>Title:</w:t>
      </w:r>
    </w:p>
    <w:p w14:paraId="5DED4B82" w14:textId="67A330C1" w:rsidR="005D329A" w:rsidRPr="00C92B2E" w:rsidRDefault="005D329A" w:rsidP="00C92B2E">
      <w:pPr>
        <w:spacing w:line="360" w:lineRule="auto"/>
        <w:jc w:val="center"/>
        <w:rPr>
          <w:rFonts w:ascii="Times New Roman" w:hAnsi="Times New Roman" w:cs="Times New Roman"/>
          <w:b/>
          <w:sz w:val="24"/>
          <w:szCs w:val="24"/>
        </w:rPr>
      </w:pPr>
      <w:r>
        <w:rPr>
          <w:rFonts w:ascii="Times New Roman" w:hAnsi="Times New Roman" w:cs="Times New Roman"/>
          <w:b/>
          <w:sz w:val="24"/>
          <w:szCs w:val="24"/>
        </w:rPr>
        <w:t>Essay</w:t>
      </w:r>
    </w:p>
    <w:p w14:paraId="68AD9FA9" w14:textId="5663DB6A" w:rsidR="00C92B2E" w:rsidRDefault="00C92B2E">
      <w:pPr>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HAnsi" w:hAnsiTheme="minorHAnsi" w:cstheme="minorBidi"/>
          <w:color w:val="auto"/>
          <w:sz w:val="22"/>
          <w:szCs w:val="22"/>
        </w:rPr>
        <w:id w:val="-207337274"/>
        <w:docPartObj>
          <w:docPartGallery w:val="Table of Contents"/>
          <w:docPartUnique/>
        </w:docPartObj>
      </w:sdtPr>
      <w:sdtEndPr>
        <w:rPr>
          <w:b/>
          <w:bCs/>
          <w:noProof/>
        </w:rPr>
      </w:sdtEndPr>
      <w:sdtContent>
        <w:p w14:paraId="67D3183E" w14:textId="77777777" w:rsidR="00C92B2E" w:rsidRPr="00C92B2E" w:rsidRDefault="00C92B2E" w:rsidP="00C92B2E">
          <w:pPr>
            <w:pStyle w:val="TOCHeading"/>
            <w:spacing w:line="360" w:lineRule="auto"/>
            <w:jc w:val="center"/>
            <w:rPr>
              <w:rFonts w:ascii="Times New Roman" w:hAnsi="Times New Roman" w:cs="Times New Roman"/>
              <w:b/>
              <w:sz w:val="28"/>
              <w:szCs w:val="28"/>
            </w:rPr>
          </w:pPr>
          <w:r w:rsidRPr="00C92B2E">
            <w:rPr>
              <w:rFonts w:ascii="Times New Roman" w:hAnsi="Times New Roman" w:cs="Times New Roman"/>
              <w:b/>
              <w:sz w:val="28"/>
              <w:szCs w:val="28"/>
            </w:rPr>
            <w:t>Table of Contents</w:t>
          </w:r>
        </w:p>
        <w:p w14:paraId="2855FA69" w14:textId="77777777" w:rsidR="00C92B2E" w:rsidRDefault="00C92B2E" w:rsidP="00C92B2E">
          <w:pPr>
            <w:pStyle w:val="TOC1"/>
            <w:tabs>
              <w:tab w:val="right" w:leader="dot" w:pos="9350"/>
            </w:tabs>
            <w:spacing w:line="360" w:lineRule="auto"/>
            <w:rPr>
              <w:noProof/>
            </w:rPr>
          </w:pPr>
          <w:r>
            <w:fldChar w:fldCharType="begin"/>
          </w:r>
          <w:r>
            <w:instrText xml:space="preserve"> TOC \o "1-3" \h \z \u </w:instrText>
          </w:r>
          <w:r>
            <w:fldChar w:fldCharType="separate"/>
          </w:r>
          <w:hyperlink w:anchor="_Toc177552161" w:history="1">
            <w:r w:rsidRPr="00FA2E83">
              <w:rPr>
                <w:rStyle w:val="Hyperlink"/>
                <w:rFonts w:ascii="Times New Roman" w:hAnsi="Times New Roman" w:cs="Times New Roman"/>
                <w:b/>
                <w:noProof/>
              </w:rPr>
              <w:t>Introduction</w:t>
            </w:r>
            <w:r>
              <w:rPr>
                <w:noProof/>
                <w:webHidden/>
              </w:rPr>
              <w:tab/>
            </w:r>
            <w:r>
              <w:rPr>
                <w:noProof/>
                <w:webHidden/>
              </w:rPr>
              <w:fldChar w:fldCharType="begin"/>
            </w:r>
            <w:r>
              <w:rPr>
                <w:noProof/>
                <w:webHidden/>
              </w:rPr>
              <w:instrText xml:space="preserve"> PAGEREF _Toc177552161 \h </w:instrText>
            </w:r>
            <w:r>
              <w:rPr>
                <w:noProof/>
                <w:webHidden/>
              </w:rPr>
            </w:r>
            <w:r>
              <w:rPr>
                <w:noProof/>
                <w:webHidden/>
              </w:rPr>
              <w:fldChar w:fldCharType="separate"/>
            </w:r>
            <w:r>
              <w:rPr>
                <w:noProof/>
                <w:webHidden/>
              </w:rPr>
              <w:t>3</w:t>
            </w:r>
            <w:r>
              <w:rPr>
                <w:noProof/>
                <w:webHidden/>
              </w:rPr>
              <w:fldChar w:fldCharType="end"/>
            </w:r>
          </w:hyperlink>
        </w:p>
        <w:p w14:paraId="0574599A" w14:textId="77777777" w:rsidR="00C92B2E" w:rsidRDefault="00C92B2E" w:rsidP="00C92B2E">
          <w:pPr>
            <w:pStyle w:val="TOC1"/>
            <w:tabs>
              <w:tab w:val="right" w:leader="dot" w:pos="9350"/>
            </w:tabs>
            <w:spacing w:line="360" w:lineRule="auto"/>
            <w:rPr>
              <w:noProof/>
            </w:rPr>
          </w:pPr>
          <w:hyperlink w:anchor="_Toc177552162" w:history="1">
            <w:r w:rsidRPr="00FA2E83">
              <w:rPr>
                <w:rStyle w:val="Hyperlink"/>
                <w:rFonts w:ascii="Times New Roman" w:hAnsi="Times New Roman" w:cs="Times New Roman"/>
                <w:b/>
                <w:noProof/>
              </w:rPr>
              <w:t>Trait 1: Risk-Taking</w:t>
            </w:r>
            <w:r>
              <w:rPr>
                <w:noProof/>
                <w:webHidden/>
              </w:rPr>
              <w:tab/>
            </w:r>
            <w:r>
              <w:rPr>
                <w:noProof/>
                <w:webHidden/>
              </w:rPr>
              <w:fldChar w:fldCharType="begin"/>
            </w:r>
            <w:r>
              <w:rPr>
                <w:noProof/>
                <w:webHidden/>
              </w:rPr>
              <w:instrText xml:space="preserve"> PAGEREF _Toc177552162 \h </w:instrText>
            </w:r>
            <w:r>
              <w:rPr>
                <w:noProof/>
                <w:webHidden/>
              </w:rPr>
            </w:r>
            <w:r>
              <w:rPr>
                <w:noProof/>
                <w:webHidden/>
              </w:rPr>
              <w:fldChar w:fldCharType="separate"/>
            </w:r>
            <w:r>
              <w:rPr>
                <w:noProof/>
                <w:webHidden/>
              </w:rPr>
              <w:t>3</w:t>
            </w:r>
            <w:r>
              <w:rPr>
                <w:noProof/>
                <w:webHidden/>
              </w:rPr>
              <w:fldChar w:fldCharType="end"/>
            </w:r>
          </w:hyperlink>
        </w:p>
        <w:p w14:paraId="5B9E190C" w14:textId="77777777" w:rsidR="00C92B2E" w:rsidRDefault="00C92B2E" w:rsidP="00C92B2E">
          <w:pPr>
            <w:pStyle w:val="TOC1"/>
            <w:tabs>
              <w:tab w:val="right" w:leader="dot" w:pos="9350"/>
            </w:tabs>
            <w:spacing w:line="360" w:lineRule="auto"/>
            <w:rPr>
              <w:noProof/>
            </w:rPr>
          </w:pPr>
          <w:hyperlink w:anchor="_Toc177552163" w:history="1">
            <w:r w:rsidRPr="00FA2E83">
              <w:rPr>
                <w:rStyle w:val="Hyperlink"/>
                <w:rFonts w:ascii="Times New Roman" w:hAnsi="Times New Roman" w:cs="Times New Roman"/>
                <w:b/>
                <w:noProof/>
              </w:rPr>
              <w:t>Trait 2: Innovation and Creativity</w:t>
            </w:r>
            <w:r>
              <w:rPr>
                <w:noProof/>
                <w:webHidden/>
              </w:rPr>
              <w:tab/>
            </w:r>
            <w:r>
              <w:rPr>
                <w:noProof/>
                <w:webHidden/>
              </w:rPr>
              <w:fldChar w:fldCharType="begin"/>
            </w:r>
            <w:r>
              <w:rPr>
                <w:noProof/>
                <w:webHidden/>
              </w:rPr>
              <w:instrText xml:space="preserve"> PAGEREF _Toc177552163 \h </w:instrText>
            </w:r>
            <w:r>
              <w:rPr>
                <w:noProof/>
                <w:webHidden/>
              </w:rPr>
            </w:r>
            <w:r>
              <w:rPr>
                <w:noProof/>
                <w:webHidden/>
              </w:rPr>
              <w:fldChar w:fldCharType="separate"/>
            </w:r>
            <w:r>
              <w:rPr>
                <w:noProof/>
                <w:webHidden/>
              </w:rPr>
              <w:t>4</w:t>
            </w:r>
            <w:r>
              <w:rPr>
                <w:noProof/>
                <w:webHidden/>
              </w:rPr>
              <w:fldChar w:fldCharType="end"/>
            </w:r>
          </w:hyperlink>
        </w:p>
        <w:p w14:paraId="5B33D2B9" w14:textId="77777777" w:rsidR="00C92B2E" w:rsidRDefault="00C92B2E" w:rsidP="00C92B2E">
          <w:pPr>
            <w:pStyle w:val="TOC1"/>
            <w:tabs>
              <w:tab w:val="right" w:leader="dot" w:pos="9350"/>
            </w:tabs>
            <w:spacing w:line="360" w:lineRule="auto"/>
            <w:rPr>
              <w:noProof/>
            </w:rPr>
          </w:pPr>
          <w:hyperlink w:anchor="_Toc177552164" w:history="1">
            <w:r w:rsidRPr="00FA2E83">
              <w:rPr>
                <w:rStyle w:val="Hyperlink"/>
                <w:rFonts w:ascii="Times New Roman" w:hAnsi="Times New Roman" w:cs="Times New Roman"/>
                <w:b/>
                <w:noProof/>
              </w:rPr>
              <w:t>Motivation 1: Need for Achievement</w:t>
            </w:r>
            <w:r>
              <w:rPr>
                <w:noProof/>
                <w:webHidden/>
              </w:rPr>
              <w:tab/>
            </w:r>
            <w:r>
              <w:rPr>
                <w:noProof/>
                <w:webHidden/>
              </w:rPr>
              <w:fldChar w:fldCharType="begin"/>
            </w:r>
            <w:r>
              <w:rPr>
                <w:noProof/>
                <w:webHidden/>
              </w:rPr>
              <w:instrText xml:space="preserve"> PAGEREF _Toc177552164 \h </w:instrText>
            </w:r>
            <w:r>
              <w:rPr>
                <w:noProof/>
                <w:webHidden/>
              </w:rPr>
            </w:r>
            <w:r>
              <w:rPr>
                <w:noProof/>
                <w:webHidden/>
              </w:rPr>
              <w:fldChar w:fldCharType="separate"/>
            </w:r>
            <w:r>
              <w:rPr>
                <w:noProof/>
                <w:webHidden/>
              </w:rPr>
              <w:t>5</w:t>
            </w:r>
            <w:r>
              <w:rPr>
                <w:noProof/>
                <w:webHidden/>
              </w:rPr>
              <w:fldChar w:fldCharType="end"/>
            </w:r>
          </w:hyperlink>
        </w:p>
        <w:p w14:paraId="6E27FC97" w14:textId="77777777" w:rsidR="00C92B2E" w:rsidRDefault="00C92B2E" w:rsidP="00C92B2E">
          <w:pPr>
            <w:pStyle w:val="TOC1"/>
            <w:tabs>
              <w:tab w:val="right" w:leader="dot" w:pos="9350"/>
            </w:tabs>
            <w:spacing w:line="360" w:lineRule="auto"/>
            <w:rPr>
              <w:noProof/>
            </w:rPr>
          </w:pPr>
          <w:hyperlink w:anchor="_Toc177552165" w:history="1">
            <w:r w:rsidRPr="00FA2E83">
              <w:rPr>
                <w:rStyle w:val="Hyperlink"/>
                <w:rFonts w:ascii="Times New Roman" w:hAnsi="Times New Roman" w:cs="Times New Roman"/>
                <w:b/>
                <w:noProof/>
              </w:rPr>
              <w:t>Motivation 2: Desire for Independence</w:t>
            </w:r>
            <w:r>
              <w:rPr>
                <w:noProof/>
                <w:webHidden/>
              </w:rPr>
              <w:tab/>
            </w:r>
            <w:r>
              <w:rPr>
                <w:noProof/>
                <w:webHidden/>
              </w:rPr>
              <w:fldChar w:fldCharType="begin"/>
            </w:r>
            <w:r>
              <w:rPr>
                <w:noProof/>
                <w:webHidden/>
              </w:rPr>
              <w:instrText xml:space="preserve"> PAGEREF _Toc177552165 \h </w:instrText>
            </w:r>
            <w:r>
              <w:rPr>
                <w:noProof/>
                <w:webHidden/>
              </w:rPr>
            </w:r>
            <w:r>
              <w:rPr>
                <w:noProof/>
                <w:webHidden/>
              </w:rPr>
              <w:fldChar w:fldCharType="separate"/>
            </w:r>
            <w:r>
              <w:rPr>
                <w:noProof/>
                <w:webHidden/>
              </w:rPr>
              <w:t>6</w:t>
            </w:r>
            <w:r>
              <w:rPr>
                <w:noProof/>
                <w:webHidden/>
              </w:rPr>
              <w:fldChar w:fldCharType="end"/>
            </w:r>
          </w:hyperlink>
        </w:p>
        <w:p w14:paraId="0F121097" w14:textId="77777777" w:rsidR="00C92B2E" w:rsidRDefault="00C92B2E" w:rsidP="00C92B2E">
          <w:pPr>
            <w:pStyle w:val="TOC1"/>
            <w:tabs>
              <w:tab w:val="right" w:leader="dot" w:pos="9350"/>
            </w:tabs>
            <w:spacing w:line="360" w:lineRule="auto"/>
            <w:rPr>
              <w:noProof/>
            </w:rPr>
          </w:pPr>
          <w:hyperlink w:anchor="_Toc177552166" w:history="1">
            <w:r w:rsidRPr="00FA2E83">
              <w:rPr>
                <w:rStyle w:val="Hyperlink"/>
                <w:rFonts w:ascii="Times New Roman" w:hAnsi="Times New Roman" w:cs="Times New Roman"/>
                <w:b/>
                <w:noProof/>
              </w:rPr>
              <w:t>Comparison and Contrast of Traits and Motivations</w:t>
            </w:r>
            <w:r>
              <w:rPr>
                <w:noProof/>
                <w:webHidden/>
              </w:rPr>
              <w:tab/>
            </w:r>
            <w:r>
              <w:rPr>
                <w:noProof/>
                <w:webHidden/>
              </w:rPr>
              <w:fldChar w:fldCharType="begin"/>
            </w:r>
            <w:r>
              <w:rPr>
                <w:noProof/>
                <w:webHidden/>
              </w:rPr>
              <w:instrText xml:space="preserve"> PAGEREF _Toc177552166 \h </w:instrText>
            </w:r>
            <w:r>
              <w:rPr>
                <w:noProof/>
                <w:webHidden/>
              </w:rPr>
            </w:r>
            <w:r>
              <w:rPr>
                <w:noProof/>
                <w:webHidden/>
              </w:rPr>
              <w:fldChar w:fldCharType="separate"/>
            </w:r>
            <w:r>
              <w:rPr>
                <w:noProof/>
                <w:webHidden/>
              </w:rPr>
              <w:t>7</w:t>
            </w:r>
            <w:r>
              <w:rPr>
                <w:noProof/>
                <w:webHidden/>
              </w:rPr>
              <w:fldChar w:fldCharType="end"/>
            </w:r>
          </w:hyperlink>
        </w:p>
        <w:p w14:paraId="43131B57" w14:textId="77777777" w:rsidR="00C92B2E" w:rsidRDefault="00C92B2E" w:rsidP="00C92B2E">
          <w:pPr>
            <w:pStyle w:val="TOC1"/>
            <w:tabs>
              <w:tab w:val="right" w:leader="dot" w:pos="9350"/>
            </w:tabs>
            <w:spacing w:line="360" w:lineRule="auto"/>
            <w:rPr>
              <w:noProof/>
            </w:rPr>
          </w:pPr>
          <w:hyperlink w:anchor="_Toc177552167" w:history="1">
            <w:r w:rsidRPr="00FA2E83">
              <w:rPr>
                <w:rStyle w:val="Hyperlink"/>
                <w:rFonts w:ascii="Times New Roman" w:hAnsi="Times New Roman" w:cs="Times New Roman"/>
                <w:b/>
                <w:noProof/>
              </w:rPr>
              <w:t>Conclusion</w:t>
            </w:r>
            <w:r>
              <w:rPr>
                <w:noProof/>
                <w:webHidden/>
              </w:rPr>
              <w:tab/>
            </w:r>
            <w:r>
              <w:rPr>
                <w:noProof/>
                <w:webHidden/>
              </w:rPr>
              <w:fldChar w:fldCharType="begin"/>
            </w:r>
            <w:r>
              <w:rPr>
                <w:noProof/>
                <w:webHidden/>
              </w:rPr>
              <w:instrText xml:space="preserve"> PAGEREF _Toc177552167 \h </w:instrText>
            </w:r>
            <w:r>
              <w:rPr>
                <w:noProof/>
                <w:webHidden/>
              </w:rPr>
            </w:r>
            <w:r>
              <w:rPr>
                <w:noProof/>
                <w:webHidden/>
              </w:rPr>
              <w:fldChar w:fldCharType="separate"/>
            </w:r>
            <w:r>
              <w:rPr>
                <w:noProof/>
                <w:webHidden/>
              </w:rPr>
              <w:t>8</w:t>
            </w:r>
            <w:r>
              <w:rPr>
                <w:noProof/>
                <w:webHidden/>
              </w:rPr>
              <w:fldChar w:fldCharType="end"/>
            </w:r>
          </w:hyperlink>
        </w:p>
        <w:p w14:paraId="4F0CB212" w14:textId="77777777" w:rsidR="00C92B2E" w:rsidRDefault="00C92B2E" w:rsidP="00C92B2E">
          <w:pPr>
            <w:pStyle w:val="TOC1"/>
            <w:tabs>
              <w:tab w:val="right" w:leader="dot" w:pos="9350"/>
            </w:tabs>
            <w:spacing w:line="360" w:lineRule="auto"/>
            <w:rPr>
              <w:noProof/>
            </w:rPr>
          </w:pPr>
          <w:hyperlink w:anchor="_Toc177552168" w:history="1">
            <w:r w:rsidRPr="00FA2E83">
              <w:rPr>
                <w:rStyle w:val="Hyperlink"/>
                <w:rFonts w:ascii="Times New Roman" w:hAnsi="Times New Roman" w:cs="Times New Roman"/>
                <w:b/>
                <w:noProof/>
              </w:rPr>
              <w:t>References</w:t>
            </w:r>
            <w:r>
              <w:rPr>
                <w:noProof/>
                <w:webHidden/>
              </w:rPr>
              <w:tab/>
            </w:r>
            <w:r>
              <w:rPr>
                <w:noProof/>
                <w:webHidden/>
              </w:rPr>
              <w:fldChar w:fldCharType="begin"/>
            </w:r>
            <w:r>
              <w:rPr>
                <w:noProof/>
                <w:webHidden/>
              </w:rPr>
              <w:instrText xml:space="preserve"> PAGEREF _Toc177552168 \h </w:instrText>
            </w:r>
            <w:r>
              <w:rPr>
                <w:noProof/>
                <w:webHidden/>
              </w:rPr>
            </w:r>
            <w:r>
              <w:rPr>
                <w:noProof/>
                <w:webHidden/>
              </w:rPr>
              <w:fldChar w:fldCharType="separate"/>
            </w:r>
            <w:r>
              <w:rPr>
                <w:noProof/>
                <w:webHidden/>
              </w:rPr>
              <w:t>9</w:t>
            </w:r>
            <w:r>
              <w:rPr>
                <w:noProof/>
                <w:webHidden/>
              </w:rPr>
              <w:fldChar w:fldCharType="end"/>
            </w:r>
          </w:hyperlink>
        </w:p>
        <w:p w14:paraId="351831BC" w14:textId="77777777" w:rsidR="00C92B2E" w:rsidRDefault="00C92B2E" w:rsidP="00C92B2E">
          <w:pPr>
            <w:spacing w:line="360" w:lineRule="auto"/>
          </w:pPr>
          <w:r>
            <w:rPr>
              <w:b/>
              <w:bCs/>
              <w:noProof/>
            </w:rPr>
            <w:fldChar w:fldCharType="end"/>
          </w:r>
        </w:p>
      </w:sdtContent>
    </w:sdt>
    <w:p w14:paraId="7C38C0ED" w14:textId="77777777" w:rsidR="00C92B2E" w:rsidRDefault="00C92B2E" w:rsidP="00C92B2E">
      <w:pPr>
        <w:spacing w:line="360" w:lineRule="auto"/>
        <w:jc w:val="both"/>
        <w:rPr>
          <w:rFonts w:ascii="Times New Roman" w:hAnsi="Times New Roman" w:cs="Times New Roman"/>
          <w:sz w:val="24"/>
          <w:szCs w:val="24"/>
        </w:rPr>
      </w:pPr>
    </w:p>
    <w:p w14:paraId="284E36D1" w14:textId="77777777" w:rsidR="00C92B2E" w:rsidRDefault="00C92B2E">
      <w:pPr>
        <w:rPr>
          <w:rFonts w:ascii="Times New Roman" w:hAnsi="Times New Roman" w:cs="Times New Roman"/>
          <w:sz w:val="24"/>
          <w:szCs w:val="24"/>
        </w:rPr>
      </w:pPr>
      <w:r>
        <w:rPr>
          <w:rFonts w:ascii="Times New Roman" w:hAnsi="Times New Roman" w:cs="Times New Roman"/>
          <w:sz w:val="24"/>
          <w:szCs w:val="24"/>
        </w:rPr>
        <w:br w:type="page"/>
      </w:r>
    </w:p>
    <w:p w14:paraId="5B99A6FF" w14:textId="77777777" w:rsidR="00B06289" w:rsidRPr="00C92B2E" w:rsidRDefault="00B06289" w:rsidP="00C92B2E">
      <w:pPr>
        <w:spacing w:line="360" w:lineRule="auto"/>
        <w:jc w:val="both"/>
        <w:rPr>
          <w:rFonts w:ascii="Times New Roman" w:hAnsi="Times New Roman" w:cs="Times New Roman"/>
          <w:sz w:val="24"/>
          <w:szCs w:val="24"/>
        </w:rPr>
      </w:pPr>
    </w:p>
    <w:p w14:paraId="30A871E2" w14:textId="77777777" w:rsidR="00B06289" w:rsidRPr="00C92B2E" w:rsidRDefault="00B06289" w:rsidP="00C92B2E">
      <w:pPr>
        <w:pStyle w:val="Heading1"/>
        <w:spacing w:line="276" w:lineRule="auto"/>
        <w:rPr>
          <w:rFonts w:ascii="Times New Roman" w:hAnsi="Times New Roman" w:cs="Times New Roman"/>
          <w:b/>
          <w:sz w:val="24"/>
          <w:szCs w:val="24"/>
        </w:rPr>
      </w:pPr>
      <w:bookmarkStart w:id="0" w:name="_Toc177552161"/>
      <w:r w:rsidRPr="00C92B2E">
        <w:rPr>
          <w:rFonts w:ascii="Times New Roman" w:hAnsi="Times New Roman" w:cs="Times New Roman"/>
          <w:b/>
          <w:sz w:val="24"/>
          <w:szCs w:val="24"/>
        </w:rPr>
        <w:t>Introduction</w:t>
      </w:r>
      <w:bookmarkEnd w:id="0"/>
    </w:p>
    <w:p w14:paraId="4925BE7F" w14:textId="77777777" w:rsidR="001239AE" w:rsidRPr="00C92B2E" w:rsidRDefault="001239AE" w:rsidP="00C92B2E">
      <w:pPr>
        <w:spacing w:line="360" w:lineRule="auto"/>
        <w:jc w:val="both"/>
        <w:rPr>
          <w:rFonts w:ascii="Times New Roman" w:hAnsi="Times New Roman" w:cs="Times New Roman"/>
          <w:sz w:val="24"/>
          <w:szCs w:val="24"/>
        </w:rPr>
      </w:pPr>
      <w:r w:rsidRPr="00C92B2E">
        <w:rPr>
          <w:rFonts w:ascii="Times New Roman" w:hAnsi="Times New Roman" w:cs="Times New Roman"/>
          <w:sz w:val="24"/>
          <w:szCs w:val="24"/>
        </w:rPr>
        <w:t>Entrepreneurship is the activity of creating, managing, and developing new ventures through the identification of new ideas, the taking of risks, and leadership. The characteristics of entrepreneurs are risk takers, innovativeness, flexibility and perseverance while the motives are achievement, autonomy and monetary</w:t>
      </w:r>
      <w:r w:rsidR="00C92B2E" w:rsidRPr="00C92B2E">
        <w:rPr>
          <w:rFonts w:ascii="Times New Roman" w:hAnsi="Times New Roman" w:cs="Times New Roman"/>
          <w:sz w:val="24"/>
          <w:szCs w:val="24"/>
        </w:rPr>
        <w:t xml:space="preserve"> </w:t>
      </w:r>
      <w:r w:rsidR="00C92B2E" w:rsidRPr="00C92B2E">
        <w:rPr>
          <w:rFonts w:ascii="Times New Roman" w:hAnsi="Times New Roman" w:cs="Times New Roman"/>
          <w:sz w:val="24"/>
          <w:szCs w:val="24"/>
        </w:rPr>
        <w:fldChar w:fldCharType="begin" w:fldLock="1"/>
      </w:r>
      <w:r w:rsidR="00C92B2E" w:rsidRPr="00C92B2E">
        <w:rPr>
          <w:rFonts w:ascii="Times New Roman" w:hAnsi="Times New Roman" w:cs="Times New Roman"/>
          <w:sz w:val="24"/>
          <w:szCs w:val="24"/>
        </w:rPr>
        <w:instrText>ADDIN CSL_CITATION {"citationItems":[{"id":"ITEM-1","itemData":{"author":[{"dropping-particle":"","family":"Casson","given":"M.","non-dropping-particle":"","parse-names":false,"suffix":""},{"dropping-particle":"","family":"Buckley","given":"P","non-dropping-particle":"","parse-names":false,"suffix":""}],"id":"ITEM-1","issued":{"date-parts":[["2010"]]},"publisher":"Edward Elgar Publishing","title":"Entrepreneurship","type":"book"},"uris":["http://www.mendeley.com/documents/?uuid=a5cc0ca2-5cf3-4f36-b5e1-560f84564c25"]}],"mendeley":{"formattedCitation":"(Casson and Buckley, 2010)","plainTextFormattedCitation":"(Casson and Buckley, 2010)","previouslyFormattedCitation":"(Casson and Buckley, 2010)"},"properties":{"noteIndex":0},"schema":"https://github.com/citation-style-language/schema/raw/master/csl-citation.json"}</w:instrText>
      </w:r>
      <w:r w:rsidR="00C92B2E" w:rsidRPr="00C92B2E">
        <w:rPr>
          <w:rFonts w:ascii="Times New Roman" w:hAnsi="Times New Roman" w:cs="Times New Roman"/>
          <w:sz w:val="24"/>
          <w:szCs w:val="24"/>
        </w:rPr>
        <w:fldChar w:fldCharType="separate"/>
      </w:r>
      <w:r w:rsidR="00C92B2E" w:rsidRPr="00C92B2E">
        <w:rPr>
          <w:rFonts w:ascii="Times New Roman" w:hAnsi="Times New Roman" w:cs="Times New Roman"/>
          <w:noProof/>
          <w:sz w:val="24"/>
          <w:szCs w:val="24"/>
        </w:rPr>
        <w:t>(Casson and Buckley, 2010)</w:t>
      </w:r>
      <w:r w:rsidR="00C92B2E" w:rsidRPr="00C92B2E">
        <w:rPr>
          <w:rFonts w:ascii="Times New Roman" w:hAnsi="Times New Roman" w:cs="Times New Roman"/>
          <w:sz w:val="24"/>
          <w:szCs w:val="24"/>
        </w:rPr>
        <w:fldChar w:fldCharType="end"/>
      </w:r>
      <w:r w:rsidRPr="00C92B2E">
        <w:rPr>
          <w:rFonts w:ascii="Times New Roman" w:hAnsi="Times New Roman" w:cs="Times New Roman"/>
          <w:sz w:val="24"/>
          <w:szCs w:val="24"/>
        </w:rPr>
        <w:t>. These traits and motives make people start companies that transform sectors and bring about social or economic change.</w:t>
      </w:r>
    </w:p>
    <w:p w14:paraId="4809EE58" w14:textId="77777777" w:rsidR="00C92870" w:rsidRPr="00C92B2E" w:rsidRDefault="001239AE" w:rsidP="00C92B2E">
      <w:pPr>
        <w:spacing w:line="360" w:lineRule="auto"/>
        <w:jc w:val="both"/>
        <w:rPr>
          <w:rFonts w:ascii="Times New Roman" w:hAnsi="Times New Roman" w:cs="Times New Roman"/>
          <w:sz w:val="24"/>
          <w:szCs w:val="24"/>
        </w:rPr>
      </w:pPr>
      <w:r w:rsidRPr="00C92B2E">
        <w:rPr>
          <w:rFonts w:ascii="Times New Roman" w:hAnsi="Times New Roman" w:cs="Times New Roman"/>
          <w:sz w:val="24"/>
          <w:szCs w:val="24"/>
        </w:rPr>
        <w:t xml:space="preserve">In this essay, four essential entrepreneurial characteristics and incentives, including risk-taking, innovation, </w:t>
      </w:r>
      <w:r w:rsidR="00B06289" w:rsidRPr="00C92B2E">
        <w:rPr>
          <w:rFonts w:ascii="Times New Roman" w:hAnsi="Times New Roman" w:cs="Times New Roman"/>
          <w:sz w:val="24"/>
          <w:szCs w:val="24"/>
        </w:rPr>
        <w:t xml:space="preserve">the </w:t>
      </w:r>
      <w:r w:rsidRPr="00C92B2E">
        <w:rPr>
          <w:rFonts w:ascii="Times New Roman" w:hAnsi="Times New Roman" w:cs="Times New Roman"/>
          <w:sz w:val="24"/>
          <w:szCs w:val="24"/>
        </w:rPr>
        <w:t xml:space="preserve">need for achievement, and the desire for independence, will be evaluated utilizing appropriate academic models and theories. The different traits will then be illustrated by real-life successful </w:t>
      </w:r>
      <w:proofErr w:type="gramStart"/>
      <w:r w:rsidRPr="00C92B2E">
        <w:rPr>
          <w:rFonts w:ascii="Times New Roman" w:hAnsi="Times New Roman" w:cs="Times New Roman"/>
          <w:sz w:val="24"/>
          <w:szCs w:val="24"/>
        </w:rPr>
        <w:t>business people</w:t>
      </w:r>
      <w:proofErr w:type="gramEnd"/>
      <w:r w:rsidRPr="00C92B2E">
        <w:rPr>
          <w:rFonts w:ascii="Times New Roman" w:hAnsi="Times New Roman" w:cs="Times New Roman"/>
          <w:sz w:val="24"/>
          <w:szCs w:val="24"/>
        </w:rPr>
        <w:t xml:space="preserve"> from different backgrounds, </w:t>
      </w:r>
      <w:r w:rsidR="00B06289" w:rsidRPr="00C92B2E">
        <w:rPr>
          <w:rFonts w:ascii="Times New Roman" w:hAnsi="Times New Roman" w:cs="Times New Roman"/>
          <w:sz w:val="24"/>
          <w:szCs w:val="24"/>
        </w:rPr>
        <w:t xml:space="preserve">and </w:t>
      </w:r>
      <w:r w:rsidRPr="00C92B2E">
        <w:rPr>
          <w:rFonts w:ascii="Times New Roman" w:hAnsi="Times New Roman" w:cs="Times New Roman"/>
          <w:sz w:val="24"/>
          <w:szCs w:val="24"/>
        </w:rPr>
        <w:t xml:space="preserve">how they use these traits to their advantage. It is crucial to know these traits as they shed light on the thought processes and actions that set successful </w:t>
      </w:r>
      <w:proofErr w:type="gramStart"/>
      <w:r w:rsidRPr="00C92B2E">
        <w:rPr>
          <w:rFonts w:ascii="Times New Roman" w:hAnsi="Times New Roman" w:cs="Times New Roman"/>
          <w:sz w:val="24"/>
          <w:szCs w:val="24"/>
        </w:rPr>
        <w:t>business people</w:t>
      </w:r>
      <w:proofErr w:type="gramEnd"/>
      <w:r w:rsidRPr="00C92B2E">
        <w:rPr>
          <w:rFonts w:ascii="Times New Roman" w:hAnsi="Times New Roman" w:cs="Times New Roman"/>
          <w:sz w:val="24"/>
          <w:szCs w:val="24"/>
        </w:rPr>
        <w:t xml:space="preserve"> apart from others. The main argument presented is that the success of an entrepreneur is anchored on specific character traits and orientation, which if properly deployed, </w:t>
      </w:r>
      <w:r w:rsidR="00B06289" w:rsidRPr="00C92B2E">
        <w:rPr>
          <w:rFonts w:ascii="Times New Roman" w:hAnsi="Times New Roman" w:cs="Times New Roman"/>
          <w:sz w:val="24"/>
          <w:szCs w:val="24"/>
        </w:rPr>
        <w:t>provide</w:t>
      </w:r>
      <w:r w:rsidRPr="00C92B2E">
        <w:rPr>
          <w:rFonts w:ascii="Times New Roman" w:hAnsi="Times New Roman" w:cs="Times New Roman"/>
          <w:sz w:val="24"/>
          <w:szCs w:val="24"/>
        </w:rPr>
        <w:t xml:space="preserve"> great leverage to manage innovation and maintain a profitable business enterprise.</w:t>
      </w:r>
    </w:p>
    <w:p w14:paraId="40098880" w14:textId="77777777" w:rsidR="001239AE" w:rsidRPr="00C92B2E" w:rsidRDefault="001239AE" w:rsidP="00C92B2E">
      <w:pPr>
        <w:pStyle w:val="Heading1"/>
        <w:spacing w:line="360" w:lineRule="auto"/>
        <w:rPr>
          <w:rFonts w:ascii="Times New Roman" w:hAnsi="Times New Roman" w:cs="Times New Roman"/>
          <w:b/>
          <w:sz w:val="24"/>
          <w:szCs w:val="24"/>
        </w:rPr>
      </w:pPr>
      <w:bookmarkStart w:id="1" w:name="_Toc177552162"/>
      <w:r w:rsidRPr="00C92B2E">
        <w:rPr>
          <w:rFonts w:ascii="Times New Roman" w:hAnsi="Times New Roman" w:cs="Times New Roman"/>
          <w:b/>
          <w:sz w:val="24"/>
          <w:szCs w:val="24"/>
        </w:rPr>
        <w:t>Trait 1: Risk-Taking</w:t>
      </w:r>
      <w:bookmarkEnd w:id="1"/>
    </w:p>
    <w:p w14:paraId="48C66ADE" w14:textId="77777777" w:rsidR="001239AE" w:rsidRPr="00C92B2E" w:rsidRDefault="001239AE" w:rsidP="00C92B2E">
      <w:pPr>
        <w:spacing w:line="360" w:lineRule="auto"/>
        <w:jc w:val="both"/>
        <w:rPr>
          <w:rFonts w:ascii="Times New Roman" w:hAnsi="Times New Roman" w:cs="Times New Roman"/>
          <w:sz w:val="24"/>
          <w:szCs w:val="24"/>
        </w:rPr>
      </w:pPr>
      <w:r w:rsidRPr="00C92B2E">
        <w:rPr>
          <w:rFonts w:ascii="Times New Roman" w:hAnsi="Times New Roman" w:cs="Times New Roman"/>
          <w:sz w:val="24"/>
          <w:szCs w:val="24"/>
        </w:rPr>
        <w:t xml:space="preserve">Entrepreneurial </w:t>
      </w:r>
      <w:r w:rsidR="00B06289" w:rsidRPr="00C92B2E">
        <w:rPr>
          <w:rFonts w:ascii="Times New Roman" w:hAnsi="Times New Roman" w:cs="Times New Roman"/>
          <w:sz w:val="24"/>
          <w:szCs w:val="24"/>
        </w:rPr>
        <w:t>risk-taking</w:t>
      </w:r>
      <w:r w:rsidRPr="00C92B2E">
        <w:rPr>
          <w:rFonts w:ascii="Times New Roman" w:hAnsi="Times New Roman" w:cs="Times New Roman"/>
          <w:sz w:val="24"/>
          <w:szCs w:val="24"/>
        </w:rPr>
        <w:t xml:space="preserve"> is another attribute of an entrepreneur, defined as the propensity to engage in ventures involving the attainment of goals with uncertain outcomes but with potential for high gains</w:t>
      </w:r>
      <w:r w:rsidR="00C92B2E" w:rsidRPr="00C92B2E">
        <w:rPr>
          <w:rFonts w:ascii="Times New Roman" w:hAnsi="Times New Roman" w:cs="Times New Roman"/>
          <w:sz w:val="24"/>
          <w:szCs w:val="24"/>
        </w:rPr>
        <w:t xml:space="preserve"> </w:t>
      </w:r>
      <w:r w:rsidR="00C92B2E" w:rsidRPr="00C92B2E">
        <w:rPr>
          <w:rFonts w:ascii="Times New Roman" w:hAnsi="Times New Roman" w:cs="Times New Roman"/>
          <w:sz w:val="24"/>
          <w:szCs w:val="24"/>
        </w:rPr>
        <w:fldChar w:fldCharType="begin" w:fldLock="1"/>
      </w:r>
      <w:r w:rsidR="00C92B2E" w:rsidRPr="00C92B2E">
        <w:rPr>
          <w:rFonts w:ascii="Times New Roman" w:hAnsi="Times New Roman" w:cs="Times New Roman"/>
          <w:sz w:val="24"/>
          <w:szCs w:val="24"/>
        </w:rPr>
        <w:instrText>ADDIN CSL_CITATION {"citationItems":[{"id":"ITEM-1","itemData":{"author":[{"dropping-particle":"","family":"Saxena","given":"A.K","non-dropping-particle":"","parse-names":false,"suffix":""}],"container-title":"Handbook of Research on Future Opportunities for Technology Management Education","id":"ITEM-1","issued":{"date-parts":[["2021"]]},"page":"313-330","publisher":"IGI Global","title":"Innovation, Creativity, Entrepreneurship Management: An Analytical Approach","type":"chapter"},"uris":["http://www.mendeley.com/documents/?uuid=3b673efe-cb58-4113-aedd-ad691c15d8e2"]}],"mendeley":{"formattedCitation":"(Saxena, 2021)","plainTextFormattedCitation":"(Saxena, 2021)","previouslyFormattedCitation":"(Saxena, 2021)"},"properties":{"noteIndex":0},"schema":"https://github.com/citation-style-language/schema/raw/master/csl-citation.json"}</w:instrText>
      </w:r>
      <w:r w:rsidR="00C92B2E" w:rsidRPr="00C92B2E">
        <w:rPr>
          <w:rFonts w:ascii="Times New Roman" w:hAnsi="Times New Roman" w:cs="Times New Roman"/>
          <w:sz w:val="24"/>
          <w:szCs w:val="24"/>
        </w:rPr>
        <w:fldChar w:fldCharType="separate"/>
      </w:r>
      <w:r w:rsidR="00C92B2E" w:rsidRPr="00C92B2E">
        <w:rPr>
          <w:rFonts w:ascii="Times New Roman" w:hAnsi="Times New Roman" w:cs="Times New Roman"/>
          <w:noProof/>
          <w:sz w:val="24"/>
          <w:szCs w:val="24"/>
        </w:rPr>
        <w:t>(Saxena, 2021)</w:t>
      </w:r>
      <w:r w:rsidR="00C92B2E" w:rsidRPr="00C92B2E">
        <w:rPr>
          <w:rFonts w:ascii="Times New Roman" w:hAnsi="Times New Roman" w:cs="Times New Roman"/>
          <w:sz w:val="24"/>
          <w:szCs w:val="24"/>
        </w:rPr>
        <w:fldChar w:fldCharType="end"/>
      </w:r>
      <w:r w:rsidRPr="00C92B2E">
        <w:rPr>
          <w:rFonts w:ascii="Times New Roman" w:hAnsi="Times New Roman" w:cs="Times New Roman"/>
          <w:sz w:val="24"/>
          <w:szCs w:val="24"/>
        </w:rPr>
        <w:t>. McClelland’s Need for Achievement theory suggests that people who are high achievers are likely to engage in risky behaviors because they are willing to challenge themselves to achieve their goals</w:t>
      </w:r>
      <w:r w:rsidR="004C0C79" w:rsidRPr="00C92B2E">
        <w:rPr>
          <w:rFonts w:ascii="Times New Roman" w:hAnsi="Times New Roman" w:cs="Times New Roman"/>
          <w:sz w:val="24"/>
          <w:szCs w:val="24"/>
        </w:rPr>
        <w:t xml:space="preserve"> </w:t>
      </w:r>
      <w:r w:rsidR="004C0C79" w:rsidRPr="00C92B2E">
        <w:rPr>
          <w:rFonts w:ascii="Times New Roman" w:hAnsi="Times New Roman" w:cs="Times New Roman"/>
          <w:sz w:val="24"/>
          <w:szCs w:val="24"/>
        </w:rPr>
        <w:fldChar w:fldCharType="begin" w:fldLock="1"/>
      </w:r>
      <w:r w:rsidR="004C0C79" w:rsidRPr="00C92B2E">
        <w:rPr>
          <w:rFonts w:ascii="Times New Roman" w:hAnsi="Times New Roman" w:cs="Times New Roman"/>
          <w:sz w:val="24"/>
          <w:szCs w:val="24"/>
        </w:rPr>
        <w:instrText>ADDIN CSL_CITATION {"citationItems":[{"id":"ITEM-1","itemData":{"author":[{"dropping-particle":"","family":"McClelland","given":"D","non-dropping-particle":"","parse-names":false,"suffix":""}],"container-title":"Organizational Behavior","id":"ITEM-1","issued":{"date-parts":[["2015"]]},"page":"46-60","publisher":"Routledge","title":"Achievement motivation theory","type":"chapter"},"uris":["http://www.mendeley.com/documents/?uuid=fb8cf143-87c2-4d97-b67e-55fcf36279e2"]}],"mendeley":{"formattedCitation":"(McClelland, 2015)","plainTextFormattedCitation":"(McClelland, 2015)","previouslyFormattedCitation":"(McClelland, 2015)"},"properties":{"noteIndex":0},"schema":"https://github.com/citation-style-language/schema/raw/master/csl-citation.json"}</w:instrText>
      </w:r>
      <w:r w:rsidR="004C0C79" w:rsidRPr="00C92B2E">
        <w:rPr>
          <w:rFonts w:ascii="Times New Roman" w:hAnsi="Times New Roman" w:cs="Times New Roman"/>
          <w:sz w:val="24"/>
          <w:szCs w:val="24"/>
        </w:rPr>
        <w:fldChar w:fldCharType="separate"/>
      </w:r>
      <w:r w:rsidR="004C0C79" w:rsidRPr="00C92B2E">
        <w:rPr>
          <w:rFonts w:ascii="Times New Roman" w:hAnsi="Times New Roman" w:cs="Times New Roman"/>
          <w:noProof/>
          <w:sz w:val="24"/>
          <w:szCs w:val="24"/>
        </w:rPr>
        <w:t>(McClelland, 2015)</w:t>
      </w:r>
      <w:r w:rsidR="004C0C79" w:rsidRPr="00C92B2E">
        <w:rPr>
          <w:rFonts w:ascii="Times New Roman" w:hAnsi="Times New Roman" w:cs="Times New Roman"/>
          <w:sz w:val="24"/>
          <w:szCs w:val="24"/>
        </w:rPr>
        <w:fldChar w:fldCharType="end"/>
      </w:r>
      <w:r w:rsidRPr="00C92B2E">
        <w:rPr>
          <w:rFonts w:ascii="Times New Roman" w:hAnsi="Times New Roman" w:cs="Times New Roman"/>
          <w:sz w:val="24"/>
          <w:szCs w:val="24"/>
        </w:rPr>
        <w:t>. For entrepreneurs</w:t>
      </w:r>
      <w:r w:rsidR="00B06289" w:rsidRPr="00C92B2E">
        <w:rPr>
          <w:rFonts w:ascii="Times New Roman" w:hAnsi="Times New Roman" w:cs="Times New Roman"/>
          <w:sz w:val="24"/>
          <w:szCs w:val="24"/>
        </w:rPr>
        <w:t>,</w:t>
      </w:r>
      <w:r w:rsidRPr="00C92B2E">
        <w:rPr>
          <w:rFonts w:ascii="Times New Roman" w:hAnsi="Times New Roman" w:cs="Times New Roman"/>
          <w:sz w:val="24"/>
          <w:szCs w:val="24"/>
        </w:rPr>
        <w:t xml:space="preserve"> it requires </w:t>
      </w:r>
      <w:r w:rsidR="00B06289" w:rsidRPr="00C92B2E">
        <w:rPr>
          <w:rFonts w:ascii="Times New Roman" w:hAnsi="Times New Roman" w:cs="Times New Roman"/>
          <w:sz w:val="24"/>
          <w:szCs w:val="24"/>
        </w:rPr>
        <w:t>making</w:t>
      </w:r>
      <w:r w:rsidRPr="00C92B2E">
        <w:rPr>
          <w:rFonts w:ascii="Times New Roman" w:hAnsi="Times New Roman" w:cs="Times New Roman"/>
          <w:sz w:val="24"/>
          <w:szCs w:val="24"/>
        </w:rPr>
        <w:t xml:space="preserve"> decisions when everything is uncertain or taking risks by investing in </w:t>
      </w:r>
      <w:proofErr w:type="gramStart"/>
      <w:r w:rsidRPr="00C92B2E">
        <w:rPr>
          <w:rFonts w:ascii="Times New Roman" w:hAnsi="Times New Roman" w:cs="Times New Roman"/>
          <w:sz w:val="24"/>
          <w:szCs w:val="24"/>
        </w:rPr>
        <w:t>a new</w:t>
      </w:r>
      <w:proofErr w:type="gramEnd"/>
      <w:r w:rsidRPr="00C92B2E">
        <w:rPr>
          <w:rFonts w:ascii="Times New Roman" w:hAnsi="Times New Roman" w:cs="Times New Roman"/>
          <w:sz w:val="24"/>
          <w:szCs w:val="24"/>
        </w:rPr>
        <w:t xml:space="preserve"> technology or a new market which is unexplored for business growth and innovation.</w:t>
      </w:r>
    </w:p>
    <w:p w14:paraId="7EFEB4B7" w14:textId="77777777" w:rsidR="001239AE" w:rsidRPr="00C92B2E" w:rsidRDefault="001239AE" w:rsidP="00C92B2E">
      <w:pPr>
        <w:spacing w:line="360" w:lineRule="auto"/>
        <w:jc w:val="both"/>
        <w:rPr>
          <w:rFonts w:ascii="Times New Roman" w:hAnsi="Times New Roman" w:cs="Times New Roman"/>
          <w:sz w:val="24"/>
          <w:szCs w:val="24"/>
        </w:rPr>
      </w:pPr>
      <w:proofErr w:type="gramStart"/>
      <w:r w:rsidRPr="00C92B2E">
        <w:rPr>
          <w:rFonts w:ascii="Times New Roman" w:hAnsi="Times New Roman" w:cs="Times New Roman"/>
          <w:sz w:val="24"/>
          <w:szCs w:val="24"/>
        </w:rPr>
        <w:t>Tesla’s</w:t>
      </w:r>
      <w:proofErr w:type="gramEnd"/>
      <w:r w:rsidRPr="00C92B2E">
        <w:rPr>
          <w:rFonts w:ascii="Times New Roman" w:hAnsi="Times New Roman" w:cs="Times New Roman"/>
          <w:sz w:val="24"/>
          <w:szCs w:val="24"/>
        </w:rPr>
        <w:t xml:space="preserve"> and SpaceX’s founder Elon Musk is a perfect example of an entrepreneur who is ready to take certain risks. Musk’s choice to start SpaceX to change space exploration was a high-risk move that included personal money and a dream that seemed impossible to some</w:t>
      </w:r>
      <w:r w:rsidR="004C0C79" w:rsidRPr="00C92B2E">
        <w:rPr>
          <w:rFonts w:ascii="Times New Roman" w:hAnsi="Times New Roman" w:cs="Times New Roman"/>
          <w:sz w:val="24"/>
          <w:szCs w:val="24"/>
        </w:rPr>
        <w:t xml:space="preserve"> </w:t>
      </w:r>
      <w:r w:rsidR="004C0C79" w:rsidRPr="00C92B2E">
        <w:rPr>
          <w:rFonts w:ascii="Times New Roman" w:hAnsi="Times New Roman" w:cs="Times New Roman"/>
          <w:sz w:val="24"/>
          <w:szCs w:val="24"/>
        </w:rPr>
        <w:fldChar w:fldCharType="begin" w:fldLock="1"/>
      </w:r>
      <w:r w:rsidR="004C0C79" w:rsidRPr="00C92B2E">
        <w:rPr>
          <w:rFonts w:ascii="Times New Roman" w:hAnsi="Times New Roman" w:cs="Times New Roman"/>
          <w:sz w:val="24"/>
          <w:szCs w:val="24"/>
        </w:rPr>
        <w:instrText>ADDIN CSL_CITATION {"citationItems":[{"id":"ITEM-1","itemData":{"DOI":"10.54691/bcpbm.v47i.5185","ISSN":"2692-6156","abstract":"After Elon Musk announced his plan to acquire Twitter, it attracted extensive attention from various sectors of society. In recent years, Musk, who is a maverick, not only has unquestionable solvency but also enjoys a great reputation in society. Twitter is a leader in social media platforms, frequently appearing in people's sight, and has become an indispensable part of social software. In order to explore the truth of the matter and bring enlightenment to investors as well as corporations, this study will analyze Musk's acquisition motivation, acquisition method, and financing method based on some news reports, Twitter's financial reports, as well as Musk's words and deeds. According to the analysis of this acquisition case, it is not difficult to notice that this event has a profound impact not only on Musk and Twitter but also on society and American politicians' elections. Overall, these results shed light on guiding further exploration of acquisition for KOL and social media industry.","author":[{"dropping-particle":"","family":"Jia","given":"Junhui","non-dropping-particle":"","parse-names":false,"suffix":""},{"dropping-particle":"","family":"Pan","given":"Hao","non-dropping-particle":"","parse-names":false,"suffix":""},{"dropping-particle":"","family":"Su","given":"Junming","non-dropping-particle":"","parse-names":false,"suffix":""}],"container-title":"BCP Business &amp; Management","id":"ITEM-1","issued":{"date-parts":[["2023"]]},"page":"145-153","title":"Analysis of Motivations, Process, and Implications of Elon Musk’s Acquisition of Twitter","type":"article-journal","volume":"47"},"uris":["http://www.mendeley.com/documents/?uuid=96bc255f-ea50-41ad-bae9-461be38ef141"]}],"mendeley":{"formattedCitation":"(Jia, Pan and Su, 2023)","manualFormatting":"(Jia et al., 2023)","plainTextFormattedCitation":"(Jia, Pan and Su, 2023)","previouslyFormattedCitation":"(Jia, Pan and Su, 2023)"},"properties":{"noteIndex":0},"schema":"https://github.com/citation-style-language/schema/raw/master/csl-citation.json"}</w:instrText>
      </w:r>
      <w:r w:rsidR="004C0C79" w:rsidRPr="00C92B2E">
        <w:rPr>
          <w:rFonts w:ascii="Times New Roman" w:hAnsi="Times New Roman" w:cs="Times New Roman"/>
          <w:sz w:val="24"/>
          <w:szCs w:val="24"/>
        </w:rPr>
        <w:fldChar w:fldCharType="separate"/>
      </w:r>
      <w:r w:rsidR="004C0C79" w:rsidRPr="00C92B2E">
        <w:rPr>
          <w:rFonts w:ascii="Times New Roman" w:hAnsi="Times New Roman" w:cs="Times New Roman"/>
          <w:noProof/>
          <w:sz w:val="24"/>
          <w:szCs w:val="24"/>
        </w:rPr>
        <w:t xml:space="preserve">(Jia </w:t>
      </w:r>
      <w:r w:rsidR="004C0C79" w:rsidRPr="00C92B2E">
        <w:rPr>
          <w:rFonts w:ascii="Times New Roman" w:hAnsi="Times New Roman" w:cs="Times New Roman"/>
          <w:i/>
          <w:noProof/>
          <w:sz w:val="24"/>
          <w:szCs w:val="24"/>
        </w:rPr>
        <w:t>et al.</w:t>
      </w:r>
      <w:r w:rsidR="004C0C79" w:rsidRPr="00C92B2E">
        <w:rPr>
          <w:rFonts w:ascii="Times New Roman" w:hAnsi="Times New Roman" w:cs="Times New Roman"/>
          <w:noProof/>
          <w:sz w:val="24"/>
          <w:szCs w:val="24"/>
        </w:rPr>
        <w:t>, 2023)</w:t>
      </w:r>
      <w:r w:rsidR="004C0C79" w:rsidRPr="00C92B2E">
        <w:rPr>
          <w:rFonts w:ascii="Times New Roman" w:hAnsi="Times New Roman" w:cs="Times New Roman"/>
          <w:sz w:val="24"/>
          <w:szCs w:val="24"/>
        </w:rPr>
        <w:fldChar w:fldCharType="end"/>
      </w:r>
      <w:r w:rsidRPr="00C92B2E">
        <w:rPr>
          <w:rFonts w:ascii="Times New Roman" w:hAnsi="Times New Roman" w:cs="Times New Roman"/>
          <w:sz w:val="24"/>
          <w:szCs w:val="24"/>
        </w:rPr>
        <w:t xml:space="preserve">. In the same way, his investment </w:t>
      </w:r>
      <w:r w:rsidR="00B06289" w:rsidRPr="00C92B2E">
        <w:rPr>
          <w:rFonts w:ascii="Times New Roman" w:hAnsi="Times New Roman" w:cs="Times New Roman"/>
          <w:sz w:val="24"/>
          <w:szCs w:val="24"/>
        </w:rPr>
        <w:t>in</w:t>
      </w:r>
      <w:r w:rsidRPr="00C92B2E">
        <w:rPr>
          <w:rFonts w:ascii="Times New Roman" w:hAnsi="Times New Roman" w:cs="Times New Roman"/>
          <w:sz w:val="24"/>
          <w:szCs w:val="24"/>
        </w:rPr>
        <w:t xml:space="preserve"> </w:t>
      </w:r>
      <w:proofErr w:type="gramStart"/>
      <w:r w:rsidRPr="00C92B2E">
        <w:rPr>
          <w:rFonts w:ascii="Times New Roman" w:hAnsi="Times New Roman" w:cs="Times New Roman"/>
          <w:sz w:val="24"/>
          <w:szCs w:val="24"/>
        </w:rPr>
        <w:t>Tesla</w:t>
      </w:r>
      <w:proofErr w:type="gramEnd"/>
      <w:r w:rsidRPr="00C92B2E">
        <w:rPr>
          <w:rFonts w:ascii="Times New Roman" w:hAnsi="Times New Roman" w:cs="Times New Roman"/>
          <w:sz w:val="24"/>
          <w:szCs w:val="24"/>
        </w:rPr>
        <w:t xml:space="preserve"> despite people doubting whether electric cars could become a reality proved that he was willing to take high risks. Musk’s willingness to put not only money but also his image on the line has earned him a place among the most audacious businesspeople of this century, thus showing that calculated risks can be rewarding</w:t>
      </w:r>
      <w:r w:rsidR="004C0C79" w:rsidRPr="00C92B2E">
        <w:rPr>
          <w:rFonts w:ascii="Times New Roman" w:hAnsi="Times New Roman" w:cs="Times New Roman"/>
          <w:sz w:val="24"/>
          <w:szCs w:val="24"/>
        </w:rPr>
        <w:t xml:space="preserve"> </w:t>
      </w:r>
      <w:r w:rsidR="004C0C79" w:rsidRPr="00C92B2E">
        <w:rPr>
          <w:rFonts w:ascii="Times New Roman" w:hAnsi="Times New Roman" w:cs="Times New Roman"/>
          <w:sz w:val="24"/>
          <w:szCs w:val="24"/>
        </w:rPr>
        <w:fldChar w:fldCharType="begin" w:fldLock="1"/>
      </w:r>
      <w:r w:rsidR="004C0C79" w:rsidRPr="00C92B2E">
        <w:rPr>
          <w:rFonts w:ascii="Times New Roman" w:hAnsi="Times New Roman" w:cs="Times New Roman"/>
          <w:sz w:val="24"/>
          <w:szCs w:val="24"/>
        </w:rPr>
        <w:instrText>ADDIN CSL_CITATION {"citationItems":[{"id":"ITEM-1","itemData":{"ISSN":"2377-7389","abstract":"\"So, in short, the master plan is: Build sports car; Use that money to build an affordable car; Use that money to build an even more affordable car; While doing above, also provide zero emission electric power generation options. Don't tell anyone.\"-Elon Musk That was Elon Musk's master plan. Musk was the Co-founder and CEO of Tesla, Inc., initially called Tesla Motors. He inspired many others as the promoter of clean and affordable innovation, especially in the automotive industry (Musk 2006), and advanced humanity as the Founder and CEO of SpaceX. He also supported philanthropic projects such as the Thailand cave rescue (Liptak 2018). Musk had become an important figure in popular culture who was referred to as the \"real-life Iron Man\" (Blumenthal 2016; Hern 2018). However, Musk also attracted controversy when he smoked cannabis on a podcast (PowerfulJRE 2018), criticized","author":[{"dropping-particle":"","family":"Renz","given":"Franziska M","non-dropping-particle":"","parse-names":false,"suffix":""},{"dropping-particle":"","family":"Vogel","given":"Julian U N","non-dropping-particle":"","parse-names":false,"suffix":""}],"container-title":"Journal of Case Research and Inquiry","id":"ITEM-1","issued":{"date-parts":[["2020"]]},"page":"27-50","title":"Elon Musk: Leader or Liability?","type":"article-journal","volume":"6"},"uris":["http://www.mendeley.com/documents/?uuid=08171ed0-44e8-496c-b6d1-689a8b58f0cc"]}],"mendeley":{"formattedCitation":"(Renz and Vogel, 2020)","plainTextFormattedCitation":"(Renz and Vogel, 2020)","previouslyFormattedCitation":"(Renz and Vogel, 2020)"},"properties":{"noteIndex":0},"schema":"https://github.com/citation-style-language/schema/raw/master/csl-citation.json"}</w:instrText>
      </w:r>
      <w:r w:rsidR="004C0C79" w:rsidRPr="00C92B2E">
        <w:rPr>
          <w:rFonts w:ascii="Times New Roman" w:hAnsi="Times New Roman" w:cs="Times New Roman"/>
          <w:sz w:val="24"/>
          <w:szCs w:val="24"/>
        </w:rPr>
        <w:fldChar w:fldCharType="separate"/>
      </w:r>
      <w:r w:rsidR="004C0C79" w:rsidRPr="00C92B2E">
        <w:rPr>
          <w:rFonts w:ascii="Times New Roman" w:hAnsi="Times New Roman" w:cs="Times New Roman"/>
          <w:noProof/>
          <w:sz w:val="24"/>
          <w:szCs w:val="24"/>
        </w:rPr>
        <w:t>(Renz and Vogel, 2020)</w:t>
      </w:r>
      <w:r w:rsidR="004C0C79" w:rsidRPr="00C92B2E">
        <w:rPr>
          <w:rFonts w:ascii="Times New Roman" w:hAnsi="Times New Roman" w:cs="Times New Roman"/>
          <w:sz w:val="24"/>
          <w:szCs w:val="24"/>
        </w:rPr>
        <w:fldChar w:fldCharType="end"/>
      </w:r>
      <w:r w:rsidRPr="00C92B2E">
        <w:rPr>
          <w:rFonts w:ascii="Times New Roman" w:hAnsi="Times New Roman" w:cs="Times New Roman"/>
          <w:sz w:val="24"/>
          <w:szCs w:val="24"/>
        </w:rPr>
        <w:t>.</w:t>
      </w:r>
    </w:p>
    <w:p w14:paraId="0C67CA2B" w14:textId="77777777" w:rsidR="001239AE" w:rsidRPr="00C92B2E" w:rsidRDefault="001239AE" w:rsidP="00C92B2E">
      <w:pPr>
        <w:spacing w:line="360" w:lineRule="auto"/>
        <w:jc w:val="both"/>
        <w:rPr>
          <w:rFonts w:ascii="Times New Roman" w:hAnsi="Times New Roman" w:cs="Times New Roman"/>
          <w:sz w:val="24"/>
          <w:szCs w:val="24"/>
        </w:rPr>
      </w:pPr>
      <w:r w:rsidRPr="00C92B2E">
        <w:rPr>
          <w:rFonts w:ascii="Times New Roman" w:hAnsi="Times New Roman" w:cs="Times New Roman"/>
          <w:sz w:val="24"/>
          <w:szCs w:val="24"/>
        </w:rPr>
        <w:t>When compared to other entrepreneurs, such as Richard Branson of Virgin Group, it becomes possible to see variations in terms of risk appetite. Branson is also famous for his adventure capitalization, like starting Virgin Galactic to take space tourism to the next level, though the approach to risk is not quite as reckless</w:t>
      </w:r>
      <w:r w:rsidR="00C92B2E" w:rsidRPr="00C92B2E">
        <w:rPr>
          <w:rFonts w:ascii="Times New Roman" w:hAnsi="Times New Roman" w:cs="Times New Roman"/>
          <w:sz w:val="24"/>
          <w:szCs w:val="24"/>
        </w:rPr>
        <w:t xml:space="preserve"> </w:t>
      </w:r>
      <w:r w:rsidR="00C92B2E" w:rsidRPr="00C92B2E">
        <w:rPr>
          <w:rFonts w:ascii="Times New Roman" w:hAnsi="Times New Roman" w:cs="Times New Roman"/>
          <w:sz w:val="24"/>
          <w:szCs w:val="24"/>
        </w:rPr>
        <w:fldChar w:fldCharType="begin" w:fldLock="1"/>
      </w:r>
      <w:r w:rsidR="00C92B2E" w:rsidRPr="00C92B2E">
        <w:rPr>
          <w:rFonts w:ascii="Times New Roman" w:hAnsi="Times New Roman" w:cs="Times New Roman"/>
          <w:sz w:val="24"/>
          <w:szCs w:val="24"/>
        </w:rPr>
        <w:instrText>ADDIN CSL_CITATION {"citationItems":[{"id":"ITEM-1","itemData":{"DOI":"10.1080/14759551003769250","ISSN":"14759551","abstract":"The storytelling in textual and visual re-constructions of Bill Gates and Richard Branson by their organizations produces entrepreneurial identities bound into particular social power-knowledge relations. Our purpose is to examine how these organizations, and their critics, mobilize storytelling in acts of re-storying (enlivening) or re-narrating (branding a monologic) practices using Internet technologies to invite viewers to frame the world of entrepreneurship. We use visual discourse and storytelling methods to analyze how Microsoft and Virgin Group use various kinds of entrepreneurial images and textual narratives to re-narrate and produce particular brands of capitalism. These organizations' scoptic regimes of representation are contested in counter-visualizing and counterstory practices of external stakeholders. We suggest that the image and textual practices of storytelling have changed as both entrepreneurs court philanthropic and social entrepreneur identity markers. Our contribution to entrepreneurial identity is to apply double and multiple narrations, the appropriation of another's narrative words (or images) into another's narrative, and relate such storytelling moves to visuality. © 2010 Taylor &amp; Francis.","author":[{"dropping-particle":"","family":"Boje","given":"David","non-dropping-particle":"","parse-names":false,"suffix":""},{"dropping-particle":"","family":"Smith","given":"Robert","non-dropping-particle":"","parse-names":false,"suffix":""}],"container-title":"Culture and Organization","id":"ITEM-1","issue":"4","issued":{"date-parts":[["2010"]]},"page":"307-331","title":"Re-storying and visualizing the changing entrepreneurial identities of Bill Gates and Richard Branson","type":"article-journal","volume":"16"},"uris":["http://www.mendeley.com/documents/?uuid=10c9a7a8-53bd-45a3-8629-6e58bbf8ed06"]}],"mendeley":{"formattedCitation":"(Boje and Smith, 2010)","plainTextFormattedCitation":"(Boje and Smith, 2010)","previouslyFormattedCitation":"(Boje and Smith, 2010)"},"properties":{"noteIndex":0},"schema":"https://github.com/citation-style-language/schema/raw/master/csl-citation.json"}</w:instrText>
      </w:r>
      <w:r w:rsidR="00C92B2E" w:rsidRPr="00C92B2E">
        <w:rPr>
          <w:rFonts w:ascii="Times New Roman" w:hAnsi="Times New Roman" w:cs="Times New Roman"/>
          <w:sz w:val="24"/>
          <w:szCs w:val="24"/>
        </w:rPr>
        <w:fldChar w:fldCharType="separate"/>
      </w:r>
      <w:r w:rsidR="00C92B2E" w:rsidRPr="00C92B2E">
        <w:rPr>
          <w:rFonts w:ascii="Times New Roman" w:hAnsi="Times New Roman" w:cs="Times New Roman"/>
          <w:noProof/>
          <w:sz w:val="24"/>
          <w:szCs w:val="24"/>
        </w:rPr>
        <w:t>(Boje and Smith, 2010)</w:t>
      </w:r>
      <w:r w:rsidR="00C92B2E" w:rsidRPr="00C92B2E">
        <w:rPr>
          <w:rFonts w:ascii="Times New Roman" w:hAnsi="Times New Roman" w:cs="Times New Roman"/>
          <w:sz w:val="24"/>
          <w:szCs w:val="24"/>
        </w:rPr>
        <w:fldChar w:fldCharType="end"/>
      </w:r>
      <w:r w:rsidRPr="00C92B2E">
        <w:rPr>
          <w:rFonts w:ascii="Times New Roman" w:hAnsi="Times New Roman" w:cs="Times New Roman"/>
          <w:sz w:val="24"/>
          <w:szCs w:val="24"/>
        </w:rPr>
        <w:t>. Branson aims at spreading risks in different fields where he invests, this way, a failure in one field will not affect the whole business empire. Musk, on the other hand, has been more focused and has invested a lot in a few big ideas and breakthrough technologies. This comparison means that though risk-taking is essential in entrepreneurship, it is evident that different entrepreneurs have different levels of risk tolerance</w:t>
      </w:r>
      <w:r w:rsidR="004C0C79" w:rsidRPr="00C92B2E">
        <w:rPr>
          <w:rFonts w:ascii="Times New Roman" w:hAnsi="Times New Roman" w:cs="Times New Roman"/>
          <w:sz w:val="24"/>
          <w:szCs w:val="24"/>
        </w:rPr>
        <w:t xml:space="preserve"> </w:t>
      </w:r>
      <w:r w:rsidR="004C0C79" w:rsidRPr="00C92B2E">
        <w:rPr>
          <w:rFonts w:ascii="Times New Roman" w:hAnsi="Times New Roman" w:cs="Times New Roman"/>
          <w:sz w:val="24"/>
          <w:szCs w:val="24"/>
        </w:rPr>
        <w:fldChar w:fldCharType="begin" w:fldLock="1"/>
      </w:r>
      <w:r w:rsidR="004C0C79" w:rsidRPr="00C92B2E">
        <w:rPr>
          <w:rFonts w:ascii="Times New Roman" w:hAnsi="Times New Roman" w:cs="Times New Roman"/>
          <w:sz w:val="24"/>
          <w:szCs w:val="24"/>
        </w:rPr>
        <w:instrText>ADDIN CSL_CITATION {"citationItems":[{"id":"ITEM-1","itemData":{"ISSN":"2717-7564","abstract":"This research paper focuses on the digitalization within the current industry dynamics and impact in the leadership. Digital transformation has impacted the leadership vision, mission and strategy objectives. A systematic review in the basis of industry case study has been done in this research. The four case studies have been based on Pope Francis, Elon Musk, Microsoft leadership and Apple leadership. The impact of leadership dynamics within the contexts of digital tools and technology like CRM, social media and big data has been identified. The impact of the digital transformation on the leadership choice and strategies has been discussed. Digital tools have contributed in the value creation and opportunity development.","author":[{"dropping-particle":"","family":"Prasad, Pattnaik","given":"Ramesh","non-dropping-particle":"","parse-names":false,"suffix":""},{"dropping-particle":"","family":"Yogitha","given":"L","non-dropping-particle":"","parse-names":false,"suffix":""},{"dropping-particle":"","family":"Amalan","given":"Dominic A","non-dropping-particle":"","parse-names":false,"suffix":""}],"container-title":"Journal of Positive School Psychology","id":"ITEM-1","issue":"3","issued":{"date-parts":[["2022"]]},"page":"5672-5683","title":"Leadership in the Age of Digitalization","type":"article-journal","volume":"6"},"uris":["http://www.mendeley.com/documents/?uuid=4390ff40-d541-4f7b-a20b-8905400b3389"]}],"mendeley":{"formattedCitation":"(Prasad, Pattnaik, Yogitha and Amalan, 2022)","manualFormatting":"(Prasad et al., 2022)","plainTextFormattedCitation":"(Prasad, Pattnaik, Yogitha and Amalan, 2022)","previouslyFormattedCitation":"(Prasad, Pattnaik, Yogitha and Amalan, 2022)"},"properties":{"noteIndex":0},"schema":"https://github.com/citation-style-language/schema/raw/master/csl-citation.json"}</w:instrText>
      </w:r>
      <w:r w:rsidR="004C0C79" w:rsidRPr="00C92B2E">
        <w:rPr>
          <w:rFonts w:ascii="Times New Roman" w:hAnsi="Times New Roman" w:cs="Times New Roman"/>
          <w:sz w:val="24"/>
          <w:szCs w:val="24"/>
        </w:rPr>
        <w:fldChar w:fldCharType="separate"/>
      </w:r>
      <w:r w:rsidR="004C0C79" w:rsidRPr="00C92B2E">
        <w:rPr>
          <w:rFonts w:ascii="Times New Roman" w:hAnsi="Times New Roman" w:cs="Times New Roman"/>
          <w:noProof/>
          <w:sz w:val="24"/>
          <w:szCs w:val="24"/>
        </w:rPr>
        <w:t xml:space="preserve">(Prasad </w:t>
      </w:r>
      <w:r w:rsidR="004C0C79" w:rsidRPr="00C92B2E">
        <w:rPr>
          <w:rFonts w:ascii="Times New Roman" w:hAnsi="Times New Roman" w:cs="Times New Roman"/>
          <w:i/>
          <w:noProof/>
          <w:sz w:val="24"/>
          <w:szCs w:val="24"/>
        </w:rPr>
        <w:t>et al.</w:t>
      </w:r>
      <w:r w:rsidR="004C0C79" w:rsidRPr="00C92B2E">
        <w:rPr>
          <w:rFonts w:ascii="Times New Roman" w:hAnsi="Times New Roman" w:cs="Times New Roman"/>
          <w:noProof/>
          <w:sz w:val="24"/>
          <w:szCs w:val="24"/>
        </w:rPr>
        <w:t>, 2022)</w:t>
      </w:r>
      <w:r w:rsidR="004C0C79" w:rsidRPr="00C92B2E">
        <w:rPr>
          <w:rFonts w:ascii="Times New Roman" w:hAnsi="Times New Roman" w:cs="Times New Roman"/>
          <w:sz w:val="24"/>
          <w:szCs w:val="24"/>
        </w:rPr>
        <w:fldChar w:fldCharType="end"/>
      </w:r>
      <w:r w:rsidRPr="00C92B2E">
        <w:rPr>
          <w:rFonts w:ascii="Times New Roman" w:hAnsi="Times New Roman" w:cs="Times New Roman"/>
          <w:sz w:val="24"/>
          <w:szCs w:val="24"/>
        </w:rPr>
        <w:t xml:space="preserve">. Musk and Branson both show that it is possible to achieve success through various approaches, including big risks or </w:t>
      </w:r>
      <w:proofErr w:type="gramStart"/>
      <w:r w:rsidRPr="00C92B2E">
        <w:rPr>
          <w:rFonts w:ascii="Times New Roman" w:hAnsi="Times New Roman" w:cs="Times New Roman"/>
          <w:sz w:val="24"/>
          <w:szCs w:val="24"/>
        </w:rPr>
        <w:t>a large number of</w:t>
      </w:r>
      <w:proofErr w:type="gramEnd"/>
      <w:r w:rsidRPr="00C92B2E">
        <w:rPr>
          <w:rFonts w:ascii="Times New Roman" w:hAnsi="Times New Roman" w:cs="Times New Roman"/>
          <w:sz w:val="24"/>
          <w:szCs w:val="24"/>
        </w:rPr>
        <w:t xml:space="preserve"> small risks.</w:t>
      </w:r>
    </w:p>
    <w:p w14:paraId="04C38680" w14:textId="77777777" w:rsidR="001239AE" w:rsidRPr="00C92B2E" w:rsidRDefault="001239AE" w:rsidP="00C92B2E">
      <w:pPr>
        <w:pStyle w:val="Heading1"/>
        <w:spacing w:line="360" w:lineRule="auto"/>
        <w:rPr>
          <w:rFonts w:ascii="Times New Roman" w:hAnsi="Times New Roman" w:cs="Times New Roman"/>
          <w:b/>
          <w:sz w:val="24"/>
          <w:szCs w:val="24"/>
        </w:rPr>
      </w:pPr>
      <w:bookmarkStart w:id="2" w:name="_Toc177552163"/>
      <w:r w:rsidRPr="00C92B2E">
        <w:rPr>
          <w:rFonts w:ascii="Times New Roman" w:hAnsi="Times New Roman" w:cs="Times New Roman"/>
          <w:b/>
          <w:sz w:val="24"/>
          <w:szCs w:val="24"/>
        </w:rPr>
        <w:t>Trait 2: Innovation and Creativity</w:t>
      </w:r>
      <w:bookmarkEnd w:id="2"/>
    </w:p>
    <w:p w14:paraId="5C0B9CC9" w14:textId="77777777" w:rsidR="001239AE" w:rsidRPr="00C92B2E" w:rsidRDefault="001239AE" w:rsidP="00C92B2E">
      <w:pPr>
        <w:spacing w:line="360" w:lineRule="auto"/>
        <w:jc w:val="both"/>
        <w:rPr>
          <w:rFonts w:ascii="Times New Roman" w:hAnsi="Times New Roman" w:cs="Times New Roman"/>
          <w:sz w:val="24"/>
          <w:szCs w:val="24"/>
        </w:rPr>
      </w:pPr>
      <w:r w:rsidRPr="00C92B2E">
        <w:rPr>
          <w:rFonts w:ascii="Times New Roman" w:hAnsi="Times New Roman" w:cs="Times New Roman"/>
          <w:sz w:val="24"/>
          <w:szCs w:val="24"/>
        </w:rPr>
        <w:t xml:space="preserve">Creativity and innovation are central features of entrepreneurship that result in the constant invention of new goods, services, and techniques. Creativity as highlighted by Schumpeter’s theory of innovation entails </w:t>
      </w:r>
      <w:r w:rsidR="00B06289" w:rsidRPr="00C92B2E">
        <w:rPr>
          <w:rFonts w:ascii="Times New Roman" w:hAnsi="Times New Roman" w:cs="Times New Roman"/>
          <w:sz w:val="24"/>
          <w:szCs w:val="24"/>
        </w:rPr>
        <w:t xml:space="preserve">the </w:t>
      </w:r>
      <w:r w:rsidRPr="00C92B2E">
        <w:rPr>
          <w:rFonts w:ascii="Times New Roman" w:hAnsi="Times New Roman" w:cs="Times New Roman"/>
          <w:sz w:val="24"/>
          <w:szCs w:val="24"/>
        </w:rPr>
        <w:t xml:space="preserve">creation of new structures to replace the old ones and this </w:t>
      </w:r>
      <w:r w:rsidR="00B06289" w:rsidRPr="00C92B2E">
        <w:rPr>
          <w:rFonts w:ascii="Times New Roman" w:hAnsi="Times New Roman" w:cs="Times New Roman"/>
          <w:sz w:val="24"/>
          <w:szCs w:val="24"/>
        </w:rPr>
        <w:t>oftentimes</w:t>
      </w:r>
      <w:r w:rsidRPr="00C92B2E">
        <w:rPr>
          <w:rFonts w:ascii="Times New Roman" w:hAnsi="Times New Roman" w:cs="Times New Roman"/>
          <w:sz w:val="24"/>
          <w:szCs w:val="24"/>
        </w:rPr>
        <w:t xml:space="preserve"> comes with the destruction of industries and processes</w:t>
      </w:r>
      <w:r w:rsidR="00C92B2E" w:rsidRPr="00C92B2E">
        <w:rPr>
          <w:rFonts w:ascii="Times New Roman" w:hAnsi="Times New Roman" w:cs="Times New Roman"/>
          <w:sz w:val="24"/>
          <w:szCs w:val="24"/>
        </w:rPr>
        <w:t xml:space="preserve"> </w:t>
      </w:r>
      <w:r w:rsidR="00C92B2E" w:rsidRPr="00C92B2E">
        <w:rPr>
          <w:rFonts w:ascii="Times New Roman" w:hAnsi="Times New Roman" w:cs="Times New Roman"/>
          <w:sz w:val="24"/>
          <w:szCs w:val="24"/>
        </w:rPr>
        <w:fldChar w:fldCharType="begin" w:fldLock="1"/>
      </w:r>
      <w:r w:rsidR="00C92B2E">
        <w:rPr>
          <w:rFonts w:ascii="Times New Roman" w:hAnsi="Times New Roman" w:cs="Times New Roman"/>
          <w:sz w:val="24"/>
          <w:szCs w:val="24"/>
        </w:rPr>
        <w:instrText>ADDIN CSL_CITATION {"citationItems":[{"id":"ITEM-1","itemData":{"DOI":"10.1108/01409170710833358","ISBN":"0140917071","ISSN":"01409174","abstract":"Purpose The purpose of the study is to employ the need theory to investigate whether a need for achievement has an effect on persistence behavior among entrepreneurs, and whether a need for achievement and business goals interact to influence such persistence. Design/methodology/approach A longitudinal study of nascent entrepreneurs was conducted by a field survey in a metropolitan area of a mid-western state in the USA. Logistic regression was used to test the hypotheses. Findings Need for achievement is found to be positively related to entrepreneurial persistence. Business goals are found to moderate the relationship between need for achievement and persistence. Research limitations/implications The time span between the two waves of data collection in the longitudinal study might have been too short. Practical implications This study highlights the importance of matching need for achievement and business goals. For complex tasks, a strong need for achievement should be accompanied with moderate business goals if persistence is to occur. Venture capitalists and government agencies can improve entrepreneurial success by keeping a close eye on the match. Originality/value Few studies have explored the issue of entrepreneurial persistence. The present study contributes to a better understanding of motivation and other variables that influence entrepreneurial persistence. © 2007, Emerald Group Publishing Limited","author":[{"dropping-particle":"","family":"Sibin","given":"S.","non-dropping-particle":"","parse-names":false,"suffix":""},{"dropping-particle":"","family":"Matthews","given":"S.","non-dropping-particle":"","parse-names":false,"suffix":""},{"dropping-particle":"","family":"Dagher","given":"Grace K.","non-dropping-particle":"","parse-names":false,"suffix":""}],"container-title":"Management Research News","id":"ITEM-1","issue":"12","issued":{"date-parts":[["2007"]]},"page":"928-941","title":"Need for achievement, business goals, and entrepreneurial persistence","type":"article-journal","volume":"30"},"uris":["http://www.mendeley.com/documents/?uuid=da316d6d-b241-4e2a-af3d-0553458e0977"]}],"mendeley":{"formattedCitation":"(Sibin, Matthews and Dagher, 2007)","manualFormatting":"(Sibin et al., 2007)","plainTextFormattedCitation":"(Sibin, Matthews and Dagher, 2007)","previouslyFormattedCitation":"(Sibin, Matthews and Dagher, 2007)"},"properties":{"noteIndex":0},"schema":"https://github.com/citation-style-language/schema/raw/master/csl-citation.json"}</w:instrText>
      </w:r>
      <w:r w:rsidR="00C92B2E" w:rsidRPr="00C92B2E">
        <w:rPr>
          <w:rFonts w:ascii="Times New Roman" w:hAnsi="Times New Roman" w:cs="Times New Roman"/>
          <w:sz w:val="24"/>
          <w:szCs w:val="24"/>
        </w:rPr>
        <w:fldChar w:fldCharType="separate"/>
      </w:r>
      <w:r w:rsidR="00C92B2E" w:rsidRPr="00C92B2E">
        <w:rPr>
          <w:rFonts w:ascii="Times New Roman" w:hAnsi="Times New Roman" w:cs="Times New Roman"/>
          <w:noProof/>
          <w:sz w:val="24"/>
          <w:szCs w:val="24"/>
        </w:rPr>
        <w:t xml:space="preserve">(Sibin </w:t>
      </w:r>
      <w:r w:rsidR="00C92B2E" w:rsidRPr="00C92B2E">
        <w:rPr>
          <w:rFonts w:ascii="Times New Roman" w:hAnsi="Times New Roman" w:cs="Times New Roman"/>
          <w:i/>
          <w:noProof/>
          <w:sz w:val="24"/>
          <w:szCs w:val="24"/>
        </w:rPr>
        <w:t>et al.</w:t>
      </w:r>
      <w:r w:rsidR="00C92B2E" w:rsidRPr="00C92B2E">
        <w:rPr>
          <w:rFonts w:ascii="Times New Roman" w:hAnsi="Times New Roman" w:cs="Times New Roman"/>
          <w:noProof/>
          <w:sz w:val="24"/>
          <w:szCs w:val="24"/>
        </w:rPr>
        <w:t>, 2007)</w:t>
      </w:r>
      <w:r w:rsidR="00C92B2E" w:rsidRPr="00C92B2E">
        <w:rPr>
          <w:rFonts w:ascii="Times New Roman" w:hAnsi="Times New Roman" w:cs="Times New Roman"/>
          <w:sz w:val="24"/>
          <w:szCs w:val="24"/>
        </w:rPr>
        <w:fldChar w:fldCharType="end"/>
      </w:r>
      <w:r w:rsidRPr="00C92B2E">
        <w:rPr>
          <w:rFonts w:ascii="Times New Roman" w:hAnsi="Times New Roman" w:cs="Times New Roman"/>
          <w:sz w:val="24"/>
          <w:szCs w:val="24"/>
        </w:rPr>
        <w:t xml:space="preserve">. </w:t>
      </w:r>
      <w:proofErr w:type="gramStart"/>
      <w:r w:rsidRPr="00C92B2E">
        <w:rPr>
          <w:rFonts w:ascii="Times New Roman" w:hAnsi="Times New Roman" w:cs="Times New Roman"/>
          <w:sz w:val="24"/>
          <w:szCs w:val="24"/>
        </w:rPr>
        <w:t>The innovating</w:t>
      </w:r>
      <w:proofErr w:type="gramEnd"/>
      <w:r w:rsidRPr="00C92B2E">
        <w:rPr>
          <w:rFonts w:ascii="Times New Roman" w:hAnsi="Times New Roman" w:cs="Times New Roman"/>
          <w:sz w:val="24"/>
          <w:szCs w:val="24"/>
        </w:rPr>
        <w:t xml:space="preserve"> entrepreneurs bring about changes in the market by implementing new concepts, thus acting as the driving force of economic development. Steve Jobs, one of the co-founders of Apple, is a perfect example of innovation and creativity in the business. Apple’s Jobs completely overhauled several industries with products such as </w:t>
      </w:r>
      <w:r w:rsidR="00B06289" w:rsidRPr="00C92B2E">
        <w:rPr>
          <w:rFonts w:ascii="Times New Roman" w:hAnsi="Times New Roman" w:cs="Times New Roman"/>
          <w:sz w:val="24"/>
          <w:szCs w:val="24"/>
        </w:rPr>
        <w:t xml:space="preserve">the </w:t>
      </w:r>
      <w:r w:rsidRPr="00C92B2E">
        <w:rPr>
          <w:rFonts w:ascii="Times New Roman" w:hAnsi="Times New Roman" w:cs="Times New Roman"/>
          <w:sz w:val="24"/>
          <w:szCs w:val="24"/>
        </w:rPr>
        <w:t>iPhone, iPad and MacBook that merged technology with innovative and sleek design</w:t>
      </w:r>
      <w:r w:rsidR="004C0C79" w:rsidRPr="00C92B2E">
        <w:rPr>
          <w:rFonts w:ascii="Times New Roman" w:hAnsi="Times New Roman" w:cs="Times New Roman"/>
          <w:sz w:val="24"/>
          <w:szCs w:val="24"/>
        </w:rPr>
        <w:t xml:space="preserve"> </w:t>
      </w:r>
      <w:r w:rsidR="004C0C79" w:rsidRPr="00C92B2E">
        <w:rPr>
          <w:rFonts w:ascii="Times New Roman" w:hAnsi="Times New Roman" w:cs="Times New Roman"/>
          <w:sz w:val="24"/>
          <w:szCs w:val="24"/>
        </w:rPr>
        <w:fldChar w:fldCharType="begin" w:fldLock="1"/>
      </w:r>
      <w:r w:rsidR="004C0C79" w:rsidRPr="00C92B2E">
        <w:rPr>
          <w:rFonts w:ascii="Times New Roman" w:hAnsi="Times New Roman" w:cs="Times New Roman"/>
          <w:sz w:val="24"/>
          <w:szCs w:val="24"/>
        </w:rPr>
        <w:instrText>ADDIN CSL_CITATION {"citationItems":[{"id":"ITEM-1","itemData":{"DOI":"10.4236/ajibm.2023.1311066","ISSN":"2164-5167","abstract":"This paper elaborates on the hypothesis that Apple's success shall be an inspiration rather than a business model to be imitated by today's entrepreneurs. Before doing so, this study interconnects the insights of several works of literature about geniuses, talents, personality traits, luck, risks, opportunities, and personal experiences that may affect entrepreneurship. Morgan Housel, Craig Wright, and other scholars' works, perspectives, theories, and research were used to arrive conclusions. The study has adopted the traditional literature review approach to elaborate on the hypothesis, with eleven scholarly articles selected out of twenty-five consulted for this paper. This investigation suggested that despite Apple's past, present, and apparent future success, today's entrepreneurs shall find innovative ways to achieve their goals by being creative, imaginative, intellectually curious, original, open to new experiences and ideas, and knowing their personality traits. The use of the framework presented in this paper can potentially improve our understanding of the challenges today's entrepreneurs could face to succeed and how much Apple's success can influence them in the decision-making process. However, much work remains to be done. Specifically, new theory development work and empirical research are both necessary. Introduction:","author":[{"dropping-particle":"","family":"La Cruz Jr.","given":"Horacio","non-dropping-particle":"De","parse-names":false,"suffix":""}],"container-title":"American Journal of Industrial and Business Management","id":"ITEM-1","issue":"11","issued":{"date-parts":[["2023"]]},"page":"1194-1201","title":"Apple’s Success: An Inspiration or a Guide for Today’s Entrepreneurs","type":"article-journal","volume":"13"},"uris":["http://www.mendeley.com/documents/?uuid=d37a6468-6846-494b-a440-23f092e65b93"]}],"mendeley":{"formattedCitation":"(De La Cruz Jr., 2023)","plainTextFormattedCitation":"(De La Cruz Jr., 2023)","previouslyFormattedCitation":"(De La Cruz Jr., 2023)"},"properties":{"noteIndex":0},"schema":"https://github.com/citation-style-language/schema/raw/master/csl-citation.json"}</w:instrText>
      </w:r>
      <w:r w:rsidR="004C0C79" w:rsidRPr="00C92B2E">
        <w:rPr>
          <w:rFonts w:ascii="Times New Roman" w:hAnsi="Times New Roman" w:cs="Times New Roman"/>
          <w:sz w:val="24"/>
          <w:szCs w:val="24"/>
        </w:rPr>
        <w:fldChar w:fldCharType="separate"/>
      </w:r>
      <w:r w:rsidR="004C0C79" w:rsidRPr="00C92B2E">
        <w:rPr>
          <w:rFonts w:ascii="Times New Roman" w:hAnsi="Times New Roman" w:cs="Times New Roman"/>
          <w:noProof/>
          <w:sz w:val="24"/>
          <w:szCs w:val="24"/>
        </w:rPr>
        <w:t>(De La Cruz Jr., 2023)</w:t>
      </w:r>
      <w:r w:rsidR="004C0C79" w:rsidRPr="00C92B2E">
        <w:rPr>
          <w:rFonts w:ascii="Times New Roman" w:hAnsi="Times New Roman" w:cs="Times New Roman"/>
          <w:sz w:val="24"/>
          <w:szCs w:val="24"/>
        </w:rPr>
        <w:fldChar w:fldCharType="end"/>
      </w:r>
      <w:r w:rsidRPr="00C92B2E">
        <w:rPr>
          <w:rFonts w:ascii="Times New Roman" w:hAnsi="Times New Roman" w:cs="Times New Roman"/>
          <w:sz w:val="24"/>
          <w:szCs w:val="24"/>
        </w:rPr>
        <w:t xml:space="preserve">. He believed his approach should not just enhance existing products but reinvent the user experience. The ideas about </w:t>
      </w:r>
      <w:r w:rsidR="00B06289" w:rsidRPr="00C92B2E">
        <w:rPr>
          <w:rFonts w:ascii="Times New Roman" w:hAnsi="Times New Roman" w:cs="Times New Roman"/>
          <w:sz w:val="24"/>
          <w:szCs w:val="24"/>
        </w:rPr>
        <w:t xml:space="preserve">the </w:t>
      </w:r>
      <w:r w:rsidRPr="00C92B2E">
        <w:rPr>
          <w:rFonts w:ascii="Times New Roman" w:hAnsi="Times New Roman" w:cs="Times New Roman"/>
          <w:sz w:val="24"/>
          <w:szCs w:val="24"/>
        </w:rPr>
        <w:t xml:space="preserve">integration of form and function, that Jobs applied to Apple, made products beautiful and revolutionized </w:t>
      </w:r>
      <w:r w:rsidR="00B06289" w:rsidRPr="00C92B2E">
        <w:rPr>
          <w:rFonts w:ascii="Times New Roman" w:hAnsi="Times New Roman" w:cs="Times New Roman"/>
          <w:sz w:val="24"/>
          <w:szCs w:val="24"/>
        </w:rPr>
        <w:t xml:space="preserve">the </w:t>
      </w:r>
      <w:r w:rsidRPr="00C92B2E">
        <w:rPr>
          <w:rFonts w:ascii="Times New Roman" w:hAnsi="Times New Roman" w:cs="Times New Roman"/>
          <w:sz w:val="24"/>
          <w:szCs w:val="24"/>
        </w:rPr>
        <w:t>consumer electronics market</w:t>
      </w:r>
      <w:r w:rsidR="004C0C79" w:rsidRPr="00C92B2E">
        <w:rPr>
          <w:rFonts w:ascii="Times New Roman" w:hAnsi="Times New Roman" w:cs="Times New Roman"/>
          <w:sz w:val="24"/>
          <w:szCs w:val="24"/>
        </w:rPr>
        <w:t xml:space="preserve"> </w:t>
      </w:r>
      <w:r w:rsidR="004C0C79" w:rsidRPr="00C92B2E">
        <w:rPr>
          <w:rFonts w:ascii="Times New Roman" w:hAnsi="Times New Roman" w:cs="Times New Roman"/>
          <w:sz w:val="24"/>
          <w:szCs w:val="24"/>
        </w:rPr>
        <w:fldChar w:fldCharType="begin" w:fldLock="1"/>
      </w:r>
      <w:r w:rsidR="004C0C79" w:rsidRPr="00C92B2E">
        <w:rPr>
          <w:rFonts w:ascii="Times New Roman" w:hAnsi="Times New Roman" w:cs="Times New Roman"/>
          <w:sz w:val="24"/>
          <w:szCs w:val="24"/>
        </w:rPr>
        <w:instrText>ADDIN CSL_CITATION {"citationItems":[{"id":"ITEM-1","itemData":{"DOI":"10.12806/v13/i2/r3","abstract":"This paper explores the implications of using Apple co-founder and former CEO Steve Jobs as a \"paradigm case\" of transformational leadership by comparing the practical metadiscourse of remembrances published at the time of his passing to the theoretical metadiscourse of transformational leadership. The authors report the frequency of transformational leadership characteristics that appeared in characterizations of Jobs in the months after his passing in October 2011. Results show that people do remember Jobs as a leader, and as one who possessed three key personal characteristics of a transformational leader: creative, passionate, and visionary. People also remembered Jobs as an innovator, which is not typically associated with transformational leadership but which does reflect the discourse of the consumer electronics industries upon which he had an impact. However, the results also show that two important interpersonal characteristics of a transformational leader were absent in the remembrance discourse: empowering and interactive. The authors discuss the implications of the two missing terms for pedagogy and theorizing, including how problematizing Jobs as a paradigm case might lead to fruitful discussions about the importance of a transformational leader's engagement with followers. [ABSTRACT FROM AUTHOR]","author":[{"dropping-particle":"","family":"Steinwart","given":"Marlane","non-dropping-particle":"","parse-names":false,"suffix":""},{"dropping-particle":"","family":"Ziegler","given":"Jennifer A.","non-dropping-particle":"","parse-names":false,"suffix":""}],"container-title":"Journal of Leadership Education","id":"ITEM-1","issue":"2","issued":{"date-parts":[["2014"]]},"page":"52-66","title":"Remembering Apple CEO Steve Jobs as a “Transformational Leader”: Implications for Pedagogy","type":"article-journal","volume":"13"},"uris":["http://www.mendeley.com/documents/?uuid=71fd6648-0c69-48e5-b150-9912b6cd84bf"]}],"mendeley":{"formattedCitation":"(Steinwart and Ziegler, 2014)","plainTextFormattedCitation":"(Steinwart and Ziegler, 2014)","previouslyFormattedCitation":"(Steinwart and Ziegler, 2014)"},"properties":{"noteIndex":0},"schema":"https://github.com/citation-style-language/schema/raw/master/csl-citation.json"}</w:instrText>
      </w:r>
      <w:r w:rsidR="004C0C79" w:rsidRPr="00C92B2E">
        <w:rPr>
          <w:rFonts w:ascii="Times New Roman" w:hAnsi="Times New Roman" w:cs="Times New Roman"/>
          <w:sz w:val="24"/>
          <w:szCs w:val="24"/>
        </w:rPr>
        <w:fldChar w:fldCharType="separate"/>
      </w:r>
      <w:r w:rsidR="004C0C79" w:rsidRPr="00C92B2E">
        <w:rPr>
          <w:rFonts w:ascii="Times New Roman" w:hAnsi="Times New Roman" w:cs="Times New Roman"/>
          <w:noProof/>
          <w:sz w:val="24"/>
          <w:szCs w:val="24"/>
        </w:rPr>
        <w:t>(Steinwart and Ziegler, 2014)</w:t>
      </w:r>
      <w:r w:rsidR="004C0C79" w:rsidRPr="00C92B2E">
        <w:rPr>
          <w:rFonts w:ascii="Times New Roman" w:hAnsi="Times New Roman" w:cs="Times New Roman"/>
          <w:sz w:val="24"/>
          <w:szCs w:val="24"/>
        </w:rPr>
        <w:fldChar w:fldCharType="end"/>
      </w:r>
      <w:r w:rsidRPr="00C92B2E">
        <w:rPr>
          <w:rFonts w:ascii="Times New Roman" w:hAnsi="Times New Roman" w:cs="Times New Roman"/>
          <w:sz w:val="24"/>
          <w:szCs w:val="24"/>
        </w:rPr>
        <w:t>. This exemplifies how creativity coupled with a daring vision can result in the total disruption of market expectations.</w:t>
      </w:r>
    </w:p>
    <w:p w14:paraId="448AC561" w14:textId="77777777" w:rsidR="001239AE" w:rsidRPr="00C92B2E" w:rsidRDefault="001239AE" w:rsidP="00C92B2E">
      <w:pPr>
        <w:spacing w:line="360" w:lineRule="auto"/>
        <w:jc w:val="both"/>
        <w:rPr>
          <w:rFonts w:ascii="Times New Roman" w:hAnsi="Times New Roman" w:cs="Times New Roman"/>
          <w:sz w:val="24"/>
          <w:szCs w:val="24"/>
        </w:rPr>
      </w:pPr>
      <w:r w:rsidRPr="00C92B2E">
        <w:rPr>
          <w:rFonts w:ascii="Times New Roman" w:hAnsi="Times New Roman" w:cs="Times New Roman"/>
          <w:sz w:val="24"/>
          <w:szCs w:val="24"/>
        </w:rPr>
        <w:t xml:space="preserve">Sara </w:t>
      </w:r>
      <w:proofErr w:type="gramStart"/>
      <w:r w:rsidRPr="00C92B2E">
        <w:rPr>
          <w:rFonts w:ascii="Times New Roman" w:hAnsi="Times New Roman" w:cs="Times New Roman"/>
          <w:sz w:val="24"/>
          <w:szCs w:val="24"/>
        </w:rPr>
        <w:t>Blakely</w:t>
      </w:r>
      <w:proofErr w:type="gramEnd"/>
      <w:r w:rsidRPr="00C92B2E">
        <w:rPr>
          <w:rFonts w:ascii="Times New Roman" w:hAnsi="Times New Roman" w:cs="Times New Roman"/>
          <w:sz w:val="24"/>
          <w:szCs w:val="24"/>
        </w:rPr>
        <w:t xml:space="preserve"> the founder of Spanx on the other hand leveraged innovation to challenge a conventional industry through a more targeted, product-based way. Blakely’s entrepreneurial creativity came from recognizing the market niche, that of fashionable and seamless </w:t>
      </w:r>
      <w:r w:rsidR="00B06289" w:rsidRPr="00C92B2E">
        <w:rPr>
          <w:rFonts w:ascii="Times New Roman" w:hAnsi="Times New Roman" w:cs="Times New Roman"/>
          <w:sz w:val="24"/>
          <w:szCs w:val="24"/>
        </w:rPr>
        <w:t>shapewear</w:t>
      </w:r>
      <w:r w:rsidRPr="00C92B2E">
        <w:rPr>
          <w:rFonts w:ascii="Times New Roman" w:hAnsi="Times New Roman" w:cs="Times New Roman"/>
          <w:sz w:val="24"/>
          <w:szCs w:val="24"/>
        </w:rPr>
        <w:t xml:space="preserve"> that </w:t>
      </w:r>
      <w:r w:rsidR="00B06289" w:rsidRPr="00C92B2E">
        <w:rPr>
          <w:rFonts w:ascii="Times New Roman" w:hAnsi="Times New Roman" w:cs="Times New Roman"/>
          <w:sz w:val="24"/>
          <w:szCs w:val="24"/>
        </w:rPr>
        <w:t>solves</w:t>
      </w:r>
      <w:r w:rsidRPr="00C92B2E">
        <w:rPr>
          <w:rFonts w:ascii="Times New Roman" w:hAnsi="Times New Roman" w:cs="Times New Roman"/>
          <w:sz w:val="24"/>
          <w:szCs w:val="24"/>
        </w:rPr>
        <w:t xml:space="preserve"> </w:t>
      </w:r>
      <w:r w:rsidR="00B06289" w:rsidRPr="00C92B2E">
        <w:rPr>
          <w:rFonts w:ascii="Times New Roman" w:hAnsi="Times New Roman" w:cs="Times New Roman"/>
          <w:sz w:val="24"/>
          <w:szCs w:val="24"/>
        </w:rPr>
        <w:t>women's</w:t>
      </w:r>
      <w:r w:rsidRPr="00C92B2E">
        <w:rPr>
          <w:rFonts w:ascii="Times New Roman" w:hAnsi="Times New Roman" w:cs="Times New Roman"/>
          <w:sz w:val="24"/>
          <w:szCs w:val="24"/>
        </w:rPr>
        <w:t xml:space="preserve"> fashion challenges. Lacking capital, contacts, and knowledge of the apparel industry, Blakely reinvented women’s undergarment line and created a billion-dollar company</w:t>
      </w:r>
      <w:r w:rsidR="004C0C79" w:rsidRPr="00C92B2E">
        <w:rPr>
          <w:rFonts w:ascii="Times New Roman" w:hAnsi="Times New Roman" w:cs="Times New Roman"/>
          <w:sz w:val="24"/>
          <w:szCs w:val="24"/>
        </w:rPr>
        <w:t xml:space="preserve"> </w:t>
      </w:r>
      <w:r w:rsidR="004C0C79" w:rsidRPr="00C92B2E">
        <w:rPr>
          <w:rFonts w:ascii="Times New Roman" w:hAnsi="Times New Roman" w:cs="Times New Roman"/>
          <w:sz w:val="24"/>
          <w:szCs w:val="24"/>
        </w:rPr>
        <w:fldChar w:fldCharType="begin" w:fldLock="1"/>
      </w:r>
      <w:r w:rsidR="004C0C79" w:rsidRPr="00C92B2E">
        <w:rPr>
          <w:rFonts w:ascii="Times New Roman" w:hAnsi="Times New Roman" w:cs="Times New Roman"/>
          <w:sz w:val="24"/>
          <w:szCs w:val="24"/>
        </w:rPr>
        <w:instrText>ADDIN CSL_CITATION {"citationItems":[{"id":"ITEM-1","itemData":{"DOI":"10.5367/000000010792217245","ISSN":"1465-7503","abstract":"The author defines entrepreneurship as the process through which ‘private obsession’ fulfils ‘public need’ (Rorty, 1989, p 37). Adopting this definition as a starting point, narratives are used to illustrate how all the different types of ‘entrepreneurs’ – business people, social entrepreneurs, leaders of political movements – use both personal and historical contingency as resources to fulfil human needs in the public marketplace. This perspective helps to reconcile recent debates in the academic community about both the nature of entrepreneurial opportunity and the problem of embedded agency in institutional entrepreneurship. Throughout the paper, pragmatist philosophy provides theoretical support for this depiction of the entrepreneurial process guiding and shaping a dynamic human landscape.","author":[{"dropping-particle":"","family":"Harmeling","given":"Susan","non-dropping-particle":"","parse-names":false,"suffix":""}],"container-title":"The International Journal of Entrepreneurship and Innovation","id":"ITEM-1","issue":"3","issued":{"date-parts":[["2010"]]},"page":"181-188","title":"Entrepreneurship and Human Progress: Contingency as a Resource","type":"article-journal","volume":"11"},"uris":["http://www.mendeley.com/documents/?uuid=715bf33f-bf1a-4289-b0dc-ac6f445f48ef"]}],"mendeley":{"formattedCitation":"(Harmeling, 2010)","plainTextFormattedCitation":"(Harmeling, 2010)","previouslyFormattedCitation":"(Harmeling, 2010)"},"properties":{"noteIndex":0},"schema":"https://github.com/citation-style-language/schema/raw/master/csl-citation.json"}</w:instrText>
      </w:r>
      <w:r w:rsidR="004C0C79" w:rsidRPr="00C92B2E">
        <w:rPr>
          <w:rFonts w:ascii="Times New Roman" w:hAnsi="Times New Roman" w:cs="Times New Roman"/>
          <w:sz w:val="24"/>
          <w:szCs w:val="24"/>
        </w:rPr>
        <w:fldChar w:fldCharType="separate"/>
      </w:r>
      <w:r w:rsidR="004C0C79" w:rsidRPr="00C92B2E">
        <w:rPr>
          <w:rFonts w:ascii="Times New Roman" w:hAnsi="Times New Roman" w:cs="Times New Roman"/>
          <w:noProof/>
          <w:sz w:val="24"/>
          <w:szCs w:val="24"/>
        </w:rPr>
        <w:t>(Harmeling, 2010)</w:t>
      </w:r>
      <w:r w:rsidR="004C0C79" w:rsidRPr="00C92B2E">
        <w:rPr>
          <w:rFonts w:ascii="Times New Roman" w:hAnsi="Times New Roman" w:cs="Times New Roman"/>
          <w:sz w:val="24"/>
          <w:szCs w:val="24"/>
        </w:rPr>
        <w:fldChar w:fldCharType="end"/>
      </w:r>
      <w:r w:rsidRPr="00C92B2E">
        <w:rPr>
          <w:rFonts w:ascii="Times New Roman" w:hAnsi="Times New Roman" w:cs="Times New Roman"/>
          <w:sz w:val="24"/>
          <w:szCs w:val="24"/>
        </w:rPr>
        <w:t xml:space="preserve">. While Jobs was innovating </w:t>
      </w:r>
      <w:proofErr w:type="gramStart"/>
      <w:r w:rsidRPr="00C92B2E">
        <w:rPr>
          <w:rFonts w:ascii="Times New Roman" w:hAnsi="Times New Roman" w:cs="Times New Roman"/>
          <w:sz w:val="24"/>
          <w:szCs w:val="24"/>
        </w:rPr>
        <w:t>on</w:t>
      </w:r>
      <w:proofErr w:type="gramEnd"/>
      <w:r w:rsidRPr="00C92B2E">
        <w:rPr>
          <w:rFonts w:ascii="Times New Roman" w:hAnsi="Times New Roman" w:cs="Times New Roman"/>
          <w:sz w:val="24"/>
          <w:szCs w:val="24"/>
        </w:rPr>
        <w:t xml:space="preserve"> multiple product categories and industries, Blakely’s goal was to hone a single product to redefine a whole market segment. Such </w:t>
      </w:r>
      <w:r w:rsidR="00B06289" w:rsidRPr="00C92B2E">
        <w:rPr>
          <w:rFonts w:ascii="Times New Roman" w:hAnsi="Times New Roman" w:cs="Times New Roman"/>
          <w:sz w:val="24"/>
          <w:szCs w:val="24"/>
        </w:rPr>
        <w:t xml:space="preserve">a </w:t>
      </w:r>
      <w:r w:rsidRPr="00C92B2E">
        <w:rPr>
          <w:rFonts w:ascii="Times New Roman" w:hAnsi="Times New Roman" w:cs="Times New Roman"/>
          <w:sz w:val="24"/>
          <w:szCs w:val="24"/>
        </w:rPr>
        <w:t xml:space="preserve">comparison of Jobs and Blakely shows how much or how little </w:t>
      </w:r>
      <w:r w:rsidR="00B06289" w:rsidRPr="00C92B2E">
        <w:rPr>
          <w:rFonts w:ascii="Times New Roman" w:hAnsi="Times New Roman" w:cs="Times New Roman"/>
          <w:sz w:val="24"/>
          <w:szCs w:val="24"/>
        </w:rPr>
        <w:t xml:space="preserve">the </w:t>
      </w:r>
      <w:r w:rsidRPr="00C92B2E">
        <w:rPr>
          <w:rFonts w:ascii="Times New Roman" w:hAnsi="Times New Roman" w:cs="Times New Roman"/>
          <w:sz w:val="24"/>
          <w:szCs w:val="24"/>
        </w:rPr>
        <w:t>scale and scope of entrepreneurial innovation could be. Whereas Jobs revolutionized consumer technology as a whole, Blakely revolutionized a specific product</w:t>
      </w:r>
      <w:r w:rsidR="004C0C79" w:rsidRPr="00C92B2E">
        <w:rPr>
          <w:rFonts w:ascii="Times New Roman" w:hAnsi="Times New Roman" w:cs="Times New Roman"/>
          <w:sz w:val="24"/>
          <w:szCs w:val="24"/>
        </w:rPr>
        <w:t xml:space="preserve"> </w:t>
      </w:r>
      <w:r w:rsidR="004C0C79" w:rsidRPr="00C92B2E">
        <w:rPr>
          <w:rFonts w:ascii="Times New Roman" w:hAnsi="Times New Roman" w:cs="Times New Roman"/>
          <w:sz w:val="24"/>
          <w:szCs w:val="24"/>
        </w:rPr>
        <w:fldChar w:fldCharType="begin" w:fldLock="1"/>
      </w:r>
      <w:r w:rsidR="004C0C79" w:rsidRPr="00C92B2E">
        <w:rPr>
          <w:rFonts w:ascii="Times New Roman" w:hAnsi="Times New Roman" w:cs="Times New Roman"/>
          <w:sz w:val="24"/>
          <w:szCs w:val="24"/>
        </w:rPr>
        <w:instrText>ADDIN CSL_CITATION {"citationItems":[{"id":"ITEM-1","itemData":{"author":[{"dropping-particle":"","family":"Elliot","given":"Jay","non-dropping-particle":"","parse-names":false,"suffix":""}],"id":"ITEM-1","issued":{"date-parts":[["2012"]]},"publisher":"John Wiley &amp; Sons","title":"Leading Apple with Steve Jobs: management lessons from a controversial genius","type":"book"},"uris":["http://www.mendeley.com/documents/?uuid=9e59e191-c8eb-42ad-917d-e0ee6e45b0d4"]}],"mendeley":{"formattedCitation":"(Elliot, 2012)","plainTextFormattedCitation":"(Elliot, 2012)","previouslyFormattedCitation":"(Elliot, 2012)"},"properties":{"noteIndex":0},"schema":"https://github.com/citation-style-language/schema/raw/master/csl-citation.json"}</w:instrText>
      </w:r>
      <w:r w:rsidR="004C0C79" w:rsidRPr="00C92B2E">
        <w:rPr>
          <w:rFonts w:ascii="Times New Roman" w:hAnsi="Times New Roman" w:cs="Times New Roman"/>
          <w:sz w:val="24"/>
          <w:szCs w:val="24"/>
        </w:rPr>
        <w:fldChar w:fldCharType="separate"/>
      </w:r>
      <w:r w:rsidR="004C0C79" w:rsidRPr="00C92B2E">
        <w:rPr>
          <w:rFonts w:ascii="Times New Roman" w:hAnsi="Times New Roman" w:cs="Times New Roman"/>
          <w:noProof/>
          <w:sz w:val="24"/>
          <w:szCs w:val="24"/>
        </w:rPr>
        <w:t>(Elliot, 2012)</w:t>
      </w:r>
      <w:r w:rsidR="004C0C79" w:rsidRPr="00C92B2E">
        <w:rPr>
          <w:rFonts w:ascii="Times New Roman" w:hAnsi="Times New Roman" w:cs="Times New Roman"/>
          <w:sz w:val="24"/>
          <w:szCs w:val="24"/>
        </w:rPr>
        <w:fldChar w:fldCharType="end"/>
      </w:r>
      <w:r w:rsidRPr="00C92B2E">
        <w:rPr>
          <w:rFonts w:ascii="Times New Roman" w:hAnsi="Times New Roman" w:cs="Times New Roman"/>
          <w:sz w:val="24"/>
          <w:szCs w:val="24"/>
        </w:rPr>
        <w:t xml:space="preserve">. Both, however, stress the importance of creativity in entrepreneurship, be it </w:t>
      </w:r>
      <w:r w:rsidR="00B06289" w:rsidRPr="00C92B2E">
        <w:rPr>
          <w:rFonts w:ascii="Times New Roman" w:hAnsi="Times New Roman" w:cs="Times New Roman"/>
          <w:sz w:val="24"/>
          <w:szCs w:val="24"/>
        </w:rPr>
        <w:t>to revolutionize an industry or disrupt</w:t>
      </w:r>
      <w:r w:rsidRPr="00C92B2E">
        <w:rPr>
          <w:rFonts w:ascii="Times New Roman" w:hAnsi="Times New Roman" w:cs="Times New Roman"/>
          <w:sz w:val="24"/>
          <w:szCs w:val="24"/>
        </w:rPr>
        <w:t xml:space="preserve"> a particular market. Innovation is therefore a paramount factor for </w:t>
      </w:r>
      <w:r w:rsidR="00B06289" w:rsidRPr="00C92B2E">
        <w:rPr>
          <w:rFonts w:ascii="Times New Roman" w:hAnsi="Times New Roman" w:cs="Times New Roman"/>
          <w:sz w:val="24"/>
          <w:szCs w:val="24"/>
        </w:rPr>
        <w:t>business success</w:t>
      </w:r>
      <w:r w:rsidRPr="00C92B2E">
        <w:rPr>
          <w:rFonts w:ascii="Times New Roman" w:hAnsi="Times New Roman" w:cs="Times New Roman"/>
          <w:sz w:val="24"/>
          <w:szCs w:val="24"/>
        </w:rPr>
        <w:t xml:space="preserve"> regardless of the chosen strategy.</w:t>
      </w:r>
    </w:p>
    <w:p w14:paraId="1AC2E578" w14:textId="77777777" w:rsidR="001239AE" w:rsidRPr="00C92B2E" w:rsidRDefault="001239AE" w:rsidP="00C92B2E">
      <w:pPr>
        <w:pStyle w:val="Heading1"/>
        <w:spacing w:line="360" w:lineRule="auto"/>
        <w:rPr>
          <w:rFonts w:ascii="Times New Roman" w:hAnsi="Times New Roman" w:cs="Times New Roman"/>
          <w:b/>
          <w:sz w:val="24"/>
          <w:szCs w:val="24"/>
        </w:rPr>
      </w:pPr>
      <w:bookmarkStart w:id="3" w:name="_Toc177552164"/>
      <w:r w:rsidRPr="00C92B2E">
        <w:rPr>
          <w:rFonts w:ascii="Times New Roman" w:hAnsi="Times New Roman" w:cs="Times New Roman"/>
          <w:b/>
          <w:sz w:val="24"/>
          <w:szCs w:val="24"/>
        </w:rPr>
        <w:t>Motivation 1: Need for Achievement</w:t>
      </w:r>
      <w:bookmarkEnd w:id="3"/>
    </w:p>
    <w:p w14:paraId="41E9EE28" w14:textId="77777777" w:rsidR="00B06289" w:rsidRPr="00C92B2E" w:rsidRDefault="00B06289" w:rsidP="00C92B2E">
      <w:pPr>
        <w:spacing w:line="360" w:lineRule="auto"/>
        <w:jc w:val="both"/>
        <w:rPr>
          <w:rFonts w:ascii="Times New Roman" w:hAnsi="Times New Roman" w:cs="Times New Roman"/>
          <w:sz w:val="24"/>
          <w:szCs w:val="24"/>
        </w:rPr>
      </w:pPr>
      <w:r w:rsidRPr="00C92B2E">
        <w:rPr>
          <w:rFonts w:ascii="Times New Roman" w:hAnsi="Times New Roman" w:cs="Times New Roman"/>
          <w:sz w:val="24"/>
          <w:szCs w:val="24"/>
        </w:rPr>
        <w:t>McClelland’s Need for Achievement theory posits that individuals with a high need for achievement are motivated by personal satisfaction from accomplishing challenging goals, rather than external rewards such as money or recognition. This motivation drives entrepreneurs to set ambitious targets, persist in the face of obstacles, and continually seek out new challenges</w:t>
      </w:r>
      <w:r w:rsidR="00C92B2E" w:rsidRPr="00C92B2E">
        <w:rPr>
          <w:rFonts w:ascii="Times New Roman" w:hAnsi="Times New Roman" w:cs="Times New Roman"/>
          <w:sz w:val="24"/>
          <w:szCs w:val="24"/>
        </w:rPr>
        <w:t xml:space="preserve"> </w:t>
      </w:r>
      <w:r w:rsidR="00C92B2E" w:rsidRPr="00C92B2E">
        <w:rPr>
          <w:rFonts w:ascii="Times New Roman" w:hAnsi="Times New Roman" w:cs="Times New Roman"/>
          <w:sz w:val="24"/>
          <w:szCs w:val="24"/>
        </w:rPr>
        <w:fldChar w:fldCharType="begin" w:fldLock="1"/>
      </w:r>
      <w:r w:rsidR="00C92B2E">
        <w:rPr>
          <w:rFonts w:ascii="Times New Roman" w:hAnsi="Times New Roman" w:cs="Times New Roman"/>
          <w:sz w:val="24"/>
          <w:szCs w:val="24"/>
        </w:rPr>
        <w:instrText>ADDIN CSL_CITATION {"citationItems":[{"id":"ITEM-1","itemData":{"DOI":"10.1108/01409170710833358","ISBN":"0140917071","ISSN":"01409174","abstract":"Purpose The purpose of the study is to employ the need theory to investigate whether a need for achievement has an effect on persistence behavior among entrepreneurs, and whether a need for achievement and business goals interact to influence such persistence. Design/methodology/approach A longitudinal study of nascent entrepreneurs was conducted by a field survey in a metropolitan area of a mid-western state in the USA. Logistic regression was used to test the hypotheses. Findings Need for achievement is found to be positively related to entrepreneurial persistence. Business goals are found to moderate the relationship between need for achievement and persistence. Research limitations/implications The time span between the two waves of data collection in the longitudinal study might have been too short. Practical implications This study highlights the importance of matching need for achievement and business goals. For complex tasks, a strong need for achievement should be accompanied with moderate business goals if persistence is to occur. Venture capitalists and government agencies can improve entrepreneurial success by keeping a close eye on the match. Originality/value Few studies have explored the issue of entrepreneurial persistence. The present study contributes to a better understanding of motivation and other variables that influence entrepreneurial persistence. © 2007, Emerald Group Publishing Limited","author":[{"dropping-particle":"","family":"Sibin","given":"S.","non-dropping-particle":"","parse-names":false,"suffix":""},{"dropping-particle":"","family":"Matthews","given":"S.","non-dropping-particle":"","parse-names":false,"suffix":""},{"dropping-particle":"","family":"Dagher","given":"Grace K.","non-dropping-particle":"","parse-names":false,"suffix":""}],"container-title":"Management Research News","id":"ITEM-1","issue":"12","issued":{"date-parts":[["2007"]]},"page":"928-941","title":"Need for achievement, business goals, and entrepreneurial persistence","type":"article-journal","volume":"30"},"uris":["http://www.mendeley.com/documents/?uuid=da316d6d-b241-4e2a-af3d-0553458e0977"]}],"mendeley":{"formattedCitation":"(Sibin, Matthews and Dagher, 2007)","manualFormatting":"(Sibin et al., 2007)","plainTextFormattedCitation":"(Sibin, Matthews and Dagher, 2007)","previouslyFormattedCitation":"(Sibin, Matthews and Dagher, 2007)"},"properties":{"noteIndex":0},"schema":"https://github.com/citation-style-language/schema/raw/master/csl-citation.json"}</w:instrText>
      </w:r>
      <w:r w:rsidR="00C92B2E" w:rsidRPr="00C92B2E">
        <w:rPr>
          <w:rFonts w:ascii="Times New Roman" w:hAnsi="Times New Roman" w:cs="Times New Roman"/>
          <w:sz w:val="24"/>
          <w:szCs w:val="24"/>
        </w:rPr>
        <w:fldChar w:fldCharType="separate"/>
      </w:r>
      <w:r w:rsidR="00C92B2E" w:rsidRPr="00C92B2E">
        <w:rPr>
          <w:rFonts w:ascii="Times New Roman" w:hAnsi="Times New Roman" w:cs="Times New Roman"/>
          <w:noProof/>
          <w:sz w:val="24"/>
          <w:szCs w:val="24"/>
        </w:rPr>
        <w:t xml:space="preserve">(Sibin </w:t>
      </w:r>
      <w:r w:rsidR="00C92B2E" w:rsidRPr="00C92B2E">
        <w:rPr>
          <w:rFonts w:ascii="Times New Roman" w:hAnsi="Times New Roman" w:cs="Times New Roman"/>
          <w:i/>
          <w:noProof/>
          <w:sz w:val="24"/>
          <w:szCs w:val="24"/>
        </w:rPr>
        <w:t>et al.</w:t>
      </w:r>
      <w:r w:rsidR="00C92B2E" w:rsidRPr="00C92B2E">
        <w:rPr>
          <w:rFonts w:ascii="Times New Roman" w:hAnsi="Times New Roman" w:cs="Times New Roman"/>
          <w:noProof/>
          <w:sz w:val="24"/>
          <w:szCs w:val="24"/>
        </w:rPr>
        <w:t>, 2007)</w:t>
      </w:r>
      <w:r w:rsidR="00C92B2E" w:rsidRPr="00C92B2E">
        <w:rPr>
          <w:rFonts w:ascii="Times New Roman" w:hAnsi="Times New Roman" w:cs="Times New Roman"/>
          <w:sz w:val="24"/>
          <w:szCs w:val="24"/>
        </w:rPr>
        <w:fldChar w:fldCharType="end"/>
      </w:r>
      <w:r w:rsidRPr="00C92B2E">
        <w:rPr>
          <w:rFonts w:ascii="Times New Roman" w:hAnsi="Times New Roman" w:cs="Times New Roman"/>
          <w:sz w:val="24"/>
          <w:szCs w:val="24"/>
        </w:rPr>
        <w:t>. Entrepreneurs with a high need for achievement typically focus on excellence, innovation, and growth, pushing themselves and their ventures to succeed. Oprah Winfrey’s career is a prime example of McClelland’s theory in action. From her beginnings in poverty to becoming one of the most influential media moguls in the world, Winfrey’s success can largely be attributed to her intrinsic motivation to overcome adversity and achieve greatness</w:t>
      </w:r>
      <w:r w:rsidR="004C0C79" w:rsidRPr="00C92B2E">
        <w:rPr>
          <w:rFonts w:ascii="Times New Roman" w:hAnsi="Times New Roman" w:cs="Times New Roman"/>
          <w:sz w:val="24"/>
          <w:szCs w:val="24"/>
        </w:rPr>
        <w:t xml:space="preserve"> </w:t>
      </w:r>
      <w:r w:rsidR="004C0C79" w:rsidRPr="00C92B2E">
        <w:rPr>
          <w:rFonts w:ascii="Times New Roman" w:hAnsi="Times New Roman" w:cs="Times New Roman"/>
          <w:sz w:val="24"/>
          <w:szCs w:val="24"/>
        </w:rPr>
        <w:fldChar w:fldCharType="begin" w:fldLock="1"/>
      </w:r>
      <w:r w:rsidR="004C0C79" w:rsidRPr="00C92B2E">
        <w:rPr>
          <w:rFonts w:ascii="Times New Roman" w:hAnsi="Times New Roman" w:cs="Times New Roman"/>
          <w:sz w:val="24"/>
          <w:szCs w:val="24"/>
        </w:rPr>
        <w:instrText>ADDIN CSL_CITATION {"citationItems":[{"id":"ITEM-1","itemData":{"abstract":"This is a desktop study with the main objective to review the characteristics of successful entrepreneurs and the benefits of owning a business in this 21 st century. The world of entrepreneurship is now here and growing every day. This study will review literature related to the current statistics of entrepreneurs starting their own small-medium enterprises, definition of entrepreneurship, outline the traits of entrepreneurs, benefits of owning an SMME and the advantages of SMMEs to an economy. One of the reasons why there has been a rise of the entrepreneurship field is the shift of the global economy from being a manufacturing oriented economy to being a knowledge-based and service or marketing oriented economy. This has led to the creation of many lucrative business opportunities for new aspiring entrepreneurs to enter the entrepreneurship field, be able to satisfy customer needs and wants with their products and services.","author":[{"dropping-particle":"","family":"Muteswa","given":"Rudolph P T","non-dropping-particle":"","parse-names":false,"suffix":""}],"container-title":"European Journal of Business and Management","id":"ITEM-1","issue":"23","issued":{"date-parts":[["2016"]]},"page":"85-90","title":"A Review of the Traits of Successful Entrepreneurs and the Benefits of Owning a Small-Micro-Medium Enterprise (SMME)","type":"article-journal","volume":"8"},"uris":["http://www.mendeley.com/documents/?uuid=6dd068bf-ae64-48a2-a3a1-1562a1e86dc5"]}],"mendeley":{"formattedCitation":"(Muteswa, 2016)","plainTextFormattedCitation":"(Muteswa, 2016)","previouslyFormattedCitation":"(Muteswa, 2016)"},"properties":{"noteIndex":0},"schema":"https://github.com/citation-style-language/schema/raw/master/csl-citation.json"}</w:instrText>
      </w:r>
      <w:r w:rsidR="004C0C79" w:rsidRPr="00C92B2E">
        <w:rPr>
          <w:rFonts w:ascii="Times New Roman" w:hAnsi="Times New Roman" w:cs="Times New Roman"/>
          <w:sz w:val="24"/>
          <w:szCs w:val="24"/>
        </w:rPr>
        <w:fldChar w:fldCharType="separate"/>
      </w:r>
      <w:r w:rsidR="004C0C79" w:rsidRPr="00C92B2E">
        <w:rPr>
          <w:rFonts w:ascii="Times New Roman" w:hAnsi="Times New Roman" w:cs="Times New Roman"/>
          <w:noProof/>
          <w:sz w:val="24"/>
          <w:szCs w:val="24"/>
        </w:rPr>
        <w:t>(Muteswa, 2016)</w:t>
      </w:r>
      <w:r w:rsidR="004C0C79" w:rsidRPr="00C92B2E">
        <w:rPr>
          <w:rFonts w:ascii="Times New Roman" w:hAnsi="Times New Roman" w:cs="Times New Roman"/>
          <w:sz w:val="24"/>
          <w:szCs w:val="24"/>
        </w:rPr>
        <w:fldChar w:fldCharType="end"/>
      </w:r>
      <w:r w:rsidRPr="00C92B2E">
        <w:rPr>
          <w:rFonts w:ascii="Times New Roman" w:hAnsi="Times New Roman" w:cs="Times New Roman"/>
          <w:sz w:val="24"/>
          <w:szCs w:val="24"/>
        </w:rPr>
        <w:t>. Throughout her career, Winfrey has pursued ambitious goals, such as launching her own production company, Harpo Studios, and building a media empire with The Oprah Winfrey Show. Her decisions were often driven by a desire to create meaningful content that resonated with her audience, rather than a mere pursuit of profit</w:t>
      </w:r>
      <w:r w:rsidR="004C0C79" w:rsidRPr="00C92B2E">
        <w:rPr>
          <w:rFonts w:ascii="Times New Roman" w:hAnsi="Times New Roman" w:cs="Times New Roman"/>
          <w:sz w:val="24"/>
          <w:szCs w:val="24"/>
        </w:rPr>
        <w:t xml:space="preserve"> </w:t>
      </w:r>
      <w:r w:rsidR="004C0C79" w:rsidRPr="00C92B2E">
        <w:rPr>
          <w:rFonts w:ascii="Times New Roman" w:hAnsi="Times New Roman" w:cs="Times New Roman"/>
          <w:sz w:val="24"/>
          <w:szCs w:val="24"/>
        </w:rPr>
        <w:fldChar w:fldCharType="begin" w:fldLock="1"/>
      </w:r>
      <w:r w:rsidR="004C0C79" w:rsidRPr="00C92B2E">
        <w:rPr>
          <w:rFonts w:ascii="Times New Roman" w:hAnsi="Times New Roman" w:cs="Times New Roman"/>
          <w:sz w:val="24"/>
          <w:szCs w:val="24"/>
        </w:rPr>
        <w:instrText>ADDIN CSL_CITATION {"citationItems":[{"id":"ITEM-1","itemData":{"author":[{"dropping-particle":"","family":"Okun","given":"D","non-dropping-particle":"","parse-names":false,"suffix":""}],"container-title":"Women Leaders in Chaotic Environments: Examinations of Leadership Using Complexity Theory","id":"ITEM-1","issued":{"date-parts":[["2016"]]},"title":"Oprah Winfrey’s Leadership Through Womanhood","type":"article-journal"},"uris":["http://www.mendeley.com/documents/?uuid=5f3199f8-d954-4877-8c04-d935777ca744"]}],"mendeley":{"formattedCitation":"(Okun, 2016)","plainTextFormattedCitation":"(Okun, 2016)","previouslyFormattedCitation":"(Okun, 2016)"},"properties":{"noteIndex":0},"schema":"https://github.com/citation-style-language/schema/raw/master/csl-citation.json"}</w:instrText>
      </w:r>
      <w:r w:rsidR="004C0C79" w:rsidRPr="00C92B2E">
        <w:rPr>
          <w:rFonts w:ascii="Times New Roman" w:hAnsi="Times New Roman" w:cs="Times New Roman"/>
          <w:sz w:val="24"/>
          <w:szCs w:val="24"/>
        </w:rPr>
        <w:fldChar w:fldCharType="separate"/>
      </w:r>
      <w:r w:rsidR="004C0C79" w:rsidRPr="00C92B2E">
        <w:rPr>
          <w:rFonts w:ascii="Times New Roman" w:hAnsi="Times New Roman" w:cs="Times New Roman"/>
          <w:noProof/>
          <w:sz w:val="24"/>
          <w:szCs w:val="24"/>
        </w:rPr>
        <w:t>(Okun, 2016)</w:t>
      </w:r>
      <w:r w:rsidR="004C0C79" w:rsidRPr="00C92B2E">
        <w:rPr>
          <w:rFonts w:ascii="Times New Roman" w:hAnsi="Times New Roman" w:cs="Times New Roman"/>
          <w:sz w:val="24"/>
          <w:szCs w:val="24"/>
        </w:rPr>
        <w:fldChar w:fldCharType="end"/>
      </w:r>
      <w:r w:rsidRPr="00C92B2E">
        <w:rPr>
          <w:rFonts w:ascii="Times New Roman" w:hAnsi="Times New Roman" w:cs="Times New Roman"/>
          <w:sz w:val="24"/>
          <w:szCs w:val="24"/>
        </w:rPr>
        <w:t>. This aligns with McClelland’s theory, as Winfrey’s relentless drive to achieve and impact others stems from personal fulfilment and a desire for excellence.</w:t>
      </w:r>
    </w:p>
    <w:p w14:paraId="46624BE6" w14:textId="77777777" w:rsidR="001239AE" w:rsidRPr="00C92B2E" w:rsidRDefault="00B06289" w:rsidP="00C92B2E">
      <w:pPr>
        <w:spacing w:line="360" w:lineRule="auto"/>
        <w:jc w:val="both"/>
        <w:rPr>
          <w:rFonts w:ascii="Times New Roman" w:hAnsi="Times New Roman" w:cs="Times New Roman"/>
          <w:sz w:val="24"/>
          <w:szCs w:val="24"/>
        </w:rPr>
      </w:pPr>
      <w:r w:rsidRPr="00C92B2E">
        <w:rPr>
          <w:rFonts w:ascii="Times New Roman" w:hAnsi="Times New Roman" w:cs="Times New Roman"/>
          <w:sz w:val="24"/>
          <w:szCs w:val="24"/>
        </w:rPr>
        <w:t>When comparing Oprah Winfrey to Jeff Bezos, founder of Amazon, the role of intrinsic motivation becomes evident in different contexts. While both entrepreneurs exhibit a high need for achievement, Bezos’s journey is marked by an obsession with innovation and scalability. His vision to create an online marketplace that revolutionized retail was driven by the challenge of building a globally dominant company</w:t>
      </w:r>
      <w:r w:rsidR="004C0C79" w:rsidRPr="00C92B2E">
        <w:rPr>
          <w:rFonts w:ascii="Times New Roman" w:hAnsi="Times New Roman" w:cs="Times New Roman"/>
          <w:sz w:val="24"/>
          <w:szCs w:val="24"/>
        </w:rPr>
        <w:t xml:space="preserve"> </w:t>
      </w:r>
      <w:r w:rsidR="004C0C79" w:rsidRPr="00C92B2E">
        <w:rPr>
          <w:rFonts w:ascii="Times New Roman" w:hAnsi="Times New Roman" w:cs="Times New Roman"/>
          <w:sz w:val="24"/>
          <w:szCs w:val="24"/>
        </w:rPr>
        <w:fldChar w:fldCharType="begin" w:fldLock="1"/>
      </w:r>
      <w:r w:rsidR="004C0C79" w:rsidRPr="00C92B2E">
        <w:rPr>
          <w:rFonts w:ascii="Times New Roman" w:hAnsi="Times New Roman" w:cs="Times New Roman"/>
          <w:sz w:val="24"/>
          <w:szCs w:val="24"/>
        </w:rPr>
        <w:instrText>ADDIN CSL_CITATION {"citationItems":[{"id":"ITEM-1","itemData":{"abstract":"Why Amazon Is The World's Most Innovative Company Of 2017 A rapid expansion of Prime plus bold bets in the physical world are allowing the retailer to offer even more, even faster and smarter. Why Amazon Is The World's Most Innovative Company Of 2017 \"Our job,\" says Amazon CEO Jeff Bezos, \"is to invent new options that nobody's ever thought of before and see if customers like them.\" Noah Robischon 02.13.17 6:00 AM Picture your ideal neighborhood. What does it look like? Is it manicured, with buildings set in a pattern so that everything flows together, designed for perfection? Or is it gritty and spontaneous, the kind of place where a restaurant might move into the space that used to house a dry cleaner? Boxes bearing the Amazon logo can arrive at doorsteps in either of these environments, of course, but Amazon’s founder and CEO, Jeff Bezos, prefers the second type. \"I think neighborhoods, cities, and towns that have evolved are more interesting and delightful than ones that have been carefully top-down planned,\" he tells me when I meet him at Amazon’s Seattle headquarters in November. \"There’s just something very human\" about them, he says.","author":[{"dropping-particle":"","family":"Robischon","given":"Noah","non-dropping-particle":"","parse-names":false,"suffix":""}],"container-title":"Fast Company","id":"ITEM-1","issued":{"date-parts":[["2017"]]},"page":"1","title":"Why Amazon Is The World’s Most Innovative Company Of 2017","type":"article-journal"},"uris":["http://www.mendeley.com/documents/?uuid=8613fa42-e0b3-483c-9f0f-938a29c52a5d"]}],"mendeley":{"formattedCitation":"(Robischon, 2017)","plainTextFormattedCitation":"(Robischon, 2017)","previouslyFormattedCitation":"(Robischon, 2017)"},"properties":{"noteIndex":0},"schema":"https://github.com/citation-style-language/schema/raw/master/csl-citation.json"}</w:instrText>
      </w:r>
      <w:r w:rsidR="004C0C79" w:rsidRPr="00C92B2E">
        <w:rPr>
          <w:rFonts w:ascii="Times New Roman" w:hAnsi="Times New Roman" w:cs="Times New Roman"/>
          <w:sz w:val="24"/>
          <w:szCs w:val="24"/>
        </w:rPr>
        <w:fldChar w:fldCharType="separate"/>
      </w:r>
      <w:r w:rsidR="004C0C79" w:rsidRPr="00C92B2E">
        <w:rPr>
          <w:rFonts w:ascii="Times New Roman" w:hAnsi="Times New Roman" w:cs="Times New Roman"/>
          <w:noProof/>
          <w:sz w:val="24"/>
          <w:szCs w:val="24"/>
        </w:rPr>
        <w:t>(Robischon, 2017)</w:t>
      </w:r>
      <w:r w:rsidR="004C0C79" w:rsidRPr="00C92B2E">
        <w:rPr>
          <w:rFonts w:ascii="Times New Roman" w:hAnsi="Times New Roman" w:cs="Times New Roman"/>
          <w:sz w:val="24"/>
          <w:szCs w:val="24"/>
        </w:rPr>
        <w:fldChar w:fldCharType="end"/>
      </w:r>
      <w:r w:rsidRPr="00C92B2E">
        <w:rPr>
          <w:rFonts w:ascii="Times New Roman" w:hAnsi="Times New Roman" w:cs="Times New Roman"/>
          <w:sz w:val="24"/>
          <w:szCs w:val="24"/>
        </w:rPr>
        <w:t xml:space="preserve">. Like Winfrey, Bezos's motivations were deeply personal, tied to his desire to push boundaries and achieve something unprecedented in e-commerce. The comparison of Winfrey and Bezos highlights how a high need for achievement can manifest in different ways. While Winfrey’s motivation is </w:t>
      </w:r>
      <w:proofErr w:type="spellStart"/>
      <w:r w:rsidRPr="00C92B2E">
        <w:rPr>
          <w:rFonts w:ascii="Times New Roman" w:hAnsi="Times New Roman" w:cs="Times New Roman"/>
          <w:sz w:val="24"/>
          <w:szCs w:val="24"/>
        </w:rPr>
        <w:t>centred</w:t>
      </w:r>
      <w:proofErr w:type="spellEnd"/>
      <w:r w:rsidRPr="00C92B2E">
        <w:rPr>
          <w:rFonts w:ascii="Times New Roman" w:hAnsi="Times New Roman" w:cs="Times New Roman"/>
          <w:sz w:val="24"/>
          <w:szCs w:val="24"/>
        </w:rPr>
        <w:t xml:space="preserve"> on personal and social impact, Bezos’s drive is rooted in innovation and creating a world-changing business</w:t>
      </w:r>
      <w:r w:rsidR="004C0C79" w:rsidRPr="00C92B2E">
        <w:rPr>
          <w:rFonts w:ascii="Times New Roman" w:hAnsi="Times New Roman" w:cs="Times New Roman"/>
          <w:sz w:val="24"/>
          <w:szCs w:val="24"/>
        </w:rPr>
        <w:t xml:space="preserve"> </w:t>
      </w:r>
      <w:r w:rsidR="004C0C79" w:rsidRPr="00C92B2E">
        <w:rPr>
          <w:rFonts w:ascii="Times New Roman" w:hAnsi="Times New Roman" w:cs="Times New Roman"/>
          <w:sz w:val="24"/>
          <w:szCs w:val="24"/>
        </w:rPr>
        <w:fldChar w:fldCharType="begin" w:fldLock="1"/>
      </w:r>
      <w:r w:rsidR="004C0C79" w:rsidRPr="00C92B2E">
        <w:rPr>
          <w:rFonts w:ascii="Times New Roman" w:hAnsi="Times New Roman" w:cs="Times New Roman"/>
          <w:sz w:val="24"/>
          <w:szCs w:val="24"/>
        </w:rPr>
        <w:instrText>ADDIN CSL_CITATION {"citationItems":[{"id":"ITEM-1","itemData":{"DOI":"10.14738/abr.711.7366","abstract":"This research aims at finding the answer to the research ‘To what extent does Amazon.com, Inc's success be accredited to its's organizational culture and ND Jeff Bezos's leadership style? This research question is answered by using the concepts of Business management for identifying the organisational culture of Amazon and leadership style od Jeff Bezzo and later identify the role of the corporate culture and leadersip style in the success of Amazon. The secondary research shows that Amazon has an extremenly positive and welcoming organizational culture along with effective leadership style of Jeff bezzo which has led to the success of the company. Organisational culture motivate the human resources of the company to give their best efforts towards excellent customer services and customer satisfaction. The CEO jeff has inculcated a warn culture by injecting his values and used a mix of Authoratirian and democratic leadership style which has led to the success of the company. Human resources are the most important asset of every organisation and the positive organisational culture has contributed to the optimum utilization of the human resource capabilities in Amazon. The research essay end with the finding that the visonary leadership style of Jeff has inducted the long term values in the employees of Amazon. Amazon’s organisational culture can be depicted in the rituals, stories, behavior, communication, style, workplace practices, celebrations and dress code of the employees and management","author":[{"dropping-particle":"","family":"Solanki","given":"K","non-dropping-particle":"","parse-names":false,"suffix":""}],"container-title":"Archives of Business Research","id":"ITEM-1","issue":"11","issued":{"date-parts":[["2019"]]},"page":"21-40","title":"‘To what extent does Amazon.com, Inc success be accredited to its organizational culture and ND Jeff Bezos's leadership style?","type":"article-journal","volume":"7"},"uris":["http://www.mendeley.com/documents/?uuid=88b814d7-82e6-4527-8c3f-49e1e8c1a809"]}],"mendeley":{"formattedCitation":"(Solanki, 2019)","plainTextFormattedCitation":"(Solanki, 2019)","previouslyFormattedCitation":"(Solanki, 2019)"},"properties":{"noteIndex":0},"schema":"https://github.com/citation-style-language/schema/raw/master/csl-citation.json"}</w:instrText>
      </w:r>
      <w:r w:rsidR="004C0C79" w:rsidRPr="00C92B2E">
        <w:rPr>
          <w:rFonts w:ascii="Times New Roman" w:hAnsi="Times New Roman" w:cs="Times New Roman"/>
          <w:sz w:val="24"/>
          <w:szCs w:val="24"/>
        </w:rPr>
        <w:fldChar w:fldCharType="separate"/>
      </w:r>
      <w:r w:rsidR="004C0C79" w:rsidRPr="00C92B2E">
        <w:rPr>
          <w:rFonts w:ascii="Times New Roman" w:hAnsi="Times New Roman" w:cs="Times New Roman"/>
          <w:noProof/>
          <w:sz w:val="24"/>
          <w:szCs w:val="24"/>
        </w:rPr>
        <w:t>(Solanki, 2019)</w:t>
      </w:r>
      <w:r w:rsidR="004C0C79" w:rsidRPr="00C92B2E">
        <w:rPr>
          <w:rFonts w:ascii="Times New Roman" w:hAnsi="Times New Roman" w:cs="Times New Roman"/>
          <w:sz w:val="24"/>
          <w:szCs w:val="24"/>
        </w:rPr>
        <w:fldChar w:fldCharType="end"/>
      </w:r>
      <w:r w:rsidR="001239AE" w:rsidRPr="00C92B2E">
        <w:rPr>
          <w:rFonts w:ascii="Times New Roman" w:hAnsi="Times New Roman" w:cs="Times New Roman"/>
          <w:sz w:val="24"/>
          <w:szCs w:val="24"/>
        </w:rPr>
        <w:t>.</w:t>
      </w:r>
    </w:p>
    <w:p w14:paraId="44068874" w14:textId="77777777" w:rsidR="001239AE" w:rsidRPr="00C92B2E" w:rsidRDefault="001239AE" w:rsidP="00C92B2E">
      <w:pPr>
        <w:pStyle w:val="Heading1"/>
        <w:spacing w:line="360" w:lineRule="auto"/>
        <w:rPr>
          <w:rFonts w:ascii="Times New Roman" w:hAnsi="Times New Roman" w:cs="Times New Roman"/>
          <w:b/>
          <w:sz w:val="24"/>
          <w:szCs w:val="24"/>
        </w:rPr>
      </w:pPr>
      <w:bookmarkStart w:id="4" w:name="_Toc177552165"/>
      <w:r w:rsidRPr="00C92B2E">
        <w:rPr>
          <w:rFonts w:ascii="Times New Roman" w:hAnsi="Times New Roman" w:cs="Times New Roman"/>
          <w:b/>
          <w:sz w:val="24"/>
          <w:szCs w:val="24"/>
        </w:rPr>
        <w:t>Motivation 2: Desire for Independence</w:t>
      </w:r>
      <w:bookmarkEnd w:id="4"/>
    </w:p>
    <w:p w14:paraId="49AD9212" w14:textId="77777777" w:rsidR="00B06289" w:rsidRPr="00C92B2E" w:rsidRDefault="00B06289" w:rsidP="00C92B2E">
      <w:pPr>
        <w:spacing w:line="360" w:lineRule="auto"/>
        <w:jc w:val="both"/>
        <w:rPr>
          <w:rFonts w:ascii="Times New Roman" w:hAnsi="Times New Roman" w:cs="Times New Roman"/>
          <w:sz w:val="24"/>
          <w:szCs w:val="24"/>
        </w:rPr>
      </w:pPr>
      <w:r w:rsidRPr="00C92B2E">
        <w:rPr>
          <w:rFonts w:ascii="Times New Roman" w:hAnsi="Times New Roman" w:cs="Times New Roman"/>
          <w:sz w:val="24"/>
          <w:szCs w:val="24"/>
        </w:rPr>
        <w:t>One of the important motivators that push people to become entrepreneurs is the need for independence as a form of self-organization. In Self-Determination Theory (SDT), independence is one of the three innate psychological needs for human beings, the other two being competence and relatedness</w:t>
      </w:r>
      <w:r w:rsidR="004C0C79" w:rsidRPr="00C92B2E">
        <w:rPr>
          <w:rFonts w:ascii="Times New Roman" w:hAnsi="Times New Roman" w:cs="Times New Roman"/>
          <w:sz w:val="24"/>
          <w:szCs w:val="24"/>
        </w:rPr>
        <w:t xml:space="preserve"> </w:t>
      </w:r>
      <w:r w:rsidR="004C0C79" w:rsidRPr="00C92B2E">
        <w:rPr>
          <w:rFonts w:ascii="Times New Roman" w:hAnsi="Times New Roman" w:cs="Times New Roman"/>
          <w:sz w:val="24"/>
          <w:szCs w:val="24"/>
        </w:rPr>
        <w:fldChar w:fldCharType="begin" w:fldLock="1"/>
      </w:r>
      <w:r w:rsidR="004C0C79" w:rsidRPr="00C92B2E">
        <w:rPr>
          <w:rFonts w:ascii="Times New Roman" w:hAnsi="Times New Roman" w:cs="Times New Roman"/>
          <w:sz w:val="24"/>
          <w:szCs w:val="24"/>
        </w:rPr>
        <w:instrText>ADDIN CSL_CITATION {"citationItems":[{"id":"ITEM-1","itemData":{"abstract":"Cognitive evaluation theory, which explains the effects of extrinsic motivators on intrinsic motivation, received some initial attention in the organizational literature. However, the simple dichotomy between intrinsic and extrinsic motivation made the theory difficult to apply to work settings. Differentiating extrinsic motivation into types that differ in their degree of autonomy led to self-determination theory, which has received widespread attention in the education, health care, and sport domains. This article describes self-determination theory as a theory of work motivation and shows its relevance to theories of organizational behavior. Copyright © 2005 John Wiley &amp; Sons, Ltd.","author":[{"dropping-particle":"","family":"Gagné","given":"M.","non-dropping-particle":"","parse-names":false,"suffix":""},{"dropping-particle":"","family":"Deci","given":"E","non-dropping-particle":"","parse-names":false,"suffix":""}],"container-title":"Journal of Organizational behavior","id":"ITEM-1","issue":"4","issued":{"date-parts":[["2005"]]},"page":"331-362","title":"Self-determination theory and work motivation","type":"article-journal","volume":"26"},"uris":["http://www.mendeley.com/documents/?uuid=d7031fd0-3092-4236-ac26-81161951d90a"]}],"mendeley":{"formattedCitation":"(Gagné and Deci, 2005)","plainTextFormattedCitation":"(Gagné and Deci, 2005)","previouslyFormattedCitation":"(Gagné and Deci, 2005)"},"properties":{"noteIndex":0},"schema":"https://github.com/citation-style-language/schema/raw/master/csl-citation.json"}</w:instrText>
      </w:r>
      <w:r w:rsidR="004C0C79" w:rsidRPr="00C92B2E">
        <w:rPr>
          <w:rFonts w:ascii="Times New Roman" w:hAnsi="Times New Roman" w:cs="Times New Roman"/>
          <w:sz w:val="24"/>
          <w:szCs w:val="24"/>
        </w:rPr>
        <w:fldChar w:fldCharType="separate"/>
      </w:r>
      <w:r w:rsidR="004C0C79" w:rsidRPr="00C92B2E">
        <w:rPr>
          <w:rFonts w:ascii="Times New Roman" w:hAnsi="Times New Roman" w:cs="Times New Roman"/>
          <w:noProof/>
          <w:sz w:val="24"/>
          <w:szCs w:val="24"/>
        </w:rPr>
        <w:t>(Gagné and Deci, 2005)</w:t>
      </w:r>
      <w:r w:rsidR="004C0C79" w:rsidRPr="00C92B2E">
        <w:rPr>
          <w:rFonts w:ascii="Times New Roman" w:hAnsi="Times New Roman" w:cs="Times New Roman"/>
          <w:sz w:val="24"/>
          <w:szCs w:val="24"/>
        </w:rPr>
        <w:fldChar w:fldCharType="end"/>
      </w:r>
      <w:r w:rsidRPr="00C92B2E">
        <w:rPr>
          <w:rFonts w:ascii="Times New Roman" w:hAnsi="Times New Roman" w:cs="Times New Roman"/>
          <w:sz w:val="24"/>
          <w:szCs w:val="24"/>
        </w:rPr>
        <w:t>. In the entrepreneurial context, the desire for independence is characterized by the need to chart a course, make decisions and run the business without undue influence. Independence-oriented entrepreneurs are usually those people who need to be free from the constraints that are characteristic of employment or other external factors</w:t>
      </w:r>
      <w:r w:rsidR="004C0C79" w:rsidRPr="00C92B2E">
        <w:rPr>
          <w:rFonts w:ascii="Times New Roman" w:hAnsi="Times New Roman" w:cs="Times New Roman"/>
          <w:sz w:val="24"/>
          <w:szCs w:val="24"/>
        </w:rPr>
        <w:t xml:space="preserve"> </w:t>
      </w:r>
      <w:r w:rsidR="004C0C79" w:rsidRPr="00C92B2E">
        <w:rPr>
          <w:rFonts w:ascii="Times New Roman" w:hAnsi="Times New Roman" w:cs="Times New Roman"/>
          <w:sz w:val="24"/>
          <w:szCs w:val="24"/>
        </w:rPr>
        <w:fldChar w:fldCharType="begin" w:fldLock="1"/>
      </w:r>
      <w:r w:rsidR="00C92B2E" w:rsidRPr="00C92B2E">
        <w:rPr>
          <w:rFonts w:ascii="Times New Roman" w:hAnsi="Times New Roman" w:cs="Times New Roman"/>
          <w:sz w:val="24"/>
          <w:szCs w:val="24"/>
        </w:rPr>
        <w:instrText>ADDIN CSL_CITATION {"citationItems":[{"id":"ITEM-1","itemData":{"DOI":"10.1108/13552551211268102","ISSN":"13552554","abstract":"The purpose of this paper is to arrive at a conceptual understanding of perseverance processes in the context of enterprising behavior and to outline readily employable perseverance strategies for situations characterized by obstacles, challenges and setbacks. This paper presents a process model of perseverance, drawing on elements of control theory and appraisal theory. From this model, a variety of perseverance strategies within four broad categories is derived: strategies that affect adversity itself; strategies that change the way adversity is perceived; strategies that reframe the aim that adversity has made difficult to attain; and strategies that help to increase self-regulatory strength. James Dyson's biography provides examples for the strategies. The paper discusses a broad variety of strategies to help individuals persevere in reaching their enterprising goals. Although it is a widely held perception that perseverance is needed to successfully start and run a venture, the perseverance process and perseverance strategies have received little research attention. © 2012, Emerald Group Publishing Limited","author":[{"dropping-particle":"","family":"Gelderen","given":"Marco","non-dropping-particle":"Van","parse-names":false,"suffix":""}],"container-title":"International Journal of Entrepreneurial Behaviour &amp; Research","id":"ITEM-1","issue":"6","issued":{"date-parts":[["2012"]]},"page":"630-648","title":"Perseverance strategies of enterprising individuals","type":"article-journal","volume":"18"},"uris":["http://www.mendeley.com/documents/?uuid=2da22002-702e-4acd-8df8-d7cc6f365e21"]}],"mendeley":{"formattedCitation":"(Van Gelderen, 2012)","plainTextFormattedCitation":"(Van Gelderen, 2012)","previouslyFormattedCitation":"(Van Gelderen, 2012)"},"properties":{"noteIndex":0},"schema":"https://github.com/citation-style-language/schema/raw/master/csl-citation.json"}</w:instrText>
      </w:r>
      <w:r w:rsidR="004C0C79" w:rsidRPr="00C92B2E">
        <w:rPr>
          <w:rFonts w:ascii="Times New Roman" w:hAnsi="Times New Roman" w:cs="Times New Roman"/>
          <w:sz w:val="24"/>
          <w:szCs w:val="24"/>
        </w:rPr>
        <w:fldChar w:fldCharType="separate"/>
      </w:r>
      <w:r w:rsidR="004C0C79" w:rsidRPr="00C92B2E">
        <w:rPr>
          <w:rFonts w:ascii="Times New Roman" w:hAnsi="Times New Roman" w:cs="Times New Roman"/>
          <w:noProof/>
          <w:sz w:val="24"/>
          <w:szCs w:val="24"/>
        </w:rPr>
        <w:t>(Van Gelderen, 2012)</w:t>
      </w:r>
      <w:r w:rsidR="004C0C79" w:rsidRPr="00C92B2E">
        <w:rPr>
          <w:rFonts w:ascii="Times New Roman" w:hAnsi="Times New Roman" w:cs="Times New Roman"/>
          <w:sz w:val="24"/>
          <w:szCs w:val="24"/>
        </w:rPr>
        <w:fldChar w:fldCharType="end"/>
      </w:r>
      <w:r w:rsidRPr="00C92B2E">
        <w:rPr>
          <w:rFonts w:ascii="Times New Roman" w:hAnsi="Times New Roman" w:cs="Times New Roman"/>
          <w:sz w:val="24"/>
          <w:szCs w:val="24"/>
        </w:rPr>
        <w:t>.</w:t>
      </w:r>
    </w:p>
    <w:p w14:paraId="22C9A4C4" w14:textId="77777777" w:rsidR="00B06289" w:rsidRPr="00C92B2E" w:rsidRDefault="00B06289" w:rsidP="00C92B2E">
      <w:pPr>
        <w:spacing w:line="360" w:lineRule="auto"/>
        <w:jc w:val="both"/>
        <w:rPr>
          <w:rFonts w:ascii="Times New Roman" w:hAnsi="Times New Roman" w:cs="Times New Roman"/>
          <w:sz w:val="24"/>
          <w:szCs w:val="24"/>
        </w:rPr>
      </w:pPr>
      <w:r w:rsidRPr="00C92B2E">
        <w:rPr>
          <w:rFonts w:ascii="Times New Roman" w:hAnsi="Times New Roman" w:cs="Times New Roman"/>
          <w:sz w:val="24"/>
          <w:szCs w:val="24"/>
        </w:rPr>
        <w:t>The desire for independence is perhaps seen nowhere as it is in Mark Zuckerberg’s journey in the creation of Facebook. This vision that Zuckerberg had as a young college student was to develop a social networking site that would connect people worldwide; it was not purely the idea that was innovative but it was the fact that he wanted to build and own the company</w:t>
      </w:r>
      <w:r w:rsidR="004C0C79" w:rsidRPr="00C92B2E">
        <w:rPr>
          <w:rFonts w:ascii="Times New Roman" w:hAnsi="Times New Roman" w:cs="Times New Roman"/>
          <w:sz w:val="24"/>
          <w:szCs w:val="24"/>
        </w:rPr>
        <w:t xml:space="preserve"> </w:t>
      </w:r>
      <w:r w:rsidR="004C0C79" w:rsidRPr="00C92B2E">
        <w:rPr>
          <w:rFonts w:ascii="Times New Roman" w:hAnsi="Times New Roman" w:cs="Times New Roman"/>
          <w:sz w:val="24"/>
          <w:szCs w:val="24"/>
        </w:rPr>
        <w:fldChar w:fldCharType="begin" w:fldLock="1"/>
      </w:r>
      <w:r w:rsidR="004C0C79" w:rsidRPr="00C92B2E">
        <w:rPr>
          <w:rFonts w:ascii="Times New Roman" w:hAnsi="Times New Roman" w:cs="Times New Roman"/>
          <w:sz w:val="24"/>
          <w:szCs w:val="24"/>
        </w:rPr>
        <w:instrText>ADDIN CSL_CITATION {"citationItems":[{"id":"ITEM-1","itemData":{"DOI":"10.1016/j.ibusrev.2019.05.001","ISSN":"09695931","abstract":"Entering the third decade of the new millennium, the millennial generation is stepping into their most productive stage of life. We have witnessed a number of exemplary millennial entrepreneurs, such as Mark Zuckerberg, founder and CEO of Facebook. The world's economy is evolving fast and presenting distinct entrepreneurial opportunities to millennials across the globe. It is critical that scholars of international entrepreneurship explore the new breed of millennial entrepreneurs and contrast them across generations and countries. Regrettably, the extant literature comes up short in fully addressing the new generation of entrepreneurs. We call for immediate scholarly attention on millennial entrepreneurs as they are in substantive ways unlike all earlier generations. We urge researchers to explore the unique characteristics of millennial entrepreneurs, their influence on entrepreneurial motivation, orientation, opportunity discovery and exploitation process, and the global ambition of their entrepreneurial ventures.","author":[{"dropping-particle":"","family":"Liu","given":"Jingting","non-dropping-particle":"","parse-names":false,"suffix":""},{"dropping-particle":"","family":"Zhu","given":"Ying","non-dropping-particle":"","parse-names":false,"suffix":""},{"dropping-particle":"","family":"Serapio","given":"Manuel","non-dropping-particle":"","parse-names":false,"suffix":""},{"dropping-particle":"","family":"Cavusgil","given":"S. Tamer","non-dropping-particle":"","parse-names":false,"suffix":""}],"container-title":"International Business Review","id":"ITEM-1","issue":"5","issued":{"date-parts":[["2019"]]},"page":"101581","publisher":"Elsevier","title":"The new generation of millennial entrepreneurs: A review and call for research","type":"article-journal","volume":"28"},"uris":["http://www.mendeley.com/documents/?uuid=27008d4d-30d2-4720-b63e-eb2276ac02eb"]}],"mendeley":{"formattedCitation":"(Liu &lt;i&gt;et al.&lt;/i&gt;, 2019)","plainTextFormattedCitation":"(Liu et al., 2019)","previouslyFormattedCitation":"(Liu &lt;i&gt;et al.&lt;/i&gt;, 2019)"},"properties":{"noteIndex":0},"schema":"https://github.com/citation-style-language/schema/raw/master/csl-citation.json"}</w:instrText>
      </w:r>
      <w:r w:rsidR="004C0C79" w:rsidRPr="00C92B2E">
        <w:rPr>
          <w:rFonts w:ascii="Times New Roman" w:hAnsi="Times New Roman" w:cs="Times New Roman"/>
          <w:sz w:val="24"/>
          <w:szCs w:val="24"/>
        </w:rPr>
        <w:fldChar w:fldCharType="separate"/>
      </w:r>
      <w:r w:rsidR="004C0C79" w:rsidRPr="00C92B2E">
        <w:rPr>
          <w:rFonts w:ascii="Times New Roman" w:hAnsi="Times New Roman" w:cs="Times New Roman"/>
          <w:noProof/>
          <w:sz w:val="24"/>
          <w:szCs w:val="24"/>
        </w:rPr>
        <w:t xml:space="preserve">(Liu </w:t>
      </w:r>
      <w:r w:rsidR="004C0C79" w:rsidRPr="00C92B2E">
        <w:rPr>
          <w:rFonts w:ascii="Times New Roman" w:hAnsi="Times New Roman" w:cs="Times New Roman"/>
          <w:i/>
          <w:noProof/>
          <w:sz w:val="24"/>
          <w:szCs w:val="24"/>
        </w:rPr>
        <w:t>et al.</w:t>
      </w:r>
      <w:r w:rsidR="004C0C79" w:rsidRPr="00C92B2E">
        <w:rPr>
          <w:rFonts w:ascii="Times New Roman" w:hAnsi="Times New Roman" w:cs="Times New Roman"/>
          <w:noProof/>
          <w:sz w:val="24"/>
          <w:szCs w:val="24"/>
        </w:rPr>
        <w:t>, 2019)</w:t>
      </w:r>
      <w:r w:rsidR="004C0C79" w:rsidRPr="00C92B2E">
        <w:rPr>
          <w:rFonts w:ascii="Times New Roman" w:hAnsi="Times New Roman" w:cs="Times New Roman"/>
          <w:sz w:val="24"/>
          <w:szCs w:val="24"/>
        </w:rPr>
        <w:fldChar w:fldCharType="end"/>
      </w:r>
      <w:r w:rsidRPr="00C92B2E">
        <w:rPr>
          <w:rFonts w:ascii="Times New Roman" w:hAnsi="Times New Roman" w:cs="Times New Roman"/>
          <w:sz w:val="24"/>
          <w:szCs w:val="24"/>
        </w:rPr>
        <w:t>. Over the years, Zuckerberg kept the final say on all decisions, thus rejecting early buyouts and other options that would let him out of control over the company’s strategic development. This desire for independence allowed him to steer Facebook from a small company to one of the largest technology firms globally while retaining control of its evolution</w:t>
      </w:r>
      <w:r w:rsidR="004C0C79" w:rsidRPr="00C92B2E">
        <w:rPr>
          <w:rFonts w:ascii="Times New Roman" w:hAnsi="Times New Roman" w:cs="Times New Roman"/>
          <w:sz w:val="24"/>
          <w:szCs w:val="24"/>
        </w:rPr>
        <w:t xml:space="preserve"> </w:t>
      </w:r>
      <w:r w:rsidR="004C0C79" w:rsidRPr="00C92B2E">
        <w:rPr>
          <w:rFonts w:ascii="Times New Roman" w:hAnsi="Times New Roman" w:cs="Times New Roman"/>
          <w:sz w:val="24"/>
          <w:szCs w:val="24"/>
        </w:rPr>
        <w:fldChar w:fldCharType="begin" w:fldLock="1"/>
      </w:r>
      <w:r w:rsidR="004C0C79" w:rsidRPr="00C92B2E">
        <w:rPr>
          <w:rFonts w:ascii="Times New Roman" w:hAnsi="Times New Roman" w:cs="Times New Roman"/>
          <w:sz w:val="24"/>
          <w:szCs w:val="24"/>
        </w:rPr>
        <w:instrText>ADDIN CSL_CITATION {"citationItems":[{"id":"ITEM-1","itemData":{"author":[{"dropping-particle":"","family":"Johnson","given":"K","non-dropping-particle":"","parse-names":false,"suffix":""}],"id":"ITEM-1","issued":{"date-parts":[["2015"]]},"publisher":"JAICO Publishing House","title":"The Entrepreneur Mind","type":"book"},"uris":["http://www.mendeley.com/documents/?uuid=674f4d57-613c-452e-a49c-9598a5df3554"]}],"mendeley":{"formattedCitation":"(Johnson, 2015)","plainTextFormattedCitation":"(Johnson, 2015)","previouslyFormattedCitation":"(Johnson, 2015)"},"properties":{"noteIndex":0},"schema":"https://github.com/citation-style-language/schema/raw/master/csl-citation.json"}</w:instrText>
      </w:r>
      <w:r w:rsidR="004C0C79" w:rsidRPr="00C92B2E">
        <w:rPr>
          <w:rFonts w:ascii="Times New Roman" w:hAnsi="Times New Roman" w:cs="Times New Roman"/>
          <w:sz w:val="24"/>
          <w:szCs w:val="24"/>
        </w:rPr>
        <w:fldChar w:fldCharType="separate"/>
      </w:r>
      <w:r w:rsidR="004C0C79" w:rsidRPr="00C92B2E">
        <w:rPr>
          <w:rFonts w:ascii="Times New Roman" w:hAnsi="Times New Roman" w:cs="Times New Roman"/>
          <w:noProof/>
          <w:sz w:val="24"/>
          <w:szCs w:val="24"/>
        </w:rPr>
        <w:t>(Johnson, 2015)</w:t>
      </w:r>
      <w:r w:rsidR="004C0C79" w:rsidRPr="00C92B2E">
        <w:rPr>
          <w:rFonts w:ascii="Times New Roman" w:hAnsi="Times New Roman" w:cs="Times New Roman"/>
          <w:sz w:val="24"/>
          <w:szCs w:val="24"/>
        </w:rPr>
        <w:fldChar w:fldCharType="end"/>
      </w:r>
      <w:r w:rsidRPr="00C92B2E">
        <w:rPr>
          <w:rFonts w:ascii="Times New Roman" w:hAnsi="Times New Roman" w:cs="Times New Roman"/>
          <w:sz w:val="24"/>
          <w:szCs w:val="24"/>
        </w:rPr>
        <w:t>. The case of Zuckerberg shows that independence can result in long-term success since it creates room for innovation and making decisions based on an individual’s vision.</w:t>
      </w:r>
    </w:p>
    <w:p w14:paraId="2CC2C015" w14:textId="77777777" w:rsidR="001239AE" w:rsidRPr="00C92B2E" w:rsidRDefault="00B06289" w:rsidP="00C92B2E">
      <w:pPr>
        <w:spacing w:line="360" w:lineRule="auto"/>
        <w:jc w:val="both"/>
        <w:rPr>
          <w:rFonts w:ascii="Times New Roman" w:hAnsi="Times New Roman" w:cs="Times New Roman"/>
          <w:sz w:val="24"/>
          <w:szCs w:val="24"/>
        </w:rPr>
      </w:pPr>
      <w:r w:rsidRPr="00C92B2E">
        <w:rPr>
          <w:rFonts w:ascii="Times New Roman" w:hAnsi="Times New Roman" w:cs="Times New Roman"/>
          <w:sz w:val="24"/>
          <w:szCs w:val="24"/>
        </w:rPr>
        <w:t>However, Arianna Huffington’s independence when she was running the Huffington Post is the best example of the same. The need for independence was another reason that drove Huffington to start the Huffington Post; however, her concept of independence changed after she sold the post to AOL</w:t>
      </w:r>
      <w:r w:rsidR="00C92B2E" w:rsidRPr="00C92B2E">
        <w:rPr>
          <w:rFonts w:ascii="Times New Roman" w:hAnsi="Times New Roman" w:cs="Times New Roman"/>
          <w:sz w:val="24"/>
          <w:szCs w:val="24"/>
        </w:rPr>
        <w:t xml:space="preserve"> </w:t>
      </w:r>
      <w:r w:rsidR="00C92B2E" w:rsidRPr="00C92B2E">
        <w:rPr>
          <w:rFonts w:ascii="Times New Roman" w:hAnsi="Times New Roman" w:cs="Times New Roman"/>
          <w:sz w:val="24"/>
          <w:szCs w:val="24"/>
        </w:rPr>
        <w:fldChar w:fldCharType="begin" w:fldLock="1"/>
      </w:r>
      <w:r w:rsidR="00C92B2E" w:rsidRPr="00C92B2E">
        <w:rPr>
          <w:rFonts w:ascii="Times New Roman" w:hAnsi="Times New Roman" w:cs="Times New Roman"/>
          <w:sz w:val="24"/>
          <w:szCs w:val="24"/>
        </w:rPr>
        <w:instrText>ADDIN CSL_CITATION {"citationItems":[{"id":"ITEM-1","itemData":{"author":[{"dropping-particle":"","family":"Mariotti","given":"S","non-dropping-particle":"","parse-names":false,"suffix":""}],"id":"ITEM-1","issued":{"date-parts":[["2015"]]},"publisher":"Templeton Foundation Press","title":"An entrepreneur’s manifesto","type":"book"},"uris":["http://www.mendeley.com/documents/?uuid=4968d612-2c52-4b42-a452-26c305b4bc78"]}],"mendeley":{"formattedCitation":"(Mariotti, 2015)","plainTextFormattedCitation":"(Mariotti, 2015)","previouslyFormattedCitation":"(Mariotti, 2015)"},"properties":{"noteIndex":0},"schema":"https://github.com/citation-style-language/schema/raw/master/csl-citation.json"}</w:instrText>
      </w:r>
      <w:r w:rsidR="00C92B2E" w:rsidRPr="00C92B2E">
        <w:rPr>
          <w:rFonts w:ascii="Times New Roman" w:hAnsi="Times New Roman" w:cs="Times New Roman"/>
          <w:sz w:val="24"/>
          <w:szCs w:val="24"/>
        </w:rPr>
        <w:fldChar w:fldCharType="separate"/>
      </w:r>
      <w:r w:rsidR="00C92B2E" w:rsidRPr="00C92B2E">
        <w:rPr>
          <w:rFonts w:ascii="Times New Roman" w:hAnsi="Times New Roman" w:cs="Times New Roman"/>
          <w:noProof/>
          <w:sz w:val="24"/>
          <w:szCs w:val="24"/>
        </w:rPr>
        <w:t>(Mariotti, 2015)</w:t>
      </w:r>
      <w:r w:rsidR="00C92B2E" w:rsidRPr="00C92B2E">
        <w:rPr>
          <w:rFonts w:ascii="Times New Roman" w:hAnsi="Times New Roman" w:cs="Times New Roman"/>
          <w:sz w:val="24"/>
          <w:szCs w:val="24"/>
        </w:rPr>
        <w:fldChar w:fldCharType="end"/>
      </w:r>
      <w:r w:rsidRPr="00C92B2E">
        <w:rPr>
          <w:rFonts w:ascii="Times New Roman" w:hAnsi="Times New Roman" w:cs="Times New Roman"/>
          <w:sz w:val="24"/>
          <w:szCs w:val="24"/>
        </w:rPr>
        <w:t xml:space="preserve">. While Zuckerberg remained the sole owner of Facebook, Huffington chose to share the ownership with other people, yet she was still </w:t>
      </w:r>
      <w:proofErr w:type="gramStart"/>
      <w:r w:rsidRPr="00C92B2E">
        <w:rPr>
          <w:rFonts w:ascii="Times New Roman" w:hAnsi="Times New Roman" w:cs="Times New Roman"/>
          <w:sz w:val="24"/>
          <w:szCs w:val="24"/>
        </w:rPr>
        <w:t>in a position</w:t>
      </w:r>
      <w:proofErr w:type="gramEnd"/>
      <w:r w:rsidRPr="00C92B2E">
        <w:rPr>
          <w:rFonts w:ascii="Times New Roman" w:hAnsi="Times New Roman" w:cs="Times New Roman"/>
          <w:sz w:val="24"/>
          <w:szCs w:val="24"/>
        </w:rPr>
        <w:t xml:space="preserve"> to shape the content of the site. This comparison shows how entrepreneurs seek freedom in various ways. Zuckerberg was motivated by the desire to retain complete control over his invention; conversely, Huffington strived for a blend of autonomy and partnership</w:t>
      </w:r>
      <w:r w:rsidR="001239AE" w:rsidRPr="00C92B2E">
        <w:rPr>
          <w:rFonts w:ascii="Times New Roman" w:hAnsi="Times New Roman" w:cs="Times New Roman"/>
          <w:sz w:val="24"/>
          <w:szCs w:val="24"/>
        </w:rPr>
        <w:t>.</w:t>
      </w:r>
    </w:p>
    <w:p w14:paraId="464FA70B" w14:textId="77777777" w:rsidR="001239AE" w:rsidRPr="00C92B2E" w:rsidRDefault="001239AE" w:rsidP="00C92B2E">
      <w:pPr>
        <w:pStyle w:val="Heading1"/>
        <w:spacing w:line="360" w:lineRule="auto"/>
        <w:rPr>
          <w:rFonts w:ascii="Times New Roman" w:hAnsi="Times New Roman" w:cs="Times New Roman"/>
          <w:b/>
          <w:sz w:val="24"/>
          <w:szCs w:val="24"/>
        </w:rPr>
      </w:pPr>
      <w:bookmarkStart w:id="5" w:name="_Toc177552166"/>
      <w:r w:rsidRPr="00C92B2E">
        <w:rPr>
          <w:rFonts w:ascii="Times New Roman" w:hAnsi="Times New Roman" w:cs="Times New Roman"/>
          <w:b/>
          <w:sz w:val="24"/>
          <w:szCs w:val="24"/>
        </w:rPr>
        <w:t>Comparison and Contrast of Traits and Motivations</w:t>
      </w:r>
      <w:bookmarkEnd w:id="5"/>
    </w:p>
    <w:p w14:paraId="78C81A6C" w14:textId="77777777" w:rsidR="00B06289" w:rsidRPr="00C92B2E" w:rsidRDefault="00B06289" w:rsidP="00C92B2E">
      <w:pPr>
        <w:spacing w:line="360" w:lineRule="auto"/>
        <w:jc w:val="both"/>
        <w:rPr>
          <w:rFonts w:ascii="Times New Roman" w:hAnsi="Times New Roman" w:cs="Times New Roman"/>
          <w:sz w:val="24"/>
          <w:szCs w:val="24"/>
        </w:rPr>
      </w:pPr>
      <w:r w:rsidRPr="00C92B2E">
        <w:rPr>
          <w:rFonts w:ascii="Times New Roman" w:hAnsi="Times New Roman" w:cs="Times New Roman"/>
          <w:sz w:val="24"/>
          <w:szCs w:val="24"/>
        </w:rPr>
        <w:t>There are general patterns of entrepreneurial personalities and aspirations, but individual experiences are always different. A critical comparison of the characteristics of these successful entrepreneurs, including Elon Musk, Steve Jobs, Oprah Winfrey, Mark Zuckerberg, Richard Branson, and Sara Blakely shows that while they have similarities, they also have differences that demonstrate how various factors affect their attitudes towards risk-taking, innovation, independence, and achievement.</w:t>
      </w:r>
    </w:p>
    <w:p w14:paraId="2FAAA1BD" w14:textId="77777777" w:rsidR="00B06289" w:rsidRPr="00C92B2E" w:rsidRDefault="00B06289" w:rsidP="00C92B2E">
      <w:pPr>
        <w:spacing w:line="360" w:lineRule="auto"/>
        <w:jc w:val="both"/>
        <w:rPr>
          <w:rFonts w:ascii="Times New Roman" w:hAnsi="Times New Roman" w:cs="Times New Roman"/>
          <w:sz w:val="24"/>
          <w:szCs w:val="24"/>
        </w:rPr>
      </w:pPr>
      <w:r w:rsidRPr="00C92B2E">
        <w:rPr>
          <w:rFonts w:ascii="Times New Roman" w:hAnsi="Times New Roman" w:cs="Times New Roman"/>
          <w:sz w:val="24"/>
          <w:szCs w:val="24"/>
        </w:rPr>
        <w:t>It is also important to note that many of these entrepreneurs are risk-takers. For instance, Elon Musk and Richard Branson are very well-known businessmen who do not shy away from risks and are already working in space. Both undertook large-scale projects with significant consequences, but they have different attitudes to risk</w:t>
      </w:r>
      <w:r w:rsidR="00C92B2E" w:rsidRPr="00C92B2E">
        <w:rPr>
          <w:rFonts w:ascii="Times New Roman" w:hAnsi="Times New Roman" w:cs="Times New Roman"/>
          <w:sz w:val="24"/>
          <w:szCs w:val="24"/>
        </w:rPr>
        <w:t xml:space="preserve"> </w:t>
      </w:r>
      <w:r w:rsidR="00C92B2E" w:rsidRPr="00C92B2E">
        <w:rPr>
          <w:rFonts w:ascii="Times New Roman" w:hAnsi="Times New Roman" w:cs="Times New Roman"/>
          <w:sz w:val="24"/>
          <w:szCs w:val="24"/>
        </w:rPr>
        <w:fldChar w:fldCharType="begin" w:fldLock="1"/>
      </w:r>
      <w:r w:rsidR="00C92B2E" w:rsidRPr="00C92B2E">
        <w:rPr>
          <w:rFonts w:ascii="Times New Roman" w:hAnsi="Times New Roman" w:cs="Times New Roman"/>
          <w:sz w:val="24"/>
          <w:szCs w:val="24"/>
        </w:rPr>
        <w:instrText>ADDIN CSL_CITATION {"citationItems":[{"id":"ITEM-1","itemData":{"author":[{"dropping-particle":"","family":"Hirsch","given":"L.","non-dropping-particle":"","parse-names":false,"suffix":""},{"dropping-particle":"","family":"Isaac","given":"M","non-dropping-particle":"","parse-names":false,"suffix":""}],"container-title":"International New York Times","id":"ITEM-1","issued":{"date-parts":[["2022"]]},"title":"How Twitter's Board Went From Fighting Elon Musk to Accepting Him","type":"article-journal"},"uris":["http://www.mendeley.com/documents/?uuid=5c807b1a-105d-4821-822d-c384d2b02a98"]}],"mendeley":{"formattedCitation":"(Hirsch and Isaac, 2022)","plainTextFormattedCitation":"(Hirsch and Isaac, 2022)","previouslyFormattedCitation":"(Hirsch and Isaac, 2022)"},"properties":{"noteIndex":0},"schema":"https://github.com/citation-style-language/schema/raw/master/csl-citation.json"}</w:instrText>
      </w:r>
      <w:r w:rsidR="00C92B2E" w:rsidRPr="00C92B2E">
        <w:rPr>
          <w:rFonts w:ascii="Times New Roman" w:hAnsi="Times New Roman" w:cs="Times New Roman"/>
          <w:sz w:val="24"/>
          <w:szCs w:val="24"/>
        </w:rPr>
        <w:fldChar w:fldCharType="separate"/>
      </w:r>
      <w:r w:rsidR="00C92B2E" w:rsidRPr="00C92B2E">
        <w:rPr>
          <w:rFonts w:ascii="Times New Roman" w:hAnsi="Times New Roman" w:cs="Times New Roman"/>
          <w:noProof/>
          <w:sz w:val="24"/>
          <w:szCs w:val="24"/>
        </w:rPr>
        <w:t>(Hirsch and Isaac, 2022)</w:t>
      </w:r>
      <w:r w:rsidR="00C92B2E" w:rsidRPr="00C92B2E">
        <w:rPr>
          <w:rFonts w:ascii="Times New Roman" w:hAnsi="Times New Roman" w:cs="Times New Roman"/>
          <w:sz w:val="24"/>
          <w:szCs w:val="24"/>
        </w:rPr>
        <w:fldChar w:fldCharType="end"/>
      </w:r>
      <w:r w:rsidRPr="00C92B2E">
        <w:rPr>
          <w:rFonts w:ascii="Times New Roman" w:hAnsi="Times New Roman" w:cs="Times New Roman"/>
          <w:sz w:val="24"/>
          <w:szCs w:val="24"/>
        </w:rPr>
        <w:t xml:space="preserve">. Musk invested heavily in a few products such as Tesla cars and SpaceX, often coming close to bankruptcy while Branson invested in many </w:t>
      </w:r>
      <w:proofErr w:type="gramStart"/>
      <w:r w:rsidRPr="00C92B2E">
        <w:rPr>
          <w:rFonts w:ascii="Times New Roman" w:hAnsi="Times New Roman" w:cs="Times New Roman"/>
          <w:sz w:val="24"/>
          <w:szCs w:val="24"/>
        </w:rPr>
        <w:t>areas</w:t>
      </w:r>
      <w:proofErr w:type="gramEnd"/>
      <w:r w:rsidRPr="00C92B2E">
        <w:rPr>
          <w:rFonts w:ascii="Times New Roman" w:hAnsi="Times New Roman" w:cs="Times New Roman"/>
          <w:sz w:val="24"/>
          <w:szCs w:val="24"/>
        </w:rPr>
        <w:t xml:space="preserve"> so he was not likely to lose everything. This comparison underlines how their upbringing affected their approaches to risk management: while Musk is an engineer and an innovator, Branson is an entrepreneur. Originality and imagination are also common characteristics, which are manifested in Steve Jobs and Sara Blakely</w:t>
      </w:r>
      <w:r w:rsidR="00C92B2E" w:rsidRPr="00C92B2E">
        <w:rPr>
          <w:rFonts w:ascii="Times New Roman" w:hAnsi="Times New Roman" w:cs="Times New Roman"/>
          <w:sz w:val="24"/>
          <w:szCs w:val="24"/>
        </w:rPr>
        <w:t xml:space="preserve"> </w:t>
      </w:r>
      <w:r w:rsidR="00C92B2E" w:rsidRPr="00C92B2E">
        <w:rPr>
          <w:rFonts w:ascii="Times New Roman" w:hAnsi="Times New Roman" w:cs="Times New Roman"/>
          <w:sz w:val="24"/>
          <w:szCs w:val="24"/>
        </w:rPr>
        <w:fldChar w:fldCharType="begin" w:fldLock="1"/>
      </w:r>
      <w:r w:rsidR="00C92B2E" w:rsidRPr="00C92B2E">
        <w:rPr>
          <w:rFonts w:ascii="Times New Roman" w:hAnsi="Times New Roman" w:cs="Times New Roman"/>
          <w:sz w:val="24"/>
          <w:szCs w:val="24"/>
        </w:rPr>
        <w:instrText>ADDIN CSL_CITATION {"citationItems":[{"id":"ITEM-1","itemData":{"DOI":"10.4236/ajibm.2023.1311066","ISSN":"2164-5167","abstract":"This paper elaborates on the hypothesis that Apple's success shall be an inspiration rather than a business model to be imitated by today's entrepreneurs. Before doing so, this study interconnects the insights of several works of literature about geniuses, talents, personality traits, luck, risks, opportunities, and personal experiences that may affect entrepreneurship. Morgan Housel, Craig Wright, and other scholars' works, perspectives, theories, and research were used to arrive conclusions. The study has adopted the traditional literature review approach to elaborate on the hypothesis, with eleven scholarly articles selected out of twenty-five consulted for this paper. This investigation suggested that despite Apple's past, present, and apparent future success, today's entrepreneurs shall find innovative ways to achieve their goals by being creative, imaginative, intellectually curious, original, open to new experiences and ideas, and knowing their personality traits. The use of the framework presented in this paper can potentially improve our understanding of the challenges today's entrepreneurs could face to succeed and how much Apple's success can influence them in the decision-making process. However, much work remains to be done. Specifically, new theory development work and empirical research are both necessary. Introduction:","author":[{"dropping-particle":"","family":"La Cruz Jr.","given":"Horacio","non-dropping-particle":"De","parse-names":false,"suffix":""}],"container-title":"American Journal of Industrial and Business Management","id":"ITEM-1","issue":"11","issued":{"date-parts":[["2023"]]},"page":"1194-1201","title":"Apple’s Success: An Inspiration or a Guide for Today’s Entrepreneurs","type":"article-journal","volume":"13"},"uris":["http://www.mendeley.com/documents/?uuid=d37a6468-6846-494b-a440-23f092e65b93"]}],"mendeley":{"formattedCitation":"(De La Cruz Jr., 2023)","plainTextFormattedCitation":"(De La Cruz Jr., 2023)","previouslyFormattedCitation":"(De La Cruz Jr., 2023)"},"properties":{"noteIndex":0},"schema":"https://github.com/citation-style-language/schema/raw/master/csl-citation.json"}</w:instrText>
      </w:r>
      <w:r w:rsidR="00C92B2E" w:rsidRPr="00C92B2E">
        <w:rPr>
          <w:rFonts w:ascii="Times New Roman" w:hAnsi="Times New Roman" w:cs="Times New Roman"/>
          <w:sz w:val="24"/>
          <w:szCs w:val="24"/>
        </w:rPr>
        <w:fldChar w:fldCharType="separate"/>
      </w:r>
      <w:r w:rsidR="00C92B2E" w:rsidRPr="00C92B2E">
        <w:rPr>
          <w:rFonts w:ascii="Times New Roman" w:hAnsi="Times New Roman" w:cs="Times New Roman"/>
          <w:noProof/>
          <w:sz w:val="24"/>
          <w:szCs w:val="24"/>
        </w:rPr>
        <w:t>(De La Cruz Jr., 2023)</w:t>
      </w:r>
      <w:r w:rsidR="00C92B2E" w:rsidRPr="00C92B2E">
        <w:rPr>
          <w:rFonts w:ascii="Times New Roman" w:hAnsi="Times New Roman" w:cs="Times New Roman"/>
          <w:sz w:val="24"/>
          <w:szCs w:val="24"/>
        </w:rPr>
        <w:fldChar w:fldCharType="end"/>
      </w:r>
      <w:r w:rsidRPr="00C92B2E">
        <w:rPr>
          <w:rFonts w:ascii="Times New Roman" w:hAnsi="Times New Roman" w:cs="Times New Roman"/>
          <w:sz w:val="24"/>
          <w:szCs w:val="24"/>
        </w:rPr>
        <w:t>. Both impacted industries with their products’ designs but their strategies stemmed from their background. Jobs, with his passion for great design and technology, brought change in the music players, mobile phones and computers through the iPhone and MacBook while Blakely saw a market in shapely undergarments for women and turned it into a billion-dollar company. The technological orientation of Jobs and the consumer orientation of Blakely can be attributed to the different environments and experiences but both revolutionized their industry through innovation</w:t>
      </w:r>
      <w:r w:rsidR="00C92B2E" w:rsidRPr="00C92B2E">
        <w:rPr>
          <w:rFonts w:ascii="Times New Roman" w:hAnsi="Times New Roman" w:cs="Times New Roman"/>
          <w:sz w:val="24"/>
          <w:szCs w:val="24"/>
        </w:rPr>
        <w:t xml:space="preserve"> </w:t>
      </w:r>
      <w:r w:rsidR="00C92B2E" w:rsidRPr="00C92B2E">
        <w:rPr>
          <w:rFonts w:ascii="Times New Roman" w:hAnsi="Times New Roman" w:cs="Times New Roman"/>
          <w:sz w:val="24"/>
          <w:szCs w:val="24"/>
        </w:rPr>
        <w:fldChar w:fldCharType="begin" w:fldLock="1"/>
      </w:r>
      <w:r w:rsidR="00C92B2E" w:rsidRPr="00C92B2E">
        <w:rPr>
          <w:rFonts w:ascii="Times New Roman" w:hAnsi="Times New Roman" w:cs="Times New Roman"/>
          <w:sz w:val="24"/>
          <w:szCs w:val="24"/>
        </w:rPr>
        <w:instrText>ADDIN CSL_CITATION {"citationItems":[{"id":"ITEM-1","itemData":{"DOI":"10.1080/14759551003769250","ISSN":"14759551","abstract":"The storytelling in textual and visual re-constructions of Bill Gates and Richard Branson by their organizations produces entrepreneurial identities bound into particular social power-knowledge relations. Our purpose is to examine how these organizations, and their critics, mobilize storytelling in acts of re-storying (enlivening) or re-narrating (branding a monologic) practices using Internet technologies to invite viewers to frame the world of entrepreneurship. We use visual discourse and storytelling methods to analyze how Microsoft and Virgin Group use various kinds of entrepreneurial images and textual narratives to re-narrate and produce particular brands of capitalism. These organizations' scoptic regimes of representation are contested in counter-visualizing and counterstory practices of external stakeholders. We suggest that the image and textual practices of storytelling have changed as both entrepreneurs court philanthropic and social entrepreneur identity markers. Our contribution to entrepreneurial identity is to apply double and multiple narrations, the appropriation of another's narrative words (or images) into another's narrative, and relate such storytelling moves to visuality. © 2010 Taylor &amp; Francis.","author":[{"dropping-particle":"","family":"Boje","given":"David","non-dropping-particle":"","parse-names":false,"suffix":""},{"dropping-particle":"","family":"Smith","given":"Robert","non-dropping-particle":"","parse-names":false,"suffix":""}],"container-title":"Culture and Organization","id":"ITEM-1","issue":"4","issued":{"date-parts":[["2010"]]},"page":"307-331","title":"Re-storying and visualizing the changing entrepreneurial identities of Bill Gates and Richard Branson","type":"article-journal","volume":"16"},"uris":["http://www.mendeley.com/documents/?uuid=10c9a7a8-53bd-45a3-8629-6e58bbf8ed06"]}],"mendeley":{"formattedCitation":"(Boje and Smith, 2010)","plainTextFormattedCitation":"(Boje and Smith, 2010)","previouslyFormattedCitation":"(Boje and Smith, 2010)"},"properties":{"noteIndex":0},"schema":"https://github.com/citation-style-language/schema/raw/master/csl-citation.json"}</w:instrText>
      </w:r>
      <w:r w:rsidR="00C92B2E" w:rsidRPr="00C92B2E">
        <w:rPr>
          <w:rFonts w:ascii="Times New Roman" w:hAnsi="Times New Roman" w:cs="Times New Roman"/>
          <w:sz w:val="24"/>
          <w:szCs w:val="24"/>
        </w:rPr>
        <w:fldChar w:fldCharType="separate"/>
      </w:r>
      <w:r w:rsidR="00C92B2E" w:rsidRPr="00C92B2E">
        <w:rPr>
          <w:rFonts w:ascii="Times New Roman" w:hAnsi="Times New Roman" w:cs="Times New Roman"/>
          <w:noProof/>
          <w:sz w:val="24"/>
          <w:szCs w:val="24"/>
        </w:rPr>
        <w:t>(Boje and Smith, 2010)</w:t>
      </w:r>
      <w:r w:rsidR="00C92B2E" w:rsidRPr="00C92B2E">
        <w:rPr>
          <w:rFonts w:ascii="Times New Roman" w:hAnsi="Times New Roman" w:cs="Times New Roman"/>
          <w:sz w:val="24"/>
          <w:szCs w:val="24"/>
        </w:rPr>
        <w:fldChar w:fldCharType="end"/>
      </w:r>
      <w:r w:rsidRPr="00C92B2E">
        <w:rPr>
          <w:rFonts w:ascii="Times New Roman" w:hAnsi="Times New Roman" w:cs="Times New Roman"/>
          <w:sz w:val="24"/>
          <w:szCs w:val="24"/>
        </w:rPr>
        <w:t>.</w:t>
      </w:r>
    </w:p>
    <w:p w14:paraId="400B96EB" w14:textId="77777777" w:rsidR="001239AE" w:rsidRPr="00C92B2E" w:rsidRDefault="00B06289" w:rsidP="00C92B2E">
      <w:pPr>
        <w:spacing w:line="360" w:lineRule="auto"/>
        <w:jc w:val="both"/>
        <w:rPr>
          <w:rFonts w:ascii="Times New Roman" w:hAnsi="Times New Roman" w:cs="Times New Roman"/>
          <w:sz w:val="24"/>
          <w:szCs w:val="24"/>
        </w:rPr>
      </w:pPr>
      <w:r w:rsidRPr="00C92B2E">
        <w:rPr>
          <w:rFonts w:ascii="Times New Roman" w:hAnsi="Times New Roman" w:cs="Times New Roman"/>
          <w:sz w:val="24"/>
          <w:szCs w:val="24"/>
        </w:rPr>
        <w:t>Regarding the aspect of independence, Mark Zuckerberg and Arianna Huffington both sought independence but in different manners. Zuckerberg, who enjoyed total autonomy over Facebook, kept full control of the company’s strategic direction</w:t>
      </w:r>
      <w:r w:rsidR="004C0C79" w:rsidRPr="00C92B2E">
        <w:rPr>
          <w:rFonts w:ascii="Times New Roman" w:hAnsi="Times New Roman" w:cs="Times New Roman"/>
          <w:sz w:val="24"/>
          <w:szCs w:val="24"/>
        </w:rPr>
        <w:t xml:space="preserve"> </w:t>
      </w:r>
      <w:r w:rsidR="004C0C79" w:rsidRPr="00C92B2E">
        <w:rPr>
          <w:rFonts w:ascii="Times New Roman" w:hAnsi="Times New Roman" w:cs="Times New Roman"/>
          <w:sz w:val="24"/>
          <w:szCs w:val="24"/>
        </w:rPr>
        <w:fldChar w:fldCharType="begin" w:fldLock="1"/>
      </w:r>
      <w:r w:rsidR="004C0C79" w:rsidRPr="00C92B2E">
        <w:rPr>
          <w:rFonts w:ascii="Times New Roman" w:hAnsi="Times New Roman" w:cs="Times New Roman"/>
          <w:sz w:val="24"/>
          <w:szCs w:val="24"/>
        </w:rPr>
        <w:instrText>ADDIN CSL_CITATION {"citationItems":[{"id":"ITEM-1","itemData":{"DOI":"10.1016/j.ibusrev.2019.05.001","ISSN":"09695931","abstract":"Entering the third decade of the new millennium, the millennial generation is stepping into their most productive stage of life. We have witnessed a number of exemplary millennial entrepreneurs, such as Mark Zuckerberg, founder and CEO of Facebook. The world's economy is evolving fast and presenting distinct entrepreneurial opportunities to millennials across the globe. It is critical that scholars of international entrepreneurship explore the new breed of millennial entrepreneurs and contrast them across generations and countries. Regrettably, the extant literature comes up short in fully addressing the new generation of entrepreneurs. We call for immediate scholarly attention on millennial entrepreneurs as they are in substantive ways unlike all earlier generations. We urge researchers to explore the unique characteristics of millennial entrepreneurs, their influence on entrepreneurial motivation, orientation, opportunity discovery and exploitation process, and the global ambition of their entrepreneurial ventures.","author":[{"dropping-particle":"","family":"Liu","given":"Jingting","non-dropping-particle":"","parse-names":false,"suffix":""},{"dropping-particle":"","family":"Zhu","given":"Ying","non-dropping-particle":"","parse-names":false,"suffix":""},{"dropping-particle":"","family":"Serapio","given":"Manuel","non-dropping-particle":"","parse-names":false,"suffix":""},{"dropping-particle":"","family":"Cavusgil","given":"S. Tamer","non-dropping-particle":"","parse-names":false,"suffix":""}],"container-title":"International Business Review","id":"ITEM-1","issue":"5","issued":{"date-parts":[["2019"]]},"page":"101581","publisher":"Elsevier","title":"The new generation of millennial entrepreneurs: A review and call for research","type":"article-journal","volume":"28"},"uris":["http://www.mendeley.com/documents/?uuid=27008d4d-30d2-4720-b63e-eb2276ac02eb"]}],"mendeley":{"formattedCitation":"(Liu &lt;i&gt;et al.&lt;/i&gt;, 2019)","plainTextFormattedCitation":"(Liu et al., 2019)","previouslyFormattedCitation":"(Liu &lt;i&gt;et al.&lt;/i&gt;, 2019)"},"properties":{"noteIndex":0},"schema":"https://github.com/citation-style-language/schema/raw/master/csl-citation.json"}</w:instrText>
      </w:r>
      <w:r w:rsidR="004C0C79" w:rsidRPr="00C92B2E">
        <w:rPr>
          <w:rFonts w:ascii="Times New Roman" w:hAnsi="Times New Roman" w:cs="Times New Roman"/>
          <w:sz w:val="24"/>
          <w:szCs w:val="24"/>
        </w:rPr>
        <w:fldChar w:fldCharType="separate"/>
      </w:r>
      <w:r w:rsidR="004C0C79" w:rsidRPr="00C92B2E">
        <w:rPr>
          <w:rFonts w:ascii="Times New Roman" w:hAnsi="Times New Roman" w:cs="Times New Roman"/>
          <w:noProof/>
          <w:sz w:val="24"/>
          <w:szCs w:val="24"/>
        </w:rPr>
        <w:t xml:space="preserve">(Liu </w:t>
      </w:r>
      <w:r w:rsidR="004C0C79" w:rsidRPr="00C92B2E">
        <w:rPr>
          <w:rFonts w:ascii="Times New Roman" w:hAnsi="Times New Roman" w:cs="Times New Roman"/>
          <w:i/>
          <w:noProof/>
          <w:sz w:val="24"/>
          <w:szCs w:val="24"/>
        </w:rPr>
        <w:t>et al.</w:t>
      </w:r>
      <w:r w:rsidR="004C0C79" w:rsidRPr="00C92B2E">
        <w:rPr>
          <w:rFonts w:ascii="Times New Roman" w:hAnsi="Times New Roman" w:cs="Times New Roman"/>
          <w:noProof/>
          <w:sz w:val="24"/>
          <w:szCs w:val="24"/>
        </w:rPr>
        <w:t>, 2019)</w:t>
      </w:r>
      <w:r w:rsidR="004C0C79" w:rsidRPr="00C92B2E">
        <w:rPr>
          <w:rFonts w:ascii="Times New Roman" w:hAnsi="Times New Roman" w:cs="Times New Roman"/>
          <w:sz w:val="24"/>
          <w:szCs w:val="24"/>
        </w:rPr>
        <w:fldChar w:fldCharType="end"/>
      </w:r>
      <w:r w:rsidRPr="00C92B2E">
        <w:rPr>
          <w:rFonts w:ascii="Times New Roman" w:hAnsi="Times New Roman" w:cs="Times New Roman"/>
          <w:sz w:val="24"/>
          <w:szCs w:val="24"/>
        </w:rPr>
        <w:t>. On the other hand, Huffington had this in mind and chose to balance independence with external collaborations by selling the Huffington Post. It also shows that different entrepreneurs coming from different fields and backgrounds can manifest their desire for independence in different ways. Last but not least; the need for achievement is so prominent in both Oprah and Jeff Bezos but it has got a touch of history attached to it</w:t>
      </w:r>
      <w:r w:rsidR="00C92B2E" w:rsidRPr="00C92B2E">
        <w:rPr>
          <w:rFonts w:ascii="Times New Roman" w:hAnsi="Times New Roman" w:cs="Times New Roman"/>
          <w:sz w:val="24"/>
          <w:szCs w:val="24"/>
        </w:rPr>
        <w:t xml:space="preserve"> </w:t>
      </w:r>
      <w:r w:rsidR="00C92B2E" w:rsidRPr="00C92B2E">
        <w:rPr>
          <w:rFonts w:ascii="Times New Roman" w:hAnsi="Times New Roman" w:cs="Times New Roman"/>
          <w:sz w:val="24"/>
          <w:szCs w:val="24"/>
        </w:rPr>
        <w:fldChar w:fldCharType="begin" w:fldLock="1"/>
      </w:r>
      <w:r w:rsidR="00C92B2E" w:rsidRPr="00C92B2E">
        <w:rPr>
          <w:rFonts w:ascii="Times New Roman" w:hAnsi="Times New Roman" w:cs="Times New Roman"/>
          <w:sz w:val="24"/>
          <w:szCs w:val="24"/>
        </w:rPr>
        <w:instrText>ADDIN CSL_CITATION {"citationItems":[{"id":"ITEM-1","itemData":{"abstract":"Why Amazon Is The World's Most Innovative Company Of 2017 A rapid expansion of Prime plus bold bets in the physical world are allowing the retailer to offer even more, even faster and smarter. Why Amazon Is The World's Most Innovative Company Of 2017 \"Our job,\" says Amazon CEO Jeff Bezos, \"is to invent new options that nobody's ever thought of before and see if customers like them.\" Noah Robischon 02.13.17 6:00 AM Picture your ideal neighborhood. What does it look like? Is it manicured, with buildings set in a pattern so that everything flows together, designed for perfection? Or is it gritty and spontaneous, the kind of place where a restaurant might move into the space that used to house a dry cleaner? Boxes bearing the Amazon logo can arrive at doorsteps in either of these environments, of course, but Amazon’s founder and CEO, Jeff Bezos, prefers the second type. \"I think neighborhoods, cities, and towns that have evolved are more interesting and delightful than ones that have been carefully top-down planned,\" he tells me when I meet him at Amazon’s Seattle headquarters in November. \"There’s just something very human\" about them, he says.","author":[{"dropping-particle":"","family":"Robischon","given":"Noah","non-dropping-particle":"","parse-names":false,"suffix":""}],"container-title":"Fast Company","id":"ITEM-1","issued":{"date-parts":[["2017"]]},"page":"1","title":"Why Amazon Is The World’s Most Innovative Company Of 2017","type":"article-journal"},"uris":["http://www.mendeley.com/documents/?uuid=8613fa42-e0b3-483c-9f0f-938a29c52a5d"]}],"mendeley":{"formattedCitation":"(Robischon, 2017)","plainTextFormattedCitation":"(Robischon, 2017)","previouslyFormattedCitation":"(Robischon, 2017)"},"properties":{"noteIndex":0},"schema":"https://github.com/citation-style-language/schema/raw/master/csl-citation.json"}</w:instrText>
      </w:r>
      <w:r w:rsidR="00C92B2E" w:rsidRPr="00C92B2E">
        <w:rPr>
          <w:rFonts w:ascii="Times New Roman" w:hAnsi="Times New Roman" w:cs="Times New Roman"/>
          <w:sz w:val="24"/>
          <w:szCs w:val="24"/>
        </w:rPr>
        <w:fldChar w:fldCharType="separate"/>
      </w:r>
      <w:r w:rsidR="00C92B2E" w:rsidRPr="00C92B2E">
        <w:rPr>
          <w:rFonts w:ascii="Times New Roman" w:hAnsi="Times New Roman" w:cs="Times New Roman"/>
          <w:noProof/>
          <w:sz w:val="24"/>
          <w:szCs w:val="24"/>
        </w:rPr>
        <w:t>(Robischon, 2017)</w:t>
      </w:r>
      <w:r w:rsidR="00C92B2E" w:rsidRPr="00C92B2E">
        <w:rPr>
          <w:rFonts w:ascii="Times New Roman" w:hAnsi="Times New Roman" w:cs="Times New Roman"/>
          <w:sz w:val="24"/>
          <w:szCs w:val="24"/>
        </w:rPr>
        <w:fldChar w:fldCharType="end"/>
      </w:r>
      <w:r w:rsidRPr="00C92B2E">
        <w:rPr>
          <w:rFonts w:ascii="Times New Roman" w:hAnsi="Times New Roman" w:cs="Times New Roman"/>
          <w:sz w:val="24"/>
          <w:szCs w:val="24"/>
        </w:rPr>
        <w:t>. Winfrey’s success is motivated by a need to fight and triumph over hardship to be of social significance, while Bezos’s success is inspired by invention and a master plan for world market domination</w:t>
      </w:r>
      <w:r w:rsidR="001239AE" w:rsidRPr="00C92B2E">
        <w:rPr>
          <w:rFonts w:ascii="Times New Roman" w:hAnsi="Times New Roman" w:cs="Times New Roman"/>
          <w:sz w:val="24"/>
          <w:szCs w:val="24"/>
        </w:rPr>
        <w:t>.</w:t>
      </w:r>
    </w:p>
    <w:p w14:paraId="17A9853F" w14:textId="77777777" w:rsidR="001239AE" w:rsidRPr="00C92B2E" w:rsidRDefault="001239AE" w:rsidP="00C92B2E">
      <w:pPr>
        <w:pStyle w:val="Heading1"/>
        <w:spacing w:line="360" w:lineRule="auto"/>
        <w:rPr>
          <w:rFonts w:ascii="Times New Roman" w:hAnsi="Times New Roman" w:cs="Times New Roman"/>
          <w:b/>
          <w:sz w:val="24"/>
          <w:szCs w:val="24"/>
        </w:rPr>
      </w:pPr>
      <w:bookmarkStart w:id="6" w:name="_Toc177552167"/>
      <w:r w:rsidRPr="00C92B2E">
        <w:rPr>
          <w:rFonts w:ascii="Times New Roman" w:hAnsi="Times New Roman" w:cs="Times New Roman"/>
          <w:b/>
          <w:sz w:val="24"/>
          <w:szCs w:val="24"/>
        </w:rPr>
        <w:t>Conclusion</w:t>
      </w:r>
      <w:bookmarkEnd w:id="6"/>
    </w:p>
    <w:p w14:paraId="5D698D7D" w14:textId="77777777" w:rsidR="00C92B2E" w:rsidRDefault="00B06289" w:rsidP="00C92B2E">
      <w:pPr>
        <w:spacing w:line="360" w:lineRule="auto"/>
        <w:jc w:val="both"/>
        <w:rPr>
          <w:rFonts w:ascii="Times New Roman" w:hAnsi="Times New Roman" w:cs="Times New Roman"/>
          <w:sz w:val="24"/>
          <w:szCs w:val="24"/>
        </w:rPr>
      </w:pPr>
      <w:r w:rsidRPr="00C92B2E">
        <w:rPr>
          <w:rFonts w:ascii="Times New Roman" w:hAnsi="Times New Roman" w:cs="Times New Roman"/>
          <w:sz w:val="24"/>
          <w:szCs w:val="24"/>
        </w:rPr>
        <w:t xml:space="preserve">Thus, analyzing the primary examples of successful enterprises such as Elon Musk, Steve Jobs, Oprah Winfrey, and Mark Zuckerberg, this essay focuses on the key traits and the motives of an entrepreneur including risk-taking, innovation, the need for achievement, and the desire for independence. These people, despite having different backgrounds, illustrate how such characteristics contribute to business performance and entrepreneurship </w:t>
      </w:r>
      <w:proofErr w:type="gramStart"/>
      <w:r w:rsidRPr="00C92B2E">
        <w:rPr>
          <w:rFonts w:ascii="Times New Roman" w:hAnsi="Times New Roman" w:cs="Times New Roman"/>
          <w:sz w:val="24"/>
          <w:szCs w:val="24"/>
        </w:rPr>
        <w:t>in a given</w:t>
      </w:r>
      <w:proofErr w:type="gramEnd"/>
      <w:r w:rsidRPr="00C92B2E">
        <w:rPr>
          <w:rFonts w:ascii="Times New Roman" w:hAnsi="Times New Roman" w:cs="Times New Roman"/>
          <w:sz w:val="24"/>
          <w:szCs w:val="24"/>
        </w:rPr>
        <w:t xml:space="preserve"> context. These characteristics and drives are important for aspiring entrepreneurs to be aware of because they offer a structure for how people can approach risk, problem-solving and achievement of goals. There is a convergence of several attributes in effective entrepreneurship where risk-taking is aligned with innovation and independence drives achievement. Nevertheless, the availability and flexibility in applying and modifying these characteristics to one’s strengths and circumstances determine long-term and successful entrepreneurship</w:t>
      </w:r>
      <w:r w:rsidR="001239AE" w:rsidRPr="00C92B2E">
        <w:rPr>
          <w:rFonts w:ascii="Times New Roman" w:hAnsi="Times New Roman" w:cs="Times New Roman"/>
          <w:sz w:val="24"/>
          <w:szCs w:val="24"/>
        </w:rPr>
        <w:t>.</w:t>
      </w:r>
    </w:p>
    <w:p w14:paraId="3565D8D1" w14:textId="77777777" w:rsidR="001239AE" w:rsidRDefault="00C92B2E" w:rsidP="00C92B2E">
      <w:pPr>
        <w:rPr>
          <w:rFonts w:ascii="Times New Roman" w:hAnsi="Times New Roman" w:cs="Times New Roman"/>
          <w:sz w:val="24"/>
          <w:szCs w:val="24"/>
        </w:rPr>
      </w:pPr>
      <w:r>
        <w:rPr>
          <w:rFonts w:ascii="Times New Roman" w:hAnsi="Times New Roman" w:cs="Times New Roman"/>
          <w:sz w:val="24"/>
          <w:szCs w:val="24"/>
        </w:rPr>
        <w:br w:type="page"/>
      </w:r>
    </w:p>
    <w:p w14:paraId="1F3B8CB0" w14:textId="77777777" w:rsidR="00C92B2E" w:rsidRPr="00C92B2E" w:rsidRDefault="00C92B2E" w:rsidP="00C92B2E">
      <w:pPr>
        <w:pStyle w:val="Heading1"/>
        <w:spacing w:line="360" w:lineRule="auto"/>
        <w:rPr>
          <w:rFonts w:ascii="Times New Roman" w:hAnsi="Times New Roman" w:cs="Times New Roman"/>
          <w:b/>
          <w:sz w:val="24"/>
          <w:szCs w:val="24"/>
        </w:rPr>
      </w:pPr>
      <w:bookmarkStart w:id="7" w:name="_Toc177552168"/>
      <w:r w:rsidRPr="00C92B2E">
        <w:rPr>
          <w:rFonts w:ascii="Times New Roman" w:hAnsi="Times New Roman" w:cs="Times New Roman"/>
          <w:b/>
          <w:sz w:val="24"/>
          <w:szCs w:val="24"/>
        </w:rPr>
        <w:t>References</w:t>
      </w:r>
      <w:bookmarkEnd w:id="7"/>
    </w:p>
    <w:p w14:paraId="4A910FB5" w14:textId="77777777" w:rsidR="00C92B2E" w:rsidRPr="00C92B2E" w:rsidRDefault="00C92B2E" w:rsidP="00C92B2E">
      <w:pPr>
        <w:widowControl w:val="0"/>
        <w:autoSpaceDE w:val="0"/>
        <w:autoSpaceDN w:val="0"/>
        <w:adjustRightInd w:val="0"/>
        <w:spacing w:line="360" w:lineRule="auto"/>
        <w:rPr>
          <w:rFonts w:ascii="Times New Roman" w:hAnsi="Times New Roman" w:cs="Times New Roman"/>
          <w:noProof/>
          <w:sz w:val="24"/>
          <w:szCs w:val="24"/>
        </w:rPr>
      </w:pP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Mendeley Bibliography CSL_BIBLIOGRAPHY </w:instrText>
      </w:r>
      <w:r>
        <w:rPr>
          <w:rFonts w:ascii="Times New Roman" w:hAnsi="Times New Roman" w:cs="Times New Roman"/>
          <w:sz w:val="24"/>
          <w:szCs w:val="24"/>
        </w:rPr>
        <w:fldChar w:fldCharType="separate"/>
      </w:r>
      <w:r w:rsidRPr="00C92B2E">
        <w:rPr>
          <w:rFonts w:ascii="Times New Roman" w:hAnsi="Times New Roman" w:cs="Times New Roman"/>
          <w:noProof/>
          <w:sz w:val="24"/>
          <w:szCs w:val="24"/>
        </w:rPr>
        <w:t xml:space="preserve">Boje, D. and Smith, R. (2010) ‘Re-storying and visualizing the changing entrepreneurial identities of Bill Gates and Richard Branson’, </w:t>
      </w:r>
      <w:r w:rsidRPr="00C92B2E">
        <w:rPr>
          <w:rFonts w:ascii="Times New Roman" w:hAnsi="Times New Roman" w:cs="Times New Roman"/>
          <w:i/>
          <w:iCs/>
          <w:noProof/>
          <w:sz w:val="24"/>
          <w:szCs w:val="24"/>
        </w:rPr>
        <w:t>Culture and Organization</w:t>
      </w:r>
      <w:r w:rsidRPr="00C92B2E">
        <w:rPr>
          <w:rFonts w:ascii="Times New Roman" w:hAnsi="Times New Roman" w:cs="Times New Roman"/>
          <w:noProof/>
          <w:sz w:val="24"/>
          <w:szCs w:val="24"/>
        </w:rPr>
        <w:t>, 16(4), pp. 307–331. Available at: https://doi.org/10.1080/14759551003769250.</w:t>
      </w:r>
    </w:p>
    <w:p w14:paraId="3A146F71" w14:textId="77777777" w:rsidR="00C92B2E" w:rsidRPr="00C92B2E" w:rsidRDefault="00C92B2E" w:rsidP="00C92B2E">
      <w:pPr>
        <w:widowControl w:val="0"/>
        <w:autoSpaceDE w:val="0"/>
        <w:autoSpaceDN w:val="0"/>
        <w:adjustRightInd w:val="0"/>
        <w:spacing w:line="360" w:lineRule="auto"/>
        <w:rPr>
          <w:rFonts w:ascii="Times New Roman" w:hAnsi="Times New Roman" w:cs="Times New Roman"/>
          <w:noProof/>
          <w:sz w:val="24"/>
          <w:szCs w:val="24"/>
        </w:rPr>
      </w:pPr>
      <w:r w:rsidRPr="00C92B2E">
        <w:rPr>
          <w:rFonts w:ascii="Times New Roman" w:hAnsi="Times New Roman" w:cs="Times New Roman"/>
          <w:noProof/>
          <w:sz w:val="24"/>
          <w:szCs w:val="24"/>
        </w:rPr>
        <w:t xml:space="preserve">Casson, M. and Buckley, P. (2010) </w:t>
      </w:r>
      <w:r w:rsidRPr="00C92B2E">
        <w:rPr>
          <w:rFonts w:ascii="Times New Roman" w:hAnsi="Times New Roman" w:cs="Times New Roman"/>
          <w:i/>
          <w:iCs/>
          <w:noProof/>
          <w:sz w:val="24"/>
          <w:szCs w:val="24"/>
        </w:rPr>
        <w:t>Entrepreneurship</w:t>
      </w:r>
      <w:r w:rsidRPr="00C92B2E">
        <w:rPr>
          <w:rFonts w:ascii="Times New Roman" w:hAnsi="Times New Roman" w:cs="Times New Roman"/>
          <w:noProof/>
          <w:sz w:val="24"/>
          <w:szCs w:val="24"/>
        </w:rPr>
        <w:t>. Edward Elgar Publishing.</w:t>
      </w:r>
    </w:p>
    <w:p w14:paraId="3D040FFA" w14:textId="77777777" w:rsidR="00C92B2E" w:rsidRPr="00C92B2E" w:rsidRDefault="00C92B2E" w:rsidP="00C92B2E">
      <w:pPr>
        <w:widowControl w:val="0"/>
        <w:autoSpaceDE w:val="0"/>
        <w:autoSpaceDN w:val="0"/>
        <w:adjustRightInd w:val="0"/>
        <w:spacing w:line="360" w:lineRule="auto"/>
        <w:rPr>
          <w:rFonts w:ascii="Times New Roman" w:hAnsi="Times New Roman" w:cs="Times New Roman"/>
          <w:noProof/>
          <w:sz w:val="24"/>
          <w:szCs w:val="24"/>
        </w:rPr>
      </w:pPr>
      <w:r w:rsidRPr="00C92B2E">
        <w:rPr>
          <w:rFonts w:ascii="Times New Roman" w:hAnsi="Times New Roman" w:cs="Times New Roman"/>
          <w:noProof/>
          <w:sz w:val="24"/>
          <w:szCs w:val="24"/>
        </w:rPr>
        <w:t xml:space="preserve">Elliot, J. (2012) </w:t>
      </w:r>
      <w:r w:rsidRPr="00C92B2E">
        <w:rPr>
          <w:rFonts w:ascii="Times New Roman" w:hAnsi="Times New Roman" w:cs="Times New Roman"/>
          <w:i/>
          <w:iCs/>
          <w:noProof/>
          <w:sz w:val="24"/>
          <w:szCs w:val="24"/>
        </w:rPr>
        <w:t>Leading Apple with Steve Jobs: management lessons from a controversial genius</w:t>
      </w:r>
      <w:r w:rsidRPr="00C92B2E">
        <w:rPr>
          <w:rFonts w:ascii="Times New Roman" w:hAnsi="Times New Roman" w:cs="Times New Roman"/>
          <w:noProof/>
          <w:sz w:val="24"/>
          <w:szCs w:val="24"/>
        </w:rPr>
        <w:t>. John Wiley &amp; Sons.</w:t>
      </w:r>
    </w:p>
    <w:p w14:paraId="5FE5C010" w14:textId="77777777" w:rsidR="00C92B2E" w:rsidRPr="00C92B2E" w:rsidRDefault="00C92B2E" w:rsidP="00C92B2E">
      <w:pPr>
        <w:widowControl w:val="0"/>
        <w:autoSpaceDE w:val="0"/>
        <w:autoSpaceDN w:val="0"/>
        <w:adjustRightInd w:val="0"/>
        <w:spacing w:line="360" w:lineRule="auto"/>
        <w:rPr>
          <w:rFonts w:ascii="Times New Roman" w:hAnsi="Times New Roman" w:cs="Times New Roman"/>
          <w:noProof/>
          <w:sz w:val="24"/>
          <w:szCs w:val="24"/>
        </w:rPr>
      </w:pPr>
      <w:r w:rsidRPr="00C92B2E">
        <w:rPr>
          <w:rFonts w:ascii="Times New Roman" w:hAnsi="Times New Roman" w:cs="Times New Roman"/>
          <w:noProof/>
          <w:sz w:val="24"/>
          <w:szCs w:val="24"/>
        </w:rPr>
        <w:t xml:space="preserve">Gagné, M. and Deci, E. (2005) ‘Self-determination theory and work motivation’, </w:t>
      </w:r>
      <w:r w:rsidRPr="00C92B2E">
        <w:rPr>
          <w:rFonts w:ascii="Times New Roman" w:hAnsi="Times New Roman" w:cs="Times New Roman"/>
          <w:i/>
          <w:iCs/>
          <w:noProof/>
          <w:sz w:val="24"/>
          <w:szCs w:val="24"/>
        </w:rPr>
        <w:t>Journal of Organizational behavior</w:t>
      </w:r>
      <w:r w:rsidRPr="00C92B2E">
        <w:rPr>
          <w:rFonts w:ascii="Times New Roman" w:hAnsi="Times New Roman" w:cs="Times New Roman"/>
          <w:noProof/>
          <w:sz w:val="24"/>
          <w:szCs w:val="24"/>
        </w:rPr>
        <w:t>, 26(4), pp. 331–362.</w:t>
      </w:r>
    </w:p>
    <w:p w14:paraId="0C060247" w14:textId="77777777" w:rsidR="00C92B2E" w:rsidRPr="00C92B2E" w:rsidRDefault="00C92B2E" w:rsidP="00C92B2E">
      <w:pPr>
        <w:widowControl w:val="0"/>
        <w:autoSpaceDE w:val="0"/>
        <w:autoSpaceDN w:val="0"/>
        <w:adjustRightInd w:val="0"/>
        <w:spacing w:line="360" w:lineRule="auto"/>
        <w:rPr>
          <w:rFonts w:ascii="Times New Roman" w:hAnsi="Times New Roman" w:cs="Times New Roman"/>
          <w:noProof/>
          <w:sz w:val="24"/>
          <w:szCs w:val="24"/>
        </w:rPr>
      </w:pPr>
      <w:r w:rsidRPr="00C92B2E">
        <w:rPr>
          <w:rFonts w:ascii="Times New Roman" w:hAnsi="Times New Roman" w:cs="Times New Roman"/>
          <w:noProof/>
          <w:sz w:val="24"/>
          <w:szCs w:val="24"/>
        </w:rPr>
        <w:t xml:space="preserve">Van Gelderen, M. (2012) ‘Perseverance strategies of enterprising individuals’, </w:t>
      </w:r>
      <w:r w:rsidRPr="00C92B2E">
        <w:rPr>
          <w:rFonts w:ascii="Times New Roman" w:hAnsi="Times New Roman" w:cs="Times New Roman"/>
          <w:i/>
          <w:iCs/>
          <w:noProof/>
          <w:sz w:val="24"/>
          <w:szCs w:val="24"/>
        </w:rPr>
        <w:t>International Journal of Entrepreneurial Behaviour &amp; Research</w:t>
      </w:r>
      <w:r w:rsidRPr="00C92B2E">
        <w:rPr>
          <w:rFonts w:ascii="Times New Roman" w:hAnsi="Times New Roman" w:cs="Times New Roman"/>
          <w:noProof/>
          <w:sz w:val="24"/>
          <w:szCs w:val="24"/>
        </w:rPr>
        <w:t>, 18(6), pp. 630–648. Available at: https://doi.org/10.1108/13552551211268102.</w:t>
      </w:r>
    </w:p>
    <w:p w14:paraId="5D9216D0" w14:textId="77777777" w:rsidR="00C92B2E" w:rsidRPr="00C92B2E" w:rsidRDefault="00C92B2E" w:rsidP="00C92B2E">
      <w:pPr>
        <w:widowControl w:val="0"/>
        <w:autoSpaceDE w:val="0"/>
        <w:autoSpaceDN w:val="0"/>
        <w:adjustRightInd w:val="0"/>
        <w:spacing w:line="360" w:lineRule="auto"/>
        <w:rPr>
          <w:rFonts w:ascii="Times New Roman" w:hAnsi="Times New Roman" w:cs="Times New Roman"/>
          <w:noProof/>
          <w:sz w:val="24"/>
          <w:szCs w:val="24"/>
        </w:rPr>
      </w:pPr>
      <w:r w:rsidRPr="00C92B2E">
        <w:rPr>
          <w:rFonts w:ascii="Times New Roman" w:hAnsi="Times New Roman" w:cs="Times New Roman"/>
          <w:noProof/>
          <w:sz w:val="24"/>
          <w:szCs w:val="24"/>
        </w:rPr>
        <w:t xml:space="preserve">Harmeling, S. (2010) ‘Entrepreneurship and Human Progress: Contingency as a Resource’, </w:t>
      </w:r>
      <w:r w:rsidRPr="00C92B2E">
        <w:rPr>
          <w:rFonts w:ascii="Times New Roman" w:hAnsi="Times New Roman" w:cs="Times New Roman"/>
          <w:i/>
          <w:iCs/>
          <w:noProof/>
          <w:sz w:val="24"/>
          <w:szCs w:val="24"/>
        </w:rPr>
        <w:t>The International Journal of Entrepreneurship and Innovation</w:t>
      </w:r>
      <w:r w:rsidRPr="00C92B2E">
        <w:rPr>
          <w:rFonts w:ascii="Times New Roman" w:hAnsi="Times New Roman" w:cs="Times New Roman"/>
          <w:noProof/>
          <w:sz w:val="24"/>
          <w:szCs w:val="24"/>
        </w:rPr>
        <w:t>, 11(3), pp. 181–188. Available at: https://doi.org/10.5367/000000010792217245.</w:t>
      </w:r>
    </w:p>
    <w:p w14:paraId="48820C2B" w14:textId="77777777" w:rsidR="00C92B2E" w:rsidRPr="00C92B2E" w:rsidRDefault="00C92B2E" w:rsidP="00C92B2E">
      <w:pPr>
        <w:widowControl w:val="0"/>
        <w:autoSpaceDE w:val="0"/>
        <w:autoSpaceDN w:val="0"/>
        <w:adjustRightInd w:val="0"/>
        <w:spacing w:line="360" w:lineRule="auto"/>
        <w:rPr>
          <w:rFonts w:ascii="Times New Roman" w:hAnsi="Times New Roman" w:cs="Times New Roman"/>
          <w:noProof/>
          <w:sz w:val="24"/>
          <w:szCs w:val="24"/>
        </w:rPr>
      </w:pPr>
      <w:r w:rsidRPr="00C92B2E">
        <w:rPr>
          <w:rFonts w:ascii="Times New Roman" w:hAnsi="Times New Roman" w:cs="Times New Roman"/>
          <w:noProof/>
          <w:sz w:val="24"/>
          <w:szCs w:val="24"/>
        </w:rPr>
        <w:t xml:space="preserve">Hirsch, L. and Isaac, M. (2022) ‘How Twitter’s Board Went From Fighting Elon Musk to Accepting Him’, </w:t>
      </w:r>
      <w:r w:rsidRPr="00C92B2E">
        <w:rPr>
          <w:rFonts w:ascii="Times New Roman" w:hAnsi="Times New Roman" w:cs="Times New Roman"/>
          <w:i/>
          <w:iCs/>
          <w:noProof/>
          <w:sz w:val="24"/>
          <w:szCs w:val="24"/>
        </w:rPr>
        <w:t>International New York Times</w:t>
      </w:r>
      <w:r w:rsidRPr="00C92B2E">
        <w:rPr>
          <w:rFonts w:ascii="Times New Roman" w:hAnsi="Times New Roman" w:cs="Times New Roman"/>
          <w:noProof/>
          <w:sz w:val="24"/>
          <w:szCs w:val="24"/>
        </w:rPr>
        <w:t xml:space="preserve"> [Preprint].</w:t>
      </w:r>
    </w:p>
    <w:p w14:paraId="4019A8F6" w14:textId="77777777" w:rsidR="00C92B2E" w:rsidRPr="00C92B2E" w:rsidRDefault="00C92B2E" w:rsidP="00C92B2E">
      <w:pPr>
        <w:widowControl w:val="0"/>
        <w:autoSpaceDE w:val="0"/>
        <w:autoSpaceDN w:val="0"/>
        <w:adjustRightInd w:val="0"/>
        <w:spacing w:line="360" w:lineRule="auto"/>
        <w:rPr>
          <w:rFonts w:ascii="Times New Roman" w:hAnsi="Times New Roman" w:cs="Times New Roman"/>
          <w:noProof/>
          <w:sz w:val="24"/>
          <w:szCs w:val="24"/>
        </w:rPr>
      </w:pPr>
      <w:r w:rsidRPr="00C92B2E">
        <w:rPr>
          <w:rFonts w:ascii="Times New Roman" w:hAnsi="Times New Roman" w:cs="Times New Roman"/>
          <w:noProof/>
          <w:sz w:val="24"/>
          <w:szCs w:val="24"/>
        </w:rPr>
        <w:t xml:space="preserve">Jia, J., Pan, H. and Su, J. (2023) ‘Analysis of Motivations, Process, and Implications of Elon Musk’s Acquisition of Twitter’, </w:t>
      </w:r>
      <w:r w:rsidRPr="00C92B2E">
        <w:rPr>
          <w:rFonts w:ascii="Times New Roman" w:hAnsi="Times New Roman" w:cs="Times New Roman"/>
          <w:i/>
          <w:iCs/>
          <w:noProof/>
          <w:sz w:val="24"/>
          <w:szCs w:val="24"/>
        </w:rPr>
        <w:t>BCP Business &amp; Management</w:t>
      </w:r>
      <w:r w:rsidRPr="00C92B2E">
        <w:rPr>
          <w:rFonts w:ascii="Times New Roman" w:hAnsi="Times New Roman" w:cs="Times New Roman"/>
          <w:noProof/>
          <w:sz w:val="24"/>
          <w:szCs w:val="24"/>
        </w:rPr>
        <w:t>, 47, pp. 145–153. Available at: https://doi.org/10.54691/bcpbm.v47i.5185.</w:t>
      </w:r>
    </w:p>
    <w:p w14:paraId="3373A8F4" w14:textId="77777777" w:rsidR="00C92B2E" w:rsidRPr="00C92B2E" w:rsidRDefault="00C92B2E" w:rsidP="00C92B2E">
      <w:pPr>
        <w:widowControl w:val="0"/>
        <w:autoSpaceDE w:val="0"/>
        <w:autoSpaceDN w:val="0"/>
        <w:adjustRightInd w:val="0"/>
        <w:spacing w:line="360" w:lineRule="auto"/>
        <w:rPr>
          <w:rFonts w:ascii="Times New Roman" w:hAnsi="Times New Roman" w:cs="Times New Roman"/>
          <w:noProof/>
          <w:sz w:val="24"/>
          <w:szCs w:val="24"/>
        </w:rPr>
      </w:pPr>
      <w:r w:rsidRPr="00C92B2E">
        <w:rPr>
          <w:rFonts w:ascii="Times New Roman" w:hAnsi="Times New Roman" w:cs="Times New Roman"/>
          <w:noProof/>
          <w:sz w:val="24"/>
          <w:szCs w:val="24"/>
        </w:rPr>
        <w:t xml:space="preserve">Johnson, K. (2015) </w:t>
      </w:r>
      <w:r w:rsidRPr="00C92B2E">
        <w:rPr>
          <w:rFonts w:ascii="Times New Roman" w:hAnsi="Times New Roman" w:cs="Times New Roman"/>
          <w:i/>
          <w:iCs/>
          <w:noProof/>
          <w:sz w:val="24"/>
          <w:szCs w:val="24"/>
        </w:rPr>
        <w:t>The Entrepreneur Mind</w:t>
      </w:r>
      <w:r w:rsidRPr="00C92B2E">
        <w:rPr>
          <w:rFonts w:ascii="Times New Roman" w:hAnsi="Times New Roman" w:cs="Times New Roman"/>
          <w:noProof/>
          <w:sz w:val="24"/>
          <w:szCs w:val="24"/>
        </w:rPr>
        <w:t>. JAICO Publishing House.</w:t>
      </w:r>
    </w:p>
    <w:p w14:paraId="77256C55" w14:textId="77777777" w:rsidR="00C92B2E" w:rsidRPr="00C92B2E" w:rsidRDefault="00C92B2E" w:rsidP="00C92B2E">
      <w:pPr>
        <w:widowControl w:val="0"/>
        <w:autoSpaceDE w:val="0"/>
        <w:autoSpaceDN w:val="0"/>
        <w:adjustRightInd w:val="0"/>
        <w:spacing w:line="360" w:lineRule="auto"/>
        <w:rPr>
          <w:rFonts w:ascii="Times New Roman" w:hAnsi="Times New Roman" w:cs="Times New Roman"/>
          <w:noProof/>
          <w:sz w:val="24"/>
          <w:szCs w:val="24"/>
        </w:rPr>
      </w:pPr>
      <w:r w:rsidRPr="00C92B2E">
        <w:rPr>
          <w:rFonts w:ascii="Times New Roman" w:hAnsi="Times New Roman" w:cs="Times New Roman"/>
          <w:noProof/>
          <w:sz w:val="24"/>
          <w:szCs w:val="24"/>
        </w:rPr>
        <w:t xml:space="preserve">De La Cruz Jr., H. (2023) ‘Apple’s Success: An Inspiration or a Guide for Today’s Entrepreneurs’, </w:t>
      </w:r>
      <w:r w:rsidRPr="00C92B2E">
        <w:rPr>
          <w:rFonts w:ascii="Times New Roman" w:hAnsi="Times New Roman" w:cs="Times New Roman"/>
          <w:i/>
          <w:iCs/>
          <w:noProof/>
          <w:sz w:val="24"/>
          <w:szCs w:val="24"/>
        </w:rPr>
        <w:t>American Journal of Industrial and Business Management</w:t>
      </w:r>
      <w:r w:rsidRPr="00C92B2E">
        <w:rPr>
          <w:rFonts w:ascii="Times New Roman" w:hAnsi="Times New Roman" w:cs="Times New Roman"/>
          <w:noProof/>
          <w:sz w:val="24"/>
          <w:szCs w:val="24"/>
        </w:rPr>
        <w:t>, 13(11), pp. 1194–1201. Available at: https://doi.org/10.4236/ajibm.2023.1311066.</w:t>
      </w:r>
    </w:p>
    <w:p w14:paraId="71B9F4F5" w14:textId="77777777" w:rsidR="00C92B2E" w:rsidRPr="00C92B2E" w:rsidRDefault="00C92B2E" w:rsidP="00C92B2E">
      <w:pPr>
        <w:widowControl w:val="0"/>
        <w:autoSpaceDE w:val="0"/>
        <w:autoSpaceDN w:val="0"/>
        <w:adjustRightInd w:val="0"/>
        <w:spacing w:line="360" w:lineRule="auto"/>
        <w:rPr>
          <w:rFonts w:ascii="Times New Roman" w:hAnsi="Times New Roman" w:cs="Times New Roman"/>
          <w:noProof/>
          <w:sz w:val="24"/>
          <w:szCs w:val="24"/>
        </w:rPr>
      </w:pPr>
      <w:r w:rsidRPr="00C92B2E">
        <w:rPr>
          <w:rFonts w:ascii="Times New Roman" w:hAnsi="Times New Roman" w:cs="Times New Roman"/>
          <w:noProof/>
          <w:sz w:val="24"/>
          <w:szCs w:val="24"/>
        </w:rPr>
        <w:t xml:space="preserve">Liu, J. </w:t>
      </w:r>
      <w:r w:rsidRPr="00C92B2E">
        <w:rPr>
          <w:rFonts w:ascii="Times New Roman" w:hAnsi="Times New Roman" w:cs="Times New Roman"/>
          <w:i/>
          <w:iCs/>
          <w:noProof/>
          <w:sz w:val="24"/>
          <w:szCs w:val="24"/>
        </w:rPr>
        <w:t>et al.</w:t>
      </w:r>
      <w:r w:rsidRPr="00C92B2E">
        <w:rPr>
          <w:rFonts w:ascii="Times New Roman" w:hAnsi="Times New Roman" w:cs="Times New Roman"/>
          <w:noProof/>
          <w:sz w:val="24"/>
          <w:szCs w:val="24"/>
        </w:rPr>
        <w:t xml:space="preserve"> (2019) ‘The new generation of millennial entrepreneurs: A review and call for research’, </w:t>
      </w:r>
      <w:r w:rsidRPr="00C92B2E">
        <w:rPr>
          <w:rFonts w:ascii="Times New Roman" w:hAnsi="Times New Roman" w:cs="Times New Roman"/>
          <w:i/>
          <w:iCs/>
          <w:noProof/>
          <w:sz w:val="24"/>
          <w:szCs w:val="24"/>
        </w:rPr>
        <w:t>International Business Review</w:t>
      </w:r>
      <w:r w:rsidRPr="00C92B2E">
        <w:rPr>
          <w:rFonts w:ascii="Times New Roman" w:hAnsi="Times New Roman" w:cs="Times New Roman"/>
          <w:noProof/>
          <w:sz w:val="24"/>
          <w:szCs w:val="24"/>
        </w:rPr>
        <w:t>, 28(5), p. 101581. Available at: https://doi.org/10.1016/j.ibusrev.2019.05.001.</w:t>
      </w:r>
    </w:p>
    <w:p w14:paraId="05F7536B" w14:textId="77777777" w:rsidR="00C92B2E" w:rsidRPr="00C92B2E" w:rsidRDefault="00C92B2E" w:rsidP="00C92B2E">
      <w:pPr>
        <w:widowControl w:val="0"/>
        <w:autoSpaceDE w:val="0"/>
        <w:autoSpaceDN w:val="0"/>
        <w:adjustRightInd w:val="0"/>
        <w:spacing w:line="360" w:lineRule="auto"/>
        <w:rPr>
          <w:rFonts w:ascii="Times New Roman" w:hAnsi="Times New Roman" w:cs="Times New Roman"/>
          <w:noProof/>
          <w:sz w:val="24"/>
          <w:szCs w:val="24"/>
        </w:rPr>
      </w:pPr>
      <w:r w:rsidRPr="00C92B2E">
        <w:rPr>
          <w:rFonts w:ascii="Times New Roman" w:hAnsi="Times New Roman" w:cs="Times New Roman"/>
          <w:noProof/>
          <w:sz w:val="24"/>
          <w:szCs w:val="24"/>
        </w:rPr>
        <w:t xml:space="preserve">Mariotti, S. (2015) </w:t>
      </w:r>
      <w:r w:rsidRPr="00C92B2E">
        <w:rPr>
          <w:rFonts w:ascii="Times New Roman" w:hAnsi="Times New Roman" w:cs="Times New Roman"/>
          <w:i/>
          <w:iCs/>
          <w:noProof/>
          <w:sz w:val="24"/>
          <w:szCs w:val="24"/>
        </w:rPr>
        <w:t>An entrepreneur’s manifesto</w:t>
      </w:r>
      <w:r w:rsidRPr="00C92B2E">
        <w:rPr>
          <w:rFonts w:ascii="Times New Roman" w:hAnsi="Times New Roman" w:cs="Times New Roman"/>
          <w:noProof/>
          <w:sz w:val="24"/>
          <w:szCs w:val="24"/>
        </w:rPr>
        <w:t>. Templeton Foundation Press.</w:t>
      </w:r>
    </w:p>
    <w:p w14:paraId="7C47DF72" w14:textId="77777777" w:rsidR="00C92B2E" w:rsidRPr="00C92B2E" w:rsidRDefault="00C92B2E" w:rsidP="00C92B2E">
      <w:pPr>
        <w:widowControl w:val="0"/>
        <w:autoSpaceDE w:val="0"/>
        <w:autoSpaceDN w:val="0"/>
        <w:adjustRightInd w:val="0"/>
        <w:spacing w:line="360" w:lineRule="auto"/>
        <w:rPr>
          <w:rFonts w:ascii="Times New Roman" w:hAnsi="Times New Roman" w:cs="Times New Roman"/>
          <w:noProof/>
          <w:sz w:val="24"/>
          <w:szCs w:val="24"/>
        </w:rPr>
      </w:pPr>
      <w:r w:rsidRPr="00C92B2E">
        <w:rPr>
          <w:rFonts w:ascii="Times New Roman" w:hAnsi="Times New Roman" w:cs="Times New Roman"/>
          <w:noProof/>
          <w:sz w:val="24"/>
          <w:szCs w:val="24"/>
        </w:rPr>
        <w:t xml:space="preserve">McClelland, D. (2015) ‘Achievement motivation theory’, in </w:t>
      </w:r>
      <w:r w:rsidRPr="00C92B2E">
        <w:rPr>
          <w:rFonts w:ascii="Times New Roman" w:hAnsi="Times New Roman" w:cs="Times New Roman"/>
          <w:i/>
          <w:iCs/>
          <w:noProof/>
          <w:sz w:val="24"/>
          <w:szCs w:val="24"/>
        </w:rPr>
        <w:t>Organizational Behavior</w:t>
      </w:r>
      <w:r w:rsidRPr="00C92B2E">
        <w:rPr>
          <w:rFonts w:ascii="Times New Roman" w:hAnsi="Times New Roman" w:cs="Times New Roman"/>
          <w:noProof/>
          <w:sz w:val="24"/>
          <w:szCs w:val="24"/>
        </w:rPr>
        <w:t>. Routledge, pp. 46–60.</w:t>
      </w:r>
    </w:p>
    <w:p w14:paraId="6C5425BA" w14:textId="77777777" w:rsidR="00C92B2E" w:rsidRPr="00C92B2E" w:rsidRDefault="00C92B2E" w:rsidP="00C92B2E">
      <w:pPr>
        <w:widowControl w:val="0"/>
        <w:autoSpaceDE w:val="0"/>
        <w:autoSpaceDN w:val="0"/>
        <w:adjustRightInd w:val="0"/>
        <w:spacing w:line="360" w:lineRule="auto"/>
        <w:rPr>
          <w:rFonts w:ascii="Times New Roman" w:hAnsi="Times New Roman" w:cs="Times New Roman"/>
          <w:noProof/>
          <w:sz w:val="24"/>
          <w:szCs w:val="24"/>
        </w:rPr>
      </w:pPr>
      <w:r w:rsidRPr="00C92B2E">
        <w:rPr>
          <w:rFonts w:ascii="Times New Roman" w:hAnsi="Times New Roman" w:cs="Times New Roman"/>
          <w:noProof/>
          <w:sz w:val="24"/>
          <w:szCs w:val="24"/>
        </w:rPr>
        <w:t xml:space="preserve">Muteswa, R.P.T. (2016) ‘A Review of the Traits of Successful Entrepreneurs and the Benefits of Owning a Small-Micro-Medium Enterprise (SMME)’, </w:t>
      </w:r>
      <w:r w:rsidRPr="00C92B2E">
        <w:rPr>
          <w:rFonts w:ascii="Times New Roman" w:hAnsi="Times New Roman" w:cs="Times New Roman"/>
          <w:i/>
          <w:iCs/>
          <w:noProof/>
          <w:sz w:val="24"/>
          <w:szCs w:val="24"/>
        </w:rPr>
        <w:t>European Journal of Business and Management</w:t>
      </w:r>
      <w:r w:rsidRPr="00C92B2E">
        <w:rPr>
          <w:rFonts w:ascii="Times New Roman" w:hAnsi="Times New Roman" w:cs="Times New Roman"/>
          <w:noProof/>
          <w:sz w:val="24"/>
          <w:szCs w:val="24"/>
        </w:rPr>
        <w:t>, 8(23), pp. 85–90. Available at: www.iiste.org.</w:t>
      </w:r>
    </w:p>
    <w:p w14:paraId="73384096" w14:textId="77777777" w:rsidR="00C92B2E" w:rsidRPr="00C92B2E" w:rsidRDefault="00C92B2E" w:rsidP="00C92B2E">
      <w:pPr>
        <w:widowControl w:val="0"/>
        <w:autoSpaceDE w:val="0"/>
        <w:autoSpaceDN w:val="0"/>
        <w:adjustRightInd w:val="0"/>
        <w:spacing w:line="360" w:lineRule="auto"/>
        <w:rPr>
          <w:rFonts w:ascii="Times New Roman" w:hAnsi="Times New Roman" w:cs="Times New Roman"/>
          <w:noProof/>
          <w:sz w:val="24"/>
          <w:szCs w:val="24"/>
        </w:rPr>
      </w:pPr>
      <w:r w:rsidRPr="00C92B2E">
        <w:rPr>
          <w:rFonts w:ascii="Times New Roman" w:hAnsi="Times New Roman" w:cs="Times New Roman"/>
          <w:noProof/>
          <w:sz w:val="24"/>
          <w:szCs w:val="24"/>
        </w:rPr>
        <w:t xml:space="preserve">Okun, D. (2016) ‘Oprah Winfrey’s Leadership Through Womanhood’, </w:t>
      </w:r>
      <w:r w:rsidRPr="00C92B2E">
        <w:rPr>
          <w:rFonts w:ascii="Times New Roman" w:hAnsi="Times New Roman" w:cs="Times New Roman"/>
          <w:i/>
          <w:iCs/>
          <w:noProof/>
          <w:sz w:val="24"/>
          <w:szCs w:val="24"/>
        </w:rPr>
        <w:t>Women Leaders in Chaotic Environments: Examinations of Leadership Using Complexity Theory</w:t>
      </w:r>
      <w:r w:rsidRPr="00C92B2E">
        <w:rPr>
          <w:rFonts w:ascii="Times New Roman" w:hAnsi="Times New Roman" w:cs="Times New Roman"/>
          <w:noProof/>
          <w:sz w:val="24"/>
          <w:szCs w:val="24"/>
        </w:rPr>
        <w:t xml:space="preserve"> [Preprint].</w:t>
      </w:r>
    </w:p>
    <w:p w14:paraId="5012A99C" w14:textId="77777777" w:rsidR="00C92B2E" w:rsidRPr="00C92B2E" w:rsidRDefault="00C92B2E" w:rsidP="00C92B2E">
      <w:pPr>
        <w:widowControl w:val="0"/>
        <w:autoSpaceDE w:val="0"/>
        <w:autoSpaceDN w:val="0"/>
        <w:adjustRightInd w:val="0"/>
        <w:spacing w:line="360" w:lineRule="auto"/>
        <w:rPr>
          <w:rFonts w:ascii="Times New Roman" w:hAnsi="Times New Roman" w:cs="Times New Roman"/>
          <w:noProof/>
          <w:sz w:val="24"/>
          <w:szCs w:val="24"/>
        </w:rPr>
      </w:pPr>
      <w:r w:rsidRPr="00C92B2E">
        <w:rPr>
          <w:rFonts w:ascii="Times New Roman" w:hAnsi="Times New Roman" w:cs="Times New Roman"/>
          <w:noProof/>
          <w:sz w:val="24"/>
          <w:szCs w:val="24"/>
        </w:rPr>
        <w:t xml:space="preserve">Prasad, Pattnaik, R., Yogitha, L. and Amalan, D.A. (2022) ‘Leadership in the Age of Digitalization’, </w:t>
      </w:r>
      <w:r w:rsidRPr="00C92B2E">
        <w:rPr>
          <w:rFonts w:ascii="Times New Roman" w:hAnsi="Times New Roman" w:cs="Times New Roman"/>
          <w:i/>
          <w:iCs/>
          <w:noProof/>
          <w:sz w:val="24"/>
          <w:szCs w:val="24"/>
        </w:rPr>
        <w:t>Journal of Positive School Psychology</w:t>
      </w:r>
      <w:r w:rsidRPr="00C92B2E">
        <w:rPr>
          <w:rFonts w:ascii="Times New Roman" w:hAnsi="Times New Roman" w:cs="Times New Roman"/>
          <w:noProof/>
          <w:sz w:val="24"/>
          <w:szCs w:val="24"/>
        </w:rPr>
        <w:t>, 6(3), pp. 5672–5683. Available at: https://journalppw.com/index.php/jpsp/article/view/3254.</w:t>
      </w:r>
    </w:p>
    <w:p w14:paraId="7701ADE5" w14:textId="77777777" w:rsidR="00C92B2E" w:rsidRPr="00C92B2E" w:rsidRDefault="00C92B2E" w:rsidP="00C92B2E">
      <w:pPr>
        <w:widowControl w:val="0"/>
        <w:autoSpaceDE w:val="0"/>
        <w:autoSpaceDN w:val="0"/>
        <w:adjustRightInd w:val="0"/>
        <w:spacing w:line="360" w:lineRule="auto"/>
        <w:rPr>
          <w:rFonts w:ascii="Times New Roman" w:hAnsi="Times New Roman" w:cs="Times New Roman"/>
          <w:noProof/>
          <w:sz w:val="24"/>
          <w:szCs w:val="24"/>
        </w:rPr>
      </w:pPr>
      <w:r w:rsidRPr="00C92B2E">
        <w:rPr>
          <w:rFonts w:ascii="Times New Roman" w:hAnsi="Times New Roman" w:cs="Times New Roman"/>
          <w:noProof/>
          <w:sz w:val="24"/>
          <w:szCs w:val="24"/>
        </w:rPr>
        <w:t xml:space="preserve">Renz, F.M. and Vogel, J.U.N. (2020) ‘Elon Musk: Leader or Liability?’, </w:t>
      </w:r>
      <w:r w:rsidRPr="00C92B2E">
        <w:rPr>
          <w:rFonts w:ascii="Times New Roman" w:hAnsi="Times New Roman" w:cs="Times New Roman"/>
          <w:i/>
          <w:iCs/>
          <w:noProof/>
          <w:sz w:val="24"/>
          <w:szCs w:val="24"/>
        </w:rPr>
        <w:t>Journal of Case Research and Inquiry</w:t>
      </w:r>
      <w:r w:rsidRPr="00C92B2E">
        <w:rPr>
          <w:rFonts w:ascii="Times New Roman" w:hAnsi="Times New Roman" w:cs="Times New Roman"/>
          <w:noProof/>
          <w:sz w:val="24"/>
          <w:szCs w:val="24"/>
        </w:rPr>
        <w:t>, 6, pp. 27–50. Available at: https://player.vimeo.com/video/249563752.</w:t>
      </w:r>
    </w:p>
    <w:p w14:paraId="16791D6F" w14:textId="77777777" w:rsidR="00C92B2E" w:rsidRPr="00C92B2E" w:rsidRDefault="00C92B2E" w:rsidP="00C92B2E">
      <w:pPr>
        <w:widowControl w:val="0"/>
        <w:autoSpaceDE w:val="0"/>
        <w:autoSpaceDN w:val="0"/>
        <w:adjustRightInd w:val="0"/>
        <w:spacing w:line="360" w:lineRule="auto"/>
        <w:rPr>
          <w:rFonts w:ascii="Times New Roman" w:hAnsi="Times New Roman" w:cs="Times New Roman"/>
          <w:noProof/>
          <w:sz w:val="24"/>
          <w:szCs w:val="24"/>
        </w:rPr>
      </w:pPr>
      <w:r w:rsidRPr="00C92B2E">
        <w:rPr>
          <w:rFonts w:ascii="Times New Roman" w:hAnsi="Times New Roman" w:cs="Times New Roman"/>
          <w:noProof/>
          <w:sz w:val="24"/>
          <w:szCs w:val="24"/>
        </w:rPr>
        <w:t xml:space="preserve">Robischon, N. (2017) ‘Why Amazon Is The World’s Most Innovative Company Of 2017’, </w:t>
      </w:r>
      <w:r w:rsidRPr="00C92B2E">
        <w:rPr>
          <w:rFonts w:ascii="Times New Roman" w:hAnsi="Times New Roman" w:cs="Times New Roman"/>
          <w:i/>
          <w:iCs/>
          <w:noProof/>
          <w:sz w:val="24"/>
          <w:szCs w:val="24"/>
        </w:rPr>
        <w:t>Fast Company</w:t>
      </w:r>
      <w:r w:rsidRPr="00C92B2E">
        <w:rPr>
          <w:rFonts w:ascii="Times New Roman" w:hAnsi="Times New Roman" w:cs="Times New Roman"/>
          <w:noProof/>
          <w:sz w:val="24"/>
          <w:szCs w:val="24"/>
        </w:rPr>
        <w:t>, p. 1. Available at: https://www.fastcompany.com/3067455/why-amazon-is-the-worlds-most-innovative-company-of-2017.</w:t>
      </w:r>
    </w:p>
    <w:p w14:paraId="3F6AECE3" w14:textId="77777777" w:rsidR="00C92B2E" w:rsidRPr="00C92B2E" w:rsidRDefault="00C92B2E" w:rsidP="00C92B2E">
      <w:pPr>
        <w:widowControl w:val="0"/>
        <w:autoSpaceDE w:val="0"/>
        <w:autoSpaceDN w:val="0"/>
        <w:adjustRightInd w:val="0"/>
        <w:spacing w:line="360" w:lineRule="auto"/>
        <w:rPr>
          <w:rFonts w:ascii="Times New Roman" w:hAnsi="Times New Roman" w:cs="Times New Roman"/>
          <w:noProof/>
          <w:sz w:val="24"/>
          <w:szCs w:val="24"/>
        </w:rPr>
      </w:pPr>
      <w:r w:rsidRPr="00C92B2E">
        <w:rPr>
          <w:rFonts w:ascii="Times New Roman" w:hAnsi="Times New Roman" w:cs="Times New Roman"/>
          <w:noProof/>
          <w:sz w:val="24"/>
          <w:szCs w:val="24"/>
        </w:rPr>
        <w:t xml:space="preserve">Saxena, A.. (2021) ‘Innovation, Creativity, Entrepreneurship Management: An Analytical Approach’, in </w:t>
      </w:r>
      <w:r w:rsidRPr="00C92B2E">
        <w:rPr>
          <w:rFonts w:ascii="Times New Roman" w:hAnsi="Times New Roman" w:cs="Times New Roman"/>
          <w:i/>
          <w:iCs/>
          <w:noProof/>
          <w:sz w:val="24"/>
          <w:szCs w:val="24"/>
        </w:rPr>
        <w:t>Handbook of Research on Future Opportunities for Technology Management Education</w:t>
      </w:r>
      <w:r w:rsidRPr="00C92B2E">
        <w:rPr>
          <w:rFonts w:ascii="Times New Roman" w:hAnsi="Times New Roman" w:cs="Times New Roman"/>
          <w:noProof/>
          <w:sz w:val="24"/>
          <w:szCs w:val="24"/>
        </w:rPr>
        <w:t>. IGI Global, pp. 313–330.</w:t>
      </w:r>
    </w:p>
    <w:p w14:paraId="040E97D6" w14:textId="77777777" w:rsidR="00C92B2E" w:rsidRPr="00C92B2E" w:rsidRDefault="00C92B2E" w:rsidP="00C92B2E">
      <w:pPr>
        <w:widowControl w:val="0"/>
        <w:autoSpaceDE w:val="0"/>
        <w:autoSpaceDN w:val="0"/>
        <w:adjustRightInd w:val="0"/>
        <w:spacing w:line="360" w:lineRule="auto"/>
        <w:rPr>
          <w:rFonts w:ascii="Times New Roman" w:hAnsi="Times New Roman" w:cs="Times New Roman"/>
          <w:noProof/>
          <w:sz w:val="24"/>
          <w:szCs w:val="24"/>
        </w:rPr>
      </w:pPr>
      <w:r w:rsidRPr="00C92B2E">
        <w:rPr>
          <w:rFonts w:ascii="Times New Roman" w:hAnsi="Times New Roman" w:cs="Times New Roman"/>
          <w:noProof/>
          <w:sz w:val="24"/>
          <w:szCs w:val="24"/>
        </w:rPr>
        <w:t xml:space="preserve">Sibin, S., Matthews, S. and Dagher, G.K. (2007) ‘Need for achievement, business goals, and entrepreneurial persistence’, </w:t>
      </w:r>
      <w:r w:rsidRPr="00C92B2E">
        <w:rPr>
          <w:rFonts w:ascii="Times New Roman" w:hAnsi="Times New Roman" w:cs="Times New Roman"/>
          <w:i/>
          <w:iCs/>
          <w:noProof/>
          <w:sz w:val="24"/>
          <w:szCs w:val="24"/>
        </w:rPr>
        <w:t>Management Research News</w:t>
      </w:r>
      <w:r w:rsidRPr="00C92B2E">
        <w:rPr>
          <w:rFonts w:ascii="Times New Roman" w:hAnsi="Times New Roman" w:cs="Times New Roman"/>
          <w:noProof/>
          <w:sz w:val="24"/>
          <w:szCs w:val="24"/>
        </w:rPr>
        <w:t>, 30(12), pp. 928–941. Available at: https://doi.org/10.1108/01409170710833358.</w:t>
      </w:r>
    </w:p>
    <w:p w14:paraId="3EE39847" w14:textId="77777777" w:rsidR="00C92B2E" w:rsidRPr="00C92B2E" w:rsidRDefault="00C92B2E" w:rsidP="00C92B2E">
      <w:pPr>
        <w:widowControl w:val="0"/>
        <w:autoSpaceDE w:val="0"/>
        <w:autoSpaceDN w:val="0"/>
        <w:adjustRightInd w:val="0"/>
        <w:spacing w:line="360" w:lineRule="auto"/>
        <w:rPr>
          <w:rFonts w:ascii="Times New Roman" w:hAnsi="Times New Roman" w:cs="Times New Roman"/>
          <w:noProof/>
          <w:sz w:val="24"/>
          <w:szCs w:val="24"/>
        </w:rPr>
      </w:pPr>
      <w:r w:rsidRPr="00C92B2E">
        <w:rPr>
          <w:rFonts w:ascii="Times New Roman" w:hAnsi="Times New Roman" w:cs="Times New Roman"/>
          <w:noProof/>
          <w:sz w:val="24"/>
          <w:szCs w:val="24"/>
        </w:rPr>
        <w:t xml:space="preserve">Solanki, K. (2019) ‘‘To what extent does Amazon.com, Inc success be accredited to its organizational culture and ND Jeff Bezos’s leadership style?’, </w:t>
      </w:r>
      <w:r w:rsidRPr="00C92B2E">
        <w:rPr>
          <w:rFonts w:ascii="Times New Roman" w:hAnsi="Times New Roman" w:cs="Times New Roman"/>
          <w:i/>
          <w:iCs/>
          <w:noProof/>
          <w:sz w:val="24"/>
          <w:szCs w:val="24"/>
        </w:rPr>
        <w:t>Archives of Business Research</w:t>
      </w:r>
      <w:r w:rsidRPr="00C92B2E">
        <w:rPr>
          <w:rFonts w:ascii="Times New Roman" w:hAnsi="Times New Roman" w:cs="Times New Roman"/>
          <w:noProof/>
          <w:sz w:val="24"/>
          <w:szCs w:val="24"/>
        </w:rPr>
        <w:t>, 7(11), pp. 21–40. Available at: https://doi.org/10.14738/abr.711.7366.</w:t>
      </w:r>
    </w:p>
    <w:p w14:paraId="3C55A3BA" w14:textId="77777777" w:rsidR="00C92B2E" w:rsidRPr="00C92B2E" w:rsidRDefault="00C92B2E" w:rsidP="00C92B2E">
      <w:pPr>
        <w:widowControl w:val="0"/>
        <w:autoSpaceDE w:val="0"/>
        <w:autoSpaceDN w:val="0"/>
        <w:adjustRightInd w:val="0"/>
        <w:spacing w:line="360" w:lineRule="auto"/>
        <w:rPr>
          <w:rFonts w:ascii="Times New Roman" w:hAnsi="Times New Roman" w:cs="Times New Roman"/>
          <w:noProof/>
          <w:sz w:val="24"/>
        </w:rPr>
      </w:pPr>
      <w:r w:rsidRPr="00C92B2E">
        <w:rPr>
          <w:rFonts w:ascii="Times New Roman" w:hAnsi="Times New Roman" w:cs="Times New Roman"/>
          <w:noProof/>
          <w:sz w:val="24"/>
          <w:szCs w:val="24"/>
        </w:rPr>
        <w:t xml:space="preserve">Steinwart, M. and Ziegler, J.A. (2014) ‘Remembering Apple CEO Steve Jobs as a “Transformational Leader”: Implications for Pedagogy’, </w:t>
      </w:r>
      <w:r w:rsidRPr="00C92B2E">
        <w:rPr>
          <w:rFonts w:ascii="Times New Roman" w:hAnsi="Times New Roman" w:cs="Times New Roman"/>
          <w:i/>
          <w:iCs/>
          <w:noProof/>
          <w:sz w:val="24"/>
          <w:szCs w:val="24"/>
        </w:rPr>
        <w:t>Journal of Leadership Education</w:t>
      </w:r>
      <w:r w:rsidRPr="00C92B2E">
        <w:rPr>
          <w:rFonts w:ascii="Times New Roman" w:hAnsi="Times New Roman" w:cs="Times New Roman"/>
          <w:noProof/>
          <w:sz w:val="24"/>
          <w:szCs w:val="24"/>
        </w:rPr>
        <w:t>, 13(2), pp. 52–66. Available at: https://doi.org/10.12806/v13/i2/r3.</w:t>
      </w:r>
    </w:p>
    <w:p w14:paraId="3C76D86F" w14:textId="77777777" w:rsidR="00C92B2E" w:rsidRPr="00C92B2E" w:rsidRDefault="00C92B2E" w:rsidP="00C92B2E">
      <w:pPr>
        <w:spacing w:line="360" w:lineRule="auto"/>
        <w:jc w:val="both"/>
        <w:rPr>
          <w:rFonts w:ascii="Times New Roman" w:hAnsi="Times New Roman" w:cs="Times New Roman"/>
          <w:sz w:val="24"/>
          <w:szCs w:val="24"/>
        </w:rPr>
      </w:pPr>
      <w:r>
        <w:rPr>
          <w:rFonts w:ascii="Times New Roman" w:hAnsi="Times New Roman" w:cs="Times New Roman"/>
          <w:sz w:val="24"/>
          <w:szCs w:val="24"/>
        </w:rPr>
        <w:fldChar w:fldCharType="end"/>
      </w:r>
    </w:p>
    <w:p w14:paraId="3659E734" w14:textId="77777777" w:rsidR="00C92B2E" w:rsidRPr="00C92B2E" w:rsidRDefault="00C92B2E" w:rsidP="00C92B2E">
      <w:pPr>
        <w:spacing w:line="360" w:lineRule="auto"/>
        <w:jc w:val="both"/>
        <w:rPr>
          <w:rFonts w:ascii="Times New Roman" w:hAnsi="Times New Roman" w:cs="Times New Roman"/>
          <w:sz w:val="24"/>
          <w:szCs w:val="24"/>
        </w:rPr>
      </w:pPr>
    </w:p>
    <w:p w14:paraId="3207774E" w14:textId="77777777" w:rsidR="00C92B2E" w:rsidRPr="00C92B2E" w:rsidRDefault="00C92B2E" w:rsidP="00C92B2E">
      <w:pPr>
        <w:spacing w:line="360" w:lineRule="auto"/>
        <w:jc w:val="both"/>
        <w:rPr>
          <w:rFonts w:ascii="Times New Roman" w:hAnsi="Times New Roman" w:cs="Times New Roman"/>
          <w:sz w:val="24"/>
          <w:szCs w:val="24"/>
        </w:rPr>
      </w:pPr>
    </w:p>
    <w:sectPr w:rsidR="00C92B2E" w:rsidRPr="00C92B2E">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124F28" w14:textId="77777777" w:rsidR="005434EC" w:rsidRDefault="005434EC" w:rsidP="00C92B2E">
      <w:pPr>
        <w:spacing w:after="0" w:line="240" w:lineRule="auto"/>
      </w:pPr>
      <w:r>
        <w:separator/>
      </w:r>
    </w:p>
  </w:endnote>
  <w:endnote w:type="continuationSeparator" w:id="0">
    <w:p w14:paraId="5CC84EF0" w14:textId="77777777" w:rsidR="005434EC" w:rsidRDefault="005434EC" w:rsidP="00C92B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37171546"/>
      <w:docPartObj>
        <w:docPartGallery w:val="Page Numbers (Bottom of Page)"/>
        <w:docPartUnique/>
      </w:docPartObj>
    </w:sdtPr>
    <w:sdtEndPr>
      <w:rPr>
        <w:noProof/>
      </w:rPr>
    </w:sdtEndPr>
    <w:sdtContent>
      <w:p w14:paraId="27D06789" w14:textId="77777777" w:rsidR="00C92B2E" w:rsidRDefault="00C92B2E">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0120BCF4" w14:textId="77777777" w:rsidR="00C92B2E" w:rsidRDefault="00C92B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8BB9D58" w14:textId="77777777" w:rsidR="005434EC" w:rsidRDefault="005434EC" w:rsidP="00C92B2E">
      <w:pPr>
        <w:spacing w:after="0" w:line="240" w:lineRule="auto"/>
      </w:pPr>
      <w:r>
        <w:separator/>
      </w:r>
    </w:p>
  </w:footnote>
  <w:footnote w:type="continuationSeparator" w:id="0">
    <w:p w14:paraId="6F62A112" w14:textId="77777777" w:rsidR="005434EC" w:rsidRDefault="005434EC" w:rsidP="00C92B2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39AE"/>
    <w:rsid w:val="001239AE"/>
    <w:rsid w:val="004A1243"/>
    <w:rsid w:val="004C0C79"/>
    <w:rsid w:val="005434EC"/>
    <w:rsid w:val="00552978"/>
    <w:rsid w:val="005D329A"/>
    <w:rsid w:val="00B06289"/>
    <w:rsid w:val="00C92870"/>
    <w:rsid w:val="00C92B2E"/>
    <w:rsid w:val="00D16D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561626"/>
  <w15:chartTrackingRefBased/>
  <w15:docId w15:val="{19C96108-E755-4F75-8568-8B00E817E0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39A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39AE"/>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92B2E"/>
    <w:pPr>
      <w:ind w:left="720"/>
      <w:contextualSpacing/>
    </w:pPr>
  </w:style>
  <w:style w:type="paragraph" w:styleId="Header">
    <w:name w:val="header"/>
    <w:basedOn w:val="Normal"/>
    <w:link w:val="HeaderChar"/>
    <w:uiPriority w:val="99"/>
    <w:unhideWhenUsed/>
    <w:rsid w:val="00C92B2E"/>
    <w:pPr>
      <w:tabs>
        <w:tab w:val="center" w:pos="4680"/>
        <w:tab w:val="right" w:pos="9360"/>
      </w:tabs>
      <w:spacing w:after="0" w:line="240" w:lineRule="auto"/>
    </w:pPr>
  </w:style>
  <w:style w:type="character" w:customStyle="1" w:styleId="HeaderChar">
    <w:name w:val="Header Char"/>
    <w:basedOn w:val="DefaultParagraphFont"/>
    <w:link w:val="Header"/>
    <w:uiPriority w:val="99"/>
    <w:rsid w:val="00C92B2E"/>
  </w:style>
  <w:style w:type="paragraph" w:styleId="Footer">
    <w:name w:val="footer"/>
    <w:basedOn w:val="Normal"/>
    <w:link w:val="FooterChar"/>
    <w:uiPriority w:val="99"/>
    <w:unhideWhenUsed/>
    <w:rsid w:val="00C92B2E"/>
    <w:pPr>
      <w:tabs>
        <w:tab w:val="center" w:pos="4680"/>
        <w:tab w:val="right" w:pos="9360"/>
      </w:tabs>
      <w:spacing w:after="0" w:line="240" w:lineRule="auto"/>
    </w:pPr>
  </w:style>
  <w:style w:type="character" w:customStyle="1" w:styleId="FooterChar">
    <w:name w:val="Footer Char"/>
    <w:basedOn w:val="DefaultParagraphFont"/>
    <w:link w:val="Footer"/>
    <w:uiPriority w:val="99"/>
    <w:rsid w:val="00C92B2E"/>
  </w:style>
  <w:style w:type="paragraph" w:styleId="TOCHeading">
    <w:name w:val="TOC Heading"/>
    <w:basedOn w:val="Heading1"/>
    <w:next w:val="Normal"/>
    <w:uiPriority w:val="39"/>
    <w:unhideWhenUsed/>
    <w:qFormat/>
    <w:rsid w:val="00C92B2E"/>
    <w:pPr>
      <w:outlineLvl w:val="9"/>
    </w:pPr>
  </w:style>
  <w:style w:type="paragraph" w:styleId="TOC1">
    <w:name w:val="toc 1"/>
    <w:basedOn w:val="Normal"/>
    <w:next w:val="Normal"/>
    <w:autoRedefine/>
    <w:uiPriority w:val="39"/>
    <w:unhideWhenUsed/>
    <w:rsid w:val="00C92B2E"/>
    <w:pPr>
      <w:spacing w:after="100"/>
    </w:pPr>
  </w:style>
  <w:style w:type="character" w:styleId="Hyperlink">
    <w:name w:val="Hyperlink"/>
    <w:basedOn w:val="DefaultParagraphFont"/>
    <w:uiPriority w:val="99"/>
    <w:unhideWhenUsed/>
    <w:rsid w:val="00C92B2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53763856">
      <w:bodyDiv w:val="1"/>
      <w:marLeft w:val="0"/>
      <w:marRight w:val="0"/>
      <w:marTop w:val="0"/>
      <w:marBottom w:val="0"/>
      <w:divBdr>
        <w:top w:val="none" w:sz="0" w:space="0" w:color="auto"/>
        <w:left w:val="none" w:sz="0" w:space="0" w:color="auto"/>
        <w:bottom w:val="none" w:sz="0" w:space="0" w:color="auto"/>
        <w:right w:val="none" w:sz="0" w:space="0" w:color="auto"/>
      </w:divBdr>
    </w:div>
    <w:div w:id="13287510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D477C2F-4915-48FB-872C-FEFE657469F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11</Pages>
  <Words>2720</Words>
  <Characters>63607</Characters>
  <DocSecurity>0</DocSecurity>
  <Lines>530</Lines>
  <Paragraphs>132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2024-10-14T10:56:00Z</dcterms:created>
  <dcterms:modified xsi:type="dcterms:W3CDTF">2024-10-14T10:56:00Z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52cf7c67-4364-4c84-b7bd-7fa13953004a</vt:lpwstr>
  </property>
  <property fmtid="{D5CDD505-2E9C-101B-9397-08002B2CF9AE}" pid="3" name="Mendeley Document_1">
    <vt:lpwstr>True</vt:lpwstr>
  </property>
  <property fmtid="{D5CDD505-2E9C-101B-9397-08002B2CF9AE}" pid="4" name="Mendeley Citation Style_1">
    <vt:lpwstr>http://www.zotero.org/styles/harvard-cite-them-right</vt:lpwstr>
  </property>
  <property fmtid="{D5CDD505-2E9C-101B-9397-08002B2CF9AE}" pid="5" name="Mendeley Unique User Id_1">
    <vt:lpwstr>f43d35ea-903b-3568-9f5d-1e4386879957</vt:lpwstr>
  </property>
  <property fmtid="{D5CDD505-2E9C-101B-9397-08002B2CF9AE}" pid="6" name="Mendeley Recent Style Id 0_1">
    <vt:lpwstr>http://www.zotero.org/styles/american-medical-association</vt:lpwstr>
  </property>
  <property fmtid="{D5CDD505-2E9C-101B-9397-08002B2CF9AE}" pid="7" name="Mendeley Recent Style Name 0_1">
    <vt:lpwstr>American Medical Association 11th edition</vt:lpwstr>
  </property>
  <property fmtid="{D5CDD505-2E9C-101B-9397-08002B2CF9AE}" pid="8" name="Mendeley Recent Style Id 1_1">
    <vt:lpwstr>http://www.zotero.org/styles/american-political-science-association</vt:lpwstr>
  </property>
  <property fmtid="{D5CDD505-2E9C-101B-9397-08002B2CF9AE}" pid="9" name="Mendeley Recent Style Name 1_1">
    <vt:lpwstr>American Political Science Association</vt:lpwstr>
  </property>
  <property fmtid="{D5CDD505-2E9C-101B-9397-08002B2CF9AE}" pid="10" name="Mendeley Recent Style Id 2_1">
    <vt:lpwstr>http://www.zotero.org/styles/apa</vt:lpwstr>
  </property>
  <property fmtid="{D5CDD505-2E9C-101B-9397-08002B2CF9AE}" pid="11" name="Mendeley Recent Style Name 2_1">
    <vt:lpwstr>American Psychological Association 7th edition</vt:lpwstr>
  </property>
  <property fmtid="{D5CDD505-2E9C-101B-9397-08002B2CF9AE}" pid="12" name="Mendeley Recent Style Id 3_1">
    <vt:lpwstr>http://www.zotero.org/styles/american-sociological-association</vt:lpwstr>
  </property>
  <property fmtid="{D5CDD505-2E9C-101B-9397-08002B2CF9AE}" pid="13" name="Mendeley Recent Style Name 3_1">
    <vt:lpwstr>American Sociological Association 6th edition</vt:lpwstr>
  </property>
  <property fmtid="{D5CDD505-2E9C-101B-9397-08002B2CF9AE}" pid="14" name="Mendeley Recent Style Id 4_1">
    <vt:lpwstr>http://www.zotero.org/styles/chicago-author-date</vt:lpwstr>
  </property>
  <property fmtid="{D5CDD505-2E9C-101B-9397-08002B2CF9AE}" pid="15" name="Mendeley Recent Style Name 4_1">
    <vt:lpwstr>Chicago Manual of Style 17th edition (author-date)</vt:lpwstr>
  </property>
  <property fmtid="{D5CDD505-2E9C-101B-9397-08002B2CF9AE}" pid="16" name="Mendeley Recent Style Id 5_1">
    <vt:lpwstr>http://www.zotero.org/styles/harvard-cite-them-right</vt:lpwstr>
  </property>
  <property fmtid="{D5CDD505-2E9C-101B-9397-08002B2CF9AE}" pid="17" name="Mendeley Recent Style Name 5_1">
    <vt:lpwstr>Cite Them Right 12th edition - Harvard</vt:lpwstr>
  </property>
  <property fmtid="{D5CDD505-2E9C-101B-9397-08002B2CF9AE}" pid="18" name="Mendeley Recent Style Id 6_1">
    <vt:lpwstr>http://www.zotero.org/styles/harvard1</vt:lpwstr>
  </property>
  <property fmtid="{D5CDD505-2E9C-101B-9397-08002B2CF9AE}" pid="19" name="Mendeley Recent Style Name 6_1">
    <vt:lpwstr>Harvard reference format 1 (deprecated)</vt:lpwstr>
  </property>
  <property fmtid="{D5CDD505-2E9C-101B-9397-08002B2CF9AE}" pid="20" name="Mendeley Recent Style Id 7_1">
    <vt:lpwstr>http://www.zotero.org/styles/ieee</vt:lpwstr>
  </property>
  <property fmtid="{D5CDD505-2E9C-101B-9397-08002B2CF9AE}" pid="21" name="Mendeley Recent Style Name 7_1">
    <vt:lpwstr>IEEE</vt:lpwstr>
  </property>
  <property fmtid="{D5CDD505-2E9C-101B-9397-08002B2CF9AE}" pid="22" name="Mendeley Recent Style Id 8_1">
    <vt:lpwstr>http://www.zotero.org/styles/modern-humanities-research-association</vt:lpwstr>
  </property>
  <property fmtid="{D5CDD505-2E9C-101B-9397-08002B2CF9AE}" pid="23" name="Mendeley Recent Style Name 8_1">
    <vt:lpwstr>Modern Humanities Research Association 3rd edition (note with bibliography)</vt:lpwstr>
  </property>
  <property fmtid="{D5CDD505-2E9C-101B-9397-08002B2CF9AE}" pid="24" name="Mendeley Recent Style Id 9_1">
    <vt:lpwstr>http://www.zotero.org/styles/modern-language-association</vt:lpwstr>
  </property>
  <property fmtid="{D5CDD505-2E9C-101B-9397-08002B2CF9AE}" pid="25" name="Mendeley Recent Style Name 9_1">
    <vt:lpwstr>Modern Language Association 9th edition</vt:lpwstr>
  </property>
</Properties>
</file>