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94012E" w14:textId="77777777" w:rsidR="004E02A8" w:rsidRPr="00735F94" w:rsidRDefault="004E02A8" w:rsidP="004E02A8">
      <w:pPr>
        <w:widowControl/>
        <w:rPr>
          <w:rFonts w:ascii="Times New Roman" w:eastAsia="新細明體" w:hAnsi="Times New Roman" w:cs="Times New Roman"/>
          <w:kern w:val="0"/>
          <w:szCs w:val="24"/>
        </w:rPr>
      </w:pPr>
      <w:r w:rsidRPr="00735F94">
        <w:rPr>
          <w:rFonts w:ascii="Times New Roman" w:eastAsia="新細明體" w:hAnsi="Times New Roman" w:cs="Times New Roman"/>
          <w:color w:val="191919"/>
          <w:kern w:val="0"/>
          <w:szCs w:val="24"/>
          <w:shd w:val="clear" w:color="auto" w:fill="FFFFFF"/>
        </w:rPr>
        <w:t xml:space="preserve">In this course, I have learned a lot of rules about how to behave virtue in our own life, especially about enterprises. For me, each of these moral standards has its meaning and every sentence has its connotation. Dr. Wu said, </w:t>
      </w:r>
      <w:proofErr w:type="gramStart"/>
      <w:r w:rsidRPr="00735F94">
        <w:rPr>
          <w:rFonts w:ascii="Times New Roman" w:eastAsia="新細明體" w:hAnsi="Times New Roman" w:cs="Times New Roman"/>
          <w:color w:val="191919"/>
          <w:kern w:val="0"/>
          <w:szCs w:val="24"/>
          <w:shd w:val="clear" w:color="auto" w:fill="FFFFFF"/>
        </w:rPr>
        <w:t>“ If</w:t>
      </w:r>
      <w:bookmarkStart w:id="0" w:name="_GoBack"/>
      <w:bookmarkEnd w:id="0"/>
      <w:proofErr w:type="gramEnd"/>
      <w:r w:rsidRPr="00735F94">
        <w:rPr>
          <w:rFonts w:ascii="Times New Roman" w:eastAsia="新細明體" w:hAnsi="Times New Roman" w:cs="Times New Roman"/>
          <w:color w:val="191919"/>
          <w:kern w:val="0"/>
          <w:szCs w:val="24"/>
          <w:shd w:val="clear" w:color="auto" w:fill="FFFFFF"/>
        </w:rPr>
        <w:t xml:space="preserve"> one is immoral, the blessings will continue to be wasted. It's like a bowl with a broken corner. The water in the bowl will flow out continuously.” The book “Treatise of the Most Exalted One on Cause and Effect”</w:t>
      </w:r>
      <w:proofErr w:type="gramStart"/>
      <w:r w:rsidRPr="00735F94">
        <w:rPr>
          <w:rFonts w:ascii="Times New Roman" w:eastAsia="新細明體" w:hAnsi="Times New Roman" w:cs="Times New Roman"/>
          <w:color w:val="191919"/>
          <w:kern w:val="0"/>
          <w:szCs w:val="24"/>
          <w:shd w:val="clear" w:color="auto" w:fill="FFFFFF"/>
        </w:rPr>
        <w:t>《</w:t>
      </w:r>
      <w:proofErr w:type="gramEnd"/>
      <w:r w:rsidRPr="00735F94">
        <w:rPr>
          <w:rFonts w:ascii="Times New Roman" w:eastAsia="新細明體" w:hAnsi="Times New Roman" w:cs="Times New Roman"/>
          <w:color w:val="191919"/>
          <w:kern w:val="0"/>
          <w:szCs w:val="24"/>
          <w:shd w:val="clear" w:color="auto" w:fill="FFFFFF"/>
        </w:rPr>
        <w:t>太上感应篇》</w:t>
      </w:r>
      <w:r w:rsidRPr="00735F94">
        <w:rPr>
          <w:rFonts w:ascii="Times New Roman" w:eastAsia="新細明體" w:hAnsi="Times New Roman" w:cs="Times New Roman"/>
          <w:color w:val="191919"/>
          <w:kern w:val="0"/>
          <w:szCs w:val="24"/>
          <w:shd w:val="clear" w:color="auto" w:fill="FFFFFF"/>
        </w:rPr>
        <w:t xml:space="preserve"> said, “Blessings will not come to us without reason. Destiny depends on ourselves. The consequences of good and evil actions are like shadows, moving with you. In heaven and earth, there is a god of the division who will seize people's fate according to the severity of their sins.” Therefore, when a person's blessings are expended to a certain extent, it is the beginning of all kinds of troubles. What I can realize is that immorality is an important reason for the direct consumption of blessings. If a man's virtue is not equal to what he has, disaster will befall him. Consequently, “The Great Learning” </w:t>
      </w:r>
      <w:proofErr w:type="gramStart"/>
      <w:r w:rsidRPr="00735F94">
        <w:rPr>
          <w:rFonts w:ascii="Times New Roman" w:eastAsia="新細明體" w:hAnsi="Times New Roman" w:cs="Times New Roman"/>
          <w:color w:val="191919"/>
          <w:kern w:val="0"/>
          <w:szCs w:val="24"/>
          <w:shd w:val="clear" w:color="auto" w:fill="FFFFFF"/>
        </w:rPr>
        <w:t>《</w:t>
      </w:r>
      <w:proofErr w:type="gramEnd"/>
      <w:r w:rsidRPr="00735F94">
        <w:rPr>
          <w:rFonts w:ascii="Times New Roman" w:eastAsia="新細明體" w:hAnsi="Times New Roman" w:cs="Times New Roman"/>
          <w:color w:val="191919"/>
          <w:kern w:val="0"/>
          <w:szCs w:val="24"/>
          <w:shd w:val="clear" w:color="auto" w:fill="FFFFFF"/>
        </w:rPr>
        <w:t>大学》</w:t>
      </w:r>
      <w:r w:rsidRPr="00735F94">
        <w:rPr>
          <w:rFonts w:ascii="Times New Roman" w:eastAsia="新細明體" w:hAnsi="Times New Roman" w:cs="Times New Roman"/>
          <w:color w:val="191919"/>
          <w:kern w:val="0"/>
          <w:szCs w:val="24"/>
          <w:shd w:val="clear" w:color="auto" w:fill="FFFFFF"/>
        </w:rPr>
        <w:t xml:space="preserve">said, “Possessing virtue will give him the people. Possessing the people will give the territory. Possessing the territory will give him its wealth. Possessing the wealth, he will have resources for expenditure. Virtue is the </w:t>
      </w:r>
      <w:proofErr w:type="gramStart"/>
      <w:r w:rsidRPr="00735F94">
        <w:rPr>
          <w:rFonts w:ascii="Times New Roman" w:eastAsia="新細明體" w:hAnsi="Times New Roman" w:cs="Times New Roman"/>
          <w:color w:val="191919"/>
          <w:kern w:val="0"/>
          <w:szCs w:val="24"/>
          <w:shd w:val="clear" w:color="auto" w:fill="FFFFFF"/>
        </w:rPr>
        <w:t>root,</w:t>
      </w:r>
      <w:proofErr w:type="gramEnd"/>
      <w:r w:rsidRPr="00735F94">
        <w:rPr>
          <w:rFonts w:ascii="Times New Roman" w:eastAsia="新細明體" w:hAnsi="Times New Roman" w:cs="Times New Roman"/>
          <w:color w:val="191919"/>
          <w:kern w:val="0"/>
          <w:szCs w:val="24"/>
          <w:shd w:val="clear" w:color="auto" w:fill="FFFFFF"/>
        </w:rPr>
        <w:t xml:space="preserve"> wealth is the result.” From this, I can understand that "Virtue" is necessary for our life. However, as long as people do not understand the truth, they will only put money first, and will not pay attention to whether their virtue has been improved. In school, I think the implementation of virtue can help the school to improve its performance. Among them, teach by one's own example is the most important. If the superior refuses to do so, it is difficult for the inferior to comply. I once heard a teacher say, "To educate students is to pay attention to every detail in life, so no matter how small things are, there is educational significance." In my opinion, good morality is not only a kind act of charity and disaster relief but also gradually improving our cultivation in life. For instance, in school, when teachers are eating with students, teachers should not be partial to a favorite food or waste food. Because if the teacher's behavior is not appropriate, it will only make students have a bad impression, and ultimately affect the students' illustrious virtue.</w:t>
      </w:r>
    </w:p>
    <w:p w14:paraId="7DFE042B" w14:textId="77777777" w:rsidR="004E02A8" w:rsidRPr="00735F94" w:rsidRDefault="004E02A8" w:rsidP="004E02A8">
      <w:pPr>
        <w:widowControl/>
        <w:rPr>
          <w:rFonts w:ascii="Times New Roman" w:eastAsia="新細明體" w:hAnsi="Times New Roman" w:cs="Times New Roman"/>
          <w:kern w:val="0"/>
          <w:szCs w:val="24"/>
        </w:rPr>
      </w:pPr>
    </w:p>
    <w:p w14:paraId="14F2EA3F" w14:textId="2A216060" w:rsidR="004E02A8" w:rsidRPr="00735F94" w:rsidRDefault="004E02A8" w:rsidP="004E02A8">
      <w:pPr>
        <w:widowControl/>
        <w:rPr>
          <w:rFonts w:ascii="Times New Roman" w:eastAsia="新細明體" w:hAnsi="Times New Roman" w:cs="Times New Roman"/>
          <w:kern w:val="0"/>
          <w:szCs w:val="24"/>
        </w:rPr>
      </w:pPr>
      <w:r w:rsidRPr="00735F94">
        <w:rPr>
          <w:rFonts w:ascii="Times New Roman" w:eastAsia="新細明體" w:hAnsi="Times New Roman" w:cs="Times New Roman"/>
          <w:color w:val="191919"/>
          <w:kern w:val="0"/>
          <w:szCs w:val="24"/>
          <w:shd w:val="clear" w:color="auto" w:fill="FFFFFF"/>
        </w:rPr>
        <w:t xml:space="preserve">ZI XIA said, “Only after a JUNZI (a man of noble character) have gained popular confidence from people can they impose labors on his people. If he does not gain the confidence of the people, they will think he is oppressing them.” Before doing the right thing, it is more important to gain the trust of others. Because if things are right, but trust is not enough, it may lead to adverse effects. Therefore, the construction of trust between people can also contribute to the success of a team. DIZIGUI </w:t>
      </w:r>
      <w:proofErr w:type="gramStart"/>
      <w:r w:rsidRPr="00735F94">
        <w:rPr>
          <w:rFonts w:ascii="Times New Roman" w:eastAsia="新細明體" w:hAnsi="Times New Roman" w:cs="Times New Roman"/>
          <w:color w:val="191919"/>
          <w:kern w:val="0"/>
          <w:szCs w:val="24"/>
          <w:shd w:val="clear" w:color="auto" w:fill="FFFFFF"/>
        </w:rPr>
        <w:t>《</w:t>
      </w:r>
      <w:proofErr w:type="gramEnd"/>
      <w:r w:rsidRPr="00735F94">
        <w:rPr>
          <w:rFonts w:ascii="Times New Roman" w:eastAsia="新細明體" w:hAnsi="Times New Roman" w:cs="Times New Roman"/>
          <w:color w:val="191919"/>
          <w:kern w:val="0"/>
          <w:szCs w:val="24"/>
          <w:shd w:val="clear" w:color="auto" w:fill="FFFFFF"/>
        </w:rPr>
        <w:t>弟子规》</w:t>
      </w:r>
      <w:r w:rsidRPr="00735F94">
        <w:rPr>
          <w:rFonts w:ascii="Times New Roman" w:eastAsia="新細明體" w:hAnsi="Times New Roman" w:cs="Times New Roman"/>
          <w:color w:val="191919"/>
          <w:kern w:val="0"/>
          <w:szCs w:val="24"/>
          <w:shd w:val="clear" w:color="auto" w:fill="FFFFFF"/>
        </w:rPr>
        <w:t>said, “</w:t>
      </w:r>
      <w:r w:rsidRPr="00735F94">
        <w:rPr>
          <w:rFonts w:ascii="Times New Roman" w:eastAsia="新細明體" w:hAnsi="Times New Roman" w:cs="Times New Roman"/>
          <w:color w:val="191919"/>
          <w:kern w:val="0"/>
          <w:sz w:val="26"/>
          <w:szCs w:val="26"/>
          <w:shd w:val="clear" w:color="auto" w:fill="FFFFFF"/>
        </w:rPr>
        <w:t xml:space="preserve">When studying, our mind, eyes, and mouth must be focused on our learning. All three must be sincere in learning.” This is the same as in school, if students can't trust their teachers, it's hard for them to improve their knowledge. </w:t>
      </w:r>
      <w:r w:rsidRPr="00735F94">
        <w:rPr>
          <w:rFonts w:ascii="Times New Roman" w:eastAsia="新細明體" w:hAnsi="Times New Roman" w:cs="Times New Roman"/>
          <w:color w:val="191919"/>
          <w:kern w:val="0"/>
          <w:sz w:val="26"/>
          <w:szCs w:val="26"/>
          <w:shd w:val="clear" w:color="auto" w:fill="FFFFFF"/>
        </w:rPr>
        <w:lastRenderedPageBreak/>
        <w:t>Hence, before imparting knowledge, it may not be simple teaching that is feasible. Among them, trust is also needed so that teachers and students can learn from each other. Dr. Wu said, “In enterprises, the most important thing is humanistic care.” In ancient times, the relationship between the master and the apprentice was not only the teacher but also the parents. Because teachers had selfless care to enable students to trust their teachers.</w:t>
      </w:r>
    </w:p>
    <w:p w14:paraId="6489E64C" w14:textId="77777777" w:rsidR="004E02A8" w:rsidRPr="00735F94" w:rsidRDefault="004E02A8" w:rsidP="006E08FD">
      <w:pPr>
        <w:widowControl/>
        <w:rPr>
          <w:rFonts w:ascii="Times New Roman" w:eastAsia="新細明體" w:hAnsi="Times New Roman" w:cs="Times New Roman"/>
          <w:color w:val="000000"/>
          <w:kern w:val="0"/>
          <w:sz w:val="22"/>
        </w:rPr>
      </w:pPr>
    </w:p>
    <w:p w14:paraId="1DE4EDD6" w14:textId="77777777" w:rsidR="004E02A8" w:rsidRDefault="004E02A8" w:rsidP="006E08FD">
      <w:pPr>
        <w:widowControl/>
        <w:rPr>
          <w:rFonts w:ascii="Arial" w:eastAsia="新細明體" w:hAnsi="Arial" w:cs="Arial"/>
          <w:color w:val="000000"/>
          <w:kern w:val="0"/>
          <w:sz w:val="22"/>
        </w:rPr>
      </w:pPr>
    </w:p>
    <w:p w14:paraId="1A0E6473" w14:textId="461139D8" w:rsidR="006E08FD" w:rsidRPr="006E08FD" w:rsidRDefault="006E08FD" w:rsidP="006E08FD">
      <w:pPr>
        <w:widowControl/>
        <w:rPr>
          <w:rFonts w:ascii="新細明體" w:eastAsia="新細明體" w:hAnsi="新細明體" w:cs="新細明體"/>
          <w:kern w:val="0"/>
          <w:szCs w:val="24"/>
        </w:rPr>
      </w:pPr>
      <w:r w:rsidRPr="006E08FD">
        <w:rPr>
          <w:rFonts w:ascii="Arial" w:eastAsia="新細明體" w:hAnsi="Arial" w:cs="Arial"/>
          <w:color w:val="000000"/>
          <w:kern w:val="0"/>
          <w:sz w:val="22"/>
        </w:rPr>
        <w:t>在本學期的課程中，我學習到很多為人處世的準則，特別是關於企業這方面。對於我來說，這些道德準則每一項都有它的意義，每一句話都有它的內涵所在。吳教授說：</w:t>
      </w:r>
      <w:r w:rsidRPr="006E08FD">
        <w:rPr>
          <w:rFonts w:ascii="Arial" w:eastAsia="新細明體" w:hAnsi="Arial" w:cs="Arial"/>
          <w:color w:val="000000"/>
          <w:kern w:val="0"/>
          <w:sz w:val="22"/>
        </w:rPr>
        <w:t>“</w:t>
      </w:r>
      <w:proofErr w:type="gramStart"/>
      <w:r w:rsidRPr="006E08FD">
        <w:rPr>
          <w:rFonts w:ascii="Arial" w:eastAsia="新細明體" w:hAnsi="Arial" w:cs="Arial"/>
          <w:color w:val="000000"/>
          <w:kern w:val="0"/>
          <w:sz w:val="22"/>
        </w:rPr>
        <w:t>一</w:t>
      </w:r>
      <w:proofErr w:type="gramEnd"/>
      <w:r w:rsidRPr="006E08FD">
        <w:rPr>
          <w:rFonts w:ascii="Arial" w:eastAsia="新細明體" w:hAnsi="Arial" w:cs="Arial"/>
          <w:color w:val="000000"/>
          <w:kern w:val="0"/>
          <w:sz w:val="22"/>
        </w:rPr>
        <w:t>個人缺德，福報就會不斷損耗。這</w:t>
      </w:r>
      <w:proofErr w:type="gramStart"/>
      <w:r w:rsidRPr="006E08FD">
        <w:rPr>
          <w:rFonts w:ascii="Arial" w:eastAsia="新細明體" w:hAnsi="Arial" w:cs="Arial"/>
          <w:color w:val="000000"/>
          <w:kern w:val="0"/>
          <w:sz w:val="22"/>
        </w:rPr>
        <w:t>就像破了</w:t>
      </w:r>
      <w:proofErr w:type="gramEnd"/>
      <w:r w:rsidRPr="006E08FD">
        <w:rPr>
          <w:rFonts w:ascii="Arial" w:eastAsia="新細明體" w:hAnsi="Arial" w:cs="Arial"/>
          <w:color w:val="000000"/>
          <w:kern w:val="0"/>
          <w:sz w:val="22"/>
        </w:rPr>
        <w:t>一個角的碗，碗裡的水就會不斷地流出。</w:t>
      </w:r>
      <w:r w:rsidRPr="006E08FD">
        <w:rPr>
          <w:rFonts w:ascii="Arial" w:eastAsia="新細明體" w:hAnsi="Arial" w:cs="Arial"/>
          <w:color w:val="000000"/>
          <w:kern w:val="0"/>
          <w:sz w:val="22"/>
          <w:lang w:eastAsia="zh-CN"/>
        </w:rPr>
        <w:t>”</w:t>
      </w:r>
      <w:r w:rsidRPr="006E08FD">
        <w:rPr>
          <w:rFonts w:ascii="Arial" w:eastAsia="新細明體" w:hAnsi="Arial" w:cs="Arial"/>
          <w:color w:val="000000"/>
          <w:kern w:val="0"/>
          <w:sz w:val="22"/>
          <w:lang w:eastAsia="zh-CN"/>
        </w:rPr>
        <w:t>《太上感應篇》裡也說：</w:t>
      </w:r>
      <w:r w:rsidRPr="006E08FD">
        <w:rPr>
          <w:rFonts w:ascii="Arial" w:eastAsia="新細明體" w:hAnsi="Arial" w:cs="Arial"/>
          <w:color w:val="000000"/>
          <w:kern w:val="0"/>
          <w:sz w:val="22"/>
          <w:lang w:eastAsia="zh-CN"/>
        </w:rPr>
        <w:t>“</w:t>
      </w:r>
      <w:r w:rsidRPr="006E08FD">
        <w:rPr>
          <w:rFonts w:ascii="Arial" w:eastAsia="新細明體" w:hAnsi="Arial" w:cs="Arial"/>
          <w:color w:val="000000"/>
          <w:kern w:val="0"/>
          <w:sz w:val="22"/>
          <w:lang w:eastAsia="zh-CN"/>
        </w:rPr>
        <w:t>祸福无门，惟人自召；善恶之报，如影随形。是以天地有司过之神，依人所犯轻重，以夺人算。</w:t>
      </w:r>
      <w:r w:rsidRPr="006E08FD">
        <w:rPr>
          <w:rFonts w:ascii="Arial" w:eastAsia="新細明體" w:hAnsi="Arial" w:cs="Arial"/>
          <w:color w:val="000000"/>
          <w:kern w:val="0"/>
          <w:sz w:val="22"/>
        </w:rPr>
        <w:t>算减则贫耗，算尽则死。</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所以，當一個人福氣在耗損到一定的程度，就是各種患難的開始。我能體悟到的是，缺德是直接造成福報消耗的重要原因。假如一個人德行與所擁有的</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物</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不對等，禍患便會臨頭。這便是</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德不配位，必有災殃。</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所以《大學》說：</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有德此有人，有人此有土，有土此有財。</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從中，我能領悟到</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德</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在我們生活當中是必須要有的。但是人只要不懂道理，卻只會把財擺在第一，不會去關注於自己的德行是否有所提升。在學校裡，我認為德行的落實才能幫助學校提高成績。在這其中，居上位者的身教最為關鍵。假如居上位不肯做，處下位者也很難遵從。我曾聽一位老師說：</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教育學生是在生活中的每一個細節都要注意的，所以不論多麼小的事情都有教育意義存在。</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筆者覺得好德不僅是樂善好施、救災恤患，且要在生活中的點滴漸修。例如，在學校裡，老師與學生吃飯便可施與教誨。不可偏於喜愛的食物或糟蹋五穀雜糧等。因為如果老師的行為有所不妥，只會讓學生烙下不好的印象，最終就會影響學生的明明德的建立。</w:t>
      </w:r>
    </w:p>
    <w:p w14:paraId="466DB94D" w14:textId="35305B9B" w:rsidR="00905171" w:rsidRDefault="006E08FD" w:rsidP="006E08FD">
      <w:r w:rsidRPr="006E08FD">
        <w:rPr>
          <w:rFonts w:ascii="新細明體" w:eastAsia="新細明體" w:hAnsi="新細明體" w:cs="新細明體"/>
          <w:kern w:val="0"/>
          <w:szCs w:val="24"/>
        </w:rPr>
        <w:br/>
      </w:r>
      <w:proofErr w:type="gramStart"/>
      <w:r w:rsidRPr="006E08FD">
        <w:rPr>
          <w:rFonts w:ascii="Arial" w:eastAsia="新細明體" w:hAnsi="Arial" w:cs="Arial"/>
          <w:color w:val="000000"/>
          <w:kern w:val="0"/>
          <w:sz w:val="22"/>
        </w:rPr>
        <w:t>子夏曰</w:t>
      </w:r>
      <w:proofErr w:type="gramEnd"/>
      <w:r w:rsidRPr="006E08FD">
        <w:rPr>
          <w:rFonts w:ascii="Arial" w:eastAsia="新細明體" w:hAnsi="Arial" w:cs="Arial"/>
          <w:color w:val="000000"/>
          <w:kern w:val="0"/>
          <w:sz w:val="22"/>
        </w:rPr>
        <w:t>：</w:t>
      </w:r>
      <w:r w:rsidRPr="006E08FD">
        <w:rPr>
          <w:rFonts w:ascii="Arial" w:eastAsia="新細明體" w:hAnsi="Arial" w:cs="Arial"/>
          <w:color w:val="000000"/>
          <w:kern w:val="0"/>
          <w:sz w:val="22"/>
        </w:rPr>
        <w:t>“</w:t>
      </w:r>
      <w:r w:rsidRPr="006E08FD">
        <w:rPr>
          <w:rFonts w:ascii="Arial" w:eastAsia="新細明體" w:hAnsi="Arial" w:cs="Arial"/>
          <w:color w:val="000000"/>
          <w:kern w:val="0"/>
          <w:sz w:val="22"/>
        </w:rPr>
        <w:t>君子信而後</w:t>
      </w:r>
      <w:proofErr w:type="gramStart"/>
      <w:r w:rsidRPr="006E08FD">
        <w:rPr>
          <w:rFonts w:ascii="Arial" w:eastAsia="新細明體" w:hAnsi="Arial" w:cs="Arial"/>
          <w:color w:val="000000"/>
          <w:kern w:val="0"/>
          <w:sz w:val="22"/>
        </w:rPr>
        <w:t>勞</w:t>
      </w:r>
      <w:proofErr w:type="gramEnd"/>
      <w:r w:rsidRPr="006E08FD">
        <w:rPr>
          <w:rFonts w:ascii="Arial" w:eastAsia="新細明體" w:hAnsi="Arial" w:cs="Arial"/>
          <w:color w:val="000000"/>
          <w:kern w:val="0"/>
          <w:sz w:val="22"/>
        </w:rPr>
        <w:t>其民，未信則以為厲己也。</w:t>
      </w:r>
      <w:r w:rsidRPr="006E08FD">
        <w:rPr>
          <w:rFonts w:ascii="Arial" w:eastAsia="新細明體" w:hAnsi="Arial" w:cs="Arial"/>
          <w:color w:val="000000"/>
          <w:kern w:val="0"/>
          <w:sz w:val="22"/>
        </w:rPr>
        <w:t xml:space="preserve">” </w:t>
      </w:r>
      <w:r w:rsidRPr="006E08FD">
        <w:rPr>
          <w:rFonts w:ascii="Arial" w:eastAsia="新細明體" w:hAnsi="Arial" w:cs="Arial"/>
          <w:color w:val="191919"/>
          <w:kern w:val="0"/>
          <w:szCs w:val="24"/>
          <w:shd w:val="clear" w:color="auto" w:fill="FFFFFF"/>
        </w:rPr>
        <w:t>在做一件正確的事情前，更為重要的是獲得信任。假如事情是正確的，但是信任度不夠，卻可能導致反效果。所以，人和人之间的信任度的建設，也是能促成一個團隊成功的。《弟子規》說</w:t>
      </w:r>
      <w:proofErr w:type="gramStart"/>
      <w:r w:rsidRPr="006E08FD">
        <w:rPr>
          <w:rFonts w:ascii="Arial" w:eastAsia="新細明體" w:hAnsi="Arial" w:cs="Arial"/>
          <w:color w:val="191919"/>
          <w:kern w:val="0"/>
          <w:szCs w:val="24"/>
          <w:shd w:val="clear" w:color="auto" w:fill="FFFFFF"/>
        </w:rPr>
        <w:t>：</w:t>
      </w:r>
      <w:r w:rsidRPr="006E08FD">
        <w:rPr>
          <w:rFonts w:ascii="Arial" w:eastAsia="新細明體" w:hAnsi="Arial" w:cs="Arial"/>
          <w:color w:val="191919"/>
          <w:kern w:val="0"/>
          <w:szCs w:val="24"/>
          <w:shd w:val="clear" w:color="auto" w:fill="FFFFFF"/>
        </w:rPr>
        <w:t>“</w:t>
      </w:r>
      <w:proofErr w:type="gramEnd"/>
      <w:r w:rsidRPr="006E08FD">
        <w:rPr>
          <w:rFonts w:ascii="Arial" w:eastAsia="新細明體" w:hAnsi="Arial" w:cs="Arial"/>
          <w:color w:val="191919"/>
          <w:kern w:val="0"/>
          <w:szCs w:val="24"/>
          <w:shd w:val="clear" w:color="auto" w:fill="FFFFFF"/>
        </w:rPr>
        <w:t>讀書法，有三到，心眼口，信皆要。</w:t>
      </w:r>
      <w:r w:rsidRPr="006E08FD">
        <w:rPr>
          <w:rFonts w:ascii="Arial" w:eastAsia="新細明體" w:hAnsi="Arial" w:cs="Arial"/>
          <w:color w:val="191919"/>
          <w:kern w:val="0"/>
          <w:szCs w:val="24"/>
          <w:shd w:val="clear" w:color="auto" w:fill="FFFFFF"/>
        </w:rPr>
        <w:t>”</w:t>
      </w:r>
      <w:r w:rsidRPr="006E08FD">
        <w:rPr>
          <w:rFonts w:ascii="Arial" w:eastAsia="新細明體" w:hAnsi="Arial" w:cs="Arial"/>
          <w:color w:val="191919"/>
          <w:kern w:val="0"/>
          <w:szCs w:val="24"/>
          <w:shd w:val="clear" w:color="auto" w:fill="FFFFFF"/>
        </w:rPr>
        <w:t>這與學校中，學生假如不能夠信任老師，所學的知識也就很難發揮出來有相同的意義。故而，在傳授知識以前，或許不是單純的教學就是可行的。在這其中，也需要有信任的基礎，師生才能得以教學相長。吳教授說：</w:t>
      </w:r>
      <w:r w:rsidRPr="006E08FD">
        <w:rPr>
          <w:rFonts w:ascii="Arial" w:eastAsia="新細明體" w:hAnsi="Arial" w:cs="Arial"/>
          <w:color w:val="191919"/>
          <w:kern w:val="0"/>
          <w:szCs w:val="24"/>
          <w:shd w:val="clear" w:color="auto" w:fill="FFFFFF"/>
        </w:rPr>
        <w:t>“</w:t>
      </w:r>
      <w:r w:rsidRPr="006E08FD">
        <w:rPr>
          <w:rFonts w:ascii="Arial" w:eastAsia="新細明體" w:hAnsi="Arial" w:cs="Arial"/>
          <w:color w:val="191919"/>
          <w:kern w:val="0"/>
          <w:szCs w:val="24"/>
          <w:shd w:val="clear" w:color="auto" w:fill="FFFFFF"/>
        </w:rPr>
        <w:t>企業裡面，最注重的是人文關懷。</w:t>
      </w:r>
      <w:r w:rsidRPr="006E08FD">
        <w:rPr>
          <w:rFonts w:ascii="Arial" w:eastAsia="新細明體" w:hAnsi="Arial" w:cs="Arial"/>
          <w:color w:val="191919"/>
          <w:kern w:val="0"/>
          <w:szCs w:val="24"/>
          <w:shd w:val="clear" w:color="auto" w:fill="FFFFFF"/>
        </w:rPr>
        <w:t>”</w:t>
      </w:r>
      <w:r w:rsidRPr="006E08FD">
        <w:rPr>
          <w:rFonts w:ascii="Arial" w:eastAsia="新細明體" w:hAnsi="Arial" w:cs="Arial"/>
          <w:color w:val="191919"/>
          <w:kern w:val="0"/>
          <w:szCs w:val="24"/>
          <w:shd w:val="clear" w:color="auto" w:fill="FFFFFF"/>
        </w:rPr>
        <w:t>古時候，師傅與徒弟的感情，即是老師，亦是父母，也是因為有老師無私的關懷，才能讓學生對於老師那麼的信任。</w:t>
      </w:r>
    </w:p>
    <w:sectPr w:rsidR="00905171">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8FD"/>
    <w:rsid w:val="004E02A8"/>
    <w:rsid w:val="006E08FD"/>
    <w:rsid w:val="00735F94"/>
    <w:rsid w:val="0090517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DAF7C"/>
  <w15:chartTrackingRefBased/>
  <w15:docId w15:val="{57F92552-435B-4BAD-8B96-D2228A1B8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6E08FD"/>
    <w:pPr>
      <w:widowControl/>
      <w:spacing w:before="100" w:beforeAutospacing="1" w:after="100" w:afterAutospacing="1"/>
    </w:pPr>
    <w:rPr>
      <w:rFonts w:ascii="新細明體" w:eastAsia="新細明體" w:hAnsi="新細明體" w:cs="新細明體"/>
      <w:kern w:val="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654107">
      <w:bodyDiv w:val="1"/>
      <w:marLeft w:val="0"/>
      <w:marRight w:val="0"/>
      <w:marTop w:val="0"/>
      <w:marBottom w:val="0"/>
      <w:divBdr>
        <w:top w:val="none" w:sz="0" w:space="0" w:color="auto"/>
        <w:left w:val="none" w:sz="0" w:space="0" w:color="auto"/>
        <w:bottom w:val="none" w:sz="0" w:space="0" w:color="auto"/>
        <w:right w:val="none" w:sz="0" w:space="0" w:color="auto"/>
      </w:divBdr>
    </w:div>
    <w:div w:id="1302349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665</Words>
  <Characters>3792</Characters>
  <Application>Microsoft Office Word</Application>
  <DocSecurity>0</DocSecurity>
  <Lines>31</Lines>
  <Paragraphs>8</Paragraphs>
  <ScaleCrop>false</ScaleCrop>
  <Company/>
  <LinksUpToDate>false</LinksUpToDate>
  <CharactersWithSpaces>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感恩 謝</dc:creator>
  <cp:keywords/>
  <dc:description/>
  <cp:lastModifiedBy>感恩 謝</cp:lastModifiedBy>
  <cp:revision>3</cp:revision>
  <dcterms:created xsi:type="dcterms:W3CDTF">2020-04-20T04:38:00Z</dcterms:created>
  <dcterms:modified xsi:type="dcterms:W3CDTF">2020-04-20T06:45:00Z</dcterms:modified>
</cp:coreProperties>
</file>