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348147685"/>
        <w:docPartObj>
          <w:docPartGallery w:val="Cover Pages"/>
          <w:docPartUnique/>
        </w:docPartObj>
      </w:sdtPr>
      <w:sdtEndPr>
        <w:rPr>
          <w:color w:val="auto"/>
          <w:sz w:val="24"/>
          <w:szCs w:val="24"/>
        </w:rPr>
      </w:sdtEndPr>
      <w:sdtContent>
        <w:p w14:paraId="11335530" w14:textId="3F5DBE74" w:rsidR="00B24BDE" w:rsidRDefault="00B24BDE" w:rsidP="00F803E4">
          <w:pPr>
            <w:pStyle w:val="NoSpacing"/>
            <w:spacing w:before="1540" w:after="240" w:line="360" w:lineRule="auto"/>
            <w:jc w:val="center"/>
            <w:rPr>
              <w:color w:val="156082" w:themeColor="accent1"/>
            </w:rPr>
          </w:pPr>
          <w:r>
            <w:rPr>
              <w:noProof/>
              <w:color w:val="156082" w:themeColor="accent1"/>
            </w:rPr>
            <w:drawing>
              <wp:inline distT="0" distB="0" distL="0" distR="0" wp14:anchorId="52FDF8CD" wp14:editId="743EAEF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958E08BD04E4E3DBCAEC9D2278E6EA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57B9FF" w14:textId="60E103B8" w:rsidR="00B24BDE" w:rsidRDefault="00B24BDE" w:rsidP="00F803E4">
              <w:pPr>
                <w:pStyle w:val="NoSpacing"/>
                <w:pBdr>
                  <w:top w:val="single" w:sz="6" w:space="6" w:color="156082" w:themeColor="accent1"/>
                  <w:bottom w:val="single" w:sz="6" w:space="6" w:color="156082" w:themeColor="accent1"/>
                </w:pBdr>
                <w:spacing w:after="240" w:line="360" w:lineRule="auto"/>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Leadership and management theory and practice</w:t>
              </w:r>
            </w:p>
          </w:sdtContent>
        </w:sdt>
        <w:sdt>
          <w:sdtPr>
            <w:rPr>
              <w:color w:val="156082" w:themeColor="accent1"/>
              <w:sz w:val="28"/>
              <w:szCs w:val="28"/>
            </w:rPr>
            <w:alias w:val="Subtitle"/>
            <w:tag w:val=""/>
            <w:id w:val="328029620"/>
            <w:placeholder>
              <w:docPart w:val="969D9F2E16D2459689ABB1E264136ABF"/>
            </w:placeholder>
            <w:dataBinding w:prefixMappings="xmlns:ns0='http://purl.org/dc/elements/1.1/' xmlns:ns1='http://schemas.openxmlformats.org/package/2006/metadata/core-properties' " w:xpath="/ns1:coreProperties[1]/ns0:subject[1]" w:storeItemID="{6C3C8BC8-F283-45AE-878A-BAB7291924A1}"/>
            <w:text/>
          </w:sdtPr>
          <w:sdtContent>
            <w:p w14:paraId="3587683E" w14:textId="48D012C6" w:rsidR="00B24BDE" w:rsidRDefault="00B24BDE" w:rsidP="00F803E4">
              <w:pPr>
                <w:pStyle w:val="NoSpacing"/>
                <w:spacing w:line="360" w:lineRule="auto"/>
                <w:jc w:val="center"/>
                <w:rPr>
                  <w:color w:val="156082" w:themeColor="accent1"/>
                  <w:sz w:val="28"/>
                  <w:szCs w:val="28"/>
                </w:rPr>
              </w:pPr>
              <w:r>
                <w:rPr>
                  <w:color w:val="156082" w:themeColor="accent1"/>
                  <w:sz w:val="28"/>
                  <w:szCs w:val="28"/>
                </w:rPr>
                <w:t>An Evaluation of the Importance and Challenges of Controlling in Modern Organizations</w:t>
              </w:r>
            </w:p>
          </w:sdtContent>
        </w:sdt>
        <w:p w14:paraId="26B6EF10" w14:textId="2CDF573F" w:rsidR="00B24BDE" w:rsidRDefault="00B24BDE" w:rsidP="00F803E4">
          <w:pPr>
            <w:pStyle w:val="NoSpacing"/>
            <w:spacing w:before="480" w:line="360" w:lineRule="auto"/>
            <w:jc w:val="center"/>
            <w:rPr>
              <w:color w:val="156082" w:themeColor="accent1"/>
            </w:rPr>
          </w:pPr>
        </w:p>
        <w:p w14:paraId="44367765" w14:textId="77777777" w:rsidR="00B24BDE" w:rsidRDefault="00B24BDE" w:rsidP="00F803E4">
          <w:pPr>
            <w:spacing w:line="360" w:lineRule="auto"/>
            <w:rPr>
              <w:sz w:val="24"/>
              <w:szCs w:val="24"/>
            </w:rPr>
          </w:pPr>
        </w:p>
        <w:p w14:paraId="2A1E44E6" w14:textId="77777777" w:rsidR="00B24BDE" w:rsidRDefault="00B24BDE" w:rsidP="00F803E4">
          <w:pPr>
            <w:spacing w:line="360" w:lineRule="auto"/>
            <w:rPr>
              <w:sz w:val="24"/>
              <w:szCs w:val="24"/>
            </w:rPr>
          </w:pPr>
        </w:p>
        <w:p w14:paraId="23A0AF87" w14:textId="77777777" w:rsidR="00B24BDE" w:rsidRDefault="00B24BDE" w:rsidP="00F803E4">
          <w:pPr>
            <w:spacing w:line="360" w:lineRule="auto"/>
            <w:rPr>
              <w:sz w:val="24"/>
              <w:szCs w:val="24"/>
            </w:rPr>
          </w:pPr>
        </w:p>
        <w:p w14:paraId="04D31C7A" w14:textId="77777777" w:rsidR="00B24BDE" w:rsidRDefault="00B24BDE" w:rsidP="00F803E4">
          <w:pPr>
            <w:spacing w:line="360" w:lineRule="auto"/>
            <w:rPr>
              <w:sz w:val="24"/>
              <w:szCs w:val="24"/>
            </w:rPr>
          </w:pPr>
        </w:p>
        <w:p w14:paraId="393F0917" w14:textId="6528E572" w:rsidR="00B24BDE" w:rsidRDefault="00B24BDE" w:rsidP="00F803E4">
          <w:pPr>
            <w:spacing w:line="360" w:lineRule="auto"/>
            <w:rPr>
              <w:sz w:val="24"/>
              <w:szCs w:val="24"/>
            </w:rPr>
          </w:pPr>
          <w:r>
            <w:rPr>
              <w:sz w:val="24"/>
              <w:szCs w:val="24"/>
            </w:rPr>
            <w:t>Student Name: Ioana Girigan</w:t>
          </w:r>
        </w:p>
        <w:p w14:paraId="3E0D9B68" w14:textId="77777777" w:rsidR="00B24BDE" w:rsidRDefault="00B24BDE" w:rsidP="00F803E4">
          <w:pPr>
            <w:spacing w:line="360" w:lineRule="auto"/>
            <w:rPr>
              <w:sz w:val="24"/>
              <w:szCs w:val="24"/>
            </w:rPr>
          </w:pPr>
          <w:r>
            <w:rPr>
              <w:sz w:val="24"/>
              <w:szCs w:val="24"/>
            </w:rPr>
            <w:t>Student ID: 2246853</w:t>
          </w:r>
        </w:p>
        <w:p w14:paraId="12FF43FD" w14:textId="21400144" w:rsidR="003B6A08" w:rsidRPr="003B6A08" w:rsidRDefault="00B24BDE" w:rsidP="003B6A08">
          <w:pPr>
            <w:spacing w:line="360" w:lineRule="auto"/>
            <w:rPr>
              <w:sz w:val="24"/>
              <w:szCs w:val="24"/>
            </w:rPr>
          </w:pPr>
          <w:r>
            <w:rPr>
              <w:sz w:val="24"/>
              <w:szCs w:val="24"/>
            </w:rPr>
            <w:t>Lecturer Name: Dr Faizu Edu</w:t>
          </w:r>
          <w:r>
            <w:rPr>
              <w:sz w:val="24"/>
              <w:szCs w:val="24"/>
            </w:rPr>
            <w:br w:type="page"/>
          </w:r>
        </w:p>
      </w:sdtContent>
    </w:sdt>
    <w:p w14:paraId="2149D861" w14:textId="77777777" w:rsidR="003B6A08" w:rsidRDefault="003B6A08">
      <w:pPr>
        <w:rPr>
          <w:rFonts w:eastAsiaTheme="majorEastAsia" w:cstheme="majorBidi"/>
          <w:b/>
          <w:bCs/>
          <w:color w:val="000000" w:themeColor="text1"/>
          <w:spacing w:val="15"/>
          <w:sz w:val="28"/>
          <w:szCs w:val="28"/>
        </w:rPr>
      </w:pPr>
    </w:p>
    <w:p w14:paraId="1EA831D4" w14:textId="77777777" w:rsidR="003B6A08" w:rsidRDefault="003B6A08">
      <w:pPr>
        <w:rPr>
          <w:rFonts w:eastAsiaTheme="majorEastAsia" w:cstheme="majorBidi"/>
          <w:b/>
          <w:bCs/>
          <w:color w:val="000000" w:themeColor="text1"/>
          <w:spacing w:val="15"/>
          <w:sz w:val="28"/>
          <w:szCs w:val="28"/>
        </w:rPr>
      </w:pPr>
    </w:p>
    <w:p w14:paraId="04BF299B" w14:textId="77777777" w:rsidR="003B6A08" w:rsidRDefault="003B6A08">
      <w:pPr>
        <w:rPr>
          <w:rFonts w:eastAsiaTheme="majorEastAsia" w:cstheme="majorBidi"/>
          <w:b/>
          <w:bCs/>
          <w:color w:val="000000" w:themeColor="text1"/>
          <w:spacing w:val="15"/>
          <w:sz w:val="28"/>
          <w:szCs w:val="28"/>
        </w:rPr>
      </w:pPr>
    </w:p>
    <w:p w14:paraId="23F2D822" w14:textId="77777777" w:rsidR="003B6A08" w:rsidRDefault="003B6A08">
      <w:pPr>
        <w:rPr>
          <w:rFonts w:eastAsiaTheme="majorEastAsia" w:cstheme="majorBidi"/>
          <w:b/>
          <w:bCs/>
          <w:color w:val="000000" w:themeColor="text1"/>
          <w:spacing w:val="15"/>
          <w:sz w:val="28"/>
          <w:szCs w:val="28"/>
        </w:rPr>
      </w:pPr>
    </w:p>
    <w:sdt>
      <w:sdtPr>
        <w:rPr>
          <w:rFonts w:asciiTheme="minorHAnsi" w:eastAsiaTheme="minorHAnsi" w:hAnsiTheme="minorHAnsi" w:cstheme="minorBidi"/>
          <w:color w:val="auto"/>
          <w:kern w:val="2"/>
          <w:sz w:val="22"/>
          <w:szCs w:val="22"/>
          <w:lang w:eastAsia="en-US"/>
          <w14:ligatures w14:val="standardContextual"/>
        </w:rPr>
        <w:id w:val="1718078952"/>
        <w:docPartObj>
          <w:docPartGallery w:val="Table of Contents"/>
          <w:docPartUnique/>
        </w:docPartObj>
      </w:sdtPr>
      <w:sdtEndPr>
        <w:rPr>
          <w:b/>
          <w:bCs/>
        </w:rPr>
      </w:sdtEndPr>
      <w:sdtContent>
        <w:p w14:paraId="402E2245" w14:textId="31701073" w:rsidR="003B6A08" w:rsidRPr="003B6A08" w:rsidRDefault="003B6A08">
          <w:pPr>
            <w:pStyle w:val="TOCHeading"/>
            <w:rPr>
              <w:b/>
              <w:bCs/>
              <w:color w:val="000000" w:themeColor="text1"/>
            </w:rPr>
          </w:pPr>
          <w:r w:rsidRPr="003B6A08">
            <w:rPr>
              <w:b/>
              <w:bCs/>
              <w:color w:val="000000" w:themeColor="text1"/>
            </w:rPr>
            <w:t>Contents</w:t>
          </w:r>
        </w:p>
        <w:p w14:paraId="7B72C006" w14:textId="687711D5" w:rsidR="003B6A08" w:rsidRDefault="003B6A0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133537" w:history="1">
            <w:r w:rsidRPr="00871BBD">
              <w:rPr>
                <w:rStyle w:val="Hyperlink"/>
                <w:b/>
                <w:bCs/>
                <w:noProof/>
              </w:rPr>
              <w:t>Introduction</w:t>
            </w:r>
            <w:r>
              <w:rPr>
                <w:noProof/>
                <w:webHidden/>
              </w:rPr>
              <w:tab/>
            </w:r>
            <w:r>
              <w:rPr>
                <w:noProof/>
                <w:webHidden/>
              </w:rPr>
              <w:fldChar w:fldCharType="begin"/>
            </w:r>
            <w:r>
              <w:rPr>
                <w:noProof/>
                <w:webHidden/>
              </w:rPr>
              <w:instrText xml:space="preserve"> PAGEREF _Toc215133537 \h </w:instrText>
            </w:r>
            <w:r>
              <w:rPr>
                <w:noProof/>
                <w:webHidden/>
              </w:rPr>
            </w:r>
            <w:r>
              <w:rPr>
                <w:noProof/>
                <w:webHidden/>
              </w:rPr>
              <w:fldChar w:fldCharType="separate"/>
            </w:r>
            <w:r>
              <w:rPr>
                <w:noProof/>
                <w:webHidden/>
              </w:rPr>
              <w:t>2</w:t>
            </w:r>
            <w:r>
              <w:rPr>
                <w:noProof/>
                <w:webHidden/>
              </w:rPr>
              <w:fldChar w:fldCharType="end"/>
            </w:r>
          </w:hyperlink>
        </w:p>
        <w:p w14:paraId="7C3DA734" w14:textId="3E57C0B8" w:rsidR="003B6A08" w:rsidRDefault="003B6A08">
          <w:pPr>
            <w:pStyle w:val="TOC1"/>
            <w:tabs>
              <w:tab w:val="right" w:leader="dot" w:pos="9016"/>
            </w:tabs>
            <w:rPr>
              <w:rFonts w:eastAsiaTheme="minorEastAsia"/>
              <w:noProof/>
              <w:sz w:val="24"/>
              <w:szCs w:val="24"/>
              <w:lang w:eastAsia="en-GB"/>
            </w:rPr>
          </w:pPr>
          <w:hyperlink w:anchor="_Toc215133538" w:history="1">
            <w:r w:rsidRPr="00871BBD">
              <w:rPr>
                <w:rStyle w:val="Hyperlink"/>
                <w:b/>
                <w:bCs/>
                <w:noProof/>
              </w:rPr>
              <w:t>Managerial Functions</w:t>
            </w:r>
            <w:r>
              <w:rPr>
                <w:noProof/>
                <w:webHidden/>
              </w:rPr>
              <w:tab/>
            </w:r>
            <w:r>
              <w:rPr>
                <w:noProof/>
                <w:webHidden/>
              </w:rPr>
              <w:fldChar w:fldCharType="begin"/>
            </w:r>
            <w:r>
              <w:rPr>
                <w:noProof/>
                <w:webHidden/>
              </w:rPr>
              <w:instrText xml:space="preserve"> PAGEREF _Toc215133538 \h </w:instrText>
            </w:r>
            <w:r>
              <w:rPr>
                <w:noProof/>
                <w:webHidden/>
              </w:rPr>
            </w:r>
            <w:r>
              <w:rPr>
                <w:noProof/>
                <w:webHidden/>
              </w:rPr>
              <w:fldChar w:fldCharType="separate"/>
            </w:r>
            <w:r>
              <w:rPr>
                <w:noProof/>
                <w:webHidden/>
              </w:rPr>
              <w:t>3</w:t>
            </w:r>
            <w:r>
              <w:rPr>
                <w:noProof/>
                <w:webHidden/>
              </w:rPr>
              <w:fldChar w:fldCharType="end"/>
            </w:r>
          </w:hyperlink>
        </w:p>
        <w:p w14:paraId="64446E00" w14:textId="747887C3" w:rsidR="003B6A08" w:rsidRDefault="003B6A08">
          <w:pPr>
            <w:pStyle w:val="TOC1"/>
            <w:tabs>
              <w:tab w:val="right" w:leader="dot" w:pos="9016"/>
            </w:tabs>
            <w:rPr>
              <w:rFonts w:eastAsiaTheme="minorEastAsia"/>
              <w:noProof/>
              <w:sz w:val="24"/>
              <w:szCs w:val="24"/>
              <w:lang w:eastAsia="en-GB"/>
            </w:rPr>
          </w:pPr>
          <w:hyperlink w:anchor="_Toc215133539" w:history="1">
            <w:r w:rsidRPr="00871BBD">
              <w:rPr>
                <w:rStyle w:val="Hyperlink"/>
                <w:b/>
                <w:bCs/>
                <w:noProof/>
              </w:rPr>
              <w:t>Managerial Functions</w:t>
            </w:r>
            <w:r>
              <w:rPr>
                <w:noProof/>
                <w:webHidden/>
              </w:rPr>
              <w:tab/>
            </w:r>
            <w:r>
              <w:rPr>
                <w:noProof/>
                <w:webHidden/>
              </w:rPr>
              <w:fldChar w:fldCharType="begin"/>
            </w:r>
            <w:r>
              <w:rPr>
                <w:noProof/>
                <w:webHidden/>
              </w:rPr>
              <w:instrText xml:space="preserve"> PAGEREF _Toc215133539 \h </w:instrText>
            </w:r>
            <w:r>
              <w:rPr>
                <w:noProof/>
                <w:webHidden/>
              </w:rPr>
            </w:r>
            <w:r>
              <w:rPr>
                <w:noProof/>
                <w:webHidden/>
              </w:rPr>
              <w:fldChar w:fldCharType="separate"/>
            </w:r>
            <w:r>
              <w:rPr>
                <w:noProof/>
                <w:webHidden/>
              </w:rPr>
              <w:t>4</w:t>
            </w:r>
            <w:r>
              <w:rPr>
                <w:noProof/>
                <w:webHidden/>
              </w:rPr>
              <w:fldChar w:fldCharType="end"/>
            </w:r>
          </w:hyperlink>
        </w:p>
        <w:p w14:paraId="303CD66F" w14:textId="61CF9248" w:rsidR="003B6A08" w:rsidRDefault="003B6A08">
          <w:pPr>
            <w:pStyle w:val="TOC1"/>
            <w:tabs>
              <w:tab w:val="right" w:leader="dot" w:pos="9016"/>
            </w:tabs>
            <w:rPr>
              <w:rFonts w:eastAsiaTheme="minorEastAsia"/>
              <w:noProof/>
              <w:sz w:val="24"/>
              <w:szCs w:val="24"/>
              <w:lang w:eastAsia="en-GB"/>
            </w:rPr>
          </w:pPr>
          <w:hyperlink w:anchor="_Toc215133540" w:history="1">
            <w:r w:rsidRPr="00871BBD">
              <w:rPr>
                <w:rStyle w:val="Hyperlink"/>
                <w:b/>
                <w:bCs/>
                <w:noProof/>
              </w:rPr>
              <w:t>Challenges Associated with Controlling</w:t>
            </w:r>
            <w:r>
              <w:rPr>
                <w:noProof/>
                <w:webHidden/>
              </w:rPr>
              <w:tab/>
            </w:r>
            <w:r>
              <w:rPr>
                <w:noProof/>
                <w:webHidden/>
              </w:rPr>
              <w:fldChar w:fldCharType="begin"/>
            </w:r>
            <w:r>
              <w:rPr>
                <w:noProof/>
                <w:webHidden/>
              </w:rPr>
              <w:instrText xml:space="preserve"> PAGEREF _Toc215133540 \h </w:instrText>
            </w:r>
            <w:r>
              <w:rPr>
                <w:noProof/>
                <w:webHidden/>
              </w:rPr>
            </w:r>
            <w:r>
              <w:rPr>
                <w:noProof/>
                <w:webHidden/>
              </w:rPr>
              <w:fldChar w:fldCharType="separate"/>
            </w:r>
            <w:r>
              <w:rPr>
                <w:noProof/>
                <w:webHidden/>
              </w:rPr>
              <w:t>6</w:t>
            </w:r>
            <w:r>
              <w:rPr>
                <w:noProof/>
                <w:webHidden/>
              </w:rPr>
              <w:fldChar w:fldCharType="end"/>
            </w:r>
          </w:hyperlink>
        </w:p>
        <w:p w14:paraId="28FB3166" w14:textId="6ECA3547" w:rsidR="003B6A08" w:rsidRDefault="003B6A08">
          <w:pPr>
            <w:pStyle w:val="TOC1"/>
            <w:tabs>
              <w:tab w:val="right" w:leader="dot" w:pos="9016"/>
            </w:tabs>
            <w:rPr>
              <w:rFonts w:eastAsiaTheme="minorEastAsia"/>
              <w:noProof/>
              <w:sz w:val="24"/>
              <w:szCs w:val="24"/>
              <w:lang w:eastAsia="en-GB"/>
            </w:rPr>
          </w:pPr>
          <w:hyperlink w:anchor="_Toc215133541" w:history="1">
            <w:r w:rsidRPr="00871BBD">
              <w:rPr>
                <w:rStyle w:val="Hyperlink"/>
                <w:b/>
                <w:bCs/>
                <w:noProof/>
              </w:rPr>
              <w:t>How Managers Can Mitigate the Challenges of Controlling</w:t>
            </w:r>
            <w:r>
              <w:rPr>
                <w:noProof/>
                <w:webHidden/>
              </w:rPr>
              <w:tab/>
            </w:r>
            <w:r>
              <w:rPr>
                <w:noProof/>
                <w:webHidden/>
              </w:rPr>
              <w:fldChar w:fldCharType="begin"/>
            </w:r>
            <w:r>
              <w:rPr>
                <w:noProof/>
                <w:webHidden/>
              </w:rPr>
              <w:instrText xml:space="preserve"> PAGEREF _Toc215133541 \h </w:instrText>
            </w:r>
            <w:r>
              <w:rPr>
                <w:noProof/>
                <w:webHidden/>
              </w:rPr>
            </w:r>
            <w:r>
              <w:rPr>
                <w:noProof/>
                <w:webHidden/>
              </w:rPr>
              <w:fldChar w:fldCharType="separate"/>
            </w:r>
            <w:r>
              <w:rPr>
                <w:noProof/>
                <w:webHidden/>
              </w:rPr>
              <w:t>7</w:t>
            </w:r>
            <w:r>
              <w:rPr>
                <w:noProof/>
                <w:webHidden/>
              </w:rPr>
              <w:fldChar w:fldCharType="end"/>
            </w:r>
          </w:hyperlink>
        </w:p>
        <w:p w14:paraId="47A2DE10" w14:textId="45DFDC62" w:rsidR="003B6A08" w:rsidRDefault="003B6A08">
          <w:pPr>
            <w:pStyle w:val="TOC1"/>
            <w:tabs>
              <w:tab w:val="right" w:leader="dot" w:pos="9016"/>
            </w:tabs>
            <w:rPr>
              <w:rFonts w:eastAsiaTheme="minorEastAsia"/>
              <w:noProof/>
              <w:sz w:val="24"/>
              <w:szCs w:val="24"/>
              <w:lang w:eastAsia="en-GB"/>
            </w:rPr>
          </w:pPr>
          <w:hyperlink w:anchor="_Toc215133542" w:history="1">
            <w:r w:rsidRPr="00871BBD">
              <w:rPr>
                <w:rStyle w:val="Hyperlink"/>
                <w:b/>
                <w:bCs/>
                <w:noProof/>
              </w:rPr>
              <w:t>Conclusion</w:t>
            </w:r>
            <w:r>
              <w:rPr>
                <w:noProof/>
                <w:webHidden/>
              </w:rPr>
              <w:tab/>
            </w:r>
            <w:r>
              <w:rPr>
                <w:noProof/>
                <w:webHidden/>
              </w:rPr>
              <w:fldChar w:fldCharType="begin"/>
            </w:r>
            <w:r>
              <w:rPr>
                <w:noProof/>
                <w:webHidden/>
              </w:rPr>
              <w:instrText xml:space="preserve"> PAGEREF _Toc215133542 \h </w:instrText>
            </w:r>
            <w:r>
              <w:rPr>
                <w:noProof/>
                <w:webHidden/>
              </w:rPr>
            </w:r>
            <w:r>
              <w:rPr>
                <w:noProof/>
                <w:webHidden/>
              </w:rPr>
              <w:fldChar w:fldCharType="separate"/>
            </w:r>
            <w:r>
              <w:rPr>
                <w:noProof/>
                <w:webHidden/>
              </w:rPr>
              <w:t>9</w:t>
            </w:r>
            <w:r>
              <w:rPr>
                <w:noProof/>
                <w:webHidden/>
              </w:rPr>
              <w:fldChar w:fldCharType="end"/>
            </w:r>
          </w:hyperlink>
        </w:p>
        <w:p w14:paraId="4E2DD4A4" w14:textId="519E5678" w:rsidR="003B6A08" w:rsidRDefault="003B6A08">
          <w:pPr>
            <w:pStyle w:val="TOC1"/>
            <w:tabs>
              <w:tab w:val="right" w:leader="dot" w:pos="9016"/>
            </w:tabs>
            <w:rPr>
              <w:rFonts w:eastAsiaTheme="minorEastAsia"/>
              <w:noProof/>
              <w:sz w:val="24"/>
              <w:szCs w:val="24"/>
              <w:lang w:eastAsia="en-GB"/>
            </w:rPr>
          </w:pPr>
          <w:hyperlink w:anchor="_Toc215133543" w:history="1">
            <w:r w:rsidRPr="00871BBD">
              <w:rPr>
                <w:rStyle w:val="Hyperlink"/>
                <w:b/>
                <w:bCs/>
                <w:noProof/>
              </w:rPr>
              <w:t>References</w:t>
            </w:r>
            <w:r>
              <w:rPr>
                <w:noProof/>
                <w:webHidden/>
              </w:rPr>
              <w:tab/>
            </w:r>
            <w:r>
              <w:rPr>
                <w:noProof/>
                <w:webHidden/>
              </w:rPr>
              <w:fldChar w:fldCharType="begin"/>
            </w:r>
            <w:r>
              <w:rPr>
                <w:noProof/>
                <w:webHidden/>
              </w:rPr>
              <w:instrText xml:space="preserve"> PAGEREF _Toc215133543 \h </w:instrText>
            </w:r>
            <w:r>
              <w:rPr>
                <w:noProof/>
                <w:webHidden/>
              </w:rPr>
            </w:r>
            <w:r>
              <w:rPr>
                <w:noProof/>
                <w:webHidden/>
              </w:rPr>
              <w:fldChar w:fldCharType="separate"/>
            </w:r>
            <w:r>
              <w:rPr>
                <w:noProof/>
                <w:webHidden/>
              </w:rPr>
              <w:t>10</w:t>
            </w:r>
            <w:r>
              <w:rPr>
                <w:noProof/>
                <w:webHidden/>
              </w:rPr>
              <w:fldChar w:fldCharType="end"/>
            </w:r>
          </w:hyperlink>
        </w:p>
        <w:p w14:paraId="44E5898F" w14:textId="42682C16" w:rsidR="003B6A08" w:rsidRDefault="003B6A08">
          <w:r>
            <w:rPr>
              <w:b/>
              <w:bCs/>
            </w:rPr>
            <w:fldChar w:fldCharType="end"/>
          </w:r>
        </w:p>
      </w:sdtContent>
    </w:sdt>
    <w:p w14:paraId="558CDE98" w14:textId="77777777" w:rsidR="003B6A08" w:rsidRDefault="003B6A08">
      <w:pPr>
        <w:rPr>
          <w:rFonts w:eastAsiaTheme="majorEastAsia" w:cstheme="majorBidi"/>
          <w:b/>
          <w:bCs/>
          <w:color w:val="000000" w:themeColor="text1"/>
          <w:spacing w:val="15"/>
          <w:sz w:val="28"/>
          <w:szCs w:val="28"/>
        </w:rPr>
      </w:pPr>
    </w:p>
    <w:p w14:paraId="6F0F885F" w14:textId="77777777" w:rsidR="003B6A08" w:rsidRDefault="003B6A08">
      <w:pPr>
        <w:rPr>
          <w:rFonts w:eastAsiaTheme="majorEastAsia" w:cstheme="majorBidi"/>
          <w:b/>
          <w:bCs/>
          <w:color w:val="000000" w:themeColor="text1"/>
          <w:spacing w:val="15"/>
          <w:sz w:val="28"/>
          <w:szCs w:val="28"/>
        </w:rPr>
      </w:pPr>
    </w:p>
    <w:p w14:paraId="617D1D0C" w14:textId="4FAC8B07" w:rsidR="003B6A08" w:rsidRDefault="003B6A08">
      <w:pPr>
        <w:rPr>
          <w:rFonts w:eastAsiaTheme="majorEastAsia" w:cstheme="majorBidi"/>
          <w:b/>
          <w:bCs/>
          <w:color w:val="000000" w:themeColor="text1"/>
          <w:spacing w:val="15"/>
          <w:sz w:val="28"/>
          <w:szCs w:val="28"/>
        </w:rPr>
      </w:pPr>
    </w:p>
    <w:p w14:paraId="5453E4E7" w14:textId="77777777" w:rsidR="003B6A08" w:rsidRDefault="003B6A08">
      <w:pPr>
        <w:rPr>
          <w:rFonts w:eastAsiaTheme="majorEastAsia" w:cstheme="majorBidi"/>
          <w:b/>
          <w:bCs/>
          <w:color w:val="000000" w:themeColor="text1"/>
          <w:spacing w:val="15"/>
          <w:sz w:val="28"/>
          <w:szCs w:val="28"/>
        </w:rPr>
      </w:pPr>
    </w:p>
    <w:p w14:paraId="49D970EA" w14:textId="77777777" w:rsidR="003B6A08" w:rsidRDefault="003B6A08">
      <w:pPr>
        <w:rPr>
          <w:rFonts w:eastAsiaTheme="majorEastAsia" w:cstheme="majorBidi"/>
          <w:b/>
          <w:bCs/>
          <w:color w:val="000000" w:themeColor="text1"/>
          <w:spacing w:val="15"/>
          <w:sz w:val="28"/>
          <w:szCs w:val="28"/>
        </w:rPr>
      </w:pPr>
    </w:p>
    <w:p w14:paraId="24212170" w14:textId="77777777" w:rsidR="003B6A08" w:rsidRDefault="003B6A08">
      <w:pPr>
        <w:rPr>
          <w:rFonts w:eastAsiaTheme="majorEastAsia" w:cstheme="majorBidi"/>
          <w:b/>
          <w:bCs/>
          <w:color w:val="000000" w:themeColor="text1"/>
          <w:spacing w:val="15"/>
          <w:sz w:val="28"/>
          <w:szCs w:val="28"/>
        </w:rPr>
      </w:pPr>
    </w:p>
    <w:p w14:paraId="081401F9" w14:textId="77777777" w:rsidR="003B6A08" w:rsidRDefault="003B6A08">
      <w:pPr>
        <w:rPr>
          <w:rFonts w:eastAsiaTheme="majorEastAsia" w:cstheme="majorBidi"/>
          <w:b/>
          <w:bCs/>
          <w:color w:val="000000" w:themeColor="text1"/>
          <w:spacing w:val="15"/>
          <w:sz w:val="28"/>
          <w:szCs w:val="28"/>
        </w:rPr>
      </w:pPr>
    </w:p>
    <w:p w14:paraId="16EC0226" w14:textId="77777777" w:rsidR="003B6A08" w:rsidRDefault="003B6A08">
      <w:pPr>
        <w:rPr>
          <w:rFonts w:eastAsiaTheme="majorEastAsia" w:cstheme="majorBidi"/>
          <w:b/>
          <w:bCs/>
          <w:color w:val="000000" w:themeColor="text1"/>
          <w:spacing w:val="15"/>
          <w:sz w:val="28"/>
          <w:szCs w:val="28"/>
        </w:rPr>
      </w:pPr>
    </w:p>
    <w:p w14:paraId="74E0150E" w14:textId="77777777" w:rsidR="003B6A08" w:rsidRDefault="003B6A08">
      <w:pPr>
        <w:rPr>
          <w:rFonts w:eastAsiaTheme="majorEastAsia" w:cstheme="majorBidi"/>
          <w:b/>
          <w:bCs/>
          <w:color w:val="000000" w:themeColor="text1"/>
          <w:spacing w:val="15"/>
          <w:sz w:val="28"/>
          <w:szCs w:val="28"/>
        </w:rPr>
      </w:pPr>
    </w:p>
    <w:p w14:paraId="1327DE18" w14:textId="77777777" w:rsidR="003B6A08" w:rsidRDefault="003B6A08">
      <w:pPr>
        <w:rPr>
          <w:rFonts w:eastAsiaTheme="majorEastAsia" w:cstheme="majorBidi"/>
          <w:b/>
          <w:bCs/>
          <w:color w:val="000000" w:themeColor="text1"/>
          <w:spacing w:val="15"/>
          <w:sz w:val="28"/>
          <w:szCs w:val="28"/>
        </w:rPr>
      </w:pPr>
    </w:p>
    <w:p w14:paraId="6846530A" w14:textId="77777777" w:rsidR="003B6A08" w:rsidRDefault="003B6A08">
      <w:pPr>
        <w:rPr>
          <w:rFonts w:eastAsiaTheme="majorEastAsia" w:cstheme="majorBidi"/>
          <w:b/>
          <w:bCs/>
          <w:color w:val="000000" w:themeColor="text1"/>
          <w:spacing w:val="15"/>
          <w:sz w:val="28"/>
          <w:szCs w:val="28"/>
        </w:rPr>
      </w:pPr>
    </w:p>
    <w:p w14:paraId="7B59CFA1" w14:textId="77777777" w:rsidR="003B6A08" w:rsidRDefault="003B6A08">
      <w:pPr>
        <w:rPr>
          <w:rFonts w:eastAsiaTheme="majorEastAsia" w:cstheme="majorBidi"/>
          <w:b/>
          <w:bCs/>
          <w:color w:val="000000" w:themeColor="text1"/>
          <w:spacing w:val="15"/>
          <w:sz w:val="28"/>
          <w:szCs w:val="28"/>
        </w:rPr>
      </w:pPr>
    </w:p>
    <w:p w14:paraId="2E4D02B2" w14:textId="77777777" w:rsidR="003B6A08" w:rsidRDefault="003B6A08">
      <w:pPr>
        <w:rPr>
          <w:rFonts w:eastAsiaTheme="majorEastAsia" w:cstheme="majorBidi"/>
          <w:b/>
          <w:bCs/>
          <w:color w:val="000000" w:themeColor="text1"/>
          <w:spacing w:val="15"/>
          <w:sz w:val="28"/>
          <w:szCs w:val="28"/>
        </w:rPr>
      </w:pPr>
    </w:p>
    <w:p w14:paraId="5EAC3B4B" w14:textId="77777777" w:rsidR="003B6A08" w:rsidRDefault="003B6A08">
      <w:pPr>
        <w:rPr>
          <w:rFonts w:eastAsiaTheme="majorEastAsia" w:cstheme="majorBidi"/>
          <w:b/>
          <w:bCs/>
          <w:color w:val="000000" w:themeColor="text1"/>
          <w:spacing w:val="15"/>
          <w:sz w:val="28"/>
          <w:szCs w:val="28"/>
        </w:rPr>
      </w:pPr>
    </w:p>
    <w:p w14:paraId="13231718" w14:textId="77777777" w:rsidR="003B6A08" w:rsidRDefault="003B6A08">
      <w:pPr>
        <w:rPr>
          <w:rFonts w:eastAsiaTheme="majorEastAsia" w:cstheme="majorBidi"/>
          <w:b/>
          <w:bCs/>
          <w:color w:val="000000" w:themeColor="text1"/>
          <w:spacing w:val="15"/>
          <w:sz w:val="28"/>
          <w:szCs w:val="28"/>
        </w:rPr>
      </w:pPr>
    </w:p>
    <w:p w14:paraId="084C0D54" w14:textId="77777777" w:rsidR="003B6A08" w:rsidRDefault="003B6A08">
      <w:pPr>
        <w:rPr>
          <w:rFonts w:eastAsiaTheme="majorEastAsia" w:cstheme="majorBidi"/>
          <w:b/>
          <w:bCs/>
          <w:color w:val="000000" w:themeColor="text1"/>
          <w:spacing w:val="15"/>
          <w:sz w:val="28"/>
          <w:szCs w:val="28"/>
        </w:rPr>
      </w:pPr>
    </w:p>
    <w:p w14:paraId="3217028B" w14:textId="194E96DD" w:rsidR="006865D5" w:rsidRPr="00F803E4" w:rsidRDefault="006865D5" w:rsidP="00F803E4">
      <w:pPr>
        <w:pStyle w:val="Heading1"/>
        <w:rPr>
          <w:b/>
          <w:bCs/>
          <w:color w:val="000000" w:themeColor="text1"/>
          <w:sz w:val="28"/>
          <w:szCs w:val="28"/>
        </w:rPr>
      </w:pPr>
      <w:bookmarkStart w:id="0" w:name="_Toc215133175"/>
      <w:bookmarkStart w:id="1" w:name="_Toc215133537"/>
      <w:r w:rsidRPr="00F803E4">
        <w:rPr>
          <w:b/>
          <w:bCs/>
          <w:color w:val="000000" w:themeColor="text1"/>
          <w:sz w:val="28"/>
          <w:szCs w:val="28"/>
        </w:rPr>
        <w:t>Introduction</w:t>
      </w:r>
      <w:bookmarkEnd w:id="0"/>
      <w:bookmarkEnd w:id="1"/>
      <w:r w:rsidRPr="00F803E4">
        <w:rPr>
          <w:b/>
          <w:bCs/>
          <w:color w:val="000000" w:themeColor="text1"/>
          <w:sz w:val="28"/>
          <w:szCs w:val="28"/>
        </w:rPr>
        <w:t xml:space="preserve"> </w:t>
      </w:r>
    </w:p>
    <w:p w14:paraId="37C9566E" w14:textId="77777777" w:rsidR="006865D5" w:rsidRPr="00B24BDE" w:rsidRDefault="006865D5" w:rsidP="00F803E4">
      <w:pPr>
        <w:spacing w:line="360" w:lineRule="auto"/>
        <w:rPr>
          <w:sz w:val="24"/>
          <w:szCs w:val="24"/>
        </w:rPr>
      </w:pPr>
    </w:p>
    <w:p w14:paraId="42057BD3" w14:textId="4754D918" w:rsidR="006865D5" w:rsidRPr="00B24BDE" w:rsidRDefault="006865D5" w:rsidP="00F803E4">
      <w:pPr>
        <w:spacing w:line="360" w:lineRule="auto"/>
        <w:rPr>
          <w:sz w:val="24"/>
          <w:szCs w:val="24"/>
        </w:rPr>
      </w:pPr>
      <w:r w:rsidRPr="00B24BDE">
        <w:rPr>
          <w:sz w:val="24"/>
          <w:szCs w:val="24"/>
        </w:rPr>
        <w:t>Management plays a fundamental role in the functioning and success of contemporary organisations, regardless of their size or industry. It is commonly understood as the process of coordinating and overseeing the work of others to achieve organisational objectives efficiently and effectively (Coulter and Robbins, 2021). In an increasingly competitive and globalised business environment, organisations are required not only to plan and organise their activities carefully, but also to lead people and maintain effective control over performance. As Drucker (1974) famously argued, the purpose of management is to make human effort productive, which highlights the centrality of structured managerial functions in modern business.</w:t>
      </w:r>
    </w:p>
    <w:p w14:paraId="394294D2" w14:textId="4610C545" w:rsidR="006865D5" w:rsidRPr="00B24BDE" w:rsidRDefault="006865D5" w:rsidP="00F803E4">
      <w:pPr>
        <w:spacing w:line="360" w:lineRule="auto"/>
        <w:rPr>
          <w:sz w:val="24"/>
          <w:szCs w:val="24"/>
        </w:rPr>
      </w:pPr>
      <w:r w:rsidRPr="00B24BDE">
        <w:rPr>
          <w:sz w:val="24"/>
          <w:szCs w:val="24"/>
        </w:rPr>
        <w:t>Traditionally, management is described through four core functions: planning, organising, leading, and controlling (Armstrong, 2012). These functions are closely interconnected and together form the foundation of managerial work across different sectors. In large multinational organisations such as Tesco, Amazon and Starbucks, the importance of these functions becomes even more evident due to the scale of operations, the complexity of supply chains and the need to coordinate thousands of employees across multiple countries. For example, Amazon’s ability to meet strict delivery targets or Tesco’s efficiency in inventory management relies heavily on robust planning systems and effective control mechanisms.</w:t>
      </w:r>
    </w:p>
    <w:p w14:paraId="146C3DFC" w14:textId="62EA8BD6" w:rsidR="006865D5" w:rsidRPr="00B24BDE" w:rsidRDefault="006865D5" w:rsidP="00F803E4">
      <w:pPr>
        <w:spacing w:line="360" w:lineRule="auto"/>
        <w:rPr>
          <w:sz w:val="24"/>
          <w:szCs w:val="24"/>
        </w:rPr>
      </w:pPr>
      <w:r w:rsidRPr="00B24BDE">
        <w:rPr>
          <w:sz w:val="24"/>
          <w:szCs w:val="24"/>
        </w:rPr>
        <w:t>Within this context, controlling emerges as a particularly critical function, as it ensures that organisational activities remain aligned with strategic objectives. This essay critically evaluates why controlling is essential in organisations, examines the key challenges associated with it, and discusses how managers can mitigate these challenges using appropriate managerial approaches and real-world business practices.</w:t>
      </w:r>
    </w:p>
    <w:p w14:paraId="1792B3BB" w14:textId="77777777" w:rsidR="006865D5" w:rsidRPr="00B24BDE" w:rsidRDefault="006865D5" w:rsidP="00F803E4">
      <w:pPr>
        <w:spacing w:line="360" w:lineRule="auto"/>
        <w:rPr>
          <w:sz w:val="24"/>
          <w:szCs w:val="24"/>
        </w:rPr>
      </w:pPr>
    </w:p>
    <w:p w14:paraId="7FFF007D" w14:textId="77777777" w:rsidR="00F803E4" w:rsidRDefault="00F803E4" w:rsidP="00F803E4">
      <w:pPr>
        <w:pStyle w:val="Subtitle"/>
        <w:spacing w:line="360" w:lineRule="auto"/>
        <w:rPr>
          <w:b/>
          <w:bCs/>
        </w:rPr>
      </w:pPr>
    </w:p>
    <w:p w14:paraId="6DB58701" w14:textId="77777777" w:rsidR="00F803E4" w:rsidRDefault="00F803E4" w:rsidP="00F803E4">
      <w:pPr>
        <w:pStyle w:val="Subtitle"/>
        <w:spacing w:line="360" w:lineRule="auto"/>
        <w:rPr>
          <w:b/>
          <w:bCs/>
        </w:rPr>
      </w:pPr>
    </w:p>
    <w:p w14:paraId="7205D5D6" w14:textId="74C2BC0F" w:rsidR="006865D5" w:rsidRPr="00F803E4" w:rsidRDefault="006865D5" w:rsidP="00F803E4">
      <w:pPr>
        <w:pStyle w:val="Heading1"/>
        <w:rPr>
          <w:b/>
          <w:bCs/>
          <w:color w:val="000000" w:themeColor="text1"/>
          <w:sz w:val="28"/>
          <w:szCs w:val="28"/>
        </w:rPr>
      </w:pPr>
      <w:bookmarkStart w:id="2" w:name="_Toc215133176"/>
      <w:bookmarkStart w:id="3" w:name="_Toc215133538"/>
      <w:r w:rsidRPr="00F803E4">
        <w:rPr>
          <w:b/>
          <w:bCs/>
          <w:color w:val="000000" w:themeColor="text1"/>
          <w:sz w:val="28"/>
          <w:szCs w:val="28"/>
        </w:rPr>
        <w:t>Managerial Functions</w:t>
      </w:r>
      <w:bookmarkEnd w:id="2"/>
      <w:bookmarkEnd w:id="3"/>
      <w:r w:rsidRPr="00F803E4">
        <w:rPr>
          <w:b/>
          <w:bCs/>
          <w:color w:val="000000" w:themeColor="text1"/>
          <w:sz w:val="28"/>
          <w:szCs w:val="28"/>
        </w:rPr>
        <w:t xml:space="preserve"> </w:t>
      </w:r>
    </w:p>
    <w:p w14:paraId="0DB2ED7C" w14:textId="77777777" w:rsidR="00F803E4" w:rsidRPr="00F803E4" w:rsidRDefault="00F803E4" w:rsidP="00F803E4"/>
    <w:p w14:paraId="6967710B" w14:textId="0110D2E7" w:rsidR="006865D5" w:rsidRPr="00B24BDE" w:rsidRDefault="006865D5" w:rsidP="00F803E4">
      <w:pPr>
        <w:spacing w:line="360" w:lineRule="auto"/>
        <w:rPr>
          <w:sz w:val="24"/>
          <w:szCs w:val="24"/>
        </w:rPr>
      </w:pPr>
      <w:r w:rsidRPr="00B24BDE">
        <w:rPr>
          <w:sz w:val="24"/>
          <w:szCs w:val="24"/>
        </w:rPr>
        <w:t>Managerial functions represent the core activities that managers perform to ensure that organisational goals are achieved efficiently and effectively. The most widely accepted framework identifies four key functions: planning, organising, leading, and controlling. This classical categorisation was initially developed by Fayol (1916) and remains highly relevant in contemporary management theory and practice. Although business environments have become more complex and dynamic, these fundamental functions continue to structure managerial work across industries and organisational levels (Coulter and Robbins, 2021).</w:t>
      </w:r>
    </w:p>
    <w:p w14:paraId="08C13EF5" w14:textId="77777777" w:rsidR="006865D5" w:rsidRPr="00B24BDE" w:rsidRDefault="006865D5" w:rsidP="00F803E4">
      <w:pPr>
        <w:spacing w:line="360" w:lineRule="auto"/>
        <w:rPr>
          <w:sz w:val="24"/>
          <w:szCs w:val="24"/>
        </w:rPr>
      </w:pPr>
      <w:r w:rsidRPr="00B24BDE">
        <w:rPr>
          <w:sz w:val="24"/>
          <w:szCs w:val="24"/>
        </w:rPr>
        <w:t>Planning is the first and most foundational managerial function. It involves setting objectives, determining appropriate strategies, and outlining the actions required to achieve desired outcomes. According to Coulter and Robbins (2021), planning provides direction for both managers and employees and reduces uncertainty by anticipating future conditions. In practice, organisations such as Amazon rely heavily on sophisticated planning processes to forecast customer demand, manage logistics networks, and allocate resources effectively. Without clear planning, organisations risk inefficiency, duplicated efforts, and strategic drift.</w:t>
      </w:r>
    </w:p>
    <w:p w14:paraId="1E73CEAD" w14:textId="77777777" w:rsidR="006865D5" w:rsidRPr="00B24BDE" w:rsidRDefault="006865D5" w:rsidP="00F803E4">
      <w:pPr>
        <w:spacing w:line="360" w:lineRule="auto"/>
        <w:rPr>
          <w:sz w:val="24"/>
          <w:szCs w:val="24"/>
        </w:rPr>
      </w:pPr>
      <w:r w:rsidRPr="00B24BDE">
        <w:rPr>
          <w:sz w:val="24"/>
          <w:szCs w:val="24"/>
        </w:rPr>
        <w:t>Organising follows planning and focuses on arranging tasks, responsibilities, and resources in a structured manner. This function involves designing organisational structures, defining roles, and coordinating activities between departments (Armstrong, 2012). Effective organising ensures that employees understand their responsibilities and reporting lines, which is essential for operational efficiency. For instance, in large retailers like Tesco, organising is critical to coordinate procurement, warehousing, store operations, and customer service across hundreds of locations.</w:t>
      </w:r>
    </w:p>
    <w:p w14:paraId="659B46B3" w14:textId="77777777" w:rsidR="00A00B8A" w:rsidRDefault="006865D5" w:rsidP="00F803E4">
      <w:pPr>
        <w:spacing w:line="360" w:lineRule="auto"/>
        <w:rPr>
          <w:sz w:val="24"/>
          <w:szCs w:val="24"/>
        </w:rPr>
      </w:pPr>
      <w:r w:rsidRPr="00B24BDE">
        <w:rPr>
          <w:sz w:val="24"/>
          <w:szCs w:val="24"/>
        </w:rPr>
        <w:t xml:space="preserve">Leading is the function through which managers influence, motivate, and guide employees to perform towards organisational goals. It encompasses leadership, communication, motivation, and team dynamics (Robbins and Judge, 2017). Effective </w:t>
      </w:r>
      <w:r w:rsidRPr="00B24BDE">
        <w:rPr>
          <w:sz w:val="24"/>
          <w:szCs w:val="24"/>
        </w:rPr>
        <w:lastRenderedPageBreak/>
        <w:t>leadership is particularly important in today’s diverse and fast-changing workplaces, where employee engagement and morale directly affect performance. Companies such as Starbucks place strong emphasis on leadership and people management, recognising that motivated employees contribute significantly to service quality and brand reputation.</w:t>
      </w:r>
    </w:p>
    <w:p w14:paraId="32A4A0DD" w14:textId="4143EB00" w:rsidR="006865D5" w:rsidRPr="00B24BDE" w:rsidRDefault="006865D5" w:rsidP="00F803E4">
      <w:pPr>
        <w:spacing w:line="360" w:lineRule="auto"/>
        <w:rPr>
          <w:sz w:val="24"/>
          <w:szCs w:val="24"/>
        </w:rPr>
      </w:pPr>
      <w:r w:rsidRPr="00B24BDE">
        <w:rPr>
          <w:sz w:val="24"/>
          <w:szCs w:val="24"/>
        </w:rPr>
        <w:t>Finally, controlling refers to the process of monitoring performance, comparing actual results with planned objectives, and taking corrective action when necessary. Coulter and Robbins (2021) describe controlling as the mechanism that ensures organisational activities remain aligned with established goals. It involves setting performance standards, measuring results, and implementing adjustments to improve effectiveness. In organisations like Amazon, real-time performance monitoring systems are essential for tracking productivity, delivery efficiency, and quality standards.</w:t>
      </w:r>
    </w:p>
    <w:p w14:paraId="7963E766" w14:textId="77777777" w:rsidR="006865D5" w:rsidRPr="00B24BDE" w:rsidRDefault="006865D5" w:rsidP="00F803E4">
      <w:pPr>
        <w:spacing w:line="360" w:lineRule="auto"/>
        <w:rPr>
          <w:sz w:val="24"/>
          <w:szCs w:val="24"/>
        </w:rPr>
      </w:pPr>
      <w:r w:rsidRPr="00B24BDE">
        <w:rPr>
          <w:sz w:val="24"/>
          <w:szCs w:val="24"/>
        </w:rPr>
        <w:t>In practice, these four functions are not performed in isolation but operate as an integrated and continuous cycle. Planning informs organising, leading drives execution, and controlling provides feedback that shapes future planning. Together, they form the managerial backbone that enables organisations to operate systematically and adapt to changing environments.</w:t>
      </w:r>
    </w:p>
    <w:p w14:paraId="08B13576" w14:textId="77777777" w:rsidR="006865D5" w:rsidRPr="00B24BDE" w:rsidRDefault="006865D5" w:rsidP="00F803E4">
      <w:pPr>
        <w:spacing w:line="360" w:lineRule="auto"/>
        <w:rPr>
          <w:sz w:val="24"/>
          <w:szCs w:val="24"/>
        </w:rPr>
      </w:pPr>
    </w:p>
    <w:p w14:paraId="115C97A8" w14:textId="5C06CBD6" w:rsidR="006865D5" w:rsidRPr="00F803E4" w:rsidRDefault="006865D5" w:rsidP="00F803E4">
      <w:pPr>
        <w:pStyle w:val="Heading1"/>
        <w:rPr>
          <w:b/>
          <w:bCs/>
          <w:color w:val="000000" w:themeColor="text1"/>
          <w:sz w:val="28"/>
          <w:szCs w:val="28"/>
        </w:rPr>
      </w:pPr>
      <w:bookmarkStart w:id="4" w:name="_Toc215133177"/>
      <w:bookmarkStart w:id="5" w:name="_Toc215133539"/>
      <w:r w:rsidRPr="00F803E4">
        <w:rPr>
          <w:b/>
          <w:bCs/>
          <w:color w:val="000000" w:themeColor="text1"/>
          <w:sz w:val="28"/>
          <w:szCs w:val="28"/>
        </w:rPr>
        <w:t>Managerial Functions</w:t>
      </w:r>
      <w:bookmarkEnd w:id="4"/>
      <w:bookmarkEnd w:id="5"/>
      <w:r w:rsidRPr="00F803E4">
        <w:rPr>
          <w:b/>
          <w:bCs/>
          <w:color w:val="000000" w:themeColor="text1"/>
          <w:sz w:val="28"/>
          <w:szCs w:val="28"/>
        </w:rPr>
        <w:t xml:space="preserve"> </w:t>
      </w:r>
    </w:p>
    <w:p w14:paraId="2832CCD1" w14:textId="77777777" w:rsidR="006865D5" w:rsidRPr="00B24BDE" w:rsidRDefault="006865D5" w:rsidP="00F803E4">
      <w:pPr>
        <w:spacing w:line="360" w:lineRule="auto"/>
        <w:rPr>
          <w:sz w:val="24"/>
          <w:szCs w:val="24"/>
        </w:rPr>
      </w:pPr>
    </w:p>
    <w:p w14:paraId="3FE83E06" w14:textId="6F03CCE4" w:rsidR="006865D5" w:rsidRPr="00B24BDE" w:rsidRDefault="006865D5" w:rsidP="00F803E4">
      <w:pPr>
        <w:spacing w:line="360" w:lineRule="auto"/>
        <w:rPr>
          <w:sz w:val="24"/>
          <w:szCs w:val="24"/>
        </w:rPr>
      </w:pPr>
      <w:r w:rsidRPr="00B24BDE">
        <w:rPr>
          <w:sz w:val="24"/>
          <w:szCs w:val="24"/>
        </w:rPr>
        <w:t>Managerial functions represent the core activities that managers perform to ensure that organisational goals are achieved efficiently and effectively. The most widely accepted framework identifies four key functions: planning, organising, leading, and controlling. This classical categorisation was initially developed by Fayol (1916) and remains highly relevant in contemporary management theory and practice. Although business environments have become more complex and dynamic, these fundamental functions continue to structure managerial work across industries and organisational levels (Coulter and Robbins, 2021).</w:t>
      </w:r>
    </w:p>
    <w:p w14:paraId="5FAAD3FA" w14:textId="77777777" w:rsidR="006865D5" w:rsidRPr="00B24BDE" w:rsidRDefault="006865D5" w:rsidP="00F803E4">
      <w:pPr>
        <w:spacing w:line="360" w:lineRule="auto"/>
        <w:rPr>
          <w:sz w:val="24"/>
          <w:szCs w:val="24"/>
        </w:rPr>
      </w:pPr>
      <w:r w:rsidRPr="00B24BDE">
        <w:rPr>
          <w:sz w:val="24"/>
          <w:szCs w:val="24"/>
        </w:rPr>
        <w:lastRenderedPageBreak/>
        <w:t>Planning is the first and most foundational managerial function. It involves setting objectives, determining appropriate strategies, and outlining the actions required to achieve desired outcomes. According to Coulter and Robbins (2021), planning provides direction for both managers and employees and reduces uncertainty by anticipating future conditions. In practice, organisations such as Amazon rely heavily on sophisticated planning processes to forecast customer demand, manage logistics networks, and allocate resources effectively. Without clear planning, organisations risk inefficiency, duplicated efforts, and strategic drift.</w:t>
      </w:r>
    </w:p>
    <w:p w14:paraId="1EA963BF" w14:textId="77777777" w:rsidR="006865D5" w:rsidRPr="00B24BDE" w:rsidRDefault="006865D5" w:rsidP="00F803E4">
      <w:pPr>
        <w:spacing w:line="360" w:lineRule="auto"/>
        <w:rPr>
          <w:sz w:val="24"/>
          <w:szCs w:val="24"/>
        </w:rPr>
      </w:pPr>
      <w:r w:rsidRPr="00B24BDE">
        <w:rPr>
          <w:sz w:val="24"/>
          <w:szCs w:val="24"/>
        </w:rPr>
        <w:t>Organising follows planning and focuses on arranging tasks, responsibilities, and resources in a structured manner. This function involves designing organisational structures, defining roles, and coordinating activities between departments (Armstrong, 2012). Effective organising ensures that employees understand their responsibilities and reporting lines, which is essential for operational efficiency. For instance, in large retailers like Tesco, organising is critical to coordinate procurement, warehousing, store operations, and customer service across hundreds of locations.</w:t>
      </w:r>
    </w:p>
    <w:p w14:paraId="1C1BB64F" w14:textId="77777777" w:rsidR="006865D5" w:rsidRPr="00B24BDE" w:rsidRDefault="006865D5" w:rsidP="00F803E4">
      <w:pPr>
        <w:spacing w:line="360" w:lineRule="auto"/>
        <w:rPr>
          <w:sz w:val="24"/>
          <w:szCs w:val="24"/>
        </w:rPr>
      </w:pPr>
      <w:r w:rsidRPr="00B24BDE">
        <w:rPr>
          <w:sz w:val="24"/>
          <w:szCs w:val="24"/>
        </w:rPr>
        <w:t>Leading is the function through which managers influence, motivate, and guide employees to perform towards organisational goals. It encompasses leadership, communication, motivation, and team dynamics (Robbins and Judge, 2017). Effective leadership is particularly important in today’s diverse and fast-changing workplaces, where employee engagement and morale directly affect performance. Companies such as Starbucks place strong emphasis on leadership and people management, recognising that motivated employees contribute significantly to service quality and brand reputation.</w:t>
      </w:r>
    </w:p>
    <w:p w14:paraId="6BA494F8" w14:textId="77777777" w:rsidR="006865D5" w:rsidRPr="00B24BDE" w:rsidRDefault="006865D5" w:rsidP="00F803E4">
      <w:pPr>
        <w:spacing w:line="360" w:lineRule="auto"/>
        <w:rPr>
          <w:sz w:val="24"/>
          <w:szCs w:val="24"/>
        </w:rPr>
      </w:pPr>
      <w:r w:rsidRPr="00B24BDE">
        <w:rPr>
          <w:sz w:val="24"/>
          <w:szCs w:val="24"/>
        </w:rPr>
        <w:t>Finally, controlling refers to the process of monitoring performance, comparing actual results with planned objectives, and taking corrective action when necessary. Coulter and Robbins (2021) describe controlling as the mechanism that ensures organisational activities remain aligned with established goals. It involves setting performance standards, measuring results, and implementing adjustments to improve effectiveness. In organisations like Amazon, real-time performance monitoring systems are essential for tracking productivity, delivery efficiency, and quality standards.</w:t>
      </w:r>
    </w:p>
    <w:p w14:paraId="5F57735F" w14:textId="77777777" w:rsidR="006865D5" w:rsidRPr="00B24BDE" w:rsidRDefault="006865D5" w:rsidP="00F803E4">
      <w:pPr>
        <w:spacing w:line="360" w:lineRule="auto"/>
        <w:rPr>
          <w:sz w:val="24"/>
          <w:szCs w:val="24"/>
        </w:rPr>
      </w:pPr>
      <w:r w:rsidRPr="00B24BDE">
        <w:rPr>
          <w:sz w:val="24"/>
          <w:szCs w:val="24"/>
        </w:rPr>
        <w:lastRenderedPageBreak/>
        <w:t>In practice, these four functions are not performed in isolation but operate as an integrated and continuous cycle. Planning informs organising, leading drives execution, and controlling provides feedback that shapes future planning. Together, they form the managerial backbone that enables organisations to operate systematically and adapt to changing environments.</w:t>
      </w:r>
    </w:p>
    <w:p w14:paraId="38F1FD32" w14:textId="77777777" w:rsidR="006865D5" w:rsidRPr="00B24BDE" w:rsidRDefault="006865D5" w:rsidP="00F803E4">
      <w:pPr>
        <w:pStyle w:val="Heading1"/>
      </w:pPr>
    </w:p>
    <w:p w14:paraId="17329613" w14:textId="5051DB75" w:rsidR="006865D5" w:rsidRPr="00F803E4" w:rsidRDefault="006865D5" w:rsidP="00F803E4">
      <w:pPr>
        <w:pStyle w:val="Heading1"/>
        <w:rPr>
          <w:b/>
          <w:bCs/>
          <w:color w:val="000000" w:themeColor="text1"/>
          <w:sz w:val="28"/>
          <w:szCs w:val="28"/>
        </w:rPr>
      </w:pPr>
      <w:bookmarkStart w:id="6" w:name="_Toc215133178"/>
      <w:bookmarkStart w:id="7" w:name="_Toc215133540"/>
      <w:r w:rsidRPr="00F803E4">
        <w:rPr>
          <w:b/>
          <w:bCs/>
          <w:color w:val="000000" w:themeColor="text1"/>
          <w:sz w:val="28"/>
          <w:szCs w:val="28"/>
        </w:rPr>
        <w:t>Challenges Associated with Controlling</w:t>
      </w:r>
      <w:bookmarkEnd w:id="6"/>
      <w:bookmarkEnd w:id="7"/>
      <w:r w:rsidRPr="00F803E4">
        <w:rPr>
          <w:b/>
          <w:bCs/>
          <w:color w:val="000000" w:themeColor="text1"/>
          <w:sz w:val="28"/>
          <w:szCs w:val="28"/>
        </w:rPr>
        <w:t xml:space="preserve"> </w:t>
      </w:r>
    </w:p>
    <w:p w14:paraId="0AB4048A" w14:textId="77777777" w:rsidR="006865D5" w:rsidRPr="00B24BDE" w:rsidRDefault="006865D5" w:rsidP="00F803E4">
      <w:pPr>
        <w:spacing w:line="360" w:lineRule="auto"/>
        <w:rPr>
          <w:sz w:val="24"/>
          <w:szCs w:val="24"/>
        </w:rPr>
      </w:pPr>
    </w:p>
    <w:p w14:paraId="371EC700" w14:textId="77777777" w:rsidR="006865D5" w:rsidRPr="00B24BDE" w:rsidRDefault="006865D5" w:rsidP="00F803E4">
      <w:pPr>
        <w:spacing w:line="360" w:lineRule="auto"/>
        <w:rPr>
          <w:sz w:val="24"/>
          <w:szCs w:val="24"/>
        </w:rPr>
      </w:pPr>
      <w:r w:rsidRPr="00B24BDE">
        <w:rPr>
          <w:sz w:val="24"/>
          <w:szCs w:val="24"/>
        </w:rPr>
        <w:t>Although controlling is an essential managerial function, its implementation is associated with a number of significant challenges that can limit its effectiveness if not managed properly. One of the main difficulties relates to resistance from employees. Control systems are often perceived as mechanisms of surveillance rather than as tools for performance improvement. According to Robbins and Judge (2017), excessive monitoring can reduce employees’ sense of autonomy and trust, leading to lower motivation and job satisfaction. In practice, when employees feel constantly monitored, they may become disengaged, focus only on meeting minimum targets, or even attempt to manipulate performance data.</w:t>
      </w:r>
    </w:p>
    <w:p w14:paraId="4C7FC7AE" w14:textId="77777777" w:rsidR="006865D5" w:rsidRPr="00B24BDE" w:rsidRDefault="006865D5" w:rsidP="00F803E4">
      <w:pPr>
        <w:spacing w:line="360" w:lineRule="auto"/>
        <w:rPr>
          <w:sz w:val="24"/>
          <w:szCs w:val="24"/>
        </w:rPr>
      </w:pPr>
      <w:r w:rsidRPr="00B24BDE">
        <w:rPr>
          <w:sz w:val="24"/>
          <w:szCs w:val="24"/>
        </w:rPr>
        <w:t>Another major challenge is the availability and accuracy of performance data. Effective controlling depends heavily on reliable information. However, in many organisations, data may be incomplete, outdated, or distorted by reporting biases (Merchant and Van der Stede, 2017). This is particularly problematic in large and complex organisations, where information flows across multiple hierarchical levels and departments. For multinational companies such as Tesco, gathering accurate real-time data across hundreds of stores and different national systems presents a constant operational challenge. Inaccurate data can lead to incorrect managerial decisions and ineffective corrective actions.</w:t>
      </w:r>
    </w:p>
    <w:p w14:paraId="1D6E6A1B" w14:textId="25E7B611" w:rsidR="006865D5" w:rsidRPr="00B24BDE" w:rsidRDefault="006865D5" w:rsidP="00F803E4">
      <w:pPr>
        <w:spacing w:line="360" w:lineRule="auto"/>
        <w:rPr>
          <w:sz w:val="24"/>
          <w:szCs w:val="24"/>
        </w:rPr>
      </w:pPr>
      <w:r w:rsidRPr="00B24BDE">
        <w:rPr>
          <w:sz w:val="24"/>
          <w:szCs w:val="24"/>
        </w:rPr>
        <w:t xml:space="preserve">The cost of implementing and maintaining control systems is also a significant barrier. Advanced management control systems require substantial financial investment in technology, training, and specialised personnel (Armstrong, 2012). For smaller </w:t>
      </w:r>
      <w:r w:rsidRPr="00B24BDE">
        <w:rPr>
          <w:sz w:val="24"/>
          <w:szCs w:val="24"/>
        </w:rPr>
        <w:lastRenderedPageBreak/>
        <w:t>organisations, these costs can be disproportionate to their available resources. Even in large firms like Amazon, where advanced digital control systems are widely used, the financial and organisational costs of continuous performance surveillance, data analytics, and compliance monitoring remain extremely high.</w:t>
      </w:r>
    </w:p>
    <w:p w14:paraId="24A2465D" w14:textId="77777777" w:rsidR="006865D5" w:rsidRPr="00B24BDE" w:rsidRDefault="006865D5" w:rsidP="00F803E4">
      <w:pPr>
        <w:spacing w:line="360" w:lineRule="auto"/>
        <w:rPr>
          <w:sz w:val="24"/>
          <w:szCs w:val="24"/>
        </w:rPr>
      </w:pPr>
      <w:r w:rsidRPr="00B24BDE">
        <w:rPr>
          <w:sz w:val="24"/>
          <w:szCs w:val="24"/>
        </w:rPr>
        <w:t>A further challenge concerns the risk of excessive or overly rigid control. While control is necessary for accountability, too much control can create a bureaucratic climate that slows decision-making and reduces organisational flexibility (Coulter and Robbins, 2021). In dynamic business environments, such as retail and e-commerce, organisations must respond quickly to changing customer demands and market conditions. Highly centralised and rigid control systems can hinder innovation and delay necessary adaptations.</w:t>
      </w:r>
    </w:p>
    <w:p w14:paraId="3523B0F5" w14:textId="77777777" w:rsidR="006865D5" w:rsidRPr="00B24BDE" w:rsidRDefault="006865D5" w:rsidP="00F803E4">
      <w:pPr>
        <w:spacing w:line="360" w:lineRule="auto"/>
        <w:rPr>
          <w:sz w:val="24"/>
          <w:szCs w:val="24"/>
        </w:rPr>
      </w:pPr>
      <w:r w:rsidRPr="00B24BDE">
        <w:rPr>
          <w:sz w:val="24"/>
          <w:szCs w:val="24"/>
        </w:rPr>
        <w:t>Cultural and contextual differences also complicate the controlling function, particularly in multinational organisations. Control practices that are effective in one national or organisational culture may be perceived negatively in another (Merchant and Van der Stede, 2017). For example, standardised performance monitoring used by Starbucks at a global level may be interpreted as supportive in some countries but as intrusive in others, affecting employee attitudes and performance.</w:t>
      </w:r>
    </w:p>
    <w:p w14:paraId="398F3B20" w14:textId="77777777" w:rsidR="006865D5" w:rsidRPr="00B24BDE" w:rsidRDefault="006865D5" w:rsidP="00F803E4">
      <w:pPr>
        <w:spacing w:line="360" w:lineRule="auto"/>
        <w:rPr>
          <w:sz w:val="24"/>
          <w:szCs w:val="24"/>
        </w:rPr>
      </w:pPr>
      <w:r w:rsidRPr="00B24BDE">
        <w:rPr>
          <w:sz w:val="24"/>
          <w:szCs w:val="24"/>
        </w:rPr>
        <w:t>In summary, while controlling is indispensable for organisational effectiveness, it is challenged by employee resistance, data limitations, high implementation costs, risks of excessive control, and cultural differences. These challenges highlight that controlling is not merely a technical process, but a complex social and organisational activity that requires careful design and sensitive implementation.</w:t>
      </w:r>
    </w:p>
    <w:p w14:paraId="46DC122E" w14:textId="77777777" w:rsidR="006865D5" w:rsidRPr="00B24BDE" w:rsidRDefault="006865D5" w:rsidP="00F803E4">
      <w:pPr>
        <w:spacing w:line="360" w:lineRule="auto"/>
        <w:rPr>
          <w:sz w:val="24"/>
          <w:szCs w:val="24"/>
        </w:rPr>
      </w:pPr>
    </w:p>
    <w:p w14:paraId="03B23EE3" w14:textId="77777777" w:rsidR="006865D5" w:rsidRPr="00B24BDE" w:rsidRDefault="006865D5" w:rsidP="00F803E4">
      <w:pPr>
        <w:spacing w:line="360" w:lineRule="auto"/>
        <w:rPr>
          <w:sz w:val="24"/>
          <w:szCs w:val="24"/>
        </w:rPr>
      </w:pPr>
    </w:p>
    <w:p w14:paraId="68234B93" w14:textId="77777777" w:rsidR="006865D5" w:rsidRPr="00F803E4" w:rsidRDefault="006865D5" w:rsidP="00F803E4">
      <w:pPr>
        <w:pStyle w:val="Heading1"/>
        <w:rPr>
          <w:sz w:val="28"/>
          <w:szCs w:val="28"/>
        </w:rPr>
      </w:pPr>
    </w:p>
    <w:p w14:paraId="2D1740B0" w14:textId="50EA4589" w:rsidR="006865D5" w:rsidRPr="00F803E4" w:rsidRDefault="006865D5" w:rsidP="00F803E4">
      <w:pPr>
        <w:pStyle w:val="Heading1"/>
        <w:rPr>
          <w:b/>
          <w:bCs/>
          <w:color w:val="000000" w:themeColor="text1"/>
          <w:sz w:val="28"/>
          <w:szCs w:val="28"/>
        </w:rPr>
      </w:pPr>
      <w:bookmarkStart w:id="8" w:name="_Toc215133179"/>
      <w:bookmarkStart w:id="9" w:name="_Toc215133541"/>
      <w:r w:rsidRPr="00F803E4">
        <w:rPr>
          <w:b/>
          <w:bCs/>
          <w:color w:val="000000" w:themeColor="text1"/>
          <w:sz w:val="28"/>
          <w:szCs w:val="28"/>
        </w:rPr>
        <w:t>How Managers Can Mitigate the Challenges of Controlling</w:t>
      </w:r>
      <w:bookmarkEnd w:id="8"/>
      <w:bookmarkEnd w:id="9"/>
    </w:p>
    <w:p w14:paraId="70196432" w14:textId="77777777" w:rsidR="006865D5" w:rsidRPr="00B24BDE" w:rsidRDefault="006865D5" w:rsidP="00F803E4">
      <w:pPr>
        <w:spacing w:line="360" w:lineRule="auto"/>
        <w:rPr>
          <w:sz w:val="24"/>
          <w:szCs w:val="24"/>
        </w:rPr>
      </w:pPr>
    </w:p>
    <w:p w14:paraId="6B0099D4" w14:textId="13573C1C" w:rsidR="006865D5" w:rsidRPr="00B24BDE" w:rsidRDefault="006865D5" w:rsidP="00F803E4">
      <w:pPr>
        <w:spacing w:line="360" w:lineRule="auto"/>
        <w:rPr>
          <w:sz w:val="24"/>
          <w:szCs w:val="24"/>
        </w:rPr>
      </w:pPr>
      <w:r w:rsidRPr="00B24BDE">
        <w:rPr>
          <w:sz w:val="24"/>
          <w:szCs w:val="24"/>
        </w:rPr>
        <w:lastRenderedPageBreak/>
        <w:t>Given the range of challenges associated with controlling, managers must adopt a balanced and flexible approach to ensure that control systems support performance rather than hinder it. One of the most effective ways to reduce employee resistance is through participative control. When employees are involved in setting performance standards and targets, they are more likely to perceive control as fair and supportive rather than as a form of surveillance (Robbins and Judge, 2017). Participation increases commitment and encourages individuals to take ownership of both their tasks and the performance outcomes. For example, Starbucks encourages employee involvement through regular feedback systems and performance discussions, which helps to align individual performance with organisational expectations while maintaining engagement.</w:t>
      </w:r>
      <w:r w:rsidR="00F803E4">
        <w:rPr>
          <w:sz w:val="24"/>
          <w:szCs w:val="24"/>
        </w:rPr>
        <w:t xml:space="preserve"> </w:t>
      </w:r>
      <w:r w:rsidRPr="00B24BDE">
        <w:rPr>
          <w:sz w:val="24"/>
          <w:szCs w:val="24"/>
        </w:rPr>
        <w:t>Another key strategy is improving the quality of performance data using reliable information systems. Merchant and Van der Stede (2017) emphasise that effective management control depends on timely, accurate, and relevant information. Managers can mitigate data-related challenges by investing in integrated digital systems, training staff in data reporting, and establishing clear accountability for information accuracy. Amazon provides a strong example of this approach, as it relies on advanced data analytics and real-time monitoring systems to track productivity, delivery performance, and customer satisfaction. These systems allow managers to identify problems quickly and implement corrective actions before performance deteriorates significantly.</w:t>
      </w:r>
    </w:p>
    <w:p w14:paraId="3A2F31A9" w14:textId="5523DD59" w:rsidR="006865D5" w:rsidRPr="00B24BDE" w:rsidRDefault="006865D5" w:rsidP="00F803E4">
      <w:pPr>
        <w:spacing w:line="360" w:lineRule="auto"/>
        <w:rPr>
          <w:sz w:val="24"/>
          <w:szCs w:val="24"/>
        </w:rPr>
      </w:pPr>
      <w:r w:rsidRPr="00B24BDE">
        <w:rPr>
          <w:sz w:val="24"/>
          <w:szCs w:val="24"/>
        </w:rPr>
        <w:t>To address the inflated costs associated with control systems, managers must ensure that controls are cost-effective and aligned with organisational priorities. Armstrong (2012) argues that control mechanisms should be designed proportionately to the size and complexity of the organisation. Rather than implementing expensive and complex systems across all areas, managers should focus on controlling critical activities that have the greatest impact on organisational performance. For instance, Tesco prioritises control in key areas such as inventory management, supplier performance, and in-store operations, where small inefficiencies can lead to substantial financial losses.</w:t>
      </w:r>
    </w:p>
    <w:p w14:paraId="388BF995" w14:textId="5D74F47E" w:rsidR="006865D5" w:rsidRPr="00B24BDE" w:rsidRDefault="006865D5" w:rsidP="00F803E4">
      <w:pPr>
        <w:spacing w:line="360" w:lineRule="auto"/>
        <w:rPr>
          <w:sz w:val="24"/>
          <w:szCs w:val="24"/>
        </w:rPr>
      </w:pPr>
      <w:r w:rsidRPr="00B24BDE">
        <w:rPr>
          <w:sz w:val="24"/>
          <w:szCs w:val="24"/>
        </w:rPr>
        <w:t xml:space="preserve">Managers can also reduce the negative effects of excessive control by adopting a more flexible and learning-oriented approach. Coulter and Robbins (2021) suggest that modern control systems should not only focus on past performance but also support </w:t>
      </w:r>
      <w:r w:rsidRPr="00B24BDE">
        <w:rPr>
          <w:sz w:val="24"/>
          <w:szCs w:val="24"/>
        </w:rPr>
        <w:lastRenderedPageBreak/>
        <w:t>continuous improvement and adaptability. This can be achieved by combining formal controls, such as budgets and performance metrics, with informal controls based on organisational culture, shared values, and trust. A strong organisational culture can function as a powerful form of self-control, reducing the need for constant supervision.</w:t>
      </w:r>
    </w:p>
    <w:p w14:paraId="30241B24" w14:textId="2E2F2D53" w:rsidR="006865D5" w:rsidRPr="00B24BDE" w:rsidRDefault="00A00B8A" w:rsidP="00F803E4">
      <w:pPr>
        <w:spacing w:line="360" w:lineRule="auto"/>
        <w:rPr>
          <w:sz w:val="24"/>
          <w:szCs w:val="24"/>
        </w:rPr>
      </w:pPr>
      <w:r>
        <w:rPr>
          <w:sz w:val="24"/>
          <w:szCs w:val="24"/>
        </w:rPr>
        <w:t>I</w:t>
      </w:r>
      <w:r w:rsidR="006865D5" w:rsidRPr="00B24BDE">
        <w:rPr>
          <w:sz w:val="24"/>
          <w:szCs w:val="24"/>
        </w:rPr>
        <w:t>n multinational organisations, managers must adapt control systems to different cultural and institutional contexts. Standardised global controls should be complemented with local flexibility to ensure that controls are interpreted positively and do not conflict with national work practices (Merchant and Van der Stede, 2017). By doing so, organisations such as Starbucks can maintain global consistency while remaining sensitive to local employee expectations.</w:t>
      </w:r>
    </w:p>
    <w:p w14:paraId="3F807FB7" w14:textId="77777777" w:rsidR="006865D5" w:rsidRPr="00B24BDE" w:rsidRDefault="006865D5" w:rsidP="00F803E4">
      <w:pPr>
        <w:spacing w:line="360" w:lineRule="auto"/>
        <w:rPr>
          <w:sz w:val="24"/>
          <w:szCs w:val="24"/>
        </w:rPr>
      </w:pPr>
      <w:r w:rsidRPr="00B24BDE">
        <w:rPr>
          <w:sz w:val="24"/>
          <w:szCs w:val="24"/>
        </w:rPr>
        <w:t>Overall, managers can mitigate the challenges of controlling by encouraging employee participation, improving data quality, ensuring cost-effectiveness, balancing formal and informal controls, and adapting control systems to cultural contexts. This balanced approach enables controlling to enhance performance without undermining motivation or flexibility.</w:t>
      </w:r>
    </w:p>
    <w:p w14:paraId="3FB06B6B" w14:textId="77777777" w:rsidR="006865D5" w:rsidRPr="00B24BDE" w:rsidRDefault="006865D5" w:rsidP="00F803E4">
      <w:pPr>
        <w:spacing w:line="360" w:lineRule="auto"/>
        <w:rPr>
          <w:sz w:val="24"/>
          <w:szCs w:val="24"/>
        </w:rPr>
      </w:pPr>
    </w:p>
    <w:p w14:paraId="6E15BCD6" w14:textId="77777777" w:rsidR="006865D5" w:rsidRPr="00B24BDE" w:rsidRDefault="006865D5" w:rsidP="00F803E4">
      <w:pPr>
        <w:spacing w:line="360" w:lineRule="auto"/>
        <w:rPr>
          <w:sz w:val="24"/>
          <w:szCs w:val="24"/>
        </w:rPr>
      </w:pPr>
    </w:p>
    <w:p w14:paraId="52FA5D32" w14:textId="1535B515" w:rsidR="006865D5" w:rsidRPr="00F803E4" w:rsidRDefault="006865D5" w:rsidP="00F803E4">
      <w:pPr>
        <w:pStyle w:val="Heading1"/>
        <w:rPr>
          <w:b/>
          <w:bCs/>
          <w:color w:val="000000" w:themeColor="text1"/>
          <w:sz w:val="28"/>
          <w:szCs w:val="28"/>
        </w:rPr>
      </w:pPr>
      <w:bookmarkStart w:id="10" w:name="_Toc215133180"/>
      <w:bookmarkStart w:id="11" w:name="_Toc215133542"/>
      <w:r w:rsidRPr="00F803E4">
        <w:rPr>
          <w:b/>
          <w:bCs/>
          <w:color w:val="000000" w:themeColor="text1"/>
          <w:sz w:val="28"/>
          <w:szCs w:val="28"/>
        </w:rPr>
        <w:t>Conclusion</w:t>
      </w:r>
      <w:bookmarkEnd w:id="10"/>
      <w:bookmarkEnd w:id="11"/>
      <w:r w:rsidRPr="00F803E4">
        <w:rPr>
          <w:b/>
          <w:bCs/>
          <w:color w:val="000000" w:themeColor="text1"/>
          <w:sz w:val="28"/>
          <w:szCs w:val="28"/>
        </w:rPr>
        <w:t xml:space="preserve"> </w:t>
      </w:r>
    </w:p>
    <w:p w14:paraId="69D61FF4" w14:textId="77777777" w:rsidR="006865D5" w:rsidRPr="00B24BDE" w:rsidRDefault="006865D5" w:rsidP="00F803E4">
      <w:pPr>
        <w:spacing w:line="360" w:lineRule="auto"/>
        <w:rPr>
          <w:sz w:val="24"/>
          <w:szCs w:val="24"/>
        </w:rPr>
      </w:pPr>
    </w:p>
    <w:p w14:paraId="5694B6D8" w14:textId="7DBAD006" w:rsidR="006865D5" w:rsidRPr="00B24BDE" w:rsidRDefault="006865D5" w:rsidP="00F803E4">
      <w:pPr>
        <w:spacing w:line="360" w:lineRule="auto"/>
        <w:rPr>
          <w:sz w:val="24"/>
          <w:szCs w:val="24"/>
        </w:rPr>
      </w:pPr>
      <w:r w:rsidRPr="00B24BDE">
        <w:rPr>
          <w:sz w:val="24"/>
          <w:szCs w:val="24"/>
        </w:rPr>
        <w:t>This essay has critically examined the significance of controlling as a core managerial function within contemporary organisations. It began by outlining the four fundamental managerial functions—planning, organising, leading, and controlling—and demonstrated how these operate as an integrated managerial cycle (Coulter and Robbins, 2021; Armstrong, 2012). Particular attention was given to controlling due to its significant role in linking organisational strategy with actual performance.</w:t>
      </w:r>
    </w:p>
    <w:p w14:paraId="42CB45C8" w14:textId="3E970612" w:rsidR="006865D5" w:rsidRPr="00B24BDE" w:rsidRDefault="006865D5" w:rsidP="00F803E4">
      <w:pPr>
        <w:spacing w:line="360" w:lineRule="auto"/>
        <w:rPr>
          <w:sz w:val="24"/>
          <w:szCs w:val="24"/>
        </w:rPr>
      </w:pPr>
      <w:r w:rsidRPr="00B24BDE">
        <w:rPr>
          <w:sz w:val="24"/>
          <w:szCs w:val="24"/>
        </w:rPr>
        <w:t xml:space="preserve">The analysis has shown that controlling is essential for ensuring efficiency, accountability, and effective decision-making. Through performance measurement, feedback systems, and corrective actions, managers can monitor whether organisational objectives are being achieved and to respond proactively when </w:t>
      </w:r>
      <w:r w:rsidRPr="00B24BDE">
        <w:rPr>
          <w:sz w:val="24"/>
          <w:szCs w:val="24"/>
        </w:rPr>
        <w:lastRenderedPageBreak/>
        <w:t>deviations occur (Merchant and Van der Stede, 2017). Business examples from Amazon, Tesco and Starbucks illustrated how control systems support operational efficiency, service quality, and brand consistency in large multinational organisations.</w:t>
      </w:r>
    </w:p>
    <w:p w14:paraId="6E6EDAE6" w14:textId="77777777" w:rsidR="00F803E4" w:rsidRDefault="006865D5" w:rsidP="00F803E4">
      <w:pPr>
        <w:spacing w:line="360" w:lineRule="auto"/>
        <w:rPr>
          <w:sz w:val="24"/>
          <w:szCs w:val="24"/>
        </w:rPr>
      </w:pPr>
      <w:r w:rsidRPr="00B24BDE">
        <w:rPr>
          <w:sz w:val="24"/>
          <w:szCs w:val="24"/>
        </w:rPr>
        <w:t>However, the discussion also highlighted that controlling is not without significant challenges. Employee resistance, data inaccuracies, high implementation costs, excessive bureaucracy, and cultural differences can all undermine the effectiveness of control systems. These challenges demonstrate that controlling is not merely a technical process, but a complex social and organisational activity that directly affects employee attitudes and organisational performance.</w:t>
      </w:r>
      <w:r w:rsidR="00F803E4">
        <w:rPr>
          <w:sz w:val="24"/>
          <w:szCs w:val="24"/>
        </w:rPr>
        <w:t xml:space="preserve"> </w:t>
      </w:r>
    </w:p>
    <w:p w14:paraId="335185BC" w14:textId="243DB5A9" w:rsidR="00912487" w:rsidRDefault="006865D5" w:rsidP="00F803E4">
      <w:pPr>
        <w:spacing w:line="360" w:lineRule="auto"/>
        <w:rPr>
          <w:sz w:val="24"/>
          <w:szCs w:val="24"/>
        </w:rPr>
      </w:pPr>
      <w:r w:rsidRPr="00B24BDE">
        <w:rPr>
          <w:sz w:val="24"/>
          <w:szCs w:val="24"/>
        </w:rPr>
        <w:t>Finally, the essay demonstrated that managers could mitigate these challenges through participative approaches, improved information systems, cost-effective control design, a balance between formal and informal controls, and cultural sensitivity. When implemented carefully and ethically, controlling can enhance organisational performance while simultaneously maintaining employee motivation, trust, and long-term sustainability.</w:t>
      </w:r>
    </w:p>
    <w:p w14:paraId="15E77D25" w14:textId="77777777" w:rsidR="00A00B8A" w:rsidRDefault="00A00B8A" w:rsidP="00F803E4">
      <w:pPr>
        <w:spacing w:line="360" w:lineRule="auto"/>
        <w:rPr>
          <w:sz w:val="24"/>
          <w:szCs w:val="24"/>
        </w:rPr>
      </w:pPr>
    </w:p>
    <w:p w14:paraId="36BC00EC" w14:textId="2DD0A6D6" w:rsidR="00A00B8A" w:rsidRPr="00F803E4" w:rsidRDefault="00A00B8A" w:rsidP="00F803E4">
      <w:pPr>
        <w:pStyle w:val="Heading1"/>
        <w:rPr>
          <w:b/>
          <w:bCs/>
          <w:sz w:val="28"/>
          <w:szCs w:val="28"/>
        </w:rPr>
      </w:pPr>
      <w:bookmarkStart w:id="12" w:name="_Toc215133181"/>
      <w:bookmarkStart w:id="13" w:name="_Toc215133543"/>
      <w:r w:rsidRPr="00F803E4">
        <w:rPr>
          <w:b/>
          <w:bCs/>
          <w:color w:val="000000" w:themeColor="text1"/>
          <w:sz w:val="28"/>
          <w:szCs w:val="28"/>
        </w:rPr>
        <w:t>References</w:t>
      </w:r>
      <w:bookmarkEnd w:id="12"/>
      <w:bookmarkEnd w:id="13"/>
      <w:r w:rsidRPr="00F803E4">
        <w:rPr>
          <w:b/>
          <w:bCs/>
          <w:sz w:val="28"/>
          <w:szCs w:val="28"/>
        </w:rPr>
        <w:t xml:space="preserve"> </w:t>
      </w:r>
    </w:p>
    <w:p w14:paraId="657C1F12" w14:textId="77777777" w:rsidR="00A00B8A" w:rsidRPr="00A00B8A" w:rsidRDefault="00A00B8A" w:rsidP="00F803E4">
      <w:pPr>
        <w:spacing w:line="360" w:lineRule="auto"/>
        <w:rPr>
          <w:sz w:val="24"/>
          <w:szCs w:val="24"/>
        </w:rPr>
      </w:pPr>
    </w:p>
    <w:p w14:paraId="65C0DE5D" w14:textId="77777777" w:rsidR="00A00B8A" w:rsidRPr="00A00B8A" w:rsidRDefault="00A00B8A" w:rsidP="00F803E4">
      <w:pPr>
        <w:spacing w:line="360" w:lineRule="auto"/>
        <w:rPr>
          <w:sz w:val="24"/>
          <w:szCs w:val="24"/>
        </w:rPr>
      </w:pPr>
      <w:r w:rsidRPr="00A00B8A">
        <w:rPr>
          <w:sz w:val="24"/>
          <w:szCs w:val="24"/>
        </w:rPr>
        <w:t xml:space="preserve">Armstrong, M. (2012) </w:t>
      </w:r>
      <w:r w:rsidRPr="00A00B8A">
        <w:rPr>
          <w:i/>
          <w:iCs/>
          <w:sz w:val="24"/>
          <w:szCs w:val="24"/>
        </w:rPr>
        <w:t>Armstrong’s Handbook of Management and Leadership</w:t>
      </w:r>
      <w:r w:rsidRPr="00A00B8A">
        <w:rPr>
          <w:sz w:val="24"/>
          <w:szCs w:val="24"/>
        </w:rPr>
        <w:t>: Developing Effective People Skills for Better Leadership and Management. 3rd edn. London: Kogan Page.</w:t>
      </w:r>
    </w:p>
    <w:p w14:paraId="58B3B72A" w14:textId="77777777" w:rsidR="00A00B8A" w:rsidRPr="00A00B8A" w:rsidRDefault="00A00B8A" w:rsidP="00F803E4">
      <w:pPr>
        <w:spacing w:line="360" w:lineRule="auto"/>
        <w:rPr>
          <w:sz w:val="24"/>
          <w:szCs w:val="24"/>
        </w:rPr>
      </w:pPr>
      <w:r w:rsidRPr="00A00B8A">
        <w:rPr>
          <w:sz w:val="24"/>
          <w:szCs w:val="24"/>
        </w:rPr>
        <w:t>Coulter, M. and Robbins, S.P. (2021</w:t>
      </w:r>
      <w:r w:rsidRPr="00A00B8A">
        <w:rPr>
          <w:i/>
          <w:iCs/>
          <w:sz w:val="24"/>
          <w:szCs w:val="24"/>
        </w:rPr>
        <w:t>) Management. 15th Global edn. Harlow</w:t>
      </w:r>
      <w:r w:rsidRPr="00A00B8A">
        <w:rPr>
          <w:sz w:val="24"/>
          <w:szCs w:val="24"/>
        </w:rPr>
        <w:t>: Pearson Education.</w:t>
      </w:r>
    </w:p>
    <w:p w14:paraId="2875E5B1" w14:textId="77777777" w:rsidR="00A00B8A" w:rsidRPr="00A00B8A" w:rsidRDefault="00A00B8A" w:rsidP="00F803E4">
      <w:pPr>
        <w:spacing w:line="360" w:lineRule="auto"/>
        <w:rPr>
          <w:sz w:val="24"/>
          <w:szCs w:val="24"/>
        </w:rPr>
      </w:pPr>
      <w:r w:rsidRPr="00A00B8A">
        <w:rPr>
          <w:sz w:val="24"/>
          <w:szCs w:val="24"/>
        </w:rPr>
        <w:t>Fayol, H. (1949</w:t>
      </w:r>
      <w:r w:rsidRPr="00A00B8A">
        <w:rPr>
          <w:i/>
          <w:iCs/>
          <w:sz w:val="24"/>
          <w:szCs w:val="24"/>
        </w:rPr>
        <w:t>) General and Industrial Management</w:t>
      </w:r>
      <w:r w:rsidRPr="00A00B8A">
        <w:rPr>
          <w:sz w:val="24"/>
          <w:szCs w:val="24"/>
        </w:rPr>
        <w:t>. Translated by C. Storrs. London: Pitman. (Original work published 1916).</w:t>
      </w:r>
    </w:p>
    <w:p w14:paraId="5C589595" w14:textId="77777777" w:rsidR="00A00B8A" w:rsidRDefault="00A00B8A" w:rsidP="00F803E4">
      <w:pPr>
        <w:spacing w:line="360" w:lineRule="auto"/>
        <w:rPr>
          <w:sz w:val="24"/>
          <w:szCs w:val="24"/>
        </w:rPr>
      </w:pPr>
      <w:r w:rsidRPr="00A00B8A">
        <w:rPr>
          <w:sz w:val="24"/>
          <w:szCs w:val="24"/>
        </w:rPr>
        <w:t>Langfield-Smith, K. (1997) ‘</w:t>
      </w:r>
      <w:r w:rsidRPr="00A00B8A">
        <w:rPr>
          <w:i/>
          <w:iCs/>
          <w:sz w:val="24"/>
          <w:szCs w:val="24"/>
        </w:rPr>
        <w:t>Management control systems and strategy: A critical review’</w:t>
      </w:r>
      <w:r w:rsidRPr="00A00B8A">
        <w:rPr>
          <w:sz w:val="24"/>
          <w:szCs w:val="24"/>
        </w:rPr>
        <w:t>, Accounting, Organizations and Society, 22(2), pp. 207–232.</w:t>
      </w:r>
    </w:p>
    <w:p w14:paraId="391D46D9" w14:textId="626874E0" w:rsidR="00A00B8A" w:rsidRDefault="00A00B8A" w:rsidP="00F803E4">
      <w:pPr>
        <w:spacing w:line="360" w:lineRule="auto"/>
        <w:rPr>
          <w:sz w:val="24"/>
          <w:szCs w:val="24"/>
        </w:rPr>
      </w:pPr>
      <w:r w:rsidRPr="00A00B8A">
        <w:rPr>
          <w:sz w:val="24"/>
          <w:szCs w:val="24"/>
        </w:rPr>
        <w:lastRenderedPageBreak/>
        <w:t xml:space="preserve">Merchant, K.A. and Van der Stede, W.A. (2017) </w:t>
      </w:r>
      <w:r w:rsidRPr="00A00B8A">
        <w:rPr>
          <w:i/>
          <w:iCs/>
          <w:sz w:val="24"/>
          <w:szCs w:val="24"/>
        </w:rPr>
        <w:t>Management Control Systems: Performance Measurement, Evaluation and Incentives</w:t>
      </w:r>
      <w:r w:rsidRPr="00A00B8A">
        <w:rPr>
          <w:sz w:val="24"/>
          <w:szCs w:val="24"/>
        </w:rPr>
        <w:t>. 4th edn. Harlow: Pearson Education.</w:t>
      </w:r>
    </w:p>
    <w:p w14:paraId="085DE3F8" w14:textId="03FCBB70" w:rsidR="00A00B8A" w:rsidRDefault="00A00B8A" w:rsidP="00F803E4">
      <w:pPr>
        <w:spacing w:line="360" w:lineRule="auto"/>
        <w:rPr>
          <w:sz w:val="24"/>
          <w:szCs w:val="24"/>
        </w:rPr>
      </w:pPr>
      <w:r w:rsidRPr="00A00B8A">
        <w:rPr>
          <w:sz w:val="24"/>
          <w:szCs w:val="24"/>
        </w:rPr>
        <w:t>Robbins, S.P. and Judge, T.A. (2017</w:t>
      </w:r>
      <w:r w:rsidRPr="00A00B8A">
        <w:rPr>
          <w:i/>
          <w:iCs/>
          <w:sz w:val="24"/>
          <w:szCs w:val="24"/>
        </w:rPr>
        <w:t>) Organisational Behaviour</w:t>
      </w:r>
      <w:r w:rsidRPr="00A00B8A">
        <w:rPr>
          <w:sz w:val="24"/>
          <w:szCs w:val="24"/>
        </w:rPr>
        <w:t>. 17th edn. Harlow: Pearson Education.</w:t>
      </w:r>
    </w:p>
    <w:p w14:paraId="16F15FF6" w14:textId="6E21238E" w:rsidR="00A00B8A" w:rsidRDefault="00A00B8A" w:rsidP="00F803E4">
      <w:pPr>
        <w:spacing w:line="360" w:lineRule="auto"/>
        <w:rPr>
          <w:sz w:val="24"/>
          <w:szCs w:val="24"/>
        </w:rPr>
      </w:pPr>
      <w:r w:rsidRPr="00A00B8A">
        <w:rPr>
          <w:sz w:val="24"/>
          <w:szCs w:val="24"/>
        </w:rPr>
        <w:t>Semenova, N., Boiral, O. and Abdallah, S. (2021) ‘</w:t>
      </w:r>
      <w:r w:rsidRPr="00A00B8A">
        <w:rPr>
          <w:i/>
          <w:iCs/>
          <w:sz w:val="24"/>
          <w:szCs w:val="24"/>
        </w:rPr>
        <w:t>Management control systems in response to social and environmental risks’</w:t>
      </w:r>
      <w:r w:rsidRPr="00A00B8A">
        <w:rPr>
          <w:sz w:val="24"/>
          <w:szCs w:val="24"/>
        </w:rPr>
        <w:t>, Journal of Corporate Social Responsibility, 6(1), pp. 1–20.</w:t>
      </w:r>
    </w:p>
    <w:p w14:paraId="0672CCFE" w14:textId="76A79AFA" w:rsidR="00A00B8A" w:rsidRDefault="00A00B8A" w:rsidP="00F803E4">
      <w:pPr>
        <w:spacing w:line="360" w:lineRule="auto"/>
        <w:rPr>
          <w:sz w:val="24"/>
          <w:szCs w:val="24"/>
        </w:rPr>
      </w:pPr>
      <w:r w:rsidRPr="00A00B8A">
        <w:rPr>
          <w:sz w:val="24"/>
          <w:szCs w:val="24"/>
        </w:rPr>
        <w:t xml:space="preserve">Strauß, E. and Zecher, C. (2012) </w:t>
      </w:r>
      <w:r w:rsidRPr="00A00B8A">
        <w:rPr>
          <w:i/>
          <w:iCs/>
          <w:sz w:val="24"/>
          <w:szCs w:val="24"/>
        </w:rPr>
        <w:t>‘Management control systems</w:t>
      </w:r>
      <w:r w:rsidRPr="00A00B8A">
        <w:rPr>
          <w:sz w:val="24"/>
          <w:szCs w:val="24"/>
        </w:rPr>
        <w:t>: a review’, Journal of Management Control, 23, pp. 233–268.</w:t>
      </w:r>
    </w:p>
    <w:p w14:paraId="07AFB86E" w14:textId="77777777" w:rsidR="00A00B8A" w:rsidRPr="00B24BDE" w:rsidRDefault="00A00B8A" w:rsidP="00F803E4">
      <w:pPr>
        <w:spacing w:line="360" w:lineRule="auto"/>
        <w:rPr>
          <w:sz w:val="24"/>
          <w:szCs w:val="24"/>
        </w:rPr>
      </w:pPr>
    </w:p>
    <w:sectPr w:rsidR="00A00B8A" w:rsidRPr="00B24BDE" w:rsidSect="00B24B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5D5"/>
    <w:rsid w:val="003B6A08"/>
    <w:rsid w:val="006865D5"/>
    <w:rsid w:val="00764CB3"/>
    <w:rsid w:val="00804EE6"/>
    <w:rsid w:val="00912487"/>
    <w:rsid w:val="00A00B8A"/>
    <w:rsid w:val="00B24BDE"/>
    <w:rsid w:val="00C06957"/>
    <w:rsid w:val="00D27E42"/>
    <w:rsid w:val="00F37D99"/>
    <w:rsid w:val="00F80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D50CE3"/>
  <w15:chartTrackingRefBased/>
  <w15:docId w15:val="{C38EEC21-A541-46AF-A54D-58D92C78D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5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5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5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5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5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5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5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5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5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5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5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5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5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5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5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5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5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5D5"/>
    <w:rPr>
      <w:rFonts w:eastAsiaTheme="majorEastAsia" w:cstheme="majorBidi"/>
      <w:color w:val="272727" w:themeColor="text1" w:themeTint="D8"/>
    </w:rPr>
  </w:style>
  <w:style w:type="paragraph" w:styleId="Title">
    <w:name w:val="Title"/>
    <w:basedOn w:val="Normal"/>
    <w:next w:val="Normal"/>
    <w:link w:val="TitleChar"/>
    <w:uiPriority w:val="10"/>
    <w:qFormat/>
    <w:rsid w:val="006865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5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5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5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5D5"/>
    <w:pPr>
      <w:spacing w:before="160"/>
      <w:jc w:val="center"/>
    </w:pPr>
    <w:rPr>
      <w:i/>
      <w:iCs/>
      <w:color w:val="404040" w:themeColor="text1" w:themeTint="BF"/>
    </w:rPr>
  </w:style>
  <w:style w:type="character" w:customStyle="1" w:styleId="QuoteChar">
    <w:name w:val="Quote Char"/>
    <w:basedOn w:val="DefaultParagraphFont"/>
    <w:link w:val="Quote"/>
    <w:uiPriority w:val="29"/>
    <w:rsid w:val="006865D5"/>
    <w:rPr>
      <w:i/>
      <w:iCs/>
      <w:color w:val="404040" w:themeColor="text1" w:themeTint="BF"/>
    </w:rPr>
  </w:style>
  <w:style w:type="paragraph" w:styleId="ListParagraph">
    <w:name w:val="List Paragraph"/>
    <w:basedOn w:val="Normal"/>
    <w:uiPriority w:val="34"/>
    <w:qFormat/>
    <w:rsid w:val="006865D5"/>
    <w:pPr>
      <w:ind w:left="720"/>
      <w:contextualSpacing/>
    </w:pPr>
  </w:style>
  <w:style w:type="character" w:styleId="IntenseEmphasis">
    <w:name w:val="Intense Emphasis"/>
    <w:basedOn w:val="DefaultParagraphFont"/>
    <w:uiPriority w:val="21"/>
    <w:qFormat/>
    <w:rsid w:val="006865D5"/>
    <w:rPr>
      <w:i/>
      <w:iCs/>
      <w:color w:val="0F4761" w:themeColor="accent1" w:themeShade="BF"/>
    </w:rPr>
  </w:style>
  <w:style w:type="paragraph" w:styleId="IntenseQuote">
    <w:name w:val="Intense Quote"/>
    <w:basedOn w:val="Normal"/>
    <w:next w:val="Normal"/>
    <w:link w:val="IntenseQuoteChar"/>
    <w:uiPriority w:val="30"/>
    <w:qFormat/>
    <w:rsid w:val="006865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5D5"/>
    <w:rPr>
      <w:i/>
      <w:iCs/>
      <w:color w:val="0F4761" w:themeColor="accent1" w:themeShade="BF"/>
    </w:rPr>
  </w:style>
  <w:style w:type="character" w:styleId="IntenseReference">
    <w:name w:val="Intense Reference"/>
    <w:basedOn w:val="DefaultParagraphFont"/>
    <w:uiPriority w:val="32"/>
    <w:qFormat/>
    <w:rsid w:val="006865D5"/>
    <w:rPr>
      <w:b/>
      <w:bCs/>
      <w:smallCaps/>
      <w:color w:val="0F4761" w:themeColor="accent1" w:themeShade="BF"/>
      <w:spacing w:val="5"/>
    </w:rPr>
  </w:style>
  <w:style w:type="paragraph" w:styleId="NoSpacing">
    <w:name w:val="No Spacing"/>
    <w:link w:val="NoSpacingChar"/>
    <w:uiPriority w:val="1"/>
    <w:qFormat/>
    <w:rsid w:val="00B24BD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24BDE"/>
    <w:rPr>
      <w:rFonts w:eastAsiaTheme="minorEastAsia"/>
      <w:kern w:val="0"/>
      <w:lang w:eastAsia="en-GB"/>
      <w14:ligatures w14:val="none"/>
    </w:rPr>
  </w:style>
  <w:style w:type="paragraph" w:styleId="TOCHeading">
    <w:name w:val="TOC Heading"/>
    <w:basedOn w:val="Heading1"/>
    <w:next w:val="Normal"/>
    <w:uiPriority w:val="39"/>
    <w:unhideWhenUsed/>
    <w:qFormat/>
    <w:rsid w:val="00F803E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03E4"/>
    <w:pPr>
      <w:spacing w:after="100"/>
    </w:pPr>
  </w:style>
  <w:style w:type="character" w:styleId="Hyperlink">
    <w:name w:val="Hyperlink"/>
    <w:basedOn w:val="DefaultParagraphFont"/>
    <w:uiPriority w:val="99"/>
    <w:unhideWhenUsed/>
    <w:rsid w:val="00F803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958E08BD04E4E3DBCAEC9D2278E6EA2"/>
        <w:category>
          <w:name w:val="General"/>
          <w:gallery w:val="placeholder"/>
        </w:category>
        <w:types>
          <w:type w:val="bbPlcHdr"/>
        </w:types>
        <w:behaviors>
          <w:behavior w:val="content"/>
        </w:behaviors>
        <w:guid w:val="{FA397CC6-0614-4798-981F-2133CB563E45}"/>
      </w:docPartPr>
      <w:docPartBody>
        <w:p w:rsidR="00090702" w:rsidRDefault="00090702" w:rsidP="00090702">
          <w:pPr>
            <w:pStyle w:val="C958E08BD04E4E3DBCAEC9D2278E6EA2"/>
          </w:pPr>
          <w:r>
            <w:rPr>
              <w:rFonts w:asciiTheme="majorHAnsi" w:eastAsiaTheme="majorEastAsia" w:hAnsiTheme="majorHAnsi" w:cstheme="majorBidi"/>
              <w:caps/>
              <w:color w:val="156082" w:themeColor="accent1"/>
              <w:sz w:val="80"/>
              <w:szCs w:val="80"/>
            </w:rPr>
            <w:t>[Document title]</w:t>
          </w:r>
        </w:p>
      </w:docPartBody>
    </w:docPart>
    <w:docPart>
      <w:docPartPr>
        <w:name w:val="969D9F2E16D2459689ABB1E264136ABF"/>
        <w:category>
          <w:name w:val="General"/>
          <w:gallery w:val="placeholder"/>
        </w:category>
        <w:types>
          <w:type w:val="bbPlcHdr"/>
        </w:types>
        <w:behaviors>
          <w:behavior w:val="content"/>
        </w:behaviors>
        <w:guid w:val="{1DD857FB-0E44-4E9B-9CDA-313EDABC516C}"/>
      </w:docPartPr>
      <w:docPartBody>
        <w:p w:rsidR="00090702" w:rsidRDefault="00090702" w:rsidP="00090702">
          <w:pPr>
            <w:pStyle w:val="969D9F2E16D2459689ABB1E264136A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702"/>
    <w:rsid w:val="00090702"/>
    <w:rsid w:val="00805145"/>
    <w:rsid w:val="00D27E42"/>
    <w:rsid w:val="00F3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58E08BD04E4E3DBCAEC9D2278E6EA2">
    <w:name w:val="C958E08BD04E4E3DBCAEC9D2278E6EA2"/>
    <w:rsid w:val="00090702"/>
  </w:style>
  <w:style w:type="paragraph" w:customStyle="1" w:styleId="969D9F2E16D2459689ABB1E264136ABF">
    <w:name w:val="969D9F2E16D2459689ABB1E264136ABF"/>
    <w:rsid w:val="000907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ioana girigan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1E67A9-BF7E-48D5-9996-C1FD98CC9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2499</Words>
  <Characters>16799</Characters>
  <Application>Microsoft Office Word</Application>
  <DocSecurity>0</DocSecurity>
  <Lines>311</Lines>
  <Paragraphs>58</Paragraphs>
  <ScaleCrop>false</ScaleCrop>
  <HeadingPairs>
    <vt:vector size="2" baseType="variant">
      <vt:variant>
        <vt:lpstr>Title</vt:lpstr>
      </vt:variant>
      <vt:variant>
        <vt:i4>1</vt:i4>
      </vt:variant>
    </vt:vector>
  </HeadingPairs>
  <TitlesOfParts>
    <vt:vector size="1" baseType="lpstr">
      <vt:lpstr/>
    </vt:vector>
  </TitlesOfParts>
  <Company>LECTURER NAME</Company>
  <LinksUpToDate>false</LinksUpToDate>
  <CharactersWithSpaces>19242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An Evaluation of the Importance and Challenges of Controlling in Modern Organizations</dc:subject>
  <dc:creator>Ioana Girigan (2246853)</dc:creator>
  <cp:keywords/>
  <dc:description/>
  <cp:lastModifiedBy>IOANA K</cp:lastModifiedBy>
  <cp:revision>2</cp:revision>
  <dcterms:created xsi:type="dcterms:W3CDTF">2025-11-27T10:02:00Z</dcterms:created>
  <dcterms:modified xsi:type="dcterms:W3CDTF">2025-11-27T11:00:00Z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3ed8898d-0160-4c7b-890b-5d1e4444fb86</vt:lpwstr>
  </property>
</Properties>
</file>