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1DD05" w14:textId="2EDA3300" w:rsidR="00C13763" w:rsidRDefault="00C13763" w:rsidP="00190C93">
      <w:pPr>
        <w:ind w:left="720" w:hanging="360"/>
      </w:pPr>
      <w:r>
        <w:t xml:space="preserve">Enya Mcinerney </w:t>
      </w:r>
    </w:p>
    <w:p w14:paraId="42AB5BF0" w14:textId="7FAC23B3" w:rsidR="00C13763" w:rsidRDefault="0002635C" w:rsidP="00190C93">
      <w:pPr>
        <w:ind w:left="720" w:hanging="360"/>
      </w:pPr>
      <w:r>
        <w:t>2236901</w:t>
      </w:r>
    </w:p>
    <w:p w14:paraId="53790432" w14:textId="1D38E89C" w:rsidR="0002635C" w:rsidRDefault="0002635C" w:rsidP="00190C93">
      <w:pPr>
        <w:ind w:left="720" w:hanging="360"/>
      </w:pPr>
      <w:r>
        <w:t>Methodology Research.</w:t>
      </w:r>
    </w:p>
    <w:p w14:paraId="5E63F7C0" w14:textId="77777777" w:rsidR="0002635C" w:rsidRDefault="0002635C" w:rsidP="00190C93">
      <w:pPr>
        <w:ind w:left="720" w:hanging="360"/>
      </w:pPr>
    </w:p>
    <w:p w14:paraId="5EAAAB5D" w14:textId="77777777" w:rsidR="0002635C" w:rsidRDefault="0002635C" w:rsidP="00190C93">
      <w:pPr>
        <w:ind w:left="720" w:hanging="360"/>
      </w:pPr>
    </w:p>
    <w:p w14:paraId="03190BCD" w14:textId="23BCB301" w:rsidR="00190C93" w:rsidRPr="00C13763" w:rsidRDefault="00190C93" w:rsidP="00C13763">
      <w:pPr>
        <w:pStyle w:val="ListParagraph"/>
        <w:numPr>
          <w:ilvl w:val="0"/>
          <w:numId w:val="1"/>
        </w:numPr>
        <w:rPr>
          <w:u w:val="single"/>
        </w:rPr>
      </w:pPr>
      <w:r w:rsidRPr="00C13763">
        <w:rPr>
          <w:u w:val="single"/>
        </w:rPr>
        <w:t>Assess the status of mental health resources available to police officers.</w:t>
      </w:r>
    </w:p>
    <w:p w14:paraId="7BC71B01" w14:textId="47EA5058" w:rsidR="00190C93" w:rsidRPr="00190C93" w:rsidRDefault="00190C93" w:rsidP="00190C93">
      <w:pPr>
        <w:pStyle w:val="ListParagraph"/>
        <w:numPr>
          <w:ilvl w:val="0"/>
          <w:numId w:val="1"/>
        </w:numPr>
        <w:rPr>
          <w:u w:val="single"/>
        </w:rPr>
      </w:pPr>
      <w:r w:rsidRPr="00190C93">
        <w:rPr>
          <w:u w:val="single"/>
        </w:rPr>
        <w:t xml:space="preserve">Identify best practise from successful mental health initiatives. </w:t>
      </w:r>
    </w:p>
    <w:p w14:paraId="7374CCC1" w14:textId="77777777" w:rsidR="00190C93" w:rsidRDefault="00190C93" w:rsidP="00190C93">
      <w:pPr>
        <w:pStyle w:val="ListParagraph"/>
        <w:numPr>
          <w:ilvl w:val="0"/>
          <w:numId w:val="1"/>
        </w:numPr>
        <w:rPr>
          <w:u w:val="single"/>
        </w:rPr>
      </w:pPr>
      <w:r w:rsidRPr="00190C93">
        <w:rPr>
          <w:u w:val="single"/>
        </w:rPr>
        <w:t>Evaluate the impact of mental health resources on officer wellbeing and job</w:t>
      </w:r>
      <w:r w:rsidRPr="00190C93">
        <w:rPr>
          <w:u w:val="single"/>
        </w:rPr>
        <w:t xml:space="preserve"> </w:t>
      </w:r>
      <w:r w:rsidRPr="00190C93">
        <w:rPr>
          <w:u w:val="single"/>
        </w:rPr>
        <w:t>performance.</w:t>
      </w:r>
    </w:p>
    <w:p w14:paraId="2D6CB83A" w14:textId="5C884967" w:rsidR="00190C93" w:rsidRDefault="00190C93" w:rsidP="00190C93">
      <w:pPr>
        <w:pStyle w:val="ListParagraph"/>
        <w:numPr>
          <w:ilvl w:val="0"/>
          <w:numId w:val="1"/>
        </w:numPr>
        <w:rPr>
          <w:u w:val="single"/>
        </w:rPr>
      </w:pPr>
      <w:r w:rsidRPr="00190C93">
        <w:rPr>
          <w:u w:val="single"/>
        </w:rPr>
        <w:t>Explore the barriers to accessing mental health support.</w:t>
      </w:r>
    </w:p>
    <w:p w14:paraId="79410A09" w14:textId="231A4037" w:rsidR="00190C93" w:rsidRDefault="00190C93" w:rsidP="00190C93">
      <w:pPr>
        <w:rPr>
          <w:u w:val="single"/>
        </w:rPr>
      </w:pPr>
      <w:r>
        <w:rPr>
          <w:u w:val="single"/>
        </w:rPr>
        <w:t>Research methodology –</w:t>
      </w:r>
    </w:p>
    <w:p w14:paraId="0FA20C09" w14:textId="00189878" w:rsidR="00190C93" w:rsidRDefault="00190C93" w:rsidP="00190C93">
      <w:pPr>
        <w:rPr>
          <w:i/>
          <w:iCs/>
        </w:rPr>
      </w:pPr>
      <w:r>
        <w:rPr>
          <w:i/>
          <w:iCs/>
        </w:rPr>
        <w:t>Introduction into the chapter –</w:t>
      </w:r>
    </w:p>
    <w:p w14:paraId="2344915A" w14:textId="023F1F88" w:rsidR="00AA4812" w:rsidRDefault="00190C93" w:rsidP="00AA4812">
      <w:pPr>
        <w:jc w:val="both"/>
        <w:rPr>
          <w:rFonts w:cs="Arial"/>
        </w:rPr>
      </w:pPr>
      <w:r>
        <w:t xml:space="preserve">The term ‘research’ can be defined as </w:t>
      </w:r>
      <w:r w:rsidR="00B2711D">
        <w:t>“A</w:t>
      </w:r>
      <w:r>
        <w:t xml:space="preserve"> process of systematic inquiry that entails collection of data; documentations of critical information; and analysis and interpretation of that data/ information, in accordance with suitable me</w:t>
      </w:r>
      <w:r w:rsidR="00BC71FC">
        <w:t>thodologies set by specific professional fields and academic disciplines” (Hampshire College, 2022).</w:t>
      </w:r>
      <w:r w:rsidR="00D61872">
        <w:t xml:space="preserve"> This </w:t>
      </w:r>
      <w:r w:rsidR="00B2711D">
        <w:t>chapter’s</w:t>
      </w:r>
      <w:r w:rsidR="00D61872">
        <w:t xml:space="preserve"> main goal includes selected research </w:t>
      </w:r>
      <w:r w:rsidR="00371220">
        <w:t>techniques</w:t>
      </w:r>
      <w:r w:rsidR="00D61872">
        <w:t xml:space="preserve"> meant to advance this </w:t>
      </w:r>
      <w:r w:rsidR="00F4080E">
        <w:t>academic study through the project of; ‘</w:t>
      </w:r>
      <w:r w:rsidR="00AA4812">
        <w:rPr>
          <w:rFonts w:cs="Arial"/>
        </w:rPr>
        <w:t xml:space="preserve">How can law enforcement agencies effectively implement mental health resources and support systems for their </w:t>
      </w:r>
      <w:r w:rsidR="00180F1D">
        <w:rPr>
          <w:rFonts w:cs="Arial"/>
        </w:rPr>
        <w:t>officers?’</w:t>
      </w:r>
    </w:p>
    <w:p w14:paraId="7427E036" w14:textId="4AB34419" w:rsidR="00AA4812" w:rsidRDefault="00AA4812" w:rsidP="00AA4812">
      <w:pPr>
        <w:jc w:val="both"/>
        <w:rPr>
          <w:rFonts w:cs="Arial"/>
        </w:rPr>
      </w:pPr>
      <w:r>
        <w:rPr>
          <w:rFonts w:cs="Arial"/>
        </w:rPr>
        <w:t xml:space="preserve">This research will be completed with the intention of </w:t>
      </w:r>
      <w:r w:rsidR="008236B9">
        <w:rPr>
          <w:rFonts w:cs="Arial"/>
        </w:rPr>
        <w:t>identifying how law enforcement agencies effect</w:t>
      </w:r>
      <w:r w:rsidR="003D659F">
        <w:rPr>
          <w:rFonts w:cs="Arial"/>
        </w:rPr>
        <w:t>ively implement mental health resources and support systems for their officers</w:t>
      </w:r>
      <w:r w:rsidR="00850DD0">
        <w:rPr>
          <w:rFonts w:cs="Arial"/>
        </w:rPr>
        <w:t xml:space="preserve">. </w:t>
      </w:r>
      <w:r w:rsidR="00722914">
        <w:rPr>
          <w:rFonts w:cs="Arial"/>
        </w:rPr>
        <w:t xml:space="preserve">Previous studies, as identified within the literature review has identified </w:t>
      </w:r>
      <w:r w:rsidR="00A52461">
        <w:rPr>
          <w:rFonts w:cs="Arial"/>
        </w:rPr>
        <w:t xml:space="preserve">that police forces have implemented different mental health resources </w:t>
      </w:r>
      <w:r w:rsidR="009C6602">
        <w:rPr>
          <w:rFonts w:cs="Arial"/>
        </w:rPr>
        <w:t xml:space="preserve">and support systems </w:t>
      </w:r>
      <w:r w:rsidR="00124A74">
        <w:rPr>
          <w:rFonts w:cs="Arial"/>
        </w:rPr>
        <w:t xml:space="preserve">for officers </w:t>
      </w:r>
      <w:r w:rsidR="00411468">
        <w:rPr>
          <w:rFonts w:cs="Arial"/>
        </w:rPr>
        <w:t>to have access to when suffering with their mental health. However, within the literature review, it is outlined that there are many limitations</w:t>
      </w:r>
      <w:r w:rsidR="001110DA">
        <w:rPr>
          <w:rFonts w:cs="Arial"/>
        </w:rPr>
        <w:t xml:space="preserve"> throughout the support system offered to police officers</w:t>
      </w:r>
      <w:r w:rsidR="00B73031">
        <w:rPr>
          <w:rFonts w:cs="Arial"/>
        </w:rPr>
        <w:t xml:space="preserve">, </w:t>
      </w:r>
      <w:r w:rsidR="00180F1D">
        <w:rPr>
          <w:rFonts w:cs="Arial"/>
        </w:rPr>
        <w:t>since</w:t>
      </w:r>
      <w:r w:rsidR="00B73031">
        <w:rPr>
          <w:rFonts w:cs="Arial"/>
        </w:rPr>
        <w:t xml:space="preserve"> many officers see a stigma in coming forward to seek help for their </w:t>
      </w:r>
      <w:r w:rsidR="00C41017">
        <w:rPr>
          <w:rFonts w:cs="Arial"/>
        </w:rPr>
        <w:t>mental</w:t>
      </w:r>
      <w:r w:rsidR="00B73031">
        <w:rPr>
          <w:rFonts w:cs="Arial"/>
        </w:rPr>
        <w:t xml:space="preserve"> health</w:t>
      </w:r>
      <w:r w:rsidR="001820DD">
        <w:rPr>
          <w:rFonts w:cs="Arial"/>
        </w:rPr>
        <w:t>.</w:t>
      </w:r>
    </w:p>
    <w:p w14:paraId="5B399890" w14:textId="2B58DD09" w:rsidR="00035F3B" w:rsidRDefault="00035F3B" w:rsidP="00AA4812">
      <w:pPr>
        <w:jc w:val="both"/>
        <w:rPr>
          <w:rFonts w:cs="Arial"/>
          <w:i/>
          <w:iCs/>
        </w:rPr>
      </w:pPr>
      <w:r>
        <w:rPr>
          <w:rFonts w:cs="Arial"/>
          <w:i/>
          <w:iCs/>
        </w:rPr>
        <w:t>Research methodology model –</w:t>
      </w:r>
    </w:p>
    <w:p w14:paraId="178C249D" w14:textId="090F24B9" w:rsidR="00035F3B" w:rsidRDefault="00EA12A5" w:rsidP="00AA4812">
      <w:pPr>
        <w:jc w:val="both"/>
        <w:rPr>
          <w:rFonts w:cs="Arial"/>
        </w:rPr>
      </w:pPr>
      <w:r>
        <w:rPr>
          <w:rFonts w:cs="Arial"/>
        </w:rPr>
        <w:t>Research methods are fre</w:t>
      </w:r>
      <w:r w:rsidR="00A675E5">
        <w:rPr>
          <w:rFonts w:cs="Arial"/>
        </w:rPr>
        <w:t xml:space="preserve">quently used </w:t>
      </w:r>
      <w:r w:rsidR="00C93D4A">
        <w:rPr>
          <w:rFonts w:cs="Arial"/>
        </w:rPr>
        <w:t>in academic studies because they can pinpoint current i</w:t>
      </w:r>
      <w:r w:rsidR="008B29C7">
        <w:rPr>
          <w:rFonts w:cs="Arial"/>
        </w:rPr>
        <w:t xml:space="preserve">ssues with the research at hand. Since a </w:t>
      </w:r>
      <w:r w:rsidR="00B370C9">
        <w:rPr>
          <w:rFonts w:cs="Arial"/>
        </w:rPr>
        <w:t>literature rev</w:t>
      </w:r>
      <w:r w:rsidR="00B114A8">
        <w:rPr>
          <w:rFonts w:cs="Arial"/>
        </w:rPr>
        <w:t>i</w:t>
      </w:r>
      <w:r w:rsidR="00B370C9">
        <w:rPr>
          <w:rFonts w:cs="Arial"/>
        </w:rPr>
        <w:t>e</w:t>
      </w:r>
      <w:r w:rsidR="00B114A8">
        <w:rPr>
          <w:rFonts w:cs="Arial"/>
        </w:rPr>
        <w:t>w</w:t>
      </w:r>
      <w:r w:rsidR="00B370C9">
        <w:rPr>
          <w:rFonts w:cs="Arial"/>
        </w:rPr>
        <w:t xml:space="preserve"> is necessary </w:t>
      </w:r>
      <w:r w:rsidR="00B114A8">
        <w:rPr>
          <w:rFonts w:cs="Arial"/>
        </w:rPr>
        <w:t>to</w:t>
      </w:r>
      <w:r w:rsidR="00B370C9">
        <w:rPr>
          <w:rFonts w:cs="Arial"/>
        </w:rPr>
        <w:t xml:space="preserve"> formulate issues found in the research, a research process can help address the studies questions (research articles, 2010)</w:t>
      </w:r>
      <w:r w:rsidR="00353735">
        <w:rPr>
          <w:rFonts w:cs="Arial"/>
        </w:rPr>
        <w:t xml:space="preserve">. The “basic framework of research” model </w:t>
      </w:r>
      <w:r w:rsidR="00772F39">
        <w:rPr>
          <w:rFonts w:cs="Arial"/>
        </w:rPr>
        <w:t xml:space="preserve">is an illustration of a research model that aids in academic </w:t>
      </w:r>
      <w:r w:rsidR="00B2711D">
        <w:rPr>
          <w:rFonts w:cs="Arial"/>
        </w:rPr>
        <w:t>studies.</w:t>
      </w:r>
    </w:p>
    <w:p w14:paraId="34E2F30E" w14:textId="5BB9A042" w:rsidR="00B21A73" w:rsidRDefault="005A7BF7" w:rsidP="00AA4812">
      <w:pPr>
        <w:jc w:val="both"/>
        <w:rPr>
          <w:rFonts w:cs="Arial"/>
          <w:b/>
          <w:bCs/>
        </w:rPr>
      </w:pPr>
      <w:r>
        <w:rPr>
          <w:rFonts w:cs="Arial"/>
          <w:b/>
          <w:bCs/>
        </w:rPr>
        <w:t xml:space="preserve">The basic framework of research </w:t>
      </w:r>
      <w:r w:rsidR="00B2711D">
        <w:rPr>
          <w:rFonts w:cs="Arial"/>
          <w:b/>
          <w:bCs/>
        </w:rPr>
        <w:t>model.</w:t>
      </w:r>
    </w:p>
    <w:p w14:paraId="5D3C46D2" w14:textId="2845E77C" w:rsidR="00190C93" w:rsidRPr="00190C93" w:rsidRDefault="00A45CA2" w:rsidP="00190C93">
      <w:r>
        <w:rPr>
          <w:noProof/>
        </w:rPr>
        <w:lastRenderedPageBreak/>
        <w:drawing>
          <wp:inline distT="0" distB="0" distL="0" distR="0" wp14:anchorId="14066D53" wp14:editId="0D7F4495">
            <wp:extent cx="2651531" cy="1526995"/>
            <wp:effectExtent l="0" t="0" r="0" b="0"/>
            <wp:docPr id="1889576383" name="Picture 1" descr="How to Use a Theory to Frame Your Research Study - Nursing Education Ex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a Theory to Frame Your Research Study - Nursing Education Exper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51673" cy="1527077"/>
                    </a:xfrm>
                    <a:prstGeom prst="rect">
                      <a:avLst/>
                    </a:prstGeom>
                    <a:noFill/>
                    <a:ln>
                      <a:noFill/>
                    </a:ln>
                  </pic:spPr>
                </pic:pic>
              </a:graphicData>
            </a:graphic>
          </wp:inline>
        </w:drawing>
      </w:r>
    </w:p>
    <w:p w14:paraId="33DC04E6" w14:textId="59984693" w:rsidR="00190C93" w:rsidRDefault="00A45CA2" w:rsidP="00190C93">
      <w:r>
        <w:t>(Thompson, CJT Consulting &amp; Education, 2017)</w:t>
      </w:r>
    </w:p>
    <w:p w14:paraId="30ADAE89" w14:textId="0FF4761E" w:rsidR="00FB45E0" w:rsidRDefault="00180F1D" w:rsidP="00190C93">
      <w:r>
        <w:t>To</w:t>
      </w:r>
      <w:r w:rsidR="007E16D2">
        <w:t xml:space="preserve"> accomplish </w:t>
      </w:r>
      <w:r w:rsidR="003D62C7">
        <w:t xml:space="preserve">the research goals, the model as described above </w:t>
      </w:r>
      <w:r w:rsidR="00B114A8">
        <w:t>attempts</w:t>
      </w:r>
      <w:r w:rsidR="003D62C7">
        <w:t xml:space="preserve"> to create a theatrical framework within the study by working through the </w:t>
      </w:r>
      <w:r w:rsidR="00B2711D">
        <w:t>pyramid’s</w:t>
      </w:r>
      <w:r w:rsidR="009423C8">
        <w:t xml:space="preserve"> phases and motions (Godfrey, 2019).</w:t>
      </w:r>
    </w:p>
    <w:p w14:paraId="1D551437" w14:textId="43D491C5" w:rsidR="002C72DA" w:rsidRDefault="002C72DA" w:rsidP="00190C93">
      <w:pPr>
        <w:rPr>
          <w:i/>
          <w:iCs/>
        </w:rPr>
      </w:pPr>
      <w:r>
        <w:rPr>
          <w:i/>
          <w:iCs/>
        </w:rPr>
        <w:t xml:space="preserve">Research Onion – </w:t>
      </w:r>
    </w:p>
    <w:p w14:paraId="7BD5AE74" w14:textId="561ABF62" w:rsidR="002C72DA" w:rsidRDefault="00AA5FEE" w:rsidP="00190C93">
      <w:r>
        <w:t xml:space="preserve">Another recognised research </w:t>
      </w:r>
      <w:r w:rsidR="00B114A8">
        <w:t>method</w:t>
      </w:r>
      <w:r>
        <w:t xml:space="preserve">, known as the </w:t>
      </w:r>
      <w:r w:rsidR="00B2711D">
        <w:t>‘Research</w:t>
      </w:r>
      <w:r>
        <w:t xml:space="preserve"> Onion’ was developed by </w:t>
      </w:r>
      <w:r w:rsidR="00B114A8">
        <w:t>Sauder’s</w:t>
      </w:r>
      <w:r>
        <w:t xml:space="preserve"> et al, (2007)</w:t>
      </w:r>
      <w:r w:rsidR="00EF7464">
        <w:t xml:space="preserve"> which </w:t>
      </w:r>
      <w:r w:rsidR="00B114A8">
        <w:t>describes</w:t>
      </w:r>
      <w:r w:rsidR="00EF7464">
        <w:t xml:space="preserve"> the different processes that are commended upon conducting research. </w:t>
      </w:r>
      <w:r w:rsidR="00B54E4F">
        <w:t xml:space="preserve">This method is designed on the idea of unpeeling ‘each layer’ of the ‘onion model’ to </w:t>
      </w:r>
      <w:r w:rsidR="008939D5">
        <w:t xml:space="preserve">reach the next stage of developing a research </w:t>
      </w:r>
      <w:r w:rsidR="00B114A8">
        <w:t>strategy</w:t>
      </w:r>
      <w:r w:rsidR="008939D5">
        <w:t xml:space="preserve"> with each layer </w:t>
      </w:r>
      <w:r w:rsidR="00D54097">
        <w:t>providing</w:t>
      </w:r>
      <w:r w:rsidR="008939D5">
        <w:t xml:space="preserve"> a further </w:t>
      </w:r>
      <w:r w:rsidR="00EC423F">
        <w:t xml:space="preserve">in- depth description of the </w:t>
      </w:r>
      <w:r w:rsidR="00D54097">
        <w:t>unfolding</w:t>
      </w:r>
      <w:r w:rsidR="00EC423F">
        <w:t xml:space="preserve"> process (Saunders, 2007).</w:t>
      </w:r>
    </w:p>
    <w:p w14:paraId="531B4BFD" w14:textId="68ECD4E3" w:rsidR="00EC423F" w:rsidRDefault="00EC423F" w:rsidP="00190C93">
      <w:pPr>
        <w:rPr>
          <w:b/>
          <w:bCs/>
        </w:rPr>
      </w:pPr>
      <w:r>
        <w:rPr>
          <w:b/>
          <w:bCs/>
        </w:rPr>
        <w:t xml:space="preserve">The Research </w:t>
      </w:r>
      <w:r w:rsidR="00B2711D">
        <w:rPr>
          <w:b/>
          <w:bCs/>
        </w:rPr>
        <w:t>Onion.</w:t>
      </w:r>
    </w:p>
    <w:p w14:paraId="7E0E7F99" w14:textId="1F9E495E" w:rsidR="009B0CE4" w:rsidRDefault="00664124" w:rsidP="00190C93">
      <w:pPr>
        <w:ind w:left="360"/>
      </w:pPr>
      <w:r>
        <w:rPr>
          <w:noProof/>
        </w:rPr>
        <w:drawing>
          <wp:inline distT="0" distB="0" distL="0" distR="0" wp14:anchorId="5757C89E" wp14:editId="47A5080A">
            <wp:extent cx="2886231" cy="1879600"/>
            <wp:effectExtent l="0" t="0" r="9525" b="6350"/>
            <wp:docPr id="1030887419" name="Picture 2" descr="Analysis of Saunders Research Onion - Thesis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alysis of Saunders Research Onion - Thesismin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816" cy="1879981"/>
                    </a:xfrm>
                    <a:prstGeom prst="rect">
                      <a:avLst/>
                    </a:prstGeom>
                    <a:noFill/>
                    <a:ln>
                      <a:noFill/>
                    </a:ln>
                  </pic:spPr>
                </pic:pic>
              </a:graphicData>
            </a:graphic>
          </wp:inline>
        </w:drawing>
      </w:r>
    </w:p>
    <w:p w14:paraId="664D0E1A" w14:textId="0EDB790C" w:rsidR="00F8092E" w:rsidRDefault="00F8092E" w:rsidP="00190C93">
      <w:pPr>
        <w:ind w:left="360"/>
      </w:pPr>
      <w:r>
        <w:t>(</w:t>
      </w:r>
      <w:r w:rsidR="00D54097">
        <w:t>Institute</w:t>
      </w:r>
      <w:r>
        <w:t xml:space="preserve"> Numerique, 2012)</w:t>
      </w:r>
      <w:r w:rsidR="00ED47D0">
        <w:t>.</w:t>
      </w:r>
    </w:p>
    <w:p w14:paraId="7B3F4B7B" w14:textId="323289BA" w:rsidR="00ED47D0" w:rsidRDefault="00ED47D0" w:rsidP="00190C93">
      <w:pPr>
        <w:ind w:left="360"/>
        <w:rPr>
          <w:i/>
          <w:iCs/>
        </w:rPr>
      </w:pPr>
      <w:r>
        <w:rPr>
          <w:i/>
          <w:iCs/>
        </w:rPr>
        <w:t xml:space="preserve">Research viewpoint – </w:t>
      </w:r>
    </w:p>
    <w:p w14:paraId="7763C2A5" w14:textId="5290D5BC" w:rsidR="00ED47D0" w:rsidRDefault="00FD6E50" w:rsidP="00190C93">
      <w:pPr>
        <w:ind w:left="360"/>
      </w:pPr>
      <w:r>
        <w:t xml:space="preserve">Finding out how law enforcement </w:t>
      </w:r>
      <w:r w:rsidR="00D54097">
        <w:t>organisations</w:t>
      </w:r>
      <w:r>
        <w:t xml:space="preserve"> successfully provide mental health resources and support networks for their officers is the aim of </w:t>
      </w:r>
      <w:r w:rsidR="00C15BA9">
        <w:t xml:space="preserve">the research mentioned previously. </w:t>
      </w:r>
      <w:r w:rsidR="00180F1D">
        <w:t>Referring</w:t>
      </w:r>
      <w:r w:rsidR="00C15BA9">
        <w:t xml:space="preserve"> to the ‘research onion</w:t>
      </w:r>
      <w:r w:rsidR="00180F1D">
        <w:t>,’</w:t>
      </w:r>
      <w:r w:rsidR="008832D2">
        <w:t xml:space="preserve"> this would be taking a ‘pragmatism’ approach, which in turn permits a fluid approach towards both qualitative and/or </w:t>
      </w:r>
      <w:r w:rsidR="00D54097">
        <w:t>quantities</w:t>
      </w:r>
      <w:r w:rsidR="004C41F7">
        <w:t xml:space="preserve"> research </w:t>
      </w:r>
      <w:r w:rsidR="00B2711D">
        <w:t>(Hammond</w:t>
      </w:r>
      <w:r w:rsidR="004C41F7">
        <w:t>, 2017)</w:t>
      </w:r>
      <w:r w:rsidR="008E3803">
        <w:t xml:space="preserve">. In philosophy, ‘pragmatism’ is defined as an approach that evaluates </w:t>
      </w:r>
      <w:r w:rsidR="00D54097">
        <w:t>models</w:t>
      </w:r>
      <w:r w:rsidR="008E3803">
        <w:t xml:space="preserve"> and options in ter</w:t>
      </w:r>
      <w:r w:rsidR="00751CE6">
        <w:t>ms of the success of their applied request (</w:t>
      </w:r>
      <w:r w:rsidR="00A21EFD">
        <w:t>B</w:t>
      </w:r>
      <w:r w:rsidR="00751CE6">
        <w:t>usiness research methodology, 2022)</w:t>
      </w:r>
      <w:r w:rsidR="00A21EFD">
        <w:t xml:space="preserve">. A further ‘interpretive’ approach might also be </w:t>
      </w:r>
      <w:r w:rsidR="00B2711D">
        <w:t>requiring</w:t>
      </w:r>
      <w:r w:rsidR="00A21EFD">
        <w:t xml:space="preserve"> because, according to </w:t>
      </w:r>
      <w:r w:rsidR="00D54097">
        <w:t>Dudovskiy’s</w:t>
      </w:r>
      <w:r w:rsidR="00437807">
        <w:t xml:space="preserve"> (2022) theory, researchers must ‘modify their philosophical assumptions over time and move to a new position on the continuum</w:t>
      </w:r>
      <w:r w:rsidR="00464460">
        <w:t>’.</w:t>
      </w:r>
    </w:p>
    <w:p w14:paraId="7425890A" w14:textId="5A660749" w:rsidR="00464460" w:rsidRDefault="00464460" w:rsidP="00190C93">
      <w:pPr>
        <w:ind w:left="360"/>
        <w:rPr>
          <w:i/>
          <w:iCs/>
        </w:rPr>
      </w:pPr>
      <w:r>
        <w:rPr>
          <w:i/>
          <w:iCs/>
        </w:rPr>
        <w:t xml:space="preserve">Research approach – </w:t>
      </w:r>
    </w:p>
    <w:p w14:paraId="63E071E2" w14:textId="3B782B3B" w:rsidR="00464460" w:rsidRDefault="00C0447C" w:rsidP="00190C93">
      <w:pPr>
        <w:ind w:left="360"/>
      </w:pPr>
      <w:r>
        <w:lastRenderedPageBreak/>
        <w:t xml:space="preserve">An </w:t>
      </w:r>
      <w:r w:rsidR="00770662">
        <w:t>‘</w:t>
      </w:r>
      <w:r>
        <w:t>i</w:t>
      </w:r>
      <w:r w:rsidR="00B574BD">
        <w:t>nductive approach</w:t>
      </w:r>
      <w:r w:rsidR="00770662">
        <w:t>’</w:t>
      </w:r>
      <w:r w:rsidR="00B574BD">
        <w:t xml:space="preserve"> will work best for this academic study. Since inductive research is defined as an investigation that begins with a problem observation and seeks to analyse concepts associated with the problem, it starts with previously compiled data and builds upon it (Indeed, 2021)</w:t>
      </w:r>
      <w:r w:rsidR="00347410">
        <w:t xml:space="preserve">. </w:t>
      </w:r>
      <w:r w:rsidR="00FC2A0E">
        <w:t xml:space="preserve">Wong, </w:t>
      </w:r>
      <w:r w:rsidR="003B7D33">
        <w:t>(</w:t>
      </w:r>
      <w:r w:rsidR="00FC2A0E">
        <w:t>2022) states that ‘</w:t>
      </w:r>
      <w:r w:rsidR="00347410">
        <w:t>Inductive research is an approach that the researcher uses to perform investigation on such a type of research topic on which there is little or no ex</w:t>
      </w:r>
      <w:r w:rsidR="00FC2A0E">
        <w:t xml:space="preserve">isting literature’. Although </w:t>
      </w:r>
      <w:r w:rsidR="005D62B4">
        <w:t>the literature review found that the</w:t>
      </w:r>
      <w:r w:rsidR="009E6277">
        <w:t xml:space="preserve">re are many support systems and mental health resources available to officer that require them, it also highlights </w:t>
      </w:r>
      <w:r w:rsidR="00EC3E72">
        <w:t>the gaps within the research and that very few officers actually ask for help or come forward t</w:t>
      </w:r>
      <w:r w:rsidR="000E726E">
        <w:t>o express their concerns and struggles, so to concur this inductive approach</w:t>
      </w:r>
      <w:r w:rsidR="0059601E">
        <w:t xml:space="preserve">, research will unpeel the next </w:t>
      </w:r>
      <w:r w:rsidR="00D54097">
        <w:t>layer</w:t>
      </w:r>
      <w:r w:rsidR="0059601E">
        <w:t xml:space="preserve"> of the onion </w:t>
      </w:r>
      <w:r w:rsidR="000F6C35">
        <w:t xml:space="preserve">which will then provide either  qualitative or quantitative </w:t>
      </w:r>
      <w:r w:rsidR="00552321">
        <w:t>data to the project.</w:t>
      </w:r>
    </w:p>
    <w:p w14:paraId="1DC754B3" w14:textId="13597C64" w:rsidR="005744BA" w:rsidRDefault="005744BA" w:rsidP="00190C93">
      <w:pPr>
        <w:ind w:left="360"/>
        <w:rPr>
          <w:i/>
          <w:iCs/>
        </w:rPr>
      </w:pPr>
      <w:r>
        <w:rPr>
          <w:i/>
          <w:iCs/>
        </w:rPr>
        <w:t xml:space="preserve">Research strategy – </w:t>
      </w:r>
    </w:p>
    <w:p w14:paraId="08FD0882" w14:textId="2E681CF9" w:rsidR="005744BA" w:rsidRDefault="00770662" w:rsidP="00190C93">
      <w:pPr>
        <w:ind w:left="360"/>
      </w:pPr>
      <w:r>
        <w:t>At this point, the ‘deductive approach’</w:t>
      </w:r>
      <w:r w:rsidR="008F37CA">
        <w:t xml:space="preserve"> might be used to think about the specifics of the </w:t>
      </w:r>
      <w:r w:rsidR="00D54097">
        <w:t>study</w:t>
      </w:r>
      <w:r w:rsidR="008F37CA">
        <w:t xml:space="preserve">. This stage of the ‘research onion’ is linked to gathering data, typically </w:t>
      </w:r>
      <w:r w:rsidR="00BC571A">
        <w:t>through the creation and dissemination of surveys. These surveys are typically linked to a quantit</w:t>
      </w:r>
      <w:r w:rsidR="00074337">
        <w:t xml:space="preserve">ative approach to reach projects through participant sampling, which permits the </w:t>
      </w:r>
      <w:r w:rsidR="00D54097">
        <w:t>collection</w:t>
      </w:r>
      <w:r w:rsidR="00074337">
        <w:t xml:space="preserve"> of diverse </w:t>
      </w:r>
      <w:r w:rsidR="006A440E">
        <w:t xml:space="preserve">data that can be </w:t>
      </w:r>
      <w:r w:rsidR="00B37CD7">
        <w:t>used</w:t>
      </w:r>
      <w:r w:rsidR="006A440E">
        <w:t xml:space="preserve"> </w:t>
      </w:r>
      <w:r w:rsidR="004908F5">
        <w:t xml:space="preserve">to address the </w:t>
      </w:r>
      <w:r w:rsidR="00D54097">
        <w:t>objectives</w:t>
      </w:r>
      <w:r w:rsidR="004908F5">
        <w:t xml:space="preserve"> of the research question (Bryman, 2012). This research </w:t>
      </w:r>
      <w:r w:rsidR="00B2711D">
        <w:t>project’s</w:t>
      </w:r>
      <w:r w:rsidR="00B37586">
        <w:t xml:space="preserve"> primary goal is to gather data by distributing an online survey. According to Ga</w:t>
      </w:r>
      <w:r w:rsidR="003B7D33">
        <w:t xml:space="preserve">ille (2020), the ‘deductive approach’ will be the most effective because surveys enable data collection from </w:t>
      </w:r>
      <w:r w:rsidR="00B2711D">
        <w:t>multiple</w:t>
      </w:r>
      <w:r w:rsidR="00F7704E">
        <w:t xml:space="preserve"> sources with few obstacles.</w:t>
      </w:r>
    </w:p>
    <w:p w14:paraId="41FC84D0" w14:textId="291DDA0D" w:rsidR="00F7704E" w:rsidRDefault="00F7704E" w:rsidP="00190C93">
      <w:pPr>
        <w:ind w:left="360"/>
        <w:rPr>
          <w:i/>
          <w:iCs/>
        </w:rPr>
      </w:pPr>
      <w:r>
        <w:rPr>
          <w:i/>
          <w:iCs/>
        </w:rPr>
        <w:t xml:space="preserve">Research choices – </w:t>
      </w:r>
    </w:p>
    <w:p w14:paraId="4008807B" w14:textId="4AD03404" w:rsidR="00F7704E" w:rsidRDefault="00231A3E" w:rsidP="00190C93">
      <w:pPr>
        <w:ind w:left="360"/>
      </w:pPr>
      <w:r>
        <w:t xml:space="preserve">The following layer of the ‘onion model’ consists of research choices; for </w:t>
      </w:r>
      <w:r w:rsidR="008E625E">
        <w:t>this project, a survey using a questionnaire was selected. To enable a fluid approach to gathering both qualitative and quan</w:t>
      </w:r>
      <w:r w:rsidR="004F12D8">
        <w:t>titative data, the survey will include a variety of questions</w:t>
      </w:r>
      <w:r w:rsidR="00A91501">
        <w:t xml:space="preserve">. It combines the advantages of both quantitative and qualitative research methods, this collection of various </w:t>
      </w:r>
      <w:r w:rsidR="005F549D">
        <w:t xml:space="preserve">approaches that </w:t>
      </w:r>
      <w:r w:rsidR="00A91501">
        <w:t>can help obtain a</w:t>
      </w:r>
      <w:r w:rsidR="00861B03">
        <w:t xml:space="preserve"> comprehensive understanding of the </w:t>
      </w:r>
      <w:r w:rsidR="005F549D">
        <w:t>project.</w:t>
      </w:r>
    </w:p>
    <w:p w14:paraId="2E990208" w14:textId="2EFF7B4E" w:rsidR="005F549D" w:rsidRDefault="005F549D" w:rsidP="00190C93">
      <w:pPr>
        <w:ind w:left="360"/>
        <w:rPr>
          <w:i/>
          <w:iCs/>
        </w:rPr>
      </w:pPr>
      <w:r>
        <w:rPr>
          <w:i/>
          <w:iCs/>
        </w:rPr>
        <w:t>Timeframe</w:t>
      </w:r>
      <w:r w:rsidR="00CD5C8B">
        <w:rPr>
          <w:i/>
          <w:iCs/>
        </w:rPr>
        <w:t xml:space="preserve"> – </w:t>
      </w:r>
    </w:p>
    <w:p w14:paraId="54D1F008" w14:textId="2AA64B2E" w:rsidR="00CD5C8B" w:rsidRDefault="000813C1" w:rsidP="00190C93">
      <w:pPr>
        <w:ind w:left="360"/>
      </w:pPr>
      <w:r>
        <w:t>the ‘Time horizon’ layer, which is the last layer of the ‘onion’ framework, describes how the planned research data will be gathered in terms of a timeline (Thisismind, 2019</w:t>
      </w:r>
      <w:r w:rsidR="00831379">
        <w:t xml:space="preserve">). Both ‘longitudinal’ and ‘cross sectional’ data collection techniques arere used in this section. A </w:t>
      </w:r>
      <w:r w:rsidR="00B2711D">
        <w:t>‘cross</w:t>
      </w:r>
      <w:r w:rsidR="00987F83">
        <w:t xml:space="preserve"> sectional’ approach will be used in this project since the data collection is defined as gathering information from multiple participants at a single time (Simkus, 20210.</w:t>
      </w:r>
    </w:p>
    <w:p w14:paraId="0370B5C7" w14:textId="3C96066F" w:rsidR="008250B4" w:rsidRPr="008250B4" w:rsidRDefault="008250B4" w:rsidP="00190C93">
      <w:pPr>
        <w:ind w:left="360"/>
        <w:rPr>
          <w:u w:val="single"/>
        </w:rPr>
      </w:pPr>
      <w:r>
        <w:rPr>
          <w:u w:val="single"/>
        </w:rPr>
        <w:t xml:space="preserve">Techniques - </w:t>
      </w:r>
    </w:p>
    <w:p w14:paraId="0E2333C8" w14:textId="47AAEDC7" w:rsidR="003047D4" w:rsidRDefault="003047D4" w:rsidP="00190C93">
      <w:pPr>
        <w:ind w:left="360"/>
        <w:rPr>
          <w:i/>
          <w:iCs/>
        </w:rPr>
      </w:pPr>
      <w:r>
        <w:rPr>
          <w:i/>
          <w:iCs/>
        </w:rPr>
        <w:t xml:space="preserve">Data Collection – </w:t>
      </w:r>
    </w:p>
    <w:p w14:paraId="20C09D95" w14:textId="1F522229" w:rsidR="008250B4" w:rsidRDefault="009279C2" w:rsidP="00190C93">
      <w:pPr>
        <w:ind w:left="360"/>
      </w:pPr>
      <w:r>
        <w:t xml:space="preserve">For this </w:t>
      </w:r>
      <w:r w:rsidR="00B2711D">
        <w:t>academic</w:t>
      </w:r>
      <w:r>
        <w:t xml:space="preserve"> project, two online surve</w:t>
      </w:r>
      <w:r w:rsidR="00EA7D0B">
        <w:t>ys will be used. ‘Survey Monkey’ an online survey generator that allows for the creation a</w:t>
      </w:r>
      <w:r w:rsidR="003B678E">
        <w:t xml:space="preserve">nd distribution of custom </w:t>
      </w:r>
      <w:r w:rsidR="008730E0">
        <w:t>questionnaires</w:t>
      </w:r>
      <w:r w:rsidR="003B678E">
        <w:t xml:space="preserve">, will be used to generate the surveys (SurveyMonkey, 2022). Each </w:t>
      </w:r>
      <w:r w:rsidR="00766E04">
        <w:t xml:space="preserve">survey is expected to include </w:t>
      </w:r>
      <w:r w:rsidR="000D6B32">
        <w:t xml:space="preserve">ten </w:t>
      </w:r>
      <w:r w:rsidR="00766E04">
        <w:t>questions</w:t>
      </w:r>
      <w:r w:rsidR="000D6B32">
        <w:t xml:space="preserve"> with the goal of reaching ten police officers, a single survey will be sent out, electronically by email to </w:t>
      </w:r>
      <w:r w:rsidR="00AE64CE">
        <w:t xml:space="preserve">current Gwent Police Officers of numerous ranks and time in service. Ten employees who work in Gwent Polices ‘wellbeing’ </w:t>
      </w:r>
      <w:r w:rsidR="008730E0">
        <w:t>department will have the same ten questions sent in hope that they will also complete it. This survey will have a seven-day timeframe for completion.</w:t>
      </w:r>
    </w:p>
    <w:p w14:paraId="3A1D90C4" w14:textId="693CFDDB" w:rsidR="00CB34BF" w:rsidRDefault="00CB34BF" w:rsidP="00190C93">
      <w:pPr>
        <w:ind w:left="360"/>
        <w:rPr>
          <w:i/>
          <w:iCs/>
        </w:rPr>
      </w:pPr>
      <w:r>
        <w:rPr>
          <w:i/>
          <w:iCs/>
        </w:rPr>
        <w:lastRenderedPageBreak/>
        <w:t>Data Analysis –</w:t>
      </w:r>
    </w:p>
    <w:p w14:paraId="4B0FDA39" w14:textId="66200C71" w:rsidR="00CB34BF" w:rsidRDefault="009F2DBE" w:rsidP="00190C93">
      <w:pPr>
        <w:ind w:left="360"/>
      </w:pPr>
      <w:r>
        <w:t xml:space="preserve">Data analysis is essential to research projects because, to concur, it gives insight into the findings from the data </w:t>
      </w:r>
      <w:r w:rsidR="00B2711D">
        <w:t>collected</w:t>
      </w:r>
      <w:r>
        <w:t xml:space="preserve"> for a project (Grant, 2020). </w:t>
      </w:r>
      <w:r w:rsidR="003B2B9E">
        <w:t xml:space="preserve">The process </w:t>
      </w:r>
      <w:r w:rsidR="00744F79">
        <w:t xml:space="preserve">of gathering, </w:t>
      </w:r>
      <w:r w:rsidR="00180F1D">
        <w:t>reviewing,</w:t>
      </w:r>
      <w:r w:rsidR="00744F79">
        <w:t xml:space="preserve"> and analysing data </w:t>
      </w:r>
      <w:r w:rsidR="00B37CD7">
        <w:t>to</w:t>
      </w:r>
      <w:r w:rsidR="00744F79">
        <w:t xml:space="preserve"> determine the outcomes of a goal is known as data analysis (Grant, 2020). Drawing conclusions from the two surveys and arranging the data in graphs with the aid of Microsoft Office will be the projects method of data analysis.</w:t>
      </w:r>
    </w:p>
    <w:p w14:paraId="1425F51F" w14:textId="210FA1B0" w:rsidR="0051076C" w:rsidRDefault="0051076C" w:rsidP="00190C93">
      <w:pPr>
        <w:ind w:left="360"/>
        <w:rPr>
          <w:i/>
          <w:iCs/>
        </w:rPr>
      </w:pPr>
      <w:r>
        <w:rPr>
          <w:i/>
          <w:iCs/>
        </w:rPr>
        <w:t>Limitat</w:t>
      </w:r>
      <w:r w:rsidR="00501CF0">
        <w:rPr>
          <w:i/>
          <w:iCs/>
        </w:rPr>
        <w:t xml:space="preserve">ions – </w:t>
      </w:r>
    </w:p>
    <w:p w14:paraId="0DA11A22" w14:textId="53F7392E" w:rsidR="00501CF0" w:rsidRDefault="00501CF0" w:rsidP="00190C93">
      <w:pPr>
        <w:ind w:left="360"/>
      </w:pPr>
      <w:r>
        <w:t xml:space="preserve">There are restrictions on all data collection. This project may have limitations because the survey was only given to Gwent Police officers, which automatically limits the research to a single force and may result in inaccurate findings. </w:t>
      </w:r>
      <w:r w:rsidR="000944FE">
        <w:t xml:space="preserve">Furthermore, if officers do not respond to </w:t>
      </w:r>
      <w:r w:rsidR="00B2711D">
        <w:t>questionnaires</w:t>
      </w:r>
      <w:r w:rsidR="000944FE">
        <w:t xml:space="preserve">, problems may arise </w:t>
      </w:r>
      <w:r w:rsidR="007831E1">
        <w:t>with the dependability of their involvement. Additionally, the sensitive nature of the survey and the fact that the second surveys audience is restricted to the wellbeing team may raise ethical concerns.</w:t>
      </w:r>
    </w:p>
    <w:p w14:paraId="1D320CC2" w14:textId="294F790B" w:rsidR="007831E1" w:rsidRDefault="00572379" w:rsidP="00190C93">
      <w:pPr>
        <w:ind w:left="360"/>
        <w:rPr>
          <w:i/>
          <w:iCs/>
        </w:rPr>
      </w:pPr>
      <w:r>
        <w:rPr>
          <w:i/>
          <w:iCs/>
        </w:rPr>
        <w:t>Conclusion –</w:t>
      </w:r>
    </w:p>
    <w:p w14:paraId="16F6B15E" w14:textId="066874EB" w:rsidR="00572379" w:rsidRDefault="00572379" w:rsidP="00190C93">
      <w:pPr>
        <w:ind w:left="360"/>
      </w:pPr>
      <w:r>
        <w:t>In a</w:t>
      </w:r>
      <w:r w:rsidR="002A19D1">
        <w:t xml:space="preserve">greement, this </w:t>
      </w:r>
      <w:r w:rsidR="00B2711D">
        <w:t>methodology</w:t>
      </w:r>
      <w:r w:rsidR="002A19D1">
        <w:t xml:space="preserve"> has described the most relevant research for the ongoing project, with the selected research method being identified as an online survey. </w:t>
      </w:r>
      <w:r w:rsidR="00180F1D">
        <w:t>To</w:t>
      </w:r>
      <w:r w:rsidR="002A19D1">
        <w:t xml:space="preserve"> answer the </w:t>
      </w:r>
      <w:r w:rsidR="00B2711D">
        <w:t>study’s</w:t>
      </w:r>
      <w:r w:rsidR="002A19D1">
        <w:t xml:space="preserve"> questions, the survey will attempt to answer </w:t>
      </w:r>
      <w:r w:rsidR="002D6699">
        <w:t>the projects questions and offer data to back it up as evidence.</w:t>
      </w:r>
    </w:p>
    <w:p w14:paraId="4B565C7B" w14:textId="77777777" w:rsidR="00023297" w:rsidRDefault="00023297" w:rsidP="00190C93">
      <w:pPr>
        <w:ind w:left="360"/>
      </w:pPr>
    </w:p>
    <w:p w14:paraId="39F52F89" w14:textId="77777777" w:rsidR="009100C9" w:rsidRPr="009100C9" w:rsidRDefault="009100C9" w:rsidP="009100C9">
      <w:pPr>
        <w:ind w:left="360"/>
      </w:pPr>
    </w:p>
    <w:p w14:paraId="0E2D6853" w14:textId="77777777" w:rsidR="009100C9" w:rsidRPr="009100C9" w:rsidRDefault="009100C9" w:rsidP="009100C9">
      <w:pPr>
        <w:ind w:left="360"/>
      </w:pPr>
      <w:r w:rsidRPr="009100C9">
        <w:t>Dictionary.cambridge.org. (2022). research. [online] Available at: &lt;</w:t>
      </w:r>
      <w:hyperlink r:id="rId7" w:history="1">
        <w:r w:rsidRPr="009100C9">
          <w:rPr>
            <w:rStyle w:val="Hyperlink"/>
          </w:rPr>
          <w:t>https://dictionary.cambridge.org/dictionary/english/research</w:t>
        </w:r>
      </w:hyperlink>
      <w:r w:rsidRPr="009100C9">
        <w:t>&gt; [Accessed 16 June 2025].</w:t>
      </w:r>
    </w:p>
    <w:p w14:paraId="7F07EB8D" w14:textId="77777777" w:rsidR="009100C9" w:rsidRPr="009100C9" w:rsidRDefault="009100C9" w:rsidP="009100C9">
      <w:pPr>
        <w:ind w:left="360"/>
      </w:pPr>
    </w:p>
    <w:p w14:paraId="6DE47149" w14:textId="77777777" w:rsidR="009100C9" w:rsidRPr="009100C9" w:rsidRDefault="009100C9" w:rsidP="009100C9">
      <w:pPr>
        <w:ind w:left="360"/>
      </w:pPr>
      <w:r w:rsidRPr="009100C9">
        <w:t xml:space="preserve">Dudovskiy, J., (2022). The ultimate guide to </w:t>
      </w:r>
      <w:proofErr w:type="gramStart"/>
      <w:r w:rsidRPr="009100C9">
        <w:t>writing</w:t>
      </w:r>
      <w:proofErr w:type="gramEnd"/>
      <w:r w:rsidRPr="009100C9">
        <w:t xml:space="preserve"> a dissertation in business studies. 1st ed. United Kingdom: Research Methodology, pp.22-25.</w:t>
      </w:r>
    </w:p>
    <w:p w14:paraId="6FDB0177" w14:textId="77777777" w:rsidR="009100C9" w:rsidRPr="009100C9" w:rsidRDefault="009100C9" w:rsidP="009100C9">
      <w:pPr>
        <w:ind w:left="360"/>
      </w:pPr>
    </w:p>
    <w:p w14:paraId="3FD42D7D" w14:textId="77777777" w:rsidR="009100C9" w:rsidRPr="009100C9" w:rsidRDefault="009100C9" w:rsidP="009100C9">
      <w:pPr>
        <w:ind w:left="360"/>
      </w:pPr>
      <w:r w:rsidRPr="009100C9">
        <w:t>Gaille, L., (2020). 20 Advantages and Disadvantages of Survey Research. [online] Vittana.org. Available at: &lt;</w:t>
      </w:r>
      <w:hyperlink r:id="rId8" w:history="1">
        <w:r w:rsidRPr="009100C9">
          <w:rPr>
            <w:rStyle w:val="Hyperlink"/>
          </w:rPr>
          <w:t>https://vittana.org/20-advantages-and-disadvantages-of-survey-research</w:t>
        </w:r>
      </w:hyperlink>
      <w:r w:rsidRPr="009100C9">
        <w:t>&gt; [Accessed 16 June 2025].</w:t>
      </w:r>
    </w:p>
    <w:p w14:paraId="49E1E69B" w14:textId="77777777" w:rsidR="009100C9" w:rsidRPr="009100C9" w:rsidRDefault="009100C9" w:rsidP="009100C9">
      <w:pPr>
        <w:ind w:left="360"/>
      </w:pPr>
    </w:p>
    <w:p w14:paraId="7A58AC1C" w14:textId="77777777" w:rsidR="009100C9" w:rsidRPr="009100C9" w:rsidRDefault="009100C9" w:rsidP="009100C9">
      <w:pPr>
        <w:ind w:left="360"/>
      </w:pPr>
      <w:r w:rsidRPr="009100C9">
        <w:t xml:space="preserve">George, T., (2021). Mixed Methods Research | Definition, Guide &amp; Examples. [online] </w:t>
      </w:r>
      <w:proofErr w:type="spellStart"/>
      <w:r w:rsidRPr="009100C9">
        <w:t>Scribbr</w:t>
      </w:r>
      <w:proofErr w:type="spellEnd"/>
      <w:r w:rsidRPr="009100C9">
        <w:t>. Available at: &lt;</w:t>
      </w:r>
      <w:hyperlink r:id="rId9" w:history="1">
        <w:r w:rsidRPr="009100C9">
          <w:rPr>
            <w:rStyle w:val="Hyperlink"/>
          </w:rPr>
          <w:t>https://www.scribbr.com/methodology/mixed-methods-research/</w:t>
        </w:r>
      </w:hyperlink>
      <w:r w:rsidRPr="009100C9">
        <w:t>&gt; [Accessed 16 June 2025].</w:t>
      </w:r>
    </w:p>
    <w:p w14:paraId="36CFAC47" w14:textId="77777777" w:rsidR="009100C9" w:rsidRPr="009100C9" w:rsidRDefault="009100C9" w:rsidP="009100C9">
      <w:pPr>
        <w:ind w:left="360"/>
      </w:pPr>
    </w:p>
    <w:p w14:paraId="5810EE3E" w14:textId="77777777" w:rsidR="009100C9" w:rsidRPr="009100C9" w:rsidRDefault="009100C9" w:rsidP="009100C9">
      <w:pPr>
        <w:ind w:left="360"/>
      </w:pPr>
      <w:r w:rsidRPr="009100C9">
        <w:t xml:space="preserve">Godfrey, M., (2019). What is a research framework and why do we need </w:t>
      </w:r>
      <w:proofErr w:type="gramStart"/>
      <w:r w:rsidRPr="009100C9">
        <w:t>one?.</w:t>
      </w:r>
      <w:proofErr w:type="gramEnd"/>
      <w:r w:rsidRPr="009100C9">
        <w:t xml:space="preserve"> [online] Medium. Available at: &lt;</w:t>
      </w:r>
      <w:hyperlink r:id="rId10" w:history="1">
        <w:r w:rsidRPr="009100C9">
          <w:rPr>
            <w:rStyle w:val="Hyperlink"/>
          </w:rPr>
          <w:t>https://uxdesign.cc/what-is-a-research-framework-and-why-do-we-need-one-b3fac8351d46</w:t>
        </w:r>
      </w:hyperlink>
      <w:r w:rsidRPr="009100C9">
        <w:t>&gt; [Accessed 16 June 2025].</w:t>
      </w:r>
    </w:p>
    <w:p w14:paraId="1C90A12F" w14:textId="77777777" w:rsidR="009100C9" w:rsidRPr="009100C9" w:rsidRDefault="009100C9" w:rsidP="009100C9">
      <w:pPr>
        <w:ind w:left="360"/>
      </w:pPr>
    </w:p>
    <w:p w14:paraId="738447AF" w14:textId="77777777" w:rsidR="009100C9" w:rsidRPr="009100C9" w:rsidRDefault="009100C9" w:rsidP="009100C9">
      <w:pPr>
        <w:ind w:left="360"/>
      </w:pPr>
      <w:r w:rsidRPr="009100C9">
        <w:lastRenderedPageBreak/>
        <w:t xml:space="preserve">Grant, A., (2020). What Is Data Analysis and Why Is It </w:t>
      </w:r>
      <w:proofErr w:type="gramStart"/>
      <w:r w:rsidRPr="009100C9">
        <w:t>Important?.</w:t>
      </w:r>
      <w:proofErr w:type="gramEnd"/>
      <w:r w:rsidRPr="009100C9">
        <w:t xml:space="preserve"> [online] MUO. Available at: &lt;</w:t>
      </w:r>
      <w:hyperlink r:id="rId11" w:history="1">
        <w:r w:rsidRPr="009100C9">
          <w:rPr>
            <w:rStyle w:val="Hyperlink"/>
          </w:rPr>
          <w:t>https://www.makeuseof.com/tag/what-is-data-analysis/</w:t>
        </w:r>
      </w:hyperlink>
      <w:r w:rsidRPr="009100C9">
        <w:t>&gt; [Accessed 16 June 2025].</w:t>
      </w:r>
    </w:p>
    <w:p w14:paraId="34BF0CF2" w14:textId="77777777" w:rsidR="009100C9" w:rsidRPr="009100C9" w:rsidRDefault="009100C9" w:rsidP="009100C9">
      <w:pPr>
        <w:ind w:left="360"/>
      </w:pPr>
    </w:p>
    <w:p w14:paraId="206069DF" w14:textId="77777777" w:rsidR="009100C9" w:rsidRPr="009100C9" w:rsidRDefault="009100C9" w:rsidP="009100C9">
      <w:pPr>
        <w:ind w:left="360"/>
      </w:pPr>
      <w:r w:rsidRPr="009100C9">
        <w:t>Hammond, M., (2017). what is pragmatism. [online] Warwick.ac.uk. Available at: &lt;</w:t>
      </w:r>
      <w:hyperlink r:id="rId12" w:history="1">
        <w:r w:rsidRPr="009100C9">
          <w:rPr>
            <w:rStyle w:val="Hyperlink"/>
          </w:rPr>
          <w:t>https://warwick.ac.uk/fac/soc/ces/research/current/socialtheory/maps/pragmatism/</w:t>
        </w:r>
      </w:hyperlink>
      <w:r w:rsidRPr="009100C9">
        <w:t>&gt; [Accessed 16 June 2025].</w:t>
      </w:r>
    </w:p>
    <w:p w14:paraId="2DCA4E34" w14:textId="77777777" w:rsidR="009100C9" w:rsidRPr="009100C9" w:rsidRDefault="009100C9" w:rsidP="009100C9">
      <w:pPr>
        <w:ind w:left="360"/>
      </w:pPr>
    </w:p>
    <w:p w14:paraId="4526F197" w14:textId="77777777" w:rsidR="009100C9" w:rsidRPr="009100C9" w:rsidRDefault="009100C9" w:rsidP="009100C9">
      <w:pPr>
        <w:ind w:left="360"/>
      </w:pPr>
      <w:r w:rsidRPr="009100C9">
        <w:t xml:space="preserve">Hampshire College. (2022). What is </w:t>
      </w:r>
      <w:proofErr w:type="gramStart"/>
      <w:r w:rsidRPr="009100C9">
        <w:t>Research?.</w:t>
      </w:r>
      <w:proofErr w:type="gramEnd"/>
      <w:r w:rsidRPr="009100C9">
        <w:t xml:space="preserve"> [online] Available at: &lt;</w:t>
      </w:r>
      <w:hyperlink r:id="rId13" w:history="1">
        <w:r w:rsidRPr="009100C9">
          <w:rPr>
            <w:rStyle w:val="Hyperlink"/>
          </w:rPr>
          <w:t>https://www.hampshire.edu/what-research</w:t>
        </w:r>
      </w:hyperlink>
      <w:r w:rsidRPr="009100C9">
        <w:t>&gt; [Accessed 16 June 2025].</w:t>
      </w:r>
    </w:p>
    <w:p w14:paraId="020EF963" w14:textId="77777777" w:rsidR="009100C9" w:rsidRPr="009100C9" w:rsidRDefault="009100C9" w:rsidP="009100C9">
      <w:pPr>
        <w:ind w:left="360"/>
      </w:pPr>
    </w:p>
    <w:p w14:paraId="1382020A" w14:textId="77777777" w:rsidR="009100C9" w:rsidRPr="009100C9" w:rsidRDefault="009100C9" w:rsidP="009100C9">
      <w:pPr>
        <w:ind w:left="360"/>
      </w:pPr>
      <w:proofErr w:type="gramStart"/>
      <w:r w:rsidRPr="009100C9">
        <w:t>Indeed</w:t>
      </w:r>
      <w:proofErr w:type="gramEnd"/>
      <w:r w:rsidRPr="009100C9">
        <w:t xml:space="preserve"> Career Guide. (2021). Inductive Research: What It Is, Who Uses it and </w:t>
      </w:r>
      <w:proofErr w:type="gramStart"/>
      <w:r w:rsidRPr="009100C9">
        <w:t>How</w:t>
      </w:r>
      <w:proofErr w:type="gramEnd"/>
      <w:r w:rsidRPr="009100C9">
        <w:t>. [online] Available at: &lt;</w:t>
      </w:r>
      <w:hyperlink r:id="rId14" w:anchor=":~:text=Inductive%20research%20is%20an%20investigation%20that%20begins%20with,a%20hypothesis%20on%20what%20led%20to%20the%20data." w:history="1">
        <w:r w:rsidRPr="009100C9">
          <w:rPr>
            <w:rStyle w:val="Hyperlink"/>
          </w:rPr>
          <w:t>https://www.indeed.com/career-advice/career-development/inductive-research#:~:text=Inductive%20research%20is%20an%20investigation%20that%20begins%20with,a%20hypothesis%20on%20what%20led%20to%20the%20data.</w:t>
        </w:r>
      </w:hyperlink>
      <w:r w:rsidRPr="009100C9">
        <w:t>&gt; [Accessed 16 June 2025].</w:t>
      </w:r>
    </w:p>
    <w:p w14:paraId="7D950084" w14:textId="77777777" w:rsidR="009100C9" w:rsidRPr="009100C9" w:rsidRDefault="009100C9" w:rsidP="009100C9">
      <w:pPr>
        <w:ind w:left="360"/>
      </w:pPr>
    </w:p>
    <w:p w14:paraId="5841B25A" w14:textId="77777777" w:rsidR="009100C9" w:rsidRPr="009100C9" w:rsidRDefault="009100C9" w:rsidP="009100C9">
      <w:pPr>
        <w:ind w:left="360"/>
      </w:pPr>
      <w:r w:rsidRPr="009100C9">
        <w:t>Institut-numerique.org. (2012). CHAPTER 3: RESEARCH METHODOLOGY. [online] Available at: &lt;</w:t>
      </w:r>
      <w:hyperlink r:id="rId15" w:history="1">
        <w:r w:rsidRPr="009100C9">
          <w:rPr>
            <w:rStyle w:val="Hyperlink"/>
          </w:rPr>
          <w:t>https://www.institut-numerique.org/chapter-3-research-methodology-4ffbd6e5e3391</w:t>
        </w:r>
      </w:hyperlink>
      <w:r w:rsidRPr="009100C9">
        <w:t>&gt; [Accessed 16 June 2025].</w:t>
      </w:r>
    </w:p>
    <w:p w14:paraId="6B63FDD6" w14:textId="77777777" w:rsidR="009100C9" w:rsidRPr="009100C9" w:rsidRDefault="009100C9" w:rsidP="009100C9">
      <w:pPr>
        <w:ind w:left="360"/>
      </w:pPr>
    </w:p>
    <w:p w14:paraId="760DDE18" w14:textId="77777777" w:rsidR="009100C9" w:rsidRPr="009100C9" w:rsidRDefault="009100C9" w:rsidP="009100C9">
      <w:pPr>
        <w:ind w:left="360"/>
      </w:pPr>
      <w:r w:rsidRPr="009100C9">
        <w:t>Jansen, D., (2021). Saunders' Research Onion: Explained Simply (+ Examples) - Grad Coach. [online] Grad Coach. Available at: &lt;</w:t>
      </w:r>
      <w:hyperlink r:id="rId16" w:history="1">
        <w:r w:rsidRPr="009100C9">
          <w:rPr>
            <w:rStyle w:val="Hyperlink"/>
          </w:rPr>
          <w:t>https://gradcoach.com/saunders-research-onion/</w:t>
        </w:r>
      </w:hyperlink>
      <w:r w:rsidRPr="009100C9">
        <w:t>&gt; [Accessed 16 June 2025].</w:t>
      </w:r>
    </w:p>
    <w:p w14:paraId="0D0E3988" w14:textId="77777777" w:rsidR="009100C9" w:rsidRPr="009100C9" w:rsidRDefault="009100C9" w:rsidP="009100C9">
      <w:pPr>
        <w:ind w:left="360"/>
      </w:pPr>
    </w:p>
    <w:p w14:paraId="75C1BECA" w14:textId="77777777" w:rsidR="009100C9" w:rsidRPr="009100C9" w:rsidRDefault="009100C9" w:rsidP="009100C9">
      <w:pPr>
        <w:ind w:left="360"/>
      </w:pPr>
      <w:r w:rsidRPr="009100C9">
        <w:t>Research-Methodology. (2022). Pragmatism Research Philosophy - Research-Methodology. [online] Available at: &lt;</w:t>
      </w:r>
      <w:hyperlink r:id="rId17" w:history="1">
        <w:r w:rsidRPr="009100C9">
          <w:rPr>
            <w:rStyle w:val="Hyperlink"/>
          </w:rPr>
          <w:t>https://research-methodology.net/research-philosophy/pragmatism-research-philosophy/</w:t>
        </w:r>
      </w:hyperlink>
      <w:r w:rsidRPr="009100C9">
        <w:t>&gt; [Accessed 16 June 2025].</w:t>
      </w:r>
    </w:p>
    <w:p w14:paraId="24C147EA" w14:textId="77777777" w:rsidR="009100C9" w:rsidRPr="009100C9" w:rsidRDefault="009100C9" w:rsidP="009100C9">
      <w:pPr>
        <w:ind w:left="360"/>
      </w:pPr>
    </w:p>
    <w:p w14:paraId="25F0B1A7" w14:textId="77777777" w:rsidR="009100C9" w:rsidRPr="009100C9" w:rsidRDefault="009100C9" w:rsidP="009100C9">
      <w:pPr>
        <w:ind w:left="360"/>
      </w:pPr>
      <w:r w:rsidRPr="009100C9">
        <w:t>Simkus, J., (2021). Cross-Sectional Study | Definition, Designs &amp; Examples - Simply Psychology. [online] Simplypsychology.org. Available at: &lt;</w:t>
      </w:r>
      <w:hyperlink r:id="rId18" w:history="1">
        <w:r w:rsidRPr="009100C9">
          <w:rPr>
            <w:rStyle w:val="Hyperlink"/>
          </w:rPr>
          <w:t>https://www.simplypsychology.org/what-is-a-cross-sectional-study.html</w:t>
        </w:r>
      </w:hyperlink>
      <w:r w:rsidRPr="009100C9">
        <w:t>&gt; [Accessed 16 June 2025].</w:t>
      </w:r>
    </w:p>
    <w:p w14:paraId="1DDC1EC0" w14:textId="77777777" w:rsidR="009100C9" w:rsidRPr="009100C9" w:rsidRDefault="009100C9" w:rsidP="009100C9">
      <w:pPr>
        <w:ind w:left="360"/>
      </w:pPr>
    </w:p>
    <w:p w14:paraId="20945F61" w14:textId="77777777" w:rsidR="009100C9" w:rsidRPr="009100C9" w:rsidRDefault="009100C9" w:rsidP="009100C9">
      <w:pPr>
        <w:ind w:left="360"/>
      </w:pPr>
      <w:r w:rsidRPr="009100C9">
        <w:t>SurveyMonkey. (2022). SurveyMonkey: The World’s Most Popular Free Online Survey Tool. [online] Available at: &lt;</w:t>
      </w:r>
      <w:hyperlink r:id="rId19" w:history="1">
        <w:r w:rsidRPr="009100C9">
          <w:rPr>
            <w:rStyle w:val="Hyperlink"/>
          </w:rPr>
          <w:t>https://www.surveymonkey.com/</w:t>
        </w:r>
      </w:hyperlink>
      <w:r w:rsidRPr="009100C9">
        <w:t>&gt; [Accessed 16 June 2025].</w:t>
      </w:r>
    </w:p>
    <w:p w14:paraId="771BC57B" w14:textId="77777777" w:rsidR="009100C9" w:rsidRPr="009100C9" w:rsidRDefault="009100C9" w:rsidP="009100C9">
      <w:pPr>
        <w:ind w:left="360"/>
      </w:pPr>
    </w:p>
    <w:p w14:paraId="7F73F731" w14:textId="77777777" w:rsidR="009100C9" w:rsidRPr="009100C9" w:rsidRDefault="009100C9" w:rsidP="009100C9">
      <w:pPr>
        <w:ind w:left="360"/>
      </w:pPr>
      <w:r w:rsidRPr="009100C9">
        <w:t>Thisismind. (2019). The Research Onion. [online] Available at: &lt;</w:t>
      </w:r>
      <w:hyperlink r:id="rId20" w:history="1">
        <w:r w:rsidRPr="009100C9">
          <w:rPr>
            <w:rStyle w:val="Hyperlink"/>
          </w:rPr>
          <w:t>https://thesismind.com/analysis-of-saunders-research-onion/</w:t>
        </w:r>
      </w:hyperlink>
      <w:r w:rsidRPr="009100C9">
        <w:t>&gt; [Accessed 16 June 2025].</w:t>
      </w:r>
    </w:p>
    <w:p w14:paraId="1EDF0837" w14:textId="77777777" w:rsidR="009100C9" w:rsidRPr="009100C9" w:rsidRDefault="009100C9" w:rsidP="009100C9">
      <w:pPr>
        <w:ind w:left="360"/>
      </w:pPr>
    </w:p>
    <w:p w14:paraId="6D4AF1BB" w14:textId="77777777" w:rsidR="009100C9" w:rsidRPr="009100C9" w:rsidRDefault="009100C9" w:rsidP="009100C9">
      <w:pPr>
        <w:ind w:left="360"/>
      </w:pPr>
      <w:r w:rsidRPr="009100C9">
        <w:t>Thompson, C., (2022). How to Use a Theory to Frame Your Research Study - Nursing Education Expert. [online] Nursing Education Expert. Available at: &lt;</w:t>
      </w:r>
      <w:hyperlink r:id="rId21" w:history="1">
        <w:r w:rsidRPr="009100C9">
          <w:rPr>
            <w:rStyle w:val="Hyperlink"/>
          </w:rPr>
          <w:t>http://nursingeducationexpert.com/theory-frame-research/</w:t>
        </w:r>
      </w:hyperlink>
      <w:r w:rsidRPr="009100C9">
        <w:t>&gt; [Accessed 16 June 2025].</w:t>
      </w:r>
    </w:p>
    <w:p w14:paraId="6F288546" w14:textId="77777777" w:rsidR="009100C9" w:rsidRPr="009100C9" w:rsidRDefault="009100C9" w:rsidP="009100C9">
      <w:pPr>
        <w:ind w:left="360"/>
      </w:pPr>
    </w:p>
    <w:p w14:paraId="008DAF77" w14:textId="77777777" w:rsidR="009100C9" w:rsidRPr="009100C9" w:rsidRDefault="009100C9" w:rsidP="009100C9">
      <w:pPr>
        <w:ind w:left="360"/>
      </w:pPr>
      <w:r w:rsidRPr="009100C9">
        <w:t>Voxco.com. (2022). Limitations of survey research. [online] Available at: &lt;</w:t>
      </w:r>
      <w:hyperlink r:id="rId22" w:history="1">
        <w:r w:rsidRPr="009100C9">
          <w:rPr>
            <w:rStyle w:val="Hyperlink"/>
          </w:rPr>
          <w:t>https://www.voxco.com/blog/the-methodological-limitations-of-survey-research/</w:t>
        </w:r>
      </w:hyperlink>
      <w:r w:rsidRPr="009100C9">
        <w:t>&gt; [Accessed 16 June 2025].</w:t>
      </w:r>
    </w:p>
    <w:p w14:paraId="56912466" w14:textId="77777777" w:rsidR="009100C9" w:rsidRPr="009100C9" w:rsidRDefault="009100C9" w:rsidP="009100C9">
      <w:pPr>
        <w:ind w:left="360"/>
      </w:pPr>
    </w:p>
    <w:p w14:paraId="192E316E" w14:textId="24EDA77B" w:rsidR="009100C9" w:rsidRPr="009100C9" w:rsidRDefault="009100C9" w:rsidP="009100C9">
      <w:pPr>
        <w:ind w:left="360"/>
      </w:pPr>
      <w:r w:rsidRPr="009100C9">
        <w:t>Wong, A., (2020). Inductive Research. [online] Singapore Assignment Help. Available at: &lt;</w:t>
      </w:r>
      <w:hyperlink r:id="rId23" w:history="1">
        <w:r w:rsidR="00C13763" w:rsidRPr="009100C9">
          <w:rPr>
            <w:rStyle w:val="Hyperlink"/>
          </w:rPr>
          <w:t>https://www.singaporeassignmenthelp.com/blogs/inductive-research/#:~:text=Inductive%20is%20a%20research%20approach%20which%20the%20researcher,investigator%20design%20theory%20after%20completion%20of%20the%20study.</w:t>
        </w:r>
      </w:hyperlink>
      <w:r w:rsidRPr="009100C9">
        <w:t>&gt; [Accessed 16 June 2025]</w:t>
      </w:r>
    </w:p>
    <w:p w14:paraId="28B435A9" w14:textId="77777777" w:rsidR="00023297" w:rsidRPr="00572379" w:rsidRDefault="00023297" w:rsidP="00190C93">
      <w:pPr>
        <w:ind w:left="360"/>
      </w:pPr>
    </w:p>
    <w:p w14:paraId="1C003125" w14:textId="77777777" w:rsidR="003047D4" w:rsidRPr="003047D4" w:rsidRDefault="003047D4" w:rsidP="00190C93">
      <w:pPr>
        <w:ind w:left="360"/>
        <w:rPr>
          <w:i/>
          <w:iCs/>
        </w:rPr>
      </w:pPr>
    </w:p>
    <w:sectPr w:rsidR="003047D4" w:rsidRPr="003047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1E33AF"/>
    <w:multiLevelType w:val="hybridMultilevel"/>
    <w:tmpl w:val="206E8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7082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C93"/>
    <w:rsid w:val="00023297"/>
    <w:rsid w:val="0002635C"/>
    <w:rsid w:val="00035F3B"/>
    <w:rsid w:val="00074337"/>
    <w:rsid w:val="000813C1"/>
    <w:rsid w:val="000944FE"/>
    <w:rsid w:val="000D6B32"/>
    <w:rsid w:val="000E726E"/>
    <w:rsid w:val="000F6C35"/>
    <w:rsid w:val="001110DA"/>
    <w:rsid w:val="00124A74"/>
    <w:rsid w:val="0016479F"/>
    <w:rsid w:val="0016538B"/>
    <w:rsid w:val="00180F1D"/>
    <w:rsid w:val="001820DD"/>
    <w:rsid w:val="00190C93"/>
    <w:rsid w:val="00231A3E"/>
    <w:rsid w:val="002A19D1"/>
    <w:rsid w:val="002C72DA"/>
    <w:rsid w:val="002D6699"/>
    <w:rsid w:val="003047D4"/>
    <w:rsid w:val="00347410"/>
    <w:rsid w:val="00353735"/>
    <w:rsid w:val="00371220"/>
    <w:rsid w:val="003B2B9E"/>
    <w:rsid w:val="003B678E"/>
    <w:rsid w:val="003B7D33"/>
    <w:rsid w:val="003D62C7"/>
    <w:rsid w:val="003D659F"/>
    <w:rsid w:val="00411468"/>
    <w:rsid w:val="00437807"/>
    <w:rsid w:val="00464460"/>
    <w:rsid w:val="004908F5"/>
    <w:rsid w:val="004C41F7"/>
    <w:rsid w:val="004C532F"/>
    <w:rsid w:val="004F12D8"/>
    <w:rsid w:val="00501CF0"/>
    <w:rsid w:val="0051076C"/>
    <w:rsid w:val="00552321"/>
    <w:rsid w:val="00572379"/>
    <w:rsid w:val="005744BA"/>
    <w:rsid w:val="00580D91"/>
    <w:rsid w:val="0059601E"/>
    <w:rsid w:val="005A7BF7"/>
    <w:rsid w:val="005D62B4"/>
    <w:rsid w:val="005F549D"/>
    <w:rsid w:val="00664124"/>
    <w:rsid w:val="006A440E"/>
    <w:rsid w:val="0070453A"/>
    <w:rsid w:val="00722914"/>
    <w:rsid w:val="00736C77"/>
    <w:rsid w:val="00744F79"/>
    <w:rsid w:val="00751CE6"/>
    <w:rsid w:val="00766E04"/>
    <w:rsid w:val="00770662"/>
    <w:rsid w:val="00772F39"/>
    <w:rsid w:val="007831E1"/>
    <w:rsid w:val="00795961"/>
    <w:rsid w:val="007E16D2"/>
    <w:rsid w:val="008236B9"/>
    <w:rsid w:val="008250B4"/>
    <w:rsid w:val="00830519"/>
    <w:rsid w:val="00831379"/>
    <w:rsid w:val="00850DD0"/>
    <w:rsid w:val="00861B03"/>
    <w:rsid w:val="008730E0"/>
    <w:rsid w:val="008832D2"/>
    <w:rsid w:val="008939D5"/>
    <w:rsid w:val="008B29C7"/>
    <w:rsid w:val="008E3803"/>
    <w:rsid w:val="008E625E"/>
    <w:rsid w:val="008F37CA"/>
    <w:rsid w:val="009100C9"/>
    <w:rsid w:val="009279C2"/>
    <w:rsid w:val="009423C8"/>
    <w:rsid w:val="00987F83"/>
    <w:rsid w:val="009B0CE4"/>
    <w:rsid w:val="009C6602"/>
    <w:rsid w:val="009E6277"/>
    <w:rsid w:val="009F2DBE"/>
    <w:rsid w:val="00A0258F"/>
    <w:rsid w:val="00A21EFD"/>
    <w:rsid w:val="00A45CA2"/>
    <w:rsid w:val="00A52461"/>
    <w:rsid w:val="00A675E5"/>
    <w:rsid w:val="00A91501"/>
    <w:rsid w:val="00AA4812"/>
    <w:rsid w:val="00AA5FEE"/>
    <w:rsid w:val="00AE64CE"/>
    <w:rsid w:val="00B114A8"/>
    <w:rsid w:val="00B21A73"/>
    <w:rsid w:val="00B2711D"/>
    <w:rsid w:val="00B370C9"/>
    <w:rsid w:val="00B37586"/>
    <w:rsid w:val="00B37CD7"/>
    <w:rsid w:val="00B54E4F"/>
    <w:rsid w:val="00B574BD"/>
    <w:rsid w:val="00B73031"/>
    <w:rsid w:val="00BC571A"/>
    <w:rsid w:val="00BC71FC"/>
    <w:rsid w:val="00C0447C"/>
    <w:rsid w:val="00C13763"/>
    <w:rsid w:val="00C15BA9"/>
    <w:rsid w:val="00C41017"/>
    <w:rsid w:val="00C93D4A"/>
    <w:rsid w:val="00CB34BF"/>
    <w:rsid w:val="00CD5C8B"/>
    <w:rsid w:val="00D54097"/>
    <w:rsid w:val="00D61872"/>
    <w:rsid w:val="00EA12A5"/>
    <w:rsid w:val="00EA7D0B"/>
    <w:rsid w:val="00EC3E72"/>
    <w:rsid w:val="00EC423F"/>
    <w:rsid w:val="00ED47D0"/>
    <w:rsid w:val="00EF7464"/>
    <w:rsid w:val="00F4080E"/>
    <w:rsid w:val="00F7704E"/>
    <w:rsid w:val="00F8092E"/>
    <w:rsid w:val="00FB45E0"/>
    <w:rsid w:val="00FC2A0E"/>
    <w:rsid w:val="00FD6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2B777"/>
  <w15:chartTrackingRefBased/>
  <w15:docId w15:val="{460EE59E-BAF5-435D-AD8E-CB9142ACF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C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0C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0C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0C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0C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0C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0C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0C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0C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C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0C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0C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0C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C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C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C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C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C93"/>
    <w:rPr>
      <w:rFonts w:eastAsiaTheme="majorEastAsia" w:cstheme="majorBidi"/>
      <w:color w:val="272727" w:themeColor="text1" w:themeTint="D8"/>
    </w:rPr>
  </w:style>
  <w:style w:type="paragraph" w:styleId="Title">
    <w:name w:val="Title"/>
    <w:basedOn w:val="Normal"/>
    <w:next w:val="Normal"/>
    <w:link w:val="TitleChar"/>
    <w:uiPriority w:val="10"/>
    <w:qFormat/>
    <w:rsid w:val="00190C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C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C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0C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C93"/>
    <w:pPr>
      <w:spacing w:before="160"/>
      <w:jc w:val="center"/>
    </w:pPr>
    <w:rPr>
      <w:i/>
      <w:iCs/>
      <w:color w:val="404040" w:themeColor="text1" w:themeTint="BF"/>
    </w:rPr>
  </w:style>
  <w:style w:type="character" w:customStyle="1" w:styleId="QuoteChar">
    <w:name w:val="Quote Char"/>
    <w:basedOn w:val="DefaultParagraphFont"/>
    <w:link w:val="Quote"/>
    <w:uiPriority w:val="29"/>
    <w:rsid w:val="00190C93"/>
    <w:rPr>
      <w:i/>
      <w:iCs/>
      <w:color w:val="404040" w:themeColor="text1" w:themeTint="BF"/>
    </w:rPr>
  </w:style>
  <w:style w:type="paragraph" w:styleId="ListParagraph">
    <w:name w:val="List Paragraph"/>
    <w:basedOn w:val="Normal"/>
    <w:uiPriority w:val="34"/>
    <w:qFormat/>
    <w:rsid w:val="00190C93"/>
    <w:pPr>
      <w:ind w:left="720"/>
      <w:contextualSpacing/>
    </w:pPr>
  </w:style>
  <w:style w:type="character" w:styleId="IntenseEmphasis">
    <w:name w:val="Intense Emphasis"/>
    <w:basedOn w:val="DefaultParagraphFont"/>
    <w:uiPriority w:val="21"/>
    <w:qFormat/>
    <w:rsid w:val="00190C93"/>
    <w:rPr>
      <w:i/>
      <w:iCs/>
      <w:color w:val="0F4761" w:themeColor="accent1" w:themeShade="BF"/>
    </w:rPr>
  </w:style>
  <w:style w:type="paragraph" w:styleId="IntenseQuote">
    <w:name w:val="Intense Quote"/>
    <w:basedOn w:val="Normal"/>
    <w:next w:val="Normal"/>
    <w:link w:val="IntenseQuoteChar"/>
    <w:uiPriority w:val="30"/>
    <w:qFormat/>
    <w:rsid w:val="00190C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0C93"/>
    <w:rPr>
      <w:i/>
      <w:iCs/>
      <w:color w:val="0F4761" w:themeColor="accent1" w:themeShade="BF"/>
    </w:rPr>
  </w:style>
  <w:style w:type="character" w:styleId="IntenseReference">
    <w:name w:val="Intense Reference"/>
    <w:basedOn w:val="DefaultParagraphFont"/>
    <w:uiPriority w:val="32"/>
    <w:qFormat/>
    <w:rsid w:val="00190C93"/>
    <w:rPr>
      <w:b/>
      <w:bCs/>
      <w:smallCaps/>
      <w:color w:val="0F4761" w:themeColor="accent1" w:themeShade="BF"/>
      <w:spacing w:val="5"/>
    </w:rPr>
  </w:style>
  <w:style w:type="character" w:styleId="Hyperlink">
    <w:name w:val="Hyperlink"/>
    <w:basedOn w:val="DefaultParagraphFont"/>
    <w:uiPriority w:val="99"/>
    <w:unhideWhenUsed/>
    <w:rsid w:val="009100C9"/>
    <w:rPr>
      <w:color w:val="467886" w:themeColor="hyperlink"/>
      <w:u w:val="single"/>
    </w:rPr>
  </w:style>
  <w:style w:type="character" w:styleId="UnresolvedMention">
    <w:name w:val="Unresolved Mention"/>
    <w:basedOn w:val="DefaultParagraphFont"/>
    <w:uiPriority w:val="99"/>
    <w:semiHidden/>
    <w:unhideWhenUsed/>
    <w:rsid w:val="009100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121794">
      <w:bodyDiv w:val="1"/>
      <w:marLeft w:val="0"/>
      <w:marRight w:val="0"/>
      <w:marTop w:val="0"/>
      <w:marBottom w:val="0"/>
      <w:divBdr>
        <w:top w:val="none" w:sz="0" w:space="0" w:color="auto"/>
        <w:left w:val="none" w:sz="0" w:space="0" w:color="auto"/>
        <w:bottom w:val="none" w:sz="0" w:space="0" w:color="auto"/>
        <w:right w:val="none" w:sz="0" w:space="0" w:color="auto"/>
      </w:divBdr>
    </w:div>
    <w:div w:id="834758101">
      <w:bodyDiv w:val="1"/>
      <w:marLeft w:val="0"/>
      <w:marRight w:val="0"/>
      <w:marTop w:val="0"/>
      <w:marBottom w:val="0"/>
      <w:divBdr>
        <w:top w:val="none" w:sz="0" w:space="0" w:color="auto"/>
        <w:left w:val="none" w:sz="0" w:space="0" w:color="auto"/>
        <w:bottom w:val="none" w:sz="0" w:space="0" w:color="auto"/>
        <w:right w:val="none" w:sz="0" w:space="0" w:color="auto"/>
      </w:divBdr>
    </w:div>
    <w:div w:id="952597311">
      <w:bodyDiv w:val="1"/>
      <w:marLeft w:val="0"/>
      <w:marRight w:val="0"/>
      <w:marTop w:val="0"/>
      <w:marBottom w:val="0"/>
      <w:divBdr>
        <w:top w:val="none" w:sz="0" w:space="0" w:color="auto"/>
        <w:left w:val="none" w:sz="0" w:space="0" w:color="auto"/>
        <w:bottom w:val="none" w:sz="0" w:space="0" w:color="auto"/>
        <w:right w:val="none" w:sz="0" w:space="0" w:color="auto"/>
      </w:divBdr>
    </w:div>
    <w:div w:id="959267625">
      <w:bodyDiv w:val="1"/>
      <w:marLeft w:val="0"/>
      <w:marRight w:val="0"/>
      <w:marTop w:val="0"/>
      <w:marBottom w:val="0"/>
      <w:divBdr>
        <w:top w:val="none" w:sz="0" w:space="0" w:color="auto"/>
        <w:left w:val="none" w:sz="0" w:space="0" w:color="auto"/>
        <w:bottom w:val="none" w:sz="0" w:space="0" w:color="auto"/>
        <w:right w:val="none" w:sz="0" w:space="0" w:color="auto"/>
      </w:divBdr>
    </w:div>
    <w:div w:id="1630738919">
      <w:bodyDiv w:val="1"/>
      <w:marLeft w:val="0"/>
      <w:marRight w:val="0"/>
      <w:marTop w:val="0"/>
      <w:marBottom w:val="0"/>
      <w:divBdr>
        <w:top w:val="none" w:sz="0" w:space="0" w:color="auto"/>
        <w:left w:val="none" w:sz="0" w:space="0" w:color="auto"/>
        <w:bottom w:val="none" w:sz="0" w:space="0" w:color="auto"/>
        <w:right w:val="none" w:sz="0" w:space="0" w:color="auto"/>
      </w:divBdr>
    </w:div>
    <w:div w:id="1833107759">
      <w:bodyDiv w:val="1"/>
      <w:marLeft w:val="0"/>
      <w:marRight w:val="0"/>
      <w:marTop w:val="0"/>
      <w:marBottom w:val="0"/>
      <w:divBdr>
        <w:top w:val="none" w:sz="0" w:space="0" w:color="auto"/>
        <w:left w:val="none" w:sz="0" w:space="0" w:color="auto"/>
        <w:bottom w:val="none" w:sz="0" w:space="0" w:color="auto"/>
        <w:right w:val="none" w:sz="0" w:space="0" w:color="auto"/>
      </w:divBdr>
    </w:div>
    <w:div w:id="2023628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ttana.org/20-advantages-and-disadvantages-of-survey-research" TargetMode="External"/><Relationship Id="rId13" Type="http://schemas.openxmlformats.org/officeDocument/2006/relationships/hyperlink" Target="https://www.hampshire.edu/what-research" TargetMode="External"/><Relationship Id="rId18" Type="http://schemas.openxmlformats.org/officeDocument/2006/relationships/hyperlink" Target="https://www.simplypsychology.org/what-is-a-cross-sectional-study.html" TargetMode="External"/><Relationship Id="rId3" Type="http://schemas.openxmlformats.org/officeDocument/2006/relationships/settings" Target="settings.xml"/><Relationship Id="rId21" Type="http://schemas.openxmlformats.org/officeDocument/2006/relationships/hyperlink" Target="http://nursingeducationexpert.com/theory-frame-research/" TargetMode="External"/><Relationship Id="rId7" Type="http://schemas.openxmlformats.org/officeDocument/2006/relationships/hyperlink" Target="https://dictionary.cambridge.org/dictionary/english/research" TargetMode="External"/><Relationship Id="rId12" Type="http://schemas.openxmlformats.org/officeDocument/2006/relationships/hyperlink" Target="https://warwick.ac.uk/fac/soc/ces/research/current/socialtheory/maps/pragmatism/" TargetMode="External"/><Relationship Id="rId17" Type="http://schemas.openxmlformats.org/officeDocument/2006/relationships/hyperlink" Target="https://research-methodology.net/research-philosophy/pragmatism-research-philosoph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radcoach.com/saunders-research-onion/" TargetMode="External"/><Relationship Id="rId20" Type="http://schemas.openxmlformats.org/officeDocument/2006/relationships/hyperlink" Target="https://thesismind.com/analysis-of-saunders-research-onion/"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makeuseof.com/tag/what-is-data-analysis/"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institut-numerique.org/chapter-3-research-methodology-4ffbd6e5e3391" TargetMode="External"/><Relationship Id="rId23" Type="http://schemas.openxmlformats.org/officeDocument/2006/relationships/hyperlink" Target="https://www.singaporeassignmenthelp.com/blogs/inductive-research/#:~:text=Inductive%20is%20a%20research%20approach%20which%20the%20researcher,investigator%20design%20theory%20after%20completion%20of%20the%20study." TargetMode="External"/><Relationship Id="rId10" Type="http://schemas.openxmlformats.org/officeDocument/2006/relationships/hyperlink" Target="https://uxdesign.cc/what-is-a-research-framework-and-why-do-we-need-one-b3fac8351d46" TargetMode="External"/><Relationship Id="rId19" Type="http://schemas.openxmlformats.org/officeDocument/2006/relationships/hyperlink" Target="https://www.surveymonkey.com/" TargetMode="External"/><Relationship Id="rId4" Type="http://schemas.openxmlformats.org/officeDocument/2006/relationships/webSettings" Target="webSettings.xml"/><Relationship Id="rId9" Type="http://schemas.openxmlformats.org/officeDocument/2006/relationships/hyperlink" Target="https://www.scribbr.com/methodology/mixed-methods-research/" TargetMode="External"/><Relationship Id="rId14" Type="http://schemas.openxmlformats.org/officeDocument/2006/relationships/hyperlink" Target="https://www.indeed.com/career-advice/career-development/inductive-research" TargetMode="External"/><Relationship Id="rId22" Type="http://schemas.openxmlformats.org/officeDocument/2006/relationships/hyperlink" Target="https://www.voxco.com/blog/the-methodological-limitations-of-survey-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6</Pages>
  <Words>2026</Words>
  <Characters>11552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Mcinerney, Enya</dc:creator>
  <cp:keywords/>
  <dc:description/>
  <cp:lastModifiedBy>Mcinerney, Enya</cp:lastModifiedBy>
  <cp:revision>113</cp:revision>
  <dcterms:created xsi:type="dcterms:W3CDTF">2025-06-16T14:51:00Z</dcterms:created>
  <dcterms:modified xsi:type="dcterms:W3CDTF">2025-06-16T16:59:00Z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2025-06-16T15:05:42Z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6eed5c37-122d-449d-9236-7c0afeaa1c40</vt:lpwstr>
  </property>
  <property fmtid="{D5CDD505-2E9C-101B-9397-08002B2CF9AE}" pid="8" name="MSIP_Label_f2acd28b-79a3-4a0f-b0ff-4b75658b1549_ContentBits">
    <vt:lpwstr>0</vt:lpwstr>
  </property>
</Properties>
</file>