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Applications for Business</w:t>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ind w:left="360" w:firstLine="0"/>
        <w:jc w:val="center"/>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Student Name: Tamraiz khan.</w:t>
      </w:r>
    </w:p>
    <w:p w:rsidR="00000000" w:rsidDel="00000000" w:rsidP="00000000" w:rsidRDefault="00000000" w:rsidRPr="00000000" w14:paraId="00000008">
      <w:pPr>
        <w:spacing w:line="480" w:lineRule="auto"/>
        <w:ind w:left="360" w:firstLine="0"/>
        <w:jc w:val="center"/>
        <w:rPr>
          <w:rFonts w:ascii="Times New Roman" w:cs="Times New Roman" w:eastAsia="Times New Roman" w:hAnsi="Times New Roman"/>
          <w:color w:val="0d0d0d"/>
          <w:sz w:val="24"/>
          <w:szCs w:val="24"/>
        </w:rPr>
      </w:pPr>
      <w:bookmarkStart w:colFirst="0" w:colLast="0" w:name="_heading=h.gjdgxs" w:id="0"/>
      <w:bookmarkEnd w:id="0"/>
      <w:r w:rsidDel="00000000" w:rsidR="00000000" w:rsidRPr="00000000">
        <w:rPr>
          <w:rFonts w:ascii="Times New Roman" w:cs="Times New Roman" w:eastAsia="Times New Roman" w:hAnsi="Times New Roman"/>
          <w:color w:val="0d0d0d"/>
          <w:sz w:val="24"/>
          <w:szCs w:val="24"/>
          <w:rtl w:val="0"/>
        </w:rPr>
        <w:t xml:space="preserve">Student id: 2229722</w:t>
      </w:r>
    </w:p>
    <w:p w:rsidR="00000000" w:rsidDel="00000000" w:rsidP="00000000" w:rsidRDefault="00000000" w:rsidRPr="00000000" w14:paraId="00000009">
      <w:pPr>
        <w:spacing w:line="480" w:lineRule="auto"/>
        <w:ind w:left="360" w:firstLine="0"/>
        <w:jc w:val="center"/>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Institution: University of Wales Trinity St David</w:t>
      </w:r>
    </w:p>
    <w:p w:rsidR="00000000" w:rsidDel="00000000" w:rsidP="00000000" w:rsidRDefault="00000000" w:rsidRPr="00000000" w14:paraId="0000000A">
      <w:pPr>
        <w:spacing w:line="480" w:lineRule="auto"/>
        <w:ind w:left="3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Software Applications for Business</w:t>
      </w:r>
    </w:p>
    <w:p w:rsidR="00000000" w:rsidDel="00000000" w:rsidP="00000000" w:rsidRDefault="00000000" w:rsidRPr="00000000" w14:paraId="0000000B">
      <w:pPr>
        <w:spacing w:line="480" w:lineRule="auto"/>
        <w:ind w:left="36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Module Code: ACCA4031</w:t>
      </w: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Lectures Name: James Williams</w:t>
      </w:r>
      <w:r w:rsidDel="00000000" w:rsidR="00000000" w:rsidRPr="00000000">
        <w:rPr>
          <w:rtl w:val="0"/>
        </w:rPr>
      </w:r>
    </w:p>
    <w:p w:rsidR="00000000" w:rsidDel="00000000" w:rsidP="00000000" w:rsidRDefault="00000000" w:rsidRPr="00000000" w14:paraId="0000000D">
      <w:pPr>
        <w:spacing w:line="480" w:lineRule="auto"/>
        <w:ind w:firstLine="72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480" w:lineRule="auto"/>
        <w:ind w:firstLine="72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480" w:lineRule="auto"/>
        <w:ind w:firstLine="72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480" w:lineRule="auto"/>
        <w:ind w:firstLine="72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480" w:lineRule="auto"/>
        <w:ind w:firstLine="72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Applications for Business</w:t>
      </w:r>
    </w:p>
    <w:p w:rsidR="00000000" w:rsidDel="00000000" w:rsidP="00000000" w:rsidRDefault="00000000" w:rsidRPr="00000000" w14:paraId="00000015">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E-Commerce Website builders &amp; e-Portfolio creation</w:t>
      </w:r>
      <w:r w:rsidDel="00000000" w:rsidR="00000000" w:rsidRPr="00000000">
        <w:rPr>
          <w:rtl w:val="0"/>
        </w:rPr>
      </w:r>
    </w:p>
    <w:p w:rsidR="00000000" w:rsidDel="00000000" w:rsidP="00000000" w:rsidRDefault="00000000" w:rsidRPr="00000000" w14:paraId="00000017">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Some of the popular e-commerce website builders include Shopify, Woo Commerce, Magento, Big Commerce, and Volusion.</w:t>
      </w:r>
    </w:p>
    <w:p w:rsidR="00000000" w:rsidDel="00000000" w:rsidP="00000000" w:rsidRDefault="00000000" w:rsidRPr="00000000" w14:paraId="00000018">
      <w:pPr>
        <w:spacing w:after="0"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Shopify is a cloud-based application that gives users the capability to create and control their own ecommerce store (Sousa, 2022). It comes with a suite of features, such as personalized design templates, payment processing, and inventory tracking. Additionally, Shopify supplies third-party applications and integrations that can enhance its features.</w:t>
      </w:r>
    </w:p>
    <w:p w:rsidR="00000000" w:rsidDel="00000000" w:rsidP="00000000" w:rsidRDefault="00000000" w:rsidRPr="00000000" w14:paraId="00000019">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 Commerce is a free WordPress plugin allowing users to create an online store on their website. It offers a range of features, including payment processing, shipping options, and inventory management. According to </w:t>
      </w:r>
      <w:r w:rsidDel="00000000" w:rsidR="00000000" w:rsidRPr="00000000">
        <w:rPr>
          <w:rFonts w:ascii="Times New Roman" w:cs="Times New Roman" w:eastAsia="Times New Roman" w:hAnsi="Times New Roman"/>
          <w:sz w:val="24"/>
          <w:szCs w:val="24"/>
          <w:highlight w:val="white"/>
          <w:rtl w:val="0"/>
        </w:rPr>
        <w:t xml:space="preserve">Akhtar, T. (2021), </w:t>
      </w:r>
      <w:r w:rsidDel="00000000" w:rsidR="00000000" w:rsidRPr="00000000">
        <w:rPr>
          <w:rFonts w:ascii="Times New Roman" w:cs="Times New Roman" w:eastAsia="Times New Roman" w:hAnsi="Times New Roman"/>
          <w:sz w:val="24"/>
          <w:szCs w:val="24"/>
          <w:rtl w:val="0"/>
        </w:rPr>
        <w:t xml:space="preserve">Woo Commerce is highly customizable, and users can choose from a range of third-party extensions to enhance the platform's functionality.</w:t>
      </w:r>
    </w:p>
    <w:p w:rsidR="00000000" w:rsidDel="00000000" w:rsidP="00000000" w:rsidRDefault="00000000" w:rsidRPr="00000000" w14:paraId="0000001A">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Magento is a free, web-based e-commerce system that provides users with a range of features such as the capacity to manage multiple stores, process payments, and oversee inventory</w:t>
      </w:r>
      <w:r w:rsidDel="00000000" w:rsidR="00000000" w:rsidRPr="00000000">
        <w:rPr>
          <w:rFonts w:ascii="Times New Roman" w:cs="Times New Roman" w:eastAsia="Times New Roman" w:hAnsi="Times New Roman"/>
          <w:sz w:val="24"/>
          <w:szCs w:val="24"/>
          <w:rtl w:val="0"/>
        </w:rPr>
        <w:t xml:space="preserve">. It is highly customizable, and users can choose from multiple third-party extensions to enhance the platform's functionality. Big Commerce is also a cloud-based e-commerce platform offering a range of features, including customizable templates, payment processing, and inventory management (</w:t>
      </w:r>
      <w:r w:rsidDel="00000000" w:rsidR="00000000" w:rsidRPr="00000000">
        <w:rPr>
          <w:rFonts w:ascii="Times New Roman" w:cs="Times New Roman" w:eastAsia="Times New Roman" w:hAnsi="Times New Roman"/>
          <w:sz w:val="24"/>
          <w:szCs w:val="24"/>
          <w:highlight w:val="white"/>
          <w:rtl w:val="0"/>
        </w:rPr>
        <w:t xml:space="preserve">Athreya et al., 2022)</w:t>
      </w:r>
      <w:r w:rsidDel="00000000" w:rsidR="00000000" w:rsidRPr="00000000">
        <w:rPr>
          <w:rFonts w:ascii="Times New Roman" w:cs="Times New Roman" w:eastAsia="Times New Roman" w:hAnsi="Times New Roman"/>
          <w:sz w:val="24"/>
          <w:szCs w:val="24"/>
          <w:rtl w:val="0"/>
        </w:rPr>
        <w:t xml:space="preserve">. It also provides third-party integrations to enhance the functionality of the platform.</w:t>
      </w:r>
    </w:p>
    <w:p w:rsidR="00000000" w:rsidDel="00000000" w:rsidP="00000000" w:rsidRDefault="00000000" w:rsidRPr="00000000" w14:paraId="0000001B">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Volusion is an e-commerce platform based in the cloud which provides users with customizable templates, payment processing and inventory management options</w:t>
      </w:r>
      <w:r w:rsidDel="00000000" w:rsidR="00000000" w:rsidRPr="00000000">
        <w:rPr>
          <w:rFonts w:ascii="Times New Roman" w:cs="Times New Roman" w:eastAsia="Times New Roman" w:hAnsi="Times New Roman"/>
          <w:sz w:val="24"/>
          <w:szCs w:val="24"/>
          <w:rtl w:val="0"/>
        </w:rPr>
        <w:t xml:space="preserve">. It also provides third-party integrations to enhance the functionality of the forum.</w:t>
      </w:r>
    </w:p>
    <w:p w:rsidR="00000000" w:rsidDel="00000000" w:rsidP="00000000" w:rsidRDefault="00000000" w:rsidRPr="00000000" w14:paraId="0000001C">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Mind-map of contemporary software applications</w:t>
      </w:r>
    </w:p>
    <w:p w:rsidR="00000000" w:rsidDel="00000000" w:rsidP="00000000" w:rsidRDefault="00000000" w:rsidRPr="00000000" w14:paraId="0000001D">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3942080"/>
            <wp:effectExtent b="0" l="0" r="0" t="0"/>
            <wp:docPr id="20"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943600" cy="394208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shown in the mind map, various categories of software applications support day-to-day business operations (</w:t>
      </w:r>
      <w:r w:rsidDel="00000000" w:rsidR="00000000" w:rsidRPr="00000000">
        <w:rPr>
          <w:rFonts w:ascii="Times New Roman" w:cs="Times New Roman" w:eastAsia="Times New Roman" w:hAnsi="Times New Roman"/>
          <w:sz w:val="24"/>
          <w:szCs w:val="24"/>
          <w:highlight w:val="white"/>
          <w:rtl w:val="0"/>
        </w:rPr>
        <w:t xml:space="preserve">Durst &amp; Zieba 2019)</w:t>
      </w:r>
      <w:r w:rsidDel="00000000" w:rsidR="00000000" w:rsidRPr="00000000">
        <w:rPr>
          <w:rFonts w:ascii="Times New Roman" w:cs="Times New Roman" w:eastAsia="Times New Roman" w:hAnsi="Times New Roman"/>
          <w:sz w:val="24"/>
          <w:szCs w:val="24"/>
          <w:rtl w:val="0"/>
        </w:rPr>
        <w:t xml:space="preserve">. Some of these categories include:</w:t>
      </w:r>
    </w:p>
    <w:p w:rsidR="00000000" w:rsidDel="00000000" w:rsidP="00000000" w:rsidRDefault="00000000" w:rsidRPr="00000000" w14:paraId="0000001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and Collaboration: These software applications facilitate communication and collaboration between employees and teams (</w:t>
      </w:r>
      <w:r w:rsidDel="00000000" w:rsidR="00000000" w:rsidRPr="00000000">
        <w:rPr>
          <w:rFonts w:ascii="Times New Roman" w:cs="Times New Roman" w:eastAsia="Times New Roman" w:hAnsi="Times New Roman"/>
          <w:sz w:val="24"/>
          <w:szCs w:val="24"/>
          <w:highlight w:val="white"/>
          <w:rtl w:val="0"/>
        </w:rPr>
        <w:t xml:space="preserve">Simon, 2021)</w:t>
      </w:r>
      <w:r w:rsidDel="00000000" w:rsidR="00000000" w:rsidRPr="00000000">
        <w:rPr>
          <w:rFonts w:ascii="Times New Roman" w:cs="Times New Roman" w:eastAsia="Times New Roman" w:hAnsi="Times New Roman"/>
          <w:sz w:val="24"/>
          <w:szCs w:val="24"/>
          <w:rtl w:val="0"/>
        </w:rPr>
        <w:t xml:space="preserve">. Examples include Slack, Microsoft Teams, and Zoom.</w:t>
      </w:r>
    </w:p>
    <w:p w:rsidR="00000000" w:rsidDel="00000000" w:rsidP="00000000" w:rsidRDefault="00000000" w:rsidRPr="00000000" w14:paraId="0000002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Productivity and Time Management: These software applications help employees manage their time and tasks effectively (</w:t>
      </w:r>
      <w:r w:rsidDel="00000000" w:rsidR="00000000" w:rsidRPr="00000000">
        <w:rPr>
          <w:rFonts w:ascii="Times New Roman" w:cs="Times New Roman" w:eastAsia="Times New Roman" w:hAnsi="Times New Roman"/>
          <w:sz w:val="24"/>
          <w:szCs w:val="24"/>
          <w:highlight w:val="white"/>
          <w:rtl w:val="0"/>
        </w:rPr>
        <w:t xml:space="preserve">Ahmet, 2023)</w:t>
      </w:r>
      <w:r w:rsidDel="00000000" w:rsidR="00000000" w:rsidRPr="00000000">
        <w:rPr>
          <w:rFonts w:ascii="Times New Roman" w:cs="Times New Roman" w:eastAsia="Times New Roman" w:hAnsi="Times New Roman"/>
          <w:sz w:val="24"/>
          <w:szCs w:val="24"/>
          <w:rtl w:val="0"/>
        </w:rPr>
        <w:t xml:space="preserve">. Examples include Asana, Trello, and RescueTime.</w:t>
      </w:r>
    </w:p>
    <w:p w:rsidR="00000000" w:rsidDel="00000000" w:rsidP="00000000" w:rsidRDefault="00000000" w:rsidRPr="00000000" w14:paraId="0000002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Accounting and Finance: These software applications help businesses manage their financial operations. Examples include QuickBooks, Xero, and Wave.</w:t>
      </w:r>
    </w:p>
    <w:p w:rsidR="00000000" w:rsidDel="00000000" w:rsidP="00000000" w:rsidRDefault="00000000" w:rsidRPr="00000000" w14:paraId="00000022">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CRM software programs are utilized by businesses to better manage customer interactions (Tien et al., 2021). Popular examples of CRM software include Salesforce, HubSpot, and Zoho CRM.</w:t>
      </w:r>
    </w:p>
    <w:p w:rsidR="00000000" w:rsidDel="00000000" w:rsidP="00000000" w:rsidRDefault="00000000" w:rsidRPr="00000000" w14:paraId="0000002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Resources Management (HRM): These software applications help businesses manage their employees and HR operations. Examples include BambooHR, Gusto, and ADP (</w:t>
      </w:r>
      <w:r w:rsidDel="00000000" w:rsidR="00000000" w:rsidRPr="00000000">
        <w:rPr>
          <w:rFonts w:ascii="Times New Roman" w:cs="Times New Roman" w:eastAsia="Times New Roman" w:hAnsi="Times New Roman"/>
          <w:sz w:val="24"/>
          <w:szCs w:val="24"/>
          <w:highlight w:val="white"/>
          <w:rtl w:val="0"/>
        </w:rPr>
        <w:t xml:space="preserve">Karatas, 2021)</w:t>
      </w:r>
      <w:r w:rsidDel="00000000" w:rsidR="00000000" w:rsidRPr="00000000">
        <w:rPr>
          <w:rFonts w:ascii="Times New Roman" w:cs="Times New Roman" w:eastAsia="Times New Roman" w:hAnsi="Times New Roman"/>
          <w:sz w:val="24"/>
          <w:szCs w:val="24"/>
          <w:rtl w:val="0"/>
        </w:rPr>
        <w:t xml:space="preserve">. Lastly, marketing and Sales: These software applications help businesses manage their marketing and sales operations. Examples include HubSpot, Mailchimp, and Salesforce.</w:t>
      </w:r>
    </w:p>
    <w:p w:rsidR="00000000" w:rsidDel="00000000" w:rsidP="00000000" w:rsidRDefault="00000000" w:rsidRPr="00000000" w14:paraId="0000002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software applications are essential in today's business environment, and they help organizations operate efficiently and effectively.</w:t>
      </w:r>
    </w:p>
    <w:p w:rsidR="00000000" w:rsidDel="00000000" w:rsidP="00000000" w:rsidRDefault="00000000" w:rsidRPr="00000000" w14:paraId="00000025">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Office Applications for creating, storing, analyzing &amp; presenting information/data</w:t>
      </w:r>
    </w:p>
    <w:p w:rsidR="00000000" w:rsidDel="00000000" w:rsidP="00000000" w:rsidRDefault="00000000" w:rsidRPr="00000000" w14:paraId="0000002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Office applications are software programs that help users create, store, analyze, and present information and data. Here is an analysis of several modern Office applications:</w:t>
      </w:r>
    </w:p>
    <w:p w:rsidR="00000000" w:rsidDel="00000000" w:rsidP="00000000" w:rsidRDefault="00000000" w:rsidRPr="00000000" w14:paraId="0000002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Microsoft Office is a collection of programs designed to help with productivity, such as Word, Excel, PowerPoint, Access, and Outlook (Foulkes, 2020). Word is an app used to write and modify texts</w:t>
      </w:r>
      <w:r w:rsidDel="00000000" w:rsidR="00000000" w:rsidRPr="00000000">
        <w:rPr>
          <w:rFonts w:ascii="Times New Roman" w:cs="Times New Roman" w:eastAsia="Times New Roman" w:hAnsi="Times New Roman"/>
          <w:sz w:val="24"/>
          <w:szCs w:val="24"/>
          <w:rtl w:val="0"/>
        </w:rPr>
        <w:t xml:space="preserve">. Excel is a spreadsheet used to analyze and organize data. Additionally, PowerPoint makes and presents slide shows. Access is a database program used to manage and analyze large amounts of data. Outlook is an email and calendar program to manage email and schedule appointments.</w:t>
      </w:r>
    </w:p>
    <w:p w:rsidR="00000000" w:rsidDel="00000000" w:rsidP="00000000" w:rsidRDefault="00000000" w:rsidRPr="00000000" w14:paraId="0000002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Workspace: Google Workspace (formerly known as G Suite) is a suite of cloud-based productivity applications that includes Docs, Sheets, Slides, and Forms (</w:t>
      </w:r>
      <w:r w:rsidDel="00000000" w:rsidR="00000000" w:rsidRPr="00000000">
        <w:rPr>
          <w:rFonts w:ascii="Times New Roman" w:cs="Times New Roman" w:eastAsia="Times New Roman" w:hAnsi="Times New Roman"/>
          <w:sz w:val="24"/>
          <w:szCs w:val="24"/>
          <w:highlight w:val="white"/>
          <w:rtl w:val="0"/>
        </w:rPr>
        <w:t xml:space="preserve">Lake, 2022)</w:t>
      </w:r>
      <w:r w:rsidDel="00000000" w:rsidR="00000000" w:rsidRPr="00000000">
        <w:rPr>
          <w:rFonts w:ascii="Times New Roman" w:cs="Times New Roman" w:eastAsia="Times New Roman" w:hAnsi="Times New Roman"/>
          <w:sz w:val="24"/>
          <w:szCs w:val="24"/>
          <w:rtl w:val="0"/>
        </w:rPr>
        <w:t xml:space="preserve">. Doc is a word-processing program used to create and edit documents. Sheets is a spreadsheet program used to analyze and organize data. Slides is a presentation program used to create and present slide shows. Forms is a survey and form-building program used to collect data</w:t>
      </w:r>
    </w:p>
    <w:p w:rsidR="00000000" w:rsidDel="00000000" w:rsidP="00000000" w:rsidRDefault="00000000" w:rsidRPr="00000000" w14:paraId="0000002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LibreOffice is a free and open-source suite of office applications consisting of Writer, Calc, Impress, and Base</w:t>
      </w:r>
      <w:r w:rsidDel="00000000" w:rsidR="00000000" w:rsidRPr="00000000">
        <w:rPr>
          <w:rFonts w:ascii="Times New Roman" w:cs="Times New Roman" w:eastAsia="Times New Roman" w:hAnsi="Times New Roman"/>
          <w:sz w:val="24"/>
          <w:szCs w:val="24"/>
          <w:rtl w:val="0"/>
        </w:rPr>
        <w:t xml:space="preserve">. The writer is a word-processing program used to create and edit documents. Calc is a spreadsheet program that analyzes and organizes data (</w:t>
      </w:r>
      <w:r w:rsidDel="00000000" w:rsidR="00000000" w:rsidRPr="00000000">
        <w:rPr>
          <w:rFonts w:ascii="Times New Roman" w:cs="Times New Roman" w:eastAsia="Times New Roman" w:hAnsi="Times New Roman"/>
          <w:sz w:val="24"/>
          <w:szCs w:val="24"/>
          <w:highlight w:val="white"/>
          <w:rtl w:val="0"/>
        </w:rPr>
        <w:t xml:space="preserve">Chen &amp; Xia, 2022)</w:t>
      </w:r>
      <w:r w:rsidDel="00000000" w:rsidR="00000000" w:rsidRPr="00000000">
        <w:rPr>
          <w:rFonts w:ascii="Times New Roman" w:cs="Times New Roman" w:eastAsia="Times New Roman" w:hAnsi="Times New Roman"/>
          <w:sz w:val="24"/>
          <w:szCs w:val="24"/>
          <w:rtl w:val="0"/>
        </w:rPr>
        <w:t xml:space="preserve">. Impress is a presentation program used to create and present slide shows. The base is a database program used to manage and analyze data.</w:t>
      </w:r>
    </w:p>
    <w:p w:rsidR="00000000" w:rsidDel="00000000" w:rsidP="00000000" w:rsidRDefault="00000000" w:rsidRPr="00000000" w14:paraId="0000002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this task, I tested some business-related features of LibreOffice Calc, the spreadsheet program in LibreOffice. Here are several screenshots with brief accompanying descriptions:</w:t>
      </w:r>
    </w:p>
    <w:p w:rsidR="00000000" w:rsidDel="00000000" w:rsidP="00000000" w:rsidRDefault="00000000" w:rsidRPr="00000000" w14:paraId="0000002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screenshot shows the interface of LibreOffice Calc. The program has a similar interface to Microsoft Excel, with  toolbar at the top and a grid of cells below.</w:t>
      </w:r>
    </w:p>
    <w:p w:rsidR="00000000" w:rsidDel="00000000" w:rsidP="00000000" w:rsidRDefault="00000000" w:rsidRPr="00000000" w14:paraId="0000002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08245" cy="2400534"/>
            <wp:effectExtent b="0" l="0" r="0" t="0"/>
            <wp:docPr id="2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08245" cy="2400534"/>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 screenshot shows a sample budget worksheet created in LibreOffice Calc. The program has all the standard features of a spreadsheet program, including the ability to create formulas and functions, format cells, and create charts.</w:t>
      </w:r>
    </w:p>
    <w:p w:rsidR="00000000" w:rsidDel="00000000" w:rsidP="00000000" w:rsidRDefault="00000000" w:rsidRPr="00000000" w14:paraId="0000002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2552700"/>
            <wp:effectExtent b="0" l="0" r="0" t="0"/>
            <wp:docPr id="21"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5943600" cy="25527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third screenshot shows the Data Validation feature in LibreOffice Calc. This feature allows users to restrict the type of data entered into a cell, allowing only numbers or dates.</w:t>
      </w:r>
    </w:p>
    <w:p w:rsidR="00000000" w:rsidDel="00000000" w:rsidP="00000000" w:rsidRDefault="00000000" w:rsidRPr="00000000" w14:paraId="0000003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191000" cy="2867025"/>
            <wp:effectExtent b="0" l="0" r="0" t="0"/>
            <wp:docPr id="24"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191000" cy="2867025"/>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Poster of Digital Dashboard and Data Analytics software</w:t>
      </w:r>
    </w:p>
    <w:p w:rsidR="00000000" w:rsidDel="00000000" w:rsidP="00000000" w:rsidRDefault="00000000" w:rsidRPr="00000000" w14:paraId="0000003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Digital dashboards and data analytics software solutions have become essential tools for businesses and organizations to track key performance indicators, monitor progress, and make data-driven decisions.</w:t>
      </w:r>
    </w:p>
    <w:p w:rsidR="00000000" w:rsidDel="00000000" w:rsidP="00000000" w:rsidRDefault="00000000" w:rsidRPr="00000000" w14:paraId="0000003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2466975"/>
            <wp:effectExtent b="0" l="0" r="0" t="0"/>
            <wp:docPr id="23"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2466975"/>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Below are some of the main characteristics of modern digital dashboard and data analytics software:</w:t>
      </w:r>
    </w:p>
    <w:p w:rsidR="00000000" w:rsidDel="00000000" w:rsidP="00000000" w:rsidRDefault="00000000" w:rsidRPr="00000000" w14:paraId="0000003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Customization: (</w:t>
      </w:r>
      <w:r w:rsidDel="00000000" w:rsidR="00000000" w:rsidRPr="00000000">
        <w:rPr>
          <w:rFonts w:ascii="Times New Roman" w:cs="Times New Roman" w:eastAsia="Times New Roman" w:hAnsi="Times New Roman"/>
          <w:sz w:val="24"/>
          <w:szCs w:val="24"/>
          <w:highlight w:val="white"/>
          <w:rtl w:val="0"/>
        </w:rPr>
        <w:t xml:space="preserve">Contreras et al., 2022)</w:t>
      </w:r>
      <w:r w:rsidDel="00000000" w:rsidR="00000000" w:rsidRPr="00000000">
        <w:rPr>
          <w:rFonts w:ascii="Times New Roman" w:cs="Times New Roman" w:eastAsia="Times New Roman" w:hAnsi="Times New Roman"/>
          <w:sz w:val="24"/>
          <w:szCs w:val="24"/>
          <w:rtl w:val="0"/>
        </w:rPr>
        <w:t xml:space="preserve"> Digital dashboard software should allow users to customize the layout, color scheme, and data displayed to meet their needs and preferences.</w:t>
      </w:r>
    </w:p>
    <w:p w:rsidR="00000000" w:rsidDel="00000000" w:rsidP="00000000" w:rsidRDefault="00000000" w:rsidRPr="00000000" w14:paraId="0000003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Real-time data: Digital dashboard software should provide real-time data updates and alerts to enable users to monitor performance and identify issues as they arise.</w:t>
      </w:r>
    </w:p>
    <w:p w:rsidR="00000000" w:rsidDel="00000000" w:rsidP="00000000" w:rsidRDefault="00000000" w:rsidRPr="00000000" w14:paraId="0000003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visualization: Digital dashboard software should provide intuitive and visually appealing data visualization tools such as charts, graphs, and tables to help users analyze data and identify trends.</w:t>
      </w:r>
    </w:p>
    <w:p w:rsidR="00000000" w:rsidDel="00000000" w:rsidP="00000000" w:rsidRDefault="00000000" w:rsidRPr="00000000" w14:paraId="0000003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Integration:  (</w:t>
      </w:r>
      <w:r w:rsidDel="00000000" w:rsidR="00000000" w:rsidRPr="00000000">
        <w:rPr>
          <w:rFonts w:ascii="Times New Roman" w:cs="Times New Roman" w:eastAsia="Times New Roman" w:hAnsi="Times New Roman"/>
          <w:sz w:val="24"/>
          <w:szCs w:val="24"/>
          <w:highlight w:val="white"/>
          <w:rtl w:val="0"/>
        </w:rPr>
        <w:t xml:space="preserve">Zaman, 2020). </w:t>
      </w:r>
      <w:r w:rsidDel="00000000" w:rsidR="00000000" w:rsidRPr="00000000">
        <w:rPr>
          <w:rFonts w:ascii="Times New Roman" w:cs="Times New Roman" w:eastAsia="Times New Roman" w:hAnsi="Times New Roman"/>
          <w:sz w:val="24"/>
          <w:szCs w:val="24"/>
          <w:rtl w:val="0"/>
        </w:rPr>
        <w:t xml:space="preserve">Digital dashboard software should be able to integrate with other software and systems such as CRM, ERP, and HRIS to provide a comprehensive view of business performance.</w:t>
      </w:r>
    </w:p>
    <w:p w:rsidR="00000000" w:rsidDel="00000000" w:rsidP="00000000" w:rsidRDefault="00000000" w:rsidRPr="00000000" w14:paraId="0000003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above key features, I have created a fictitious A3 digital dashboard poster for a retail store to show some key features of digital dashboards. The poster includes pre-existing images and graphs and has been created using Microsoft PowerPoint.</w:t>
      </w:r>
    </w:p>
    <w:p w:rsidR="00000000" w:rsidDel="00000000" w:rsidP="00000000" w:rsidRDefault="00000000" w:rsidRPr="00000000" w14:paraId="0000003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poster displays real-time data on sales, inventory, and customer satisfaction. It includes data visualization tools such as charts and graphs to help users analyze data and identify trends (</w:t>
      </w:r>
      <w:r w:rsidDel="00000000" w:rsidR="00000000" w:rsidRPr="00000000">
        <w:rPr>
          <w:rFonts w:ascii="Times New Roman" w:cs="Times New Roman" w:eastAsia="Times New Roman" w:hAnsi="Times New Roman"/>
          <w:sz w:val="24"/>
          <w:szCs w:val="24"/>
          <w:highlight w:val="white"/>
          <w:rtl w:val="0"/>
        </w:rPr>
        <w:t xml:space="preserve">Kaur, Arora &amp; Bali 2020)</w:t>
      </w:r>
      <w:r w:rsidDel="00000000" w:rsidR="00000000" w:rsidRPr="00000000">
        <w:rPr>
          <w:rFonts w:ascii="Times New Roman" w:cs="Times New Roman" w:eastAsia="Times New Roman" w:hAnsi="Times New Roman"/>
          <w:sz w:val="24"/>
          <w:szCs w:val="24"/>
          <w:rtl w:val="0"/>
        </w:rPr>
        <w:t xml:space="preserve">. The dashboard is customizable, allowing users to choose the layout and color scheme best suits their needs. The dashboard is also integrated with other software and systems, such as the store's POS system and CRM software.</w:t>
      </w:r>
    </w:p>
    <w:p w:rsidR="00000000" w:rsidDel="00000000" w:rsidP="00000000" w:rsidRDefault="00000000" w:rsidRPr="00000000" w14:paraId="0000003D">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Communication, Collaboration &amp; Project Management applications</w:t>
      </w:r>
    </w:p>
    <w:p w:rsidR="00000000" w:rsidDel="00000000" w:rsidP="00000000" w:rsidRDefault="00000000" w:rsidRPr="00000000" w14:paraId="0000003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Communication, collaboration, and project management are essential to modern business operations. Here are some key features of contemporary applications in these areas:</w:t>
      </w:r>
    </w:p>
    <w:p w:rsidR="00000000" w:rsidDel="00000000" w:rsidP="00000000" w:rsidRDefault="00000000" w:rsidRPr="00000000" w14:paraId="0000003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w:t>
      </w:r>
      <w:r w:rsidDel="00000000" w:rsidR="00000000" w:rsidRPr="00000000">
        <w:rPr>
          <w:rFonts w:ascii="Times New Roman" w:cs="Times New Roman" w:eastAsia="Times New Roman" w:hAnsi="Times New Roman"/>
          <w:sz w:val="24"/>
          <w:szCs w:val="24"/>
          <w:highlight w:val="white"/>
          <w:rtl w:val="0"/>
        </w:rPr>
        <w:t xml:space="preserve">Hurst, 2020)</w:t>
      </w:r>
      <w:r w:rsidDel="00000000" w:rsidR="00000000" w:rsidRPr="00000000">
        <w:rPr>
          <w:rFonts w:ascii="Times New Roman" w:cs="Times New Roman" w:eastAsia="Times New Roman" w:hAnsi="Times New Roman"/>
          <w:sz w:val="24"/>
          <w:szCs w:val="24"/>
          <w:rtl w:val="0"/>
        </w:rPr>
        <w:t xml:space="preserve"> Applications such as Slack, Microsoft Teams, and Zoom provide real-time communication tools such as chat, video conferencing, and file sharing to enable teams to collaborate more effectively.</w:t>
      </w:r>
    </w:p>
    <w:p w:rsidR="00000000" w:rsidDel="00000000" w:rsidP="00000000" w:rsidRDefault="00000000" w:rsidRPr="00000000" w14:paraId="0000004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Collaboration (</w:t>
      </w:r>
      <w:r w:rsidDel="00000000" w:rsidR="00000000" w:rsidRPr="00000000">
        <w:rPr>
          <w:rFonts w:ascii="Times New Roman" w:cs="Times New Roman" w:eastAsia="Times New Roman" w:hAnsi="Times New Roman"/>
          <w:sz w:val="24"/>
          <w:szCs w:val="24"/>
          <w:highlight w:val="white"/>
          <w:rtl w:val="0"/>
        </w:rPr>
        <w:t xml:space="preserve">Jackson</w:t>
      </w:r>
      <w:r w:rsidDel="00000000" w:rsidR="00000000" w:rsidRPr="00000000">
        <w:rPr>
          <w:rFonts w:ascii="Times New Roman" w:cs="Times New Roman" w:eastAsia="Times New Roman" w:hAnsi="Times New Roman"/>
          <w:sz w:val="24"/>
          <w:szCs w:val="24"/>
          <w:rtl w:val="0"/>
        </w:rPr>
        <w:t xml:space="preserve"> et al., 2022 )Applications such as Google Drive, Dropbox, and Trello provide collaboration tools such as document sharing, task management, and project tracking to enable teams to work together on projects more efficiently.</w:t>
      </w:r>
    </w:p>
    <w:p w:rsidR="00000000" w:rsidDel="00000000" w:rsidP="00000000" w:rsidRDefault="00000000" w:rsidRPr="00000000" w14:paraId="0000004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Management (</w:t>
      </w:r>
      <w:r w:rsidDel="00000000" w:rsidR="00000000" w:rsidRPr="00000000">
        <w:rPr>
          <w:rFonts w:ascii="Times New Roman" w:cs="Times New Roman" w:eastAsia="Times New Roman" w:hAnsi="Times New Roman"/>
          <w:sz w:val="24"/>
          <w:szCs w:val="24"/>
          <w:highlight w:val="white"/>
          <w:rtl w:val="0"/>
        </w:rPr>
        <w:t xml:space="preserve">Baul et al., 2022) </w:t>
      </w:r>
      <w:r w:rsidDel="00000000" w:rsidR="00000000" w:rsidRPr="00000000">
        <w:rPr>
          <w:rFonts w:ascii="Times New Roman" w:cs="Times New Roman" w:eastAsia="Times New Roman" w:hAnsi="Times New Roman"/>
          <w:sz w:val="24"/>
          <w:szCs w:val="24"/>
          <w:rtl w:val="0"/>
        </w:rPr>
        <w:t xml:space="preserve">Applications such as Asana, Jira, and Basecamp provide project management tools such as task assignment, progress tracking, and resource allocation to enable teams to manage projects more effectively.</w:t>
      </w:r>
    </w:p>
    <w:p w:rsidR="00000000" w:rsidDel="00000000" w:rsidP="00000000" w:rsidRDefault="00000000" w:rsidRPr="00000000" w14:paraId="0000004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applications can be integrated with other software and systems, such as CRM, ERP, and HRIS, to assess business performance comprehensively.</w:t>
      </w:r>
    </w:p>
    <w:p w:rsidR="00000000" w:rsidDel="00000000" w:rsidP="00000000" w:rsidRDefault="00000000" w:rsidRPr="00000000" w14:paraId="0000004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For example, I tested some features of Trello, a freely available project management application. Trello allows users to create boards, lists, and cards to organize and manage projects. Here are some screenshots with brief accompanying descriptions:</w:t>
      </w:r>
    </w:p>
    <w:p w:rsidR="00000000" w:rsidDel="00000000" w:rsidP="00000000" w:rsidRDefault="00000000" w:rsidRPr="00000000" w14:paraId="0000004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Creating a Board: Users can create a new board for each project and customize it with a background image, color scheme, and description.</w:t>
      </w:r>
    </w:p>
    <w:p w:rsidR="00000000" w:rsidDel="00000000" w:rsidP="00000000" w:rsidRDefault="00000000" w:rsidRPr="00000000" w14:paraId="00000045">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2875280"/>
            <wp:effectExtent b="0" l="0" r="0" t="0"/>
            <wp:docPr id="2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287528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720"/>
        <w:jc w:val="left"/>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Figure 1 Creating a Board in Trello</w:t>
      </w:r>
    </w:p>
    <w:p w:rsidR="00000000" w:rsidDel="00000000" w:rsidP="00000000" w:rsidRDefault="00000000" w:rsidRPr="00000000" w14:paraId="0000004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Adding Cards: Users can add cards to the board to represent tasks or items to be completed. Cards can be assigned to team members, labeled, and given due dates.</w:t>
      </w:r>
    </w:p>
    <w:p w:rsidR="00000000" w:rsidDel="00000000" w:rsidP="00000000" w:rsidRDefault="00000000" w:rsidRPr="00000000" w14:paraId="00000048">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2933700"/>
            <wp:effectExtent b="0" l="0" r="0" t="0"/>
            <wp:docPr id="25" name="image8.png"/>
            <a:graphic>
              <a:graphicData uri="http://schemas.openxmlformats.org/drawingml/2006/picture">
                <pic:pic>
                  <pic:nvPicPr>
                    <pic:cNvPr id="0" name="image8.png"/>
                    <pic:cNvPicPr preferRelativeResize="0"/>
                  </pic:nvPicPr>
                  <pic:blipFill>
                    <a:blip r:embed="rId13"/>
                    <a:srcRect b="0" l="0" r="0" t="0"/>
                    <a:stretch>
                      <a:fillRect/>
                    </a:stretch>
                  </pic:blipFill>
                  <pic:spPr>
                    <a:xfrm>
                      <a:off x="0" y="0"/>
                      <a:ext cx="5943600"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720"/>
        <w:jc w:val="left"/>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Figure 2Adding Cards in Trello</w:t>
      </w:r>
    </w:p>
    <w:p w:rsidR="00000000" w:rsidDel="00000000" w:rsidP="00000000" w:rsidRDefault="00000000" w:rsidRPr="00000000" w14:paraId="0000004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Cards: Users can move cards from one list to another to represent progress or status changes. Users can also archive completed cards to keep the board organized.</w:t>
      </w:r>
    </w:p>
    <w:p w:rsidR="00000000" w:rsidDel="00000000" w:rsidP="00000000" w:rsidRDefault="00000000" w:rsidRPr="00000000" w14:paraId="0000004B">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615690"/>
            <wp:effectExtent b="0" l="0" r="0" t="0"/>
            <wp:docPr id="28"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943600" cy="361569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720"/>
        <w:jc w:val="left"/>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Figure 3Moving Cards in Trello</w:t>
      </w:r>
    </w:p>
    <w:p w:rsidR="00000000" w:rsidDel="00000000" w:rsidP="00000000" w:rsidRDefault="00000000" w:rsidRPr="00000000" w14:paraId="0000004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Collaboration: Users can invite team members to join the board and collaborate on tasks. Users can also comment on cards to provide feedback or ask questions.</w:t>
      </w:r>
    </w:p>
    <w:p w:rsidR="00000000" w:rsidDel="00000000" w:rsidP="00000000" w:rsidRDefault="00000000" w:rsidRPr="00000000" w14:paraId="0000004E">
      <w:pPr>
        <w:keepNext w:val="1"/>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163570"/>
            <wp:effectExtent b="0" l="0" r="0" t="0"/>
            <wp:docPr id="27"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5943600" cy="316357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720"/>
        <w:jc w:val="left"/>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Figure 4Collaborating in Trello</w:t>
      </w:r>
    </w:p>
    <w:p w:rsidR="00000000" w:rsidDel="00000000" w:rsidP="00000000" w:rsidRDefault="00000000" w:rsidRPr="00000000" w14:paraId="0000005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contemporary communication, collaboration, and project management applications are essential tools for businesses and organizations to work more effectively and efficiently. These applications provide real-time communication, collaboration, and project management tools that can be integrated with other software and systems to provide a comprehensive view of business performance. Freely available applications such as Trello can offer practical project management and collaboration solutions.</w:t>
      </w:r>
    </w:p>
    <w:p w:rsidR="00000000" w:rsidDel="00000000" w:rsidP="00000000" w:rsidRDefault="00000000" w:rsidRPr="00000000" w14:paraId="0000005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480" w:lineRule="auto"/>
        <w:ind w:firstLine="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w:t>
      </w:r>
    </w:p>
    <w:p w:rsidR="00000000" w:rsidDel="00000000" w:rsidP="00000000" w:rsidRDefault="00000000" w:rsidRPr="00000000" w14:paraId="00000057">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Ahmet, E. F. E. (2023). A DISCUSSION ON PROBLEMS AND SOLUTIONS OF INNOVATIVE PERFORMANCE MANAGEMENT IN THE PUBLIC SERVICE AND GOVERNMENT. </w:t>
      </w:r>
      <w:r w:rsidDel="00000000" w:rsidR="00000000" w:rsidRPr="00000000">
        <w:rPr>
          <w:rFonts w:ascii="Times New Roman" w:cs="Times New Roman" w:eastAsia="Times New Roman" w:hAnsi="Times New Roman"/>
          <w:i w:val="1"/>
          <w:sz w:val="24"/>
          <w:szCs w:val="24"/>
          <w:highlight w:val="white"/>
          <w:rtl w:val="0"/>
        </w:rPr>
        <w:t xml:space="preserve">Uluslararası Akademik Yönetim Bilimleri Dergisi</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(13), 100-126.</w:t>
      </w:r>
    </w:p>
    <w:p w:rsidR="00000000" w:rsidDel="00000000" w:rsidP="00000000" w:rsidRDefault="00000000" w:rsidRPr="00000000" w14:paraId="00000058">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Akhtar, T. (2021). Website Platform Selection for Online Shop.</w:t>
      </w:r>
    </w:p>
    <w:p w:rsidR="00000000" w:rsidDel="00000000" w:rsidP="00000000" w:rsidRDefault="00000000" w:rsidRPr="00000000" w14:paraId="00000059">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Athreya, S., Kurian, S., Dange, A., &amp; Bhatsangave, S. (2022, June). Implementation of Serverless E-Commerce Mobile Application. In </w:t>
      </w:r>
      <w:r w:rsidDel="00000000" w:rsidR="00000000" w:rsidRPr="00000000">
        <w:rPr>
          <w:rFonts w:ascii="Times New Roman" w:cs="Times New Roman" w:eastAsia="Times New Roman" w:hAnsi="Times New Roman"/>
          <w:i w:val="1"/>
          <w:sz w:val="24"/>
          <w:szCs w:val="24"/>
          <w:highlight w:val="white"/>
          <w:rtl w:val="0"/>
        </w:rPr>
        <w:t xml:space="preserve">2022 2nd International Conference on Intelligent Technologies (CONIT)</w:t>
      </w:r>
      <w:r w:rsidDel="00000000" w:rsidR="00000000" w:rsidRPr="00000000">
        <w:rPr>
          <w:rFonts w:ascii="Times New Roman" w:cs="Times New Roman" w:eastAsia="Times New Roman" w:hAnsi="Times New Roman"/>
          <w:sz w:val="24"/>
          <w:szCs w:val="24"/>
          <w:highlight w:val="white"/>
          <w:rtl w:val="0"/>
        </w:rPr>
        <w:t xml:space="preserve"> (pp. 1-5). IEEE.</w:t>
      </w:r>
    </w:p>
    <w:p w:rsidR="00000000" w:rsidDel="00000000" w:rsidP="00000000" w:rsidRDefault="00000000" w:rsidRPr="00000000" w14:paraId="0000005A">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Baul, S., Rana, M., Adan, S. K., Tafannum, N., &amp; Alam, F. (2022). Analyzing Different Software Project Management Tools and Proposing A New Project Management Tool Using Process Re-engineering On Open-source and SAAS Platforms for A Developing Country Like Bangladesh. </w:t>
      </w:r>
      <w:r w:rsidDel="00000000" w:rsidR="00000000" w:rsidRPr="00000000">
        <w:rPr>
          <w:rFonts w:ascii="Times New Roman" w:cs="Times New Roman" w:eastAsia="Times New Roman" w:hAnsi="Times New Roman"/>
          <w:i w:val="1"/>
          <w:sz w:val="24"/>
          <w:szCs w:val="24"/>
          <w:highlight w:val="white"/>
          <w:rtl w:val="0"/>
        </w:rPr>
        <w:t xml:space="preserve">International Journal of Advances in Electronics and Computer Science, ISSN (p)</w:t>
      </w:r>
      <w:r w:rsidDel="00000000" w:rsidR="00000000" w:rsidRPr="00000000">
        <w:rPr>
          <w:rFonts w:ascii="Times New Roman" w:cs="Times New Roman" w:eastAsia="Times New Roman" w:hAnsi="Times New Roman"/>
          <w:sz w:val="24"/>
          <w:szCs w:val="24"/>
          <w:highlight w:val="white"/>
          <w:rtl w:val="0"/>
        </w:rPr>
        <w:t xml:space="preserve">, 2394-2835.</w:t>
      </w:r>
    </w:p>
    <w:p w:rsidR="00000000" w:rsidDel="00000000" w:rsidP="00000000" w:rsidRDefault="00000000" w:rsidRPr="00000000" w14:paraId="0000005B">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Chen, Z., &amp; Xia, H. (2022, April). Cross data: Leveraging text-data connections for authoring data documents. In </w:t>
      </w:r>
      <w:r w:rsidDel="00000000" w:rsidR="00000000" w:rsidRPr="00000000">
        <w:rPr>
          <w:rFonts w:ascii="Times New Roman" w:cs="Times New Roman" w:eastAsia="Times New Roman" w:hAnsi="Times New Roman"/>
          <w:i w:val="1"/>
          <w:sz w:val="24"/>
          <w:szCs w:val="24"/>
          <w:highlight w:val="white"/>
          <w:rtl w:val="0"/>
        </w:rPr>
        <w:t xml:space="preserve">Proceedings of the 2022 CHI Conference on Human Factors in Computing Systems</w:t>
      </w:r>
      <w:r w:rsidDel="00000000" w:rsidR="00000000" w:rsidRPr="00000000">
        <w:rPr>
          <w:rFonts w:ascii="Times New Roman" w:cs="Times New Roman" w:eastAsia="Times New Roman" w:hAnsi="Times New Roman"/>
          <w:sz w:val="24"/>
          <w:szCs w:val="24"/>
          <w:highlight w:val="white"/>
          <w:rtl w:val="0"/>
        </w:rPr>
        <w:t xml:space="preserve"> (pp. 1-15)...</w:t>
      </w:r>
    </w:p>
    <w:p w:rsidR="00000000" w:rsidDel="00000000" w:rsidP="00000000" w:rsidRDefault="00000000" w:rsidRPr="00000000" w14:paraId="0000005C">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Contreras, V., Montané, L., Cepero, T., Benitez, E., &amp; Mezura, C. (2022). Building Adaptable Dashboards for Smart Cities: Design and Evaluation. </w:t>
      </w:r>
      <w:r w:rsidDel="00000000" w:rsidR="00000000" w:rsidRPr="00000000">
        <w:rPr>
          <w:rFonts w:ascii="Times New Roman" w:cs="Times New Roman" w:eastAsia="Times New Roman" w:hAnsi="Times New Roman"/>
          <w:i w:val="1"/>
          <w:sz w:val="24"/>
          <w:szCs w:val="24"/>
          <w:highlight w:val="white"/>
          <w:rtl w:val="0"/>
        </w:rPr>
        <w:t xml:space="preserve">Programming and Computer Software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48</w:t>
      </w:r>
      <w:r w:rsidDel="00000000" w:rsidR="00000000" w:rsidRPr="00000000">
        <w:rPr>
          <w:rFonts w:ascii="Times New Roman" w:cs="Times New Roman" w:eastAsia="Times New Roman" w:hAnsi="Times New Roman"/>
          <w:sz w:val="24"/>
          <w:szCs w:val="24"/>
          <w:highlight w:val="white"/>
          <w:rtl w:val="0"/>
        </w:rPr>
        <w:t xml:space="preserve">(8), 534-551.</w:t>
      </w:r>
    </w:p>
    <w:p w:rsidR="00000000" w:rsidDel="00000000" w:rsidP="00000000" w:rsidRDefault="00000000" w:rsidRPr="00000000" w14:paraId="0000005D">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Durst, S., &amp; Zieba, M. (2019). Mapping knowledge risks: towards a better understanding of knowledge management. </w:t>
      </w:r>
      <w:r w:rsidDel="00000000" w:rsidR="00000000" w:rsidRPr="00000000">
        <w:rPr>
          <w:rFonts w:ascii="Times New Roman" w:cs="Times New Roman" w:eastAsia="Times New Roman" w:hAnsi="Times New Roman"/>
          <w:i w:val="1"/>
          <w:sz w:val="24"/>
          <w:szCs w:val="24"/>
          <w:highlight w:val="white"/>
          <w:rtl w:val="0"/>
        </w:rPr>
        <w:t xml:space="preserve">Knowledge Management Research &amp; Practice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17</w:t>
      </w:r>
      <w:r w:rsidDel="00000000" w:rsidR="00000000" w:rsidRPr="00000000">
        <w:rPr>
          <w:rFonts w:ascii="Times New Roman" w:cs="Times New Roman" w:eastAsia="Times New Roman" w:hAnsi="Times New Roman"/>
          <w:sz w:val="24"/>
          <w:szCs w:val="24"/>
          <w:highlight w:val="white"/>
          <w:rtl w:val="0"/>
        </w:rPr>
        <w:t xml:space="preserve">(1), 1-13.</w:t>
      </w:r>
    </w:p>
    <w:p w:rsidR="00000000" w:rsidDel="00000000" w:rsidP="00000000" w:rsidRDefault="00000000" w:rsidRPr="00000000" w14:paraId="0000005E">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Foulkes, L. (2020). </w:t>
      </w:r>
      <w:r w:rsidDel="00000000" w:rsidR="00000000" w:rsidRPr="00000000">
        <w:rPr>
          <w:rFonts w:ascii="Times New Roman" w:cs="Times New Roman" w:eastAsia="Times New Roman" w:hAnsi="Times New Roman"/>
          <w:i w:val="1"/>
          <w:sz w:val="24"/>
          <w:szCs w:val="24"/>
          <w:highlight w:val="white"/>
          <w:rtl w:val="0"/>
        </w:rPr>
        <w:t xml:space="preserve">Learn Microsoft Office 2019: A Comprehensive Guide to Getting Started with Word, PowerPoint, Excel, Access, and Outlook</w:t>
      </w:r>
      <w:r w:rsidDel="00000000" w:rsidR="00000000" w:rsidRPr="00000000">
        <w:rPr>
          <w:rFonts w:ascii="Times New Roman" w:cs="Times New Roman" w:eastAsia="Times New Roman" w:hAnsi="Times New Roman"/>
          <w:sz w:val="24"/>
          <w:szCs w:val="24"/>
          <w:highlight w:val="white"/>
          <w:rtl w:val="0"/>
        </w:rPr>
        <w:t xml:space="preserve">. Packt Publishing Ltd.</w:t>
      </w:r>
    </w:p>
    <w:p w:rsidR="00000000" w:rsidDel="00000000" w:rsidP="00000000" w:rsidRDefault="00000000" w:rsidRPr="00000000" w14:paraId="0000005F">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Hurst, E. J. (2020). Web conferencing and collaboration tools and trends. </w:t>
      </w:r>
      <w:r w:rsidDel="00000000" w:rsidR="00000000" w:rsidRPr="00000000">
        <w:rPr>
          <w:rFonts w:ascii="Times New Roman" w:cs="Times New Roman" w:eastAsia="Times New Roman" w:hAnsi="Times New Roman"/>
          <w:i w:val="1"/>
          <w:sz w:val="24"/>
          <w:szCs w:val="24"/>
          <w:highlight w:val="white"/>
          <w:rtl w:val="0"/>
        </w:rPr>
        <w:t xml:space="preserve">Journal of Hospital Librarianship</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w:t>
      </w:r>
      <w:r w:rsidDel="00000000" w:rsidR="00000000" w:rsidRPr="00000000">
        <w:rPr>
          <w:rFonts w:ascii="Times New Roman" w:cs="Times New Roman" w:eastAsia="Times New Roman" w:hAnsi="Times New Roman"/>
          <w:sz w:val="24"/>
          <w:szCs w:val="24"/>
          <w:highlight w:val="white"/>
          <w:rtl w:val="0"/>
        </w:rPr>
        <w:t xml:space="preserve">(3), 266-279.</w:t>
      </w:r>
    </w:p>
    <w:p w:rsidR="00000000" w:rsidDel="00000000" w:rsidP="00000000" w:rsidRDefault="00000000" w:rsidRPr="00000000" w14:paraId="00000060">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Jackson, V., van der Hoek, A., Prikladnicki, R., &amp; Ebert, C. (2022). Collaboration tools for developers. </w:t>
      </w:r>
      <w:r w:rsidDel="00000000" w:rsidR="00000000" w:rsidRPr="00000000">
        <w:rPr>
          <w:rFonts w:ascii="Times New Roman" w:cs="Times New Roman" w:eastAsia="Times New Roman" w:hAnsi="Times New Roman"/>
          <w:i w:val="1"/>
          <w:sz w:val="24"/>
          <w:szCs w:val="24"/>
          <w:highlight w:val="white"/>
          <w:rtl w:val="0"/>
        </w:rPr>
        <w:t xml:space="preserve">IEEE Software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39</w:t>
      </w:r>
      <w:r w:rsidDel="00000000" w:rsidR="00000000" w:rsidRPr="00000000">
        <w:rPr>
          <w:rFonts w:ascii="Times New Roman" w:cs="Times New Roman" w:eastAsia="Times New Roman" w:hAnsi="Times New Roman"/>
          <w:sz w:val="24"/>
          <w:szCs w:val="24"/>
          <w:highlight w:val="white"/>
          <w:rtl w:val="0"/>
        </w:rPr>
        <w:t xml:space="preserve">(2), 7-15.</w:t>
      </w:r>
    </w:p>
    <w:p w:rsidR="00000000" w:rsidDel="00000000" w:rsidP="00000000" w:rsidRDefault="00000000" w:rsidRPr="00000000" w14:paraId="00000061">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Karatas, B. (2021). The Project of Development of Human Resource Management System for a Chosen Company.</w:t>
      </w:r>
    </w:p>
    <w:p w:rsidR="00000000" w:rsidDel="00000000" w:rsidP="00000000" w:rsidRDefault="00000000" w:rsidRPr="00000000" w14:paraId="00000062">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Kaur, J., Arora, V., &amp; Bali, S. (2020). Influence of technological advances and change in marketing strategies using analytics in the retail industry. </w:t>
      </w:r>
      <w:r w:rsidDel="00000000" w:rsidR="00000000" w:rsidRPr="00000000">
        <w:rPr>
          <w:rFonts w:ascii="Times New Roman" w:cs="Times New Roman" w:eastAsia="Times New Roman" w:hAnsi="Times New Roman"/>
          <w:i w:val="1"/>
          <w:sz w:val="24"/>
          <w:szCs w:val="24"/>
          <w:highlight w:val="white"/>
          <w:rtl w:val="0"/>
        </w:rPr>
        <w:t xml:space="preserve">International Journal of system assurance engineering and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(5), 953-961.</w:t>
      </w:r>
    </w:p>
    <w:p w:rsidR="00000000" w:rsidDel="00000000" w:rsidP="00000000" w:rsidRDefault="00000000" w:rsidRPr="00000000" w14:paraId="00000063">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Lake, J. M. (2022). Using Cloud-based Collaborative Office Productivity Tools (Google Workspace) to Engage Students in Their Learning and Prepare Them for the Workplace. In </w:t>
      </w:r>
      <w:r w:rsidDel="00000000" w:rsidR="00000000" w:rsidRPr="00000000">
        <w:rPr>
          <w:rFonts w:ascii="Times New Roman" w:cs="Times New Roman" w:eastAsia="Times New Roman" w:hAnsi="Times New Roman"/>
          <w:i w:val="1"/>
          <w:sz w:val="24"/>
          <w:szCs w:val="24"/>
          <w:highlight w:val="white"/>
          <w:rtl w:val="0"/>
        </w:rPr>
        <w:t xml:space="preserve">ICT and Innovation in Teaching Learning Methods in Higher Education</w:t>
      </w:r>
      <w:r w:rsidDel="00000000" w:rsidR="00000000" w:rsidRPr="00000000">
        <w:rPr>
          <w:rFonts w:ascii="Times New Roman" w:cs="Times New Roman" w:eastAsia="Times New Roman" w:hAnsi="Times New Roman"/>
          <w:sz w:val="24"/>
          <w:szCs w:val="24"/>
          <w:highlight w:val="white"/>
          <w:rtl w:val="0"/>
        </w:rPr>
        <w:t xml:space="preserve"> (Vol. 45, pp. 161-179). Emerald Publishing Limited</w:t>
      </w:r>
    </w:p>
    <w:p w:rsidR="00000000" w:rsidDel="00000000" w:rsidP="00000000" w:rsidRDefault="00000000" w:rsidRPr="00000000" w14:paraId="00000064">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Simon, P. (2021). </w:t>
      </w:r>
      <w:r w:rsidDel="00000000" w:rsidR="00000000" w:rsidRPr="00000000">
        <w:rPr>
          <w:rFonts w:ascii="Times New Roman" w:cs="Times New Roman" w:eastAsia="Times New Roman" w:hAnsi="Times New Roman"/>
          <w:i w:val="1"/>
          <w:sz w:val="24"/>
          <w:szCs w:val="24"/>
          <w:highlight w:val="white"/>
          <w:rtl w:val="0"/>
        </w:rPr>
        <w:t xml:space="preserve">Reimagining collaboration: Slack, Microsoft Teams, Zoom, and the post-COVID world of work</w:t>
      </w:r>
      <w:r w:rsidDel="00000000" w:rsidR="00000000" w:rsidRPr="00000000">
        <w:rPr>
          <w:rFonts w:ascii="Times New Roman" w:cs="Times New Roman" w:eastAsia="Times New Roman" w:hAnsi="Times New Roman"/>
          <w:sz w:val="24"/>
          <w:szCs w:val="24"/>
          <w:highlight w:val="white"/>
          <w:rtl w:val="0"/>
        </w:rPr>
        <w:t xml:space="preserve">. Racket Publishing. </w:t>
      </w:r>
      <w:r w:rsidDel="00000000" w:rsidR="00000000" w:rsidRPr="00000000">
        <w:rPr>
          <w:rFonts w:ascii="Times New Roman" w:cs="Times New Roman" w:eastAsia="Times New Roman" w:hAnsi="Times New Roman"/>
          <w:i w:val="1"/>
          <w:sz w:val="24"/>
          <w:szCs w:val="24"/>
          <w:highlight w:val="white"/>
          <w:rtl w:val="0"/>
        </w:rPr>
        <w:t xml:space="preserve">Reimagining collaboration: Slack, Microsoft Teams, Zoom, and the post-COVID world of work</w:t>
      </w:r>
      <w:r w:rsidDel="00000000" w:rsidR="00000000" w:rsidRPr="00000000">
        <w:rPr>
          <w:rFonts w:ascii="Times New Roman" w:cs="Times New Roman" w:eastAsia="Times New Roman" w:hAnsi="Times New Roman"/>
          <w:sz w:val="24"/>
          <w:szCs w:val="24"/>
          <w:highlight w:val="white"/>
          <w:rtl w:val="0"/>
        </w:rPr>
        <w:t xml:space="preserve">. Racket Publishing.</w:t>
      </w:r>
    </w:p>
    <w:p w:rsidR="00000000" w:rsidDel="00000000" w:rsidP="00000000" w:rsidRDefault="00000000" w:rsidRPr="00000000" w14:paraId="00000065">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Sousa, M. M. P. B. J. (2022). </w:t>
      </w:r>
      <w:r w:rsidDel="00000000" w:rsidR="00000000" w:rsidRPr="00000000">
        <w:rPr>
          <w:rFonts w:ascii="Times New Roman" w:cs="Times New Roman" w:eastAsia="Times New Roman" w:hAnsi="Times New Roman"/>
          <w:i w:val="1"/>
          <w:sz w:val="24"/>
          <w:szCs w:val="24"/>
          <w:highlight w:val="white"/>
          <w:rtl w:val="0"/>
        </w:rPr>
        <w:t xml:space="preserve">staying ahead of the market-Shopify s mission of democratizing e-commerce</w:t>
      </w:r>
      <w:r w:rsidDel="00000000" w:rsidR="00000000" w:rsidRPr="00000000">
        <w:rPr>
          <w:rFonts w:ascii="Times New Roman" w:cs="Times New Roman" w:eastAsia="Times New Roman" w:hAnsi="Times New Roman"/>
          <w:sz w:val="24"/>
          <w:szCs w:val="24"/>
          <w:highlight w:val="white"/>
          <w:rtl w:val="0"/>
        </w:rPr>
        <w:t xml:space="preserve"> (Doctoral dissertation)</w:t>
      </w:r>
    </w:p>
    <w:p w:rsidR="00000000" w:rsidDel="00000000" w:rsidP="00000000" w:rsidRDefault="00000000" w:rsidRPr="00000000" w14:paraId="00000066">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Tien, N. H., Diem, P. T., Van On, P., Anh, V. T., Van Dat, N., Hung, N. T., &amp; Tam, B. Q. (2021). Forming and developing the CRM system at Thien Hoa electronics supermarket in Vietnam. </w:t>
      </w:r>
      <w:r w:rsidDel="00000000" w:rsidR="00000000" w:rsidRPr="00000000">
        <w:rPr>
          <w:rFonts w:ascii="Times New Roman" w:cs="Times New Roman" w:eastAsia="Times New Roman" w:hAnsi="Times New Roman"/>
          <w:i w:val="1"/>
          <w:sz w:val="24"/>
          <w:szCs w:val="24"/>
          <w:highlight w:val="white"/>
          <w:rtl w:val="0"/>
        </w:rPr>
        <w:t xml:space="preserve">International Journal of Research and Growth Evaluation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(4), 752-760.</w:t>
      </w:r>
    </w:p>
    <w:p w:rsidR="00000000" w:rsidDel="00000000" w:rsidP="00000000" w:rsidRDefault="00000000" w:rsidRPr="00000000" w14:paraId="00000067">
      <w:pPr>
        <w:spacing w:line="480" w:lineRule="auto"/>
        <w:ind w:left="720" w:hanging="720"/>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Zaman, S. (2020). Paradigms of human resource information system: A conceptual overview.</w:t>
      </w:r>
      <w:r w:rsidDel="00000000" w:rsidR="00000000" w:rsidRPr="00000000">
        <w:rPr>
          <w:rtl w:val="0"/>
        </w:rPr>
      </w:r>
    </w:p>
    <w:p w:rsidR="00000000" w:rsidDel="00000000" w:rsidP="00000000" w:rsidRDefault="00000000" w:rsidRPr="00000000" w14:paraId="00000068">
      <w:pPr>
        <w:spacing w:line="480" w:lineRule="auto"/>
        <w:ind w:left="720" w:firstLine="720"/>
        <w:rPr>
          <w:rFonts w:ascii="Times New Roman" w:cs="Times New Roman" w:eastAsia="Times New Roman" w:hAnsi="Times New Roman"/>
          <w:b w:val="1"/>
          <w:sz w:val="24"/>
          <w:szCs w:val="24"/>
        </w:rPr>
      </w:pPr>
      <w:r w:rsidDel="00000000" w:rsidR="00000000" w:rsidRPr="00000000">
        <w:rPr>
          <w:rtl w:val="0"/>
        </w:rPr>
      </w:r>
    </w:p>
    <w:sectPr>
      <w:head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 w:val="left" w:leader="none" w:pos="819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210BE"/>
    <w:pPr>
      <w:tabs>
        <w:tab w:val="center" w:pos="4680"/>
        <w:tab w:val="right" w:pos="9360"/>
      </w:tabs>
      <w:spacing w:after="0" w:line="240" w:lineRule="auto"/>
    </w:pPr>
  </w:style>
  <w:style w:type="character" w:styleId="HeaderChar" w:customStyle="1">
    <w:name w:val="Header Char"/>
    <w:basedOn w:val="DefaultParagraphFont"/>
    <w:link w:val="Header"/>
    <w:uiPriority w:val="99"/>
    <w:rsid w:val="002210BE"/>
  </w:style>
  <w:style w:type="paragraph" w:styleId="Footer">
    <w:name w:val="footer"/>
    <w:basedOn w:val="Normal"/>
    <w:link w:val="FooterChar"/>
    <w:uiPriority w:val="99"/>
    <w:unhideWhenUsed w:val="1"/>
    <w:rsid w:val="002210BE"/>
    <w:pPr>
      <w:tabs>
        <w:tab w:val="center" w:pos="4680"/>
        <w:tab w:val="right" w:pos="9360"/>
      </w:tabs>
      <w:spacing w:after="0" w:line="240" w:lineRule="auto"/>
    </w:pPr>
  </w:style>
  <w:style w:type="character" w:styleId="FooterChar" w:customStyle="1">
    <w:name w:val="Footer Char"/>
    <w:basedOn w:val="DefaultParagraphFont"/>
    <w:link w:val="Footer"/>
    <w:uiPriority w:val="99"/>
    <w:rsid w:val="002210BE"/>
  </w:style>
  <w:style w:type="paragraph" w:styleId="NormalWeb">
    <w:name w:val="Normal (Web)"/>
    <w:basedOn w:val="Normal"/>
    <w:uiPriority w:val="99"/>
    <w:semiHidden w:val="1"/>
    <w:unhideWhenUsed w:val="1"/>
    <w:rsid w:val="002210BE"/>
    <w:pPr>
      <w:spacing w:after="100" w:afterAutospacing="1" w:before="100" w:beforeAutospacing="1" w:line="240" w:lineRule="auto"/>
    </w:pPr>
    <w:rPr>
      <w:rFonts w:ascii="Times New Roman" w:cs="Times New Roman" w:eastAsia="Times New Roman" w:hAnsi="Times New Roman"/>
      <w:sz w:val="24"/>
      <w:szCs w:val="24"/>
    </w:rPr>
  </w:style>
  <w:style w:type="paragraph" w:styleId="z-TopofForm">
    <w:name w:val="HTML Top of Form"/>
    <w:basedOn w:val="Normal"/>
    <w:next w:val="Normal"/>
    <w:link w:val="z-TopofFormChar"/>
    <w:hidden w:val="1"/>
    <w:uiPriority w:val="99"/>
    <w:semiHidden w:val="1"/>
    <w:unhideWhenUsed w:val="1"/>
    <w:rsid w:val="002210BE"/>
    <w:pPr>
      <w:pBdr>
        <w:bottom w:color="auto" w:space="1" w:sz="6" w:val="single"/>
      </w:pBdr>
      <w:spacing w:after="0" w:line="240" w:lineRule="auto"/>
      <w:jc w:val="center"/>
    </w:pPr>
    <w:rPr>
      <w:rFonts w:ascii="Arial" w:cs="Arial" w:eastAsia="Times New Roman" w:hAnsi="Arial"/>
      <w:vanish w:val="1"/>
      <w:sz w:val="16"/>
      <w:szCs w:val="16"/>
    </w:rPr>
  </w:style>
  <w:style w:type="character" w:styleId="z-TopofFormChar" w:customStyle="1">
    <w:name w:val="z-Top of Form Char"/>
    <w:basedOn w:val="DefaultParagraphFont"/>
    <w:link w:val="z-TopofForm"/>
    <w:uiPriority w:val="99"/>
    <w:semiHidden w:val="1"/>
    <w:rsid w:val="002210BE"/>
    <w:rPr>
      <w:rFonts w:ascii="Arial" w:cs="Arial" w:eastAsia="Times New Roman" w:hAnsi="Arial"/>
      <w:vanish w:val="1"/>
      <w:sz w:val="16"/>
      <w:szCs w:val="16"/>
    </w:rPr>
  </w:style>
  <w:style w:type="paragraph" w:styleId="z-BottomofForm">
    <w:name w:val="HTML Bottom of Form"/>
    <w:basedOn w:val="Normal"/>
    <w:next w:val="Normal"/>
    <w:link w:val="z-BottomofFormChar"/>
    <w:hidden w:val="1"/>
    <w:uiPriority w:val="99"/>
    <w:semiHidden w:val="1"/>
    <w:unhideWhenUsed w:val="1"/>
    <w:rsid w:val="002210BE"/>
    <w:pPr>
      <w:pBdr>
        <w:top w:color="auto" w:space="1" w:sz="6" w:val="single"/>
      </w:pBdr>
      <w:spacing w:after="0" w:line="240" w:lineRule="auto"/>
      <w:jc w:val="center"/>
    </w:pPr>
    <w:rPr>
      <w:rFonts w:ascii="Arial" w:cs="Arial" w:eastAsia="Times New Roman" w:hAnsi="Arial"/>
      <w:vanish w:val="1"/>
      <w:sz w:val="16"/>
      <w:szCs w:val="16"/>
    </w:rPr>
  </w:style>
  <w:style w:type="character" w:styleId="z-BottomofFormChar" w:customStyle="1">
    <w:name w:val="z-Bottom of Form Char"/>
    <w:basedOn w:val="DefaultParagraphFont"/>
    <w:link w:val="z-BottomofForm"/>
    <w:uiPriority w:val="99"/>
    <w:semiHidden w:val="1"/>
    <w:rsid w:val="002210BE"/>
    <w:rPr>
      <w:rFonts w:ascii="Arial" w:cs="Arial" w:eastAsia="Times New Roman" w:hAnsi="Arial"/>
      <w:vanish w:val="1"/>
      <w:sz w:val="16"/>
      <w:szCs w:val="16"/>
    </w:rPr>
  </w:style>
  <w:style w:type="paragraph" w:styleId="Caption">
    <w:name w:val="caption"/>
    <w:basedOn w:val="Normal"/>
    <w:next w:val="Normal"/>
    <w:uiPriority w:val="35"/>
    <w:unhideWhenUsed w:val="1"/>
    <w:qFormat w:val="1"/>
    <w:rsid w:val="00007970"/>
    <w:pPr>
      <w:spacing w:after="200" w:line="240" w:lineRule="auto"/>
    </w:pPr>
    <w:rPr>
      <w:i w:val="1"/>
      <w:iCs w:val="1"/>
      <w:color w:val="44546a" w:themeColor="text2"/>
      <w:sz w:val="18"/>
      <w:szCs w:val="1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1.png"/><Relationship Id="rId13" Type="http://schemas.openxmlformats.org/officeDocument/2006/relationships/image" Target="media/image8.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15" Type="http://schemas.openxmlformats.org/officeDocument/2006/relationships/image" Target="media/image5.png"/><Relationship Id="rId14" Type="http://schemas.openxmlformats.org/officeDocument/2006/relationships/image" Target="media/image2.png"/><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9.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UlrGmsYGuCrxcDDAxs0inWHGwA==">AMUW2mWfObvM2LX18mBGO0tthAmKx9GvNnd61Yubybik+m1re+6q5D2HgXLytlwNj0s4nQHnsLyZHMpSsvp//Lne3Eqrh5bHDWiaL6GeF2I/CSrQ69jN/1kHGZiXKd/0ZTSVG+SrJMEZ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2023-04-01T06:38:00Z</dcterms:created>
  <dc:creator>Win 10</dc:creator>
</cp:coreProperties>
</file>