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F70" w:rsidRDefault="00F17F70" w:rsidP="00DF1D48">
      <w:pPr>
        <w:rPr>
          <w:rFonts w:ascii="EB Garamond" w:eastAsia="EB Garamond" w:hAnsi="EB Garamond" w:cs="EB Garamond"/>
        </w:rPr>
      </w:pPr>
    </w:p>
    <w:p w:rsidR="00DF1D48" w:rsidRPr="00655732" w:rsidRDefault="00DF1D48">
      <w:pPr>
        <w:ind w:firstLine="720"/>
        <w:rPr>
          <w:rFonts w:eastAsia="EB Garamond"/>
          <w:sz w:val="36"/>
        </w:rPr>
      </w:pPr>
      <w:r w:rsidRPr="00655732">
        <w:rPr>
          <w:rFonts w:eastAsia="EB Garamond"/>
          <w:sz w:val="36"/>
        </w:rPr>
        <w:t xml:space="preserve">Name: </w:t>
      </w:r>
      <w:proofErr w:type="spellStart"/>
      <w:r w:rsidRPr="00655732">
        <w:rPr>
          <w:rFonts w:eastAsia="EB Garamond"/>
          <w:sz w:val="36"/>
        </w:rPr>
        <w:t>Maiyara</w:t>
      </w:r>
      <w:proofErr w:type="spellEnd"/>
      <w:r w:rsidRPr="00655732">
        <w:rPr>
          <w:rFonts w:eastAsia="EB Garamond"/>
          <w:sz w:val="36"/>
        </w:rPr>
        <w:t xml:space="preserve"> Mabel Florian Santana </w:t>
      </w:r>
      <w:r w:rsidR="00655732">
        <w:rPr>
          <w:rFonts w:eastAsia="EB Garamond"/>
          <w:sz w:val="36"/>
        </w:rPr>
        <w:t>(2113112)</w:t>
      </w:r>
    </w:p>
    <w:p w:rsidR="00F17F70" w:rsidRPr="00655732" w:rsidRDefault="00DF1D48">
      <w:pPr>
        <w:ind w:firstLine="720"/>
        <w:rPr>
          <w:rFonts w:eastAsia="EB Garamond"/>
          <w:sz w:val="36"/>
        </w:rPr>
      </w:pPr>
      <w:r w:rsidRPr="00655732">
        <w:rPr>
          <w:rFonts w:eastAsia="EB Garamond"/>
          <w:sz w:val="36"/>
        </w:rPr>
        <w:t xml:space="preserve">Module: Managing Enterprise in the 21st Century (BMSW4006) </w:t>
      </w:r>
    </w:p>
    <w:p w:rsidR="00DF1D48" w:rsidRPr="00655732" w:rsidRDefault="00DF1D48">
      <w:pPr>
        <w:ind w:firstLine="720"/>
        <w:rPr>
          <w:rFonts w:eastAsia="EB Garamond"/>
          <w:sz w:val="36"/>
        </w:rPr>
      </w:pPr>
      <w:r w:rsidRPr="00655732">
        <w:rPr>
          <w:rFonts w:eastAsia="EB Garamond"/>
          <w:sz w:val="36"/>
        </w:rPr>
        <w:t xml:space="preserve">Lecture: Vasilios </w:t>
      </w:r>
      <w:proofErr w:type="spellStart"/>
      <w:r w:rsidRPr="00655732">
        <w:rPr>
          <w:rFonts w:eastAsia="EB Garamond"/>
          <w:sz w:val="36"/>
        </w:rPr>
        <w:t>Tavlaridis</w:t>
      </w:r>
      <w:proofErr w:type="spellEnd"/>
    </w:p>
    <w:p w:rsidR="00DF1D48" w:rsidRPr="00DF1D48" w:rsidRDefault="00DF1D48" w:rsidP="00DF1D48">
      <w:pPr>
        <w:rPr>
          <w:rFonts w:eastAsia="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F17F70" w:rsidRDefault="00F17F70">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655732" w:rsidRDefault="00655732" w:rsidP="00655732">
      <w:pPr>
        <w:rPr>
          <w:rFonts w:eastAsia="EB Garamond"/>
          <w:sz w:val="32"/>
        </w:rPr>
      </w:pPr>
    </w:p>
    <w:p w:rsidR="00E10EAA" w:rsidRPr="00655732" w:rsidRDefault="00655732" w:rsidP="00655732">
      <w:pPr>
        <w:rPr>
          <w:rFonts w:eastAsia="EB Garamond"/>
          <w:sz w:val="32"/>
        </w:rPr>
      </w:pPr>
      <w:r w:rsidRPr="00655732">
        <w:rPr>
          <w:rFonts w:eastAsia="EB Garamond"/>
          <w:sz w:val="32"/>
        </w:rPr>
        <w:lastRenderedPageBreak/>
        <w:t xml:space="preserve">Table of Content                                                </w:t>
      </w:r>
      <w:r>
        <w:rPr>
          <w:rFonts w:eastAsia="EB Garamond"/>
          <w:sz w:val="32"/>
        </w:rPr>
        <w:t xml:space="preserve">       </w:t>
      </w:r>
      <w:r w:rsidRPr="00655732">
        <w:rPr>
          <w:rFonts w:eastAsia="EB Garamond"/>
          <w:sz w:val="32"/>
        </w:rPr>
        <w:t xml:space="preserve">Page Number </w:t>
      </w:r>
    </w:p>
    <w:p w:rsidR="00655732" w:rsidRDefault="00655732">
      <w:pPr>
        <w:ind w:firstLine="720"/>
        <w:rPr>
          <w:rFonts w:eastAsia="EB Garamond"/>
        </w:rPr>
      </w:pPr>
    </w:p>
    <w:p w:rsidR="00655732" w:rsidRPr="00655732" w:rsidRDefault="00655732" w:rsidP="00655732">
      <w:pPr>
        <w:rPr>
          <w:rFonts w:eastAsia="EB Garamond"/>
          <w:sz w:val="24"/>
        </w:rPr>
      </w:pPr>
      <w:r w:rsidRPr="00655732">
        <w:rPr>
          <w:rFonts w:eastAsia="EB Garamond"/>
          <w:sz w:val="28"/>
        </w:rPr>
        <w:t>Reflective Report</w:t>
      </w:r>
      <w:r w:rsidRPr="00655732">
        <w:rPr>
          <w:rFonts w:eastAsia="EB Garamond"/>
          <w:sz w:val="24"/>
        </w:rPr>
        <w:t>…………………………………………………………….. 3-4</w:t>
      </w:r>
    </w:p>
    <w:p w:rsidR="00655732" w:rsidRPr="00655732" w:rsidRDefault="00655732" w:rsidP="00655732">
      <w:pPr>
        <w:rPr>
          <w:rFonts w:eastAsia="EB Garamond"/>
          <w:sz w:val="24"/>
        </w:rPr>
      </w:pPr>
      <w:r w:rsidRPr="00655732">
        <w:rPr>
          <w:rFonts w:eastAsia="EB Garamond"/>
          <w:sz w:val="28"/>
        </w:rPr>
        <w:t>Reference List</w:t>
      </w:r>
      <w:r w:rsidRPr="00655732">
        <w:rPr>
          <w:rFonts w:eastAsia="EB Garamond"/>
          <w:sz w:val="24"/>
        </w:rPr>
        <w:t>…………………………………………………………………</w:t>
      </w:r>
      <w:r>
        <w:rPr>
          <w:rFonts w:eastAsia="EB Garamond"/>
          <w:sz w:val="24"/>
        </w:rPr>
        <w:t xml:space="preserve"> 5</w:t>
      </w:r>
      <w:bookmarkStart w:id="0" w:name="_GoBack"/>
      <w:bookmarkEnd w:id="0"/>
    </w:p>
    <w:p w:rsidR="00E10EAA" w:rsidRPr="00655732" w:rsidRDefault="00E10EAA">
      <w:pPr>
        <w:ind w:firstLine="720"/>
        <w:rPr>
          <w:rFonts w:ascii="EB Garamond" w:eastAsia="EB Garamond" w:hAnsi="EB Garamond" w:cs="EB Garamond"/>
          <w:sz w:val="24"/>
        </w:rPr>
      </w:pPr>
    </w:p>
    <w:p w:rsidR="00E10EAA" w:rsidRDefault="00E10EAA">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E10EAA" w:rsidRDefault="00E10EAA">
      <w:pPr>
        <w:ind w:firstLine="720"/>
        <w:rPr>
          <w:rFonts w:ascii="EB Garamond" w:eastAsia="EB Garamond" w:hAnsi="EB Garamond" w:cs="EB Garamond"/>
        </w:rPr>
      </w:pPr>
    </w:p>
    <w:p w:rsidR="00E10EAA" w:rsidRPr="00655732" w:rsidRDefault="00E10EAA">
      <w:pPr>
        <w:ind w:firstLine="720"/>
        <w:rPr>
          <w:rFonts w:ascii="EB Garamond" w:eastAsia="EB Garamond" w:hAnsi="EB Garamond" w:cs="EB Garamond"/>
          <w:b/>
          <w:sz w:val="26"/>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pPr>
        <w:ind w:firstLine="720"/>
        <w:rPr>
          <w:rFonts w:eastAsia="EB Garamond"/>
          <w:b/>
          <w:sz w:val="28"/>
        </w:rPr>
      </w:pPr>
    </w:p>
    <w:p w:rsidR="00655732" w:rsidRDefault="00655732" w:rsidP="00655732">
      <w:pPr>
        <w:rPr>
          <w:rFonts w:eastAsia="EB Garamond"/>
          <w:b/>
          <w:sz w:val="28"/>
        </w:rPr>
      </w:pPr>
    </w:p>
    <w:p w:rsidR="00E10EAA" w:rsidRPr="00655732" w:rsidRDefault="00655732" w:rsidP="00655732">
      <w:pPr>
        <w:rPr>
          <w:rFonts w:eastAsia="EB Garamond"/>
          <w:b/>
          <w:sz w:val="28"/>
        </w:rPr>
      </w:pPr>
      <w:r w:rsidRPr="00655732">
        <w:rPr>
          <w:rFonts w:eastAsia="EB Garamond"/>
          <w:b/>
          <w:sz w:val="28"/>
        </w:rPr>
        <w:t>Reflective</w:t>
      </w:r>
      <w:r w:rsidR="00E10EAA" w:rsidRPr="00655732">
        <w:rPr>
          <w:rFonts w:eastAsia="EB Garamond"/>
          <w:b/>
          <w:sz w:val="28"/>
        </w:rPr>
        <w:t xml:space="preserve"> Report </w:t>
      </w:r>
    </w:p>
    <w:p w:rsidR="00E10EAA" w:rsidRPr="00E10EAA" w:rsidRDefault="00E10EAA">
      <w:pPr>
        <w:ind w:firstLine="720"/>
        <w:rPr>
          <w:rFonts w:eastAsia="EB Garamond"/>
        </w:rPr>
      </w:pPr>
    </w:p>
    <w:p w:rsidR="00AD4DB9" w:rsidRPr="00E10EAA" w:rsidRDefault="005B2BFF" w:rsidP="00655732">
      <w:pPr>
        <w:rPr>
          <w:rFonts w:eastAsia="EB Garamond"/>
        </w:rPr>
      </w:pPr>
      <w:r w:rsidRPr="00E10EAA">
        <w:rPr>
          <w:rFonts w:eastAsia="EB Garamond"/>
        </w:rPr>
        <w:t xml:space="preserve">Entrepreneurial success is not something that happens by mere accident or luck, but rather as a result of careful planning, creative brainstorming and meaningful market research. I always knew that entrepreneurship, by nature, is a risky </w:t>
      </w:r>
      <w:proofErr w:type="spellStart"/>
      <w:r w:rsidRPr="00E10EAA">
        <w:rPr>
          <w:rFonts w:eastAsia="EB Garamond"/>
        </w:rPr>
        <w:t>endeavour</w:t>
      </w:r>
      <w:proofErr w:type="spellEnd"/>
      <w:r w:rsidRPr="00E10EAA">
        <w:rPr>
          <w:rFonts w:eastAsia="EB Garamond"/>
        </w:rPr>
        <w:t>, however</w:t>
      </w:r>
      <w:r w:rsidRPr="00E10EAA">
        <w:rPr>
          <w:rFonts w:eastAsia="EB Garamond"/>
        </w:rPr>
        <w:t xml:space="preserve"> this class has shown me that many of the risks associated with starting and running a business can be mitigated by offering products or services that genuinely solves problems for a well-defined market. </w:t>
      </w:r>
    </w:p>
    <w:p w:rsidR="00AD4DB9" w:rsidRPr="00E10EAA" w:rsidRDefault="005B2BFF">
      <w:pPr>
        <w:ind w:firstLine="720"/>
        <w:rPr>
          <w:rFonts w:eastAsia="EB Garamond"/>
        </w:rPr>
      </w:pPr>
      <w:r w:rsidRPr="00E10EAA">
        <w:rPr>
          <w:rFonts w:eastAsia="EB Garamond"/>
        </w:rPr>
        <w:t xml:space="preserve">The first step in setting up a successful business </w:t>
      </w:r>
      <w:r w:rsidRPr="00E10EAA">
        <w:rPr>
          <w:rFonts w:eastAsia="EB Garamond"/>
        </w:rPr>
        <w:t>starts with coming up with a business idea that can solve a problem. When coming up with an idea one should ask themselves, “Would someone be willing to give money in exchange for this product or service?” As an example, my idea for a vegan bakery solves t</w:t>
      </w:r>
      <w:r w:rsidRPr="00E10EAA">
        <w:rPr>
          <w:rFonts w:eastAsia="EB Garamond"/>
        </w:rPr>
        <w:t xml:space="preserve">he problem of there being limited options for freshly baked goods for health conscious, vegan consumers. </w:t>
      </w:r>
    </w:p>
    <w:p w:rsidR="00AD4DB9" w:rsidRPr="00E10EAA" w:rsidRDefault="005B2BFF">
      <w:pPr>
        <w:ind w:firstLine="720"/>
        <w:rPr>
          <w:rFonts w:eastAsia="EB Garamond"/>
        </w:rPr>
      </w:pPr>
      <w:r w:rsidRPr="00E10EAA">
        <w:rPr>
          <w:rFonts w:eastAsia="EB Garamond"/>
        </w:rPr>
        <w:t>The concept of SWOT analysis is undoubtedly one of the most interesting concepts that I have learnt in this course so far. SWOT is an abbreviation tha</w:t>
      </w:r>
      <w:r w:rsidRPr="00E10EAA">
        <w:rPr>
          <w:rFonts w:eastAsia="EB Garamond"/>
        </w:rPr>
        <w:t xml:space="preserve">t stands for strengths, weaknesses, opportunities and threats. As its name implies, it is a type of strategic planning evaluation used to assist businesses accomplish their objectives, and determine what obstacles must be overcome or </w:t>
      </w:r>
      <w:proofErr w:type="spellStart"/>
      <w:r w:rsidRPr="00E10EAA">
        <w:rPr>
          <w:rFonts w:eastAsia="EB Garamond"/>
        </w:rPr>
        <w:t>minimised</w:t>
      </w:r>
      <w:proofErr w:type="spellEnd"/>
      <w:r w:rsidRPr="00E10EAA">
        <w:rPr>
          <w:rFonts w:eastAsia="EB Garamond"/>
        </w:rPr>
        <w:t xml:space="preserve"> in order to </w:t>
      </w:r>
      <w:r w:rsidRPr="00E10EAA">
        <w:rPr>
          <w:rFonts w:eastAsia="EB Garamond"/>
        </w:rPr>
        <w:t>achieve the desired results (</w:t>
      </w:r>
      <w:proofErr w:type="spellStart"/>
      <w:r w:rsidRPr="00E10EAA">
        <w:rPr>
          <w:rFonts w:eastAsia="EB Garamond"/>
        </w:rPr>
        <w:t>Ommani</w:t>
      </w:r>
      <w:proofErr w:type="spellEnd"/>
      <w:r w:rsidRPr="00E10EAA">
        <w:rPr>
          <w:rFonts w:eastAsia="EB Garamond"/>
        </w:rPr>
        <w:t>, 2011). After coming up with a business idea, a SWOT analysis can be used to easily lay out the facts and can help one decide whether or not the idea is worth pursuing. The following SWOT analysis outlines the reasons wh</w:t>
      </w:r>
      <w:r w:rsidRPr="00E10EAA">
        <w:rPr>
          <w:rFonts w:eastAsia="EB Garamond"/>
        </w:rPr>
        <w:t>y my idea for a vegan bakery might work as well as some of the challenges that I could potentially face.</w:t>
      </w:r>
    </w:p>
    <w:p w:rsidR="00AD4DB9" w:rsidRPr="00E10EAA" w:rsidRDefault="00AD4DB9">
      <w:pPr>
        <w:ind w:firstLine="720"/>
        <w:rPr>
          <w:rFonts w:eastAsia="EB Garamond"/>
        </w:rPr>
      </w:pPr>
    </w:p>
    <w:tbl>
      <w:tblPr>
        <w:tblStyle w:val="a"/>
        <w:tblW w:w="9360" w:type="dxa"/>
        <w:tblLayout w:type="fixed"/>
        <w:tblLook w:val="0600" w:firstRow="0" w:lastRow="0" w:firstColumn="0" w:lastColumn="0" w:noHBand="1" w:noVBand="1"/>
      </w:tblPr>
      <w:tblGrid>
        <w:gridCol w:w="4680"/>
        <w:gridCol w:w="4680"/>
      </w:tblGrid>
      <w:tr w:rsidR="00AD4DB9" w:rsidRPr="00E10EAA" w:rsidTr="00DF1D48">
        <w:tc>
          <w:tcPr>
            <w:tcW w:w="4680" w:type="dxa"/>
            <w:shd w:val="clear" w:color="auto" w:fill="auto"/>
            <w:tcMar>
              <w:top w:w="100" w:type="dxa"/>
              <w:left w:w="100" w:type="dxa"/>
              <w:bottom w:w="100" w:type="dxa"/>
              <w:right w:w="100" w:type="dxa"/>
            </w:tcMar>
          </w:tcPr>
          <w:p w:rsidR="00AD4DB9" w:rsidRPr="00E10EAA" w:rsidRDefault="005B2BFF">
            <w:pPr>
              <w:widowControl w:val="0"/>
              <w:spacing w:line="240" w:lineRule="auto"/>
              <w:rPr>
                <w:rFonts w:eastAsia="EB Garamond"/>
                <w:b/>
                <w:i/>
              </w:rPr>
            </w:pPr>
            <w:r w:rsidRPr="00E10EAA">
              <w:rPr>
                <w:rFonts w:eastAsia="EB Garamond"/>
                <w:b/>
                <w:i/>
              </w:rPr>
              <w:t>Strengths</w:t>
            </w:r>
          </w:p>
          <w:p w:rsidR="00AD4DB9" w:rsidRPr="00E10EAA" w:rsidRDefault="005B2BFF">
            <w:pPr>
              <w:widowControl w:val="0"/>
              <w:numPr>
                <w:ilvl w:val="0"/>
                <w:numId w:val="2"/>
              </w:numPr>
              <w:spacing w:line="240" w:lineRule="auto"/>
              <w:rPr>
                <w:rFonts w:eastAsia="EB Garamond"/>
              </w:rPr>
            </w:pPr>
            <w:r w:rsidRPr="00E10EAA">
              <w:rPr>
                <w:rFonts w:eastAsia="EB Garamond"/>
              </w:rPr>
              <w:t>A vegan bakery is a differentiated concept</w:t>
            </w:r>
          </w:p>
          <w:p w:rsidR="00AD4DB9" w:rsidRPr="00E10EAA" w:rsidRDefault="005B2BFF">
            <w:pPr>
              <w:widowControl w:val="0"/>
              <w:numPr>
                <w:ilvl w:val="0"/>
                <w:numId w:val="2"/>
              </w:numPr>
              <w:spacing w:line="240" w:lineRule="auto"/>
              <w:rPr>
                <w:rFonts w:eastAsia="EB Garamond"/>
              </w:rPr>
            </w:pPr>
            <w:r w:rsidRPr="00E10EAA">
              <w:rPr>
                <w:rFonts w:eastAsia="EB Garamond"/>
              </w:rPr>
              <w:t>Baked goods are not one time products - customers are likely to return frequently to the bakery</w:t>
            </w:r>
          </w:p>
          <w:p w:rsidR="00AD4DB9" w:rsidRPr="00E10EAA" w:rsidRDefault="005B2BFF">
            <w:pPr>
              <w:widowControl w:val="0"/>
              <w:numPr>
                <w:ilvl w:val="0"/>
                <w:numId w:val="2"/>
              </w:numPr>
              <w:spacing w:line="240" w:lineRule="auto"/>
              <w:rPr>
                <w:rFonts w:eastAsia="EB Garamond"/>
              </w:rPr>
            </w:pPr>
            <w:r w:rsidRPr="00E10EAA">
              <w:rPr>
                <w:rFonts w:eastAsia="EB Garamond"/>
              </w:rPr>
              <w:t>B</w:t>
            </w:r>
            <w:r w:rsidRPr="00E10EAA">
              <w:rPr>
                <w:rFonts w:eastAsia="EB Garamond"/>
              </w:rPr>
              <w:t>aked goods are typically inexpensive</w:t>
            </w:r>
          </w:p>
        </w:tc>
        <w:tc>
          <w:tcPr>
            <w:tcW w:w="4680" w:type="dxa"/>
            <w:shd w:val="clear" w:color="auto" w:fill="auto"/>
            <w:tcMar>
              <w:top w:w="100" w:type="dxa"/>
              <w:left w:w="100" w:type="dxa"/>
              <w:bottom w:w="100" w:type="dxa"/>
              <w:right w:w="100" w:type="dxa"/>
            </w:tcMar>
          </w:tcPr>
          <w:p w:rsidR="00AD4DB9" w:rsidRPr="00E10EAA" w:rsidRDefault="005B2BFF">
            <w:pPr>
              <w:widowControl w:val="0"/>
              <w:spacing w:line="240" w:lineRule="auto"/>
              <w:rPr>
                <w:rFonts w:eastAsia="EB Garamond"/>
                <w:b/>
                <w:i/>
              </w:rPr>
            </w:pPr>
            <w:r w:rsidRPr="00E10EAA">
              <w:rPr>
                <w:rFonts w:eastAsia="EB Garamond"/>
                <w:b/>
                <w:i/>
              </w:rPr>
              <w:t>Weaknesses</w:t>
            </w:r>
          </w:p>
          <w:p w:rsidR="00AD4DB9" w:rsidRPr="00E10EAA" w:rsidRDefault="005B2BFF">
            <w:pPr>
              <w:widowControl w:val="0"/>
              <w:numPr>
                <w:ilvl w:val="0"/>
                <w:numId w:val="2"/>
              </w:numPr>
              <w:spacing w:line="240" w:lineRule="auto"/>
              <w:rPr>
                <w:rFonts w:eastAsia="EB Garamond"/>
              </w:rPr>
            </w:pPr>
            <w:r w:rsidRPr="00E10EAA">
              <w:rPr>
                <w:rFonts w:eastAsia="EB Garamond"/>
              </w:rPr>
              <w:t>Limited startup capital</w:t>
            </w:r>
          </w:p>
          <w:p w:rsidR="00AD4DB9" w:rsidRPr="00E10EAA" w:rsidRDefault="005B2BFF">
            <w:pPr>
              <w:widowControl w:val="0"/>
              <w:numPr>
                <w:ilvl w:val="0"/>
                <w:numId w:val="2"/>
              </w:numPr>
              <w:spacing w:line="240" w:lineRule="auto"/>
              <w:rPr>
                <w:rFonts w:eastAsia="EB Garamond"/>
              </w:rPr>
            </w:pPr>
            <w:r w:rsidRPr="00E10EAA">
              <w:rPr>
                <w:rFonts w:eastAsia="EB Garamond"/>
              </w:rPr>
              <w:t>As a new bakery, acquiring new customers will be hard in the beginning</w:t>
            </w:r>
          </w:p>
          <w:p w:rsidR="00AD4DB9" w:rsidRPr="00E10EAA" w:rsidRDefault="005B2BFF">
            <w:pPr>
              <w:widowControl w:val="0"/>
              <w:numPr>
                <w:ilvl w:val="0"/>
                <w:numId w:val="2"/>
              </w:numPr>
              <w:spacing w:line="240" w:lineRule="auto"/>
              <w:rPr>
                <w:rFonts w:eastAsia="EB Garamond"/>
              </w:rPr>
            </w:pPr>
            <w:r w:rsidRPr="00E10EAA">
              <w:rPr>
                <w:rFonts w:eastAsia="EB Garamond"/>
              </w:rPr>
              <w:t>Our menu will likely be pricier than non-vegan bakeries</w:t>
            </w:r>
          </w:p>
        </w:tc>
      </w:tr>
      <w:tr w:rsidR="00AD4DB9" w:rsidRPr="00E10EAA" w:rsidTr="00DF1D48">
        <w:tc>
          <w:tcPr>
            <w:tcW w:w="4680" w:type="dxa"/>
            <w:shd w:val="clear" w:color="auto" w:fill="auto"/>
            <w:tcMar>
              <w:top w:w="100" w:type="dxa"/>
              <w:left w:w="100" w:type="dxa"/>
              <w:bottom w:w="100" w:type="dxa"/>
              <w:right w:w="100" w:type="dxa"/>
            </w:tcMar>
          </w:tcPr>
          <w:p w:rsidR="00AD4DB9" w:rsidRPr="00E10EAA" w:rsidRDefault="005B2BFF">
            <w:pPr>
              <w:widowControl w:val="0"/>
              <w:spacing w:line="240" w:lineRule="auto"/>
              <w:rPr>
                <w:rFonts w:eastAsia="EB Garamond"/>
                <w:b/>
                <w:i/>
              </w:rPr>
            </w:pPr>
            <w:r w:rsidRPr="00E10EAA">
              <w:rPr>
                <w:rFonts w:eastAsia="EB Garamond"/>
                <w:b/>
                <w:i/>
              </w:rPr>
              <w:t>Opportunities</w:t>
            </w:r>
          </w:p>
          <w:p w:rsidR="00AD4DB9" w:rsidRPr="00E10EAA" w:rsidRDefault="005B2BFF">
            <w:pPr>
              <w:widowControl w:val="0"/>
              <w:numPr>
                <w:ilvl w:val="0"/>
                <w:numId w:val="2"/>
              </w:numPr>
              <w:spacing w:line="240" w:lineRule="auto"/>
              <w:rPr>
                <w:rFonts w:eastAsia="EB Garamond"/>
              </w:rPr>
            </w:pPr>
            <w:r w:rsidRPr="00E10EAA">
              <w:rPr>
                <w:rFonts w:eastAsia="EB Garamond"/>
              </w:rPr>
              <w:t>More people are becoming health conscious</w:t>
            </w:r>
          </w:p>
          <w:p w:rsidR="00AD4DB9" w:rsidRPr="00E10EAA" w:rsidRDefault="005B2BFF">
            <w:pPr>
              <w:widowControl w:val="0"/>
              <w:numPr>
                <w:ilvl w:val="0"/>
                <w:numId w:val="2"/>
              </w:numPr>
              <w:spacing w:line="240" w:lineRule="auto"/>
              <w:rPr>
                <w:rFonts w:eastAsia="EB Garamond"/>
              </w:rPr>
            </w:pPr>
            <w:r w:rsidRPr="00E10EAA">
              <w:rPr>
                <w:rFonts w:eastAsia="EB Garamond"/>
              </w:rPr>
              <w:t>Happy customers will likely share our products on their social media</w:t>
            </w:r>
          </w:p>
        </w:tc>
        <w:tc>
          <w:tcPr>
            <w:tcW w:w="4680" w:type="dxa"/>
            <w:shd w:val="clear" w:color="auto" w:fill="auto"/>
            <w:tcMar>
              <w:top w:w="100" w:type="dxa"/>
              <w:left w:w="100" w:type="dxa"/>
              <w:bottom w:w="100" w:type="dxa"/>
              <w:right w:w="100" w:type="dxa"/>
            </w:tcMar>
          </w:tcPr>
          <w:p w:rsidR="00AD4DB9" w:rsidRPr="00E10EAA" w:rsidRDefault="005B2BFF">
            <w:pPr>
              <w:widowControl w:val="0"/>
              <w:spacing w:line="240" w:lineRule="auto"/>
              <w:rPr>
                <w:rFonts w:eastAsia="EB Garamond"/>
                <w:b/>
                <w:i/>
              </w:rPr>
            </w:pPr>
            <w:r w:rsidRPr="00E10EAA">
              <w:rPr>
                <w:rFonts w:eastAsia="EB Garamond"/>
                <w:b/>
                <w:i/>
              </w:rPr>
              <w:t>Threats</w:t>
            </w:r>
          </w:p>
          <w:p w:rsidR="00AD4DB9" w:rsidRPr="00E10EAA" w:rsidRDefault="005B2BFF">
            <w:pPr>
              <w:widowControl w:val="0"/>
              <w:numPr>
                <w:ilvl w:val="0"/>
                <w:numId w:val="2"/>
              </w:numPr>
              <w:spacing w:line="240" w:lineRule="auto"/>
              <w:rPr>
                <w:rFonts w:eastAsia="EB Garamond"/>
              </w:rPr>
            </w:pPr>
            <w:r w:rsidRPr="00E10EAA">
              <w:rPr>
                <w:rFonts w:eastAsia="EB Garamond"/>
              </w:rPr>
              <w:t>Pandemic related lockdowns would negatively impact sales</w:t>
            </w:r>
          </w:p>
          <w:p w:rsidR="00AD4DB9" w:rsidRPr="00E10EAA" w:rsidRDefault="005B2BFF">
            <w:pPr>
              <w:widowControl w:val="0"/>
              <w:numPr>
                <w:ilvl w:val="0"/>
                <w:numId w:val="2"/>
              </w:numPr>
              <w:spacing w:line="240" w:lineRule="auto"/>
              <w:rPr>
                <w:rFonts w:eastAsia="EB Garamond"/>
              </w:rPr>
            </w:pPr>
            <w:r w:rsidRPr="00E10EAA">
              <w:rPr>
                <w:rFonts w:eastAsia="EB Garamond"/>
              </w:rPr>
              <w:t>Rising food costs would affect the profitability of the business</w:t>
            </w:r>
          </w:p>
          <w:p w:rsidR="00AD4DB9" w:rsidRPr="00E10EAA" w:rsidRDefault="00AD4DB9">
            <w:pPr>
              <w:widowControl w:val="0"/>
              <w:spacing w:line="240" w:lineRule="auto"/>
              <w:ind w:left="720"/>
              <w:rPr>
                <w:rFonts w:eastAsia="EB Garamond"/>
              </w:rPr>
            </w:pPr>
          </w:p>
        </w:tc>
      </w:tr>
    </w:tbl>
    <w:p w:rsidR="00AD4DB9" w:rsidRPr="00E10EAA" w:rsidRDefault="00AD4DB9">
      <w:pPr>
        <w:rPr>
          <w:rFonts w:eastAsia="EB Garamond"/>
        </w:rPr>
      </w:pPr>
    </w:p>
    <w:p w:rsidR="00AD4DB9" w:rsidRPr="00E10EAA" w:rsidRDefault="005B2BFF">
      <w:pPr>
        <w:rPr>
          <w:rFonts w:eastAsia="EB Garamond"/>
        </w:rPr>
      </w:pPr>
      <w:r w:rsidRPr="00E10EAA">
        <w:rPr>
          <w:rFonts w:eastAsia="EB Garamond"/>
        </w:rPr>
        <w:tab/>
      </w:r>
      <w:r w:rsidRPr="00E10EAA">
        <w:rPr>
          <w:rFonts w:eastAsia="EB Garamond"/>
        </w:rPr>
        <w:t>Conducting market research, the process of determining the viability of a new product or service, is another important step along the path of starting a successful business. This is because it helps to specify and supply accurate information in an effort t</w:t>
      </w:r>
      <w:r w:rsidRPr="00E10EAA">
        <w:rPr>
          <w:rFonts w:eastAsia="EB Garamond"/>
        </w:rPr>
        <w:t>o reduce uncertainty in decision-making (​​</w:t>
      </w:r>
      <w:r w:rsidR="00B71767" w:rsidRPr="00E10EAA">
        <w:rPr>
          <w:rFonts w:eastAsia="EB Garamond"/>
        </w:rPr>
        <w:t xml:space="preserve"> D'Alessandro</w:t>
      </w:r>
      <w:proofErr w:type="gramStart"/>
      <w:r w:rsidR="00B71767" w:rsidRPr="00E10EAA">
        <w:rPr>
          <w:rFonts w:eastAsia="EB Garamond"/>
        </w:rPr>
        <w:t>,  et</w:t>
      </w:r>
      <w:proofErr w:type="gramEnd"/>
      <w:r w:rsidR="00B71767" w:rsidRPr="00E10EAA">
        <w:rPr>
          <w:rFonts w:eastAsia="EB Garamond"/>
        </w:rPr>
        <w:t xml:space="preserve"> al., 2017</w:t>
      </w:r>
      <w:r w:rsidRPr="00E10EAA">
        <w:rPr>
          <w:rFonts w:eastAsia="EB Garamond"/>
        </w:rPr>
        <w:t>). It is one thing to come up with an idea that you think is good but it is also critical that your potential buyers also think that your idea has merit. Some of the ways that I would</w:t>
      </w:r>
      <w:r w:rsidRPr="00E10EAA">
        <w:rPr>
          <w:rFonts w:eastAsia="EB Garamond"/>
        </w:rPr>
        <w:t xml:space="preserve"> go about gathering market research for my vegan bakery idea are walking around my </w:t>
      </w:r>
      <w:proofErr w:type="spellStart"/>
      <w:r w:rsidRPr="00E10EAA">
        <w:rPr>
          <w:rFonts w:eastAsia="EB Garamond"/>
        </w:rPr>
        <w:t>neighbourhood</w:t>
      </w:r>
      <w:proofErr w:type="spellEnd"/>
      <w:r w:rsidRPr="00E10EAA">
        <w:rPr>
          <w:rFonts w:eastAsia="EB Garamond"/>
        </w:rPr>
        <w:t xml:space="preserve"> to see who my potential competitors might be, </w:t>
      </w:r>
      <w:r w:rsidRPr="00E10EAA">
        <w:rPr>
          <w:rFonts w:eastAsia="EB Garamond"/>
        </w:rPr>
        <w:lastRenderedPageBreak/>
        <w:t>performing a survey to get an estimate of what the vegan population in my area is, and asking potential customers</w:t>
      </w:r>
      <w:r w:rsidRPr="00E10EAA">
        <w:rPr>
          <w:rFonts w:eastAsia="EB Garamond"/>
        </w:rPr>
        <w:t xml:space="preserve"> what they would be willing to pay for certain items.</w:t>
      </w:r>
    </w:p>
    <w:p w:rsidR="00AD4DB9" w:rsidRPr="00E10EAA" w:rsidRDefault="005B2BFF">
      <w:pPr>
        <w:ind w:firstLine="720"/>
        <w:rPr>
          <w:rFonts w:eastAsia="EB Garamond"/>
        </w:rPr>
      </w:pPr>
      <w:r w:rsidRPr="00E10EAA">
        <w:rPr>
          <w:rFonts w:eastAsia="EB Garamond"/>
        </w:rPr>
        <w:t>Simply put, this course has given me a better appreciation for what is actually needed in order to build a successful business. I learnt that the best business ideas solve problems, how to evaluate pote</w:t>
      </w:r>
      <w:r w:rsidRPr="00E10EAA">
        <w:rPr>
          <w:rFonts w:eastAsia="EB Garamond"/>
        </w:rPr>
        <w:t>ntial business ideas using a SWOT analysis and the importance of market research.</w:t>
      </w:r>
    </w:p>
    <w:p w:rsidR="00AD4DB9" w:rsidRPr="00E10EAA" w:rsidRDefault="00AD4DB9">
      <w:pPr>
        <w:ind w:firstLine="720"/>
        <w:rPr>
          <w:rFonts w:eastAsia="EB Garamond"/>
        </w:rPr>
      </w:pPr>
    </w:p>
    <w:p w:rsidR="009923AD" w:rsidRPr="00E10EAA" w:rsidRDefault="009923AD" w:rsidP="009923AD">
      <w:pPr>
        <w:ind w:left="72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9923AD" w:rsidRPr="00E10EAA" w:rsidRDefault="009923AD" w:rsidP="009923AD">
      <w:pPr>
        <w:ind w:left="360"/>
        <w:rPr>
          <w:rFonts w:eastAsia="EB Garamond"/>
        </w:rPr>
      </w:pPr>
    </w:p>
    <w:p w:rsidR="00655732" w:rsidRDefault="00655732" w:rsidP="009923AD">
      <w:pPr>
        <w:ind w:left="360"/>
        <w:rPr>
          <w:rFonts w:eastAsia="EB Garamond"/>
          <w:b/>
          <w:sz w:val="32"/>
        </w:rPr>
      </w:pPr>
    </w:p>
    <w:p w:rsidR="00655732" w:rsidRDefault="00655732" w:rsidP="009923AD">
      <w:pPr>
        <w:ind w:left="360"/>
        <w:rPr>
          <w:rFonts w:eastAsia="EB Garamond"/>
          <w:b/>
          <w:sz w:val="32"/>
        </w:rPr>
      </w:pPr>
    </w:p>
    <w:p w:rsidR="009923AD" w:rsidRPr="00655732" w:rsidRDefault="00655732" w:rsidP="009923AD">
      <w:pPr>
        <w:ind w:left="360"/>
        <w:rPr>
          <w:rFonts w:eastAsia="EB Garamond"/>
          <w:b/>
          <w:sz w:val="32"/>
        </w:rPr>
      </w:pPr>
      <w:r w:rsidRPr="00655732">
        <w:rPr>
          <w:rFonts w:eastAsia="EB Garamond"/>
          <w:b/>
          <w:sz w:val="32"/>
        </w:rPr>
        <w:lastRenderedPageBreak/>
        <w:t xml:space="preserve">Reference List </w:t>
      </w:r>
    </w:p>
    <w:p w:rsidR="00655732" w:rsidRPr="00E10EAA" w:rsidRDefault="00655732" w:rsidP="009923AD">
      <w:pPr>
        <w:ind w:left="360"/>
        <w:rPr>
          <w:rFonts w:eastAsia="EB Garamond"/>
        </w:rPr>
      </w:pPr>
    </w:p>
    <w:p w:rsidR="00AD4DB9" w:rsidRPr="00E10EAA" w:rsidRDefault="00B71767" w:rsidP="00B71767">
      <w:pPr>
        <w:pStyle w:val="ListParagraph"/>
        <w:numPr>
          <w:ilvl w:val="0"/>
          <w:numId w:val="4"/>
        </w:numPr>
        <w:rPr>
          <w:rFonts w:eastAsia="EB Garamond"/>
        </w:rPr>
      </w:pPr>
      <w:r w:rsidRPr="00E10EAA">
        <w:rPr>
          <w:rFonts w:eastAsia="EB Garamond"/>
        </w:rPr>
        <w:t xml:space="preserve">D' Alessandro, S. et al., </w:t>
      </w:r>
      <w:r w:rsidR="00F17F70" w:rsidRPr="00E10EAA">
        <w:rPr>
          <w:rFonts w:eastAsia="EB Garamond"/>
        </w:rPr>
        <w:t>(</w:t>
      </w:r>
      <w:r w:rsidRPr="00E10EAA">
        <w:rPr>
          <w:rFonts w:eastAsia="EB Garamond"/>
        </w:rPr>
        <w:t>2017</w:t>
      </w:r>
      <w:r w:rsidR="00F17F70" w:rsidRPr="00E10EAA">
        <w:rPr>
          <w:rFonts w:eastAsia="EB Garamond"/>
        </w:rPr>
        <w:t>)</w:t>
      </w:r>
      <w:r w:rsidRPr="00E10EAA">
        <w:rPr>
          <w:rFonts w:eastAsia="EB Garamond"/>
        </w:rPr>
        <w:t xml:space="preserve">. Marketing Research: Asia-Pacific Edition. 4th ed. </w:t>
      </w:r>
      <w:proofErr w:type="spellStart"/>
      <w:r w:rsidRPr="00E10EAA">
        <w:rPr>
          <w:rFonts w:eastAsia="EB Garamond"/>
        </w:rPr>
        <w:t>s.l.</w:t>
      </w:r>
      <w:proofErr w:type="gramStart"/>
      <w:r w:rsidRPr="00E10EAA">
        <w:rPr>
          <w:rFonts w:eastAsia="EB Garamond"/>
        </w:rPr>
        <w:t>:Cengage</w:t>
      </w:r>
      <w:proofErr w:type="spellEnd"/>
      <w:proofErr w:type="gramEnd"/>
      <w:r w:rsidRPr="00E10EAA">
        <w:rPr>
          <w:rFonts w:eastAsia="EB Garamond"/>
        </w:rPr>
        <w:t xml:space="preserve"> Learning Australia .</w:t>
      </w:r>
      <w:r w:rsidRPr="00E10EAA">
        <w:rPr>
          <w:rFonts w:eastAsia="EB Garamond"/>
        </w:rPr>
        <w:t xml:space="preserve"> Available at: </w:t>
      </w:r>
      <w:r w:rsidRPr="00E10EAA">
        <w:rPr>
          <w:rFonts w:eastAsia="EB Garamond"/>
          <w:color w:val="1155CC"/>
          <w:u w:val="single"/>
        </w:rPr>
        <w:t xml:space="preserve"> </w:t>
      </w:r>
      <w:hyperlink r:id="rId8">
        <w:r w:rsidR="005B2BFF" w:rsidRPr="00E10EAA">
          <w:rPr>
            <w:rFonts w:eastAsia="EB Garamond"/>
            <w:color w:val="1155CC"/>
            <w:u w:val="single"/>
          </w:rPr>
          <w:t>https://books.google.com/books?id=sBFTDwAAQBAJ&amp;pg</w:t>
        </w:r>
      </w:hyperlink>
    </w:p>
    <w:p w:rsidR="00AD4DB9" w:rsidRPr="00E10EAA" w:rsidRDefault="00F17F70" w:rsidP="00F17F70">
      <w:pPr>
        <w:pStyle w:val="ListParagraph"/>
        <w:numPr>
          <w:ilvl w:val="0"/>
          <w:numId w:val="4"/>
        </w:numPr>
        <w:rPr>
          <w:rFonts w:eastAsia="EB Garamond"/>
        </w:rPr>
      </w:pPr>
      <w:proofErr w:type="spellStart"/>
      <w:r w:rsidRPr="00E10EAA">
        <w:rPr>
          <w:rFonts w:eastAsia="EB Garamond"/>
        </w:rPr>
        <w:t>Ommani</w:t>
      </w:r>
      <w:proofErr w:type="spellEnd"/>
      <w:r w:rsidRPr="00E10EAA">
        <w:rPr>
          <w:rFonts w:eastAsia="EB Garamond"/>
        </w:rPr>
        <w:t xml:space="preserve">, A. R., (2011). Strengths, weaknesses, opportunities and threats (SWOT) analysis for farming system businesses management: Case of wheat farmers of </w:t>
      </w:r>
      <w:proofErr w:type="spellStart"/>
      <w:r w:rsidRPr="00E10EAA">
        <w:rPr>
          <w:rFonts w:eastAsia="EB Garamond"/>
        </w:rPr>
        <w:t>Shadervan</w:t>
      </w:r>
      <w:proofErr w:type="spellEnd"/>
      <w:r w:rsidRPr="00E10EAA">
        <w:rPr>
          <w:rFonts w:eastAsia="EB Garamond"/>
        </w:rPr>
        <w:t xml:space="preserve"> District, </w:t>
      </w:r>
      <w:proofErr w:type="spellStart"/>
      <w:r w:rsidRPr="00E10EAA">
        <w:rPr>
          <w:rFonts w:eastAsia="EB Garamond"/>
        </w:rPr>
        <w:t>Shoushtar</w:t>
      </w:r>
      <w:proofErr w:type="spellEnd"/>
      <w:r w:rsidRPr="00E10EAA">
        <w:rPr>
          <w:rFonts w:eastAsia="EB Garamond"/>
        </w:rPr>
        <w:t xml:space="preserve"> Township, Iran. African Journal of Business </w:t>
      </w:r>
      <w:proofErr w:type="spellStart"/>
      <w:r w:rsidRPr="00E10EAA">
        <w:rPr>
          <w:rFonts w:eastAsia="EB Garamond"/>
        </w:rPr>
        <w:t>Mangement</w:t>
      </w:r>
      <w:proofErr w:type="spellEnd"/>
      <w:r w:rsidRPr="00E10EAA">
        <w:rPr>
          <w:rFonts w:eastAsia="EB Garamond"/>
        </w:rPr>
        <w:t xml:space="preserve">. Available at: </w:t>
      </w:r>
      <w:hyperlink r:id="rId9">
        <w:r w:rsidR="005B2BFF" w:rsidRPr="00E10EAA">
          <w:rPr>
            <w:rFonts w:eastAsia="EB Garamond"/>
            <w:color w:val="1155CC"/>
            <w:u w:val="single"/>
          </w:rPr>
          <w:t>https://academicjournals.org/article/article1380639652_Ommani.pdf</w:t>
        </w:r>
      </w:hyperlink>
    </w:p>
    <w:p w:rsidR="00AD4DB9" w:rsidRPr="00E10EAA" w:rsidRDefault="00AD4DB9">
      <w:pPr>
        <w:ind w:left="720"/>
        <w:rPr>
          <w:rFonts w:eastAsia="EB Garamond"/>
        </w:rPr>
      </w:pPr>
    </w:p>
    <w:p w:rsidR="00AD4DB9" w:rsidRPr="00E10EAA" w:rsidRDefault="00AD4DB9">
      <w:pPr>
        <w:ind w:left="720"/>
        <w:rPr>
          <w:rFonts w:eastAsia="EB Garamond"/>
        </w:rPr>
      </w:pPr>
    </w:p>
    <w:sectPr w:rsidR="00AD4DB9" w:rsidRPr="00E10EAA">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BFF" w:rsidRDefault="005B2BFF" w:rsidP="00655732">
      <w:pPr>
        <w:spacing w:line="240" w:lineRule="auto"/>
      </w:pPr>
      <w:r>
        <w:separator/>
      </w:r>
    </w:p>
  </w:endnote>
  <w:endnote w:type="continuationSeparator" w:id="0">
    <w:p w:rsidR="005B2BFF" w:rsidRDefault="005B2BFF" w:rsidP="006557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B Garamond">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9912003"/>
      <w:docPartObj>
        <w:docPartGallery w:val="Page Numbers (Bottom of Page)"/>
        <w:docPartUnique/>
      </w:docPartObj>
    </w:sdtPr>
    <w:sdtEndPr>
      <w:rPr>
        <w:noProof/>
      </w:rPr>
    </w:sdtEndPr>
    <w:sdtContent>
      <w:p w:rsidR="00655732" w:rsidRDefault="0065573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655732" w:rsidRDefault="006557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BFF" w:rsidRDefault="005B2BFF" w:rsidP="00655732">
      <w:pPr>
        <w:spacing w:line="240" w:lineRule="auto"/>
      </w:pPr>
      <w:r>
        <w:separator/>
      </w:r>
    </w:p>
  </w:footnote>
  <w:footnote w:type="continuationSeparator" w:id="0">
    <w:p w:rsidR="005B2BFF" w:rsidRDefault="005B2BFF" w:rsidP="0065573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D19F7"/>
    <w:multiLevelType w:val="multilevel"/>
    <w:tmpl w:val="88CA4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6A1A8C"/>
    <w:multiLevelType w:val="multilevel"/>
    <w:tmpl w:val="624C7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2C405A"/>
    <w:multiLevelType w:val="hybridMultilevel"/>
    <w:tmpl w:val="2932F2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F971CE"/>
    <w:multiLevelType w:val="hybridMultilevel"/>
    <w:tmpl w:val="D60C01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DB9"/>
    <w:rsid w:val="001A1A24"/>
    <w:rsid w:val="005B2BFF"/>
    <w:rsid w:val="00655732"/>
    <w:rsid w:val="009923AD"/>
    <w:rsid w:val="00AD4DB9"/>
    <w:rsid w:val="00B71767"/>
    <w:rsid w:val="00DF1D48"/>
    <w:rsid w:val="00E10EAA"/>
    <w:rsid w:val="00F17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B50D30-E923-4D0A-B0F4-7B25B742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923AD"/>
    <w:pPr>
      <w:ind w:left="720"/>
      <w:contextualSpacing/>
    </w:pPr>
  </w:style>
  <w:style w:type="paragraph" w:styleId="Header">
    <w:name w:val="header"/>
    <w:basedOn w:val="Normal"/>
    <w:link w:val="HeaderChar"/>
    <w:uiPriority w:val="99"/>
    <w:unhideWhenUsed/>
    <w:rsid w:val="00655732"/>
    <w:pPr>
      <w:tabs>
        <w:tab w:val="center" w:pos="4680"/>
        <w:tab w:val="right" w:pos="9360"/>
      </w:tabs>
      <w:spacing w:line="240" w:lineRule="auto"/>
    </w:pPr>
  </w:style>
  <w:style w:type="character" w:customStyle="1" w:styleId="HeaderChar">
    <w:name w:val="Header Char"/>
    <w:basedOn w:val="DefaultParagraphFont"/>
    <w:link w:val="Header"/>
    <w:uiPriority w:val="99"/>
    <w:rsid w:val="00655732"/>
  </w:style>
  <w:style w:type="paragraph" w:styleId="Footer">
    <w:name w:val="footer"/>
    <w:basedOn w:val="Normal"/>
    <w:link w:val="FooterChar"/>
    <w:uiPriority w:val="99"/>
    <w:unhideWhenUsed/>
    <w:rsid w:val="00655732"/>
    <w:pPr>
      <w:tabs>
        <w:tab w:val="center" w:pos="4680"/>
        <w:tab w:val="right" w:pos="9360"/>
      </w:tabs>
      <w:spacing w:line="240" w:lineRule="auto"/>
    </w:pPr>
  </w:style>
  <w:style w:type="character" w:customStyle="1" w:styleId="FooterChar">
    <w:name w:val="Footer Char"/>
    <w:basedOn w:val="DefaultParagraphFont"/>
    <w:link w:val="Footer"/>
    <w:uiPriority w:val="99"/>
    <w:rsid w:val="00655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books.google.com/books?id=sBFTDwAAQBAJ&amp;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ademicjournals.org/article/article1380639652_Omman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DAl17</b:Tag>
    <b:SourceType>Book</b:SourceType>
    <b:Guid>{379769FD-B99F-4954-9A22-024DEA7AADB6}</b:Guid>
    <b:Title>Marketing Research: Asia-Pacific Edition</b:Title>
    <b:Year>2017</b:Year>
    <b:Publisher>Cengage Learning Australia </b:Publisher>
    <b:Edition>4th</b:Edition>
    <b:Author>
      <b:Author>
        <b:NameList>
          <b:Person>
            <b:Last>D' Alessandro</b:Last>
            <b:First>Steve</b:First>
          </b:Person>
          <b:Person>
            <b:Last>Lowe</b:Last>
            <b:First>Ben</b:First>
          </b:Person>
          <b:Person>
            <b:Last>Winzar</b:Last>
            <b:First>Hume</b:First>
          </b:Person>
          <b:Person>
            <b:Last>Zikmund</b:Last>
            <b:First>William</b:First>
          </b:Person>
          <b:Person>
            <b:Last>Banin</b:Last>
            <b:Middle>J</b:Middle>
            <b:First>Barry</b:First>
          </b:Person>
        </b:NameList>
      </b:Author>
    </b:Author>
    <b:RefOrder>1</b:RefOrder>
  </b:Source>
</b:Sources>
</file>

<file path=customXml/itemProps1.xml><?xml version="1.0" encoding="utf-8"?>
<ds:datastoreItem xmlns:ds="http://schemas.openxmlformats.org/officeDocument/2006/customXml" ds:itemID="{B9C71E12-559B-4F0F-AC68-77ED65C47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Naiyara</cp:lastModifiedBy>
  <cp:revision>4</cp:revision>
  <dcterms:created xsi:type="dcterms:W3CDTF">2022-07-08T21:03:00Z</dcterms:created>
  <dcterms:modified xsi:type="dcterms:W3CDTF">2022-07-08T22:22:00Z</dcterms:modified>
</cp:coreProperties>
</file>