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F34F2BD" w:rsidR="007E22D9" w:rsidRDefault="00E1128F" w:rsidP="00E1128F">
      <w:pPr>
        <w:spacing w:line="360" w:lineRule="auto"/>
        <w:rPr>
          <w:rFonts w:ascii="Times New Roman" w:eastAsia="Times New Roman" w:hAnsi="Times New Roman" w:cs="Times New Roman"/>
          <w:b/>
          <w:sz w:val="32"/>
          <w:szCs w:val="32"/>
        </w:rPr>
      </w:pPr>
      <w:proofErr w:type="gramStart"/>
      <w:r>
        <w:rPr>
          <w:rFonts w:ascii="Times New Roman" w:eastAsia="Times New Roman" w:hAnsi="Times New Roman" w:cs="Times New Roman"/>
          <w:b/>
          <w:sz w:val="32"/>
          <w:szCs w:val="32"/>
        </w:rPr>
        <w:t>MODULE :</w:t>
      </w:r>
      <w:proofErr w:type="gramEnd"/>
      <w:r>
        <w:rPr>
          <w:rFonts w:ascii="Times New Roman" w:eastAsia="Times New Roman" w:hAnsi="Times New Roman" w:cs="Times New Roman"/>
          <w:b/>
          <w:sz w:val="32"/>
          <w:szCs w:val="32"/>
        </w:rPr>
        <w:t xml:space="preserve"> Management accounting</w:t>
      </w:r>
    </w:p>
    <w:p w14:paraId="7095F3EA" w14:textId="5413DC0A" w:rsidR="00E1128F" w:rsidRDefault="00E1128F" w:rsidP="00E1128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LCBB5002</w:t>
      </w:r>
    </w:p>
    <w:p w14:paraId="18ED5103" w14:textId="3CFFB257" w:rsidR="00E1128F" w:rsidRDefault="00E1128F" w:rsidP="00E1128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TEACHER : </w:t>
      </w:r>
      <w:r w:rsidR="003E60D7">
        <w:rPr>
          <w:rFonts w:ascii="Times New Roman" w:eastAsia="Times New Roman" w:hAnsi="Times New Roman" w:cs="Times New Roman"/>
          <w:b/>
          <w:sz w:val="32"/>
          <w:szCs w:val="32"/>
        </w:rPr>
        <w:t xml:space="preserve">KONSTANTINA MARI </w:t>
      </w:r>
    </w:p>
    <w:p w14:paraId="1F6529CC" w14:textId="7FFE324B" w:rsidR="00E1128F" w:rsidRDefault="00E1128F" w:rsidP="00E1128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ID :</w:t>
      </w:r>
      <w:proofErr w:type="gramEnd"/>
      <w:r>
        <w:rPr>
          <w:rFonts w:ascii="Times New Roman" w:eastAsia="Times New Roman" w:hAnsi="Times New Roman" w:cs="Times New Roman"/>
          <w:b/>
          <w:sz w:val="32"/>
          <w:szCs w:val="32"/>
        </w:rPr>
        <w:t xml:space="preserve"> 1908539</w:t>
      </w:r>
    </w:p>
    <w:p w14:paraId="55DC6EF1" w14:textId="72EA09EF" w:rsidR="00E1128F" w:rsidRDefault="00E1128F" w:rsidP="00E1128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NAME :</w:t>
      </w:r>
      <w:proofErr w:type="gramEnd"/>
      <w:r>
        <w:rPr>
          <w:rFonts w:ascii="Times New Roman" w:eastAsia="Times New Roman" w:hAnsi="Times New Roman" w:cs="Times New Roman"/>
          <w:b/>
          <w:sz w:val="32"/>
          <w:szCs w:val="32"/>
        </w:rPr>
        <w:t xml:space="preserve"> ANA-MARIA MOACA</w:t>
      </w:r>
    </w:p>
    <w:p w14:paraId="178BF848" w14:textId="191659EC" w:rsidR="003E60D7" w:rsidRDefault="003E60D7" w:rsidP="00E1128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00000002"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3"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4"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5"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6"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7"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8"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9"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A" w14:textId="77777777" w:rsidR="007E22D9" w:rsidRDefault="007E22D9" w:rsidP="000D1E1C">
      <w:pPr>
        <w:spacing w:line="360" w:lineRule="auto"/>
        <w:jc w:val="center"/>
        <w:rPr>
          <w:rFonts w:ascii="Times New Roman" w:eastAsia="Times New Roman" w:hAnsi="Times New Roman" w:cs="Times New Roman"/>
          <w:b/>
          <w:sz w:val="32"/>
          <w:szCs w:val="32"/>
        </w:rPr>
      </w:pPr>
    </w:p>
    <w:p w14:paraId="0000000B" w14:textId="63CB5314" w:rsidR="007E22D9" w:rsidRDefault="00A839B1" w:rsidP="000D1E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MANAGEMENT ACCOUNTING</w:t>
      </w:r>
    </w:p>
    <w:p w14:paraId="0A3F0F65" w14:textId="5AFE9013" w:rsidR="003E60D7" w:rsidRDefault="003E60D7" w:rsidP="000D1E1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0000000C" w14:textId="77777777" w:rsidR="007E22D9" w:rsidRDefault="007E22D9" w:rsidP="000D1E1C">
      <w:pPr>
        <w:spacing w:line="360" w:lineRule="auto"/>
        <w:jc w:val="both"/>
        <w:rPr>
          <w:rFonts w:ascii="Times New Roman" w:eastAsia="Times New Roman" w:hAnsi="Times New Roman" w:cs="Times New Roman"/>
          <w:b/>
          <w:sz w:val="24"/>
          <w:szCs w:val="24"/>
        </w:rPr>
      </w:pPr>
    </w:p>
    <w:p w14:paraId="0000000D" w14:textId="77777777" w:rsidR="007E22D9" w:rsidRDefault="00A839B1" w:rsidP="000D1E1C">
      <w:pPr>
        <w:spacing w:line="360" w:lineRule="auto"/>
        <w:jc w:val="both"/>
        <w:rPr>
          <w:rFonts w:ascii="Times New Roman" w:eastAsia="Times New Roman" w:hAnsi="Times New Roman" w:cs="Times New Roman"/>
          <w:b/>
          <w:sz w:val="24"/>
          <w:szCs w:val="24"/>
        </w:rPr>
      </w:pPr>
      <w:r>
        <w:br w:type="page"/>
      </w:r>
    </w:p>
    <w:sdt>
      <w:sdtPr>
        <w:rPr>
          <w:rFonts w:ascii="Times New Roman" w:eastAsia="Arial" w:hAnsi="Times New Roman" w:cs="Times New Roman"/>
          <w:b w:val="0"/>
          <w:bCs w:val="0"/>
          <w:color w:val="auto"/>
          <w:sz w:val="24"/>
          <w:szCs w:val="24"/>
          <w:lang w:eastAsia="en-US"/>
        </w:rPr>
        <w:id w:val="1520199971"/>
        <w:docPartObj>
          <w:docPartGallery w:val="Table of Contents"/>
          <w:docPartUnique/>
        </w:docPartObj>
      </w:sdtPr>
      <w:sdtEndPr>
        <w:rPr>
          <w:noProof/>
        </w:rPr>
      </w:sdtEndPr>
      <w:sdtContent>
        <w:p w14:paraId="0830AA13" w14:textId="792220BA" w:rsidR="000D1E1C" w:rsidRPr="000D1E1C" w:rsidRDefault="00A839B1" w:rsidP="000D1E1C">
          <w:pPr>
            <w:pStyle w:val="TOCHeading"/>
            <w:jc w:val="center"/>
            <w:rPr>
              <w:rFonts w:ascii="Times New Roman" w:hAnsi="Times New Roman" w:cs="Times New Roman"/>
              <w:color w:val="auto"/>
            </w:rPr>
          </w:pPr>
          <w:r w:rsidRPr="000D1E1C">
            <w:rPr>
              <w:rFonts w:ascii="Times New Roman" w:hAnsi="Times New Roman" w:cs="Times New Roman"/>
              <w:color w:val="auto"/>
            </w:rPr>
            <w:t>Table of Contents</w:t>
          </w:r>
        </w:p>
        <w:p w14:paraId="70A5BCD2" w14:textId="77777777" w:rsidR="000D1E1C" w:rsidRPr="000D1E1C" w:rsidRDefault="00A839B1">
          <w:pPr>
            <w:pStyle w:val="TOC1"/>
            <w:tabs>
              <w:tab w:val="right" w:leader="dot" w:pos="9019"/>
            </w:tabs>
            <w:rPr>
              <w:rFonts w:ascii="Times New Roman" w:hAnsi="Times New Roman" w:cs="Times New Roman"/>
              <w:noProof/>
              <w:sz w:val="24"/>
              <w:szCs w:val="24"/>
            </w:rPr>
          </w:pPr>
          <w:r w:rsidRPr="000D1E1C">
            <w:rPr>
              <w:rFonts w:ascii="Times New Roman" w:hAnsi="Times New Roman" w:cs="Times New Roman"/>
              <w:sz w:val="24"/>
              <w:szCs w:val="24"/>
            </w:rPr>
            <w:fldChar w:fldCharType="begin"/>
          </w:r>
          <w:r w:rsidRPr="000D1E1C">
            <w:rPr>
              <w:rFonts w:ascii="Times New Roman" w:hAnsi="Times New Roman" w:cs="Times New Roman"/>
              <w:sz w:val="24"/>
              <w:szCs w:val="24"/>
            </w:rPr>
            <w:instrText xml:space="preserve"> TOC \o "1-3" \h \z \u </w:instrText>
          </w:r>
          <w:r w:rsidRPr="000D1E1C">
            <w:rPr>
              <w:rFonts w:ascii="Times New Roman" w:hAnsi="Times New Roman" w:cs="Times New Roman"/>
              <w:sz w:val="24"/>
              <w:szCs w:val="24"/>
            </w:rPr>
            <w:fldChar w:fldCharType="separate"/>
          </w:r>
          <w:hyperlink w:anchor="_Toc66756639" w:history="1">
            <w:r w:rsidRPr="000D1E1C">
              <w:rPr>
                <w:rStyle w:val="Hyperlink"/>
                <w:rFonts w:ascii="Times New Roman" w:hAnsi="Times New Roman" w:cs="Times New Roman"/>
                <w:noProof/>
                <w:sz w:val="24"/>
                <w:szCs w:val="24"/>
              </w:rPr>
              <w:t>Introduction</w:t>
            </w:r>
            <w:r w:rsidRPr="000D1E1C">
              <w:rPr>
                <w:rFonts w:ascii="Times New Roman" w:hAnsi="Times New Roman" w:cs="Times New Roman"/>
                <w:noProof/>
                <w:webHidden/>
                <w:sz w:val="24"/>
                <w:szCs w:val="24"/>
              </w:rPr>
              <w:tab/>
            </w:r>
            <w:r w:rsidRPr="000D1E1C">
              <w:rPr>
                <w:rFonts w:ascii="Times New Roman" w:hAnsi="Times New Roman" w:cs="Times New Roman"/>
                <w:noProof/>
                <w:webHidden/>
                <w:sz w:val="24"/>
                <w:szCs w:val="24"/>
              </w:rPr>
              <w:fldChar w:fldCharType="begin"/>
            </w:r>
            <w:r w:rsidRPr="000D1E1C">
              <w:rPr>
                <w:rFonts w:ascii="Times New Roman" w:hAnsi="Times New Roman" w:cs="Times New Roman"/>
                <w:noProof/>
                <w:webHidden/>
                <w:sz w:val="24"/>
                <w:szCs w:val="24"/>
              </w:rPr>
              <w:instrText xml:space="preserve"> PAGEREF _Toc66756639 \h </w:instrText>
            </w:r>
            <w:r w:rsidRPr="000D1E1C">
              <w:rPr>
                <w:rFonts w:ascii="Times New Roman" w:hAnsi="Times New Roman" w:cs="Times New Roman"/>
                <w:noProof/>
                <w:webHidden/>
                <w:sz w:val="24"/>
                <w:szCs w:val="24"/>
              </w:rPr>
            </w:r>
            <w:r w:rsidRPr="000D1E1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0D1E1C">
              <w:rPr>
                <w:rFonts w:ascii="Times New Roman" w:hAnsi="Times New Roman" w:cs="Times New Roman"/>
                <w:noProof/>
                <w:webHidden/>
                <w:sz w:val="24"/>
                <w:szCs w:val="24"/>
              </w:rPr>
              <w:fldChar w:fldCharType="end"/>
            </w:r>
          </w:hyperlink>
        </w:p>
        <w:p w14:paraId="2149B881" w14:textId="77777777" w:rsidR="000D1E1C" w:rsidRPr="000D1E1C" w:rsidRDefault="001B5037">
          <w:pPr>
            <w:pStyle w:val="TOC1"/>
            <w:tabs>
              <w:tab w:val="right" w:leader="dot" w:pos="9019"/>
            </w:tabs>
            <w:rPr>
              <w:rFonts w:ascii="Times New Roman" w:hAnsi="Times New Roman" w:cs="Times New Roman"/>
              <w:noProof/>
              <w:sz w:val="24"/>
              <w:szCs w:val="24"/>
            </w:rPr>
          </w:pPr>
          <w:hyperlink w:anchor="_Toc66756640" w:history="1">
            <w:r w:rsidR="00A839B1" w:rsidRPr="000D1E1C">
              <w:rPr>
                <w:rStyle w:val="Hyperlink"/>
                <w:rFonts w:ascii="Times New Roman" w:hAnsi="Times New Roman" w:cs="Times New Roman"/>
                <w:noProof/>
                <w:sz w:val="24"/>
                <w:szCs w:val="24"/>
              </w:rPr>
              <w:t>Main body</w:t>
            </w:r>
            <w:r w:rsidR="00A839B1" w:rsidRPr="000D1E1C">
              <w:rPr>
                <w:rFonts w:ascii="Times New Roman" w:hAnsi="Times New Roman" w:cs="Times New Roman"/>
                <w:noProof/>
                <w:webHidden/>
                <w:sz w:val="24"/>
                <w:szCs w:val="24"/>
              </w:rPr>
              <w:tab/>
            </w:r>
            <w:r w:rsidR="00A839B1" w:rsidRPr="000D1E1C">
              <w:rPr>
                <w:rFonts w:ascii="Times New Roman" w:hAnsi="Times New Roman" w:cs="Times New Roman"/>
                <w:noProof/>
                <w:webHidden/>
                <w:sz w:val="24"/>
                <w:szCs w:val="24"/>
              </w:rPr>
              <w:fldChar w:fldCharType="begin"/>
            </w:r>
            <w:r w:rsidR="00A839B1" w:rsidRPr="000D1E1C">
              <w:rPr>
                <w:rFonts w:ascii="Times New Roman" w:hAnsi="Times New Roman" w:cs="Times New Roman"/>
                <w:noProof/>
                <w:webHidden/>
                <w:sz w:val="24"/>
                <w:szCs w:val="24"/>
              </w:rPr>
              <w:instrText xml:space="preserve"> PAGEREF _Toc66756640 \h </w:instrText>
            </w:r>
            <w:r w:rsidR="00A839B1" w:rsidRPr="000D1E1C">
              <w:rPr>
                <w:rFonts w:ascii="Times New Roman" w:hAnsi="Times New Roman" w:cs="Times New Roman"/>
                <w:noProof/>
                <w:webHidden/>
                <w:sz w:val="24"/>
                <w:szCs w:val="24"/>
              </w:rPr>
            </w:r>
            <w:r w:rsidR="00A839B1" w:rsidRPr="000D1E1C">
              <w:rPr>
                <w:rFonts w:ascii="Times New Roman" w:hAnsi="Times New Roman" w:cs="Times New Roman"/>
                <w:noProof/>
                <w:webHidden/>
                <w:sz w:val="24"/>
                <w:szCs w:val="24"/>
              </w:rPr>
              <w:fldChar w:fldCharType="separate"/>
            </w:r>
            <w:r w:rsidR="00A839B1">
              <w:rPr>
                <w:rFonts w:ascii="Times New Roman" w:hAnsi="Times New Roman" w:cs="Times New Roman"/>
                <w:noProof/>
                <w:webHidden/>
                <w:sz w:val="24"/>
                <w:szCs w:val="24"/>
              </w:rPr>
              <w:t>4</w:t>
            </w:r>
            <w:r w:rsidR="00A839B1" w:rsidRPr="000D1E1C">
              <w:rPr>
                <w:rFonts w:ascii="Times New Roman" w:hAnsi="Times New Roman" w:cs="Times New Roman"/>
                <w:noProof/>
                <w:webHidden/>
                <w:sz w:val="24"/>
                <w:szCs w:val="24"/>
              </w:rPr>
              <w:fldChar w:fldCharType="end"/>
            </w:r>
          </w:hyperlink>
        </w:p>
        <w:p w14:paraId="2437FC37" w14:textId="77777777" w:rsidR="000D1E1C" w:rsidRPr="000D1E1C" w:rsidRDefault="001B5037">
          <w:pPr>
            <w:pStyle w:val="TOC1"/>
            <w:tabs>
              <w:tab w:val="right" w:leader="dot" w:pos="9019"/>
            </w:tabs>
            <w:rPr>
              <w:rFonts w:ascii="Times New Roman" w:hAnsi="Times New Roman" w:cs="Times New Roman"/>
              <w:noProof/>
              <w:sz w:val="24"/>
              <w:szCs w:val="24"/>
            </w:rPr>
          </w:pPr>
          <w:hyperlink w:anchor="_Toc66756641" w:history="1">
            <w:r w:rsidR="00A839B1" w:rsidRPr="000D1E1C">
              <w:rPr>
                <w:rStyle w:val="Hyperlink"/>
                <w:rFonts w:ascii="Times New Roman" w:hAnsi="Times New Roman" w:cs="Times New Roman"/>
                <w:noProof/>
                <w:sz w:val="24"/>
                <w:szCs w:val="24"/>
              </w:rPr>
              <w:t>Conclusion</w:t>
            </w:r>
            <w:r w:rsidR="00A839B1" w:rsidRPr="000D1E1C">
              <w:rPr>
                <w:rFonts w:ascii="Times New Roman" w:hAnsi="Times New Roman" w:cs="Times New Roman"/>
                <w:noProof/>
                <w:webHidden/>
                <w:sz w:val="24"/>
                <w:szCs w:val="24"/>
              </w:rPr>
              <w:tab/>
            </w:r>
            <w:r w:rsidR="00A839B1" w:rsidRPr="000D1E1C">
              <w:rPr>
                <w:rFonts w:ascii="Times New Roman" w:hAnsi="Times New Roman" w:cs="Times New Roman"/>
                <w:noProof/>
                <w:webHidden/>
                <w:sz w:val="24"/>
                <w:szCs w:val="24"/>
              </w:rPr>
              <w:fldChar w:fldCharType="begin"/>
            </w:r>
            <w:r w:rsidR="00A839B1" w:rsidRPr="000D1E1C">
              <w:rPr>
                <w:rFonts w:ascii="Times New Roman" w:hAnsi="Times New Roman" w:cs="Times New Roman"/>
                <w:noProof/>
                <w:webHidden/>
                <w:sz w:val="24"/>
                <w:szCs w:val="24"/>
              </w:rPr>
              <w:instrText xml:space="preserve"> PAGEREF _Toc66756641 \h </w:instrText>
            </w:r>
            <w:r w:rsidR="00A839B1" w:rsidRPr="000D1E1C">
              <w:rPr>
                <w:rFonts w:ascii="Times New Roman" w:hAnsi="Times New Roman" w:cs="Times New Roman"/>
                <w:noProof/>
                <w:webHidden/>
                <w:sz w:val="24"/>
                <w:szCs w:val="24"/>
              </w:rPr>
            </w:r>
            <w:r w:rsidR="00A839B1" w:rsidRPr="000D1E1C">
              <w:rPr>
                <w:rFonts w:ascii="Times New Roman" w:hAnsi="Times New Roman" w:cs="Times New Roman"/>
                <w:noProof/>
                <w:webHidden/>
                <w:sz w:val="24"/>
                <w:szCs w:val="24"/>
              </w:rPr>
              <w:fldChar w:fldCharType="separate"/>
            </w:r>
            <w:r w:rsidR="00A839B1">
              <w:rPr>
                <w:rFonts w:ascii="Times New Roman" w:hAnsi="Times New Roman" w:cs="Times New Roman"/>
                <w:noProof/>
                <w:webHidden/>
                <w:sz w:val="24"/>
                <w:szCs w:val="24"/>
              </w:rPr>
              <w:t>6</w:t>
            </w:r>
            <w:r w:rsidR="00A839B1" w:rsidRPr="000D1E1C">
              <w:rPr>
                <w:rFonts w:ascii="Times New Roman" w:hAnsi="Times New Roman" w:cs="Times New Roman"/>
                <w:noProof/>
                <w:webHidden/>
                <w:sz w:val="24"/>
                <w:szCs w:val="24"/>
              </w:rPr>
              <w:fldChar w:fldCharType="end"/>
            </w:r>
          </w:hyperlink>
        </w:p>
        <w:p w14:paraId="12D38B2C" w14:textId="77777777" w:rsidR="000D1E1C" w:rsidRPr="000D1E1C" w:rsidRDefault="001B5037">
          <w:pPr>
            <w:pStyle w:val="TOC1"/>
            <w:tabs>
              <w:tab w:val="right" w:leader="dot" w:pos="9019"/>
            </w:tabs>
            <w:rPr>
              <w:rFonts w:ascii="Times New Roman" w:hAnsi="Times New Roman" w:cs="Times New Roman"/>
              <w:noProof/>
              <w:sz w:val="24"/>
              <w:szCs w:val="24"/>
            </w:rPr>
          </w:pPr>
          <w:hyperlink w:anchor="_Toc66756642" w:history="1">
            <w:r w:rsidR="00A839B1" w:rsidRPr="000D1E1C">
              <w:rPr>
                <w:rStyle w:val="Hyperlink"/>
                <w:rFonts w:ascii="Times New Roman" w:hAnsi="Times New Roman" w:cs="Times New Roman"/>
                <w:noProof/>
                <w:sz w:val="24"/>
                <w:szCs w:val="24"/>
              </w:rPr>
              <w:t>Reference list</w:t>
            </w:r>
            <w:r w:rsidR="00A839B1" w:rsidRPr="000D1E1C">
              <w:rPr>
                <w:rFonts w:ascii="Times New Roman" w:hAnsi="Times New Roman" w:cs="Times New Roman"/>
                <w:noProof/>
                <w:webHidden/>
                <w:sz w:val="24"/>
                <w:szCs w:val="24"/>
              </w:rPr>
              <w:tab/>
            </w:r>
            <w:r w:rsidR="00A839B1" w:rsidRPr="000D1E1C">
              <w:rPr>
                <w:rFonts w:ascii="Times New Roman" w:hAnsi="Times New Roman" w:cs="Times New Roman"/>
                <w:noProof/>
                <w:webHidden/>
                <w:sz w:val="24"/>
                <w:szCs w:val="24"/>
              </w:rPr>
              <w:fldChar w:fldCharType="begin"/>
            </w:r>
            <w:r w:rsidR="00A839B1" w:rsidRPr="000D1E1C">
              <w:rPr>
                <w:rFonts w:ascii="Times New Roman" w:hAnsi="Times New Roman" w:cs="Times New Roman"/>
                <w:noProof/>
                <w:webHidden/>
                <w:sz w:val="24"/>
                <w:szCs w:val="24"/>
              </w:rPr>
              <w:instrText xml:space="preserve"> PAGEREF _Toc66756642 \h </w:instrText>
            </w:r>
            <w:r w:rsidR="00A839B1" w:rsidRPr="000D1E1C">
              <w:rPr>
                <w:rFonts w:ascii="Times New Roman" w:hAnsi="Times New Roman" w:cs="Times New Roman"/>
                <w:noProof/>
                <w:webHidden/>
                <w:sz w:val="24"/>
                <w:szCs w:val="24"/>
              </w:rPr>
            </w:r>
            <w:r w:rsidR="00A839B1" w:rsidRPr="000D1E1C">
              <w:rPr>
                <w:rFonts w:ascii="Times New Roman" w:hAnsi="Times New Roman" w:cs="Times New Roman"/>
                <w:noProof/>
                <w:webHidden/>
                <w:sz w:val="24"/>
                <w:szCs w:val="24"/>
              </w:rPr>
              <w:fldChar w:fldCharType="separate"/>
            </w:r>
            <w:r w:rsidR="00A839B1">
              <w:rPr>
                <w:rFonts w:ascii="Times New Roman" w:hAnsi="Times New Roman" w:cs="Times New Roman"/>
                <w:noProof/>
                <w:webHidden/>
                <w:sz w:val="24"/>
                <w:szCs w:val="24"/>
              </w:rPr>
              <w:t>7</w:t>
            </w:r>
            <w:r w:rsidR="00A839B1" w:rsidRPr="000D1E1C">
              <w:rPr>
                <w:rFonts w:ascii="Times New Roman" w:hAnsi="Times New Roman" w:cs="Times New Roman"/>
                <w:noProof/>
                <w:webHidden/>
                <w:sz w:val="24"/>
                <w:szCs w:val="24"/>
              </w:rPr>
              <w:fldChar w:fldCharType="end"/>
            </w:r>
          </w:hyperlink>
        </w:p>
        <w:p w14:paraId="4DF94C81" w14:textId="588ECB82" w:rsidR="000D1E1C" w:rsidRPr="000D1E1C" w:rsidRDefault="00A839B1">
          <w:pPr>
            <w:rPr>
              <w:rFonts w:ascii="Times New Roman" w:hAnsi="Times New Roman" w:cs="Times New Roman"/>
              <w:sz w:val="24"/>
              <w:szCs w:val="24"/>
            </w:rPr>
          </w:pPr>
          <w:r w:rsidRPr="000D1E1C">
            <w:rPr>
              <w:rFonts w:ascii="Times New Roman" w:hAnsi="Times New Roman" w:cs="Times New Roman"/>
              <w:b/>
              <w:bCs/>
              <w:noProof/>
              <w:sz w:val="24"/>
              <w:szCs w:val="24"/>
            </w:rPr>
            <w:fldChar w:fldCharType="end"/>
          </w:r>
        </w:p>
      </w:sdtContent>
    </w:sdt>
    <w:p w14:paraId="011E74CB" w14:textId="77777777" w:rsidR="000D1E1C" w:rsidRDefault="00A839B1">
      <w:pPr>
        <w:rPr>
          <w:rFonts w:ascii="Times New Roman" w:hAnsi="Times New Roman"/>
          <w:b/>
          <w:sz w:val="24"/>
          <w:szCs w:val="40"/>
        </w:rPr>
      </w:pPr>
      <w:bookmarkStart w:id="0" w:name="_Toc66756639"/>
      <w:r>
        <w:br w:type="page"/>
      </w:r>
    </w:p>
    <w:p w14:paraId="0000000E" w14:textId="12988B23" w:rsidR="007E22D9" w:rsidRDefault="00A839B1" w:rsidP="000D1E1C">
      <w:pPr>
        <w:pStyle w:val="Heading1"/>
        <w:rPr>
          <w:b w:val="0"/>
        </w:rPr>
      </w:pPr>
      <w:r>
        <w:lastRenderedPageBreak/>
        <w:t>Introduction</w:t>
      </w:r>
      <w:bookmarkEnd w:id="0"/>
    </w:p>
    <w:p w14:paraId="0000000F"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can be described as the method of providing financial knowledge as well as appropriate resources to the managers for taking effective decisions concerning finance. It is specifically utilized by the internal management of the organization. The main goal of management accounting is to enable the management to take effective decisions concerning growth and development by analyzing statistical data and information (Rikhardsson and Yigitbasioglu, 2018).</w:t>
      </w:r>
    </w:p>
    <w:p w14:paraId="00000010"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is important because of the following reasons:</w:t>
      </w:r>
    </w:p>
    <w:p w14:paraId="00000011" w14:textId="77777777" w:rsidR="007E22D9" w:rsidRDefault="00A839B1" w:rsidP="000D1E1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guides the management in decision making</w:t>
      </w:r>
    </w:p>
    <w:p w14:paraId="00000012" w14:textId="77777777" w:rsidR="007E22D9" w:rsidRDefault="00A839B1" w:rsidP="000D1E1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management in recognizing the variation in the performance by monitoring the overall performance of the entity.</w:t>
      </w:r>
    </w:p>
    <w:p w14:paraId="00000013" w14:textId="77777777" w:rsidR="007E22D9" w:rsidRDefault="00A839B1" w:rsidP="000D1E1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sets goals for each department and later on ensures whether the goals are achieved or not, thereby increasing the efficiency of the organization.</w:t>
      </w:r>
    </w:p>
    <w:p w14:paraId="00000014" w14:textId="77777777" w:rsidR="007E22D9" w:rsidRDefault="00A839B1" w:rsidP="000D1E1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in maximizing customer satisfaction by providing quality services to its customers.</w:t>
      </w:r>
    </w:p>
    <w:p w14:paraId="00000015" w14:textId="77777777" w:rsidR="007E22D9" w:rsidRDefault="00A839B1" w:rsidP="000D1E1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company increasing the overall profit by assisting the company in reducing the extra expenses.</w:t>
      </w:r>
    </w:p>
    <w:p w14:paraId="00000016"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three types of costs according to the behavior which is as follows:</w:t>
      </w:r>
    </w:p>
    <w:p w14:paraId="00000017"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Fixed cost: </w:t>
      </w:r>
      <w:r>
        <w:rPr>
          <w:rFonts w:ascii="Times New Roman" w:eastAsia="Times New Roman" w:hAnsi="Times New Roman" w:cs="Times New Roman"/>
          <w:sz w:val="24"/>
          <w:szCs w:val="24"/>
        </w:rPr>
        <w:t>It refers to that cost that is not dependant on the task performed, it is fixed i.e it is to be incurred irrespective of the task being performed. The amount of fixed cost is constant from time to time (Abdusalomova, 2019).</w:t>
      </w:r>
    </w:p>
    <w:p w14:paraId="00000018"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Variable cost: </w:t>
      </w:r>
      <w:r>
        <w:rPr>
          <w:rFonts w:ascii="Times New Roman" w:eastAsia="Times New Roman" w:hAnsi="Times New Roman" w:cs="Times New Roman"/>
          <w:sz w:val="24"/>
          <w:szCs w:val="24"/>
        </w:rPr>
        <w:t>It refers to that cost that is dependant on the task being performed and the overall performance of the company. Therefore the amount of variable expense is not fixed, it keeps on changing from time to time depending upon the performance and activity performed.</w:t>
      </w:r>
    </w:p>
    <w:p w14:paraId="00000019"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Semi variable cost: </w:t>
      </w:r>
      <w:r>
        <w:rPr>
          <w:rFonts w:ascii="Times New Roman" w:eastAsia="Times New Roman" w:hAnsi="Times New Roman" w:cs="Times New Roman"/>
          <w:sz w:val="24"/>
          <w:szCs w:val="24"/>
        </w:rPr>
        <w:t xml:space="preserve">It refers to that cost that has elements of both fixed expense and variable expense. A part of the semi-variable cost is fixed in nature and a part of it is variable in nature (Burritt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0000001A"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that due to the novel COVID 19 pandemic, the profit of the hotel industry has declined drastically. More than sixty-five percent of the business organization related to food and accommodation service have seen a downfall in profit due to COVID 19 pandemic.</w:t>
      </w:r>
    </w:p>
    <w:p w14:paraId="0000001B" w14:textId="77777777" w:rsidR="007E22D9" w:rsidRDefault="00A839B1" w:rsidP="000D1E1C">
      <w:pPr>
        <w:pStyle w:val="Heading1"/>
      </w:pPr>
      <w:bookmarkStart w:id="1" w:name="_Toc66756640"/>
      <w:r>
        <w:lastRenderedPageBreak/>
        <w:t>Main body</w:t>
      </w:r>
      <w:bookmarkEnd w:id="1"/>
    </w:p>
    <w:p w14:paraId="0000001C"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Harriot Hotel was first incorporated in 1941 by john d. Brockville. The Harriot hotel group has expanded its business in America, Europe, Asia, Africa, and China. It is seen that the company is able to grow and expand its business in past years. The company expanded its business by taking loans from various international banks. However, due to the novel COVID 19 pandemic, the profit of the company declined drastically, but the company was able to survive by increasing the hotel room capacity in china as the restriction were relaxed much earlier in China than in other countries.</w:t>
      </w:r>
    </w:p>
    <w:p w14:paraId="0000001D" w14:textId="77777777" w:rsidR="007E22D9" w:rsidRDefault="00A839B1" w:rsidP="000D1E1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Employee cost</w:t>
      </w:r>
    </w:p>
    <w:p w14:paraId="0000001E"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cost can be referred to as the labor expenses spent in operating the Harriot hotels</w:t>
      </w:r>
    </w:p>
    <w:p w14:paraId="0000001F"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Explain</w:t>
      </w:r>
      <w:r>
        <w:rPr>
          <w:rFonts w:ascii="Times New Roman" w:eastAsia="Times New Roman" w:hAnsi="Times New Roman" w:cs="Times New Roman"/>
          <w:sz w:val="24"/>
          <w:szCs w:val="24"/>
        </w:rPr>
        <w:t xml:space="preserve">: It is observed that the employee’s wages expenses are very high i.e. 25% of the total revenue. The employee cost includes both the amount paid to the workers as well as the amount paid to the senior officers. The senior employees are paid a fixed amount of salary, whereas the workers are paid wages on an hourly basis. Therefore it can be said that the employee wages include both fixed and variable expenses (Brien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w:t>
      </w:r>
    </w:p>
    <w:p w14:paraId="00000020"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It is advisable to reduce employee expenses by removing the number of senior managers by providing them appropriate redundancy schemes or by applying the furlough scheme introduced by the UK government.</w:t>
      </w:r>
    </w:p>
    <w:p w14:paraId="00000021" w14:textId="77777777" w:rsidR="007E22D9" w:rsidRDefault="00A839B1" w:rsidP="000D1E1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Advertising cost</w:t>
      </w:r>
    </w:p>
    <w:p w14:paraId="00000022" w14:textId="77777777" w:rsidR="007E22D9" w:rsidRDefault="00A839B1" w:rsidP="000D1E1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Advertising cost is related to the marketing cost incurred to attract more and more customers to the Harriot hotel as well as make people about the various amenities provided by the Haariot hotel.</w:t>
      </w:r>
    </w:p>
    <w:p w14:paraId="00000023" w14:textId="77777777" w:rsidR="007E22D9" w:rsidRDefault="00A839B1" w:rsidP="000D1E1C">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Explain: </w:t>
      </w:r>
      <w:r>
        <w:rPr>
          <w:rFonts w:ascii="Times New Roman" w:eastAsia="Times New Roman" w:hAnsi="Times New Roman" w:cs="Times New Roman"/>
          <w:sz w:val="24"/>
          <w:szCs w:val="24"/>
        </w:rPr>
        <w:t xml:space="preserve">It is observed that the advertising expenses of the company are very low i.e 12% of the total revenue earned. Advertising cost includes the amount incurred to promote the hotel as well as attract more and more customers. The advertising expense is fixed as a contract with a specific amount is signed by the company with the advertising companies. Therefore it can be said that the advertising expense is fixed in nature (Assaf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w:t>
      </w:r>
    </w:p>
    <w:p w14:paraId="00000024" w14:textId="77777777" w:rsidR="007E22D9" w:rsidRDefault="00A839B1" w:rsidP="000D1E1C">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Relate: </w:t>
      </w:r>
      <w:r>
        <w:rPr>
          <w:rFonts w:ascii="Times New Roman" w:eastAsia="Times New Roman" w:hAnsi="Times New Roman" w:cs="Times New Roman"/>
          <w:sz w:val="24"/>
          <w:szCs w:val="24"/>
        </w:rPr>
        <w:t>It is advisable to increase the advertisement expenses by signing up more contracts with the advertisement dealers as well as adopt new promotion methods to attract more and more customers.</w:t>
      </w:r>
    </w:p>
    <w:p w14:paraId="00000025" w14:textId="77777777" w:rsidR="007E22D9" w:rsidRDefault="00A839B1" w:rsidP="000D1E1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 Interest on loans</w:t>
      </w:r>
    </w:p>
    <w:p w14:paraId="00000026"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on loan refers to the amount to be paid monthly for the loan taken to expand the business as well as to meet the day-to-day expenses of the business.</w:t>
      </w:r>
    </w:p>
    <w:p w14:paraId="00000027"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Explain: </w:t>
      </w:r>
      <w:r>
        <w:rPr>
          <w:rFonts w:ascii="Times New Roman" w:eastAsia="Times New Roman" w:hAnsi="Times New Roman" w:cs="Times New Roman"/>
          <w:sz w:val="24"/>
          <w:szCs w:val="24"/>
        </w:rPr>
        <w:t xml:space="preserve">It is seen that the interest paid by the company regarding the loan is very high i.e. 17% of the total revenue earned. Interest on loans includes the amount to be paid by the company in relation to loans taken for expanding the business. The interest on loan expense is fixed as a certain percentage of the loan amount is to be paid every month. However, in some cases, this rate percentage changes from time to time, thereby the number of interest changes. Therefore it can be concluded that the interest on the loan includes both fixed as well as variable expenses (Andersen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00000028"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Relate: </w:t>
      </w:r>
      <w:r>
        <w:rPr>
          <w:rFonts w:ascii="Times New Roman" w:eastAsia="Times New Roman" w:hAnsi="Times New Roman" w:cs="Times New Roman"/>
          <w:sz w:val="24"/>
          <w:szCs w:val="24"/>
        </w:rPr>
        <w:t>It is advisable for the company to cut down its interest on loan expenses by taking up a loan with low-interest rates and paying off the previous loan amount or paying some extra amount of money along with the interest to clear off the loan amount as soon as possible.</w:t>
      </w:r>
    </w:p>
    <w:p w14:paraId="00000029" w14:textId="77777777" w:rsidR="007E22D9" w:rsidRDefault="00A839B1" w:rsidP="000D1E1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 Housekeeping and cleaning supplies</w:t>
      </w:r>
    </w:p>
    <w:p w14:paraId="0000002A" w14:textId="77777777" w:rsidR="007E22D9" w:rsidRDefault="00A839B1" w:rsidP="000D1E1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and cleaning supplies refer to the items required to maintain and clean the hotel.</w:t>
      </w:r>
    </w:p>
    <w:p w14:paraId="0000002B"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Explain: </w:t>
      </w:r>
      <w:r>
        <w:rPr>
          <w:rFonts w:ascii="Times New Roman" w:eastAsia="Times New Roman" w:hAnsi="Times New Roman" w:cs="Times New Roman"/>
          <w:sz w:val="24"/>
          <w:szCs w:val="24"/>
        </w:rPr>
        <w:t xml:space="preserve">It is seen that the expenses incurred by the company in relation to housekeeping and cleaning supplies are very low i.e 8.33 % of the total revenue. If a proper housekeeping and cleaning service is not provided, Harriot hotel would not be able to attract more customers as hygiene is the foremost priority of most customers. The housekeeping and cleaning supplies depend on the occupancy of the hotel. Therefore it can be concluded that expenses related to housekeeping and cleaning supplies are variable in nature (Boakye-Kessie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p>
    <w:p w14:paraId="0000002C"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Relate: </w:t>
      </w:r>
      <w:r>
        <w:rPr>
          <w:rFonts w:ascii="Times New Roman" w:eastAsia="Times New Roman" w:hAnsi="Times New Roman" w:cs="Times New Roman"/>
          <w:sz w:val="24"/>
          <w:szCs w:val="24"/>
        </w:rPr>
        <w:t>It is advisable for the company to improve its housekeeping and cleaning services by increasing the amount incurred for cleaning and housekeeping. The management of the hotel should ensure that proper hygiene and cleanliness are maintained in the hotel. Proper cleanliness and hygienic surrounding would attract more and more customers as after covid 19 pandemics the foremost priority of the public is hygiene and cleanliness.</w:t>
      </w:r>
    </w:p>
    <w:p w14:paraId="0000002D" w14:textId="77777777" w:rsidR="007E22D9" w:rsidRDefault="00A839B1" w:rsidP="000D1E1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 Customer discounts</w:t>
      </w:r>
    </w:p>
    <w:p w14:paraId="0000002E"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discounts can be referred to as the discount provided by the hotel to its customers to attract more and more customers.</w:t>
      </w:r>
    </w:p>
    <w:p w14:paraId="0000002F"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Explain: </w:t>
      </w:r>
      <w:r>
        <w:rPr>
          <w:rFonts w:ascii="Times New Roman" w:eastAsia="Times New Roman" w:hAnsi="Times New Roman" w:cs="Times New Roman"/>
          <w:sz w:val="24"/>
          <w:szCs w:val="24"/>
        </w:rPr>
        <w:t>It is observed that the discount provided by the company to its customers is comparatively low i.e 13.5% of the total revenue. Since after the covid 19 pandemics, the overall budget of the public is reduced, therefore if the clients are not provided with a reasonable rate, they would not be interested to go to the hotel. The discounts are generally provided to the customer in non-peak season, thereby it is dependent on the hotel occupancy. Hence it can be concluded that customer discount expense is variable in nature (Xu, 2019).</w:t>
      </w:r>
    </w:p>
    <w:p w14:paraId="00000030"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Relate: </w:t>
      </w:r>
      <w:r>
        <w:rPr>
          <w:rFonts w:ascii="Times New Roman" w:eastAsia="Times New Roman" w:hAnsi="Times New Roman" w:cs="Times New Roman"/>
          <w:sz w:val="24"/>
          <w:szCs w:val="24"/>
        </w:rPr>
        <w:t>It is advisable for the company to slightly increase its discount given to customers by modifying the packages given by the hotel to attract its customers or by reducing the charges due to ongoing pandemic as the budget of the public is reduced due to the same</w:t>
      </w:r>
    </w:p>
    <w:p w14:paraId="00000031" w14:textId="77777777" w:rsidR="007E22D9" w:rsidRDefault="00A839B1" w:rsidP="000D1E1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Point: Stationary used in front desk and restaurants</w:t>
      </w:r>
    </w:p>
    <w:p w14:paraId="00000032" w14:textId="77777777" w:rsidR="007E22D9" w:rsidRDefault="00A839B1" w:rsidP="000D1E1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Stationary used at the front desk and restaurants referred to as those items that are required for the day-to-day operations of the business. </w:t>
      </w:r>
    </w:p>
    <w:p w14:paraId="00000033"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Explain: </w:t>
      </w:r>
      <w:r>
        <w:rPr>
          <w:rFonts w:ascii="Times New Roman" w:eastAsia="Times New Roman" w:hAnsi="Times New Roman" w:cs="Times New Roman"/>
          <w:sz w:val="24"/>
          <w:szCs w:val="24"/>
        </w:rPr>
        <w:t>It is observed that the amount incurred in regards to stationary is very very low i.e 5% of the total revenue. The stationary used at the front desk and the restaurants are very much necessary for performing the day-to-day operation of the business. Without stationary, the hotels would not able to perform its day to day activities effectively and efficiently. The amount of stationery required at the front desk and restaurants are dependent on the occupancy of the hotel and the number of customers coming to the restaurant. Therefore it can be said that the expenses incurred for purchasing the stationery used at the front desk and restaurants are variable in nature (Ivanov and Webster, 2017).</w:t>
      </w:r>
    </w:p>
    <w:p w14:paraId="00000034"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Relate:</w:t>
      </w:r>
      <w:r>
        <w:rPr>
          <w:rFonts w:ascii="Times New Roman" w:eastAsia="Times New Roman" w:hAnsi="Times New Roman" w:cs="Times New Roman"/>
          <w:sz w:val="24"/>
          <w:szCs w:val="24"/>
        </w:rPr>
        <w:t xml:space="preserve"> It is advisable for the company to increase the amount spend on stationery used at the front desk and restaurants by purchasing more quantity of the items required in day to day operation and improving the services. </w:t>
      </w:r>
    </w:p>
    <w:p w14:paraId="6CAAB2FE" w14:textId="77777777" w:rsidR="000021FD" w:rsidRDefault="000021FD" w:rsidP="000D1E1C">
      <w:pPr>
        <w:pStyle w:val="Heading1"/>
      </w:pPr>
      <w:bookmarkStart w:id="2" w:name="_Toc66756641"/>
    </w:p>
    <w:p w14:paraId="35539950" w14:textId="77777777" w:rsidR="000021FD" w:rsidRDefault="000021FD" w:rsidP="000D1E1C">
      <w:pPr>
        <w:pStyle w:val="Heading1"/>
      </w:pPr>
    </w:p>
    <w:p w14:paraId="60E1CAF8" w14:textId="77777777" w:rsidR="000021FD" w:rsidRDefault="000021FD" w:rsidP="000D1E1C">
      <w:pPr>
        <w:pStyle w:val="Heading1"/>
      </w:pPr>
    </w:p>
    <w:p w14:paraId="621A94CA" w14:textId="77777777" w:rsidR="000021FD" w:rsidRDefault="000021FD" w:rsidP="000D1E1C">
      <w:pPr>
        <w:pStyle w:val="Heading1"/>
      </w:pPr>
    </w:p>
    <w:p w14:paraId="72D7CF3D" w14:textId="77777777" w:rsidR="000021FD" w:rsidRDefault="000021FD" w:rsidP="000D1E1C">
      <w:pPr>
        <w:pStyle w:val="Heading1"/>
      </w:pPr>
    </w:p>
    <w:p w14:paraId="292D3A47" w14:textId="77777777" w:rsidR="000021FD" w:rsidRDefault="000021FD" w:rsidP="000D1E1C">
      <w:pPr>
        <w:pStyle w:val="Heading1"/>
      </w:pPr>
    </w:p>
    <w:p w14:paraId="6CDAF3AB" w14:textId="77777777" w:rsidR="000021FD" w:rsidRDefault="000021FD">
      <w:pPr>
        <w:rPr>
          <w:rFonts w:ascii="Times New Roman" w:hAnsi="Times New Roman"/>
          <w:b/>
          <w:sz w:val="24"/>
          <w:szCs w:val="40"/>
          <w:vertAlign w:val="subscript"/>
        </w:rPr>
      </w:pPr>
      <w:r>
        <w:rPr>
          <w:vertAlign w:val="subscript"/>
        </w:rPr>
        <w:br w:type="page"/>
      </w:r>
    </w:p>
    <w:p w14:paraId="00000035" w14:textId="47218AE9" w:rsidR="007E22D9" w:rsidRDefault="00A839B1" w:rsidP="000D1E1C">
      <w:pPr>
        <w:pStyle w:val="Heading1"/>
      </w:pPr>
      <w:r>
        <w:lastRenderedPageBreak/>
        <w:t>Conclusion</w:t>
      </w:r>
      <w:bookmarkEnd w:id="2"/>
    </w:p>
    <w:p w14:paraId="00000036" w14:textId="77777777" w:rsidR="007E22D9"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expected that in the future the hotel industry in the UK would see dramatic growth. However the customers are now looking for more sustainable accommodation, thereby it is very much necessary on part of the hotel industry to take measures in order to provide more sustainable accommodation to the public. The hotel should take measures to be cleaner and hygiene as, after the novel COVID 19 pandemic, the foremost priority of the general public is health and hygiene.</w:t>
      </w:r>
    </w:p>
    <w:p w14:paraId="00000037" w14:textId="77777777" w:rsidR="007E22D9" w:rsidRDefault="00A839B1" w:rsidP="000D1E1C">
      <w:pPr>
        <w:spacing w:line="360" w:lineRule="auto"/>
        <w:rPr>
          <w:rFonts w:ascii="Times New Roman" w:eastAsia="Times New Roman" w:hAnsi="Times New Roman" w:cs="Times New Roman"/>
          <w:b/>
          <w:sz w:val="24"/>
          <w:szCs w:val="24"/>
        </w:rPr>
      </w:pPr>
      <w:r>
        <w:br w:type="page"/>
      </w:r>
    </w:p>
    <w:p w14:paraId="00000038" w14:textId="77777777" w:rsidR="007E22D9" w:rsidRDefault="00A839B1" w:rsidP="000D1E1C">
      <w:pPr>
        <w:pStyle w:val="Heading1"/>
      </w:pPr>
      <w:bookmarkStart w:id="3" w:name="_Toc66756642"/>
      <w:r>
        <w:lastRenderedPageBreak/>
        <w:t>Reference list</w:t>
      </w:r>
      <w:bookmarkEnd w:id="3"/>
    </w:p>
    <w:p w14:paraId="625B860F"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Abdusalomova, N., 2019. PROBLEMS OF MANAGEMENT ACCOUNTING AND WAYS TO SOLVE THEM. International Finance and Accounting, 2019(3), p.2.</w:t>
      </w:r>
    </w:p>
    <w:p w14:paraId="6C32D659"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Andersen, H.Y., Ludvig Bech, S. and De Stefani, A., 2019. Mortgage choice and expenditure over the lifecycle: evidence from expiring interest-only loans. Alessia, Mortgage Choice and Expenditure over the Lifecycle: Evidence from Expiring Interest-Only Loans (December 12, 2019).</w:t>
      </w:r>
    </w:p>
    <w:p w14:paraId="7555F98F"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Assaf, A.G., Josiassen, A., Ahn, J.S. and Mattila, A.S., 2017. Advertising spending, firm performance, and the moderating impact of CSR. Tourism Economics, 23(7), pp.1484-1495.</w:t>
      </w:r>
    </w:p>
    <w:p w14:paraId="7E53CC12"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Boakye-Kessie, V.A., Fatawu, A. and Boateng, R., 2018. Assessing Housekeeping Practices Among Some Two and Three-Star Hotels in Accra And Kumasi. ADRRI Journal of Arts and Social Sciences, 15(9), pp.1-34.</w:t>
      </w:r>
    </w:p>
    <w:p w14:paraId="6FC8C8BF"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Brien, A., Thomas, N.J. and Brown, E.A., 2017. How hotel employee job-identity impacts the hotel industry: The uncomfortable truth. Journal of Hospitality and Tourism Management, 31, pp.235-243.</w:t>
      </w:r>
    </w:p>
    <w:p w14:paraId="04CA2B1F"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Burritt, R.L., Herzig, C., Schaltegger, S. and Viere, T., 2019. Diffusion of environmental management accounting for cleaner production: Evidence from some case studies. Journal of Cleaner Production, 224, pp.479-491.</w:t>
      </w:r>
    </w:p>
    <w:p w14:paraId="5AE4EEBF"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Ivanov, S.H. and Webster, C., 2017, October. Designing robot-friendly hospitality facilities. In Proceedings of the scientific conference “Tourism. Innovations. Strategies (pp. 13-14).</w:t>
      </w:r>
    </w:p>
    <w:p w14:paraId="1BA7EEDB"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Rikhardsson, P. and Yigitbasioglu, O., 2018. Business intelligence &amp; analytics in management accounting research: Status and future focus. International Journal of Accounting Information Systems, 29, pp.37-58.</w:t>
      </w:r>
    </w:p>
    <w:p w14:paraId="1482F664" w14:textId="77777777" w:rsidR="000D1E1C" w:rsidRDefault="00A839B1" w:rsidP="000D1E1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Xu, X., 2019. Examining the relevance of online customer textual reviews on hotels’ product and service attributes. Journal of Hospitality &amp; Tourism Research, 43(1), pp.141-163.</w:t>
      </w:r>
    </w:p>
    <w:sectPr w:rsidR="000D1E1C" w:rsidSect="000D1E1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EE9BE" w14:textId="77777777" w:rsidR="001B5037" w:rsidRDefault="001B5037">
      <w:pPr>
        <w:spacing w:line="240" w:lineRule="auto"/>
      </w:pPr>
      <w:r>
        <w:separator/>
      </w:r>
    </w:p>
  </w:endnote>
  <w:endnote w:type="continuationSeparator" w:id="0">
    <w:p w14:paraId="5A8B88A5" w14:textId="77777777" w:rsidR="001B5037" w:rsidRDefault="001B50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2474897"/>
      <w:docPartObj>
        <w:docPartGallery w:val="Page Numbers (Bottom of Page)"/>
        <w:docPartUnique/>
      </w:docPartObj>
    </w:sdtPr>
    <w:sdtEndPr>
      <w:rPr>
        <w:noProof/>
      </w:rPr>
    </w:sdtEndPr>
    <w:sdtContent>
      <w:p w14:paraId="5593F178" w14:textId="45FDA037" w:rsidR="000D1E1C" w:rsidRDefault="00A839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F0EE19" w14:textId="77777777" w:rsidR="000D1E1C" w:rsidRDefault="000D1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C70209" w14:textId="77777777" w:rsidR="001B5037" w:rsidRDefault="001B5037">
      <w:pPr>
        <w:spacing w:line="240" w:lineRule="auto"/>
      </w:pPr>
      <w:r>
        <w:separator/>
      </w:r>
    </w:p>
  </w:footnote>
  <w:footnote w:type="continuationSeparator" w:id="0">
    <w:p w14:paraId="7702BC57" w14:textId="77777777" w:rsidR="001B5037" w:rsidRDefault="001B50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0A50AD"/>
    <w:multiLevelType w:val="multilevel"/>
    <w:tmpl w:val="66B6F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2D9"/>
    <w:rsid w:val="000021FD"/>
    <w:rsid w:val="000D1E1C"/>
    <w:rsid w:val="001B5037"/>
    <w:rsid w:val="002C15CB"/>
    <w:rsid w:val="003E60D7"/>
    <w:rsid w:val="00734DC4"/>
    <w:rsid w:val="007E22D9"/>
    <w:rsid w:val="00981225"/>
    <w:rsid w:val="00A058ED"/>
    <w:rsid w:val="00A839B1"/>
    <w:rsid w:val="00E1128F"/>
    <w:rsid w:val="00FA4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64A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D1E1C"/>
    <w:pPr>
      <w:keepNext/>
      <w:keepLines/>
      <w:spacing w:before="520" w:after="240" w:line="360" w:lineRule="auto"/>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D1E1C"/>
    <w:pPr>
      <w:tabs>
        <w:tab w:val="center" w:pos="4680"/>
        <w:tab w:val="right" w:pos="9360"/>
      </w:tabs>
      <w:spacing w:line="240" w:lineRule="auto"/>
    </w:pPr>
  </w:style>
  <w:style w:type="character" w:customStyle="1" w:styleId="HeaderChar">
    <w:name w:val="Header Char"/>
    <w:basedOn w:val="DefaultParagraphFont"/>
    <w:link w:val="Header"/>
    <w:uiPriority w:val="99"/>
    <w:rsid w:val="000D1E1C"/>
  </w:style>
  <w:style w:type="paragraph" w:styleId="Footer">
    <w:name w:val="footer"/>
    <w:basedOn w:val="Normal"/>
    <w:link w:val="FooterChar"/>
    <w:uiPriority w:val="99"/>
    <w:unhideWhenUsed/>
    <w:rsid w:val="000D1E1C"/>
    <w:pPr>
      <w:tabs>
        <w:tab w:val="center" w:pos="4680"/>
        <w:tab w:val="right" w:pos="9360"/>
      </w:tabs>
      <w:spacing w:line="240" w:lineRule="auto"/>
    </w:pPr>
  </w:style>
  <w:style w:type="character" w:customStyle="1" w:styleId="FooterChar">
    <w:name w:val="Footer Char"/>
    <w:basedOn w:val="DefaultParagraphFont"/>
    <w:link w:val="Footer"/>
    <w:uiPriority w:val="99"/>
    <w:rsid w:val="000D1E1C"/>
  </w:style>
  <w:style w:type="paragraph" w:styleId="TOCHeading">
    <w:name w:val="TOC Heading"/>
    <w:basedOn w:val="Heading1"/>
    <w:next w:val="Normal"/>
    <w:uiPriority w:val="39"/>
    <w:semiHidden/>
    <w:unhideWhenUsed/>
    <w:qFormat/>
    <w:rsid w:val="000D1E1C"/>
    <w:pPr>
      <w:spacing w:before="480" w:after="0" w:line="276" w:lineRule="auto"/>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0D1E1C"/>
    <w:pPr>
      <w:spacing w:after="100"/>
    </w:pPr>
  </w:style>
  <w:style w:type="character" w:styleId="Hyperlink">
    <w:name w:val="Hyperlink"/>
    <w:basedOn w:val="DefaultParagraphFont"/>
    <w:uiPriority w:val="99"/>
    <w:unhideWhenUsed/>
    <w:rsid w:val="000D1E1C"/>
    <w:rPr>
      <w:color w:val="0000FF" w:themeColor="hyperlink"/>
      <w:u w:val="single"/>
    </w:rPr>
  </w:style>
  <w:style w:type="paragraph" w:styleId="BalloonText">
    <w:name w:val="Balloon Text"/>
    <w:basedOn w:val="Normal"/>
    <w:link w:val="BalloonTextChar"/>
    <w:uiPriority w:val="99"/>
    <w:semiHidden/>
    <w:unhideWhenUsed/>
    <w:rsid w:val="000D1E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1E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41D65C-D048-4D7D-AFF4-7E1B962E3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1717</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2021-03-25T11:51:00Z</dcterms:created>
  <dcterms:modified xsi:type="dcterms:W3CDTF">2021-03-25T11:51:00Z</dcterms:modified>
</cp:coreProperties>
</file>