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FC271" w14:textId="759F83B8" w:rsidR="009F2876" w:rsidRDefault="00B17269">
      <w:r w:rsidRPr="00B17269">
        <w:rPr>
          <w:noProof/>
          <w:sz w:val="28"/>
          <w:szCs w:val="28"/>
          <w:lang w:eastAsia="en-GB"/>
        </w:rPr>
        <w:drawing>
          <wp:anchor distT="0" distB="0" distL="114300" distR="114300" simplePos="0" relativeHeight="251658240" behindDoc="0" locked="0" layoutInCell="1" allowOverlap="1" wp14:anchorId="40F07916" wp14:editId="64622013">
            <wp:simplePos x="0" y="0"/>
            <wp:positionH relativeFrom="column">
              <wp:posOffset>0</wp:posOffset>
            </wp:positionH>
            <wp:positionV relativeFrom="paragraph">
              <wp:posOffset>0</wp:posOffset>
            </wp:positionV>
            <wp:extent cx="9063355" cy="4912995"/>
            <wp:effectExtent l="0" t="0" r="4445" b="1905"/>
            <wp:wrapSquare wrapText="bothSides"/>
            <wp:docPr id="1" name="Picture 1" descr="http://upload.wikimedia.org/wikipedia/commons/4/44/Weltliche_Schatzkammer_Wien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upload.wikimedia.org/wikipedia/commons/4/44/Weltliche_Schatzkammer_Wienc.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9063355" cy="49129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17269">
        <w:rPr>
          <w:sz w:val="28"/>
          <w:szCs w:val="28"/>
        </w:rPr>
        <w:t>Detail from the coronation mantl</w:t>
      </w:r>
      <w:r w:rsidR="009C22C8">
        <w:rPr>
          <w:sz w:val="28"/>
          <w:szCs w:val="28"/>
        </w:rPr>
        <w:t>e</w:t>
      </w:r>
      <w:r w:rsidRPr="00B17269">
        <w:rPr>
          <w:sz w:val="28"/>
          <w:szCs w:val="28"/>
        </w:rPr>
        <w:t xml:space="preserve"> woven for Roger II in the state-owned silk works at Palermo in 1133-4. It was passed on by inheritance to the Holy Roman Emperors</w:t>
      </w:r>
      <w:r>
        <w:t>.</w:t>
      </w:r>
    </w:p>
    <w:p w14:paraId="0C2FE79B" w14:textId="77777777" w:rsidR="00937595" w:rsidRDefault="00937595" w:rsidP="00937595">
      <w:pPr>
        <w:spacing w:after="0" w:line="240" w:lineRule="auto"/>
        <w:rPr>
          <w:rFonts w:ascii="Calibri" w:eastAsia="Times New Roman" w:hAnsi="Calibri" w:cs="Calibri"/>
          <w:color w:val="000000"/>
          <w:u w:val="single"/>
          <w:lang w:eastAsia="en-GB"/>
        </w:rPr>
      </w:pPr>
    </w:p>
    <w:p w14:paraId="4730B269" w14:textId="37BDECBD" w:rsidR="00937595" w:rsidRPr="00937595" w:rsidRDefault="00937595" w:rsidP="00937595">
      <w:pPr>
        <w:spacing w:after="0" w:line="240" w:lineRule="auto"/>
        <w:rPr>
          <w:rFonts w:ascii="Times New Roman" w:eastAsia="Times New Roman" w:hAnsi="Times New Roman" w:cs="Times New Roman"/>
          <w:sz w:val="24"/>
          <w:szCs w:val="24"/>
          <w:lang w:eastAsia="en-GB"/>
        </w:rPr>
      </w:pPr>
      <w:r w:rsidRPr="00937595">
        <w:rPr>
          <w:rFonts w:ascii="Calibri" w:eastAsia="Times New Roman" w:hAnsi="Calibri" w:cs="Calibri"/>
          <w:color w:val="000000"/>
          <w:u w:val="single"/>
          <w:lang w:eastAsia="en-GB"/>
        </w:rPr>
        <w:lastRenderedPageBreak/>
        <w:t xml:space="preserve">Inscription on the Coronation Mantle of Roger II </w:t>
      </w:r>
      <w:r w:rsidRPr="00937595">
        <w:rPr>
          <w:rFonts w:ascii="Calibri" w:eastAsia="Times New Roman" w:hAnsi="Calibri" w:cs="Calibri"/>
          <w:color w:val="000000"/>
          <w:lang w:eastAsia="en-GB"/>
        </w:rPr>
        <w:t xml:space="preserve">(RHC Davis, </w:t>
      </w:r>
      <w:r w:rsidRPr="00937595">
        <w:rPr>
          <w:rFonts w:ascii="Calibri" w:eastAsia="Times New Roman" w:hAnsi="Calibri" w:cs="Calibri"/>
          <w:i/>
          <w:iCs/>
          <w:color w:val="000000"/>
          <w:lang w:eastAsia="en-GB"/>
        </w:rPr>
        <w:t>Normans and their Myth</w:t>
      </w:r>
      <w:r w:rsidRPr="00937595">
        <w:rPr>
          <w:rFonts w:ascii="Calibri" w:eastAsia="Times New Roman" w:hAnsi="Calibri" w:cs="Calibri"/>
          <w:color w:val="000000"/>
          <w:lang w:eastAsia="en-GB"/>
        </w:rPr>
        <w:t>, p.75)</w:t>
      </w:r>
    </w:p>
    <w:p w14:paraId="323953C4" w14:textId="77777777" w:rsidR="00937595" w:rsidRPr="00937595" w:rsidRDefault="00937595" w:rsidP="00937595">
      <w:pPr>
        <w:spacing w:after="240" w:line="240" w:lineRule="auto"/>
        <w:rPr>
          <w:rFonts w:ascii="Times New Roman" w:eastAsia="Times New Roman" w:hAnsi="Times New Roman" w:cs="Times New Roman"/>
          <w:sz w:val="24"/>
          <w:szCs w:val="24"/>
          <w:lang w:eastAsia="en-GB"/>
        </w:rPr>
      </w:pPr>
    </w:p>
    <w:p w14:paraId="5C4F5613" w14:textId="77777777" w:rsidR="00937595" w:rsidRPr="00937595" w:rsidRDefault="00937595" w:rsidP="00937595">
      <w:pPr>
        <w:spacing w:after="0" w:line="240" w:lineRule="auto"/>
        <w:jc w:val="both"/>
        <w:rPr>
          <w:rFonts w:ascii="Times New Roman" w:eastAsia="Times New Roman" w:hAnsi="Times New Roman" w:cs="Times New Roman"/>
          <w:sz w:val="24"/>
          <w:szCs w:val="24"/>
          <w:lang w:eastAsia="en-GB"/>
        </w:rPr>
      </w:pPr>
      <w:r w:rsidRPr="00937595">
        <w:rPr>
          <w:rFonts w:ascii="Calibri" w:eastAsia="Times New Roman" w:hAnsi="Calibri" w:cs="Calibri"/>
          <w:color w:val="000000"/>
          <w:lang w:eastAsia="en-GB"/>
        </w:rPr>
        <w:t xml:space="preserve">This mantle belongs to the articles worked in the royal workshop, in which fortune and honour, prosperity and perfection, merit and distinction have their home. May the King rejoice in god acceptance, thriving magnificently in great generosity and high splendour, renown and magnificence and the fulfilment of wishes and hopes; may his days and nights be spent in enjoyment, without end or change; in the feeling of honour, dependency, and active participation in happiness and in the maintenance of well-being, </w:t>
      </w:r>
      <w:proofErr w:type="gramStart"/>
      <w:r w:rsidRPr="00937595">
        <w:rPr>
          <w:rFonts w:ascii="Calibri" w:eastAsia="Times New Roman" w:hAnsi="Calibri" w:cs="Calibri"/>
          <w:color w:val="000000"/>
          <w:lang w:eastAsia="en-GB"/>
        </w:rPr>
        <w:t>support</w:t>
      </w:r>
      <w:proofErr w:type="gramEnd"/>
      <w:r w:rsidRPr="00937595">
        <w:rPr>
          <w:rFonts w:ascii="Calibri" w:eastAsia="Times New Roman" w:hAnsi="Calibri" w:cs="Calibri"/>
          <w:color w:val="000000"/>
          <w:lang w:eastAsia="en-GB"/>
        </w:rPr>
        <w:t xml:space="preserve"> and suitable activity: in the capital of Sicily in the year 528 [of the </w:t>
      </w:r>
      <w:proofErr w:type="spellStart"/>
      <w:r w:rsidRPr="00937595">
        <w:rPr>
          <w:rFonts w:ascii="Calibri" w:eastAsia="Times New Roman" w:hAnsi="Calibri" w:cs="Calibri"/>
          <w:color w:val="000000"/>
          <w:lang w:eastAsia="en-GB"/>
        </w:rPr>
        <w:t>Hedjira</w:t>
      </w:r>
      <w:proofErr w:type="spellEnd"/>
      <w:r w:rsidRPr="00937595">
        <w:rPr>
          <w:rFonts w:ascii="Calibri" w:eastAsia="Times New Roman" w:hAnsi="Calibri" w:cs="Calibri"/>
          <w:color w:val="000000"/>
          <w:lang w:eastAsia="en-GB"/>
        </w:rPr>
        <w:t>].</w:t>
      </w:r>
    </w:p>
    <w:p w14:paraId="038D21BC" w14:textId="77777777" w:rsidR="00937595" w:rsidRDefault="00937595"/>
    <w:p w14:paraId="3D034164" w14:textId="77777777" w:rsidR="00B17269" w:rsidRDefault="00B17269"/>
    <w:sectPr w:rsidR="00B17269" w:rsidSect="00B17269">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17269"/>
    <w:rsid w:val="003D2C35"/>
    <w:rsid w:val="00937595"/>
    <w:rsid w:val="009C22C8"/>
    <w:rsid w:val="009F2876"/>
    <w:rsid w:val="00B172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6D375"/>
  <w15:docId w15:val="{E1493ED2-6861-4A49-A69C-9361F0594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172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7269"/>
    <w:rPr>
      <w:rFonts w:ascii="Tahoma" w:hAnsi="Tahoma" w:cs="Tahoma"/>
      <w:sz w:val="16"/>
      <w:szCs w:val="16"/>
    </w:rPr>
  </w:style>
  <w:style w:type="paragraph" w:styleId="NormalWeb">
    <w:name w:val="Normal (Web)"/>
    <w:basedOn w:val="Normal"/>
    <w:uiPriority w:val="99"/>
    <w:semiHidden/>
    <w:unhideWhenUsed/>
    <w:rsid w:val="0093759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6542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2</Pages>
  <Words>128</Words>
  <Characters>735</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Harriett Webster</cp:lastModifiedBy>
  <cp:revision>3</cp:revision>
  <cp:lastPrinted>2015-02-18T13:05:00Z</cp:lastPrinted>
  <dcterms:created xsi:type="dcterms:W3CDTF">2015-02-18T12:29:00Z</dcterms:created>
  <dcterms:modified xsi:type="dcterms:W3CDTF">2021-04-16T12:50:00Z</dcterms:modified>
</cp:coreProperties>
</file>