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993B50" w:rsidP="00E51AAC">
            <w:pPr>
              <w:spacing w:before="120" w:after="120"/>
              <w:jc w:val="both"/>
              <w:rPr>
                <w:rFonts w:ascii="Arial" w:hAnsi="Arial" w:cs="Arial"/>
                <w:b/>
                <w:sz w:val="22"/>
                <w:szCs w:val="22"/>
              </w:rPr>
            </w:pPr>
            <w:r>
              <w:rPr>
                <w:rFonts w:ascii="Arial" w:hAnsi="Arial" w:cs="Arial"/>
                <w:b/>
                <w:sz w:val="22"/>
                <w:szCs w:val="22"/>
              </w:rPr>
              <w:t>HNC/HND/BA Events and Festivals Management</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993B50" w:rsidP="00E51AAC">
            <w:pPr>
              <w:spacing w:before="120" w:after="120"/>
              <w:jc w:val="both"/>
              <w:rPr>
                <w:rFonts w:ascii="Arial" w:hAnsi="Arial" w:cs="Arial"/>
                <w:b/>
                <w:sz w:val="22"/>
                <w:szCs w:val="22"/>
              </w:rPr>
            </w:pPr>
            <w:r>
              <w:rPr>
                <w:rFonts w:ascii="Arial" w:hAnsi="Arial" w:cs="Arial"/>
                <w:b/>
                <w:sz w:val="22"/>
                <w:szCs w:val="22"/>
              </w:rPr>
              <w:t>Creative events design and planning</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993B50" w:rsidP="00152E9D">
            <w:pPr>
              <w:spacing w:before="120" w:after="120"/>
              <w:jc w:val="both"/>
              <w:rPr>
                <w:rFonts w:ascii="Arial" w:hAnsi="Arial" w:cs="Arial"/>
                <w:b/>
                <w:sz w:val="22"/>
                <w:szCs w:val="22"/>
              </w:rPr>
            </w:pPr>
            <w:r>
              <w:rPr>
                <w:rFonts w:ascii="Arial" w:hAnsi="Arial" w:cs="Arial"/>
                <w:b/>
                <w:sz w:val="22"/>
                <w:szCs w:val="22"/>
              </w:rPr>
              <w:t>BMBM4000</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993B50"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993B50" w:rsidP="00E51AAC">
            <w:pPr>
              <w:spacing w:before="120" w:after="120"/>
              <w:jc w:val="both"/>
              <w:rPr>
                <w:rFonts w:ascii="Arial" w:hAnsi="Arial" w:cs="Arial"/>
                <w:b/>
                <w:sz w:val="22"/>
                <w:szCs w:val="22"/>
              </w:rPr>
            </w:pPr>
            <w:r>
              <w:rPr>
                <w:rFonts w:ascii="Arial" w:hAnsi="Arial" w:cs="Arial"/>
                <w:b/>
                <w:sz w:val="22"/>
                <w:szCs w:val="22"/>
              </w:rPr>
              <w:t>Suzanne Wells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993B50" w:rsidP="00E51AAC">
            <w:pPr>
              <w:spacing w:before="120" w:after="120"/>
              <w:jc w:val="both"/>
              <w:rPr>
                <w:rFonts w:ascii="Arial" w:hAnsi="Arial" w:cs="Arial"/>
                <w:b/>
                <w:sz w:val="22"/>
                <w:szCs w:val="22"/>
              </w:rPr>
            </w:pPr>
            <w:r>
              <w:rPr>
                <w:rFonts w:ascii="Arial" w:hAnsi="Arial" w:cs="Arial"/>
                <w:b/>
                <w:sz w:val="22"/>
                <w:szCs w:val="22"/>
              </w:rPr>
              <w:t>Beth Cummings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A500A1" w:rsidRPr="00A406E5" w:rsidRDefault="00993B50" w:rsidP="00A500A1">
            <w:pPr>
              <w:spacing w:before="120" w:after="120"/>
              <w:rPr>
                <w:rFonts w:ascii="Arial" w:hAnsi="Arial" w:cs="Arial"/>
                <w:b/>
                <w:sz w:val="22"/>
                <w:szCs w:val="22"/>
              </w:rPr>
            </w:pPr>
            <w:r>
              <w:rPr>
                <w:rFonts w:ascii="Arial" w:hAnsi="Arial" w:cs="Arial"/>
                <w:b/>
                <w:sz w:val="22"/>
                <w:szCs w:val="22"/>
              </w:rPr>
              <w:t xml:space="preserve">Creative event </w:t>
            </w:r>
            <w:r w:rsidR="00A500A1">
              <w:rPr>
                <w:rFonts w:ascii="Arial" w:hAnsi="Arial" w:cs="Arial"/>
                <w:b/>
                <w:sz w:val="22"/>
                <w:szCs w:val="22"/>
              </w:rPr>
              <w:t>pitch and exhibition of work</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993B50" w:rsidP="00E51AAC">
            <w:pPr>
              <w:spacing w:before="120" w:after="120"/>
              <w:jc w:val="both"/>
              <w:rPr>
                <w:rFonts w:ascii="Arial" w:hAnsi="Arial" w:cs="Arial"/>
                <w:b/>
                <w:sz w:val="22"/>
                <w:szCs w:val="22"/>
              </w:rPr>
            </w:pPr>
            <w:r>
              <w:rPr>
                <w:rFonts w:ascii="Arial" w:hAnsi="Arial" w:cs="Arial"/>
                <w:b/>
                <w:sz w:val="22"/>
                <w:szCs w:val="22"/>
              </w:rPr>
              <w:t>2,000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993B50" w:rsidRDefault="00993B50" w:rsidP="00993B50">
            <w:pPr>
              <w:rPr>
                <w:rFonts w:ascii="Arial" w:hAnsi="Arial" w:cs="Arial"/>
                <w:sz w:val="22"/>
                <w:szCs w:val="22"/>
              </w:rPr>
            </w:pPr>
            <w:r w:rsidRPr="00B1208A">
              <w:rPr>
                <w:rFonts w:ascii="Arial" w:hAnsi="Arial" w:cs="Arial"/>
                <w:sz w:val="22"/>
                <w:szCs w:val="22"/>
              </w:rPr>
              <w:t>Upon the successful completion of this module, the student should be able to:</w:t>
            </w:r>
          </w:p>
          <w:p w:rsidR="00993B50" w:rsidRPr="00B1208A" w:rsidRDefault="00993B50" w:rsidP="00993B50">
            <w:pPr>
              <w:rPr>
                <w:rFonts w:ascii="Arial" w:hAnsi="Arial" w:cs="Arial"/>
                <w:sz w:val="22"/>
                <w:szCs w:val="22"/>
              </w:rPr>
            </w:pPr>
          </w:p>
          <w:p w:rsidR="00993B50" w:rsidRPr="008C63A6" w:rsidRDefault="00993B50" w:rsidP="00993B50">
            <w:pPr>
              <w:numPr>
                <w:ilvl w:val="0"/>
                <w:numId w:val="17"/>
              </w:numPr>
              <w:overflowPunct w:val="0"/>
              <w:autoSpaceDE w:val="0"/>
              <w:autoSpaceDN w:val="0"/>
              <w:adjustRightInd w:val="0"/>
              <w:contextualSpacing/>
              <w:jc w:val="both"/>
              <w:textAlignment w:val="baseline"/>
              <w:rPr>
                <w:rFonts w:ascii="Arial" w:hAnsi="Arial" w:cs="Arial"/>
                <w:sz w:val="22"/>
                <w:szCs w:val="22"/>
              </w:rPr>
            </w:pPr>
            <w:r w:rsidRPr="008C63A6">
              <w:rPr>
                <w:rFonts w:ascii="Arial" w:hAnsi="Arial" w:cs="Arial"/>
                <w:sz w:val="22"/>
                <w:szCs w:val="22"/>
              </w:rPr>
              <w:t>Evaluate the needs of a range of event clients and apply creative event design to develop a vision for an event which fulfils event aims and objectives</w:t>
            </w:r>
          </w:p>
          <w:p w:rsidR="00993B50" w:rsidRPr="008C63A6" w:rsidRDefault="00993B50" w:rsidP="00993B50">
            <w:pPr>
              <w:ind w:left="720"/>
              <w:contextualSpacing/>
              <w:rPr>
                <w:rFonts w:ascii="Arial" w:hAnsi="Arial" w:cs="Arial"/>
                <w:sz w:val="22"/>
                <w:szCs w:val="22"/>
              </w:rPr>
            </w:pPr>
          </w:p>
          <w:p w:rsidR="00993B50" w:rsidRPr="008C63A6" w:rsidRDefault="00993B50" w:rsidP="00993B50">
            <w:pPr>
              <w:numPr>
                <w:ilvl w:val="0"/>
                <w:numId w:val="17"/>
              </w:numPr>
              <w:overflowPunct w:val="0"/>
              <w:autoSpaceDE w:val="0"/>
              <w:autoSpaceDN w:val="0"/>
              <w:adjustRightInd w:val="0"/>
              <w:contextualSpacing/>
              <w:jc w:val="both"/>
              <w:textAlignment w:val="baseline"/>
              <w:rPr>
                <w:rFonts w:ascii="Arial" w:hAnsi="Arial" w:cs="Arial"/>
                <w:sz w:val="22"/>
                <w:szCs w:val="22"/>
              </w:rPr>
            </w:pPr>
            <w:r w:rsidRPr="008C63A6">
              <w:rPr>
                <w:rFonts w:ascii="Arial" w:hAnsi="Arial" w:cs="Arial"/>
                <w:sz w:val="22"/>
                <w:szCs w:val="22"/>
              </w:rPr>
              <w:t>Research and review the potential for new event markets and consumers</w:t>
            </w:r>
          </w:p>
          <w:p w:rsidR="00993B50" w:rsidRPr="008C63A6" w:rsidRDefault="00993B50" w:rsidP="00993B50">
            <w:pPr>
              <w:ind w:left="720"/>
              <w:contextualSpacing/>
              <w:rPr>
                <w:rFonts w:ascii="Arial" w:hAnsi="Arial" w:cs="Arial"/>
                <w:sz w:val="22"/>
                <w:szCs w:val="22"/>
              </w:rPr>
            </w:pPr>
          </w:p>
          <w:p w:rsidR="00993B50" w:rsidRPr="008C63A6" w:rsidRDefault="00993B50" w:rsidP="00993B50">
            <w:pPr>
              <w:numPr>
                <w:ilvl w:val="0"/>
                <w:numId w:val="17"/>
              </w:numPr>
              <w:overflowPunct w:val="0"/>
              <w:autoSpaceDE w:val="0"/>
              <w:autoSpaceDN w:val="0"/>
              <w:adjustRightInd w:val="0"/>
              <w:contextualSpacing/>
              <w:jc w:val="both"/>
              <w:textAlignment w:val="baseline"/>
              <w:rPr>
                <w:rFonts w:ascii="Arial" w:hAnsi="Arial" w:cs="Arial"/>
                <w:sz w:val="22"/>
                <w:szCs w:val="22"/>
              </w:rPr>
            </w:pPr>
            <w:r w:rsidRPr="008C63A6">
              <w:rPr>
                <w:rFonts w:ascii="Arial" w:hAnsi="Arial" w:cs="Arial"/>
                <w:sz w:val="22"/>
                <w:szCs w:val="22"/>
              </w:rPr>
              <w:t>Identify and explain key models of pre-planning and planning for event operations</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993B50" w:rsidRPr="00B92AA8" w:rsidRDefault="00993B50" w:rsidP="00993B50">
      <w:pPr>
        <w:ind w:left="426"/>
        <w:jc w:val="both"/>
        <w:rPr>
          <w:rFonts w:ascii="Arial" w:hAnsi="Arial" w:cs="Arial"/>
          <w:b/>
          <w:sz w:val="24"/>
          <w:szCs w:val="24"/>
        </w:rPr>
      </w:pPr>
      <w:r w:rsidRPr="00B92AA8">
        <w:rPr>
          <w:rFonts w:ascii="Arial" w:hAnsi="Arial" w:cs="Arial"/>
          <w:b/>
          <w:sz w:val="24"/>
          <w:szCs w:val="24"/>
        </w:rPr>
        <w:t>Assignment Title</w:t>
      </w:r>
    </w:p>
    <w:p w:rsidR="00993B50" w:rsidRPr="00B92AA8" w:rsidRDefault="00F623D8" w:rsidP="00993B50">
      <w:pPr>
        <w:ind w:left="426"/>
        <w:jc w:val="both"/>
        <w:rPr>
          <w:rFonts w:ascii="Arial" w:hAnsi="Arial" w:cs="Arial"/>
          <w:sz w:val="22"/>
          <w:szCs w:val="22"/>
        </w:rPr>
      </w:pPr>
      <w:r>
        <w:rPr>
          <w:rFonts w:ascii="Arial" w:hAnsi="Arial" w:cs="Arial"/>
          <w:sz w:val="22"/>
          <w:szCs w:val="22"/>
        </w:rPr>
        <w:t>Event Pitch and live event engagement</w:t>
      </w:r>
    </w:p>
    <w:p w:rsidR="00993B50" w:rsidRPr="00B92AA8" w:rsidRDefault="00993B50" w:rsidP="00993B50">
      <w:pPr>
        <w:ind w:left="426"/>
        <w:jc w:val="both"/>
        <w:rPr>
          <w:rFonts w:ascii="Arial" w:hAnsi="Arial" w:cs="Arial"/>
          <w:b/>
          <w:sz w:val="22"/>
          <w:szCs w:val="22"/>
        </w:rPr>
      </w:pPr>
    </w:p>
    <w:p w:rsidR="00A500A1" w:rsidRPr="00B92AA8" w:rsidRDefault="00993B50" w:rsidP="00A500A1">
      <w:pPr>
        <w:ind w:left="426"/>
        <w:jc w:val="both"/>
        <w:rPr>
          <w:rFonts w:ascii="Arial" w:hAnsi="Arial" w:cs="Arial"/>
          <w:b/>
          <w:sz w:val="22"/>
          <w:szCs w:val="22"/>
        </w:rPr>
      </w:pPr>
      <w:r w:rsidRPr="00B92AA8">
        <w:rPr>
          <w:rFonts w:ascii="Arial" w:hAnsi="Arial" w:cs="Arial"/>
          <w:b/>
          <w:sz w:val="24"/>
          <w:szCs w:val="24"/>
        </w:rPr>
        <w:t>Task</w:t>
      </w:r>
      <w:r w:rsidR="00A500A1">
        <w:rPr>
          <w:rFonts w:ascii="Arial" w:hAnsi="Arial" w:cs="Arial"/>
          <w:b/>
          <w:sz w:val="24"/>
          <w:szCs w:val="24"/>
        </w:rPr>
        <w:t xml:space="preserve"> </w:t>
      </w:r>
      <w:r w:rsidR="002D5344">
        <w:rPr>
          <w:rFonts w:ascii="Arial" w:hAnsi="Arial" w:cs="Arial"/>
          <w:b/>
          <w:sz w:val="24"/>
          <w:szCs w:val="24"/>
        </w:rPr>
        <w:t xml:space="preserve">1 </w:t>
      </w:r>
      <w:r w:rsidR="00A500A1">
        <w:rPr>
          <w:rFonts w:ascii="Arial" w:hAnsi="Arial" w:cs="Arial"/>
          <w:b/>
          <w:sz w:val="24"/>
          <w:szCs w:val="24"/>
        </w:rPr>
        <w:t xml:space="preserve">- </w:t>
      </w:r>
      <w:r w:rsidR="00A500A1" w:rsidRPr="00B92AA8">
        <w:rPr>
          <w:rFonts w:ascii="Arial" w:hAnsi="Arial" w:cs="Arial"/>
          <w:b/>
          <w:sz w:val="22"/>
          <w:szCs w:val="22"/>
        </w:rPr>
        <w:t>Elevator pitch and mood board/storyboard</w:t>
      </w:r>
      <w:r w:rsidR="0001608C">
        <w:rPr>
          <w:rFonts w:ascii="Arial" w:hAnsi="Arial" w:cs="Arial"/>
          <w:b/>
          <w:sz w:val="22"/>
          <w:szCs w:val="22"/>
        </w:rPr>
        <w:t xml:space="preserve"> (20%)</w:t>
      </w:r>
    </w:p>
    <w:p w:rsidR="00A500A1" w:rsidRDefault="002D5344" w:rsidP="00A500A1">
      <w:pPr>
        <w:ind w:left="426"/>
        <w:jc w:val="both"/>
        <w:rPr>
          <w:rFonts w:ascii="Arial" w:hAnsi="Arial" w:cs="Arial"/>
          <w:sz w:val="22"/>
          <w:szCs w:val="22"/>
        </w:rPr>
      </w:pPr>
      <w:r>
        <w:rPr>
          <w:rFonts w:ascii="Arial" w:hAnsi="Arial" w:cs="Arial"/>
          <w:sz w:val="22"/>
          <w:szCs w:val="22"/>
        </w:rPr>
        <w:t>In teams of not more than 4 students, you should select one of the creative event report ideas</w:t>
      </w:r>
      <w:r w:rsidR="00F623D8">
        <w:rPr>
          <w:rFonts w:ascii="Arial" w:hAnsi="Arial" w:cs="Arial"/>
          <w:sz w:val="22"/>
          <w:szCs w:val="22"/>
        </w:rPr>
        <w:t xml:space="preserve"> and develop this to deliver an event for your client within the defined brief provided in lectures. </w:t>
      </w:r>
      <w:r>
        <w:rPr>
          <w:rFonts w:ascii="Arial" w:hAnsi="Arial" w:cs="Arial"/>
          <w:sz w:val="22"/>
          <w:szCs w:val="22"/>
        </w:rPr>
        <w:t xml:space="preserve"> </w:t>
      </w:r>
      <w:r w:rsidR="00F623D8">
        <w:rPr>
          <w:rFonts w:ascii="Arial" w:hAnsi="Arial" w:cs="Arial"/>
          <w:sz w:val="22"/>
          <w:szCs w:val="22"/>
        </w:rPr>
        <w:t xml:space="preserve">The idea will be </w:t>
      </w:r>
      <w:r>
        <w:rPr>
          <w:rFonts w:ascii="Arial" w:hAnsi="Arial" w:cs="Arial"/>
          <w:sz w:val="22"/>
          <w:szCs w:val="22"/>
        </w:rPr>
        <w:t xml:space="preserve">pitched to the client, ‘Creative Bubble’. </w:t>
      </w:r>
      <w:r w:rsidR="00A500A1" w:rsidRPr="00B92AA8">
        <w:rPr>
          <w:rFonts w:ascii="Arial" w:hAnsi="Arial" w:cs="Arial"/>
          <w:sz w:val="22"/>
          <w:szCs w:val="22"/>
        </w:rPr>
        <w:t>This is a</w:t>
      </w:r>
      <w:r>
        <w:rPr>
          <w:rFonts w:ascii="Arial" w:hAnsi="Arial" w:cs="Arial"/>
          <w:sz w:val="22"/>
          <w:szCs w:val="22"/>
        </w:rPr>
        <w:t xml:space="preserve"> team pitch </w:t>
      </w:r>
      <w:r w:rsidR="00A500A1" w:rsidRPr="00B92AA8">
        <w:rPr>
          <w:rFonts w:ascii="Arial" w:hAnsi="Arial" w:cs="Arial"/>
          <w:sz w:val="22"/>
          <w:szCs w:val="22"/>
        </w:rPr>
        <w:t>presentation</w:t>
      </w:r>
      <w:r w:rsidR="001B5BBE">
        <w:rPr>
          <w:rFonts w:ascii="Arial" w:hAnsi="Arial" w:cs="Arial"/>
          <w:sz w:val="22"/>
          <w:szCs w:val="22"/>
        </w:rPr>
        <w:t xml:space="preserve"> in which you</w:t>
      </w:r>
      <w:r w:rsidR="00A500A1" w:rsidRPr="00B92AA8">
        <w:rPr>
          <w:rFonts w:ascii="Arial" w:hAnsi="Arial" w:cs="Arial"/>
          <w:sz w:val="22"/>
          <w:szCs w:val="22"/>
        </w:rPr>
        <w:t xml:space="preserve"> should be able to confidently ‘sell’ your event idea. </w:t>
      </w:r>
      <w:r w:rsidR="001B5BBE">
        <w:rPr>
          <w:rFonts w:ascii="Arial" w:hAnsi="Arial" w:cs="Arial"/>
          <w:sz w:val="22"/>
          <w:szCs w:val="22"/>
        </w:rPr>
        <w:t>Following the pitch, y</w:t>
      </w:r>
      <w:r w:rsidR="00A500A1" w:rsidRPr="00B92AA8">
        <w:rPr>
          <w:rFonts w:ascii="Arial" w:hAnsi="Arial" w:cs="Arial"/>
          <w:sz w:val="22"/>
          <w:szCs w:val="22"/>
        </w:rPr>
        <w:t xml:space="preserve">ou will have up to 5 minutes to address questions and explain your </w:t>
      </w:r>
      <w:r w:rsidR="00F623D8">
        <w:rPr>
          <w:rFonts w:ascii="Arial" w:hAnsi="Arial" w:cs="Arial"/>
          <w:sz w:val="22"/>
          <w:szCs w:val="22"/>
        </w:rPr>
        <w:t>event concept</w:t>
      </w:r>
      <w:r w:rsidR="00A500A1">
        <w:rPr>
          <w:rFonts w:ascii="Arial" w:hAnsi="Arial" w:cs="Arial"/>
          <w:sz w:val="22"/>
          <w:szCs w:val="22"/>
        </w:rPr>
        <w:t xml:space="preserve"> further if required</w:t>
      </w:r>
      <w:r w:rsidR="00A500A1" w:rsidRPr="00B92AA8">
        <w:rPr>
          <w:rFonts w:ascii="Arial" w:hAnsi="Arial" w:cs="Arial"/>
          <w:sz w:val="22"/>
          <w:szCs w:val="22"/>
        </w:rPr>
        <w:t>.  Your presentation (pitch) should include the following:</w:t>
      </w:r>
    </w:p>
    <w:p w:rsidR="00A500A1" w:rsidRPr="00B92AA8" w:rsidRDefault="00A500A1" w:rsidP="00A500A1">
      <w:pPr>
        <w:ind w:left="426"/>
        <w:jc w:val="both"/>
        <w:rPr>
          <w:rFonts w:ascii="Arial" w:hAnsi="Arial" w:cs="Arial"/>
          <w:sz w:val="22"/>
          <w:szCs w:val="22"/>
        </w:rPr>
      </w:pPr>
    </w:p>
    <w:p w:rsidR="00A500A1" w:rsidRPr="00B92AA8" w:rsidRDefault="00A500A1" w:rsidP="00A500A1">
      <w:pPr>
        <w:pStyle w:val="ListParagraph"/>
        <w:numPr>
          <w:ilvl w:val="0"/>
          <w:numId w:val="18"/>
        </w:numPr>
        <w:ind w:left="426" w:firstLine="0"/>
        <w:jc w:val="both"/>
        <w:rPr>
          <w:rFonts w:ascii="Arial" w:hAnsi="Arial" w:cs="Arial"/>
          <w:sz w:val="22"/>
          <w:szCs w:val="22"/>
        </w:rPr>
      </w:pPr>
      <w:r w:rsidRPr="00B92AA8">
        <w:rPr>
          <w:rFonts w:ascii="Arial" w:hAnsi="Arial" w:cs="Arial"/>
          <w:sz w:val="22"/>
          <w:szCs w:val="22"/>
        </w:rPr>
        <w:t xml:space="preserve">A clear event concept/vision </w:t>
      </w:r>
    </w:p>
    <w:p w:rsidR="00A500A1" w:rsidRPr="00B92AA8" w:rsidRDefault="00A500A1" w:rsidP="00A500A1">
      <w:pPr>
        <w:pStyle w:val="ListParagraph"/>
        <w:numPr>
          <w:ilvl w:val="0"/>
          <w:numId w:val="18"/>
        </w:numPr>
        <w:ind w:left="426" w:firstLine="0"/>
        <w:jc w:val="both"/>
        <w:rPr>
          <w:rFonts w:ascii="Arial" w:hAnsi="Arial" w:cs="Arial"/>
          <w:sz w:val="22"/>
          <w:szCs w:val="22"/>
        </w:rPr>
      </w:pPr>
      <w:r w:rsidRPr="00B92AA8">
        <w:rPr>
          <w:rFonts w:ascii="Arial" w:hAnsi="Arial" w:cs="Arial"/>
          <w:sz w:val="22"/>
          <w:szCs w:val="22"/>
        </w:rPr>
        <w:t>Justification of why this event is needed</w:t>
      </w:r>
      <w:r>
        <w:rPr>
          <w:rFonts w:ascii="Arial" w:hAnsi="Arial" w:cs="Arial"/>
          <w:sz w:val="22"/>
          <w:szCs w:val="22"/>
        </w:rPr>
        <w:t xml:space="preserve"> to include a summary of market and demographic research</w:t>
      </w:r>
    </w:p>
    <w:p w:rsidR="00694027" w:rsidRDefault="00694027" w:rsidP="00694027">
      <w:pPr>
        <w:pStyle w:val="ListParagraph"/>
        <w:numPr>
          <w:ilvl w:val="0"/>
          <w:numId w:val="18"/>
        </w:numPr>
        <w:ind w:left="426" w:firstLine="0"/>
        <w:jc w:val="both"/>
        <w:rPr>
          <w:rFonts w:ascii="Arial" w:hAnsi="Arial" w:cs="Arial"/>
          <w:sz w:val="22"/>
          <w:szCs w:val="22"/>
        </w:rPr>
      </w:pPr>
      <w:r>
        <w:rPr>
          <w:rFonts w:ascii="Arial" w:hAnsi="Arial" w:cs="Arial"/>
          <w:sz w:val="22"/>
          <w:szCs w:val="22"/>
        </w:rPr>
        <w:t>How you worked together to reach your preferred idea</w:t>
      </w:r>
    </w:p>
    <w:p w:rsidR="00A500A1" w:rsidRDefault="00A500A1" w:rsidP="00A500A1">
      <w:pPr>
        <w:pStyle w:val="ListParagraph"/>
        <w:numPr>
          <w:ilvl w:val="0"/>
          <w:numId w:val="18"/>
        </w:numPr>
        <w:ind w:left="426" w:firstLine="0"/>
        <w:jc w:val="both"/>
        <w:rPr>
          <w:rFonts w:ascii="Arial" w:hAnsi="Arial" w:cs="Arial"/>
          <w:sz w:val="22"/>
          <w:szCs w:val="22"/>
        </w:rPr>
      </w:pPr>
      <w:r w:rsidRPr="00B92AA8">
        <w:rPr>
          <w:rFonts w:ascii="Arial" w:hAnsi="Arial" w:cs="Arial"/>
          <w:sz w:val="22"/>
          <w:szCs w:val="22"/>
        </w:rPr>
        <w:t>Mood board/Storyboard – this should provide images and examples which represent your ideas.</w:t>
      </w:r>
    </w:p>
    <w:p w:rsidR="00F623D8" w:rsidRDefault="00F623D8" w:rsidP="00F623D8">
      <w:pPr>
        <w:jc w:val="both"/>
        <w:rPr>
          <w:rFonts w:ascii="Arial" w:hAnsi="Arial" w:cs="Arial"/>
          <w:sz w:val="22"/>
          <w:szCs w:val="22"/>
        </w:rPr>
      </w:pPr>
    </w:p>
    <w:p w:rsidR="00F623D8" w:rsidRPr="0001608C" w:rsidRDefault="00F623D8" w:rsidP="00F623D8">
      <w:pPr>
        <w:ind w:left="426"/>
        <w:jc w:val="both"/>
        <w:rPr>
          <w:rFonts w:ascii="Arial" w:hAnsi="Arial" w:cs="Arial"/>
          <w:b/>
          <w:sz w:val="22"/>
          <w:szCs w:val="22"/>
        </w:rPr>
      </w:pPr>
      <w:r w:rsidRPr="0001608C">
        <w:rPr>
          <w:rFonts w:ascii="Arial" w:hAnsi="Arial" w:cs="Arial"/>
          <w:b/>
          <w:sz w:val="22"/>
          <w:szCs w:val="22"/>
        </w:rPr>
        <w:t>Task 2 – Event Engagement</w:t>
      </w:r>
      <w:r w:rsidR="0001608C" w:rsidRPr="0001608C">
        <w:rPr>
          <w:rFonts w:ascii="Arial" w:hAnsi="Arial" w:cs="Arial"/>
          <w:b/>
          <w:sz w:val="22"/>
          <w:szCs w:val="22"/>
        </w:rPr>
        <w:t xml:space="preserve"> (30%)</w:t>
      </w:r>
    </w:p>
    <w:p w:rsidR="00F623D8" w:rsidRPr="00F623D8" w:rsidRDefault="0001608C" w:rsidP="00F623D8">
      <w:pPr>
        <w:ind w:left="426"/>
        <w:jc w:val="both"/>
        <w:rPr>
          <w:rFonts w:ascii="Arial" w:hAnsi="Arial" w:cs="Arial"/>
          <w:sz w:val="22"/>
          <w:szCs w:val="22"/>
        </w:rPr>
      </w:pPr>
      <w:r>
        <w:rPr>
          <w:rFonts w:ascii="Arial" w:hAnsi="Arial" w:cs="Arial"/>
          <w:sz w:val="22"/>
          <w:szCs w:val="22"/>
        </w:rPr>
        <w:t>Y</w:t>
      </w:r>
      <w:r w:rsidR="00F623D8">
        <w:rPr>
          <w:rFonts w:ascii="Arial" w:hAnsi="Arial" w:cs="Arial"/>
          <w:sz w:val="22"/>
          <w:szCs w:val="22"/>
        </w:rPr>
        <w:t>ou will go on to deliver your event for the client</w:t>
      </w:r>
      <w:r>
        <w:rPr>
          <w:rFonts w:ascii="Arial" w:hAnsi="Arial" w:cs="Arial"/>
          <w:sz w:val="22"/>
          <w:szCs w:val="22"/>
        </w:rPr>
        <w:t xml:space="preserve"> and will be assessed on your individual and team contribution as well as your management of the event on the day. A separate practical assessment criteria will be provided for this.</w:t>
      </w:r>
    </w:p>
    <w:p w:rsidR="00993B50" w:rsidRPr="00B92AA8" w:rsidRDefault="00993B50" w:rsidP="00993B50">
      <w:pPr>
        <w:pStyle w:val="ListParagraph"/>
        <w:ind w:left="426"/>
        <w:jc w:val="both"/>
        <w:rPr>
          <w:rFonts w:ascii="Arial" w:hAnsi="Arial" w:cs="Arial"/>
          <w:sz w:val="22"/>
          <w:szCs w:val="22"/>
        </w:rPr>
      </w:pPr>
    </w:p>
    <w:p w:rsidR="007F65D9" w:rsidRPr="00B92AA8" w:rsidRDefault="007F65D9" w:rsidP="007F65D9">
      <w:pPr>
        <w:ind w:left="426"/>
        <w:rPr>
          <w:rFonts w:ascii="Arial" w:hAnsi="Arial" w:cs="Arial"/>
          <w:b/>
          <w:sz w:val="24"/>
          <w:szCs w:val="24"/>
        </w:rPr>
      </w:pPr>
      <w:r w:rsidRPr="00B92AA8">
        <w:rPr>
          <w:rFonts w:ascii="Arial" w:hAnsi="Arial" w:cs="Arial"/>
          <w:b/>
          <w:sz w:val="24"/>
          <w:szCs w:val="24"/>
        </w:rPr>
        <w:t>Assessment format and weighting</w:t>
      </w:r>
    </w:p>
    <w:p w:rsidR="007F65D9" w:rsidRPr="00B92AA8" w:rsidRDefault="007F65D9" w:rsidP="007F65D9">
      <w:pPr>
        <w:ind w:left="426"/>
        <w:jc w:val="both"/>
        <w:rPr>
          <w:rFonts w:ascii="Arial" w:hAnsi="Arial" w:cs="Arial"/>
          <w:b/>
          <w:sz w:val="22"/>
          <w:szCs w:val="22"/>
        </w:rPr>
      </w:pPr>
    </w:p>
    <w:p w:rsidR="00694027" w:rsidRDefault="00993B50" w:rsidP="00993B50">
      <w:pPr>
        <w:ind w:left="426"/>
        <w:rPr>
          <w:rFonts w:ascii="Arial" w:hAnsi="Arial" w:cs="Arial"/>
          <w:color w:val="000000"/>
          <w:sz w:val="22"/>
          <w:szCs w:val="22"/>
        </w:rPr>
      </w:pPr>
      <w:r w:rsidRPr="00B92AA8">
        <w:rPr>
          <w:rFonts w:ascii="Arial" w:hAnsi="Arial" w:cs="Arial"/>
          <w:sz w:val="22"/>
          <w:szCs w:val="22"/>
        </w:rPr>
        <w:t xml:space="preserve">The </w:t>
      </w:r>
      <w:r w:rsidR="00A500A1">
        <w:rPr>
          <w:rFonts w:ascii="Arial" w:hAnsi="Arial" w:cs="Arial"/>
          <w:sz w:val="22"/>
          <w:szCs w:val="22"/>
        </w:rPr>
        <w:t xml:space="preserve">pitch presentation should be no more than </w:t>
      </w:r>
      <w:r w:rsidR="00694027">
        <w:rPr>
          <w:rFonts w:ascii="Arial" w:hAnsi="Arial" w:cs="Arial"/>
          <w:sz w:val="22"/>
          <w:szCs w:val="22"/>
        </w:rPr>
        <w:t>10</w:t>
      </w:r>
      <w:r w:rsidR="00A500A1">
        <w:rPr>
          <w:rFonts w:ascii="Arial" w:hAnsi="Arial" w:cs="Arial"/>
          <w:sz w:val="22"/>
          <w:szCs w:val="22"/>
        </w:rPr>
        <w:t xml:space="preserve"> minutes </w:t>
      </w:r>
      <w:r w:rsidR="0001608C">
        <w:rPr>
          <w:rFonts w:ascii="Arial" w:hAnsi="Arial" w:cs="Arial"/>
          <w:sz w:val="22"/>
          <w:szCs w:val="22"/>
        </w:rPr>
        <w:t xml:space="preserve">(+ 5 minutes for questions) </w:t>
      </w:r>
      <w:r w:rsidR="00A500A1">
        <w:rPr>
          <w:rFonts w:ascii="Arial" w:hAnsi="Arial" w:cs="Arial"/>
          <w:sz w:val="22"/>
          <w:szCs w:val="22"/>
        </w:rPr>
        <w:t>and is worth 20% of the actual mark</w:t>
      </w:r>
      <w:r w:rsidR="0001608C">
        <w:rPr>
          <w:rFonts w:ascii="Arial" w:hAnsi="Arial" w:cs="Arial"/>
          <w:sz w:val="22"/>
          <w:szCs w:val="22"/>
        </w:rPr>
        <w:t>.</w:t>
      </w:r>
      <w:r w:rsidRPr="00B92AA8">
        <w:rPr>
          <w:rFonts w:ascii="Arial" w:hAnsi="Arial" w:cs="Arial"/>
          <w:color w:val="000000"/>
          <w:sz w:val="22"/>
          <w:szCs w:val="22"/>
        </w:rPr>
        <w:t xml:space="preserve"> </w:t>
      </w:r>
      <w:r w:rsidR="00694027">
        <w:rPr>
          <w:rFonts w:ascii="Arial" w:hAnsi="Arial" w:cs="Arial"/>
          <w:color w:val="000000"/>
          <w:sz w:val="22"/>
          <w:szCs w:val="22"/>
        </w:rPr>
        <w:t xml:space="preserve">All students should participate in the pitch. </w:t>
      </w:r>
    </w:p>
    <w:p w:rsidR="00694027" w:rsidRDefault="00694027" w:rsidP="00993B50">
      <w:pPr>
        <w:ind w:left="426"/>
        <w:rPr>
          <w:rFonts w:ascii="Arial" w:hAnsi="Arial" w:cs="Arial"/>
          <w:color w:val="000000"/>
          <w:sz w:val="22"/>
          <w:szCs w:val="22"/>
        </w:rPr>
      </w:pPr>
    </w:p>
    <w:p w:rsidR="00993B50" w:rsidRPr="00B92AA8" w:rsidRDefault="0001608C" w:rsidP="00993B50">
      <w:pPr>
        <w:ind w:left="426"/>
        <w:rPr>
          <w:rFonts w:ascii="Arial" w:hAnsi="Arial" w:cs="Arial"/>
          <w:color w:val="000000"/>
          <w:sz w:val="22"/>
          <w:szCs w:val="22"/>
        </w:rPr>
      </w:pPr>
      <w:r>
        <w:rPr>
          <w:rFonts w:ascii="Arial" w:hAnsi="Arial" w:cs="Arial"/>
          <w:color w:val="000000"/>
          <w:sz w:val="22"/>
          <w:szCs w:val="22"/>
        </w:rPr>
        <w:t xml:space="preserve">The Event is a practical assessment with delivery criteria on the day, peer assessment and observation of engagement with planning meetings. </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bookmarkStart w:id="0" w:name="_GoBack"/>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7F65D9">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 xml:space="preserve">Basic </w:t>
            </w:r>
            <w:r w:rsidRPr="00B669B1">
              <w:rPr>
                <w:rFonts w:ascii="Arial" w:hAnsi="Arial" w:cs="Arial"/>
              </w:rPr>
              <w:lastRenderedPageBreak/>
              <w:t>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694027">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694027">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C720198"/>
    <w:multiLevelType w:val="hybridMultilevel"/>
    <w:tmpl w:val="C43E1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1608C"/>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BBE"/>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344"/>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94027"/>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7F65D9"/>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3B50"/>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00A1"/>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23D8"/>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2781</Words>
  <Characters>16755</Characters>
  <Application>Microsoft Office Word</Application>
  <DocSecurity>0</DocSecurity>
  <Lines>139</Lines>
  <Paragraphs>38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19498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SBSTablet15</cp:lastModifiedBy>
  <cp:revision>2</cp:revision>
  <cp:lastPrinted>2014-10-10T07:42:00Z</cp:lastPrinted>
  <dcterms:created xsi:type="dcterms:W3CDTF">2019-03-18T22:03:00Z</dcterms:created>
  <dcterms:modified xsi:type="dcterms:W3CDTF">2019-03-18T22:03:00Z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