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C1FFD9" w14:textId="77777777" w:rsidR="00530E16" w:rsidRDefault="004468F8">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2CA1998A" wp14:editId="4E8C0226">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1E15951C"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2CFD2BAD"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2CA1998A"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1E15951C"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2CFD2BAD"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6C3B3C6D" wp14:editId="378A0C85">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051C3CAE"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27509B28"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6C3B3C6D"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" filled="f" stroked="f">
                <v:textbox inset="0,0,0,0">
                  <w:txbxContent>
                    <w:p w14:paraId="051C3CAE"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27509B28"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74811167" w14:textId="77777777" w:rsidR="00530E16" w:rsidRDefault="004468F8">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60288" behindDoc="0" locked="0" layoutInCell="1" hidden="0" allowOverlap="1" wp14:anchorId="460F2BF3" wp14:editId="4F15D6C1">
                <wp:simplePos x="0" y="0"/>
                <wp:positionH relativeFrom="page">
                  <wp:posOffset>1109663</wp:posOffset>
                </wp:positionH>
                <wp:positionV relativeFrom="page">
                  <wp:posOffset>2805113</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2455163" y="2236950"/>
                          <a:ext cx="5781675" cy="3086100"/>
                        </a:xfrm>
                        <a:prstGeom prst="rect">
                          <a:avLst/>
                        </a:prstGeom>
                        <a:noFill/>
                        <a:ln>
                          <a:noFill/>
                        </a:ln>
                      </wps:spPr>
                      <wps:txbx>
                        <w:txbxContent>
                          <w:p w14:paraId="3EC866B5" w14:textId="77777777" w:rsidR="00530E16" w:rsidRDefault="004468F8">
                            <w:pPr>
                              <w:spacing w:after="0" w:line="240" w:lineRule="auto"/>
                              <w:textDirection w:val="btLr"/>
                            </w:pPr>
                            <w:r>
                              <w:rPr>
                                <w:rFonts w:ascii="Play" w:eastAsia="Play" w:hAnsi="Play" w:cs="Play"/>
                                <w:color w:val="262626"/>
                                <w:sz w:val="72"/>
                              </w:rPr>
                              <w:t>Individual Report</w:t>
                            </w:r>
                          </w:p>
                          <w:p w14:paraId="2918FFF4" w14:textId="77777777" w:rsidR="00530E16" w:rsidRDefault="004468F8">
                            <w:pPr>
                              <w:spacing w:before="120" w:line="277" w:lineRule="auto"/>
                              <w:textDirection w:val="btLr"/>
                            </w:pPr>
                            <w:r>
                              <w:rPr>
                                <w:color w:val="404040"/>
                                <w:sz w:val="36"/>
                              </w:rPr>
                              <w:t>Module Name: Digital Skills and Research Methods</w:t>
                            </w:r>
                          </w:p>
                          <w:p w14:paraId="3F1FF115" w14:textId="77777777" w:rsidR="00530E16" w:rsidRDefault="004468F8">
                            <w:pPr>
                              <w:spacing w:before="120" w:line="277" w:lineRule="auto"/>
                              <w:textDirection w:val="btLr"/>
                            </w:pPr>
                            <w:r>
                              <w:rPr>
                                <w:color w:val="404040"/>
                                <w:sz w:val="36"/>
                              </w:rPr>
                              <w:t>Module Code: LCHS 4007</w:t>
                            </w:r>
                          </w:p>
                          <w:p w14:paraId="47708A5F" w14:textId="156F95B8" w:rsidR="00530E16" w:rsidRDefault="004468F8">
                            <w:pPr>
                              <w:spacing w:before="120" w:line="277" w:lineRule="auto"/>
                              <w:textDirection w:val="btLr"/>
                            </w:pPr>
                            <w:r>
                              <w:rPr>
                                <w:color w:val="404040"/>
                                <w:sz w:val="36"/>
                              </w:rPr>
                              <w:t xml:space="preserve">Student name: </w:t>
                            </w:r>
                            <w:r w:rsidR="00D22215">
                              <w:rPr>
                                <w:color w:val="404040"/>
                                <w:sz w:val="36"/>
                              </w:rPr>
                              <w:t>Jenelyn Bacero</w:t>
                            </w:r>
                          </w:p>
                          <w:p w14:paraId="43792CE3" w14:textId="604647AB" w:rsidR="00530E16" w:rsidRDefault="004468F8">
                            <w:pPr>
                              <w:spacing w:before="120" w:line="277" w:lineRule="auto"/>
                              <w:textDirection w:val="btLr"/>
                            </w:pPr>
                            <w:r>
                              <w:rPr>
                                <w:color w:val="404040"/>
                                <w:sz w:val="36"/>
                              </w:rPr>
                              <w:t>Student ID:</w:t>
                            </w:r>
                            <w:r w:rsidR="00D22215">
                              <w:rPr>
                                <w:color w:val="404040"/>
                                <w:sz w:val="36"/>
                              </w:rPr>
                              <w:t xml:space="preserve"> 2514341</w:t>
                            </w:r>
                          </w:p>
                          <w:p w14:paraId="1ABBDA28" w14:textId="5255318F" w:rsidR="00530E16" w:rsidRDefault="004468F8">
                            <w:pPr>
                              <w:spacing w:before="120" w:line="277" w:lineRule="auto"/>
                              <w:textDirection w:val="btLr"/>
                            </w:pPr>
                            <w:r>
                              <w:rPr>
                                <w:color w:val="404040"/>
                                <w:sz w:val="36"/>
                              </w:rPr>
                              <w:t xml:space="preserve">Lecturer’s Name: </w:t>
                            </w:r>
                            <w:r w:rsidR="00725D78">
                              <w:rPr>
                                <w:color w:val="404040"/>
                                <w:sz w:val="36"/>
                              </w:rPr>
                              <w:t xml:space="preserve">Dr. </w:t>
                            </w:r>
                            <w:r w:rsidR="00D22215">
                              <w:rPr>
                                <w:color w:val="404040"/>
                                <w:sz w:val="36"/>
                              </w:rPr>
                              <w:t xml:space="preserve">Kwame Assa-Agyei, PhD </w:t>
                            </w:r>
                          </w:p>
                        </w:txbxContent>
                      </wps:txbx>
                      <wps:bodyPr spcFirstLastPara="1" wrap="square" lIns="0" tIns="0" rIns="0" bIns="0" anchor="t" anchorCtr="0">
                        <a:noAutofit/>
                      </wps:bodyPr>
                    </wps:wsp>
                  </a:graphicData>
                </a:graphic>
              </wp:anchor>
            </w:drawing>
          </mc:Choice>
          <mc:Fallback>
            <w:pict>
              <v:rect w14:anchorId="460F2BF3" id="Rectangle 33" o:spid="_x0000_s1056" style="position:absolute;margin-left:87.4pt;margin-top:220.9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" filled="f" stroked="f">
                <v:textbox inset="0,0,0,0">
                  <w:txbxContent>
                    <w:p w14:paraId="3EC866B5" w14:textId="77777777" w:rsidR="00530E16" w:rsidRDefault="004468F8">
                      <w:pPr>
                        <w:spacing w:after="0" w:line="240" w:lineRule="auto"/>
                        <w:textDirection w:val="btLr"/>
                      </w:pPr>
                      <w:r>
                        <w:rPr>
                          <w:rFonts w:ascii="Play" w:eastAsia="Play" w:hAnsi="Play" w:cs="Play"/>
                          <w:color w:val="262626"/>
                          <w:sz w:val="72"/>
                        </w:rPr>
                        <w:t>Individual Report</w:t>
                      </w:r>
                    </w:p>
                    <w:p w14:paraId="2918FFF4" w14:textId="77777777" w:rsidR="00530E16" w:rsidRDefault="004468F8">
                      <w:pPr>
                        <w:spacing w:before="120" w:line="277" w:lineRule="auto"/>
                        <w:textDirection w:val="btLr"/>
                      </w:pPr>
                      <w:r>
                        <w:rPr>
                          <w:color w:val="404040"/>
                          <w:sz w:val="36"/>
                        </w:rPr>
                        <w:t>Module Name: Digital Skills and Research Methods</w:t>
                      </w:r>
                    </w:p>
                    <w:p w14:paraId="3F1FF115" w14:textId="77777777" w:rsidR="00530E16" w:rsidRDefault="004468F8">
                      <w:pPr>
                        <w:spacing w:before="120" w:line="277" w:lineRule="auto"/>
                        <w:textDirection w:val="btLr"/>
                      </w:pPr>
                      <w:r>
                        <w:rPr>
                          <w:color w:val="404040"/>
                          <w:sz w:val="36"/>
                        </w:rPr>
                        <w:t>Module Code: LCHS 4007</w:t>
                      </w:r>
                    </w:p>
                    <w:p w14:paraId="47708A5F" w14:textId="156F95B8" w:rsidR="00530E16" w:rsidRDefault="004468F8">
                      <w:pPr>
                        <w:spacing w:before="120" w:line="277" w:lineRule="auto"/>
                        <w:textDirection w:val="btLr"/>
                      </w:pPr>
                      <w:r>
                        <w:rPr>
                          <w:color w:val="404040"/>
                          <w:sz w:val="36"/>
                        </w:rPr>
                        <w:t xml:space="preserve">Student name: </w:t>
                      </w:r>
                      <w:r w:rsidR="00D22215">
                        <w:rPr>
                          <w:color w:val="404040"/>
                          <w:sz w:val="36"/>
                        </w:rPr>
                        <w:t>Jenelyn Bacero</w:t>
                      </w:r>
                    </w:p>
                    <w:p w14:paraId="43792CE3" w14:textId="604647AB" w:rsidR="00530E16" w:rsidRDefault="004468F8">
                      <w:pPr>
                        <w:spacing w:before="120" w:line="277" w:lineRule="auto"/>
                        <w:textDirection w:val="btLr"/>
                      </w:pPr>
                      <w:r>
                        <w:rPr>
                          <w:color w:val="404040"/>
                          <w:sz w:val="36"/>
                        </w:rPr>
                        <w:t>Student ID:</w:t>
                      </w:r>
                      <w:r w:rsidR="00D22215">
                        <w:rPr>
                          <w:color w:val="404040"/>
                          <w:sz w:val="36"/>
                        </w:rPr>
                        <w:t xml:space="preserve"> 2514341</w:t>
                      </w:r>
                    </w:p>
                    <w:p w14:paraId="1ABBDA28" w14:textId="5255318F" w:rsidR="00530E16" w:rsidRDefault="004468F8">
                      <w:pPr>
                        <w:spacing w:before="120" w:line="277" w:lineRule="auto"/>
                        <w:textDirection w:val="btLr"/>
                      </w:pPr>
                      <w:r>
                        <w:rPr>
                          <w:color w:val="404040"/>
                          <w:sz w:val="36"/>
                        </w:rPr>
                        <w:t xml:space="preserve">Lecturer’s Name: </w:t>
                      </w:r>
                      <w:r w:rsidR="00725D78">
                        <w:rPr>
                          <w:color w:val="404040"/>
                          <w:sz w:val="36"/>
                        </w:rPr>
                        <w:t xml:space="preserve">Dr. </w:t>
                      </w:r>
                      <w:r w:rsidR="00D22215">
                        <w:rPr>
                          <w:color w:val="404040"/>
                          <w:sz w:val="36"/>
                        </w:rPr>
                        <w:t xml:space="preserve">Kwame Assa-Agyei, PhD </w:t>
                      </w:r>
                    </w:p>
                  </w:txbxContent>
                </v:textbox>
                <w10:wrap anchorx="page" anchory="page"/>
              </v:rect>
            </w:pict>
          </mc:Fallback>
        </mc:AlternateContent>
      </w:r>
      <w:r>
        <w:br w:type="page"/>
      </w:r>
    </w:p>
    <w:p w14:paraId="16859A13" w14:textId="77777777" w:rsidR="00530E16" w:rsidRDefault="00530E16">
      <w:pPr>
        <w:rPr>
          <w:rFonts w:ascii="Arial" w:eastAsia="Arial" w:hAnsi="Arial" w:cs="Arial"/>
        </w:rPr>
      </w:pPr>
    </w:p>
    <w:p w14:paraId="1E7495E8" w14:textId="77777777" w:rsidR="00530E16" w:rsidRDefault="004468F8">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Content>
        <w:p w14:paraId="79A7B84C" w14:textId="0C7E6448" w:rsidR="00DB181C" w:rsidRDefault="004468F8">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\h \u \z \t "Heading 1,1,Heading 2,2,Heading 3,3,"</w:instrText>
          </w:r>
          <w:r>
            <w:fldChar w:fldCharType="separate"/>
          </w:r>
          <w:hyperlink w:anchor="_Toc213674530" w:history="1">
            <w:r w:rsidR="00DB181C" w:rsidRPr="005D132F">
              <w:rPr>
                <w:rStyle w:val="Hyperlink"/>
                <w:noProof/>
              </w:rPr>
              <w:t xml:space="preserve">Research Topic: </w:t>
            </w:r>
            <w:r w:rsidR="00D22215">
              <w:rPr>
                <w:rStyle w:val="Hyperlink"/>
                <w:noProof/>
              </w:rPr>
              <w:t>Understanding and Supporting Children with Challenging Behaviour</w:t>
            </w:r>
            <w:r w:rsidR="00DB181C">
              <w:rPr>
                <w:noProof/>
                <w:webHidden/>
              </w:rPr>
              <w:tab/>
            </w:r>
            <w:r w:rsidR="00DB181C">
              <w:rPr>
                <w:noProof/>
                <w:webHidden/>
              </w:rPr>
              <w:fldChar w:fldCharType="begin"/>
            </w:r>
            <w:r w:rsidR="00DB181C">
              <w:rPr>
                <w:noProof/>
                <w:webHidden/>
              </w:rPr>
              <w:instrText xml:space="preserve"> PAGEREF _Toc213674530 \h </w:instrText>
            </w:r>
            <w:r w:rsidR="00DB181C">
              <w:rPr>
                <w:noProof/>
                <w:webHidden/>
              </w:rPr>
            </w:r>
            <w:r w:rsidR="00DB181C">
              <w:rPr>
                <w:noProof/>
                <w:webHidden/>
              </w:rPr>
              <w:fldChar w:fldCharType="separate"/>
            </w:r>
            <w:r w:rsidR="00DB181C">
              <w:rPr>
                <w:noProof/>
                <w:webHidden/>
              </w:rPr>
              <w:t>2</w:t>
            </w:r>
            <w:r w:rsidR="00DB181C">
              <w:rPr>
                <w:noProof/>
                <w:webHidden/>
              </w:rPr>
              <w:fldChar w:fldCharType="end"/>
            </w:r>
          </w:hyperlink>
        </w:p>
        <w:p w14:paraId="325645B4" w14:textId="77777777" w:rsidR="00DB181C" w:rsidRDefault="00DB181C">
          <w:pPr>
            <w:pStyle w:val="TOC1"/>
            <w:tabs>
              <w:tab w:val="right" w:leader="dot" w:pos="9016"/>
            </w:tabs>
            <w:rPr>
              <w:rFonts w:asciiTheme="minorHAnsi" w:eastAsiaTheme="minorEastAsia" w:hAnsiTheme="minorHAnsi" w:cstheme="minorBidi"/>
              <w:noProof/>
              <w:sz w:val="22"/>
              <w:szCs w:val="22"/>
            </w:rPr>
          </w:pPr>
          <w:hyperlink w:anchor="_Toc213674531" w:history="1">
            <w:r w:rsidRPr="005D132F">
              <w:rPr>
                <w:rStyle w:val="Hyperlink"/>
                <w:noProof/>
              </w:rPr>
              <w:t>Introduction</w:t>
            </w:r>
            <w:r>
              <w:rPr>
                <w:noProof/>
                <w:webHidden/>
              </w:rPr>
              <w:tab/>
            </w:r>
            <w:r>
              <w:rPr>
                <w:noProof/>
                <w:webHidden/>
              </w:rPr>
              <w:fldChar w:fldCharType="begin"/>
            </w:r>
            <w:r>
              <w:rPr>
                <w:noProof/>
                <w:webHidden/>
              </w:rPr>
              <w:instrText xml:space="preserve"> PAGEREF _Toc213674531 \h </w:instrText>
            </w:r>
            <w:r>
              <w:rPr>
                <w:noProof/>
                <w:webHidden/>
              </w:rPr>
            </w:r>
            <w:r>
              <w:rPr>
                <w:noProof/>
                <w:webHidden/>
              </w:rPr>
              <w:fldChar w:fldCharType="separate"/>
            </w:r>
            <w:r>
              <w:rPr>
                <w:noProof/>
                <w:webHidden/>
              </w:rPr>
              <w:t>2</w:t>
            </w:r>
            <w:r>
              <w:rPr>
                <w:noProof/>
                <w:webHidden/>
              </w:rPr>
              <w:fldChar w:fldCharType="end"/>
            </w:r>
          </w:hyperlink>
        </w:p>
        <w:p w14:paraId="32BCDB3D" w14:textId="77777777"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2" w:history="1">
            <w:r w:rsidRPr="005D132F">
              <w:rPr>
                <w:rStyle w:val="Hyperlink"/>
                <w:noProof/>
              </w:rPr>
              <w:t>Problem Statement</w:t>
            </w:r>
            <w:r>
              <w:rPr>
                <w:noProof/>
                <w:webHidden/>
              </w:rPr>
              <w:tab/>
            </w:r>
            <w:r>
              <w:rPr>
                <w:noProof/>
                <w:webHidden/>
              </w:rPr>
              <w:fldChar w:fldCharType="begin"/>
            </w:r>
            <w:r>
              <w:rPr>
                <w:noProof/>
                <w:webHidden/>
              </w:rPr>
              <w:instrText xml:space="preserve"> PAGEREF _Toc213674532 \h </w:instrText>
            </w:r>
            <w:r>
              <w:rPr>
                <w:noProof/>
                <w:webHidden/>
              </w:rPr>
            </w:r>
            <w:r>
              <w:rPr>
                <w:noProof/>
                <w:webHidden/>
              </w:rPr>
              <w:fldChar w:fldCharType="separate"/>
            </w:r>
            <w:r>
              <w:rPr>
                <w:noProof/>
                <w:webHidden/>
              </w:rPr>
              <w:t>2</w:t>
            </w:r>
            <w:r>
              <w:rPr>
                <w:noProof/>
                <w:webHidden/>
              </w:rPr>
              <w:fldChar w:fldCharType="end"/>
            </w:r>
          </w:hyperlink>
        </w:p>
        <w:p w14:paraId="12338CA1" w14:textId="77777777"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3" w:history="1">
            <w:r w:rsidRPr="005D132F">
              <w:rPr>
                <w:rStyle w:val="Hyperlink"/>
                <w:noProof/>
              </w:rPr>
              <w:t>Justification</w:t>
            </w:r>
            <w:r>
              <w:rPr>
                <w:noProof/>
                <w:webHidden/>
              </w:rPr>
              <w:tab/>
            </w:r>
            <w:r>
              <w:rPr>
                <w:noProof/>
                <w:webHidden/>
              </w:rPr>
              <w:fldChar w:fldCharType="begin"/>
            </w:r>
            <w:r>
              <w:rPr>
                <w:noProof/>
                <w:webHidden/>
              </w:rPr>
              <w:instrText xml:space="preserve"> PAGEREF _Toc213674533 \h </w:instrText>
            </w:r>
            <w:r>
              <w:rPr>
                <w:noProof/>
                <w:webHidden/>
              </w:rPr>
            </w:r>
            <w:r>
              <w:rPr>
                <w:noProof/>
                <w:webHidden/>
              </w:rPr>
              <w:fldChar w:fldCharType="separate"/>
            </w:r>
            <w:r>
              <w:rPr>
                <w:noProof/>
                <w:webHidden/>
              </w:rPr>
              <w:t>2</w:t>
            </w:r>
            <w:r>
              <w:rPr>
                <w:noProof/>
                <w:webHidden/>
              </w:rPr>
              <w:fldChar w:fldCharType="end"/>
            </w:r>
          </w:hyperlink>
        </w:p>
        <w:p w14:paraId="5EA6AB51" w14:textId="77777777"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4" w:history="1">
            <w:r w:rsidRPr="005D132F">
              <w:rPr>
                <w:rStyle w:val="Hyperlink"/>
                <w:noProof/>
              </w:rPr>
              <w:t>Information Sources and Justification</w:t>
            </w:r>
            <w:r>
              <w:rPr>
                <w:noProof/>
                <w:webHidden/>
              </w:rPr>
              <w:tab/>
            </w:r>
            <w:r>
              <w:rPr>
                <w:noProof/>
                <w:webHidden/>
              </w:rPr>
              <w:fldChar w:fldCharType="begin"/>
            </w:r>
            <w:r>
              <w:rPr>
                <w:noProof/>
                <w:webHidden/>
              </w:rPr>
              <w:instrText xml:space="preserve"> PAGEREF _Toc213674534 \h </w:instrText>
            </w:r>
            <w:r>
              <w:rPr>
                <w:noProof/>
                <w:webHidden/>
              </w:rPr>
            </w:r>
            <w:r>
              <w:rPr>
                <w:noProof/>
                <w:webHidden/>
              </w:rPr>
              <w:fldChar w:fldCharType="separate"/>
            </w:r>
            <w:r>
              <w:rPr>
                <w:noProof/>
                <w:webHidden/>
              </w:rPr>
              <w:t>2</w:t>
            </w:r>
            <w:r>
              <w:rPr>
                <w:noProof/>
                <w:webHidden/>
              </w:rPr>
              <w:fldChar w:fldCharType="end"/>
            </w:r>
          </w:hyperlink>
        </w:p>
        <w:p w14:paraId="3B07306C" w14:textId="77777777" w:rsidR="00DB181C" w:rsidRDefault="00DB181C">
          <w:pPr>
            <w:pStyle w:val="TOC1"/>
            <w:tabs>
              <w:tab w:val="right" w:leader="dot" w:pos="9016"/>
            </w:tabs>
            <w:rPr>
              <w:rFonts w:asciiTheme="minorHAnsi" w:eastAsiaTheme="minorEastAsia" w:hAnsiTheme="minorHAnsi" w:cstheme="minorBidi"/>
              <w:noProof/>
              <w:sz w:val="22"/>
              <w:szCs w:val="22"/>
            </w:rPr>
          </w:pPr>
          <w:hyperlink w:anchor="_Toc213674535" w:history="1">
            <w:r w:rsidRPr="005D132F">
              <w:rPr>
                <w:rStyle w:val="Hyperlink"/>
                <w:noProof/>
              </w:rPr>
              <w:t xml:space="preserve">Task 2: </w:t>
            </w:r>
            <w:r w:rsidRPr="005D132F">
              <w:rPr>
                <w:rStyle w:val="Hyperlink"/>
                <w:rFonts w:cs="Arial"/>
                <w:bCs/>
                <w:noProof/>
                <w:kern w:val="2"/>
                <w:lang w:eastAsia="en-US"/>
                <w14:ligatures w14:val="standardContextual"/>
              </w:rPr>
              <w:t>Research Methodologies</w:t>
            </w:r>
            <w:r>
              <w:rPr>
                <w:noProof/>
                <w:webHidden/>
              </w:rPr>
              <w:tab/>
            </w:r>
            <w:r>
              <w:rPr>
                <w:noProof/>
                <w:webHidden/>
              </w:rPr>
              <w:fldChar w:fldCharType="begin"/>
            </w:r>
            <w:r>
              <w:rPr>
                <w:noProof/>
                <w:webHidden/>
              </w:rPr>
              <w:instrText xml:space="preserve"> PAGEREF _Toc213674535 \h </w:instrText>
            </w:r>
            <w:r>
              <w:rPr>
                <w:noProof/>
                <w:webHidden/>
              </w:rPr>
            </w:r>
            <w:r>
              <w:rPr>
                <w:noProof/>
                <w:webHidden/>
              </w:rPr>
              <w:fldChar w:fldCharType="separate"/>
            </w:r>
            <w:r>
              <w:rPr>
                <w:noProof/>
                <w:webHidden/>
              </w:rPr>
              <w:t>2</w:t>
            </w:r>
            <w:r>
              <w:rPr>
                <w:noProof/>
                <w:webHidden/>
              </w:rPr>
              <w:fldChar w:fldCharType="end"/>
            </w:r>
          </w:hyperlink>
        </w:p>
        <w:p w14:paraId="1DD96B97" w14:textId="77777777"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6" w:history="1">
            <w:r w:rsidRPr="005D132F">
              <w:rPr>
                <w:rStyle w:val="Hyperlink"/>
                <w:rFonts w:cs="Arial"/>
                <w:noProof/>
                <w:kern w:val="2"/>
                <w:lang w:eastAsia="en-US"/>
                <w14:ligatures w14:val="standardContextual"/>
              </w:rPr>
              <w:t>Give a brief overview of quantitative and qualitative research.</w:t>
            </w:r>
            <w:r>
              <w:rPr>
                <w:noProof/>
                <w:webHidden/>
              </w:rPr>
              <w:tab/>
            </w:r>
            <w:r>
              <w:rPr>
                <w:noProof/>
                <w:webHidden/>
              </w:rPr>
              <w:fldChar w:fldCharType="begin"/>
            </w:r>
            <w:r>
              <w:rPr>
                <w:noProof/>
                <w:webHidden/>
              </w:rPr>
              <w:instrText xml:space="preserve"> PAGEREF _Toc213674536 \h </w:instrText>
            </w:r>
            <w:r>
              <w:rPr>
                <w:noProof/>
                <w:webHidden/>
              </w:rPr>
            </w:r>
            <w:r>
              <w:rPr>
                <w:noProof/>
                <w:webHidden/>
              </w:rPr>
              <w:fldChar w:fldCharType="separate"/>
            </w:r>
            <w:r>
              <w:rPr>
                <w:noProof/>
                <w:webHidden/>
              </w:rPr>
              <w:t>2</w:t>
            </w:r>
            <w:r>
              <w:rPr>
                <w:noProof/>
                <w:webHidden/>
              </w:rPr>
              <w:fldChar w:fldCharType="end"/>
            </w:r>
          </w:hyperlink>
        </w:p>
        <w:p w14:paraId="390136DB" w14:textId="77777777"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7" w:history="1">
            <w:r w:rsidRPr="005D132F">
              <w:rPr>
                <w:rStyle w:val="Hyperlink"/>
                <w:noProof/>
                <w:lang w:eastAsia="en-US"/>
              </w:rPr>
              <w:t>What type of research methodology will you use for your research and why?</w:t>
            </w:r>
            <w:r>
              <w:rPr>
                <w:noProof/>
                <w:webHidden/>
              </w:rPr>
              <w:tab/>
            </w:r>
            <w:r>
              <w:rPr>
                <w:noProof/>
                <w:webHidden/>
              </w:rPr>
              <w:fldChar w:fldCharType="begin"/>
            </w:r>
            <w:r>
              <w:rPr>
                <w:noProof/>
                <w:webHidden/>
              </w:rPr>
              <w:instrText xml:space="preserve"> PAGEREF _Toc213674537 \h </w:instrText>
            </w:r>
            <w:r>
              <w:rPr>
                <w:noProof/>
                <w:webHidden/>
              </w:rPr>
            </w:r>
            <w:r>
              <w:rPr>
                <w:noProof/>
                <w:webHidden/>
              </w:rPr>
              <w:fldChar w:fldCharType="separate"/>
            </w:r>
            <w:r>
              <w:rPr>
                <w:noProof/>
                <w:webHidden/>
              </w:rPr>
              <w:t>3</w:t>
            </w:r>
            <w:r>
              <w:rPr>
                <w:noProof/>
                <w:webHidden/>
              </w:rPr>
              <w:fldChar w:fldCharType="end"/>
            </w:r>
          </w:hyperlink>
        </w:p>
        <w:p w14:paraId="7EA22F78" w14:textId="77777777" w:rsidR="00DB181C" w:rsidRDefault="00DB181C">
          <w:pPr>
            <w:pStyle w:val="TOC1"/>
            <w:tabs>
              <w:tab w:val="right" w:leader="dot" w:pos="9016"/>
            </w:tabs>
            <w:rPr>
              <w:rFonts w:asciiTheme="minorHAnsi" w:eastAsiaTheme="minorEastAsia" w:hAnsiTheme="minorHAnsi" w:cstheme="minorBidi"/>
              <w:noProof/>
              <w:sz w:val="22"/>
              <w:szCs w:val="22"/>
            </w:rPr>
          </w:pPr>
          <w:hyperlink w:anchor="_Toc213674538" w:history="1">
            <w:r w:rsidRPr="005D132F">
              <w:rPr>
                <w:rStyle w:val="Hyperlink"/>
                <w:noProof/>
              </w:rPr>
              <w:t>Task 3: Data Collection</w:t>
            </w:r>
            <w:r>
              <w:rPr>
                <w:noProof/>
                <w:webHidden/>
              </w:rPr>
              <w:tab/>
            </w:r>
            <w:r>
              <w:rPr>
                <w:noProof/>
                <w:webHidden/>
              </w:rPr>
              <w:fldChar w:fldCharType="begin"/>
            </w:r>
            <w:r>
              <w:rPr>
                <w:noProof/>
                <w:webHidden/>
              </w:rPr>
              <w:instrText xml:space="preserve"> PAGEREF _Toc213674538 \h </w:instrText>
            </w:r>
            <w:r>
              <w:rPr>
                <w:noProof/>
                <w:webHidden/>
              </w:rPr>
            </w:r>
            <w:r>
              <w:rPr>
                <w:noProof/>
                <w:webHidden/>
              </w:rPr>
              <w:fldChar w:fldCharType="separate"/>
            </w:r>
            <w:r>
              <w:rPr>
                <w:noProof/>
                <w:webHidden/>
              </w:rPr>
              <w:t>3</w:t>
            </w:r>
            <w:r>
              <w:rPr>
                <w:noProof/>
                <w:webHidden/>
              </w:rPr>
              <w:fldChar w:fldCharType="end"/>
            </w:r>
          </w:hyperlink>
        </w:p>
        <w:p w14:paraId="2F040C7A" w14:textId="77777777"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9" w:history="1">
            <w:r w:rsidRPr="005D132F">
              <w:rPr>
                <w:rStyle w:val="Hyperlink"/>
                <w:noProof/>
                <w:lang w:eastAsia="en-US"/>
              </w:rPr>
              <w:t>Overview of primary and secondary data collection</w:t>
            </w:r>
            <w:r>
              <w:rPr>
                <w:noProof/>
                <w:webHidden/>
              </w:rPr>
              <w:tab/>
            </w:r>
            <w:r>
              <w:rPr>
                <w:noProof/>
                <w:webHidden/>
              </w:rPr>
              <w:fldChar w:fldCharType="begin"/>
            </w:r>
            <w:r>
              <w:rPr>
                <w:noProof/>
                <w:webHidden/>
              </w:rPr>
              <w:instrText xml:space="preserve"> PAGEREF _Toc213674539 \h </w:instrText>
            </w:r>
            <w:r>
              <w:rPr>
                <w:noProof/>
                <w:webHidden/>
              </w:rPr>
            </w:r>
            <w:r>
              <w:rPr>
                <w:noProof/>
                <w:webHidden/>
              </w:rPr>
              <w:fldChar w:fldCharType="separate"/>
            </w:r>
            <w:r>
              <w:rPr>
                <w:noProof/>
                <w:webHidden/>
              </w:rPr>
              <w:t>3</w:t>
            </w:r>
            <w:r>
              <w:rPr>
                <w:noProof/>
                <w:webHidden/>
              </w:rPr>
              <w:fldChar w:fldCharType="end"/>
            </w:r>
          </w:hyperlink>
        </w:p>
        <w:p w14:paraId="495F5DCA" w14:textId="77777777"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40" w:history="1">
            <w:r w:rsidRPr="005D132F">
              <w:rPr>
                <w:rStyle w:val="Hyperlink"/>
                <w:noProof/>
                <w:lang w:eastAsia="en-US"/>
              </w:rPr>
              <w:t>What form of data will be used to address your research problem, and why?</w:t>
            </w:r>
            <w:r>
              <w:rPr>
                <w:noProof/>
                <w:webHidden/>
              </w:rPr>
              <w:tab/>
            </w:r>
            <w:r>
              <w:rPr>
                <w:noProof/>
                <w:webHidden/>
              </w:rPr>
              <w:fldChar w:fldCharType="begin"/>
            </w:r>
            <w:r>
              <w:rPr>
                <w:noProof/>
                <w:webHidden/>
              </w:rPr>
              <w:instrText xml:space="preserve"> PAGEREF _Toc213674540 \h </w:instrText>
            </w:r>
            <w:r>
              <w:rPr>
                <w:noProof/>
                <w:webHidden/>
              </w:rPr>
            </w:r>
            <w:r>
              <w:rPr>
                <w:noProof/>
                <w:webHidden/>
              </w:rPr>
              <w:fldChar w:fldCharType="separate"/>
            </w:r>
            <w:r>
              <w:rPr>
                <w:noProof/>
                <w:webHidden/>
              </w:rPr>
              <w:t>3</w:t>
            </w:r>
            <w:r>
              <w:rPr>
                <w:noProof/>
                <w:webHidden/>
              </w:rPr>
              <w:fldChar w:fldCharType="end"/>
            </w:r>
          </w:hyperlink>
        </w:p>
        <w:p w14:paraId="6A9DF46F" w14:textId="77777777" w:rsidR="00DB181C" w:rsidRDefault="00DB181C">
          <w:pPr>
            <w:pStyle w:val="TOC1"/>
            <w:tabs>
              <w:tab w:val="right" w:leader="dot" w:pos="9016"/>
            </w:tabs>
            <w:rPr>
              <w:rFonts w:asciiTheme="minorHAnsi" w:eastAsiaTheme="minorEastAsia" w:hAnsiTheme="minorHAnsi" w:cstheme="minorBidi"/>
              <w:noProof/>
              <w:sz w:val="22"/>
              <w:szCs w:val="22"/>
            </w:rPr>
          </w:pPr>
          <w:hyperlink w:anchor="_Toc213674541" w:history="1">
            <w:r w:rsidRPr="005D132F">
              <w:rPr>
                <w:rStyle w:val="Hyperlink"/>
                <w:noProof/>
              </w:rPr>
              <w:t>Conclusion</w:t>
            </w:r>
            <w:r>
              <w:rPr>
                <w:noProof/>
                <w:webHidden/>
              </w:rPr>
              <w:tab/>
            </w:r>
            <w:r>
              <w:rPr>
                <w:noProof/>
                <w:webHidden/>
              </w:rPr>
              <w:fldChar w:fldCharType="begin"/>
            </w:r>
            <w:r>
              <w:rPr>
                <w:noProof/>
                <w:webHidden/>
              </w:rPr>
              <w:instrText xml:space="preserve"> PAGEREF _Toc213674541 \h </w:instrText>
            </w:r>
            <w:r>
              <w:rPr>
                <w:noProof/>
                <w:webHidden/>
              </w:rPr>
            </w:r>
            <w:r>
              <w:rPr>
                <w:noProof/>
                <w:webHidden/>
              </w:rPr>
              <w:fldChar w:fldCharType="separate"/>
            </w:r>
            <w:r>
              <w:rPr>
                <w:noProof/>
                <w:webHidden/>
              </w:rPr>
              <w:t>3</w:t>
            </w:r>
            <w:r>
              <w:rPr>
                <w:noProof/>
                <w:webHidden/>
              </w:rPr>
              <w:fldChar w:fldCharType="end"/>
            </w:r>
          </w:hyperlink>
        </w:p>
        <w:p w14:paraId="48B72F4C" w14:textId="77777777" w:rsidR="00DB181C" w:rsidRDefault="00DB181C">
          <w:pPr>
            <w:pStyle w:val="TOC1"/>
            <w:tabs>
              <w:tab w:val="right" w:leader="dot" w:pos="9016"/>
            </w:tabs>
            <w:rPr>
              <w:rFonts w:asciiTheme="minorHAnsi" w:eastAsiaTheme="minorEastAsia" w:hAnsiTheme="minorHAnsi" w:cstheme="minorBidi"/>
              <w:noProof/>
              <w:sz w:val="22"/>
              <w:szCs w:val="22"/>
            </w:rPr>
          </w:pPr>
          <w:hyperlink w:anchor="_Toc213674542" w:history="1">
            <w:r w:rsidRPr="005D132F">
              <w:rPr>
                <w:rStyle w:val="Hyperlink"/>
                <w:noProof/>
              </w:rPr>
              <w:t>References</w:t>
            </w:r>
            <w:r>
              <w:rPr>
                <w:noProof/>
                <w:webHidden/>
              </w:rPr>
              <w:tab/>
            </w:r>
            <w:r>
              <w:rPr>
                <w:noProof/>
                <w:webHidden/>
              </w:rPr>
              <w:fldChar w:fldCharType="begin"/>
            </w:r>
            <w:r>
              <w:rPr>
                <w:noProof/>
                <w:webHidden/>
              </w:rPr>
              <w:instrText xml:space="preserve"> PAGEREF _Toc213674542 \h </w:instrText>
            </w:r>
            <w:r>
              <w:rPr>
                <w:noProof/>
                <w:webHidden/>
              </w:rPr>
            </w:r>
            <w:r>
              <w:rPr>
                <w:noProof/>
                <w:webHidden/>
              </w:rPr>
              <w:fldChar w:fldCharType="separate"/>
            </w:r>
            <w:r>
              <w:rPr>
                <w:noProof/>
                <w:webHidden/>
              </w:rPr>
              <w:t>3</w:t>
            </w:r>
            <w:r>
              <w:rPr>
                <w:noProof/>
                <w:webHidden/>
              </w:rPr>
              <w:fldChar w:fldCharType="end"/>
            </w:r>
          </w:hyperlink>
        </w:p>
        <w:p w14:paraId="369E62CF" w14:textId="77777777" w:rsidR="00530E16" w:rsidRPr="00CF650B" w:rsidRDefault="004468F8">
          <w:r>
            <w:fldChar w:fldCharType="end"/>
          </w:r>
        </w:p>
      </w:sdtContent>
    </w:sdt>
    <w:p w14:paraId="75415DC3" w14:textId="77777777" w:rsidR="00530E16" w:rsidRDefault="00530E16">
      <w:pPr>
        <w:rPr>
          <w:rFonts w:ascii="Arial" w:eastAsia="Arial" w:hAnsi="Arial" w:cs="Arial"/>
        </w:rPr>
      </w:pPr>
    </w:p>
    <w:p w14:paraId="67B6F561" w14:textId="77777777" w:rsidR="00530E16" w:rsidRDefault="00530E16">
      <w:pPr>
        <w:rPr>
          <w:rFonts w:ascii="Arial" w:eastAsia="Arial" w:hAnsi="Arial" w:cs="Arial"/>
        </w:rPr>
      </w:pPr>
    </w:p>
    <w:p w14:paraId="70F067AC" w14:textId="77777777" w:rsidR="00530E16" w:rsidRDefault="00530E16">
      <w:pPr>
        <w:rPr>
          <w:rFonts w:ascii="Arial" w:eastAsia="Arial" w:hAnsi="Arial" w:cs="Arial"/>
        </w:rPr>
      </w:pPr>
    </w:p>
    <w:p w14:paraId="51C61EBB" w14:textId="77777777" w:rsidR="00530E16" w:rsidRDefault="00530E16">
      <w:pPr>
        <w:rPr>
          <w:rFonts w:ascii="Arial" w:eastAsia="Arial" w:hAnsi="Arial" w:cs="Arial"/>
        </w:rPr>
      </w:pPr>
    </w:p>
    <w:p w14:paraId="3895BF7B" w14:textId="77777777" w:rsidR="00530E16" w:rsidRDefault="00530E16">
      <w:pPr>
        <w:rPr>
          <w:rFonts w:ascii="Arial" w:eastAsia="Arial" w:hAnsi="Arial" w:cs="Arial"/>
        </w:rPr>
      </w:pPr>
    </w:p>
    <w:p w14:paraId="63DF9977" w14:textId="77777777" w:rsidR="00530E16" w:rsidRDefault="00530E16">
      <w:pPr>
        <w:rPr>
          <w:rFonts w:ascii="Arial" w:eastAsia="Arial" w:hAnsi="Arial" w:cs="Arial"/>
        </w:rPr>
      </w:pPr>
    </w:p>
    <w:p w14:paraId="140F4486" w14:textId="77777777" w:rsidR="00530E16" w:rsidRDefault="00530E16">
      <w:pPr>
        <w:rPr>
          <w:rFonts w:ascii="Arial" w:eastAsia="Arial" w:hAnsi="Arial" w:cs="Arial"/>
        </w:rPr>
      </w:pPr>
    </w:p>
    <w:p w14:paraId="28C47770" w14:textId="77777777" w:rsidR="00530E16" w:rsidRDefault="00530E16">
      <w:pPr>
        <w:rPr>
          <w:rFonts w:ascii="Arial" w:eastAsia="Arial" w:hAnsi="Arial" w:cs="Arial"/>
        </w:rPr>
      </w:pPr>
    </w:p>
    <w:p w14:paraId="1426C45B" w14:textId="77777777" w:rsidR="00530E16" w:rsidRDefault="00530E16">
      <w:pPr>
        <w:rPr>
          <w:rFonts w:ascii="Arial" w:eastAsia="Arial" w:hAnsi="Arial" w:cs="Arial"/>
        </w:rPr>
      </w:pPr>
    </w:p>
    <w:p w14:paraId="2E47812B" w14:textId="77777777" w:rsidR="00530E16" w:rsidRDefault="00530E16">
      <w:pPr>
        <w:rPr>
          <w:rFonts w:ascii="Arial" w:eastAsia="Arial" w:hAnsi="Arial" w:cs="Arial"/>
        </w:rPr>
      </w:pPr>
    </w:p>
    <w:p w14:paraId="08332B9C" w14:textId="77777777" w:rsidR="00530E16" w:rsidRDefault="00530E16">
      <w:pPr>
        <w:rPr>
          <w:rFonts w:ascii="Arial" w:eastAsia="Arial" w:hAnsi="Arial" w:cs="Arial"/>
        </w:rPr>
      </w:pPr>
    </w:p>
    <w:p w14:paraId="2E1CC31C" w14:textId="77777777" w:rsidR="00530E16" w:rsidRDefault="00530E16">
      <w:pPr>
        <w:rPr>
          <w:rFonts w:ascii="Arial" w:eastAsia="Arial" w:hAnsi="Arial" w:cs="Arial"/>
        </w:rPr>
      </w:pPr>
    </w:p>
    <w:p w14:paraId="2075CEEF" w14:textId="77777777" w:rsidR="00530E16" w:rsidRDefault="00530E16">
      <w:pPr>
        <w:rPr>
          <w:rFonts w:ascii="Arial" w:eastAsia="Arial" w:hAnsi="Arial" w:cs="Arial"/>
        </w:rPr>
      </w:pPr>
    </w:p>
    <w:p w14:paraId="62905E6B" w14:textId="77777777" w:rsidR="00530E16" w:rsidRDefault="00530E16">
      <w:pPr>
        <w:rPr>
          <w:rFonts w:ascii="Arial" w:eastAsia="Arial" w:hAnsi="Arial" w:cs="Arial"/>
        </w:rPr>
      </w:pPr>
    </w:p>
    <w:p w14:paraId="57832688" w14:textId="77777777" w:rsidR="002A1842" w:rsidRDefault="002A1842">
      <w:pPr>
        <w:rPr>
          <w:rFonts w:ascii="Arial" w:eastAsia="Arial" w:hAnsi="Arial" w:cs="Arial"/>
        </w:rPr>
        <w:sectPr w:rsidR="002A1842">
          <w:footerReference w:type="default" r:id="rId9"/>
          <w:pgSz w:w="11906" w:h="16838"/>
          <w:pgMar w:top="1440" w:right="1440" w:bottom="1440" w:left="1440" w:header="708" w:footer="708" w:gutter="0"/>
          <w:pgNumType w:start="0"/>
          <w:cols w:space="720"/>
          <w:titlePg/>
        </w:sectPr>
      </w:pPr>
    </w:p>
    <w:p w14:paraId="5D6A0C51" w14:textId="77777777" w:rsidR="00530E16" w:rsidRDefault="00530E16">
      <w:pPr>
        <w:rPr>
          <w:rFonts w:ascii="Arial" w:eastAsia="Arial" w:hAnsi="Arial" w:cs="Arial"/>
        </w:rPr>
      </w:pPr>
    </w:p>
    <w:p w14:paraId="48676242" w14:textId="26E0C0B3" w:rsidR="00530E16" w:rsidRDefault="004468F8">
      <w:pPr>
        <w:pStyle w:val="Heading1"/>
      </w:pPr>
      <w:bookmarkStart w:id="0" w:name="_Toc213674530"/>
      <w:r>
        <w:t xml:space="preserve">Research Topic: </w:t>
      </w:r>
      <w:bookmarkEnd w:id="0"/>
      <w:r w:rsidR="00D22215">
        <w:t>Understanding and Supporting Children with Challenging Behaviour</w:t>
      </w:r>
    </w:p>
    <w:p w14:paraId="413147DB" w14:textId="77777777" w:rsidR="00530E16" w:rsidRDefault="00BA0043">
      <w:pPr>
        <w:pStyle w:val="Heading1"/>
        <w:rPr>
          <w:sz w:val="32"/>
          <w:szCs w:val="32"/>
        </w:rPr>
      </w:pPr>
      <w:bookmarkStart w:id="1" w:name="_Toc213674531"/>
      <w:r>
        <w:rPr>
          <w:sz w:val="32"/>
          <w:szCs w:val="32"/>
        </w:rPr>
        <w:t>Introduction</w:t>
      </w:r>
      <w:bookmarkEnd w:id="1"/>
    </w:p>
    <w:p w14:paraId="64EB1367" w14:textId="051AD7D8" w:rsidR="00C82E17" w:rsidRPr="008535AC" w:rsidRDefault="00C82E17" w:rsidP="008535AC">
      <w:pPr>
        <w:jc w:val="both"/>
        <w:rPr>
          <w:rFonts w:ascii="Arial Narrow" w:hAnsi="Arial Narrow"/>
        </w:rPr>
      </w:pPr>
      <w:r w:rsidRPr="008535AC">
        <w:rPr>
          <w:rFonts w:ascii="Arial Narrow" w:hAnsi="Arial Narrow"/>
        </w:rPr>
        <w:t>Children’s behaviour to communicate their needs and emotions. The behaviour is influen</w:t>
      </w:r>
      <w:r w:rsidR="006421C5" w:rsidRPr="008535AC">
        <w:rPr>
          <w:rFonts w:ascii="Arial Narrow" w:hAnsi="Arial Narrow"/>
        </w:rPr>
        <w:t>ced by their age, personality and environment.</w:t>
      </w:r>
    </w:p>
    <w:p w14:paraId="1A9E7A26" w14:textId="3D4186D0" w:rsidR="00BA0043" w:rsidRPr="008535AC" w:rsidRDefault="00D22215" w:rsidP="008535AC">
      <w:pPr>
        <w:pStyle w:val="Default"/>
        <w:jc w:val="both"/>
        <w:rPr>
          <w:rFonts w:ascii="Arial Narrow" w:hAnsi="Arial Narrow" w:cs="Arial"/>
          <w:color w:val="auto"/>
        </w:rPr>
      </w:pPr>
      <w:r w:rsidRPr="008535AC">
        <w:rPr>
          <w:rFonts w:ascii="Arial Narrow" w:hAnsi="Arial Narrow" w:cs="Arial"/>
          <w:color w:val="auto"/>
        </w:rPr>
        <w:t>Challenging Behaviour is defined as internalizing</w:t>
      </w:r>
      <w:r w:rsidR="006E1E61" w:rsidRPr="008535AC">
        <w:rPr>
          <w:rFonts w:ascii="Arial Narrow" w:hAnsi="Arial Narrow" w:cs="Arial"/>
          <w:color w:val="auto"/>
        </w:rPr>
        <w:t xml:space="preserve"> or externalizing behaviours perceived as socially undesirable, of such intensity, frequency, or duration that they are detrimental or harmful to the individual or their social environment. Challenging behaviour is a form of communication expressing emotional needs, despair or lack of control.</w:t>
      </w:r>
    </w:p>
    <w:p w14:paraId="7712DAAE" w14:textId="77777777" w:rsidR="006421C5" w:rsidRPr="008535AC" w:rsidRDefault="006421C5" w:rsidP="008535AC">
      <w:pPr>
        <w:pStyle w:val="Default"/>
        <w:jc w:val="both"/>
        <w:rPr>
          <w:rFonts w:ascii="Arial Narrow" w:hAnsi="Arial Narrow" w:cs="Arial"/>
          <w:color w:val="auto"/>
        </w:rPr>
      </w:pPr>
    </w:p>
    <w:p w14:paraId="3705C29F" w14:textId="7FD39430" w:rsidR="006421C5" w:rsidRPr="008535AC" w:rsidRDefault="006421C5" w:rsidP="008535AC">
      <w:pPr>
        <w:pStyle w:val="Default"/>
        <w:jc w:val="both"/>
        <w:rPr>
          <w:rFonts w:ascii="Arial Narrow" w:hAnsi="Arial Narrow" w:cs="Arial"/>
          <w:color w:val="auto"/>
        </w:rPr>
      </w:pPr>
      <w:r w:rsidRPr="008535AC">
        <w:rPr>
          <w:rFonts w:ascii="Arial Narrow" w:hAnsi="Arial Narrow" w:cs="Arial"/>
          <w:color w:val="auto"/>
        </w:rPr>
        <w:t xml:space="preserve">The study aims to understand why children behave as they do.  Behaviour is a form of communication. Developmental stage, </w:t>
      </w:r>
      <w:r w:rsidR="00DB08DB" w:rsidRPr="008535AC">
        <w:rPr>
          <w:rFonts w:ascii="Arial Narrow" w:hAnsi="Arial Narrow" w:cs="Arial"/>
          <w:color w:val="auto"/>
        </w:rPr>
        <w:t xml:space="preserve">a </w:t>
      </w:r>
      <w:r w:rsidRPr="008535AC">
        <w:rPr>
          <w:rFonts w:ascii="Arial Narrow" w:hAnsi="Arial Narrow" w:cs="Arial"/>
          <w:color w:val="auto"/>
        </w:rPr>
        <w:t xml:space="preserve">child’s brain </w:t>
      </w:r>
      <w:r w:rsidR="00DB08DB" w:rsidRPr="008535AC">
        <w:rPr>
          <w:rFonts w:ascii="Arial Narrow" w:hAnsi="Arial Narrow" w:cs="Arial"/>
          <w:color w:val="auto"/>
        </w:rPr>
        <w:t>is still developing particularly their ability to control emotions. Emotions, feelings like frustration, anger and disappointment are normal parts of life. Children act out when they are dealing with strong emotions. Environmental factors, family challenges, change of routine and sensory sensitivities can all impact in a child’s behaviour. Need for structure, some behaviours may come from a need for clearer boundaries or more structured routine.</w:t>
      </w:r>
    </w:p>
    <w:p w14:paraId="4CC0B243" w14:textId="77777777" w:rsidR="004468F8" w:rsidRPr="008535AC" w:rsidRDefault="004468F8" w:rsidP="008535AC">
      <w:pPr>
        <w:jc w:val="both"/>
        <w:rPr>
          <w:rFonts w:ascii="Arial Narrow" w:hAnsi="Arial Narrow"/>
        </w:rPr>
      </w:pPr>
    </w:p>
    <w:p w14:paraId="5A8AFFEE" w14:textId="77777777" w:rsidR="00530E16" w:rsidRDefault="004468F8">
      <w:pPr>
        <w:pStyle w:val="Heading2"/>
        <w:jc w:val="both"/>
      </w:pPr>
      <w:bookmarkStart w:id="2" w:name="_Toc213674532"/>
      <w:r>
        <w:t>Problem Statement</w:t>
      </w:r>
      <w:bookmarkEnd w:id="2"/>
    </w:p>
    <w:p w14:paraId="5D9AA440" w14:textId="3A10D17F" w:rsidR="004468F8" w:rsidRPr="008535AC" w:rsidRDefault="00D3301F" w:rsidP="008535AC">
      <w:pPr>
        <w:jc w:val="both"/>
        <w:rPr>
          <w:rFonts w:ascii="Arial Narrow" w:hAnsi="Arial Narrow" w:cs="Arial"/>
        </w:rPr>
      </w:pPr>
      <w:r w:rsidRPr="008535AC">
        <w:rPr>
          <w:rFonts w:ascii="Arial Narrow" w:hAnsi="Arial Narrow" w:cs="Arial"/>
        </w:rPr>
        <w:t xml:space="preserve">Children’s behaviour </w:t>
      </w:r>
      <w:r w:rsidR="00725D78" w:rsidRPr="008535AC">
        <w:rPr>
          <w:rFonts w:ascii="Arial Narrow" w:hAnsi="Arial Narrow" w:cs="Arial"/>
        </w:rPr>
        <w:t>is a way for them to communicate</w:t>
      </w:r>
      <w:r w:rsidR="00173DAE" w:rsidRPr="008535AC">
        <w:rPr>
          <w:rFonts w:ascii="Arial Narrow" w:hAnsi="Arial Narrow" w:cs="Arial"/>
        </w:rPr>
        <w:t>.</w:t>
      </w:r>
      <w:r w:rsidR="00E06AD4" w:rsidRPr="008535AC">
        <w:rPr>
          <w:rFonts w:ascii="Arial Narrow" w:hAnsi="Arial Narrow" w:cs="Arial"/>
        </w:rPr>
        <w:t xml:space="preserve"> It puts significant strain on the health and social sectors by increa</w:t>
      </w:r>
      <w:r w:rsidR="004C43B6" w:rsidRPr="008535AC">
        <w:rPr>
          <w:rFonts w:ascii="Arial Narrow" w:hAnsi="Arial Narrow" w:cs="Arial"/>
        </w:rPr>
        <w:t>sing</w:t>
      </w:r>
      <w:r w:rsidR="00725D78" w:rsidRPr="008535AC">
        <w:rPr>
          <w:rFonts w:ascii="Arial Narrow" w:hAnsi="Arial Narrow" w:cs="Arial"/>
        </w:rPr>
        <w:t xml:space="preserve"> their</w:t>
      </w:r>
      <w:r w:rsidR="00E06AD4" w:rsidRPr="008535AC">
        <w:rPr>
          <w:rFonts w:ascii="Arial Narrow" w:hAnsi="Arial Narrow" w:cs="Arial"/>
        </w:rPr>
        <w:t xml:space="preserve"> need for specialized services and interventions, impacting staff well being and retention. It can lead to a reduction in quality of life for the child and their family due to fatigue, distress and social </w:t>
      </w:r>
      <w:r w:rsidR="004C43B6" w:rsidRPr="008535AC">
        <w:rPr>
          <w:rFonts w:ascii="Arial Narrow" w:hAnsi="Arial Narrow" w:cs="Arial"/>
        </w:rPr>
        <w:t>isolation. They</w:t>
      </w:r>
      <w:r w:rsidR="005446B7" w:rsidRPr="008535AC">
        <w:rPr>
          <w:rFonts w:ascii="Arial Narrow" w:hAnsi="Arial Narrow" w:cs="Arial"/>
        </w:rPr>
        <w:t xml:space="preserve"> may require more frequent visits</w:t>
      </w:r>
      <w:r w:rsidR="00AD57A8" w:rsidRPr="008535AC">
        <w:rPr>
          <w:rFonts w:ascii="Arial Narrow" w:hAnsi="Arial Narrow" w:cs="Arial"/>
        </w:rPr>
        <w:t xml:space="preserve"> to health care providers such as Doctors who needs to identify underlying causes.</w:t>
      </w:r>
      <w:r w:rsidR="008535AC">
        <w:rPr>
          <w:rFonts w:ascii="Arial Narrow" w:hAnsi="Arial Narrow" w:cs="Arial"/>
        </w:rPr>
        <w:t xml:space="preserve"> </w:t>
      </w:r>
      <w:r w:rsidR="00AD57A8" w:rsidRPr="008535AC">
        <w:rPr>
          <w:rFonts w:ascii="Arial Narrow" w:hAnsi="Arial Narrow" w:cs="Arial"/>
        </w:rPr>
        <w:t>Challenging behaviour can demand specialised care, the complexities of it can increase the demand for mental health specialist and support services. It can be a potential for poorer health outcomes for children with certain conditions like learning disabilities. Challenging behaviour can also affect Maternal mental health, parents of children with challenging behaviour may experience anxiety, stress and depre</w:t>
      </w:r>
      <w:r w:rsidR="009B6F57" w:rsidRPr="008535AC">
        <w:rPr>
          <w:rFonts w:ascii="Arial Narrow" w:hAnsi="Arial Narrow" w:cs="Arial"/>
        </w:rPr>
        <w:t>s</w:t>
      </w:r>
      <w:r w:rsidR="00AD57A8" w:rsidRPr="008535AC">
        <w:rPr>
          <w:rFonts w:ascii="Arial Narrow" w:hAnsi="Arial Narrow" w:cs="Arial"/>
        </w:rPr>
        <w:t>s</w:t>
      </w:r>
      <w:r w:rsidR="009B6F57" w:rsidRPr="008535AC">
        <w:rPr>
          <w:rFonts w:ascii="Arial Narrow" w:hAnsi="Arial Narrow" w:cs="Arial"/>
        </w:rPr>
        <w:t>ion, requiring support for their own mental health.</w:t>
      </w:r>
    </w:p>
    <w:p w14:paraId="419F4D00" w14:textId="1133787D" w:rsidR="009B6F57" w:rsidRPr="008535AC" w:rsidRDefault="009B6F57" w:rsidP="004468F8">
      <w:pPr>
        <w:rPr>
          <w:rFonts w:ascii="Arial Narrow" w:hAnsi="Arial Narrow" w:cs="Arial"/>
        </w:rPr>
      </w:pPr>
      <w:r w:rsidRPr="008535AC">
        <w:rPr>
          <w:rFonts w:ascii="Arial Narrow" w:hAnsi="Arial Narrow" w:cs="Arial"/>
        </w:rPr>
        <w:t>Challenging behaviour has also an impact to social services like strain on families, risk of social isolation, increased risk of negative social outcomes, overburdened social care systems, stigma and exclusion, impact on worklforce.</w:t>
      </w:r>
    </w:p>
    <w:p w14:paraId="74DDB2DB" w14:textId="77777777" w:rsidR="009B6F57" w:rsidRPr="008535AC" w:rsidRDefault="009B6F57" w:rsidP="004468F8">
      <w:pPr>
        <w:rPr>
          <w:rFonts w:ascii="Arial Narrow" w:hAnsi="Arial Narrow" w:cs="Arial"/>
        </w:rPr>
      </w:pPr>
    </w:p>
    <w:p w14:paraId="109C0EFC" w14:textId="77777777" w:rsidR="004468F8" w:rsidRDefault="004468F8" w:rsidP="004468F8"/>
    <w:p w14:paraId="4DF783F5" w14:textId="77777777" w:rsidR="004468F8" w:rsidRPr="004468F8" w:rsidRDefault="004468F8" w:rsidP="004468F8"/>
    <w:p w14:paraId="3F921E34" w14:textId="77777777" w:rsidR="00F10280" w:rsidRDefault="00F10280" w:rsidP="008535AC">
      <w:pPr>
        <w:pStyle w:val="Heading2"/>
        <w:jc w:val="both"/>
      </w:pPr>
      <w:bookmarkStart w:id="3" w:name="_Toc213674533"/>
    </w:p>
    <w:p w14:paraId="2AE63BE1" w14:textId="77777777" w:rsidR="00F10280" w:rsidRDefault="00F10280" w:rsidP="008535AC">
      <w:pPr>
        <w:pStyle w:val="Heading2"/>
        <w:jc w:val="both"/>
      </w:pPr>
    </w:p>
    <w:p w14:paraId="0681A7D1" w14:textId="639D76DF" w:rsidR="00D62A9C" w:rsidRPr="008535AC" w:rsidRDefault="004468F8" w:rsidP="008535AC">
      <w:pPr>
        <w:pStyle w:val="Heading2"/>
        <w:jc w:val="both"/>
      </w:pPr>
      <w:r>
        <w:t>Justification</w:t>
      </w:r>
      <w:bookmarkEnd w:id="3"/>
    </w:p>
    <w:p w14:paraId="370FC42F" w14:textId="6E8A73CA" w:rsidR="004468F8" w:rsidRPr="008535AC" w:rsidRDefault="006F0FC9" w:rsidP="008535AC">
      <w:pPr>
        <w:jc w:val="both"/>
        <w:rPr>
          <w:rFonts w:ascii="Arial Narrow" w:hAnsi="Arial Narrow"/>
        </w:rPr>
      </w:pPr>
      <w:r w:rsidRPr="008535AC">
        <w:rPr>
          <w:rFonts w:ascii="Arial Narrow" w:hAnsi="Arial Narrow"/>
        </w:rPr>
        <w:t xml:space="preserve">Highlighting the significant impact on the child, family and educators, </w:t>
      </w:r>
      <w:r w:rsidR="00984E6E" w:rsidRPr="008535AC">
        <w:rPr>
          <w:rFonts w:ascii="Arial Narrow" w:hAnsi="Arial Narrow"/>
        </w:rPr>
        <w:t xml:space="preserve">leading to understand complex developmental factors such as sensory, communication and environment. Developing effective </w:t>
      </w:r>
      <w:r w:rsidR="008535AC" w:rsidRPr="008535AC">
        <w:rPr>
          <w:rFonts w:ascii="Arial Narrow" w:hAnsi="Arial Narrow"/>
        </w:rPr>
        <w:t>function-based</w:t>
      </w:r>
      <w:r w:rsidR="00984E6E" w:rsidRPr="008535AC">
        <w:rPr>
          <w:rFonts w:ascii="Arial Narrow" w:hAnsi="Arial Narrow"/>
        </w:rPr>
        <w:t xml:space="preserve"> interventions, supporting healthy development</w:t>
      </w:r>
      <w:r w:rsidR="00685C70" w:rsidRPr="008535AC">
        <w:rPr>
          <w:rFonts w:ascii="Arial Narrow" w:hAnsi="Arial Narrow"/>
        </w:rPr>
        <w:t xml:space="preserve"> rather than just the behaviour for improving quality of </w:t>
      </w:r>
      <w:r w:rsidR="008535AC" w:rsidRPr="008535AC">
        <w:rPr>
          <w:rFonts w:ascii="Arial Narrow" w:hAnsi="Arial Narrow"/>
        </w:rPr>
        <w:t>life,</w:t>
      </w:r>
      <w:r w:rsidR="00685C70" w:rsidRPr="008535AC">
        <w:rPr>
          <w:rFonts w:ascii="Arial Narrow" w:hAnsi="Arial Narrow"/>
        </w:rPr>
        <w:t xml:space="preserve"> reducing exclusion and promoting positive development especially for vulnerable groups. There </w:t>
      </w:r>
      <w:r w:rsidR="008535AC" w:rsidRPr="008535AC">
        <w:rPr>
          <w:rFonts w:ascii="Arial Narrow" w:hAnsi="Arial Narrow"/>
        </w:rPr>
        <w:t>is</w:t>
      </w:r>
      <w:r w:rsidR="00685C70" w:rsidRPr="008535AC">
        <w:rPr>
          <w:rFonts w:ascii="Arial Narrow" w:hAnsi="Arial Narrow"/>
        </w:rPr>
        <w:t xml:space="preserve"> core justification for the research, Firstly Understan</w:t>
      </w:r>
      <w:r w:rsidR="00836433" w:rsidRPr="008535AC">
        <w:rPr>
          <w:rFonts w:ascii="Arial Narrow" w:hAnsi="Arial Narrow"/>
        </w:rPr>
        <w:t>d</w:t>
      </w:r>
      <w:r w:rsidR="00685C70" w:rsidRPr="008535AC">
        <w:rPr>
          <w:rFonts w:ascii="Arial Narrow" w:hAnsi="Arial Narrow"/>
        </w:rPr>
        <w:t>ing the root Causes</w:t>
      </w:r>
      <w:r w:rsidR="00350E92" w:rsidRPr="008535AC">
        <w:rPr>
          <w:rFonts w:ascii="Arial Narrow" w:hAnsi="Arial Narrow"/>
        </w:rPr>
        <w:t xml:space="preserve">, Secondly, Improving the quality of life and </w:t>
      </w:r>
      <w:r w:rsidR="008535AC" w:rsidRPr="008535AC">
        <w:rPr>
          <w:rFonts w:ascii="Arial Narrow" w:hAnsi="Arial Narrow"/>
        </w:rPr>
        <w:t>wellbeing</w:t>
      </w:r>
      <w:r w:rsidR="00836433" w:rsidRPr="008535AC">
        <w:rPr>
          <w:rFonts w:ascii="Arial Narrow" w:hAnsi="Arial Narrow"/>
        </w:rPr>
        <w:t xml:space="preserve">, Thirdly, </w:t>
      </w:r>
      <w:r w:rsidR="008535AC" w:rsidRPr="008535AC">
        <w:rPr>
          <w:rFonts w:ascii="Arial Narrow" w:hAnsi="Arial Narrow"/>
        </w:rPr>
        <w:t>informing</w:t>
      </w:r>
      <w:r w:rsidR="00836433" w:rsidRPr="008535AC">
        <w:rPr>
          <w:rFonts w:ascii="Arial Narrow" w:hAnsi="Arial Narrow"/>
        </w:rPr>
        <w:t xml:space="preserve"> early intervention, Fourth, </w:t>
      </w:r>
      <w:r w:rsidR="008535AC" w:rsidRPr="008535AC">
        <w:rPr>
          <w:rFonts w:ascii="Arial Narrow" w:hAnsi="Arial Narrow"/>
        </w:rPr>
        <w:t>developing</w:t>
      </w:r>
      <w:r w:rsidR="00836433" w:rsidRPr="008535AC">
        <w:rPr>
          <w:rFonts w:ascii="Arial Narrow" w:hAnsi="Arial Narrow"/>
        </w:rPr>
        <w:t xml:space="preserve"> early interventions and lastly addressing systemic and environmental factors, Ethical imperative and lastly </w:t>
      </w:r>
      <w:r w:rsidR="008535AC">
        <w:rPr>
          <w:rFonts w:ascii="Arial Narrow" w:hAnsi="Arial Narrow"/>
        </w:rPr>
        <w:t>f</w:t>
      </w:r>
      <w:r w:rsidR="00836433" w:rsidRPr="008535AC">
        <w:rPr>
          <w:rFonts w:ascii="Arial Narrow" w:hAnsi="Arial Narrow"/>
        </w:rPr>
        <w:t>illing knowledge gaps</w:t>
      </w:r>
      <w:r w:rsidR="00922803" w:rsidRPr="008535AC">
        <w:rPr>
          <w:rFonts w:ascii="Arial Narrow" w:hAnsi="Arial Narrow"/>
        </w:rPr>
        <w:t>.</w:t>
      </w:r>
    </w:p>
    <w:p w14:paraId="72E60EF2" w14:textId="77777777" w:rsidR="004468F8" w:rsidRPr="008535AC" w:rsidRDefault="004468F8" w:rsidP="008535AC">
      <w:pPr>
        <w:jc w:val="both"/>
        <w:rPr>
          <w:rFonts w:ascii="Arial Narrow" w:hAnsi="Arial Narrow"/>
        </w:rPr>
      </w:pPr>
    </w:p>
    <w:p w14:paraId="7ED84BE0" w14:textId="77777777" w:rsidR="004468F8" w:rsidRPr="004468F8" w:rsidRDefault="004468F8" w:rsidP="004468F8"/>
    <w:p w14:paraId="4AE3DB37" w14:textId="77777777" w:rsidR="00530E16" w:rsidRDefault="004468F8">
      <w:pPr>
        <w:pStyle w:val="Heading2"/>
        <w:jc w:val="both"/>
      </w:pPr>
      <w:bookmarkStart w:id="4" w:name="_Toc213674534"/>
      <w:r>
        <w:t>Information Sources and Justification</w:t>
      </w:r>
      <w:bookmarkEnd w:id="4"/>
    </w:p>
    <w:p w14:paraId="78D7A6F7" w14:textId="259E5B62" w:rsidR="009C144D" w:rsidRPr="00192253" w:rsidRDefault="001967B9" w:rsidP="004468F8">
      <w:pPr>
        <w:rPr>
          <w:rFonts w:ascii="Arial Narrow" w:hAnsi="Arial Narrow"/>
        </w:rPr>
      </w:pPr>
      <w:r w:rsidRPr="00192253">
        <w:rPr>
          <w:rFonts w:ascii="Arial Narrow" w:hAnsi="Arial Narrow"/>
        </w:rPr>
        <w:t xml:space="preserve">Parents/Caregivers, they </w:t>
      </w:r>
      <w:r w:rsidR="00192253" w:rsidRPr="00192253">
        <w:rPr>
          <w:rFonts w:ascii="Arial Narrow" w:hAnsi="Arial Narrow"/>
        </w:rPr>
        <w:t>provide crucial</w:t>
      </w:r>
      <w:r w:rsidRPr="00192253">
        <w:rPr>
          <w:rFonts w:ascii="Arial Narrow" w:hAnsi="Arial Narrow"/>
        </w:rPr>
        <w:t xml:space="preserve"> history, context and home observations. Parents/ Caregivers can see the child in natural settings, they can help identify triggers and family patterns. </w:t>
      </w:r>
    </w:p>
    <w:p w14:paraId="6F065276" w14:textId="5CEC7ADB" w:rsidR="001967B9" w:rsidRPr="00192253" w:rsidRDefault="001967B9" w:rsidP="004468F8">
      <w:pPr>
        <w:rPr>
          <w:rFonts w:ascii="Arial Narrow" w:hAnsi="Arial Narrow"/>
        </w:rPr>
      </w:pPr>
      <w:r w:rsidRPr="00192253">
        <w:rPr>
          <w:rFonts w:ascii="Arial Narrow" w:hAnsi="Arial Narrow"/>
        </w:rPr>
        <w:t>Teachers/Educators</w:t>
      </w:r>
      <w:r w:rsidR="009C144D" w:rsidRPr="00192253">
        <w:rPr>
          <w:rFonts w:ascii="Arial Narrow" w:hAnsi="Arial Narrow"/>
        </w:rPr>
        <w:t>, they offer classroom insight, academic and social performance and peer interactions. They observe behaviour across different learning situations, important for educational planning.</w:t>
      </w:r>
    </w:p>
    <w:p w14:paraId="57931888" w14:textId="03707082" w:rsidR="009C144D" w:rsidRPr="00192253" w:rsidRDefault="009C144D" w:rsidP="004468F8">
      <w:pPr>
        <w:rPr>
          <w:rFonts w:ascii="Arial Narrow" w:hAnsi="Arial Narrow"/>
        </w:rPr>
      </w:pPr>
      <w:r w:rsidRPr="00192253">
        <w:rPr>
          <w:rFonts w:ascii="Arial Narrow" w:hAnsi="Arial Narrow"/>
        </w:rPr>
        <w:t>Healthcare professiona</w:t>
      </w:r>
      <w:r w:rsidR="00A05D80" w:rsidRPr="00192253">
        <w:rPr>
          <w:rFonts w:ascii="Arial Narrow" w:hAnsi="Arial Narrow"/>
        </w:rPr>
        <w:t xml:space="preserve">ls such as </w:t>
      </w:r>
      <w:r w:rsidR="00192253" w:rsidRPr="00192253">
        <w:rPr>
          <w:rFonts w:ascii="Arial Narrow" w:hAnsi="Arial Narrow"/>
        </w:rPr>
        <w:t>Paediatricians</w:t>
      </w:r>
      <w:r w:rsidR="00A05D80" w:rsidRPr="00192253">
        <w:rPr>
          <w:rFonts w:ascii="Arial Narrow" w:hAnsi="Arial Narrow"/>
        </w:rPr>
        <w:t>, Psychologists, they diagnose underlying conditions such as ADHD, anxiety, autism. They can guide medical and therapeutic interventions.</w:t>
      </w:r>
      <w:r w:rsidR="00293626" w:rsidRPr="00192253">
        <w:rPr>
          <w:rFonts w:ascii="Arial Narrow" w:hAnsi="Arial Narrow"/>
        </w:rPr>
        <w:t xml:space="preserve"> Health care professionals can provide expert assessment for comprehensive assessment</w:t>
      </w:r>
      <w:r w:rsidR="00620410" w:rsidRPr="00192253">
        <w:rPr>
          <w:rFonts w:ascii="Arial Narrow" w:hAnsi="Arial Narrow"/>
        </w:rPr>
        <w:t xml:space="preserve"> and ensure safety health.</w:t>
      </w:r>
    </w:p>
    <w:p w14:paraId="6C2BB468" w14:textId="104C1657" w:rsidR="00620410" w:rsidRPr="00192253" w:rsidRDefault="00620410" w:rsidP="004468F8">
      <w:pPr>
        <w:rPr>
          <w:rFonts w:ascii="Arial Narrow" w:hAnsi="Arial Narrow"/>
        </w:rPr>
      </w:pPr>
      <w:r w:rsidRPr="00192253">
        <w:rPr>
          <w:rFonts w:ascii="Arial Narrow" w:hAnsi="Arial Narrow"/>
        </w:rPr>
        <w:t xml:space="preserve">Child record and reports, medical, developmental and school reports. The records and reports provide a holistic view, showing developmental </w:t>
      </w:r>
      <w:r w:rsidR="00192253" w:rsidRPr="00192253">
        <w:rPr>
          <w:rFonts w:ascii="Arial Narrow" w:hAnsi="Arial Narrow"/>
        </w:rPr>
        <w:t>trajectories</w:t>
      </w:r>
      <w:r w:rsidRPr="00192253">
        <w:rPr>
          <w:rFonts w:ascii="Arial Narrow" w:hAnsi="Arial Narrow"/>
        </w:rPr>
        <w:t xml:space="preserve"> and past </w:t>
      </w:r>
      <w:r w:rsidR="00192253" w:rsidRPr="00192253">
        <w:rPr>
          <w:rFonts w:ascii="Arial Narrow" w:hAnsi="Arial Narrow"/>
        </w:rPr>
        <w:t>interventions,</w:t>
      </w:r>
    </w:p>
    <w:p w14:paraId="2B6E25E7" w14:textId="4E2901E0" w:rsidR="00620410" w:rsidRPr="00192253" w:rsidRDefault="00620410" w:rsidP="004468F8">
      <w:pPr>
        <w:rPr>
          <w:rFonts w:ascii="Arial Narrow" w:hAnsi="Arial Narrow"/>
        </w:rPr>
      </w:pPr>
      <w:r w:rsidRPr="00192253">
        <w:rPr>
          <w:rFonts w:ascii="Arial Narrow" w:hAnsi="Arial Narrow"/>
        </w:rPr>
        <w:t>Observation/Anecdotal Records, ABC Data: Consistently record behaviour</w:t>
      </w:r>
      <w:r w:rsidR="00FD4006" w:rsidRPr="00192253">
        <w:rPr>
          <w:rFonts w:ascii="Arial Narrow" w:hAnsi="Arial Narrow"/>
        </w:rPr>
        <w:t>s, it explains why a behaviour occurs.</w:t>
      </w:r>
    </w:p>
    <w:p w14:paraId="7ED2F066" w14:textId="77777777" w:rsidR="001967B9" w:rsidRDefault="001967B9" w:rsidP="004468F8"/>
    <w:p w14:paraId="642AD52C" w14:textId="77777777" w:rsidR="004468F8" w:rsidRPr="004468F8" w:rsidRDefault="004468F8" w:rsidP="004468F8">
      <w:pPr>
        <w:pStyle w:val="Heading1"/>
        <w:jc w:val="both"/>
      </w:pPr>
      <w:bookmarkStart w:id="5" w:name="_Toc213674535"/>
      <w:r w:rsidRPr="004468F8">
        <w:t xml:space="preserve">Task 2: </w:t>
      </w:r>
      <w:r w:rsidR="00172AD1">
        <w:rPr>
          <w:rFonts w:eastAsia="Aptos" w:cs="Arial"/>
          <w:bCs/>
          <w:kern w:val="2"/>
          <w:lang w:eastAsia="en-US"/>
          <w14:ligatures w14:val="standardContextual"/>
        </w:rPr>
        <w:t>Research M</w:t>
      </w:r>
      <w:r w:rsidRPr="004468F8">
        <w:rPr>
          <w:rFonts w:eastAsia="Aptos" w:cs="Arial"/>
          <w:bCs/>
          <w:kern w:val="2"/>
          <w:lang w:eastAsia="en-US"/>
          <w14:ligatures w14:val="standardContextual"/>
        </w:rPr>
        <w:t>ethodologies</w:t>
      </w:r>
      <w:bookmarkEnd w:id="5"/>
    </w:p>
    <w:p w14:paraId="0762BD92" w14:textId="07DB24A6" w:rsidR="00DB181C" w:rsidRPr="00192253" w:rsidRDefault="004468F8" w:rsidP="00192253">
      <w:pPr>
        <w:pStyle w:val="Heading2"/>
        <w:jc w:val="both"/>
        <w:rPr>
          <w:rFonts w:eastAsia="Aptos" w:cs="Arial"/>
          <w:kern w:val="2"/>
          <w:lang w:eastAsia="en-US"/>
          <w14:ligatures w14:val="standardContextual"/>
        </w:rPr>
      </w:pPr>
      <w:bookmarkStart w:id="6" w:name="_Toc213674536"/>
      <w:r w:rsidRPr="004468F8">
        <w:rPr>
          <w:rFonts w:eastAsia="Aptos" w:cs="Arial"/>
          <w:kern w:val="2"/>
          <w:lang w:eastAsia="en-US"/>
          <w14:ligatures w14:val="standardContextual"/>
        </w:rPr>
        <w:t>Give a brief overview of quantitative and qualitative research.</w:t>
      </w:r>
      <w:bookmarkEnd w:id="6"/>
    </w:p>
    <w:p w14:paraId="720F4BC0" w14:textId="43C0403C" w:rsidR="004468F8" w:rsidRDefault="00705380" w:rsidP="004468F8">
      <w:pPr>
        <w:rPr>
          <w:lang w:eastAsia="en-US"/>
        </w:rPr>
      </w:pPr>
      <w:r w:rsidRPr="00363CEE">
        <w:rPr>
          <w:rFonts w:ascii="Arial Narrow" w:hAnsi="Arial Narrow"/>
          <w:lang w:eastAsia="en-US"/>
        </w:rPr>
        <w:t xml:space="preserve">Quantitative research uses numbers and statistics to test theories such as how many, how much. </w:t>
      </w:r>
      <w:r w:rsidR="00F16C1D" w:rsidRPr="00363CEE">
        <w:rPr>
          <w:rFonts w:ascii="Arial Narrow" w:hAnsi="Arial Narrow"/>
          <w:lang w:eastAsia="en-US"/>
        </w:rPr>
        <w:t>It is being objective, large scale and deductive. It is numerical and aims to generalizable facts. On the</w:t>
      </w:r>
      <w:r w:rsidR="001B06D8" w:rsidRPr="00363CEE">
        <w:rPr>
          <w:rFonts w:ascii="Arial Narrow" w:hAnsi="Arial Narrow"/>
          <w:lang w:eastAsia="en-US"/>
        </w:rPr>
        <w:t xml:space="preserve"> other </w:t>
      </w:r>
      <w:r w:rsidR="00192253" w:rsidRPr="00363CEE">
        <w:rPr>
          <w:rFonts w:ascii="Arial Narrow" w:hAnsi="Arial Narrow"/>
          <w:lang w:eastAsia="en-US"/>
        </w:rPr>
        <w:t>hand,</w:t>
      </w:r>
      <w:r w:rsidR="001B06D8" w:rsidRPr="00363CEE">
        <w:rPr>
          <w:rFonts w:ascii="Arial Narrow" w:hAnsi="Arial Narrow"/>
          <w:lang w:eastAsia="en-US"/>
        </w:rPr>
        <w:t xml:space="preserve"> Qualitative research uses words and experiences to explore ideas. Qualitative is subjective, small scale and inductive, it is textual and seek deep understanding and context</w:t>
      </w:r>
      <w:r w:rsidR="001B06D8">
        <w:rPr>
          <w:lang w:eastAsia="en-US"/>
        </w:rPr>
        <w:t>.</w:t>
      </w:r>
    </w:p>
    <w:p w14:paraId="4FD9EA0D" w14:textId="5A26E95A" w:rsidR="004468F8" w:rsidRDefault="004468F8" w:rsidP="004468F8">
      <w:pPr>
        <w:rPr>
          <w:lang w:eastAsia="en-US"/>
        </w:rPr>
      </w:pPr>
    </w:p>
    <w:p w14:paraId="75F4E4BD" w14:textId="77777777" w:rsidR="004468F8" w:rsidRDefault="004468F8" w:rsidP="004468F8">
      <w:pPr>
        <w:rPr>
          <w:lang w:eastAsia="en-US"/>
        </w:rPr>
      </w:pPr>
    </w:p>
    <w:p w14:paraId="4EF815B4" w14:textId="77777777" w:rsidR="004468F8" w:rsidRPr="004468F8" w:rsidRDefault="004468F8" w:rsidP="004468F8">
      <w:pPr>
        <w:rPr>
          <w:lang w:eastAsia="en-US"/>
        </w:rPr>
      </w:pPr>
    </w:p>
    <w:p w14:paraId="1E657BBA" w14:textId="77777777" w:rsidR="004468F8" w:rsidRPr="0070379F" w:rsidRDefault="004468F8" w:rsidP="004468F8">
      <w:pPr>
        <w:pStyle w:val="Heading2"/>
        <w:rPr>
          <w:rFonts w:eastAsia="Aptos"/>
          <w:b/>
          <w:bCs/>
          <w:lang w:eastAsia="en-US"/>
        </w:rPr>
      </w:pPr>
      <w:bookmarkStart w:id="7" w:name="_Toc213674537"/>
      <w:r w:rsidRPr="00A37C5B">
        <w:rPr>
          <w:rFonts w:eastAsia="Aptos"/>
          <w:lang w:eastAsia="en-US"/>
        </w:rPr>
        <w:t>What type of research methodology will you use for your research and why?</w:t>
      </w:r>
      <w:bookmarkEnd w:id="7"/>
    </w:p>
    <w:p w14:paraId="0B66ED08" w14:textId="3535944D" w:rsidR="004468F8" w:rsidRPr="00363CEE" w:rsidRDefault="002D5DC3" w:rsidP="00363CEE">
      <w:pPr>
        <w:jc w:val="both"/>
        <w:rPr>
          <w:rFonts w:ascii="Arial Narrow" w:hAnsi="Arial Narrow"/>
        </w:rPr>
      </w:pPr>
      <w:r w:rsidRPr="00363CEE">
        <w:rPr>
          <w:rFonts w:ascii="Arial Narrow" w:hAnsi="Arial Narrow"/>
        </w:rPr>
        <w:t xml:space="preserve">Understanding Children’s </w:t>
      </w:r>
      <w:r w:rsidR="006C5BBB" w:rsidRPr="00363CEE">
        <w:rPr>
          <w:rFonts w:ascii="Arial Narrow" w:hAnsi="Arial Narrow"/>
        </w:rPr>
        <w:t>with challenging behaviour will involve mixed methods, primarily Qualitative approaches like Case studies for depth and will be combined with Quantitative methods particularly Applied Behaviour Analysis</w:t>
      </w:r>
      <w:r w:rsidR="006305AF" w:rsidRPr="00363CEE">
        <w:rPr>
          <w:rFonts w:ascii="Arial Narrow" w:hAnsi="Arial Narrow"/>
        </w:rPr>
        <w:t xml:space="preserve"> </w:t>
      </w:r>
      <w:r w:rsidR="006C5BBB" w:rsidRPr="00363CEE">
        <w:rPr>
          <w:rFonts w:ascii="Arial Narrow" w:hAnsi="Arial Narrow"/>
        </w:rPr>
        <w:t xml:space="preserve">(ABA) techniques such as Direct observation and Longitudinal Studies to recognise patterns and functions, regularly integrated with standardized tools like the Strengths and Difficulties </w:t>
      </w:r>
      <w:r w:rsidR="00363CEE" w:rsidRPr="00363CEE">
        <w:rPr>
          <w:rFonts w:ascii="Arial Narrow" w:hAnsi="Arial Narrow"/>
        </w:rPr>
        <w:t>Questionnaire</w:t>
      </w:r>
      <w:r w:rsidR="006305AF" w:rsidRPr="00363CEE">
        <w:rPr>
          <w:rFonts w:ascii="Arial Narrow" w:hAnsi="Arial Narrow"/>
        </w:rPr>
        <w:t xml:space="preserve"> </w:t>
      </w:r>
      <w:r w:rsidR="006C5BBB" w:rsidRPr="00363CEE">
        <w:rPr>
          <w:rFonts w:ascii="Arial Narrow" w:hAnsi="Arial Narrow"/>
        </w:rPr>
        <w:t>(SDQ).</w:t>
      </w:r>
    </w:p>
    <w:p w14:paraId="2295F398" w14:textId="5F12D741" w:rsidR="006305AF" w:rsidRPr="00363CEE" w:rsidRDefault="006305AF" w:rsidP="00363CEE">
      <w:pPr>
        <w:jc w:val="both"/>
        <w:rPr>
          <w:rFonts w:ascii="Arial Narrow" w:hAnsi="Arial Narrow"/>
        </w:rPr>
      </w:pPr>
      <w:r w:rsidRPr="00363CEE">
        <w:rPr>
          <w:rFonts w:ascii="Arial Narrow" w:hAnsi="Arial Narrow"/>
        </w:rPr>
        <w:t>Qualitative Research: Clinical Method/Case Study, it focuses in depth understanding of an individual child</w:t>
      </w:r>
      <w:r w:rsidR="0094666D" w:rsidRPr="00363CEE">
        <w:rPr>
          <w:rFonts w:ascii="Arial Narrow" w:hAnsi="Arial Narrow"/>
        </w:rPr>
        <w:t xml:space="preserve">, their environment, their environment and particular behaviour. Tools to be use will be </w:t>
      </w:r>
      <w:r w:rsidR="00363CEE" w:rsidRPr="00363CEE">
        <w:rPr>
          <w:rFonts w:ascii="Arial Narrow" w:hAnsi="Arial Narrow"/>
        </w:rPr>
        <w:t>interviews,</w:t>
      </w:r>
      <w:r w:rsidR="0094666D" w:rsidRPr="00363CEE">
        <w:rPr>
          <w:rFonts w:ascii="Arial Narrow" w:hAnsi="Arial Narrow"/>
        </w:rPr>
        <w:t xml:space="preserve"> detailed observations, family history, psychological testing. It can be use for great complex, unique cases to diagnose problems and inform tailored interventions.</w:t>
      </w:r>
      <w:r w:rsidR="0047550E" w:rsidRPr="00363CEE">
        <w:rPr>
          <w:rFonts w:ascii="Arial Narrow" w:hAnsi="Arial Narrow"/>
        </w:rPr>
        <w:t xml:space="preserve"> Applied Behaviour Analysis (ABA) it focuses in identifying the function a behaviour occurs by </w:t>
      </w:r>
      <w:r w:rsidR="00363CEE" w:rsidRPr="00363CEE">
        <w:rPr>
          <w:rFonts w:ascii="Arial Narrow" w:hAnsi="Arial Narrow"/>
        </w:rPr>
        <w:t>Analysing</w:t>
      </w:r>
      <w:r w:rsidR="0047550E" w:rsidRPr="00363CEE">
        <w:rPr>
          <w:rFonts w:ascii="Arial Narrow" w:hAnsi="Arial Narrow"/>
        </w:rPr>
        <w:t xml:space="preserve"> Antecedent-Behaviour-Consequence patterns. It is highly effective for creating evidence-based, function-based interventions to reduce challenging behaviours.</w:t>
      </w:r>
    </w:p>
    <w:p w14:paraId="1F9D4FA4" w14:textId="59C32D69" w:rsidR="0047550E" w:rsidRPr="00363CEE" w:rsidRDefault="0047550E" w:rsidP="00363CEE">
      <w:pPr>
        <w:jc w:val="both"/>
        <w:rPr>
          <w:rFonts w:ascii="Arial Narrow" w:hAnsi="Arial Narrow"/>
        </w:rPr>
      </w:pPr>
      <w:r w:rsidRPr="00363CEE">
        <w:rPr>
          <w:rFonts w:ascii="Arial Narrow" w:hAnsi="Arial Narrow"/>
        </w:rPr>
        <w:t>Quantitative Research</w:t>
      </w:r>
    </w:p>
    <w:p w14:paraId="5B4559A0" w14:textId="79C52B29" w:rsidR="0047550E" w:rsidRPr="00363CEE" w:rsidRDefault="0047550E" w:rsidP="00363CEE">
      <w:pPr>
        <w:jc w:val="both"/>
        <w:rPr>
          <w:rFonts w:ascii="Arial Narrow" w:hAnsi="Arial Narrow"/>
        </w:rPr>
      </w:pPr>
      <w:r w:rsidRPr="00363CEE">
        <w:rPr>
          <w:rFonts w:ascii="Arial Narrow" w:hAnsi="Arial Narrow"/>
        </w:rPr>
        <w:t>Longitudinal Research, it focuses on studying the same children over exten</w:t>
      </w:r>
      <w:r w:rsidR="00910DF5" w:rsidRPr="00363CEE">
        <w:rPr>
          <w:rFonts w:ascii="Arial Narrow" w:hAnsi="Arial Narrow"/>
        </w:rPr>
        <w:t>ded periods to track behavioural development and identify risk factors. Tools that can be use is repeated assessments, cohort studies. It can be use to understand how challenging behaviours evolve over time.</w:t>
      </w:r>
    </w:p>
    <w:p w14:paraId="06F76887" w14:textId="6A27485F" w:rsidR="00910DF5" w:rsidRPr="00363CEE" w:rsidRDefault="00910DF5" w:rsidP="00363CEE">
      <w:pPr>
        <w:jc w:val="both"/>
        <w:rPr>
          <w:rFonts w:ascii="Arial Narrow" w:hAnsi="Arial Narrow"/>
        </w:rPr>
      </w:pPr>
      <w:r w:rsidRPr="00363CEE">
        <w:rPr>
          <w:rFonts w:ascii="Arial Narrow" w:hAnsi="Arial Narrow"/>
        </w:rPr>
        <w:t>Quantitative/Qualitative</w:t>
      </w:r>
    </w:p>
    <w:p w14:paraId="0F145C3E" w14:textId="62FC592C" w:rsidR="00910DF5" w:rsidRPr="00363CEE" w:rsidRDefault="00910DF5" w:rsidP="00363CEE">
      <w:pPr>
        <w:jc w:val="both"/>
        <w:rPr>
          <w:rFonts w:ascii="Arial Narrow" w:hAnsi="Arial Narrow"/>
        </w:rPr>
      </w:pPr>
      <w:r w:rsidRPr="00363CEE">
        <w:rPr>
          <w:rFonts w:ascii="Arial Narrow" w:hAnsi="Arial Narrow"/>
        </w:rPr>
        <w:t>Direct observation, it focuses on the real time, systematic recording of behaviours in natural settings like home or school. Tools that can be use is standardized or customised observation system, frequency counts, duration recording. It is crucial for establishing baselines and measuring intervention effectiveness.</w:t>
      </w:r>
    </w:p>
    <w:p w14:paraId="6CB36630" w14:textId="77777777" w:rsidR="00910DF5" w:rsidRPr="00363CEE" w:rsidRDefault="00910DF5" w:rsidP="00363CEE">
      <w:pPr>
        <w:jc w:val="both"/>
        <w:rPr>
          <w:rFonts w:ascii="Arial Narrow" w:hAnsi="Arial Narrow"/>
        </w:rPr>
      </w:pPr>
    </w:p>
    <w:p w14:paraId="2EF8CC04" w14:textId="77777777" w:rsidR="0094666D" w:rsidRPr="00363CEE" w:rsidRDefault="0094666D" w:rsidP="00363CEE">
      <w:pPr>
        <w:jc w:val="both"/>
        <w:rPr>
          <w:rFonts w:ascii="Arial Narrow" w:hAnsi="Arial Narrow"/>
        </w:rPr>
      </w:pPr>
    </w:p>
    <w:p w14:paraId="6360B532" w14:textId="795F7418" w:rsidR="006305AF" w:rsidRPr="00363CEE" w:rsidRDefault="006305AF" w:rsidP="00363CEE">
      <w:pPr>
        <w:jc w:val="both"/>
        <w:rPr>
          <w:rFonts w:ascii="Arial Narrow" w:hAnsi="Arial Narrow"/>
        </w:rPr>
      </w:pPr>
    </w:p>
    <w:p w14:paraId="2690BE6C" w14:textId="77777777" w:rsidR="006C5BBB" w:rsidRPr="00363CEE" w:rsidRDefault="006C5BBB" w:rsidP="00363CEE">
      <w:pPr>
        <w:jc w:val="both"/>
        <w:rPr>
          <w:rFonts w:ascii="Arial Narrow" w:hAnsi="Arial Narrow"/>
        </w:rPr>
      </w:pPr>
    </w:p>
    <w:p w14:paraId="06A010C5" w14:textId="77777777" w:rsidR="00530E16" w:rsidRPr="00363CEE" w:rsidRDefault="00530E16" w:rsidP="00363CEE">
      <w:pPr>
        <w:spacing w:line="360" w:lineRule="auto"/>
        <w:jc w:val="both"/>
        <w:rPr>
          <w:rFonts w:ascii="Arial Narrow" w:hAnsi="Arial Narrow"/>
        </w:rPr>
      </w:pPr>
    </w:p>
    <w:p w14:paraId="45B00645" w14:textId="77777777" w:rsidR="004468F8" w:rsidRDefault="004468F8" w:rsidP="0047550E"/>
    <w:p w14:paraId="0CED6175" w14:textId="77777777" w:rsidR="004468F8" w:rsidRDefault="004468F8">
      <w:pPr>
        <w:spacing w:line="360" w:lineRule="auto"/>
        <w:jc w:val="both"/>
        <w:rPr>
          <w:rFonts w:ascii="Arial" w:eastAsia="Arial" w:hAnsi="Arial" w:cs="Arial"/>
          <w:sz w:val="22"/>
          <w:szCs w:val="22"/>
        </w:rPr>
      </w:pPr>
    </w:p>
    <w:p w14:paraId="3D39E8D9" w14:textId="77777777" w:rsidR="00474357" w:rsidRDefault="00474357">
      <w:pPr>
        <w:pStyle w:val="Heading1"/>
        <w:jc w:val="both"/>
      </w:pPr>
      <w:bookmarkStart w:id="8" w:name="_Toc213674538"/>
    </w:p>
    <w:p w14:paraId="09C0778F" w14:textId="0E0A53B4" w:rsidR="00530E16" w:rsidRDefault="004468F8">
      <w:pPr>
        <w:pStyle w:val="Heading1"/>
        <w:jc w:val="both"/>
      </w:pPr>
      <w:r>
        <w:t>Task 3: Data Collection</w:t>
      </w:r>
      <w:bookmarkEnd w:id="8"/>
      <w:r>
        <w:t xml:space="preserve"> </w:t>
      </w:r>
    </w:p>
    <w:p w14:paraId="37B76950" w14:textId="77777777" w:rsidR="004468F8" w:rsidRDefault="00BA0043" w:rsidP="004468F8">
      <w:pPr>
        <w:pStyle w:val="Heading2"/>
        <w:rPr>
          <w:rFonts w:eastAsia="Aptos"/>
          <w:lang w:eastAsia="en-US"/>
        </w:rPr>
      </w:pPr>
      <w:bookmarkStart w:id="9" w:name="_Toc213674539"/>
      <w:r>
        <w:rPr>
          <w:rFonts w:eastAsia="Aptos"/>
          <w:lang w:eastAsia="en-US"/>
        </w:rPr>
        <w:t>Overview of primary and secondary data collection</w:t>
      </w:r>
      <w:bookmarkEnd w:id="9"/>
    </w:p>
    <w:p w14:paraId="4B4B702D" w14:textId="5598016B" w:rsidR="00D93981" w:rsidRPr="00522804" w:rsidRDefault="00D93981" w:rsidP="004468F8">
      <w:pPr>
        <w:rPr>
          <w:rFonts w:ascii="Arial Narrow" w:hAnsi="Arial Narrow" w:cs="Arial"/>
          <w:color w:val="000000" w:themeColor="text1"/>
          <w:lang w:eastAsia="en-US"/>
        </w:rPr>
      </w:pPr>
      <w:r w:rsidRPr="00522804">
        <w:rPr>
          <w:rFonts w:ascii="Arial Narrow" w:hAnsi="Arial Narrow" w:cs="Arial"/>
          <w:color w:val="000000" w:themeColor="text1"/>
          <w:lang w:eastAsia="en-US"/>
        </w:rPr>
        <w:t>Primary data is original, firsthand informatio</w:t>
      </w:r>
      <w:r w:rsidR="00054296" w:rsidRPr="00522804">
        <w:rPr>
          <w:rFonts w:ascii="Arial Narrow" w:hAnsi="Arial Narrow" w:cs="Arial"/>
          <w:color w:val="000000" w:themeColor="text1"/>
          <w:lang w:eastAsia="en-US"/>
        </w:rPr>
        <w:t>n collected directly for a specific research need making it highly relevant but time consuming and costly while secondary data is pre-existing information gathered by others offering speed and breadth but potentially less accuracy or specificity and is cheaper and quicker to access.</w:t>
      </w:r>
    </w:p>
    <w:p w14:paraId="21AABCA7" w14:textId="51541687" w:rsidR="004468F8" w:rsidRPr="00522804" w:rsidRDefault="00104CE1" w:rsidP="004468F8">
      <w:pPr>
        <w:rPr>
          <w:rFonts w:ascii="Arial Narrow" w:hAnsi="Arial Narrow"/>
          <w:lang w:eastAsia="en-US"/>
        </w:rPr>
      </w:pPr>
      <w:r w:rsidRPr="00522804">
        <w:rPr>
          <w:rFonts w:ascii="Arial Narrow" w:hAnsi="Arial Narrow"/>
          <w:lang w:eastAsia="en-US"/>
        </w:rPr>
        <w:t>Primary Data collection involves direct observation and interviews to identify patterns using tools like ABC charts</w:t>
      </w:r>
      <w:r w:rsidR="00054296" w:rsidRPr="00522804">
        <w:rPr>
          <w:rFonts w:ascii="Arial Narrow" w:hAnsi="Arial Narrow"/>
          <w:lang w:eastAsia="en-US"/>
        </w:rPr>
        <w:t xml:space="preserve"> </w:t>
      </w:r>
      <w:r w:rsidRPr="00522804">
        <w:rPr>
          <w:rFonts w:ascii="Arial Narrow" w:hAnsi="Arial Narrow"/>
          <w:lang w:eastAsia="en-US"/>
        </w:rPr>
        <w:t xml:space="preserve">(Antecedent-Behaviour-Consequence), frequency counts or scatterplots to understand why, when and how behaviours appear, </w:t>
      </w:r>
      <w:r w:rsidR="00522804" w:rsidRPr="00522804">
        <w:rPr>
          <w:rFonts w:ascii="Arial Narrow" w:hAnsi="Arial Narrow"/>
          <w:lang w:eastAsia="en-US"/>
        </w:rPr>
        <w:t>informing effective</w:t>
      </w:r>
      <w:r w:rsidRPr="00522804">
        <w:rPr>
          <w:rFonts w:ascii="Arial Narrow" w:hAnsi="Arial Narrow"/>
          <w:lang w:eastAsia="en-US"/>
        </w:rPr>
        <w:t xml:space="preserve"> support plans and often includes methods like rating scales, interviews with parents or teachers and observing specific incidents.</w:t>
      </w:r>
      <w:r w:rsidR="003A5951" w:rsidRPr="00522804">
        <w:rPr>
          <w:rFonts w:ascii="Arial Narrow" w:hAnsi="Arial Narrow"/>
          <w:lang w:eastAsia="en-US"/>
        </w:rPr>
        <w:t xml:space="preserve"> </w:t>
      </w:r>
      <w:r w:rsidRPr="00522804">
        <w:rPr>
          <w:rFonts w:ascii="Arial Narrow" w:hAnsi="Arial Narrow"/>
          <w:lang w:eastAsia="en-US"/>
        </w:rPr>
        <w:t>Frequency</w:t>
      </w:r>
      <w:r w:rsidR="003A5951" w:rsidRPr="00522804">
        <w:rPr>
          <w:rFonts w:ascii="Arial Narrow" w:hAnsi="Arial Narrow"/>
          <w:lang w:eastAsia="en-US"/>
        </w:rPr>
        <w:t xml:space="preserve">. Can tally how </w:t>
      </w:r>
      <w:r w:rsidR="00522804" w:rsidRPr="00522804">
        <w:rPr>
          <w:rFonts w:ascii="Arial Narrow" w:hAnsi="Arial Narrow"/>
          <w:lang w:eastAsia="en-US"/>
        </w:rPr>
        <w:t>many</w:t>
      </w:r>
      <w:r w:rsidR="003A5951" w:rsidRPr="00522804">
        <w:rPr>
          <w:rFonts w:ascii="Arial Narrow" w:hAnsi="Arial Narrow"/>
          <w:lang w:eastAsia="en-US"/>
        </w:rPr>
        <w:t xml:space="preserve"> times a behaviour happens. Duration How long the behaviour last. Scatterplot, it </w:t>
      </w:r>
      <w:r w:rsidR="00522804" w:rsidRPr="00522804">
        <w:rPr>
          <w:rFonts w:ascii="Arial Narrow" w:hAnsi="Arial Narrow"/>
          <w:lang w:eastAsia="en-US"/>
        </w:rPr>
        <w:t>maps</w:t>
      </w:r>
      <w:r w:rsidR="003A5951" w:rsidRPr="00522804">
        <w:rPr>
          <w:rFonts w:ascii="Arial Narrow" w:hAnsi="Arial Narrow"/>
          <w:lang w:eastAsia="en-US"/>
        </w:rPr>
        <w:t xml:space="preserve"> behaviours across times or days to find patterns. Anecdotal Notes, it is a </w:t>
      </w:r>
      <w:r w:rsidR="00522804" w:rsidRPr="00522804">
        <w:rPr>
          <w:rFonts w:ascii="Arial Narrow" w:hAnsi="Arial Narrow"/>
          <w:lang w:eastAsia="en-US"/>
        </w:rPr>
        <w:t>brief objective description</w:t>
      </w:r>
      <w:r w:rsidR="003A5951" w:rsidRPr="00522804">
        <w:rPr>
          <w:rFonts w:ascii="Arial Narrow" w:hAnsi="Arial Narrow"/>
          <w:lang w:eastAsia="en-US"/>
        </w:rPr>
        <w:t xml:space="preserve"> of what’s observed.</w:t>
      </w:r>
    </w:p>
    <w:p w14:paraId="67E91E87" w14:textId="19B55154" w:rsidR="00EC7E47" w:rsidRPr="00522804" w:rsidRDefault="00EC7E47" w:rsidP="004468F8">
      <w:pPr>
        <w:rPr>
          <w:rFonts w:ascii="Arial Narrow" w:hAnsi="Arial Narrow"/>
          <w:lang w:eastAsia="en-US"/>
        </w:rPr>
      </w:pPr>
    </w:p>
    <w:p w14:paraId="25EA0A2B" w14:textId="62454036" w:rsidR="003A5951" w:rsidRPr="00522804" w:rsidRDefault="003A5951" w:rsidP="004468F8">
      <w:pPr>
        <w:rPr>
          <w:rFonts w:ascii="Arial Narrow" w:hAnsi="Arial Narrow"/>
          <w:lang w:eastAsia="en-US"/>
        </w:rPr>
      </w:pPr>
      <w:r w:rsidRPr="00522804">
        <w:rPr>
          <w:rFonts w:ascii="Arial Narrow" w:hAnsi="Arial Narrow"/>
          <w:lang w:eastAsia="en-US"/>
        </w:rPr>
        <w:t xml:space="preserve">Interviews and Questionnaires., talk to parents, teachers and caregivers to get elaborate descriptions, triggers and what helps or worsen the behaviour. </w:t>
      </w:r>
    </w:p>
    <w:p w14:paraId="30E8EE5C" w14:textId="74D900BD" w:rsidR="00EC7E47" w:rsidRPr="00522804" w:rsidRDefault="00EC7E47" w:rsidP="004468F8">
      <w:pPr>
        <w:rPr>
          <w:rFonts w:ascii="Arial Narrow" w:hAnsi="Arial Narrow"/>
          <w:lang w:eastAsia="en-US"/>
        </w:rPr>
      </w:pPr>
      <w:r w:rsidRPr="00522804">
        <w:rPr>
          <w:rFonts w:ascii="Arial Narrow" w:hAnsi="Arial Narrow"/>
          <w:lang w:eastAsia="en-US"/>
        </w:rPr>
        <w:t>Secondary Data collection involves</w:t>
      </w:r>
      <w:r w:rsidR="00D93981" w:rsidRPr="00522804">
        <w:rPr>
          <w:rFonts w:ascii="Arial Narrow" w:hAnsi="Arial Narrow"/>
          <w:lang w:eastAsia="en-US"/>
        </w:rPr>
        <w:t xml:space="preserve"> using existing </w:t>
      </w:r>
      <w:r w:rsidR="00522804" w:rsidRPr="00522804">
        <w:rPr>
          <w:rFonts w:ascii="Arial Narrow" w:hAnsi="Arial Narrow"/>
          <w:lang w:eastAsia="en-US"/>
        </w:rPr>
        <w:t>records; like</w:t>
      </w:r>
      <w:r w:rsidR="00D93981" w:rsidRPr="00522804">
        <w:rPr>
          <w:rFonts w:ascii="Arial Narrow" w:hAnsi="Arial Narrow"/>
          <w:lang w:eastAsia="en-US"/>
        </w:rPr>
        <w:t xml:space="preserve"> school files, medical histories, teacher and parent logs and standardized questionnaires, data from previous assessments to build a comprehensive picture, identify patterns and inform interventions without needing new, </w:t>
      </w:r>
      <w:r w:rsidR="00522804" w:rsidRPr="00522804">
        <w:rPr>
          <w:rFonts w:ascii="Arial Narrow" w:hAnsi="Arial Narrow"/>
          <w:lang w:eastAsia="en-US"/>
        </w:rPr>
        <w:t>real-time</w:t>
      </w:r>
      <w:r w:rsidR="00D93981" w:rsidRPr="00522804">
        <w:rPr>
          <w:rFonts w:ascii="Arial Narrow" w:hAnsi="Arial Narrow"/>
          <w:lang w:eastAsia="en-US"/>
        </w:rPr>
        <w:t xml:space="preserve"> observations.</w:t>
      </w:r>
    </w:p>
    <w:p w14:paraId="2E14149B" w14:textId="77777777" w:rsidR="004468F8" w:rsidRPr="00522804" w:rsidRDefault="004468F8" w:rsidP="004468F8">
      <w:pPr>
        <w:rPr>
          <w:rFonts w:ascii="Arial Narrow" w:hAnsi="Arial Narrow"/>
          <w:lang w:eastAsia="en-US"/>
        </w:rPr>
      </w:pPr>
    </w:p>
    <w:p w14:paraId="53675227" w14:textId="77777777" w:rsidR="004468F8" w:rsidRPr="004468F8" w:rsidRDefault="004468F8" w:rsidP="004468F8">
      <w:pPr>
        <w:rPr>
          <w:lang w:eastAsia="en-US"/>
        </w:rPr>
      </w:pPr>
    </w:p>
    <w:p w14:paraId="1B889420" w14:textId="76E957B9" w:rsidR="004468F8" w:rsidRPr="00522804" w:rsidRDefault="004468F8" w:rsidP="00522804">
      <w:pPr>
        <w:pStyle w:val="Heading2"/>
        <w:rPr>
          <w:rFonts w:eastAsia="Aptos"/>
          <w:lang w:eastAsia="en-US"/>
        </w:rPr>
      </w:pPr>
      <w:bookmarkStart w:id="10" w:name="_Toc213674540"/>
      <w:r w:rsidRPr="00231A3C">
        <w:rPr>
          <w:rFonts w:eastAsia="Aptos"/>
          <w:lang w:eastAsia="en-US"/>
        </w:rPr>
        <w:t xml:space="preserve">What form of data will be used to address your research </w:t>
      </w:r>
      <w:r>
        <w:rPr>
          <w:rFonts w:eastAsia="Aptos"/>
          <w:lang w:eastAsia="en-US"/>
        </w:rPr>
        <w:t>problem</w:t>
      </w:r>
      <w:r w:rsidRPr="00231A3C">
        <w:rPr>
          <w:rFonts w:eastAsia="Aptos"/>
          <w:lang w:eastAsia="en-US"/>
        </w:rPr>
        <w:t>, and why</w:t>
      </w:r>
      <w:r>
        <w:rPr>
          <w:rFonts w:eastAsia="Aptos"/>
          <w:lang w:eastAsia="en-US"/>
        </w:rPr>
        <w:t>?</w:t>
      </w:r>
      <w:bookmarkEnd w:id="10"/>
    </w:p>
    <w:p w14:paraId="68A38FAB" w14:textId="4D48F358" w:rsidR="004468F8" w:rsidRDefault="009F00CD" w:rsidP="00522804">
      <w:pPr>
        <w:jc w:val="both"/>
      </w:pPr>
      <w:r>
        <w:t xml:space="preserve">In the study </w:t>
      </w:r>
      <w:r w:rsidR="00A96C09">
        <w:t>of</w:t>
      </w:r>
      <w:r>
        <w:t xml:space="preserve"> children with challenging behaviour both primary and secondary data will be use. Primary data provides direct insights into specific interventions in real settings. Watching a child’s behaviour in real time</w:t>
      </w:r>
      <w:r w:rsidR="00313990">
        <w:t xml:space="preserve"> for example in the classroom, Interviews, talking to parents, teachers or children themselves, surveys/</w:t>
      </w:r>
      <w:r w:rsidR="00522804">
        <w:t>questionnaires</w:t>
      </w:r>
      <w:r w:rsidR="00313990">
        <w:t>. Primary data offers control, relevance and deep, unique understanding of specific behaviours.</w:t>
      </w:r>
    </w:p>
    <w:p w14:paraId="5AFBB78D" w14:textId="26A7F241" w:rsidR="00313990" w:rsidRDefault="00313990" w:rsidP="00522804">
      <w:pPr>
        <w:jc w:val="both"/>
      </w:pPr>
      <w:r>
        <w:t>Secondary</w:t>
      </w:r>
      <w:r w:rsidR="00A96C09">
        <w:t xml:space="preserve"> </w:t>
      </w:r>
      <w:r>
        <w:t xml:space="preserve">Data, use books, clinical records, research articles. It increases </w:t>
      </w:r>
      <w:r w:rsidR="00522804">
        <w:t>generalizability</w:t>
      </w:r>
      <w:r>
        <w:t>, it provides rich context, saves time.</w:t>
      </w:r>
    </w:p>
    <w:p w14:paraId="49B818AD" w14:textId="0D95047F" w:rsidR="004468F8" w:rsidRPr="00A96C09" w:rsidRDefault="004468F8" w:rsidP="00A96C09">
      <w:pPr>
        <w:pStyle w:val="Heading1"/>
        <w:jc w:val="both"/>
      </w:pPr>
      <w:bookmarkStart w:id="11" w:name="_Toc213674541"/>
      <w:r>
        <w:lastRenderedPageBreak/>
        <w:t>Conclusion</w:t>
      </w:r>
      <w:bookmarkEnd w:id="11"/>
    </w:p>
    <w:p w14:paraId="3697747F" w14:textId="4E85855A" w:rsidR="004468F8" w:rsidRPr="004468F8" w:rsidRDefault="0048257B" w:rsidP="00A96C09">
      <w:pPr>
        <w:jc w:val="both"/>
      </w:pPr>
      <w:r>
        <w:t>Challenging behaviour stem from complex interactions of temperament, environment and underlying needs and significantly impact development, family life and education. It highlights the necessity for function-based based assessment, early family-</w:t>
      </w:r>
      <w:r w:rsidR="00A96C09">
        <w:t>cantered</w:t>
      </w:r>
      <w:r>
        <w:t xml:space="preserve"> interventions and supportive school systems to lessen risk like academic failure, expulsion and </w:t>
      </w:r>
      <w:r w:rsidR="00F000B6">
        <w:t>long-term</w:t>
      </w:r>
      <w:r>
        <w:t xml:space="preserve"> social difficulties, </w:t>
      </w:r>
      <w:r w:rsidR="00F000B6">
        <w:t>recognizing that</w:t>
      </w:r>
      <w:r>
        <w:t xml:space="preserve"> simple fixes are rare and specialized support is crucial for positive outcomes. Challenging behaviour aren’t just bad behaviour</w:t>
      </w:r>
      <w:r w:rsidR="0008636A">
        <w:t>, they often communications for unmet needs. Significant Negative impact, these behaviours disrupt learning, strain family relationships, increase caregivers stress and can lead to social maladjustment, academic failure. Importance of comprehensive intervention, assessment is the key, parent training, environmental factors, environmental factors and specialized support</w:t>
      </w:r>
    </w:p>
    <w:p w14:paraId="6B36B3EE" w14:textId="1AC1F31B" w:rsidR="00530E16" w:rsidRPr="00F000B6" w:rsidRDefault="004468F8" w:rsidP="00F000B6">
      <w:pPr>
        <w:pStyle w:val="Heading1"/>
      </w:pPr>
      <w:bookmarkStart w:id="12" w:name="_Toc213674542"/>
      <w:r>
        <w:t>References</w:t>
      </w:r>
      <w:bookmarkEnd w:id="12"/>
    </w:p>
    <w:p w14:paraId="7B4E600F" w14:textId="5188333A" w:rsidR="003553C1" w:rsidRDefault="00862F09">
      <w:pPr>
        <w:rPr>
          <w:rFonts w:ascii="Arial" w:eastAsia="Arial" w:hAnsi="Arial" w:cs="Arial"/>
          <w:color w:val="000000" w:themeColor="text1"/>
          <w:sz w:val="22"/>
          <w:szCs w:val="22"/>
        </w:rPr>
      </w:pPr>
      <w:r>
        <w:rPr>
          <w:rFonts w:ascii="Arial" w:eastAsia="Arial" w:hAnsi="Arial" w:cs="Arial"/>
          <w:color w:val="000000" w:themeColor="text1"/>
          <w:sz w:val="22"/>
          <w:szCs w:val="22"/>
        </w:rPr>
        <w:t>Emerson,</w:t>
      </w:r>
      <w:r w:rsidR="008421A9">
        <w:rPr>
          <w:rFonts w:ascii="Arial" w:eastAsia="Arial" w:hAnsi="Arial" w:cs="Arial"/>
          <w:color w:val="000000" w:themeColor="text1"/>
          <w:sz w:val="22"/>
          <w:szCs w:val="22"/>
        </w:rPr>
        <w:t xml:space="preserve"> E, </w:t>
      </w:r>
      <w:r w:rsidR="00AA65E3">
        <w:rPr>
          <w:rFonts w:ascii="Arial" w:eastAsia="Arial" w:hAnsi="Arial" w:cs="Arial"/>
          <w:color w:val="000000" w:themeColor="text1"/>
          <w:sz w:val="22"/>
          <w:szCs w:val="22"/>
        </w:rPr>
        <w:t>2011</w:t>
      </w:r>
      <w:r w:rsidR="00DA3811">
        <w:rPr>
          <w:rFonts w:ascii="Arial" w:eastAsia="Arial" w:hAnsi="Arial" w:cs="Arial"/>
          <w:color w:val="000000" w:themeColor="text1"/>
          <w:sz w:val="22"/>
          <w:szCs w:val="22"/>
        </w:rPr>
        <w:t>,</w:t>
      </w:r>
      <w:r w:rsidR="00AD49EE">
        <w:rPr>
          <w:rFonts w:ascii="Arial" w:eastAsia="Arial" w:hAnsi="Arial" w:cs="Arial"/>
          <w:color w:val="000000" w:themeColor="text1"/>
          <w:sz w:val="22"/>
          <w:szCs w:val="22"/>
        </w:rPr>
        <w:t xml:space="preserve"> Challenging Behaviour</w:t>
      </w:r>
      <w:r w:rsidR="00C9708B">
        <w:rPr>
          <w:rFonts w:ascii="Arial" w:eastAsia="Arial" w:hAnsi="Arial" w:cs="Arial"/>
          <w:color w:val="000000" w:themeColor="text1"/>
          <w:sz w:val="22"/>
          <w:szCs w:val="22"/>
        </w:rPr>
        <w:t>, Cambridge University</w:t>
      </w:r>
      <w:r w:rsidR="00EE36C2">
        <w:rPr>
          <w:rFonts w:ascii="Arial" w:eastAsia="Arial" w:hAnsi="Arial" w:cs="Arial"/>
          <w:color w:val="000000" w:themeColor="text1"/>
          <w:sz w:val="22"/>
          <w:szCs w:val="22"/>
        </w:rPr>
        <w:t>, England</w:t>
      </w:r>
    </w:p>
    <w:p w14:paraId="11B23AFD" w14:textId="404C15D3" w:rsidR="00C946AE" w:rsidRDefault="00543610">
      <w:pPr>
        <w:rPr>
          <w:rFonts w:ascii="Arial" w:eastAsia="Arial" w:hAnsi="Arial" w:cs="Arial"/>
          <w:color w:val="000000" w:themeColor="text1"/>
          <w:sz w:val="22"/>
          <w:szCs w:val="22"/>
        </w:rPr>
      </w:pPr>
      <w:r>
        <w:rPr>
          <w:rFonts w:ascii="Arial" w:eastAsia="Arial" w:hAnsi="Arial" w:cs="Arial"/>
          <w:color w:val="000000" w:themeColor="text1"/>
          <w:sz w:val="22"/>
          <w:szCs w:val="22"/>
        </w:rPr>
        <w:t>Tevis, C&amp; Matson J.L, 2022</w:t>
      </w:r>
      <w:r w:rsidR="007C761C">
        <w:rPr>
          <w:rFonts w:ascii="Arial" w:eastAsia="Arial" w:hAnsi="Arial" w:cs="Arial"/>
          <w:color w:val="000000" w:themeColor="text1"/>
          <w:sz w:val="22"/>
          <w:szCs w:val="22"/>
        </w:rPr>
        <w:t xml:space="preserve"> Overview of assessment/</w:t>
      </w:r>
      <w:r w:rsidR="00F000B6">
        <w:rPr>
          <w:rFonts w:ascii="Arial" w:eastAsia="Arial" w:hAnsi="Arial" w:cs="Arial"/>
          <w:color w:val="000000" w:themeColor="text1"/>
          <w:sz w:val="22"/>
          <w:szCs w:val="22"/>
        </w:rPr>
        <w:t>treatment for</w:t>
      </w:r>
      <w:r w:rsidR="007C761C">
        <w:rPr>
          <w:rFonts w:ascii="Arial" w:eastAsia="Arial" w:hAnsi="Arial" w:cs="Arial"/>
          <w:color w:val="000000" w:themeColor="text1"/>
          <w:sz w:val="22"/>
          <w:szCs w:val="22"/>
        </w:rPr>
        <w:t xml:space="preserve"> challenging </w:t>
      </w:r>
      <w:r w:rsidR="008D6BDE">
        <w:rPr>
          <w:rFonts w:ascii="Arial" w:eastAsia="Arial" w:hAnsi="Arial" w:cs="Arial"/>
          <w:color w:val="000000" w:themeColor="text1"/>
          <w:sz w:val="22"/>
          <w:szCs w:val="22"/>
        </w:rPr>
        <w:t>behaviour in developmental disabilities</w:t>
      </w:r>
      <w:r w:rsidR="00B7121B">
        <w:rPr>
          <w:rFonts w:ascii="Arial" w:eastAsia="Arial" w:hAnsi="Arial" w:cs="Arial"/>
          <w:color w:val="000000" w:themeColor="text1"/>
          <w:sz w:val="22"/>
          <w:szCs w:val="22"/>
        </w:rPr>
        <w:t xml:space="preserve">, </w:t>
      </w:r>
      <w:proofErr w:type="spellStart"/>
      <w:r w:rsidR="00B7121B">
        <w:rPr>
          <w:rFonts w:ascii="Arial" w:eastAsia="Arial" w:hAnsi="Arial" w:cs="Arial"/>
          <w:color w:val="000000" w:themeColor="text1"/>
          <w:sz w:val="22"/>
          <w:szCs w:val="22"/>
        </w:rPr>
        <w:t>BJ</w:t>
      </w:r>
      <w:r w:rsidR="00AB28E6">
        <w:rPr>
          <w:rFonts w:ascii="Arial" w:eastAsia="Arial" w:hAnsi="Arial" w:cs="Arial"/>
          <w:color w:val="000000" w:themeColor="text1"/>
          <w:sz w:val="22"/>
          <w:szCs w:val="22"/>
        </w:rPr>
        <w:t>Psych</w:t>
      </w:r>
      <w:proofErr w:type="spellEnd"/>
      <w:r w:rsidR="00AB28E6">
        <w:rPr>
          <w:rFonts w:ascii="Arial" w:eastAsia="Arial" w:hAnsi="Arial" w:cs="Arial"/>
          <w:color w:val="000000" w:themeColor="text1"/>
          <w:sz w:val="22"/>
          <w:szCs w:val="22"/>
        </w:rPr>
        <w:t xml:space="preserve"> Advances,</w:t>
      </w:r>
      <w:r w:rsidR="004543F9">
        <w:rPr>
          <w:rFonts w:ascii="Arial" w:eastAsia="Arial" w:hAnsi="Arial" w:cs="Arial"/>
          <w:color w:val="000000" w:themeColor="text1"/>
          <w:sz w:val="22"/>
          <w:szCs w:val="22"/>
        </w:rPr>
        <w:t xml:space="preserve"> Cambridge University</w:t>
      </w:r>
      <w:r w:rsidR="00131086">
        <w:rPr>
          <w:rFonts w:ascii="Arial" w:eastAsia="Arial" w:hAnsi="Arial" w:cs="Arial"/>
          <w:color w:val="000000" w:themeColor="text1"/>
          <w:sz w:val="22"/>
          <w:szCs w:val="22"/>
        </w:rPr>
        <w:t xml:space="preserve"> England</w:t>
      </w:r>
    </w:p>
    <w:p w14:paraId="7BF893F3" w14:textId="5251BADF" w:rsidR="00C14CE9" w:rsidRPr="00E32324" w:rsidRDefault="001708E5">
      <w:pPr>
        <w:rPr>
          <w:rFonts w:ascii="Arial" w:eastAsia="Arial" w:hAnsi="Arial" w:cs="Arial"/>
          <w:color w:val="000000" w:themeColor="text1"/>
          <w:sz w:val="22"/>
          <w:szCs w:val="22"/>
        </w:rPr>
      </w:pPr>
      <w:r>
        <w:rPr>
          <w:rFonts w:ascii="Arial" w:eastAsia="Arial" w:hAnsi="Arial" w:cs="Arial"/>
          <w:color w:val="000000" w:themeColor="text1"/>
          <w:sz w:val="22"/>
          <w:szCs w:val="22"/>
        </w:rPr>
        <w:t xml:space="preserve">Rojahn, </w:t>
      </w:r>
      <w:proofErr w:type="gramStart"/>
      <w:r>
        <w:rPr>
          <w:rFonts w:ascii="Arial" w:eastAsia="Arial" w:hAnsi="Arial" w:cs="Arial"/>
          <w:color w:val="000000" w:themeColor="text1"/>
          <w:sz w:val="22"/>
          <w:szCs w:val="22"/>
        </w:rPr>
        <w:t>K ,</w:t>
      </w:r>
      <w:proofErr w:type="gramEnd"/>
      <w:r>
        <w:rPr>
          <w:rFonts w:ascii="Arial" w:eastAsia="Arial" w:hAnsi="Arial" w:cs="Arial"/>
          <w:color w:val="000000" w:themeColor="text1"/>
          <w:sz w:val="22"/>
          <w:szCs w:val="22"/>
        </w:rPr>
        <w:t xml:space="preserve"> et all 2016, Longitudinal </w:t>
      </w:r>
      <w:r w:rsidR="00C56FF4">
        <w:rPr>
          <w:rFonts w:ascii="Arial" w:eastAsia="Arial" w:hAnsi="Arial" w:cs="Arial"/>
          <w:color w:val="000000" w:themeColor="text1"/>
          <w:sz w:val="22"/>
          <w:szCs w:val="22"/>
        </w:rPr>
        <w:t>study on risk factors</w:t>
      </w:r>
      <w:r w:rsidR="00935050">
        <w:rPr>
          <w:rFonts w:ascii="Arial" w:eastAsia="Arial" w:hAnsi="Arial" w:cs="Arial"/>
          <w:color w:val="000000" w:themeColor="text1"/>
          <w:sz w:val="22"/>
          <w:szCs w:val="22"/>
        </w:rPr>
        <w:t xml:space="preserve">, </w:t>
      </w:r>
      <w:r w:rsidR="00F000B6">
        <w:rPr>
          <w:rFonts w:ascii="Arial" w:eastAsia="Arial" w:hAnsi="Arial" w:cs="Arial"/>
          <w:color w:val="000000" w:themeColor="text1"/>
          <w:sz w:val="22"/>
          <w:szCs w:val="22"/>
        </w:rPr>
        <w:t>Journal of</w:t>
      </w:r>
      <w:r w:rsidR="00FB716B">
        <w:rPr>
          <w:rFonts w:ascii="Arial" w:eastAsia="Arial" w:hAnsi="Arial" w:cs="Arial"/>
          <w:color w:val="000000" w:themeColor="text1"/>
          <w:sz w:val="22"/>
          <w:szCs w:val="22"/>
        </w:rPr>
        <w:t xml:space="preserve"> intellectual Disability Research, </w:t>
      </w:r>
      <w:r w:rsidR="00BE6B64">
        <w:rPr>
          <w:rFonts w:ascii="Arial" w:eastAsia="Arial" w:hAnsi="Arial" w:cs="Arial"/>
          <w:color w:val="000000" w:themeColor="text1"/>
          <w:sz w:val="22"/>
          <w:szCs w:val="22"/>
        </w:rPr>
        <w:t>John Wiley</w:t>
      </w:r>
      <w:r w:rsidR="003F1EB1">
        <w:rPr>
          <w:rFonts w:ascii="Arial" w:eastAsia="Arial" w:hAnsi="Arial" w:cs="Arial"/>
          <w:color w:val="000000" w:themeColor="text1"/>
          <w:sz w:val="22"/>
          <w:szCs w:val="22"/>
        </w:rPr>
        <w:t xml:space="preserve"> &amp; Sons Ltd, </w:t>
      </w:r>
      <w:r w:rsidR="00F000B6">
        <w:rPr>
          <w:rFonts w:ascii="Arial" w:eastAsia="Arial" w:hAnsi="Arial" w:cs="Arial"/>
          <w:color w:val="000000" w:themeColor="text1"/>
          <w:sz w:val="22"/>
          <w:szCs w:val="22"/>
        </w:rPr>
        <w:t>George Mason University and University of Kansas</w:t>
      </w:r>
    </w:p>
    <w:p w14:paraId="4A5D9D5A" w14:textId="01F4648F" w:rsidR="00E32324" w:rsidRPr="007637E9" w:rsidRDefault="00E32324">
      <w:pPr>
        <w:rPr>
          <w:rFonts w:ascii="Arial" w:eastAsia="Arial" w:hAnsi="Arial" w:cs="Arial"/>
          <w:color w:val="FF0000"/>
          <w:sz w:val="22"/>
          <w:szCs w:val="22"/>
        </w:rPr>
      </w:pPr>
    </w:p>
    <w:sectPr w:rsidR="00E32324" w:rsidRPr="007637E9" w:rsidSect="00722EFE">
      <w:footerReference w:type="first" r:id="rId10"/>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753CD0" w14:textId="77777777" w:rsidR="000E198F" w:rsidRDefault="000E198F" w:rsidP="002A1842">
      <w:pPr>
        <w:spacing w:after="0" w:line="240" w:lineRule="auto"/>
      </w:pPr>
      <w:r>
        <w:separator/>
      </w:r>
    </w:p>
  </w:endnote>
  <w:endnote w:type="continuationSeparator" w:id="0">
    <w:p w14:paraId="0043815A" w14:textId="77777777" w:rsidR="000E198F" w:rsidRDefault="000E198F"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 w:name="Arial Narrow">
    <w:panose1 w:val="020B0606020202030204"/>
    <w:charset w:val="00"/>
    <w:family w:val="swiss"/>
    <w:pitch w:val="variable"/>
    <w:sig w:usb0="00000287" w:usb1="000008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35A9FB54" w14:textId="77777777" w:rsidR="00722EFE" w:rsidRDefault="00722EFE">
        <w:pPr>
          <w:pStyle w:val="Footer"/>
          <w:jc w:val="center"/>
        </w:pPr>
        <w:r>
          <w:fldChar w:fldCharType="begin"/>
        </w:r>
        <w:r>
          <w:instrText xml:space="preserve"> PAGE   \* MERGEFORMAT </w:instrText>
        </w:r>
        <w:r>
          <w:fldChar w:fldCharType="separate"/>
        </w:r>
        <w:r w:rsidR="00DB181C">
          <w:rPr>
            <w:noProof/>
          </w:rPr>
          <w:t>3</w:t>
        </w:r>
        <w:r>
          <w:rPr>
            <w:noProof/>
          </w:rPr>
          <w:fldChar w:fldCharType="end"/>
        </w:r>
      </w:p>
    </w:sdtContent>
  </w:sdt>
  <w:p w14:paraId="551BA5A6"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682A9923" w14:textId="77777777" w:rsidR="00722EFE" w:rsidRDefault="00722EFE">
        <w:pPr>
          <w:pStyle w:val="Footer"/>
          <w:jc w:val="center"/>
        </w:pPr>
        <w:r>
          <w:fldChar w:fldCharType="begin"/>
        </w:r>
        <w:r>
          <w:instrText xml:space="preserve"> PAGE   \* MERGEFORMAT </w:instrText>
        </w:r>
        <w:r>
          <w:fldChar w:fldCharType="separate"/>
        </w:r>
        <w:r w:rsidR="00CF650B">
          <w:rPr>
            <w:noProof/>
          </w:rPr>
          <w:t>1</w:t>
        </w:r>
        <w:r>
          <w:rPr>
            <w:noProof/>
          </w:rPr>
          <w:fldChar w:fldCharType="end"/>
        </w:r>
      </w:p>
    </w:sdtContent>
  </w:sdt>
  <w:p w14:paraId="4541C169"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BE6110" w14:textId="77777777" w:rsidR="000E198F" w:rsidRDefault="000E198F" w:rsidP="002A1842">
      <w:pPr>
        <w:spacing w:after="0" w:line="240" w:lineRule="auto"/>
      </w:pPr>
      <w:r>
        <w:separator/>
      </w:r>
    </w:p>
  </w:footnote>
  <w:footnote w:type="continuationSeparator" w:id="0">
    <w:p w14:paraId="6590D3C9" w14:textId="77777777" w:rsidR="000E198F" w:rsidRDefault="000E198F"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866600832">
    <w:abstractNumId w:val="5"/>
  </w:num>
  <w:num w:numId="2" w16cid:durableId="285625174">
    <w:abstractNumId w:val="3"/>
  </w:num>
  <w:num w:numId="3" w16cid:durableId="1236282994">
    <w:abstractNumId w:val="2"/>
  </w:num>
  <w:num w:numId="4" w16cid:durableId="1041782524">
    <w:abstractNumId w:val="1"/>
  </w:num>
  <w:num w:numId="5" w16cid:durableId="1866824537">
    <w:abstractNumId w:val="4"/>
  </w:num>
  <w:num w:numId="6" w16cid:durableId="1987084233">
    <w:abstractNumId w:val="0"/>
  </w:num>
  <w:num w:numId="7" w16cid:durableId="819923378">
    <w:abstractNumId w:val="7"/>
  </w:num>
  <w:num w:numId="8" w16cid:durableId="20205955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445CB"/>
    <w:rsid w:val="00054296"/>
    <w:rsid w:val="00081F8B"/>
    <w:rsid w:val="0008636A"/>
    <w:rsid w:val="000A7747"/>
    <w:rsid w:val="000E198F"/>
    <w:rsid w:val="00104CE1"/>
    <w:rsid w:val="00131086"/>
    <w:rsid w:val="001708E5"/>
    <w:rsid w:val="00172AD1"/>
    <w:rsid w:val="00173DAE"/>
    <w:rsid w:val="001813E7"/>
    <w:rsid w:val="00192253"/>
    <w:rsid w:val="001967B9"/>
    <w:rsid w:val="001B06D8"/>
    <w:rsid w:val="001E6838"/>
    <w:rsid w:val="00243B6B"/>
    <w:rsid w:val="00293626"/>
    <w:rsid w:val="002A1842"/>
    <w:rsid w:val="002D5DC3"/>
    <w:rsid w:val="00313990"/>
    <w:rsid w:val="00350E92"/>
    <w:rsid w:val="003553C1"/>
    <w:rsid w:val="00363CEE"/>
    <w:rsid w:val="00382DFA"/>
    <w:rsid w:val="003A5951"/>
    <w:rsid w:val="003A73A3"/>
    <w:rsid w:val="003B7CA8"/>
    <w:rsid w:val="003F1EB1"/>
    <w:rsid w:val="004468F8"/>
    <w:rsid w:val="004543F9"/>
    <w:rsid w:val="00474357"/>
    <w:rsid w:val="0047550E"/>
    <w:rsid w:val="0048257B"/>
    <w:rsid w:val="004C43B6"/>
    <w:rsid w:val="00522804"/>
    <w:rsid w:val="00530E16"/>
    <w:rsid w:val="00543610"/>
    <w:rsid w:val="005446B7"/>
    <w:rsid w:val="00620410"/>
    <w:rsid w:val="006305AF"/>
    <w:rsid w:val="006314DB"/>
    <w:rsid w:val="006421C5"/>
    <w:rsid w:val="006639D0"/>
    <w:rsid w:val="00685C70"/>
    <w:rsid w:val="00694320"/>
    <w:rsid w:val="006C5BBB"/>
    <w:rsid w:val="006E1E61"/>
    <w:rsid w:val="006F0FC9"/>
    <w:rsid w:val="00705380"/>
    <w:rsid w:val="00722EFE"/>
    <w:rsid w:val="00725D78"/>
    <w:rsid w:val="007637E9"/>
    <w:rsid w:val="007C761C"/>
    <w:rsid w:val="00803E21"/>
    <w:rsid w:val="00836433"/>
    <w:rsid w:val="008421A9"/>
    <w:rsid w:val="008535AC"/>
    <w:rsid w:val="00862F09"/>
    <w:rsid w:val="008D6BDE"/>
    <w:rsid w:val="008E7834"/>
    <w:rsid w:val="00910DF5"/>
    <w:rsid w:val="00922803"/>
    <w:rsid w:val="00935050"/>
    <w:rsid w:val="0094666D"/>
    <w:rsid w:val="00984E6E"/>
    <w:rsid w:val="009B6F57"/>
    <w:rsid w:val="009C144D"/>
    <w:rsid w:val="009F00CD"/>
    <w:rsid w:val="009F60D1"/>
    <w:rsid w:val="00A05D80"/>
    <w:rsid w:val="00A75B15"/>
    <w:rsid w:val="00A96C09"/>
    <w:rsid w:val="00AA65E3"/>
    <w:rsid w:val="00AB28E6"/>
    <w:rsid w:val="00AD49EE"/>
    <w:rsid w:val="00AD57A8"/>
    <w:rsid w:val="00AE06EA"/>
    <w:rsid w:val="00B204C2"/>
    <w:rsid w:val="00B65ED6"/>
    <w:rsid w:val="00B7121B"/>
    <w:rsid w:val="00B80083"/>
    <w:rsid w:val="00BA0043"/>
    <w:rsid w:val="00BE6B64"/>
    <w:rsid w:val="00C14CE9"/>
    <w:rsid w:val="00C56FF4"/>
    <w:rsid w:val="00C82E17"/>
    <w:rsid w:val="00C946AE"/>
    <w:rsid w:val="00C9708B"/>
    <w:rsid w:val="00CE5FDE"/>
    <w:rsid w:val="00CF650B"/>
    <w:rsid w:val="00D22215"/>
    <w:rsid w:val="00D3301F"/>
    <w:rsid w:val="00D62A9C"/>
    <w:rsid w:val="00D93981"/>
    <w:rsid w:val="00DA3811"/>
    <w:rsid w:val="00DB08DB"/>
    <w:rsid w:val="00DB181C"/>
    <w:rsid w:val="00DB623C"/>
    <w:rsid w:val="00DC274B"/>
    <w:rsid w:val="00E03E38"/>
    <w:rsid w:val="00E06AD4"/>
    <w:rsid w:val="00E32324"/>
    <w:rsid w:val="00EC7E47"/>
    <w:rsid w:val="00EE36C2"/>
    <w:rsid w:val="00F000B6"/>
    <w:rsid w:val="00F10280"/>
    <w:rsid w:val="00F16C1D"/>
    <w:rsid w:val="00F54FBD"/>
    <w:rsid w:val="00F618F2"/>
    <w:rsid w:val="00F70942"/>
    <w:rsid w:val="00FB716B"/>
    <w:rsid w:val="00FD40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053BA4"/>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2.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08EDDE3B-5547-47AB-A2B0-D976164ABA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7</Pages>
  <Words>1688</Words>
  <Characters>9623</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Jhen Bacero</cp:lastModifiedBy>
  <cp:revision>7</cp:revision>
  <dcterms:created xsi:type="dcterms:W3CDTF">2025-12-12T02:33:00Z</dcterms:created>
  <dcterms:modified xsi:type="dcterms:W3CDTF">2025-12-12T03:01:00Z</dcterms:modified>
</cp:coreProperties>
</file>