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16sdtfl w16du wp14">
  <w:body>
    <w:p w:rsidRPr="00301299" w:rsidR="003476E7" w:rsidP="003476E7" w:rsidRDefault="003476E7" w14:paraId="08D637B0" w14:textId="77777777">
      <w:pPr>
        <w:jc w:val="center"/>
        <w:rPr>
          <w:sz w:val="52"/>
          <w:szCs w:val="52"/>
        </w:rPr>
      </w:pPr>
      <w:r w:rsidRPr="00301299">
        <w:rPr>
          <w:sz w:val="52"/>
          <w:szCs w:val="52"/>
        </w:rPr>
        <w:t>University of Wales Trinity Saint David</w:t>
      </w:r>
    </w:p>
    <w:p w:rsidRPr="00301299" w:rsidR="003476E7" w:rsidP="003476E7" w:rsidRDefault="003476E7" w14:paraId="1D2318FB" w14:textId="77777777">
      <w:pPr>
        <w:jc w:val="center"/>
        <w:rPr>
          <w:sz w:val="28"/>
          <w:szCs w:val="28"/>
        </w:rPr>
      </w:pPr>
      <w:r w:rsidRPr="00301299">
        <w:rPr>
          <w:sz w:val="28"/>
          <w:szCs w:val="28"/>
        </w:rPr>
        <w:t>Wales Institute of Science and Art</w:t>
      </w:r>
    </w:p>
    <w:p w:rsidR="003476E7" w:rsidP="003476E7" w:rsidRDefault="003476E7" w14:paraId="668217F1" w14:textId="77777777">
      <w:pPr>
        <w:jc w:val="center"/>
      </w:pPr>
      <w:r>
        <w:rPr>
          <w:noProof/>
        </w:rPr>
        <w:drawing>
          <wp:inline distT="0" distB="0" distL="0" distR="0" wp14:anchorId="02EAD82F" wp14:editId="06743069">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rsidR="003476E7" w:rsidP="003476E7" w:rsidRDefault="003476E7" w14:paraId="27DD72B0" w14:textId="77777777">
      <w:pPr>
        <w:jc w:val="center"/>
      </w:pPr>
    </w:p>
    <w:p w:rsidRPr="005F4431" w:rsidR="003476E7" w:rsidP="003476E7" w:rsidRDefault="00523287" w14:paraId="75858042" w14:textId="414E41EB">
      <w:pPr>
        <w:jc w:val="center"/>
        <w:rPr>
          <w:sz w:val="72"/>
          <w:szCs w:val="72"/>
        </w:rPr>
      </w:pPr>
      <w:r w:rsidRPr="005F4431">
        <w:rPr>
          <w:sz w:val="72"/>
          <w:szCs w:val="72"/>
        </w:rPr>
        <w:t xml:space="preserve">Engineering </w:t>
      </w:r>
      <w:r w:rsidRPr="005F4431" w:rsidR="005F4431">
        <w:rPr>
          <w:sz w:val="72"/>
          <w:szCs w:val="72"/>
        </w:rPr>
        <w:t>Performance Characteristics</w:t>
      </w:r>
    </w:p>
    <w:p w:rsidR="003476E7" w:rsidP="003476E7" w:rsidRDefault="00165A68" w14:paraId="3F756660" w14:textId="42FAEDF4">
      <w:pPr>
        <w:jc w:val="center"/>
        <w:rPr>
          <w:sz w:val="32"/>
          <w:szCs w:val="32"/>
        </w:rPr>
      </w:pPr>
      <w:bookmarkStart w:name="_Hlk194241615" w:id="0"/>
      <w:r w:rsidRPr="00165A68">
        <w:rPr>
          <w:sz w:val="32"/>
          <w:szCs w:val="32"/>
        </w:rPr>
        <w:t>ACHA400</w:t>
      </w:r>
      <w:r w:rsidR="00BE7597">
        <w:rPr>
          <w:sz w:val="32"/>
          <w:szCs w:val="32"/>
        </w:rPr>
        <w:t>3</w:t>
      </w:r>
      <w:r w:rsidR="00276BD8">
        <w:rPr>
          <w:sz w:val="32"/>
          <w:szCs w:val="32"/>
        </w:rPr>
        <w:t>/4004/4012</w:t>
      </w:r>
    </w:p>
    <w:bookmarkEnd w:id="0"/>
    <w:p w:rsidRPr="00675AE3" w:rsidR="003476E7" w:rsidP="003476E7" w:rsidRDefault="003476E7" w14:paraId="15E55043" w14:textId="77777777">
      <w:pPr>
        <w:jc w:val="center"/>
        <w:rPr>
          <w:sz w:val="40"/>
          <w:szCs w:val="40"/>
        </w:rPr>
      </w:pPr>
      <w:r w:rsidRPr="00675AE3">
        <w:rPr>
          <w:sz w:val="32"/>
          <w:szCs w:val="32"/>
        </w:rPr>
        <w:t>George Hall</w:t>
      </w:r>
    </w:p>
    <w:p w:rsidR="003476E7" w:rsidP="00C5654A" w:rsidRDefault="003476E7" w14:paraId="7CED114F" w14:textId="3F847CA1">
      <w:pPr>
        <w:jc w:val="center"/>
      </w:pPr>
      <w:r w:rsidRPr="00675AE3">
        <w:rPr>
          <w:sz w:val="24"/>
          <w:szCs w:val="24"/>
        </w:rPr>
        <w:t>2404493</w:t>
      </w:r>
    </w:p>
    <w:p w:rsidR="00C5654A" w:rsidP="003476E7" w:rsidRDefault="00C5654A" w14:paraId="00E8ED78" w14:textId="3C485A92">
      <w:pPr>
        <w:jc w:val="center"/>
        <w:sectPr w:rsidR="00C5654A" w:rsidSect="003476E7">
          <w:headerReference w:type="default" r:id="rId12"/>
          <w:footerReference w:type="default" r:id="rId13"/>
          <w:pgSz w:w="11906" w:h="16838" w:orient="portrait"/>
          <w:pgMar w:top="1440" w:right="1440" w:bottom="1440" w:left="1440" w:header="708" w:footer="708" w:gutter="0"/>
          <w:cols w:space="708"/>
          <w:titlePg/>
          <w:docGrid w:linePitch="360"/>
        </w:sectPr>
      </w:pPr>
      <w:r>
        <w:t>30/03/25</w:t>
      </w:r>
    </w:p>
    <w:p w:rsidR="003476E7" w:rsidP="003476E7" w:rsidRDefault="003476E7" w14:paraId="5076CDBD" w14:textId="1A3ED473">
      <w:pPr>
        <w:pStyle w:val="Heading1"/>
      </w:pPr>
      <w:bookmarkStart w:name="_Toc194255226" w:id="1"/>
      <w:r>
        <w:lastRenderedPageBreak/>
        <w:t>Contents</w:t>
      </w:r>
      <w:bookmarkEnd w:id="1"/>
      <w:r>
        <w:t xml:space="preserve"> </w:t>
      </w:r>
    </w:p>
    <w:sdt>
      <w:sdtPr>
        <w:id w:val="405267175"/>
        <w:docPartObj>
          <w:docPartGallery w:val="Table of Contents"/>
          <w:docPartUnique/>
        </w:docPartObj>
        <w:rPr>
          <w:rFonts w:ascii="Aptos" w:hAnsi="Aptos" w:eastAsia="Aptos" w:cs="" w:asciiTheme="minorAscii" w:hAnsiTheme="minorAscii" w:eastAsiaTheme="minorAscii" w:cstheme="minorBidi"/>
          <w:color w:val="auto"/>
          <w:sz w:val="22"/>
          <w:szCs w:val="22"/>
          <w:lang w:eastAsia="en-US"/>
        </w:rPr>
      </w:sdtPr>
      <w:sdtEndPr>
        <w:rPr>
          <w:rFonts w:ascii="Aptos" w:hAnsi="Aptos" w:eastAsia="Aptos" w:cs="" w:asciiTheme="minorAscii" w:hAnsiTheme="minorAscii" w:eastAsiaTheme="minorAscii" w:cstheme="minorBidi"/>
          <w:b w:val="1"/>
          <w:bCs w:val="1"/>
          <w:color w:val="auto"/>
          <w:sz w:val="22"/>
          <w:szCs w:val="22"/>
          <w:lang w:eastAsia="en-US"/>
        </w:rPr>
      </w:sdtEndPr>
      <w:sdtContent>
        <w:p w:rsidR="003476E7" w:rsidRDefault="003476E7" w14:paraId="6AD8E638" w14:textId="32CA0AFA">
          <w:pPr>
            <w:pStyle w:val="TOCHeading"/>
          </w:pPr>
          <w:r>
            <w:t>Table of Contents</w:t>
          </w:r>
        </w:p>
        <w:p w:rsidR="00121A19" w:rsidRDefault="003476E7" w14:paraId="3822C1F8" w14:textId="48D4FCD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history="1" w:anchor="_Toc194255226">
            <w:r w:rsidRPr="00296CA0" w:rsidR="00121A19">
              <w:rPr>
                <w:rStyle w:val="Hyperlink"/>
                <w:noProof/>
              </w:rPr>
              <w:t>Contents</w:t>
            </w:r>
            <w:r w:rsidR="00121A19">
              <w:rPr>
                <w:noProof/>
                <w:webHidden/>
              </w:rPr>
              <w:tab/>
            </w:r>
            <w:r w:rsidR="00121A19">
              <w:rPr>
                <w:noProof/>
                <w:webHidden/>
              </w:rPr>
              <w:fldChar w:fldCharType="begin"/>
            </w:r>
            <w:r w:rsidR="00121A19">
              <w:rPr>
                <w:noProof/>
                <w:webHidden/>
              </w:rPr>
              <w:instrText xml:space="preserve"> PAGEREF _Toc194255226 \h </w:instrText>
            </w:r>
            <w:r w:rsidR="00121A19">
              <w:rPr>
                <w:noProof/>
                <w:webHidden/>
              </w:rPr>
            </w:r>
            <w:r w:rsidR="00121A19">
              <w:rPr>
                <w:noProof/>
                <w:webHidden/>
              </w:rPr>
              <w:fldChar w:fldCharType="separate"/>
            </w:r>
            <w:r w:rsidR="00121A19">
              <w:rPr>
                <w:noProof/>
                <w:webHidden/>
              </w:rPr>
              <w:t>2</w:t>
            </w:r>
            <w:r w:rsidR="00121A19">
              <w:rPr>
                <w:noProof/>
                <w:webHidden/>
              </w:rPr>
              <w:fldChar w:fldCharType="end"/>
            </w:r>
          </w:hyperlink>
        </w:p>
        <w:p w:rsidR="00121A19" w:rsidRDefault="00121A19" w14:paraId="28781C5D" w14:textId="441E0B0D">
          <w:pPr>
            <w:pStyle w:val="TOC1"/>
            <w:tabs>
              <w:tab w:val="left" w:pos="480"/>
              <w:tab w:val="right" w:leader="dot" w:pos="9016"/>
            </w:tabs>
            <w:rPr>
              <w:rFonts w:eastAsiaTheme="minorEastAsia"/>
              <w:noProof/>
              <w:kern w:val="2"/>
              <w:sz w:val="24"/>
              <w:szCs w:val="24"/>
              <w:lang w:eastAsia="en-GB"/>
              <w14:ligatures w14:val="standardContextual"/>
            </w:rPr>
          </w:pPr>
          <w:hyperlink w:history="1" w:anchor="_Toc194255227">
            <w:r w:rsidRPr="00296CA0">
              <w:rPr>
                <w:rStyle w:val="Hyperlink"/>
                <w:noProof/>
              </w:rPr>
              <w:t>1.</w:t>
            </w:r>
            <w:r>
              <w:rPr>
                <w:rFonts w:eastAsiaTheme="minorEastAsia"/>
                <w:noProof/>
                <w:kern w:val="2"/>
                <w:sz w:val="24"/>
                <w:szCs w:val="24"/>
                <w:lang w:eastAsia="en-GB"/>
                <w14:ligatures w14:val="standardContextual"/>
              </w:rPr>
              <w:tab/>
            </w:r>
            <w:r w:rsidRPr="00296CA0">
              <w:rPr>
                <w:rStyle w:val="Hyperlink"/>
                <w:noProof/>
              </w:rPr>
              <w:t>Introduction</w:t>
            </w:r>
            <w:r>
              <w:rPr>
                <w:noProof/>
                <w:webHidden/>
              </w:rPr>
              <w:tab/>
            </w:r>
            <w:r>
              <w:rPr>
                <w:noProof/>
                <w:webHidden/>
              </w:rPr>
              <w:fldChar w:fldCharType="begin"/>
            </w:r>
            <w:r>
              <w:rPr>
                <w:noProof/>
                <w:webHidden/>
              </w:rPr>
              <w:instrText xml:space="preserve"> PAGEREF _Toc194255227 \h </w:instrText>
            </w:r>
            <w:r>
              <w:rPr>
                <w:noProof/>
                <w:webHidden/>
              </w:rPr>
            </w:r>
            <w:r>
              <w:rPr>
                <w:noProof/>
                <w:webHidden/>
              </w:rPr>
              <w:fldChar w:fldCharType="separate"/>
            </w:r>
            <w:r>
              <w:rPr>
                <w:noProof/>
                <w:webHidden/>
              </w:rPr>
              <w:t>3</w:t>
            </w:r>
            <w:r>
              <w:rPr>
                <w:noProof/>
                <w:webHidden/>
              </w:rPr>
              <w:fldChar w:fldCharType="end"/>
            </w:r>
          </w:hyperlink>
        </w:p>
        <w:p w:rsidR="00121A19" w:rsidRDefault="00121A19" w14:paraId="22E4EA63" w14:textId="68AB1183">
          <w:pPr>
            <w:pStyle w:val="TOC2"/>
            <w:tabs>
              <w:tab w:val="left" w:pos="960"/>
              <w:tab w:val="right" w:leader="dot" w:pos="9016"/>
            </w:tabs>
            <w:rPr>
              <w:rFonts w:eastAsiaTheme="minorEastAsia"/>
              <w:noProof/>
              <w:kern w:val="2"/>
              <w:sz w:val="24"/>
              <w:szCs w:val="24"/>
              <w:lang w:eastAsia="en-GB"/>
              <w14:ligatures w14:val="standardContextual"/>
            </w:rPr>
          </w:pPr>
          <w:hyperlink w:history="1" w:anchor="_Toc194255228">
            <w:r w:rsidRPr="00296CA0">
              <w:rPr>
                <w:rStyle w:val="Hyperlink"/>
                <w:noProof/>
              </w:rPr>
              <w:t>1.1</w:t>
            </w:r>
            <w:r>
              <w:rPr>
                <w:rFonts w:eastAsiaTheme="minorEastAsia"/>
                <w:noProof/>
                <w:kern w:val="2"/>
                <w:sz w:val="24"/>
                <w:szCs w:val="24"/>
                <w:lang w:eastAsia="en-GB"/>
                <w14:ligatures w14:val="standardContextual"/>
              </w:rPr>
              <w:tab/>
            </w:r>
            <w:r w:rsidRPr="00296CA0">
              <w:rPr>
                <w:rStyle w:val="Hyperlink"/>
                <w:noProof/>
              </w:rPr>
              <w:t>Introduction of the test</w:t>
            </w:r>
            <w:r>
              <w:rPr>
                <w:noProof/>
                <w:webHidden/>
              </w:rPr>
              <w:tab/>
            </w:r>
            <w:r>
              <w:rPr>
                <w:noProof/>
                <w:webHidden/>
              </w:rPr>
              <w:fldChar w:fldCharType="begin"/>
            </w:r>
            <w:r>
              <w:rPr>
                <w:noProof/>
                <w:webHidden/>
              </w:rPr>
              <w:instrText xml:space="preserve"> PAGEREF _Toc194255228 \h </w:instrText>
            </w:r>
            <w:r>
              <w:rPr>
                <w:noProof/>
                <w:webHidden/>
              </w:rPr>
            </w:r>
            <w:r>
              <w:rPr>
                <w:noProof/>
                <w:webHidden/>
              </w:rPr>
              <w:fldChar w:fldCharType="separate"/>
            </w:r>
            <w:r>
              <w:rPr>
                <w:noProof/>
                <w:webHidden/>
              </w:rPr>
              <w:t>3</w:t>
            </w:r>
            <w:r>
              <w:rPr>
                <w:noProof/>
                <w:webHidden/>
              </w:rPr>
              <w:fldChar w:fldCharType="end"/>
            </w:r>
          </w:hyperlink>
        </w:p>
        <w:p w:rsidR="00121A19" w:rsidRDefault="00121A19" w14:paraId="4300A032" w14:textId="57F15B50">
          <w:pPr>
            <w:pStyle w:val="TOC2"/>
            <w:tabs>
              <w:tab w:val="left" w:pos="960"/>
              <w:tab w:val="right" w:leader="dot" w:pos="9016"/>
            </w:tabs>
            <w:rPr>
              <w:rFonts w:eastAsiaTheme="minorEastAsia"/>
              <w:noProof/>
              <w:kern w:val="2"/>
              <w:sz w:val="24"/>
              <w:szCs w:val="24"/>
              <w:lang w:eastAsia="en-GB"/>
              <w14:ligatures w14:val="standardContextual"/>
            </w:rPr>
          </w:pPr>
          <w:hyperlink w:history="1" w:anchor="_Toc194255229">
            <w:r w:rsidRPr="00296CA0">
              <w:rPr>
                <w:rStyle w:val="Hyperlink"/>
                <w:noProof/>
              </w:rPr>
              <w:t>1.2</w:t>
            </w:r>
            <w:r>
              <w:rPr>
                <w:rFonts w:eastAsiaTheme="minorEastAsia"/>
                <w:noProof/>
                <w:kern w:val="2"/>
                <w:sz w:val="24"/>
                <w:szCs w:val="24"/>
                <w:lang w:eastAsia="en-GB"/>
                <w14:ligatures w14:val="standardContextual"/>
              </w:rPr>
              <w:tab/>
            </w:r>
            <w:r w:rsidRPr="00296CA0">
              <w:rPr>
                <w:rStyle w:val="Hyperlink"/>
                <w:noProof/>
              </w:rPr>
              <w:t>Aims of the test</w:t>
            </w:r>
            <w:r>
              <w:rPr>
                <w:noProof/>
                <w:webHidden/>
              </w:rPr>
              <w:tab/>
            </w:r>
            <w:r>
              <w:rPr>
                <w:noProof/>
                <w:webHidden/>
              </w:rPr>
              <w:fldChar w:fldCharType="begin"/>
            </w:r>
            <w:r>
              <w:rPr>
                <w:noProof/>
                <w:webHidden/>
              </w:rPr>
              <w:instrText xml:space="preserve"> PAGEREF _Toc194255229 \h </w:instrText>
            </w:r>
            <w:r>
              <w:rPr>
                <w:noProof/>
                <w:webHidden/>
              </w:rPr>
            </w:r>
            <w:r>
              <w:rPr>
                <w:noProof/>
                <w:webHidden/>
              </w:rPr>
              <w:fldChar w:fldCharType="separate"/>
            </w:r>
            <w:r>
              <w:rPr>
                <w:noProof/>
                <w:webHidden/>
              </w:rPr>
              <w:t>3</w:t>
            </w:r>
            <w:r>
              <w:rPr>
                <w:noProof/>
                <w:webHidden/>
              </w:rPr>
              <w:fldChar w:fldCharType="end"/>
            </w:r>
          </w:hyperlink>
        </w:p>
        <w:p w:rsidR="00121A19" w:rsidRDefault="00121A19" w14:paraId="0A0E7BE7" w14:textId="020EACD2">
          <w:pPr>
            <w:pStyle w:val="TOC1"/>
            <w:tabs>
              <w:tab w:val="left" w:pos="480"/>
              <w:tab w:val="right" w:leader="dot" w:pos="9016"/>
            </w:tabs>
            <w:rPr>
              <w:rFonts w:eastAsiaTheme="minorEastAsia"/>
              <w:noProof/>
              <w:kern w:val="2"/>
              <w:sz w:val="24"/>
              <w:szCs w:val="24"/>
              <w:lang w:eastAsia="en-GB"/>
              <w14:ligatures w14:val="standardContextual"/>
            </w:rPr>
          </w:pPr>
          <w:hyperlink w:history="1" w:anchor="_Toc194255230">
            <w:r w:rsidRPr="00296CA0">
              <w:rPr>
                <w:rStyle w:val="Hyperlink"/>
                <w:noProof/>
              </w:rPr>
              <w:t>2.</w:t>
            </w:r>
            <w:r>
              <w:rPr>
                <w:rFonts w:eastAsiaTheme="minorEastAsia"/>
                <w:noProof/>
                <w:kern w:val="2"/>
                <w:sz w:val="24"/>
                <w:szCs w:val="24"/>
                <w:lang w:eastAsia="en-GB"/>
                <w14:ligatures w14:val="standardContextual"/>
              </w:rPr>
              <w:tab/>
            </w:r>
            <w:r w:rsidRPr="00296CA0">
              <w:rPr>
                <w:rStyle w:val="Hyperlink"/>
                <w:noProof/>
              </w:rPr>
              <w:t>Equipment and Methodology</w:t>
            </w:r>
            <w:r>
              <w:rPr>
                <w:noProof/>
                <w:webHidden/>
              </w:rPr>
              <w:tab/>
            </w:r>
            <w:r>
              <w:rPr>
                <w:noProof/>
                <w:webHidden/>
              </w:rPr>
              <w:fldChar w:fldCharType="begin"/>
            </w:r>
            <w:r>
              <w:rPr>
                <w:noProof/>
                <w:webHidden/>
              </w:rPr>
              <w:instrText xml:space="preserve"> PAGEREF _Toc194255230 \h </w:instrText>
            </w:r>
            <w:r>
              <w:rPr>
                <w:noProof/>
                <w:webHidden/>
              </w:rPr>
            </w:r>
            <w:r>
              <w:rPr>
                <w:noProof/>
                <w:webHidden/>
              </w:rPr>
              <w:fldChar w:fldCharType="separate"/>
            </w:r>
            <w:r>
              <w:rPr>
                <w:noProof/>
                <w:webHidden/>
              </w:rPr>
              <w:t>3</w:t>
            </w:r>
            <w:r>
              <w:rPr>
                <w:noProof/>
                <w:webHidden/>
              </w:rPr>
              <w:fldChar w:fldCharType="end"/>
            </w:r>
          </w:hyperlink>
        </w:p>
        <w:p w:rsidR="00121A19" w:rsidRDefault="00121A19" w14:paraId="68B4094F" w14:textId="4EFBC084">
          <w:pPr>
            <w:pStyle w:val="TOC2"/>
            <w:tabs>
              <w:tab w:val="left" w:pos="960"/>
              <w:tab w:val="right" w:leader="dot" w:pos="9016"/>
            </w:tabs>
            <w:rPr>
              <w:rFonts w:eastAsiaTheme="minorEastAsia"/>
              <w:noProof/>
              <w:kern w:val="2"/>
              <w:sz w:val="24"/>
              <w:szCs w:val="24"/>
              <w:lang w:eastAsia="en-GB"/>
              <w14:ligatures w14:val="standardContextual"/>
            </w:rPr>
          </w:pPr>
          <w:hyperlink w:history="1" w:anchor="_Toc194255231">
            <w:r w:rsidRPr="00296CA0">
              <w:rPr>
                <w:rStyle w:val="Hyperlink"/>
                <w:noProof/>
              </w:rPr>
              <w:t>2.1</w:t>
            </w:r>
            <w:r>
              <w:rPr>
                <w:rFonts w:eastAsiaTheme="minorEastAsia"/>
                <w:noProof/>
                <w:kern w:val="2"/>
                <w:sz w:val="24"/>
                <w:szCs w:val="24"/>
                <w:lang w:eastAsia="en-GB"/>
                <w14:ligatures w14:val="standardContextual"/>
              </w:rPr>
              <w:tab/>
            </w:r>
            <w:r w:rsidRPr="00296CA0">
              <w:rPr>
                <w:rStyle w:val="Hyperlink"/>
                <w:noProof/>
              </w:rPr>
              <w:t>Equipment</w:t>
            </w:r>
            <w:r>
              <w:rPr>
                <w:noProof/>
                <w:webHidden/>
              </w:rPr>
              <w:tab/>
            </w:r>
            <w:r>
              <w:rPr>
                <w:noProof/>
                <w:webHidden/>
              </w:rPr>
              <w:fldChar w:fldCharType="begin"/>
            </w:r>
            <w:r>
              <w:rPr>
                <w:noProof/>
                <w:webHidden/>
              </w:rPr>
              <w:instrText xml:space="preserve"> PAGEREF _Toc194255231 \h </w:instrText>
            </w:r>
            <w:r>
              <w:rPr>
                <w:noProof/>
                <w:webHidden/>
              </w:rPr>
            </w:r>
            <w:r>
              <w:rPr>
                <w:noProof/>
                <w:webHidden/>
              </w:rPr>
              <w:fldChar w:fldCharType="separate"/>
            </w:r>
            <w:r>
              <w:rPr>
                <w:noProof/>
                <w:webHidden/>
              </w:rPr>
              <w:t>3</w:t>
            </w:r>
            <w:r>
              <w:rPr>
                <w:noProof/>
                <w:webHidden/>
              </w:rPr>
              <w:fldChar w:fldCharType="end"/>
            </w:r>
          </w:hyperlink>
        </w:p>
        <w:p w:rsidR="00121A19" w:rsidRDefault="00121A19" w14:paraId="5DD604F9" w14:textId="270D6F98">
          <w:pPr>
            <w:pStyle w:val="TOC2"/>
            <w:tabs>
              <w:tab w:val="left" w:pos="960"/>
              <w:tab w:val="right" w:leader="dot" w:pos="9016"/>
            </w:tabs>
            <w:rPr>
              <w:rFonts w:eastAsiaTheme="minorEastAsia"/>
              <w:noProof/>
              <w:kern w:val="2"/>
              <w:sz w:val="24"/>
              <w:szCs w:val="24"/>
              <w:lang w:eastAsia="en-GB"/>
              <w14:ligatures w14:val="standardContextual"/>
            </w:rPr>
          </w:pPr>
          <w:hyperlink w:history="1" w:anchor="_Toc194255232">
            <w:r w:rsidRPr="00296CA0">
              <w:rPr>
                <w:rStyle w:val="Hyperlink"/>
                <w:noProof/>
              </w:rPr>
              <w:t>2.2</w:t>
            </w:r>
            <w:r>
              <w:rPr>
                <w:rFonts w:eastAsiaTheme="minorEastAsia"/>
                <w:noProof/>
                <w:kern w:val="2"/>
                <w:sz w:val="24"/>
                <w:szCs w:val="24"/>
                <w:lang w:eastAsia="en-GB"/>
                <w14:ligatures w14:val="standardContextual"/>
              </w:rPr>
              <w:tab/>
            </w:r>
            <w:r w:rsidRPr="00296CA0">
              <w:rPr>
                <w:rStyle w:val="Hyperlink"/>
                <w:noProof/>
              </w:rPr>
              <w:t>Methodology</w:t>
            </w:r>
            <w:r>
              <w:rPr>
                <w:noProof/>
                <w:webHidden/>
              </w:rPr>
              <w:tab/>
            </w:r>
            <w:r>
              <w:rPr>
                <w:noProof/>
                <w:webHidden/>
              </w:rPr>
              <w:fldChar w:fldCharType="begin"/>
            </w:r>
            <w:r>
              <w:rPr>
                <w:noProof/>
                <w:webHidden/>
              </w:rPr>
              <w:instrText xml:space="preserve"> PAGEREF _Toc194255232 \h </w:instrText>
            </w:r>
            <w:r>
              <w:rPr>
                <w:noProof/>
                <w:webHidden/>
              </w:rPr>
            </w:r>
            <w:r>
              <w:rPr>
                <w:noProof/>
                <w:webHidden/>
              </w:rPr>
              <w:fldChar w:fldCharType="separate"/>
            </w:r>
            <w:r>
              <w:rPr>
                <w:noProof/>
                <w:webHidden/>
              </w:rPr>
              <w:t>3</w:t>
            </w:r>
            <w:r>
              <w:rPr>
                <w:noProof/>
                <w:webHidden/>
              </w:rPr>
              <w:fldChar w:fldCharType="end"/>
            </w:r>
          </w:hyperlink>
        </w:p>
        <w:p w:rsidR="00121A19" w:rsidRDefault="00121A19" w14:paraId="7689A629" w14:textId="13DD5704">
          <w:pPr>
            <w:pStyle w:val="TOC1"/>
            <w:tabs>
              <w:tab w:val="left" w:pos="480"/>
              <w:tab w:val="right" w:leader="dot" w:pos="9016"/>
            </w:tabs>
            <w:rPr>
              <w:rFonts w:eastAsiaTheme="minorEastAsia"/>
              <w:noProof/>
              <w:kern w:val="2"/>
              <w:sz w:val="24"/>
              <w:szCs w:val="24"/>
              <w:lang w:eastAsia="en-GB"/>
              <w14:ligatures w14:val="standardContextual"/>
            </w:rPr>
          </w:pPr>
          <w:hyperlink w:history="1" w:anchor="_Toc194255233">
            <w:r w:rsidRPr="00296CA0">
              <w:rPr>
                <w:rStyle w:val="Hyperlink"/>
                <w:noProof/>
              </w:rPr>
              <w:t>3.</w:t>
            </w:r>
            <w:r>
              <w:rPr>
                <w:rFonts w:eastAsiaTheme="minorEastAsia"/>
                <w:noProof/>
                <w:kern w:val="2"/>
                <w:sz w:val="24"/>
                <w:szCs w:val="24"/>
                <w:lang w:eastAsia="en-GB"/>
                <w14:ligatures w14:val="standardContextual"/>
              </w:rPr>
              <w:tab/>
            </w:r>
            <w:r w:rsidRPr="00296CA0">
              <w:rPr>
                <w:rStyle w:val="Hyperlink"/>
                <w:noProof/>
              </w:rPr>
              <w:t>Data</w:t>
            </w:r>
            <w:r>
              <w:rPr>
                <w:noProof/>
                <w:webHidden/>
              </w:rPr>
              <w:tab/>
            </w:r>
            <w:r>
              <w:rPr>
                <w:noProof/>
                <w:webHidden/>
              </w:rPr>
              <w:fldChar w:fldCharType="begin"/>
            </w:r>
            <w:r>
              <w:rPr>
                <w:noProof/>
                <w:webHidden/>
              </w:rPr>
              <w:instrText xml:space="preserve"> PAGEREF _Toc194255233 \h </w:instrText>
            </w:r>
            <w:r>
              <w:rPr>
                <w:noProof/>
                <w:webHidden/>
              </w:rPr>
            </w:r>
            <w:r>
              <w:rPr>
                <w:noProof/>
                <w:webHidden/>
              </w:rPr>
              <w:fldChar w:fldCharType="separate"/>
            </w:r>
            <w:r>
              <w:rPr>
                <w:noProof/>
                <w:webHidden/>
              </w:rPr>
              <w:t>4</w:t>
            </w:r>
            <w:r>
              <w:rPr>
                <w:noProof/>
                <w:webHidden/>
              </w:rPr>
              <w:fldChar w:fldCharType="end"/>
            </w:r>
          </w:hyperlink>
        </w:p>
        <w:p w:rsidR="00121A19" w:rsidRDefault="00121A19" w14:paraId="19B86DB4" w14:textId="0482D494">
          <w:pPr>
            <w:pStyle w:val="TOC1"/>
            <w:tabs>
              <w:tab w:val="left" w:pos="480"/>
              <w:tab w:val="right" w:leader="dot" w:pos="9016"/>
            </w:tabs>
            <w:rPr>
              <w:rFonts w:eastAsiaTheme="minorEastAsia"/>
              <w:noProof/>
              <w:kern w:val="2"/>
              <w:sz w:val="24"/>
              <w:szCs w:val="24"/>
              <w:lang w:eastAsia="en-GB"/>
              <w14:ligatures w14:val="standardContextual"/>
            </w:rPr>
          </w:pPr>
          <w:hyperlink w:history="1" w:anchor="_Toc194255234">
            <w:r w:rsidRPr="00296CA0">
              <w:rPr>
                <w:rStyle w:val="Hyperlink"/>
                <w:noProof/>
              </w:rPr>
              <w:t>4.</w:t>
            </w:r>
            <w:r>
              <w:rPr>
                <w:rFonts w:eastAsiaTheme="minorEastAsia"/>
                <w:noProof/>
                <w:kern w:val="2"/>
                <w:sz w:val="24"/>
                <w:szCs w:val="24"/>
                <w:lang w:eastAsia="en-GB"/>
                <w14:ligatures w14:val="standardContextual"/>
              </w:rPr>
              <w:tab/>
            </w:r>
            <w:r w:rsidRPr="00296CA0">
              <w:rPr>
                <w:rStyle w:val="Hyperlink"/>
                <w:noProof/>
              </w:rPr>
              <w:t>Graphical Results</w:t>
            </w:r>
            <w:r>
              <w:rPr>
                <w:noProof/>
                <w:webHidden/>
              </w:rPr>
              <w:tab/>
            </w:r>
            <w:r>
              <w:rPr>
                <w:noProof/>
                <w:webHidden/>
              </w:rPr>
              <w:fldChar w:fldCharType="begin"/>
            </w:r>
            <w:r>
              <w:rPr>
                <w:noProof/>
                <w:webHidden/>
              </w:rPr>
              <w:instrText xml:space="preserve"> PAGEREF _Toc194255234 \h </w:instrText>
            </w:r>
            <w:r>
              <w:rPr>
                <w:noProof/>
                <w:webHidden/>
              </w:rPr>
            </w:r>
            <w:r>
              <w:rPr>
                <w:noProof/>
                <w:webHidden/>
              </w:rPr>
              <w:fldChar w:fldCharType="separate"/>
            </w:r>
            <w:r>
              <w:rPr>
                <w:noProof/>
                <w:webHidden/>
              </w:rPr>
              <w:t>6</w:t>
            </w:r>
            <w:r>
              <w:rPr>
                <w:noProof/>
                <w:webHidden/>
              </w:rPr>
              <w:fldChar w:fldCharType="end"/>
            </w:r>
          </w:hyperlink>
        </w:p>
        <w:p w:rsidR="00121A19" w:rsidRDefault="00121A19" w14:paraId="53556124" w14:textId="6DBA62FC">
          <w:pPr>
            <w:pStyle w:val="TOC2"/>
            <w:tabs>
              <w:tab w:val="right" w:leader="dot" w:pos="9016"/>
            </w:tabs>
            <w:rPr>
              <w:rFonts w:eastAsiaTheme="minorEastAsia"/>
              <w:noProof/>
              <w:kern w:val="2"/>
              <w:sz w:val="24"/>
              <w:szCs w:val="24"/>
              <w:lang w:eastAsia="en-GB"/>
              <w14:ligatures w14:val="standardContextual"/>
            </w:rPr>
          </w:pPr>
          <w:hyperlink w:history="1" w:anchor="_Toc194255235">
            <w:r w:rsidRPr="00296CA0">
              <w:rPr>
                <w:rStyle w:val="Hyperlink"/>
                <w:noProof/>
              </w:rPr>
              <w:t xml:space="preserve">4.1 </w:t>
            </w:r>
            <w:r>
              <w:rPr>
                <w:rStyle w:val="Hyperlink"/>
                <w:noProof/>
              </w:rPr>
              <w:t xml:space="preserve">         </w:t>
            </w:r>
            <w:r w:rsidRPr="00296CA0">
              <w:rPr>
                <w:rStyle w:val="Hyperlink"/>
                <w:noProof/>
              </w:rPr>
              <w:t>Reasons for Graphs and Smoothed Data</w:t>
            </w:r>
            <w:r>
              <w:rPr>
                <w:noProof/>
                <w:webHidden/>
              </w:rPr>
              <w:tab/>
            </w:r>
            <w:r>
              <w:rPr>
                <w:noProof/>
                <w:webHidden/>
              </w:rPr>
              <w:fldChar w:fldCharType="begin"/>
            </w:r>
            <w:r>
              <w:rPr>
                <w:noProof/>
                <w:webHidden/>
              </w:rPr>
              <w:instrText xml:space="preserve"> PAGEREF _Toc194255235 \h </w:instrText>
            </w:r>
            <w:r>
              <w:rPr>
                <w:noProof/>
                <w:webHidden/>
              </w:rPr>
            </w:r>
            <w:r>
              <w:rPr>
                <w:noProof/>
                <w:webHidden/>
              </w:rPr>
              <w:fldChar w:fldCharType="separate"/>
            </w:r>
            <w:r>
              <w:rPr>
                <w:noProof/>
                <w:webHidden/>
              </w:rPr>
              <w:t>6</w:t>
            </w:r>
            <w:r>
              <w:rPr>
                <w:noProof/>
                <w:webHidden/>
              </w:rPr>
              <w:fldChar w:fldCharType="end"/>
            </w:r>
          </w:hyperlink>
        </w:p>
        <w:p w:rsidR="00121A19" w:rsidRDefault="00121A19" w14:paraId="0D7C7840" w14:textId="0435A86C">
          <w:pPr>
            <w:pStyle w:val="TOC2"/>
            <w:tabs>
              <w:tab w:val="right" w:leader="dot" w:pos="9016"/>
            </w:tabs>
            <w:rPr>
              <w:rFonts w:eastAsiaTheme="minorEastAsia"/>
              <w:noProof/>
              <w:kern w:val="2"/>
              <w:sz w:val="24"/>
              <w:szCs w:val="24"/>
              <w:lang w:eastAsia="en-GB"/>
              <w14:ligatures w14:val="standardContextual"/>
            </w:rPr>
          </w:pPr>
          <w:hyperlink w:history="1" w:anchor="_Toc194255236">
            <w:r w:rsidRPr="00296CA0">
              <w:rPr>
                <w:rStyle w:val="Hyperlink"/>
                <w:noProof/>
              </w:rPr>
              <w:t xml:space="preserve">4.2 </w:t>
            </w:r>
            <w:r>
              <w:rPr>
                <w:rStyle w:val="Hyperlink"/>
                <w:noProof/>
              </w:rPr>
              <w:t xml:space="preserve">         </w:t>
            </w:r>
            <w:r w:rsidRPr="00296CA0">
              <w:rPr>
                <w:rStyle w:val="Hyperlink"/>
                <w:noProof/>
              </w:rPr>
              <w:t>SFC against Engine Speed</w:t>
            </w:r>
            <w:r>
              <w:rPr>
                <w:noProof/>
                <w:webHidden/>
              </w:rPr>
              <w:tab/>
            </w:r>
            <w:r>
              <w:rPr>
                <w:noProof/>
                <w:webHidden/>
              </w:rPr>
              <w:fldChar w:fldCharType="begin"/>
            </w:r>
            <w:r>
              <w:rPr>
                <w:noProof/>
                <w:webHidden/>
              </w:rPr>
              <w:instrText xml:space="preserve"> PAGEREF _Toc194255236 \h </w:instrText>
            </w:r>
            <w:r>
              <w:rPr>
                <w:noProof/>
                <w:webHidden/>
              </w:rPr>
            </w:r>
            <w:r>
              <w:rPr>
                <w:noProof/>
                <w:webHidden/>
              </w:rPr>
              <w:fldChar w:fldCharType="separate"/>
            </w:r>
            <w:r>
              <w:rPr>
                <w:noProof/>
                <w:webHidden/>
              </w:rPr>
              <w:t>8</w:t>
            </w:r>
            <w:r>
              <w:rPr>
                <w:noProof/>
                <w:webHidden/>
              </w:rPr>
              <w:fldChar w:fldCharType="end"/>
            </w:r>
          </w:hyperlink>
        </w:p>
        <w:p w:rsidR="00121A19" w:rsidRDefault="00121A19" w14:paraId="7B1DDE60" w14:textId="7439895E">
          <w:pPr>
            <w:pStyle w:val="TOC2"/>
            <w:tabs>
              <w:tab w:val="right" w:leader="dot" w:pos="9016"/>
            </w:tabs>
            <w:rPr>
              <w:rFonts w:eastAsiaTheme="minorEastAsia"/>
              <w:noProof/>
              <w:kern w:val="2"/>
              <w:sz w:val="24"/>
              <w:szCs w:val="24"/>
              <w:lang w:eastAsia="en-GB"/>
              <w14:ligatures w14:val="standardContextual"/>
            </w:rPr>
          </w:pPr>
          <w:hyperlink w:history="1" w:anchor="_Toc194255237">
            <w:r w:rsidRPr="00296CA0">
              <w:rPr>
                <w:rStyle w:val="Hyperlink"/>
                <w:noProof/>
              </w:rPr>
              <w:t xml:space="preserve">4.3 </w:t>
            </w:r>
            <w:r>
              <w:rPr>
                <w:rStyle w:val="Hyperlink"/>
                <w:noProof/>
              </w:rPr>
              <w:t xml:space="preserve">         </w:t>
            </w:r>
            <w:r w:rsidRPr="00296CA0">
              <w:rPr>
                <w:rStyle w:val="Hyperlink"/>
                <w:noProof/>
              </w:rPr>
              <w:t>Torque against Engine Speed</w:t>
            </w:r>
            <w:r>
              <w:rPr>
                <w:noProof/>
                <w:webHidden/>
              </w:rPr>
              <w:tab/>
            </w:r>
            <w:r>
              <w:rPr>
                <w:noProof/>
                <w:webHidden/>
              </w:rPr>
              <w:fldChar w:fldCharType="begin"/>
            </w:r>
            <w:r>
              <w:rPr>
                <w:noProof/>
                <w:webHidden/>
              </w:rPr>
              <w:instrText xml:space="preserve"> PAGEREF _Toc194255237 \h </w:instrText>
            </w:r>
            <w:r>
              <w:rPr>
                <w:noProof/>
                <w:webHidden/>
              </w:rPr>
            </w:r>
            <w:r>
              <w:rPr>
                <w:noProof/>
                <w:webHidden/>
              </w:rPr>
              <w:fldChar w:fldCharType="separate"/>
            </w:r>
            <w:r>
              <w:rPr>
                <w:noProof/>
                <w:webHidden/>
              </w:rPr>
              <w:t>8</w:t>
            </w:r>
            <w:r>
              <w:rPr>
                <w:noProof/>
                <w:webHidden/>
              </w:rPr>
              <w:fldChar w:fldCharType="end"/>
            </w:r>
          </w:hyperlink>
        </w:p>
        <w:p w:rsidR="00121A19" w:rsidRDefault="00121A19" w14:paraId="43E912BE" w14:textId="7AD2F2D5">
          <w:pPr>
            <w:pStyle w:val="TOC2"/>
            <w:tabs>
              <w:tab w:val="right" w:leader="dot" w:pos="9016"/>
            </w:tabs>
            <w:rPr>
              <w:rFonts w:eastAsiaTheme="minorEastAsia"/>
              <w:noProof/>
              <w:kern w:val="2"/>
              <w:sz w:val="24"/>
              <w:szCs w:val="24"/>
              <w:lang w:eastAsia="en-GB"/>
              <w14:ligatures w14:val="standardContextual"/>
            </w:rPr>
          </w:pPr>
          <w:hyperlink w:history="1" w:anchor="_Toc194255238">
            <w:r w:rsidRPr="00296CA0">
              <w:rPr>
                <w:rStyle w:val="Hyperlink"/>
                <w:noProof/>
              </w:rPr>
              <w:t xml:space="preserve">4.4 </w:t>
            </w:r>
            <w:r>
              <w:rPr>
                <w:rStyle w:val="Hyperlink"/>
                <w:noProof/>
              </w:rPr>
              <w:t xml:space="preserve">         </w:t>
            </w:r>
            <w:r w:rsidRPr="00296CA0">
              <w:rPr>
                <w:rStyle w:val="Hyperlink"/>
                <w:noProof/>
              </w:rPr>
              <w:t>Brake Power against Engine Speed</w:t>
            </w:r>
            <w:r>
              <w:rPr>
                <w:noProof/>
                <w:webHidden/>
              </w:rPr>
              <w:tab/>
            </w:r>
            <w:r>
              <w:rPr>
                <w:noProof/>
                <w:webHidden/>
              </w:rPr>
              <w:fldChar w:fldCharType="begin"/>
            </w:r>
            <w:r>
              <w:rPr>
                <w:noProof/>
                <w:webHidden/>
              </w:rPr>
              <w:instrText xml:space="preserve"> PAGEREF _Toc194255238 \h </w:instrText>
            </w:r>
            <w:r>
              <w:rPr>
                <w:noProof/>
                <w:webHidden/>
              </w:rPr>
            </w:r>
            <w:r>
              <w:rPr>
                <w:noProof/>
                <w:webHidden/>
              </w:rPr>
              <w:fldChar w:fldCharType="separate"/>
            </w:r>
            <w:r>
              <w:rPr>
                <w:noProof/>
                <w:webHidden/>
              </w:rPr>
              <w:t>9</w:t>
            </w:r>
            <w:r>
              <w:rPr>
                <w:noProof/>
                <w:webHidden/>
              </w:rPr>
              <w:fldChar w:fldCharType="end"/>
            </w:r>
          </w:hyperlink>
        </w:p>
        <w:p w:rsidR="00121A19" w:rsidRDefault="00121A19" w14:paraId="5F80E541" w14:textId="23C20E66">
          <w:pPr>
            <w:pStyle w:val="TOC1"/>
            <w:tabs>
              <w:tab w:val="left" w:pos="480"/>
              <w:tab w:val="right" w:leader="dot" w:pos="9016"/>
            </w:tabs>
            <w:rPr>
              <w:rFonts w:eastAsiaTheme="minorEastAsia"/>
              <w:noProof/>
              <w:kern w:val="2"/>
              <w:sz w:val="24"/>
              <w:szCs w:val="24"/>
              <w:lang w:eastAsia="en-GB"/>
              <w14:ligatures w14:val="standardContextual"/>
            </w:rPr>
          </w:pPr>
          <w:hyperlink w:history="1" w:anchor="_Toc194255239">
            <w:r w:rsidRPr="00296CA0">
              <w:rPr>
                <w:rStyle w:val="Hyperlink"/>
                <w:noProof/>
              </w:rPr>
              <w:t>5.</w:t>
            </w:r>
            <w:r>
              <w:rPr>
                <w:rFonts w:eastAsiaTheme="minorEastAsia"/>
                <w:noProof/>
                <w:kern w:val="2"/>
                <w:sz w:val="24"/>
                <w:szCs w:val="24"/>
                <w:lang w:eastAsia="en-GB"/>
                <w14:ligatures w14:val="standardContextual"/>
              </w:rPr>
              <w:tab/>
            </w:r>
            <w:r w:rsidRPr="00296CA0">
              <w:rPr>
                <w:rStyle w:val="Hyperlink"/>
                <w:noProof/>
              </w:rPr>
              <w:t>Conclusion</w:t>
            </w:r>
            <w:r>
              <w:rPr>
                <w:noProof/>
                <w:webHidden/>
              </w:rPr>
              <w:tab/>
            </w:r>
            <w:r>
              <w:rPr>
                <w:noProof/>
                <w:webHidden/>
              </w:rPr>
              <w:fldChar w:fldCharType="begin"/>
            </w:r>
            <w:r>
              <w:rPr>
                <w:noProof/>
                <w:webHidden/>
              </w:rPr>
              <w:instrText xml:space="preserve"> PAGEREF _Toc194255239 \h </w:instrText>
            </w:r>
            <w:r>
              <w:rPr>
                <w:noProof/>
                <w:webHidden/>
              </w:rPr>
            </w:r>
            <w:r>
              <w:rPr>
                <w:noProof/>
                <w:webHidden/>
              </w:rPr>
              <w:fldChar w:fldCharType="separate"/>
            </w:r>
            <w:r>
              <w:rPr>
                <w:noProof/>
                <w:webHidden/>
              </w:rPr>
              <w:t>9</w:t>
            </w:r>
            <w:r>
              <w:rPr>
                <w:noProof/>
                <w:webHidden/>
              </w:rPr>
              <w:fldChar w:fldCharType="end"/>
            </w:r>
          </w:hyperlink>
        </w:p>
        <w:p w:rsidR="00121A19" w:rsidRDefault="00121A19" w14:paraId="6EE7CD78" w14:textId="2E630CC9">
          <w:pPr>
            <w:pStyle w:val="TOC1"/>
            <w:tabs>
              <w:tab w:val="left" w:pos="480"/>
              <w:tab w:val="right" w:leader="dot" w:pos="9016"/>
            </w:tabs>
            <w:rPr>
              <w:rFonts w:eastAsiaTheme="minorEastAsia"/>
              <w:noProof/>
              <w:kern w:val="2"/>
              <w:sz w:val="24"/>
              <w:szCs w:val="24"/>
              <w:lang w:eastAsia="en-GB"/>
              <w14:ligatures w14:val="standardContextual"/>
            </w:rPr>
          </w:pPr>
          <w:hyperlink w:history="1" w:anchor="_Toc194255240">
            <w:r w:rsidRPr="00296CA0">
              <w:rPr>
                <w:rStyle w:val="Hyperlink"/>
                <w:noProof/>
              </w:rPr>
              <w:t>6.</w:t>
            </w:r>
            <w:r>
              <w:rPr>
                <w:rFonts w:eastAsiaTheme="minorEastAsia"/>
                <w:noProof/>
                <w:kern w:val="2"/>
                <w:sz w:val="24"/>
                <w:szCs w:val="24"/>
                <w:lang w:eastAsia="en-GB"/>
                <w14:ligatures w14:val="standardContextual"/>
              </w:rPr>
              <w:tab/>
            </w:r>
            <w:r w:rsidRPr="00296CA0">
              <w:rPr>
                <w:rStyle w:val="Hyperlink"/>
                <w:noProof/>
              </w:rPr>
              <w:t>Evaluation and Improvements</w:t>
            </w:r>
            <w:r>
              <w:rPr>
                <w:noProof/>
                <w:webHidden/>
              </w:rPr>
              <w:tab/>
            </w:r>
            <w:r>
              <w:rPr>
                <w:noProof/>
                <w:webHidden/>
              </w:rPr>
              <w:fldChar w:fldCharType="begin"/>
            </w:r>
            <w:r>
              <w:rPr>
                <w:noProof/>
                <w:webHidden/>
              </w:rPr>
              <w:instrText xml:space="preserve"> PAGEREF _Toc194255240 \h </w:instrText>
            </w:r>
            <w:r>
              <w:rPr>
                <w:noProof/>
                <w:webHidden/>
              </w:rPr>
            </w:r>
            <w:r>
              <w:rPr>
                <w:noProof/>
                <w:webHidden/>
              </w:rPr>
              <w:fldChar w:fldCharType="separate"/>
            </w:r>
            <w:r>
              <w:rPr>
                <w:noProof/>
                <w:webHidden/>
              </w:rPr>
              <w:t>9</w:t>
            </w:r>
            <w:r>
              <w:rPr>
                <w:noProof/>
                <w:webHidden/>
              </w:rPr>
              <w:fldChar w:fldCharType="end"/>
            </w:r>
          </w:hyperlink>
        </w:p>
        <w:p w:rsidR="00121A19" w:rsidRDefault="00121A19" w14:paraId="4DC27326" w14:textId="0A3C0E0A">
          <w:pPr>
            <w:pStyle w:val="TOC2"/>
            <w:tabs>
              <w:tab w:val="left" w:pos="960"/>
              <w:tab w:val="right" w:leader="dot" w:pos="9016"/>
            </w:tabs>
            <w:rPr>
              <w:rFonts w:eastAsiaTheme="minorEastAsia"/>
              <w:noProof/>
              <w:kern w:val="2"/>
              <w:sz w:val="24"/>
              <w:szCs w:val="24"/>
              <w:lang w:eastAsia="en-GB"/>
              <w14:ligatures w14:val="standardContextual"/>
            </w:rPr>
          </w:pPr>
          <w:hyperlink w:history="1" w:anchor="_Toc194255241">
            <w:r w:rsidRPr="00296CA0">
              <w:rPr>
                <w:rStyle w:val="Hyperlink"/>
                <w:noProof/>
              </w:rPr>
              <w:t>6.1</w:t>
            </w:r>
            <w:r>
              <w:rPr>
                <w:rFonts w:eastAsiaTheme="minorEastAsia"/>
                <w:noProof/>
                <w:kern w:val="2"/>
                <w:sz w:val="24"/>
                <w:szCs w:val="24"/>
                <w:lang w:eastAsia="en-GB"/>
                <w14:ligatures w14:val="standardContextual"/>
              </w:rPr>
              <w:tab/>
            </w:r>
            <w:r w:rsidRPr="00296CA0">
              <w:rPr>
                <w:rStyle w:val="Hyperlink"/>
                <w:noProof/>
              </w:rPr>
              <w:t>Evaluation of the Test</w:t>
            </w:r>
            <w:r>
              <w:rPr>
                <w:noProof/>
                <w:webHidden/>
              </w:rPr>
              <w:tab/>
            </w:r>
            <w:r>
              <w:rPr>
                <w:noProof/>
                <w:webHidden/>
              </w:rPr>
              <w:fldChar w:fldCharType="begin"/>
            </w:r>
            <w:r>
              <w:rPr>
                <w:noProof/>
                <w:webHidden/>
              </w:rPr>
              <w:instrText xml:space="preserve"> PAGEREF _Toc194255241 \h </w:instrText>
            </w:r>
            <w:r>
              <w:rPr>
                <w:noProof/>
                <w:webHidden/>
              </w:rPr>
            </w:r>
            <w:r>
              <w:rPr>
                <w:noProof/>
                <w:webHidden/>
              </w:rPr>
              <w:fldChar w:fldCharType="separate"/>
            </w:r>
            <w:r>
              <w:rPr>
                <w:noProof/>
                <w:webHidden/>
              </w:rPr>
              <w:t>9</w:t>
            </w:r>
            <w:r>
              <w:rPr>
                <w:noProof/>
                <w:webHidden/>
              </w:rPr>
              <w:fldChar w:fldCharType="end"/>
            </w:r>
          </w:hyperlink>
        </w:p>
        <w:p w:rsidR="00121A19" w:rsidRDefault="00121A19" w14:paraId="37C84AB4" w14:textId="49FE2100">
          <w:pPr>
            <w:pStyle w:val="TOC2"/>
            <w:tabs>
              <w:tab w:val="left" w:pos="960"/>
              <w:tab w:val="right" w:leader="dot" w:pos="9016"/>
            </w:tabs>
            <w:rPr>
              <w:rFonts w:eastAsiaTheme="minorEastAsia"/>
              <w:noProof/>
              <w:kern w:val="2"/>
              <w:sz w:val="24"/>
              <w:szCs w:val="24"/>
              <w:lang w:eastAsia="en-GB"/>
              <w14:ligatures w14:val="standardContextual"/>
            </w:rPr>
          </w:pPr>
          <w:hyperlink w:history="1" w:anchor="_Toc194255242">
            <w:r w:rsidRPr="00296CA0">
              <w:rPr>
                <w:rStyle w:val="Hyperlink"/>
                <w:noProof/>
              </w:rPr>
              <w:t>6.2</w:t>
            </w:r>
            <w:r>
              <w:rPr>
                <w:rFonts w:eastAsiaTheme="minorEastAsia"/>
                <w:noProof/>
                <w:kern w:val="2"/>
                <w:sz w:val="24"/>
                <w:szCs w:val="24"/>
                <w:lang w:eastAsia="en-GB"/>
                <w14:ligatures w14:val="standardContextual"/>
              </w:rPr>
              <w:tab/>
            </w:r>
            <w:r w:rsidRPr="00296CA0">
              <w:rPr>
                <w:rStyle w:val="Hyperlink"/>
                <w:noProof/>
              </w:rPr>
              <w:t>Further Improvments</w:t>
            </w:r>
            <w:r>
              <w:rPr>
                <w:noProof/>
                <w:webHidden/>
              </w:rPr>
              <w:tab/>
            </w:r>
            <w:r>
              <w:rPr>
                <w:noProof/>
                <w:webHidden/>
              </w:rPr>
              <w:fldChar w:fldCharType="begin"/>
            </w:r>
            <w:r>
              <w:rPr>
                <w:noProof/>
                <w:webHidden/>
              </w:rPr>
              <w:instrText xml:space="preserve"> PAGEREF _Toc194255242 \h </w:instrText>
            </w:r>
            <w:r>
              <w:rPr>
                <w:noProof/>
                <w:webHidden/>
              </w:rPr>
            </w:r>
            <w:r>
              <w:rPr>
                <w:noProof/>
                <w:webHidden/>
              </w:rPr>
              <w:fldChar w:fldCharType="separate"/>
            </w:r>
            <w:r>
              <w:rPr>
                <w:noProof/>
                <w:webHidden/>
              </w:rPr>
              <w:t>9</w:t>
            </w:r>
            <w:r>
              <w:rPr>
                <w:noProof/>
                <w:webHidden/>
              </w:rPr>
              <w:fldChar w:fldCharType="end"/>
            </w:r>
          </w:hyperlink>
        </w:p>
        <w:p w:rsidR="00121A19" w:rsidRDefault="00121A19" w14:paraId="19E6A353" w14:textId="29AA5F5A">
          <w:pPr>
            <w:pStyle w:val="TOC1"/>
            <w:tabs>
              <w:tab w:val="left" w:pos="480"/>
              <w:tab w:val="right" w:leader="dot" w:pos="9016"/>
            </w:tabs>
            <w:rPr>
              <w:rFonts w:eastAsiaTheme="minorEastAsia"/>
              <w:noProof/>
              <w:kern w:val="2"/>
              <w:sz w:val="24"/>
              <w:szCs w:val="24"/>
              <w:lang w:eastAsia="en-GB"/>
              <w14:ligatures w14:val="standardContextual"/>
            </w:rPr>
          </w:pPr>
          <w:hyperlink w:history="1" w:anchor="_Toc194255243">
            <w:r w:rsidRPr="00296CA0">
              <w:rPr>
                <w:rStyle w:val="Hyperlink"/>
                <w:noProof/>
              </w:rPr>
              <w:t>7.</w:t>
            </w:r>
            <w:r>
              <w:rPr>
                <w:rFonts w:eastAsiaTheme="minorEastAsia"/>
                <w:noProof/>
                <w:kern w:val="2"/>
                <w:sz w:val="24"/>
                <w:szCs w:val="24"/>
                <w:lang w:eastAsia="en-GB"/>
                <w14:ligatures w14:val="standardContextual"/>
              </w:rPr>
              <w:tab/>
            </w:r>
            <w:r w:rsidRPr="00296CA0">
              <w:rPr>
                <w:rStyle w:val="Hyperlink"/>
                <w:noProof/>
              </w:rPr>
              <w:t>References</w:t>
            </w:r>
            <w:r>
              <w:rPr>
                <w:noProof/>
                <w:webHidden/>
              </w:rPr>
              <w:tab/>
            </w:r>
            <w:r>
              <w:rPr>
                <w:noProof/>
                <w:webHidden/>
              </w:rPr>
              <w:fldChar w:fldCharType="begin"/>
            </w:r>
            <w:r>
              <w:rPr>
                <w:noProof/>
                <w:webHidden/>
              </w:rPr>
              <w:instrText xml:space="preserve"> PAGEREF _Toc194255243 \h </w:instrText>
            </w:r>
            <w:r>
              <w:rPr>
                <w:noProof/>
                <w:webHidden/>
              </w:rPr>
            </w:r>
            <w:r>
              <w:rPr>
                <w:noProof/>
                <w:webHidden/>
              </w:rPr>
              <w:fldChar w:fldCharType="separate"/>
            </w:r>
            <w:r>
              <w:rPr>
                <w:noProof/>
                <w:webHidden/>
              </w:rPr>
              <w:t>9</w:t>
            </w:r>
            <w:r>
              <w:rPr>
                <w:noProof/>
                <w:webHidden/>
              </w:rPr>
              <w:fldChar w:fldCharType="end"/>
            </w:r>
          </w:hyperlink>
        </w:p>
        <w:p w:rsidR="003476E7" w:rsidRDefault="003476E7" w14:paraId="1E04E224" w14:textId="40146904">
          <w:r>
            <w:rPr>
              <w:b/>
              <w:bCs/>
            </w:rPr>
            <w:fldChar w:fldCharType="end"/>
          </w:r>
        </w:p>
      </w:sdtContent>
    </w:sdt>
    <w:p w:rsidR="003476E7" w:rsidP="003476E7" w:rsidRDefault="003476E7" w14:paraId="1114ED1B" w14:textId="77777777"/>
    <w:p w:rsidR="003476E7" w:rsidP="003476E7" w:rsidRDefault="003476E7" w14:paraId="4C6C1D58" w14:textId="77777777"/>
    <w:p w:rsidR="003476E7" w:rsidP="003476E7" w:rsidRDefault="003476E7" w14:paraId="4895E61A" w14:textId="77777777"/>
    <w:p w:rsidR="003476E7" w:rsidP="003476E7" w:rsidRDefault="003476E7" w14:paraId="2D99AB9E" w14:textId="77777777"/>
    <w:p w:rsidR="003476E7" w:rsidP="003476E7" w:rsidRDefault="003476E7" w14:paraId="372BFC47" w14:textId="77777777"/>
    <w:p w:rsidR="003476E7" w:rsidP="003476E7" w:rsidRDefault="003476E7" w14:paraId="39BFCC57" w14:textId="77777777"/>
    <w:p w:rsidR="003476E7" w:rsidP="003476E7" w:rsidRDefault="003476E7" w14:paraId="6FB2925C" w14:textId="77777777"/>
    <w:p w:rsidR="003476E7" w:rsidP="003476E7" w:rsidRDefault="003476E7" w14:paraId="63EB3BEC" w14:textId="77777777"/>
    <w:p w:rsidR="003476E7" w:rsidP="003476E7" w:rsidRDefault="003476E7" w14:paraId="4B07D96C" w14:textId="77777777"/>
    <w:p w:rsidR="003476E7" w:rsidP="003476E7" w:rsidRDefault="003476E7" w14:paraId="5FB4EC0C" w14:textId="77777777"/>
    <w:p w:rsidR="003476E7" w:rsidP="003476E7" w:rsidRDefault="003476E7" w14:paraId="5954B283" w14:textId="77777777"/>
    <w:p w:rsidR="00D277CA" w:rsidP="0094572A" w:rsidRDefault="003476E7" w14:paraId="0661EB5A" w14:textId="563FBCCF">
      <w:pPr>
        <w:pStyle w:val="Heading1"/>
        <w:numPr>
          <w:ilvl w:val="0"/>
          <w:numId w:val="1"/>
        </w:numPr>
      </w:pPr>
      <w:r>
        <w:lastRenderedPageBreak/>
        <w:t xml:space="preserve"> </w:t>
      </w:r>
      <w:bookmarkStart w:name="_Toc194255227" w:id="2"/>
      <w:r>
        <w:t>Introduction</w:t>
      </w:r>
      <w:bookmarkEnd w:id="2"/>
    </w:p>
    <w:p w:rsidR="0094572A" w:rsidP="0094572A" w:rsidRDefault="0094572A" w14:paraId="0A4A69A4" w14:textId="48158091">
      <w:pPr>
        <w:pStyle w:val="Heading2"/>
        <w:numPr>
          <w:ilvl w:val="1"/>
          <w:numId w:val="1"/>
        </w:numPr>
      </w:pPr>
      <w:bookmarkStart w:name="_Toc194255228" w:id="3"/>
      <w:r>
        <w:t>Introduction of the test</w:t>
      </w:r>
      <w:bookmarkEnd w:id="3"/>
      <w:r>
        <w:t xml:space="preserve"> </w:t>
      </w:r>
    </w:p>
    <w:p w:rsidRPr="0094572A" w:rsidR="0094572A" w:rsidP="0094572A" w:rsidRDefault="00FE5EFD" w14:paraId="27F6F4AE" w14:textId="07C5EE74">
      <w:pPr>
        <w:pStyle w:val="ListParagraph"/>
        <w:ind w:left="840"/>
      </w:pPr>
      <w:r w:rsidR="00FE5EFD">
        <w:rPr/>
        <w:t xml:space="preserve">A </w:t>
      </w:r>
      <w:r w:rsidR="00A02215">
        <w:rPr/>
        <w:t xml:space="preserve">Honda </w:t>
      </w:r>
      <w:r w:rsidR="004C36EF">
        <w:rPr/>
        <w:t>VTEC</w:t>
      </w:r>
      <w:r w:rsidR="00A02215">
        <w:rPr/>
        <w:t xml:space="preserve"> engine will be put through a test on a dyn</w:t>
      </w:r>
      <w:r w:rsidR="00044D46">
        <w:rPr/>
        <w:t>a</w:t>
      </w:r>
      <w:r w:rsidR="00A02215">
        <w:rPr/>
        <w:t>mometer</w:t>
      </w:r>
      <w:r w:rsidR="00FE5EFD">
        <w:rPr/>
        <w:t xml:space="preserve"> to</w:t>
      </w:r>
      <w:r w:rsidR="00FE5EFD">
        <w:rPr/>
        <w:t xml:space="preserve"> measure and analy</w:t>
      </w:r>
      <w:r w:rsidR="009D4C30">
        <w:rPr/>
        <w:t xml:space="preserve">se the performance and characteristics of </w:t>
      </w:r>
      <w:r w:rsidR="00A50F04">
        <w:rPr/>
        <w:t xml:space="preserve">the </w:t>
      </w:r>
      <w:r w:rsidR="00384CD1">
        <w:rPr/>
        <w:t>engine</w:t>
      </w:r>
      <w:r w:rsidR="009D4C30">
        <w:rPr/>
        <w:t xml:space="preserve">. </w:t>
      </w:r>
      <w:r w:rsidR="00617434">
        <w:rPr/>
        <w:t>Th</w:t>
      </w:r>
      <w:r w:rsidR="000D3B64">
        <w:rPr/>
        <w:t xml:space="preserve">is test will be conducted in </w:t>
      </w:r>
      <w:r w:rsidR="2A5AA1A1">
        <w:rPr/>
        <w:t>a controlled</w:t>
      </w:r>
      <w:r w:rsidR="00C87D2A">
        <w:rPr/>
        <w:t xml:space="preserve"> environment where ambient </w:t>
      </w:r>
      <w:r w:rsidR="00B10646">
        <w:rPr/>
        <w:t>temperature</w:t>
      </w:r>
      <w:r w:rsidR="00C87D2A">
        <w:rPr/>
        <w:t xml:space="preserve"> </w:t>
      </w:r>
      <w:r w:rsidR="00B10646">
        <w:rPr/>
        <w:t xml:space="preserve">and humidity can be measured. </w:t>
      </w:r>
      <w:r w:rsidR="00EB3C93">
        <w:rPr/>
        <w:t xml:space="preserve">The engine will be tested at </w:t>
      </w:r>
      <w:r w:rsidR="00CD2778">
        <w:rPr/>
        <w:t>a range of</w:t>
      </w:r>
      <w:r w:rsidR="00EB3C93">
        <w:rPr/>
        <w:t xml:space="preserve"> </w:t>
      </w:r>
      <w:r w:rsidR="00633657">
        <w:rPr/>
        <w:t>RPMs</w:t>
      </w:r>
      <w:r w:rsidR="00EB3C93">
        <w:rPr/>
        <w:t xml:space="preserve"> </w:t>
      </w:r>
      <w:r w:rsidR="009E7714">
        <w:rPr/>
        <w:t>to gather a full set of dat</w:t>
      </w:r>
      <w:r w:rsidR="00633657">
        <w:rPr/>
        <w:t>a</w:t>
      </w:r>
      <w:r w:rsidR="009E7714">
        <w:rPr/>
        <w:t xml:space="preserve"> which will be used </w:t>
      </w:r>
      <w:r w:rsidR="00633657">
        <w:rPr/>
        <w:t xml:space="preserve">for analysis of the engine’s performance. </w:t>
      </w:r>
    </w:p>
    <w:p w:rsidR="00B0443E" w:rsidP="00B0443E" w:rsidRDefault="00E80AB5" w14:paraId="5F8789E8" w14:textId="0DFE90AD">
      <w:pPr>
        <w:pStyle w:val="Heading2"/>
        <w:numPr>
          <w:ilvl w:val="1"/>
          <w:numId w:val="1"/>
        </w:numPr>
      </w:pPr>
      <w:bookmarkStart w:name="_Toc194255229" w:id="4"/>
      <w:r>
        <w:t>Aims of the test</w:t>
      </w:r>
      <w:bookmarkEnd w:id="4"/>
    </w:p>
    <w:p w:rsidRPr="00B0443E" w:rsidR="00B0443E" w:rsidP="00B0443E" w:rsidRDefault="00381A6C" w14:paraId="12554337" w14:textId="4CF64D90">
      <w:pPr>
        <w:ind w:left="840"/>
      </w:pPr>
      <w:r w:rsidRPr="00381A6C">
        <w:t>T</w:t>
      </w:r>
      <w:r>
        <w:t xml:space="preserve">he </w:t>
      </w:r>
      <w:r w:rsidR="00E52C74">
        <w:t xml:space="preserve">aims of the tests </w:t>
      </w:r>
      <w:r w:rsidR="00D20BE2">
        <w:t>are</w:t>
      </w:r>
      <w:r w:rsidR="00E52C74">
        <w:t xml:space="preserve"> to calculate the </w:t>
      </w:r>
      <w:r w:rsidR="00A637D5">
        <w:t xml:space="preserve">corrected power output by the engine, the torque </w:t>
      </w:r>
      <w:r w:rsidR="00297F87">
        <w:t>that the engine produces, the BMEP(Brake Mean Effective Pressure)</w:t>
      </w:r>
      <w:r w:rsidR="0082565C">
        <w:t xml:space="preserve"> in the cylinders that the engine produces</w:t>
      </w:r>
      <w:r w:rsidR="00297F87">
        <w:t>,</w:t>
      </w:r>
      <w:r w:rsidR="0082565C">
        <w:t xml:space="preserve"> the SFC(</w:t>
      </w:r>
      <w:r w:rsidR="005C3CE8">
        <w:t xml:space="preserve">Specific Fuel Consumption) </w:t>
      </w:r>
      <w:r w:rsidR="00203CCB">
        <w:t xml:space="preserve">of the engine and the overall </w:t>
      </w:r>
      <w:r w:rsidR="00AC5745">
        <w:t xml:space="preserve">thermal efficiency of the engine. </w:t>
      </w:r>
      <w:r w:rsidR="00C21E07">
        <w:t xml:space="preserve">Using the gathered results from the </w:t>
      </w:r>
      <w:r w:rsidR="00822565">
        <w:t xml:space="preserve">dynamometer </w:t>
      </w:r>
      <w:r w:rsidR="0046538B">
        <w:t>test these values can be worked out</w:t>
      </w:r>
      <w:r w:rsidR="00840901">
        <w:t xml:space="preserve"> using a range of formula. With the </w:t>
      </w:r>
      <w:r w:rsidR="00DA14FA">
        <w:t>test results and worked out data</w:t>
      </w:r>
      <w:r w:rsidR="0046538B">
        <w:t xml:space="preserve"> comparison</w:t>
      </w:r>
      <w:r w:rsidR="00896A32">
        <w:t>s</w:t>
      </w:r>
      <w:r w:rsidR="0046538B">
        <w:t xml:space="preserve"> and evaluation</w:t>
      </w:r>
      <w:r w:rsidR="00896A32">
        <w:t>s</w:t>
      </w:r>
      <w:r w:rsidR="0046538B">
        <w:t xml:space="preserve"> can be carried out and investigat</w:t>
      </w:r>
      <w:r w:rsidR="009041E6">
        <w:t xml:space="preserve">ions into the relations between </w:t>
      </w:r>
      <w:r w:rsidR="00896A32">
        <w:t xml:space="preserve">all the resultant data can be made to understand the performance of the engine </w:t>
      </w:r>
      <w:r w:rsidR="00DA14FA">
        <w:t xml:space="preserve">and how engine speed(RPM) effects </w:t>
      </w:r>
      <w:r w:rsidR="00751262">
        <w:t>the engine</w:t>
      </w:r>
      <w:r w:rsidR="005664DD">
        <w:t xml:space="preserve">. </w:t>
      </w:r>
    </w:p>
    <w:p w:rsidR="006E55F3" w:rsidP="00621967" w:rsidRDefault="00621967" w14:paraId="646964D1" w14:textId="5E2614AE">
      <w:pPr>
        <w:pStyle w:val="Heading1"/>
        <w:numPr>
          <w:ilvl w:val="0"/>
          <w:numId w:val="1"/>
        </w:numPr>
      </w:pPr>
      <w:bookmarkStart w:name="_Toc194255230" w:id="5"/>
      <w:r>
        <w:t>Equipment and Methodology</w:t>
      </w:r>
      <w:bookmarkEnd w:id="5"/>
    </w:p>
    <w:p w:rsidR="00813A7C" w:rsidP="00813A7C" w:rsidRDefault="004041D8" w14:paraId="4A9008FE" w14:textId="73319D0C">
      <w:pPr>
        <w:pStyle w:val="Heading2"/>
        <w:numPr>
          <w:ilvl w:val="1"/>
          <w:numId w:val="1"/>
        </w:numPr>
      </w:pPr>
      <w:bookmarkStart w:name="_Toc194255231" w:id="6"/>
      <w:r>
        <w:t>Equipment</w:t>
      </w:r>
      <w:bookmarkEnd w:id="6"/>
    </w:p>
    <w:p w:rsidR="00813A7C" w:rsidP="007F1F78" w:rsidRDefault="007F1F78" w14:paraId="22D432AA" w14:textId="7D04C803">
      <w:pPr>
        <w:ind w:left="720"/>
      </w:pPr>
      <w:r>
        <w:t xml:space="preserve">For </w:t>
      </w:r>
      <w:r w:rsidR="00D20BE2">
        <w:t xml:space="preserve">this </w:t>
      </w:r>
      <w:r w:rsidR="008C0246">
        <w:t xml:space="preserve">test </w:t>
      </w:r>
      <w:r w:rsidR="00DC077E">
        <w:t>an</w:t>
      </w:r>
      <w:r w:rsidR="008C0246">
        <w:t xml:space="preserve"> </w:t>
      </w:r>
      <w:r w:rsidR="00A40937">
        <w:t xml:space="preserve">Eddy-current dynamometer </w:t>
      </w:r>
      <w:r w:rsidR="00DC077E">
        <w:t>W series will be used to test a</w:t>
      </w:r>
      <w:r w:rsidR="00A77E80">
        <w:t>n</w:t>
      </w:r>
      <w:r w:rsidR="00DC077E">
        <w:t xml:space="preserve"> </w:t>
      </w:r>
      <w:r w:rsidR="0033159F">
        <w:t xml:space="preserve">inline 4 cylinder engine from </w:t>
      </w:r>
      <w:r w:rsidR="002278EA">
        <w:t xml:space="preserve">a Honda Civic Coupe CRX. </w:t>
      </w:r>
      <w:r w:rsidR="009B0E1F">
        <w:t xml:space="preserve">The </w:t>
      </w:r>
      <w:r w:rsidR="00F26DEE">
        <w:t>engine has a bore of 75mm</w:t>
      </w:r>
      <w:r w:rsidR="0042240B">
        <w:t>,</w:t>
      </w:r>
      <w:r w:rsidR="00F26DEE">
        <w:t xml:space="preserve"> a stroke of 90mm </w:t>
      </w:r>
      <w:r w:rsidR="0042240B">
        <w:t xml:space="preserve">and a displacement of 1590cc which will be needed to </w:t>
      </w:r>
      <w:r w:rsidR="004D603B">
        <w:t>work out</w:t>
      </w:r>
      <w:r w:rsidR="0042240B">
        <w:t xml:space="preserve"> </w:t>
      </w:r>
      <w:r w:rsidR="0059694D">
        <w:t xml:space="preserve">the BMEP of the engine. </w:t>
      </w:r>
    </w:p>
    <w:p w:rsidRPr="00813A7C" w:rsidR="009062AF" w:rsidP="007F1F78" w:rsidRDefault="009062AF" w14:paraId="5E13227A" w14:textId="4ADAB232">
      <w:pPr>
        <w:ind w:left="720"/>
      </w:pPr>
      <w:r>
        <w:t xml:space="preserve">The dynamometer </w:t>
      </w:r>
      <w:r w:rsidR="00AB795A">
        <w:t>is</w:t>
      </w:r>
      <w:r w:rsidR="002D57BD">
        <w:t xml:space="preserve"> driven by the engine</w:t>
      </w:r>
      <w:r w:rsidR="00411589">
        <w:t>, the energy from the engine is transformed into heat by the dynamometer</w:t>
      </w:r>
      <w:r w:rsidR="00273F61">
        <w:t xml:space="preserve">, </w:t>
      </w:r>
      <w:r w:rsidR="007A6F07">
        <w:t>the test stand controller controls the observance of the speed and the desired torque</w:t>
      </w:r>
      <w:sdt>
        <w:sdtPr>
          <w:rPr>
            <w:color w:val="000000"/>
          </w:rPr>
          <w:tag w:val="MENDELEY_CITATION_v3_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"/>
          <w:id w:val="-1113134051"/>
          <w:placeholder>
            <w:docPart w:val="DefaultPlaceholder_-1854013440"/>
          </w:placeholder>
        </w:sdtPr>
        <w:sdtEndPr/>
        <w:sdtContent>
          <w:r w:rsidRPr="002231B9" w:rsidR="002231B9">
            <w:rPr>
              <w:color w:val="000000"/>
            </w:rPr>
            <w:t>(SCHENCK PEGASUS GmbH, 2001)</w:t>
          </w:r>
        </w:sdtContent>
      </w:sdt>
      <w:r w:rsidR="00F753F1">
        <w:t>.</w:t>
      </w:r>
      <w:r w:rsidR="00905570">
        <w:t xml:space="preserve"> </w:t>
      </w:r>
      <w:r w:rsidR="00D60189">
        <w:t xml:space="preserve">As the engine </w:t>
      </w:r>
      <w:r w:rsidR="00677624">
        <w:t>tries</w:t>
      </w:r>
      <w:r w:rsidR="00665938">
        <w:t xml:space="preserve"> to spin the outer casing of the dynamometer it is s</w:t>
      </w:r>
      <w:r w:rsidR="00C168B9">
        <w:t xml:space="preserve">topped by a strain gauge which sends the signal from </w:t>
      </w:r>
      <w:r w:rsidR="00677624">
        <w:t>the strain gauge</w:t>
      </w:r>
      <w:r w:rsidR="00C168B9">
        <w:t xml:space="preserve"> </w:t>
      </w:r>
      <w:r w:rsidR="00E47C6B">
        <w:t xml:space="preserve">of </w:t>
      </w:r>
      <w:r w:rsidR="00605F7F">
        <w:t>0</w:t>
      </w:r>
      <w:r w:rsidR="00E47C6B">
        <w:t>v</w:t>
      </w:r>
      <w:r w:rsidR="00605F7F">
        <w:t xml:space="preserve">-10v to the computer. The computer knows what the voltage means </w:t>
      </w:r>
      <w:r w:rsidR="00B87BC8">
        <w:t>because the dynamometer is calibrated with the calibration arms</w:t>
      </w:r>
      <w:r w:rsidR="00E47C6B">
        <w:t>,</w:t>
      </w:r>
      <w:r w:rsidR="00B87BC8">
        <w:t xml:space="preserve"> which </w:t>
      </w:r>
      <w:r w:rsidR="00E47C6B">
        <w:t>give</w:t>
      </w:r>
      <w:r w:rsidR="00B87BC8">
        <w:t xml:space="preserve"> a length of </w:t>
      </w:r>
      <w:r w:rsidR="00911E1D">
        <w:t>815.776mm for the centre of the dynamometer to the hook eye of the calibration arm.</w:t>
      </w:r>
      <w:r w:rsidR="00665938">
        <w:t xml:space="preserve"> </w:t>
      </w:r>
      <w:r w:rsidR="002B38CB">
        <w:t xml:space="preserve">A mass is hung on </w:t>
      </w:r>
      <w:r w:rsidR="00E47C6B">
        <w:t>one</w:t>
      </w:r>
      <w:r w:rsidR="002B38CB">
        <w:t xml:space="preserve"> end so that the torque can be worked out </w:t>
      </w:r>
      <w:r w:rsidR="002B1391">
        <w:t xml:space="preserve">round the centre axis of the dynamometer outer casing. </w:t>
      </w:r>
      <w:r w:rsidR="00AB795A">
        <w:t xml:space="preserve">From this the </w:t>
      </w:r>
      <w:r w:rsidR="00AC46AA">
        <w:t xml:space="preserve">dynamometer report </w:t>
      </w:r>
      <w:r w:rsidR="0051515F">
        <w:t>the</w:t>
      </w:r>
      <w:r w:rsidR="00AC46AA">
        <w:t xml:space="preserve"> found data back to the </w:t>
      </w:r>
      <w:r w:rsidR="008B5C93">
        <w:t xml:space="preserve">computer where the results are </w:t>
      </w:r>
      <w:r w:rsidR="009C03F7">
        <w:t>calculated and extrapolated by the computer</w:t>
      </w:r>
      <w:r w:rsidR="00B25361">
        <w:t xml:space="preserve">. These results can then be use by the operator.  </w:t>
      </w:r>
    </w:p>
    <w:p w:rsidR="004E2C60" w:rsidP="00B610FD" w:rsidRDefault="00813A7C" w14:paraId="6A60CEC0" w14:textId="5A193EF5">
      <w:pPr>
        <w:pStyle w:val="Heading2"/>
        <w:numPr>
          <w:ilvl w:val="1"/>
          <w:numId w:val="1"/>
        </w:numPr>
      </w:pPr>
      <w:bookmarkStart w:name="_Toc194255232" w:id="7"/>
      <w:r>
        <w:t>Methodology</w:t>
      </w:r>
      <w:bookmarkEnd w:id="7"/>
      <w:r>
        <w:t xml:space="preserve"> </w:t>
      </w:r>
      <w:r>
        <w:tab/>
      </w:r>
      <w:r w:rsidR="004E2C60">
        <w:t xml:space="preserve">    </w:t>
      </w:r>
    </w:p>
    <w:p w:rsidRPr="00FA4FDB" w:rsidR="00FA4FDB" w:rsidP="00FA4FDB" w:rsidRDefault="00EE18B1" w14:paraId="278FF2BF" w14:textId="2B5BFD7C">
      <w:pPr>
        <w:ind w:left="720"/>
      </w:pPr>
      <w:r>
        <w:t xml:space="preserve">The test process is first loaded onto the dynamometer control program this includes </w:t>
      </w:r>
      <w:r w:rsidR="00FA684F">
        <w:t xml:space="preserve">the startup process for the engine and then the engine speeds which the </w:t>
      </w:r>
      <w:r w:rsidR="00517E40">
        <w:t xml:space="preserve">dynamometer needs to test for. In this test the engine speed ranges from </w:t>
      </w:r>
      <w:r w:rsidR="0034517D">
        <w:t>1000rpm to 5500rpm going up in increments of 50rpm</w:t>
      </w:r>
      <w:r w:rsidR="0060566C">
        <w:t xml:space="preserve"> which is controlled by the computer as the throttle is linked </w:t>
      </w:r>
      <w:r w:rsidR="0060566C">
        <w:lastRenderedPageBreak/>
        <w:t>to it</w:t>
      </w:r>
      <w:r w:rsidR="0034517D">
        <w:t xml:space="preserve">. </w:t>
      </w:r>
      <w:r w:rsidR="0056040E">
        <w:t xml:space="preserve">With the load gathered from each </w:t>
      </w:r>
      <w:r w:rsidR="003178F8">
        <w:t xml:space="preserve">engine speed </w:t>
      </w:r>
      <w:r w:rsidR="00E2274E">
        <w:t>explained above</w:t>
      </w:r>
      <w:r w:rsidR="00D2216D">
        <w:t xml:space="preserve">, </w:t>
      </w:r>
      <w:r w:rsidR="003178F8">
        <w:t xml:space="preserve">the dynamometer also measures </w:t>
      </w:r>
      <w:r w:rsidR="00414DF4">
        <w:t>lambda</w:t>
      </w:r>
      <w:r w:rsidR="003178F8">
        <w:t xml:space="preserve"> and </w:t>
      </w:r>
      <w:r w:rsidR="00414DF4">
        <w:t xml:space="preserve">the fuel flow rate. The </w:t>
      </w:r>
      <w:r w:rsidR="008543B4">
        <w:t>ambient temperature of the room</w:t>
      </w:r>
      <w:r w:rsidR="00933F24">
        <w:t xml:space="preserve">, humidity and </w:t>
      </w:r>
      <w:r w:rsidR="00A73568">
        <w:t>pressure in the air</w:t>
      </w:r>
      <w:r w:rsidR="008543B4">
        <w:t xml:space="preserve"> is also measured when the test is bring completed which</w:t>
      </w:r>
      <w:r w:rsidR="00C45482">
        <w:t xml:space="preserve"> were</w:t>
      </w:r>
      <w:r w:rsidR="008543B4">
        <w:t xml:space="preserve"> 27</w:t>
      </w:r>
      <w:r w:rsidR="008C2B6E">
        <w:t>˚C</w:t>
      </w:r>
      <w:r w:rsidR="00C45482">
        <w:t xml:space="preserve">, 47% and </w:t>
      </w:r>
      <w:r w:rsidRPr="00C45482" w:rsidR="00C45482">
        <w:t>1018.9</w:t>
      </w:r>
      <w:r w:rsidR="00C45482">
        <w:t xml:space="preserve"> mbar</w:t>
      </w:r>
      <w:r w:rsidR="008543B4">
        <w:t>.</w:t>
      </w:r>
      <w:r w:rsidR="00960E6F">
        <w:t xml:space="preserve"> The data gathered </w:t>
      </w:r>
      <w:r w:rsidR="00E2065C">
        <w:t>is then put into an excel spreadsheet and the corrected power, torque, BMEP,</w:t>
      </w:r>
      <w:r w:rsidR="00726DB9">
        <w:t xml:space="preserve"> </w:t>
      </w:r>
      <w:r w:rsidR="00E2065C">
        <w:t xml:space="preserve">SFC and overall thermal efficiency of the engine </w:t>
      </w:r>
      <w:r w:rsidR="00B70CC1">
        <w:t xml:space="preserve">can then be worked out for each of the engine speeds. This data can then be put into graphs engine speed vs </w:t>
      </w:r>
      <w:r w:rsidR="00CF7F1B">
        <w:t xml:space="preserve">SFC, engine speed vs torque and engine speed vs corrected power. SFC, torque and corrected power values will be put through a smoothing software to give a </w:t>
      </w:r>
      <w:r w:rsidR="00262E3F">
        <w:t xml:space="preserve">better graph to look at and use to compare and analyse the data. </w:t>
      </w:r>
    </w:p>
    <w:p w:rsidR="00621967" w:rsidP="005B05FE" w:rsidRDefault="00761720" w14:paraId="34948B30" w14:textId="6AFE1E97">
      <w:pPr>
        <w:pStyle w:val="Heading1"/>
        <w:numPr>
          <w:ilvl w:val="0"/>
          <w:numId w:val="1"/>
        </w:numPr>
      </w:pPr>
      <w:bookmarkStart w:name="_Toc194255233" w:id="8"/>
      <w:r w:rsidRPr="00DD1BCE">
        <w:rPr>
          <w:noProof/>
        </w:rPr>
        <w:drawing>
          <wp:anchor distT="0" distB="0" distL="114300" distR="114300" simplePos="0" relativeHeight="251658240" behindDoc="0" locked="0" layoutInCell="1" allowOverlap="1" wp14:anchorId="3DF33656" wp14:editId="3CD7C722">
            <wp:simplePos x="0" y="0"/>
            <wp:positionH relativeFrom="margin">
              <wp:posOffset>-830580</wp:posOffset>
            </wp:positionH>
            <wp:positionV relativeFrom="paragraph">
              <wp:posOffset>3247390</wp:posOffset>
            </wp:positionV>
            <wp:extent cx="7436485" cy="2697480"/>
            <wp:effectExtent l="0" t="0" r="0" b="7620"/>
            <wp:wrapThrough wrapText="bothSides">
              <wp:wrapPolygon edited="0">
                <wp:start x="0" y="0"/>
                <wp:lineTo x="0" y="21508"/>
                <wp:lineTo x="21524" y="21508"/>
                <wp:lineTo x="21524" y="0"/>
                <wp:lineTo x="0" y="0"/>
              </wp:wrapPolygon>
            </wp:wrapThrough>
            <wp:docPr id="66494900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49006" name="Picture 1" descr="A screenshot of a computer scree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36485" cy="2697480"/>
                    </a:xfrm>
                    <a:prstGeom prst="rect">
                      <a:avLst/>
                    </a:prstGeom>
                  </pic:spPr>
                </pic:pic>
              </a:graphicData>
            </a:graphic>
            <wp14:sizeRelH relativeFrom="page">
              <wp14:pctWidth>0</wp14:pctWidth>
            </wp14:sizeRelH>
            <wp14:sizeRelV relativeFrom="page">
              <wp14:pctHeight>0</wp14:pctHeight>
            </wp14:sizeRelV>
          </wp:anchor>
        </w:drawing>
      </w:r>
      <w:r w:rsidRPr="005F6137" w:rsidR="00863A7E">
        <w:rPr>
          <w:noProof/>
        </w:rPr>
        <w:drawing>
          <wp:anchor distT="0" distB="0" distL="114300" distR="114300" simplePos="0" relativeHeight="251660288" behindDoc="0" locked="0" layoutInCell="1" allowOverlap="1" wp14:anchorId="736176B8" wp14:editId="26827ECE">
            <wp:simplePos x="0" y="0"/>
            <wp:positionH relativeFrom="margin">
              <wp:posOffset>-861060</wp:posOffset>
            </wp:positionH>
            <wp:positionV relativeFrom="paragraph">
              <wp:posOffset>473710</wp:posOffset>
            </wp:positionV>
            <wp:extent cx="7460615" cy="2727960"/>
            <wp:effectExtent l="0" t="0" r="6985" b="0"/>
            <wp:wrapThrough wrapText="bothSides">
              <wp:wrapPolygon edited="0">
                <wp:start x="0" y="0"/>
                <wp:lineTo x="0" y="21419"/>
                <wp:lineTo x="21565" y="21419"/>
                <wp:lineTo x="21565" y="0"/>
                <wp:lineTo x="0" y="0"/>
              </wp:wrapPolygon>
            </wp:wrapThrough>
            <wp:docPr id="156606691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66913" name="Picture 1" descr="A screenshot of a computer screen&#10;&#10;AI-generated content may be incorrect."/>
                    <pic:cNvPicPr/>
                  </pic:nvPicPr>
                  <pic:blipFill rotWithShape="1">
                    <a:blip r:embed="rId15">
                      <a:extLst>
                        <a:ext uri="{28A0092B-C50C-407E-A947-70E740481C1C}">
                          <a14:useLocalDpi xmlns:a14="http://schemas.microsoft.com/office/drawing/2010/main" val="0"/>
                        </a:ext>
                      </a:extLst>
                    </a:blip>
                    <a:srcRect b="2970"/>
                    <a:stretch/>
                  </pic:blipFill>
                  <pic:spPr bwMode="auto">
                    <a:xfrm>
                      <a:off x="0" y="0"/>
                      <a:ext cx="7460615" cy="2727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05FE">
        <w:t>Data</w:t>
      </w:r>
      <w:bookmarkEnd w:id="8"/>
    </w:p>
    <w:p w:rsidR="000D2FA0" w:rsidP="000D2FA0" w:rsidRDefault="000D2FA0" w14:paraId="6F127856" w14:textId="29598989"/>
    <w:p w:rsidR="005F6137" w:rsidP="000D2FA0" w:rsidRDefault="005F6137" w14:paraId="10871EE4" w14:textId="552A9780"/>
    <w:p w:rsidR="004C4D7B" w:rsidP="000D2FA0" w:rsidRDefault="00A640FD" w14:paraId="40137D42" w14:textId="63F0FB10">
      <w:r w:rsidRPr="001E4284">
        <w:rPr>
          <w:noProof/>
        </w:rPr>
        <w:lastRenderedPageBreak/>
        <w:drawing>
          <wp:anchor distT="0" distB="0" distL="114300" distR="114300" simplePos="0" relativeHeight="251659264" behindDoc="1" locked="0" layoutInCell="1" allowOverlap="1" wp14:anchorId="28EFC056" wp14:editId="63DF18D6">
            <wp:simplePos x="0" y="0"/>
            <wp:positionH relativeFrom="page">
              <wp:align>right</wp:align>
            </wp:positionH>
            <wp:positionV relativeFrom="paragraph">
              <wp:posOffset>2674620</wp:posOffset>
            </wp:positionV>
            <wp:extent cx="7480935" cy="1660525"/>
            <wp:effectExtent l="0" t="0" r="5715" b="0"/>
            <wp:wrapTight wrapText="bothSides">
              <wp:wrapPolygon edited="0">
                <wp:start x="0" y="0"/>
                <wp:lineTo x="0" y="21311"/>
                <wp:lineTo x="21561" y="21311"/>
                <wp:lineTo x="21561" y="0"/>
                <wp:lineTo x="0" y="0"/>
              </wp:wrapPolygon>
            </wp:wrapTight>
            <wp:docPr id="1670714318"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14318" name="Picture 1" descr="A close-up of a chart&#10;&#10;AI-generated content may be incorrect."/>
                    <pic:cNvPicPr/>
                  </pic:nvPicPr>
                  <pic:blipFill rotWithShape="1">
                    <a:blip r:embed="rId16" cstate="print">
                      <a:extLst>
                        <a:ext uri="{28A0092B-C50C-407E-A947-70E740481C1C}">
                          <a14:useLocalDpi xmlns:a14="http://schemas.microsoft.com/office/drawing/2010/main" val="0"/>
                        </a:ext>
                      </a:extLst>
                    </a:blip>
                    <a:srcRect t="5138"/>
                    <a:stretch/>
                  </pic:blipFill>
                  <pic:spPr bwMode="auto">
                    <a:xfrm>
                      <a:off x="0" y="0"/>
                      <a:ext cx="7480935" cy="166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E250D">
        <w:rPr>
          <w:noProof/>
        </w:rPr>
        <w:drawing>
          <wp:anchor distT="0" distB="0" distL="114300" distR="114300" simplePos="0" relativeHeight="251661312" behindDoc="1" locked="0" layoutInCell="1" allowOverlap="1" wp14:anchorId="4D44F881" wp14:editId="73A9A76B">
            <wp:simplePos x="0" y="0"/>
            <wp:positionH relativeFrom="column">
              <wp:posOffset>-838200</wp:posOffset>
            </wp:positionH>
            <wp:positionV relativeFrom="paragraph">
              <wp:posOffset>0</wp:posOffset>
            </wp:positionV>
            <wp:extent cx="7449820" cy="2667000"/>
            <wp:effectExtent l="0" t="0" r="0" b="0"/>
            <wp:wrapTight wrapText="bothSides">
              <wp:wrapPolygon edited="0">
                <wp:start x="0" y="0"/>
                <wp:lineTo x="0" y="21446"/>
                <wp:lineTo x="21541" y="21446"/>
                <wp:lineTo x="21541" y="0"/>
                <wp:lineTo x="0" y="0"/>
              </wp:wrapPolygon>
            </wp:wrapTight>
            <wp:docPr id="45728455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284558" name="Picture 1" descr="A screenshot of a computer scree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7449820" cy="2667000"/>
                    </a:xfrm>
                    <a:prstGeom prst="rect">
                      <a:avLst/>
                    </a:prstGeom>
                  </pic:spPr>
                </pic:pic>
              </a:graphicData>
            </a:graphic>
            <wp14:sizeRelH relativeFrom="margin">
              <wp14:pctWidth>0</wp14:pctWidth>
            </wp14:sizeRelH>
            <wp14:sizeRelV relativeFrom="margin">
              <wp14:pctHeight>0</wp14:pctHeight>
            </wp14:sizeRelV>
          </wp:anchor>
        </w:drawing>
      </w:r>
      <w:r w:rsidR="004C4D7B">
        <w:t>Below is the list of equations used to work out all the values for the table:</w:t>
      </w:r>
    </w:p>
    <w:p w:rsidR="00DE250D" w:rsidP="000D2FA0" w:rsidRDefault="00797B41" w14:paraId="767A5CFA" w14:textId="1CD55B12">
      <w:r>
        <w:t>Torque:</w:t>
      </w:r>
    </w:p>
    <w:p w:rsidRPr="004C4D7B" w:rsidR="00797B41" w:rsidP="000D2FA0" w:rsidRDefault="00527BF0" w14:paraId="4BAA6246" w14:textId="0871AB8E">
      <w:pPr>
        <w:rPr>
          <w:rFonts w:eastAsiaTheme="minorEastAsia"/>
        </w:rPr>
      </w:pPr>
      <m:oMathPara>
        <m:oMath>
          <m:r>
            <w:rPr>
              <w:rFonts w:ascii="Cambria Math" w:hAnsi="Cambria Math"/>
            </w:rPr>
            <m:t>Torque(Nm)=Load*0.815776</m:t>
          </m:r>
        </m:oMath>
      </m:oMathPara>
    </w:p>
    <w:p w:rsidRPr="004C4D7B" w:rsidR="004C4D7B" w:rsidP="000D2FA0" w:rsidRDefault="007628CA" w14:paraId="446A4A38" w14:textId="0C61FA47">
      <w:pPr>
        <w:rPr>
          <w:rFonts w:eastAsiaTheme="minorEastAsia"/>
        </w:rPr>
      </w:pPr>
      <m:oMathPara>
        <m:oMath>
          <m:r>
            <w:rPr>
              <w:rFonts w:ascii="Cambria Math" w:hAnsi="Cambria Math" w:eastAsiaTheme="minorEastAsia"/>
            </w:rPr>
            <m:t>Torque</m:t>
          </m:r>
          <m:d>
            <m:dPr>
              <m:ctrlPr>
                <w:rPr>
                  <w:rFonts w:ascii="Cambria Math" w:hAnsi="Cambria Math" w:eastAsiaTheme="minorEastAsia"/>
                  <w:i/>
                </w:rPr>
              </m:ctrlPr>
            </m:dPr>
            <m:e>
              <m:f>
                <m:fPr>
                  <m:ctrlPr>
                    <w:rPr>
                      <w:rFonts w:ascii="Cambria Math" w:hAnsi="Cambria Math" w:eastAsiaTheme="minorEastAsia"/>
                      <w:i/>
                    </w:rPr>
                  </m:ctrlPr>
                </m:fPr>
                <m:num>
                  <m:r>
                    <w:rPr>
                      <w:rFonts w:ascii="Cambria Math" w:hAnsi="Cambria Math" w:eastAsiaTheme="minorEastAsia"/>
                    </w:rPr>
                    <m:t>Ft</m:t>
                  </m:r>
                </m:num>
                <m:den>
                  <m:r>
                    <w:rPr>
                      <w:rFonts w:ascii="Cambria Math" w:hAnsi="Cambria Math" w:eastAsiaTheme="minorEastAsia"/>
                    </w:rPr>
                    <m:t>Lb</m:t>
                  </m:r>
                </m:den>
              </m:f>
            </m:e>
          </m:d>
          <m:r>
            <w:rPr>
              <w:rFonts w:ascii="Cambria Math" w:hAnsi="Cambria Math" w:eastAsiaTheme="minorEastAsia"/>
            </w:rPr>
            <m:t>=Torque</m:t>
          </m:r>
          <m:d>
            <m:dPr>
              <m:ctrlPr>
                <w:rPr>
                  <w:rFonts w:ascii="Cambria Math" w:hAnsi="Cambria Math" w:eastAsiaTheme="minorEastAsia"/>
                  <w:i/>
                </w:rPr>
              </m:ctrlPr>
            </m:dPr>
            <m:e>
              <m:r>
                <w:rPr>
                  <w:rFonts w:ascii="Cambria Math" w:hAnsi="Cambria Math" w:eastAsiaTheme="minorEastAsia"/>
                </w:rPr>
                <m:t>Nm</m:t>
              </m:r>
            </m:e>
          </m:d>
          <m:r>
            <w:rPr>
              <w:rFonts w:ascii="Cambria Math" w:hAnsi="Cambria Math" w:eastAsiaTheme="minorEastAsia"/>
            </w:rPr>
            <m:t>*0.73756</m:t>
          </m:r>
        </m:oMath>
      </m:oMathPara>
    </w:p>
    <w:p w:rsidR="001E4284" w:rsidP="00AC29CE" w:rsidRDefault="0025655F" w14:paraId="386CD113" w14:textId="2A9E6BAA">
      <w:pPr>
        <w:tabs>
          <w:tab w:val="right" w:pos="9026"/>
        </w:tabs>
      </w:pPr>
      <w:r>
        <w:t xml:space="preserve">The conversion to form Newton Meter to </w:t>
      </w:r>
      <w:r w:rsidR="007A09E6">
        <w:t>Foot-Pound is 0.737</w:t>
      </w:r>
      <w:r w:rsidR="00EE17B7">
        <w:t xml:space="preserve">56 according to </w:t>
      </w:r>
      <w:sdt>
        <w:sdtPr>
          <w:rPr>
            <w:color w:val="000000"/>
          </w:rPr>
          <w:tag w:val="MENDELEY_CITATION_v3_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"/>
          <w:id w:val="-928494099"/>
          <w:placeholder>
            <w:docPart w:val="DefaultPlaceholder_-1854013440"/>
          </w:placeholder>
        </w:sdtPr>
        <w:sdtEndPr/>
        <w:sdtContent>
          <w:r w:rsidRPr="002231B9" w:rsidR="002231B9">
            <w:rPr>
              <w:color w:val="000000"/>
            </w:rPr>
            <w:t>Szyk (2024).</w:t>
          </w:r>
        </w:sdtContent>
      </w:sdt>
      <w:r w:rsidR="00AC29CE">
        <w:rPr>
          <w:color w:val="000000"/>
        </w:rPr>
        <w:t xml:space="preserve"> </w:t>
      </w:r>
    </w:p>
    <w:p w:rsidR="002011A9" w:rsidP="000D2FA0" w:rsidRDefault="00CD19D1" w14:paraId="6BA950AA" w14:textId="266C1D67">
      <w:r>
        <w:t>Brake Horsepower(BHP):</w:t>
      </w:r>
    </w:p>
    <w:p w:rsidRPr="003903FC" w:rsidR="003903FC" w:rsidP="000D2FA0" w:rsidRDefault="003903FC" w14:paraId="42CBA5CE" w14:textId="58189F8D">
      <w:pPr>
        <w:rPr>
          <w:rFonts w:eastAsiaTheme="minorEastAsia"/>
        </w:rPr>
      </w:pPr>
      <m:oMathPara>
        <m:oMath>
          <m:r>
            <w:rPr>
              <w:rFonts w:ascii="Cambria Math" w:hAnsi="Cambria Math"/>
            </w:rPr>
            <m:t>BHP=</m:t>
          </m:r>
          <m:f>
            <m:fPr>
              <m:ctrlPr>
                <w:rPr>
                  <w:rFonts w:ascii="Cambria Math" w:hAnsi="Cambria Math"/>
                  <w:i/>
                </w:rPr>
              </m:ctrlPr>
            </m:fPr>
            <m:num>
              <m:r>
                <w:rPr>
                  <w:rFonts w:ascii="Cambria Math" w:hAnsi="Cambria Math"/>
                </w:rPr>
                <m:t>Torque</m:t>
              </m:r>
              <m:d>
                <m:dPr>
                  <m:ctrlPr>
                    <w:rPr>
                      <w:rFonts w:ascii="Cambria Math" w:hAnsi="Cambria Math"/>
                      <w:i/>
                    </w:rPr>
                  </m:ctrlPr>
                </m:dPr>
                <m:e>
                  <m:f>
                    <m:fPr>
                      <m:ctrlPr>
                        <w:rPr>
                          <w:rFonts w:ascii="Cambria Math" w:hAnsi="Cambria Math"/>
                          <w:i/>
                        </w:rPr>
                      </m:ctrlPr>
                    </m:fPr>
                    <m:num>
                      <m:r>
                        <w:rPr>
                          <w:rFonts w:ascii="Cambria Math" w:hAnsi="Cambria Math"/>
                        </w:rPr>
                        <m:t>Ft</m:t>
                      </m:r>
                    </m:num>
                    <m:den>
                      <m:r>
                        <w:rPr>
                          <w:rFonts w:ascii="Cambria Math" w:hAnsi="Cambria Math"/>
                        </w:rPr>
                        <m:t>Lb</m:t>
                      </m:r>
                    </m:den>
                  </m:f>
                </m:e>
              </m:d>
              <m:r>
                <w:rPr>
                  <w:rFonts w:ascii="Cambria Math" w:hAnsi="Cambria Math"/>
                </w:rPr>
                <m:t>*Engine Speed(rpm)</m:t>
              </m:r>
            </m:num>
            <m:den>
              <m:r>
                <w:rPr>
                  <w:rFonts w:ascii="Cambria Math" w:hAnsi="Cambria Math"/>
                </w:rPr>
                <m:t>5252</m:t>
              </m:r>
            </m:den>
          </m:f>
        </m:oMath>
      </m:oMathPara>
    </w:p>
    <w:p w:rsidR="00CD19D1" w:rsidP="000D2FA0" w:rsidRDefault="004A7792" w14:paraId="50F95EF5" w14:textId="31DAAC68">
      <w:r>
        <w:t>Brake Power:</w:t>
      </w:r>
    </w:p>
    <w:p w:rsidRPr="003200AB" w:rsidR="004A7792" w:rsidP="000D2FA0" w:rsidRDefault="003200AB" w14:paraId="16AB83EB" w14:textId="45381833">
      <w:pPr>
        <w:rPr>
          <w:rFonts w:eastAsiaTheme="minorEastAsia"/>
        </w:rPr>
      </w:pPr>
      <m:oMathPara>
        <m:oMath>
          <m:r>
            <w:rPr>
              <w:rFonts w:ascii="Cambria Math" w:hAnsi="Cambria Math"/>
            </w:rPr>
            <m:t>Power</m:t>
          </m:r>
          <m:d>
            <m:dPr>
              <m:ctrlPr>
                <w:rPr>
                  <w:rFonts w:ascii="Cambria Math" w:hAnsi="Cambria Math"/>
                  <w:i/>
                </w:rPr>
              </m:ctrlPr>
            </m:dPr>
            <m:e>
              <m:r>
                <w:rPr>
                  <w:rFonts w:ascii="Cambria Math" w:hAnsi="Cambria Math"/>
                </w:rPr>
                <m:t>kW</m:t>
              </m:r>
            </m:e>
          </m:d>
          <m:r>
            <w:rPr>
              <w:rFonts w:ascii="Cambria Math" w:hAnsi="Cambria Math"/>
            </w:rPr>
            <m:t>=</m:t>
          </m:r>
          <m:f>
            <m:fPr>
              <m:ctrlPr>
                <w:rPr>
                  <w:rFonts w:ascii="Cambria Math" w:hAnsi="Cambria Math"/>
                  <w:i/>
                </w:rPr>
              </m:ctrlPr>
            </m:fPr>
            <m:num>
              <m:r>
                <w:rPr>
                  <w:rFonts w:ascii="Cambria Math" w:hAnsi="Cambria Math"/>
                </w:rPr>
                <m:t>Torque(Nm)*Engine Speed(rpm)</m:t>
              </m:r>
            </m:num>
            <m:den>
              <m:r>
                <w:rPr>
                  <w:rFonts w:ascii="Cambria Math" w:hAnsi="Cambria Math"/>
                </w:rPr>
                <m:t>9</m:t>
              </m:r>
              <m:r>
                <w:rPr>
                  <w:rFonts w:ascii="Cambria Math" w:hAnsi="Cambria Math"/>
                </w:rPr>
                <m:t>549</m:t>
              </m:r>
            </m:den>
          </m:f>
        </m:oMath>
      </m:oMathPara>
    </w:p>
    <w:p w:rsidR="003200AB" w:rsidP="000D2FA0" w:rsidRDefault="00603B35" w14:paraId="34E78AB6" w14:textId="08231975">
      <w:pPr>
        <w:rPr>
          <w:rFonts w:eastAsiaTheme="minorEastAsia"/>
        </w:rPr>
      </w:pPr>
      <w:r>
        <w:rPr>
          <w:rFonts w:eastAsiaTheme="minorEastAsia"/>
        </w:rPr>
        <w:t>Corrected Power:</w:t>
      </w:r>
    </w:p>
    <w:p w:rsidRPr="001C487F" w:rsidR="00603B35" w:rsidP="000D2FA0" w:rsidRDefault="001C487F" w14:paraId="65A30279" w14:textId="399B2A5C">
      <w:pPr>
        <w:rPr>
          <w:rFonts w:eastAsiaTheme="minorEastAsia"/>
        </w:rPr>
      </w:pPr>
      <m:oMathPara>
        <m:oMath>
          <m:r>
            <w:rPr>
              <w:rFonts w:ascii="Cambria Math" w:hAnsi="Cambria Math" w:eastAsiaTheme="minorEastAsia"/>
            </w:rPr>
            <m:t>Correted Power</m:t>
          </m:r>
          <m:d>
            <m:dPr>
              <m:ctrlPr>
                <w:rPr>
                  <w:rFonts w:ascii="Cambria Math" w:hAnsi="Cambria Math" w:eastAsiaTheme="minorEastAsia"/>
                  <w:i/>
                </w:rPr>
              </m:ctrlPr>
            </m:dPr>
            <m:e>
              <m:r>
                <w:rPr>
                  <w:rFonts w:ascii="Cambria Math" w:hAnsi="Cambria Math" w:eastAsiaTheme="minorEastAsia"/>
                </w:rPr>
                <m:t>kW</m:t>
              </m:r>
            </m:e>
          </m:d>
          <m:r>
            <w:rPr>
              <w:rFonts w:ascii="Cambria Math" w:hAnsi="Cambria Math" w:eastAsiaTheme="minorEastAsia"/>
            </w:rPr>
            <m:t>=Power</m:t>
          </m:r>
          <m:d>
            <m:dPr>
              <m:ctrlPr>
                <w:rPr>
                  <w:rFonts w:ascii="Cambria Math" w:hAnsi="Cambria Math" w:eastAsiaTheme="minorEastAsia"/>
                  <w:i/>
                </w:rPr>
              </m:ctrlPr>
            </m:dPr>
            <m:e>
              <m:r>
                <w:rPr>
                  <w:rFonts w:ascii="Cambria Math" w:hAnsi="Cambria Math" w:eastAsiaTheme="minorEastAsia"/>
                </w:rPr>
                <m:t>kW</m:t>
              </m:r>
            </m:e>
          </m:d>
          <m:r>
            <w:rPr>
              <w:rFonts w:ascii="Cambria Math" w:hAnsi="Cambria Math" w:eastAsiaTheme="minorEastAsia"/>
            </w:rPr>
            <m:t>*</m:t>
          </m:r>
          <m:f>
            <m:fPr>
              <m:ctrlPr>
                <w:rPr>
                  <w:rFonts w:ascii="Cambria Math" w:hAnsi="Cambria Math" w:eastAsiaTheme="minorEastAsia"/>
                  <w:i/>
                </w:rPr>
              </m:ctrlPr>
            </m:fPr>
            <m:num>
              <m:r>
                <w:rPr>
                  <w:rFonts w:ascii="Cambria Math" w:hAnsi="Cambria Math" w:eastAsiaTheme="minorEastAsia"/>
                </w:rPr>
                <m:t>Atmospheric Pressure</m:t>
              </m:r>
              <m:r>
                <w:rPr>
                  <w:rFonts w:ascii="Cambria Math" w:hAnsi="Cambria Math" w:eastAsiaTheme="minorEastAsia"/>
                </w:rPr>
                <m:t>(bar)</m:t>
              </m:r>
            </m:num>
            <m:den>
              <m:r>
                <w:rPr>
                  <w:rFonts w:ascii="Cambria Math" w:hAnsi="Cambria Math" w:eastAsiaTheme="minorEastAsia"/>
                </w:rPr>
                <m:t>Baro</m:t>
              </m:r>
              <m:r>
                <w:rPr>
                  <w:rFonts w:ascii="Cambria Math" w:hAnsi="Cambria Math" w:eastAsiaTheme="minorEastAsia"/>
                </w:rPr>
                <m:t>(bar)</m:t>
              </m:r>
            </m:den>
          </m:f>
          <m:r>
            <w:rPr>
              <w:rFonts w:ascii="Cambria Math" w:hAnsi="Cambria Math" w:eastAsiaTheme="minorEastAsia"/>
            </w:rPr>
            <m:t>*√</m:t>
          </m:r>
          <m:f>
            <m:fPr>
              <m:ctrlPr>
                <w:rPr>
                  <w:rFonts w:ascii="Cambria Math" w:hAnsi="Cambria Math" w:eastAsiaTheme="minorEastAsia"/>
                  <w:i/>
                </w:rPr>
              </m:ctrlPr>
            </m:fPr>
            <m:num>
              <m:r>
                <w:rPr>
                  <w:rFonts w:ascii="Cambria Math" w:hAnsi="Cambria Math" w:eastAsiaTheme="minorEastAsia"/>
                </w:rPr>
                <m:t>Ambient Temp(k)</m:t>
              </m:r>
            </m:num>
            <m:den>
              <m:r>
                <w:rPr>
                  <w:rFonts w:ascii="Cambria Math" w:hAnsi="Cambria Math" w:eastAsiaTheme="minorEastAsia"/>
                </w:rPr>
                <m:t>293(k)</m:t>
              </m:r>
            </m:den>
          </m:f>
        </m:oMath>
      </m:oMathPara>
    </w:p>
    <w:p w:rsidR="00915D50" w:rsidP="000D2FA0" w:rsidRDefault="00915D50" w14:paraId="3627BDA6" w14:textId="77777777">
      <w:pPr>
        <w:rPr>
          <w:rFonts w:eastAsiaTheme="minorEastAsia"/>
        </w:rPr>
      </w:pPr>
    </w:p>
    <w:p w:rsidR="00915D50" w:rsidP="000D2FA0" w:rsidRDefault="00915D50" w14:paraId="6CEEF8D7" w14:textId="77777777">
      <w:pPr>
        <w:rPr>
          <w:rFonts w:eastAsiaTheme="minorEastAsia"/>
        </w:rPr>
      </w:pPr>
    </w:p>
    <w:p w:rsidR="001C487F" w:rsidP="000D2FA0" w:rsidRDefault="00915D50" w14:paraId="5F166102" w14:textId="2DA34DDE">
      <w:pPr>
        <w:rPr>
          <w:rFonts w:eastAsiaTheme="minorEastAsia"/>
        </w:rPr>
      </w:pPr>
      <w:r>
        <w:rPr>
          <w:rFonts w:eastAsiaTheme="minorEastAsia"/>
        </w:rPr>
        <w:lastRenderedPageBreak/>
        <w:t>SFC:</w:t>
      </w:r>
    </w:p>
    <w:p w:rsidRPr="00CC4F57" w:rsidR="00915D50" w:rsidP="000D2FA0" w:rsidRDefault="00CC4F57" w14:paraId="1BD55300" w14:textId="4FD0CEE1">
      <w:pPr>
        <w:rPr>
          <w:rFonts w:eastAsiaTheme="minorEastAsia"/>
        </w:rPr>
      </w:pPr>
      <m:oMathPara>
        <m:oMath>
          <m:r>
            <w:rPr>
              <w:rFonts w:ascii="Cambria Math" w:hAnsi="Cambria Math" w:eastAsiaTheme="minorEastAsia"/>
            </w:rPr>
            <m:t>SFC</m:t>
          </m:r>
          <m:d>
            <m:dPr>
              <m:ctrlPr>
                <w:rPr>
                  <w:rFonts w:ascii="Cambria Math" w:hAnsi="Cambria Math" w:eastAsiaTheme="minorEastAsia"/>
                  <w:i/>
                </w:rPr>
              </m:ctrlPr>
            </m:dPr>
            <m:e>
              <m:f>
                <m:fPr>
                  <m:ctrlPr>
                    <w:rPr>
                      <w:rFonts w:ascii="Cambria Math" w:hAnsi="Cambria Math" w:eastAsiaTheme="minorEastAsia"/>
                      <w:i/>
                    </w:rPr>
                  </m:ctrlPr>
                </m:fPr>
                <m:num>
                  <m:r>
                    <w:rPr>
                      <w:rFonts w:ascii="Cambria Math" w:hAnsi="Cambria Math" w:eastAsiaTheme="minorEastAsia"/>
                    </w:rPr>
                    <m:t>kg</m:t>
                  </m:r>
                </m:num>
                <m:den>
                  <m:r>
                    <w:rPr>
                      <w:rFonts w:ascii="Cambria Math" w:hAnsi="Cambria Math" w:eastAsiaTheme="minorEastAsia"/>
                    </w:rPr>
                    <m:t>kWH</m:t>
                  </m:r>
                </m:den>
              </m:f>
            </m:e>
          </m:d>
          <m:r>
            <w:rPr>
              <w:rFonts w:ascii="Cambria Math" w:hAnsi="Cambria Math" w:eastAsiaTheme="minorEastAsia"/>
            </w:rPr>
            <m:t>=</m:t>
          </m:r>
          <m:f>
            <m:fPr>
              <m:ctrlPr>
                <w:rPr>
                  <w:rFonts w:ascii="Cambria Math" w:hAnsi="Cambria Math" w:eastAsiaTheme="minorEastAsia"/>
                  <w:i/>
                </w:rPr>
              </m:ctrlPr>
            </m:fPr>
            <m:num>
              <m:r>
                <w:rPr>
                  <w:rFonts w:ascii="Cambria Math" w:hAnsi="Cambria Math" w:eastAsiaTheme="minorEastAsia"/>
                </w:rPr>
                <m:t>Fuel Flow</m:t>
              </m:r>
              <m:r>
                <w:rPr>
                  <w:rFonts w:ascii="Cambria Math" w:hAnsi="Cambria Math" w:eastAsiaTheme="minorEastAsia"/>
                </w:rPr>
                <m:t xml:space="preserve"> Rate</m:t>
              </m:r>
              <m:d>
                <m:dPr>
                  <m:ctrlPr>
                    <w:rPr>
                      <w:rFonts w:ascii="Cambria Math" w:hAnsi="Cambria Math" w:eastAsiaTheme="minorEastAsia"/>
                      <w:i/>
                    </w:rPr>
                  </m:ctrlPr>
                </m:dPr>
                <m:e>
                  <m:f>
                    <m:fPr>
                      <m:ctrlPr>
                        <w:rPr>
                          <w:rFonts w:ascii="Cambria Math" w:hAnsi="Cambria Math" w:eastAsiaTheme="minorEastAsia"/>
                          <w:i/>
                        </w:rPr>
                      </m:ctrlPr>
                    </m:fPr>
                    <m:num>
                      <m:r>
                        <w:rPr>
                          <w:rFonts w:ascii="Cambria Math" w:hAnsi="Cambria Math" w:eastAsiaTheme="minorEastAsia"/>
                        </w:rPr>
                        <m:t>l</m:t>
                      </m:r>
                    </m:num>
                    <m:den>
                      <m:r>
                        <w:rPr>
                          <w:rFonts w:ascii="Cambria Math" w:hAnsi="Cambria Math" w:eastAsiaTheme="minorEastAsia"/>
                        </w:rPr>
                        <m:t>min</m:t>
                      </m:r>
                    </m:den>
                  </m:f>
                </m:e>
              </m:d>
              <m:r>
                <w:rPr>
                  <w:rFonts w:ascii="Cambria Math" w:hAnsi="Cambria Math" w:eastAsiaTheme="minorEastAsia"/>
                </w:rPr>
                <m:t>*0.75*60</m:t>
              </m:r>
            </m:num>
            <m:den>
              <m:r>
                <w:rPr>
                  <w:rFonts w:ascii="Cambria Math" w:hAnsi="Cambria Math" w:eastAsiaTheme="minorEastAsia"/>
                </w:rPr>
                <m:t>Corrected Power(kW)</m:t>
              </m:r>
            </m:den>
          </m:f>
        </m:oMath>
      </m:oMathPara>
    </w:p>
    <w:p w:rsidRPr="00CC4F57" w:rsidR="00CC4F57" w:rsidP="000D2FA0" w:rsidRDefault="00CC4F57" w14:paraId="63063634" w14:textId="77777777">
      <w:pPr>
        <w:rPr>
          <w:rFonts w:eastAsiaTheme="minorEastAsia"/>
        </w:rPr>
      </w:pPr>
    </w:p>
    <w:p w:rsidR="00C75164" w:rsidP="000D2FA0" w:rsidRDefault="00C5216C" w14:paraId="14BC4A3F" w14:textId="6C120F78">
      <w:pPr>
        <w:rPr>
          <w:rFonts w:eastAsiaTheme="minorEastAsia"/>
        </w:rPr>
      </w:pPr>
      <w:r>
        <w:rPr>
          <w:rFonts w:eastAsiaTheme="minorEastAsia"/>
        </w:rPr>
        <w:t>BMEP:</w:t>
      </w:r>
    </w:p>
    <w:p w:rsidRPr="00553695" w:rsidR="00C5216C" w:rsidP="000D2FA0" w:rsidRDefault="00553695" w14:paraId="6DCD06FE" w14:textId="14B38D60">
      <w:pPr>
        <w:rPr>
          <w:rFonts w:eastAsiaTheme="minorEastAsia"/>
        </w:rPr>
      </w:pPr>
      <m:oMathPara>
        <m:oMath>
          <m:r>
            <w:rPr>
              <w:rFonts w:ascii="Cambria Math" w:hAnsi="Cambria Math" w:eastAsiaTheme="minorEastAsia"/>
            </w:rPr>
            <m:t>BMEP</m:t>
          </m:r>
          <m:d>
            <m:dPr>
              <m:ctrlPr>
                <w:rPr>
                  <w:rFonts w:ascii="Cambria Math" w:hAnsi="Cambria Math" w:eastAsiaTheme="minorEastAsia"/>
                  <w:i/>
                </w:rPr>
              </m:ctrlPr>
            </m:dPr>
            <m:e>
              <m:r>
                <w:rPr>
                  <w:rFonts w:ascii="Cambria Math" w:hAnsi="Cambria Math" w:eastAsiaTheme="minorEastAsia"/>
                </w:rPr>
                <m:t>bar</m:t>
              </m:r>
            </m:e>
          </m:d>
          <m:r>
            <w:rPr>
              <w:rFonts w:ascii="Cambria Math" w:hAnsi="Cambria Math" w:eastAsiaTheme="minorEastAsia"/>
            </w:rPr>
            <m:t>=</m:t>
          </m:r>
          <m:f>
            <m:fPr>
              <m:ctrlPr>
                <w:rPr>
                  <w:rFonts w:ascii="Cambria Math" w:hAnsi="Cambria Math" w:eastAsiaTheme="minorEastAsia"/>
                  <w:i/>
                </w:rPr>
              </m:ctrlPr>
            </m:fPr>
            <m:num>
              <m:r>
                <w:rPr>
                  <w:rFonts w:ascii="Cambria Math" w:hAnsi="Cambria Math" w:eastAsiaTheme="minorEastAsia"/>
                </w:rPr>
                <m:t>2π*</m:t>
              </m:r>
              <m:r>
                <w:rPr>
                  <w:rFonts w:ascii="Cambria Math" w:hAnsi="Cambria Math" w:eastAsiaTheme="minorEastAsia"/>
                </w:rPr>
                <m:t>Torque(Nm)</m:t>
              </m:r>
            </m:num>
            <m:den>
              <m:r>
                <w:rPr>
                  <w:rFonts w:ascii="Cambria Math" w:hAnsi="Cambria Math" w:eastAsiaTheme="minorEastAsia"/>
                </w:rPr>
                <m:t>(</m:t>
              </m:r>
              <m:r>
                <w:rPr>
                  <w:rFonts w:ascii="Cambria Math" w:hAnsi="Cambria Math" w:eastAsiaTheme="minorEastAsia"/>
                </w:rPr>
                <m:t>Displacment</m:t>
              </m:r>
              <m:d>
                <m:dPr>
                  <m:ctrlPr>
                    <w:rPr>
                      <w:rFonts w:ascii="Cambria Math" w:hAnsi="Cambria Math" w:eastAsiaTheme="minorEastAsia"/>
                      <w:i/>
                    </w:rPr>
                  </m:ctrlPr>
                </m:dPr>
                <m:e>
                  <m:r>
                    <w:rPr>
                      <w:rFonts w:ascii="Cambria Math" w:hAnsi="Cambria Math" w:eastAsiaTheme="minorEastAsia"/>
                    </w:rPr>
                    <m:t>cc</m:t>
                  </m:r>
                </m:e>
              </m:d>
              <m:r>
                <w:rPr>
                  <w:rFonts w:ascii="Cambria Math" w:hAnsi="Cambria Math" w:eastAsiaTheme="minorEastAsia"/>
                </w:rPr>
                <m:t>÷1000</m:t>
              </m:r>
              <m:r>
                <w:rPr>
                  <w:rFonts w:ascii="Cambria Math" w:hAnsi="Cambria Math" w:eastAsiaTheme="minorEastAsia"/>
                </w:rPr>
                <m:t>)</m:t>
              </m:r>
              <m:r>
                <w:rPr>
                  <w:rFonts w:ascii="Cambria Math" w:hAnsi="Cambria Math" w:eastAsiaTheme="minorEastAsia"/>
                </w:rPr>
                <m:t>*0.09</m:t>
              </m:r>
              <m:r>
                <w:rPr>
                  <w:rFonts w:ascii="Cambria Math" w:hAnsi="Cambria Math" w:eastAsiaTheme="minorEastAsia"/>
                </w:rPr>
                <m:t>80665</m:t>
              </m:r>
            </m:den>
          </m:f>
        </m:oMath>
      </m:oMathPara>
    </w:p>
    <w:p w:rsidR="002011A9" w:rsidP="000D2FA0" w:rsidRDefault="00F524AC" w14:paraId="0580A551" w14:textId="03644240">
      <w:pPr>
        <w:rPr>
          <w:rFonts w:eastAsiaTheme="minorEastAsia"/>
        </w:rPr>
      </w:pPr>
      <w:r>
        <w:rPr>
          <w:rFonts w:eastAsiaTheme="minorEastAsia"/>
        </w:rPr>
        <w:t>Thermal Efficiency:</w:t>
      </w:r>
    </w:p>
    <w:p w:rsidRPr="00407B90" w:rsidR="00F524AC" w:rsidP="000D2FA0" w:rsidRDefault="00407B90" w14:paraId="2B11A360" w14:textId="4E66333A">
      <w:pPr>
        <w:rPr>
          <w:rFonts w:eastAsiaTheme="minorEastAsia"/>
        </w:rPr>
      </w:pPr>
      <m:oMathPara>
        <m:oMath>
          <m:r>
            <w:rPr>
              <w:rFonts w:ascii="Cambria Math" w:hAnsi="Cambria Math"/>
            </w:rPr>
            <m:t>Thermal Efficiency</m:t>
          </m:r>
          <m:d>
            <m:dPr>
              <m:ctrlPr>
                <w:rPr>
                  <w:rFonts w:ascii="Cambria Math" w:hAnsi="Cambria Math"/>
                  <w:i/>
                </w:rPr>
              </m:ctrlPr>
            </m:dPr>
            <m:e>
              <m:r>
                <w:rPr>
                  <w:rFonts w:ascii="Cambria Math" w:hAnsi="Cambria Math"/>
                </w:rPr>
                <m:t>%</m:t>
              </m:r>
            </m:e>
          </m:d>
          <m:r>
            <w:rPr>
              <w:rFonts w:ascii="Cambria Math" w:hAnsi="Cambria Math"/>
            </w:rPr>
            <m:t>=</m:t>
          </m:r>
          <m:f>
            <m:fPr>
              <m:ctrlPr>
                <w:rPr>
                  <w:rFonts w:ascii="Cambria Math" w:hAnsi="Cambria Math"/>
                  <w:i/>
                </w:rPr>
              </m:ctrlPr>
            </m:fPr>
            <m:num>
              <m:r>
                <w:rPr>
                  <w:rFonts w:ascii="Cambria Math" w:hAnsi="Cambria Math"/>
                </w:rPr>
                <m:t>Cor</m:t>
              </m:r>
              <m:r>
                <w:rPr>
                  <w:rFonts w:ascii="Cambria Math" w:hAnsi="Cambria Math"/>
                </w:rPr>
                <m:t>rected Power</m:t>
              </m:r>
              <m:d>
                <m:dPr>
                  <m:ctrlPr>
                    <w:rPr>
                      <w:rFonts w:ascii="Cambria Math" w:hAnsi="Cambria Math"/>
                      <w:i/>
                    </w:rPr>
                  </m:ctrlPr>
                </m:dPr>
                <m:e>
                  <m:r>
                    <w:rPr>
                      <w:rFonts w:ascii="Cambria Math" w:hAnsi="Cambria Math"/>
                    </w:rPr>
                    <m:t>kW</m:t>
                  </m:r>
                </m:e>
              </m:d>
              <m:r>
                <w:rPr>
                  <w:rFonts w:ascii="Cambria Math" w:hAnsi="Cambria Math"/>
                </w:rPr>
                <m:t>*60</m:t>
              </m:r>
            </m:num>
            <m:den>
              <m:r>
                <w:rPr>
                  <w:rFonts w:ascii="Cambria Math" w:hAnsi="Cambria Math"/>
                </w:rPr>
                <m:t>Energy Input(</m:t>
              </m:r>
              <m:f>
                <m:fPr>
                  <m:ctrlPr>
                    <w:rPr>
                      <w:rFonts w:ascii="Cambria Math" w:hAnsi="Cambria Math"/>
                      <w:i/>
                    </w:rPr>
                  </m:ctrlPr>
                </m:fPr>
                <m:num>
                  <m:r>
                    <w:rPr>
                      <w:rFonts w:ascii="Cambria Math" w:hAnsi="Cambria Math"/>
                    </w:rPr>
                    <m:t>kJ</m:t>
                  </m:r>
                </m:num>
                <m:den>
                  <m:r>
                    <m:rPr>
                      <m:sty m:val="p"/>
                    </m:rPr>
                    <w:rPr>
                      <w:rFonts w:ascii="Cambria Math" w:hAnsi="Cambria Math"/>
                    </w:rPr>
                    <m:t>min</m:t>
                  </m:r>
                </m:den>
              </m:f>
              <m:r>
                <w:rPr>
                  <w:rFonts w:ascii="Cambria Math" w:hAnsi="Cambria Math"/>
                </w:rPr>
                <m:t>)</m:t>
              </m:r>
            </m:den>
          </m:f>
          <m:r>
            <w:rPr>
              <w:rFonts w:ascii="Cambria Math" w:hAnsi="Cambria Math" w:eastAsiaTheme="minorEastAsia"/>
            </w:rPr>
            <m:t>*100</m:t>
          </m:r>
        </m:oMath>
      </m:oMathPara>
    </w:p>
    <w:p w:rsidRPr="00407B90" w:rsidR="00407B90" w:rsidP="000D2FA0" w:rsidRDefault="00407B90" w14:paraId="19502104" w14:textId="77777777">
      <w:pPr>
        <w:rPr>
          <w:rFonts w:eastAsiaTheme="minorEastAsia"/>
        </w:rPr>
      </w:pPr>
    </w:p>
    <w:p w:rsidRPr="000D2FA0" w:rsidR="002011A9" w:rsidP="000D2FA0" w:rsidRDefault="0048639F" w14:paraId="013E4CD9" w14:textId="005AD164">
      <w:r>
        <w:t xml:space="preserve">The overall </w:t>
      </w:r>
      <w:r w:rsidR="00CE4698">
        <w:t xml:space="preserve">thermal efficiency is the </w:t>
      </w:r>
      <w:r w:rsidR="004D603B">
        <w:t>average</w:t>
      </w:r>
      <w:r w:rsidR="000444E1">
        <w:t xml:space="preserve"> of all the thermal </w:t>
      </w:r>
      <w:r w:rsidR="004D603B">
        <w:t>efficiency</w:t>
      </w:r>
      <w:r w:rsidR="00E10933">
        <w:t xml:space="preserve"> at the different engine speed. </w:t>
      </w:r>
      <w:r w:rsidR="008325B9">
        <w:t xml:space="preserve">Overall thermal efficiency should be in the range of 20-30%. </w:t>
      </w:r>
    </w:p>
    <w:p w:rsidR="005B05FE" w:rsidP="002011A9" w:rsidRDefault="005B05FE" w14:paraId="39855A38" w14:textId="49418D87">
      <w:pPr>
        <w:pStyle w:val="Heading1"/>
        <w:numPr>
          <w:ilvl w:val="0"/>
          <w:numId w:val="1"/>
        </w:numPr>
      </w:pPr>
      <w:bookmarkStart w:name="_Toc194255234" w:id="9"/>
      <w:r>
        <w:t xml:space="preserve">Graphical </w:t>
      </w:r>
      <w:r w:rsidR="00867EC1">
        <w:t>Results</w:t>
      </w:r>
      <w:bookmarkEnd w:id="9"/>
      <w:r w:rsidR="00867EC1">
        <w:t xml:space="preserve"> </w:t>
      </w:r>
    </w:p>
    <w:p w:rsidRPr="009942C7" w:rsidR="009942C7" w:rsidP="00CF7601" w:rsidRDefault="009942C7" w14:paraId="1C0BC44A" w14:textId="0221161D">
      <w:pPr>
        <w:pStyle w:val="Heading2"/>
        <w:ind w:firstLine="360"/>
      </w:pPr>
      <w:bookmarkStart w:name="_Toc194255235" w:id="10"/>
      <w:r>
        <w:t xml:space="preserve">4.1 </w:t>
      </w:r>
      <w:r w:rsidR="00CF7601">
        <w:t xml:space="preserve">Reasons for Graphs and </w:t>
      </w:r>
      <w:r>
        <w:t>Smoothed Data</w:t>
      </w:r>
      <w:bookmarkEnd w:id="10"/>
      <w:r>
        <w:t xml:space="preserve"> </w:t>
      </w:r>
      <w:r w:rsidR="001114C7">
        <w:t xml:space="preserve"> </w:t>
      </w:r>
    </w:p>
    <w:p w:rsidR="00E10933" w:rsidP="00E10933" w:rsidRDefault="007853CB" w14:paraId="5A2FCC48" w14:textId="0F7580F6">
      <w:pPr>
        <w:ind w:left="720"/>
      </w:pPr>
      <w:r>
        <w:t>To better understand the data</w:t>
      </w:r>
      <w:r w:rsidR="00507942">
        <w:t>,</w:t>
      </w:r>
      <w:r>
        <w:t xml:space="preserve"> </w:t>
      </w:r>
      <w:r w:rsidR="003B123A">
        <w:t xml:space="preserve">graphs can be used </w:t>
      </w:r>
      <w:r w:rsidR="00BB6DB4">
        <w:t xml:space="preserve">to </w:t>
      </w:r>
      <w:r w:rsidR="00507942">
        <w:t xml:space="preserve">visually </w:t>
      </w:r>
      <w:r w:rsidR="00C34729">
        <w:t>show the re</w:t>
      </w:r>
      <w:r w:rsidR="00671E22">
        <w:t>lation between sets of data</w:t>
      </w:r>
      <w:r w:rsidR="009C756B">
        <w:t>. Graphs</w:t>
      </w:r>
      <w:r w:rsidR="001A6B2A">
        <w:t xml:space="preserve"> mean that engineers can</w:t>
      </w:r>
      <w:r w:rsidR="00671E22">
        <w:t xml:space="preserve"> </w:t>
      </w:r>
      <w:r w:rsidR="009C756B">
        <w:t>see trends with the data</w:t>
      </w:r>
      <w:r w:rsidR="00F64A7E">
        <w:t xml:space="preserve"> gathered from the tests</w:t>
      </w:r>
      <w:r w:rsidR="00191E7B">
        <w:t>,</w:t>
      </w:r>
      <w:r w:rsidR="00F64A7E">
        <w:t xml:space="preserve"> </w:t>
      </w:r>
      <w:r w:rsidR="00191E7B">
        <w:t xml:space="preserve">make </w:t>
      </w:r>
      <w:r w:rsidR="00847DFE">
        <w:t>comparisons</w:t>
      </w:r>
      <w:r w:rsidR="00191E7B">
        <w:t xml:space="preserve"> between </w:t>
      </w:r>
      <w:r w:rsidR="003209FD">
        <w:t xml:space="preserve">sets of data and </w:t>
      </w:r>
      <w:r w:rsidR="007348BB">
        <w:t xml:space="preserve">see how one set of data </w:t>
      </w:r>
      <w:r w:rsidR="004D603B">
        <w:t>affects others</w:t>
      </w:r>
      <w:r w:rsidR="007348BB">
        <w:t xml:space="preserve">. </w:t>
      </w:r>
      <w:r w:rsidR="00570902">
        <w:t xml:space="preserve">For this test </w:t>
      </w:r>
      <w:r w:rsidR="00701E13">
        <w:t xml:space="preserve">there are </w:t>
      </w:r>
      <w:r w:rsidR="005622AA">
        <w:t xml:space="preserve">three useful graphs </w:t>
      </w:r>
      <w:r w:rsidR="00887360">
        <w:t xml:space="preserve">that can be </w:t>
      </w:r>
      <w:r w:rsidR="00706D58">
        <w:t xml:space="preserve">created </w:t>
      </w:r>
      <w:r w:rsidR="00E12A98">
        <w:t xml:space="preserve">SFC vs </w:t>
      </w:r>
      <w:r w:rsidR="00706D58">
        <w:t>Engine</w:t>
      </w:r>
      <w:r w:rsidR="000B7D4D">
        <w:t xml:space="preserve"> </w:t>
      </w:r>
      <w:r w:rsidR="00706D58">
        <w:t>Speed</w:t>
      </w:r>
      <w:r w:rsidR="000B7D4D">
        <w:t xml:space="preserve">, Torque vs Engine Speed, </w:t>
      </w:r>
      <w:r w:rsidR="003B3DDC">
        <w:t xml:space="preserve">Brake Power vs Engine Speed. </w:t>
      </w:r>
      <w:r w:rsidR="00570902">
        <w:t xml:space="preserve"> </w:t>
      </w:r>
      <w:r w:rsidR="001D60E0">
        <w:t xml:space="preserve">To create these graphs </w:t>
      </w:r>
      <w:r w:rsidR="00BF70CC">
        <w:t xml:space="preserve">the data can be smoothed to give better results </w:t>
      </w:r>
      <w:r w:rsidR="00C7008A">
        <w:t>for comparing and looking at trends</w:t>
      </w:r>
      <w:r w:rsidR="001A4629">
        <w:t xml:space="preserve"> this was done in an online </w:t>
      </w:r>
      <w:r w:rsidR="00847DFE">
        <w:t>smoothing</w:t>
      </w:r>
      <w:r w:rsidR="001A4629">
        <w:t xml:space="preserve"> software </w:t>
      </w:r>
      <w:r w:rsidR="00A93A79">
        <w:t>found at</w:t>
      </w:r>
      <w:r w:rsidR="004C11E1">
        <w:t xml:space="preserve"> maz</w:t>
      </w:r>
      <w:r w:rsidR="00A93A79">
        <w:t xml:space="preserve">urka’s website. </w:t>
      </w:r>
      <w:r w:rsidR="001D4137">
        <w:t xml:space="preserve">Below is the data returned once it had been smoothed by a factor of 0.7. </w:t>
      </w:r>
    </w:p>
    <w:p w:rsidR="00A93A79" w:rsidP="00E10933" w:rsidRDefault="001D4137" w14:textId="0031A5EE" w14:paraId="32B6914B" w14:noSpellErr="1">
      <w:pPr>
        <w:ind w:left="720"/>
      </w:pPr>
      <w:r w:rsidRPr="001D4137">
        <w:lastRenderedPageBreak/>
        <w:drawing>
          <wp:anchor distT="0" distB="0" distL="114300" distR="114300" simplePos="0" relativeHeight="251662336" behindDoc="0" locked="0" layoutInCell="1" allowOverlap="1" wp14:anchorId="71C4EE55" wp14:editId="45D35F2A">
            <wp:simplePos x="0" y="0"/>
            <wp:positionH relativeFrom="margin">
              <wp:posOffset>1150620</wp:posOffset>
            </wp:positionH>
            <wp:positionV relativeFrom="paragraph">
              <wp:posOffset>7620</wp:posOffset>
            </wp:positionV>
            <wp:extent cx="3444240" cy="8837295"/>
            <wp:effectExtent l="0" t="0" r="3810" b="1905"/>
            <wp:wrapSquare wrapText="bothSides"/>
            <wp:docPr id="201039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4240" cy="8837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7601" w:rsidP="00845FA0" w:rsidRDefault="00CF7601" w14:paraId="40EBA564" w14:textId="4A5A19D2">
      <w:pPr>
        <w:pStyle w:val="Heading2"/>
        <w:ind w:firstLine="360"/>
      </w:pPr>
      <w:bookmarkStart w:name="_Toc194255236" w:id="11"/>
      <w:r>
        <w:lastRenderedPageBreak/>
        <w:t xml:space="preserve">4.2 SFC </w:t>
      </w:r>
      <w:r w:rsidR="00845FA0">
        <w:t>against</w:t>
      </w:r>
      <w:r>
        <w:t xml:space="preserve"> Engine Speed</w:t>
      </w:r>
      <w:bookmarkEnd w:id="11"/>
      <w:r>
        <w:t xml:space="preserve"> </w:t>
      </w:r>
      <w:r w:rsidR="001114C7">
        <w:t xml:space="preserve"> </w:t>
      </w:r>
    </w:p>
    <w:p w:rsidR="00480CEF" w:rsidP="00480CEF" w:rsidRDefault="00480CEF" w14:paraId="70EA42D6" w14:textId="601425DD">
      <w:r>
        <w:rPr>
          <w:noProof/>
          <w14:ligatures w14:val="standardContextual"/>
        </w:rPr>
        <w:drawing>
          <wp:inline distT="0" distB="0" distL="0" distR="0" wp14:anchorId="7FFD7722" wp14:editId="39D04A1D">
            <wp:extent cx="4572000" cy="2743200"/>
            <wp:effectExtent l="0" t="0" r="0" b="0"/>
            <wp:docPr id="1188360554" name="Chart 1">
              <a:extLst xmlns:a="http://schemas.openxmlformats.org/drawingml/2006/main">
                <a:ext uri="{FF2B5EF4-FFF2-40B4-BE49-F238E27FC236}">
                  <a16:creationId xmlns:a16="http://schemas.microsoft.com/office/drawing/2014/main" id="{DB012B5F-F5FA-E238-0C93-5950D1D6CA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Pr="00480CEF" w:rsidR="004751D6" w:rsidP="00480CEF" w:rsidRDefault="00A306F4" w14:paraId="43B6D6F7" w14:textId="2E770718">
      <w:r w:rsidR="00A306F4">
        <w:rPr/>
        <w:t xml:space="preserve">The graph </w:t>
      </w:r>
      <w:r w:rsidR="00F965DD">
        <w:rPr/>
        <w:t xml:space="preserve">starts SFC </w:t>
      </w:r>
      <w:r w:rsidR="00C3160B">
        <w:rPr/>
        <w:t xml:space="preserve">with </w:t>
      </w:r>
      <w:r w:rsidR="00F965DD">
        <w:rPr/>
        <w:t xml:space="preserve">decreasing </w:t>
      </w:r>
      <w:r w:rsidR="00F8043E">
        <w:rPr/>
        <w:t>from 1000rpm too</w:t>
      </w:r>
      <w:r w:rsidR="00F965DD">
        <w:rPr/>
        <w:t xml:space="preserve"> around </w:t>
      </w:r>
      <w:r w:rsidR="00C3160B">
        <w:rPr/>
        <w:t xml:space="preserve">1500rpm where it then </w:t>
      </w:r>
      <w:r w:rsidR="00F8043E">
        <w:rPr/>
        <w:t>proceeds</w:t>
      </w:r>
      <w:r w:rsidR="00375CB5">
        <w:rPr/>
        <w:t xml:space="preserve"> to slowly increase SFC till it reaches the end of the test at 5500rpm. </w:t>
      </w:r>
      <w:r w:rsidR="00CB00E0">
        <w:rPr/>
        <w:t xml:space="preserve">The SFC could starts off high at low engine speeds because </w:t>
      </w:r>
      <w:r w:rsidR="007A45FB">
        <w:rPr/>
        <w:t xml:space="preserve">the </w:t>
      </w:r>
      <w:r w:rsidR="00A32D7C">
        <w:rPr/>
        <w:t xml:space="preserve">engine runs at relatively low </w:t>
      </w:r>
      <w:r w:rsidR="007A45FB">
        <w:rPr/>
        <w:t>temperature</w:t>
      </w:r>
      <w:r w:rsidR="00A32D7C">
        <w:rPr/>
        <w:t xml:space="preserve">s at low engine speed and </w:t>
      </w:r>
      <w:r w:rsidR="00F315A5">
        <w:rPr/>
        <w:t>there for is less efficient and means more fuel ned to be consumed by the engine to keep the engine running</w:t>
      </w:r>
      <w:r w:rsidR="00DD5CF1">
        <w:rPr/>
        <w:t xml:space="preserve"> </w:t>
      </w:r>
      <w:r w:rsidR="00C76C97">
        <w:rPr/>
        <w:t>this is caused because of a low load on the engine</w:t>
      </w:r>
      <w:r w:rsidR="001F04A5">
        <w:rPr/>
        <w:t xml:space="preserve"> which increases </w:t>
      </w:r>
      <w:r w:rsidR="00E50919">
        <w:rPr/>
        <w:t xml:space="preserve">SFC </w:t>
      </w:r>
      <w:sdt>
        <w:sdtPr>
          <w:id w:val="1025520935"/>
          <w:tag w:val="MENDELEY_CITATION_v3_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"/>
          <w:placeholder>
            <w:docPart w:val="DefaultPlaceholder_-1854013440"/>
          </w:placeholder>
          <w:rPr>
            <w:color w:val="000000" w:themeColor="text1" w:themeTint="FF" w:themeShade="FF"/>
          </w:rPr>
        </w:sdtPr>
        <w:sdtContent>
          <w:r w:rsidRPr="22876188" w:rsidR="002231B9">
            <w:rPr>
              <w:rFonts w:eastAsia="Times New Roman"/>
              <w:color w:val="000000" w:themeColor="text1" w:themeTint="FF" w:themeShade="FF"/>
            </w:rPr>
            <w:t>(Arnold, no date)</w:t>
          </w:r>
        </w:sdtContent>
        <w:sdtEndPr>
          <w:rPr>
            <w:color w:val="000000" w:themeColor="text1" w:themeTint="FF" w:themeShade="FF"/>
          </w:rPr>
        </w:sdtEndPr>
      </w:sdt>
      <w:r w:rsidR="00F315A5">
        <w:rPr/>
        <w:t xml:space="preserve">. </w:t>
      </w:r>
      <w:r w:rsidR="00E50919">
        <w:rPr/>
        <w:t>Russo</w:t>
      </w:r>
      <w:r w:rsidR="00250660">
        <w:rPr/>
        <w:t xml:space="preserve"> (2012) says that for petrol </w:t>
      </w:r>
      <w:r w:rsidR="00184163">
        <w:rPr/>
        <w:t>as load decreases SFC increase</w:t>
      </w:r>
      <w:r w:rsidR="002A6E20">
        <w:rPr/>
        <w:t xml:space="preserve">. </w:t>
      </w:r>
      <w:r w:rsidR="00B3645E">
        <w:rPr/>
        <w:t xml:space="preserve"> </w:t>
      </w:r>
      <w:r w:rsidR="0002647A">
        <w:rPr/>
        <w:t xml:space="preserve">Once </w:t>
      </w:r>
      <w:r w:rsidR="00703864">
        <w:rPr/>
        <w:t xml:space="preserve">the rpm gets past approximately 1500rpm the SFC starts to trend back up but at a slower rate this is because </w:t>
      </w:r>
      <w:r w:rsidR="00F73799">
        <w:rPr/>
        <w:t xml:space="preserve">the </w:t>
      </w:r>
      <w:r w:rsidR="00D05E45">
        <w:rPr/>
        <w:t>mid-range</w:t>
      </w:r>
      <w:r w:rsidR="00F73799">
        <w:rPr/>
        <w:t xml:space="preserve"> engine speeds are the most fuel efficient</w:t>
      </w:r>
      <w:r w:rsidR="00FD0B24">
        <w:rPr/>
        <w:t xml:space="preserve">. </w:t>
      </w:r>
      <w:r w:rsidR="00F31EBA">
        <w:rPr/>
        <w:t xml:space="preserve">The lower the SFC the better as the engine is using less fuel and </w:t>
      </w:r>
      <w:r w:rsidR="00F01792">
        <w:rPr/>
        <w:t xml:space="preserve">there for is more </w:t>
      </w:r>
      <w:r w:rsidR="6ADD2F55">
        <w:rPr/>
        <w:t>efficient (</w:t>
      </w:r>
      <w:sdt>
        <w:sdtPr>
          <w:id w:val="-827281921"/>
          <w:tag w:val="MENDELEY_CITATION_v3_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"/>
          <w:placeholder>
            <w:docPart w:val="DefaultPlaceholder_-1854013440"/>
          </w:placeholder>
          <w:rPr>
            <w:color w:val="000000" w:themeColor="text1" w:themeTint="FF" w:themeShade="FF"/>
          </w:rPr>
        </w:sdtPr>
        <w:sdtContent>
          <w:r w:rsidRPr="22876188" w:rsidR="002231B9">
            <w:rPr>
              <w:rFonts w:eastAsia="Times New Roman"/>
              <w:color w:val="000000" w:themeColor="text1" w:themeTint="FF" w:themeShade="FF"/>
            </w:rPr>
            <w:t xml:space="preserve">Suresh </w:t>
          </w:r>
          <w:r w:rsidRPr="22876188" w:rsidR="002231B9">
            <w:rPr>
              <w:rFonts w:eastAsia="Times New Roman"/>
              <w:i w:val="1"/>
              <w:iCs w:val="1"/>
              <w:color w:val="000000" w:themeColor="text1" w:themeTint="FF" w:themeShade="FF"/>
            </w:rPr>
            <w:t>et al.</w:t>
          </w:r>
          <w:r w:rsidRPr="22876188" w:rsidR="002231B9">
            <w:rPr>
              <w:rFonts w:eastAsia="Times New Roman"/>
              <w:color w:val="000000" w:themeColor="text1" w:themeTint="FF" w:themeShade="FF"/>
            </w:rPr>
            <w:t>, 2021)</w:t>
          </w:r>
        </w:sdtContent>
        <w:sdtEndPr>
          <w:rPr>
            <w:color w:val="000000" w:themeColor="text1" w:themeTint="FF" w:themeShade="FF"/>
          </w:rPr>
        </w:sdtEndPr>
      </w:sdt>
      <w:r w:rsidR="00F01792">
        <w:rPr/>
        <w:t xml:space="preserve">. </w:t>
      </w:r>
    </w:p>
    <w:p w:rsidR="00104CC0" w:rsidP="00845FA0" w:rsidRDefault="00104CC0" w14:paraId="7418656A" w14:textId="77777777">
      <w:pPr>
        <w:pStyle w:val="Heading2"/>
        <w:ind w:firstLine="360"/>
      </w:pPr>
      <w:bookmarkStart w:name="_Toc194255237" w:id="12"/>
    </w:p>
    <w:p w:rsidR="00367823" w:rsidP="00845FA0" w:rsidRDefault="00CF7601" w14:paraId="4F93D22E" w14:textId="28CDA3FA">
      <w:pPr>
        <w:pStyle w:val="Heading2"/>
        <w:ind w:firstLine="360"/>
      </w:pPr>
      <w:r>
        <w:t>4.3 Tor</w:t>
      </w:r>
      <w:r w:rsidR="00845FA0">
        <w:t>que against Engine Speed</w:t>
      </w:r>
      <w:bookmarkEnd w:id="12"/>
      <w:r w:rsidR="001114C7">
        <w:t xml:space="preserve"> </w:t>
      </w:r>
    </w:p>
    <w:p w:rsidR="00480CEF" w:rsidP="00480CEF" w:rsidRDefault="00480CEF" w14:paraId="368A6966" w14:textId="15BF5EF0">
      <w:r>
        <w:rPr>
          <w:noProof/>
          <w14:ligatures w14:val="standardContextual"/>
        </w:rPr>
        <w:drawing>
          <wp:inline distT="0" distB="0" distL="0" distR="0" wp14:anchorId="69A9EC76" wp14:editId="36E14B73">
            <wp:extent cx="4572000" cy="2743200"/>
            <wp:effectExtent l="0" t="0" r="0" b="0"/>
            <wp:docPr id="2056901071" name="Chart 1">
              <a:extLst xmlns:a="http://schemas.openxmlformats.org/drawingml/2006/main">
                <a:ext uri="{FF2B5EF4-FFF2-40B4-BE49-F238E27FC236}">
                  <a16:creationId xmlns:a16="http://schemas.microsoft.com/office/drawing/2014/main" id="{6BD94969-9BF8-1768-2EE2-1A67D2A099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D10CE" w:rsidP="00856630" w:rsidRDefault="00104CC0" w14:paraId="0EA7BDF7" w14:textId="519FAD71">
      <w:r w:rsidR="00104CC0">
        <w:rPr/>
        <w:t xml:space="preserve">The graphs </w:t>
      </w:r>
      <w:r w:rsidR="3922E3C2">
        <w:rPr/>
        <w:t>starts</w:t>
      </w:r>
      <w:r w:rsidR="00104CC0">
        <w:rPr/>
        <w:t xml:space="preserve"> with the torque of the engine lower </w:t>
      </w:r>
      <w:r w:rsidR="1A37A66A">
        <w:rPr/>
        <w:t>than</w:t>
      </w:r>
      <w:r w:rsidR="00104CC0">
        <w:rPr/>
        <w:t xml:space="preserve"> it </w:t>
      </w:r>
      <w:r w:rsidR="2713C5FC">
        <w:rPr/>
        <w:t>increases</w:t>
      </w:r>
      <w:r w:rsidR="00920808">
        <w:rPr/>
        <w:t xml:space="preserve"> till around 2500rpm and then it slowly </w:t>
      </w:r>
      <w:r w:rsidR="6865BF9B">
        <w:rPr/>
        <w:t>decreases</w:t>
      </w:r>
      <w:r w:rsidR="00920808">
        <w:rPr/>
        <w:t xml:space="preserve"> till it hits the end of the test at 5500rpm. </w:t>
      </w:r>
      <w:r w:rsidR="009F4424">
        <w:rPr/>
        <w:t xml:space="preserve">At lower engine speed more torque is needed to get the car moving and get its power to the </w:t>
      </w:r>
      <w:r w:rsidR="02318103">
        <w:rPr/>
        <w:t>road (</w:t>
      </w:r>
      <w:sdt>
        <w:sdtPr>
          <w:id w:val="-770710246"/>
          <w:tag w:val="MENDELEY_CITATION_v3_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"/>
          <w:placeholder>
            <w:docPart w:val="DefaultPlaceholder_-1854013440"/>
          </w:placeholder>
          <w:rPr>
            <w:color w:val="000000" w:themeColor="text1" w:themeTint="FF" w:themeShade="FF"/>
          </w:rPr>
        </w:sdtPr>
        <w:sdtContent>
          <w:r w:rsidRPr="22876188" w:rsidR="002231B9">
            <w:rPr>
              <w:color w:val="000000" w:themeColor="text1" w:themeTint="FF" w:themeShade="FF"/>
            </w:rPr>
            <w:t>Arnold, no date)</w:t>
          </w:r>
        </w:sdtContent>
        <w:sdtEndPr>
          <w:rPr>
            <w:color w:val="000000" w:themeColor="text1" w:themeTint="FF" w:themeShade="FF"/>
          </w:rPr>
        </w:sdtEndPr>
      </w:sdt>
      <w:r w:rsidR="009F4424">
        <w:rPr/>
        <w:t xml:space="preserve">. </w:t>
      </w:r>
      <w:bookmarkStart w:name="_Toc194255238" w:id="13"/>
    </w:p>
    <w:p w:rsidR="00845FA0" w:rsidP="00845FA0" w:rsidRDefault="00845FA0" w14:paraId="1B15F2E0" w14:textId="3088E436">
      <w:pPr>
        <w:pStyle w:val="Heading2"/>
        <w:ind w:firstLine="360"/>
      </w:pPr>
      <w:r>
        <w:t>4.4 Brake Power against Engine Speed</w:t>
      </w:r>
      <w:bookmarkEnd w:id="13"/>
      <w:r w:rsidR="001114C7">
        <w:t xml:space="preserve"> </w:t>
      </w:r>
    </w:p>
    <w:p w:rsidR="008B2774" w:rsidP="008B2774" w:rsidRDefault="00AE30F5" w14:paraId="46FA52A9" w14:textId="77777777">
      <w:r>
        <w:rPr>
          <w:noProof/>
          <w14:ligatures w14:val="standardContextual"/>
        </w:rPr>
        <w:drawing>
          <wp:inline distT="0" distB="0" distL="0" distR="0" wp14:anchorId="181A0F82" wp14:editId="3AD1B183">
            <wp:extent cx="4572000" cy="2743200"/>
            <wp:effectExtent l="0" t="0" r="0" b="0"/>
            <wp:docPr id="597099474" name="Chart 1">
              <a:extLst xmlns:a="http://schemas.openxmlformats.org/drawingml/2006/main">
                <a:ext uri="{FF2B5EF4-FFF2-40B4-BE49-F238E27FC236}">
                  <a16:creationId xmlns:a16="http://schemas.microsoft.com/office/drawing/2014/main" id="{5E9A1E25-4498-0AA9-8E64-B5DDD6F2F4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Pr="00480CEF" w:rsidR="00FD10CE" w:rsidP="008B2774" w:rsidRDefault="00195E2E" w14:paraId="3C1F99AC" w14:textId="1A0E6FA8">
      <w:r w:rsidR="00195E2E">
        <w:rPr/>
        <w:t>The graph shows how at low e</w:t>
      </w:r>
      <w:r w:rsidR="007B3C0A">
        <w:rPr/>
        <w:t xml:space="preserve">ngine speed brake power is </w:t>
      </w:r>
      <w:r w:rsidR="007B3C0A">
        <w:rPr/>
        <w:t>very low</w:t>
      </w:r>
      <w:r w:rsidR="007B3C0A">
        <w:rPr/>
        <w:t xml:space="preserve"> and trends </w:t>
      </w:r>
      <w:r w:rsidR="008B2774">
        <w:rPr/>
        <w:t>constantly</w:t>
      </w:r>
      <w:r w:rsidR="007B3C0A">
        <w:rPr/>
        <w:t xml:space="preserve"> upwards till around </w:t>
      </w:r>
      <w:r w:rsidR="008B2774">
        <w:rPr/>
        <w:t xml:space="preserve">4500rpm when it starts to slowly flatten out </w:t>
      </w:r>
      <w:r w:rsidR="00736130">
        <w:rPr/>
        <w:t xml:space="preserve">as it has reached its peak power. After this it </w:t>
      </w:r>
      <w:r w:rsidR="00D138B6">
        <w:rPr/>
        <w:t xml:space="preserve">flattens and slowly trend down but not </w:t>
      </w:r>
      <w:r w:rsidR="778A3160">
        <w:rPr/>
        <w:t>too</w:t>
      </w:r>
      <w:r w:rsidR="00D138B6">
        <w:rPr/>
        <w:t xml:space="preserve"> much till it hits 5500rpm. </w:t>
      </w:r>
      <w:r w:rsidR="0034496F">
        <w:rPr/>
        <w:t xml:space="preserve">At low </w:t>
      </w:r>
      <w:r w:rsidR="0034496F">
        <w:rPr/>
        <w:t>rpms</w:t>
      </w:r>
      <w:r w:rsidR="0034496F">
        <w:rPr/>
        <w:t xml:space="preserve"> the engine </w:t>
      </w:r>
      <w:r w:rsidR="00D70C21">
        <w:rPr/>
        <w:t xml:space="preserve">creates torque to get the car moving </w:t>
      </w:r>
      <w:r w:rsidR="007A2028">
        <w:rPr/>
        <w:t xml:space="preserve">and power needs to be low to keep it controllable. Then as the engine speed increases </w:t>
      </w:r>
      <w:r w:rsidR="006609B7">
        <w:rPr/>
        <w:t>power increases with it</w:t>
      </w:r>
      <w:r w:rsidR="006C031A">
        <w:rPr/>
        <w:t xml:space="preserve">. </w:t>
      </w:r>
      <w:r w:rsidR="00B66037">
        <w:rPr/>
        <w:t xml:space="preserve">This means that the power created by the engine can go to the road and </w:t>
      </w:r>
      <w:r w:rsidR="00763FD6">
        <w:rPr/>
        <w:t>increase the speed of the car</w:t>
      </w:r>
      <w:r w:rsidR="00763FD6">
        <w:rPr/>
        <w:t xml:space="preserve">. </w:t>
      </w:r>
      <w:r w:rsidR="00B66037">
        <w:rPr/>
        <w:t xml:space="preserve"> </w:t>
      </w:r>
    </w:p>
    <w:p w:rsidR="00867EC1" w:rsidP="00867EC1" w:rsidRDefault="00867EC1" w14:paraId="3A75EE4A" w14:textId="1B3F7E6E">
      <w:pPr>
        <w:pStyle w:val="Heading1"/>
        <w:numPr>
          <w:ilvl w:val="0"/>
          <w:numId w:val="1"/>
        </w:numPr>
      </w:pPr>
      <w:bookmarkStart w:name="_Toc194255239" w:id="14"/>
      <w:r>
        <w:t>Conclusion</w:t>
      </w:r>
      <w:bookmarkEnd w:id="14"/>
    </w:p>
    <w:p w:rsidRPr="00960252" w:rsidR="00960252" w:rsidP="00960252" w:rsidRDefault="00960252" w14:paraId="0D6F411B" w14:textId="49573BB5">
      <w:pPr>
        <w:ind w:left="360"/>
      </w:pPr>
      <w:r w:rsidR="00960252">
        <w:rPr/>
        <w:t>In conclusion f</w:t>
      </w:r>
      <w:r w:rsidR="00832A75">
        <w:rPr/>
        <w:t>ro</w:t>
      </w:r>
      <w:r w:rsidR="00960252">
        <w:rPr/>
        <w:t xml:space="preserve">m the data </w:t>
      </w:r>
      <w:r w:rsidR="00960252">
        <w:rPr/>
        <w:t>acquired</w:t>
      </w:r>
      <w:r w:rsidR="00960252">
        <w:rPr/>
        <w:t xml:space="preserve"> form the test you can see tha</w:t>
      </w:r>
      <w:r w:rsidR="0079017D">
        <w:rPr/>
        <w:t xml:space="preserve">t the peak </w:t>
      </w:r>
      <w:r w:rsidR="00BE2B88">
        <w:rPr/>
        <w:t>of torque</w:t>
      </w:r>
      <w:r w:rsidR="00CB0F3E">
        <w:rPr/>
        <w:t xml:space="preserve"> and low point of SFC are at the mid-range of engine speeds showing that the engine is most efficient from around 2000rpm – 4000rpm. </w:t>
      </w:r>
      <w:r w:rsidR="005D0382">
        <w:rPr/>
        <w:t>These along with power also show how low engine speed and high engine speeds worse the performance of the engine</w:t>
      </w:r>
      <w:r w:rsidR="001D1B99">
        <w:rPr/>
        <w:t>. All this dat</w:t>
      </w:r>
      <w:r w:rsidR="00AF38C4">
        <w:rPr/>
        <w:t>a</w:t>
      </w:r>
      <w:r w:rsidR="001D1B99">
        <w:rPr/>
        <w:t xml:space="preserve"> proves how </w:t>
      </w:r>
      <w:r w:rsidR="0092098C">
        <w:rPr/>
        <w:t xml:space="preserve">there is a range of engine speeds where efficiency is </w:t>
      </w:r>
      <w:r w:rsidR="7FC7A3FD">
        <w:rPr/>
        <w:t>improved,</w:t>
      </w:r>
      <w:r w:rsidR="0092098C">
        <w:rPr/>
        <w:t xml:space="preserve"> and that the engine should be kept in those co</w:t>
      </w:r>
      <w:r w:rsidR="00AF38C4">
        <w:rPr/>
        <w:t>nditions for the best performance out</w:t>
      </w:r>
      <w:r w:rsidR="00AF38C4">
        <w:rPr/>
        <w:t xml:space="preserve">. </w:t>
      </w:r>
      <w:r w:rsidR="005D0382">
        <w:rPr/>
        <w:t xml:space="preserve"> </w:t>
      </w:r>
    </w:p>
    <w:p w:rsidR="00867EC1" w:rsidP="00867EC1" w:rsidRDefault="00AF319D" w14:paraId="1032BFA1" w14:textId="0B5D1C50">
      <w:pPr>
        <w:pStyle w:val="Heading1"/>
        <w:numPr>
          <w:ilvl w:val="0"/>
          <w:numId w:val="1"/>
        </w:numPr>
      </w:pPr>
      <w:bookmarkStart w:name="_Toc194255240" w:id="15"/>
      <w:r>
        <w:t>Evaluation and Improvements</w:t>
      </w:r>
      <w:bookmarkEnd w:id="15"/>
      <w:r>
        <w:t xml:space="preserve"> </w:t>
      </w:r>
    </w:p>
    <w:p w:rsidR="00EA2331" w:rsidP="007140BB" w:rsidRDefault="007140BB" w14:paraId="4E4DAB60" w14:textId="07F825D6">
      <w:pPr>
        <w:pStyle w:val="Heading2"/>
        <w:numPr>
          <w:ilvl w:val="1"/>
          <w:numId w:val="1"/>
        </w:numPr>
      </w:pPr>
      <w:bookmarkStart w:name="_Toc194255241" w:id="16"/>
      <w:r>
        <w:t>Evaluation of the Test</w:t>
      </w:r>
      <w:bookmarkEnd w:id="16"/>
    </w:p>
    <w:p w:rsidRPr="00025CAD" w:rsidR="00025CAD" w:rsidP="00025CAD" w:rsidRDefault="00025CAD" w14:paraId="2D0EC0C2" w14:textId="58C75125">
      <w:pPr>
        <w:ind w:left="360"/>
      </w:pPr>
      <w:r w:rsidR="00025CAD">
        <w:rPr/>
        <w:t xml:space="preserve">Due to the dynamometer </w:t>
      </w:r>
      <w:r w:rsidR="00D7246A">
        <w:rPr/>
        <w:t>being broken</w:t>
      </w:r>
      <w:r w:rsidR="00A22ED6">
        <w:rPr/>
        <w:t xml:space="preserve"> at the time of the test, the test was not completed </w:t>
      </w:r>
      <w:r w:rsidR="00F65523">
        <w:rPr/>
        <w:t xml:space="preserve">by the </w:t>
      </w:r>
      <w:r w:rsidR="7D768499">
        <w:rPr/>
        <w:t>group,</w:t>
      </w:r>
      <w:r w:rsidR="00F65523">
        <w:rPr/>
        <w:t xml:space="preserve"> but previously recorded data was used for the results off the test. </w:t>
      </w:r>
    </w:p>
    <w:p w:rsidR="006362BE" w:rsidP="006362BE" w:rsidRDefault="006362BE" w14:paraId="46448C7B" w14:textId="033CD58B">
      <w:pPr>
        <w:pStyle w:val="Heading2"/>
        <w:numPr>
          <w:ilvl w:val="1"/>
          <w:numId w:val="1"/>
        </w:numPr>
      </w:pPr>
      <w:bookmarkStart w:name="_Toc194255242" w:id="17"/>
      <w:r>
        <w:t xml:space="preserve">Further </w:t>
      </w:r>
      <w:bookmarkEnd w:id="17"/>
      <w:r w:rsidR="00FD10CE">
        <w:t>Improvements</w:t>
      </w:r>
    </w:p>
    <w:p w:rsidRPr="00F65523" w:rsidR="00F65523" w:rsidP="00F65523" w:rsidRDefault="00F65523" w14:paraId="2AC3A6C5" w14:textId="1B0BE34D">
      <w:pPr>
        <w:ind w:left="360"/>
      </w:pPr>
      <w:r w:rsidR="00F65523">
        <w:rPr/>
        <w:t xml:space="preserve">Improvements for if this test </w:t>
      </w:r>
      <w:r w:rsidR="00F65523">
        <w:rPr/>
        <w:t>was</w:t>
      </w:r>
      <w:r w:rsidR="00F65523">
        <w:rPr/>
        <w:t xml:space="preserve"> to be ran again would be to have a working </w:t>
      </w:r>
      <w:r w:rsidR="00703CA0">
        <w:rPr/>
        <w:t>dynamometer</w:t>
      </w:r>
      <w:r w:rsidR="00F65523">
        <w:rPr/>
        <w:t xml:space="preserve"> and be able to </w:t>
      </w:r>
      <w:r w:rsidR="00703CA0">
        <w:rPr/>
        <w:t>record</w:t>
      </w:r>
      <w:r w:rsidR="00F65523">
        <w:rPr/>
        <w:t xml:space="preserve"> fresh and </w:t>
      </w:r>
      <w:r w:rsidR="00703CA0">
        <w:rPr/>
        <w:t>up</w:t>
      </w:r>
      <w:r w:rsidR="00F65523">
        <w:rPr/>
        <w:t xml:space="preserve"> to dat</w:t>
      </w:r>
      <w:r w:rsidR="00703CA0">
        <w:rPr/>
        <w:t>e</w:t>
      </w:r>
      <w:r w:rsidR="00F65523">
        <w:rPr/>
        <w:t xml:space="preserve"> data and </w:t>
      </w:r>
      <w:r w:rsidR="00703CA0">
        <w:rPr/>
        <w:t>repeat</w:t>
      </w:r>
      <w:r w:rsidR="00F65523">
        <w:rPr/>
        <w:t xml:space="preserve"> it to get rid of any </w:t>
      </w:r>
      <w:r w:rsidR="00703CA0">
        <w:rPr/>
        <w:t>anomalies</w:t>
      </w:r>
      <w:r w:rsidR="00F65523">
        <w:rPr/>
        <w:t xml:space="preserve"> that </w:t>
      </w:r>
      <w:r w:rsidR="00F65523">
        <w:rPr/>
        <w:t xml:space="preserve">may crop up. Using an average of multiple </w:t>
      </w:r>
      <w:r w:rsidR="7B9EBFB9">
        <w:rPr/>
        <w:t>tests</w:t>
      </w:r>
      <w:r w:rsidR="00F65523">
        <w:rPr/>
        <w:t xml:space="preserve"> </w:t>
      </w:r>
      <w:r w:rsidR="00703CA0">
        <w:rPr/>
        <w:t xml:space="preserve">is a better way to gather data as it </w:t>
      </w:r>
      <w:r w:rsidR="78AF1DE5">
        <w:rPr/>
        <w:t>led</w:t>
      </w:r>
      <w:r w:rsidR="00703CA0">
        <w:rPr/>
        <w:t xml:space="preserve"> to a </w:t>
      </w:r>
      <w:r w:rsidR="003A13EC">
        <w:rPr/>
        <w:t xml:space="preserve">better set of results for evaluations and to make comments about as they are going to be more realistic and reduce imperfections. </w:t>
      </w:r>
      <w:r w:rsidR="00A326CD">
        <w:rPr/>
        <w:t xml:space="preserve">Another improvement that could be done is to test the engine with the Morse test so that indicated power can be worked out properly leaving and having more data to compare. The test could also be improved by having </w:t>
      </w:r>
      <w:r w:rsidR="002424FF">
        <w:rPr/>
        <w:t xml:space="preserve">the test done at multiple different ambient temperatures to see how the temperature effects the performance of the engine and see if there </w:t>
      </w:r>
      <w:r w:rsidR="77469CB9">
        <w:rPr/>
        <w:t>are</w:t>
      </w:r>
      <w:r w:rsidR="002424FF">
        <w:rPr/>
        <w:t xml:space="preserve"> any major changes at high and low temperatures which you would expect there to be. </w:t>
      </w:r>
    </w:p>
    <w:p w:rsidRPr="007140BB" w:rsidR="007140BB" w:rsidP="006362BE" w:rsidRDefault="006362BE" w14:paraId="09899480" w14:textId="6A3D21BF">
      <w:pPr>
        <w:pStyle w:val="Heading2"/>
        <w:ind w:left="840"/>
      </w:pPr>
      <w:r>
        <w:t xml:space="preserve"> </w:t>
      </w:r>
    </w:p>
    <w:p w:rsidRPr="007140BB" w:rsidR="007140BB" w:rsidP="007140BB" w:rsidRDefault="007140BB" w14:paraId="485BE1F4" w14:textId="77777777">
      <w:pPr>
        <w:pStyle w:val="Heading2"/>
      </w:pPr>
    </w:p>
    <w:p w:rsidR="000D644D" w:rsidP="000D644D" w:rsidRDefault="000D644D" w14:paraId="0915A116" w14:textId="36184BF4">
      <w:pPr>
        <w:pStyle w:val="Heading1"/>
        <w:numPr>
          <w:ilvl w:val="0"/>
          <w:numId w:val="1"/>
        </w:numPr>
      </w:pPr>
      <w:bookmarkStart w:name="_Toc194255243" w:id="18"/>
      <w:r>
        <w:t>References</w:t>
      </w:r>
      <w:bookmarkEnd w:id="18"/>
      <w:r>
        <w:t xml:space="preserve"> </w:t>
      </w:r>
    </w:p>
    <w:sdt>
      <w:sdtPr>
        <w:rPr>
          <w:color w:val="000000"/>
        </w:rPr>
        <w:tag w:val="MENDELEY_BIBLIOGRAPHY"/>
        <w:id w:val="-290438116"/>
        <w:placeholder>
          <w:docPart w:val="DefaultPlaceholder_-1854013440"/>
        </w:placeholder>
      </w:sdtPr>
      <w:sdtEndPr>
        <w:rPr>
          <w:color w:val="000000" w:themeColor="text1" w:themeTint="FF" w:themeShade="FF"/>
        </w:rPr>
      </w:sdtEndPr>
      <w:sdtContent>
        <w:p w:rsidR="002231B9" w:rsidRDefault="002231B9" w14:paraId="3BCCB528" w14:textId="5DD1EC4E">
          <w:pPr>
            <w:divId w:val="85155849"/>
            <w:rPr>
              <w:rFonts w:eastAsia="Times New Roman"/>
              <w:sz w:val="24"/>
              <w:szCs w:val="24"/>
            </w:rPr>
          </w:pPr>
          <w:r>
            <w:rPr>
              <w:rFonts w:eastAsia="Times New Roman"/>
            </w:rPr>
            <w:t xml:space="preserve">Arnold, N. (no date) </w:t>
          </w:r>
          <w:r>
            <w:rPr>
              <w:rFonts w:eastAsia="Times New Roman"/>
              <w:i/>
              <w:iCs/>
            </w:rPr>
            <w:t>Technology explained, simply: Torque in cars | BMW.com</w:t>
          </w:r>
          <w:r>
            <w:rPr>
              <w:rFonts w:eastAsia="Times New Roman"/>
            </w:rPr>
            <w:t xml:space="preserve">. Available at: https://www.bmw.com/en/performance/torque-in-cars-explained.html (Accessed: </w:t>
          </w:r>
          <w:r w:rsidR="007D236C">
            <w:rPr>
              <w:rFonts w:eastAsia="Times New Roman"/>
            </w:rPr>
            <w:t>29</w:t>
          </w:r>
          <w:r>
            <w:rPr>
              <w:rFonts w:eastAsia="Times New Roman"/>
            </w:rPr>
            <w:t xml:space="preserve"> March 2025).</w:t>
          </w:r>
        </w:p>
        <w:p w:rsidR="002231B9" w:rsidRDefault="002231B9" w14:paraId="374E9EEA" w14:textId="77777777">
          <w:pPr>
            <w:divId w:val="942374464"/>
            <w:rPr>
              <w:rFonts w:eastAsia="Times New Roman"/>
            </w:rPr>
          </w:pPr>
          <w:r>
            <w:rPr>
              <w:rFonts w:eastAsia="Times New Roman"/>
            </w:rPr>
            <w:t xml:space="preserve">SCHENCK PEGASUS GmbH (2001) </w:t>
          </w:r>
          <w:r>
            <w:rPr>
              <w:rFonts w:eastAsia="Times New Roman"/>
              <w:i/>
              <w:iCs/>
            </w:rPr>
            <w:t>Technical Specification Eddy-Current Dynamometer W Series</w:t>
          </w:r>
          <w:r>
            <w:rPr>
              <w:rFonts w:eastAsia="Times New Roman"/>
            </w:rPr>
            <w:t>.</w:t>
          </w:r>
        </w:p>
        <w:p w:rsidR="002231B9" w:rsidRDefault="002231B9" w14:paraId="5E33599D" w14:textId="77777777">
          <w:pPr>
            <w:divId w:val="1867450313"/>
            <w:rPr>
              <w:rFonts w:eastAsia="Times New Roman"/>
            </w:rPr>
          </w:pPr>
          <w:r>
            <w:rPr>
              <w:rFonts w:eastAsia="Times New Roman"/>
            </w:rPr>
            <w:t xml:space="preserve">Suresh, M., Jawahar, C.P., Renish, R.R. and Malmquist, A. (2021) ‘Performance evaluation and emission characteristics of variable compression ratio diesel engine using Argemone Mexicana biodiesel’, </w:t>
          </w:r>
          <w:r>
            <w:rPr>
              <w:rFonts w:eastAsia="Times New Roman"/>
              <w:i/>
              <w:iCs/>
            </w:rPr>
            <w:t>Energy Sources, Part A: Recovery, Utilization and Environmental Effects</w:t>
          </w:r>
          <w:r>
            <w:rPr>
              <w:rFonts w:eastAsia="Times New Roman"/>
            </w:rPr>
            <w:t>, 43(12), pp. 1511–1523. Available at: https://doi.org/10.1080/15567036.2019.1648593.</w:t>
          </w:r>
        </w:p>
        <w:p w:rsidR="002231B9" w:rsidRDefault="002231B9" w14:paraId="7301B75F" w14:textId="4182E3CD">
          <w:pPr>
            <w:divId w:val="824783450"/>
            <w:rPr>
              <w:rFonts w:eastAsia="Times New Roman"/>
            </w:rPr>
          </w:pPr>
          <w:r>
            <w:rPr>
              <w:rFonts w:eastAsia="Times New Roman"/>
            </w:rPr>
            <w:t xml:space="preserve">Szyk, B. (2024) </w:t>
          </w:r>
          <w:r>
            <w:rPr>
              <w:rFonts w:eastAsia="Times New Roman"/>
              <w:i/>
              <w:iCs/>
            </w:rPr>
            <w:t>Nm to ft-lbs Converter</w:t>
          </w:r>
          <w:r>
            <w:rPr>
              <w:rFonts w:eastAsia="Times New Roman"/>
            </w:rPr>
            <w:t xml:space="preserve">. Available at: https://www.omnicalculator.com/conversion/nm-to-ft-lb#how-to-convert-newton-meters-to-foot-pounds (Accessed: </w:t>
          </w:r>
          <w:r w:rsidR="007D236C">
            <w:rPr>
              <w:rFonts w:eastAsia="Times New Roman"/>
            </w:rPr>
            <w:t>28</w:t>
          </w:r>
          <w:r>
            <w:rPr>
              <w:rFonts w:eastAsia="Times New Roman"/>
            </w:rPr>
            <w:t xml:space="preserve"> March 2025).</w:t>
          </w:r>
        </w:p>
        <w:p w:rsidRPr="00874F50" w:rsidR="00874F50" w:rsidP="00874F50" w:rsidRDefault="002231B9" w14:paraId="3F945FC2" w14:textId="23E4A176">
          <w:r>
            <w:rPr>
              <w:rFonts w:eastAsia="Times New Roman"/>
            </w:rPr>
            <w:t> </w:t>
          </w:r>
        </w:p>
      </w:sdtContent>
    </w:sdt>
    <w:p w:rsidRPr="006E55F3" w:rsidR="00621967" w:rsidP="006E55F3" w:rsidRDefault="00621967" w14:paraId="3C9FE6FE" w14:textId="77777777"/>
    <w:sectPr w:rsidRPr="006E55F3" w:rsidR="0062196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4DD7" w:rsidP="003476E7" w:rsidRDefault="00014DD7" w14:paraId="157271A4" w14:textId="77777777">
      <w:pPr>
        <w:spacing w:after="0" w:line="240" w:lineRule="auto"/>
      </w:pPr>
      <w:r>
        <w:separator/>
      </w:r>
    </w:p>
  </w:endnote>
  <w:endnote w:type="continuationSeparator" w:id="0">
    <w:p w:rsidR="00014DD7" w:rsidP="003476E7" w:rsidRDefault="00014DD7" w14:paraId="254E59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rsidR="00CF7C08" w:rsidRDefault="00CF7C08" w14:paraId="609C259F"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F7C08" w:rsidP="00962E5F" w:rsidRDefault="00CF7C08" w14:paraId="615C227F" w14:textId="77777777">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4DD7" w:rsidP="003476E7" w:rsidRDefault="00014DD7" w14:paraId="69D5696A" w14:textId="77777777">
      <w:pPr>
        <w:spacing w:after="0" w:line="240" w:lineRule="auto"/>
      </w:pPr>
      <w:r>
        <w:separator/>
      </w:r>
    </w:p>
  </w:footnote>
  <w:footnote w:type="continuationSeparator" w:id="0">
    <w:p w:rsidR="00014DD7" w:rsidP="003476E7" w:rsidRDefault="00014DD7" w14:paraId="36EE605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5654A" w:rsidR="00CF7C08" w:rsidRDefault="00CF7C08" w14:paraId="3271E700" w14:textId="70D799CA">
    <w:pPr>
      <w:pStyle w:val="Header"/>
    </w:pPr>
    <w:r>
      <w:t>George Hall</w:t>
    </w:r>
    <w:r>
      <w:ptab w:alignment="center" w:relativeTo="margin" w:leader="none"/>
    </w:r>
    <w:r w:rsidRPr="00C5654A" w:rsidR="00C5654A">
      <w:t xml:space="preserve"> ACHA4003/4004/4012</w:t>
    </w:r>
    <w:r>
      <w:ptab w:alignment="right" w:relativeTo="margin" w:leader="none"/>
    </w:r>
    <w:r>
      <w:t>2404493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B1331"/>
    <w:multiLevelType w:val="multilevel"/>
    <w:tmpl w:val="F84E4C7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3105AC2"/>
    <w:multiLevelType w:val="hybridMultilevel"/>
    <w:tmpl w:val="2E442AA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989437037">
    <w:abstractNumId w:val="0"/>
  </w:num>
  <w:num w:numId="2" w16cid:durableId="16779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6E7"/>
    <w:rsid w:val="00014DD7"/>
    <w:rsid w:val="00015344"/>
    <w:rsid w:val="00017A43"/>
    <w:rsid w:val="00025CAD"/>
    <w:rsid w:val="0002647A"/>
    <w:rsid w:val="000444E1"/>
    <w:rsid w:val="00044D46"/>
    <w:rsid w:val="00072E61"/>
    <w:rsid w:val="000822DA"/>
    <w:rsid w:val="00095D88"/>
    <w:rsid w:val="000A5053"/>
    <w:rsid w:val="000B7D4D"/>
    <w:rsid w:val="000D2FA0"/>
    <w:rsid w:val="000D3B64"/>
    <w:rsid w:val="000D644D"/>
    <w:rsid w:val="000E6447"/>
    <w:rsid w:val="00104CC0"/>
    <w:rsid w:val="00105C64"/>
    <w:rsid w:val="001114C7"/>
    <w:rsid w:val="00121A19"/>
    <w:rsid w:val="0013613E"/>
    <w:rsid w:val="00165A68"/>
    <w:rsid w:val="00184163"/>
    <w:rsid w:val="00191E7B"/>
    <w:rsid w:val="00195E2E"/>
    <w:rsid w:val="001A4629"/>
    <w:rsid w:val="001A6B2A"/>
    <w:rsid w:val="001C487F"/>
    <w:rsid w:val="001D18BD"/>
    <w:rsid w:val="001D1B99"/>
    <w:rsid w:val="001D4137"/>
    <w:rsid w:val="001D60E0"/>
    <w:rsid w:val="001E4284"/>
    <w:rsid w:val="001F04A5"/>
    <w:rsid w:val="001F73AF"/>
    <w:rsid w:val="00200CDA"/>
    <w:rsid w:val="002011A9"/>
    <w:rsid w:val="002022F2"/>
    <w:rsid w:val="00203CCB"/>
    <w:rsid w:val="002231B9"/>
    <w:rsid w:val="002278EA"/>
    <w:rsid w:val="002424FF"/>
    <w:rsid w:val="00250660"/>
    <w:rsid w:val="0025655F"/>
    <w:rsid w:val="00261261"/>
    <w:rsid w:val="00262E3F"/>
    <w:rsid w:val="00273F61"/>
    <w:rsid w:val="00274F8C"/>
    <w:rsid w:val="00276BD8"/>
    <w:rsid w:val="00297F87"/>
    <w:rsid w:val="002A6E20"/>
    <w:rsid w:val="002B1391"/>
    <w:rsid w:val="002B38CB"/>
    <w:rsid w:val="002D0D9D"/>
    <w:rsid w:val="002D57BD"/>
    <w:rsid w:val="002F189F"/>
    <w:rsid w:val="003178F8"/>
    <w:rsid w:val="003200AB"/>
    <w:rsid w:val="003209FD"/>
    <w:rsid w:val="0033159F"/>
    <w:rsid w:val="0034496F"/>
    <w:rsid w:val="0034517D"/>
    <w:rsid w:val="003476E7"/>
    <w:rsid w:val="003633B9"/>
    <w:rsid w:val="00363AE9"/>
    <w:rsid w:val="00367823"/>
    <w:rsid w:val="00372A5E"/>
    <w:rsid w:val="00375CB5"/>
    <w:rsid w:val="00381A6C"/>
    <w:rsid w:val="00384CD1"/>
    <w:rsid w:val="003903FC"/>
    <w:rsid w:val="003A13EC"/>
    <w:rsid w:val="003B123A"/>
    <w:rsid w:val="003B207F"/>
    <w:rsid w:val="003B3DDC"/>
    <w:rsid w:val="003D4701"/>
    <w:rsid w:val="003F5223"/>
    <w:rsid w:val="00403DD6"/>
    <w:rsid w:val="004041D8"/>
    <w:rsid w:val="00407B90"/>
    <w:rsid w:val="00411589"/>
    <w:rsid w:val="00414DF4"/>
    <w:rsid w:val="00421A33"/>
    <w:rsid w:val="0042240B"/>
    <w:rsid w:val="004522C3"/>
    <w:rsid w:val="0046538B"/>
    <w:rsid w:val="004750DA"/>
    <w:rsid w:val="004751D6"/>
    <w:rsid w:val="00480CEF"/>
    <w:rsid w:val="0048639F"/>
    <w:rsid w:val="00497EBD"/>
    <w:rsid w:val="004A31B5"/>
    <w:rsid w:val="004A4725"/>
    <w:rsid w:val="004A7792"/>
    <w:rsid w:val="004C06E0"/>
    <w:rsid w:val="004C11E1"/>
    <w:rsid w:val="004C36EF"/>
    <w:rsid w:val="004C3768"/>
    <w:rsid w:val="004C4D7B"/>
    <w:rsid w:val="004C77C8"/>
    <w:rsid w:val="004D603B"/>
    <w:rsid w:val="004E2C60"/>
    <w:rsid w:val="004F1ADB"/>
    <w:rsid w:val="00507942"/>
    <w:rsid w:val="0051515F"/>
    <w:rsid w:val="00517E40"/>
    <w:rsid w:val="00523287"/>
    <w:rsid w:val="00527BF0"/>
    <w:rsid w:val="0053716E"/>
    <w:rsid w:val="00553695"/>
    <w:rsid w:val="0056040E"/>
    <w:rsid w:val="005622AA"/>
    <w:rsid w:val="005664DD"/>
    <w:rsid w:val="00570902"/>
    <w:rsid w:val="0058526F"/>
    <w:rsid w:val="0059694D"/>
    <w:rsid w:val="005A2471"/>
    <w:rsid w:val="005B05FE"/>
    <w:rsid w:val="005C3CE8"/>
    <w:rsid w:val="005D0382"/>
    <w:rsid w:val="005E7D0B"/>
    <w:rsid w:val="005F4431"/>
    <w:rsid w:val="005F6137"/>
    <w:rsid w:val="00603B35"/>
    <w:rsid w:val="0060566C"/>
    <w:rsid w:val="00605F7F"/>
    <w:rsid w:val="006140BC"/>
    <w:rsid w:val="00617434"/>
    <w:rsid w:val="00617865"/>
    <w:rsid w:val="00621967"/>
    <w:rsid w:val="00622C5B"/>
    <w:rsid w:val="00633657"/>
    <w:rsid w:val="006362BE"/>
    <w:rsid w:val="00642FD7"/>
    <w:rsid w:val="006609B7"/>
    <w:rsid w:val="00663D8D"/>
    <w:rsid w:val="00665938"/>
    <w:rsid w:val="00671E22"/>
    <w:rsid w:val="00677624"/>
    <w:rsid w:val="006A1A24"/>
    <w:rsid w:val="006C031A"/>
    <w:rsid w:val="006D5640"/>
    <w:rsid w:val="006E1CD4"/>
    <w:rsid w:val="006E55F3"/>
    <w:rsid w:val="00701E13"/>
    <w:rsid w:val="00703864"/>
    <w:rsid w:val="00703CA0"/>
    <w:rsid w:val="00706D58"/>
    <w:rsid w:val="007140BB"/>
    <w:rsid w:val="00726DB9"/>
    <w:rsid w:val="007348BB"/>
    <w:rsid w:val="00736130"/>
    <w:rsid w:val="00751262"/>
    <w:rsid w:val="00761720"/>
    <w:rsid w:val="007628CA"/>
    <w:rsid w:val="00763FD6"/>
    <w:rsid w:val="007853CB"/>
    <w:rsid w:val="0079017D"/>
    <w:rsid w:val="00797B41"/>
    <w:rsid w:val="007A09E6"/>
    <w:rsid w:val="007A2028"/>
    <w:rsid w:val="007A45FB"/>
    <w:rsid w:val="007A556D"/>
    <w:rsid w:val="007A6F07"/>
    <w:rsid w:val="007B3C0A"/>
    <w:rsid w:val="007D19D4"/>
    <w:rsid w:val="007D236C"/>
    <w:rsid w:val="007F14E1"/>
    <w:rsid w:val="007F1F78"/>
    <w:rsid w:val="00813A7C"/>
    <w:rsid w:val="00822565"/>
    <w:rsid w:val="0082565C"/>
    <w:rsid w:val="00831D87"/>
    <w:rsid w:val="008325B9"/>
    <w:rsid w:val="00832A75"/>
    <w:rsid w:val="00840901"/>
    <w:rsid w:val="00845FA0"/>
    <w:rsid w:val="00847DFE"/>
    <w:rsid w:val="008543B4"/>
    <w:rsid w:val="00856630"/>
    <w:rsid w:val="00863A7E"/>
    <w:rsid w:val="00867EC1"/>
    <w:rsid w:val="00874F50"/>
    <w:rsid w:val="00883E25"/>
    <w:rsid w:val="00887360"/>
    <w:rsid w:val="00896A32"/>
    <w:rsid w:val="008B2774"/>
    <w:rsid w:val="008B5C93"/>
    <w:rsid w:val="008C0246"/>
    <w:rsid w:val="008C2B6E"/>
    <w:rsid w:val="008D69DD"/>
    <w:rsid w:val="008F634E"/>
    <w:rsid w:val="009041E6"/>
    <w:rsid w:val="00905570"/>
    <w:rsid w:val="009062AF"/>
    <w:rsid w:val="00907184"/>
    <w:rsid w:val="00911E1D"/>
    <w:rsid w:val="00915D50"/>
    <w:rsid w:val="00920808"/>
    <w:rsid w:val="0092098C"/>
    <w:rsid w:val="00933F24"/>
    <w:rsid w:val="0094572A"/>
    <w:rsid w:val="00954C7D"/>
    <w:rsid w:val="00960252"/>
    <w:rsid w:val="00960E6F"/>
    <w:rsid w:val="009942C7"/>
    <w:rsid w:val="009A0FC3"/>
    <w:rsid w:val="009B0E1F"/>
    <w:rsid w:val="009C03F7"/>
    <w:rsid w:val="009C756B"/>
    <w:rsid w:val="009D4C30"/>
    <w:rsid w:val="009E7714"/>
    <w:rsid w:val="009F4424"/>
    <w:rsid w:val="00A02215"/>
    <w:rsid w:val="00A1631E"/>
    <w:rsid w:val="00A22ED6"/>
    <w:rsid w:val="00A2479E"/>
    <w:rsid w:val="00A306F4"/>
    <w:rsid w:val="00A326CD"/>
    <w:rsid w:val="00A32D7C"/>
    <w:rsid w:val="00A40937"/>
    <w:rsid w:val="00A50F04"/>
    <w:rsid w:val="00A52EBC"/>
    <w:rsid w:val="00A637D5"/>
    <w:rsid w:val="00A640FD"/>
    <w:rsid w:val="00A73568"/>
    <w:rsid w:val="00A77E80"/>
    <w:rsid w:val="00A81EDD"/>
    <w:rsid w:val="00A93A79"/>
    <w:rsid w:val="00A974B0"/>
    <w:rsid w:val="00AB795A"/>
    <w:rsid w:val="00AC281E"/>
    <w:rsid w:val="00AC29CE"/>
    <w:rsid w:val="00AC46AA"/>
    <w:rsid w:val="00AC5745"/>
    <w:rsid w:val="00AE30F5"/>
    <w:rsid w:val="00AF319D"/>
    <w:rsid w:val="00AF38C4"/>
    <w:rsid w:val="00AF3A62"/>
    <w:rsid w:val="00AF66D4"/>
    <w:rsid w:val="00B0443E"/>
    <w:rsid w:val="00B10646"/>
    <w:rsid w:val="00B25361"/>
    <w:rsid w:val="00B3645E"/>
    <w:rsid w:val="00B610FD"/>
    <w:rsid w:val="00B66037"/>
    <w:rsid w:val="00B70CC1"/>
    <w:rsid w:val="00B76508"/>
    <w:rsid w:val="00B87BC8"/>
    <w:rsid w:val="00B96D31"/>
    <w:rsid w:val="00BA6B45"/>
    <w:rsid w:val="00BB6DB4"/>
    <w:rsid w:val="00BE2B88"/>
    <w:rsid w:val="00BE7597"/>
    <w:rsid w:val="00BF237B"/>
    <w:rsid w:val="00BF26DF"/>
    <w:rsid w:val="00BF70CC"/>
    <w:rsid w:val="00C05975"/>
    <w:rsid w:val="00C168B9"/>
    <w:rsid w:val="00C219A2"/>
    <w:rsid w:val="00C21E07"/>
    <w:rsid w:val="00C3160B"/>
    <w:rsid w:val="00C34729"/>
    <w:rsid w:val="00C45482"/>
    <w:rsid w:val="00C5216C"/>
    <w:rsid w:val="00C5654A"/>
    <w:rsid w:val="00C7008A"/>
    <w:rsid w:val="00C75164"/>
    <w:rsid w:val="00C76344"/>
    <w:rsid w:val="00C76C97"/>
    <w:rsid w:val="00C87D2A"/>
    <w:rsid w:val="00CB00E0"/>
    <w:rsid w:val="00CB0F3E"/>
    <w:rsid w:val="00CC19CE"/>
    <w:rsid w:val="00CC2607"/>
    <w:rsid w:val="00CC4F57"/>
    <w:rsid w:val="00CD19D1"/>
    <w:rsid w:val="00CD2778"/>
    <w:rsid w:val="00CD7585"/>
    <w:rsid w:val="00CE4698"/>
    <w:rsid w:val="00CF64E1"/>
    <w:rsid w:val="00CF7601"/>
    <w:rsid w:val="00CF7C08"/>
    <w:rsid w:val="00CF7F1B"/>
    <w:rsid w:val="00D0397C"/>
    <w:rsid w:val="00D05BDE"/>
    <w:rsid w:val="00D05E45"/>
    <w:rsid w:val="00D138B6"/>
    <w:rsid w:val="00D1766F"/>
    <w:rsid w:val="00D20BE2"/>
    <w:rsid w:val="00D2216D"/>
    <w:rsid w:val="00D277CA"/>
    <w:rsid w:val="00D453F1"/>
    <w:rsid w:val="00D60189"/>
    <w:rsid w:val="00D70C21"/>
    <w:rsid w:val="00D7246A"/>
    <w:rsid w:val="00D771A0"/>
    <w:rsid w:val="00DA14FA"/>
    <w:rsid w:val="00DC077E"/>
    <w:rsid w:val="00DD1BCE"/>
    <w:rsid w:val="00DD5CF1"/>
    <w:rsid w:val="00DE250D"/>
    <w:rsid w:val="00DE6B93"/>
    <w:rsid w:val="00DE6E93"/>
    <w:rsid w:val="00DF608D"/>
    <w:rsid w:val="00DF69E9"/>
    <w:rsid w:val="00E10933"/>
    <w:rsid w:val="00E12A98"/>
    <w:rsid w:val="00E2065C"/>
    <w:rsid w:val="00E2274E"/>
    <w:rsid w:val="00E463D4"/>
    <w:rsid w:val="00E47C6B"/>
    <w:rsid w:val="00E50919"/>
    <w:rsid w:val="00E52C74"/>
    <w:rsid w:val="00E5772B"/>
    <w:rsid w:val="00E80AB5"/>
    <w:rsid w:val="00EA2331"/>
    <w:rsid w:val="00EB3C93"/>
    <w:rsid w:val="00ED7F74"/>
    <w:rsid w:val="00EE17B7"/>
    <w:rsid w:val="00EE18B1"/>
    <w:rsid w:val="00EE3798"/>
    <w:rsid w:val="00EF0BFE"/>
    <w:rsid w:val="00EF57D2"/>
    <w:rsid w:val="00F01792"/>
    <w:rsid w:val="00F161AA"/>
    <w:rsid w:val="00F26DEE"/>
    <w:rsid w:val="00F315A5"/>
    <w:rsid w:val="00F31EBA"/>
    <w:rsid w:val="00F524AC"/>
    <w:rsid w:val="00F54D84"/>
    <w:rsid w:val="00F64A7E"/>
    <w:rsid w:val="00F65523"/>
    <w:rsid w:val="00F73799"/>
    <w:rsid w:val="00F753F1"/>
    <w:rsid w:val="00F8043E"/>
    <w:rsid w:val="00F965DD"/>
    <w:rsid w:val="00F977EB"/>
    <w:rsid w:val="00FA4FDB"/>
    <w:rsid w:val="00FA684F"/>
    <w:rsid w:val="00FA6B91"/>
    <w:rsid w:val="00FD0B24"/>
    <w:rsid w:val="00FD10CE"/>
    <w:rsid w:val="00FD279A"/>
    <w:rsid w:val="00FE5EFD"/>
    <w:rsid w:val="00FF5A7D"/>
    <w:rsid w:val="02318103"/>
    <w:rsid w:val="1A37A66A"/>
    <w:rsid w:val="22876188"/>
    <w:rsid w:val="2713C5FC"/>
    <w:rsid w:val="2A5AA1A1"/>
    <w:rsid w:val="3922E3C2"/>
    <w:rsid w:val="403CDB7D"/>
    <w:rsid w:val="5D0AA8D6"/>
    <w:rsid w:val="6865BF9B"/>
    <w:rsid w:val="6ADD2F55"/>
    <w:rsid w:val="77469CB9"/>
    <w:rsid w:val="778A3160"/>
    <w:rsid w:val="78AF1DE5"/>
    <w:rsid w:val="7B9EBFB9"/>
    <w:rsid w:val="7D768499"/>
    <w:rsid w:val="7FC7A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D4456"/>
  <w15:chartTrackingRefBased/>
  <w15:docId w15:val="{82AA3E8C-FDF0-4FCE-BE04-7C68BC3DC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476E7"/>
    <w:pPr>
      <w:spacing w:line="259" w:lineRule="auto"/>
    </w:pPr>
    <w:rPr>
      <w:kern w:val="0"/>
      <w:sz w:val="22"/>
      <w:szCs w:val="22"/>
      <w14:ligatures w14:val="none"/>
    </w:rPr>
  </w:style>
  <w:style w:type="paragraph" w:styleId="Heading1">
    <w:name w:val="heading 1"/>
    <w:basedOn w:val="Normal"/>
    <w:next w:val="Normal"/>
    <w:link w:val="Heading1Char"/>
    <w:uiPriority w:val="9"/>
    <w:qFormat/>
    <w:rsid w:val="003476E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76E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76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6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6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6E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476E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476E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476E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476E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476E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476E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476E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476E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476E7"/>
    <w:rPr>
      <w:rFonts w:eastAsiaTheme="majorEastAsia" w:cstheme="majorBidi"/>
      <w:color w:val="272727" w:themeColor="text1" w:themeTint="D8"/>
    </w:rPr>
  </w:style>
  <w:style w:type="paragraph" w:styleId="Title">
    <w:name w:val="Title"/>
    <w:basedOn w:val="Normal"/>
    <w:next w:val="Normal"/>
    <w:link w:val="TitleChar"/>
    <w:uiPriority w:val="10"/>
    <w:qFormat/>
    <w:rsid w:val="003476E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476E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476E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476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6E7"/>
    <w:pPr>
      <w:spacing w:before="160"/>
      <w:jc w:val="center"/>
    </w:pPr>
    <w:rPr>
      <w:i/>
      <w:iCs/>
      <w:color w:val="404040" w:themeColor="text1" w:themeTint="BF"/>
    </w:rPr>
  </w:style>
  <w:style w:type="character" w:styleId="QuoteChar" w:customStyle="1">
    <w:name w:val="Quote Char"/>
    <w:basedOn w:val="DefaultParagraphFont"/>
    <w:link w:val="Quote"/>
    <w:uiPriority w:val="29"/>
    <w:rsid w:val="003476E7"/>
    <w:rPr>
      <w:i/>
      <w:iCs/>
      <w:color w:val="404040" w:themeColor="text1" w:themeTint="BF"/>
    </w:rPr>
  </w:style>
  <w:style w:type="paragraph" w:styleId="ListParagraph">
    <w:name w:val="List Paragraph"/>
    <w:basedOn w:val="Normal"/>
    <w:uiPriority w:val="34"/>
    <w:qFormat/>
    <w:rsid w:val="003476E7"/>
    <w:pPr>
      <w:ind w:left="720"/>
      <w:contextualSpacing/>
    </w:pPr>
  </w:style>
  <w:style w:type="character" w:styleId="IntenseEmphasis">
    <w:name w:val="Intense Emphasis"/>
    <w:basedOn w:val="DefaultParagraphFont"/>
    <w:uiPriority w:val="21"/>
    <w:qFormat/>
    <w:rsid w:val="003476E7"/>
    <w:rPr>
      <w:i/>
      <w:iCs/>
      <w:color w:val="0F4761" w:themeColor="accent1" w:themeShade="BF"/>
    </w:rPr>
  </w:style>
  <w:style w:type="paragraph" w:styleId="IntenseQuote">
    <w:name w:val="Intense Quote"/>
    <w:basedOn w:val="Normal"/>
    <w:next w:val="Normal"/>
    <w:link w:val="IntenseQuoteChar"/>
    <w:uiPriority w:val="30"/>
    <w:qFormat/>
    <w:rsid w:val="003476E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476E7"/>
    <w:rPr>
      <w:i/>
      <w:iCs/>
      <w:color w:val="0F4761" w:themeColor="accent1" w:themeShade="BF"/>
    </w:rPr>
  </w:style>
  <w:style w:type="character" w:styleId="IntenseReference">
    <w:name w:val="Intense Reference"/>
    <w:basedOn w:val="DefaultParagraphFont"/>
    <w:uiPriority w:val="32"/>
    <w:qFormat/>
    <w:rsid w:val="003476E7"/>
    <w:rPr>
      <w:b/>
      <w:bCs/>
      <w:smallCaps/>
      <w:color w:val="0F4761" w:themeColor="accent1" w:themeShade="BF"/>
      <w:spacing w:val="5"/>
    </w:rPr>
  </w:style>
  <w:style w:type="paragraph" w:styleId="Header">
    <w:name w:val="header"/>
    <w:basedOn w:val="Normal"/>
    <w:link w:val="HeaderChar"/>
    <w:uiPriority w:val="99"/>
    <w:unhideWhenUsed/>
    <w:rsid w:val="003476E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76E7"/>
    <w:rPr>
      <w:kern w:val="0"/>
      <w:sz w:val="22"/>
      <w:szCs w:val="22"/>
      <w14:ligatures w14:val="none"/>
    </w:rPr>
  </w:style>
  <w:style w:type="paragraph" w:styleId="Footer">
    <w:name w:val="footer"/>
    <w:basedOn w:val="Normal"/>
    <w:link w:val="FooterChar"/>
    <w:uiPriority w:val="99"/>
    <w:unhideWhenUsed/>
    <w:rsid w:val="003476E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76E7"/>
    <w:rPr>
      <w:kern w:val="0"/>
      <w:sz w:val="22"/>
      <w:szCs w:val="22"/>
      <w14:ligatures w14:val="none"/>
    </w:rPr>
  </w:style>
  <w:style w:type="paragraph" w:styleId="TOCHeading">
    <w:name w:val="TOC Heading"/>
    <w:basedOn w:val="Heading1"/>
    <w:next w:val="Normal"/>
    <w:uiPriority w:val="39"/>
    <w:unhideWhenUsed/>
    <w:qFormat/>
    <w:rsid w:val="003476E7"/>
    <w:pPr>
      <w:spacing w:before="240" w:after="0"/>
      <w:outlineLvl w:val="9"/>
    </w:pPr>
    <w:rPr>
      <w:sz w:val="32"/>
      <w:szCs w:val="32"/>
      <w:lang w:eastAsia="en-GB"/>
    </w:rPr>
  </w:style>
  <w:style w:type="paragraph" w:styleId="TOC1">
    <w:name w:val="toc 1"/>
    <w:basedOn w:val="Normal"/>
    <w:next w:val="Normal"/>
    <w:autoRedefine/>
    <w:uiPriority w:val="39"/>
    <w:unhideWhenUsed/>
    <w:rsid w:val="003476E7"/>
    <w:pPr>
      <w:spacing w:after="100"/>
    </w:pPr>
  </w:style>
  <w:style w:type="character" w:styleId="Hyperlink">
    <w:name w:val="Hyperlink"/>
    <w:basedOn w:val="DefaultParagraphFont"/>
    <w:uiPriority w:val="99"/>
    <w:unhideWhenUsed/>
    <w:rsid w:val="003476E7"/>
    <w:rPr>
      <w:color w:val="467886" w:themeColor="hyperlink"/>
      <w:u w:val="single"/>
    </w:rPr>
  </w:style>
  <w:style w:type="paragraph" w:styleId="TOC2">
    <w:name w:val="toc 2"/>
    <w:basedOn w:val="Normal"/>
    <w:next w:val="Normal"/>
    <w:autoRedefine/>
    <w:uiPriority w:val="39"/>
    <w:unhideWhenUsed/>
    <w:rsid w:val="00E80AB5"/>
    <w:pPr>
      <w:spacing w:after="100"/>
      <w:ind w:left="220"/>
    </w:pPr>
  </w:style>
  <w:style w:type="character" w:styleId="PlaceholderText">
    <w:name w:val="Placeholder Text"/>
    <w:basedOn w:val="DefaultParagraphFont"/>
    <w:uiPriority w:val="99"/>
    <w:semiHidden/>
    <w:rsid w:val="000D644D"/>
    <w:rPr>
      <w:color w:val="666666"/>
    </w:rPr>
  </w:style>
  <w:style w:type="character" w:styleId="UnresolvedMention">
    <w:name w:val="Unresolved Mention"/>
    <w:basedOn w:val="DefaultParagraphFont"/>
    <w:uiPriority w:val="99"/>
    <w:semiHidden/>
    <w:unhideWhenUsed/>
    <w:rsid w:val="004C11E1"/>
    <w:rPr>
      <w:color w:val="605E5C"/>
      <w:shd w:val="clear" w:color="auto" w:fill="E1DFDD"/>
    </w:rPr>
  </w:style>
  <w:style w:type="paragraph" w:styleId="Caption">
    <w:name w:val="caption"/>
    <w:basedOn w:val="Normal"/>
    <w:next w:val="Normal"/>
    <w:uiPriority w:val="35"/>
    <w:unhideWhenUsed/>
    <w:qFormat/>
    <w:rsid w:val="0076172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71016">
      <w:bodyDiv w:val="1"/>
      <w:marLeft w:val="0"/>
      <w:marRight w:val="0"/>
      <w:marTop w:val="0"/>
      <w:marBottom w:val="0"/>
      <w:divBdr>
        <w:top w:val="none" w:sz="0" w:space="0" w:color="auto"/>
        <w:left w:val="none" w:sz="0" w:space="0" w:color="auto"/>
        <w:bottom w:val="none" w:sz="0" w:space="0" w:color="auto"/>
        <w:right w:val="none" w:sz="0" w:space="0" w:color="auto"/>
      </w:divBdr>
    </w:div>
    <w:div w:id="100339140">
      <w:bodyDiv w:val="1"/>
      <w:marLeft w:val="0"/>
      <w:marRight w:val="0"/>
      <w:marTop w:val="0"/>
      <w:marBottom w:val="0"/>
      <w:divBdr>
        <w:top w:val="none" w:sz="0" w:space="0" w:color="auto"/>
        <w:left w:val="none" w:sz="0" w:space="0" w:color="auto"/>
        <w:bottom w:val="none" w:sz="0" w:space="0" w:color="auto"/>
        <w:right w:val="none" w:sz="0" w:space="0" w:color="auto"/>
      </w:divBdr>
    </w:div>
    <w:div w:id="134762835">
      <w:bodyDiv w:val="1"/>
      <w:marLeft w:val="0"/>
      <w:marRight w:val="0"/>
      <w:marTop w:val="0"/>
      <w:marBottom w:val="0"/>
      <w:divBdr>
        <w:top w:val="none" w:sz="0" w:space="0" w:color="auto"/>
        <w:left w:val="none" w:sz="0" w:space="0" w:color="auto"/>
        <w:bottom w:val="none" w:sz="0" w:space="0" w:color="auto"/>
        <w:right w:val="none" w:sz="0" w:space="0" w:color="auto"/>
      </w:divBdr>
      <w:divsChild>
        <w:div w:id="1569879872">
          <w:marLeft w:val="0"/>
          <w:marRight w:val="0"/>
          <w:marTop w:val="0"/>
          <w:marBottom w:val="0"/>
          <w:divBdr>
            <w:top w:val="none" w:sz="0" w:space="0" w:color="auto"/>
            <w:left w:val="none" w:sz="0" w:space="0" w:color="auto"/>
            <w:bottom w:val="none" w:sz="0" w:space="0" w:color="auto"/>
            <w:right w:val="none" w:sz="0" w:space="0" w:color="auto"/>
          </w:divBdr>
        </w:div>
        <w:div w:id="72899497">
          <w:marLeft w:val="0"/>
          <w:marRight w:val="0"/>
          <w:marTop w:val="0"/>
          <w:marBottom w:val="0"/>
          <w:divBdr>
            <w:top w:val="none" w:sz="0" w:space="0" w:color="auto"/>
            <w:left w:val="none" w:sz="0" w:space="0" w:color="auto"/>
            <w:bottom w:val="none" w:sz="0" w:space="0" w:color="auto"/>
            <w:right w:val="none" w:sz="0" w:space="0" w:color="auto"/>
          </w:divBdr>
        </w:div>
        <w:div w:id="850946231">
          <w:marLeft w:val="0"/>
          <w:marRight w:val="0"/>
          <w:marTop w:val="0"/>
          <w:marBottom w:val="0"/>
          <w:divBdr>
            <w:top w:val="none" w:sz="0" w:space="0" w:color="auto"/>
            <w:left w:val="none" w:sz="0" w:space="0" w:color="auto"/>
            <w:bottom w:val="none" w:sz="0" w:space="0" w:color="auto"/>
            <w:right w:val="none" w:sz="0" w:space="0" w:color="auto"/>
          </w:divBdr>
        </w:div>
      </w:divsChild>
    </w:div>
    <w:div w:id="344675388">
      <w:bodyDiv w:val="1"/>
      <w:marLeft w:val="0"/>
      <w:marRight w:val="0"/>
      <w:marTop w:val="0"/>
      <w:marBottom w:val="0"/>
      <w:divBdr>
        <w:top w:val="none" w:sz="0" w:space="0" w:color="auto"/>
        <w:left w:val="none" w:sz="0" w:space="0" w:color="auto"/>
        <w:bottom w:val="none" w:sz="0" w:space="0" w:color="auto"/>
        <w:right w:val="none" w:sz="0" w:space="0" w:color="auto"/>
      </w:divBdr>
    </w:div>
    <w:div w:id="403648205">
      <w:bodyDiv w:val="1"/>
      <w:marLeft w:val="0"/>
      <w:marRight w:val="0"/>
      <w:marTop w:val="0"/>
      <w:marBottom w:val="0"/>
      <w:divBdr>
        <w:top w:val="none" w:sz="0" w:space="0" w:color="auto"/>
        <w:left w:val="none" w:sz="0" w:space="0" w:color="auto"/>
        <w:bottom w:val="none" w:sz="0" w:space="0" w:color="auto"/>
        <w:right w:val="none" w:sz="0" w:space="0" w:color="auto"/>
      </w:divBdr>
    </w:div>
    <w:div w:id="487288393">
      <w:bodyDiv w:val="1"/>
      <w:marLeft w:val="0"/>
      <w:marRight w:val="0"/>
      <w:marTop w:val="0"/>
      <w:marBottom w:val="0"/>
      <w:divBdr>
        <w:top w:val="none" w:sz="0" w:space="0" w:color="auto"/>
        <w:left w:val="none" w:sz="0" w:space="0" w:color="auto"/>
        <w:bottom w:val="none" w:sz="0" w:space="0" w:color="auto"/>
        <w:right w:val="none" w:sz="0" w:space="0" w:color="auto"/>
      </w:divBdr>
    </w:div>
    <w:div w:id="523834437">
      <w:bodyDiv w:val="1"/>
      <w:marLeft w:val="0"/>
      <w:marRight w:val="0"/>
      <w:marTop w:val="0"/>
      <w:marBottom w:val="0"/>
      <w:divBdr>
        <w:top w:val="none" w:sz="0" w:space="0" w:color="auto"/>
        <w:left w:val="none" w:sz="0" w:space="0" w:color="auto"/>
        <w:bottom w:val="none" w:sz="0" w:space="0" w:color="auto"/>
        <w:right w:val="none" w:sz="0" w:space="0" w:color="auto"/>
      </w:divBdr>
    </w:div>
    <w:div w:id="583610053">
      <w:bodyDiv w:val="1"/>
      <w:marLeft w:val="0"/>
      <w:marRight w:val="0"/>
      <w:marTop w:val="0"/>
      <w:marBottom w:val="0"/>
      <w:divBdr>
        <w:top w:val="none" w:sz="0" w:space="0" w:color="auto"/>
        <w:left w:val="none" w:sz="0" w:space="0" w:color="auto"/>
        <w:bottom w:val="none" w:sz="0" w:space="0" w:color="auto"/>
        <w:right w:val="none" w:sz="0" w:space="0" w:color="auto"/>
      </w:divBdr>
      <w:divsChild>
        <w:div w:id="99615461">
          <w:marLeft w:val="0"/>
          <w:marRight w:val="0"/>
          <w:marTop w:val="0"/>
          <w:marBottom w:val="0"/>
          <w:divBdr>
            <w:top w:val="none" w:sz="0" w:space="0" w:color="auto"/>
            <w:left w:val="none" w:sz="0" w:space="0" w:color="auto"/>
            <w:bottom w:val="none" w:sz="0" w:space="0" w:color="auto"/>
            <w:right w:val="none" w:sz="0" w:space="0" w:color="auto"/>
          </w:divBdr>
        </w:div>
      </w:divsChild>
    </w:div>
    <w:div w:id="663356533">
      <w:bodyDiv w:val="1"/>
      <w:marLeft w:val="0"/>
      <w:marRight w:val="0"/>
      <w:marTop w:val="0"/>
      <w:marBottom w:val="0"/>
      <w:divBdr>
        <w:top w:val="none" w:sz="0" w:space="0" w:color="auto"/>
        <w:left w:val="none" w:sz="0" w:space="0" w:color="auto"/>
        <w:bottom w:val="none" w:sz="0" w:space="0" w:color="auto"/>
        <w:right w:val="none" w:sz="0" w:space="0" w:color="auto"/>
      </w:divBdr>
      <w:divsChild>
        <w:div w:id="75513621">
          <w:marLeft w:val="0"/>
          <w:marRight w:val="0"/>
          <w:marTop w:val="0"/>
          <w:marBottom w:val="0"/>
          <w:divBdr>
            <w:top w:val="none" w:sz="0" w:space="0" w:color="auto"/>
            <w:left w:val="none" w:sz="0" w:space="0" w:color="auto"/>
            <w:bottom w:val="none" w:sz="0" w:space="0" w:color="auto"/>
            <w:right w:val="none" w:sz="0" w:space="0" w:color="auto"/>
          </w:divBdr>
        </w:div>
      </w:divsChild>
    </w:div>
    <w:div w:id="677275740">
      <w:bodyDiv w:val="1"/>
      <w:marLeft w:val="0"/>
      <w:marRight w:val="0"/>
      <w:marTop w:val="0"/>
      <w:marBottom w:val="0"/>
      <w:divBdr>
        <w:top w:val="none" w:sz="0" w:space="0" w:color="auto"/>
        <w:left w:val="none" w:sz="0" w:space="0" w:color="auto"/>
        <w:bottom w:val="none" w:sz="0" w:space="0" w:color="auto"/>
        <w:right w:val="none" w:sz="0" w:space="0" w:color="auto"/>
      </w:divBdr>
      <w:divsChild>
        <w:div w:id="157625005">
          <w:marLeft w:val="0"/>
          <w:marRight w:val="0"/>
          <w:marTop w:val="0"/>
          <w:marBottom w:val="0"/>
          <w:divBdr>
            <w:top w:val="none" w:sz="0" w:space="0" w:color="auto"/>
            <w:left w:val="none" w:sz="0" w:space="0" w:color="auto"/>
            <w:bottom w:val="none" w:sz="0" w:space="0" w:color="auto"/>
            <w:right w:val="none" w:sz="0" w:space="0" w:color="auto"/>
          </w:divBdr>
        </w:div>
      </w:divsChild>
    </w:div>
    <w:div w:id="766847661">
      <w:bodyDiv w:val="1"/>
      <w:marLeft w:val="0"/>
      <w:marRight w:val="0"/>
      <w:marTop w:val="0"/>
      <w:marBottom w:val="0"/>
      <w:divBdr>
        <w:top w:val="none" w:sz="0" w:space="0" w:color="auto"/>
        <w:left w:val="none" w:sz="0" w:space="0" w:color="auto"/>
        <w:bottom w:val="none" w:sz="0" w:space="0" w:color="auto"/>
        <w:right w:val="none" w:sz="0" w:space="0" w:color="auto"/>
      </w:divBdr>
      <w:divsChild>
        <w:div w:id="1044258544">
          <w:marLeft w:val="0"/>
          <w:marRight w:val="0"/>
          <w:marTop w:val="0"/>
          <w:marBottom w:val="0"/>
          <w:divBdr>
            <w:top w:val="none" w:sz="0" w:space="0" w:color="auto"/>
            <w:left w:val="none" w:sz="0" w:space="0" w:color="auto"/>
            <w:bottom w:val="none" w:sz="0" w:space="0" w:color="auto"/>
            <w:right w:val="none" w:sz="0" w:space="0" w:color="auto"/>
          </w:divBdr>
        </w:div>
        <w:div w:id="359866266">
          <w:marLeft w:val="0"/>
          <w:marRight w:val="0"/>
          <w:marTop w:val="0"/>
          <w:marBottom w:val="0"/>
          <w:divBdr>
            <w:top w:val="none" w:sz="0" w:space="0" w:color="auto"/>
            <w:left w:val="none" w:sz="0" w:space="0" w:color="auto"/>
            <w:bottom w:val="none" w:sz="0" w:space="0" w:color="auto"/>
            <w:right w:val="none" w:sz="0" w:space="0" w:color="auto"/>
          </w:divBdr>
        </w:div>
      </w:divsChild>
    </w:div>
    <w:div w:id="860819529">
      <w:bodyDiv w:val="1"/>
      <w:marLeft w:val="0"/>
      <w:marRight w:val="0"/>
      <w:marTop w:val="0"/>
      <w:marBottom w:val="0"/>
      <w:divBdr>
        <w:top w:val="none" w:sz="0" w:space="0" w:color="auto"/>
        <w:left w:val="none" w:sz="0" w:space="0" w:color="auto"/>
        <w:bottom w:val="none" w:sz="0" w:space="0" w:color="auto"/>
        <w:right w:val="none" w:sz="0" w:space="0" w:color="auto"/>
      </w:divBdr>
      <w:divsChild>
        <w:div w:id="278881645">
          <w:marLeft w:val="0"/>
          <w:marRight w:val="0"/>
          <w:marTop w:val="0"/>
          <w:marBottom w:val="0"/>
          <w:divBdr>
            <w:top w:val="none" w:sz="0" w:space="0" w:color="auto"/>
            <w:left w:val="none" w:sz="0" w:space="0" w:color="auto"/>
            <w:bottom w:val="none" w:sz="0" w:space="0" w:color="auto"/>
            <w:right w:val="none" w:sz="0" w:space="0" w:color="auto"/>
          </w:divBdr>
        </w:div>
      </w:divsChild>
    </w:div>
    <w:div w:id="875048282">
      <w:bodyDiv w:val="1"/>
      <w:marLeft w:val="0"/>
      <w:marRight w:val="0"/>
      <w:marTop w:val="0"/>
      <w:marBottom w:val="0"/>
      <w:divBdr>
        <w:top w:val="none" w:sz="0" w:space="0" w:color="auto"/>
        <w:left w:val="none" w:sz="0" w:space="0" w:color="auto"/>
        <w:bottom w:val="none" w:sz="0" w:space="0" w:color="auto"/>
        <w:right w:val="none" w:sz="0" w:space="0" w:color="auto"/>
      </w:divBdr>
      <w:divsChild>
        <w:div w:id="220097434">
          <w:marLeft w:val="0"/>
          <w:marRight w:val="0"/>
          <w:marTop w:val="0"/>
          <w:marBottom w:val="0"/>
          <w:divBdr>
            <w:top w:val="none" w:sz="0" w:space="0" w:color="auto"/>
            <w:left w:val="none" w:sz="0" w:space="0" w:color="auto"/>
            <w:bottom w:val="none" w:sz="0" w:space="0" w:color="auto"/>
            <w:right w:val="none" w:sz="0" w:space="0" w:color="auto"/>
          </w:divBdr>
        </w:div>
        <w:div w:id="1151214015">
          <w:marLeft w:val="0"/>
          <w:marRight w:val="0"/>
          <w:marTop w:val="0"/>
          <w:marBottom w:val="0"/>
          <w:divBdr>
            <w:top w:val="none" w:sz="0" w:space="0" w:color="auto"/>
            <w:left w:val="none" w:sz="0" w:space="0" w:color="auto"/>
            <w:bottom w:val="none" w:sz="0" w:space="0" w:color="auto"/>
            <w:right w:val="none" w:sz="0" w:space="0" w:color="auto"/>
          </w:divBdr>
        </w:div>
        <w:div w:id="1135485978">
          <w:marLeft w:val="0"/>
          <w:marRight w:val="0"/>
          <w:marTop w:val="0"/>
          <w:marBottom w:val="0"/>
          <w:divBdr>
            <w:top w:val="none" w:sz="0" w:space="0" w:color="auto"/>
            <w:left w:val="none" w:sz="0" w:space="0" w:color="auto"/>
            <w:bottom w:val="none" w:sz="0" w:space="0" w:color="auto"/>
            <w:right w:val="none" w:sz="0" w:space="0" w:color="auto"/>
          </w:divBdr>
        </w:div>
      </w:divsChild>
    </w:div>
    <w:div w:id="958295681">
      <w:bodyDiv w:val="1"/>
      <w:marLeft w:val="0"/>
      <w:marRight w:val="0"/>
      <w:marTop w:val="0"/>
      <w:marBottom w:val="0"/>
      <w:divBdr>
        <w:top w:val="none" w:sz="0" w:space="0" w:color="auto"/>
        <w:left w:val="none" w:sz="0" w:space="0" w:color="auto"/>
        <w:bottom w:val="none" w:sz="0" w:space="0" w:color="auto"/>
        <w:right w:val="none" w:sz="0" w:space="0" w:color="auto"/>
      </w:divBdr>
    </w:div>
    <w:div w:id="967979095">
      <w:bodyDiv w:val="1"/>
      <w:marLeft w:val="0"/>
      <w:marRight w:val="0"/>
      <w:marTop w:val="0"/>
      <w:marBottom w:val="0"/>
      <w:divBdr>
        <w:top w:val="none" w:sz="0" w:space="0" w:color="auto"/>
        <w:left w:val="none" w:sz="0" w:space="0" w:color="auto"/>
        <w:bottom w:val="none" w:sz="0" w:space="0" w:color="auto"/>
        <w:right w:val="none" w:sz="0" w:space="0" w:color="auto"/>
      </w:divBdr>
    </w:div>
    <w:div w:id="1067649525">
      <w:bodyDiv w:val="1"/>
      <w:marLeft w:val="0"/>
      <w:marRight w:val="0"/>
      <w:marTop w:val="0"/>
      <w:marBottom w:val="0"/>
      <w:divBdr>
        <w:top w:val="none" w:sz="0" w:space="0" w:color="auto"/>
        <w:left w:val="none" w:sz="0" w:space="0" w:color="auto"/>
        <w:bottom w:val="none" w:sz="0" w:space="0" w:color="auto"/>
        <w:right w:val="none" w:sz="0" w:space="0" w:color="auto"/>
      </w:divBdr>
      <w:divsChild>
        <w:div w:id="273559617">
          <w:marLeft w:val="0"/>
          <w:marRight w:val="0"/>
          <w:marTop w:val="0"/>
          <w:marBottom w:val="0"/>
          <w:divBdr>
            <w:top w:val="none" w:sz="0" w:space="0" w:color="auto"/>
            <w:left w:val="none" w:sz="0" w:space="0" w:color="auto"/>
            <w:bottom w:val="none" w:sz="0" w:space="0" w:color="auto"/>
            <w:right w:val="none" w:sz="0" w:space="0" w:color="auto"/>
          </w:divBdr>
        </w:div>
      </w:divsChild>
    </w:div>
    <w:div w:id="1130393424">
      <w:bodyDiv w:val="1"/>
      <w:marLeft w:val="0"/>
      <w:marRight w:val="0"/>
      <w:marTop w:val="0"/>
      <w:marBottom w:val="0"/>
      <w:divBdr>
        <w:top w:val="none" w:sz="0" w:space="0" w:color="auto"/>
        <w:left w:val="none" w:sz="0" w:space="0" w:color="auto"/>
        <w:bottom w:val="none" w:sz="0" w:space="0" w:color="auto"/>
        <w:right w:val="none" w:sz="0" w:space="0" w:color="auto"/>
      </w:divBdr>
      <w:divsChild>
        <w:div w:id="1630554352">
          <w:marLeft w:val="0"/>
          <w:marRight w:val="0"/>
          <w:marTop w:val="0"/>
          <w:marBottom w:val="0"/>
          <w:divBdr>
            <w:top w:val="none" w:sz="0" w:space="0" w:color="auto"/>
            <w:left w:val="none" w:sz="0" w:space="0" w:color="auto"/>
            <w:bottom w:val="none" w:sz="0" w:space="0" w:color="auto"/>
            <w:right w:val="none" w:sz="0" w:space="0" w:color="auto"/>
          </w:divBdr>
        </w:div>
        <w:div w:id="1002053021">
          <w:marLeft w:val="0"/>
          <w:marRight w:val="0"/>
          <w:marTop w:val="0"/>
          <w:marBottom w:val="0"/>
          <w:divBdr>
            <w:top w:val="none" w:sz="0" w:space="0" w:color="auto"/>
            <w:left w:val="none" w:sz="0" w:space="0" w:color="auto"/>
            <w:bottom w:val="none" w:sz="0" w:space="0" w:color="auto"/>
            <w:right w:val="none" w:sz="0" w:space="0" w:color="auto"/>
          </w:divBdr>
        </w:div>
        <w:div w:id="7368145">
          <w:marLeft w:val="0"/>
          <w:marRight w:val="0"/>
          <w:marTop w:val="0"/>
          <w:marBottom w:val="0"/>
          <w:divBdr>
            <w:top w:val="none" w:sz="0" w:space="0" w:color="auto"/>
            <w:left w:val="none" w:sz="0" w:space="0" w:color="auto"/>
            <w:bottom w:val="none" w:sz="0" w:space="0" w:color="auto"/>
            <w:right w:val="none" w:sz="0" w:space="0" w:color="auto"/>
          </w:divBdr>
        </w:div>
      </w:divsChild>
    </w:div>
    <w:div w:id="1161386174">
      <w:bodyDiv w:val="1"/>
      <w:marLeft w:val="0"/>
      <w:marRight w:val="0"/>
      <w:marTop w:val="0"/>
      <w:marBottom w:val="0"/>
      <w:divBdr>
        <w:top w:val="none" w:sz="0" w:space="0" w:color="auto"/>
        <w:left w:val="none" w:sz="0" w:space="0" w:color="auto"/>
        <w:bottom w:val="none" w:sz="0" w:space="0" w:color="auto"/>
        <w:right w:val="none" w:sz="0" w:space="0" w:color="auto"/>
      </w:divBdr>
      <w:divsChild>
        <w:div w:id="567111092">
          <w:marLeft w:val="0"/>
          <w:marRight w:val="0"/>
          <w:marTop w:val="0"/>
          <w:marBottom w:val="0"/>
          <w:divBdr>
            <w:top w:val="none" w:sz="0" w:space="0" w:color="auto"/>
            <w:left w:val="none" w:sz="0" w:space="0" w:color="auto"/>
            <w:bottom w:val="none" w:sz="0" w:space="0" w:color="auto"/>
            <w:right w:val="none" w:sz="0" w:space="0" w:color="auto"/>
          </w:divBdr>
        </w:div>
        <w:div w:id="891841932">
          <w:marLeft w:val="0"/>
          <w:marRight w:val="0"/>
          <w:marTop w:val="0"/>
          <w:marBottom w:val="0"/>
          <w:divBdr>
            <w:top w:val="none" w:sz="0" w:space="0" w:color="auto"/>
            <w:left w:val="none" w:sz="0" w:space="0" w:color="auto"/>
            <w:bottom w:val="none" w:sz="0" w:space="0" w:color="auto"/>
            <w:right w:val="none" w:sz="0" w:space="0" w:color="auto"/>
          </w:divBdr>
        </w:div>
      </w:divsChild>
    </w:div>
    <w:div w:id="1202788548">
      <w:bodyDiv w:val="1"/>
      <w:marLeft w:val="0"/>
      <w:marRight w:val="0"/>
      <w:marTop w:val="0"/>
      <w:marBottom w:val="0"/>
      <w:divBdr>
        <w:top w:val="none" w:sz="0" w:space="0" w:color="auto"/>
        <w:left w:val="none" w:sz="0" w:space="0" w:color="auto"/>
        <w:bottom w:val="none" w:sz="0" w:space="0" w:color="auto"/>
        <w:right w:val="none" w:sz="0" w:space="0" w:color="auto"/>
      </w:divBdr>
      <w:divsChild>
        <w:div w:id="862941427">
          <w:marLeft w:val="0"/>
          <w:marRight w:val="0"/>
          <w:marTop w:val="0"/>
          <w:marBottom w:val="0"/>
          <w:divBdr>
            <w:top w:val="none" w:sz="0" w:space="0" w:color="auto"/>
            <w:left w:val="none" w:sz="0" w:space="0" w:color="auto"/>
            <w:bottom w:val="none" w:sz="0" w:space="0" w:color="auto"/>
            <w:right w:val="none" w:sz="0" w:space="0" w:color="auto"/>
          </w:divBdr>
        </w:div>
        <w:div w:id="804658335">
          <w:marLeft w:val="0"/>
          <w:marRight w:val="0"/>
          <w:marTop w:val="0"/>
          <w:marBottom w:val="0"/>
          <w:divBdr>
            <w:top w:val="none" w:sz="0" w:space="0" w:color="auto"/>
            <w:left w:val="none" w:sz="0" w:space="0" w:color="auto"/>
            <w:bottom w:val="none" w:sz="0" w:space="0" w:color="auto"/>
            <w:right w:val="none" w:sz="0" w:space="0" w:color="auto"/>
          </w:divBdr>
        </w:div>
      </w:divsChild>
    </w:div>
    <w:div w:id="1219050698">
      <w:bodyDiv w:val="1"/>
      <w:marLeft w:val="0"/>
      <w:marRight w:val="0"/>
      <w:marTop w:val="0"/>
      <w:marBottom w:val="0"/>
      <w:divBdr>
        <w:top w:val="none" w:sz="0" w:space="0" w:color="auto"/>
        <w:left w:val="none" w:sz="0" w:space="0" w:color="auto"/>
        <w:bottom w:val="none" w:sz="0" w:space="0" w:color="auto"/>
        <w:right w:val="none" w:sz="0" w:space="0" w:color="auto"/>
      </w:divBdr>
      <w:divsChild>
        <w:div w:id="70544141">
          <w:marLeft w:val="0"/>
          <w:marRight w:val="0"/>
          <w:marTop w:val="0"/>
          <w:marBottom w:val="0"/>
          <w:divBdr>
            <w:top w:val="none" w:sz="0" w:space="0" w:color="auto"/>
            <w:left w:val="none" w:sz="0" w:space="0" w:color="auto"/>
            <w:bottom w:val="none" w:sz="0" w:space="0" w:color="auto"/>
            <w:right w:val="none" w:sz="0" w:space="0" w:color="auto"/>
          </w:divBdr>
        </w:div>
      </w:divsChild>
    </w:div>
    <w:div w:id="1344211687">
      <w:bodyDiv w:val="1"/>
      <w:marLeft w:val="0"/>
      <w:marRight w:val="0"/>
      <w:marTop w:val="0"/>
      <w:marBottom w:val="0"/>
      <w:divBdr>
        <w:top w:val="none" w:sz="0" w:space="0" w:color="auto"/>
        <w:left w:val="none" w:sz="0" w:space="0" w:color="auto"/>
        <w:bottom w:val="none" w:sz="0" w:space="0" w:color="auto"/>
        <w:right w:val="none" w:sz="0" w:space="0" w:color="auto"/>
      </w:divBdr>
      <w:divsChild>
        <w:div w:id="378016280">
          <w:marLeft w:val="0"/>
          <w:marRight w:val="0"/>
          <w:marTop w:val="0"/>
          <w:marBottom w:val="0"/>
          <w:divBdr>
            <w:top w:val="none" w:sz="0" w:space="0" w:color="auto"/>
            <w:left w:val="none" w:sz="0" w:space="0" w:color="auto"/>
            <w:bottom w:val="none" w:sz="0" w:space="0" w:color="auto"/>
            <w:right w:val="none" w:sz="0" w:space="0" w:color="auto"/>
          </w:divBdr>
        </w:div>
        <w:div w:id="990642325">
          <w:marLeft w:val="0"/>
          <w:marRight w:val="0"/>
          <w:marTop w:val="0"/>
          <w:marBottom w:val="0"/>
          <w:divBdr>
            <w:top w:val="none" w:sz="0" w:space="0" w:color="auto"/>
            <w:left w:val="none" w:sz="0" w:space="0" w:color="auto"/>
            <w:bottom w:val="none" w:sz="0" w:space="0" w:color="auto"/>
            <w:right w:val="none" w:sz="0" w:space="0" w:color="auto"/>
          </w:divBdr>
        </w:div>
        <w:div w:id="1621915311">
          <w:marLeft w:val="0"/>
          <w:marRight w:val="0"/>
          <w:marTop w:val="0"/>
          <w:marBottom w:val="0"/>
          <w:divBdr>
            <w:top w:val="none" w:sz="0" w:space="0" w:color="auto"/>
            <w:left w:val="none" w:sz="0" w:space="0" w:color="auto"/>
            <w:bottom w:val="none" w:sz="0" w:space="0" w:color="auto"/>
            <w:right w:val="none" w:sz="0" w:space="0" w:color="auto"/>
          </w:divBdr>
        </w:div>
      </w:divsChild>
    </w:div>
    <w:div w:id="1460805059">
      <w:bodyDiv w:val="1"/>
      <w:marLeft w:val="0"/>
      <w:marRight w:val="0"/>
      <w:marTop w:val="0"/>
      <w:marBottom w:val="0"/>
      <w:divBdr>
        <w:top w:val="none" w:sz="0" w:space="0" w:color="auto"/>
        <w:left w:val="none" w:sz="0" w:space="0" w:color="auto"/>
        <w:bottom w:val="none" w:sz="0" w:space="0" w:color="auto"/>
        <w:right w:val="none" w:sz="0" w:space="0" w:color="auto"/>
      </w:divBdr>
      <w:divsChild>
        <w:div w:id="1695378258">
          <w:marLeft w:val="0"/>
          <w:marRight w:val="0"/>
          <w:marTop w:val="0"/>
          <w:marBottom w:val="0"/>
          <w:divBdr>
            <w:top w:val="none" w:sz="0" w:space="0" w:color="auto"/>
            <w:left w:val="none" w:sz="0" w:space="0" w:color="auto"/>
            <w:bottom w:val="none" w:sz="0" w:space="0" w:color="auto"/>
            <w:right w:val="none" w:sz="0" w:space="0" w:color="auto"/>
          </w:divBdr>
        </w:div>
        <w:div w:id="1270354733">
          <w:marLeft w:val="0"/>
          <w:marRight w:val="0"/>
          <w:marTop w:val="0"/>
          <w:marBottom w:val="0"/>
          <w:divBdr>
            <w:top w:val="none" w:sz="0" w:space="0" w:color="auto"/>
            <w:left w:val="none" w:sz="0" w:space="0" w:color="auto"/>
            <w:bottom w:val="none" w:sz="0" w:space="0" w:color="auto"/>
            <w:right w:val="none" w:sz="0" w:space="0" w:color="auto"/>
          </w:divBdr>
        </w:div>
        <w:div w:id="734473070">
          <w:marLeft w:val="0"/>
          <w:marRight w:val="0"/>
          <w:marTop w:val="0"/>
          <w:marBottom w:val="0"/>
          <w:divBdr>
            <w:top w:val="none" w:sz="0" w:space="0" w:color="auto"/>
            <w:left w:val="none" w:sz="0" w:space="0" w:color="auto"/>
            <w:bottom w:val="none" w:sz="0" w:space="0" w:color="auto"/>
            <w:right w:val="none" w:sz="0" w:space="0" w:color="auto"/>
          </w:divBdr>
        </w:div>
      </w:divsChild>
    </w:div>
    <w:div w:id="1466846306">
      <w:bodyDiv w:val="1"/>
      <w:marLeft w:val="0"/>
      <w:marRight w:val="0"/>
      <w:marTop w:val="0"/>
      <w:marBottom w:val="0"/>
      <w:divBdr>
        <w:top w:val="none" w:sz="0" w:space="0" w:color="auto"/>
        <w:left w:val="none" w:sz="0" w:space="0" w:color="auto"/>
        <w:bottom w:val="none" w:sz="0" w:space="0" w:color="auto"/>
        <w:right w:val="none" w:sz="0" w:space="0" w:color="auto"/>
      </w:divBdr>
      <w:divsChild>
        <w:div w:id="1303387741">
          <w:marLeft w:val="0"/>
          <w:marRight w:val="0"/>
          <w:marTop w:val="0"/>
          <w:marBottom w:val="0"/>
          <w:divBdr>
            <w:top w:val="none" w:sz="0" w:space="0" w:color="auto"/>
            <w:left w:val="none" w:sz="0" w:space="0" w:color="auto"/>
            <w:bottom w:val="none" w:sz="0" w:space="0" w:color="auto"/>
            <w:right w:val="none" w:sz="0" w:space="0" w:color="auto"/>
          </w:divBdr>
        </w:div>
      </w:divsChild>
    </w:div>
    <w:div w:id="1474635146">
      <w:bodyDiv w:val="1"/>
      <w:marLeft w:val="0"/>
      <w:marRight w:val="0"/>
      <w:marTop w:val="0"/>
      <w:marBottom w:val="0"/>
      <w:divBdr>
        <w:top w:val="none" w:sz="0" w:space="0" w:color="auto"/>
        <w:left w:val="none" w:sz="0" w:space="0" w:color="auto"/>
        <w:bottom w:val="none" w:sz="0" w:space="0" w:color="auto"/>
        <w:right w:val="none" w:sz="0" w:space="0" w:color="auto"/>
      </w:divBdr>
      <w:divsChild>
        <w:div w:id="962155346">
          <w:marLeft w:val="0"/>
          <w:marRight w:val="0"/>
          <w:marTop w:val="0"/>
          <w:marBottom w:val="0"/>
          <w:divBdr>
            <w:top w:val="none" w:sz="0" w:space="0" w:color="auto"/>
            <w:left w:val="none" w:sz="0" w:space="0" w:color="auto"/>
            <w:bottom w:val="none" w:sz="0" w:space="0" w:color="auto"/>
            <w:right w:val="none" w:sz="0" w:space="0" w:color="auto"/>
          </w:divBdr>
        </w:div>
        <w:div w:id="1454247301">
          <w:marLeft w:val="0"/>
          <w:marRight w:val="0"/>
          <w:marTop w:val="0"/>
          <w:marBottom w:val="0"/>
          <w:divBdr>
            <w:top w:val="none" w:sz="0" w:space="0" w:color="auto"/>
            <w:left w:val="none" w:sz="0" w:space="0" w:color="auto"/>
            <w:bottom w:val="none" w:sz="0" w:space="0" w:color="auto"/>
            <w:right w:val="none" w:sz="0" w:space="0" w:color="auto"/>
          </w:divBdr>
        </w:div>
      </w:divsChild>
    </w:div>
    <w:div w:id="1573464713">
      <w:bodyDiv w:val="1"/>
      <w:marLeft w:val="0"/>
      <w:marRight w:val="0"/>
      <w:marTop w:val="0"/>
      <w:marBottom w:val="0"/>
      <w:divBdr>
        <w:top w:val="none" w:sz="0" w:space="0" w:color="auto"/>
        <w:left w:val="none" w:sz="0" w:space="0" w:color="auto"/>
        <w:bottom w:val="none" w:sz="0" w:space="0" w:color="auto"/>
        <w:right w:val="none" w:sz="0" w:space="0" w:color="auto"/>
      </w:divBdr>
      <w:divsChild>
        <w:div w:id="690834597">
          <w:marLeft w:val="0"/>
          <w:marRight w:val="0"/>
          <w:marTop w:val="0"/>
          <w:marBottom w:val="0"/>
          <w:divBdr>
            <w:top w:val="none" w:sz="0" w:space="0" w:color="auto"/>
            <w:left w:val="none" w:sz="0" w:space="0" w:color="auto"/>
            <w:bottom w:val="none" w:sz="0" w:space="0" w:color="auto"/>
            <w:right w:val="none" w:sz="0" w:space="0" w:color="auto"/>
          </w:divBdr>
        </w:div>
        <w:div w:id="859855472">
          <w:marLeft w:val="0"/>
          <w:marRight w:val="0"/>
          <w:marTop w:val="0"/>
          <w:marBottom w:val="0"/>
          <w:divBdr>
            <w:top w:val="none" w:sz="0" w:space="0" w:color="auto"/>
            <w:left w:val="none" w:sz="0" w:space="0" w:color="auto"/>
            <w:bottom w:val="none" w:sz="0" w:space="0" w:color="auto"/>
            <w:right w:val="none" w:sz="0" w:space="0" w:color="auto"/>
          </w:divBdr>
        </w:div>
        <w:div w:id="274101969">
          <w:marLeft w:val="0"/>
          <w:marRight w:val="0"/>
          <w:marTop w:val="0"/>
          <w:marBottom w:val="0"/>
          <w:divBdr>
            <w:top w:val="none" w:sz="0" w:space="0" w:color="auto"/>
            <w:left w:val="none" w:sz="0" w:space="0" w:color="auto"/>
            <w:bottom w:val="none" w:sz="0" w:space="0" w:color="auto"/>
            <w:right w:val="none" w:sz="0" w:space="0" w:color="auto"/>
          </w:divBdr>
        </w:div>
      </w:divsChild>
    </w:div>
    <w:div w:id="1578979508">
      <w:bodyDiv w:val="1"/>
      <w:marLeft w:val="0"/>
      <w:marRight w:val="0"/>
      <w:marTop w:val="0"/>
      <w:marBottom w:val="0"/>
      <w:divBdr>
        <w:top w:val="none" w:sz="0" w:space="0" w:color="auto"/>
        <w:left w:val="none" w:sz="0" w:space="0" w:color="auto"/>
        <w:bottom w:val="none" w:sz="0" w:space="0" w:color="auto"/>
        <w:right w:val="none" w:sz="0" w:space="0" w:color="auto"/>
      </w:divBdr>
      <w:divsChild>
        <w:div w:id="829909045">
          <w:marLeft w:val="0"/>
          <w:marRight w:val="0"/>
          <w:marTop w:val="0"/>
          <w:marBottom w:val="0"/>
          <w:divBdr>
            <w:top w:val="none" w:sz="0" w:space="0" w:color="auto"/>
            <w:left w:val="none" w:sz="0" w:space="0" w:color="auto"/>
            <w:bottom w:val="none" w:sz="0" w:space="0" w:color="auto"/>
            <w:right w:val="none" w:sz="0" w:space="0" w:color="auto"/>
          </w:divBdr>
        </w:div>
      </w:divsChild>
    </w:div>
    <w:div w:id="1637445857">
      <w:bodyDiv w:val="1"/>
      <w:marLeft w:val="0"/>
      <w:marRight w:val="0"/>
      <w:marTop w:val="0"/>
      <w:marBottom w:val="0"/>
      <w:divBdr>
        <w:top w:val="none" w:sz="0" w:space="0" w:color="auto"/>
        <w:left w:val="none" w:sz="0" w:space="0" w:color="auto"/>
        <w:bottom w:val="none" w:sz="0" w:space="0" w:color="auto"/>
        <w:right w:val="none" w:sz="0" w:space="0" w:color="auto"/>
      </w:divBdr>
      <w:divsChild>
        <w:div w:id="315644004">
          <w:marLeft w:val="0"/>
          <w:marRight w:val="0"/>
          <w:marTop w:val="0"/>
          <w:marBottom w:val="0"/>
          <w:divBdr>
            <w:top w:val="none" w:sz="0" w:space="0" w:color="auto"/>
            <w:left w:val="none" w:sz="0" w:space="0" w:color="auto"/>
            <w:bottom w:val="none" w:sz="0" w:space="0" w:color="auto"/>
            <w:right w:val="none" w:sz="0" w:space="0" w:color="auto"/>
          </w:divBdr>
        </w:div>
      </w:divsChild>
    </w:div>
    <w:div w:id="1755935227">
      <w:bodyDiv w:val="1"/>
      <w:marLeft w:val="0"/>
      <w:marRight w:val="0"/>
      <w:marTop w:val="0"/>
      <w:marBottom w:val="0"/>
      <w:divBdr>
        <w:top w:val="none" w:sz="0" w:space="0" w:color="auto"/>
        <w:left w:val="none" w:sz="0" w:space="0" w:color="auto"/>
        <w:bottom w:val="none" w:sz="0" w:space="0" w:color="auto"/>
        <w:right w:val="none" w:sz="0" w:space="0" w:color="auto"/>
      </w:divBdr>
      <w:divsChild>
        <w:div w:id="690645838">
          <w:marLeft w:val="0"/>
          <w:marRight w:val="0"/>
          <w:marTop w:val="0"/>
          <w:marBottom w:val="0"/>
          <w:divBdr>
            <w:top w:val="none" w:sz="0" w:space="0" w:color="auto"/>
            <w:left w:val="none" w:sz="0" w:space="0" w:color="auto"/>
            <w:bottom w:val="none" w:sz="0" w:space="0" w:color="auto"/>
            <w:right w:val="none" w:sz="0" w:space="0" w:color="auto"/>
          </w:divBdr>
        </w:div>
      </w:divsChild>
    </w:div>
    <w:div w:id="1802725282">
      <w:bodyDiv w:val="1"/>
      <w:marLeft w:val="0"/>
      <w:marRight w:val="0"/>
      <w:marTop w:val="0"/>
      <w:marBottom w:val="0"/>
      <w:divBdr>
        <w:top w:val="none" w:sz="0" w:space="0" w:color="auto"/>
        <w:left w:val="none" w:sz="0" w:space="0" w:color="auto"/>
        <w:bottom w:val="none" w:sz="0" w:space="0" w:color="auto"/>
        <w:right w:val="none" w:sz="0" w:space="0" w:color="auto"/>
      </w:divBdr>
      <w:divsChild>
        <w:div w:id="186606761">
          <w:marLeft w:val="0"/>
          <w:marRight w:val="0"/>
          <w:marTop w:val="0"/>
          <w:marBottom w:val="0"/>
          <w:divBdr>
            <w:top w:val="none" w:sz="0" w:space="0" w:color="auto"/>
            <w:left w:val="none" w:sz="0" w:space="0" w:color="auto"/>
            <w:bottom w:val="none" w:sz="0" w:space="0" w:color="auto"/>
            <w:right w:val="none" w:sz="0" w:space="0" w:color="auto"/>
          </w:divBdr>
        </w:div>
        <w:div w:id="1655180275">
          <w:marLeft w:val="0"/>
          <w:marRight w:val="0"/>
          <w:marTop w:val="0"/>
          <w:marBottom w:val="0"/>
          <w:divBdr>
            <w:top w:val="none" w:sz="0" w:space="0" w:color="auto"/>
            <w:left w:val="none" w:sz="0" w:space="0" w:color="auto"/>
            <w:bottom w:val="none" w:sz="0" w:space="0" w:color="auto"/>
            <w:right w:val="none" w:sz="0" w:space="0" w:color="auto"/>
          </w:divBdr>
        </w:div>
      </w:divsChild>
    </w:div>
    <w:div w:id="1837459378">
      <w:bodyDiv w:val="1"/>
      <w:marLeft w:val="0"/>
      <w:marRight w:val="0"/>
      <w:marTop w:val="0"/>
      <w:marBottom w:val="0"/>
      <w:divBdr>
        <w:top w:val="none" w:sz="0" w:space="0" w:color="auto"/>
        <w:left w:val="none" w:sz="0" w:space="0" w:color="auto"/>
        <w:bottom w:val="none" w:sz="0" w:space="0" w:color="auto"/>
        <w:right w:val="none" w:sz="0" w:space="0" w:color="auto"/>
      </w:divBdr>
      <w:divsChild>
        <w:div w:id="1995334269">
          <w:marLeft w:val="0"/>
          <w:marRight w:val="0"/>
          <w:marTop w:val="0"/>
          <w:marBottom w:val="0"/>
          <w:divBdr>
            <w:top w:val="none" w:sz="0" w:space="0" w:color="auto"/>
            <w:left w:val="none" w:sz="0" w:space="0" w:color="auto"/>
            <w:bottom w:val="none" w:sz="0" w:space="0" w:color="auto"/>
            <w:right w:val="none" w:sz="0" w:space="0" w:color="auto"/>
          </w:divBdr>
        </w:div>
        <w:div w:id="1718120345">
          <w:marLeft w:val="0"/>
          <w:marRight w:val="0"/>
          <w:marTop w:val="0"/>
          <w:marBottom w:val="0"/>
          <w:divBdr>
            <w:top w:val="none" w:sz="0" w:space="0" w:color="auto"/>
            <w:left w:val="none" w:sz="0" w:space="0" w:color="auto"/>
            <w:bottom w:val="none" w:sz="0" w:space="0" w:color="auto"/>
            <w:right w:val="none" w:sz="0" w:space="0" w:color="auto"/>
          </w:divBdr>
        </w:div>
      </w:divsChild>
    </w:div>
    <w:div w:id="1899247097">
      <w:bodyDiv w:val="1"/>
      <w:marLeft w:val="0"/>
      <w:marRight w:val="0"/>
      <w:marTop w:val="0"/>
      <w:marBottom w:val="0"/>
      <w:divBdr>
        <w:top w:val="none" w:sz="0" w:space="0" w:color="auto"/>
        <w:left w:val="none" w:sz="0" w:space="0" w:color="auto"/>
        <w:bottom w:val="none" w:sz="0" w:space="0" w:color="auto"/>
        <w:right w:val="none" w:sz="0" w:space="0" w:color="auto"/>
      </w:divBdr>
      <w:divsChild>
        <w:div w:id="1514952866">
          <w:marLeft w:val="0"/>
          <w:marRight w:val="0"/>
          <w:marTop w:val="0"/>
          <w:marBottom w:val="0"/>
          <w:divBdr>
            <w:top w:val="none" w:sz="0" w:space="0" w:color="auto"/>
            <w:left w:val="none" w:sz="0" w:space="0" w:color="auto"/>
            <w:bottom w:val="none" w:sz="0" w:space="0" w:color="auto"/>
            <w:right w:val="none" w:sz="0" w:space="0" w:color="auto"/>
          </w:divBdr>
        </w:div>
      </w:divsChild>
    </w:div>
    <w:div w:id="1992557459">
      <w:bodyDiv w:val="1"/>
      <w:marLeft w:val="0"/>
      <w:marRight w:val="0"/>
      <w:marTop w:val="0"/>
      <w:marBottom w:val="0"/>
      <w:divBdr>
        <w:top w:val="none" w:sz="0" w:space="0" w:color="auto"/>
        <w:left w:val="none" w:sz="0" w:space="0" w:color="auto"/>
        <w:bottom w:val="none" w:sz="0" w:space="0" w:color="auto"/>
        <w:right w:val="none" w:sz="0" w:space="0" w:color="auto"/>
      </w:divBdr>
      <w:divsChild>
        <w:div w:id="85155849">
          <w:marLeft w:val="0"/>
          <w:marRight w:val="0"/>
          <w:marTop w:val="0"/>
          <w:marBottom w:val="0"/>
          <w:divBdr>
            <w:top w:val="none" w:sz="0" w:space="0" w:color="auto"/>
            <w:left w:val="none" w:sz="0" w:space="0" w:color="auto"/>
            <w:bottom w:val="none" w:sz="0" w:space="0" w:color="auto"/>
            <w:right w:val="none" w:sz="0" w:space="0" w:color="auto"/>
          </w:divBdr>
        </w:div>
        <w:div w:id="942374464">
          <w:marLeft w:val="0"/>
          <w:marRight w:val="0"/>
          <w:marTop w:val="0"/>
          <w:marBottom w:val="0"/>
          <w:divBdr>
            <w:top w:val="none" w:sz="0" w:space="0" w:color="auto"/>
            <w:left w:val="none" w:sz="0" w:space="0" w:color="auto"/>
            <w:bottom w:val="none" w:sz="0" w:space="0" w:color="auto"/>
            <w:right w:val="none" w:sz="0" w:space="0" w:color="auto"/>
          </w:divBdr>
        </w:div>
        <w:div w:id="1867450313">
          <w:marLeft w:val="0"/>
          <w:marRight w:val="0"/>
          <w:marTop w:val="0"/>
          <w:marBottom w:val="0"/>
          <w:divBdr>
            <w:top w:val="none" w:sz="0" w:space="0" w:color="auto"/>
            <w:left w:val="none" w:sz="0" w:space="0" w:color="auto"/>
            <w:bottom w:val="none" w:sz="0" w:space="0" w:color="auto"/>
            <w:right w:val="none" w:sz="0" w:space="0" w:color="auto"/>
          </w:divBdr>
        </w:div>
        <w:div w:id="824783450">
          <w:marLeft w:val="0"/>
          <w:marRight w:val="0"/>
          <w:marTop w:val="0"/>
          <w:marBottom w:val="0"/>
          <w:divBdr>
            <w:top w:val="none" w:sz="0" w:space="0" w:color="auto"/>
            <w:left w:val="none" w:sz="0" w:space="0" w:color="auto"/>
            <w:bottom w:val="none" w:sz="0" w:space="0" w:color="auto"/>
            <w:right w:val="none" w:sz="0" w:space="0" w:color="auto"/>
          </w:divBdr>
        </w:div>
      </w:divsChild>
    </w:div>
    <w:div w:id="2004624935">
      <w:bodyDiv w:val="1"/>
      <w:marLeft w:val="0"/>
      <w:marRight w:val="0"/>
      <w:marTop w:val="0"/>
      <w:marBottom w:val="0"/>
      <w:divBdr>
        <w:top w:val="none" w:sz="0" w:space="0" w:color="auto"/>
        <w:left w:val="none" w:sz="0" w:space="0" w:color="auto"/>
        <w:bottom w:val="none" w:sz="0" w:space="0" w:color="auto"/>
        <w:right w:val="none" w:sz="0" w:space="0" w:color="auto"/>
      </w:divBdr>
    </w:div>
    <w:div w:id="2009675564">
      <w:bodyDiv w:val="1"/>
      <w:marLeft w:val="0"/>
      <w:marRight w:val="0"/>
      <w:marTop w:val="0"/>
      <w:marBottom w:val="0"/>
      <w:divBdr>
        <w:top w:val="none" w:sz="0" w:space="0" w:color="auto"/>
        <w:left w:val="none" w:sz="0" w:space="0" w:color="auto"/>
        <w:bottom w:val="none" w:sz="0" w:space="0" w:color="auto"/>
        <w:right w:val="none" w:sz="0" w:space="0" w:color="auto"/>
      </w:divBdr>
      <w:divsChild>
        <w:div w:id="364603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image" Target="media/image6.emf" Id="rId18" /><Relationship Type="http://schemas.openxmlformats.org/officeDocument/2006/relationships/customXml" Target="../customXml/item3.xml" Id="rId3" /><Relationship Type="http://schemas.openxmlformats.org/officeDocument/2006/relationships/chart" Target="charts/chart3.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image" Target="media/image5.png" Id="rId17" /><Relationship Type="http://schemas.openxmlformats.org/officeDocument/2006/relationships/customXml" Target="../customXml/item2.xml" Id="rId2" /><Relationship Type="http://schemas.openxmlformats.org/officeDocument/2006/relationships/image" Target="media/image4.png" Id="rId16" /><Relationship Type="http://schemas.openxmlformats.org/officeDocument/2006/relationships/chart" Target="charts/chart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glossaryDocument" Target="glossary/document.xml" Id="rId23" /><Relationship Type="http://schemas.openxmlformats.org/officeDocument/2006/relationships/endnotes" Target="endnotes.xml" Id="rId10" /><Relationship Type="http://schemas.openxmlformats.org/officeDocument/2006/relationships/chart" Target="charts/chart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fontTable" Target="fontTable.xml" Id="rId22" /></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4493_student_uwtsd_ac_uk/Documents/Engine%20Dynamometer%20Results.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04493_student_uwtsd_ac_uk/Documents/Engine%20Dynamome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04493_student_uwtsd_ac_uk/Documents/Engine%20Dynamometer%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Engine Speed vs SFC</c:v>
          </c:tx>
          <c:spPr>
            <a:ln w="19050" cap="rnd">
              <a:solidFill>
                <a:schemeClr val="accent1"/>
              </a:solidFill>
              <a:round/>
            </a:ln>
            <a:effectLst/>
          </c:spPr>
          <c:marker>
            <c:symbol val="none"/>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'Smoothed Data and Graphs'!$B$3:$B$93</c:f>
              <c:numCache>
                <c:formatCode>General</c:formatCode>
                <c:ptCount val="91"/>
                <c:pt idx="0">
                  <c:v>0.35577999999999999</c:v>
                </c:pt>
                <c:pt idx="1">
                  <c:v>0.348362</c:v>
                </c:pt>
                <c:pt idx="2">
                  <c:v>0.33620800000000001</c:v>
                </c:pt>
                <c:pt idx="3">
                  <c:v>0.32072899999999999</c:v>
                </c:pt>
                <c:pt idx="4">
                  <c:v>0.30971900000000002</c:v>
                </c:pt>
                <c:pt idx="5">
                  <c:v>0.30360100000000001</c:v>
                </c:pt>
                <c:pt idx="6">
                  <c:v>0.291074</c:v>
                </c:pt>
                <c:pt idx="7">
                  <c:v>0.27942099999999997</c:v>
                </c:pt>
                <c:pt idx="8">
                  <c:v>0.27322400000000002</c:v>
                </c:pt>
                <c:pt idx="9">
                  <c:v>0.26702500000000001</c:v>
                </c:pt>
                <c:pt idx="10">
                  <c:v>0.26561400000000002</c:v>
                </c:pt>
                <c:pt idx="11">
                  <c:v>0.26610400000000001</c:v>
                </c:pt>
                <c:pt idx="12">
                  <c:v>0.264768</c:v>
                </c:pt>
                <c:pt idx="13">
                  <c:v>0.263324</c:v>
                </c:pt>
                <c:pt idx="14">
                  <c:v>0.26114999999999999</c:v>
                </c:pt>
                <c:pt idx="15">
                  <c:v>0.26144800000000001</c:v>
                </c:pt>
                <c:pt idx="16">
                  <c:v>0.26519900000000002</c:v>
                </c:pt>
                <c:pt idx="17">
                  <c:v>0.26796199999999998</c:v>
                </c:pt>
                <c:pt idx="18">
                  <c:v>0.26852700000000002</c:v>
                </c:pt>
                <c:pt idx="19">
                  <c:v>0.26789800000000003</c:v>
                </c:pt>
                <c:pt idx="20">
                  <c:v>0.26782</c:v>
                </c:pt>
                <c:pt idx="21">
                  <c:v>0.26581100000000002</c:v>
                </c:pt>
                <c:pt idx="22">
                  <c:v>0.26389899999999999</c:v>
                </c:pt>
                <c:pt idx="23">
                  <c:v>0.26251799999999997</c:v>
                </c:pt>
                <c:pt idx="24">
                  <c:v>0.261793</c:v>
                </c:pt>
                <c:pt idx="25">
                  <c:v>0.26101400000000002</c:v>
                </c:pt>
                <c:pt idx="26">
                  <c:v>0.261266</c:v>
                </c:pt>
                <c:pt idx="27">
                  <c:v>0.26283600000000001</c:v>
                </c:pt>
                <c:pt idx="28">
                  <c:v>0.26381700000000002</c:v>
                </c:pt>
                <c:pt idx="29">
                  <c:v>0.26350200000000001</c:v>
                </c:pt>
                <c:pt idx="30">
                  <c:v>0.26435599999999998</c:v>
                </c:pt>
                <c:pt idx="31">
                  <c:v>0.265295</c:v>
                </c:pt>
                <c:pt idx="32">
                  <c:v>0.267683</c:v>
                </c:pt>
                <c:pt idx="33">
                  <c:v>0.26925900000000003</c:v>
                </c:pt>
                <c:pt idx="34">
                  <c:v>0.27107300000000001</c:v>
                </c:pt>
                <c:pt idx="35">
                  <c:v>0.27288099999999998</c:v>
                </c:pt>
                <c:pt idx="36">
                  <c:v>0.27282699999999999</c:v>
                </c:pt>
                <c:pt idx="37">
                  <c:v>0.273895</c:v>
                </c:pt>
                <c:pt idx="38">
                  <c:v>0.27715000000000001</c:v>
                </c:pt>
                <c:pt idx="39">
                  <c:v>0.28092800000000001</c:v>
                </c:pt>
                <c:pt idx="40">
                  <c:v>0.28551500000000002</c:v>
                </c:pt>
                <c:pt idx="41">
                  <c:v>0.29045700000000002</c:v>
                </c:pt>
                <c:pt idx="42">
                  <c:v>0.29293200000000003</c:v>
                </c:pt>
                <c:pt idx="43">
                  <c:v>0.29556900000000003</c:v>
                </c:pt>
                <c:pt idx="44">
                  <c:v>0.29573199999999999</c:v>
                </c:pt>
                <c:pt idx="45">
                  <c:v>0.296045</c:v>
                </c:pt>
                <c:pt idx="46">
                  <c:v>0.29430699999999999</c:v>
                </c:pt>
                <c:pt idx="47">
                  <c:v>0.292937</c:v>
                </c:pt>
                <c:pt idx="48">
                  <c:v>0.29272199999999998</c:v>
                </c:pt>
                <c:pt idx="49">
                  <c:v>0.29154600000000003</c:v>
                </c:pt>
                <c:pt idx="50">
                  <c:v>0.29278999999999999</c:v>
                </c:pt>
                <c:pt idx="51">
                  <c:v>0.29339900000000002</c:v>
                </c:pt>
                <c:pt idx="52">
                  <c:v>0.29728199999999999</c:v>
                </c:pt>
                <c:pt idx="53">
                  <c:v>0.29848400000000003</c:v>
                </c:pt>
                <c:pt idx="54">
                  <c:v>0.30055300000000001</c:v>
                </c:pt>
                <c:pt idx="55">
                  <c:v>0.29997400000000002</c:v>
                </c:pt>
                <c:pt idx="56">
                  <c:v>0.30099599999999999</c:v>
                </c:pt>
                <c:pt idx="57">
                  <c:v>0.30305700000000002</c:v>
                </c:pt>
                <c:pt idx="58">
                  <c:v>0.30453599999999997</c:v>
                </c:pt>
                <c:pt idx="59">
                  <c:v>0.308278</c:v>
                </c:pt>
                <c:pt idx="60">
                  <c:v>0.31032700000000002</c:v>
                </c:pt>
                <c:pt idx="61">
                  <c:v>0.31241099999999999</c:v>
                </c:pt>
                <c:pt idx="62">
                  <c:v>0.314303</c:v>
                </c:pt>
                <c:pt idx="63">
                  <c:v>0.31648300000000001</c:v>
                </c:pt>
                <c:pt idx="64">
                  <c:v>0.31734800000000002</c:v>
                </c:pt>
                <c:pt idx="65">
                  <c:v>0.31871699999999997</c:v>
                </c:pt>
                <c:pt idx="66">
                  <c:v>0.32099299999999997</c:v>
                </c:pt>
                <c:pt idx="67">
                  <c:v>0.32227099999999997</c:v>
                </c:pt>
                <c:pt idx="68">
                  <c:v>0.32233000000000001</c:v>
                </c:pt>
                <c:pt idx="69">
                  <c:v>0.32122400000000001</c:v>
                </c:pt>
                <c:pt idx="70">
                  <c:v>0.32241700000000001</c:v>
                </c:pt>
                <c:pt idx="71">
                  <c:v>0.322936</c:v>
                </c:pt>
                <c:pt idx="72">
                  <c:v>0.32394800000000001</c:v>
                </c:pt>
                <c:pt idx="73">
                  <c:v>0.32494099999999998</c:v>
                </c:pt>
                <c:pt idx="74">
                  <c:v>0.32597900000000002</c:v>
                </c:pt>
                <c:pt idx="75">
                  <c:v>0.328959</c:v>
                </c:pt>
                <c:pt idx="76">
                  <c:v>0.33108500000000002</c:v>
                </c:pt>
                <c:pt idx="77">
                  <c:v>0.334088</c:v>
                </c:pt>
                <c:pt idx="78">
                  <c:v>0.33718700000000001</c:v>
                </c:pt>
                <c:pt idx="79">
                  <c:v>0.33926800000000001</c:v>
                </c:pt>
                <c:pt idx="80">
                  <c:v>0.34111399999999997</c:v>
                </c:pt>
                <c:pt idx="81">
                  <c:v>0.34418900000000002</c:v>
                </c:pt>
                <c:pt idx="82">
                  <c:v>0.347134</c:v>
                </c:pt>
                <c:pt idx="83">
                  <c:v>0.35063699999999998</c:v>
                </c:pt>
                <c:pt idx="84">
                  <c:v>0.35361500000000001</c:v>
                </c:pt>
                <c:pt idx="85">
                  <c:v>0.35523900000000003</c:v>
                </c:pt>
                <c:pt idx="86">
                  <c:v>0.35754399999999997</c:v>
                </c:pt>
                <c:pt idx="87">
                  <c:v>0.35964099999999999</c:v>
                </c:pt>
                <c:pt idx="88">
                  <c:v>0.36560500000000001</c:v>
                </c:pt>
                <c:pt idx="89">
                  <c:v>0.37027900000000002</c:v>
                </c:pt>
                <c:pt idx="90">
                  <c:v>0.373224</c:v>
                </c:pt>
              </c:numCache>
            </c:numRef>
          </c:yVal>
          <c:smooth val="0"/>
          <c:extLst>
            <c:ext xmlns:c16="http://schemas.microsoft.com/office/drawing/2014/chart" uri="{C3380CC4-5D6E-409C-BE32-E72D297353CC}">
              <c16:uniqueId val="{00000000-80C7-411D-A721-D7510AECB675}"/>
            </c:ext>
          </c:extLst>
        </c:ser>
        <c:dLbls>
          <c:showLegendKey val="0"/>
          <c:showVal val="0"/>
          <c:showCatName val="0"/>
          <c:showSerName val="0"/>
          <c:showPercent val="0"/>
          <c:showBubbleSize val="0"/>
        </c:dLbls>
        <c:axId val="970731679"/>
        <c:axId val="970728799"/>
      </c:scatterChart>
      <c:valAx>
        <c:axId val="97073167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0728799"/>
        <c:crosses val="autoZero"/>
        <c:crossBetween val="midCat"/>
      </c:valAx>
      <c:valAx>
        <c:axId val="9707287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073167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Engine Speed vs Torque</c:v>
          </c:tx>
          <c:spPr>
            <a:ln w="19050" cap="rnd">
              <a:solidFill>
                <a:schemeClr val="accent1"/>
              </a:solidFill>
              <a:round/>
            </a:ln>
            <a:effectLst/>
          </c:spPr>
          <c:marker>
            <c:symbol val="none"/>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'Smoothed Data and Graphs'!$C$3:$C$93</c:f>
              <c:numCache>
                <c:formatCode>General</c:formatCode>
                <c:ptCount val="91"/>
                <c:pt idx="0">
                  <c:v>83.646900000000002</c:v>
                </c:pt>
                <c:pt idx="1">
                  <c:v>83.995400000000004</c:v>
                </c:pt>
                <c:pt idx="2">
                  <c:v>84.620800000000003</c:v>
                </c:pt>
                <c:pt idx="3">
                  <c:v>85.301299999999998</c:v>
                </c:pt>
                <c:pt idx="4">
                  <c:v>86.455500000000001</c:v>
                </c:pt>
                <c:pt idx="5">
                  <c:v>87.834199999999996</c:v>
                </c:pt>
                <c:pt idx="6">
                  <c:v>89.425600000000003</c:v>
                </c:pt>
                <c:pt idx="7">
                  <c:v>91.193100000000001</c:v>
                </c:pt>
                <c:pt idx="8">
                  <c:v>92.947199999999995</c:v>
                </c:pt>
                <c:pt idx="9">
                  <c:v>94.260400000000004</c:v>
                </c:pt>
                <c:pt idx="10">
                  <c:v>95.259</c:v>
                </c:pt>
                <c:pt idx="11">
                  <c:v>95.9726</c:v>
                </c:pt>
                <c:pt idx="12">
                  <c:v>96.496700000000004</c:v>
                </c:pt>
                <c:pt idx="13">
                  <c:v>96.777199999999993</c:v>
                </c:pt>
                <c:pt idx="14">
                  <c:v>96.871399999999994</c:v>
                </c:pt>
                <c:pt idx="15">
                  <c:v>97.087500000000006</c:v>
                </c:pt>
                <c:pt idx="16">
                  <c:v>97.505300000000005</c:v>
                </c:pt>
                <c:pt idx="17">
                  <c:v>97.843800000000002</c:v>
                </c:pt>
                <c:pt idx="18">
                  <c:v>98.189899999999994</c:v>
                </c:pt>
                <c:pt idx="19">
                  <c:v>98.786199999999994</c:v>
                </c:pt>
                <c:pt idx="20">
                  <c:v>99.578000000000003</c:v>
                </c:pt>
                <c:pt idx="21">
                  <c:v>100.248</c:v>
                </c:pt>
                <c:pt idx="22">
                  <c:v>100.973</c:v>
                </c:pt>
                <c:pt idx="23">
                  <c:v>101.669</c:v>
                </c:pt>
                <c:pt idx="24">
                  <c:v>102.146</c:v>
                </c:pt>
                <c:pt idx="25">
                  <c:v>102.72499999999999</c:v>
                </c:pt>
                <c:pt idx="26">
                  <c:v>103.164</c:v>
                </c:pt>
                <c:pt idx="27">
                  <c:v>103.337</c:v>
                </c:pt>
                <c:pt idx="28">
                  <c:v>103.313</c:v>
                </c:pt>
                <c:pt idx="29">
                  <c:v>103.226</c:v>
                </c:pt>
                <c:pt idx="30">
                  <c:v>103.121</c:v>
                </c:pt>
                <c:pt idx="31">
                  <c:v>102.97499999999999</c:v>
                </c:pt>
                <c:pt idx="32">
                  <c:v>102.81699999999999</c:v>
                </c:pt>
                <c:pt idx="33">
                  <c:v>102.492</c:v>
                </c:pt>
                <c:pt idx="34">
                  <c:v>101.887</c:v>
                </c:pt>
                <c:pt idx="35">
                  <c:v>101.26</c:v>
                </c:pt>
                <c:pt idx="36">
                  <c:v>100.902</c:v>
                </c:pt>
                <c:pt idx="37">
                  <c:v>100.542</c:v>
                </c:pt>
                <c:pt idx="38">
                  <c:v>99.993399999999994</c:v>
                </c:pt>
                <c:pt idx="39">
                  <c:v>99.518799999999999</c:v>
                </c:pt>
                <c:pt idx="40">
                  <c:v>99.251800000000003</c:v>
                </c:pt>
                <c:pt idx="41">
                  <c:v>98.9268</c:v>
                </c:pt>
                <c:pt idx="42">
                  <c:v>98.793800000000005</c:v>
                </c:pt>
                <c:pt idx="43">
                  <c:v>98.634200000000007</c:v>
                </c:pt>
                <c:pt idx="44">
                  <c:v>98.551100000000005</c:v>
                </c:pt>
                <c:pt idx="45">
                  <c:v>98.748500000000007</c:v>
                </c:pt>
                <c:pt idx="46">
                  <c:v>99.2239</c:v>
                </c:pt>
                <c:pt idx="47">
                  <c:v>99.697100000000006</c:v>
                </c:pt>
                <c:pt idx="48">
                  <c:v>100.211</c:v>
                </c:pt>
                <c:pt idx="49">
                  <c:v>100.602</c:v>
                </c:pt>
                <c:pt idx="50">
                  <c:v>100.78700000000001</c:v>
                </c:pt>
                <c:pt idx="51">
                  <c:v>101.13</c:v>
                </c:pt>
                <c:pt idx="52">
                  <c:v>101.158</c:v>
                </c:pt>
                <c:pt idx="53">
                  <c:v>101.1</c:v>
                </c:pt>
                <c:pt idx="54">
                  <c:v>100.995</c:v>
                </c:pt>
                <c:pt idx="55">
                  <c:v>100.873</c:v>
                </c:pt>
                <c:pt idx="56">
                  <c:v>100.598</c:v>
                </c:pt>
                <c:pt idx="57">
                  <c:v>100.066</c:v>
                </c:pt>
                <c:pt idx="58">
                  <c:v>99.522099999999995</c:v>
                </c:pt>
                <c:pt idx="59">
                  <c:v>98.765000000000001</c:v>
                </c:pt>
                <c:pt idx="60">
                  <c:v>97.854299999999995</c:v>
                </c:pt>
                <c:pt idx="61">
                  <c:v>96.874799999999993</c:v>
                </c:pt>
                <c:pt idx="62">
                  <c:v>95.918899999999994</c:v>
                </c:pt>
                <c:pt idx="63">
                  <c:v>95.146699999999996</c:v>
                </c:pt>
                <c:pt idx="64">
                  <c:v>94.552199999999999</c:v>
                </c:pt>
                <c:pt idx="65">
                  <c:v>93.922700000000006</c:v>
                </c:pt>
                <c:pt idx="66">
                  <c:v>93.424999999999997</c:v>
                </c:pt>
                <c:pt idx="67">
                  <c:v>93.103099999999998</c:v>
                </c:pt>
                <c:pt idx="68">
                  <c:v>92.930899999999994</c:v>
                </c:pt>
                <c:pt idx="69">
                  <c:v>92.8202</c:v>
                </c:pt>
                <c:pt idx="70">
                  <c:v>92.438500000000005</c:v>
                </c:pt>
                <c:pt idx="71">
                  <c:v>92.066699999999997</c:v>
                </c:pt>
                <c:pt idx="72">
                  <c:v>91.406899999999993</c:v>
                </c:pt>
                <c:pt idx="73">
                  <c:v>90.552700000000002</c:v>
                </c:pt>
                <c:pt idx="74">
                  <c:v>89.619699999999995</c:v>
                </c:pt>
                <c:pt idx="75">
                  <c:v>88.533799999999999</c:v>
                </c:pt>
                <c:pt idx="76">
                  <c:v>87.278800000000004</c:v>
                </c:pt>
                <c:pt idx="77">
                  <c:v>85.907499999999999</c:v>
                </c:pt>
                <c:pt idx="78">
                  <c:v>84.626499999999993</c:v>
                </c:pt>
                <c:pt idx="79">
                  <c:v>83.485900000000001</c:v>
                </c:pt>
                <c:pt idx="80">
                  <c:v>82.351100000000002</c:v>
                </c:pt>
                <c:pt idx="81">
                  <c:v>81.005899999999997</c:v>
                </c:pt>
                <c:pt idx="82">
                  <c:v>79.639899999999997</c:v>
                </c:pt>
                <c:pt idx="83">
                  <c:v>78.331599999999995</c:v>
                </c:pt>
                <c:pt idx="84">
                  <c:v>77.252799999999993</c:v>
                </c:pt>
                <c:pt idx="85">
                  <c:v>76.034499999999994</c:v>
                </c:pt>
                <c:pt idx="86">
                  <c:v>74.959500000000006</c:v>
                </c:pt>
                <c:pt idx="87">
                  <c:v>74.016099999999994</c:v>
                </c:pt>
                <c:pt idx="88">
                  <c:v>73.255399999999995</c:v>
                </c:pt>
                <c:pt idx="89">
                  <c:v>72.709299999999999</c:v>
                </c:pt>
                <c:pt idx="90">
                  <c:v>72.434299999999993</c:v>
                </c:pt>
              </c:numCache>
            </c:numRef>
          </c:yVal>
          <c:smooth val="0"/>
          <c:extLst>
            <c:ext xmlns:c16="http://schemas.microsoft.com/office/drawing/2014/chart" uri="{C3380CC4-5D6E-409C-BE32-E72D297353CC}">
              <c16:uniqueId val="{00000000-0EC9-4B35-A6F6-1A915B8AB36B}"/>
            </c:ext>
          </c:extLst>
        </c:ser>
        <c:dLbls>
          <c:showLegendKey val="0"/>
          <c:showVal val="0"/>
          <c:showCatName val="0"/>
          <c:showSerName val="0"/>
          <c:showPercent val="0"/>
          <c:showBubbleSize val="0"/>
        </c:dLbls>
        <c:axId val="1077577167"/>
        <c:axId val="1077577647"/>
      </c:scatterChart>
      <c:valAx>
        <c:axId val="10775771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Engine Speed(rpm)</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577647"/>
        <c:crosses val="autoZero"/>
        <c:crossBetween val="midCat"/>
      </c:valAx>
      <c:valAx>
        <c:axId val="10775776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57716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Engine Speed vs Brake Power</c:v>
          </c:tx>
          <c:spPr>
            <a:ln w="19050" cap="rnd">
              <a:solidFill>
                <a:schemeClr val="accent1"/>
              </a:solidFill>
              <a:round/>
            </a:ln>
            <a:effectLst/>
          </c:spPr>
          <c:marker>
            <c:symbol val="none"/>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'Smoothed Data and Graphs'!$A$3:$A$93</c:f>
              <c:numCache>
                <c:formatCode>General</c:formatCode>
                <c:ptCount val="91"/>
                <c:pt idx="0">
                  <c:v>9.0053999999999998</c:v>
                </c:pt>
                <c:pt idx="1">
                  <c:v>9.3537300000000005</c:v>
                </c:pt>
                <c:pt idx="2">
                  <c:v>9.8303999999999991</c:v>
                </c:pt>
                <c:pt idx="3">
                  <c:v>10.3485</c:v>
                </c:pt>
                <c:pt idx="4">
                  <c:v>10.9421</c:v>
                </c:pt>
                <c:pt idx="5">
                  <c:v>11.579599999999999</c:v>
                </c:pt>
                <c:pt idx="6">
                  <c:v>12.261100000000001</c:v>
                </c:pt>
                <c:pt idx="7">
                  <c:v>12.9839</c:v>
                </c:pt>
                <c:pt idx="8">
                  <c:v>13.722</c:v>
                </c:pt>
                <c:pt idx="9">
                  <c:v>14.410500000000001</c:v>
                </c:pt>
                <c:pt idx="10">
                  <c:v>15.0631</c:v>
                </c:pt>
                <c:pt idx="11">
                  <c:v>15.68</c:v>
                </c:pt>
                <c:pt idx="12">
                  <c:v>16.2727</c:v>
                </c:pt>
                <c:pt idx="13">
                  <c:v>16.828900000000001</c:v>
                </c:pt>
                <c:pt idx="14">
                  <c:v>17.355399999999999</c:v>
                </c:pt>
                <c:pt idx="15">
                  <c:v>17.906199999999998</c:v>
                </c:pt>
                <c:pt idx="16">
                  <c:v>18.497299999999999</c:v>
                </c:pt>
                <c:pt idx="17">
                  <c:v>19.077300000000001</c:v>
                </c:pt>
                <c:pt idx="18">
                  <c:v>19.662800000000001</c:v>
                </c:pt>
                <c:pt idx="19">
                  <c:v>20.303599999999999</c:v>
                </c:pt>
                <c:pt idx="20">
                  <c:v>20.991299999999999</c:v>
                </c:pt>
                <c:pt idx="21">
                  <c:v>21.660699999999999</c:v>
                </c:pt>
                <c:pt idx="22">
                  <c:v>22.3492</c:v>
                </c:pt>
                <c:pt idx="23">
                  <c:v>23.038499999999999</c:v>
                </c:pt>
                <c:pt idx="24">
                  <c:v>23.6843</c:v>
                </c:pt>
                <c:pt idx="25">
                  <c:v>24.359300000000001</c:v>
                </c:pt>
                <c:pt idx="26">
                  <c:v>25.005800000000001</c:v>
                </c:pt>
                <c:pt idx="27">
                  <c:v>25.591200000000001</c:v>
                </c:pt>
                <c:pt idx="28">
                  <c:v>26.128699999999998</c:v>
                </c:pt>
                <c:pt idx="29">
                  <c:v>26.650300000000001</c:v>
                </c:pt>
                <c:pt idx="30">
                  <c:v>27.166</c:v>
                </c:pt>
                <c:pt idx="31">
                  <c:v>27.669899999999998</c:v>
                </c:pt>
                <c:pt idx="32">
                  <c:v>28.168500000000002</c:v>
                </c:pt>
                <c:pt idx="33">
                  <c:v>28.618400000000001</c:v>
                </c:pt>
                <c:pt idx="34">
                  <c:v>28.985700000000001</c:v>
                </c:pt>
                <c:pt idx="35">
                  <c:v>29.3414</c:v>
                </c:pt>
                <c:pt idx="36">
                  <c:v>29.769500000000001</c:v>
                </c:pt>
                <c:pt idx="37">
                  <c:v>30.193000000000001</c:v>
                </c:pt>
                <c:pt idx="38">
                  <c:v>30.555</c:v>
                </c:pt>
                <c:pt idx="39">
                  <c:v>30.934799999999999</c:v>
                </c:pt>
                <c:pt idx="40">
                  <c:v>31.3752</c:v>
                </c:pt>
                <c:pt idx="41">
                  <c:v>31.7942</c:v>
                </c:pt>
                <c:pt idx="42">
                  <c:v>32.272500000000001</c:v>
                </c:pt>
                <c:pt idx="43">
                  <c:v>32.740499999999997</c:v>
                </c:pt>
                <c:pt idx="44">
                  <c:v>33.233199999999997</c:v>
                </c:pt>
                <c:pt idx="45">
                  <c:v>33.821399999999997</c:v>
                </c:pt>
                <c:pt idx="46">
                  <c:v>34.507899999999999</c:v>
                </c:pt>
                <c:pt idx="47">
                  <c:v>35.197899999999997</c:v>
                </c:pt>
                <c:pt idx="48">
                  <c:v>35.906999999999996</c:v>
                </c:pt>
                <c:pt idx="49">
                  <c:v>36.576500000000003</c:v>
                </c:pt>
                <c:pt idx="50">
                  <c:v>37.174399999999999</c:v>
                </c:pt>
                <c:pt idx="51">
                  <c:v>37.833300000000001</c:v>
                </c:pt>
                <c:pt idx="52">
                  <c:v>38.375799999999998</c:v>
                </c:pt>
                <c:pt idx="53">
                  <c:v>38.886000000000003</c:v>
                </c:pt>
                <c:pt idx="54">
                  <c:v>39.377299999999998</c:v>
                </c:pt>
                <c:pt idx="55">
                  <c:v>39.860500000000002</c:v>
                </c:pt>
                <c:pt idx="56">
                  <c:v>40.280999999999999</c:v>
                </c:pt>
                <c:pt idx="57">
                  <c:v>40.594200000000001</c:v>
                </c:pt>
                <c:pt idx="58">
                  <c:v>40.897100000000002</c:v>
                </c:pt>
                <c:pt idx="59">
                  <c:v>41.105400000000003</c:v>
                </c:pt>
                <c:pt idx="60">
                  <c:v>41.241300000000003</c:v>
                </c:pt>
                <c:pt idx="61">
                  <c:v>41.338799999999999</c:v>
                </c:pt>
                <c:pt idx="62">
                  <c:v>41.436700000000002</c:v>
                </c:pt>
                <c:pt idx="63">
                  <c:v>41.6053</c:v>
                </c:pt>
                <c:pt idx="64">
                  <c:v>41.844099999999997</c:v>
                </c:pt>
                <c:pt idx="65">
                  <c:v>42.0608</c:v>
                </c:pt>
                <c:pt idx="66">
                  <c:v>42.331000000000003</c:v>
                </c:pt>
                <c:pt idx="67">
                  <c:v>42.676499999999997</c:v>
                </c:pt>
                <c:pt idx="68">
                  <c:v>43.087600000000002</c:v>
                </c:pt>
                <c:pt idx="69">
                  <c:v>43.524999999999999</c:v>
                </c:pt>
                <c:pt idx="70">
                  <c:v>43.832299999999996</c:v>
                </c:pt>
                <c:pt idx="71">
                  <c:v>44.140099999999997</c:v>
                </c:pt>
                <c:pt idx="72">
                  <c:v>44.304200000000002</c:v>
                </c:pt>
                <c:pt idx="73">
                  <c:v>44.366199999999999</c:v>
                </c:pt>
                <c:pt idx="74">
                  <c:v>44.380400000000002</c:v>
                </c:pt>
                <c:pt idx="75">
                  <c:v>44.308199999999999</c:v>
                </c:pt>
                <c:pt idx="76">
                  <c:v>44.139200000000002</c:v>
                </c:pt>
                <c:pt idx="77">
                  <c:v>43.898099999999999</c:v>
                </c:pt>
                <c:pt idx="78">
                  <c:v>43.689599999999999</c:v>
                </c:pt>
                <c:pt idx="79">
                  <c:v>43.540700000000001</c:v>
                </c:pt>
                <c:pt idx="80">
                  <c:v>43.382300000000001</c:v>
                </c:pt>
                <c:pt idx="81">
                  <c:v>43.1</c:v>
                </c:pt>
                <c:pt idx="82">
                  <c:v>42.7928</c:v>
                </c:pt>
                <c:pt idx="83">
                  <c:v>42.502800000000001</c:v>
                </c:pt>
                <c:pt idx="84">
                  <c:v>42.3247</c:v>
                </c:pt>
                <c:pt idx="85">
                  <c:v>42.057899999999997</c:v>
                </c:pt>
                <c:pt idx="86">
                  <c:v>41.858199999999997</c:v>
                </c:pt>
                <c:pt idx="87">
                  <c:v>41.719900000000003</c:v>
                </c:pt>
                <c:pt idx="88">
                  <c:v>41.670299999999997</c:v>
                </c:pt>
                <c:pt idx="89">
                  <c:v>41.717700000000001</c:v>
                </c:pt>
                <c:pt idx="90">
                  <c:v>41.854700000000001</c:v>
                </c:pt>
              </c:numCache>
            </c:numRef>
          </c:yVal>
          <c:smooth val="0"/>
          <c:extLst>
            <c:ext xmlns:c16="http://schemas.microsoft.com/office/drawing/2014/chart" uri="{C3380CC4-5D6E-409C-BE32-E72D297353CC}">
              <c16:uniqueId val="{00000000-390D-41DC-B33C-EE5495D7309A}"/>
            </c:ext>
          </c:extLst>
        </c:ser>
        <c:dLbls>
          <c:showLegendKey val="0"/>
          <c:showVal val="0"/>
          <c:showCatName val="0"/>
          <c:showSerName val="0"/>
          <c:showPercent val="0"/>
          <c:showBubbleSize val="0"/>
        </c:dLbls>
        <c:axId val="1093053024"/>
        <c:axId val="1093053504"/>
      </c:scatterChart>
      <c:valAx>
        <c:axId val="10930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3053504"/>
        <c:crosses val="autoZero"/>
        <c:crossBetween val="midCat"/>
      </c:valAx>
      <c:valAx>
        <c:axId val="10930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30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7.png"/></Relationships>
</file>

<file path=word/drawings/drawing1.xml><?xml version="1.0" encoding="utf-8"?>
<c:userShapes xmlns:c="http://schemas.openxmlformats.org/drawingml/2006/chart">
  <cdr:relSizeAnchor xmlns:cdr="http://schemas.openxmlformats.org/drawingml/2006/chartDrawing">
    <cdr:from>
      <cdr:x>0.41333</cdr:x>
      <cdr:y>0.88333</cdr:y>
    </cdr:from>
    <cdr:to>
      <cdr:x>0.66269</cdr:x>
      <cdr:y>0.98556</cdr:y>
    </cdr:to>
    <cdr:pic>
      <cdr:nvPicPr>
        <cdr:cNvPr id="2" name="chart">
          <a:extLst xmlns:a="http://schemas.openxmlformats.org/drawingml/2006/main">
            <a:ext uri="{FF2B5EF4-FFF2-40B4-BE49-F238E27FC236}">
              <a16:creationId xmlns:a16="http://schemas.microsoft.com/office/drawing/2014/main" id="{58582CDD-84FB-7B9B-02A6-F94EBE105A2D}"/>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889760" y="2423160"/>
          <a:ext cx="1140051" cy="280440"/>
        </a:xfrm>
        <a:prstGeom xmlns:a="http://schemas.openxmlformats.org/drawingml/2006/main" prst="rect">
          <a:avLst/>
        </a:prstGeom>
      </cdr:spPr>
    </cdr:pic>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E15C476-93E9-4AD2-8BCA-1394B7ED33DA}"/>
      </w:docPartPr>
      <w:docPartBody>
        <w:p w:rsidR="006E19A7" w:rsidRDefault="00A179A9">
          <w:r w:rsidRPr="009E640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9A9"/>
    <w:rsid w:val="006E19A7"/>
    <w:rsid w:val="00A1631E"/>
    <w:rsid w:val="00A179A9"/>
    <w:rsid w:val="00EE0F95"/>
    <w:rsid w:val="00EE3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19A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195F1-722F-49F3-80D2-C17EFE9FD481}">
  <we:reference id="wa104382081" version="1.55.1.0" store="en-GB" storeType="OMEX"/>
  <we:alternateReferences>
    <we:reference id="wa104382081" version="1.55.1.0" store="WA104382081" storeType="OMEX"/>
  </we:alternateReferences>
  <we:properties>
    <we:property name="MENDELEY_CITATIONS" value="[{&quot;citationID&quot;:&quot;MENDELEY_CITATION_d888fbf9-643a-4a1f-8419-cf42817d5b53&quot;,&quot;properties&quot;:{&quot;noteIndex&quot;:0},&quot;isEdited&quot;:false,&quot;manualOverride&quot;:{&quot;isManuallyOverridden&quot;:false,&quot;citeprocText&quot;:&quot;(SCHENCK PEGASUS GmbH, 2001)&quot;,&quot;manualOverrideText&quot;:&quot;&quot;},&quot;citationTag&quot;:&quot;MENDELEY_CITATION_v3_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&quot;,&quot;citationItems&quot;:[{&quot;id&quot;:&quot;6be47b2a-41cb-3b4a-8ace-e77cc89812b9&quot;,&quot;itemData&quot;:{&quot;type&quot;:&quot;report&quot;,&quot;id&quot;:&quot;6be47b2a-41cb-3b4a-8ace-e77cc89812b9&quot;,&quot;title&quot;:&quot;Technical Specification Eddy-Current Dynamometer W Series&quot;,&quot;author&quot;:[{&quot;family&quot;:&quot;SCHENCK PEGASUS GmbH&quot;,&quot;given&quot;:&quot;&quot;,&quot;parse-names&quot;:false,&quot;dropping-particle&quot;:&quot;&quot;,&quot;non-dropping-particle&quot;:&quot;&quot;}],&quot;issued&quot;:{&quot;date-parts&quot;:[[2001,5,1]]},&quot;container-title-short&quot;:&quot;&quot;},&quot;isTemporary&quot;:false}]},{&quot;citationID&quot;:&quot;MENDELEY_CITATION_15bf4337-af40-4959-b0b7-e069e8132e42&quot;,&quot;properties&quot;:{&quot;noteIndex&quot;:0},&quot;isEdited&quot;:false,&quot;manualOverride&quot;:{&quot;isManuallyOverridden&quot;:true,&quot;citeprocText&quot;:&quot;(Szyk, 2024)&quot;,&quot;manualOverrideText&quot;:&quot;Szyk (2024).&quot;},&quot;citationTag&quot;:&quot;MENDELEY_CITATION_v3_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&quot;,&quot;citationItems&quot;:[{&quot;id&quot;:&quot;ae215751-7aba-3355-890f-0ecbeae657c1&quot;,&quot;itemData&quot;:{&quot;type&quot;:&quot;webpage&quot;,&quot;id&quot;:&quot;ae215751-7aba-3355-890f-0ecbeae657c1&quot;,&quot;title&quot;:&quot;Nm to ft-lbs Converter&quot;,&quot;author&quot;:[{&quot;family&quot;:&quot;Szyk&quot;,&quot;given&quot;:&quot;Bogna&quot;,&quot;parse-names&quot;:false,&quot;dropping-particle&quot;:&quot;&quot;,&quot;non-dropping-particle&quot;:&quot;&quot;}],&quot;accessed&quot;:{&quot;date-parts&quot;:[[2025,3,30]]},&quot;URL&quot;:&quot;https://www.omnicalculator.com/conversion/nm-to-ft-lb#how-to-convert-newton-meters-to-foot-pounds&quot;,&quot;issued&quot;:{&quot;date-parts&quot;:[[2024,9,24]]},&quot;container-title-short&quot;:&quot;&quot;},&quot;isTemporary&quot;:false}]},{&quot;citationID&quot;:&quot;MENDELEY_CITATION_e0d67e08-de6d-425f-8e3d-3ab43ab00d78&quot;,&quot;properties&quot;:{&quot;noteIndex&quot;:0},&quot;isEdited&quot;:false,&quot;manualOverride&quot;:{&quot;isManuallyOverridden&quot;:false,&quot;citeprocText&quot;:&quot;(Arnold, no date)&quot;,&quot;manualOverrideText&quot;:&quot;&quot;},&quot;citationTag&quot;:&quot;MENDELEY_CITATION_v3_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&quot;,&quot;citationItems&quot;:[{&quot;id&quot;:&quot;b4fd5a85-8149-33b8-8aea-91d8861725d6&quot;,&quot;itemData&quot;:{&quot;type&quot;:&quot;webpage&quot;,&quot;id&quot;:&quot;b4fd5a85-8149-33b8-8aea-91d8861725d6&quot;,&quot;title&quot;:&quot;Technology explained, simply: Torque in cars | BMW.com&quot;,&quot;author&quot;:[{&quot;family&quot;:&quot;Arnold&quot;,&quot;given&quot;:&quot;Nils&quot;,&quot;parse-names&quot;:false,&quot;dropping-particle&quot;:&quot;&quot;,&quot;non-dropping-particle&quot;:&quot;&quot;}],&quot;accessed&quot;:{&quot;date-parts&quot;:[[2025,3,30]]},&quot;URL&quot;:&quot;https://www.bmw.com/en/performance/torque-in-cars-explained.html&quot;},&quot;isTemporary&quot;:false}]},{&quot;citationID&quot;:&quot;MENDELEY_CITATION_b559a0fa-5535-463f-9575-e8b3ffb3472a&quot;,&quot;properties&quot;:{&quot;noteIndex&quot;:0},&quot;isEdited&quot;:false,&quot;manualOverride&quot;:{&quot;isManuallyOverridden&quot;:false,&quot;citeprocText&quot;:&quot;(Suresh &lt;i&gt;et al.&lt;/i&gt;, 2021)&quot;,&quot;manualOverrideText&quot;:&quot;&quot;},&quot;citationTag&quot;:&quot;MENDELEY_CITATION_v3_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&quot;,&quot;citationItems&quot;:[{&quot;id&quot;:&quot;fae82f60-c756-38ea-96db-47dda170f0cc&quot;,&quot;itemData&quot;:{&quot;type&quot;:&quot;article-journal&quot;,&quot;id&quot;:&quot;fae82f60-c756-38ea-96db-47dda170f0cc&quot;,&quot;title&quot;:&quot;Performance evaluation and emission characteristics of variable compression ratio diesel engine using Argemone Mexicana biodiesel&quot;,&quot;author&quot;:[{&quot;family&quot;:&quot;Suresh&quot;,&quot;given&quot;:&quot;M.&quot;,&quot;parse-names&quot;:false,&quot;dropping-particle&quot;:&quot;&quot;,&quot;non-dropping-particle&quot;:&quot;&quot;},{&quot;family&quot;:&quot;Jawahar&quot;,&quot;given&quot;:&quot;C. P.&quot;,&quot;parse-names&quot;:false,&quot;dropping-particle&quot;:&quot;&quot;,&quot;non-dropping-particle&quot;:&quot;&quot;},{&quot;family&quot;:&quot;Renish&quot;,&quot;given&quot;:&quot;R. Rohith&quot;,&quot;parse-names&quot;:false,&quot;dropping-particle&quot;:&quot;&quot;,&quot;non-dropping-particle&quot;:&quot;&quot;},{&quot;family&quot;:&quot;Malmquist&quot;,&quot;given&quot;:&quot;A.&quot;,&quot;parse-names&quot;:false,&quot;dropping-particle&quot;:&quot;&quot;,&quot;non-dropping-particle&quot;:&quot;&quot;}],&quot;container-title&quot;:&quot;Energy Sources, Part A: Recovery, Utilization and Environmental Effects&quot;,&quot;accessed&quot;:{&quot;date-parts&quot;:[[2025,3,30]]},&quot;DOI&quot;:&quot;10.1080/15567036.2019.1648593&quot;,&quot;ISSN&quot;:&quot;15567230&quot;,&quot;issued&quot;:{&quot;date-parts&quot;:[[2021]]},&quot;page&quot;:&quot;1511-1523&quot;,&quot;abstract&quot;:&quot;The present work is focused on the production, emission and performance characteristics at variable compression ratios (CRs) on a compression ignition multi-fuel engine using Argemone Mexicana oil methyl ester and its blends with diesel (on a quantity basis) was observed and compared with the same. The feasibility of employing Argemone Mexicana oil methyl ester as a biofuel has been determined in the present work. Experiments have been conducted at a constant engine speed of 1,500 rpm and results are obtained at different CR of 14:1, 15:1, 16:1, 17:1, and 18:1. The ratios of blends used in this experiment are D100, AME5, AME10, AME20, AME35, AME50 and AME100, where the values relate to the share of the type of fuel given by the characters. The significance of compression ratio on the engine performance and emission has been investigated and presented for all the blends of biodiesel. The optimum results are obtained AME20 at CR17, which shows that the values of brake thermal efficiency, brake power, and specific fuel consumption are superior to that of both diesel and other blends. These blends, as fuel produces less emissions of CO, HC and marginally increase in NOx compared to that of diesel. Abbreviations: AMO; Argemone Mexicana oil; AME5; 5% Argemone +95% Diesel; AME10; 10% Argemone +90% Diesel; AME20; 20% Argemone +8% Diesel; AME35; 35% Argemone +65% Diesel; AME50; 50% Argemone +50% Diesel; AME100; 100% Argemeon (Biodiesel); ASTM; American Society for Testing Materials; BTE; Brake thermal efficiency; BSFC; Brake specific fuel consumption; CI; Compression ignition; CO; Carbon monoxide; CO2: Carbon dioxide; NOx; Oxides of Nitrogen; SFC; Specific Fuel Consumption; VCR; Variable compression ratio.&quot;,&quot;publisher&quot;:&quot;Bellwether Publishing, Ltd.&quot;,&quot;issue&quot;:&quot;12&quot;,&quot;volume&quot;:&quot;43&quot;,&quot;container-title-short&quot;:&quot;&quot;},&quot;isTemporary&quot;:false,&quot;suppress-author&quot;:false,&quot;composite&quot;:false,&quot;author-only&quot;:false}]},{&quot;citationID&quot;:&quot;MENDELEY_CITATION_f677eed5-9549-432c-a83a-66c123b767b6&quot;,&quot;properties&quot;:{&quot;noteIndex&quot;:0},&quot;isEdited&quot;:false,&quot;manualOverride&quot;:{&quot;isManuallyOverridden&quot;:false,&quot;citeprocText&quot;:&quot;(Arnold, no date)&quot;,&quot;manualOverrideText&quot;:&quot;&quot;},&quot;citationTag&quot;:&quot;MENDELEY_CITATION_v3_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&quot;,&quot;citationItems&quot;:[{&quot;id&quot;:&quot;b4fd5a85-8149-33b8-8aea-91d8861725d6&quot;,&quot;itemData&quot;:{&quot;type&quot;:&quot;webpage&quot;,&quot;id&quot;:&quot;b4fd5a85-8149-33b8-8aea-91d8861725d6&quot;,&quot;title&quot;:&quot;Technology explained, simply: Torque in cars | BMW.com&quot;,&quot;author&quot;:[{&quot;family&quot;:&quot;Arnold&quot;,&quot;given&quot;:&quot;Nils&quot;,&quot;parse-names&quot;:false,&quot;dropping-particle&quot;:&quot;&quot;,&quot;non-dropping-particle&quot;:&quot;&quot;}],&quot;accessed&quot;:{&quot;date-parts&quot;:[[2025,3,30]]},&quot;URL&quot;:&quot;https://www.bmw.com/en/performance/torque-in-cars-explained.html&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no-et-al&quot;,&quot;title&quot;:&quot;Cite Them Right 12th edition - Harvard (no \&quot;et al.\&quo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e0c8229177c2b4c56bb2196f1eb8d5e7">
  <xsd:schema xmlns:xsd="http://www.w3.org/2001/XMLSchema" xmlns:xs="http://www.w3.org/2001/XMLSchema" xmlns:p="http://schemas.microsoft.com/office/2006/metadata/properties" xmlns:ns3="0085e1a2-9cbf-4b92-866b-21f3c89040b6" targetNamespace="http://schemas.microsoft.com/office/2006/metadata/properties" ma:root="true" ma:fieldsID="04164bdfb935f452434508e8c5b9d6c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C7C76E4A-AD2D-403F-97C6-DACA25B2DFFD}">
  <ds:schemaRefs>
    <ds:schemaRef ds:uri="http://schemas.openxmlformats.org/officeDocument/2006/bibliography"/>
  </ds:schemaRefs>
</ds:datastoreItem>
</file>

<file path=customXml/itemProps2.xml><?xml version="1.0" encoding="utf-8"?>
<ds:datastoreItem xmlns:ds="http://schemas.openxmlformats.org/officeDocument/2006/customXml" ds:itemID="{807B7F59-6E66-4121-9050-1FEDD79DF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7D387-3945-49BC-9E38-B01F261A1A1F}">
  <ds:schemaRefs>
    <ds:schemaRef ds:uri="http://schemas.microsoft.com/sharepoint/v3/contenttype/forms"/>
  </ds:schemaRefs>
</ds:datastoreItem>
</file>

<file path=customXml/itemProps4.xml><?xml version="1.0" encoding="utf-8"?>
<ds:datastoreItem xmlns:ds="http://schemas.openxmlformats.org/officeDocument/2006/customXml" ds:itemID="{BEEBC3FF-83CB-42A0-AC6F-E5B0D8DDC3C2}">
  <ds:schemaRefs>
    <ds:schemaRef ds:uri="http://purl.org/dc/term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0085e1a2-9cbf-4b92-866b-21f3c89040b6"/>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George Hall</dc:creator>
  <keywords/>
  <dc:description/>
  <lastModifiedBy>George Hall (2404493)</lastModifiedBy>
  <revision>168</revision>
  <dcterms:created xsi:type="dcterms:W3CDTF">2025-03-30T17:23:00.0000000Z</dcterms:created>
  <dcterms:modified xsi:type="dcterms:W3CDTF">2025-03-30T20:07:13.5694759Z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